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_GBK" w:hAnsi="方正仿宋_GBK" w:eastAsia="方正仿宋_GBK" w:cs="方正仿宋_GBK"/>
          <w:i w:val="0"/>
          <w:iCs w:val="0"/>
          <w:caps w:val="0"/>
          <w:color w:val="333333"/>
          <w:spacing w:val="0"/>
          <w:sz w:val="32"/>
          <w:szCs w:val="32"/>
        </w:rPr>
      </w:pPr>
      <w:bookmarkStart w:id="0" w:name="_GoBack"/>
      <w:bookmarkEnd w:id="0"/>
      <w:r>
        <w:rPr>
          <w:rFonts w:hint="eastAsia" w:ascii="方正仿宋_GBK" w:hAnsi="方正仿宋_GBK" w:eastAsia="方正仿宋_GBK" w:cs="方正仿宋_GBK"/>
          <w:i w:val="0"/>
          <w:iCs w:val="0"/>
          <w:caps w:val="0"/>
          <w:color w:val="333333"/>
          <w:spacing w:val="0"/>
          <w:sz w:val="32"/>
          <w:szCs w:val="32"/>
          <w:shd w:val="clear" w:fill="FFFFFF"/>
        </w:rPr>
        <w:t>附件1</w:t>
      </w:r>
    </w:p>
    <w:p>
      <w:pPr>
        <w:widowControl/>
        <w:spacing w:before="240" w:beforeLines="100"/>
        <w:jc w:val="center"/>
        <w:outlineLvl w:val="2"/>
        <w:rPr>
          <w:rFonts w:hint="eastAsia" w:ascii="方正黑体_GBK" w:hAnsi="宋体" w:eastAsia="方正黑体_GBK" w:cs="宋体"/>
          <w:color w:val="000000"/>
          <w:sz w:val="44"/>
          <w:szCs w:val="44"/>
        </w:rPr>
      </w:pPr>
      <w:r>
        <w:rPr>
          <w:rFonts w:hint="eastAsia" w:ascii="方正黑体_GBK" w:hAnsi="宋体" w:eastAsia="方正黑体_GBK" w:cs="宋体"/>
          <w:color w:val="000000"/>
          <w:sz w:val="44"/>
          <w:szCs w:val="44"/>
        </w:rPr>
        <w:t>202</w:t>
      </w:r>
      <w:r>
        <w:rPr>
          <w:rFonts w:hint="eastAsia" w:ascii="方正黑体_GBK" w:hAnsi="宋体" w:eastAsia="方正黑体_GBK" w:cs="宋体"/>
          <w:color w:val="000000"/>
          <w:sz w:val="44"/>
          <w:szCs w:val="44"/>
          <w:lang w:val="en-US" w:eastAsia="zh-CN"/>
        </w:rPr>
        <w:t>4</w:t>
      </w:r>
      <w:r>
        <w:rPr>
          <w:rFonts w:hint="eastAsia" w:ascii="方正黑体_GBK" w:hAnsi="宋体" w:eastAsia="方正黑体_GBK" w:cs="宋体"/>
          <w:color w:val="000000"/>
          <w:sz w:val="44"/>
          <w:szCs w:val="44"/>
        </w:rPr>
        <w:t>年</w:t>
      </w:r>
      <w:r>
        <w:rPr>
          <w:rFonts w:hint="eastAsia" w:ascii="方正黑体_GBK" w:hAnsi="宋体" w:eastAsia="方正黑体_GBK" w:cs="宋体"/>
          <w:color w:val="000000"/>
          <w:sz w:val="44"/>
          <w:szCs w:val="44"/>
          <w:lang w:eastAsia="zh-CN"/>
        </w:rPr>
        <w:t>规上</w:t>
      </w:r>
      <w:r>
        <w:rPr>
          <w:rFonts w:hint="eastAsia" w:ascii="方正黑体_GBK" w:hAnsi="宋体" w:eastAsia="方正黑体_GBK" w:cs="宋体"/>
          <w:color w:val="000000"/>
          <w:sz w:val="44"/>
          <w:szCs w:val="44"/>
        </w:rPr>
        <w:t>企业研发准备金备案登记表</w:t>
      </w:r>
    </w:p>
    <w:tbl>
      <w:tblPr>
        <w:tblStyle w:val="14"/>
        <w:tblW w:w="970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67"/>
        <w:gridCol w:w="1993"/>
        <w:gridCol w:w="1767"/>
        <w:gridCol w:w="1802"/>
        <w:gridCol w:w="1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60" w:hRule="atLeast"/>
          <w:tblCellSpacing w:w="0" w:type="dxa"/>
          <w:jc w:val="center"/>
        </w:trPr>
        <w:tc>
          <w:tcPr>
            <w:tcW w:w="216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企业名称</w:t>
            </w:r>
          </w:p>
        </w:tc>
        <w:tc>
          <w:tcPr>
            <w:tcW w:w="7537"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left="0" w:right="0" w:firstLine="1280" w:firstLineChars="4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i w:val="0"/>
                <w:iCs w:val="0"/>
                <w:caps w:val="0"/>
                <w:color w:val="333333"/>
                <w:spacing w:val="0"/>
                <w:sz w:val="32"/>
                <w:szCs w:val="32"/>
                <w:lang w:eastAsia="zh-CN"/>
              </w:rPr>
            </w:pPr>
            <w:r>
              <w:rPr>
                <w:rFonts w:hint="eastAsia" w:ascii="方正仿宋_GBK" w:hAnsi="方正仿宋_GBK" w:eastAsia="方正仿宋_GBK" w:cs="方正仿宋_GBK"/>
                <w:i w:val="0"/>
                <w:iCs w:val="0"/>
                <w:caps w:val="0"/>
                <w:color w:val="333333"/>
                <w:spacing w:val="0"/>
                <w:sz w:val="32"/>
                <w:szCs w:val="32"/>
              </w:rPr>
              <w:t>企业地址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（注册地）</w:t>
            </w:r>
          </w:p>
        </w:tc>
        <w:tc>
          <w:tcPr>
            <w:tcW w:w="7537"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统一社会信用代码（组织机构代码）</w:t>
            </w:r>
          </w:p>
        </w:tc>
        <w:tc>
          <w:tcPr>
            <w:tcW w:w="7537"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blCellSpacing w:w="0" w:type="dxa"/>
          <w:jc w:val="center"/>
        </w:trPr>
        <w:tc>
          <w:tcPr>
            <w:tcW w:w="2167"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企业法人代表</w:t>
            </w:r>
          </w:p>
        </w:tc>
        <w:tc>
          <w:tcPr>
            <w:tcW w:w="199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c>
          <w:tcPr>
            <w:tcW w:w="176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身份证号码</w:t>
            </w:r>
          </w:p>
        </w:tc>
        <w:tc>
          <w:tcPr>
            <w:tcW w:w="3777" w:type="dxa"/>
            <w:gridSpan w:val="2"/>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blCellSpacing w:w="0" w:type="dxa"/>
          <w:jc w:val="center"/>
        </w:trPr>
        <w:tc>
          <w:tcPr>
            <w:tcW w:w="2167"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i w:val="0"/>
                <w:iCs w:val="0"/>
                <w:caps w:val="0"/>
                <w:color w:val="333333"/>
                <w:spacing w:val="0"/>
                <w:sz w:val="32"/>
                <w:szCs w:val="32"/>
              </w:rPr>
            </w:pPr>
          </w:p>
        </w:tc>
        <w:tc>
          <w:tcPr>
            <w:tcW w:w="199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c>
          <w:tcPr>
            <w:tcW w:w="176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联系电话</w:t>
            </w:r>
          </w:p>
        </w:tc>
        <w:tc>
          <w:tcPr>
            <w:tcW w:w="3777" w:type="dxa"/>
            <w:gridSpan w:val="2"/>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7"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研发准备金预算计提</w:t>
            </w:r>
          </w:p>
        </w:tc>
        <w:tc>
          <w:tcPr>
            <w:tcW w:w="1993"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研发准备金预算计提方法*</w:t>
            </w:r>
          </w:p>
        </w:tc>
        <w:tc>
          <w:tcPr>
            <w:tcW w:w="176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研发准备金预算计提基数</w:t>
            </w:r>
          </w:p>
        </w:tc>
        <w:tc>
          <w:tcPr>
            <w:tcW w:w="1802"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研发准备金预算计提比例</w:t>
            </w:r>
          </w:p>
        </w:tc>
        <w:tc>
          <w:tcPr>
            <w:tcW w:w="197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研发准备金预算计提资金额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0" w:hRule="atLeast"/>
          <w:tblCellSpacing w:w="0" w:type="dxa"/>
          <w:jc w:val="center"/>
        </w:trPr>
        <w:tc>
          <w:tcPr>
            <w:tcW w:w="2167"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i w:val="0"/>
                <w:iCs w:val="0"/>
                <w:caps w:val="0"/>
                <w:color w:val="333333"/>
                <w:spacing w:val="0"/>
                <w:sz w:val="32"/>
                <w:szCs w:val="32"/>
              </w:rPr>
            </w:pPr>
          </w:p>
        </w:tc>
        <w:tc>
          <w:tcPr>
            <w:tcW w:w="1993"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c>
          <w:tcPr>
            <w:tcW w:w="1767"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c>
          <w:tcPr>
            <w:tcW w:w="1802"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c>
          <w:tcPr>
            <w:tcW w:w="1975" w:type="dxa"/>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67"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本年度拟开展研发项目数（项）</w:t>
            </w:r>
          </w:p>
        </w:tc>
        <w:tc>
          <w:tcPr>
            <w:tcW w:w="376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c>
          <w:tcPr>
            <w:tcW w:w="1802"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440" w:lineRule="exact"/>
              <w:ind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本年度拟投入研发人员数（人）</w:t>
            </w:r>
          </w:p>
        </w:tc>
        <w:tc>
          <w:tcPr>
            <w:tcW w:w="1975" w:type="dxa"/>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i w:val="0"/>
                <w:iCs w:val="0"/>
                <w:caps w:val="0"/>
                <w:color w:val="333333"/>
                <w:spacing w:val="0"/>
                <w:sz w:val="32"/>
                <w:szCs w:val="32"/>
              </w:rPr>
            </w:pP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填报人：</w:t>
      </w:r>
      <w:r>
        <w:rPr>
          <w:rFonts w:hint="eastAsia" w:ascii="方正仿宋_GBK" w:hAnsi="方正仿宋_GBK" w:eastAsia="方正仿宋_GBK" w:cs="方正仿宋_GBK"/>
          <w:i w:val="0"/>
          <w:iCs w:val="0"/>
          <w:caps w:val="0"/>
          <w:color w:val="333333"/>
          <w:spacing w:val="0"/>
          <w:sz w:val="28"/>
          <w:szCs w:val="28"/>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28"/>
          <w:szCs w:val="28"/>
          <w:shd w:val="clear" w:fill="FFFFFF"/>
        </w:rPr>
        <w:t xml:space="preserve"> 联系电话：</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微软雅黑" w:hAnsi="微软雅黑" w:eastAsia="方正仿宋_GBK" w:cs="微软雅黑"/>
          <w:i w:val="0"/>
          <w:iCs w:val="0"/>
          <w:caps w:val="0"/>
          <w:color w:val="333333"/>
          <w:spacing w:val="0"/>
          <w:sz w:val="27"/>
          <w:szCs w:val="27"/>
          <w:shd w:val="clear" w:fill="FFFFFF"/>
          <w:lang w:eastAsia="zh-CN"/>
        </w:rPr>
      </w:pPr>
      <w:r>
        <w:rPr>
          <w:rFonts w:hint="eastAsia" w:ascii="方正仿宋_GBK" w:hAnsi="方正仿宋_GBK" w:eastAsia="方正仿宋_GBK" w:cs="方正仿宋_GBK"/>
          <w:i w:val="0"/>
          <w:iCs w:val="0"/>
          <w:caps w:val="0"/>
          <w:color w:val="333333"/>
          <w:spacing w:val="0"/>
          <w:sz w:val="28"/>
          <w:szCs w:val="28"/>
          <w:shd w:val="clear" w:fill="FFFFFF"/>
        </w:rPr>
        <w:t>备注：研发准备金可以按企业上年度销售收入的一定比例提取</w:t>
      </w:r>
      <w:r>
        <w:rPr>
          <w:rFonts w:hint="eastAsia" w:ascii="方正仿宋_GBK" w:hAnsi="方正仿宋_GBK" w:eastAsia="方正仿宋_GBK" w:cs="方正仿宋_GBK"/>
          <w:i w:val="0"/>
          <w:iCs w:val="0"/>
          <w:caps w:val="0"/>
          <w:color w:val="333333"/>
          <w:spacing w:val="0"/>
          <w:sz w:val="28"/>
          <w:szCs w:val="28"/>
          <w:shd w:val="clear" w:fill="FFFFFF"/>
          <w:lang w:eastAsia="zh-CN"/>
        </w:rPr>
        <w:t>，</w:t>
      </w:r>
      <w:r>
        <w:rPr>
          <w:rFonts w:hint="eastAsia" w:ascii="方正仿宋_GBK" w:hAnsi="方正仿宋_GBK" w:eastAsia="方正仿宋_GBK" w:cs="方正仿宋_GBK"/>
          <w:i w:val="0"/>
          <w:iCs w:val="0"/>
          <w:caps w:val="0"/>
          <w:color w:val="333333"/>
          <w:spacing w:val="0"/>
          <w:sz w:val="28"/>
          <w:szCs w:val="28"/>
          <w:shd w:val="clear" w:fill="FFFFFF"/>
        </w:rPr>
        <w:t>也可以按企业可供分配的税后利润的一定比例提取</w:t>
      </w:r>
      <w:r>
        <w:rPr>
          <w:rFonts w:hint="eastAsia" w:ascii="方正仿宋_GBK" w:hAnsi="方正仿宋_GBK" w:eastAsia="方正仿宋_GBK" w:cs="方正仿宋_GBK"/>
          <w:i w:val="0"/>
          <w:iCs w:val="0"/>
          <w:caps w:val="0"/>
          <w:color w:val="333333"/>
          <w:spacing w:val="0"/>
          <w:sz w:val="28"/>
          <w:szCs w:val="28"/>
          <w:shd w:val="clear" w:fill="FFFFFF"/>
          <w:lang w:eastAsia="zh-CN"/>
        </w:rPr>
        <w:t>，</w:t>
      </w:r>
      <w:r>
        <w:rPr>
          <w:rFonts w:hint="eastAsia" w:ascii="方正仿宋_GBK" w:hAnsi="方正仿宋_GBK" w:eastAsia="方正仿宋_GBK" w:cs="方正仿宋_GBK"/>
          <w:i w:val="0"/>
          <w:iCs w:val="0"/>
          <w:caps w:val="0"/>
          <w:color w:val="333333"/>
          <w:spacing w:val="0"/>
          <w:sz w:val="28"/>
          <w:szCs w:val="28"/>
          <w:shd w:val="clear" w:fill="FFFFFF"/>
        </w:rPr>
        <w:t>还可以由企业管理层根据以往的经验和研究开发项目未来的总体资金需求核定一个数额等。公司可根据不同的发展阶段选择不同的方法结合公司实际情况计提研发准备金。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ascii="方正仿宋_GBK" w:eastAsia="方正仿宋_GBK"/>
          <w:sz w:val="32"/>
          <w:szCs w:val="32"/>
        </w:rPr>
      </w:pPr>
      <w:r>
        <w:rPr>
          <w:rFonts w:hint="eastAsia" w:ascii="微软雅黑" w:hAnsi="微软雅黑" w:eastAsia="微软雅黑" w:cs="微软雅黑"/>
          <w:i w:val="0"/>
          <w:iCs w:val="0"/>
          <w:caps w:val="0"/>
          <w:color w:val="333333"/>
          <w:spacing w:val="0"/>
          <w:sz w:val="27"/>
          <w:szCs w:val="27"/>
          <w:shd w:val="clear" w:fill="FFFFFF"/>
          <w:lang w:val="en-US" w:eastAsia="zh-CN"/>
        </w:rPr>
        <w:t>.</w:t>
      </w:r>
    </w:p>
    <w:p>
      <w:pPr>
        <w:spacing w:line="560" w:lineRule="exact"/>
        <w:ind w:firstLine="640" w:firstLineChars="200"/>
        <w:rPr>
          <w:rFonts w:ascii="方正仿宋_GBK" w:eastAsia="方正仿宋_GBK"/>
          <w:sz w:val="32"/>
          <w:szCs w:val="32"/>
        </w:rPr>
        <w:sectPr>
          <w:footerReference r:id="rId3" w:type="default"/>
          <w:pgSz w:w="11906" w:h="16838"/>
          <w:pgMar w:top="1440" w:right="1800" w:bottom="1440" w:left="1800" w:header="851" w:footer="992" w:gutter="0"/>
          <w:pgNumType w:fmt="numberInDash"/>
          <w:cols w:space="720" w:num="1"/>
          <w:docGrid w:type="linesAndChars" w:linePitch="312" w:charSpace="0"/>
        </w:sectPr>
      </w:pPr>
    </w:p>
    <w:p>
      <w:pPr>
        <w:spacing w:line="560" w:lineRule="exact"/>
        <w:rPr>
          <w:rFonts w:hint="eastAsia" w:ascii="方正仿宋_GBK" w:eastAsia="方正仿宋_GBK"/>
          <w:sz w:val="32"/>
          <w:szCs w:val="32"/>
        </w:rPr>
      </w:pPr>
      <w:r>
        <w:rPr>
          <w:rFonts w:hint="eastAsia" w:ascii="方正仿宋_GBK" w:eastAsia="方正仿宋_GBK"/>
          <w:sz w:val="32"/>
          <w:szCs w:val="32"/>
        </w:rPr>
        <w:t>附件2：</w:t>
      </w:r>
    </w:p>
    <w:p>
      <w:pPr>
        <w:widowControl/>
        <w:spacing w:before="240" w:beforeLines="100"/>
        <w:jc w:val="center"/>
        <w:outlineLvl w:val="2"/>
        <w:rPr>
          <w:rFonts w:ascii="方正黑体_GBK" w:hAnsi="宋体" w:eastAsia="方正黑体_GBK" w:cs="宋体"/>
          <w:color w:val="000000"/>
          <w:sz w:val="32"/>
          <w:szCs w:val="32"/>
        </w:rPr>
      </w:pPr>
      <w:r>
        <w:rPr>
          <w:rFonts w:hint="eastAsia" w:ascii="方正黑体_GBK" w:hAnsi="宋体" w:eastAsia="方正黑体_GBK" w:cs="宋体"/>
          <w:color w:val="000000"/>
          <w:sz w:val="44"/>
          <w:szCs w:val="44"/>
          <w:lang w:val="en-US" w:eastAsia="zh-CN"/>
        </w:rPr>
        <w:t>2024年规上</w:t>
      </w:r>
      <w:r>
        <w:rPr>
          <w:rFonts w:hint="eastAsia" w:ascii="方正黑体_GBK" w:hAnsi="宋体" w:eastAsia="方正黑体_GBK" w:cs="宋体"/>
          <w:color w:val="000000"/>
          <w:sz w:val="44"/>
          <w:szCs w:val="44"/>
        </w:rPr>
        <w:t>企业研发项目备案表</w:t>
      </w:r>
    </w:p>
    <w:tbl>
      <w:tblPr>
        <w:tblStyle w:val="14"/>
        <w:tblW w:w="15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9"/>
        <w:gridCol w:w="1049"/>
        <w:gridCol w:w="946"/>
        <w:gridCol w:w="946"/>
        <w:gridCol w:w="979"/>
        <w:gridCol w:w="1173"/>
        <w:gridCol w:w="1187"/>
        <w:gridCol w:w="782"/>
        <w:gridCol w:w="653"/>
        <w:gridCol w:w="894"/>
        <w:gridCol w:w="1370"/>
        <w:gridCol w:w="1260"/>
        <w:gridCol w:w="1350"/>
        <w:gridCol w:w="114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4" w:hRule="atLeast"/>
          <w:jc w:val="center"/>
        </w:trPr>
        <w:tc>
          <w:tcPr>
            <w:tcW w:w="529"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序号</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项目名称</w:t>
            </w:r>
          </w:p>
        </w:tc>
        <w:tc>
          <w:tcPr>
            <w:tcW w:w="94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技术领域</w:t>
            </w:r>
          </w:p>
        </w:tc>
        <w:tc>
          <w:tcPr>
            <w:tcW w:w="94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项目来源（X1）</w:t>
            </w:r>
          </w:p>
        </w:tc>
        <w:tc>
          <w:tcPr>
            <w:tcW w:w="97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项目开展形式（X2）</w:t>
            </w:r>
          </w:p>
        </w:tc>
        <w:tc>
          <w:tcPr>
            <w:tcW w:w="117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项目当年成果形式（X3）</w:t>
            </w:r>
          </w:p>
        </w:tc>
        <w:tc>
          <w:tcPr>
            <w:tcW w:w="118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项目技术经济目标（X4）</w:t>
            </w:r>
          </w:p>
        </w:tc>
        <w:tc>
          <w:tcPr>
            <w:tcW w:w="782"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spacing w:val="-6"/>
                <w:kern w:val="0"/>
                <w:sz w:val="24"/>
                <w:szCs w:val="24"/>
              </w:rPr>
            </w:pPr>
            <w:r>
              <w:rPr>
                <w:rFonts w:hint="eastAsia" w:ascii="方正仿宋_GBK" w:hAnsi="方正仿宋_GBK" w:eastAsia="方正仿宋_GBK" w:cs="方正仿宋_GBK"/>
                <w:b/>
                <w:bCs/>
                <w:spacing w:val="-6"/>
                <w:kern w:val="0"/>
                <w:sz w:val="24"/>
                <w:szCs w:val="24"/>
              </w:rPr>
              <w:t>项目活动类型</w:t>
            </w:r>
            <w:r>
              <w:rPr>
                <w:rFonts w:hint="eastAsia" w:ascii="方正仿宋_GBK" w:hAnsi="方正仿宋_GBK" w:eastAsia="方正仿宋_GBK" w:cs="方正仿宋_GBK"/>
                <w:b/>
                <w:bCs/>
                <w:color w:val="000000"/>
                <w:kern w:val="0"/>
                <w:sz w:val="24"/>
                <w:szCs w:val="24"/>
              </w:rPr>
              <w:t>（X5）</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项目起始日期（X6）</w:t>
            </w:r>
          </w:p>
        </w:tc>
        <w:tc>
          <w:tcPr>
            <w:tcW w:w="89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项目完成日期（X7）</w:t>
            </w:r>
          </w:p>
        </w:tc>
        <w:tc>
          <w:tcPr>
            <w:tcW w:w="137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跨年项目当年所处主要进展阶段（X8）</w:t>
            </w:r>
          </w:p>
        </w:tc>
        <w:tc>
          <w:tcPr>
            <w:tcW w:w="126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项目研究开发人员（人）（X9）</w:t>
            </w:r>
          </w:p>
        </w:tc>
        <w:tc>
          <w:tcPr>
            <w:tcW w:w="135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项目经费支出</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（万元）（X11）</w:t>
            </w:r>
          </w:p>
        </w:tc>
        <w:tc>
          <w:tcPr>
            <w:tcW w:w="114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政府资金（X12）</w:t>
            </w:r>
          </w:p>
        </w:tc>
        <w:tc>
          <w:tcPr>
            <w:tcW w:w="107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auto"/>
                <w:kern w:val="0"/>
                <w:sz w:val="24"/>
                <w:szCs w:val="24"/>
              </w:rPr>
              <w:t>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29"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甲</w:t>
            </w:r>
          </w:p>
        </w:tc>
        <w:tc>
          <w:tcPr>
            <w:tcW w:w="1049"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乙</w:t>
            </w:r>
          </w:p>
        </w:tc>
        <w:tc>
          <w:tcPr>
            <w:tcW w:w="94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丙</w:t>
            </w:r>
          </w:p>
        </w:tc>
        <w:tc>
          <w:tcPr>
            <w:tcW w:w="94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w:t>
            </w:r>
          </w:p>
        </w:tc>
        <w:tc>
          <w:tcPr>
            <w:tcW w:w="979"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2</w:t>
            </w:r>
          </w:p>
        </w:tc>
        <w:tc>
          <w:tcPr>
            <w:tcW w:w="1173"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3</w:t>
            </w:r>
          </w:p>
        </w:tc>
        <w:tc>
          <w:tcPr>
            <w:tcW w:w="1187"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4</w:t>
            </w:r>
          </w:p>
        </w:tc>
        <w:tc>
          <w:tcPr>
            <w:tcW w:w="782"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5</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6</w:t>
            </w:r>
          </w:p>
        </w:tc>
        <w:tc>
          <w:tcPr>
            <w:tcW w:w="894"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7</w:t>
            </w:r>
          </w:p>
        </w:tc>
        <w:tc>
          <w:tcPr>
            <w:tcW w:w="137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8</w:t>
            </w: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9</w:t>
            </w:r>
          </w:p>
        </w:tc>
        <w:tc>
          <w:tcPr>
            <w:tcW w:w="1350"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11</w:t>
            </w:r>
          </w:p>
        </w:tc>
        <w:tc>
          <w:tcPr>
            <w:tcW w:w="114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12</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jc w:val="center"/>
        </w:trPr>
        <w:tc>
          <w:tcPr>
            <w:tcW w:w="529"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范例</w:t>
            </w:r>
          </w:p>
        </w:tc>
        <w:tc>
          <w:tcPr>
            <w:tcW w:w="1049"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XX产品研发</w:t>
            </w:r>
          </w:p>
        </w:tc>
        <w:tc>
          <w:tcPr>
            <w:tcW w:w="94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1101</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（下拉选择）</w:t>
            </w:r>
          </w:p>
        </w:tc>
        <w:tc>
          <w:tcPr>
            <w:tcW w:w="946"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11</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（下拉选择）</w:t>
            </w:r>
          </w:p>
        </w:tc>
        <w:tc>
          <w:tcPr>
            <w:tcW w:w="979"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（下拉选择）</w:t>
            </w:r>
          </w:p>
        </w:tc>
        <w:tc>
          <w:tcPr>
            <w:tcW w:w="1173"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13</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（下拉选择）</w:t>
            </w:r>
          </w:p>
        </w:tc>
        <w:tc>
          <w:tcPr>
            <w:tcW w:w="1187"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（下拉选择）</w:t>
            </w:r>
          </w:p>
        </w:tc>
        <w:tc>
          <w:tcPr>
            <w:tcW w:w="782"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（下拉选择）</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202106</w:t>
            </w:r>
          </w:p>
        </w:tc>
        <w:tc>
          <w:tcPr>
            <w:tcW w:w="894"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202212</w:t>
            </w:r>
          </w:p>
        </w:tc>
        <w:tc>
          <w:tcPr>
            <w:tcW w:w="137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（下拉选择）</w:t>
            </w:r>
          </w:p>
        </w:tc>
        <w:tc>
          <w:tcPr>
            <w:tcW w:w="1260"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5（若1个人参加多个项目，可重复填写）</w:t>
            </w:r>
          </w:p>
        </w:tc>
        <w:tc>
          <w:tcPr>
            <w:tcW w:w="1350" w:type="dxa"/>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100</w:t>
            </w:r>
          </w:p>
        </w:tc>
        <w:tc>
          <w:tcPr>
            <w:tcW w:w="1141"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20</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529" w:type="dxa"/>
            <w:noWrap/>
            <w:vAlign w:val="center"/>
          </w:tcPr>
          <w:p>
            <w:pPr>
              <w:widowControl/>
              <w:spacing w:line="240" w:lineRule="exact"/>
              <w:jc w:val="center"/>
              <w:rPr>
                <w:rFonts w:ascii="宋体"/>
                <w:color w:val="000000"/>
                <w:kern w:val="0"/>
                <w:sz w:val="18"/>
                <w:szCs w:val="18"/>
              </w:rPr>
            </w:pPr>
            <w:r>
              <w:rPr>
                <w:rFonts w:hint="eastAsia" w:ascii="宋体"/>
                <w:color w:val="000000"/>
                <w:kern w:val="0"/>
                <w:sz w:val="18"/>
                <w:szCs w:val="18"/>
              </w:rPr>
              <w:t>1</w:t>
            </w:r>
          </w:p>
        </w:tc>
        <w:tc>
          <w:tcPr>
            <w:tcW w:w="1049" w:type="dxa"/>
            <w:noWrap/>
            <w:vAlign w:val="center"/>
          </w:tcPr>
          <w:p>
            <w:pPr>
              <w:widowControl/>
              <w:spacing w:line="240" w:lineRule="exact"/>
              <w:jc w:val="center"/>
              <w:rPr>
                <w:rFonts w:ascii="宋体"/>
                <w:color w:val="000000"/>
                <w:kern w:val="0"/>
                <w:sz w:val="18"/>
                <w:szCs w:val="18"/>
              </w:rPr>
            </w:pPr>
          </w:p>
        </w:tc>
        <w:tc>
          <w:tcPr>
            <w:tcW w:w="946" w:type="dxa"/>
            <w:vAlign w:val="center"/>
          </w:tcPr>
          <w:p>
            <w:pPr>
              <w:widowControl/>
              <w:spacing w:line="240" w:lineRule="exact"/>
              <w:jc w:val="center"/>
              <w:rPr>
                <w:rFonts w:ascii="宋体"/>
                <w:color w:val="000000"/>
                <w:kern w:val="0"/>
                <w:sz w:val="18"/>
                <w:szCs w:val="18"/>
              </w:rPr>
            </w:pPr>
          </w:p>
        </w:tc>
        <w:tc>
          <w:tcPr>
            <w:tcW w:w="946" w:type="dxa"/>
            <w:vAlign w:val="center"/>
          </w:tcPr>
          <w:p>
            <w:pPr>
              <w:widowControl/>
              <w:spacing w:line="240" w:lineRule="exact"/>
              <w:jc w:val="center"/>
              <w:rPr>
                <w:rFonts w:ascii="宋体"/>
                <w:color w:val="000000"/>
                <w:kern w:val="0"/>
                <w:sz w:val="18"/>
                <w:szCs w:val="18"/>
              </w:rPr>
            </w:pPr>
          </w:p>
        </w:tc>
        <w:tc>
          <w:tcPr>
            <w:tcW w:w="979" w:type="dxa"/>
            <w:vAlign w:val="center"/>
          </w:tcPr>
          <w:p>
            <w:pPr>
              <w:widowControl/>
              <w:spacing w:line="240" w:lineRule="exact"/>
              <w:jc w:val="center"/>
              <w:rPr>
                <w:rFonts w:ascii="宋体"/>
                <w:color w:val="000000"/>
                <w:kern w:val="0"/>
                <w:sz w:val="18"/>
                <w:szCs w:val="18"/>
              </w:rPr>
            </w:pPr>
          </w:p>
          <w:p>
            <w:pPr>
              <w:widowControl/>
              <w:spacing w:line="240" w:lineRule="exact"/>
              <w:ind w:firstLine="4140" w:firstLineChars="2300"/>
              <w:jc w:val="center"/>
              <w:rPr>
                <w:rFonts w:ascii="宋体"/>
                <w:color w:val="000000"/>
                <w:kern w:val="0"/>
                <w:sz w:val="18"/>
                <w:szCs w:val="18"/>
              </w:rPr>
            </w:pPr>
          </w:p>
        </w:tc>
        <w:tc>
          <w:tcPr>
            <w:tcW w:w="1173" w:type="dxa"/>
            <w:vAlign w:val="center"/>
          </w:tcPr>
          <w:p>
            <w:pPr>
              <w:widowControl/>
              <w:spacing w:line="240" w:lineRule="exact"/>
              <w:ind w:firstLine="4140" w:firstLineChars="2300"/>
              <w:jc w:val="center"/>
              <w:rPr>
                <w:rFonts w:ascii="宋体"/>
                <w:color w:val="000000"/>
                <w:kern w:val="0"/>
                <w:sz w:val="18"/>
                <w:szCs w:val="18"/>
              </w:rPr>
            </w:pPr>
          </w:p>
        </w:tc>
        <w:tc>
          <w:tcPr>
            <w:tcW w:w="1187" w:type="dxa"/>
            <w:vAlign w:val="center"/>
          </w:tcPr>
          <w:p>
            <w:pPr>
              <w:widowControl/>
              <w:spacing w:line="240" w:lineRule="exact"/>
              <w:ind w:firstLine="4140" w:firstLineChars="2300"/>
              <w:jc w:val="center"/>
              <w:rPr>
                <w:rFonts w:ascii="宋体"/>
                <w:color w:val="000000"/>
                <w:kern w:val="0"/>
                <w:sz w:val="18"/>
                <w:szCs w:val="18"/>
              </w:rPr>
            </w:pPr>
          </w:p>
        </w:tc>
        <w:tc>
          <w:tcPr>
            <w:tcW w:w="782" w:type="dxa"/>
            <w:vAlign w:val="center"/>
          </w:tcPr>
          <w:p>
            <w:pPr>
              <w:widowControl/>
              <w:spacing w:line="240" w:lineRule="exact"/>
              <w:ind w:firstLine="4140" w:firstLineChars="2300"/>
              <w:jc w:val="center"/>
              <w:rPr>
                <w:rFonts w:ascii="宋体"/>
                <w:color w:val="000000"/>
                <w:kern w:val="0"/>
                <w:sz w:val="18"/>
                <w:szCs w:val="18"/>
              </w:rPr>
            </w:pPr>
          </w:p>
        </w:tc>
        <w:tc>
          <w:tcPr>
            <w:tcW w:w="653" w:type="dxa"/>
            <w:vAlign w:val="center"/>
          </w:tcPr>
          <w:p>
            <w:pPr>
              <w:widowControl/>
              <w:spacing w:line="240" w:lineRule="exact"/>
              <w:ind w:firstLine="4140" w:firstLineChars="2300"/>
              <w:jc w:val="center"/>
              <w:rPr>
                <w:rFonts w:ascii="宋体"/>
                <w:color w:val="000000"/>
                <w:kern w:val="0"/>
                <w:sz w:val="18"/>
                <w:szCs w:val="18"/>
              </w:rPr>
            </w:pPr>
          </w:p>
        </w:tc>
        <w:tc>
          <w:tcPr>
            <w:tcW w:w="894" w:type="dxa"/>
            <w:vAlign w:val="center"/>
          </w:tcPr>
          <w:p>
            <w:pPr>
              <w:widowControl/>
              <w:spacing w:line="240" w:lineRule="exact"/>
              <w:ind w:firstLine="4140" w:firstLineChars="2300"/>
              <w:jc w:val="center"/>
              <w:rPr>
                <w:rFonts w:ascii="宋体"/>
                <w:color w:val="000000"/>
                <w:kern w:val="0"/>
                <w:sz w:val="18"/>
                <w:szCs w:val="18"/>
              </w:rPr>
            </w:pPr>
          </w:p>
        </w:tc>
        <w:tc>
          <w:tcPr>
            <w:tcW w:w="1370" w:type="dxa"/>
            <w:vAlign w:val="center"/>
          </w:tcPr>
          <w:p>
            <w:pPr>
              <w:widowControl/>
              <w:spacing w:line="240" w:lineRule="exact"/>
              <w:ind w:firstLine="4140" w:firstLineChars="2300"/>
              <w:jc w:val="center"/>
              <w:rPr>
                <w:rFonts w:ascii="宋体"/>
                <w:color w:val="000000"/>
                <w:kern w:val="0"/>
                <w:sz w:val="18"/>
                <w:szCs w:val="18"/>
              </w:rPr>
            </w:pPr>
          </w:p>
        </w:tc>
        <w:tc>
          <w:tcPr>
            <w:tcW w:w="1260" w:type="dxa"/>
            <w:vAlign w:val="center"/>
          </w:tcPr>
          <w:p>
            <w:pPr>
              <w:widowControl/>
              <w:spacing w:line="240" w:lineRule="exact"/>
              <w:ind w:firstLine="4140" w:firstLineChars="2300"/>
              <w:jc w:val="center"/>
              <w:rPr>
                <w:rFonts w:ascii="宋体"/>
                <w:color w:val="000000"/>
                <w:kern w:val="0"/>
                <w:sz w:val="18"/>
                <w:szCs w:val="18"/>
              </w:rPr>
            </w:pPr>
          </w:p>
        </w:tc>
        <w:tc>
          <w:tcPr>
            <w:tcW w:w="1350" w:type="dxa"/>
            <w:vAlign w:val="center"/>
          </w:tcPr>
          <w:p>
            <w:pPr>
              <w:widowControl/>
              <w:spacing w:line="240" w:lineRule="exact"/>
              <w:ind w:firstLine="4140" w:firstLineChars="2300"/>
              <w:jc w:val="center"/>
              <w:rPr>
                <w:rFonts w:ascii="宋体"/>
                <w:color w:val="000000"/>
                <w:kern w:val="0"/>
                <w:sz w:val="18"/>
                <w:szCs w:val="18"/>
              </w:rPr>
            </w:pPr>
          </w:p>
        </w:tc>
        <w:tc>
          <w:tcPr>
            <w:tcW w:w="1141" w:type="dxa"/>
            <w:vAlign w:val="center"/>
          </w:tcPr>
          <w:p>
            <w:pPr>
              <w:widowControl/>
              <w:spacing w:line="240" w:lineRule="exact"/>
              <w:ind w:firstLine="4140" w:firstLineChars="2300"/>
              <w:jc w:val="center"/>
              <w:rPr>
                <w:rFonts w:ascii="宋体"/>
                <w:color w:val="000000"/>
                <w:kern w:val="0"/>
                <w:sz w:val="18"/>
                <w:szCs w:val="18"/>
              </w:rPr>
            </w:pPr>
          </w:p>
        </w:tc>
        <w:tc>
          <w:tcPr>
            <w:tcW w:w="1070" w:type="dxa"/>
            <w:vAlign w:val="center"/>
          </w:tcPr>
          <w:p>
            <w:pPr>
              <w:widowControl/>
              <w:spacing w:line="240" w:lineRule="exact"/>
              <w:ind w:firstLine="4140" w:firstLineChars="2300"/>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529" w:type="dxa"/>
            <w:noWrap/>
            <w:vAlign w:val="center"/>
          </w:tcPr>
          <w:p>
            <w:pPr>
              <w:widowControl/>
              <w:spacing w:line="240" w:lineRule="exact"/>
              <w:jc w:val="center"/>
              <w:rPr>
                <w:rFonts w:ascii="宋体"/>
                <w:color w:val="000000"/>
                <w:kern w:val="0"/>
                <w:sz w:val="18"/>
                <w:szCs w:val="18"/>
              </w:rPr>
            </w:pPr>
            <w:r>
              <w:rPr>
                <w:rFonts w:hint="eastAsia" w:ascii="宋体"/>
                <w:color w:val="000000"/>
                <w:kern w:val="0"/>
                <w:sz w:val="18"/>
                <w:szCs w:val="18"/>
              </w:rPr>
              <w:t>2</w:t>
            </w:r>
          </w:p>
        </w:tc>
        <w:tc>
          <w:tcPr>
            <w:tcW w:w="1049" w:type="dxa"/>
            <w:noWrap/>
            <w:vAlign w:val="center"/>
          </w:tcPr>
          <w:p>
            <w:pPr>
              <w:widowControl/>
              <w:spacing w:line="240" w:lineRule="exact"/>
              <w:jc w:val="center"/>
              <w:rPr>
                <w:rFonts w:ascii="宋体"/>
                <w:color w:val="000000"/>
                <w:kern w:val="0"/>
                <w:sz w:val="18"/>
                <w:szCs w:val="18"/>
              </w:rPr>
            </w:pPr>
          </w:p>
        </w:tc>
        <w:tc>
          <w:tcPr>
            <w:tcW w:w="946" w:type="dxa"/>
            <w:vAlign w:val="center"/>
          </w:tcPr>
          <w:p>
            <w:pPr>
              <w:widowControl/>
              <w:spacing w:line="240" w:lineRule="exact"/>
              <w:jc w:val="center"/>
              <w:rPr>
                <w:rFonts w:ascii="宋体"/>
                <w:color w:val="000000"/>
                <w:kern w:val="0"/>
                <w:sz w:val="18"/>
                <w:szCs w:val="18"/>
              </w:rPr>
            </w:pPr>
          </w:p>
        </w:tc>
        <w:tc>
          <w:tcPr>
            <w:tcW w:w="946" w:type="dxa"/>
            <w:vAlign w:val="center"/>
          </w:tcPr>
          <w:p>
            <w:pPr>
              <w:widowControl/>
              <w:spacing w:line="240" w:lineRule="exact"/>
              <w:jc w:val="center"/>
              <w:rPr>
                <w:rFonts w:ascii="宋体"/>
                <w:color w:val="000000"/>
                <w:kern w:val="0"/>
                <w:sz w:val="18"/>
                <w:szCs w:val="18"/>
              </w:rPr>
            </w:pPr>
          </w:p>
        </w:tc>
        <w:tc>
          <w:tcPr>
            <w:tcW w:w="979" w:type="dxa"/>
            <w:vAlign w:val="center"/>
          </w:tcPr>
          <w:p>
            <w:pPr>
              <w:widowControl/>
              <w:spacing w:line="240" w:lineRule="exact"/>
              <w:ind w:firstLine="4140" w:firstLineChars="2300"/>
              <w:jc w:val="center"/>
              <w:rPr>
                <w:rFonts w:ascii="宋体"/>
                <w:color w:val="000000"/>
                <w:kern w:val="0"/>
                <w:sz w:val="18"/>
                <w:szCs w:val="18"/>
              </w:rPr>
            </w:pPr>
          </w:p>
        </w:tc>
        <w:tc>
          <w:tcPr>
            <w:tcW w:w="1173" w:type="dxa"/>
            <w:vAlign w:val="center"/>
          </w:tcPr>
          <w:p>
            <w:pPr>
              <w:widowControl/>
              <w:spacing w:line="240" w:lineRule="exact"/>
              <w:ind w:firstLine="4140" w:firstLineChars="2300"/>
              <w:jc w:val="center"/>
              <w:rPr>
                <w:rFonts w:ascii="宋体"/>
                <w:color w:val="000000"/>
                <w:kern w:val="0"/>
                <w:sz w:val="18"/>
                <w:szCs w:val="18"/>
              </w:rPr>
            </w:pPr>
          </w:p>
        </w:tc>
        <w:tc>
          <w:tcPr>
            <w:tcW w:w="1187" w:type="dxa"/>
            <w:vAlign w:val="center"/>
          </w:tcPr>
          <w:p>
            <w:pPr>
              <w:widowControl/>
              <w:spacing w:line="240" w:lineRule="exact"/>
              <w:ind w:firstLine="4140" w:firstLineChars="2300"/>
              <w:jc w:val="center"/>
              <w:rPr>
                <w:rFonts w:ascii="宋体"/>
                <w:color w:val="000000"/>
                <w:kern w:val="0"/>
                <w:sz w:val="18"/>
                <w:szCs w:val="18"/>
              </w:rPr>
            </w:pPr>
          </w:p>
        </w:tc>
        <w:tc>
          <w:tcPr>
            <w:tcW w:w="782" w:type="dxa"/>
            <w:vAlign w:val="center"/>
          </w:tcPr>
          <w:p>
            <w:pPr>
              <w:widowControl/>
              <w:spacing w:line="240" w:lineRule="exact"/>
              <w:ind w:firstLine="4140" w:firstLineChars="2300"/>
              <w:jc w:val="center"/>
              <w:rPr>
                <w:rFonts w:ascii="宋体"/>
                <w:color w:val="000000"/>
                <w:kern w:val="0"/>
                <w:sz w:val="18"/>
                <w:szCs w:val="18"/>
              </w:rPr>
            </w:pPr>
          </w:p>
        </w:tc>
        <w:tc>
          <w:tcPr>
            <w:tcW w:w="653" w:type="dxa"/>
            <w:vAlign w:val="center"/>
          </w:tcPr>
          <w:p>
            <w:pPr>
              <w:widowControl/>
              <w:spacing w:line="240" w:lineRule="exact"/>
              <w:ind w:firstLine="4140" w:firstLineChars="2300"/>
              <w:jc w:val="center"/>
              <w:rPr>
                <w:rFonts w:ascii="宋体"/>
                <w:color w:val="000000"/>
                <w:kern w:val="0"/>
                <w:sz w:val="18"/>
                <w:szCs w:val="18"/>
              </w:rPr>
            </w:pPr>
          </w:p>
        </w:tc>
        <w:tc>
          <w:tcPr>
            <w:tcW w:w="894" w:type="dxa"/>
            <w:vAlign w:val="center"/>
          </w:tcPr>
          <w:p>
            <w:pPr>
              <w:widowControl/>
              <w:spacing w:line="240" w:lineRule="exact"/>
              <w:ind w:firstLine="4140" w:firstLineChars="2300"/>
              <w:jc w:val="center"/>
              <w:rPr>
                <w:rFonts w:ascii="宋体"/>
                <w:color w:val="000000"/>
                <w:kern w:val="0"/>
                <w:sz w:val="18"/>
                <w:szCs w:val="18"/>
              </w:rPr>
            </w:pPr>
          </w:p>
        </w:tc>
        <w:tc>
          <w:tcPr>
            <w:tcW w:w="1370" w:type="dxa"/>
            <w:vAlign w:val="center"/>
          </w:tcPr>
          <w:p>
            <w:pPr>
              <w:widowControl/>
              <w:spacing w:line="240" w:lineRule="exact"/>
              <w:ind w:firstLine="4140" w:firstLineChars="2300"/>
              <w:jc w:val="center"/>
              <w:rPr>
                <w:rFonts w:ascii="宋体"/>
                <w:color w:val="000000"/>
                <w:kern w:val="0"/>
                <w:sz w:val="18"/>
                <w:szCs w:val="18"/>
              </w:rPr>
            </w:pPr>
          </w:p>
        </w:tc>
        <w:tc>
          <w:tcPr>
            <w:tcW w:w="1260" w:type="dxa"/>
            <w:vAlign w:val="center"/>
          </w:tcPr>
          <w:p>
            <w:pPr>
              <w:widowControl/>
              <w:spacing w:line="240" w:lineRule="exact"/>
              <w:ind w:firstLine="4140" w:firstLineChars="2300"/>
              <w:jc w:val="center"/>
              <w:rPr>
                <w:rFonts w:ascii="宋体"/>
                <w:color w:val="000000"/>
                <w:kern w:val="0"/>
                <w:sz w:val="18"/>
                <w:szCs w:val="18"/>
              </w:rPr>
            </w:pPr>
          </w:p>
        </w:tc>
        <w:tc>
          <w:tcPr>
            <w:tcW w:w="1350" w:type="dxa"/>
            <w:vAlign w:val="center"/>
          </w:tcPr>
          <w:p>
            <w:pPr>
              <w:widowControl/>
              <w:spacing w:line="240" w:lineRule="exact"/>
              <w:ind w:firstLine="4140" w:firstLineChars="2300"/>
              <w:jc w:val="center"/>
              <w:rPr>
                <w:rFonts w:ascii="宋体"/>
                <w:color w:val="000000"/>
                <w:kern w:val="0"/>
                <w:sz w:val="18"/>
                <w:szCs w:val="18"/>
              </w:rPr>
            </w:pPr>
          </w:p>
        </w:tc>
        <w:tc>
          <w:tcPr>
            <w:tcW w:w="1141" w:type="dxa"/>
            <w:vAlign w:val="center"/>
          </w:tcPr>
          <w:p>
            <w:pPr>
              <w:widowControl/>
              <w:spacing w:line="240" w:lineRule="exact"/>
              <w:ind w:firstLine="4140" w:firstLineChars="2300"/>
              <w:jc w:val="center"/>
              <w:rPr>
                <w:rFonts w:ascii="宋体"/>
                <w:color w:val="000000"/>
                <w:kern w:val="0"/>
                <w:sz w:val="18"/>
                <w:szCs w:val="18"/>
              </w:rPr>
            </w:pPr>
          </w:p>
        </w:tc>
        <w:tc>
          <w:tcPr>
            <w:tcW w:w="1070" w:type="dxa"/>
            <w:vAlign w:val="center"/>
          </w:tcPr>
          <w:p>
            <w:pPr>
              <w:widowControl/>
              <w:spacing w:line="240" w:lineRule="exact"/>
              <w:ind w:firstLine="4140" w:firstLineChars="2300"/>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529" w:type="dxa"/>
            <w:noWrap/>
            <w:vAlign w:val="center"/>
          </w:tcPr>
          <w:p>
            <w:pPr>
              <w:widowControl/>
              <w:spacing w:line="240" w:lineRule="exact"/>
              <w:jc w:val="center"/>
              <w:rPr>
                <w:rFonts w:ascii="宋体"/>
                <w:color w:val="000000"/>
                <w:kern w:val="0"/>
                <w:sz w:val="18"/>
                <w:szCs w:val="18"/>
              </w:rPr>
            </w:pPr>
            <w:r>
              <w:rPr>
                <w:rFonts w:hint="eastAsia" w:ascii="宋体"/>
                <w:color w:val="000000"/>
                <w:kern w:val="0"/>
                <w:sz w:val="18"/>
                <w:szCs w:val="18"/>
              </w:rPr>
              <w:t>3</w:t>
            </w:r>
          </w:p>
        </w:tc>
        <w:tc>
          <w:tcPr>
            <w:tcW w:w="1049" w:type="dxa"/>
            <w:noWrap/>
            <w:vAlign w:val="center"/>
          </w:tcPr>
          <w:p>
            <w:pPr>
              <w:widowControl/>
              <w:spacing w:line="240" w:lineRule="exact"/>
              <w:jc w:val="center"/>
              <w:rPr>
                <w:rFonts w:ascii="宋体"/>
                <w:color w:val="000000"/>
                <w:kern w:val="0"/>
                <w:sz w:val="18"/>
                <w:szCs w:val="18"/>
              </w:rPr>
            </w:pPr>
          </w:p>
        </w:tc>
        <w:tc>
          <w:tcPr>
            <w:tcW w:w="946" w:type="dxa"/>
            <w:vAlign w:val="center"/>
          </w:tcPr>
          <w:p>
            <w:pPr>
              <w:widowControl/>
              <w:spacing w:line="240" w:lineRule="exact"/>
              <w:jc w:val="center"/>
              <w:rPr>
                <w:rFonts w:ascii="宋体"/>
                <w:color w:val="000000"/>
                <w:kern w:val="0"/>
                <w:sz w:val="18"/>
                <w:szCs w:val="18"/>
              </w:rPr>
            </w:pPr>
          </w:p>
        </w:tc>
        <w:tc>
          <w:tcPr>
            <w:tcW w:w="946" w:type="dxa"/>
            <w:vAlign w:val="center"/>
          </w:tcPr>
          <w:p>
            <w:pPr>
              <w:widowControl/>
              <w:spacing w:line="240" w:lineRule="exact"/>
              <w:jc w:val="center"/>
              <w:rPr>
                <w:rFonts w:ascii="宋体"/>
                <w:color w:val="000000"/>
                <w:kern w:val="0"/>
                <w:sz w:val="18"/>
                <w:szCs w:val="18"/>
              </w:rPr>
            </w:pPr>
          </w:p>
        </w:tc>
        <w:tc>
          <w:tcPr>
            <w:tcW w:w="979" w:type="dxa"/>
            <w:vAlign w:val="center"/>
          </w:tcPr>
          <w:p>
            <w:pPr>
              <w:widowControl/>
              <w:spacing w:line="240" w:lineRule="exact"/>
              <w:ind w:firstLine="4140" w:firstLineChars="2300"/>
              <w:jc w:val="center"/>
              <w:rPr>
                <w:rFonts w:ascii="宋体"/>
                <w:color w:val="000000"/>
                <w:kern w:val="0"/>
                <w:sz w:val="18"/>
                <w:szCs w:val="18"/>
              </w:rPr>
            </w:pPr>
          </w:p>
        </w:tc>
        <w:tc>
          <w:tcPr>
            <w:tcW w:w="1173" w:type="dxa"/>
            <w:vAlign w:val="center"/>
          </w:tcPr>
          <w:p>
            <w:pPr>
              <w:widowControl/>
              <w:spacing w:line="240" w:lineRule="exact"/>
              <w:ind w:firstLine="4140" w:firstLineChars="2300"/>
              <w:jc w:val="center"/>
              <w:rPr>
                <w:rFonts w:ascii="宋体"/>
                <w:color w:val="000000"/>
                <w:kern w:val="0"/>
                <w:sz w:val="18"/>
                <w:szCs w:val="18"/>
              </w:rPr>
            </w:pPr>
          </w:p>
        </w:tc>
        <w:tc>
          <w:tcPr>
            <w:tcW w:w="1187" w:type="dxa"/>
            <w:vAlign w:val="center"/>
          </w:tcPr>
          <w:p>
            <w:pPr>
              <w:widowControl/>
              <w:spacing w:line="240" w:lineRule="exact"/>
              <w:ind w:firstLine="4140" w:firstLineChars="2300"/>
              <w:jc w:val="center"/>
              <w:rPr>
                <w:rFonts w:ascii="宋体"/>
                <w:color w:val="000000"/>
                <w:kern w:val="0"/>
                <w:sz w:val="18"/>
                <w:szCs w:val="18"/>
              </w:rPr>
            </w:pPr>
          </w:p>
        </w:tc>
        <w:tc>
          <w:tcPr>
            <w:tcW w:w="782" w:type="dxa"/>
            <w:vAlign w:val="center"/>
          </w:tcPr>
          <w:p>
            <w:pPr>
              <w:widowControl/>
              <w:spacing w:line="240" w:lineRule="exact"/>
              <w:ind w:firstLine="4140" w:firstLineChars="2300"/>
              <w:jc w:val="center"/>
              <w:rPr>
                <w:rFonts w:ascii="宋体"/>
                <w:color w:val="000000"/>
                <w:kern w:val="0"/>
                <w:sz w:val="18"/>
                <w:szCs w:val="18"/>
              </w:rPr>
            </w:pPr>
          </w:p>
        </w:tc>
        <w:tc>
          <w:tcPr>
            <w:tcW w:w="653" w:type="dxa"/>
            <w:vAlign w:val="center"/>
          </w:tcPr>
          <w:p>
            <w:pPr>
              <w:widowControl/>
              <w:spacing w:line="240" w:lineRule="exact"/>
              <w:ind w:firstLine="4140" w:firstLineChars="2300"/>
              <w:jc w:val="center"/>
              <w:rPr>
                <w:rFonts w:ascii="宋体"/>
                <w:color w:val="000000"/>
                <w:kern w:val="0"/>
                <w:sz w:val="18"/>
                <w:szCs w:val="18"/>
              </w:rPr>
            </w:pPr>
          </w:p>
        </w:tc>
        <w:tc>
          <w:tcPr>
            <w:tcW w:w="894" w:type="dxa"/>
            <w:vAlign w:val="center"/>
          </w:tcPr>
          <w:p>
            <w:pPr>
              <w:widowControl/>
              <w:spacing w:line="240" w:lineRule="exact"/>
              <w:ind w:firstLine="4140" w:firstLineChars="2300"/>
              <w:jc w:val="center"/>
              <w:rPr>
                <w:rFonts w:ascii="宋体"/>
                <w:color w:val="000000"/>
                <w:kern w:val="0"/>
                <w:sz w:val="18"/>
                <w:szCs w:val="18"/>
              </w:rPr>
            </w:pPr>
          </w:p>
        </w:tc>
        <w:tc>
          <w:tcPr>
            <w:tcW w:w="1370" w:type="dxa"/>
            <w:vAlign w:val="center"/>
          </w:tcPr>
          <w:p>
            <w:pPr>
              <w:widowControl/>
              <w:spacing w:line="240" w:lineRule="exact"/>
              <w:ind w:firstLine="4140" w:firstLineChars="2300"/>
              <w:jc w:val="center"/>
              <w:rPr>
                <w:rFonts w:ascii="宋体"/>
                <w:color w:val="000000"/>
                <w:kern w:val="0"/>
                <w:sz w:val="18"/>
                <w:szCs w:val="18"/>
              </w:rPr>
            </w:pPr>
          </w:p>
        </w:tc>
        <w:tc>
          <w:tcPr>
            <w:tcW w:w="1260" w:type="dxa"/>
            <w:vAlign w:val="center"/>
          </w:tcPr>
          <w:p>
            <w:pPr>
              <w:widowControl/>
              <w:spacing w:line="240" w:lineRule="exact"/>
              <w:ind w:firstLine="4140" w:firstLineChars="2300"/>
              <w:jc w:val="center"/>
              <w:rPr>
                <w:rFonts w:ascii="宋体"/>
                <w:color w:val="000000"/>
                <w:kern w:val="0"/>
                <w:sz w:val="18"/>
                <w:szCs w:val="18"/>
              </w:rPr>
            </w:pPr>
          </w:p>
        </w:tc>
        <w:tc>
          <w:tcPr>
            <w:tcW w:w="1350" w:type="dxa"/>
            <w:vAlign w:val="center"/>
          </w:tcPr>
          <w:p>
            <w:pPr>
              <w:widowControl/>
              <w:spacing w:line="240" w:lineRule="exact"/>
              <w:ind w:firstLine="4140" w:firstLineChars="2300"/>
              <w:jc w:val="center"/>
              <w:rPr>
                <w:rFonts w:ascii="宋体"/>
                <w:color w:val="000000"/>
                <w:kern w:val="0"/>
                <w:sz w:val="18"/>
                <w:szCs w:val="18"/>
              </w:rPr>
            </w:pPr>
          </w:p>
        </w:tc>
        <w:tc>
          <w:tcPr>
            <w:tcW w:w="1141" w:type="dxa"/>
            <w:vAlign w:val="center"/>
          </w:tcPr>
          <w:p>
            <w:pPr>
              <w:widowControl/>
              <w:spacing w:line="240" w:lineRule="exact"/>
              <w:ind w:firstLine="4140" w:firstLineChars="2300"/>
              <w:jc w:val="center"/>
              <w:rPr>
                <w:rFonts w:ascii="宋体"/>
                <w:color w:val="000000"/>
                <w:kern w:val="0"/>
                <w:sz w:val="18"/>
                <w:szCs w:val="18"/>
              </w:rPr>
            </w:pPr>
          </w:p>
        </w:tc>
        <w:tc>
          <w:tcPr>
            <w:tcW w:w="1070" w:type="dxa"/>
            <w:vAlign w:val="center"/>
          </w:tcPr>
          <w:p>
            <w:pPr>
              <w:widowControl/>
              <w:spacing w:line="240" w:lineRule="exact"/>
              <w:ind w:firstLine="4140" w:firstLineChars="2300"/>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529" w:type="dxa"/>
            <w:noWrap/>
            <w:vAlign w:val="center"/>
          </w:tcPr>
          <w:p>
            <w:pPr>
              <w:widowControl/>
              <w:spacing w:line="240" w:lineRule="exact"/>
              <w:jc w:val="center"/>
              <w:rPr>
                <w:rFonts w:ascii="宋体"/>
                <w:color w:val="000000"/>
                <w:kern w:val="0"/>
                <w:sz w:val="18"/>
                <w:szCs w:val="18"/>
              </w:rPr>
            </w:pPr>
            <w:r>
              <w:rPr>
                <w:rFonts w:hint="eastAsia" w:ascii="宋体"/>
                <w:color w:val="000000"/>
                <w:kern w:val="0"/>
                <w:sz w:val="18"/>
                <w:szCs w:val="18"/>
              </w:rPr>
              <w:t>4</w:t>
            </w:r>
          </w:p>
        </w:tc>
        <w:tc>
          <w:tcPr>
            <w:tcW w:w="1049" w:type="dxa"/>
            <w:noWrap/>
            <w:vAlign w:val="center"/>
          </w:tcPr>
          <w:p>
            <w:pPr>
              <w:widowControl/>
              <w:spacing w:line="240" w:lineRule="exact"/>
              <w:jc w:val="center"/>
              <w:rPr>
                <w:rFonts w:ascii="宋体"/>
                <w:color w:val="000000"/>
                <w:kern w:val="0"/>
                <w:sz w:val="18"/>
                <w:szCs w:val="18"/>
              </w:rPr>
            </w:pPr>
          </w:p>
        </w:tc>
        <w:tc>
          <w:tcPr>
            <w:tcW w:w="946" w:type="dxa"/>
            <w:vAlign w:val="center"/>
          </w:tcPr>
          <w:p>
            <w:pPr>
              <w:widowControl/>
              <w:spacing w:line="240" w:lineRule="exact"/>
              <w:jc w:val="center"/>
              <w:rPr>
                <w:rFonts w:ascii="宋体"/>
                <w:color w:val="000000"/>
                <w:kern w:val="0"/>
                <w:sz w:val="18"/>
                <w:szCs w:val="18"/>
              </w:rPr>
            </w:pPr>
          </w:p>
        </w:tc>
        <w:tc>
          <w:tcPr>
            <w:tcW w:w="946" w:type="dxa"/>
            <w:vAlign w:val="center"/>
          </w:tcPr>
          <w:p>
            <w:pPr>
              <w:widowControl/>
              <w:spacing w:line="240" w:lineRule="exact"/>
              <w:jc w:val="center"/>
              <w:rPr>
                <w:rFonts w:ascii="宋体"/>
                <w:color w:val="000000"/>
                <w:kern w:val="0"/>
                <w:sz w:val="18"/>
                <w:szCs w:val="18"/>
              </w:rPr>
            </w:pPr>
          </w:p>
        </w:tc>
        <w:tc>
          <w:tcPr>
            <w:tcW w:w="979" w:type="dxa"/>
            <w:vAlign w:val="center"/>
          </w:tcPr>
          <w:p>
            <w:pPr>
              <w:widowControl/>
              <w:spacing w:line="240" w:lineRule="exact"/>
              <w:ind w:firstLine="4140" w:firstLineChars="2300"/>
              <w:jc w:val="center"/>
              <w:rPr>
                <w:rFonts w:ascii="宋体"/>
                <w:color w:val="000000"/>
                <w:kern w:val="0"/>
                <w:sz w:val="18"/>
                <w:szCs w:val="18"/>
              </w:rPr>
            </w:pPr>
          </w:p>
        </w:tc>
        <w:tc>
          <w:tcPr>
            <w:tcW w:w="1173" w:type="dxa"/>
            <w:vAlign w:val="center"/>
          </w:tcPr>
          <w:p>
            <w:pPr>
              <w:widowControl/>
              <w:spacing w:line="240" w:lineRule="exact"/>
              <w:ind w:firstLine="4140" w:firstLineChars="2300"/>
              <w:jc w:val="center"/>
              <w:rPr>
                <w:rFonts w:ascii="宋体"/>
                <w:color w:val="000000"/>
                <w:kern w:val="0"/>
                <w:sz w:val="18"/>
                <w:szCs w:val="18"/>
              </w:rPr>
            </w:pPr>
          </w:p>
        </w:tc>
        <w:tc>
          <w:tcPr>
            <w:tcW w:w="1187" w:type="dxa"/>
            <w:vAlign w:val="center"/>
          </w:tcPr>
          <w:p>
            <w:pPr>
              <w:widowControl/>
              <w:spacing w:line="240" w:lineRule="exact"/>
              <w:ind w:firstLine="4140" w:firstLineChars="2300"/>
              <w:jc w:val="center"/>
              <w:rPr>
                <w:rFonts w:ascii="宋体"/>
                <w:color w:val="000000"/>
                <w:kern w:val="0"/>
                <w:sz w:val="18"/>
                <w:szCs w:val="18"/>
              </w:rPr>
            </w:pPr>
          </w:p>
        </w:tc>
        <w:tc>
          <w:tcPr>
            <w:tcW w:w="782" w:type="dxa"/>
            <w:vAlign w:val="center"/>
          </w:tcPr>
          <w:p>
            <w:pPr>
              <w:widowControl/>
              <w:spacing w:line="240" w:lineRule="exact"/>
              <w:ind w:firstLine="4140" w:firstLineChars="2300"/>
              <w:jc w:val="center"/>
              <w:rPr>
                <w:rFonts w:ascii="宋体"/>
                <w:color w:val="000000"/>
                <w:kern w:val="0"/>
                <w:sz w:val="18"/>
                <w:szCs w:val="18"/>
              </w:rPr>
            </w:pPr>
          </w:p>
        </w:tc>
        <w:tc>
          <w:tcPr>
            <w:tcW w:w="653" w:type="dxa"/>
            <w:vAlign w:val="center"/>
          </w:tcPr>
          <w:p>
            <w:pPr>
              <w:widowControl/>
              <w:spacing w:line="240" w:lineRule="exact"/>
              <w:ind w:firstLine="4140" w:firstLineChars="2300"/>
              <w:jc w:val="center"/>
              <w:rPr>
                <w:rFonts w:ascii="宋体"/>
                <w:color w:val="000000"/>
                <w:kern w:val="0"/>
                <w:sz w:val="18"/>
                <w:szCs w:val="18"/>
              </w:rPr>
            </w:pPr>
          </w:p>
        </w:tc>
        <w:tc>
          <w:tcPr>
            <w:tcW w:w="894" w:type="dxa"/>
            <w:vAlign w:val="center"/>
          </w:tcPr>
          <w:p>
            <w:pPr>
              <w:widowControl/>
              <w:spacing w:line="240" w:lineRule="exact"/>
              <w:ind w:firstLine="4140" w:firstLineChars="2300"/>
              <w:jc w:val="center"/>
              <w:rPr>
                <w:rFonts w:ascii="宋体"/>
                <w:color w:val="000000"/>
                <w:kern w:val="0"/>
                <w:sz w:val="18"/>
                <w:szCs w:val="18"/>
              </w:rPr>
            </w:pPr>
          </w:p>
        </w:tc>
        <w:tc>
          <w:tcPr>
            <w:tcW w:w="1370" w:type="dxa"/>
            <w:vAlign w:val="center"/>
          </w:tcPr>
          <w:p>
            <w:pPr>
              <w:widowControl/>
              <w:spacing w:line="240" w:lineRule="exact"/>
              <w:ind w:firstLine="4140" w:firstLineChars="2300"/>
              <w:jc w:val="center"/>
              <w:rPr>
                <w:rFonts w:ascii="宋体"/>
                <w:color w:val="000000"/>
                <w:kern w:val="0"/>
                <w:sz w:val="18"/>
                <w:szCs w:val="18"/>
              </w:rPr>
            </w:pPr>
          </w:p>
        </w:tc>
        <w:tc>
          <w:tcPr>
            <w:tcW w:w="1260" w:type="dxa"/>
            <w:vAlign w:val="center"/>
          </w:tcPr>
          <w:p>
            <w:pPr>
              <w:widowControl/>
              <w:spacing w:line="240" w:lineRule="exact"/>
              <w:ind w:firstLine="4140" w:firstLineChars="2300"/>
              <w:jc w:val="center"/>
              <w:rPr>
                <w:rFonts w:ascii="宋体"/>
                <w:color w:val="000000"/>
                <w:kern w:val="0"/>
                <w:sz w:val="18"/>
                <w:szCs w:val="18"/>
              </w:rPr>
            </w:pPr>
          </w:p>
        </w:tc>
        <w:tc>
          <w:tcPr>
            <w:tcW w:w="1350" w:type="dxa"/>
            <w:vAlign w:val="center"/>
          </w:tcPr>
          <w:p>
            <w:pPr>
              <w:widowControl/>
              <w:spacing w:line="240" w:lineRule="exact"/>
              <w:ind w:firstLine="4140" w:firstLineChars="2300"/>
              <w:jc w:val="center"/>
              <w:rPr>
                <w:rFonts w:ascii="宋体"/>
                <w:color w:val="000000"/>
                <w:kern w:val="0"/>
                <w:sz w:val="18"/>
                <w:szCs w:val="18"/>
              </w:rPr>
            </w:pPr>
          </w:p>
        </w:tc>
        <w:tc>
          <w:tcPr>
            <w:tcW w:w="1141" w:type="dxa"/>
            <w:vAlign w:val="center"/>
          </w:tcPr>
          <w:p>
            <w:pPr>
              <w:widowControl/>
              <w:spacing w:line="240" w:lineRule="exact"/>
              <w:ind w:firstLine="4140" w:firstLineChars="2300"/>
              <w:jc w:val="center"/>
              <w:rPr>
                <w:rFonts w:ascii="宋体"/>
                <w:color w:val="000000"/>
                <w:kern w:val="0"/>
                <w:sz w:val="18"/>
                <w:szCs w:val="18"/>
              </w:rPr>
            </w:pPr>
          </w:p>
        </w:tc>
        <w:tc>
          <w:tcPr>
            <w:tcW w:w="1070" w:type="dxa"/>
            <w:vAlign w:val="center"/>
          </w:tcPr>
          <w:p>
            <w:pPr>
              <w:widowControl/>
              <w:spacing w:line="240" w:lineRule="exact"/>
              <w:ind w:firstLine="4140" w:firstLineChars="2300"/>
              <w:jc w:val="center"/>
              <w:rPr>
                <w:rFonts w:asci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529" w:type="dxa"/>
            <w:noWrap/>
            <w:vAlign w:val="center"/>
          </w:tcPr>
          <w:p>
            <w:pPr>
              <w:widowControl/>
              <w:spacing w:line="240" w:lineRule="exact"/>
              <w:jc w:val="center"/>
              <w:rPr>
                <w:rFonts w:ascii="宋体"/>
                <w:color w:val="000000"/>
                <w:kern w:val="0"/>
                <w:sz w:val="18"/>
                <w:szCs w:val="18"/>
              </w:rPr>
            </w:pPr>
          </w:p>
        </w:tc>
        <w:tc>
          <w:tcPr>
            <w:tcW w:w="1049" w:type="dxa"/>
            <w:noWrap/>
            <w:vAlign w:val="center"/>
          </w:tcPr>
          <w:p>
            <w:pPr>
              <w:widowControl/>
              <w:spacing w:line="240" w:lineRule="exact"/>
              <w:jc w:val="center"/>
              <w:rPr>
                <w:rFonts w:ascii="宋体"/>
                <w:color w:val="000000"/>
                <w:kern w:val="0"/>
                <w:sz w:val="18"/>
                <w:szCs w:val="18"/>
              </w:rPr>
            </w:pPr>
          </w:p>
        </w:tc>
        <w:tc>
          <w:tcPr>
            <w:tcW w:w="946" w:type="dxa"/>
            <w:vAlign w:val="center"/>
          </w:tcPr>
          <w:p>
            <w:pPr>
              <w:widowControl/>
              <w:spacing w:line="240" w:lineRule="exact"/>
              <w:jc w:val="center"/>
              <w:rPr>
                <w:rFonts w:ascii="宋体"/>
                <w:color w:val="000000"/>
                <w:kern w:val="0"/>
                <w:sz w:val="18"/>
                <w:szCs w:val="18"/>
              </w:rPr>
            </w:pPr>
          </w:p>
        </w:tc>
        <w:tc>
          <w:tcPr>
            <w:tcW w:w="946" w:type="dxa"/>
            <w:vAlign w:val="center"/>
          </w:tcPr>
          <w:p>
            <w:pPr>
              <w:widowControl/>
              <w:spacing w:line="240" w:lineRule="exact"/>
              <w:jc w:val="center"/>
              <w:rPr>
                <w:rFonts w:ascii="宋体"/>
                <w:color w:val="000000"/>
                <w:kern w:val="0"/>
                <w:sz w:val="18"/>
                <w:szCs w:val="18"/>
              </w:rPr>
            </w:pPr>
          </w:p>
        </w:tc>
        <w:tc>
          <w:tcPr>
            <w:tcW w:w="979" w:type="dxa"/>
            <w:vAlign w:val="center"/>
          </w:tcPr>
          <w:p>
            <w:pPr>
              <w:widowControl/>
              <w:spacing w:line="240" w:lineRule="exact"/>
              <w:ind w:firstLine="4140" w:firstLineChars="2300"/>
              <w:jc w:val="center"/>
              <w:rPr>
                <w:rFonts w:ascii="宋体"/>
                <w:color w:val="000000"/>
                <w:kern w:val="0"/>
                <w:sz w:val="18"/>
                <w:szCs w:val="18"/>
              </w:rPr>
            </w:pPr>
          </w:p>
        </w:tc>
        <w:tc>
          <w:tcPr>
            <w:tcW w:w="1173" w:type="dxa"/>
            <w:vAlign w:val="center"/>
          </w:tcPr>
          <w:p>
            <w:pPr>
              <w:widowControl/>
              <w:spacing w:line="240" w:lineRule="exact"/>
              <w:ind w:firstLine="4140" w:firstLineChars="2300"/>
              <w:jc w:val="center"/>
              <w:rPr>
                <w:rFonts w:ascii="宋体"/>
                <w:color w:val="000000"/>
                <w:kern w:val="0"/>
                <w:sz w:val="18"/>
                <w:szCs w:val="18"/>
              </w:rPr>
            </w:pPr>
          </w:p>
        </w:tc>
        <w:tc>
          <w:tcPr>
            <w:tcW w:w="1187" w:type="dxa"/>
            <w:vAlign w:val="center"/>
          </w:tcPr>
          <w:p>
            <w:pPr>
              <w:widowControl/>
              <w:spacing w:line="240" w:lineRule="exact"/>
              <w:ind w:firstLine="4140" w:firstLineChars="2300"/>
              <w:jc w:val="center"/>
              <w:rPr>
                <w:rFonts w:ascii="宋体"/>
                <w:color w:val="000000"/>
                <w:kern w:val="0"/>
                <w:sz w:val="18"/>
                <w:szCs w:val="18"/>
              </w:rPr>
            </w:pPr>
          </w:p>
        </w:tc>
        <w:tc>
          <w:tcPr>
            <w:tcW w:w="782" w:type="dxa"/>
            <w:vAlign w:val="center"/>
          </w:tcPr>
          <w:p>
            <w:pPr>
              <w:widowControl/>
              <w:spacing w:line="240" w:lineRule="exact"/>
              <w:ind w:firstLine="4140" w:firstLineChars="2300"/>
              <w:jc w:val="center"/>
              <w:rPr>
                <w:rFonts w:ascii="宋体"/>
                <w:color w:val="000000"/>
                <w:kern w:val="0"/>
                <w:sz w:val="18"/>
                <w:szCs w:val="18"/>
              </w:rPr>
            </w:pPr>
          </w:p>
        </w:tc>
        <w:tc>
          <w:tcPr>
            <w:tcW w:w="653" w:type="dxa"/>
            <w:vAlign w:val="center"/>
          </w:tcPr>
          <w:p>
            <w:pPr>
              <w:widowControl/>
              <w:spacing w:line="240" w:lineRule="exact"/>
              <w:ind w:firstLine="4140" w:firstLineChars="2300"/>
              <w:jc w:val="center"/>
              <w:rPr>
                <w:rFonts w:ascii="宋体"/>
                <w:color w:val="000000"/>
                <w:kern w:val="0"/>
                <w:sz w:val="18"/>
                <w:szCs w:val="18"/>
              </w:rPr>
            </w:pPr>
          </w:p>
        </w:tc>
        <w:tc>
          <w:tcPr>
            <w:tcW w:w="894" w:type="dxa"/>
            <w:vAlign w:val="center"/>
          </w:tcPr>
          <w:p>
            <w:pPr>
              <w:widowControl/>
              <w:spacing w:line="240" w:lineRule="exact"/>
              <w:ind w:firstLine="4140" w:firstLineChars="2300"/>
              <w:jc w:val="center"/>
              <w:rPr>
                <w:rFonts w:ascii="宋体"/>
                <w:color w:val="000000"/>
                <w:kern w:val="0"/>
                <w:sz w:val="18"/>
                <w:szCs w:val="18"/>
              </w:rPr>
            </w:pPr>
          </w:p>
        </w:tc>
        <w:tc>
          <w:tcPr>
            <w:tcW w:w="1370" w:type="dxa"/>
            <w:vAlign w:val="center"/>
          </w:tcPr>
          <w:p>
            <w:pPr>
              <w:widowControl/>
              <w:spacing w:line="240" w:lineRule="exact"/>
              <w:ind w:firstLine="4140" w:firstLineChars="2300"/>
              <w:jc w:val="center"/>
              <w:rPr>
                <w:rFonts w:ascii="宋体"/>
                <w:color w:val="000000"/>
                <w:kern w:val="0"/>
                <w:sz w:val="18"/>
                <w:szCs w:val="18"/>
              </w:rPr>
            </w:pPr>
          </w:p>
        </w:tc>
        <w:tc>
          <w:tcPr>
            <w:tcW w:w="1260" w:type="dxa"/>
            <w:vAlign w:val="center"/>
          </w:tcPr>
          <w:p>
            <w:pPr>
              <w:widowControl/>
              <w:spacing w:line="240" w:lineRule="exact"/>
              <w:ind w:firstLine="4140" w:firstLineChars="2300"/>
              <w:jc w:val="center"/>
              <w:rPr>
                <w:rFonts w:ascii="宋体"/>
                <w:color w:val="000000"/>
                <w:kern w:val="0"/>
                <w:sz w:val="18"/>
                <w:szCs w:val="18"/>
              </w:rPr>
            </w:pPr>
          </w:p>
        </w:tc>
        <w:tc>
          <w:tcPr>
            <w:tcW w:w="1350" w:type="dxa"/>
            <w:vAlign w:val="center"/>
          </w:tcPr>
          <w:p>
            <w:pPr>
              <w:widowControl/>
              <w:spacing w:line="240" w:lineRule="exact"/>
              <w:ind w:firstLine="4140" w:firstLineChars="2300"/>
              <w:jc w:val="center"/>
              <w:rPr>
                <w:rFonts w:ascii="宋体"/>
                <w:color w:val="000000"/>
                <w:kern w:val="0"/>
                <w:sz w:val="18"/>
                <w:szCs w:val="18"/>
              </w:rPr>
            </w:pPr>
          </w:p>
        </w:tc>
        <w:tc>
          <w:tcPr>
            <w:tcW w:w="1141" w:type="dxa"/>
            <w:vAlign w:val="center"/>
          </w:tcPr>
          <w:p>
            <w:pPr>
              <w:widowControl/>
              <w:spacing w:line="240" w:lineRule="exact"/>
              <w:ind w:firstLine="4140" w:firstLineChars="2300"/>
              <w:jc w:val="center"/>
              <w:rPr>
                <w:rFonts w:ascii="宋体"/>
                <w:color w:val="000000"/>
                <w:kern w:val="0"/>
                <w:sz w:val="18"/>
                <w:szCs w:val="18"/>
              </w:rPr>
            </w:pPr>
          </w:p>
        </w:tc>
        <w:tc>
          <w:tcPr>
            <w:tcW w:w="1070" w:type="dxa"/>
            <w:vAlign w:val="center"/>
          </w:tcPr>
          <w:p>
            <w:pPr>
              <w:widowControl/>
              <w:spacing w:line="240" w:lineRule="exact"/>
              <w:ind w:firstLine="4140" w:firstLineChars="2300"/>
              <w:jc w:val="center"/>
              <w:rPr>
                <w:rFonts w:ascii="宋体"/>
                <w:color w:val="000000"/>
                <w:kern w:val="0"/>
                <w:sz w:val="18"/>
                <w:szCs w:val="18"/>
              </w:rPr>
            </w:pPr>
          </w:p>
        </w:tc>
      </w:tr>
    </w:tbl>
    <w:p>
      <w:pPr>
        <w:spacing w:line="300" w:lineRule="exact"/>
        <w:ind w:left="1643" w:leftChars="11" w:hanging="1620" w:hangingChars="900"/>
        <w:rPr>
          <w:rFonts w:ascii="宋体" w:hAnsi="宋体" w:cs="宋体"/>
          <w:color w:val="000000"/>
          <w:kern w:val="0"/>
          <w:sz w:val="18"/>
          <w:szCs w:val="18"/>
        </w:rPr>
        <w:sectPr>
          <w:pgSz w:w="16838" w:h="11906" w:orient="landscape"/>
          <w:pgMar w:top="1418" w:right="1418" w:bottom="1418" w:left="1418"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Cs/>
          <w:color w:val="auto"/>
          <w:kern w:val="0"/>
          <w:sz w:val="32"/>
          <w:szCs w:val="32"/>
          <w:shd w:val="clear" w:color="auto" w:fill="FFFFFF"/>
        </w:rPr>
      </w:pPr>
      <w:r>
        <w:rPr>
          <w:rFonts w:hint="eastAsia" w:ascii="方正仿宋_GBK" w:hAnsi="方正仿宋_GBK" w:eastAsia="方正仿宋_GBK" w:cs="方正仿宋_GBK"/>
          <w:bCs/>
          <w:color w:val="auto"/>
          <w:kern w:val="0"/>
          <w:sz w:val="32"/>
          <w:szCs w:val="32"/>
          <w:shd w:val="clear" w:color="auto" w:fill="FFFFFF"/>
        </w:rPr>
        <w:t>附件3</w:t>
      </w:r>
    </w:p>
    <w:p>
      <w:pPr>
        <w:pStyle w:val="8"/>
        <w:rPr>
          <w:rFonts w:hint="default"/>
        </w:rPr>
      </w:pPr>
    </w:p>
    <w:p>
      <w:pPr>
        <w:spacing w:beforeLines="0" w:afterLines="0" w:line="560" w:lineRule="exact"/>
        <w:jc w:val="center"/>
        <w:outlineLvl w:val="0"/>
        <w:rPr>
          <w:rFonts w:hint="eastAsia" w:ascii="Arial Unicode MS" w:hAnsi="Arial Unicode MS" w:eastAsia="Arial Unicode MS" w:cs="Arial Unicode MS"/>
          <w:bCs w:val="0"/>
          <w:color w:val="auto"/>
          <w:kern w:val="2"/>
          <w:sz w:val="40"/>
          <w:szCs w:val="40"/>
          <w:shd w:val="clear" w:color="auto" w:fill="auto"/>
        </w:rPr>
      </w:pPr>
      <w:r>
        <w:rPr>
          <w:rFonts w:hint="eastAsia" w:ascii="方正黑体_GBK" w:hAnsi="宋体" w:eastAsia="方正黑体_GBK" w:cs="宋体"/>
          <w:color w:val="000000"/>
          <w:sz w:val="44"/>
          <w:szCs w:val="44"/>
        </w:rPr>
        <w:t>企业研发准备金</w:t>
      </w:r>
      <w:r>
        <w:rPr>
          <w:rFonts w:hint="eastAsia" w:ascii="方正黑体_GBK" w:hAnsi="宋体" w:eastAsia="方正黑体_GBK" w:cs="宋体"/>
          <w:color w:val="000000"/>
          <w:sz w:val="44"/>
          <w:szCs w:val="44"/>
          <w:lang w:val="en-US" w:eastAsia="zh-CN"/>
        </w:rPr>
        <w:t>内部</w:t>
      </w:r>
      <w:r>
        <w:rPr>
          <w:rFonts w:hint="eastAsia" w:ascii="方正黑体_GBK" w:hAnsi="宋体" w:eastAsia="方正黑体_GBK" w:cs="宋体"/>
          <w:color w:val="000000"/>
          <w:sz w:val="44"/>
          <w:szCs w:val="44"/>
        </w:rPr>
        <w:t>制度</w:t>
      </w:r>
      <w:r>
        <w:rPr>
          <w:rFonts w:hint="eastAsia" w:ascii="方正黑体_GBK" w:hAnsi="宋体" w:eastAsia="方正黑体_GBK" w:cs="宋体"/>
          <w:color w:val="000000"/>
          <w:sz w:val="44"/>
          <w:szCs w:val="44"/>
          <w:lang w:val="en-US" w:eastAsia="zh-CN"/>
        </w:rPr>
        <w:t>建议</w:t>
      </w:r>
      <w:r>
        <w:rPr>
          <w:rFonts w:hint="eastAsia" w:ascii="方正黑体_GBK" w:hAnsi="宋体" w:eastAsia="方正黑体_GBK" w:cs="宋体"/>
          <w:color w:val="000000"/>
          <w:sz w:val="44"/>
          <w:szCs w:val="44"/>
        </w:rPr>
        <w:t>提纲</w:t>
      </w:r>
    </w:p>
    <w:p>
      <w:pPr>
        <w:spacing w:beforeLines="0" w:afterLines="0" w:line="560" w:lineRule="exact"/>
        <w:jc w:val="center"/>
        <w:outlineLvl w:val="0"/>
        <w:rPr>
          <w:rFonts w:hint="eastAsia" w:ascii="楷体_GB2312" w:hAnsi="楷体_GB2312" w:eastAsia="楷体_GB2312" w:cs="楷体_GB2312"/>
          <w:bCs w:val="0"/>
          <w:color w:val="auto"/>
          <w:kern w:val="2"/>
          <w:sz w:val="32"/>
          <w:szCs w:val="32"/>
          <w:shd w:val="clear" w:color="auto" w:fill="auto"/>
        </w:rPr>
      </w:pPr>
      <w:r>
        <w:rPr>
          <w:rFonts w:hint="eastAsia" w:ascii="楷体_GB2312" w:hAnsi="楷体_GB2312" w:eastAsia="楷体_GB2312" w:cs="楷体_GB2312"/>
          <w:bCs w:val="0"/>
          <w:color w:val="auto"/>
          <w:kern w:val="2"/>
          <w:sz w:val="32"/>
          <w:szCs w:val="32"/>
          <w:shd w:val="clear" w:color="auto" w:fill="auto"/>
        </w:rPr>
        <w:t>（参考模板）</w:t>
      </w:r>
    </w:p>
    <w:p>
      <w:pPr>
        <w:widowControl w:val="0"/>
        <w:snapToGrid w:val="0"/>
        <w:spacing w:line="580" w:lineRule="exact"/>
        <w:ind w:firstLine="643" w:firstLineChars="200"/>
        <w:rPr>
          <w:rFonts w:hint="default" w:ascii="Times New Roman" w:hAnsi="Times New Roman" w:eastAsia="方正仿宋_GBK" w:cs="Times New Roman"/>
          <w:b/>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bCs w:val="0"/>
          <w:color w:val="auto"/>
          <w:kern w:val="0"/>
          <w:sz w:val="32"/>
          <w:szCs w:val="32"/>
          <w:shd w:val="clear" w:color="auto" w:fill="FFFFFF"/>
        </w:rPr>
      </w:pPr>
      <w:r>
        <w:rPr>
          <w:rFonts w:hint="default" w:ascii="方正仿宋_GBK" w:hAnsi="方正仿宋_GBK" w:eastAsia="方正仿宋_GBK" w:cs="方正仿宋_GBK"/>
          <w:b/>
          <w:bCs w:val="0"/>
          <w:color w:val="auto"/>
          <w:kern w:val="0"/>
          <w:sz w:val="32"/>
          <w:szCs w:val="32"/>
          <w:shd w:val="clear" w:color="auto" w:fill="FFFFFF"/>
        </w:rPr>
        <w:t>第一章</w:t>
      </w:r>
      <w:r>
        <w:rPr>
          <w:rFonts w:hint="eastAsia" w:ascii="方正仿宋_GBK" w:hAnsi="方正仿宋_GBK" w:eastAsia="方正仿宋_GBK" w:cs="方正仿宋_GBK"/>
          <w:b/>
          <w:bCs w:val="0"/>
          <w:color w:val="auto"/>
          <w:kern w:val="0"/>
          <w:sz w:val="32"/>
          <w:szCs w:val="32"/>
          <w:shd w:val="clear" w:color="auto" w:fill="FFFFFF"/>
          <w:lang w:eastAsia="zh-CN"/>
        </w:rPr>
        <w:t xml:space="preserve"> </w:t>
      </w:r>
      <w:r>
        <w:rPr>
          <w:rFonts w:hint="default" w:ascii="方正仿宋_GBK" w:hAnsi="方正仿宋_GBK" w:eastAsia="方正仿宋_GBK" w:cs="方正仿宋_GBK"/>
          <w:b/>
          <w:bCs w:val="0"/>
          <w:color w:val="auto"/>
          <w:kern w:val="0"/>
          <w:sz w:val="32"/>
          <w:szCs w:val="32"/>
          <w:shd w:val="clear" w:color="auto" w:fill="FFFFFF"/>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color w:val="auto"/>
          <w:kern w:val="0"/>
          <w:sz w:val="32"/>
          <w:szCs w:val="32"/>
          <w:shd w:val="clear" w:color="auto" w:fill="FFFFFF"/>
        </w:rPr>
      </w:pPr>
      <w:r>
        <w:rPr>
          <w:rFonts w:hint="default" w:ascii="方正仿宋_GBK" w:hAnsi="方正仿宋_GBK" w:eastAsia="方正仿宋_GBK" w:cs="方正仿宋_GBK"/>
          <w:bCs/>
          <w:color w:val="auto"/>
          <w:kern w:val="0"/>
          <w:sz w:val="32"/>
          <w:szCs w:val="32"/>
          <w:shd w:val="clear" w:color="auto" w:fill="FFFFFF"/>
        </w:rPr>
        <w:t>包括制定目的、意义、依据、研发准备金概念、适用范围等内容。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bCs w:val="0"/>
          <w:color w:val="auto"/>
          <w:kern w:val="0"/>
          <w:sz w:val="32"/>
          <w:szCs w:val="32"/>
          <w:shd w:val="clear" w:color="auto" w:fill="FFFFFF"/>
        </w:rPr>
      </w:pPr>
      <w:r>
        <w:rPr>
          <w:rFonts w:hint="default" w:ascii="方正仿宋_GBK" w:hAnsi="方正仿宋_GBK" w:eastAsia="方正仿宋_GBK" w:cs="方正仿宋_GBK"/>
          <w:b/>
          <w:bCs w:val="0"/>
          <w:color w:val="auto"/>
          <w:kern w:val="0"/>
          <w:sz w:val="32"/>
          <w:szCs w:val="32"/>
          <w:shd w:val="clear" w:color="auto" w:fill="FFFFFF"/>
        </w:rPr>
        <w:t>第二章</w:t>
      </w:r>
      <w:r>
        <w:rPr>
          <w:rFonts w:hint="eastAsia" w:ascii="方正仿宋_GBK" w:hAnsi="方正仿宋_GBK" w:eastAsia="方正仿宋_GBK" w:cs="方正仿宋_GBK"/>
          <w:b/>
          <w:bCs w:val="0"/>
          <w:color w:val="auto"/>
          <w:kern w:val="0"/>
          <w:sz w:val="32"/>
          <w:szCs w:val="32"/>
          <w:shd w:val="clear" w:color="auto" w:fill="FFFFFF"/>
          <w:lang w:eastAsia="zh-CN"/>
        </w:rPr>
        <w:t xml:space="preserve"> </w:t>
      </w:r>
      <w:r>
        <w:rPr>
          <w:rFonts w:hint="default" w:ascii="方正仿宋_GBK" w:hAnsi="方正仿宋_GBK" w:eastAsia="方正仿宋_GBK" w:cs="方正仿宋_GBK"/>
          <w:b/>
          <w:bCs w:val="0"/>
          <w:color w:val="auto"/>
          <w:kern w:val="0"/>
          <w:sz w:val="32"/>
          <w:szCs w:val="32"/>
          <w:shd w:val="clear" w:color="auto" w:fill="FFFFFF"/>
        </w:rPr>
        <w:t>提取与分配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color w:val="auto"/>
          <w:kern w:val="0"/>
          <w:sz w:val="32"/>
          <w:szCs w:val="32"/>
          <w:shd w:val="clear" w:color="auto" w:fill="FFFFFF"/>
        </w:rPr>
      </w:pPr>
      <w:r>
        <w:rPr>
          <w:rFonts w:hint="default" w:ascii="方正仿宋_GBK" w:hAnsi="方正仿宋_GBK" w:eastAsia="方正仿宋_GBK" w:cs="方正仿宋_GBK"/>
          <w:bCs/>
          <w:color w:val="auto"/>
          <w:kern w:val="0"/>
          <w:sz w:val="32"/>
          <w:szCs w:val="32"/>
          <w:shd w:val="clear" w:color="auto" w:fill="FFFFFF"/>
        </w:rPr>
        <w:t>包括计提依据、计提比率、计提时间以及在各研发项目间的分配等内容。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bCs w:val="0"/>
          <w:color w:val="auto"/>
          <w:kern w:val="0"/>
          <w:sz w:val="32"/>
          <w:szCs w:val="32"/>
          <w:shd w:val="clear" w:color="auto" w:fill="FFFFFF"/>
        </w:rPr>
      </w:pPr>
      <w:r>
        <w:rPr>
          <w:rFonts w:hint="default" w:ascii="方正仿宋_GBK" w:hAnsi="方正仿宋_GBK" w:eastAsia="方正仿宋_GBK" w:cs="方正仿宋_GBK"/>
          <w:b/>
          <w:bCs w:val="0"/>
          <w:color w:val="auto"/>
          <w:kern w:val="0"/>
          <w:sz w:val="32"/>
          <w:szCs w:val="32"/>
          <w:shd w:val="clear" w:color="auto" w:fill="FFFFFF"/>
        </w:rPr>
        <w:t>第三章</w:t>
      </w:r>
      <w:r>
        <w:rPr>
          <w:rFonts w:hint="eastAsia" w:ascii="方正仿宋_GBK" w:hAnsi="方正仿宋_GBK" w:eastAsia="方正仿宋_GBK" w:cs="方正仿宋_GBK"/>
          <w:b/>
          <w:bCs w:val="0"/>
          <w:color w:val="auto"/>
          <w:kern w:val="0"/>
          <w:sz w:val="32"/>
          <w:szCs w:val="32"/>
          <w:shd w:val="clear" w:color="auto" w:fill="FFFFFF"/>
          <w:lang w:eastAsia="zh-CN"/>
        </w:rPr>
        <w:t xml:space="preserve"> </w:t>
      </w:r>
      <w:r>
        <w:rPr>
          <w:rFonts w:hint="default" w:ascii="方正仿宋_GBK" w:hAnsi="方正仿宋_GBK" w:eastAsia="方正仿宋_GBK" w:cs="方正仿宋_GBK"/>
          <w:b/>
          <w:bCs w:val="0"/>
          <w:color w:val="auto"/>
          <w:kern w:val="0"/>
          <w:sz w:val="32"/>
          <w:szCs w:val="32"/>
          <w:shd w:val="clear" w:color="auto" w:fill="FFFFFF"/>
        </w:rPr>
        <w:t>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color w:val="auto"/>
          <w:kern w:val="0"/>
          <w:sz w:val="32"/>
          <w:szCs w:val="32"/>
          <w:shd w:val="clear" w:color="auto" w:fill="FFFFFF"/>
        </w:rPr>
      </w:pPr>
      <w:r>
        <w:rPr>
          <w:rFonts w:hint="default" w:ascii="方正仿宋_GBK" w:hAnsi="方正仿宋_GBK" w:eastAsia="方正仿宋_GBK" w:cs="方正仿宋_GBK"/>
          <w:bCs/>
          <w:color w:val="auto"/>
          <w:kern w:val="0"/>
          <w:sz w:val="32"/>
          <w:szCs w:val="32"/>
          <w:shd w:val="clear" w:color="auto" w:fill="FFFFFF"/>
        </w:rPr>
        <w:t>包括研发准备金的开支范围和标准，亦即研发经费的开支范围和标准，以及不可列支范围。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bCs w:val="0"/>
          <w:color w:val="auto"/>
          <w:kern w:val="0"/>
          <w:sz w:val="32"/>
          <w:szCs w:val="32"/>
          <w:shd w:val="clear" w:color="auto" w:fill="FFFFFF"/>
        </w:rPr>
      </w:pPr>
      <w:r>
        <w:rPr>
          <w:rFonts w:hint="default" w:ascii="方正仿宋_GBK" w:hAnsi="方正仿宋_GBK" w:eastAsia="方正仿宋_GBK" w:cs="方正仿宋_GBK"/>
          <w:b/>
          <w:bCs w:val="0"/>
          <w:color w:val="auto"/>
          <w:kern w:val="0"/>
          <w:sz w:val="32"/>
          <w:szCs w:val="32"/>
          <w:shd w:val="clear" w:color="auto" w:fill="FFFFFF"/>
        </w:rPr>
        <w:t>第四章</w:t>
      </w:r>
      <w:r>
        <w:rPr>
          <w:rFonts w:hint="eastAsia" w:ascii="方正仿宋_GBK" w:hAnsi="方正仿宋_GBK" w:eastAsia="方正仿宋_GBK" w:cs="方正仿宋_GBK"/>
          <w:b/>
          <w:bCs w:val="0"/>
          <w:color w:val="auto"/>
          <w:kern w:val="0"/>
          <w:sz w:val="32"/>
          <w:szCs w:val="32"/>
          <w:shd w:val="clear" w:color="auto" w:fill="FFFFFF"/>
          <w:lang w:eastAsia="zh-CN"/>
        </w:rPr>
        <w:t xml:space="preserve"> </w:t>
      </w:r>
      <w:r>
        <w:rPr>
          <w:rFonts w:hint="default" w:ascii="方正仿宋_GBK" w:hAnsi="方正仿宋_GBK" w:eastAsia="方正仿宋_GBK" w:cs="方正仿宋_GBK"/>
          <w:b/>
          <w:bCs w:val="0"/>
          <w:color w:val="auto"/>
          <w:kern w:val="0"/>
          <w:sz w:val="32"/>
          <w:szCs w:val="32"/>
          <w:shd w:val="clear" w:color="auto" w:fill="FFFFFF"/>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color w:val="auto"/>
          <w:kern w:val="0"/>
          <w:sz w:val="32"/>
          <w:szCs w:val="32"/>
          <w:shd w:val="clear" w:color="auto" w:fill="FFFFFF"/>
        </w:rPr>
      </w:pPr>
      <w:r>
        <w:rPr>
          <w:rFonts w:hint="default" w:ascii="方正仿宋_GBK" w:hAnsi="方正仿宋_GBK" w:eastAsia="方正仿宋_GBK" w:cs="方正仿宋_GBK"/>
          <w:bCs/>
          <w:color w:val="auto"/>
          <w:kern w:val="0"/>
          <w:sz w:val="32"/>
          <w:szCs w:val="32"/>
          <w:shd w:val="clear" w:color="auto" w:fill="FFFFFF"/>
        </w:rPr>
        <w:t>包括研发准备金的管理流程、部门职责分工、审批/报销程序，研发经费预算、研发经费支出台账管理等内容。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bCs w:val="0"/>
          <w:color w:val="auto"/>
          <w:kern w:val="0"/>
          <w:sz w:val="32"/>
          <w:szCs w:val="32"/>
          <w:shd w:val="clear" w:color="auto" w:fill="FFFFFF"/>
        </w:rPr>
      </w:pPr>
      <w:r>
        <w:rPr>
          <w:rFonts w:hint="default" w:ascii="方正仿宋_GBK" w:hAnsi="方正仿宋_GBK" w:eastAsia="方正仿宋_GBK" w:cs="方正仿宋_GBK"/>
          <w:b/>
          <w:bCs w:val="0"/>
          <w:color w:val="auto"/>
          <w:kern w:val="0"/>
          <w:sz w:val="32"/>
          <w:szCs w:val="32"/>
          <w:shd w:val="clear" w:color="auto" w:fill="FFFFFF"/>
        </w:rPr>
        <w:t>第五章</w:t>
      </w:r>
      <w:r>
        <w:rPr>
          <w:rFonts w:hint="eastAsia" w:ascii="方正仿宋_GBK" w:hAnsi="方正仿宋_GBK" w:eastAsia="方正仿宋_GBK" w:cs="方正仿宋_GBK"/>
          <w:b/>
          <w:bCs w:val="0"/>
          <w:color w:val="auto"/>
          <w:kern w:val="0"/>
          <w:sz w:val="32"/>
          <w:szCs w:val="32"/>
          <w:shd w:val="clear" w:color="auto" w:fill="FFFFFF"/>
          <w:lang w:eastAsia="zh-CN"/>
        </w:rPr>
        <w:t xml:space="preserve"> </w:t>
      </w:r>
      <w:r>
        <w:rPr>
          <w:rFonts w:hint="default" w:ascii="方正仿宋_GBK" w:hAnsi="方正仿宋_GBK" w:eastAsia="方正仿宋_GBK" w:cs="方正仿宋_GBK"/>
          <w:b/>
          <w:bCs w:val="0"/>
          <w:color w:val="auto"/>
          <w:kern w:val="0"/>
          <w:sz w:val="32"/>
          <w:szCs w:val="32"/>
          <w:shd w:val="clear" w:color="auto" w:fill="FFFFFF"/>
        </w:rPr>
        <w:t>核算、报告与披露（或财务处理）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color w:val="auto"/>
          <w:kern w:val="0"/>
          <w:sz w:val="32"/>
          <w:szCs w:val="32"/>
          <w:shd w:val="clear" w:color="auto" w:fill="FFFFFF"/>
        </w:rPr>
      </w:pPr>
      <w:r>
        <w:rPr>
          <w:rFonts w:hint="default" w:ascii="方正仿宋_GBK" w:hAnsi="方正仿宋_GBK" w:eastAsia="方正仿宋_GBK" w:cs="方正仿宋_GBK"/>
          <w:bCs/>
          <w:color w:val="auto"/>
          <w:kern w:val="0"/>
          <w:sz w:val="32"/>
          <w:szCs w:val="32"/>
          <w:shd w:val="clear" w:color="auto" w:fill="FFFFFF"/>
        </w:rPr>
        <w:t>包括研发准备金的计提、转回，以及研发经费支出、研究开发费用归集等事项的会计核算处理，在会计报表中的列示，在附注中的信息披露，以及研发准备金的纳税调整等内容。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b/>
          <w:bCs w:val="0"/>
          <w:color w:val="auto"/>
          <w:kern w:val="0"/>
          <w:sz w:val="32"/>
          <w:szCs w:val="32"/>
          <w:shd w:val="clear" w:color="auto" w:fill="FFFFFF"/>
        </w:rPr>
      </w:pPr>
      <w:r>
        <w:rPr>
          <w:rFonts w:hint="default" w:ascii="方正仿宋_GBK" w:hAnsi="方正仿宋_GBK" w:eastAsia="方正仿宋_GBK" w:cs="方正仿宋_GBK"/>
          <w:b/>
          <w:bCs w:val="0"/>
          <w:color w:val="auto"/>
          <w:kern w:val="0"/>
          <w:sz w:val="32"/>
          <w:szCs w:val="32"/>
          <w:shd w:val="clear" w:color="auto" w:fill="FFFFFF"/>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Cs/>
          <w:color w:val="auto"/>
          <w:kern w:val="0"/>
          <w:sz w:val="32"/>
          <w:szCs w:val="32"/>
          <w:shd w:val="clear" w:color="auto" w:fill="FFFFFF"/>
        </w:rPr>
      </w:pPr>
      <w:r>
        <w:rPr>
          <w:rFonts w:hint="default" w:ascii="方正仿宋_GBK" w:hAnsi="方正仿宋_GBK" w:eastAsia="方正仿宋_GBK" w:cs="方正仿宋_GBK"/>
          <w:bCs/>
          <w:color w:val="auto"/>
          <w:kern w:val="0"/>
          <w:sz w:val="32"/>
          <w:szCs w:val="32"/>
          <w:shd w:val="clear" w:color="auto" w:fill="FFFFFF"/>
        </w:rPr>
        <w:t xml:space="preserve">    上述各章未尽事项，可在本章中明确。</w:t>
      </w:r>
    </w:p>
    <w:p>
      <w:pPr>
        <w:pStyle w:val="13"/>
        <w:rPr>
          <w:rFonts w:hint="default" w:ascii="方正仿宋_GBK" w:hAnsi="方正仿宋_GBK" w:eastAsia="方正仿宋_GBK" w:cs="方正仿宋_GBK"/>
          <w:bCs/>
          <w:color w:val="auto"/>
          <w:kern w:val="0"/>
          <w:sz w:val="32"/>
          <w:szCs w:val="32"/>
          <w:shd w:val="clear" w:color="auto" w:fill="FFFFFF"/>
        </w:rPr>
      </w:pPr>
    </w:p>
    <w:p>
      <w:pPr>
        <w:rPr>
          <w:rFonts w:hint="eastAsia"/>
        </w:rPr>
      </w:pPr>
    </w:p>
    <w:p>
      <w:pPr>
        <w:jc w:val="left"/>
        <w:rPr>
          <w:rFonts w:hint="default" w:ascii="方正仿宋_GBK" w:eastAsia="方正仿宋_GBK"/>
          <w:sz w:val="32"/>
          <w:szCs w:val="32"/>
          <w:lang w:val="en-US" w:eastAsia="zh-CN"/>
        </w:rPr>
      </w:pPr>
      <w:r>
        <w:rPr>
          <w:rFonts w:hint="eastAsia" w:ascii="方正仿宋_GBK" w:eastAsia="方正仿宋_GBK"/>
          <w:sz w:val="32"/>
          <w:szCs w:val="32"/>
          <w:lang w:eastAsia="zh-CN"/>
        </w:rPr>
        <w:t>附件</w:t>
      </w:r>
      <w:r>
        <w:rPr>
          <w:rFonts w:hint="eastAsia" w:ascii="方正仿宋_GBK" w:eastAsia="方正仿宋_GBK"/>
          <w:sz w:val="32"/>
          <w:szCs w:val="32"/>
          <w:lang w:val="en-US" w:eastAsia="zh-CN"/>
        </w:rPr>
        <w:t>4</w:t>
      </w:r>
    </w:p>
    <w:p>
      <w:pPr>
        <w:jc w:val="left"/>
        <w:rPr>
          <w:rFonts w:hint="eastAsia" w:ascii="方正仿宋_GBK" w:eastAsia="方正仿宋_GBK"/>
          <w:sz w:val="32"/>
          <w:szCs w:val="32"/>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jc w:val="center"/>
        <w:rPr>
          <w:rFonts w:ascii="Times New Roman" w:hAnsi="Times New Roman" w:eastAsia="方正黑体_GBK" w:cs="Times New Roman"/>
          <w:sz w:val="52"/>
        </w:rPr>
      </w:pPr>
      <w:r>
        <w:rPr>
          <w:rFonts w:ascii="Times New Roman" w:hAnsi="Times New Roman" w:eastAsia="方正黑体_GBK" w:cs="Times New Roman"/>
          <w:sz w:val="52"/>
        </w:rPr>
        <w:t>淮安市企业研发管理体系要求</w:t>
      </w:r>
    </w:p>
    <w:p>
      <w:pPr>
        <w:jc w:val="center"/>
        <w:rPr>
          <w:rFonts w:ascii="Times New Roman" w:hAnsi="Times New Roman" w:cs="Times New Roman"/>
          <w:sz w:val="28"/>
        </w:rPr>
      </w:pPr>
      <w:r>
        <w:rPr>
          <w:rFonts w:ascii="Times New Roman" w:hAnsi="Times New Roman" w:cs="Times New Roman"/>
          <w:sz w:val="28"/>
        </w:rPr>
        <w:t>Huai'an enterprise R&amp;D management system standard</w:t>
      </w:r>
    </w:p>
    <w:p>
      <w:pPr>
        <w:pStyle w:val="6"/>
        <w:rPr>
          <w:rFonts w:ascii="Times New Roman" w:hAnsi="Times New Roman" w:cs="Times New Roman"/>
          <w:sz w:val="30"/>
          <w:lang w:val="en-US"/>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jc w:val="center"/>
        <w:rPr>
          <w:rFonts w:hint="eastAsia" w:ascii="Times New Roman" w:hAnsi="Times New Roman" w:eastAsia="方正小标宋_GBK" w:cs="Times New Roman"/>
          <w:sz w:val="44"/>
          <w:szCs w:val="44"/>
        </w:rPr>
      </w:pPr>
      <w:r>
        <w:rPr>
          <w:rFonts w:hint="eastAsia" w:ascii="方正黑体_GBK" w:hAnsi="Times New Roman" w:eastAsia="方正黑体_GBK" w:cs="Times New Roman"/>
          <w:sz w:val="44"/>
          <w:szCs w:val="44"/>
          <w:lang w:eastAsia="zh-CN"/>
        </w:rPr>
        <w:t>2024</w:t>
      </w:r>
      <w:r>
        <w:rPr>
          <w:rFonts w:hint="eastAsia" w:ascii="方正黑体_GBK" w:hAnsi="Times New Roman" w:eastAsia="方正黑体_GBK" w:cs="Times New Roman"/>
          <w:sz w:val="44"/>
          <w:szCs w:val="44"/>
        </w:rPr>
        <w:t>年</w:t>
      </w:r>
      <w:r>
        <w:rPr>
          <w:rFonts w:hint="eastAsia" w:ascii="方正黑体_GBK" w:hAnsi="Times New Roman" w:eastAsia="方正黑体_GBK" w:cs="Times New Roman"/>
          <w:sz w:val="44"/>
          <w:szCs w:val="44"/>
          <w:lang w:val="en-US" w:eastAsia="zh-CN"/>
        </w:rPr>
        <w:t>3</w:t>
      </w:r>
      <w:r>
        <w:rPr>
          <w:rFonts w:hint="eastAsia" w:ascii="方正黑体_GBK" w:hAnsi="Times New Roman" w:eastAsia="方正黑体_GBK" w:cs="Times New Roman"/>
          <w:sz w:val="44"/>
          <w:szCs w:val="44"/>
        </w:rPr>
        <w:t>月制</w:t>
      </w:r>
    </w:p>
    <w:sectPr>
      <w:footerReference r:id="rId4" w:type="default"/>
      <w:pgSz w:w="11906" w:h="16838"/>
      <w:pgMar w:top="1440" w:right="1293" w:bottom="1440" w:left="129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B2715D3A-EC41-4A5C-87FB-C26BEF1E63F5}"/>
  </w:font>
  <w:font w:name="方正大标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embedRegular r:id="rId2" w:fontKey="{0FBF4BFC-1428-4A14-989F-B4E054834856}"/>
  </w:font>
  <w:font w:name="微软雅黑">
    <w:panose1 w:val="020B0503020204020204"/>
    <w:charset w:val="86"/>
    <w:family w:val="swiss"/>
    <w:pitch w:val="default"/>
    <w:sig w:usb0="80000287" w:usb1="280F3C52" w:usb2="00000016" w:usb3="00000000" w:csb0="0004001F" w:csb1="00000000"/>
    <w:embedRegular r:id="rId3" w:fontKey="{5E75E7DA-0413-4B03-82A8-A0E8A456677F}"/>
  </w:font>
  <w:font w:name="Arial Unicode MS">
    <w:panose1 w:val="020B0604020202020204"/>
    <w:charset w:val="86"/>
    <w:family w:val="auto"/>
    <w:pitch w:val="default"/>
    <w:sig w:usb0="FFFFFFFF" w:usb1="E9FFFFFF" w:usb2="0000003F" w:usb3="00000000" w:csb0="603F01FF" w:csb1="FFFF0000"/>
    <w:embedRegular r:id="rId4" w:fontKey="{7813F403-E38A-40BA-9B9F-149B19C3BBB9}"/>
  </w:font>
  <w:font w:name="楷体_GB2312">
    <w:altName w:val="楷体"/>
    <w:panose1 w:val="02010609030101010101"/>
    <w:charset w:val="86"/>
    <w:family w:val="auto"/>
    <w:pitch w:val="default"/>
    <w:sig w:usb0="00000000" w:usb1="00000000" w:usb2="00000000" w:usb3="00000000" w:csb0="00040000" w:csb1="00000000"/>
    <w:embedRegular r:id="rId5" w:fontKey="{64FDF520-C8D5-4735-857C-740F75EDCFCF}"/>
  </w:font>
  <w:font w:name="方正小标宋_GBK">
    <w:panose1 w:val="02000000000000000000"/>
    <w:charset w:val="86"/>
    <w:family w:val="script"/>
    <w:pitch w:val="default"/>
    <w:sig w:usb0="A00002BF" w:usb1="38CF7CFA" w:usb2="00082016" w:usb3="00000000" w:csb0="00040001" w:csb1="00000000"/>
    <w:embedRegular r:id="rId6" w:fontKey="{489DDF4D-F24A-43F6-9476-DCA585925D99}"/>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9450" w:firstLineChars="52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1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- 10 -</w:t>
                          </w:r>
                          <w:r>
                            <w:rPr>
                              <w:rFonts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pFLs0AAAAAMBAAAPAAAAAAAAAAEAIAAAACIAAABkcnMv&#10;ZG93bnJldi54bWxQSwECFAAUAAAACACHTuJAiPrAKQsCAAAFBAAADgAAAAAAAAABACAAAAAfAQAA&#10;ZHJzL2Uyb0RvYy54bWxQSwUGAAAAAAYABgBZAQAAnAUAAAAA&#10;">
              <v:fill on="f" focussize="0,0"/>
              <v:stroke on="f"/>
              <v:imagedata o:title=""/>
              <o:lock v:ext="edit" aspectratio="f"/>
              <v:textbox inset="0mm,0mm,0mm,0mm" style="mso-fit-shape-to-text:t;">
                <w:txbxContent>
                  <w:p>
                    <w:pPr>
                      <w:pStyle w:val="1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- 10 -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方正仿宋_GBK" w:eastAsia="方正仿宋_GBK"/>
                              <w:sz w:val="28"/>
                            </w:rPr>
                          </w:pPr>
                          <w:r>
                            <w:rPr>
                              <w:rFonts w:hint="eastAsia" w:ascii="方正仿宋_GBK" w:eastAsia="方正仿宋_GBK"/>
                              <w:sz w:val="28"/>
                            </w:rPr>
                            <w:fldChar w:fldCharType="begin"/>
                          </w:r>
                          <w:r>
                            <w:rPr>
                              <w:rFonts w:hint="eastAsia" w:ascii="方正仿宋_GBK" w:eastAsia="方正仿宋_GBK"/>
                              <w:sz w:val="28"/>
                            </w:rPr>
                            <w:instrText xml:space="preserve"> PAGE  \* MERGEFORMAT </w:instrText>
                          </w:r>
                          <w:r>
                            <w:rPr>
                              <w:rFonts w:hint="eastAsia" w:ascii="方正仿宋_GBK" w:eastAsia="方正仿宋_GBK"/>
                              <w:sz w:val="28"/>
                            </w:rPr>
                            <w:fldChar w:fldCharType="separate"/>
                          </w:r>
                          <w:r>
                            <w:rPr>
                              <w:rFonts w:ascii="方正仿宋_GBK" w:eastAsia="方正仿宋_GBK"/>
                              <w:sz w:val="28"/>
                            </w:rPr>
                            <w:t>- 33 -</w:t>
                          </w:r>
                          <w:r>
                            <w:rPr>
                              <w:rFonts w:hint="eastAsia" w:ascii="方正仿宋_GBK" w:eastAsia="方正仿宋_GBK"/>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rPr>
                        <w:rFonts w:ascii="方正仿宋_GBK" w:eastAsia="方正仿宋_GBK"/>
                        <w:sz w:val="28"/>
                      </w:rPr>
                    </w:pPr>
                    <w:r>
                      <w:rPr>
                        <w:rFonts w:hint="eastAsia" w:ascii="方正仿宋_GBK" w:eastAsia="方正仿宋_GBK"/>
                        <w:sz w:val="28"/>
                      </w:rPr>
                      <w:fldChar w:fldCharType="begin"/>
                    </w:r>
                    <w:r>
                      <w:rPr>
                        <w:rFonts w:hint="eastAsia" w:ascii="方正仿宋_GBK" w:eastAsia="方正仿宋_GBK"/>
                        <w:sz w:val="28"/>
                      </w:rPr>
                      <w:instrText xml:space="preserve"> PAGE  \* MERGEFORMAT </w:instrText>
                    </w:r>
                    <w:r>
                      <w:rPr>
                        <w:rFonts w:hint="eastAsia" w:ascii="方正仿宋_GBK" w:eastAsia="方正仿宋_GBK"/>
                        <w:sz w:val="28"/>
                      </w:rPr>
                      <w:fldChar w:fldCharType="separate"/>
                    </w:r>
                    <w:r>
                      <w:rPr>
                        <w:rFonts w:ascii="方正仿宋_GBK" w:eastAsia="方正仿宋_GBK"/>
                        <w:sz w:val="28"/>
                      </w:rPr>
                      <w:t>- 33 -</w:t>
                    </w:r>
                    <w:r>
                      <w:rPr>
                        <w:rFonts w:hint="eastAsia" w:ascii="方正仿宋_GBK" w:eastAsia="方正仿宋_GBK"/>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iNmRmMGY0OGU1NDkxNmYzNGEwZDlhMGUwMzdmYjgifQ=="/>
  </w:docVars>
  <w:rsids>
    <w:rsidRoot w:val="00CA54E1"/>
    <w:rsid w:val="00010E1E"/>
    <w:rsid w:val="000143DB"/>
    <w:rsid w:val="00014654"/>
    <w:rsid w:val="00015252"/>
    <w:rsid w:val="000157B6"/>
    <w:rsid w:val="0001613D"/>
    <w:rsid w:val="00027833"/>
    <w:rsid w:val="00044EA3"/>
    <w:rsid w:val="00045A2C"/>
    <w:rsid w:val="00046D09"/>
    <w:rsid w:val="00053B54"/>
    <w:rsid w:val="00054770"/>
    <w:rsid w:val="000631E3"/>
    <w:rsid w:val="00064337"/>
    <w:rsid w:val="00070C76"/>
    <w:rsid w:val="00074C5D"/>
    <w:rsid w:val="00082F8D"/>
    <w:rsid w:val="00091EF8"/>
    <w:rsid w:val="0009227E"/>
    <w:rsid w:val="00094324"/>
    <w:rsid w:val="00097051"/>
    <w:rsid w:val="000A334C"/>
    <w:rsid w:val="000A39CF"/>
    <w:rsid w:val="000A3CBC"/>
    <w:rsid w:val="000B2B55"/>
    <w:rsid w:val="000B4DCD"/>
    <w:rsid w:val="000E1C9B"/>
    <w:rsid w:val="000E2A75"/>
    <w:rsid w:val="000E7720"/>
    <w:rsid w:val="000F0049"/>
    <w:rsid w:val="000F2E48"/>
    <w:rsid w:val="0010371F"/>
    <w:rsid w:val="00112094"/>
    <w:rsid w:val="0011277F"/>
    <w:rsid w:val="00115B9C"/>
    <w:rsid w:val="00115C92"/>
    <w:rsid w:val="00115FBF"/>
    <w:rsid w:val="001359FC"/>
    <w:rsid w:val="00143046"/>
    <w:rsid w:val="001438FA"/>
    <w:rsid w:val="001441F8"/>
    <w:rsid w:val="00145F4D"/>
    <w:rsid w:val="00145FF0"/>
    <w:rsid w:val="001505A3"/>
    <w:rsid w:val="001512FA"/>
    <w:rsid w:val="001550D4"/>
    <w:rsid w:val="001638F4"/>
    <w:rsid w:val="0017081B"/>
    <w:rsid w:val="00170D15"/>
    <w:rsid w:val="00174675"/>
    <w:rsid w:val="00175E2E"/>
    <w:rsid w:val="00177A90"/>
    <w:rsid w:val="001804FF"/>
    <w:rsid w:val="00185F56"/>
    <w:rsid w:val="0019118F"/>
    <w:rsid w:val="00196C1A"/>
    <w:rsid w:val="001A11B3"/>
    <w:rsid w:val="001A298C"/>
    <w:rsid w:val="001A4B3F"/>
    <w:rsid w:val="001A7BCE"/>
    <w:rsid w:val="001A7BEB"/>
    <w:rsid w:val="001B0224"/>
    <w:rsid w:val="001B2CCC"/>
    <w:rsid w:val="001B2E1C"/>
    <w:rsid w:val="001B43CA"/>
    <w:rsid w:val="001C7DEE"/>
    <w:rsid w:val="001D1CEE"/>
    <w:rsid w:val="001D4273"/>
    <w:rsid w:val="001E595B"/>
    <w:rsid w:val="001F0C37"/>
    <w:rsid w:val="001F2477"/>
    <w:rsid w:val="00200366"/>
    <w:rsid w:val="00200A55"/>
    <w:rsid w:val="00203D03"/>
    <w:rsid w:val="002044BB"/>
    <w:rsid w:val="0020610B"/>
    <w:rsid w:val="0021360A"/>
    <w:rsid w:val="00214E3C"/>
    <w:rsid w:val="00220F68"/>
    <w:rsid w:val="002225E6"/>
    <w:rsid w:val="00231FBC"/>
    <w:rsid w:val="00242686"/>
    <w:rsid w:val="0024507C"/>
    <w:rsid w:val="0026317A"/>
    <w:rsid w:val="00263997"/>
    <w:rsid w:val="00267CA1"/>
    <w:rsid w:val="00284F58"/>
    <w:rsid w:val="00291AFA"/>
    <w:rsid w:val="002A0DC9"/>
    <w:rsid w:val="002A3A17"/>
    <w:rsid w:val="002C5C61"/>
    <w:rsid w:val="002D0F75"/>
    <w:rsid w:val="002E7CF6"/>
    <w:rsid w:val="002F296C"/>
    <w:rsid w:val="00300BC8"/>
    <w:rsid w:val="003013FA"/>
    <w:rsid w:val="00301F4D"/>
    <w:rsid w:val="0030394C"/>
    <w:rsid w:val="003045EE"/>
    <w:rsid w:val="0031240F"/>
    <w:rsid w:val="00316874"/>
    <w:rsid w:val="00333ED7"/>
    <w:rsid w:val="00337768"/>
    <w:rsid w:val="00340D71"/>
    <w:rsid w:val="0034143D"/>
    <w:rsid w:val="00352F78"/>
    <w:rsid w:val="00354030"/>
    <w:rsid w:val="003551B7"/>
    <w:rsid w:val="0035580C"/>
    <w:rsid w:val="00355A72"/>
    <w:rsid w:val="00360624"/>
    <w:rsid w:val="0036390D"/>
    <w:rsid w:val="00366423"/>
    <w:rsid w:val="00370560"/>
    <w:rsid w:val="003751F8"/>
    <w:rsid w:val="003757EE"/>
    <w:rsid w:val="003779FB"/>
    <w:rsid w:val="00383AF7"/>
    <w:rsid w:val="00387F32"/>
    <w:rsid w:val="00391431"/>
    <w:rsid w:val="00392362"/>
    <w:rsid w:val="003934A5"/>
    <w:rsid w:val="003934A7"/>
    <w:rsid w:val="003A084E"/>
    <w:rsid w:val="003A1257"/>
    <w:rsid w:val="003A305D"/>
    <w:rsid w:val="003A3C5E"/>
    <w:rsid w:val="003B085C"/>
    <w:rsid w:val="003B6D3C"/>
    <w:rsid w:val="003C4A3F"/>
    <w:rsid w:val="003C6092"/>
    <w:rsid w:val="003D0B82"/>
    <w:rsid w:val="003D25B6"/>
    <w:rsid w:val="003D4434"/>
    <w:rsid w:val="003E4984"/>
    <w:rsid w:val="003F060C"/>
    <w:rsid w:val="003F10BC"/>
    <w:rsid w:val="003F75D8"/>
    <w:rsid w:val="003F7807"/>
    <w:rsid w:val="00411A31"/>
    <w:rsid w:val="00412F3B"/>
    <w:rsid w:val="00413690"/>
    <w:rsid w:val="00414B06"/>
    <w:rsid w:val="00417165"/>
    <w:rsid w:val="004244BC"/>
    <w:rsid w:val="00432989"/>
    <w:rsid w:val="00433CB6"/>
    <w:rsid w:val="00436D2A"/>
    <w:rsid w:val="00441DF4"/>
    <w:rsid w:val="00445C12"/>
    <w:rsid w:val="00457371"/>
    <w:rsid w:val="00466464"/>
    <w:rsid w:val="00471712"/>
    <w:rsid w:val="00472C28"/>
    <w:rsid w:val="004732B0"/>
    <w:rsid w:val="0047412E"/>
    <w:rsid w:val="00486889"/>
    <w:rsid w:val="004A0C7E"/>
    <w:rsid w:val="004A46A8"/>
    <w:rsid w:val="004B0257"/>
    <w:rsid w:val="004B1F98"/>
    <w:rsid w:val="004B2246"/>
    <w:rsid w:val="004B24A3"/>
    <w:rsid w:val="004B3A85"/>
    <w:rsid w:val="004B4BDA"/>
    <w:rsid w:val="004B6454"/>
    <w:rsid w:val="004B799A"/>
    <w:rsid w:val="004C3C02"/>
    <w:rsid w:val="004C77B2"/>
    <w:rsid w:val="004D18C3"/>
    <w:rsid w:val="004D1D02"/>
    <w:rsid w:val="004D4E86"/>
    <w:rsid w:val="004D6A5A"/>
    <w:rsid w:val="004E171C"/>
    <w:rsid w:val="004E1F25"/>
    <w:rsid w:val="004E4BB3"/>
    <w:rsid w:val="004E761C"/>
    <w:rsid w:val="004F0A1A"/>
    <w:rsid w:val="004F4717"/>
    <w:rsid w:val="00501B43"/>
    <w:rsid w:val="00501D0F"/>
    <w:rsid w:val="0050511D"/>
    <w:rsid w:val="00511523"/>
    <w:rsid w:val="00523124"/>
    <w:rsid w:val="0052339A"/>
    <w:rsid w:val="00523A87"/>
    <w:rsid w:val="005270A9"/>
    <w:rsid w:val="00527651"/>
    <w:rsid w:val="005305E6"/>
    <w:rsid w:val="00531C5E"/>
    <w:rsid w:val="005325F0"/>
    <w:rsid w:val="00533150"/>
    <w:rsid w:val="0053556C"/>
    <w:rsid w:val="005707C8"/>
    <w:rsid w:val="00575156"/>
    <w:rsid w:val="005754F5"/>
    <w:rsid w:val="00577297"/>
    <w:rsid w:val="005865C4"/>
    <w:rsid w:val="00587BCD"/>
    <w:rsid w:val="00593520"/>
    <w:rsid w:val="00593635"/>
    <w:rsid w:val="005946B6"/>
    <w:rsid w:val="005A32C4"/>
    <w:rsid w:val="005A3DDB"/>
    <w:rsid w:val="005B13F5"/>
    <w:rsid w:val="005B55AC"/>
    <w:rsid w:val="005C5382"/>
    <w:rsid w:val="005D32B4"/>
    <w:rsid w:val="005D3B72"/>
    <w:rsid w:val="005D6956"/>
    <w:rsid w:val="005E683F"/>
    <w:rsid w:val="005F0541"/>
    <w:rsid w:val="005F7FA7"/>
    <w:rsid w:val="00600B3A"/>
    <w:rsid w:val="00601108"/>
    <w:rsid w:val="00601388"/>
    <w:rsid w:val="00602835"/>
    <w:rsid w:val="00602C17"/>
    <w:rsid w:val="00613531"/>
    <w:rsid w:val="006138AE"/>
    <w:rsid w:val="006207AB"/>
    <w:rsid w:val="00622FD8"/>
    <w:rsid w:val="00623786"/>
    <w:rsid w:val="00625B76"/>
    <w:rsid w:val="00626F51"/>
    <w:rsid w:val="006301F0"/>
    <w:rsid w:val="00646E11"/>
    <w:rsid w:val="00651CF6"/>
    <w:rsid w:val="0065611E"/>
    <w:rsid w:val="006779E0"/>
    <w:rsid w:val="0068459D"/>
    <w:rsid w:val="006923B5"/>
    <w:rsid w:val="00696CD3"/>
    <w:rsid w:val="006A1450"/>
    <w:rsid w:val="006A1EF3"/>
    <w:rsid w:val="006A24CC"/>
    <w:rsid w:val="006A35AA"/>
    <w:rsid w:val="006A42F9"/>
    <w:rsid w:val="006A4657"/>
    <w:rsid w:val="006A56A4"/>
    <w:rsid w:val="006A5E94"/>
    <w:rsid w:val="006B241F"/>
    <w:rsid w:val="006C1434"/>
    <w:rsid w:val="006C1C9A"/>
    <w:rsid w:val="006C2298"/>
    <w:rsid w:val="006C5D47"/>
    <w:rsid w:val="006D0A81"/>
    <w:rsid w:val="006D108A"/>
    <w:rsid w:val="006D1416"/>
    <w:rsid w:val="006D2872"/>
    <w:rsid w:val="006D2B7A"/>
    <w:rsid w:val="006D5954"/>
    <w:rsid w:val="006D7472"/>
    <w:rsid w:val="006E2AE2"/>
    <w:rsid w:val="006E2FE5"/>
    <w:rsid w:val="006F3B15"/>
    <w:rsid w:val="006F4458"/>
    <w:rsid w:val="0070217D"/>
    <w:rsid w:val="00704CBC"/>
    <w:rsid w:val="00707760"/>
    <w:rsid w:val="0071053A"/>
    <w:rsid w:val="007147ED"/>
    <w:rsid w:val="00724178"/>
    <w:rsid w:val="00732541"/>
    <w:rsid w:val="00733B83"/>
    <w:rsid w:val="0073508A"/>
    <w:rsid w:val="00737BC4"/>
    <w:rsid w:val="00741D5A"/>
    <w:rsid w:val="00752068"/>
    <w:rsid w:val="00753277"/>
    <w:rsid w:val="007575E1"/>
    <w:rsid w:val="007612C0"/>
    <w:rsid w:val="00762DEB"/>
    <w:rsid w:val="00763381"/>
    <w:rsid w:val="007654FC"/>
    <w:rsid w:val="0076769E"/>
    <w:rsid w:val="007717AC"/>
    <w:rsid w:val="00772C74"/>
    <w:rsid w:val="007821CA"/>
    <w:rsid w:val="0079079C"/>
    <w:rsid w:val="007939F7"/>
    <w:rsid w:val="00795E17"/>
    <w:rsid w:val="0079613D"/>
    <w:rsid w:val="007A3A8C"/>
    <w:rsid w:val="007A44FF"/>
    <w:rsid w:val="007A5E97"/>
    <w:rsid w:val="007B2A7A"/>
    <w:rsid w:val="007B4D75"/>
    <w:rsid w:val="007C043B"/>
    <w:rsid w:val="007C70E2"/>
    <w:rsid w:val="007D196F"/>
    <w:rsid w:val="007E17C2"/>
    <w:rsid w:val="007E3B36"/>
    <w:rsid w:val="007F2CAB"/>
    <w:rsid w:val="007F71D5"/>
    <w:rsid w:val="00805FD8"/>
    <w:rsid w:val="00807A6D"/>
    <w:rsid w:val="00811D77"/>
    <w:rsid w:val="008134DD"/>
    <w:rsid w:val="00825755"/>
    <w:rsid w:val="008308E4"/>
    <w:rsid w:val="00836371"/>
    <w:rsid w:val="00847A80"/>
    <w:rsid w:val="008508E8"/>
    <w:rsid w:val="00855A58"/>
    <w:rsid w:val="00856B66"/>
    <w:rsid w:val="00857965"/>
    <w:rsid w:val="00862950"/>
    <w:rsid w:val="008637E3"/>
    <w:rsid w:val="00864A48"/>
    <w:rsid w:val="00865A6D"/>
    <w:rsid w:val="00866633"/>
    <w:rsid w:val="008667A0"/>
    <w:rsid w:val="0086699C"/>
    <w:rsid w:val="00870A41"/>
    <w:rsid w:val="00876150"/>
    <w:rsid w:val="008831DE"/>
    <w:rsid w:val="0088460F"/>
    <w:rsid w:val="00885754"/>
    <w:rsid w:val="008930EC"/>
    <w:rsid w:val="008A282E"/>
    <w:rsid w:val="008A6C95"/>
    <w:rsid w:val="008A743A"/>
    <w:rsid w:val="008B07D4"/>
    <w:rsid w:val="008B1DB2"/>
    <w:rsid w:val="008B7E53"/>
    <w:rsid w:val="008C1E1A"/>
    <w:rsid w:val="008D51D6"/>
    <w:rsid w:val="008E0451"/>
    <w:rsid w:val="008E136B"/>
    <w:rsid w:val="008E29FC"/>
    <w:rsid w:val="008E6053"/>
    <w:rsid w:val="008E79BC"/>
    <w:rsid w:val="008F003F"/>
    <w:rsid w:val="008F15EE"/>
    <w:rsid w:val="008F49A2"/>
    <w:rsid w:val="008F5A58"/>
    <w:rsid w:val="008F6B7C"/>
    <w:rsid w:val="00900557"/>
    <w:rsid w:val="009007F8"/>
    <w:rsid w:val="009027EB"/>
    <w:rsid w:val="0090684C"/>
    <w:rsid w:val="0092510D"/>
    <w:rsid w:val="00930444"/>
    <w:rsid w:val="009349C3"/>
    <w:rsid w:val="0094050D"/>
    <w:rsid w:val="00947198"/>
    <w:rsid w:val="00947F8A"/>
    <w:rsid w:val="0095089E"/>
    <w:rsid w:val="009532FE"/>
    <w:rsid w:val="00953E06"/>
    <w:rsid w:val="00957313"/>
    <w:rsid w:val="00957577"/>
    <w:rsid w:val="00960E5C"/>
    <w:rsid w:val="0097301A"/>
    <w:rsid w:val="009757D2"/>
    <w:rsid w:val="00980A30"/>
    <w:rsid w:val="00980E24"/>
    <w:rsid w:val="00983A3A"/>
    <w:rsid w:val="009854DC"/>
    <w:rsid w:val="00987E2B"/>
    <w:rsid w:val="0099222C"/>
    <w:rsid w:val="00994D83"/>
    <w:rsid w:val="00997A41"/>
    <w:rsid w:val="009A1977"/>
    <w:rsid w:val="009A1FC3"/>
    <w:rsid w:val="009A2C4A"/>
    <w:rsid w:val="009B6633"/>
    <w:rsid w:val="009B7F63"/>
    <w:rsid w:val="009C0D34"/>
    <w:rsid w:val="009C5B23"/>
    <w:rsid w:val="009D03A3"/>
    <w:rsid w:val="009E446A"/>
    <w:rsid w:val="00A05372"/>
    <w:rsid w:val="00A06B55"/>
    <w:rsid w:val="00A11BEF"/>
    <w:rsid w:val="00A12924"/>
    <w:rsid w:val="00A202D1"/>
    <w:rsid w:val="00A30C36"/>
    <w:rsid w:val="00A3151A"/>
    <w:rsid w:val="00A36E12"/>
    <w:rsid w:val="00A37AA3"/>
    <w:rsid w:val="00A400A7"/>
    <w:rsid w:val="00A414A6"/>
    <w:rsid w:val="00A419B7"/>
    <w:rsid w:val="00A438B2"/>
    <w:rsid w:val="00A467C1"/>
    <w:rsid w:val="00A475B8"/>
    <w:rsid w:val="00A54E62"/>
    <w:rsid w:val="00A550A3"/>
    <w:rsid w:val="00A564E0"/>
    <w:rsid w:val="00A57325"/>
    <w:rsid w:val="00A57410"/>
    <w:rsid w:val="00A655DA"/>
    <w:rsid w:val="00A72E67"/>
    <w:rsid w:val="00A769B8"/>
    <w:rsid w:val="00A80F62"/>
    <w:rsid w:val="00A81195"/>
    <w:rsid w:val="00A81BBE"/>
    <w:rsid w:val="00A82EE1"/>
    <w:rsid w:val="00A84671"/>
    <w:rsid w:val="00A85CA9"/>
    <w:rsid w:val="00A875BF"/>
    <w:rsid w:val="00A877B3"/>
    <w:rsid w:val="00A96410"/>
    <w:rsid w:val="00A96C31"/>
    <w:rsid w:val="00AA19CB"/>
    <w:rsid w:val="00AA2771"/>
    <w:rsid w:val="00AA5DFF"/>
    <w:rsid w:val="00AB6229"/>
    <w:rsid w:val="00AB7235"/>
    <w:rsid w:val="00AC4206"/>
    <w:rsid w:val="00AD0884"/>
    <w:rsid w:val="00AD2E5E"/>
    <w:rsid w:val="00AF305B"/>
    <w:rsid w:val="00B00BB5"/>
    <w:rsid w:val="00B00E6C"/>
    <w:rsid w:val="00B060AB"/>
    <w:rsid w:val="00B151C7"/>
    <w:rsid w:val="00B20283"/>
    <w:rsid w:val="00B220BD"/>
    <w:rsid w:val="00B22476"/>
    <w:rsid w:val="00B24D97"/>
    <w:rsid w:val="00B24ED8"/>
    <w:rsid w:val="00B311CC"/>
    <w:rsid w:val="00B46F36"/>
    <w:rsid w:val="00B477A5"/>
    <w:rsid w:val="00B5420A"/>
    <w:rsid w:val="00B548F8"/>
    <w:rsid w:val="00B60A95"/>
    <w:rsid w:val="00B63023"/>
    <w:rsid w:val="00B76D4A"/>
    <w:rsid w:val="00B80A5E"/>
    <w:rsid w:val="00B83187"/>
    <w:rsid w:val="00B845E6"/>
    <w:rsid w:val="00B90658"/>
    <w:rsid w:val="00B9345C"/>
    <w:rsid w:val="00B942FA"/>
    <w:rsid w:val="00B955E4"/>
    <w:rsid w:val="00BA2693"/>
    <w:rsid w:val="00BB7127"/>
    <w:rsid w:val="00BC2E81"/>
    <w:rsid w:val="00BC4412"/>
    <w:rsid w:val="00BC55A4"/>
    <w:rsid w:val="00BC61E8"/>
    <w:rsid w:val="00BC7FCF"/>
    <w:rsid w:val="00BE63A2"/>
    <w:rsid w:val="00BE7096"/>
    <w:rsid w:val="00BF4209"/>
    <w:rsid w:val="00BF5D9E"/>
    <w:rsid w:val="00BF6CAD"/>
    <w:rsid w:val="00C0206F"/>
    <w:rsid w:val="00C022BE"/>
    <w:rsid w:val="00C0542A"/>
    <w:rsid w:val="00C07298"/>
    <w:rsid w:val="00C1081B"/>
    <w:rsid w:val="00C1168E"/>
    <w:rsid w:val="00C13E20"/>
    <w:rsid w:val="00C16714"/>
    <w:rsid w:val="00C16800"/>
    <w:rsid w:val="00C16B7D"/>
    <w:rsid w:val="00C22D7F"/>
    <w:rsid w:val="00C23423"/>
    <w:rsid w:val="00C27C4D"/>
    <w:rsid w:val="00C315F1"/>
    <w:rsid w:val="00C33383"/>
    <w:rsid w:val="00C36608"/>
    <w:rsid w:val="00C36743"/>
    <w:rsid w:val="00C401CB"/>
    <w:rsid w:val="00C41AD6"/>
    <w:rsid w:val="00C44DE6"/>
    <w:rsid w:val="00C4724A"/>
    <w:rsid w:val="00C50AED"/>
    <w:rsid w:val="00C51A49"/>
    <w:rsid w:val="00C53268"/>
    <w:rsid w:val="00C55EE0"/>
    <w:rsid w:val="00C63ECB"/>
    <w:rsid w:val="00C71AC3"/>
    <w:rsid w:val="00C73440"/>
    <w:rsid w:val="00C74B1F"/>
    <w:rsid w:val="00C76AE1"/>
    <w:rsid w:val="00C84CDB"/>
    <w:rsid w:val="00C87ABC"/>
    <w:rsid w:val="00C90645"/>
    <w:rsid w:val="00CA2CD5"/>
    <w:rsid w:val="00CA4B60"/>
    <w:rsid w:val="00CA54E1"/>
    <w:rsid w:val="00CB67FA"/>
    <w:rsid w:val="00CB7D70"/>
    <w:rsid w:val="00CC08B3"/>
    <w:rsid w:val="00CC0B52"/>
    <w:rsid w:val="00CD4D5E"/>
    <w:rsid w:val="00CF42E4"/>
    <w:rsid w:val="00CF730D"/>
    <w:rsid w:val="00D05EB1"/>
    <w:rsid w:val="00D112CE"/>
    <w:rsid w:val="00D16A38"/>
    <w:rsid w:val="00D17C76"/>
    <w:rsid w:val="00D32004"/>
    <w:rsid w:val="00D40010"/>
    <w:rsid w:val="00D40F0B"/>
    <w:rsid w:val="00D41D68"/>
    <w:rsid w:val="00D43CB7"/>
    <w:rsid w:val="00D44DA5"/>
    <w:rsid w:val="00D523E0"/>
    <w:rsid w:val="00D57AE3"/>
    <w:rsid w:val="00D60529"/>
    <w:rsid w:val="00D72C71"/>
    <w:rsid w:val="00D75D8A"/>
    <w:rsid w:val="00D77FAE"/>
    <w:rsid w:val="00D81830"/>
    <w:rsid w:val="00D82599"/>
    <w:rsid w:val="00D82D22"/>
    <w:rsid w:val="00D97E61"/>
    <w:rsid w:val="00DA0DC3"/>
    <w:rsid w:val="00DA5A8E"/>
    <w:rsid w:val="00DA615A"/>
    <w:rsid w:val="00DB162C"/>
    <w:rsid w:val="00DB3AA8"/>
    <w:rsid w:val="00DB406C"/>
    <w:rsid w:val="00DB660E"/>
    <w:rsid w:val="00DC2AE0"/>
    <w:rsid w:val="00DC627D"/>
    <w:rsid w:val="00DD6401"/>
    <w:rsid w:val="00DD6594"/>
    <w:rsid w:val="00DE2A8A"/>
    <w:rsid w:val="00DE4635"/>
    <w:rsid w:val="00DE4C8D"/>
    <w:rsid w:val="00DF33AD"/>
    <w:rsid w:val="00DF7AF5"/>
    <w:rsid w:val="00E00BDE"/>
    <w:rsid w:val="00E122CF"/>
    <w:rsid w:val="00E1544C"/>
    <w:rsid w:val="00E17521"/>
    <w:rsid w:val="00E276B6"/>
    <w:rsid w:val="00E309F5"/>
    <w:rsid w:val="00E36DBE"/>
    <w:rsid w:val="00E400EF"/>
    <w:rsid w:val="00E412B3"/>
    <w:rsid w:val="00E45335"/>
    <w:rsid w:val="00E4756A"/>
    <w:rsid w:val="00E60207"/>
    <w:rsid w:val="00E615F3"/>
    <w:rsid w:val="00E62CE6"/>
    <w:rsid w:val="00E62D6B"/>
    <w:rsid w:val="00E64E6E"/>
    <w:rsid w:val="00E743A0"/>
    <w:rsid w:val="00E90A74"/>
    <w:rsid w:val="00E926A3"/>
    <w:rsid w:val="00E94D86"/>
    <w:rsid w:val="00EA21C6"/>
    <w:rsid w:val="00EA364E"/>
    <w:rsid w:val="00EA3B55"/>
    <w:rsid w:val="00EA4878"/>
    <w:rsid w:val="00EA5489"/>
    <w:rsid w:val="00EA64FF"/>
    <w:rsid w:val="00EA6E4F"/>
    <w:rsid w:val="00EA7813"/>
    <w:rsid w:val="00EB05DE"/>
    <w:rsid w:val="00EB3F5D"/>
    <w:rsid w:val="00EB4193"/>
    <w:rsid w:val="00EC5247"/>
    <w:rsid w:val="00EC6F54"/>
    <w:rsid w:val="00EC70EF"/>
    <w:rsid w:val="00ED37C0"/>
    <w:rsid w:val="00ED449B"/>
    <w:rsid w:val="00ED4AAA"/>
    <w:rsid w:val="00ED7182"/>
    <w:rsid w:val="00EE0E3B"/>
    <w:rsid w:val="00EE2059"/>
    <w:rsid w:val="00EE30C1"/>
    <w:rsid w:val="00EF7F50"/>
    <w:rsid w:val="00F00389"/>
    <w:rsid w:val="00F1778F"/>
    <w:rsid w:val="00F21412"/>
    <w:rsid w:val="00F2471F"/>
    <w:rsid w:val="00F259EF"/>
    <w:rsid w:val="00F26E09"/>
    <w:rsid w:val="00F2779F"/>
    <w:rsid w:val="00F3142A"/>
    <w:rsid w:val="00F354DC"/>
    <w:rsid w:val="00F40C26"/>
    <w:rsid w:val="00F42A3F"/>
    <w:rsid w:val="00F46B67"/>
    <w:rsid w:val="00F61338"/>
    <w:rsid w:val="00F62344"/>
    <w:rsid w:val="00F626D6"/>
    <w:rsid w:val="00F65035"/>
    <w:rsid w:val="00F65E34"/>
    <w:rsid w:val="00F672EB"/>
    <w:rsid w:val="00F67719"/>
    <w:rsid w:val="00F718A0"/>
    <w:rsid w:val="00F727C4"/>
    <w:rsid w:val="00F73AD4"/>
    <w:rsid w:val="00F73E27"/>
    <w:rsid w:val="00F80332"/>
    <w:rsid w:val="00F8063B"/>
    <w:rsid w:val="00F816FA"/>
    <w:rsid w:val="00F874BA"/>
    <w:rsid w:val="00F90E57"/>
    <w:rsid w:val="00F94F3D"/>
    <w:rsid w:val="00F95195"/>
    <w:rsid w:val="00F96235"/>
    <w:rsid w:val="00F965BC"/>
    <w:rsid w:val="00FA0BE3"/>
    <w:rsid w:val="00FA76C8"/>
    <w:rsid w:val="00FA78A5"/>
    <w:rsid w:val="00FB2D0A"/>
    <w:rsid w:val="00FB5DBD"/>
    <w:rsid w:val="00FC4CD5"/>
    <w:rsid w:val="00FC73D5"/>
    <w:rsid w:val="00FD1F07"/>
    <w:rsid w:val="00FE50F5"/>
    <w:rsid w:val="00FF1FE4"/>
    <w:rsid w:val="00FF2440"/>
    <w:rsid w:val="00FF5034"/>
    <w:rsid w:val="00FF6E09"/>
    <w:rsid w:val="053E0EA6"/>
    <w:rsid w:val="06C57899"/>
    <w:rsid w:val="09816E10"/>
    <w:rsid w:val="0E641B8C"/>
    <w:rsid w:val="0F82678D"/>
    <w:rsid w:val="13432BC6"/>
    <w:rsid w:val="16D72FC5"/>
    <w:rsid w:val="1D3502B9"/>
    <w:rsid w:val="1F483F1A"/>
    <w:rsid w:val="24212E47"/>
    <w:rsid w:val="2A072899"/>
    <w:rsid w:val="2C6E0742"/>
    <w:rsid w:val="303C59B3"/>
    <w:rsid w:val="3194406D"/>
    <w:rsid w:val="32FB426D"/>
    <w:rsid w:val="38BE5E78"/>
    <w:rsid w:val="3C275C95"/>
    <w:rsid w:val="42FA4707"/>
    <w:rsid w:val="5012408F"/>
    <w:rsid w:val="503000A4"/>
    <w:rsid w:val="53673A3C"/>
    <w:rsid w:val="55200E06"/>
    <w:rsid w:val="56622713"/>
    <w:rsid w:val="56E22E9D"/>
    <w:rsid w:val="5D192DA5"/>
    <w:rsid w:val="5D260F37"/>
    <w:rsid w:val="5D704D3A"/>
    <w:rsid w:val="5E54528C"/>
    <w:rsid w:val="66DD3CA8"/>
    <w:rsid w:val="68BB6A6C"/>
    <w:rsid w:val="6E706050"/>
    <w:rsid w:val="71127863"/>
    <w:rsid w:val="715C61D2"/>
    <w:rsid w:val="76DF7004"/>
    <w:rsid w:val="77CD4ACC"/>
    <w:rsid w:val="7993454D"/>
    <w:rsid w:val="7D23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link w:val="21"/>
    <w:autoRedefine/>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link w:val="24"/>
    <w:autoRedefine/>
    <w:semiHidden/>
    <w:unhideWhenUsed/>
    <w:qFormat/>
    <w:uiPriority w:val="99"/>
    <w:pPr>
      <w:spacing w:after="120"/>
    </w:pPr>
  </w:style>
  <w:style w:type="paragraph" w:styleId="7">
    <w:name w:val="Body Text Indent"/>
    <w:basedOn w:val="1"/>
    <w:autoRedefine/>
    <w:qFormat/>
    <w:uiPriority w:val="0"/>
    <w:pPr>
      <w:spacing w:after="120"/>
      <w:ind w:left="420" w:leftChars="200"/>
    </w:pPr>
  </w:style>
  <w:style w:type="paragraph" w:styleId="8">
    <w:name w:val="Block Text"/>
    <w:basedOn w:val="1"/>
    <w:autoRedefine/>
    <w:unhideWhenUsed/>
    <w:qFormat/>
    <w:uiPriority w:val="99"/>
    <w:pPr>
      <w:spacing w:after="120" w:afterLines="0" w:afterAutospacing="0"/>
      <w:ind w:left="1440" w:leftChars="700" w:rightChars="700"/>
    </w:pPr>
  </w:style>
  <w:style w:type="paragraph" w:styleId="9">
    <w:name w:val="Plain Text"/>
    <w:basedOn w:val="1"/>
    <w:link w:val="27"/>
    <w:autoRedefine/>
    <w:qFormat/>
    <w:uiPriority w:val="0"/>
    <w:rPr>
      <w:rFonts w:ascii="Courier New" w:hAnsi="Courier New" w:eastAsia="宋体" w:cs="Times New Roman"/>
      <w:szCs w:val="24"/>
    </w:rPr>
  </w:style>
  <w:style w:type="paragraph" w:styleId="10">
    <w:name w:val="footer"/>
    <w:basedOn w:val="1"/>
    <w:link w:val="22"/>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7"/>
    <w:next w:val="1"/>
    <w:autoRedefine/>
    <w:qFormat/>
    <w:uiPriority w:val="0"/>
    <w:pPr>
      <w:ind w:firstLine="420" w:firstLineChars="200"/>
    </w:pPr>
    <w:rPr>
      <w:rFonts w:ascii="等线" w:hAnsi="等线" w:eastAsia="等线" w:cs="Times New Roman"/>
    </w:rPr>
  </w:style>
  <w:style w:type="table" w:styleId="15">
    <w:name w:val="Table Grid"/>
    <w:basedOn w:val="1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page number"/>
    <w:basedOn w:val="16"/>
    <w:autoRedefine/>
    <w:qFormat/>
    <w:uiPriority w:val="99"/>
    <w:rPr>
      <w:rFonts w:cs="Times New Roman"/>
    </w:rPr>
  </w:style>
  <w:style w:type="paragraph" w:customStyle="1" w:styleId="19">
    <w:name w:val="custom_unionsty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16"/>
    <w:basedOn w:val="16"/>
    <w:autoRedefine/>
    <w:qFormat/>
    <w:uiPriority w:val="0"/>
  </w:style>
  <w:style w:type="character" w:customStyle="1" w:styleId="21">
    <w:name w:val="标题 4 字符"/>
    <w:basedOn w:val="16"/>
    <w:link w:val="5"/>
    <w:autoRedefine/>
    <w:qFormat/>
    <w:uiPriority w:val="9"/>
    <w:rPr>
      <w:rFonts w:ascii="宋体" w:hAnsi="宋体" w:eastAsia="宋体" w:cs="宋体"/>
      <w:b/>
      <w:bCs/>
      <w:kern w:val="0"/>
      <w:sz w:val="24"/>
      <w:szCs w:val="24"/>
    </w:rPr>
  </w:style>
  <w:style w:type="character" w:customStyle="1" w:styleId="22">
    <w:name w:val="页脚 字符"/>
    <w:basedOn w:val="16"/>
    <w:link w:val="10"/>
    <w:autoRedefine/>
    <w:qFormat/>
    <w:uiPriority w:val="0"/>
    <w:rPr>
      <w:rFonts w:ascii="Times New Roman" w:hAnsi="Times New Roman" w:eastAsia="宋体" w:cs="Times New Roman"/>
      <w:sz w:val="18"/>
      <w:szCs w:val="18"/>
    </w:rPr>
  </w:style>
  <w:style w:type="paragraph" w:customStyle="1" w:styleId="23">
    <w:name w:val="正文首行缩进1"/>
    <w:basedOn w:val="6"/>
    <w:autoRedefine/>
    <w:qFormat/>
    <w:uiPriority w:val="99"/>
    <w:pPr>
      <w:ind w:firstLine="420" w:firstLineChars="100"/>
    </w:pPr>
    <w:rPr>
      <w:rFonts w:ascii="Times New Roman" w:hAnsi="Times New Roman" w:eastAsia="宋体" w:cs="Times New Roman"/>
      <w:szCs w:val="24"/>
    </w:rPr>
  </w:style>
  <w:style w:type="character" w:customStyle="1" w:styleId="24">
    <w:name w:val="正文文本 字符"/>
    <w:basedOn w:val="16"/>
    <w:link w:val="6"/>
    <w:autoRedefine/>
    <w:semiHidden/>
    <w:qFormat/>
    <w:uiPriority w:val="99"/>
  </w:style>
  <w:style w:type="character" w:customStyle="1" w:styleId="25">
    <w:name w:val="页眉 字符"/>
    <w:basedOn w:val="16"/>
    <w:link w:val="11"/>
    <w:autoRedefine/>
    <w:qFormat/>
    <w:uiPriority w:val="0"/>
    <w:rPr>
      <w:sz w:val="18"/>
      <w:szCs w:val="18"/>
    </w:rPr>
  </w:style>
  <w:style w:type="character" w:customStyle="1" w:styleId="26">
    <w:name w:val="标题 1 字符"/>
    <w:basedOn w:val="16"/>
    <w:link w:val="2"/>
    <w:autoRedefine/>
    <w:qFormat/>
    <w:uiPriority w:val="9"/>
    <w:rPr>
      <w:b/>
      <w:bCs/>
      <w:kern w:val="44"/>
      <w:sz w:val="44"/>
      <w:szCs w:val="44"/>
    </w:rPr>
  </w:style>
  <w:style w:type="character" w:customStyle="1" w:styleId="27">
    <w:name w:val="纯文本 字符"/>
    <w:basedOn w:val="16"/>
    <w:link w:val="9"/>
    <w:autoRedefine/>
    <w:qFormat/>
    <w:uiPriority w:val="0"/>
    <w:rPr>
      <w:rFonts w:ascii="Courier New" w:hAnsi="Courier New" w:eastAsia="宋体" w:cs="Times New Roman"/>
      <w:szCs w:val="24"/>
    </w:rPr>
  </w:style>
  <w:style w:type="paragraph" w:styleId="28">
    <w:name w:val="No Spacing"/>
    <w:autoRedefine/>
    <w:qFormat/>
    <w:uiPriority w:val="1"/>
    <w:pPr>
      <w:widowControl w:val="0"/>
      <w:ind w:left="400" w:leftChars="400"/>
      <w:jc w:val="both"/>
    </w:pPr>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13882</Words>
  <Characters>14466</Characters>
  <Lines>66</Lines>
  <Paragraphs>18</Paragraphs>
  <TotalTime>6</TotalTime>
  <ScaleCrop>false</ScaleCrop>
  <LinksUpToDate>false</LinksUpToDate>
  <CharactersWithSpaces>15623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2022-06-09T02:07:00Z</dcterms:created>
  <dc:creator>Administrator</dc:creator>
  <cp:lastModifiedBy>穆世强</cp:lastModifiedBy>
  <dcterms:modified xsi:type="dcterms:W3CDTF">2024-04-26T02:36:51Z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2BC182807A7A4D648D447C78DA7C7AA0</vt:lpwstr>
  </property>
</Properties>
</file>