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宋体" w:hAnsi="宋体" w:eastAsia="方正小标宋_GBK"/>
          <w:sz w:val="44"/>
          <w:szCs w:val="44"/>
        </w:rPr>
      </w:pPr>
      <w:r>
        <w:rPr>
          <w:rFonts w:hint="eastAsia" w:ascii="宋体" w:hAnsi="宋体" w:eastAsia="方正小标宋_GBK"/>
          <w:sz w:val="44"/>
          <w:szCs w:val="44"/>
        </w:rPr>
        <w:t>商标代理行为监管工作规范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cs="仿宋_GB2312"/>
          <w:color w:val="333333"/>
          <w:szCs w:val="32"/>
          <w:shd w:val="clear" w:color="auto" w:fill="FFFFFF"/>
        </w:rPr>
      </w:pP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szCs w:val="32"/>
        </w:rPr>
      </w:pPr>
      <w:r>
        <w:rPr>
          <w:rFonts w:hint="eastAsia" w:ascii="宋体" w:hAnsi="宋体" w:cs="仿宋_GB2312"/>
          <w:color w:val="333333"/>
          <w:szCs w:val="32"/>
          <w:shd w:val="clear" w:color="auto" w:fill="FFFFFF"/>
        </w:rPr>
        <w:t>为规范商标代理行为检查，</w:t>
      </w:r>
      <w:r>
        <w:rPr>
          <w:rFonts w:hint="eastAsia" w:ascii="宋体" w:hAnsi="宋体"/>
          <w:szCs w:val="32"/>
        </w:rPr>
        <w:t>便于基层分局开展</w:t>
      </w:r>
      <w:r>
        <w:rPr>
          <w:rFonts w:hint="eastAsia" w:ascii="宋体" w:hAnsi="宋体" w:cs="仿宋_GB2312"/>
          <w:color w:val="333333"/>
          <w:szCs w:val="32"/>
          <w:shd w:val="clear" w:color="auto" w:fill="FFFFFF"/>
        </w:rPr>
        <w:t>商标代理行为日常监管工作</w:t>
      </w:r>
      <w:r>
        <w:rPr>
          <w:rFonts w:hint="eastAsia" w:ascii="宋体" w:hAnsi="宋体"/>
          <w:szCs w:val="32"/>
        </w:rPr>
        <w:t>，根据相关法律、法规、规章和文件要求，结合工作实际，编写本规范。</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ascii="宋体" w:hAnsi="宋体" w:eastAsia="方正黑体_GBK"/>
          <w:szCs w:val="32"/>
        </w:rPr>
      </w:pPr>
      <w:r>
        <w:rPr>
          <w:rFonts w:hint="eastAsia" w:ascii="宋体" w:hAnsi="宋体" w:eastAsia="方正黑体_GBK"/>
          <w:szCs w:val="32"/>
        </w:rPr>
        <w:t>一、工作依据</w:t>
      </w:r>
    </w:p>
    <w:p>
      <w:pPr>
        <w:pStyle w:val="3"/>
        <w:keepNext w:val="0"/>
        <w:keepLines w:val="0"/>
        <w:pageBreakBefore w:val="0"/>
        <w:kinsoku/>
        <w:wordWrap/>
        <w:overflowPunct/>
        <w:topLinePunct w:val="0"/>
        <w:autoSpaceDE/>
        <w:autoSpaceDN/>
        <w:bidi w:val="0"/>
        <w:adjustRightInd/>
        <w:snapToGrid w:val="0"/>
        <w:spacing w:line="570" w:lineRule="exact"/>
        <w:textAlignment w:val="auto"/>
        <w:rPr>
          <w:rFonts w:hint="eastAsia" w:ascii="宋体" w:eastAsia="方正仿宋_GBK"/>
        </w:rPr>
      </w:pPr>
      <w:r>
        <w:rPr>
          <w:rFonts w:hint="eastAsia" w:ascii="宋体" w:eastAsia="方正仿宋_GBK"/>
        </w:rPr>
        <w:t>（一）《中华人民共和国商标法》</w:t>
      </w:r>
    </w:p>
    <w:p>
      <w:pPr>
        <w:pStyle w:val="3"/>
        <w:keepNext w:val="0"/>
        <w:keepLines w:val="0"/>
        <w:pageBreakBefore w:val="0"/>
        <w:kinsoku/>
        <w:wordWrap/>
        <w:overflowPunct/>
        <w:topLinePunct w:val="0"/>
        <w:autoSpaceDE/>
        <w:autoSpaceDN/>
        <w:bidi w:val="0"/>
        <w:adjustRightInd/>
        <w:snapToGrid w:val="0"/>
        <w:spacing w:line="570" w:lineRule="exact"/>
        <w:textAlignment w:val="auto"/>
        <w:rPr>
          <w:rFonts w:hint="eastAsia" w:ascii="宋体" w:eastAsia="方正仿宋_GBK"/>
        </w:rPr>
      </w:pPr>
      <w:r>
        <w:rPr>
          <w:rFonts w:hint="eastAsia" w:ascii="宋体" w:eastAsia="方正仿宋_GBK"/>
        </w:rPr>
        <w:t>（二）《中华人民共和国商标法实施条例》</w:t>
      </w:r>
    </w:p>
    <w:p>
      <w:pPr>
        <w:pStyle w:val="3"/>
        <w:keepNext w:val="0"/>
        <w:keepLines w:val="0"/>
        <w:pageBreakBefore w:val="0"/>
        <w:kinsoku/>
        <w:wordWrap/>
        <w:overflowPunct/>
        <w:topLinePunct w:val="0"/>
        <w:autoSpaceDE/>
        <w:autoSpaceDN/>
        <w:bidi w:val="0"/>
        <w:adjustRightInd/>
        <w:snapToGrid w:val="0"/>
        <w:spacing w:line="570" w:lineRule="exact"/>
        <w:textAlignment w:val="auto"/>
        <w:rPr>
          <w:rFonts w:hint="eastAsia" w:ascii="宋体" w:eastAsia="方正仿宋_GBK"/>
        </w:rPr>
      </w:pPr>
      <w:r>
        <w:rPr>
          <w:rFonts w:hint="eastAsia" w:ascii="宋体" w:eastAsia="方正仿宋_GBK"/>
        </w:rPr>
        <w:t>（三）《商标代理监督管理规定》</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ascii="宋体" w:hAnsi="宋体" w:eastAsia="方正黑体_GBK"/>
          <w:szCs w:val="32"/>
        </w:rPr>
      </w:pPr>
      <w:r>
        <w:rPr>
          <w:rFonts w:hint="eastAsia" w:ascii="宋体" w:hAnsi="宋体" w:eastAsia="方正黑体_GBK"/>
          <w:szCs w:val="32"/>
        </w:rPr>
        <w:t>二、工作流程与程序</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cs="仿宋_GB2312"/>
          <w:color w:val="333333"/>
          <w:szCs w:val="32"/>
          <w:shd w:val="clear" w:color="auto" w:fill="FFFFFF"/>
        </w:rPr>
      </w:pPr>
      <w:r>
        <w:rPr>
          <w:rFonts w:hint="eastAsia" w:ascii="宋体" w:hAnsi="宋体" w:cs="仿宋_GB2312"/>
          <w:color w:val="333333"/>
          <w:szCs w:val="32"/>
          <w:shd w:val="clear" w:color="auto" w:fill="FFFFFF"/>
        </w:rPr>
        <w:t>商标代理行为日常监管现场检查应由至少2名持有执法证件的检查人员进行，检查程序如下：</w:t>
      </w:r>
    </w:p>
    <w:p>
      <w:pPr>
        <w:pStyle w:val="3"/>
        <w:keepNext w:val="0"/>
        <w:keepLines w:val="0"/>
        <w:pageBreakBefore w:val="0"/>
        <w:kinsoku/>
        <w:wordWrap/>
        <w:overflowPunct/>
        <w:topLinePunct w:val="0"/>
        <w:autoSpaceDE/>
        <w:autoSpaceDN/>
        <w:bidi w:val="0"/>
        <w:adjustRightInd/>
        <w:snapToGrid w:val="0"/>
        <w:spacing w:line="570" w:lineRule="exact"/>
        <w:textAlignment w:val="auto"/>
        <w:rPr>
          <w:rFonts w:hint="eastAsia" w:ascii="宋体"/>
        </w:rPr>
      </w:pPr>
      <w:r>
        <w:rPr>
          <w:rFonts w:hint="eastAsia" w:ascii="宋体"/>
        </w:rPr>
        <w:t>（一）制定检查计划</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cs="仿宋_GB2312"/>
          <w:color w:val="333333"/>
          <w:szCs w:val="32"/>
          <w:shd w:val="clear" w:color="auto" w:fill="FFFFFF"/>
        </w:rPr>
      </w:pPr>
      <w:r>
        <w:rPr>
          <w:rFonts w:hint="eastAsia" w:ascii="宋体" w:hAnsi="宋体" w:cs="仿宋_GB2312"/>
          <w:color w:val="333333"/>
          <w:szCs w:val="32"/>
          <w:shd w:val="clear" w:color="auto" w:fill="FFFFFF"/>
        </w:rPr>
        <w:t>检查前应根据商标代理检查年度工作计划，结合用标实际 和投诉举报情况，制定检查计划，明确检查依据、检查内容、检查方式、检查程序和工作要求等事项。</w:t>
      </w:r>
    </w:p>
    <w:p>
      <w:pPr>
        <w:pStyle w:val="3"/>
        <w:keepNext w:val="0"/>
        <w:keepLines w:val="0"/>
        <w:pageBreakBefore w:val="0"/>
        <w:kinsoku/>
        <w:wordWrap/>
        <w:overflowPunct/>
        <w:topLinePunct w:val="0"/>
        <w:autoSpaceDE/>
        <w:autoSpaceDN/>
        <w:bidi w:val="0"/>
        <w:adjustRightInd/>
        <w:snapToGrid w:val="0"/>
        <w:spacing w:line="570" w:lineRule="exact"/>
        <w:textAlignment w:val="auto"/>
        <w:rPr>
          <w:rFonts w:ascii="宋体"/>
        </w:rPr>
      </w:pPr>
      <w:r>
        <w:rPr>
          <w:rFonts w:hint="eastAsia" w:ascii="宋体"/>
        </w:rPr>
        <w:t>（二）现场检查</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cs="仿宋_GB2312"/>
          <w:color w:val="333333"/>
          <w:szCs w:val="32"/>
          <w:shd w:val="clear" w:color="auto" w:fill="FFFFFF"/>
        </w:rPr>
      </w:pPr>
      <w:r>
        <w:rPr>
          <w:rFonts w:hint="eastAsia" w:ascii="宋体" w:hAnsi="宋体" w:cs="仿宋_GB2312"/>
          <w:color w:val="333333"/>
          <w:szCs w:val="32"/>
          <w:shd w:val="clear" w:color="auto" w:fill="FFFFFF"/>
        </w:rPr>
        <w:t>检查人员应按照要求制作《商标代理行为监督检查表》等文书，如实记录检查对象、检查内容、检查方法、存在问题等事项，并要求陪同检查人员在文书上签字或盖章。</w:t>
      </w:r>
    </w:p>
    <w:p>
      <w:pPr>
        <w:pStyle w:val="3"/>
        <w:keepNext w:val="0"/>
        <w:keepLines w:val="0"/>
        <w:pageBreakBefore w:val="0"/>
        <w:kinsoku/>
        <w:wordWrap/>
        <w:overflowPunct/>
        <w:topLinePunct w:val="0"/>
        <w:autoSpaceDE/>
        <w:autoSpaceDN/>
        <w:bidi w:val="0"/>
        <w:adjustRightInd/>
        <w:snapToGrid w:val="0"/>
        <w:spacing w:line="570" w:lineRule="exact"/>
        <w:textAlignment w:val="auto"/>
        <w:rPr>
          <w:rFonts w:ascii="宋体"/>
        </w:rPr>
      </w:pPr>
      <w:r>
        <w:rPr>
          <w:rFonts w:hint="eastAsia" w:ascii="宋体"/>
        </w:rPr>
        <w:t>（三）确定和公布检查结果</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cs="仿宋_GB2312"/>
          <w:color w:val="333333"/>
          <w:szCs w:val="32"/>
          <w:shd w:val="clear" w:color="auto" w:fill="FFFFFF"/>
        </w:rPr>
      </w:pPr>
      <w:r>
        <w:rPr>
          <w:rFonts w:hint="eastAsia" w:ascii="宋体" w:hAnsi="宋体" w:cs="仿宋_GB2312"/>
          <w:color w:val="333333"/>
          <w:szCs w:val="32"/>
          <w:shd w:val="clear" w:color="auto" w:fill="FFFFFF"/>
        </w:rPr>
        <w:t>检查人员应就发现的问题，与被检查单位充分沟通，需要提供补充材料的，应通知被检查单位限期提供，检查结果经双方签字确认后，按《江苏省“双随机、一公开”监管工作规范》相关要求及时对外公示。涉及严重问题需立案查处的，移交相关执法人员办理。</w:t>
      </w:r>
    </w:p>
    <w:p>
      <w:pPr>
        <w:pStyle w:val="3"/>
        <w:keepNext w:val="0"/>
        <w:keepLines w:val="0"/>
        <w:pageBreakBefore w:val="0"/>
        <w:kinsoku/>
        <w:wordWrap/>
        <w:overflowPunct/>
        <w:topLinePunct w:val="0"/>
        <w:autoSpaceDE/>
        <w:autoSpaceDN/>
        <w:bidi w:val="0"/>
        <w:adjustRightInd/>
        <w:snapToGrid w:val="0"/>
        <w:spacing w:line="570" w:lineRule="exact"/>
        <w:textAlignment w:val="auto"/>
        <w:rPr>
          <w:rFonts w:ascii="宋体"/>
        </w:rPr>
      </w:pPr>
      <w:r>
        <w:rPr>
          <w:rFonts w:hint="eastAsia" w:ascii="宋体"/>
        </w:rPr>
        <w:t>（四）材料归档</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cs="仿宋_GB2312"/>
          <w:color w:val="333333"/>
          <w:szCs w:val="32"/>
          <w:shd w:val="clear" w:color="auto" w:fill="FFFFFF"/>
        </w:rPr>
      </w:pPr>
      <w:r>
        <w:rPr>
          <w:rFonts w:hint="eastAsia" w:ascii="宋体" w:hAnsi="宋体" w:cs="仿宋_GB2312"/>
          <w:color w:val="333333"/>
          <w:szCs w:val="32"/>
          <w:shd w:val="clear" w:color="auto" w:fill="FFFFFF"/>
        </w:rPr>
        <w:t>检查人员应在检查结束后，将检查表等与检查有关材料归档保存。</w:t>
      </w:r>
    </w:p>
    <w:p>
      <w:pPr>
        <w:pStyle w:val="3"/>
        <w:keepNext w:val="0"/>
        <w:keepLines w:val="0"/>
        <w:pageBreakBefore w:val="0"/>
        <w:kinsoku/>
        <w:wordWrap/>
        <w:overflowPunct/>
        <w:topLinePunct w:val="0"/>
        <w:autoSpaceDE/>
        <w:autoSpaceDN/>
        <w:bidi w:val="0"/>
        <w:adjustRightInd/>
        <w:snapToGrid w:val="0"/>
        <w:spacing w:line="570" w:lineRule="exact"/>
        <w:textAlignment w:val="auto"/>
        <w:rPr>
          <w:rFonts w:ascii="宋体"/>
        </w:rPr>
      </w:pPr>
      <w:r>
        <w:rPr>
          <w:rFonts w:hint="eastAsia" w:ascii="宋体"/>
        </w:rPr>
        <w:t>（五）检查结果处理</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cs="仿宋_GB2312"/>
          <w:color w:val="333333"/>
          <w:szCs w:val="32"/>
          <w:shd w:val="clear" w:color="auto" w:fill="FFFFFF"/>
        </w:rPr>
      </w:pPr>
      <w:r>
        <w:rPr>
          <w:rFonts w:hint="eastAsia" w:ascii="宋体" w:hAnsi="宋体" w:cs="仿宋_GB2312"/>
          <w:color w:val="333333"/>
          <w:szCs w:val="32"/>
          <w:shd w:val="clear" w:color="auto" w:fill="FFFFFF"/>
        </w:rPr>
        <w:t>1.对检查中发现的违法违规行为，检查人员不能通过指导、 提示、告诫等方式现场纠正的，按照"谁管辖、谁负责"的原则做好后续监管的衔接。</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cs="仿宋_GB2312"/>
          <w:color w:val="333333"/>
          <w:szCs w:val="32"/>
          <w:shd w:val="clear" w:color="auto" w:fill="FFFFFF"/>
        </w:rPr>
      </w:pPr>
      <w:r>
        <w:rPr>
          <w:rFonts w:hint="eastAsia" w:ascii="宋体" w:hAnsi="宋体" w:cs="仿宋_GB2312"/>
          <w:color w:val="333333"/>
          <w:szCs w:val="32"/>
          <w:shd w:val="clear" w:color="auto" w:fill="FFFFFF"/>
        </w:rPr>
        <w:t>2.对发现的违法违规行为，属于本部门职责的，应按规定及 时作出处理决定，涉及行政处罚的应向社会公示；属于其他部门管辖的，应及时移交相关部门处理；对涉嫌犯罪的及时移送司法机关。</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ascii="宋体" w:hAnsi="宋体" w:eastAsia="方正黑体_GBK"/>
          <w:szCs w:val="32"/>
        </w:rPr>
      </w:pPr>
      <w:r>
        <w:rPr>
          <w:rFonts w:hint="eastAsia" w:ascii="宋体" w:hAnsi="宋体" w:eastAsia="方正黑体_GBK"/>
          <w:szCs w:val="32"/>
        </w:rPr>
        <w:t>三、工作内容与要求</w:t>
      </w:r>
    </w:p>
    <w:p>
      <w:pPr>
        <w:pStyle w:val="3"/>
        <w:keepNext w:val="0"/>
        <w:keepLines w:val="0"/>
        <w:pageBreakBefore w:val="0"/>
        <w:kinsoku/>
        <w:wordWrap/>
        <w:overflowPunct/>
        <w:topLinePunct w:val="0"/>
        <w:autoSpaceDE/>
        <w:autoSpaceDN/>
        <w:bidi w:val="0"/>
        <w:adjustRightInd/>
        <w:snapToGrid w:val="0"/>
        <w:spacing w:line="570" w:lineRule="exact"/>
        <w:textAlignment w:val="auto"/>
        <w:rPr>
          <w:rFonts w:ascii="宋体"/>
        </w:rPr>
      </w:pPr>
      <w:r>
        <w:rPr>
          <w:rFonts w:hint="eastAsia" w:ascii="宋体"/>
        </w:rPr>
        <w:t>（一）网络检查</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cs="仿宋_GB2312"/>
          <w:color w:val="333333"/>
          <w:szCs w:val="32"/>
          <w:shd w:val="clear" w:color="auto" w:fill="FFFFFF"/>
        </w:rPr>
      </w:pPr>
      <w:r>
        <w:rPr>
          <w:rFonts w:hint="eastAsia" w:ascii="宋体" w:hAnsi="宋体" w:cs="仿宋_GB2312"/>
          <w:color w:val="333333"/>
          <w:szCs w:val="32"/>
          <w:shd w:val="clear" w:color="auto" w:fill="FFFFFF"/>
        </w:rPr>
        <w:t>1.通过查询国家知识产权局代理管理系统商标代理栏目（http://sbj.cnipa.gov.cn/sbdl/），检查商标代理机构备案情况；</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cs="仿宋_GB2312"/>
          <w:color w:val="333333"/>
          <w:szCs w:val="32"/>
          <w:shd w:val="clear" w:color="auto" w:fill="FFFFFF"/>
        </w:rPr>
      </w:pPr>
      <w:r>
        <w:rPr>
          <w:rFonts w:hint="eastAsia" w:ascii="宋体" w:hAnsi="宋体" w:cs="仿宋_GB2312"/>
          <w:color w:val="333333"/>
          <w:szCs w:val="32"/>
          <w:shd w:val="clear" w:color="auto" w:fill="FFFFFF"/>
        </w:rPr>
        <w:t>2.通过国家企业信用信息公示系统（http://www.gsxt.gov.cn/index.html）核查商标代理机构登记注册的名称、地址、联系方式等信息，是否与商标代理机构备案一致；</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cs="仿宋_GB2312"/>
          <w:color w:val="333333"/>
          <w:szCs w:val="32"/>
          <w:shd w:val="clear" w:color="auto" w:fill="FFFFFF"/>
        </w:rPr>
      </w:pPr>
      <w:r>
        <w:rPr>
          <w:rFonts w:hint="eastAsia" w:ascii="宋体" w:hAnsi="宋体" w:cs="仿宋_GB2312"/>
          <w:color w:val="333333"/>
          <w:szCs w:val="32"/>
          <w:shd w:val="clear" w:color="auto" w:fill="FFFFFF"/>
        </w:rPr>
        <w:t>3.浏览商标代理机构网站(如有)，查看其商标代理业务推广广告宣传情况。</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cs="仿宋_GB2312"/>
          <w:color w:val="333333"/>
          <w:szCs w:val="32"/>
          <w:shd w:val="clear" w:color="auto" w:fill="FFFFFF"/>
        </w:rPr>
      </w:pPr>
      <w:r>
        <w:rPr>
          <w:rFonts w:hint="eastAsia" w:ascii="宋体" w:hAnsi="宋体" w:cs="仿宋_GB2312"/>
          <w:color w:val="333333"/>
          <w:szCs w:val="32"/>
          <w:shd w:val="clear" w:color="auto" w:fill="FFFFFF"/>
        </w:rPr>
        <w:t>4.检查是否被列入经营异常名录或严重失信违法名单。</w:t>
      </w:r>
    </w:p>
    <w:p>
      <w:pPr>
        <w:pStyle w:val="3"/>
        <w:keepNext w:val="0"/>
        <w:keepLines w:val="0"/>
        <w:pageBreakBefore w:val="0"/>
        <w:kinsoku/>
        <w:wordWrap/>
        <w:overflowPunct/>
        <w:topLinePunct w:val="0"/>
        <w:autoSpaceDE/>
        <w:autoSpaceDN/>
        <w:bidi w:val="0"/>
        <w:adjustRightInd/>
        <w:snapToGrid w:val="0"/>
        <w:spacing w:line="570" w:lineRule="exact"/>
        <w:textAlignment w:val="auto"/>
        <w:rPr>
          <w:rFonts w:ascii="宋体"/>
        </w:rPr>
      </w:pPr>
      <w:r>
        <w:rPr>
          <w:rFonts w:hint="eastAsia" w:ascii="宋体"/>
        </w:rPr>
        <w:t>（二）现场检查</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ascii="宋体" w:hAnsi="宋体" w:eastAsia="楷体"/>
          <w:szCs w:val="32"/>
        </w:rPr>
      </w:pPr>
      <w:r>
        <w:rPr>
          <w:rFonts w:hint="eastAsia" w:ascii="宋体" w:hAnsi="宋体" w:eastAsia="楷体"/>
          <w:szCs w:val="32"/>
        </w:rPr>
        <w:t>1</w:t>
      </w:r>
      <w:r>
        <w:rPr>
          <w:rFonts w:ascii="宋体" w:hAnsi="宋体" w:eastAsia="楷体"/>
          <w:szCs w:val="32"/>
        </w:rPr>
        <w:t>.商标代理机构主体资格情况</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szCs w:val="32"/>
        </w:rPr>
      </w:pPr>
      <w:r>
        <w:rPr>
          <w:rFonts w:hint="eastAsia" w:ascii="宋体" w:hAnsi="宋体"/>
          <w:szCs w:val="32"/>
        </w:rPr>
        <w:t>（1）登记注册信息与实际信息是否一致；</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szCs w:val="32"/>
        </w:rPr>
      </w:pPr>
      <w:r>
        <w:rPr>
          <w:rFonts w:hint="eastAsia" w:ascii="宋体" w:hAnsi="宋体"/>
          <w:szCs w:val="32"/>
        </w:rPr>
        <w:t>（2）使用名称与营业执照名称是否一致；</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szCs w:val="32"/>
        </w:rPr>
      </w:pPr>
      <w:r>
        <w:rPr>
          <w:rFonts w:hint="eastAsia" w:ascii="宋体" w:hAnsi="宋体"/>
          <w:szCs w:val="32"/>
        </w:rPr>
        <w:t>（3）是否具有固定的办公场所；</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szCs w:val="32"/>
        </w:rPr>
      </w:pPr>
      <w:r>
        <w:rPr>
          <w:rFonts w:hint="eastAsia" w:ascii="宋体" w:hAnsi="宋体"/>
          <w:szCs w:val="32"/>
        </w:rPr>
        <w:t>（4）是否将营业执照置于营业场所醒目位置。</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ascii="宋体" w:hAnsi="宋体" w:eastAsia="楷体"/>
          <w:szCs w:val="32"/>
        </w:rPr>
      </w:pPr>
      <w:r>
        <w:rPr>
          <w:rFonts w:hint="eastAsia" w:ascii="宋体" w:hAnsi="宋体" w:eastAsia="楷体"/>
          <w:szCs w:val="32"/>
        </w:rPr>
        <w:t>2</w:t>
      </w:r>
      <w:r>
        <w:rPr>
          <w:rFonts w:ascii="宋体" w:hAnsi="宋体" w:eastAsia="楷体"/>
          <w:szCs w:val="32"/>
        </w:rPr>
        <w:t>.商标代理机构执业情况</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szCs w:val="32"/>
        </w:rPr>
      </w:pPr>
      <w:r>
        <w:rPr>
          <w:rFonts w:hint="eastAsia" w:ascii="宋体" w:hAnsi="宋体" w:cs="方正仿宋_GBK"/>
          <w:szCs w:val="32"/>
        </w:rPr>
        <w:t>随机抽取该商标代理机构代理的2份案件</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szCs w:val="32"/>
        </w:rPr>
      </w:pPr>
      <w:r>
        <w:rPr>
          <w:rFonts w:hint="eastAsia" w:ascii="宋体" w:hAnsi="宋体"/>
          <w:szCs w:val="32"/>
        </w:rPr>
        <w:t>（1）检查代理过程中是否签订书面委托合同；</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szCs w:val="32"/>
        </w:rPr>
      </w:pPr>
      <w:r>
        <w:rPr>
          <w:rFonts w:hint="eastAsia" w:ascii="宋体" w:hAnsi="宋体" w:cs="方正仿宋_GBK"/>
          <w:szCs w:val="32"/>
        </w:rPr>
        <w:t>（2）检查代理商标案件的签名盖章情况，</w:t>
      </w:r>
      <w:r>
        <w:rPr>
          <w:rFonts w:hint="eastAsia" w:ascii="宋体" w:hAnsi="宋体"/>
          <w:szCs w:val="32"/>
        </w:rPr>
        <w:t>是否存在伪造、变造或者使用伪造、变造的法律文件、印章、签名的情形；</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szCs w:val="32"/>
        </w:rPr>
      </w:pPr>
      <w:r>
        <w:rPr>
          <w:rFonts w:hint="eastAsia" w:ascii="宋体" w:hAnsi="宋体"/>
          <w:szCs w:val="32"/>
        </w:rPr>
        <w:t>（3）检查是否存在知道或者应当知道委托人申请注册的商标违反《中华人民共和国商标法》相关规定，仍接受其委托的情形；</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szCs w:val="32"/>
        </w:rPr>
      </w:pPr>
      <w:r>
        <w:rPr>
          <w:rFonts w:hint="eastAsia" w:ascii="宋体" w:hAnsi="宋体"/>
          <w:szCs w:val="32"/>
        </w:rPr>
        <w:t>（4）检查是否存在除对其代理服务申请商标注册外，还申请注册其他商标的情形；</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szCs w:val="32"/>
        </w:rPr>
      </w:pPr>
      <w:r>
        <w:rPr>
          <w:rFonts w:hint="eastAsia" w:ascii="宋体" w:hAnsi="宋体" w:cs="方正仿宋_GBK"/>
          <w:szCs w:val="32"/>
        </w:rPr>
        <w:t>（5）查看商标代理机构商标代理业务推广书面广告宣传材料，随机抽取该机构商标代理服务对象进行电话回访，了解其有无以诋毁其他商标代理机构、欺诈、虚假宣传、引人误解等方式招徕业务或者以其他不正当手段扰乱商标代理市场秩序的情形；</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cs="方正仿宋_GBK"/>
          <w:szCs w:val="32"/>
        </w:rPr>
      </w:pPr>
      <w:r>
        <w:rPr>
          <w:rFonts w:hint="eastAsia" w:ascii="宋体" w:hAnsi="宋体" w:cs="方正仿宋_GBK"/>
          <w:szCs w:val="32"/>
        </w:rPr>
        <w:t>（6）检查商标代理从业人员是否有以个人名义自行接受委托的行为；</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ascii="宋体" w:hAnsi="宋体" w:eastAsia="方正黑体_GBK"/>
          <w:szCs w:val="32"/>
        </w:rPr>
      </w:pPr>
      <w:r>
        <w:rPr>
          <w:rFonts w:hint="eastAsia" w:ascii="宋体" w:hAnsi="宋体" w:cs="方正仿宋_GBK"/>
          <w:szCs w:val="32"/>
        </w:rPr>
        <w:t>（7）核查机构制度建设情况，以利益冲突审查和保密制度为主。</w:t>
      </w:r>
      <w:r>
        <w:rPr>
          <w:rFonts w:ascii="宋体" w:hAnsi="宋体" w:eastAsia="方正黑体_GBK"/>
          <w:szCs w:val="32"/>
        </w:rPr>
        <w:br w:type="page"/>
      </w:r>
    </w:p>
    <w:p>
      <w:pPr>
        <w:spacing w:before="0" w:line="600" w:lineRule="exact"/>
        <w:ind w:firstLine="879"/>
        <w:jc w:val="center"/>
        <w:rPr>
          <w:rFonts w:ascii="宋体" w:hAnsi="宋体"/>
        </w:rPr>
      </w:pPr>
      <w:r>
        <w:rPr>
          <w:rFonts w:hint="eastAsia" w:ascii="宋体" w:hAnsi="宋体" w:eastAsia="方正小标宋_GBK" w:cs="方正小标宋_GBK"/>
          <w:sz w:val="44"/>
          <w:szCs w:val="44"/>
        </w:rPr>
        <w:t>商标代理行为监督检查表</w:t>
      </w:r>
    </w:p>
    <w:tbl>
      <w:tblPr>
        <w:tblStyle w:val="4"/>
        <w:tblW w:w="9605" w:type="dxa"/>
        <w:jc w:val="center"/>
        <w:tblLayout w:type="fixed"/>
        <w:tblCellMar>
          <w:top w:w="0" w:type="dxa"/>
          <w:left w:w="108" w:type="dxa"/>
          <w:bottom w:w="0" w:type="dxa"/>
          <w:right w:w="108" w:type="dxa"/>
        </w:tblCellMar>
      </w:tblPr>
      <w:tblGrid>
        <w:gridCol w:w="559"/>
        <w:gridCol w:w="825"/>
        <w:gridCol w:w="2044"/>
        <w:gridCol w:w="2838"/>
        <w:gridCol w:w="1712"/>
        <w:gridCol w:w="1627"/>
      </w:tblGrid>
      <w:tr>
        <w:tblPrEx>
          <w:tblCellMar>
            <w:top w:w="0" w:type="dxa"/>
            <w:left w:w="108" w:type="dxa"/>
            <w:bottom w:w="0" w:type="dxa"/>
            <w:right w:w="108" w:type="dxa"/>
          </w:tblCellMar>
        </w:tblPrEx>
        <w:trPr>
          <w:trHeight w:val="533" w:hRule="atLeast"/>
          <w:jc w:val="center"/>
        </w:trPr>
        <w:tc>
          <w:tcPr>
            <w:tcW w:w="1384" w:type="dxa"/>
            <w:gridSpan w:val="2"/>
            <w:vMerge w:val="restart"/>
            <w:tcBorders>
              <w:top w:val="single" w:color="000000" w:sz="4" w:space="0"/>
              <w:left w:val="single" w:color="000000" w:sz="4" w:space="0"/>
              <w:right w:val="single" w:color="000000" w:sz="4" w:space="0"/>
            </w:tcBorders>
            <w:shd w:val="clear" w:color="auto" w:fill="auto"/>
            <w:vAlign w:val="center"/>
          </w:tcPr>
          <w:p>
            <w:pPr>
              <w:snapToGrid w:val="0"/>
              <w:spacing w:line="340" w:lineRule="exact"/>
              <w:jc w:val="center"/>
              <w:rPr>
                <w:rFonts w:ascii="宋体" w:hAnsi="宋体" w:eastAsia="方正仿宋_GB2312" w:cs="方正仿宋_GB2312"/>
                <w:sz w:val="24"/>
                <w:szCs w:val="24"/>
              </w:rPr>
            </w:pPr>
            <w:r>
              <w:rPr>
                <w:rFonts w:hint="eastAsia" w:ascii="宋体" w:hAnsi="宋体" w:eastAsia="方正仿宋_GB2312" w:cs="方正仿宋_GB2312"/>
                <w:spacing w:val="7"/>
                <w:sz w:val="24"/>
                <w:szCs w:val="24"/>
              </w:rPr>
              <w:t>检查信息</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rPr>
                <w:rFonts w:ascii="宋体" w:hAnsi="宋体" w:eastAsia="方正仿宋_GB2312" w:cs="方正仿宋_GB2312"/>
                <w:sz w:val="24"/>
                <w:szCs w:val="24"/>
              </w:rPr>
            </w:pPr>
            <w:r>
              <w:rPr>
                <w:rFonts w:hint="eastAsia" w:ascii="宋体" w:hAnsi="宋体" w:eastAsia="方正仿宋_GB2312" w:cs="方正仿宋_GB2312"/>
                <w:spacing w:val="7"/>
                <w:sz w:val="24"/>
                <w:szCs w:val="24"/>
              </w:rPr>
              <w:t>计划编号</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rPr>
                <w:rFonts w:ascii="宋体" w:hAnsi="宋体" w:eastAsia="方正仿宋_GB2312" w:cs="方正仿宋_GB2312"/>
                <w:sz w:val="24"/>
                <w:szCs w:val="24"/>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rPr>
                <w:rFonts w:ascii="宋体" w:hAnsi="宋体" w:eastAsia="方正仿宋_GB2312" w:cs="方正仿宋_GB2312"/>
                <w:sz w:val="24"/>
                <w:szCs w:val="24"/>
              </w:rPr>
            </w:pPr>
            <w:r>
              <w:rPr>
                <w:rFonts w:hint="eastAsia" w:ascii="宋体" w:hAnsi="宋体" w:eastAsia="方正仿宋_GB2312" w:cs="方正仿宋_GB2312"/>
                <w:spacing w:val="7"/>
                <w:sz w:val="24"/>
                <w:szCs w:val="24"/>
              </w:rPr>
              <w:t>计划名称</w:t>
            </w:r>
          </w:p>
        </w:tc>
        <w:tc>
          <w:tcPr>
            <w:tcW w:w="1627"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340" w:lineRule="exact"/>
              <w:rPr>
                <w:rFonts w:ascii="宋体" w:hAnsi="宋体" w:eastAsia="方正仿宋_GB2312" w:cs="方正仿宋_GB2312"/>
                <w:sz w:val="24"/>
                <w:szCs w:val="24"/>
              </w:rPr>
            </w:pPr>
          </w:p>
        </w:tc>
      </w:tr>
      <w:tr>
        <w:tblPrEx>
          <w:tblCellMar>
            <w:top w:w="0" w:type="dxa"/>
            <w:left w:w="108" w:type="dxa"/>
            <w:bottom w:w="0" w:type="dxa"/>
            <w:right w:w="108" w:type="dxa"/>
          </w:tblCellMar>
        </w:tblPrEx>
        <w:trPr>
          <w:trHeight w:val="533" w:hRule="atLeast"/>
          <w:jc w:val="center"/>
        </w:trPr>
        <w:tc>
          <w:tcPr>
            <w:tcW w:w="1384" w:type="dxa"/>
            <w:gridSpan w:val="2"/>
            <w:vMerge w:val="continue"/>
            <w:tcBorders>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ascii="宋体" w:hAnsi="宋体" w:eastAsia="方正仿宋_GB2312" w:cs="方正仿宋_GB2312"/>
                <w:sz w:val="24"/>
                <w:szCs w:val="24"/>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rPr>
                <w:rFonts w:ascii="宋体" w:hAnsi="宋体" w:eastAsia="方正仿宋_GB2312" w:cs="方正仿宋_GB2312"/>
                <w:sz w:val="24"/>
                <w:szCs w:val="24"/>
              </w:rPr>
            </w:pPr>
            <w:r>
              <w:rPr>
                <w:rFonts w:hint="eastAsia" w:ascii="宋体" w:hAnsi="宋体" w:eastAsia="方正仿宋_GB2312" w:cs="方正仿宋_GB2312"/>
                <w:spacing w:val="7"/>
                <w:sz w:val="24"/>
                <w:szCs w:val="24"/>
              </w:rPr>
              <w:t>任务编号</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rPr>
                <w:rFonts w:ascii="宋体" w:hAnsi="宋体" w:eastAsia="方正仿宋_GB2312" w:cs="方正仿宋_GB2312"/>
                <w:sz w:val="24"/>
                <w:szCs w:val="24"/>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rPr>
                <w:rFonts w:ascii="宋体" w:hAnsi="宋体" w:eastAsia="方正仿宋_GB2312" w:cs="方正仿宋_GB2312"/>
                <w:sz w:val="24"/>
                <w:szCs w:val="24"/>
              </w:rPr>
            </w:pPr>
            <w:r>
              <w:rPr>
                <w:rFonts w:hint="eastAsia" w:ascii="宋体" w:hAnsi="宋体" w:eastAsia="方正仿宋_GB2312" w:cs="方正仿宋_GB2312"/>
                <w:spacing w:val="7"/>
                <w:sz w:val="24"/>
                <w:szCs w:val="24"/>
              </w:rPr>
              <w:t>任务名称</w:t>
            </w:r>
          </w:p>
        </w:tc>
        <w:tc>
          <w:tcPr>
            <w:tcW w:w="1627"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340" w:lineRule="exact"/>
              <w:rPr>
                <w:rFonts w:ascii="宋体" w:hAnsi="宋体" w:eastAsia="方正仿宋_GB2312" w:cs="方正仿宋_GB2312"/>
                <w:sz w:val="24"/>
                <w:szCs w:val="24"/>
              </w:rPr>
            </w:pPr>
          </w:p>
        </w:tc>
      </w:tr>
      <w:tr>
        <w:tblPrEx>
          <w:tblCellMar>
            <w:top w:w="0" w:type="dxa"/>
            <w:left w:w="108" w:type="dxa"/>
            <w:bottom w:w="0" w:type="dxa"/>
            <w:right w:w="108" w:type="dxa"/>
          </w:tblCellMar>
        </w:tblPrEx>
        <w:trPr>
          <w:trHeight w:val="533" w:hRule="atLeast"/>
          <w:jc w:val="center"/>
        </w:trPr>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ascii="宋体" w:hAnsi="宋体" w:eastAsia="方正仿宋_GB2312" w:cs="方正仿宋_GB2312"/>
                <w:spacing w:val="7"/>
                <w:sz w:val="24"/>
                <w:szCs w:val="24"/>
              </w:rPr>
            </w:pPr>
            <w:r>
              <w:rPr>
                <w:rFonts w:hint="eastAsia" w:ascii="宋体" w:hAnsi="宋体" w:eastAsia="方正仿宋_GB2312" w:cs="方正仿宋_GB2312"/>
                <w:spacing w:val="7"/>
                <w:sz w:val="24"/>
                <w:szCs w:val="24"/>
              </w:rPr>
              <w:t>检查行为</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rPr>
                <w:rFonts w:ascii="宋体" w:hAnsi="宋体" w:eastAsia="方正仿宋_GB2312" w:cs="方正仿宋_GB2312"/>
                <w:sz w:val="24"/>
                <w:szCs w:val="24"/>
              </w:rPr>
            </w:pPr>
            <w:r>
              <w:rPr>
                <w:rFonts w:hint="eastAsia" w:ascii="宋体" w:hAnsi="宋体" w:eastAsia="方正仿宋_GB2312" w:cs="方正仿宋_GB2312"/>
                <w:spacing w:val="8"/>
                <w:sz w:val="24"/>
                <w:szCs w:val="24"/>
              </w:rPr>
              <w:t>检查行为名</w:t>
            </w:r>
            <w:r>
              <w:rPr>
                <w:rFonts w:hint="eastAsia" w:ascii="宋体" w:hAnsi="宋体" w:eastAsia="方正仿宋_GB2312" w:cs="方正仿宋_GB2312"/>
                <w:spacing w:val="7"/>
                <w:sz w:val="24"/>
                <w:szCs w:val="24"/>
              </w:rPr>
              <w:t>称</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rPr>
                <w:rFonts w:ascii="宋体" w:hAnsi="宋体" w:eastAsia="方正仿宋_GB2312" w:cs="方正仿宋_GB2312"/>
                <w:sz w:val="24"/>
                <w:szCs w:val="24"/>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rPr>
                <w:rFonts w:ascii="宋体" w:hAnsi="宋体" w:eastAsia="方正仿宋_GB2312" w:cs="方正仿宋_GB2312"/>
                <w:sz w:val="24"/>
                <w:szCs w:val="24"/>
              </w:rPr>
            </w:pPr>
            <w:r>
              <w:rPr>
                <w:rFonts w:hint="eastAsia" w:ascii="宋体" w:hAnsi="宋体" w:eastAsia="方正仿宋_GB2312" w:cs="方正仿宋_GB2312"/>
                <w:spacing w:val="7"/>
                <w:sz w:val="24"/>
                <w:szCs w:val="24"/>
              </w:rPr>
              <w:t>检查形式</w:t>
            </w:r>
          </w:p>
        </w:tc>
        <w:tc>
          <w:tcPr>
            <w:tcW w:w="1627"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340" w:lineRule="exact"/>
              <w:rPr>
                <w:rFonts w:ascii="宋体" w:hAnsi="宋体" w:eastAsia="方正仿宋_GB2312" w:cs="方正仿宋_GB2312"/>
                <w:color w:val="000000"/>
                <w:kern w:val="0"/>
                <w:sz w:val="24"/>
                <w:szCs w:val="24"/>
                <w:lang w:bidi="ar"/>
              </w:rPr>
            </w:pPr>
            <w:r>
              <w:rPr>
                <w:rFonts w:hint="eastAsia" w:ascii="宋体" w:hAnsi="宋体" w:eastAsia="方正仿宋_GB2312" w:cs="方正仿宋_GB2312"/>
                <w:color w:val="000000"/>
                <w:kern w:val="0"/>
                <w:sz w:val="24"/>
                <w:szCs w:val="24"/>
                <w:lang w:bidi="ar"/>
              </w:rPr>
              <w:sym w:font="Wingdings 2" w:char="00A3"/>
            </w:r>
            <w:r>
              <w:rPr>
                <w:rFonts w:hint="eastAsia" w:ascii="宋体" w:hAnsi="宋体" w:eastAsia="方正仿宋_GB2312" w:cs="方正仿宋_GB2312"/>
                <w:color w:val="000000"/>
                <w:kern w:val="0"/>
                <w:sz w:val="24"/>
                <w:szCs w:val="24"/>
                <w:lang w:bidi="ar"/>
              </w:rPr>
              <w:t>实地检查</w:t>
            </w:r>
          </w:p>
          <w:p>
            <w:pPr>
              <w:snapToGrid w:val="0"/>
              <w:spacing w:line="340" w:lineRule="exact"/>
              <w:rPr>
                <w:rFonts w:ascii="宋体" w:hAnsi="宋体" w:eastAsia="方正仿宋_GB2312" w:cs="方正仿宋_GB2312"/>
                <w:color w:val="000000"/>
                <w:kern w:val="0"/>
                <w:sz w:val="24"/>
                <w:szCs w:val="24"/>
                <w:lang w:bidi="ar"/>
              </w:rPr>
            </w:pPr>
            <w:r>
              <w:rPr>
                <w:rFonts w:hint="eastAsia" w:ascii="宋体" w:hAnsi="宋体" w:eastAsia="方正仿宋_GB2312" w:cs="方正仿宋_GB2312"/>
                <w:color w:val="000000"/>
                <w:kern w:val="0"/>
                <w:sz w:val="24"/>
                <w:szCs w:val="24"/>
                <w:lang w:bidi="ar"/>
              </w:rPr>
              <w:t>□书面检查</w:t>
            </w:r>
          </w:p>
          <w:p>
            <w:pPr>
              <w:snapToGrid w:val="0"/>
              <w:spacing w:line="340" w:lineRule="exact"/>
              <w:rPr>
                <w:rFonts w:ascii="宋体" w:hAnsi="宋体" w:eastAsia="方正仿宋_GB2312" w:cs="方正仿宋_GB2312"/>
                <w:sz w:val="24"/>
                <w:szCs w:val="24"/>
              </w:rPr>
            </w:pPr>
            <w:r>
              <w:rPr>
                <w:rFonts w:hint="eastAsia" w:ascii="宋体" w:hAnsi="宋体" w:eastAsia="方正仿宋_GB2312" w:cs="方正仿宋_GB2312"/>
                <w:color w:val="000000"/>
                <w:kern w:val="0"/>
                <w:sz w:val="24"/>
                <w:szCs w:val="24"/>
                <w:lang w:bidi="ar"/>
              </w:rPr>
              <w:t>□网络检查</w:t>
            </w:r>
          </w:p>
        </w:tc>
      </w:tr>
      <w:tr>
        <w:tblPrEx>
          <w:tblCellMar>
            <w:top w:w="0" w:type="dxa"/>
            <w:left w:w="108" w:type="dxa"/>
            <w:bottom w:w="0" w:type="dxa"/>
            <w:right w:w="108" w:type="dxa"/>
          </w:tblCellMar>
        </w:tblPrEx>
        <w:trPr>
          <w:trHeight w:val="383" w:hRule="atLeast"/>
          <w:jc w:val="center"/>
        </w:trPr>
        <w:tc>
          <w:tcPr>
            <w:tcW w:w="1384" w:type="dxa"/>
            <w:gridSpan w:val="2"/>
            <w:vMerge w:val="restart"/>
            <w:tcBorders>
              <w:top w:val="single" w:color="000000" w:sz="4" w:space="0"/>
              <w:left w:val="single" w:color="000000" w:sz="4" w:space="0"/>
              <w:right w:val="single" w:color="000000" w:sz="4" w:space="0"/>
            </w:tcBorders>
            <w:shd w:val="clear" w:color="auto" w:fill="auto"/>
            <w:vAlign w:val="center"/>
          </w:tcPr>
          <w:p>
            <w:pPr>
              <w:snapToGrid w:val="0"/>
              <w:spacing w:line="340" w:lineRule="exact"/>
              <w:jc w:val="center"/>
              <w:rPr>
                <w:rFonts w:ascii="宋体" w:hAnsi="宋体" w:eastAsia="方正仿宋_GB2312" w:cs="方正仿宋_GB2312"/>
                <w:spacing w:val="7"/>
                <w:sz w:val="24"/>
                <w:szCs w:val="24"/>
              </w:rPr>
            </w:pPr>
            <w:r>
              <w:rPr>
                <w:rFonts w:hint="eastAsia" w:ascii="宋体" w:hAnsi="宋体" w:eastAsia="方正仿宋_GB2312" w:cs="方正仿宋_GB2312"/>
                <w:spacing w:val="7"/>
                <w:sz w:val="24"/>
                <w:szCs w:val="24"/>
              </w:rPr>
              <w:t>检查</w:t>
            </w:r>
          </w:p>
          <w:p>
            <w:pPr>
              <w:snapToGrid w:val="0"/>
              <w:spacing w:line="340" w:lineRule="exact"/>
              <w:jc w:val="center"/>
              <w:rPr>
                <w:rFonts w:ascii="宋体" w:hAnsi="宋体" w:eastAsia="方正仿宋_GB2312" w:cs="方正仿宋_GB2312"/>
                <w:spacing w:val="7"/>
                <w:sz w:val="24"/>
                <w:szCs w:val="24"/>
              </w:rPr>
            </w:pPr>
            <w:r>
              <w:rPr>
                <w:rFonts w:hint="eastAsia" w:ascii="宋体" w:hAnsi="宋体" w:eastAsia="方正仿宋_GB2312" w:cs="方正仿宋_GB2312"/>
                <w:spacing w:val="7"/>
                <w:sz w:val="24"/>
                <w:szCs w:val="24"/>
              </w:rPr>
              <w:t>主体</w:t>
            </w:r>
          </w:p>
          <w:p>
            <w:pPr>
              <w:snapToGrid w:val="0"/>
              <w:spacing w:line="340" w:lineRule="exact"/>
              <w:jc w:val="center"/>
              <w:rPr>
                <w:rFonts w:ascii="宋体" w:hAnsi="宋体" w:eastAsia="方正仿宋_GB2312" w:cs="方正仿宋_GB2312"/>
                <w:spacing w:val="7"/>
                <w:sz w:val="24"/>
                <w:szCs w:val="24"/>
              </w:rPr>
            </w:pPr>
            <w:r>
              <w:rPr>
                <w:rFonts w:hint="eastAsia" w:ascii="宋体" w:hAnsi="宋体" w:eastAsia="方正仿宋_GB2312" w:cs="方正仿宋_GB2312"/>
                <w:spacing w:val="7"/>
                <w:sz w:val="24"/>
                <w:szCs w:val="24"/>
              </w:rPr>
              <w:t>基本</w:t>
            </w:r>
          </w:p>
          <w:p>
            <w:pPr>
              <w:snapToGrid w:val="0"/>
              <w:spacing w:line="340" w:lineRule="exact"/>
              <w:jc w:val="center"/>
              <w:rPr>
                <w:rFonts w:ascii="宋体" w:hAnsi="宋体" w:eastAsia="方正仿宋_GB2312" w:cs="方正仿宋_GB2312"/>
                <w:spacing w:val="7"/>
                <w:sz w:val="24"/>
                <w:szCs w:val="24"/>
              </w:rPr>
            </w:pPr>
            <w:r>
              <w:rPr>
                <w:rFonts w:hint="eastAsia" w:ascii="宋体" w:hAnsi="宋体" w:eastAsia="方正仿宋_GB2312" w:cs="方正仿宋_GB2312"/>
                <w:spacing w:val="7"/>
                <w:sz w:val="24"/>
                <w:szCs w:val="24"/>
              </w:rPr>
              <w:t>信息</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rPr>
                <w:rFonts w:ascii="宋体" w:hAnsi="宋体" w:eastAsia="方正仿宋_GB2312" w:cs="方正仿宋_GB2312"/>
                <w:color w:val="000000"/>
                <w:sz w:val="24"/>
                <w:szCs w:val="24"/>
              </w:rPr>
            </w:pPr>
            <w:r>
              <w:rPr>
                <w:rFonts w:hint="eastAsia" w:ascii="宋体" w:hAnsi="宋体" w:eastAsia="方正仿宋_GB2312" w:cs="方正仿宋_GB2312"/>
                <w:spacing w:val="8"/>
                <w:sz w:val="24"/>
                <w:szCs w:val="24"/>
              </w:rPr>
              <w:t>检查对象名</w:t>
            </w:r>
            <w:r>
              <w:rPr>
                <w:rFonts w:hint="eastAsia" w:ascii="宋体" w:hAnsi="宋体" w:eastAsia="方正仿宋_GB2312" w:cs="方正仿宋_GB2312"/>
                <w:spacing w:val="7"/>
                <w:sz w:val="24"/>
                <w:szCs w:val="24"/>
              </w:rPr>
              <w:t>称</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rPr>
                <w:rFonts w:ascii="宋体" w:hAnsi="宋体" w:eastAsia="方正仿宋_GB2312" w:cs="方正仿宋_GB2312"/>
                <w:color w:val="000000"/>
                <w:sz w:val="24"/>
                <w:szCs w:val="24"/>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rPr>
                <w:rFonts w:ascii="宋体" w:hAnsi="宋体" w:eastAsia="方正仿宋_GB2312" w:cs="方正仿宋_GB2312"/>
                <w:color w:val="000000"/>
                <w:sz w:val="24"/>
                <w:szCs w:val="24"/>
              </w:rPr>
            </w:pPr>
            <w:r>
              <w:rPr>
                <w:rFonts w:hint="eastAsia" w:ascii="宋体" w:hAnsi="宋体" w:eastAsia="方正仿宋_GB2312" w:cs="方正仿宋_GB2312"/>
                <w:spacing w:val="8"/>
                <w:sz w:val="24"/>
                <w:szCs w:val="24"/>
              </w:rPr>
              <w:t>检查对象代</w:t>
            </w:r>
            <w:r>
              <w:rPr>
                <w:rFonts w:hint="eastAsia" w:ascii="宋体" w:hAnsi="宋体" w:eastAsia="方正仿宋_GB2312" w:cs="方正仿宋_GB2312"/>
                <w:spacing w:val="7"/>
                <w:sz w:val="24"/>
                <w:szCs w:val="24"/>
              </w:rPr>
              <w:t>码</w:t>
            </w:r>
          </w:p>
        </w:tc>
        <w:tc>
          <w:tcPr>
            <w:tcW w:w="1627"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340" w:lineRule="exact"/>
              <w:rPr>
                <w:rFonts w:ascii="宋体" w:hAnsi="宋体" w:eastAsia="方正仿宋_GB2312" w:cs="方正仿宋_GB2312"/>
                <w:color w:val="000000"/>
                <w:sz w:val="24"/>
                <w:szCs w:val="24"/>
              </w:rPr>
            </w:pPr>
          </w:p>
        </w:tc>
      </w:tr>
      <w:tr>
        <w:tblPrEx>
          <w:tblCellMar>
            <w:top w:w="0" w:type="dxa"/>
            <w:left w:w="108" w:type="dxa"/>
            <w:bottom w:w="0" w:type="dxa"/>
            <w:right w:w="108" w:type="dxa"/>
          </w:tblCellMar>
        </w:tblPrEx>
        <w:trPr>
          <w:trHeight w:val="90" w:hRule="atLeast"/>
          <w:jc w:val="center"/>
        </w:trPr>
        <w:tc>
          <w:tcPr>
            <w:tcW w:w="1384" w:type="dxa"/>
            <w:gridSpan w:val="2"/>
            <w:vMerge w:val="continue"/>
            <w:tcBorders>
              <w:left w:val="single" w:color="000000" w:sz="4" w:space="0"/>
              <w:right w:val="single" w:color="000000" w:sz="4" w:space="0"/>
            </w:tcBorders>
            <w:shd w:val="clear" w:color="auto" w:fill="auto"/>
            <w:vAlign w:val="center"/>
          </w:tcPr>
          <w:p>
            <w:pPr>
              <w:widowControl/>
              <w:snapToGrid w:val="0"/>
              <w:spacing w:line="340" w:lineRule="exact"/>
              <w:jc w:val="center"/>
              <w:rPr>
                <w:rFonts w:ascii="宋体" w:hAnsi="宋体" w:eastAsia="方正仿宋_GB2312" w:cs="方正仿宋_GB2312"/>
                <w:color w:val="000000"/>
                <w:sz w:val="24"/>
                <w:szCs w:val="24"/>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rPr>
                <w:rFonts w:ascii="宋体" w:hAnsi="宋体" w:eastAsia="方正仿宋_GB2312" w:cs="方正仿宋_GB2312"/>
                <w:spacing w:val="8"/>
                <w:sz w:val="24"/>
                <w:szCs w:val="24"/>
              </w:rPr>
            </w:pPr>
            <w:r>
              <w:rPr>
                <w:rFonts w:hint="eastAsia" w:ascii="宋体" w:hAnsi="宋体" w:eastAsia="方正仿宋_GB2312" w:cs="方正仿宋_GB2312"/>
                <w:spacing w:val="8"/>
                <w:sz w:val="24"/>
                <w:szCs w:val="24"/>
              </w:rPr>
              <w:t>法定代表人</w:t>
            </w:r>
          </w:p>
          <w:p>
            <w:pPr>
              <w:snapToGrid w:val="0"/>
              <w:spacing w:line="340" w:lineRule="exact"/>
              <w:rPr>
                <w:rFonts w:ascii="宋体" w:hAnsi="宋体" w:eastAsia="方正仿宋_GB2312" w:cs="方正仿宋_GB2312"/>
                <w:color w:val="000000"/>
                <w:sz w:val="24"/>
                <w:szCs w:val="24"/>
              </w:rPr>
            </w:pPr>
            <w:r>
              <w:rPr>
                <w:rFonts w:hint="eastAsia" w:ascii="宋体" w:hAnsi="宋体" w:eastAsia="方正仿宋_GB2312" w:cs="方正仿宋_GB2312"/>
                <w:spacing w:val="8"/>
                <w:sz w:val="24"/>
                <w:szCs w:val="24"/>
              </w:rPr>
              <w:t>(负责人)</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rPr>
                <w:rFonts w:ascii="宋体" w:hAnsi="宋体" w:eastAsia="方正仿宋_GB2312" w:cs="方正仿宋_GB2312"/>
                <w:color w:val="000000"/>
                <w:sz w:val="24"/>
                <w:szCs w:val="24"/>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法定代表人(负责人)电话</w:t>
            </w:r>
          </w:p>
        </w:tc>
        <w:tc>
          <w:tcPr>
            <w:tcW w:w="1627"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340" w:lineRule="exact"/>
              <w:rPr>
                <w:rFonts w:ascii="宋体" w:hAnsi="宋体" w:eastAsia="方正仿宋_GB2312" w:cs="方正仿宋_GB2312"/>
                <w:color w:val="000000"/>
                <w:sz w:val="24"/>
                <w:szCs w:val="24"/>
              </w:rPr>
            </w:pPr>
          </w:p>
        </w:tc>
      </w:tr>
      <w:tr>
        <w:tblPrEx>
          <w:tblCellMar>
            <w:top w:w="0" w:type="dxa"/>
            <w:left w:w="108" w:type="dxa"/>
            <w:bottom w:w="0" w:type="dxa"/>
            <w:right w:w="108" w:type="dxa"/>
          </w:tblCellMar>
        </w:tblPrEx>
        <w:trPr>
          <w:trHeight w:val="330" w:hRule="atLeast"/>
          <w:jc w:val="center"/>
        </w:trPr>
        <w:tc>
          <w:tcPr>
            <w:tcW w:w="1384" w:type="dxa"/>
            <w:gridSpan w:val="2"/>
            <w:vMerge w:val="continue"/>
            <w:tcBorders>
              <w:left w:val="single" w:color="000000" w:sz="4" w:space="0"/>
              <w:right w:val="single" w:color="000000" w:sz="4" w:space="0"/>
            </w:tcBorders>
            <w:shd w:val="clear" w:color="auto" w:fill="auto"/>
            <w:vAlign w:val="center"/>
          </w:tcPr>
          <w:p>
            <w:pPr>
              <w:widowControl/>
              <w:snapToGrid w:val="0"/>
              <w:spacing w:line="340" w:lineRule="exact"/>
              <w:jc w:val="center"/>
              <w:rPr>
                <w:rFonts w:ascii="宋体" w:hAnsi="宋体" w:eastAsia="方正仿宋_GB2312" w:cs="方正仿宋_GB2312"/>
                <w:color w:val="000000"/>
                <w:sz w:val="24"/>
                <w:szCs w:val="24"/>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rPr>
                <w:rFonts w:ascii="宋体" w:hAnsi="宋体" w:eastAsia="方正仿宋_GB2312" w:cs="方正仿宋_GB2312"/>
                <w:sz w:val="24"/>
                <w:szCs w:val="24"/>
              </w:rPr>
            </w:pPr>
            <w:r>
              <w:rPr>
                <w:rFonts w:hint="eastAsia" w:ascii="宋体" w:hAnsi="宋体" w:eastAsia="方正仿宋_GB2312" w:cs="方正仿宋_GB2312"/>
                <w:spacing w:val="7"/>
                <w:sz w:val="24"/>
                <w:szCs w:val="24"/>
              </w:rPr>
              <w:t>所属行业</w:t>
            </w:r>
          </w:p>
        </w:tc>
        <w:tc>
          <w:tcPr>
            <w:tcW w:w="6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rPr>
                <w:rFonts w:ascii="宋体" w:hAnsi="宋体" w:eastAsia="方正仿宋_GB2312" w:cs="方正仿宋_GB2312"/>
                <w:color w:val="000000"/>
                <w:sz w:val="24"/>
                <w:szCs w:val="24"/>
              </w:rPr>
            </w:pPr>
          </w:p>
        </w:tc>
      </w:tr>
      <w:tr>
        <w:tblPrEx>
          <w:tblCellMar>
            <w:top w:w="0" w:type="dxa"/>
            <w:left w:w="108" w:type="dxa"/>
            <w:bottom w:w="0" w:type="dxa"/>
            <w:right w:w="108" w:type="dxa"/>
          </w:tblCellMar>
        </w:tblPrEx>
        <w:trPr>
          <w:trHeight w:val="347" w:hRule="atLeast"/>
          <w:jc w:val="center"/>
        </w:trPr>
        <w:tc>
          <w:tcPr>
            <w:tcW w:w="1384" w:type="dxa"/>
            <w:gridSpan w:val="2"/>
            <w:vMerge w:val="continue"/>
            <w:tcBorders>
              <w:left w:val="single" w:color="000000" w:sz="4" w:space="0"/>
              <w:right w:val="single" w:color="000000" w:sz="4" w:space="0"/>
            </w:tcBorders>
            <w:shd w:val="clear" w:color="auto" w:fill="auto"/>
            <w:vAlign w:val="center"/>
          </w:tcPr>
          <w:p>
            <w:pPr>
              <w:widowControl/>
              <w:snapToGrid w:val="0"/>
              <w:spacing w:line="340" w:lineRule="exact"/>
              <w:jc w:val="center"/>
              <w:rPr>
                <w:rFonts w:ascii="宋体" w:hAnsi="宋体" w:eastAsia="方正仿宋_GB2312" w:cs="方正仿宋_GB2312"/>
                <w:color w:val="000000"/>
                <w:sz w:val="24"/>
                <w:szCs w:val="24"/>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rPr>
                <w:rFonts w:ascii="宋体" w:hAnsi="宋体" w:eastAsia="方正仿宋_GB2312" w:cs="方正仿宋_GB2312"/>
                <w:sz w:val="24"/>
                <w:szCs w:val="24"/>
              </w:rPr>
            </w:pPr>
            <w:r>
              <w:rPr>
                <w:rFonts w:hint="eastAsia" w:ascii="宋体" w:hAnsi="宋体" w:eastAsia="方正仿宋_GB2312" w:cs="方正仿宋_GB2312"/>
                <w:spacing w:val="6"/>
                <w:sz w:val="24"/>
                <w:szCs w:val="24"/>
              </w:rPr>
              <w:t>登记机</w:t>
            </w:r>
            <w:r>
              <w:rPr>
                <w:rFonts w:hint="eastAsia" w:ascii="宋体" w:hAnsi="宋体" w:eastAsia="方正仿宋_GB2312" w:cs="方正仿宋_GB2312"/>
                <w:spacing w:val="5"/>
                <w:sz w:val="24"/>
                <w:szCs w:val="24"/>
              </w:rPr>
              <w:t>关</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rPr>
                <w:rFonts w:ascii="宋体" w:hAnsi="宋体" w:eastAsia="方正仿宋_GB2312" w:cs="方正仿宋_GB2312"/>
                <w:color w:val="000000"/>
                <w:sz w:val="24"/>
                <w:szCs w:val="24"/>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rPr>
                <w:rFonts w:ascii="宋体" w:hAnsi="宋体" w:eastAsia="方正仿宋_GB2312" w:cs="方正仿宋_GB2312"/>
                <w:spacing w:val="38"/>
                <w:sz w:val="24"/>
                <w:szCs w:val="24"/>
              </w:rPr>
            </w:pPr>
            <w:r>
              <w:rPr>
                <w:rFonts w:hint="eastAsia" w:ascii="宋体" w:hAnsi="宋体" w:eastAsia="方正仿宋_GB2312" w:cs="方正仿宋_GB2312"/>
                <w:spacing w:val="7"/>
                <w:sz w:val="24"/>
                <w:szCs w:val="24"/>
              </w:rPr>
              <w:t>联系电</w:t>
            </w:r>
            <w:r>
              <w:rPr>
                <w:rFonts w:hint="eastAsia" w:ascii="宋体" w:hAnsi="宋体" w:eastAsia="方正仿宋_GB2312" w:cs="方正仿宋_GB2312"/>
                <w:spacing w:val="6"/>
                <w:sz w:val="24"/>
                <w:szCs w:val="24"/>
              </w:rPr>
              <w:t>话</w:t>
            </w:r>
          </w:p>
        </w:tc>
        <w:tc>
          <w:tcPr>
            <w:tcW w:w="1627"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340" w:lineRule="exact"/>
              <w:rPr>
                <w:rFonts w:ascii="宋体" w:hAnsi="宋体" w:eastAsia="方正仿宋_GB2312" w:cs="方正仿宋_GB2312"/>
                <w:color w:val="000000"/>
                <w:sz w:val="24"/>
                <w:szCs w:val="24"/>
              </w:rPr>
            </w:pPr>
          </w:p>
        </w:tc>
      </w:tr>
      <w:tr>
        <w:tblPrEx>
          <w:tblCellMar>
            <w:top w:w="0" w:type="dxa"/>
            <w:left w:w="108" w:type="dxa"/>
            <w:bottom w:w="0" w:type="dxa"/>
            <w:right w:w="108" w:type="dxa"/>
          </w:tblCellMar>
        </w:tblPrEx>
        <w:trPr>
          <w:trHeight w:val="340" w:hRule="atLeast"/>
          <w:jc w:val="center"/>
        </w:trPr>
        <w:tc>
          <w:tcPr>
            <w:tcW w:w="1384" w:type="dxa"/>
            <w:gridSpan w:val="2"/>
            <w:vMerge w:val="continue"/>
            <w:tcBorders>
              <w:left w:val="single" w:color="000000" w:sz="4" w:space="0"/>
              <w:right w:val="single" w:color="000000" w:sz="4" w:space="0"/>
            </w:tcBorders>
            <w:shd w:val="clear" w:color="auto" w:fill="auto"/>
            <w:vAlign w:val="center"/>
          </w:tcPr>
          <w:p>
            <w:pPr>
              <w:widowControl/>
              <w:snapToGrid w:val="0"/>
              <w:spacing w:line="340" w:lineRule="exact"/>
              <w:jc w:val="center"/>
              <w:rPr>
                <w:rFonts w:ascii="宋体" w:hAnsi="宋体" w:eastAsia="方正仿宋_GB2312" w:cs="方正仿宋_GB2312"/>
                <w:color w:val="000000"/>
                <w:sz w:val="24"/>
                <w:szCs w:val="24"/>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rPr>
                <w:rFonts w:ascii="宋体" w:hAnsi="宋体" w:eastAsia="方正仿宋_GB2312" w:cs="方正仿宋_GB2312"/>
                <w:sz w:val="24"/>
                <w:szCs w:val="24"/>
              </w:rPr>
            </w:pPr>
            <w:r>
              <w:rPr>
                <w:rFonts w:hint="eastAsia" w:ascii="宋体" w:hAnsi="宋体" w:eastAsia="方正仿宋_GB2312" w:cs="方正仿宋_GB2312"/>
                <w:spacing w:val="5"/>
                <w:sz w:val="24"/>
                <w:szCs w:val="24"/>
              </w:rPr>
              <w:t>住</w:t>
            </w:r>
            <w:r>
              <w:rPr>
                <w:rFonts w:hint="eastAsia" w:ascii="宋体" w:hAnsi="宋体" w:eastAsia="方正仿宋_GB2312" w:cs="方正仿宋_GB2312"/>
                <w:spacing w:val="4"/>
                <w:sz w:val="24"/>
                <w:szCs w:val="24"/>
              </w:rPr>
              <w:t>所</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rPr>
                <w:rFonts w:ascii="宋体" w:hAnsi="宋体" w:eastAsia="方正仿宋_GB2312" w:cs="方正仿宋_GB2312"/>
                <w:color w:val="000000"/>
                <w:sz w:val="24"/>
                <w:szCs w:val="24"/>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rPr>
                <w:rFonts w:ascii="宋体" w:hAnsi="宋体" w:eastAsia="方正仿宋_GB2312" w:cs="方正仿宋_GB2312"/>
                <w:spacing w:val="38"/>
                <w:sz w:val="24"/>
                <w:szCs w:val="24"/>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340" w:lineRule="exact"/>
              <w:rPr>
                <w:rFonts w:ascii="宋体" w:hAnsi="宋体" w:eastAsia="方正仿宋_GB2312" w:cs="方正仿宋_GB2312"/>
                <w:color w:val="000000"/>
                <w:sz w:val="24"/>
                <w:szCs w:val="24"/>
              </w:rPr>
            </w:pPr>
          </w:p>
        </w:tc>
      </w:tr>
      <w:tr>
        <w:tblPrEx>
          <w:tblCellMar>
            <w:top w:w="0" w:type="dxa"/>
            <w:left w:w="108" w:type="dxa"/>
            <w:bottom w:w="0" w:type="dxa"/>
            <w:right w:w="108" w:type="dxa"/>
          </w:tblCellMar>
        </w:tblPrEx>
        <w:trPr>
          <w:trHeight w:val="335" w:hRule="atLeast"/>
          <w:jc w:val="center"/>
        </w:trPr>
        <w:tc>
          <w:tcPr>
            <w:tcW w:w="1384" w:type="dxa"/>
            <w:gridSpan w:val="2"/>
            <w:vMerge w:val="continue"/>
            <w:tcBorders>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center"/>
              <w:rPr>
                <w:rFonts w:ascii="宋体" w:hAnsi="宋体" w:eastAsia="方正仿宋_GB2312" w:cs="方正仿宋_GB2312"/>
                <w:color w:val="000000"/>
                <w:sz w:val="24"/>
                <w:szCs w:val="24"/>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rPr>
                <w:rFonts w:ascii="宋体" w:hAnsi="宋体" w:eastAsia="方正仿宋_GB2312" w:cs="方正仿宋_GB2312"/>
                <w:sz w:val="24"/>
                <w:szCs w:val="24"/>
              </w:rPr>
            </w:pPr>
            <w:r>
              <w:rPr>
                <w:rFonts w:hint="eastAsia" w:ascii="宋体" w:hAnsi="宋体" w:eastAsia="方正仿宋_GB2312" w:cs="方正仿宋_GB2312"/>
                <w:spacing w:val="10"/>
                <w:sz w:val="24"/>
                <w:szCs w:val="24"/>
              </w:rPr>
              <w:t>联</w:t>
            </w:r>
            <w:r>
              <w:rPr>
                <w:rFonts w:hint="eastAsia" w:ascii="宋体" w:hAnsi="宋体" w:eastAsia="方正仿宋_GB2312" w:cs="方正仿宋_GB2312"/>
                <w:spacing w:val="7"/>
                <w:sz w:val="24"/>
                <w:szCs w:val="24"/>
              </w:rPr>
              <w:t>络员姓名</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rPr>
                <w:rFonts w:ascii="宋体" w:hAnsi="宋体" w:eastAsia="方正仿宋_GB2312" w:cs="方正仿宋_GB2312"/>
                <w:color w:val="000000"/>
                <w:sz w:val="24"/>
                <w:szCs w:val="24"/>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rPr>
                <w:rFonts w:ascii="宋体" w:hAnsi="宋体" w:eastAsia="方正仿宋_GB2312" w:cs="方正仿宋_GB2312"/>
                <w:spacing w:val="38"/>
                <w:sz w:val="24"/>
                <w:szCs w:val="24"/>
              </w:rPr>
            </w:pPr>
            <w:r>
              <w:rPr>
                <w:rFonts w:hint="eastAsia" w:ascii="宋体" w:hAnsi="宋体" w:eastAsia="方正仿宋_GB2312" w:cs="方正仿宋_GB2312"/>
                <w:spacing w:val="10"/>
                <w:sz w:val="24"/>
                <w:szCs w:val="24"/>
              </w:rPr>
              <w:t>联</w:t>
            </w:r>
            <w:r>
              <w:rPr>
                <w:rFonts w:hint="eastAsia" w:ascii="宋体" w:hAnsi="宋体" w:eastAsia="方正仿宋_GB2312" w:cs="方正仿宋_GB2312"/>
                <w:spacing w:val="7"/>
                <w:sz w:val="24"/>
                <w:szCs w:val="24"/>
              </w:rPr>
              <w:t>络员手机</w:t>
            </w:r>
          </w:p>
        </w:tc>
        <w:tc>
          <w:tcPr>
            <w:tcW w:w="1627"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340" w:lineRule="exact"/>
              <w:rPr>
                <w:rFonts w:ascii="宋体" w:hAnsi="宋体" w:eastAsia="方正仿宋_GB2312" w:cs="方正仿宋_GB2312"/>
                <w:color w:val="000000"/>
                <w:sz w:val="24"/>
                <w:szCs w:val="24"/>
              </w:rPr>
            </w:pPr>
          </w:p>
        </w:tc>
      </w:tr>
      <w:tr>
        <w:tblPrEx>
          <w:tblCellMar>
            <w:top w:w="0" w:type="dxa"/>
            <w:left w:w="108" w:type="dxa"/>
            <w:bottom w:w="0" w:type="dxa"/>
            <w:right w:w="108" w:type="dxa"/>
          </w:tblCellMar>
        </w:tblPrEx>
        <w:trPr>
          <w:trHeight w:val="470" w:hRule="atLeast"/>
          <w:jc w:val="center"/>
        </w:trPr>
        <w:tc>
          <w:tcPr>
            <w:tcW w:w="1384" w:type="dxa"/>
            <w:gridSpan w:val="2"/>
            <w:tcBorders>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ascii="宋体" w:hAnsi="宋体" w:eastAsia="方正仿宋_GB2312" w:cs="方正仿宋_GB2312"/>
                <w:sz w:val="24"/>
                <w:szCs w:val="24"/>
              </w:rPr>
            </w:pPr>
            <w:r>
              <w:rPr>
                <w:rFonts w:hint="eastAsia" w:ascii="宋体" w:hAnsi="宋体" w:eastAsia="方正仿宋_GB2312" w:cs="方正仿宋_GB2312"/>
                <w:spacing w:val="7"/>
                <w:sz w:val="24"/>
                <w:szCs w:val="24"/>
              </w:rPr>
              <w:t>联系情</w:t>
            </w:r>
            <w:r>
              <w:rPr>
                <w:rFonts w:hint="eastAsia" w:ascii="宋体" w:hAnsi="宋体" w:eastAsia="方正仿宋_GB2312" w:cs="方正仿宋_GB2312"/>
                <w:spacing w:val="6"/>
                <w:sz w:val="24"/>
                <w:szCs w:val="24"/>
              </w:rPr>
              <w:t>况</w:t>
            </w:r>
          </w:p>
        </w:tc>
        <w:tc>
          <w:tcPr>
            <w:tcW w:w="8221" w:type="dxa"/>
            <w:gridSpan w:val="4"/>
            <w:tcBorders>
              <w:top w:val="single" w:color="000000" w:sz="4" w:space="0"/>
              <w:left w:val="single" w:color="000000" w:sz="4" w:space="0"/>
              <w:bottom w:val="single" w:color="000000" w:sz="4" w:space="0"/>
              <w:right w:val="single" w:color="000000" w:sz="4" w:space="0"/>
            </w:tcBorders>
            <w:shd w:val="clear" w:color="auto" w:fill="auto"/>
          </w:tcPr>
          <w:p>
            <w:pPr>
              <w:snapToGrid w:val="0"/>
              <w:spacing w:line="340" w:lineRule="exact"/>
              <w:rPr>
                <w:rFonts w:ascii="宋体" w:hAnsi="宋体" w:eastAsia="方正仿宋_GB2312" w:cs="方正仿宋_GB2312"/>
                <w:spacing w:val="7"/>
                <w:sz w:val="24"/>
                <w:szCs w:val="24"/>
              </w:rPr>
            </w:pPr>
            <w:r>
              <w:rPr>
                <w:rFonts w:hint="eastAsia" w:ascii="宋体" w:hAnsi="宋体" w:eastAsia="方正仿宋_GB2312" w:cs="方正仿宋_GB2312"/>
                <w:color w:val="000000"/>
                <w:kern w:val="0"/>
                <w:sz w:val="24"/>
                <w:szCs w:val="24"/>
                <w:lang w:bidi="ar"/>
              </w:rPr>
              <w:t>□</w:t>
            </w:r>
            <w:r>
              <w:rPr>
                <w:rFonts w:hint="eastAsia" w:ascii="宋体" w:hAnsi="宋体" w:eastAsia="方正仿宋_GB2312" w:cs="方正仿宋_GB2312"/>
                <w:spacing w:val="7"/>
                <w:sz w:val="24"/>
                <w:szCs w:val="24"/>
              </w:rPr>
              <w:t>联系正常</w:t>
            </w:r>
          </w:p>
          <w:p>
            <w:pPr>
              <w:snapToGrid w:val="0"/>
              <w:spacing w:line="340" w:lineRule="exact"/>
              <w:rPr>
                <w:rFonts w:ascii="宋体" w:hAnsi="宋体" w:eastAsia="方正仿宋_GB2312" w:cs="方正仿宋_GB2312"/>
                <w:spacing w:val="7"/>
                <w:sz w:val="24"/>
                <w:szCs w:val="24"/>
              </w:rPr>
            </w:pPr>
            <w:r>
              <w:rPr>
                <w:rFonts w:hint="eastAsia" w:ascii="宋体" w:hAnsi="宋体" w:eastAsia="方正仿宋_GB2312" w:cs="方正仿宋_GB2312"/>
                <w:color w:val="000000"/>
                <w:kern w:val="0"/>
                <w:sz w:val="24"/>
                <w:szCs w:val="24"/>
                <w:lang w:bidi="ar"/>
              </w:rPr>
              <w:t>□</w:t>
            </w:r>
            <w:r>
              <w:rPr>
                <w:rFonts w:hint="eastAsia" w:ascii="宋体" w:hAnsi="宋体" w:eastAsia="方正仿宋_GB2312" w:cs="方正仿宋_GB2312"/>
                <w:spacing w:val="7"/>
                <w:sz w:val="24"/>
                <w:szCs w:val="24"/>
              </w:rPr>
              <w:t>通过登记的住所(经营场所)无法联系</w:t>
            </w:r>
          </w:p>
          <w:p>
            <w:pPr>
              <w:snapToGrid w:val="0"/>
              <w:spacing w:line="340" w:lineRule="exact"/>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w:t>
            </w:r>
            <w:r>
              <w:rPr>
                <w:rFonts w:hint="eastAsia" w:ascii="宋体" w:hAnsi="宋体" w:eastAsia="方正仿宋_GB2312" w:cs="方正仿宋_GB2312"/>
                <w:spacing w:val="7"/>
                <w:sz w:val="24"/>
                <w:szCs w:val="24"/>
              </w:rPr>
              <w:t>电话无法联系</w:t>
            </w:r>
          </w:p>
        </w:tc>
      </w:tr>
      <w:tr>
        <w:tblPrEx>
          <w:tblCellMar>
            <w:top w:w="0" w:type="dxa"/>
            <w:left w:w="108" w:type="dxa"/>
            <w:bottom w:w="0" w:type="dxa"/>
            <w:right w:w="108" w:type="dxa"/>
          </w:tblCellMar>
        </w:tblPrEx>
        <w:trPr>
          <w:trHeight w:val="470" w:hRule="atLeast"/>
          <w:jc w:val="center"/>
        </w:trPr>
        <w:tc>
          <w:tcPr>
            <w:tcW w:w="1384" w:type="dxa"/>
            <w:gridSpan w:val="2"/>
            <w:tcBorders>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ascii="宋体" w:hAnsi="宋体" w:eastAsia="方正仿宋_GB2312" w:cs="方正仿宋_GB2312"/>
                <w:sz w:val="24"/>
                <w:szCs w:val="24"/>
              </w:rPr>
            </w:pPr>
            <w:r>
              <w:rPr>
                <w:rFonts w:hint="eastAsia" w:ascii="宋体" w:hAnsi="宋体" w:eastAsia="方正仿宋_GB2312" w:cs="方正仿宋_GB2312"/>
                <w:spacing w:val="7"/>
                <w:sz w:val="24"/>
                <w:szCs w:val="24"/>
              </w:rPr>
              <w:t>配合检查</w:t>
            </w:r>
          </w:p>
        </w:tc>
        <w:tc>
          <w:tcPr>
            <w:tcW w:w="8221" w:type="dxa"/>
            <w:gridSpan w:val="4"/>
            <w:tcBorders>
              <w:top w:val="single" w:color="000000" w:sz="4" w:space="0"/>
              <w:left w:val="single" w:color="000000" w:sz="4" w:space="0"/>
              <w:bottom w:val="single" w:color="000000" w:sz="4" w:space="0"/>
              <w:right w:val="single" w:color="000000" w:sz="4" w:space="0"/>
            </w:tcBorders>
            <w:shd w:val="clear" w:color="auto" w:fill="auto"/>
          </w:tcPr>
          <w:p>
            <w:pPr>
              <w:snapToGrid w:val="0"/>
              <w:spacing w:line="340" w:lineRule="exact"/>
              <w:rPr>
                <w:rFonts w:ascii="宋体" w:hAnsi="宋体" w:eastAsia="方正仿宋_GB2312" w:cs="方正仿宋_GB2312"/>
                <w:spacing w:val="7"/>
                <w:sz w:val="24"/>
                <w:szCs w:val="24"/>
              </w:rPr>
            </w:pPr>
            <w:r>
              <w:rPr>
                <w:rFonts w:hint="eastAsia" w:ascii="宋体" w:hAnsi="宋体" w:eastAsia="方正仿宋_GB2312" w:cs="方正仿宋_GB2312"/>
                <w:color w:val="000000"/>
                <w:kern w:val="0"/>
                <w:sz w:val="24"/>
                <w:szCs w:val="24"/>
                <w:lang w:bidi="ar"/>
              </w:rPr>
              <w:t>□</w:t>
            </w:r>
            <w:r>
              <w:rPr>
                <w:rFonts w:hint="eastAsia" w:ascii="宋体" w:hAnsi="宋体" w:eastAsia="方正仿宋_GB2312" w:cs="方正仿宋_GB2312"/>
                <w:spacing w:val="7"/>
                <w:sz w:val="24"/>
                <w:szCs w:val="24"/>
              </w:rPr>
              <w:t>配合</w:t>
            </w:r>
          </w:p>
          <w:p>
            <w:pPr>
              <w:snapToGrid w:val="0"/>
              <w:spacing w:line="340" w:lineRule="exact"/>
              <w:rPr>
                <w:rFonts w:ascii="宋体" w:hAnsi="宋体" w:eastAsia="方正仿宋_GB2312" w:cs="方正仿宋_GB2312"/>
                <w:spacing w:val="7"/>
                <w:sz w:val="24"/>
                <w:szCs w:val="24"/>
              </w:rPr>
            </w:pPr>
            <w:r>
              <w:rPr>
                <w:rFonts w:hint="eastAsia" w:ascii="宋体" w:hAnsi="宋体" w:eastAsia="方正仿宋_GB2312" w:cs="方正仿宋_GB2312"/>
                <w:color w:val="000000"/>
                <w:kern w:val="0"/>
                <w:sz w:val="24"/>
                <w:szCs w:val="24"/>
                <w:lang w:bidi="ar"/>
              </w:rPr>
              <w:t>□</w:t>
            </w:r>
            <w:r>
              <w:rPr>
                <w:rFonts w:hint="eastAsia" w:ascii="宋体" w:hAnsi="宋体" w:eastAsia="方正仿宋_GB2312" w:cs="方正仿宋_GB2312"/>
                <w:spacing w:val="7"/>
                <w:sz w:val="24"/>
                <w:szCs w:val="24"/>
              </w:rPr>
              <w:t>拒绝进入场地</w:t>
            </w:r>
          </w:p>
          <w:p>
            <w:pPr>
              <w:snapToGrid w:val="0"/>
              <w:spacing w:line="340" w:lineRule="exact"/>
              <w:rPr>
                <w:rFonts w:ascii="宋体" w:hAnsi="宋体" w:eastAsia="方正仿宋_GB2312" w:cs="方正仿宋_GB2312"/>
                <w:spacing w:val="7"/>
                <w:sz w:val="24"/>
                <w:szCs w:val="24"/>
              </w:rPr>
            </w:pPr>
            <w:r>
              <w:rPr>
                <w:rFonts w:hint="eastAsia" w:ascii="宋体" w:hAnsi="宋体" w:eastAsia="方正仿宋_GB2312" w:cs="方正仿宋_GB2312"/>
                <w:color w:val="000000"/>
                <w:kern w:val="0"/>
                <w:sz w:val="24"/>
                <w:szCs w:val="24"/>
                <w:lang w:bidi="ar"/>
              </w:rPr>
              <w:t>□</w:t>
            </w:r>
            <w:r>
              <w:rPr>
                <w:rFonts w:hint="eastAsia" w:ascii="宋体" w:hAnsi="宋体" w:eastAsia="方正仿宋_GB2312" w:cs="方正仿宋_GB2312"/>
                <w:spacing w:val="7"/>
                <w:sz w:val="24"/>
                <w:szCs w:val="24"/>
              </w:rPr>
              <w:t>拒绝提供材料</w:t>
            </w:r>
          </w:p>
          <w:p>
            <w:pPr>
              <w:snapToGrid w:val="0"/>
              <w:spacing w:line="340" w:lineRule="exact"/>
              <w:rPr>
                <w:rFonts w:ascii="宋体" w:hAnsi="宋体" w:eastAsia="方正仿宋_GB2312" w:cs="方正仿宋_GB2312"/>
                <w:spacing w:val="7"/>
                <w:sz w:val="24"/>
                <w:szCs w:val="24"/>
              </w:rPr>
            </w:pPr>
            <w:r>
              <w:rPr>
                <w:rFonts w:hint="eastAsia" w:ascii="宋体" w:hAnsi="宋体" w:eastAsia="方正仿宋_GB2312" w:cs="方正仿宋_GB2312"/>
                <w:color w:val="000000"/>
                <w:kern w:val="0"/>
                <w:sz w:val="24"/>
                <w:szCs w:val="24"/>
                <w:lang w:bidi="ar"/>
              </w:rPr>
              <w:t>□</w:t>
            </w:r>
            <w:r>
              <w:rPr>
                <w:rFonts w:hint="eastAsia" w:ascii="宋体" w:hAnsi="宋体" w:eastAsia="方正仿宋_GB2312" w:cs="方正仿宋_GB2312"/>
                <w:spacing w:val="7"/>
                <w:sz w:val="24"/>
                <w:szCs w:val="24"/>
              </w:rPr>
              <w:t>拒绝核查记录签字</w:t>
            </w:r>
          </w:p>
          <w:p>
            <w:pPr>
              <w:snapToGrid w:val="0"/>
              <w:spacing w:line="340" w:lineRule="exact"/>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w:t>
            </w:r>
            <w:r>
              <w:rPr>
                <w:rFonts w:hint="eastAsia" w:ascii="宋体" w:hAnsi="宋体" w:eastAsia="方正仿宋_GB2312" w:cs="方正仿宋_GB2312"/>
                <w:spacing w:val="7"/>
                <w:sz w:val="24"/>
                <w:szCs w:val="24"/>
              </w:rPr>
              <w:t>住所无法联系无人签字</w:t>
            </w:r>
          </w:p>
        </w:tc>
      </w:tr>
      <w:tr>
        <w:tblPrEx>
          <w:tblCellMar>
            <w:top w:w="0" w:type="dxa"/>
            <w:left w:w="108" w:type="dxa"/>
            <w:bottom w:w="0" w:type="dxa"/>
            <w:right w:w="108" w:type="dxa"/>
          </w:tblCellMar>
        </w:tblPrEx>
        <w:trPr>
          <w:trHeight w:val="470" w:hRule="atLeast"/>
          <w:jc w:val="center"/>
        </w:trPr>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center"/>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现场核查材料（√）</w:t>
            </w:r>
          </w:p>
        </w:tc>
        <w:tc>
          <w:tcPr>
            <w:tcW w:w="8221" w:type="dxa"/>
            <w:gridSpan w:val="4"/>
            <w:tcBorders>
              <w:top w:val="single" w:color="000000" w:sz="4" w:space="0"/>
              <w:left w:val="single" w:color="000000" w:sz="4" w:space="0"/>
              <w:bottom w:val="single" w:color="000000" w:sz="4" w:space="0"/>
              <w:right w:val="single" w:color="000000" w:sz="4" w:space="0"/>
            </w:tcBorders>
            <w:shd w:val="clear" w:color="auto" w:fill="auto"/>
          </w:tcPr>
          <w:p>
            <w:pPr>
              <w:snapToGrid w:val="0"/>
              <w:spacing w:line="340" w:lineRule="exact"/>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□营业执照□印章□银行开户许可证和财务报表□经营合同□房租产权证明或租赁协议□法定代表人和自然人身份证件□代理机构执业证□其它：</w:t>
            </w:r>
            <w:r>
              <w:rPr>
                <w:rFonts w:hint="eastAsia" w:ascii="宋体" w:hAnsi="宋体" w:eastAsia="方正仿宋_GB2312" w:cs="方正仿宋_GB2312"/>
                <w:color w:val="000000"/>
                <w:kern w:val="0"/>
                <w:sz w:val="24"/>
                <w:szCs w:val="24"/>
                <w:u w:val="single"/>
                <w:lang w:bidi="ar"/>
              </w:rPr>
              <w:t>　　　　</w:t>
            </w:r>
          </w:p>
        </w:tc>
      </w:tr>
      <w:tr>
        <w:tblPrEx>
          <w:tblCellMar>
            <w:top w:w="0" w:type="dxa"/>
            <w:left w:w="108" w:type="dxa"/>
            <w:bottom w:w="0" w:type="dxa"/>
            <w:right w:w="108" w:type="dxa"/>
          </w:tblCellMar>
        </w:tblPrEx>
        <w:trPr>
          <w:trHeight w:val="470" w:hRule="atLeast"/>
          <w:jc w:val="center"/>
        </w:trPr>
        <w:tc>
          <w:tcPr>
            <w:tcW w:w="96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223" w:line="340" w:lineRule="exact"/>
              <w:ind w:firstLine="480"/>
              <w:jc w:val="center"/>
              <w:rPr>
                <w:rFonts w:ascii="宋体" w:hAnsi="宋体" w:eastAsia="方正仿宋_GB2312" w:cs="方正仿宋_GB2312"/>
                <w:b/>
                <w:bCs/>
                <w:color w:val="000000"/>
                <w:kern w:val="0"/>
                <w:sz w:val="24"/>
                <w:szCs w:val="24"/>
                <w:lang w:bidi="ar"/>
              </w:rPr>
            </w:pPr>
            <w:r>
              <w:rPr>
                <w:rFonts w:hint="eastAsia" w:ascii="宋体" w:hAnsi="宋体" w:eastAsia="方正仿宋_GB2312" w:cs="方正仿宋_GB2312"/>
                <w:b/>
                <w:bCs/>
                <w:color w:val="000000"/>
                <w:kern w:val="0"/>
                <w:sz w:val="24"/>
                <w:szCs w:val="24"/>
                <w:lang w:bidi="ar"/>
              </w:rPr>
              <w:t>检查内容</w:t>
            </w:r>
          </w:p>
        </w:tc>
      </w:tr>
      <w:tr>
        <w:tblPrEx>
          <w:tblCellMar>
            <w:top w:w="0" w:type="dxa"/>
            <w:left w:w="108" w:type="dxa"/>
            <w:bottom w:w="0" w:type="dxa"/>
            <w:right w:w="108" w:type="dxa"/>
          </w:tblCellMar>
        </w:tblPrEx>
        <w:trPr>
          <w:trHeight w:val="670"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center"/>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序号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center"/>
              <w:textAlignment w:val="center"/>
              <w:rPr>
                <w:rFonts w:ascii="宋体" w:hAnsi="宋体" w:eastAsia="方正仿宋_GB2312" w:cs="方正仿宋_GB2312"/>
                <w:color w:val="000000"/>
                <w:kern w:val="0"/>
                <w:sz w:val="24"/>
                <w:szCs w:val="24"/>
                <w:lang w:bidi="ar"/>
              </w:rPr>
            </w:pPr>
            <w:r>
              <w:rPr>
                <w:rFonts w:hint="eastAsia" w:ascii="宋体" w:hAnsi="宋体" w:eastAsia="方正仿宋_GB2312" w:cs="方正仿宋_GB2312"/>
                <w:color w:val="000000"/>
                <w:kern w:val="0"/>
                <w:sz w:val="24"/>
                <w:szCs w:val="24"/>
                <w:lang w:bidi="ar"/>
              </w:rPr>
              <w:t>检查</w:t>
            </w:r>
          </w:p>
          <w:p>
            <w:pPr>
              <w:widowControl/>
              <w:snapToGrid w:val="0"/>
              <w:spacing w:line="340" w:lineRule="exact"/>
              <w:jc w:val="center"/>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项目</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center"/>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检查内容</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center"/>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检查方法及要领</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center"/>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是否检查</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center"/>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发现问题</w:t>
            </w:r>
          </w:p>
        </w:tc>
      </w:tr>
      <w:tr>
        <w:tblPrEx>
          <w:tblCellMar>
            <w:top w:w="0" w:type="dxa"/>
            <w:left w:w="108" w:type="dxa"/>
            <w:bottom w:w="0" w:type="dxa"/>
            <w:right w:w="108" w:type="dxa"/>
          </w:tblCellMar>
        </w:tblPrEx>
        <w:trPr>
          <w:trHeight w:val="1245"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center"/>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1</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center"/>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商标代理机构主体资格情况</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both"/>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登记注册信息与实际信息是否一致</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both"/>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查看市场主体营业执照，扫描二维码，验证执照是否真实。登录企业信用信息公示系统，核查信息是否一致</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center"/>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□是□否</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left"/>
              <w:textAlignment w:val="center"/>
              <w:rPr>
                <w:rFonts w:ascii="宋体" w:hAnsi="宋体" w:eastAsia="方正仿宋_GB2312" w:cs="方正仿宋_GB2312"/>
                <w:color w:val="000000"/>
                <w:kern w:val="0"/>
                <w:sz w:val="24"/>
                <w:szCs w:val="24"/>
                <w:lang w:bidi="ar"/>
              </w:rPr>
            </w:pPr>
            <w:r>
              <w:rPr>
                <w:rFonts w:hint="eastAsia" w:ascii="宋体" w:hAnsi="宋体" w:eastAsia="方正仿宋_GB2312" w:cs="方正仿宋_GB2312"/>
                <w:color w:val="000000"/>
                <w:kern w:val="0"/>
                <w:sz w:val="24"/>
                <w:szCs w:val="24"/>
                <w:lang w:bidi="ar"/>
              </w:rPr>
              <w:t>□否</w:t>
            </w:r>
          </w:p>
          <w:p>
            <w:pPr>
              <w:widowControl/>
              <w:snapToGrid w:val="0"/>
              <w:spacing w:line="340" w:lineRule="exact"/>
              <w:jc w:val="left"/>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□是_________</w:t>
            </w:r>
          </w:p>
        </w:tc>
      </w:tr>
      <w:tr>
        <w:tblPrEx>
          <w:tblCellMar>
            <w:top w:w="0" w:type="dxa"/>
            <w:left w:w="108" w:type="dxa"/>
            <w:bottom w:w="0" w:type="dxa"/>
            <w:right w:w="108" w:type="dxa"/>
          </w:tblCellMar>
        </w:tblPrEx>
        <w:trPr>
          <w:trHeight w:val="935"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center"/>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2</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ascii="宋体" w:hAnsi="宋体" w:eastAsia="方正仿宋_GB2312" w:cs="方正仿宋_GB2312"/>
                <w:color w:val="000000"/>
                <w:sz w:val="24"/>
                <w:szCs w:val="24"/>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both"/>
              <w:textAlignment w:val="center"/>
              <w:rPr>
                <w:rFonts w:ascii="宋体" w:hAnsi="宋体" w:eastAsia="方正仿宋_GB2312" w:cs="方正仿宋_GB2312"/>
                <w:sz w:val="24"/>
                <w:szCs w:val="24"/>
              </w:rPr>
            </w:pPr>
            <w:r>
              <w:rPr>
                <w:rFonts w:hint="eastAsia" w:ascii="宋体" w:hAnsi="宋体" w:eastAsia="方正仿宋_GB2312" w:cs="方正仿宋_GB2312"/>
                <w:kern w:val="0"/>
                <w:sz w:val="24"/>
                <w:szCs w:val="24"/>
                <w:lang w:bidi="ar"/>
              </w:rPr>
              <w:t>使用名称与营业执照名称是否一致</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both"/>
              <w:textAlignment w:val="center"/>
              <w:rPr>
                <w:rFonts w:ascii="宋体" w:hAnsi="宋体" w:eastAsia="方正仿宋_GB2312" w:cs="方正仿宋_GB2312"/>
                <w:sz w:val="24"/>
                <w:szCs w:val="24"/>
              </w:rPr>
            </w:pPr>
            <w:r>
              <w:rPr>
                <w:rFonts w:hint="eastAsia" w:ascii="宋体" w:hAnsi="宋体" w:eastAsia="方正仿宋_GB2312" w:cs="方正仿宋_GB2312"/>
                <w:kern w:val="0"/>
                <w:sz w:val="24"/>
                <w:szCs w:val="24"/>
                <w:lang w:bidi="ar"/>
              </w:rPr>
              <w:t>检查印章、银行账户、招牌等名称是否与登记注册的名称相同，有无冒用行为</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center"/>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□是□否</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left"/>
              <w:textAlignment w:val="center"/>
              <w:rPr>
                <w:rFonts w:ascii="宋体" w:hAnsi="宋体" w:eastAsia="方正仿宋_GB2312" w:cs="方正仿宋_GB2312"/>
                <w:color w:val="000000"/>
                <w:kern w:val="0"/>
                <w:sz w:val="24"/>
                <w:szCs w:val="24"/>
                <w:lang w:bidi="ar"/>
              </w:rPr>
            </w:pPr>
            <w:r>
              <w:rPr>
                <w:rFonts w:hint="eastAsia" w:ascii="宋体" w:hAnsi="宋体" w:eastAsia="方正仿宋_GB2312" w:cs="方正仿宋_GB2312"/>
                <w:color w:val="000000"/>
                <w:kern w:val="0"/>
                <w:sz w:val="24"/>
                <w:szCs w:val="24"/>
                <w:lang w:bidi="ar"/>
              </w:rPr>
              <w:t>□否</w:t>
            </w:r>
          </w:p>
          <w:p>
            <w:pPr>
              <w:widowControl/>
              <w:snapToGrid w:val="0"/>
              <w:spacing w:line="340" w:lineRule="exact"/>
              <w:jc w:val="left"/>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□是_________</w:t>
            </w:r>
          </w:p>
        </w:tc>
      </w:tr>
      <w:tr>
        <w:tblPrEx>
          <w:tblCellMar>
            <w:top w:w="0" w:type="dxa"/>
            <w:left w:w="108" w:type="dxa"/>
            <w:bottom w:w="0" w:type="dxa"/>
            <w:right w:w="108" w:type="dxa"/>
          </w:tblCellMar>
        </w:tblPrEx>
        <w:trPr>
          <w:trHeight w:val="860"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center"/>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3</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ascii="宋体" w:hAnsi="宋体" w:eastAsia="方正仿宋_GB2312" w:cs="方正仿宋_GB2312"/>
                <w:color w:val="000000"/>
                <w:sz w:val="24"/>
                <w:szCs w:val="24"/>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both"/>
              <w:textAlignment w:val="center"/>
              <w:rPr>
                <w:rFonts w:ascii="宋体" w:hAnsi="宋体" w:eastAsia="方正仿宋_GB2312" w:cs="方正仿宋_GB2312"/>
                <w:sz w:val="24"/>
                <w:szCs w:val="24"/>
              </w:rPr>
            </w:pPr>
            <w:r>
              <w:rPr>
                <w:rFonts w:hint="eastAsia" w:ascii="宋体" w:hAnsi="宋体" w:eastAsia="方正仿宋_GB2312" w:cs="方正仿宋_GB2312"/>
                <w:kern w:val="0"/>
                <w:sz w:val="24"/>
                <w:szCs w:val="24"/>
                <w:lang w:bidi="ar"/>
              </w:rPr>
              <w:t>是否具有固定的办公场所</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both"/>
              <w:textAlignment w:val="center"/>
              <w:rPr>
                <w:rFonts w:ascii="宋体" w:hAnsi="宋体" w:eastAsia="方正仿宋_GB2312" w:cs="方正仿宋_GB2312"/>
                <w:sz w:val="24"/>
                <w:szCs w:val="24"/>
              </w:rPr>
            </w:pPr>
            <w:r>
              <w:rPr>
                <w:rFonts w:hint="eastAsia" w:ascii="宋体" w:hAnsi="宋体" w:eastAsia="方正仿宋_GB2312" w:cs="方正仿宋_GB2312"/>
                <w:kern w:val="0"/>
                <w:sz w:val="24"/>
                <w:szCs w:val="24"/>
                <w:lang w:bidi="ar"/>
              </w:rPr>
              <w:t>检查房屋产权证明或租赁协议</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center"/>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□是□否</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left"/>
              <w:textAlignment w:val="center"/>
              <w:rPr>
                <w:rFonts w:ascii="宋体" w:hAnsi="宋体" w:eastAsia="方正仿宋_GB2312" w:cs="方正仿宋_GB2312"/>
                <w:color w:val="000000"/>
                <w:kern w:val="0"/>
                <w:sz w:val="24"/>
                <w:szCs w:val="24"/>
                <w:lang w:bidi="ar"/>
              </w:rPr>
            </w:pPr>
            <w:r>
              <w:rPr>
                <w:rFonts w:hint="eastAsia" w:ascii="宋体" w:hAnsi="宋体" w:eastAsia="方正仿宋_GB2312" w:cs="方正仿宋_GB2312"/>
                <w:color w:val="000000"/>
                <w:kern w:val="0"/>
                <w:sz w:val="24"/>
                <w:szCs w:val="24"/>
                <w:lang w:bidi="ar"/>
              </w:rPr>
              <w:t>□否</w:t>
            </w:r>
          </w:p>
          <w:p>
            <w:pPr>
              <w:widowControl/>
              <w:snapToGrid w:val="0"/>
              <w:spacing w:line="340" w:lineRule="exact"/>
              <w:jc w:val="left"/>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□是_________</w:t>
            </w:r>
          </w:p>
        </w:tc>
      </w:tr>
      <w:tr>
        <w:tblPrEx>
          <w:tblCellMar>
            <w:top w:w="0" w:type="dxa"/>
            <w:left w:w="108" w:type="dxa"/>
            <w:bottom w:w="0" w:type="dxa"/>
            <w:right w:w="108" w:type="dxa"/>
          </w:tblCellMar>
        </w:tblPrEx>
        <w:trPr>
          <w:trHeight w:val="1265"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center"/>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4</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ascii="宋体" w:hAnsi="宋体" w:eastAsia="方正仿宋_GB2312" w:cs="方正仿宋_GB2312"/>
                <w:color w:val="000000"/>
                <w:sz w:val="24"/>
                <w:szCs w:val="24"/>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both"/>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是否将营业执照置于营业场所醒目位置</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both"/>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检查是否在主要办公场所或经营场所醒目位置悬挂营业执照。无法当场提供又无牌匾等其它证明的，需要核实市场主体的真实性</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center"/>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□是□否</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left"/>
              <w:textAlignment w:val="center"/>
              <w:rPr>
                <w:rFonts w:ascii="宋体" w:hAnsi="宋体" w:eastAsia="方正仿宋_GB2312" w:cs="方正仿宋_GB2312"/>
                <w:color w:val="000000"/>
                <w:kern w:val="0"/>
                <w:sz w:val="24"/>
                <w:szCs w:val="24"/>
                <w:lang w:bidi="ar"/>
              </w:rPr>
            </w:pPr>
            <w:r>
              <w:rPr>
                <w:rFonts w:hint="eastAsia" w:ascii="宋体" w:hAnsi="宋体" w:eastAsia="方正仿宋_GB2312" w:cs="方正仿宋_GB2312"/>
                <w:color w:val="000000"/>
                <w:kern w:val="0"/>
                <w:sz w:val="24"/>
                <w:szCs w:val="24"/>
                <w:lang w:bidi="ar"/>
              </w:rPr>
              <w:t>□否</w:t>
            </w:r>
          </w:p>
          <w:p>
            <w:pPr>
              <w:widowControl/>
              <w:snapToGrid w:val="0"/>
              <w:spacing w:line="340" w:lineRule="exact"/>
              <w:jc w:val="left"/>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□是_________</w:t>
            </w:r>
          </w:p>
        </w:tc>
      </w:tr>
      <w:tr>
        <w:tblPrEx>
          <w:tblCellMar>
            <w:top w:w="0" w:type="dxa"/>
            <w:left w:w="108" w:type="dxa"/>
            <w:bottom w:w="0" w:type="dxa"/>
            <w:right w:w="108" w:type="dxa"/>
          </w:tblCellMar>
        </w:tblPrEx>
        <w:trPr>
          <w:trHeight w:val="845"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center"/>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5</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center"/>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商标代理机构执业情况</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both"/>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检查代理过程中是否签订书面委托合同</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both"/>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抽查商标代理业务的书面委托合同</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center"/>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□是□否</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left"/>
              <w:textAlignment w:val="center"/>
              <w:rPr>
                <w:rFonts w:ascii="宋体" w:hAnsi="宋体" w:eastAsia="方正仿宋_GB2312" w:cs="方正仿宋_GB2312"/>
                <w:color w:val="000000"/>
                <w:kern w:val="0"/>
                <w:sz w:val="24"/>
                <w:szCs w:val="24"/>
                <w:lang w:bidi="ar"/>
              </w:rPr>
            </w:pPr>
            <w:r>
              <w:rPr>
                <w:rFonts w:hint="eastAsia" w:ascii="宋体" w:hAnsi="宋体" w:eastAsia="方正仿宋_GB2312" w:cs="方正仿宋_GB2312"/>
                <w:color w:val="000000"/>
                <w:kern w:val="0"/>
                <w:sz w:val="24"/>
                <w:szCs w:val="24"/>
                <w:lang w:bidi="ar"/>
              </w:rPr>
              <w:t>□否</w:t>
            </w:r>
          </w:p>
          <w:p>
            <w:pPr>
              <w:widowControl/>
              <w:snapToGrid w:val="0"/>
              <w:spacing w:line="340" w:lineRule="exact"/>
              <w:jc w:val="left"/>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□是_________</w:t>
            </w:r>
          </w:p>
        </w:tc>
      </w:tr>
      <w:tr>
        <w:tblPrEx>
          <w:tblCellMar>
            <w:top w:w="0" w:type="dxa"/>
            <w:left w:w="108" w:type="dxa"/>
            <w:bottom w:w="0" w:type="dxa"/>
            <w:right w:w="108" w:type="dxa"/>
          </w:tblCellMar>
        </w:tblPrEx>
        <w:trPr>
          <w:trHeight w:val="90"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center"/>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6</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ascii="宋体" w:hAnsi="宋体" w:eastAsia="方正仿宋_GB2312" w:cs="方正仿宋_GB2312"/>
                <w:color w:val="000000"/>
                <w:sz w:val="24"/>
                <w:szCs w:val="24"/>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both"/>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检查是否存在办理商标事宜过程中，伪造、变造或者使用伪造、变造的法律文件、印章、签名的情形</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both"/>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现场核查或书面核查企业提供的委托合同、业务受理通知书、收付款票据等</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center"/>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□是□否</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left"/>
              <w:textAlignment w:val="center"/>
              <w:rPr>
                <w:rFonts w:ascii="宋体" w:hAnsi="宋体" w:eastAsia="方正仿宋_GB2312" w:cs="方正仿宋_GB2312"/>
                <w:color w:val="000000"/>
                <w:kern w:val="0"/>
                <w:sz w:val="24"/>
                <w:szCs w:val="24"/>
                <w:lang w:bidi="ar"/>
              </w:rPr>
            </w:pPr>
            <w:r>
              <w:rPr>
                <w:rFonts w:hint="eastAsia" w:ascii="宋体" w:hAnsi="宋体" w:eastAsia="方正仿宋_GB2312" w:cs="方正仿宋_GB2312"/>
                <w:color w:val="000000"/>
                <w:kern w:val="0"/>
                <w:sz w:val="24"/>
                <w:szCs w:val="24"/>
                <w:lang w:bidi="ar"/>
              </w:rPr>
              <w:t>□否</w:t>
            </w:r>
          </w:p>
          <w:p>
            <w:pPr>
              <w:widowControl/>
              <w:snapToGrid w:val="0"/>
              <w:spacing w:line="340" w:lineRule="exact"/>
              <w:jc w:val="left"/>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□是_________</w:t>
            </w:r>
          </w:p>
        </w:tc>
      </w:tr>
      <w:tr>
        <w:tblPrEx>
          <w:tblCellMar>
            <w:top w:w="0" w:type="dxa"/>
            <w:left w:w="108" w:type="dxa"/>
            <w:bottom w:w="0" w:type="dxa"/>
            <w:right w:w="108" w:type="dxa"/>
          </w:tblCellMar>
        </w:tblPrEx>
        <w:trPr>
          <w:trHeight w:val="90"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center"/>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7</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ascii="宋体" w:hAnsi="宋体" w:eastAsia="方正仿宋_GB2312" w:cs="方正仿宋_GB2312"/>
                <w:color w:val="000000"/>
                <w:sz w:val="24"/>
                <w:szCs w:val="24"/>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both"/>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检查是否存在知道或者应当知道委托人申请注册的商标违反《中华人民共和国商标法》相关规定情形的，仍接受其委托的</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both"/>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现场核查或书面核查企业提供的委托合同，重点检查被驳回的商标申请业务及大批量集中申请的商标注册业务</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center"/>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□是□否</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left"/>
              <w:textAlignment w:val="center"/>
              <w:rPr>
                <w:rFonts w:ascii="宋体" w:hAnsi="宋体" w:eastAsia="方正仿宋_GB2312" w:cs="方正仿宋_GB2312"/>
                <w:color w:val="000000"/>
                <w:kern w:val="0"/>
                <w:sz w:val="24"/>
                <w:szCs w:val="24"/>
                <w:lang w:bidi="ar"/>
              </w:rPr>
            </w:pPr>
            <w:r>
              <w:rPr>
                <w:rFonts w:hint="eastAsia" w:ascii="宋体" w:hAnsi="宋体" w:eastAsia="方正仿宋_GB2312" w:cs="方正仿宋_GB2312"/>
                <w:color w:val="000000"/>
                <w:kern w:val="0"/>
                <w:sz w:val="24"/>
                <w:szCs w:val="24"/>
                <w:lang w:bidi="ar"/>
              </w:rPr>
              <w:t>□否</w:t>
            </w:r>
          </w:p>
          <w:p>
            <w:pPr>
              <w:widowControl/>
              <w:snapToGrid w:val="0"/>
              <w:spacing w:line="340" w:lineRule="exact"/>
              <w:jc w:val="left"/>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□是_________</w:t>
            </w:r>
          </w:p>
        </w:tc>
      </w:tr>
      <w:tr>
        <w:tblPrEx>
          <w:tblCellMar>
            <w:top w:w="0" w:type="dxa"/>
            <w:left w:w="108" w:type="dxa"/>
            <w:bottom w:w="0" w:type="dxa"/>
            <w:right w:w="108" w:type="dxa"/>
          </w:tblCellMar>
        </w:tblPrEx>
        <w:trPr>
          <w:trHeight w:val="1195"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center"/>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8</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ascii="宋体" w:hAnsi="宋体" w:eastAsia="方正仿宋_GB2312" w:cs="方正仿宋_GB2312"/>
                <w:color w:val="000000"/>
                <w:sz w:val="24"/>
                <w:szCs w:val="24"/>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both"/>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检查是否存在除对其代理服务申请商标注册外，还申请注册其他商标的情形</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both"/>
              <w:textAlignment w:val="center"/>
              <w:rPr>
                <w:rFonts w:ascii="宋体" w:hAnsi="宋体" w:eastAsia="方正仿宋_GB2312" w:cs="方正仿宋_GB2312"/>
                <w:color w:val="000000"/>
                <w:kern w:val="0"/>
                <w:sz w:val="24"/>
                <w:szCs w:val="24"/>
                <w:lang w:bidi="ar"/>
              </w:rPr>
            </w:pPr>
            <w:r>
              <w:rPr>
                <w:rFonts w:hint="eastAsia" w:ascii="宋体" w:hAnsi="宋体" w:eastAsia="方正仿宋_GB2312" w:cs="方正仿宋_GB2312"/>
                <w:color w:val="000000"/>
                <w:kern w:val="0"/>
                <w:sz w:val="24"/>
                <w:szCs w:val="24"/>
                <w:lang w:bidi="ar"/>
              </w:rPr>
              <w:t>登录中国商标网核查</w:t>
            </w:r>
          </w:p>
          <w:p>
            <w:pPr>
              <w:widowControl/>
              <w:snapToGrid w:val="0"/>
              <w:spacing w:line="340" w:lineRule="exact"/>
              <w:jc w:val="both"/>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http://sbj.cnipa.gov.cn/sbcx/</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center"/>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□是□否</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left"/>
              <w:textAlignment w:val="center"/>
              <w:rPr>
                <w:rFonts w:ascii="宋体" w:hAnsi="宋体" w:eastAsia="方正仿宋_GB2312" w:cs="方正仿宋_GB2312"/>
                <w:color w:val="000000"/>
                <w:kern w:val="0"/>
                <w:sz w:val="24"/>
                <w:szCs w:val="24"/>
                <w:lang w:bidi="ar"/>
              </w:rPr>
            </w:pPr>
            <w:r>
              <w:rPr>
                <w:rFonts w:hint="eastAsia" w:ascii="宋体" w:hAnsi="宋体" w:eastAsia="方正仿宋_GB2312" w:cs="方正仿宋_GB2312"/>
                <w:color w:val="000000"/>
                <w:kern w:val="0"/>
                <w:sz w:val="24"/>
                <w:szCs w:val="24"/>
                <w:lang w:bidi="ar"/>
              </w:rPr>
              <w:t>□否</w:t>
            </w:r>
          </w:p>
          <w:p>
            <w:pPr>
              <w:widowControl/>
              <w:snapToGrid w:val="0"/>
              <w:spacing w:line="340" w:lineRule="exact"/>
              <w:jc w:val="left"/>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□是_________</w:t>
            </w:r>
          </w:p>
        </w:tc>
      </w:tr>
      <w:tr>
        <w:tblPrEx>
          <w:tblCellMar>
            <w:top w:w="0" w:type="dxa"/>
            <w:left w:w="108" w:type="dxa"/>
            <w:bottom w:w="0" w:type="dxa"/>
            <w:right w:w="108" w:type="dxa"/>
          </w:tblCellMar>
        </w:tblPrEx>
        <w:trPr>
          <w:trHeight w:val="920"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center"/>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9</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ascii="宋体" w:hAnsi="宋体" w:eastAsia="方正仿宋_GB2312" w:cs="方正仿宋_GB2312"/>
                <w:color w:val="000000"/>
                <w:sz w:val="24"/>
                <w:szCs w:val="24"/>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both"/>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检查是否存在以诋毁其他商标代理机构等手段招徕商标代理业务或者以其他不正当手段扰乱商标代理市场秩序的情形</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both"/>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检查代理机构的发布的广告、宣传品、网站网页等，核查是否存在不正常市场推广、不正当手段招揽业务的行为，检查是否存在弄虚作假行为</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center"/>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□是□否</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left"/>
              <w:textAlignment w:val="center"/>
              <w:rPr>
                <w:rFonts w:ascii="宋体" w:hAnsi="宋体" w:eastAsia="方正仿宋_GB2312" w:cs="方正仿宋_GB2312"/>
                <w:color w:val="000000"/>
                <w:kern w:val="0"/>
                <w:sz w:val="24"/>
                <w:szCs w:val="24"/>
                <w:lang w:bidi="ar"/>
              </w:rPr>
            </w:pPr>
            <w:r>
              <w:rPr>
                <w:rFonts w:hint="eastAsia" w:ascii="宋体" w:hAnsi="宋体" w:eastAsia="方正仿宋_GB2312" w:cs="方正仿宋_GB2312"/>
                <w:color w:val="000000"/>
                <w:kern w:val="0"/>
                <w:sz w:val="24"/>
                <w:szCs w:val="24"/>
                <w:lang w:bidi="ar"/>
              </w:rPr>
              <w:t>□否</w:t>
            </w:r>
          </w:p>
          <w:p>
            <w:pPr>
              <w:widowControl/>
              <w:snapToGrid w:val="0"/>
              <w:spacing w:line="340" w:lineRule="exact"/>
              <w:jc w:val="left"/>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□是_________</w:t>
            </w:r>
          </w:p>
        </w:tc>
      </w:tr>
      <w:tr>
        <w:tblPrEx>
          <w:tblCellMar>
            <w:top w:w="0" w:type="dxa"/>
            <w:left w:w="108" w:type="dxa"/>
            <w:bottom w:w="0" w:type="dxa"/>
            <w:right w:w="108" w:type="dxa"/>
          </w:tblCellMar>
        </w:tblPrEx>
        <w:trPr>
          <w:trHeight w:val="1015"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center"/>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10</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ascii="宋体" w:hAnsi="宋体" w:eastAsia="方正仿宋_GB2312" w:cs="方正仿宋_GB2312"/>
                <w:color w:val="000000"/>
                <w:sz w:val="24"/>
                <w:szCs w:val="24"/>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both"/>
              <w:textAlignment w:val="center"/>
              <w:rPr>
                <w:rFonts w:ascii="宋体" w:hAnsi="宋体" w:eastAsia="方正仿宋_GB2312" w:cs="方正仿宋_GB2312"/>
                <w:color w:val="000000"/>
                <w:kern w:val="0"/>
                <w:sz w:val="24"/>
                <w:szCs w:val="24"/>
                <w:lang w:bidi="ar"/>
              </w:rPr>
            </w:pPr>
            <w:r>
              <w:rPr>
                <w:rFonts w:hint="eastAsia" w:ascii="宋体" w:hAnsi="宋体" w:eastAsia="方正仿宋_GB2312" w:cs="方正仿宋_GB2312"/>
                <w:color w:val="000000"/>
                <w:kern w:val="0"/>
                <w:sz w:val="24"/>
                <w:szCs w:val="24"/>
                <w:lang w:bidi="ar"/>
              </w:rPr>
              <w:t>检查</w:t>
            </w:r>
            <w:r>
              <w:rPr>
                <w:rFonts w:hint="eastAsia" w:ascii="宋体" w:hAnsi="宋体" w:eastAsia="方正仿宋_GB2312" w:cs="方正仿宋_GB2312"/>
                <w:spacing w:val="7"/>
                <w:sz w:val="24"/>
                <w:szCs w:val="24"/>
              </w:rPr>
              <w:t>商标代理从业人员是</w:t>
            </w:r>
            <w:r>
              <w:rPr>
                <w:rFonts w:hint="eastAsia" w:ascii="宋体" w:hAnsi="宋体" w:eastAsia="方正仿宋_GB2312" w:cs="方正仿宋_GB2312"/>
                <w:color w:val="000000"/>
                <w:kern w:val="0"/>
                <w:sz w:val="24"/>
                <w:szCs w:val="24"/>
                <w:lang w:bidi="ar"/>
              </w:rPr>
              <w:t>否有以个人名义自行接受委托的行为</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both"/>
              <w:textAlignment w:val="center"/>
              <w:rPr>
                <w:rFonts w:ascii="宋体" w:hAnsi="宋体" w:eastAsia="方正仿宋_GB2312" w:cs="方正仿宋_GB2312"/>
                <w:color w:val="000000"/>
                <w:kern w:val="0"/>
                <w:sz w:val="24"/>
                <w:szCs w:val="24"/>
                <w:lang w:bidi="ar"/>
              </w:rPr>
            </w:pPr>
            <w:r>
              <w:rPr>
                <w:rFonts w:hint="eastAsia" w:ascii="宋体" w:hAnsi="宋体" w:eastAsia="方正仿宋_GB2312" w:cs="方正仿宋_GB2312"/>
                <w:color w:val="000000"/>
                <w:kern w:val="0"/>
                <w:sz w:val="24"/>
                <w:szCs w:val="24"/>
                <w:lang w:bidi="ar"/>
              </w:rPr>
              <w:t>检查指派承办商标代理业务的流程文件，询问是否存在以个人名义自行接受委托的行为</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center"/>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□是□否</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left"/>
              <w:textAlignment w:val="center"/>
              <w:rPr>
                <w:rFonts w:ascii="宋体" w:hAnsi="宋体" w:eastAsia="方正仿宋_GB2312" w:cs="方正仿宋_GB2312"/>
                <w:color w:val="000000"/>
                <w:kern w:val="0"/>
                <w:sz w:val="24"/>
                <w:szCs w:val="24"/>
                <w:lang w:bidi="ar"/>
              </w:rPr>
            </w:pPr>
            <w:r>
              <w:rPr>
                <w:rFonts w:hint="eastAsia" w:ascii="宋体" w:hAnsi="宋体" w:eastAsia="方正仿宋_GB2312" w:cs="方正仿宋_GB2312"/>
                <w:color w:val="000000"/>
                <w:kern w:val="0"/>
                <w:sz w:val="24"/>
                <w:szCs w:val="24"/>
                <w:lang w:bidi="ar"/>
              </w:rPr>
              <w:t>□否</w:t>
            </w:r>
          </w:p>
          <w:p>
            <w:pPr>
              <w:snapToGrid w:val="0"/>
              <w:spacing w:line="340" w:lineRule="exact"/>
              <w:rPr>
                <w:rFonts w:ascii="宋体" w:hAnsi="宋体" w:eastAsia="方正仿宋_GB2312" w:cs="方正仿宋_GB2312"/>
                <w:color w:val="000000"/>
                <w:kern w:val="0"/>
                <w:sz w:val="24"/>
                <w:szCs w:val="24"/>
                <w:lang w:bidi="ar"/>
              </w:rPr>
            </w:pPr>
            <w:r>
              <w:rPr>
                <w:rFonts w:hint="eastAsia" w:ascii="宋体" w:hAnsi="宋体" w:eastAsia="方正仿宋_GB2312" w:cs="方正仿宋_GB2312"/>
                <w:color w:val="000000"/>
                <w:kern w:val="0"/>
                <w:sz w:val="24"/>
                <w:szCs w:val="24"/>
                <w:lang w:bidi="ar"/>
              </w:rPr>
              <w:t>□是</w:t>
            </w:r>
          </w:p>
          <w:p>
            <w:pPr>
              <w:snapToGrid w:val="0"/>
              <w:spacing w:line="340" w:lineRule="exact"/>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_________</w:t>
            </w:r>
          </w:p>
        </w:tc>
      </w:tr>
      <w:tr>
        <w:tblPrEx>
          <w:tblCellMar>
            <w:top w:w="0" w:type="dxa"/>
            <w:left w:w="108" w:type="dxa"/>
            <w:bottom w:w="0" w:type="dxa"/>
            <w:right w:w="108" w:type="dxa"/>
          </w:tblCellMar>
        </w:tblPrEx>
        <w:trPr>
          <w:trHeight w:val="1280"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center"/>
              <w:textAlignment w:val="center"/>
              <w:rPr>
                <w:rFonts w:ascii="宋体" w:hAnsi="宋体" w:eastAsia="方正仿宋_GB2312" w:cs="方正仿宋_GB2312"/>
                <w:color w:val="000000"/>
                <w:kern w:val="0"/>
                <w:sz w:val="24"/>
                <w:szCs w:val="24"/>
                <w:lang w:bidi="ar"/>
              </w:rPr>
            </w:pPr>
            <w:r>
              <w:rPr>
                <w:rFonts w:hint="eastAsia" w:ascii="宋体" w:hAnsi="宋体" w:eastAsia="方正仿宋_GB2312" w:cs="方正仿宋_GB2312"/>
                <w:color w:val="000000"/>
                <w:kern w:val="0"/>
                <w:sz w:val="24"/>
                <w:szCs w:val="24"/>
                <w:lang w:bidi="ar"/>
              </w:rPr>
              <w:t>11</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ascii="宋体" w:hAnsi="宋体" w:eastAsia="方正仿宋_GB2312" w:cs="方正仿宋_GB2312"/>
                <w:color w:val="000000"/>
                <w:sz w:val="24"/>
                <w:szCs w:val="24"/>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both"/>
              <w:textAlignment w:val="center"/>
              <w:rPr>
                <w:rFonts w:ascii="宋体" w:hAnsi="宋体" w:eastAsia="方正仿宋_GB2312" w:cs="方正仿宋_GB2312"/>
                <w:color w:val="000000"/>
                <w:kern w:val="0"/>
                <w:sz w:val="24"/>
                <w:szCs w:val="24"/>
                <w:lang w:bidi="ar"/>
              </w:rPr>
            </w:pPr>
            <w:r>
              <w:rPr>
                <w:rFonts w:hint="eastAsia" w:ascii="宋体" w:hAnsi="宋体" w:eastAsia="方正仿宋_GB2312" w:cs="方正仿宋_GB2312"/>
                <w:color w:val="000000"/>
                <w:kern w:val="0"/>
                <w:sz w:val="24"/>
                <w:szCs w:val="24"/>
                <w:lang w:bidi="ar"/>
              </w:rPr>
              <w:t>核查机构制度建设情况</w:t>
            </w:r>
          </w:p>
          <w:p>
            <w:pPr>
              <w:widowControl/>
              <w:snapToGrid w:val="0"/>
              <w:spacing w:line="340" w:lineRule="exact"/>
              <w:jc w:val="both"/>
              <w:textAlignment w:val="center"/>
              <w:rPr>
                <w:rFonts w:ascii="宋体" w:hAnsi="宋体" w:eastAsia="方正仿宋_GB2312" w:cs="方正仿宋_GB2312"/>
                <w:color w:val="000000"/>
                <w:kern w:val="0"/>
                <w:sz w:val="24"/>
                <w:szCs w:val="24"/>
                <w:lang w:bidi="ar"/>
              </w:rPr>
            </w:pP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both"/>
              <w:textAlignment w:val="center"/>
              <w:rPr>
                <w:rFonts w:ascii="宋体" w:hAnsi="宋体" w:eastAsia="方正仿宋_GB2312" w:cs="方正仿宋_GB2312"/>
                <w:color w:val="000000"/>
                <w:kern w:val="0"/>
                <w:sz w:val="24"/>
                <w:szCs w:val="24"/>
                <w:lang w:bidi="ar"/>
              </w:rPr>
            </w:pPr>
            <w:r>
              <w:rPr>
                <w:rFonts w:hint="eastAsia" w:ascii="宋体" w:hAnsi="宋体" w:eastAsia="方正仿宋_GB2312" w:cs="方正仿宋_GB2312"/>
                <w:color w:val="000000"/>
                <w:kern w:val="0"/>
                <w:sz w:val="24"/>
                <w:szCs w:val="24"/>
                <w:lang w:bidi="ar"/>
              </w:rPr>
              <w:t>建立健全质量管理、利益冲突审查、恶意申请筛查、投诉处理、保密管理、人员管理、财务管理、档案管理等管理制度</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center"/>
              <w:textAlignment w:val="center"/>
              <w:rPr>
                <w:rFonts w:ascii="宋体" w:hAnsi="宋体" w:eastAsia="方正仿宋_GB2312" w:cs="方正仿宋_GB2312"/>
                <w:color w:val="000000"/>
                <w:kern w:val="0"/>
                <w:sz w:val="24"/>
                <w:szCs w:val="24"/>
                <w:lang w:bidi="ar"/>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left"/>
              <w:textAlignment w:val="center"/>
              <w:rPr>
                <w:rFonts w:ascii="宋体" w:hAnsi="宋体" w:eastAsia="方正仿宋_GB2312" w:cs="方正仿宋_GB2312"/>
                <w:color w:val="000000"/>
                <w:kern w:val="0"/>
                <w:sz w:val="24"/>
                <w:szCs w:val="24"/>
                <w:lang w:bidi="ar"/>
              </w:rPr>
            </w:pPr>
          </w:p>
        </w:tc>
      </w:tr>
      <w:tr>
        <w:tblPrEx>
          <w:tblCellMar>
            <w:top w:w="0" w:type="dxa"/>
            <w:left w:w="108" w:type="dxa"/>
            <w:bottom w:w="0" w:type="dxa"/>
            <w:right w:w="108" w:type="dxa"/>
          </w:tblCellMar>
        </w:tblPrEx>
        <w:trPr>
          <w:trHeight w:val="1140"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center"/>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12</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ascii="宋体" w:hAnsi="宋体" w:eastAsia="方正仿宋_GB2312" w:cs="方正仿宋_GB2312"/>
                <w:color w:val="000000"/>
                <w:sz w:val="24"/>
                <w:szCs w:val="24"/>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both"/>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检查是否被列入经营异常名录或严重失信违法名单</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both"/>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登录企业信用信息公示系统核查，对被列入经营异常名录或严重违法名单的代理机构，实地检查整改情况</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center"/>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□是□否</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left"/>
              <w:textAlignment w:val="center"/>
              <w:rPr>
                <w:rFonts w:ascii="宋体" w:hAnsi="宋体" w:eastAsia="方正仿宋_GB2312" w:cs="方正仿宋_GB2312"/>
                <w:color w:val="000000"/>
                <w:kern w:val="0"/>
                <w:sz w:val="24"/>
                <w:szCs w:val="24"/>
                <w:lang w:bidi="ar"/>
              </w:rPr>
            </w:pPr>
            <w:r>
              <w:rPr>
                <w:rFonts w:hint="eastAsia" w:ascii="宋体" w:hAnsi="宋体" w:eastAsia="方正仿宋_GB2312" w:cs="方正仿宋_GB2312"/>
                <w:color w:val="000000"/>
                <w:kern w:val="0"/>
                <w:sz w:val="24"/>
                <w:szCs w:val="24"/>
                <w:lang w:bidi="ar"/>
              </w:rPr>
              <w:t>□否</w:t>
            </w:r>
          </w:p>
          <w:p>
            <w:pPr>
              <w:widowControl/>
              <w:snapToGrid w:val="0"/>
              <w:spacing w:line="340" w:lineRule="exact"/>
              <w:jc w:val="left"/>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□是_________</w:t>
            </w:r>
          </w:p>
        </w:tc>
      </w:tr>
      <w:tr>
        <w:tblPrEx>
          <w:tblCellMar>
            <w:top w:w="0" w:type="dxa"/>
            <w:left w:w="108" w:type="dxa"/>
            <w:bottom w:w="0" w:type="dxa"/>
            <w:right w:w="108" w:type="dxa"/>
          </w:tblCellMar>
        </w:tblPrEx>
        <w:trPr>
          <w:trHeight w:val="1910" w:hRule="atLeast"/>
          <w:jc w:val="center"/>
        </w:trPr>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center"/>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检查结果适用情形选项</w:t>
            </w:r>
          </w:p>
        </w:tc>
        <w:tc>
          <w:tcPr>
            <w:tcW w:w="82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rPr>
                <w:rFonts w:ascii="宋体" w:hAnsi="宋体" w:eastAsia="方正仿宋_GB2312" w:cs="方正仿宋_GB2312"/>
                <w:color w:val="000000"/>
                <w:kern w:val="0"/>
                <w:sz w:val="24"/>
                <w:szCs w:val="24"/>
                <w:lang w:bidi="ar"/>
              </w:rPr>
            </w:pPr>
            <w:r>
              <w:rPr>
                <w:rFonts w:hint="eastAsia" w:ascii="宋体" w:hAnsi="宋体" w:eastAsia="方正仿宋_GB2312" w:cs="方正仿宋_GB2312"/>
                <w:color w:val="000000"/>
                <w:kern w:val="0"/>
                <w:sz w:val="24"/>
                <w:szCs w:val="24"/>
                <w:lang w:bidi="ar"/>
              </w:rPr>
              <w:t>□未发现问题</w:t>
            </w:r>
          </w:p>
          <w:p>
            <w:pPr>
              <w:snapToGrid w:val="0"/>
              <w:spacing w:line="340" w:lineRule="exact"/>
              <w:rPr>
                <w:rFonts w:ascii="宋体" w:hAnsi="宋体" w:eastAsia="方正仿宋_GB2312" w:cs="方正仿宋_GB2312"/>
                <w:color w:val="000000"/>
                <w:kern w:val="0"/>
                <w:sz w:val="24"/>
                <w:szCs w:val="24"/>
                <w:lang w:bidi="ar"/>
              </w:rPr>
            </w:pPr>
            <w:r>
              <w:rPr>
                <w:rFonts w:hint="eastAsia" w:ascii="宋体" w:hAnsi="宋体" w:eastAsia="方正仿宋_GB2312" w:cs="方正仿宋_GB2312"/>
                <w:color w:val="000000"/>
                <w:kern w:val="0"/>
                <w:sz w:val="24"/>
                <w:szCs w:val="24"/>
                <w:lang w:bidi="ar"/>
              </w:rPr>
              <w:t>□发现问题，采取行政指导措施</w:t>
            </w:r>
          </w:p>
          <w:p>
            <w:pPr>
              <w:snapToGrid w:val="0"/>
              <w:spacing w:line="340" w:lineRule="exact"/>
              <w:rPr>
                <w:rFonts w:ascii="宋体" w:hAnsi="宋体" w:eastAsia="方正仿宋_GB2312" w:cs="方正仿宋_GB2312"/>
                <w:color w:val="000000"/>
                <w:kern w:val="0"/>
                <w:sz w:val="24"/>
                <w:szCs w:val="24"/>
                <w:lang w:bidi="ar"/>
              </w:rPr>
            </w:pPr>
            <w:r>
              <w:rPr>
                <w:rFonts w:hint="eastAsia" w:ascii="宋体" w:hAnsi="宋体" w:eastAsia="方正仿宋_GB2312" w:cs="方正仿宋_GB2312"/>
                <w:color w:val="000000"/>
                <w:kern w:val="0"/>
                <w:sz w:val="24"/>
                <w:szCs w:val="24"/>
                <w:lang w:bidi="ar"/>
              </w:rPr>
              <w:t>□发现问题，作出责令改正(通知书编号)</w:t>
            </w:r>
          </w:p>
          <w:p>
            <w:pPr>
              <w:snapToGrid w:val="0"/>
              <w:spacing w:line="340" w:lineRule="exact"/>
              <w:rPr>
                <w:rFonts w:ascii="宋体" w:hAnsi="宋体" w:eastAsia="方正仿宋_GB2312" w:cs="方正仿宋_GB2312"/>
                <w:color w:val="000000"/>
                <w:kern w:val="0"/>
                <w:sz w:val="24"/>
                <w:szCs w:val="24"/>
                <w:lang w:bidi="ar"/>
              </w:rPr>
            </w:pPr>
            <w:r>
              <w:rPr>
                <w:rFonts w:hint="eastAsia" w:ascii="宋体" w:hAnsi="宋体" w:eastAsia="方正仿宋_GB2312" w:cs="方正仿宋_GB2312"/>
                <w:color w:val="000000"/>
                <w:kern w:val="0"/>
                <w:sz w:val="24"/>
                <w:szCs w:val="24"/>
                <w:lang w:bidi="ar"/>
              </w:rPr>
              <w:t>□发现问题，构成案源</w:t>
            </w:r>
          </w:p>
          <w:p>
            <w:pPr>
              <w:snapToGrid w:val="0"/>
              <w:spacing w:line="340" w:lineRule="exact"/>
              <w:rPr>
                <w:rFonts w:ascii="宋体" w:hAnsi="宋体" w:eastAsia="方正仿宋_GB2312" w:cs="方正仿宋_GB2312"/>
                <w:color w:val="000000"/>
                <w:kern w:val="0"/>
                <w:sz w:val="24"/>
                <w:szCs w:val="24"/>
                <w:lang w:bidi="ar"/>
              </w:rPr>
            </w:pPr>
            <w:r>
              <w:rPr>
                <w:rFonts w:hint="eastAsia" w:ascii="宋体" w:hAnsi="宋体" w:eastAsia="方正仿宋_GB2312" w:cs="方正仿宋_GB2312"/>
                <w:color w:val="000000"/>
                <w:kern w:val="0"/>
                <w:sz w:val="24"/>
                <w:szCs w:val="24"/>
                <w:lang w:bidi="ar"/>
              </w:rPr>
              <w:t>□发现问题，当场处罚(决定书编号)</w:t>
            </w:r>
          </w:p>
          <w:p>
            <w:pPr>
              <w:snapToGrid w:val="0"/>
              <w:spacing w:line="340" w:lineRule="exact"/>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□发现问题，移交(移交单位名称)</w:t>
            </w:r>
          </w:p>
        </w:tc>
      </w:tr>
      <w:tr>
        <w:tblPrEx>
          <w:tblCellMar>
            <w:top w:w="0" w:type="dxa"/>
            <w:left w:w="108" w:type="dxa"/>
            <w:bottom w:w="0" w:type="dxa"/>
            <w:right w:w="108" w:type="dxa"/>
          </w:tblCellMar>
        </w:tblPrEx>
        <w:trPr>
          <w:trHeight w:val="615" w:hRule="atLeast"/>
          <w:jc w:val="center"/>
        </w:trPr>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center"/>
              <w:textAlignment w:val="center"/>
              <w:rPr>
                <w:rFonts w:ascii="宋体" w:hAnsi="宋体" w:eastAsia="方正仿宋_GB2312" w:cs="方正仿宋_GB2312"/>
                <w:color w:val="000000"/>
                <w:kern w:val="0"/>
                <w:sz w:val="24"/>
                <w:szCs w:val="24"/>
                <w:lang w:bidi="ar"/>
              </w:rPr>
            </w:pPr>
            <w:r>
              <w:rPr>
                <w:rFonts w:hint="eastAsia" w:ascii="宋体" w:hAnsi="宋体" w:eastAsia="方正仿宋_GB2312" w:cs="方正仿宋_GB2312"/>
                <w:color w:val="000000"/>
                <w:kern w:val="0"/>
                <w:sz w:val="24"/>
                <w:szCs w:val="24"/>
                <w:lang w:bidi="ar"/>
              </w:rPr>
              <w:t>其他情况</w:t>
            </w:r>
          </w:p>
          <w:p>
            <w:pPr>
              <w:widowControl/>
              <w:snapToGrid w:val="0"/>
              <w:spacing w:line="340" w:lineRule="exact"/>
              <w:jc w:val="center"/>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说明</w:t>
            </w:r>
          </w:p>
        </w:tc>
        <w:tc>
          <w:tcPr>
            <w:tcW w:w="82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40" w:lineRule="exact"/>
              <w:jc w:val="center"/>
              <w:rPr>
                <w:rFonts w:ascii="宋体" w:hAnsi="宋体" w:eastAsia="方正仿宋_GB2312" w:cs="方正仿宋_GB2312"/>
                <w:color w:val="000000"/>
                <w:sz w:val="24"/>
                <w:szCs w:val="24"/>
              </w:rPr>
            </w:pPr>
          </w:p>
        </w:tc>
      </w:tr>
      <w:tr>
        <w:tblPrEx>
          <w:tblCellMar>
            <w:top w:w="0" w:type="dxa"/>
            <w:left w:w="108" w:type="dxa"/>
            <w:bottom w:w="0" w:type="dxa"/>
            <w:right w:w="108" w:type="dxa"/>
          </w:tblCellMar>
        </w:tblPrEx>
        <w:trPr>
          <w:trHeight w:val="1095" w:hRule="atLeast"/>
          <w:jc w:val="center"/>
        </w:trPr>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center"/>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被检查单位法定代表人（负责人）或其代理人签名</w:t>
            </w:r>
          </w:p>
        </w:tc>
        <w:tc>
          <w:tcPr>
            <w:tcW w:w="82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right"/>
              <w:textAlignment w:val="center"/>
              <w:rPr>
                <w:rFonts w:ascii="宋体" w:hAnsi="宋体" w:eastAsia="方正仿宋_GB2312" w:cs="方正仿宋_GB2312"/>
                <w:color w:val="000000"/>
                <w:kern w:val="0"/>
                <w:sz w:val="24"/>
                <w:szCs w:val="24"/>
                <w:lang w:bidi="ar"/>
              </w:rPr>
            </w:pPr>
          </w:p>
          <w:p>
            <w:pPr>
              <w:widowControl/>
              <w:snapToGrid w:val="0"/>
              <w:spacing w:line="340" w:lineRule="exact"/>
              <w:jc w:val="right"/>
              <w:textAlignment w:val="center"/>
              <w:rPr>
                <w:rFonts w:ascii="宋体" w:hAnsi="宋体" w:eastAsia="方正仿宋_GB2312" w:cs="方正仿宋_GB2312"/>
                <w:color w:val="000000"/>
                <w:kern w:val="0"/>
                <w:sz w:val="24"/>
                <w:szCs w:val="24"/>
                <w:lang w:bidi="ar"/>
              </w:rPr>
            </w:pPr>
          </w:p>
          <w:p>
            <w:pPr>
              <w:widowControl/>
              <w:snapToGrid w:val="0"/>
              <w:spacing w:line="340" w:lineRule="exact"/>
              <w:jc w:val="right"/>
              <w:textAlignment w:val="center"/>
              <w:rPr>
                <w:rFonts w:ascii="宋体" w:hAnsi="宋体" w:eastAsia="方正仿宋_GB2312" w:cs="方正仿宋_GB2312"/>
                <w:color w:val="000000"/>
                <w:kern w:val="0"/>
                <w:sz w:val="24"/>
                <w:szCs w:val="24"/>
                <w:lang w:bidi="ar"/>
              </w:rPr>
            </w:pPr>
          </w:p>
          <w:p>
            <w:pPr>
              <w:widowControl/>
              <w:snapToGrid w:val="0"/>
              <w:spacing w:line="340" w:lineRule="exact"/>
              <w:jc w:val="right"/>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年　　　　月　　　日</w:t>
            </w:r>
          </w:p>
        </w:tc>
      </w:tr>
      <w:tr>
        <w:tblPrEx>
          <w:tblCellMar>
            <w:top w:w="0" w:type="dxa"/>
            <w:left w:w="108" w:type="dxa"/>
            <w:bottom w:w="0" w:type="dxa"/>
            <w:right w:w="108" w:type="dxa"/>
          </w:tblCellMar>
        </w:tblPrEx>
        <w:trPr>
          <w:trHeight w:val="1035" w:hRule="atLeast"/>
          <w:jc w:val="center"/>
        </w:trPr>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center"/>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检查人员签名</w:t>
            </w:r>
          </w:p>
        </w:tc>
        <w:tc>
          <w:tcPr>
            <w:tcW w:w="82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right"/>
              <w:textAlignment w:val="center"/>
              <w:rPr>
                <w:rFonts w:ascii="宋体" w:hAnsi="宋体" w:eastAsia="方正仿宋_GB2312" w:cs="方正仿宋_GB2312"/>
                <w:color w:val="000000"/>
                <w:kern w:val="0"/>
                <w:sz w:val="24"/>
                <w:szCs w:val="24"/>
                <w:lang w:bidi="ar"/>
              </w:rPr>
            </w:pPr>
          </w:p>
          <w:p>
            <w:pPr>
              <w:widowControl/>
              <w:snapToGrid w:val="0"/>
              <w:spacing w:line="340" w:lineRule="exact"/>
              <w:jc w:val="right"/>
              <w:textAlignment w:val="center"/>
              <w:rPr>
                <w:rFonts w:ascii="宋体" w:hAnsi="宋体" w:eastAsia="方正仿宋_GB2312" w:cs="方正仿宋_GB2312"/>
                <w:color w:val="000000"/>
                <w:kern w:val="0"/>
                <w:sz w:val="24"/>
                <w:szCs w:val="24"/>
                <w:lang w:bidi="ar"/>
              </w:rPr>
            </w:pPr>
          </w:p>
          <w:p>
            <w:pPr>
              <w:widowControl/>
              <w:snapToGrid w:val="0"/>
              <w:spacing w:line="340" w:lineRule="exact"/>
              <w:jc w:val="right"/>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楷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0NTFlYWFiNDFiMjgyYjFlYTZiZTY1NWY3YWYwNTMifQ=="/>
  </w:docVars>
  <w:rsids>
    <w:rsidRoot w:val="466F1DF1"/>
    <w:rsid w:val="00C36E4C"/>
    <w:rsid w:val="466F1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2"/>
      <w:lang w:val="en-US" w:eastAsia="zh-CN" w:bidi="ar-SA"/>
    </w:rPr>
  </w:style>
  <w:style w:type="paragraph" w:styleId="2">
    <w:name w:val="heading 2"/>
    <w:basedOn w:val="1"/>
    <w:next w:val="1"/>
    <w:unhideWhenUsed/>
    <w:qFormat/>
    <w:uiPriority w:val="0"/>
    <w:pPr>
      <w:keepNext/>
      <w:keepLines/>
      <w:autoSpaceDE w:val="0"/>
      <w:autoSpaceDN w:val="0"/>
      <w:snapToGrid w:val="0"/>
      <w:spacing w:line="360" w:lineRule="auto"/>
      <w:ind w:firstLine="624"/>
      <w:jc w:val="right"/>
      <w:outlineLvl w:val="1"/>
    </w:pPr>
    <w:rPr>
      <w:rFonts w:ascii="Calibri Light" w:hAnsi="Calibri Light" w:eastAsia="黑体"/>
      <w:bCs/>
      <w:snapToGrid w:val="0"/>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line="540" w:lineRule="exact"/>
      <w:ind w:firstLine="640" w:firstLineChars="200"/>
    </w:pPr>
    <w:rPr>
      <w:rFonts w:ascii="方正楷体_GBK" w:hAnsi="宋体" w:eastAsia="方正楷体_GBK" w:cs="仿宋_GB2312"/>
      <w:bCs/>
      <w:color w:val="333333"/>
      <w:szCs w:val="32"/>
      <w:shd w:val="clear" w:color="auto"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2024-06-05T07:13:00Z</dcterms:created>
  <dc:creator>ZXJ</dc:creator>
  <cp:lastModifiedBy>ZXJ</cp:lastModifiedBy>
  <dcterms:modified xsi:type="dcterms:W3CDTF">2024-06-05T07:13:28Z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7E1360833FAB4F438E1C4A6C31906976_11</vt:lpwstr>
  </property>
</Properties>
</file>