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3BE" w:rsidRPr="005763BE" w:rsidRDefault="005763BE" w:rsidP="005763BE">
      <w:pPr>
        <w:spacing w:line="560" w:lineRule="exact"/>
        <w:ind w:firstLine="88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5763BE">
        <w:rPr>
          <w:rFonts w:ascii="方正小标宋简体" w:eastAsia="方正小标宋简体" w:hAnsi="方正小标宋简体" w:cs="方正小标宋简体" w:hint="eastAsia"/>
          <w:sz w:val="44"/>
          <w:szCs w:val="44"/>
        </w:rPr>
        <w:t>大棚芦</w:t>
      </w:r>
      <w:proofErr w:type="gramStart"/>
      <w:r w:rsidRPr="005763BE">
        <w:rPr>
          <w:rFonts w:ascii="方正小标宋简体" w:eastAsia="方正小标宋简体" w:hAnsi="方正小标宋简体" w:cs="方正小标宋简体" w:hint="eastAsia"/>
          <w:sz w:val="44"/>
          <w:szCs w:val="44"/>
        </w:rPr>
        <w:t>蒿生产</w:t>
      </w:r>
      <w:proofErr w:type="gramEnd"/>
      <w:r w:rsidRPr="005763BE">
        <w:rPr>
          <w:rFonts w:ascii="方正小标宋简体" w:eastAsia="方正小标宋简体" w:hAnsi="方正小标宋简体" w:cs="方正小标宋简体" w:hint="eastAsia"/>
          <w:sz w:val="44"/>
          <w:szCs w:val="44"/>
        </w:rPr>
        <w:t>技术规程编制说明</w:t>
      </w:r>
    </w:p>
    <w:p w:rsidR="005763BE" w:rsidRPr="005763BE" w:rsidRDefault="005763BE" w:rsidP="005763BE">
      <w:pPr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sz w:val="32"/>
          <w:szCs w:val="32"/>
        </w:rPr>
      </w:pPr>
      <w:r w:rsidRPr="005763BE">
        <w:rPr>
          <w:rFonts w:ascii="方正黑体_GBK" w:eastAsia="方正黑体_GBK" w:hAnsi="方正黑体_GBK" w:cs="方正黑体_GBK" w:hint="eastAsia"/>
          <w:sz w:val="32"/>
          <w:szCs w:val="32"/>
        </w:rPr>
        <w:t>一、基本情况</w:t>
      </w:r>
    </w:p>
    <w:p w:rsidR="005763BE" w:rsidRPr="005763BE" w:rsidRDefault="005763BE" w:rsidP="005763BE">
      <w:pPr>
        <w:spacing w:line="560" w:lineRule="exact"/>
        <w:ind w:firstLineChars="200" w:firstLine="640"/>
        <w:jc w:val="left"/>
        <w:rPr>
          <w:rFonts w:ascii="宋体" w:eastAsia="宋体" w:hAnsi="宋体" w:cs="Times New Roman" w:hint="eastAsia"/>
          <w:sz w:val="32"/>
          <w:szCs w:val="32"/>
        </w:rPr>
      </w:pPr>
      <w:r w:rsidRPr="005763BE">
        <w:rPr>
          <w:rFonts w:ascii="宋体" w:eastAsia="宋体" w:hAnsi="宋体" w:cs="Times New Roman" w:hint="eastAsia"/>
          <w:sz w:val="32"/>
          <w:szCs w:val="32"/>
        </w:rPr>
        <w:t>芦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蒿具有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清热止咳、平抑肝火、提供能量等功效，营养丰富，含有许多维生素和钙、磷、铁、锌等多种矿物质元素，深受广大市民喜爱，种植效益也较高。我市常年芦蒿种植面积1.4万亩左右、产量3.7万吨，主要为普通钢架大棚设施栽培，分布在沭阳县华冲镇、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龙庙镇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、胡集镇、泗阳县来安街道、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裴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圩镇、城厢街道、泗洪县双沟镇、宿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豫区陆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集镇等，供应北京、长三角等城市，市场销路良好。近年来，我市加大芦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蒿品牌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培育，宿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豫区陆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集镇“利民芦蒿”于2020年4月被中华人民共和国农业农村部正式批准对“利民芦蒿”实施国家农产品地理标志登记保护。小芦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蒿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逐渐“长”成乡村振兴大产业，托起农民美“蒿”生活大梦想。</w:t>
      </w:r>
    </w:p>
    <w:p w:rsidR="005763BE" w:rsidRPr="005763BE" w:rsidRDefault="005763BE" w:rsidP="005763BE">
      <w:pPr>
        <w:spacing w:line="560" w:lineRule="exact"/>
        <w:ind w:firstLineChars="200" w:firstLine="640"/>
        <w:jc w:val="left"/>
        <w:rPr>
          <w:rFonts w:ascii="宋体" w:eastAsia="宋体" w:hAnsi="宋体" w:cs="Times New Roman" w:hint="eastAsia"/>
          <w:sz w:val="32"/>
          <w:szCs w:val="32"/>
        </w:rPr>
      </w:pPr>
      <w:r w:rsidRPr="005763BE">
        <w:rPr>
          <w:rFonts w:ascii="宋体" w:eastAsia="宋体" w:hAnsi="宋体" w:cs="Times New Roman" w:hint="eastAsia"/>
          <w:sz w:val="32"/>
          <w:szCs w:val="32"/>
        </w:rPr>
        <w:t>为推进我市芦蒿标准化种植，根据市标委会办公室《关于组织申报2023年宿迁市地方标准项目的通知》（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宿标推办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发</w:t>
      </w:r>
      <w:r w:rsidRPr="005763BE">
        <w:rPr>
          <w:rFonts w:ascii="宋体" w:eastAsia="宋体" w:hAnsi="宋体" w:cs="仿宋" w:hint="eastAsia"/>
          <w:sz w:val="32"/>
          <w:szCs w:val="32"/>
        </w:rPr>
        <w:t>〔2023〕1号</w:t>
      </w:r>
      <w:r w:rsidRPr="005763BE">
        <w:rPr>
          <w:rFonts w:ascii="宋体" w:eastAsia="宋体" w:hAnsi="宋体" w:cs="Times New Roman" w:hint="eastAsia"/>
          <w:sz w:val="32"/>
          <w:szCs w:val="32"/>
        </w:rPr>
        <w:t>）精神，结合我市芦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蒿产业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发展实际，市农业技术综合服务中心联合扬州大学合作申报《大棚芦蒿生产技术规程》标准项目，规程结合我市芦蒿种植现状编制，包括大棚芦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蒿生产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的产地条件、生产技术与管理、病虫害防治、采收、包装贮运和生产记录。《规程》送审稿经市市场监督管理局组织专家评审，予以立项。</w:t>
      </w:r>
    </w:p>
    <w:p w:rsidR="005763BE" w:rsidRPr="005763BE" w:rsidRDefault="005763BE" w:rsidP="005763BE">
      <w:pPr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sz w:val="32"/>
          <w:szCs w:val="32"/>
        </w:rPr>
      </w:pPr>
      <w:r w:rsidRPr="005763BE">
        <w:rPr>
          <w:rFonts w:ascii="方正黑体_GBK" w:eastAsia="方正黑体_GBK" w:hAnsi="方正黑体_GBK" w:cs="方正黑体_GBK" w:hint="eastAsia"/>
          <w:sz w:val="32"/>
          <w:szCs w:val="32"/>
        </w:rPr>
        <w:t>二、编制原则和内容</w:t>
      </w:r>
    </w:p>
    <w:p w:rsidR="005763BE" w:rsidRPr="005763BE" w:rsidRDefault="005763BE" w:rsidP="005763BE">
      <w:pPr>
        <w:spacing w:line="560" w:lineRule="exact"/>
        <w:ind w:firstLineChars="200" w:firstLine="640"/>
        <w:jc w:val="left"/>
        <w:rPr>
          <w:rFonts w:ascii="宋体" w:eastAsia="宋体" w:hAnsi="宋体" w:cs="方正黑体_GBK" w:hint="eastAsia"/>
          <w:sz w:val="32"/>
          <w:szCs w:val="32"/>
        </w:rPr>
      </w:pPr>
      <w:r w:rsidRPr="005763BE">
        <w:rPr>
          <w:rFonts w:ascii="宋体" w:eastAsia="宋体" w:hAnsi="宋体" w:cs="Times New Roman" w:hint="eastAsia"/>
          <w:sz w:val="32"/>
          <w:szCs w:val="32"/>
        </w:rPr>
        <w:t>近年来，随着芦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蒿产业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的发展，逐渐显现以下几个问题：一是种性退化，造成单产下滑。我市芦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蒿蔬菜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基地面积在建</w:t>
      </w:r>
      <w:r w:rsidRPr="005763BE">
        <w:rPr>
          <w:rFonts w:ascii="宋体" w:eastAsia="宋体" w:hAnsi="宋体" w:cs="Times New Roman" w:hint="eastAsia"/>
          <w:sz w:val="32"/>
          <w:szCs w:val="32"/>
        </w:rPr>
        <w:lastRenderedPageBreak/>
        <w:t>设与发展中逐渐壮大，而单产却呈现下滑现象。主要是由于芦蒿多年连续无性繁殖，且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采收后芦蒿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的留种管理不当，造成种性退化，死（枯）苗、无根苗、衰老株、枯死株、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劣苗杂株等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问题时常发生。二是滥用肥料、农药，芦蒿品质变差。为了芦蒿的早生快发、嫩壮好卖，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不少蒿农过量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施肥，亩均用量超过300斤复混肥，既增大了投入成本，又导致产品产量降低。芦蒿食用口味变差，经济效益降低。三是重茬连作多年，病虫危害加重。芦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蒿基地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大多数面积重茬4-5年左右，不少面积连作6-8年，少数面积连作达10年之久。老品种种在老地方，新地方种上老种苗，助长土壤中传染性病害蔓延，病种、病苗、病土交叉感染。长期施药及其不合理施用，田间生物种群减少，病虫加剧，恶性循环。我市芦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蒿主要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病害有白粉病、灰霉病、菌核病等，主要害虫有斜纹夜蛾、蚜虫、蛴螬、玉米螟等，一般病虫危害损失率在5%以上，造成一定的经济损失。</w:t>
      </w:r>
    </w:p>
    <w:p w:rsidR="005763BE" w:rsidRPr="005763BE" w:rsidRDefault="005763BE" w:rsidP="005763BE">
      <w:pPr>
        <w:spacing w:line="560" w:lineRule="exact"/>
        <w:ind w:firstLineChars="200" w:firstLine="640"/>
        <w:rPr>
          <w:rFonts w:ascii="宋体" w:eastAsia="宋体" w:hAnsi="宋体" w:cs="方正黑体_GBK" w:hint="eastAsia"/>
          <w:sz w:val="32"/>
          <w:szCs w:val="32"/>
        </w:rPr>
      </w:pPr>
      <w:r w:rsidRPr="005763BE">
        <w:rPr>
          <w:rFonts w:ascii="宋体" w:eastAsia="宋体" w:hAnsi="宋体" w:cs="Times New Roman" w:hint="eastAsia"/>
          <w:sz w:val="32"/>
          <w:szCs w:val="32"/>
        </w:rPr>
        <w:t>本规程以扬州大学蔬菜产量形成与绿色调控团队为技术支撑，协同我市多个试验示范基地和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芦蒿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种植主体，在总结宿迁市芦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蒿生产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经验的基础上，结合宿迁市实际和产业高质量发展要求，通过探索适合的土壤湿度、芦蒿品种、繁育时间、栽培密度、施肥量等指标，开展了芦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蒿品种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筛选、土壤湿度控制、施肥量控制、留种管理等相关研究，筛选出了适合大棚高产栽培的优良品种大叶青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秆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蒿，明确了85%-90%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土壤湿度时芦蒿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长势最好，制定了基施有机肥3000—4000公斤、复合肥按N:P</w:t>
      </w:r>
      <w:r w:rsidRPr="005763BE">
        <w:rPr>
          <w:rFonts w:ascii="宋体" w:eastAsia="宋体" w:hAnsi="宋体" w:cs="Times New Roman" w:hint="eastAsia"/>
          <w:sz w:val="32"/>
          <w:szCs w:val="32"/>
          <w:vertAlign w:val="subscript"/>
        </w:rPr>
        <w:t>2</w:t>
      </w:r>
      <w:r w:rsidRPr="005763BE">
        <w:rPr>
          <w:rFonts w:ascii="宋体" w:eastAsia="宋体" w:hAnsi="宋体" w:cs="Times New Roman" w:hint="eastAsia"/>
          <w:sz w:val="32"/>
          <w:szCs w:val="32"/>
        </w:rPr>
        <w:t>O</w:t>
      </w:r>
      <w:r w:rsidRPr="005763BE">
        <w:rPr>
          <w:rFonts w:ascii="宋体" w:eastAsia="宋体" w:hAnsi="宋体" w:cs="Times New Roman" w:hint="eastAsia"/>
          <w:sz w:val="32"/>
          <w:szCs w:val="32"/>
          <w:vertAlign w:val="subscript"/>
        </w:rPr>
        <w:t>5</w:t>
      </w:r>
      <w:r w:rsidRPr="005763BE">
        <w:rPr>
          <w:rFonts w:ascii="宋体" w:eastAsia="宋体" w:hAnsi="宋体" w:cs="Times New Roman" w:hint="eastAsia"/>
          <w:sz w:val="32"/>
          <w:szCs w:val="32"/>
        </w:rPr>
        <w:t>:K</w:t>
      </w:r>
      <w:r w:rsidRPr="005763BE">
        <w:rPr>
          <w:rFonts w:ascii="宋体" w:eastAsia="宋体" w:hAnsi="宋体" w:cs="Times New Roman" w:hint="eastAsia"/>
          <w:sz w:val="32"/>
          <w:szCs w:val="32"/>
          <w:vertAlign w:val="subscript"/>
        </w:rPr>
        <w:t>2</w:t>
      </w:r>
      <w:r w:rsidRPr="005763BE">
        <w:rPr>
          <w:rFonts w:ascii="宋体" w:eastAsia="宋体" w:hAnsi="宋体" w:cs="Times New Roman" w:hint="eastAsia"/>
          <w:sz w:val="32"/>
          <w:szCs w:val="32"/>
        </w:rPr>
        <w:t>O=4:2:3施肥结构等技术指标，提</w:t>
      </w:r>
      <w:r w:rsidRPr="005763BE">
        <w:rPr>
          <w:rFonts w:ascii="宋体" w:eastAsia="宋体" w:hAnsi="宋体" w:cs="Times New Roman" w:hint="eastAsia"/>
          <w:sz w:val="32"/>
          <w:szCs w:val="32"/>
        </w:rPr>
        <w:lastRenderedPageBreak/>
        <w:t>出了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采收后芦蒿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植株的管理技术，建立了一套完善的设施大棚芦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蒿生产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技术。</w:t>
      </w:r>
    </w:p>
    <w:p w:rsidR="005763BE" w:rsidRPr="005763BE" w:rsidRDefault="005763BE" w:rsidP="005763BE">
      <w:pPr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sz w:val="32"/>
          <w:szCs w:val="32"/>
        </w:rPr>
      </w:pPr>
      <w:r w:rsidRPr="005763BE">
        <w:rPr>
          <w:rFonts w:ascii="方正黑体_GBK" w:eastAsia="方正黑体_GBK" w:hAnsi="方正黑体_GBK" w:cs="方正黑体_GBK" w:hint="eastAsia"/>
          <w:sz w:val="32"/>
          <w:szCs w:val="32"/>
        </w:rPr>
        <w:t>三、预期效果</w:t>
      </w:r>
    </w:p>
    <w:p w:rsidR="005763BE" w:rsidRPr="005763BE" w:rsidRDefault="005763BE" w:rsidP="005763BE">
      <w:pPr>
        <w:spacing w:line="560" w:lineRule="exact"/>
        <w:ind w:firstLineChars="200" w:firstLine="640"/>
        <w:rPr>
          <w:rFonts w:ascii="宋体" w:eastAsia="宋体" w:hAnsi="宋体" w:cs="方正黑体_GBK" w:hint="eastAsia"/>
          <w:sz w:val="32"/>
          <w:szCs w:val="32"/>
        </w:rPr>
      </w:pPr>
      <w:r w:rsidRPr="005763BE">
        <w:rPr>
          <w:rFonts w:ascii="宋体" w:eastAsia="宋体" w:hAnsi="宋体" w:cs="Times New Roman" w:hint="eastAsia"/>
          <w:sz w:val="32"/>
          <w:szCs w:val="32"/>
        </w:rPr>
        <w:t>本规程通过对多年来积累的相关资料进行认真总结和分析，并征求科研院所、推广单位、种植大户等9个单位、回函10条，其中建议3条，采纳2条、不采纳1条。规程主要措施具体、操作简便、科学规范，技术指标切合实际，通过规范芦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蒿生产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过程中农药、化肥使用，不仅能提高芦蒿的品质，同时缓解土壤连作障碍，采收后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对芦蒿进行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科学的留种管理，降低了其种性退化的风险，提高芦蒿品质和产量，促进农民增产增收。</w:t>
      </w:r>
    </w:p>
    <w:p w:rsidR="005763BE" w:rsidRPr="005763BE" w:rsidRDefault="005763BE" w:rsidP="005763BE">
      <w:pPr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sz w:val="32"/>
          <w:szCs w:val="32"/>
        </w:rPr>
      </w:pPr>
      <w:r w:rsidRPr="005763BE">
        <w:rPr>
          <w:rFonts w:ascii="方正黑体_GBK" w:eastAsia="方正黑体_GBK" w:hAnsi="方正黑体_GBK" w:cs="方正黑体_GBK" w:hint="eastAsia"/>
          <w:sz w:val="32"/>
          <w:szCs w:val="32"/>
        </w:rPr>
        <w:t>四、与现行法律法规及国家强制标准关系</w:t>
      </w:r>
    </w:p>
    <w:p w:rsidR="005763BE" w:rsidRPr="005763BE" w:rsidRDefault="005763BE" w:rsidP="005763BE">
      <w:pPr>
        <w:spacing w:line="560" w:lineRule="exact"/>
        <w:ind w:firstLineChars="200" w:firstLine="640"/>
        <w:jc w:val="left"/>
        <w:rPr>
          <w:rFonts w:ascii="宋体" w:eastAsia="宋体" w:hAnsi="宋体" w:cs="方正黑体_GBK" w:hint="eastAsia"/>
          <w:sz w:val="32"/>
          <w:szCs w:val="32"/>
        </w:rPr>
      </w:pPr>
      <w:r w:rsidRPr="005763BE">
        <w:rPr>
          <w:rFonts w:ascii="宋体" w:eastAsia="宋体" w:hAnsi="宋体" w:cs="Times New Roman" w:hint="eastAsia"/>
          <w:sz w:val="32"/>
          <w:szCs w:val="32"/>
        </w:rPr>
        <w:t>在起草过程中还参考了《GB 5084-2021  农田灌溉水质标准》《DB32/T 1590-2010  钢管塑料大棚（单体）通用技术要求》《NY/T 394-2021  绿色食品 肥料使用准则》等国家、行业标准，与现行法律和强制性标准并无相互矛盾和抵触的条款。</w:t>
      </w:r>
    </w:p>
    <w:p w:rsidR="005763BE" w:rsidRPr="005763BE" w:rsidRDefault="005763BE" w:rsidP="005763BE">
      <w:pPr>
        <w:spacing w:line="560" w:lineRule="exact"/>
        <w:ind w:firstLineChars="200" w:firstLine="640"/>
        <w:rPr>
          <w:rFonts w:ascii="方正黑体_GBK" w:eastAsia="方正黑体_GBK" w:hAnsi="方正黑体_GBK" w:cs="方正黑体_GBK" w:hint="eastAsia"/>
          <w:sz w:val="32"/>
          <w:szCs w:val="32"/>
        </w:rPr>
      </w:pPr>
      <w:r w:rsidRPr="005763BE">
        <w:rPr>
          <w:rFonts w:ascii="方正黑体_GBK" w:eastAsia="方正黑体_GBK" w:hAnsi="方正黑体_GBK" w:cs="方正黑体_GBK" w:hint="eastAsia"/>
          <w:sz w:val="32"/>
          <w:szCs w:val="32"/>
        </w:rPr>
        <w:t>五、贯彻标准的要求和措施建议</w:t>
      </w:r>
    </w:p>
    <w:p w:rsidR="005763BE" w:rsidRPr="005763BE" w:rsidRDefault="005763BE" w:rsidP="005763BE">
      <w:pPr>
        <w:spacing w:line="560" w:lineRule="exact"/>
        <w:ind w:firstLineChars="200" w:firstLine="640"/>
        <w:jc w:val="left"/>
        <w:rPr>
          <w:rFonts w:ascii="宋体" w:eastAsia="宋体" w:hAnsi="宋体" w:cs="Times New Roman" w:hint="eastAsia"/>
          <w:sz w:val="32"/>
          <w:szCs w:val="32"/>
        </w:rPr>
      </w:pPr>
      <w:r w:rsidRPr="005763BE">
        <w:rPr>
          <w:rFonts w:ascii="宋体" w:eastAsia="宋体" w:hAnsi="宋体" w:cs="Times New Roman" w:hint="eastAsia"/>
          <w:sz w:val="32"/>
          <w:szCs w:val="32"/>
        </w:rPr>
        <w:t>本标准是宿迁市地方标准，规范了宿迁市大棚芦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蒿生产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的产地条件、生产技术与管理、病虫害防治、采收、包装贮运和生产记录等。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贯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标的范围应包括种植户、家庭农场、合作社、农业企业等种植生产单位及农业农村行政事业主管部门，可采取线上线下培训、田间指导、网络</w:t>
      </w:r>
      <w:proofErr w:type="gramStart"/>
      <w:r w:rsidRPr="005763BE">
        <w:rPr>
          <w:rFonts w:ascii="宋体" w:eastAsia="宋体" w:hAnsi="宋体" w:cs="Times New Roman" w:hint="eastAsia"/>
          <w:sz w:val="32"/>
          <w:szCs w:val="32"/>
        </w:rPr>
        <w:t>宣传等贯标</w:t>
      </w:r>
      <w:proofErr w:type="gramEnd"/>
      <w:r w:rsidRPr="005763BE">
        <w:rPr>
          <w:rFonts w:ascii="宋体" w:eastAsia="宋体" w:hAnsi="宋体" w:cs="Times New Roman" w:hint="eastAsia"/>
          <w:sz w:val="32"/>
          <w:szCs w:val="32"/>
        </w:rPr>
        <w:t>措施。</w:t>
      </w:r>
    </w:p>
    <w:p w:rsidR="005763BE" w:rsidRPr="005763BE" w:rsidRDefault="005763BE" w:rsidP="005763BE">
      <w:pPr>
        <w:spacing w:line="560" w:lineRule="exact"/>
        <w:ind w:firstLineChars="200" w:firstLine="640"/>
        <w:jc w:val="right"/>
        <w:rPr>
          <w:rFonts w:ascii="黑体" w:eastAsia="黑体" w:hAnsi="黑体" w:cs="Times New Roman" w:hint="eastAsia"/>
          <w:sz w:val="32"/>
          <w:szCs w:val="32"/>
        </w:rPr>
      </w:pPr>
      <w:r w:rsidRPr="005763BE">
        <w:rPr>
          <w:rFonts w:ascii="黑体" w:eastAsia="黑体" w:hAnsi="黑体" w:cs="Times New Roman" w:hint="eastAsia"/>
          <w:sz w:val="32"/>
          <w:szCs w:val="32"/>
        </w:rPr>
        <w:t>《大棚芦蒿生产技术规程》编写组</w:t>
      </w:r>
    </w:p>
    <w:p w:rsidR="00EE5AC2" w:rsidRPr="005763BE" w:rsidRDefault="00EE5AC2">
      <w:pPr>
        <w:rPr>
          <w:rFonts w:hint="eastAsia"/>
        </w:rPr>
      </w:pPr>
      <w:bookmarkStart w:id="0" w:name="_GoBack"/>
      <w:bookmarkEnd w:id="0"/>
    </w:p>
    <w:sectPr w:rsidR="00EE5AC2" w:rsidRPr="005763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BE"/>
    <w:rsid w:val="005763BE"/>
    <w:rsid w:val="00EE5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2024-06-08T02:05:00Z</dcterms:created>
  <dcterms:modified xsi:type="dcterms:W3CDTF">2024-06-08T02:06:00Z</dcterms:modified>
</cp:coreProperties>
</file>