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常州市知识产权战略推进计划项目申报书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【企业知识产权战略推进项目】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申报单位：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单位地址：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项目负责人：电话：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项目联系人：电话：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合作单位：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主管部门：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u w:val="single"/>
          <w:bdr w:val="none" w:color="auto" w:sz="0" w:space="0"/>
          <w:shd w:val="clear" w:fill="FFFFFF"/>
        </w:rPr>
        <w:t>各辖市（区）知识产权局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常州市知识产权局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二〇二四年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信用承诺书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我单位已知晓《江苏省社会法人失信惩戒办法（试行）》、《江苏省自然人失信惩戒办法（试行）》，并郑重承诺如下：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1.我单位近三年信用状况良好，无严重失信行为。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2.向常州市知识产权局提供的各类资料，均符合国家法律法规和政策要求，真实、有效，无任何伪造修改和虚假成分。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3.严格遵守《常州市知识产权战略推进计划项目实施和验收管理办法》等有关规定，为项目实施提供承诺的条件。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4.如有虚假和失信行为，我单位及相关责任人员愿意承担相关法律责任，同意有关主管部门将相关失信信息记入公共信用信息系统。严重失信的，同意在相关政府门户网站公开。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5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项目申报责任人（签名）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单位负责人（签名）（公章）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年月日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填写说明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一、填写申报书前，请仔细阅读填写要求，如实填写。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二、申报单位对本申请材料及所附材料的合法性、真实性、准确性负责。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三、请根据项目申报书填写要求提供合法、完整的相关材料。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四、填写完成项目的经费来源、经费预算。预算支出中不得列支项目单位人员费用、运转经费，及其他与项目无关的支出。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五、项目申报书要求A4纸双面打印，各栏不够填写时，请自行加页。纸质封面左侧装订成册，不要采用塑料封面和活页装订。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bookmarkStart w:id="0" w:name="_GoBack"/>
      <w:bookmarkEnd w:id="0"/>
    </w:p>
    <w:tbl>
      <w:tblPr>
        <w:tblW w:w="99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4"/>
        <w:gridCol w:w="44"/>
        <w:gridCol w:w="74"/>
        <w:gridCol w:w="104"/>
        <w:gridCol w:w="480"/>
        <w:gridCol w:w="315"/>
        <w:gridCol w:w="809"/>
        <w:gridCol w:w="30"/>
        <w:gridCol w:w="15"/>
        <w:gridCol w:w="255"/>
        <w:gridCol w:w="60"/>
        <w:gridCol w:w="615"/>
        <w:gridCol w:w="420"/>
        <w:gridCol w:w="45"/>
        <w:gridCol w:w="105"/>
        <w:gridCol w:w="15"/>
        <w:gridCol w:w="330"/>
        <w:gridCol w:w="510"/>
        <w:gridCol w:w="165"/>
        <w:gridCol w:w="285"/>
        <w:gridCol w:w="135"/>
        <w:gridCol w:w="90"/>
        <w:gridCol w:w="75"/>
        <w:gridCol w:w="15"/>
        <w:gridCol w:w="435"/>
        <w:gridCol w:w="375"/>
        <w:gridCol w:w="450"/>
        <w:gridCol w:w="90"/>
        <w:gridCol w:w="330"/>
        <w:gridCol w:w="450"/>
        <w:gridCol w:w="75"/>
        <w:gridCol w:w="75"/>
        <w:gridCol w:w="450"/>
        <w:gridCol w:w="255"/>
        <w:gridCol w:w="165"/>
        <w:gridCol w:w="914"/>
        <w:gridCol w:w="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一、申报单位基本信息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成立日期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3612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单位邮编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企业类型</w:t>
            </w: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企业特征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企业所属行业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产品涉及的主要技术领域</w:t>
            </w: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市十大先进制造业集群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市八大高成长性产业链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企业总人数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研发人员数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2023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销售收入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2023年</w:t>
            </w: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净利润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2023年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入库税收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2023年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知识产权费用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2023年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知识产权费用占研发费用比例（%）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2023年</w:t>
            </w: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利税总额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2023年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研发投入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2023年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研发投入占销售收入比例（%）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企业研发平台名称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和级别</w:t>
            </w:r>
          </w:p>
        </w:tc>
        <w:tc>
          <w:tcPr>
            <w:tcW w:w="252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平台名称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级别</w:t>
            </w:r>
          </w:p>
        </w:tc>
        <w:tc>
          <w:tcPr>
            <w:tcW w:w="1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批准单位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批准（建立）时间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企业检测中心及资质情况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企业目前是否有正在实施的研发项目</w:t>
            </w:r>
          </w:p>
        </w:tc>
        <w:tc>
          <w:tcPr>
            <w:tcW w:w="252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企业目前正在实施的主要研发项目数量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企业目前正在实施的主要研发项目</w:t>
            </w:r>
          </w:p>
        </w:tc>
        <w:tc>
          <w:tcPr>
            <w:tcW w:w="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2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0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立项时间</w:t>
            </w:r>
          </w:p>
        </w:tc>
        <w:tc>
          <w:tcPr>
            <w:tcW w:w="10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级别</w:t>
            </w:r>
          </w:p>
        </w:tc>
        <w:tc>
          <w:tcPr>
            <w:tcW w:w="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项目类别</w:t>
            </w:r>
          </w:p>
        </w:tc>
        <w:tc>
          <w:tcPr>
            <w:tcW w:w="8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批准单位名称</w:t>
            </w:r>
          </w:p>
        </w:tc>
        <w:tc>
          <w:tcPr>
            <w:tcW w:w="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2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0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企业主导产品</w:t>
            </w:r>
          </w:p>
        </w:tc>
        <w:tc>
          <w:tcPr>
            <w:tcW w:w="11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产品名称</w:t>
            </w:r>
          </w:p>
        </w:tc>
        <w:tc>
          <w:tcPr>
            <w:tcW w:w="12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占企业全部销售比例</w:t>
            </w:r>
          </w:p>
        </w:tc>
        <w:tc>
          <w:tcPr>
            <w:tcW w:w="12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主要销售地</w:t>
            </w:r>
          </w:p>
        </w:tc>
        <w:tc>
          <w:tcPr>
            <w:tcW w:w="6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市场占有率</w:t>
            </w:r>
          </w:p>
        </w:tc>
        <w:tc>
          <w:tcPr>
            <w:tcW w:w="1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1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(行数根据需要填的数量增减）</w:t>
            </w:r>
          </w:p>
        </w:tc>
        <w:tc>
          <w:tcPr>
            <w:tcW w:w="12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1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1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项目申报单位简介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1500字以内。企业填写：简要介绍单位基本情况，包括行业中的位置、主要竞争对手、主要市场分布、经济效益情况，以及知识产权工作基础、创新基础、产学研合作等情况，简单介绍研发团队基本情况及近年研发成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项目合作单位（合作单位数量可以根据需要增加填写）</w:t>
            </w:r>
          </w:p>
        </w:tc>
        <w:tc>
          <w:tcPr>
            <w:tcW w:w="14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合作单位名称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4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4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4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项目负责人</w:t>
            </w:r>
          </w:p>
        </w:tc>
        <w:tc>
          <w:tcPr>
            <w:tcW w:w="124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4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0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4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24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4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0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4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联系人E-mail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4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合作单位简介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主要填写服务机构行业信誉、服务机构业务范围、服务团队情况、业务量及经济效益、综合服务能力、内部机构设置、管理制度建设等。字数在1000字左右。）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二、知识产权保护和运用情况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有无知识产权维权经历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有□无□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知识产权维权情况简介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（简述维权对象、维权方式、维权结果）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有无知识产权质押融资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有□无□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知识产权质押融资简况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（简述融资标的和融资额）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有无知识产权许可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有□无□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知识产权许可简况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（简述对外许可情况和许可收入）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有无其他知识产权运营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有□无□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其他知识产权运营简况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被许可使用商标数</w:t>
            </w:r>
          </w:p>
        </w:tc>
        <w:tc>
          <w:tcPr>
            <w:tcW w:w="578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制修定或参与制修定标准数量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（个）</w:t>
            </w:r>
          </w:p>
        </w:tc>
        <w:tc>
          <w:tcPr>
            <w:tcW w:w="2520" w:type="dxa"/>
            <w:gridSpan w:val="1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国际标准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1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国家标准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1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行业标准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1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地方标准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520" w:type="dxa"/>
            <w:gridSpan w:val="1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企业标准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三、知识产权创造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国内专利申请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（2023年）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国内专利申请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（2022年）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国内专利申请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（2021年）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国内发明专利申请（2023年）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国内发明专利申请（2022年）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国内发明专利申请（2021年）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国内专利授权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（2023年）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国内专利授权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（2022年）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国内专利授权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（2021年）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国内发明专利授权（2023年）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国内发明专利授权（2022年）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国内发明专利授权（2021年）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拥有有效国内专利（2023年）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拥有有效国内专利（2022年）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拥有有效国内专利（2021年）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国（境）外专利申请（2023年）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国（境）外专利申请（2022年）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国（境）外专利申请（2021年）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国（境）外专利授权（2023年）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国（境）外专利授权（2022年）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国（境）外专利授权（2021年）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拥有有效国（境）外专利（2023年）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拥有有效国（境）外专利（2022年）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拥有有效国（境）外专利（2021年）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软件著作权数量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集成电路布图设计数量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技术商业秘密项数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有效注册商标数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马德里商标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国际注册数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驰名商标数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四、知识产权管理情况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知识产权管理体制</w:t>
            </w:r>
          </w:p>
        </w:tc>
        <w:tc>
          <w:tcPr>
            <w:tcW w:w="9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设置知识产权总监</w:t>
            </w:r>
          </w:p>
        </w:tc>
        <w:tc>
          <w:tcPr>
            <w:tcW w:w="12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有□无□</w:t>
            </w:r>
          </w:p>
        </w:tc>
        <w:tc>
          <w:tcPr>
            <w:tcW w:w="1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知识产权管理机构</w:t>
            </w:r>
          </w:p>
        </w:tc>
        <w:tc>
          <w:tcPr>
            <w:tcW w:w="22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二级知识产权部门所在部门名称</w:t>
            </w:r>
          </w:p>
        </w:tc>
        <w:tc>
          <w:tcPr>
            <w:tcW w:w="21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兼职知识产权部门名称</w:t>
            </w: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专职知识产权工作人员数量</w:t>
            </w:r>
          </w:p>
        </w:tc>
        <w:tc>
          <w:tcPr>
            <w:tcW w:w="9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兼职知识产权工作人员数量</w:t>
            </w:r>
          </w:p>
        </w:tc>
        <w:tc>
          <w:tcPr>
            <w:tcW w:w="12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专利代理师资格人员数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法律职业资格人员数</w:t>
            </w:r>
          </w:p>
        </w:tc>
        <w:tc>
          <w:tcPr>
            <w:tcW w:w="9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中、高级知识产权师职称或中、高级知识产权工程师职称人员数</w:t>
            </w:r>
          </w:p>
        </w:tc>
        <w:tc>
          <w:tcPr>
            <w:tcW w:w="12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省知识产权领军人才数量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省知识产权骨干人才数量</w:t>
            </w:r>
          </w:p>
        </w:tc>
        <w:tc>
          <w:tcPr>
            <w:tcW w:w="9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省以上知识产权培训证书人员数量</w:t>
            </w:r>
          </w:p>
        </w:tc>
        <w:tc>
          <w:tcPr>
            <w:tcW w:w="12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其他知识产权人才数量及情况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省以上知识产权培训证书人员姓名</w:t>
            </w:r>
          </w:p>
        </w:tc>
        <w:tc>
          <w:tcPr>
            <w:tcW w:w="5748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列出所有人员姓名及参加的培训类别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购买商业化专利数据库</w:t>
            </w:r>
          </w:p>
        </w:tc>
        <w:tc>
          <w:tcPr>
            <w:tcW w:w="9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有□无□</w:t>
            </w:r>
          </w:p>
        </w:tc>
        <w:tc>
          <w:tcPr>
            <w:tcW w:w="12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商业化数据库名称</w:t>
            </w:r>
          </w:p>
        </w:tc>
        <w:tc>
          <w:tcPr>
            <w:tcW w:w="12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有无知识产权工作信息化管理平台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有□无□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知识产权信息化管理平台的功能和运行情况简介</w:t>
            </w:r>
          </w:p>
        </w:tc>
        <w:tc>
          <w:tcPr>
            <w:tcW w:w="6672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企业近年来专利信息利用工作开展情况简介</w:t>
            </w:r>
          </w:p>
        </w:tc>
        <w:tc>
          <w:tcPr>
            <w:tcW w:w="6672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（500字以内。）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曾获各级知识产权计划项目或奖励情况</w:t>
            </w:r>
          </w:p>
        </w:tc>
        <w:tc>
          <w:tcPr>
            <w:tcW w:w="6672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1．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6672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2．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6672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3．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《企业知识产权管理规范》贯标情况</w:t>
            </w:r>
          </w:p>
        </w:tc>
        <w:tc>
          <w:tcPr>
            <w:tcW w:w="342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首次通过第三方认证时间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认证证书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9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最后一次通过监督审核时间</w:t>
            </w:r>
          </w:p>
        </w:tc>
        <w:tc>
          <w:tcPr>
            <w:tcW w:w="12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8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通过省绩效评价时间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企业知识产权管理体系运行情况</w:t>
            </w:r>
          </w:p>
        </w:tc>
        <w:tc>
          <w:tcPr>
            <w:tcW w:w="6672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（1000字以内。简述企业知识产权管理体系主要制度、运行成效、存在问题和下一步打算。）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五、项目实施计划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（一）项目负责人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证件类型</w:t>
            </w:r>
          </w:p>
        </w:tc>
        <w:tc>
          <w:tcPr>
            <w:tcW w:w="16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14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16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14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84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（二）项目负责人及团队简介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（1000字以内。填写说明：重点反映项目负责人创业、管理、研发等工作经历和业绩；在知识产权方面具备的能力和素养情况。简要介绍项目团队整体情况，完成本项目所具有的优势）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44" w:type="dxa"/>
            <w:gridSpan w:val="3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（三）项目负责人及团队主要成员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1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6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7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在项目中的任务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拥有知识产权相关证书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1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（四）项目的目的、意义和相关背景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（500字以内）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（五）项目实施方案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包括：如何开展企业知识产权战略实施环境调查；明确企业知识产权战略规划的目标、主要任务和保障措施；如何构建企业知识产权并运行企业专利信息利用办公网络；如何建立企业专利信息跟踪监测和研究决策机制；如何建立研发团队与知识产权专业人员定期研讨机制；如何加强专利创造和布局；如何提升商标品牌影响力；如何推动知识产权综合运用；如何建立健全知识产权维权体系；如何做好企业知识产权培训工作。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（六）项目进度安排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项目阶段起、止年月</w:t>
            </w:r>
          </w:p>
        </w:tc>
        <w:tc>
          <w:tcPr>
            <w:tcW w:w="5544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工作任务及目标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544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（项目实施期为2年，每6个月为一阶段，共4个阶段）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544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544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544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（七）项目主要任务和绩效目标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1．企业知识产权管理体系建设</w:t>
            </w:r>
          </w:p>
        </w:tc>
        <w:tc>
          <w:tcPr>
            <w:tcW w:w="465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2．构建专利信息利用机制</w:t>
            </w:r>
          </w:p>
        </w:tc>
        <w:tc>
          <w:tcPr>
            <w:tcW w:w="465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3．建立专利信息跟踪分析决策机制</w:t>
            </w:r>
          </w:p>
        </w:tc>
        <w:tc>
          <w:tcPr>
            <w:tcW w:w="465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4．开展知识产权人才队伍建设</w:t>
            </w:r>
          </w:p>
        </w:tc>
        <w:tc>
          <w:tcPr>
            <w:tcW w:w="465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5．建立专利信息的获取、更新渠道</w:t>
            </w:r>
          </w:p>
        </w:tc>
        <w:tc>
          <w:tcPr>
            <w:tcW w:w="465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6．专利信息跟踪的主要方向和目标</w:t>
            </w:r>
          </w:p>
        </w:tc>
        <w:tc>
          <w:tcPr>
            <w:tcW w:w="465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7．开展专利、商标布局</w:t>
            </w:r>
          </w:p>
        </w:tc>
        <w:tc>
          <w:tcPr>
            <w:tcW w:w="465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8．推动知识产权综合运用和保护</w:t>
            </w:r>
          </w:p>
        </w:tc>
        <w:tc>
          <w:tcPr>
            <w:tcW w:w="465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9．其他</w:t>
            </w:r>
          </w:p>
        </w:tc>
        <w:tc>
          <w:tcPr>
            <w:tcW w:w="465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六、项目经费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（一）</w:t>
            </w: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项目经费来源预算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（金额单位：万元）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金额</w:t>
            </w: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项目计划总投入</w:t>
            </w: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市级财政拨款</w:t>
            </w: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辖市（区）财政拨款</w:t>
            </w: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承担单位自筹</w:t>
            </w: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其他经费</w:t>
            </w:r>
          </w:p>
        </w:tc>
        <w:tc>
          <w:tcPr>
            <w:tcW w:w="17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25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（二）</w:t>
            </w:r>
            <w:r>
              <w:rPr>
                <w:rFonts w:hint="default" w:ascii="Calibri" w:hAnsi="Calibri" w:eastAsia="微软雅黑" w:cs="Calibri"/>
                <w:color w:val="333333"/>
                <w:sz w:val="24"/>
                <w:szCs w:val="24"/>
                <w:bdr w:val="none" w:color="auto" w:sz="0" w:space="0"/>
              </w:rPr>
              <w:t>项目经费支出预算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（金额单位：万元）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0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项目预算支出科目</w:t>
            </w:r>
          </w:p>
        </w:tc>
        <w:tc>
          <w:tcPr>
            <w:tcW w:w="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金额</w:t>
            </w:r>
          </w:p>
        </w:tc>
        <w:tc>
          <w:tcPr>
            <w:tcW w:w="15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其中财政拨款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备注（使用方向说明）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（行数按照需要可以增加）</w:t>
            </w:r>
          </w:p>
        </w:tc>
        <w:tc>
          <w:tcPr>
            <w:tcW w:w="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七、项目相关证明材料清单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068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证明材料名称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068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．企业知识产权管理流程材料；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贯彻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国家标准《企业知识产权管理规范》（GB/T 29490-2013）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材料，或《企业知识产权合规管理体系要求》（GB/T 29490－2023）；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3．企业知识产权质押融资材料；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4．研发中心和产学研合作机构材料；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5．属于行业龙头骨干企业、高新技术企业、市十大先进制造业集群和八大高成长性产业链等材料；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6．企业参加知识产权类高管及其他培训证书；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上一年度企业财务情况；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有效商标、专利清单；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9．近三年专利信息利用典型案例；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企业知识产权保护及纠纷材料；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11．其他材料。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八、申报单位意见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16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法定代表人签字：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年月日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九、县（区）知识产权局意见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0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5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5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5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年月日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3C96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2024-06-18T01:50:28Z</dcterms:created>
  <dc:creator>Lenovo</dc:creator>
  <cp:lastModifiedBy>今是而昨非</cp:lastModifiedBy>
  <dcterms:modified xsi:type="dcterms:W3CDTF">2024-06-18T01:52:03Z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192EDE7754814281A7E9B572D5FF82B4_12</vt:lpwstr>
  </property>
</Properties>
</file>