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heme="majorEastAsia" w:eastAsiaTheme="majorEastAsia" w:hAnsiTheme="majorEastAsia"/>
          <w:b/>
          <w:bCs/>
          <w:lang w:val="zh-CN"/>
        </w:rPr>
        <w:id w:val="-2132772007"/>
        <w:docPartObj>
          <w:docPartGallery w:val="Table of Contents"/>
          <w:docPartUnique/>
        </w:docPartObj>
      </w:sdtPr>
      <w:sdtEndPr>
        <w:rPr>
          <w:b w:val="0"/>
          <w:bCs w:val="0"/>
          <w:sz w:val="24"/>
          <w:szCs w:val="24"/>
        </w:rPr>
      </w:sdtEndPr>
      <w:sdtContent>
        <w:p w14:paraId="33B6E550" w14:textId="77777777" w:rsidR="00437DBB" w:rsidRPr="005F243F" w:rsidRDefault="007E2712" w:rsidP="007E2712">
          <w:pPr>
            <w:jc w:val="right"/>
            <w:rPr>
              <w:rFonts w:asciiTheme="majorEastAsia" w:eastAsiaTheme="majorEastAsia" w:hAnsiTheme="majorEastAsia"/>
              <w:b/>
              <w:bCs/>
              <w:lang w:val="zh-CN"/>
            </w:rPr>
          </w:pPr>
          <w:r w:rsidRPr="00AB2B5D">
            <w:rPr>
              <w:rFonts w:ascii="Times New Roman" w:eastAsia="华文彩云" w:hAnsi="Times New Roman" w:cs="Times New Roman"/>
              <w:sz w:val="72"/>
              <w:szCs w:val="72"/>
            </w:rPr>
            <w:t>JJF</w:t>
          </w:r>
          <w:r w:rsidRPr="005F243F">
            <w:rPr>
              <w:rFonts w:ascii="黑体" w:eastAsia="黑体" w:hAnsi="黑体" w:cs="Times New Roman" w:hint="eastAsia"/>
              <w:sz w:val="72"/>
              <w:szCs w:val="72"/>
            </w:rPr>
            <w:t>（</w:t>
          </w:r>
          <w:r w:rsidR="00A52CD8" w:rsidRPr="005F243F">
            <w:rPr>
              <w:rFonts w:ascii="黑体" w:eastAsia="黑体" w:hAnsi="黑体" w:cs="Times New Roman" w:hint="eastAsia"/>
              <w:sz w:val="72"/>
              <w:szCs w:val="72"/>
            </w:rPr>
            <w:t>沪苏浙皖</w:t>
          </w:r>
          <w:r w:rsidRPr="005F243F">
            <w:rPr>
              <w:rFonts w:ascii="黑体" w:eastAsia="黑体" w:hAnsi="黑体" w:cs="Times New Roman" w:hint="eastAsia"/>
              <w:sz w:val="72"/>
              <w:szCs w:val="72"/>
            </w:rPr>
            <w:t>）</w:t>
          </w:r>
        </w:p>
        <w:p w14:paraId="0A880642" w14:textId="77777777" w:rsidR="00437DBB" w:rsidRPr="005F243F" w:rsidRDefault="00861B6D" w:rsidP="00AB2B5D">
          <w:pPr>
            <w:jc w:val="distribute"/>
            <w:rPr>
              <w:rFonts w:ascii="黑体" w:eastAsia="黑体" w:hAnsi="黑体"/>
              <w:sz w:val="52"/>
            </w:rPr>
          </w:pPr>
          <w:r w:rsidRPr="005F243F">
            <w:rPr>
              <w:rFonts w:ascii="黑体" w:eastAsia="黑体" w:hAnsi="黑体" w:hint="eastAsia"/>
              <w:sz w:val="52"/>
            </w:rPr>
            <w:t>沪苏浙</w:t>
          </w:r>
          <w:proofErr w:type="gramStart"/>
          <w:r w:rsidRPr="005F243F">
            <w:rPr>
              <w:rFonts w:ascii="黑体" w:eastAsia="黑体" w:hAnsi="黑体" w:hint="eastAsia"/>
              <w:sz w:val="52"/>
            </w:rPr>
            <w:t>皖</w:t>
          </w:r>
          <w:r w:rsidR="00CE76D5" w:rsidRPr="005F243F">
            <w:rPr>
              <w:rFonts w:ascii="黑体" w:eastAsia="黑体" w:hAnsi="黑体" w:hint="eastAsia"/>
              <w:sz w:val="52"/>
            </w:rPr>
            <w:t>地方</w:t>
          </w:r>
          <w:proofErr w:type="gramEnd"/>
          <w:r w:rsidR="00CE76D5" w:rsidRPr="005F243F">
            <w:rPr>
              <w:rFonts w:ascii="黑体" w:eastAsia="黑体" w:hAnsi="黑体" w:hint="eastAsia"/>
              <w:spacing w:val="20"/>
              <w:sz w:val="52"/>
            </w:rPr>
            <w:t>计量</w:t>
          </w:r>
          <w:r w:rsidRPr="005F243F">
            <w:rPr>
              <w:rFonts w:ascii="黑体" w:eastAsia="黑体" w:hAnsi="黑体" w:hint="eastAsia"/>
              <w:spacing w:val="20"/>
              <w:sz w:val="52"/>
            </w:rPr>
            <w:t>校准</w:t>
          </w:r>
          <w:r w:rsidR="00CE76D5" w:rsidRPr="005F243F">
            <w:rPr>
              <w:rFonts w:ascii="黑体" w:eastAsia="黑体" w:hAnsi="黑体" w:hint="eastAsia"/>
              <w:spacing w:val="20"/>
              <w:sz w:val="52"/>
            </w:rPr>
            <w:t>规范</w:t>
          </w:r>
        </w:p>
        <w:p w14:paraId="1F64BD70" w14:textId="77777777" w:rsidR="00437DBB" w:rsidRPr="005F243F" w:rsidRDefault="00B619EB" w:rsidP="007B374F">
          <w:pPr>
            <w:jc w:val="right"/>
            <w:rPr>
              <w:rFonts w:ascii="黑体" w:eastAsia="黑体" w:hAnsi="黑体"/>
              <w:snapToGrid w:val="0"/>
              <w:kern w:val="0"/>
              <w:sz w:val="28"/>
            </w:rPr>
          </w:pPr>
          <w:r w:rsidRPr="005F243F">
            <w:rPr>
              <w:rFonts w:ascii="黑体" w:eastAsia="黑体" w:hAnsi="黑体"/>
              <w:sz w:val="28"/>
              <w:szCs w:val="28"/>
            </w:rPr>
            <w:t>JJF</w:t>
          </w:r>
          <w:r w:rsidRPr="005F243F">
            <w:rPr>
              <w:rFonts w:ascii="黑体" w:eastAsia="黑体" w:hAnsi="黑体" w:hint="eastAsia"/>
              <w:sz w:val="28"/>
              <w:szCs w:val="28"/>
            </w:rPr>
            <w:t>（</w:t>
          </w:r>
          <w:r w:rsidR="00861B6D" w:rsidRPr="005F243F">
            <w:rPr>
              <w:rFonts w:ascii="黑体" w:eastAsia="黑体" w:hAnsi="黑体" w:hint="eastAsia"/>
              <w:sz w:val="28"/>
              <w:szCs w:val="28"/>
            </w:rPr>
            <w:t>沪苏浙皖</w:t>
          </w:r>
          <w:r w:rsidRPr="005F243F">
            <w:rPr>
              <w:rFonts w:ascii="黑体" w:eastAsia="黑体" w:hAnsi="黑体" w:hint="eastAsia"/>
              <w:sz w:val="28"/>
              <w:szCs w:val="28"/>
            </w:rPr>
            <w:t>）</w:t>
          </w:r>
          <w:r w:rsidRPr="005F243F">
            <w:rPr>
              <w:rFonts w:ascii="黑体" w:eastAsia="黑体" w:hAnsi="黑体"/>
              <w:sz w:val="28"/>
              <w:szCs w:val="28"/>
            </w:rPr>
            <w:t>XXXX</w:t>
          </w:r>
          <w:r w:rsidRPr="005F243F">
            <w:rPr>
              <w:rFonts w:ascii="黑体" w:eastAsia="黑体" w:hAnsi="黑体" w:hint="eastAsia"/>
              <w:snapToGrid w:val="0"/>
              <w:kern w:val="0"/>
              <w:sz w:val="28"/>
            </w:rPr>
            <w:t xml:space="preserve"> </w:t>
          </w:r>
          <w:r w:rsidR="00CE76D5" w:rsidRPr="005F243F">
            <w:rPr>
              <w:rFonts w:ascii="黑体" w:eastAsia="黑体" w:hAnsi="黑体" w:hint="eastAsia"/>
              <w:snapToGrid w:val="0"/>
              <w:kern w:val="0"/>
              <w:sz w:val="28"/>
            </w:rPr>
            <w:sym w:font="Symbol" w:char="F0BE"/>
          </w:r>
          <w:r w:rsidRPr="005F243F">
            <w:rPr>
              <w:rFonts w:ascii="黑体" w:eastAsia="黑体" w:hAnsi="黑体"/>
              <w:sz w:val="28"/>
              <w:szCs w:val="28"/>
            </w:rPr>
            <w:t xml:space="preserve"> </w:t>
          </w:r>
          <w:r w:rsidRPr="005F243F">
            <w:rPr>
              <w:rFonts w:ascii="黑体" w:eastAsia="黑体" w:hAnsi="黑体" w:hint="eastAsia"/>
              <w:sz w:val="28"/>
              <w:szCs w:val="28"/>
            </w:rPr>
            <w:t>20</w:t>
          </w:r>
          <w:r w:rsidRPr="005F243F">
            <w:rPr>
              <w:rFonts w:ascii="黑体" w:eastAsia="黑体" w:hAnsi="黑体"/>
              <w:sz w:val="28"/>
              <w:szCs w:val="28"/>
            </w:rPr>
            <w:t>XX</w:t>
          </w:r>
        </w:p>
        <w:p w14:paraId="76C432A6" w14:textId="5CEFD77F" w:rsidR="00437DBB" w:rsidRDefault="00C661E7">
          <w:pPr>
            <w:jc w:val="center"/>
            <w:rPr>
              <w:rFonts w:asciiTheme="majorEastAsia" w:eastAsiaTheme="majorEastAsia" w:hAnsiTheme="majorEastAsia"/>
              <w:b/>
            </w:rPr>
          </w:pPr>
          <w:r>
            <w:rPr>
              <w:rFonts w:asciiTheme="majorEastAsia" w:eastAsiaTheme="majorEastAsia" w:hAnsiTheme="majorEastAsia"/>
              <w:b/>
              <w:noProof/>
            </w:rPr>
            <mc:AlternateContent>
              <mc:Choice Requires="wps">
                <w:drawing>
                  <wp:anchor distT="0" distB="0" distL="114300" distR="114300" simplePos="0" relativeHeight="251694080" behindDoc="0" locked="0" layoutInCell="1" allowOverlap="1" wp14:anchorId="55820E5F" wp14:editId="711C121D">
                    <wp:simplePos x="0" y="0"/>
                    <wp:positionH relativeFrom="column">
                      <wp:align>center</wp:align>
                    </wp:positionH>
                    <wp:positionV relativeFrom="paragraph">
                      <wp:posOffset>0</wp:posOffset>
                    </wp:positionV>
                    <wp:extent cx="5400040" cy="635"/>
                    <wp:effectExtent l="0" t="0" r="10160" b="18415"/>
                    <wp:wrapNone/>
                    <wp:docPr id="624250667"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635"/>
                            </a:xfrm>
                            <a:prstGeom prst="line">
                              <a:avLst/>
                            </a:prstGeom>
                            <a:noFill/>
                            <a:ln w="12700">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49D63A2B" id="直接连接符 14" o:spid="_x0000_s1026" style="position:absolute;left:0;text-align:left;z-index:25169408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0" to="42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" strokeweight="1pt"/>
                </w:pict>
              </mc:Fallback>
            </mc:AlternateContent>
          </w:r>
        </w:p>
        <w:p w14:paraId="5FD7F6A6" w14:textId="77777777" w:rsidR="00437DBB" w:rsidRDefault="00437DBB">
          <w:pPr>
            <w:jc w:val="center"/>
            <w:rPr>
              <w:rFonts w:asciiTheme="majorEastAsia" w:eastAsiaTheme="majorEastAsia" w:hAnsiTheme="majorEastAsia"/>
              <w:b/>
            </w:rPr>
          </w:pPr>
        </w:p>
        <w:p w14:paraId="7B1E3151" w14:textId="77777777" w:rsidR="00437DBB" w:rsidRPr="00B619EB" w:rsidRDefault="00437DBB">
          <w:pPr>
            <w:jc w:val="center"/>
            <w:rPr>
              <w:rFonts w:asciiTheme="majorEastAsia" w:eastAsiaTheme="majorEastAsia" w:hAnsiTheme="majorEastAsia"/>
              <w:b/>
            </w:rPr>
          </w:pPr>
        </w:p>
        <w:p w14:paraId="5056E9A9" w14:textId="77777777" w:rsidR="00437DBB" w:rsidRDefault="00437DBB">
          <w:pPr>
            <w:jc w:val="center"/>
            <w:rPr>
              <w:rFonts w:asciiTheme="majorEastAsia" w:eastAsiaTheme="majorEastAsia" w:hAnsiTheme="majorEastAsia"/>
              <w:b/>
            </w:rPr>
          </w:pPr>
        </w:p>
        <w:p w14:paraId="314ECE57" w14:textId="77777777" w:rsidR="00437DBB" w:rsidRDefault="00437DBB">
          <w:pPr>
            <w:jc w:val="center"/>
            <w:rPr>
              <w:rFonts w:asciiTheme="majorEastAsia" w:eastAsiaTheme="majorEastAsia" w:hAnsiTheme="majorEastAsia"/>
              <w:b/>
            </w:rPr>
          </w:pPr>
        </w:p>
        <w:p w14:paraId="374EA032" w14:textId="77777777" w:rsidR="00437DBB" w:rsidRDefault="00437DBB">
          <w:pPr>
            <w:jc w:val="center"/>
            <w:rPr>
              <w:rFonts w:asciiTheme="majorEastAsia" w:eastAsiaTheme="majorEastAsia" w:hAnsiTheme="majorEastAsia"/>
              <w:b/>
            </w:rPr>
          </w:pPr>
        </w:p>
        <w:p w14:paraId="5E6467AB" w14:textId="77777777" w:rsidR="00437DBB" w:rsidRPr="005A5C95" w:rsidRDefault="00CE76D5">
          <w:pPr>
            <w:spacing w:line="480" w:lineRule="auto"/>
            <w:jc w:val="center"/>
            <w:rPr>
              <w:rFonts w:ascii="黑体" w:eastAsia="黑体" w:hAnsi="黑体"/>
              <w:sz w:val="52"/>
              <w:szCs w:val="52"/>
            </w:rPr>
          </w:pPr>
          <w:proofErr w:type="gramStart"/>
          <w:r w:rsidRPr="005A5C95">
            <w:rPr>
              <w:rFonts w:ascii="黑体" w:eastAsia="黑体" w:hAnsi="黑体" w:hint="eastAsia"/>
              <w:kern w:val="0"/>
              <w:sz w:val="52"/>
              <w:szCs w:val="52"/>
            </w:rPr>
            <w:t>直流大</w:t>
          </w:r>
          <w:proofErr w:type="gramEnd"/>
          <w:r w:rsidRPr="005A5C95">
            <w:rPr>
              <w:rFonts w:ascii="黑体" w:eastAsia="黑体" w:hAnsi="黑体" w:hint="eastAsia"/>
              <w:kern w:val="0"/>
              <w:sz w:val="52"/>
              <w:szCs w:val="52"/>
            </w:rPr>
            <w:t>电流源校准规范</w:t>
          </w:r>
        </w:p>
        <w:p w14:paraId="4CE9EC3A" w14:textId="77777777" w:rsidR="00437DBB" w:rsidRDefault="00CE76D5" w:rsidP="007B374F">
          <w:pPr>
            <w:spacing w:line="360" w:lineRule="auto"/>
            <w:jc w:val="center"/>
            <w:rPr>
              <w:rFonts w:ascii="黑体" w:eastAsia="黑体" w:hAnsi="黑体"/>
              <w:kern w:val="0"/>
              <w:sz w:val="28"/>
            </w:rPr>
          </w:pPr>
          <w:r>
            <w:rPr>
              <w:rFonts w:ascii="黑体" w:eastAsia="黑体" w:hAnsi="黑体" w:hint="eastAsia"/>
              <w:kern w:val="0"/>
              <w:sz w:val="28"/>
            </w:rPr>
            <w:t xml:space="preserve">Calibration Specification of </w:t>
          </w:r>
        </w:p>
        <w:p w14:paraId="4518567F" w14:textId="77777777" w:rsidR="00437DBB" w:rsidRPr="005F243F" w:rsidRDefault="00CE76D5" w:rsidP="007B374F">
          <w:pPr>
            <w:snapToGrid w:val="0"/>
            <w:spacing w:line="360" w:lineRule="auto"/>
            <w:jc w:val="center"/>
            <w:rPr>
              <w:rFonts w:ascii="黑体" w:eastAsia="黑体" w:hAnsi="黑体"/>
              <w:sz w:val="28"/>
            </w:rPr>
          </w:pPr>
          <w:r w:rsidRPr="005F243F">
            <w:rPr>
              <w:rFonts w:ascii="黑体" w:eastAsia="黑体" w:hAnsi="黑体"/>
              <w:kern w:val="0"/>
              <w:sz w:val="28"/>
            </w:rPr>
            <w:t>DC High</w:t>
          </w:r>
          <w:r w:rsidR="00861B6D" w:rsidRPr="005F243F">
            <w:rPr>
              <w:rFonts w:ascii="黑体" w:eastAsia="黑体" w:hAnsi="黑体" w:hint="eastAsia"/>
              <w:kern w:val="0"/>
              <w:sz w:val="28"/>
            </w:rPr>
            <w:t xml:space="preserve"> </w:t>
          </w:r>
          <w:r w:rsidRPr="005F243F">
            <w:rPr>
              <w:rFonts w:ascii="黑体" w:eastAsia="黑体" w:hAnsi="黑体"/>
              <w:kern w:val="0"/>
              <w:sz w:val="28"/>
            </w:rPr>
            <w:t>Current Source</w:t>
          </w:r>
          <w:r w:rsidR="00C5245B" w:rsidRPr="005F243F">
            <w:rPr>
              <w:rFonts w:ascii="黑体" w:eastAsia="黑体" w:hAnsi="黑体"/>
              <w:kern w:val="0"/>
              <w:sz w:val="28"/>
            </w:rPr>
            <w:t>s</w:t>
          </w:r>
        </w:p>
        <w:p w14:paraId="51BB0F6A" w14:textId="549C78D1" w:rsidR="00437DBB" w:rsidRDefault="007959F0">
          <w:pPr>
            <w:jc w:val="center"/>
            <w:rPr>
              <w:rFonts w:ascii="黑体" w:eastAsia="黑体" w:hAnsi="黑体"/>
              <w:sz w:val="32"/>
              <w:szCs w:val="32"/>
            </w:rPr>
          </w:pPr>
          <w:r>
            <w:rPr>
              <w:rFonts w:ascii="黑体" w:eastAsia="黑体" w:hAnsi="黑体" w:hint="eastAsia"/>
              <w:sz w:val="32"/>
              <w:szCs w:val="32"/>
            </w:rPr>
            <w:t xml:space="preserve"> </w:t>
          </w:r>
        </w:p>
        <w:p w14:paraId="104B4814" w14:textId="77777777" w:rsidR="00E37146" w:rsidRDefault="00E37146">
          <w:pPr>
            <w:jc w:val="center"/>
            <w:rPr>
              <w:rFonts w:ascii="黑体" w:eastAsia="黑体" w:hAnsi="黑体"/>
              <w:sz w:val="32"/>
              <w:szCs w:val="32"/>
            </w:rPr>
          </w:pPr>
        </w:p>
        <w:p w14:paraId="3318D054" w14:textId="77777777" w:rsidR="00E37146" w:rsidRDefault="00E37146">
          <w:pPr>
            <w:jc w:val="center"/>
            <w:rPr>
              <w:rFonts w:asciiTheme="majorEastAsia" w:eastAsiaTheme="majorEastAsia" w:hAnsiTheme="majorEastAsia"/>
              <w:sz w:val="28"/>
            </w:rPr>
          </w:pPr>
        </w:p>
        <w:p w14:paraId="59FCEEAC" w14:textId="77777777" w:rsidR="00437DBB" w:rsidRDefault="00437DBB">
          <w:pPr>
            <w:jc w:val="center"/>
            <w:rPr>
              <w:rFonts w:asciiTheme="majorEastAsia" w:eastAsiaTheme="majorEastAsia" w:hAnsiTheme="majorEastAsia"/>
              <w:b/>
              <w:sz w:val="30"/>
            </w:rPr>
          </w:pPr>
        </w:p>
        <w:p w14:paraId="575D1340" w14:textId="77777777" w:rsidR="00437DBB" w:rsidRDefault="00437DBB">
          <w:pPr>
            <w:jc w:val="center"/>
            <w:rPr>
              <w:rFonts w:asciiTheme="majorEastAsia" w:eastAsiaTheme="majorEastAsia" w:hAnsiTheme="majorEastAsia"/>
              <w:b/>
              <w:sz w:val="30"/>
            </w:rPr>
          </w:pPr>
        </w:p>
        <w:p w14:paraId="28B86521" w14:textId="77777777" w:rsidR="00437DBB" w:rsidRDefault="00437DBB">
          <w:pPr>
            <w:spacing w:line="480" w:lineRule="auto"/>
            <w:rPr>
              <w:rFonts w:asciiTheme="majorEastAsia" w:eastAsiaTheme="majorEastAsia" w:hAnsiTheme="majorEastAsia"/>
              <w:sz w:val="28"/>
            </w:rPr>
          </w:pPr>
        </w:p>
        <w:p w14:paraId="450C6586" w14:textId="77777777" w:rsidR="00437DBB" w:rsidRDefault="00437DBB">
          <w:pPr>
            <w:spacing w:line="480" w:lineRule="auto"/>
            <w:rPr>
              <w:rFonts w:asciiTheme="majorEastAsia" w:eastAsiaTheme="majorEastAsia" w:hAnsiTheme="majorEastAsia"/>
              <w:sz w:val="28"/>
            </w:rPr>
          </w:pPr>
        </w:p>
        <w:p w14:paraId="079FAAE9" w14:textId="77777777" w:rsidR="007E2712" w:rsidRPr="008C765A" w:rsidRDefault="007E2712" w:rsidP="007E2712">
          <w:pPr>
            <w:snapToGrid w:val="0"/>
            <w:rPr>
              <w:rFonts w:ascii="黑体" w:eastAsia="黑体" w:hAnsi="黑体"/>
              <w:color w:val="000000"/>
              <w:sz w:val="28"/>
              <w:szCs w:val="28"/>
            </w:rPr>
          </w:pPr>
          <w:r>
            <w:rPr>
              <w:rFonts w:eastAsia="黑体"/>
              <w:color w:val="000000"/>
              <w:szCs w:val="28"/>
            </w:rPr>
            <w:t xml:space="preserve">    </w:t>
          </w:r>
          <w:r>
            <w:rPr>
              <w:rFonts w:eastAsia="黑体" w:hint="eastAsia"/>
              <w:color w:val="000000"/>
              <w:szCs w:val="28"/>
            </w:rPr>
            <w:t xml:space="preserve">   </w:t>
          </w:r>
          <w:r w:rsidRPr="008C765A">
            <w:rPr>
              <w:rFonts w:ascii="黑体" w:eastAsia="黑体" w:hAnsi="黑体"/>
              <w:color w:val="000000"/>
              <w:sz w:val="28"/>
              <w:szCs w:val="28"/>
            </w:rPr>
            <w:t>20</w:t>
          </w:r>
          <w:r w:rsidR="007B374F" w:rsidRPr="008C765A">
            <w:rPr>
              <w:rFonts w:ascii="黑体" w:eastAsia="黑体" w:hAnsi="黑体"/>
              <w:color w:val="000000"/>
              <w:sz w:val="28"/>
              <w:szCs w:val="28"/>
            </w:rPr>
            <w:t>XX</w:t>
          </w:r>
          <w:r w:rsidRPr="008C765A">
            <w:rPr>
              <w:rFonts w:ascii="黑体" w:eastAsia="黑体" w:hAnsi="黑体"/>
              <w:color w:val="000000"/>
              <w:sz w:val="28"/>
              <w:szCs w:val="28"/>
            </w:rPr>
            <w:t>-XX-XX</w:t>
          </w:r>
          <w:r w:rsidRPr="008C765A">
            <w:rPr>
              <w:rFonts w:ascii="黑体" w:eastAsia="黑体" w:hAnsi="黑体" w:hint="eastAsia"/>
              <w:color w:val="000000"/>
              <w:sz w:val="28"/>
              <w:szCs w:val="28"/>
            </w:rPr>
            <w:t>发布</w:t>
          </w:r>
          <w:r w:rsidRPr="008C765A">
            <w:rPr>
              <w:rFonts w:ascii="黑体" w:eastAsia="黑体" w:hAnsi="黑体"/>
              <w:color w:val="000000"/>
              <w:sz w:val="28"/>
              <w:szCs w:val="28"/>
            </w:rPr>
            <w:t xml:space="preserve">                    20</w:t>
          </w:r>
          <w:r w:rsidR="007B374F" w:rsidRPr="008C765A">
            <w:rPr>
              <w:rFonts w:ascii="黑体" w:eastAsia="黑体" w:hAnsi="黑体"/>
              <w:color w:val="000000"/>
              <w:sz w:val="28"/>
              <w:szCs w:val="28"/>
            </w:rPr>
            <w:t>XX</w:t>
          </w:r>
          <w:r w:rsidRPr="008C765A">
            <w:rPr>
              <w:rFonts w:ascii="黑体" w:eastAsia="黑体" w:hAnsi="黑体"/>
              <w:color w:val="000000"/>
              <w:sz w:val="28"/>
              <w:szCs w:val="28"/>
            </w:rPr>
            <w:t>-XX-XX</w:t>
          </w:r>
          <w:r w:rsidRPr="008C765A">
            <w:rPr>
              <w:rFonts w:ascii="黑体" w:eastAsia="黑体" w:hAnsi="黑体" w:hint="eastAsia"/>
              <w:color w:val="000000"/>
              <w:sz w:val="28"/>
              <w:szCs w:val="28"/>
            </w:rPr>
            <w:t>实施</w:t>
          </w:r>
        </w:p>
        <w:p w14:paraId="136C6F55" w14:textId="35E3FC88" w:rsidR="00E37146" w:rsidRPr="005F243F" w:rsidRDefault="00C661E7" w:rsidP="007E2712">
          <w:pPr>
            <w:spacing w:line="360" w:lineRule="auto"/>
            <w:contextualSpacing/>
            <w:jc w:val="center"/>
            <w:rPr>
              <w:rFonts w:eastAsia="黑体" w:hAnsi="黑体"/>
              <w:smallCaps/>
              <w:w w:val="150"/>
              <w:sz w:val="36"/>
              <w:szCs w:val="36"/>
            </w:rPr>
          </w:pPr>
          <w:r>
            <w:rPr>
              <w:rFonts w:eastAsia="黑体"/>
              <w:smallCaps/>
              <w:noProof/>
              <w:sz w:val="36"/>
              <w:szCs w:val="36"/>
              <w:u w:val="single"/>
            </w:rPr>
            <mc:AlternateContent>
              <mc:Choice Requires="wps">
                <w:drawing>
                  <wp:anchor distT="4294967295" distB="4294967295" distL="114300" distR="114300" simplePos="0" relativeHeight="251751424" behindDoc="0" locked="0" layoutInCell="1" allowOverlap="1" wp14:anchorId="796E2EF8" wp14:editId="35CA8884">
                    <wp:simplePos x="0" y="0"/>
                    <wp:positionH relativeFrom="column">
                      <wp:posOffset>-342900</wp:posOffset>
                    </wp:positionH>
                    <wp:positionV relativeFrom="paragraph">
                      <wp:posOffset>34924</wp:posOffset>
                    </wp:positionV>
                    <wp:extent cx="6000750" cy="0"/>
                    <wp:effectExtent l="0" t="0" r="0" b="0"/>
                    <wp:wrapNone/>
                    <wp:docPr id="1951942528"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A649CC1" id="直接连接符 13" o:spid="_x0000_s1026" style="position:absolute;left:0;text-align:left;z-index:251751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2.75pt" to="445.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dNbrw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"/>
                </w:pict>
              </mc:Fallback>
            </mc:AlternateContent>
          </w:r>
          <w:r w:rsidR="00E37146" w:rsidRPr="005F243F">
            <w:rPr>
              <w:rFonts w:eastAsia="黑体" w:hAnsi="黑体" w:hint="eastAsia"/>
              <w:smallCaps/>
              <w:w w:val="150"/>
              <w:sz w:val="36"/>
              <w:szCs w:val="36"/>
            </w:rPr>
            <w:t>上海市市场监督管理局</w:t>
          </w:r>
        </w:p>
        <w:p w14:paraId="41F7DCAE" w14:textId="77777777" w:rsidR="00E37146" w:rsidRPr="005F243F" w:rsidRDefault="00E37146" w:rsidP="00E37146">
          <w:pPr>
            <w:spacing w:line="360" w:lineRule="auto"/>
            <w:ind w:firstLineChars="262" w:firstLine="1415"/>
            <w:contextualSpacing/>
            <w:jc w:val="left"/>
            <w:rPr>
              <w:rFonts w:eastAsia="黑体" w:hAnsi="黑体"/>
              <w:smallCaps/>
              <w:w w:val="150"/>
              <w:sz w:val="36"/>
              <w:szCs w:val="36"/>
            </w:rPr>
          </w:pPr>
          <w:r w:rsidRPr="005F243F">
            <w:rPr>
              <w:rFonts w:eastAsia="黑体" w:hAnsi="黑体" w:hint="eastAsia"/>
              <w:smallCaps/>
              <w:w w:val="150"/>
              <w:sz w:val="36"/>
              <w:szCs w:val="36"/>
            </w:rPr>
            <w:t>江苏省市场监督管理局</w:t>
          </w:r>
          <w:r w:rsidRPr="005F243F">
            <w:rPr>
              <w:rFonts w:eastAsia="黑体" w:hAnsi="黑体" w:hint="eastAsia"/>
              <w:smallCaps/>
              <w:w w:val="150"/>
              <w:sz w:val="36"/>
              <w:szCs w:val="36"/>
            </w:rPr>
            <w:t xml:space="preserve"> </w:t>
          </w:r>
          <w:r w:rsidRPr="005F243F">
            <w:rPr>
              <w:rFonts w:eastAsia="黑体" w:hAnsi="黑体" w:hint="eastAsia"/>
              <w:smallCaps/>
              <w:w w:val="150"/>
              <w:sz w:val="28"/>
              <w:szCs w:val="28"/>
            </w:rPr>
            <w:t>发布</w:t>
          </w:r>
        </w:p>
        <w:p w14:paraId="5CD9E004" w14:textId="77777777" w:rsidR="00E37146" w:rsidRPr="005F243F" w:rsidRDefault="00E37146" w:rsidP="00E37146">
          <w:pPr>
            <w:spacing w:line="360" w:lineRule="auto"/>
            <w:contextualSpacing/>
            <w:jc w:val="center"/>
            <w:rPr>
              <w:rFonts w:eastAsia="黑体" w:hAnsi="黑体"/>
              <w:smallCaps/>
              <w:w w:val="150"/>
              <w:sz w:val="36"/>
              <w:szCs w:val="36"/>
            </w:rPr>
          </w:pPr>
          <w:r w:rsidRPr="005F243F">
            <w:rPr>
              <w:rFonts w:eastAsia="黑体" w:hAnsi="黑体" w:hint="eastAsia"/>
              <w:smallCaps/>
              <w:w w:val="150"/>
              <w:sz w:val="36"/>
              <w:szCs w:val="36"/>
            </w:rPr>
            <w:t>浙江省市场监督管理局</w:t>
          </w:r>
        </w:p>
        <w:p w14:paraId="2D73ED5E" w14:textId="77777777" w:rsidR="00E37146" w:rsidRPr="005F243F" w:rsidRDefault="00E37146" w:rsidP="00E37146">
          <w:pPr>
            <w:spacing w:line="360" w:lineRule="auto"/>
            <w:contextualSpacing/>
            <w:jc w:val="center"/>
            <w:rPr>
              <w:rFonts w:eastAsia="黑体" w:hAnsi="黑体"/>
              <w:smallCaps/>
              <w:w w:val="150"/>
              <w:sz w:val="36"/>
              <w:szCs w:val="36"/>
            </w:rPr>
          </w:pPr>
          <w:r w:rsidRPr="005F243F">
            <w:rPr>
              <w:rFonts w:eastAsia="黑体" w:hAnsi="黑体" w:hint="eastAsia"/>
              <w:smallCaps/>
              <w:w w:val="150"/>
              <w:sz w:val="36"/>
              <w:szCs w:val="36"/>
            </w:rPr>
            <w:t>安徽省市场监督管理局</w:t>
          </w:r>
        </w:p>
        <w:p w14:paraId="536608E9" w14:textId="77777777" w:rsidR="00E37146" w:rsidRPr="00034AB5" w:rsidRDefault="00E37146" w:rsidP="007E2712">
          <w:pPr>
            <w:spacing w:line="360" w:lineRule="auto"/>
            <w:contextualSpacing/>
            <w:jc w:val="center"/>
            <w:rPr>
              <w:rFonts w:eastAsia="黑体"/>
              <w:color w:val="000000"/>
              <w:spacing w:val="30"/>
              <w:kern w:val="144"/>
              <w:szCs w:val="28"/>
            </w:rPr>
            <w:sectPr w:rsidR="00E37146" w:rsidRPr="00034AB5" w:rsidSect="00B4706D">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1"/>
              <w:cols w:space="425"/>
              <w:titlePg/>
              <w:docGrid w:type="linesAndChars" w:linePitch="312"/>
            </w:sectPr>
          </w:pPr>
        </w:p>
        <w:p w14:paraId="0C70C3B7" w14:textId="66633F45" w:rsidR="007E2712" w:rsidRPr="005F243F" w:rsidRDefault="00C661E7" w:rsidP="00AB2B5D">
          <w:pPr>
            <w:ind w:firstLineChars="64" w:firstLine="134"/>
            <w:rPr>
              <w:rFonts w:eastAsia="黑体"/>
              <w:noProof/>
              <w:sz w:val="44"/>
              <w:szCs w:val="44"/>
            </w:rPr>
          </w:pPr>
          <w:r>
            <w:rPr>
              <w:noProof/>
            </w:rPr>
            <w:lastRenderedPageBreak/>
            <mc:AlternateContent>
              <mc:Choice Requires="wps">
                <w:drawing>
                  <wp:anchor distT="45720" distB="45720" distL="114300" distR="114300" simplePos="0" relativeHeight="251755520" behindDoc="0" locked="0" layoutInCell="1" allowOverlap="1" wp14:anchorId="130CE5D8" wp14:editId="5725F635">
                    <wp:simplePos x="0" y="0"/>
                    <wp:positionH relativeFrom="margin">
                      <wp:posOffset>3022600</wp:posOffset>
                    </wp:positionH>
                    <wp:positionV relativeFrom="paragraph">
                      <wp:posOffset>196850</wp:posOffset>
                    </wp:positionV>
                    <wp:extent cx="2355850" cy="533400"/>
                    <wp:effectExtent l="0" t="0" r="6350" b="0"/>
                    <wp:wrapSquare wrapText="bothSides"/>
                    <wp:docPr id="156934115"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0" cy="533400"/>
                            </a:xfrm>
                            <a:prstGeom prst="rect">
                              <a:avLst/>
                            </a:prstGeom>
                            <a:solidFill>
                              <a:srgbClr val="FFFFFF"/>
                            </a:solidFill>
                            <a:ln w="19050" cap="flat" cmpd="sng">
                              <a:solidFill>
                                <a:srgbClr val="000000"/>
                              </a:solidFill>
                              <a:prstDash val="sysDot"/>
                              <a:miter lim="800000"/>
                              <a:headEnd/>
                              <a:tailEnd/>
                            </a:ln>
                          </wps:spPr>
                          <wps:txbx>
                            <w:txbxContent>
                              <w:p w14:paraId="2AE24175" w14:textId="77777777" w:rsidR="00AB2B5D" w:rsidRPr="005A5C95" w:rsidRDefault="005273A6" w:rsidP="00E53B57">
                                <w:pPr>
                                  <w:adjustRightInd w:val="0"/>
                                  <w:snapToGrid w:val="0"/>
                                  <w:spacing w:beforeLines="50" w:before="156"/>
                                  <w:jc w:val="center"/>
                                  <w:rPr>
                                    <w:sz w:val="28"/>
                                    <w:szCs w:val="28"/>
                                  </w:rPr>
                                </w:pPr>
                                <w:r w:rsidRPr="005A5C95">
                                  <w:rPr>
                                    <w:rFonts w:ascii="黑体" w:eastAsia="黑体" w:hint="eastAsia"/>
                                    <w:sz w:val="28"/>
                                    <w:szCs w:val="28"/>
                                  </w:rPr>
                                  <w:t>JJF</w:t>
                                </w:r>
                                <w:r w:rsidRPr="005A5C95">
                                  <w:rPr>
                                    <w:rFonts w:ascii="黑体" w:eastAsia="黑体" w:hAnsi="宋体" w:cs="Arial" w:hint="eastAsia"/>
                                    <w:sz w:val="28"/>
                                    <w:szCs w:val="28"/>
                                  </w:rPr>
                                  <w:t>（沪苏浙皖）XXXX</w:t>
                                </w:r>
                                <w:r w:rsidRPr="005A5C95">
                                  <w:rPr>
                                    <w:rFonts w:ascii="黑体" w:eastAsia="黑体" w:hint="eastAsia"/>
                                    <w:sz w:val="28"/>
                                    <w:szCs w:val="28"/>
                                  </w:rPr>
                                  <w:t>-20</w:t>
                                </w:r>
                                <w:r w:rsidRPr="005A5C95">
                                  <w:rPr>
                                    <w:rFonts w:ascii="黑体" w:eastAsia="黑体" w:hAnsi="宋体" w:cs="Arial" w:hint="eastAsia"/>
                                    <w:sz w:val="28"/>
                                    <w:szCs w:val="28"/>
                                  </w:rPr>
                                  <w:t>XX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0CE5D8" id="_x0000_t202" coordsize="21600,21600" o:spt="202" path="m,l,21600r21600,l21600,xe">
                    <v:stroke joinstyle="miter"/>
                    <v:path gradientshapeok="t" o:connecttype="rect"/>
                  </v:shapetype>
                  <v:shape id="文本框 12" o:spid="_x0000_s1026" type="#_x0000_t202" style="position:absolute;left:0;text-align:left;margin-left:238pt;margin-top:15.5pt;width:185.5pt;height:42pt;z-index:2517555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" strokeweight="1.5pt">
                    <v:stroke dashstyle="1 1"/>
                    <v:textbox>
                      <w:txbxContent>
                        <w:p w14:paraId="2AE24175" w14:textId="77777777" w:rsidR="00AB2B5D" w:rsidRPr="005A5C95" w:rsidRDefault="005273A6" w:rsidP="00E53B57">
                          <w:pPr>
                            <w:adjustRightInd w:val="0"/>
                            <w:snapToGrid w:val="0"/>
                            <w:spacing w:beforeLines="50" w:before="156"/>
                            <w:jc w:val="center"/>
                            <w:rPr>
                              <w:sz w:val="28"/>
                              <w:szCs w:val="28"/>
                            </w:rPr>
                          </w:pPr>
                          <w:r w:rsidRPr="005A5C95">
                            <w:rPr>
                              <w:rFonts w:ascii="黑体" w:eastAsia="黑体" w:hint="eastAsia"/>
                              <w:sz w:val="28"/>
                              <w:szCs w:val="28"/>
                            </w:rPr>
                            <w:t>JJF</w:t>
                          </w:r>
                          <w:r w:rsidRPr="005A5C95">
                            <w:rPr>
                              <w:rFonts w:ascii="黑体" w:eastAsia="黑体" w:hAnsi="宋体" w:cs="Arial" w:hint="eastAsia"/>
                              <w:sz w:val="28"/>
                              <w:szCs w:val="28"/>
                            </w:rPr>
                            <w:t>（沪苏浙皖）XXXX</w:t>
                          </w:r>
                          <w:r w:rsidRPr="005A5C95">
                            <w:rPr>
                              <w:rFonts w:ascii="黑体" w:eastAsia="黑体" w:hint="eastAsia"/>
                              <w:sz w:val="28"/>
                              <w:szCs w:val="28"/>
                            </w:rPr>
                            <w:t>-20</w:t>
                          </w:r>
                          <w:r w:rsidRPr="005A5C95">
                            <w:rPr>
                              <w:rFonts w:ascii="黑体" w:eastAsia="黑体" w:hAnsi="宋体" w:cs="Arial" w:hint="eastAsia"/>
                              <w:sz w:val="28"/>
                              <w:szCs w:val="28"/>
                            </w:rPr>
                            <w:t>XX</w:t>
                          </w:r>
                        </w:p>
                      </w:txbxContent>
                    </v:textbox>
                    <w10:wrap type="square" anchorx="margin"/>
                  </v:shape>
                </w:pict>
              </mc:Fallback>
            </mc:AlternateContent>
          </w:r>
          <w:proofErr w:type="gramStart"/>
          <w:r w:rsidR="00A52CD8" w:rsidRPr="005F243F">
            <w:rPr>
              <w:rFonts w:ascii="黑体" w:eastAsia="黑体" w:hAnsi="黑体" w:hint="eastAsia"/>
              <w:kern w:val="0"/>
              <w:sz w:val="44"/>
              <w:szCs w:val="44"/>
            </w:rPr>
            <w:t>直流大</w:t>
          </w:r>
          <w:proofErr w:type="gramEnd"/>
          <w:r w:rsidR="00A52CD8" w:rsidRPr="005F243F">
            <w:rPr>
              <w:rFonts w:ascii="黑体" w:eastAsia="黑体" w:hAnsi="黑体" w:hint="eastAsia"/>
              <w:kern w:val="0"/>
              <w:sz w:val="44"/>
              <w:szCs w:val="44"/>
            </w:rPr>
            <w:t>电流源</w:t>
          </w:r>
          <w:r w:rsidR="007E2712" w:rsidRPr="005F243F">
            <w:rPr>
              <w:rFonts w:ascii="黑体" w:eastAsia="黑体" w:hAnsi="黑体" w:hint="eastAsia"/>
              <w:kern w:val="0"/>
              <w:sz w:val="44"/>
              <w:szCs w:val="44"/>
            </w:rPr>
            <w:t>校准规范</w:t>
          </w:r>
        </w:p>
        <w:p w14:paraId="5D10FAA0" w14:textId="77777777" w:rsidR="007E2712" w:rsidRPr="005F243F" w:rsidRDefault="007E2712" w:rsidP="00B619EB">
          <w:pPr>
            <w:snapToGrid w:val="0"/>
            <w:spacing w:line="300" w:lineRule="auto"/>
            <w:rPr>
              <w:rFonts w:eastAsia="黑体"/>
              <w:noProof/>
              <w:sz w:val="44"/>
              <w:szCs w:val="44"/>
            </w:rPr>
          </w:pPr>
          <w:r w:rsidRPr="005F243F">
            <w:rPr>
              <w:rFonts w:eastAsia="黑体" w:hint="eastAsia"/>
              <w:noProof/>
              <w:sz w:val="44"/>
              <w:szCs w:val="44"/>
            </w:rPr>
            <w:t xml:space="preserve">  </w:t>
          </w:r>
          <w:r w:rsidRPr="005F243F">
            <w:rPr>
              <w:rFonts w:ascii="黑体" w:eastAsia="黑体" w:hAnsi="黑体" w:hint="eastAsia"/>
              <w:kern w:val="0"/>
              <w:sz w:val="28"/>
            </w:rPr>
            <w:t xml:space="preserve">Calibration Specification of </w:t>
          </w:r>
        </w:p>
        <w:p w14:paraId="6F6BC056" w14:textId="5119CC57" w:rsidR="007E2712" w:rsidRPr="005F243F" w:rsidRDefault="00C661E7" w:rsidP="00B619EB">
          <w:pPr>
            <w:snapToGrid w:val="0"/>
            <w:spacing w:line="300" w:lineRule="auto"/>
            <w:rPr>
              <w:rFonts w:eastAsia="黑体"/>
              <w:noProof/>
              <w:sz w:val="44"/>
              <w:szCs w:val="44"/>
            </w:rPr>
          </w:pPr>
          <w:r>
            <w:rPr>
              <w:rFonts w:eastAsia="黑体"/>
              <w:noProof/>
              <w:sz w:val="20"/>
              <w:szCs w:val="28"/>
            </w:rPr>
            <mc:AlternateContent>
              <mc:Choice Requires="wps">
                <w:drawing>
                  <wp:anchor distT="4294967295" distB="4294967295" distL="114300" distR="114300" simplePos="0" relativeHeight="251753472" behindDoc="0" locked="0" layoutInCell="1" allowOverlap="1" wp14:anchorId="70DA4BC9" wp14:editId="13E847DE">
                    <wp:simplePos x="0" y="0"/>
                    <wp:positionH relativeFrom="column">
                      <wp:posOffset>-20320</wp:posOffset>
                    </wp:positionH>
                    <wp:positionV relativeFrom="paragraph">
                      <wp:posOffset>288289</wp:posOffset>
                    </wp:positionV>
                    <wp:extent cx="5292090" cy="0"/>
                    <wp:effectExtent l="0" t="0" r="0" b="0"/>
                    <wp:wrapNone/>
                    <wp:docPr id="114115703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20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4B0EBFE" id="直接连接符 11" o:spid="_x0000_s1026" style="position:absolute;left:0;text-align:left;z-index:251753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pt,22.7pt" to="415.1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"/>
                </w:pict>
              </mc:Fallback>
            </mc:AlternateContent>
          </w:r>
          <w:r w:rsidR="007E2712" w:rsidRPr="005F243F">
            <w:rPr>
              <w:rFonts w:eastAsia="黑体" w:hint="eastAsia"/>
              <w:noProof/>
              <w:sz w:val="44"/>
              <w:szCs w:val="44"/>
            </w:rPr>
            <w:t xml:space="preserve">  </w:t>
          </w:r>
          <w:r w:rsidR="00AB2B5D">
            <w:rPr>
              <w:rFonts w:eastAsia="黑体" w:hint="eastAsia"/>
              <w:noProof/>
              <w:sz w:val="44"/>
              <w:szCs w:val="44"/>
            </w:rPr>
            <w:t xml:space="preserve"> </w:t>
          </w:r>
          <w:r w:rsidR="007E2712" w:rsidRPr="005F243F">
            <w:rPr>
              <w:rFonts w:ascii="黑体" w:eastAsia="黑体" w:hAnsi="黑体"/>
              <w:kern w:val="0"/>
              <w:sz w:val="28"/>
            </w:rPr>
            <w:t>DC High Current</w:t>
          </w:r>
          <w:r w:rsidR="00E37146" w:rsidRPr="005F243F">
            <w:rPr>
              <w:rFonts w:ascii="黑体" w:eastAsia="黑体" w:hAnsi="黑体"/>
              <w:kern w:val="0"/>
              <w:sz w:val="28"/>
            </w:rPr>
            <w:t xml:space="preserve"> </w:t>
          </w:r>
          <w:r w:rsidR="007E2712" w:rsidRPr="005F243F">
            <w:rPr>
              <w:rFonts w:ascii="黑体" w:eastAsia="黑体" w:hAnsi="黑体"/>
              <w:kern w:val="0"/>
              <w:sz w:val="28"/>
            </w:rPr>
            <w:t>Source</w:t>
          </w:r>
          <w:r w:rsidR="00C5245B" w:rsidRPr="005F243F">
            <w:rPr>
              <w:rFonts w:ascii="黑体" w:eastAsia="黑体" w:hAnsi="黑体"/>
              <w:kern w:val="0"/>
              <w:sz w:val="28"/>
            </w:rPr>
            <w:t>s</w:t>
          </w:r>
        </w:p>
        <w:p w14:paraId="13BE98E2" w14:textId="77777777" w:rsidR="007E2712" w:rsidRPr="005F243F" w:rsidRDefault="007E2712" w:rsidP="007E2712">
          <w:pPr>
            <w:rPr>
              <w:rFonts w:eastAsia="黑体"/>
              <w:szCs w:val="28"/>
            </w:rPr>
          </w:pPr>
        </w:p>
        <w:p w14:paraId="11FBD079" w14:textId="77777777" w:rsidR="007E2712" w:rsidRPr="005F243F" w:rsidRDefault="007E2712" w:rsidP="007E2712">
          <w:pPr>
            <w:snapToGrid w:val="0"/>
            <w:ind w:firstLineChars="200" w:firstLine="420"/>
            <w:rPr>
              <w:szCs w:val="28"/>
            </w:rPr>
          </w:pPr>
        </w:p>
        <w:p w14:paraId="0479788B" w14:textId="77777777" w:rsidR="007E2712" w:rsidRPr="00034AB5" w:rsidRDefault="007E2712" w:rsidP="007E2712">
          <w:pPr>
            <w:snapToGrid w:val="0"/>
            <w:jc w:val="center"/>
            <w:rPr>
              <w:rFonts w:eastAsia="黑体"/>
              <w:color w:val="000000"/>
              <w:szCs w:val="28"/>
            </w:rPr>
          </w:pPr>
        </w:p>
        <w:p w14:paraId="43122405" w14:textId="77777777" w:rsidR="007E2712" w:rsidRPr="00034AB5" w:rsidRDefault="007E2712" w:rsidP="007E2712">
          <w:pPr>
            <w:snapToGrid w:val="0"/>
            <w:jc w:val="center"/>
            <w:rPr>
              <w:rFonts w:eastAsia="黑体"/>
              <w:color w:val="000000"/>
              <w:szCs w:val="28"/>
            </w:rPr>
          </w:pPr>
        </w:p>
        <w:p w14:paraId="29FC9E26" w14:textId="77777777" w:rsidR="007E2712" w:rsidRPr="00034AB5" w:rsidRDefault="007E2712" w:rsidP="007E2712">
          <w:pPr>
            <w:snapToGrid w:val="0"/>
            <w:jc w:val="center"/>
            <w:rPr>
              <w:rFonts w:eastAsia="黑体"/>
              <w:color w:val="000000"/>
              <w:szCs w:val="28"/>
            </w:rPr>
          </w:pPr>
        </w:p>
        <w:p w14:paraId="5B4BD279" w14:textId="77777777" w:rsidR="007E2712" w:rsidRPr="00034AB5" w:rsidRDefault="007E2712" w:rsidP="007E2712">
          <w:pPr>
            <w:snapToGrid w:val="0"/>
            <w:jc w:val="center"/>
            <w:rPr>
              <w:rFonts w:eastAsia="黑体"/>
              <w:color w:val="000000"/>
              <w:szCs w:val="28"/>
            </w:rPr>
          </w:pPr>
        </w:p>
        <w:p w14:paraId="06D64E6B" w14:textId="77777777" w:rsidR="007E2712" w:rsidRPr="00034AB5" w:rsidRDefault="007E2712" w:rsidP="007E2712">
          <w:pPr>
            <w:snapToGrid w:val="0"/>
            <w:jc w:val="center"/>
            <w:rPr>
              <w:rFonts w:eastAsia="黑体"/>
              <w:color w:val="000000"/>
              <w:szCs w:val="28"/>
            </w:rPr>
          </w:pPr>
        </w:p>
        <w:p w14:paraId="668B05E8" w14:textId="77777777" w:rsidR="007E2712" w:rsidRPr="00034AB5" w:rsidRDefault="007E2712" w:rsidP="007E2712">
          <w:pPr>
            <w:snapToGrid w:val="0"/>
            <w:jc w:val="center"/>
            <w:rPr>
              <w:rFonts w:eastAsia="黑体"/>
              <w:color w:val="000000"/>
              <w:szCs w:val="28"/>
            </w:rPr>
          </w:pPr>
        </w:p>
        <w:p w14:paraId="7E6E8778" w14:textId="77777777" w:rsidR="007E2712" w:rsidRPr="00034AB5" w:rsidRDefault="007E2712" w:rsidP="007E2712">
          <w:pPr>
            <w:snapToGrid w:val="0"/>
            <w:jc w:val="center"/>
            <w:rPr>
              <w:rFonts w:eastAsia="黑体"/>
              <w:color w:val="000000"/>
              <w:szCs w:val="28"/>
            </w:rPr>
          </w:pPr>
        </w:p>
        <w:p w14:paraId="714FFFE6" w14:textId="77777777" w:rsidR="007E2712" w:rsidRPr="00034AB5" w:rsidRDefault="007E2712" w:rsidP="007E2712">
          <w:pPr>
            <w:snapToGrid w:val="0"/>
            <w:jc w:val="center"/>
            <w:rPr>
              <w:rFonts w:eastAsia="黑体"/>
              <w:color w:val="000000"/>
              <w:szCs w:val="28"/>
            </w:rPr>
          </w:pPr>
        </w:p>
        <w:p w14:paraId="25191DC2" w14:textId="77777777" w:rsidR="007E2712" w:rsidRPr="00034AB5" w:rsidRDefault="007E2712" w:rsidP="007E2712">
          <w:pPr>
            <w:snapToGrid w:val="0"/>
            <w:jc w:val="center"/>
            <w:rPr>
              <w:rFonts w:eastAsia="黑体"/>
              <w:color w:val="000000"/>
              <w:szCs w:val="28"/>
            </w:rPr>
          </w:pPr>
        </w:p>
        <w:p w14:paraId="4F97510D" w14:textId="77777777" w:rsidR="007E2712" w:rsidRPr="00034AB5" w:rsidRDefault="007E2712" w:rsidP="007E2712">
          <w:pPr>
            <w:snapToGrid w:val="0"/>
            <w:jc w:val="center"/>
            <w:rPr>
              <w:rFonts w:eastAsia="黑体"/>
              <w:color w:val="000000"/>
              <w:szCs w:val="28"/>
            </w:rPr>
          </w:pPr>
        </w:p>
        <w:p w14:paraId="7B0D34B0" w14:textId="77777777" w:rsidR="007E2712" w:rsidRPr="003D2D12" w:rsidRDefault="007E2712" w:rsidP="007E2712">
          <w:pPr>
            <w:snapToGrid w:val="0"/>
            <w:spacing w:line="360" w:lineRule="auto"/>
            <w:ind w:firstLineChars="200" w:firstLine="944"/>
            <w:rPr>
              <w:rFonts w:asciiTheme="minorEastAsia" w:hAnsiTheme="minorEastAsia"/>
              <w:sz w:val="28"/>
              <w:szCs w:val="28"/>
            </w:rPr>
          </w:pPr>
          <w:r w:rsidRPr="004E16BB">
            <w:rPr>
              <w:rFonts w:ascii="黑体" w:eastAsia="黑体" w:hAnsi="黑体" w:hint="eastAsia"/>
              <w:color w:val="000000"/>
              <w:spacing w:val="96"/>
              <w:sz w:val="28"/>
              <w:szCs w:val="28"/>
            </w:rPr>
            <w:t>归口单</w:t>
          </w:r>
          <w:r w:rsidRPr="004E16BB">
            <w:rPr>
              <w:rFonts w:ascii="黑体" w:eastAsia="黑体" w:hAnsi="黑体" w:hint="eastAsia"/>
              <w:color w:val="000000"/>
              <w:sz w:val="28"/>
              <w:szCs w:val="28"/>
            </w:rPr>
            <w:t xml:space="preserve">位： </w:t>
          </w:r>
          <w:r w:rsidR="009756E7" w:rsidRPr="003D2D12">
            <w:rPr>
              <w:rFonts w:asciiTheme="minorEastAsia" w:hAnsiTheme="minorEastAsia" w:hint="eastAsia"/>
              <w:sz w:val="28"/>
              <w:szCs w:val="28"/>
            </w:rPr>
            <w:t>上海市</w:t>
          </w:r>
          <w:r w:rsidRPr="003D2D12">
            <w:rPr>
              <w:rFonts w:asciiTheme="minorEastAsia" w:hAnsiTheme="minorEastAsia" w:hint="eastAsia"/>
              <w:sz w:val="28"/>
              <w:szCs w:val="28"/>
            </w:rPr>
            <w:t>市场监督管理局</w:t>
          </w:r>
        </w:p>
        <w:p w14:paraId="44AB4364" w14:textId="77777777" w:rsidR="009756E7" w:rsidRPr="003D2D12" w:rsidRDefault="009756E7" w:rsidP="009756E7">
          <w:pPr>
            <w:snapToGrid w:val="0"/>
            <w:spacing w:line="360" w:lineRule="auto"/>
            <w:ind w:firstLineChars="1100" w:firstLine="3080"/>
            <w:rPr>
              <w:rFonts w:asciiTheme="minorEastAsia" w:hAnsiTheme="minorEastAsia"/>
              <w:sz w:val="28"/>
              <w:szCs w:val="28"/>
            </w:rPr>
          </w:pPr>
          <w:r w:rsidRPr="003D2D12">
            <w:rPr>
              <w:rFonts w:asciiTheme="minorEastAsia" w:hAnsiTheme="minorEastAsia" w:hint="eastAsia"/>
              <w:sz w:val="28"/>
              <w:szCs w:val="28"/>
            </w:rPr>
            <w:t>江苏省市场监督管理局</w:t>
          </w:r>
        </w:p>
        <w:p w14:paraId="79452C1D" w14:textId="77777777" w:rsidR="009756E7" w:rsidRPr="003D2D12" w:rsidRDefault="009756E7" w:rsidP="009756E7">
          <w:pPr>
            <w:snapToGrid w:val="0"/>
            <w:spacing w:line="360" w:lineRule="auto"/>
            <w:ind w:firstLineChars="1100" w:firstLine="3080"/>
            <w:rPr>
              <w:rFonts w:asciiTheme="minorEastAsia" w:hAnsiTheme="minorEastAsia"/>
              <w:sz w:val="28"/>
              <w:szCs w:val="28"/>
            </w:rPr>
          </w:pPr>
          <w:r w:rsidRPr="003D2D12">
            <w:rPr>
              <w:rFonts w:asciiTheme="minorEastAsia" w:hAnsiTheme="minorEastAsia" w:hint="eastAsia"/>
              <w:sz w:val="28"/>
              <w:szCs w:val="28"/>
            </w:rPr>
            <w:t>浙江省市场监督管理局</w:t>
          </w:r>
        </w:p>
        <w:p w14:paraId="6DBA5E1A" w14:textId="77777777" w:rsidR="009756E7" w:rsidRPr="003D2D12" w:rsidRDefault="009756E7" w:rsidP="009756E7">
          <w:pPr>
            <w:snapToGrid w:val="0"/>
            <w:spacing w:line="360" w:lineRule="auto"/>
            <w:ind w:firstLineChars="1100" w:firstLine="3080"/>
            <w:rPr>
              <w:rFonts w:asciiTheme="minorEastAsia" w:hAnsiTheme="minorEastAsia"/>
              <w:sz w:val="28"/>
              <w:szCs w:val="28"/>
            </w:rPr>
          </w:pPr>
          <w:r w:rsidRPr="003D2D12">
            <w:rPr>
              <w:rFonts w:asciiTheme="minorEastAsia" w:hAnsiTheme="minorEastAsia" w:hint="eastAsia"/>
              <w:sz w:val="28"/>
              <w:szCs w:val="28"/>
            </w:rPr>
            <w:t>安徽省市场监督管理局</w:t>
          </w:r>
        </w:p>
        <w:p w14:paraId="21B8F82B" w14:textId="77777777" w:rsidR="005273A6" w:rsidRDefault="00B619EB" w:rsidP="007E2712">
          <w:pPr>
            <w:snapToGrid w:val="0"/>
            <w:spacing w:line="360" w:lineRule="auto"/>
            <w:ind w:firstLineChars="200" w:firstLine="560"/>
            <w:rPr>
              <w:rFonts w:ascii="黑体" w:eastAsia="黑体" w:hAnsi="黑体"/>
              <w:color w:val="000000"/>
              <w:sz w:val="28"/>
              <w:szCs w:val="28"/>
            </w:rPr>
          </w:pPr>
          <w:r>
            <w:rPr>
              <w:rFonts w:ascii="黑体" w:eastAsia="黑体" w:hAnsi="黑体" w:hint="eastAsia"/>
              <w:color w:val="000000"/>
              <w:sz w:val="28"/>
              <w:szCs w:val="28"/>
            </w:rPr>
            <w:t xml:space="preserve">   </w:t>
          </w:r>
          <w:r w:rsidR="007E2712" w:rsidRPr="004E16BB">
            <w:rPr>
              <w:rFonts w:ascii="黑体" w:eastAsia="黑体" w:hAnsi="黑体" w:hint="eastAsia"/>
              <w:color w:val="000000"/>
              <w:sz w:val="28"/>
              <w:szCs w:val="28"/>
            </w:rPr>
            <w:t xml:space="preserve">主要起草单位： </w:t>
          </w:r>
          <w:r w:rsidR="007E2712" w:rsidRPr="003D2D12">
            <w:rPr>
              <w:rFonts w:asciiTheme="minorEastAsia" w:hAnsiTheme="minorEastAsia" w:hint="eastAsia"/>
              <w:sz w:val="28"/>
              <w:szCs w:val="28"/>
            </w:rPr>
            <w:t>浙江省计量科学研究院</w:t>
          </w:r>
          <w:r w:rsidR="007E2712" w:rsidRPr="003D2D12">
            <w:rPr>
              <w:rFonts w:asciiTheme="minorEastAsia" w:hAnsiTheme="minorEastAsia" w:hint="eastAsia"/>
              <w:color w:val="000000"/>
              <w:sz w:val="28"/>
              <w:szCs w:val="28"/>
            </w:rPr>
            <w:t xml:space="preserve"> </w:t>
          </w:r>
        </w:p>
        <w:p w14:paraId="501552AD" w14:textId="77777777" w:rsidR="005273A6" w:rsidRPr="003D2D12" w:rsidRDefault="005273A6" w:rsidP="007E2712">
          <w:pPr>
            <w:snapToGrid w:val="0"/>
            <w:spacing w:line="360" w:lineRule="auto"/>
            <w:ind w:firstLineChars="200" w:firstLine="560"/>
            <w:rPr>
              <w:rFonts w:asciiTheme="minorEastAsia" w:hAnsiTheme="minorEastAsia"/>
              <w:sz w:val="28"/>
              <w:szCs w:val="28"/>
            </w:rPr>
          </w:pPr>
          <w:r>
            <w:rPr>
              <w:rFonts w:ascii="黑体" w:eastAsia="黑体" w:hAnsi="黑体" w:hint="eastAsia"/>
              <w:color w:val="000000"/>
              <w:sz w:val="28"/>
              <w:szCs w:val="28"/>
            </w:rPr>
            <w:t xml:space="preserve">   参加</w:t>
          </w:r>
          <w:r w:rsidRPr="004E16BB">
            <w:rPr>
              <w:rFonts w:ascii="黑体" w:eastAsia="黑体" w:hAnsi="黑体" w:hint="eastAsia"/>
              <w:color w:val="000000"/>
              <w:sz w:val="28"/>
              <w:szCs w:val="28"/>
            </w:rPr>
            <w:t xml:space="preserve">起草单位： </w:t>
          </w:r>
          <w:r w:rsidRPr="003D2D12">
            <w:rPr>
              <w:rFonts w:asciiTheme="minorEastAsia" w:hAnsiTheme="minorEastAsia" w:hint="eastAsia"/>
              <w:sz w:val="28"/>
              <w:szCs w:val="28"/>
            </w:rPr>
            <w:t>上海市计量测试技术研究院</w:t>
          </w:r>
        </w:p>
        <w:p w14:paraId="5D119482" w14:textId="77777777" w:rsidR="007B374F" w:rsidRPr="004E16BB" w:rsidRDefault="005273A6" w:rsidP="007E2712">
          <w:pPr>
            <w:snapToGrid w:val="0"/>
            <w:spacing w:line="360" w:lineRule="auto"/>
            <w:ind w:firstLineChars="200" w:firstLine="560"/>
            <w:rPr>
              <w:rFonts w:ascii="黑体" w:eastAsia="黑体" w:hAnsi="黑体"/>
              <w:color w:val="000000"/>
              <w:sz w:val="28"/>
              <w:szCs w:val="28"/>
            </w:rPr>
          </w:pPr>
          <w:r w:rsidRPr="003D2D12">
            <w:rPr>
              <w:rFonts w:asciiTheme="minorEastAsia" w:hAnsiTheme="minorEastAsia" w:hint="eastAsia"/>
              <w:sz w:val="28"/>
              <w:szCs w:val="28"/>
            </w:rPr>
            <w:t xml:space="preserve">                  长沙天恒测控技术有限公司</w:t>
          </w:r>
          <w:r w:rsidR="007E2712" w:rsidRPr="004E16BB">
            <w:rPr>
              <w:rFonts w:ascii="黑体" w:eastAsia="黑体" w:hAnsi="黑体" w:hint="eastAsia"/>
              <w:color w:val="000000"/>
              <w:sz w:val="28"/>
              <w:szCs w:val="28"/>
            </w:rPr>
            <w:t xml:space="preserve">       </w:t>
          </w:r>
        </w:p>
        <w:p w14:paraId="067B1B04" w14:textId="77777777" w:rsidR="007E2712" w:rsidRPr="00034AB5" w:rsidRDefault="007E2712" w:rsidP="007E2712">
          <w:pPr>
            <w:snapToGrid w:val="0"/>
            <w:spacing w:line="360" w:lineRule="auto"/>
            <w:jc w:val="center"/>
            <w:rPr>
              <w:rFonts w:eastAsia="黑体"/>
              <w:color w:val="000000"/>
              <w:szCs w:val="28"/>
            </w:rPr>
          </w:pPr>
          <w:r>
            <w:rPr>
              <w:rFonts w:eastAsia="黑体" w:hint="eastAsia"/>
              <w:color w:val="000000"/>
              <w:szCs w:val="28"/>
            </w:rPr>
            <w:t xml:space="preserve">　</w:t>
          </w:r>
        </w:p>
        <w:p w14:paraId="3BC82F7C" w14:textId="77777777" w:rsidR="007E2712" w:rsidRPr="00034AB5" w:rsidRDefault="007E2712" w:rsidP="007E2712">
          <w:pPr>
            <w:snapToGrid w:val="0"/>
            <w:jc w:val="center"/>
            <w:rPr>
              <w:rFonts w:eastAsia="黑体"/>
              <w:color w:val="000000"/>
              <w:szCs w:val="28"/>
            </w:rPr>
          </w:pPr>
        </w:p>
        <w:p w14:paraId="09D28962" w14:textId="77777777" w:rsidR="007E2712" w:rsidRPr="00034AB5" w:rsidRDefault="007E2712" w:rsidP="007E2712">
          <w:pPr>
            <w:snapToGrid w:val="0"/>
            <w:jc w:val="center"/>
            <w:rPr>
              <w:rFonts w:eastAsia="黑体"/>
              <w:color w:val="000000"/>
              <w:szCs w:val="28"/>
            </w:rPr>
          </w:pPr>
        </w:p>
        <w:p w14:paraId="6CED2634" w14:textId="77777777" w:rsidR="007E2712" w:rsidRPr="00034AB5" w:rsidRDefault="007E2712" w:rsidP="007E2712">
          <w:pPr>
            <w:snapToGrid w:val="0"/>
            <w:jc w:val="center"/>
            <w:rPr>
              <w:rFonts w:eastAsia="黑体"/>
              <w:color w:val="000000"/>
              <w:szCs w:val="28"/>
            </w:rPr>
          </w:pPr>
        </w:p>
        <w:p w14:paraId="60DF7C2B" w14:textId="77777777" w:rsidR="007E2712" w:rsidRPr="00034AB5" w:rsidRDefault="007E2712" w:rsidP="007E2712">
          <w:pPr>
            <w:snapToGrid w:val="0"/>
            <w:jc w:val="center"/>
            <w:rPr>
              <w:rFonts w:eastAsia="黑体"/>
              <w:color w:val="000000"/>
              <w:szCs w:val="28"/>
            </w:rPr>
          </w:pPr>
        </w:p>
        <w:p w14:paraId="78AB7162" w14:textId="77777777" w:rsidR="007E2712" w:rsidRPr="00034AB5" w:rsidRDefault="007E2712" w:rsidP="007E2712">
          <w:pPr>
            <w:snapToGrid w:val="0"/>
            <w:jc w:val="center"/>
            <w:rPr>
              <w:rFonts w:eastAsia="黑体"/>
              <w:color w:val="000000"/>
              <w:szCs w:val="28"/>
            </w:rPr>
          </w:pPr>
        </w:p>
        <w:p w14:paraId="6429AECA" w14:textId="77777777" w:rsidR="007E2712" w:rsidRPr="00034AB5" w:rsidRDefault="007E2712" w:rsidP="007E2712">
          <w:pPr>
            <w:snapToGrid w:val="0"/>
            <w:jc w:val="center"/>
            <w:rPr>
              <w:rFonts w:eastAsia="黑体"/>
              <w:color w:val="000000"/>
              <w:szCs w:val="28"/>
            </w:rPr>
          </w:pPr>
        </w:p>
        <w:p w14:paraId="2E2374B1" w14:textId="77777777" w:rsidR="007E2712" w:rsidRPr="00034AB5" w:rsidRDefault="007E2712" w:rsidP="007E2712">
          <w:pPr>
            <w:snapToGrid w:val="0"/>
            <w:jc w:val="center"/>
            <w:rPr>
              <w:rFonts w:eastAsia="黑体"/>
              <w:color w:val="000000"/>
              <w:szCs w:val="28"/>
            </w:rPr>
          </w:pPr>
        </w:p>
        <w:p w14:paraId="21408710" w14:textId="77777777" w:rsidR="007E2712" w:rsidRPr="00034AB5" w:rsidRDefault="007E2712" w:rsidP="007E2712">
          <w:pPr>
            <w:snapToGrid w:val="0"/>
            <w:jc w:val="center"/>
            <w:rPr>
              <w:rFonts w:eastAsia="黑体"/>
              <w:color w:val="000000"/>
              <w:szCs w:val="28"/>
            </w:rPr>
          </w:pPr>
        </w:p>
        <w:p w14:paraId="438A45B5" w14:textId="77777777" w:rsidR="007E2712" w:rsidRPr="00034AB5" w:rsidRDefault="007E2712" w:rsidP="007E2712">
          <w:pPr>
            <w:snapToGrid w:val="0"/>
            <w:jc w:val="center"/>
            <w:rPr>
              <w:rFonts w:eastAsia="黑体"/>
              <w:color w:val="000000"/>
              <w:szCs w:val="28"/>
            </w:rPr>
          </w:pPr>
        </w:p>
        <w:p w14:paraId="2AA102E0" w14:textId="77777777" w:rsidR="007E2712" w:rsidRPr="00034AB5" w:rsidRDefault="007E2712" w:rsidP="007E2712">
          <w:pPr>
            <w:snapToGrid w:val="0"/>
            <w:jc w:val="center"/>
            <w:rPr>
              <w:rFonts w:eastAsia="黑体"/>
              <w:color w:val="000000"/>
              <w:szCs w:val="28"/>
            </w:rPr>
          </w:pPr>
        </w:p>
        <w:p w14:paraId="7DF82835" w14:textId="77777777" w:rsidR="007E2712" w:rsidRPr="00034AB5" w:rsidRDefault="007E2712" w:rsidP="007E2712">
          <w:pPr>
            <w:snapToGrid w:val="0"/>
            <w:jc w:val="center"/>
            <w:rPr>
              <w:rFonts w:eastAsia="黑体"/>
              <w:color w:val="000000"/>
              <w:szCs w:val="28"/>
            </w:rPr>
          </w:pPr>
        </w:p>
        <w:p w14:paraId="342B7B7B" w14:textId="77777777" w:rsidR="007E2712" w:rsidRPr="00034AB5" w:rsidRDefault="007E2712" w:rsidP="007E2712">
          <w:pPr>
            <w:snapToGrid w:val="0"/>
            <w:jc w:val="center"/>
            <w:rPr>
              <w:rFonts w:eastAsia="黑体"/>
              <w:color w:val="000000"/>
              <w:szCs w:val="28"/>
            </w:rPr>
          </w:pPr>
        </w:p>
        <w:p w14:paraId="032CEBD6" w14:textId="77777777" w:rsidR="007E2712" w:rsidRDefault="007E2712" w:rsidP="007E2712">
          <w:pPr>
            <w:snapToGrid w:val="0"/>
            <w:jc w:val="center"/>
            <w:rPr>
              <w:rFonts w:eastAsia="黑体"/>
              <w:color w:val="000000"/>
              <w:szCs w:val="28"/>
            </w:rPr>
          </w:pPr>
        </w:p>
        <w:p w14:paraId="6D603586" w14:textId="77777777" w:rsidR="007E2712" w:rsidRDefault="007E2712" w:rsidP="007E2712">
          <w:pPr>
            <w:snapToGrid w:val="0"/>
            <w:jc w:val="center"/>
            <w:rPr>
              <w:rFonts w:eastAsia="黑体"/>
              <w:color w:val="000000"/>
              <w:szCs w:val="28"/>
            </w:rPr>
          </w:pPr>
        </w:p>
        <w:p w14:paraId="1EF24C25" w14:textId="77777777" w:rsidR="00C5245B" w:rsidRDefault="00C5245B" w:rsidP="007E2712">
          <w:pPr>
            <w:snapToGrid w:val="0"/>
            <w:jc w:val="center"/>
            <w:rPr>
              <w:rFonts w:eastAsia="黑体"/>
              <w:color w:val="000000"/>
              <w:szCs w:val="28"/>
            </w:rPr>
          </w:pPr>
        </w:p>
        <w:p w14:paraId="505FF897" w14:textId="77777777" w:rsidR="007E2712" w:rsidRDefault="007E2712" w:rsidP="007E2712">
          <w:pPr>
            <w:snapToGrid w:val="0"/>
            <w:jc w:val="center"/>
            <w:rPr>
              <w:rFonts w:eastAsia="黑体"/>
              <w:color w:val="000000"/>
              <w:szCs w:val="28"/>
            </w:rPr>
          </w:pPr>
        </w:p>
        <w:p w14:paraId="0CD087D5" w14:textId="77777777" w:rsidR="007E2712" w:rsidRPr="00034AB5" w:rsidRDefault="007E2712" w:rsidP="007E2712">
          <w:pPr>
            <w:snapToGrid w:val="0"/>
            <w:jc w:val="center"/>
            <w:rPr>
              <w:rFonts w:eastAsia="黑体"/>
              <w:color w:val="000000"/>
              <w:szCs w:val="28"/>
            </w:rPr>
          </w:pPr>
        </w:p>
        <w:p w14:paraId="36F7BB17" w14:textId="77777777" w:rsidR="00C5245B" w:rsidRPr="00B725D8" w:rsidRDefault="00C5245B" w:rsidP="00F71CE0">
          <w:pPr>
            <w:snapToGrid w:val="0"/>
            <w:ind w:firstLineChars="100" w:firstLine="280"/>
            <w:rPr>
              <w:color w:val="000000"/>
              <w:sz w:val="28"/>
              <w:szCs w:val="28"/>
            </w:rPr>
          </w:pPr>
          <w:r w:rsidRPr="00B725D8">
            <w:rPr>
              <w:rFonts w:hAnsi="宋体"/>
              <w:color w:val="000000"/>
              <w:sz w:val="28"/>
              <w:szCs w:val="28"/>
            </w:rPr>
            <w:t>本规范</w:t>
          </w:r>
          <w:r w:rsidRPr="00B725D8">
            <w:rPr>
              <w:rFonts w:hAnsi="宋体" w:hint="eastAsia"/>
              <w:color w:val="000000"/>
              <w:sz w:val="28"/>
              <w:szCs w:val="28"/>
            </w:rPr>
            <w:t>委托浙江省计量科学研究院</w:t>
          </w:r>
          <w:r w:rsidRPr="00B725D8">
            <w:rPr>
              <w:rFonts w:hAnsi="宋体"/>
              <w:color w:val="000000"/>
              <w:sz w:val="28"/>
              <w:szCs w:val="28"/>
            </w:rPr>
            <w:t>负责解释</w:t>
          </w:r>
        </w:p>
        <w:p w14:paraId="58D12A7C" w14:textId="77777777" w:rsidR="007E2712" w:rsidRPr="00C5245B" w:rsidRDefault="007E2712" w:rsidP="007E2712">
          <w:pPr>
            <w:snapToGrid w:val="0"/>
            <w:jc w:val="center"/>
            <w:rPr>
              <w:rFonts w:eastAsia="黑体"/>
              <w:color w:val="000000"/>
              <w:szCs w:val="28"/>
            </w:rPr>
          </w:pPr>
        </w:p>
        <w:p w14:paraId="6B57BBAC" w14:textId="77777777" w:rsidR="007E2712" w:rsidRPr="00034AB5" w:rsidRDefault="007E2712" w:rsidP="007E2712">
          <w:pPr>
            <w:snapToGrid w:val="0"/>
            <w:jc w:val="center"/>
            <w:rPr>
              <w:rFonts w:eastAsia="黑体"/>
              <w:color w:val="000000"/>
              <w:szCs w:val="28"/>
            </w:rPr>
          </w:pPr>
        </w:p>
        <w:p w14:paraId="1FC7B384" w14:textId="77777777" w:rsidR="007E2712" w:rsidRPr="00034AB5" w:rsidRDefault="007E2712" w:rsidP="007E2712">
          <w:pPr>
            <w:snapToGrid w:val="0"/>
            <w:jc w:val="center"/>
            <w:rPr>
              <w:rFonts w:eastAsia="黑体"/>
              <w:color w:val="000000"/>
              <w:szCs w:val="28"/>
            </w:rPr>
          </w:pPr>
        </w:p>
        <w:p w14:paraId="4B3E9682" w14:textId="77777777" w:rsidR="007E2712" w:rsidRPr="00034AB5" w:rsidRDefault="007E2712" w:rsidP="007E2712">
          <w:pPr>
            <w:snapToGrid w:val="0"/>
            <w:jc w:val="center"/>
            <w:rPr>
              <w:rFonts w:eastAsia="黑体"/>
              <w:color w:val="000000"/>
              <w:szCs w:val="28"/>
            </w:rPr>
          </w:pPr>
        </w:p>
        <w:p w14:paraId="3B20E4F9" w14:textId="77777777" w:rsidR="007E2712" w:rsidRPr="00034AB5" w:rsidRDefault="007E2712" w:rsidP="007E2712">
          <w:pPr>
            <w:snapToGrid w:val="0"/>
            <w:spacing w:line="300" w:lineRule="auto"/>
            <w:jc w:val="right"/>
            <w:rPr>
              <w:rFonts w:eastAsia="黑体"/>
              <w:color w:val="000000"/>
              <w:spacing w:val="30"/>
              <w:kern w:val="144"/>
              <w:szCs w:val="28"/>
            </w:rPr>
          </w:pPr>
        </w:p>
        <w:p w14:paraId="77FD05F0" w14:textId="77777777" w:rsidR="007E2712" w:rsidRPr="004E16BB" w:rsidRDefault="007E2712" w:rsidP="007E2712">
          <w:pPr>
            <w:snapToGrid w:val="0"/>
            <w:spacing w:line="300" w:lineRule="auto"/>
            <w:ind w:firstLineChars="100" w:firstLine="280"/>
            <w:rPr>
              <w:rFonts w:ascii="黑体" w:eastAsia="黑体" w:hAnsi="黑体"/>
              <w:color w:val="000000"/>
              <w:sz w:val="28"/>
              <w:szCs w:val="28"/>
            </w:rPr>
          </w:pPr>
          <w:r w:rsidRPr="004E16BB">
            <w:rPr>
              <w:rFonts w:ascii="黑体" w:eastAsia="黑体" w:hAnsi="黑体" w:hint="eastAsia"/>
              <w:color w:val="000000"/>
              <w:sz w:val="28"/>
              <w:szCs w:val="28"/>
            </w:rPr>
            <w:t>本规范主要起草人：</w:t>
          </w:r>
        </w:p>
        <w:p w14:paraId="40D9AE17" w14:textId="77777777" w:rsidR="007E2712" w:rsidRPr="004E16BB" w:rsidRDefault="007E2712" w:rsidP="007E2712">
          <w:pPr>
            <w:snapToGrid w:val="0"/>
            <w:spacing w:line="300" w:lineRule="auto"/>
            <w:ind w:firstLineChars="600" w:firstLine="1260"/>
            <w:rPr>
              <w:rFonts w:ascii="黑体" w:eastAsia="黑体" w:hAnsi="黑体"/>
              <w:color w:val="000000"/>
              <w:szCs w:val="28"/>
            </w:rPr>
          </w:pPr>
        </w:p>
        <w:p w14:paraId="79F88364" w14:textId="77777777" w:rsidR="007E2712" w:rsidRPr="003D2D12" w:rsidRDefault="007B374F" w:rsidP="007E2712">
          <w:pPr>
            <w:snapToGrid w:val="0"/>
            <w:spacing w:line="360" w:lineRule="auto"/>
            <w:ind w:firstLineChars="600" w:firstLine="1680"/>
            <w:rPr>
              <w:rFonts w:asciiTheme="minorEastAsia" w:hAnsiTheme="minorEastAsia"/>
              <w:color w:val="000000"/>
              <w:sz w:val="28"/>
              <w:szCs w:val="28"/>
            </w:rPr>
          </w:pPr>
          <w:proofErr w:type="gramStart"/>
          <w:r w:rsidRPr="003D2D12">
            <w:rPr>
              <w:rFonts w:asciiTheme="minorEastAsia" w:hAnsiTheme="minorEastAsia" w:hint="eastAsia"/>
              <w:color w:val="000000"/>
              <w:sz w:val="28"/>
              <w:szCs w:val="28"/>
            </w:rPr>
            <w:t>陈习权</w:t>
          </w:r>
          <w:proofErr w:type="gramEnd"/>
          <w:r w:rsidR="003D2D12">
            <w:rPr>
              <w:rFonts w:asciiTheme="minorEastAsia" w:hAnsiTheme="minorEastAsia" w:hint="eastAsia"/>
              <w:color w:val="000000"/>
              <w:sz w:val="28"/>
              <w:szCs w:val="28"/>
            </w:rPr>
            <w:t xml:space="preserve"> </w:t>
          </w:r>
          <w:r w:rsidR="007E2712" w:rsidRPr="003D2D12">
            <w:rPr>
              <w:rFonts w:asciiTheme="minorEastAsia" w:hAnsiTheme="minorEastAsia" w:hint="eastAsia"/>
              <w:color w:val="000000"/>
              <w:sz w:val="28"/>
              <w:szCs w:val="28"/>
            </w:rPr>
            <w:t>（</w:t>
          </w:r>
          <w:r w:rsidR="007E2712" w:rsidRPr="003D2D12">
            <w:rPr>
              <w:rFonts w:asciiTheme="minorEastAsia" w:hAnsiTheme="minorEastAsia" w:hint="eastAsia"/>
              <w:sz w:val="28"/>
              <w:szCs w:val="28"/>
            </w:rPr>
            <w:t>浙江省计量科学研究院</w:t>
          </w:r>
          <w:r w:rsidR="007E2712" w:rsidRPr="003D2D12">
            <w:rPr>
              <w:rFonts w:asciiTheme="minorEastAsia" w:hAnsiTheme="minorEastAsia" w:hint="eastAsia"/>
              <w:color w:val="000000"/>
              <w:sz w:val="28"/>
              <w:szCs w:val="28"/>
            </w:rPr>
            <w:t>）</w:t>
          </w:r>
        </w:p>
        <w:p w14:paraId="4DD587C4" w14:textId="77777777" w:rsidR="007E2712" w:rsidRPr="003D2D12" w:rsidRDefault="007B374F" w:rsidP="007E2712">
          <w:pPr>
            <w:snapToGrid w:val="0"/>
            <w:spacing w:line="360" w:lineRule="auto"/>
            <w:ind w:firstLineChars="600" w:firstLine="1680"/>
            <w:rPr>
              <w:rFonts w:asciiTheme="minorEastAsia" w:hAnsiTheme="minorEastAsia"/>
              <w:color w:val="000000"/>
              <w:sz w:val="28"/>
              <w:szCs w:val="28"/>
            </w:rPr>
          </w:pPr>
          <w:r w:rsidRPr="003D2D12">
            <w:rPr>
              <w:rFonts w:asciiTheme="minorEastAsia" w:hAnsiTheme="minorEastAsia" w:hint="eastAsia"/>
              <w:color w:val="000000"/>
              <w:sz w:val="28"/>
              <w:szCs w:val="28"/>
            </w:rPr>
            <w:t xml:space="preserve">林  </w:t>
          </w:r>
          <w:proofErr w:type="gramStart"/>
          <w:r w:rsidRPr="003D2D12">
            <w:rPr>
              <w:rFonts w:asciiTheme="minorEastAsia" w:hAnsiTheme="minorEastAsia" w:hint="eastAsia"/>
              <w:color w:val="000000"/>
              <w:sz w:val="28"/>
              <w:szCs w:val="28"/>
            </w:rPr>
            <w:t>婷</w:t>
          </w:r>
          <w:proofErr w:type="gramEnd"/>
          <w:r w:rsidR="003D2D12">
            <w:rPr>
              <w:rFonts w:asciiTheme="minorEastAsia" w:hAnsiTheme="minorEastAsia" w:hint="eastAsia"/>
              <w:color w:val="000000"/>
              <w:sz w:val="28"/>
              <w:szCs w:val="28"/>
            </w:rPr>
            <w:t xml:space="preserve"> </w:t>
          </w:r>
          <w:r w:rsidR="007E2712" w:rsidRPr="003D2D12">
            <w:rPr>
              <w:rFonts w:asciiTheme="minorEastAsia" w:hAnsiTheme="minorEastAsia" w:hint="eastAsia"/>
              <w:color w:val="000000"/>
              <w:sz w:val="28"/>
              <w:szCs w:val="28"/>
            </w:rPr>
            <w:t>（浙江省计量科学研究院）</w:t>
          </w:r>
        </w:p>
        <w:p w14:paraId="13C64E89" w14:textId="77777777" w:rsidR="007E2712" w:rsidRPr="003D2D12" w:rsidRDefault="007B374F" w:rsidP="007E2712">
          <w:pPr>
            <w:snapToGrid w:val="0"/>
            <w:spacing w:line="360" w:lineRule="auto"/>
            <w:ind w:firstLineChars="600" w:firstLine="1680"/>
            <w:rPr>
              <w:rFonts w:asciiTheme="minorEastAsia" w:hAnsiTheme="minorEastAsia"/>
              <w:color w:val="000000"/>
              <w:sz w:val="28"/>
              <w:szCs w:val="28"/>
            </w:rPr>
          </w:pPr>
          <w:r w:rsidRPr="003D2D12">
            <w:rPr>
              <w:rFonts w:asciiTheme="minorEastAsia" w:hAnsiTheme="minorEastAsia" w:hint="eastAsia"/>
              <w:color w:val="000000"/>
              <w:sz w:val="28"/>
              <w:szCs w:val="28"/>
            </w:rPr>
            <w:t xml:space="preserve">刘  </w:t>
          </w:r>
          <w:proofErr w:type="gramStart"/>
          <w:r w:rsidRPr="003D2D12">
            <w:rPr>
              <w:rFonts w:asciiTheme="minorEastAsia" w:hAnsiTheme="minorEastAsia" w:hint="eastAsia"/>
              <w:color w:val="000000"/>
              <w:sz w:val="28"/>
              <w:szCs w:val="28"/>
            </w:rPr>
            <w:t>珂</w:t>
          </w:r>
          <w:proofErr w:type="gramEnd"/>
          <w:r w:rsidR="003D2D12">
            <w:rPr>
              <w:rFonts w:asciiTheme="minorEastAsia" w:hAnsiTheme="minorEastAsia" w:hint="eastAsia"/>
              <w:color w:val="000000"/>
              <w:sz w:val="28"/>
              <w:szCs w:val="28"/>
            </w:rPr>
            <w:t xml:space="preserve"> </w:t>
          </w:r>
          <w:r w:rsidR="007E2712" w:rsidRPr="003D2D12">
            <w:rPr>
              <w:rFonts w:asciiTheme="minorEastAsia" w:hAnsiTheme="minorEastAsia" w:hint="eastAsia"/>
              <w:color w:val="000000"/>
              <w:sz w:val="28"/>
              <w:szCs w:val="28"/>
            </w:rPr>
            <w:t>（浙江省计量科学研究院）</w:t>
          </w:r>
        </w:p>
        <w:p w14:paraId="39BF9990" w14:textId="77777777" w:rsidR="000D70CD" w:rsidRPr="004E16BB" w:rsidRDefault="000D70CD" w:rsidP="00E53B57">
          <w:pPr>
            <w:snapToGrid w:val="0"/>
            <w:spacing w:beforeLines="50" w:before="156" w:line="360" w:lineRule="auto"/>
            <w:rPr>
              <w:rFonts w:ascii="黑体" w:eastAsia="黑体" w:hAnsi="黑体"/>
              <w:color w:val="000000"/>
              <w:sz w:val="28"/>
              <w:szCs w:val="28"/>
            </w:rPr>
          </w:pPr>
          <w:r>
            <w:rPr>
              <w:rFonts w:ascii="黑体" w:eastAsia="黑体" w:hAnsi="黑体" w:hint="eastAsia"/>
              <w:color w:val="000000"/>
              <w:sz w:val="28"/>
              <w:szCs w:val="28"/>
            </w:rPr>
            <w:t xml:space="preserve">  </w:t>
          </w:r>
          <w:r w:rsidRPr="000D70CD">
            <w:rPr>
              <w:rFonts w:ascii="黑体" w:eastAsia="黑体" w:hAnsi="黑体" w:cs="Times New Roman" w:hint="eastAsia"/>
              <w:color w:val="000000"/>
              <w:sz w:val="28"/>
              <w:szCs w:val="28"/>
            </w:rPr>
            <w:t>参加起草人：</w:t>
          </w:r>
        </w:p>
        <w:p w14:paraId="06730135" w14:textId="77777777" w:rsidR="00AB2B5D" w:rsidRPr="003D2D12" w:rsidRDefault="00AB2B5D" w:rsidP="00AB2B5D">
          <w:pPr>
            <w:snapToGrid w:val="0"/>
            <w:spacing w:line="360" w:lineRule="auto"/>
            <w:ind w:firstLineChars="600" w:firstLine="1680"/>
            <w:rPr>
              <w:rFonts w:asciiTheme="minorEastAsia" w:hAnsiTheme="minorEastAsia"/>
              <w:color w:val="000000"/>
              <w:sz w:val="28"/>
              <w:szCs w:val="28"/>
            </w:rPr>
          </w:pPr>
          <w:proofErr w:type="gramStart"/>
          <w:r w:rsidRPr="003D2D12">
            <w:rPr>
              <w:rFonts w:asciiTheme="minorEastAsia" w:hAnsiTheme="minorEastAsia" w:hint="eastAsia"/>
              <w:color w:val="000000"/>
              <w:sz w:val="28"/>
              <w:szCs w:val="28"/>
            </w:rPr>
            <w:t>曾佳旭</w:t>
          </w:r>
          <w:proofErr w:type="gramEnd"/>
          <w:r w:rsidR="003D2D12">
            <w:rPr>
              <w:rFonts w:asciiTheme="minorEastAsia" w:hAnsiTheme="minorEastAsia" w:hint="eastAsia"/>
              <w:color w:val="000000"/>
              <w:sz w:val="28"/>
              <w:szCs w:val="28"/>
            </w:rPr>
            <w:t xml:space="preserve"> </w:t>
          </w:r>
          <w:r w:rsidRPr="003D2D12">
            <w:rPr>
              <w:rFonts w:asciiTheme="minorEastAsia" w:hAnsiTheme="minorEastAsia" w:hint="eastAsia"/>
              <w:color w:val="000000"/>
              <w:sz w:val="28"/>
              <w:szCs w:val="28"/>
            </w:rPr>
            <w:t>（浙江省计量科学研究院）</w:t>
          </w:r>
        </w:p>
        <w:p w14:paraId="05020435" w14:textId="77777777" w:rsidR="000D70CD" w:rsidRPr="003D2D12" w:rsidRDefault="000D70CD" w:rsidP="00B87074">
          <w:pPr>
            <w:snapToGrid w:val="0"/>
            <w:spacing w:line="360" w:lineRule="auto"/>
            <w:ind w:left="1259" w:firstLine="420"/>
            <w:rPr>
              <w:rFonts w:asciiTheme="minorEastAsia" w:hAnsiTheme="minorEastAsia"/>
              <w:color w:val="000000"/>
              <w:sz w:val="28"/>
              <w:szCs w:val="28"/>
            </w:rPr>
          </w:pPr>
          <w:proofErr w:type="gramStart"/>
          <w:r w:rsidRPr="003D2D12">
            <w:rPr>
              <w:rFonts w:asciiTheme="minorEastAsia" w:hAnsiTheme="minorEastAsia" w:hint="eastAsia"/>
              <w:color w:val="000000"/>
              <w:sz w:val="28"/>
              <w:szCs w:val="28"/>
            </w:rPr>
            <w:t>冯</w:t>
          </w:r>
          <w:proofErr w:type="gramEnd"/>
          <w:r w:rsidRPr="003D2D12">
            <w:rPr>
              <w:rFonts w:asciiTheme="minorEastAsia" w:hAnsiTheme="minorEastAsia" w:hint="eastAsia"/>
              <w:color w:val="000000"/>
              <w:sz w:val="28"/>
              <w:szCs w:val="28"/>
            </w:rPr>
            <w:t xml:space="preserve">  建</w:t>
          </w:r>
          <w:r w:rsidR="003D2D12">
            <w:rPr>
              <w:rFonts w:asciiTheme="minorEastAsia" w:hAnsiTheme="minorEastAsia" w:hint="eastAsia"/>
              <w:color w:val="000000"/>
              <w:sz w:val="28"/>
              <w:szCs w:val="28"/>
            </w:rPr>
            <w:t xml:space="preserve"> </w:t>
          </w:r>
          <w:r w:rsidRPr="003D2D12">
            <w:rPr>
              <w:rFonts w:asciiTheme="minorEastAsia" w:hAnsiTheme="minorEastAsia" w:hint="eastAsia"/>
              <w:color w:val="000000"/>
              <w:sz w:val="28"/>
              <w:szCs w:val="28"/>
            </w:rPr>
            <w:t>（</w:t>
          </w:r>
          <w:r w:rsidR="00B87074" w:rsidRPr="003D2D12">
            <w:rPr>
              <w:rFonts w:asciiTheme="minorEastAsia" w:hAnsiTheme="minorEastAsia" w:hint="eastAsia"/>
              <w:color w:val="000000"/>
              <w:sz w:val="28"/>
              <w:szCs w:val="28"/>
            </w:rPr>
            <w:t>上海市计量测试技术研究院</w:t>
          </w:r>
          <w:r w:rsidRPr="003D2D12">
            <w:rPr>
              <w:rFonts w:asciiTheme="minorEastAsia" w:hAnsiTheme="minorEastAsia" w:hint="eastAsia"/>
              <w:color w:val="000000"/>
              <w:sz w:val="28"/>
              <w:szCs w:val="28"/>
            </w:rPr>
            <w:t>）</w:t>
          </w:r>
        </w:p>
        <w:p w14:paraId="39681057" w14:textId="77777777" w:rsidR="000D70CD" w:rsidRPr="003D2D12" w:rsidRDefault="000D70CD" w:rsidP="00B87074">
          <w:pPr>
            <w:snapToGrid w:val="0"/>
            <w:spacing w:line="360" w:lineRule="auto"/>
            <w:ind w:firstLineChars="600" w:firstLine="1680"/>
            <w:rPr>
              <w:rFonts w:asciiTheme="minorEastAsia" w:hAnsiTheme="minorEastAsia"/>
              <w:color w:val="000000"/>
              <w:sz w:val="28"/>
              <w:szCs w:val="28"/>
            </w:rPr>
          </w:pPr>
          <w:r w:rsidRPr="003D2D12">
            <w:rPr>
              <w:rFonts w:asciiTheme="minorEastAsia" w:hAnsiTheme="minorEastAsia" w:hint="eastAsia"/>
              <w:color w:val="000000"/>
              <w:sz w:val="28"/>
              <w:szCs w:val="28"/>
            </w:rPr>
            <w:t>陈文志</w:t>
          </w:r>
          <w:r w:rsidR="003D2D12">
            <w:rPr>
              <w:rFonts w:asciiTheme="minorEastAsia" w:hAnsiTheme="minorEastAsia" w:hint="eastAsia"/>
              <w:color w:val="000000"/>
              <w:sz w:val="28"/>
              <w:szCs w:val="28"/>
            </w:rPr>
            <w:t xml:space="preserve"> </w:t>
          </w:r>
          <w:r w:rsidRPr="003D2D12">
            <w:rPr>
              <w:rFonts w:asciiTheme="minorEastAsia" w:hAnsiTheme="minorEastAsia" w:hint="eastAsia"/>
              <w:color w:val="000000"/>
              <w:sz w:val="28"/>
              <w:szCs w:val="28"/>
            </w:rPr>
            <w:t>（</w:t>
          </w:r>
          <w:r w:rsidR="00B87074" w:rsidRPr="003D2D12">
            <w:rPr>
              <w:rFonts w:asciiTheme="minorEastAsia" w:hAnsiTheme="minorEastAsia" w:hint="eastAsia"/>
              <w:color w:val="000000"/>
              <w:sz w:val="28"/>
              <w:szCs w:val="28"/>
            </w:rPr>
            <w:t>长沙天恒测控技术有限公司</w:t>
          </w:r>
          <w:r w:rsidRPr="003D2D12">
            <w:rPr>
              <w:rFonts w:asciiTheme="minorEastAsia" w:hAnsiTheme="minorEastAsia" w:hint="eastAsia"/>
              <w:color w:val="000000"/>
              <w:sz w:val="28"/>
              <w:szCs w:val="28"/>
            </w:rPr>
            <w:t>）</w:t>
          </w:r>
        </w:p>
        <w:p w14:paraId="68479E16" w14:textId="77777777" w:rsidR="007E2712" w:rsidRDefault="007E2712" w:rsidP="007E2712">
          <w:pPr>
            <w:snapToGrid w:val="0"/>
            <w:spacing w:line="300" w:lineRule="auto"/>
            <w:rPr>
              <w:color w:val="000000"/>
              <w:szCs w:val="28"/>
            </w:rPr>
          </w:pPr>
        </w:p>
        <w:p w14:paraId="1E88B2F2" w14:textId="77777777" w:rsidR="007B374F" w:rsidRDefault="007B374F" w:rsidP="007E2712">
          <w:pPr>
            <w:snapToGrid w:val="0"/>
            <w:spacing w:line="300" w:lineRule="auto"/>
            <w:rPr>
              <w:color w:val="000000"/>
              <w:szCs w:val="28"/>
            </w:rPr>
          </w:pPr>
        </w:p>
        <w:p w14:paraId="7D45B88A" w14:textId="77777777" w:rsidR="007B374F" w:rsidRDefault="007B374F" w:rsidP="007E2712">
          <w:pPr>
            <w:snapToGrid w:val="0"/>
            <w:spacing w:line="300" w:lineRule="auto"/>
            <w:rPr>
              <w:color w:val="000000"/>
              <w:szCs w:val="28"/>
            </w:rPr>
          </w:pPr>
        </w:p>
        <w:p w14:paraId="76C58309" w14:textId="77777777" w:rsidR="007B374F" w:rsidRDefault="007B374F" w:rsidP="007E2712">
          <w:pPr>
            <w:snapToGrid w:val="0"/>
            <w:spacing w:line="300" w:lineRule="auto"/>
            <w:rPr>
              <w:color w:val="000000"/>
              <w:szCs w:val="28"/>
            </w:rPr>
          </w:pPr>
        </w:p>
        <w:p w14:paraId="1240E8AF" w14:textId="77777777" w:rsidR="007B374F" w:rsidRDefault="007B374F" w:rsidP="007E2712">
          <w:pPr>
            <w:snapToGrid w:val="0"/>
            <w:spacing w:line="300" w:lineRule="auto"/>
            <w:rPr>
              <w:color w:val="000000"/>
              <w:szCs w:val="28"/>
            </w:rPr>
          </w:pPr>
        </w:p>
        <w:p w14:paraId="5F2B3127" w14:textId="77777777" w:rsidR="007B374F" w:rsidRDefault="007B374F" w:rsidP="007E2712">
          <w:pPr>
            <w:snapToGrid w:val="0"/>
            <w:spacing w:line="300" w:lineRule="auto"/>
            <w:rPr>
              <w:color w:val="000000"/>
              <w:szCs w:val="28"/>
            </w:rPr>
          </w:pPr>
        </w:p>
        <w:p w14:paraId="17098C1F" w14:textId="77777777" w:rsidR="007B374F" w:rsidRDefault="007B374F" w:rsidP="007E2712">
          <w:pPr>
            <w:snapToGrid w:val="0"/>
            <w:spacing w:line="300" w:lineRule="auto"/>
            <w:rPr>
              <w:color w:val="000000"/>
              <w:szCs w:val="28"/>
            </w:rPr>
          </w:pPr>
        </w:p>
        <w:p w14:paraId="64514AC4" w14:textId="77777777" w:rsidR="007B374F" w:rsidRPr="007B374F" w:rsidRDefault="007B374F" w:rsidP="007E2712">
          <w:pPr>
            <w:snapToGrid w:val="0"/>
            <w:spacing w:line="300" w:lineRule="auto"/>
            <w:rPr>
              <w:color w:val="000000"/>
              <w:szCs w:val="28"/>
            </w:rPr>
          </w:pPr>
        </w:p>
        <w:p w14:paraId="1DAE2250" w14:textId="77777777" w:rsidR="007B374F" w:rsidRDefault="007B374F" w:rsidP="007E2712">
          <w:pPr>
            <w:snapToGrid w:val="0"/>
            <w:spacing w:line="300" w:lineRule="auto"/>
            <w:rPr>
              <w:color w:val="000000"/>
              <w:szCs w:val="28"/>
            </w:rPr>
          </w:pPr>
        </w:p>
        <w:p w14:paraId="3C671A20" w14:textId="77777777" w:rsidR="007B374F" w:rsidRDefault="007B374F" w:rsidP="007E2712">
          <w:pPr>
            <w:snapToGrid w:val="0"/>
            <w:spacing w:line="300" w:lineRule="auto"/>
            <w:rPr>
              <w:color w:val="000000"/>
              <w:szCs w:val="28"/>
            </w:rPr>
          </w:pPr>
        </w:p>
        <w:p w14:paraId="5A6206E7" w14:textId="77777777" w:rsidR="007B374F" w:rsidRDefault="007B374F" w:rsidP="007E2712">
          <w:pPr>
            <w:snapToGrid w:val="0"/>
            <w:spacing w:line="300" w:lineRule="auto"/>
            <w:rPr>
              <w:color w:val="000000"/>
              <w:szCs w:val="28"/>
            </w:rPr>
          </w:pPr>
        </w:p>
        <w:p w14:paraId="7DAFBE7B" w14:textId="77777777" w:rsidR="007B374F" w:rsidRDefault="007B374F" w:rsidP="007E2712">
          <w:pPr>
            <w:snapToGrid w:val="0"/>
            <w:spacing w:line="300" w:lineRule="auto"/>
            <w:rPr>
              <w:color w:val="000000"/>
              <w:szCs w:val="28"/>
            </w:rPr>
          </w:pPr>
        </w:p>
        <w:p w14:paraId="5A2B6A78" w14:textId="77777777" w:rsidR="007B374F" w:rsidRDefault="007B374F" w:rsidP="007E2712">
          <w:pPr>
            <w:snapToGrid w:val="0"/>
            <w:spacing w:line="300" w:lineRule="auto"/>
            <w:rPr>
              <w:color w:val="000000"/>
              <w:szCs w:val="28"/>
            </w:rPr>
          </w:pPr>
        </w:p>
        <w:p w14:paraId="4EA06C1D" w14:textId="77777777" w:rsidR="007B374F" w:rsidRDefault="007B374F" w:rsidP="007E2712">
          <w:pPr>
            <w:snapToGrid w:val="0"/>
            <w:spacing w:line="300" w:lineRule="auto"/>
            <w:rPr>
              <w:color w:val="000000"/>
              <w:szCs w:val="28"/>
            </w:rPr>
          </w:pPr>
        </w:p>
        <w:p w14:paraId="7B606B4C" w14:textId="77777777" w:rsidR="007B374F" w:rsidRDefault="007B374F" w:rsidP="007E2712">
          <w:pPr>
            <w:snapToGrid w:val="0"/>
            <w:spacing w:line="300" w:lineRule="auto"/>
            <w:rPr>
              <w:color w:val="000000"/>
              <w:szCs w:val="28"/>
            </w:rPr>
          </w:pPr>
        </w:p>
        <w:p w14:paraId="3D014FDA" w14:textId="77777777" w:rsidR="007B374F" w:rsidRDefault="007B374F" w:rsidP="007E2712">
          <w:pPr>
            <w:snapToGrid w:val="0"/>
            <w:spacing w:line="300" w:lineRule="auto"/>
            <w:rPr>
              <w:color w:val="000000"/>
              <w:szCs w:val="28"/>
            </w:rPr>
          </w:pPr>
        </w:p>
        <w:p w14:paraId="766120CE" w14:textId="77777777" w:rsidR="007B374F" w:rsidRDefault="007B374F" w:rsidP="007E2712">
          <w:pPr>
            <w:snapToGrid w:val="0"/>
            <w:spacing w:line="300" w:lineRule="auto"/>
            <w:rPr>
              <w:color w:val="000000"/>
              <w:szCs w:val="28"/>
            </w:rPr>
          </w:pPr>
        </w:p>
        <w:p w14:paraId="07346B09" w14:textId="77777777" w:rsidR="007B374F" w:rsidRDefault="007B374F" w:rsidP="007E2712">
          <w:pPr>
            <w:snapToGrid w:val="0"/>
            <w:spacing w:line="300" w:lineRule="auto"/>
            <w:rPr>
              <w:color w:val="000000"/>
              <w:szCs w:val="28"/>
            </w:rPr>
          </w:pPr>
        </w:p>
        <w:p w14:paraId="00FAF6D7" w14:textId="77777777" w:rsidR="007B374F" w:rsidRDefault="007B374F" w:rsidP="007E2712">
          <w:pPr>
            <w:snapToGrid w:val="0"/>
            <w:spacing w:line="300" w:lineRule="auto"/>
            <w:rPr>
              <w:color w:val="000000"/>
              <w:szCs w:val="28"/>
            </w:rPr>
          </w:pPr>
        </w:p>
        <w:p w14:paraId="36DC3CEB" w14:textId="77777777" w:rsidR="007B374F" w:rsidRDefault="007B374F" w:rsidP="007E2712">
          <w:pPr>
            <w:snapToGrid w:val="0"/>
            <w:spacing w:line="300" w:lineRule="auto"/>
            <w:rPr>
              <w:color w:val="000000"/>
              <w:szCs w:val="28"/>
            </w:rPr>
          </w:pPr>
        </w:p>
        <w:p w14:paraId="3A19E0A9" w14:textId="77777777" w:rsidR="007B374F" w:rsidRDefault="007B374F" w:rsidP="006541E5">
          <w:pPr>
            <w:snapToGrid w:val="0"/>
            <w:spacing w:line="300" w:lineRule="auto"/>
            <w:jc w:val="center"/>
            <w:rPr>
              <w:color w:val="000000"/>
              <w:szCs w:val="28"/>
            </w:rPr>
          </w:pPr>
        </w:p>
        <w:p w14:paraId="0DCC77CF" w14:textId="77777777" w:rsidR="007B374F" w:rsidRDefault="007B374F" w:rsidP="007E2712">
          <w:pPr>
            <w:snapToGrid w:val="0"/>
            <w:spacing w:line="300" w:lineRule="auto"/>
            <w:rPr>
              <w:color w:val="000000"/>
              <w:szCs w:val="28"/>
            </w:rPr>
          </w:pPr>
        </w:p>
        <w:p w14:paraId="781CED74" w14:textId="77777777" w:rsidR="007B374F" w:rsidRDefault="007B374F" w:rsidP="007E2712">
          <w:pPr>
            <w:snapToGrid w:val="0"/>
            <w:spacing w:line="300" w:lineRule="auto"/>
            <w:rPr>
              <w:color w:val="000000"/>
              <w:szCs w:val="28"/>
            </w:rPr>
          </w:pPr>
        </w:p>
        <w:p w14:paraId="08CE7042" w14:textId="77777777" w:rsidR="007B374F" w:rsidRDefault="007B374F" w:rsidP="007E2712">
          <w:pPr>
            <w:snapToGrid w:val="0"/>
            <w:spacing w:line="300" w:lineRule="auto"/>
            <w:rPr>
              <w:color w:val="000000"/>
              <w:szCs w:val="28"/>
            </w:rPr>
          </w:pPr>
        </w:p>
        <w:p w14:paraId="72B543DA" w14:textId="77777777" w:rsidR="007B374F" w:rsidRDefault="007B374F" w:rsidP="007E2712">
          <w:pPr>
            <w:snapToGrid w:val="0"/>
            <w:spacing w:line="300" w:lineRule="auto"/>
            <w:rPr>
              <w:color w:val="000000"/>
              <w:szCs w:val="28"/>
            </w:rPr>
          </w:pPr>
        </w:p>
        <w:p w14:paraId="2EF90506" w14:textId="77777777" w:rsidR="009A043D" w:rsidRDefault="009A043D" w:rsidP="007E2712">
          <w:pPr>
            <w:snapToGrid w:val="0"/>
            <w:spacing w:line="300" w:lineRule="auto"/>
            <w:rPr>
              <w:color w:val="000000"/>
              <w:szCs w:val="28"/>
            </w:rPr>
            <w:sectPr w:rsidR="009A043D" w:rsidSect="00B4706D">
              <w:footerReference w:type="even" r:id="rId15"/>
              <w:footerReference w:type="default" r:id="rId16"/>
              <w:pgSz w:w="11906" w:h="16838"/>
              <w:pgMar w:top="1440" w:right="1800" w:bottom="1440" w:left="1800" w:header="851" w:footer="992" w:gutter="0"/>
              <w:pgNumType w:fmt="upperRoman" w:start="1"/>
              <w:cols w:space="425"/>
              <w:docGrid w:type="lines" w:linePitch="312"/>
            </w:sectPr>
          </w:pPr>
        </w:p>
        <w:p w14:paraId="2242705A" w14:textId="77777777" w:rsidR="007B374F" w:rsidRPr="00671548" w:rsidRDefault="007B374F" w:rsidP="007E2712">
          <w:pPr>
            <w:snapToGrid w:val="0"/>
            <w:spacing w:line="300" w:lineRule="auto"/>
            <w:rPr>
              <w:color w:val="000000"/>
              <w:szCs w:val="28"/>
            </w:rPr>
          </w:pPr>
        </w:p>
        <w:p w14:paraId="69DCF6DF" w14:textId="77777777" w:rsidR="00437DBB" w:rsidRPr="005A5C95" w:rsidRDefault="00CE76D5" w:rsidP="000C1E9C">
          <w:pPr>
            <w:pStyle w:val="TOC10"/>
            <w:spacing w:before="0" w:afterLines="50" w:after="156" w:line="336" w:lineRule="auto"/>
            <w:jc w:val="center"/>
            <w:rPr>
              <w:rFonts w:ascii="黑体" w:eastAsia="黑体" w:hAnsi="黑体"/>
              <w:color w:val="auto"/>
              <w:sz w:val="44"/>
              <w:szCs w:val="44"/>
            </w:rPr>
          </w:pPr>
          <w:r w:rsidRPr="005A5C95">
            <w:rPr>
              <w:rFonts w:ascii="黑体" w:eastAsia="黑体" w:hAnsi="黑体"/>
              <w:color w:val="auto"/>
              <w:sz w:val="44"/>
              <w:szCs w:val="44"/>
              <w:lang w:val="zh-CN"/>
            </w:rPr>
            <w:t>目</w:t>
          </w:r>
          <w:r w:rsidRPr="005A5C95">
            <w:rPr>
              <w:rFonts w:ascii="黑体" w:eastAsia="黑体" w:hAnsi="黑体" w:hint="eastAsia"/>
              <w:color w:val="auto"/>
              <w:sz w:val="44"/>
              <w:szCs w:val="44"/>
              <w:lang w:val="zh-CN"/>
            </w:rPr>
            <w:t xml:space="preserve">　</w:t>
          </w:r>
          <w:r w:rsidRPr="005A5C95">
            <w:rPr>
              <w:rFonts w:ascii="黑体" w:eastAsia="黑体" w:hAnsi="黑体"/>
              <w:color w:val="auto"/>
              <w:sz w:val="44"/>
              <w:szCs w:val="44"/>
              <w:lang w:val="zh-CN"/>
            </w:rPr>
            <w:t>录</w:t>
          </w:r>
        </w:p>
        <w:p w14:paraId="5CF7C278" w14:textId="5DE1B023" w:rsidR="00DC263B" w:rsidRPr="00F11ED7" w:rsidRDefault="00DE7684" w:rsidP="001C3B40">
          <w:pPr>
            <w:pStyle w:val="TOC1"/>
            <w:tabs>
              <w:tab w:val="right" w:leader="dot" w:pos="8296"/>
            </w:tabs>
            <w:spacing w:line="360" w:lineRule="auto"/>
            <w:rPr>
              <w:rFonts w:asciiTheme="minorEastAsia" w:hAnsiTheme="minorEastAsia"/>
              <w:noProof/>
              <w:sz w:val="24"/>
              <w:szCs w:val="24"/>
            </w:rPr>
          </w:pPr>
          <w:r w:rsidRPr="00F11ED7">
            <w:rPr>
              <w:rFonts w:asciiTheme="majorEastAsia" w:eastAsiaTheme="majorEastAsia" w:hAnsiTheme="majorEastAsia" w:cs="Times New Roman"/>
              <w:sz w:val="24"/>
              <w:szCs w:val="24"/>
            </w:rPr>
            <w:fldChar w:fldCharType="begin"/>
          </w:r>
          <w:r w:rsidR="00CE76D5" w:rsidRPr="00F11ED7">
            <w:rPr>
              <w:rFonts w:asciiTheme="majorEastAsia" w:eastAsiaTheme="majorEastAsia" w:hAnsiTheme="majorEastAsia" w:cs="Times New Roman"/>
              <w:sz w:val="24"/>
              <w:szCs w:val="24"/>
            </w:rPr>
            <w:instrText xml:space="preserve"> TOC \o "1-2" \h \z </w:instrText>
          </w:r>
          <w:r w:rsidRPr="00F11ED7">
            <w:rPr>
              <w:rFonts w:asciiTheme="majorEastAsia" w:eastAsiaTheme="majorEastAsia" w:hAnsiTheme="majorEastAsia" w:cs="Times New Roman"/>
              <w:sz w:val="24"/>
              <w:szCs w:val="24"/>
            </w:rPr>
            <w:fldChar w:fldCharType="separate"/>
          </w:r>
          <w:hyperlink w:anchor="_Toc116324568" w:history="1">
            <w:r w:rsidR="00DC263B" w:rsidRPr="00F11ED7">
              <w:rPr>
                <w:rStyle w:val="af3"/>
                <w:rFonts w:asciiTheme="minorEastAsia" w:hAnsiTheme="minorEastAsia" w:cs="黑体" w:hint="eastAsia"/>
                <w:noProof/>
                <w:sz w:val="24"/>
                <w:szCs w:val="24"/>
              </w:rPr>
              <w:t>引言</w:t>
            </w:r>
            <w:r w:rsidR="00DC263B" w:rsidRPr="00F11ED7">
              <w:rPr>
                <w:rFonts w:asciiTheme="minorEastAsia" w:hAnsiTheme="minorEastAsia"/>
                <w:noProof/>
                <w:webHidden/>
                <w:sz w:val="24"/>
                <w:szCs w:val="24"/>
              </w:rPr>
              <w:tab/>
            </w:r>
            <w:r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_Toc116324568 \h </w:instrText>
            </w:r>
            <w:r w:rsidRPr="00F11ED7">
              <w:rPr>
                <w:rFonts w:asciiTheme="minorEastAsia" w:hAnsiTheme="minorEastAsia"/>
                <w:noProof/>
                <w:webHidden/>
                <w:sz w:val="24"/>
                <w:szCs w:val="24"/>
              </w:rPr>
            </w:r>
            <w:r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II</w:t>
            </w:r>
            <w:r w:rsidRPr="00F11ED7">
              <w:rPr>
                <w:rFonts w:asciiTheme="minorEastAsia" w:hAnsiTheme="minorEastAsia"/>
                <w:noProof/>
                <w:webHidden/>
                <w:sz w:val="24"/>
                <w:szCs w:val="24"/>
              </w:rPr>
              <w:fldChar w:fldCharType="end"/>
            </w:r>
          </w:hyperlink>
        </w:p>
        <w:p w14:paraId="27EC604B" w14:textId="43F65472" w:rsidR="00DC263B" w:rsidRPr="00F11ED7" w:rsidRDefault="00000000" w:rsidP="001C3B40">
          <w:pPr>
            <w:pStyle w:val="TOC1"/>
            <w:tabs>
              <w:tab w:val="left" w:pos="284"/>
              <w:tab w:val="right" w:leader="dot" w:pos="8296"/>
            </w:tabs>
            <w:spacing w:line="360" w:lineRule="auto"/>
            <w:rPr>
              <w:rFonts w:asciiTheme="minorEastAsia" w:hAnsiTheme="minorEastAsia"/>
              <w:noProof/>
              <w:sz w:val="24"/>
              <w:szCs w:val="24"/>
            </w:rPr>
          </w:pPr>
          <w:hyperlink w:anchor="_Toc116324569" w:history="1">
            <w:r w:rsidR="00DC263B" w:rsidRPr="00F11ED7">
              <w:rPr>
                <w:rStyle w:val="af3"/>
                <w:rFonts w:asciiTheme="minorEastAsia" w:hAnsiTheme="minorEastAsia" w:cs="Times New Roman"/>
                <w:noProof/>
                <w:sz w:val="24"/>
                <w:szCs w:val="24"/>
              </w:rPr>
              <w:t>1</w:t>
            </w:r>
            <w:r w:rsidR="00DC263B" w:rsidRPr="00F11ED7">
              <w:rPr>
                <w:rFonts w:asciiTheme="minorEastAsia" w:hAnsiTheme="minorEastAsia"/>
                <w:noProof/>
                <w:sz w:val="24"/>
                <w:szCs w:val="24"/>
              </w:rPr>
              <w:tab/>
            </w:r>
            <w:r w:rsidR="00DC263B" w:rsidRPr="00F11ED7">
              <w:rPr>
                <w:rStyle w:val="af3"/>
                <w:rFonts w:asciiTheme="minorEastAsia" w:hAnsiTheme="minorEastAsia" w:cs="Times New Roman" w:hint="eastAsia"/>
                <w:noProof/>
                <w:sz w:val="24"/>
                <w:szCs w:val="24"/>
              </w:rPr>
              <w:t>范围</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_Toc116324569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1</w:t>
            </w:r>
            <w:r w:rsidR="00DE7684" w:rsidRPr="00F11ED7">
              <w:rPr>
                <w:rFonts w:asciiTheme="minorEastAsia" w:hAnsiTheme="minorEastAsia"/>
                <w:noProof/>
                <w:webHidden/>
                <w:sz w:val="24"/>
                <w:szCs w:val="24"/>
              </w:rPr>
              <w:fldChar w:fldCharType="end"/>
            </w:r>
          </w:hyperlink>
        </w:p>
        <w:p w14:paraId="3236E9E6" w14:textId="4C469174" w:rsidR="00DC263B" w:rsidRPr="00F11ED7" w:rsidRDefault="00000000" w:rsidP="001C3B40">
          <w:pPr>
            <w:pStyle w:val="TOC1"/>
            <w:tabs>
              <w:tab w:val="left" w:pos="284"/>
              <w:tab w:val="right" w:leader="dot" w:pos="8296"/>
            </w:tabs>
            <w:spacing w:line="360" w:lineRule="auto"/>
            <w:rPr>
              <w:rFonts w:asciiTheme="minorEastAsia" w:hAnsiTheme="minorEastAsia"/>
              <w:noProof/>
              <w:sz w:val="24"/>
              <w:szCs w:val="24"/>
            </w:rPr>
          </w:pPr>
          <w:hyperlink w:anchor="_Toc116324570" w:history="1">
            <w:r w:rsidR="00DC263B" w:rsidRPr="00F11ED7">
              <w:rPr>
                <w:rStyle w:val="af3"/>
                <w:rFonts w:asciiTheme="minorEastAsia" w:hAnsiTheme="minorEastAsia" w:cs="Times New Roman"/>
                <w:noProof/>
                <w:sz w:val="24"/>
                <w:szCs w:val="24"/>
              </w:rPr>
              <w:t>2</w:t>
            </w:r>
            <w:r w:rsidR="00DC263B" w:rsidRPr="00F11ED7">
              <w:rPr>
                <w:rFonts w:asciiTheme="minorEastAsia" w:hAnsiTheme="minorEastAsia"/>
                <w:noProof/>
                <w:sz w:val="24"/>
                <w:szCs w:val="24"/>
              </w:rPr>
              <w:tab/>
            </w:r>
            <w:r w:rsidR="00DC263B" w:rsidRPr="00F11ED7">
              <w:rPr>
                <w:rStyle w:val="af3"/>
                <w:rFonts w:asciiTheme="minorEastAsia" w:hAnsiTheme="minorEastAsia" w:cs="Times New Roman" w:hint="eastAsia"/>
                <w:noProof/>
                <w:sz w:val="24"/>
                <w:szCs w:val="24"/>
              </w:rPr>
              <w:t>引用文件</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_Toc116324570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1</w:t>
            </w:r>
            <w:r w:rsidR="00DE7684" w:rsidRPr="00F11ED7">
              <w:rPr>
                <w:rFonts w:asciiTheme="minorEastAsia" w:hAnsiTheme="minorEastAsia"/>
                <w:noProof/>
                <w:webHidden/>
                <w:sz w:val="24"/>
                <w:szCs w:val="24"/>
              </w:rPr>
              <w:fldChar w:fldCharType="end"/>
            </w:r>
          </w:hyperlink>
        </w:p>
        <w:p w14:paraId="7FB7EF6C" w14:textId="1ECC06B1" w:rsidR="00DC263B" w:rsidRPr="00F11ED7" w:rsidRDefault="00000000" w:rsidP="001C3B40">
          <w:pPr>
            <w:pStyle w:val="TOC1"/>
            <w:tabs>
              <w:tab w:val="left" w:pos="284"/>
              <w:tab w:val="right" w:leader="dot" w:pos="8296"/>
            </w:tabs>
            <w:spacing w:line="360" w:lineRule="auto"/>
            <w:rPr>
              <w:rFonts w:asciiTheme="minorEastAsia" w:hAnsiTheme="minorEastAsia"/>
              <w:noProof/>
              <w:sz w:val="24"/>
              <w:szCs w:val="24"/>
            </w:rPr>
          </w:pPr>
          <w:hyperlink w:anchor="_Toc116324571" w:history="1">
            <w:r w:rsidR="00DC263B" w:rsidRPr="00F11ED7">
              <w:rPr>
                <w:rStyle w:val="af3"/>
                <w:rFonts w:asciiTheme="minorEastAsia" w:hAnsiTheme="minorEastAsia" w:cs="Times New Roman"/>
                <w:noProof/>
                <w:sz w:val="24"/>
                <w:szCs w:val="24"/>
              </w:rPr>
              <w:t>3</w:t>
            </w:r>
            <w:r w:rsidR="00DC263B" w:rsidRPr="00F11ED7">
              <w:rPr>
                <w:rFonts w:asciiTheme="minorEastAsia" w:hAnsiTheme="minorEastAsia"/>
                <w:noProof/>
                <w:sz w:val="24"/>
                <w:szCs w:val="24"/>
              </w:rPr>
              <w:tab/>
            </w:r>
            <w:r w:rsidR="00DC263B" w:rsidRPr="00F11ED7">
              <w:rPr>
                <w:rStyle w:val="af3"/>
                <w:rFonts w:asciiTheme="minorEastAsia" w:hAnsiTheme="minorEastAsia" w:cs="Times New Roman" w:hint="eastAsia"/>
                <w:noProof/>
                <w:sz w:val="24"/>
                <w:szCs w:val="24"/>
              </w:rPr>
              <w:t>概述</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_Toc116324571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1</w:t>
            </w:r>
            <w:r w:rsidR="00DE7684" w:rsidRPr="00F11ED7">
              <w:rPr>
                <w:rFonts w:asciiTheme="minorEastAsia" w:hAnsiTheme="minorEastAsia"/>
                <w:noProof/>
                <w:webHidden/>
                <w:sz w:val="24"/>
                <w:szCs w:val="24"/>
              </w:rPr>
              <w:fldChar w:fldCharType="end"/>
            </w:r>
          </w:hyperlink>
        </w:p>
        <w:p w14:paraId="4E68FE64" w14:textId="16B809DA" w:rsidR="00DC263B" w:rsidRPr="00F11ED7" w:rsidRDefault="00000000" w:rsidP="001C3B40">
          <w:pPr>
            <w:pStyle w:val="TOC1"/>
            <w:tabs>
              <w:tab w:val="left" w:pos="284"/>
              <w:tab w:val="right" w:leader="dot" w:pos="8296"/>
            </w:tabs>
            <w:spacing w:line="360" w:lineRule="auto"/>
            <w:rPr>
              <w:rFonts w:asciiTheme="minorEastAsia" w:hAnsiTheme="minorEastAsia"/>
              <w:noProof/>
              <w:sz w:val="24"/>
              <w:szCs w:val="24"/>
            </w:rPr>
          </w:pPr>
          <w:hyperlink w:anchor="_Toc116324572" w:history="1">
            <w:r w:rsidR="00DC263B" w:rsidRPr="00F11ED7">
              <w:rPr>
                <w:rStyle w:val="af3"/>
                <w:rFonts w:asciiTheme="minorEastAsia" w:hAnsiTheme="minorEastAsia" w:cs="Times New Roman"/>
                <w:noProof/>
                <w:sz w:val="24"/>
                <w:szCs w:val="24"/>
              </w:rPr>
              <w:t>4</w:t>
            </w:r>
            <w:r w:rsidR="00DC263B" w:rsidRPr="00F11ED7">
              <w:rPr>
                <w:rFonts w:asciiTheme="minorEastAsia" w:hAnsiTheme="minorEastAsia"/>
                <w:noProof/>
                <w:sz w:val="24"/>
                <w:szCs w:val="24"/>
              </w:rPr>
              <w:tab/>
            </w:r>
            <w:r w:rsidR="00DC263B" w:rsidRPr="00F11ED7">
              <w:rPr>
                <w:rStyle w:val="af3"/>
                <w:rFonts w:asciiTheme="minorEastAsia" w:hAnsiTheme="minorEastAsia" w:cs="Times New Roman" w:hint="eastAsia"/>
                <w:noProof/>
                <w:sz w:val="24"/>
                <w:szCs w:val="24"/>
              </w:rPr>
              <w:t>计量特性</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_Toc116324572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2</w:t>
            </w:r>
            <w:r w:rsidR="00DE7684" w:rsidRPr="00F11ED7">
              <w:rPr>
                <w:rFonts w:asciiTheme="minorEastAsia" w:hAnsiTheme="minorEastAsia"/>
                <w:noProof/>
                <w:webHidden/>
                <w:sz w:val="24"/>
                <w:szCs w:val="24"/>
              </w:rPr>
              <w:fldChar w:fldCharType="end"/>
            </w:r>
          </w:hyperlink>
        </w:p>
        <w:p w14:paraId="2CF41B6B" w14:textId="23A2A4AF" w:rsidR="00DC263B" w:rsidRPr="00F11ED7" w:rsidRDefault="00000000" w:rsidP="001C3B40">
          <w:pPr>
            <w:pStyle w:val="TOC1"/>
            <w:tabs>
              <w:tab w:val="left" w:pos="284"/>
              <w:tab w:val="right" w:leader="dot" w:pos="8296"/>
            </w:tabs>
            <w:spacing w:line="360" w:lineRule="auto"/>
            <w:rPr>
              <w:rFonts w:asciiTheme="minorEastAsia" w:hAnsiTheme="minorEastAsia"/>
              <w:noProof/>
              <w:sz w:val="24"/>
              <w:szCs w:val="24"/>
            </w:rPr>
          </w:pPr>
          <w:hyperlink w:anchor="_Toc116324575" w:history="1">
            <w:r w:rsidR="00DC263B" w:rsidRPr="00F11ED7">
              <w:rPr>
                <w:rStyle w:val="af3"/>
                <w:rFonts w:asciiTheme="minorEastAsia" w:hAnsiTheme="minorEastAsia" w:cs="Times New Roman"/>
                <w:noProof/>
                <w:sz w:val="24"/>
                <w:szCs w:val="24"/>
              </w:rPr>
              <w:t>5</w:t>
            </w:r>
            <w:r w:rsidR="00DC263B" w:rsidRPr="00F11ED7">
              <w:rPr>
                <w:rFonts w:asciiTheme="minorEastAsia" w:hAnsiTheme="minorEastAsia"/>
                <w:noProof/>
                <w:sz w:val="24"/>
                <w:szCs w:val="24"/>
              </w:rPr>
              <w:tab/>
            </w:r>
            <w:r w:rsidR="00DC263B" w:rsidRPr="00F11ED7">
              <w:rPr>
                <w:rStyle w:val="af3"/>
                <w:rFonts w:asciiTheme="minorEastAsia" w:hAnsiTheme="minorEastAsia" w:cs="Times New Roman" w:hint="eastAsia"/>
                <w:noProof/>
                <w:sz w:val="24"/>
                <w:szCs w:val="24"/>
              </w:rPr>
              <w:t>校准条件</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_Toc116324575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2</w:t>
            </w:r>
            <w:r w:rsidR="00DE7684" w:rsidRPr="00F11ED7">
              <w:rPr>
                <w:rFonts w:asciiTheme="minorEastAsia" w:hAnsiTheme="minorEastAsia"/>
                <w:noProof/>
                <w:webHidden/>
                <w:sz w:val="24"/>
                <w:szCs w:val="24"/>
              </w:rPr>
              <w:fldChar w:fldCharType="end"/>
            </w:r>
          </w:hyperlink>
        </w:p>
        <w:p w14:paraId="2BCCB096" w14:textId="2ACE2E63" w:rsidR="00DC263B" w:rsidRPr="00F11ED7" w:rsidRDefault="00000000" w:rsidP="001C3B40">
          <w:pPr>
            <w:pStyle w:val="TOC2"/>
            <w:tabs>
              <w:tab w:val="left" w:pos="567"/>
              <w:tab w:val="right" w:leader="dot" w:pos="8296"/>
            </w:tabs>
            <w:spacing w:line="360" w:lineRule="auto"/>
            <w:ind w:leftChars="0" w:left="0"/>
            <w:rPr>
              <w:rFonts w:asciiTheme="minorEastAsia" w:hAnsiTheme="minorEastAsia"/>
              <w:noProof/>
              <w:sz w:val="24"/>
              <w:szCs w:val="24"/>
            </w:rPr>
          </w:pPr>
          <w:hyperlink w:anchor="_Toc116324576" w:history="1">
            <w:r w:rsidR="00DC263B" w:rsidRPr="00F11ED7">
              <w:rPr>
                <w:rStyle w:val="af3"/>
                <w:rFonts w:asciiTheme="minorEastAsia" w:hAnsiTheme="minorEastAsia" w:cs="Times New Roman"/>
                <w:noProof/>
                <w:sz w:val="24"/>
                <w:szCs w:val="24"/>
              </w:rPr>
              <w:t>5.1</w:t>
            </w:r>
            <w:r w:rsidR="00DC263B" w:rsidRPr="00F11ED7">
              <w:rPr>
                <w:rFonts w:asciiTheme="minorEastAsia" w:hAnsiTheme="minorEastAsia"/>
                <w:noProof/>
                <w:sz w:val="24"/>
                <w:szCs w:val="24"/>
              </w:rPr>
              <w:tab/>
            </w:r>
            <w:r w:rsidR="00DC263B" w:rsidRPr="00F11ED7">
              <w:rPr>
                <w:rStyle w:val="af3"/>
                <w:rFonts w:asciiTheme="minorEastAsia" w:hAnsiTheme="minorEastAsia" w:cs="Times New Roman" w:hint="eastAsia"/>
                <w:noProof/>
                <w:sz w:val="24"/>
                <w:szCs w:val="24"/>
              </w:rPr>
              <w:t>环境条件</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_Toc116324576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2</w:t>
            </w:r>
            <w:r w:rsidR="00DE7684" w:rsidRPr="00F11ED7">
              <w:rPr>
                <w:rFonts w:asciiTheme="minorEastAsia" w:hAnsiTheme="minorEastAsia"/>
                <w:noProof/>
                <w:webHidden/>
                <w:sz w:val="24"/>
                <w:szCs w:val="24"/>
              </w:rPr>
              <w:fldChar w:fldCharType="end"/>
            </w:r>
          </w:hyperlink>
        </w:p>
        <w:p w14:paraId="669F46BA" w14:textId="316EF6A9" w:rsidR="00DC263B" w:rsidRPr="00F11ED7" w:rsidRDefault="00000000" w:rsidP="001C3B40">
          <w:pPr>
            <w:pStyle w:val="TOC2"/>
            <w:tabs>
              <w:tab w:val="left" w:pos="567"/>
              <w:tab w:val="right" w:leader="dot" w:pos="8296"/>
            </w:tabs>
            <w:spacing w:line="360" w:lineRule="auto"/>
            <w:ind w:leftChars="0" w:left="0"/>
            <w:rPr>
              <w:rFonts w:asciiTheme="minorEastAsia" w:hAnsiTheme="minorEastAsia"/>
              <w:noProof/>
              <w:sz w:val="24"/>
              <w:szCs w:val="24"/>
            </w:rPr>
          </w:pPr>
          <w:hyperlink w:anchor="_Toc116324577" w:history="1">
            <w:r w:rsidR="00DC263B" w:rsidRPr="00F11ED7">
              <w:rPr>
                <w:rStyle w:val="af3"/>
                <w:rFonts w:asciiTheme="minorEastAsia" w:hAnsiTheme="minorEastAsia" w:cs="Times New Roman"/>
                <w:noProof/>
                <w:sz w:val="24"/>
                <w:szCs w:val="24"/>
              </w:rPr>
              <w:t>5.2</w:t>
            </w:r>
            <w:r w:rsidR="00DC263B" w:rsidRPr="00F11ED7">
              <w:rPr>
                <w:rFonts w:asciiTheme="minorEastAsia" w:hAnsiTheme="minorEastAsia"/>
                <w:noProof/>
                <w:sz w:val="24"/>
                <w:szCs w:val="24"/>
              </w:rPr>
              <w:tab/>
            </w:r>
            <w:r w:rsidR="00DC263B" w:rsidRPr="00F11ED7">
              <w:rPr>
                <w:rStyle w:val="af3"/>
                <w:rFonts w:asciiTheme="minorEastAsia" w:hAnsiTheme="minorEastAsia" w:cs="Times New Roman" w:hint="eastAsia"/>
                <w:noProof/>
                <w:sz w:val="24"/>
                <w:szCs w:val="24"/>
              </w:rPr>
              <w:t>测量标准及其他设备</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_Toc116324577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2</w:t>
            </w:r>
            <w:r w:rsidR="00DE7684" w:rsidRPr="00F11ED7">
              <w:rPr>
                <w:rFonts w:asciiTheme="minorEastAsia" w:hAnsiTheme="minorEastAsia"/>
                <w:noProof/>
                <w:webHidden/>
                <w:sz w:val="24"/>
                <w:szCs w:val="24"/>
              </w:rPr>
              <w:fldChar w:fldCharType="end"/>
            </w:r>
          </w:hyperlink>
        </w:p>
        <w:p w14:paraId="07693E6B" w14:textId="692B6549" w:rsidR="00DC263B" w:rsidRPr="00F11ED7" w:rsidRDefault="00000000" w:rsidP="001C3B40">
          <w:pPr>
            <w:pStyle w:val="TOC1"/>
            <w:tabs>
              <w:tab w:val="left" w:pos="284"/>
              <w:tab w:val="right" w:leader="dot" w:pos="8296"/>
            </w:tabs>
            <w:spacing w:line="360" w:lineRule="auto"/>
            <w:rPr>
              <w:rFonts w:asciiTheme="minorEastAsia" w:hAnsiTheme="minorEastAsia"/>
              <w:noProof/>
              <w:sz w:val="24"/>
              <w:szCs w:val="24"/>
            </w:rPr>
          </w:pPr>
          <w:hyperlink w:anchor="_Toc116324578" w:history="1">
            <w:r w:rsidR="00DC263B" w:rsidRPr="00F11ED7">
              <w:rPr>
                <w:rStyle w:val="af3"/>
                <w:rFonts w:asciiTheme="minorEastAsia" w:hAnsiTheme="minorEastAsia" w:cs="Times New Roman"/>
                <w:noProof/>
                <w:sz w:val="24"/>
                <w:szCs w:val="24"/>
              </w:rPr>
              <w:t>6</w:t>
            </w:r>
            <w:r w:rsidR="00DC263B" w:rsidRPr="00F11ED7">
              <w:rPr>
                <w:rFonts w:asciiTheme="minorEastAsia" w:hAnsiTheme="minorEastAsia"/>
                <w:noProof/>
                <w:sz w:val="24"/>
                <w:szCs w:val="24"/>
              </w:rPr>
              <w:tab/>
            </w:r>
            <w:r w:rsidR="00DC263B" w:rsidRPr="00F11ED7">
              <w:rPr>
                <w:rStyle w:val="af3"/>
                <w:rFonts w:asciiTheme="minorEastAsia" w:hAnsiTheme="minorEastAsia" w:cs="Times New Roman" w:hint="eastAsia"/>
                <w:noProof/>
                <w:sz w:val="24"/>
                <w:szCs w:val="24"/>
              </w:rPr>
              <w:t>校准项目和校准方法</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_Toc116324578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3</w:t>
            </w:r>
            <w:r w:rsidR="00DE7684" w:rsidRPr="00F11ED7">
              <w:rPr>
                <w:rFonts w:asciiTheme="minorEastAsia" w:hAnsiTheme="minorEastAsia"/>
                <w:noProof/>
                <w:webHidden/>
                <w:sz w:val="24"/>
                <w:szCs w:val="24"/>
              </w:rPr>
              <w:fldChar w:fldCharType="end"/>
            </w:r>
          </w:hyperlink>
        </w:p>
        <w:p w14:paraId="6B8C311C" w14:textId="7472122A" w:rsidR="00DC263B" w:rsidRPr="00F11ED7" w:rsidRDefault="00000000" w:rsidP="001C3B40">
          <w:pPr>
            <w:pStyle w:val="TOC2"/>
            <w:tabs>
              <w:tab w:val="left" w:pos="567"/>
              <w:tab w:val="right" w:leader="dot" w:pos="8296"/>
            </w:tabs>
            <w:spacing w:line="360" w:lineRule="auto"/>
            <w:ind w:leftChars="0" w:left="0"/>
            <w:rPr>
              <w:rFonts w:asciiTheme="minorEastAsia" w:hAnsiTheme="minorEastAsia"/>
              <w:noProof/>
              <w:sz w:val="24"/>
              <w:szCs w:val="24"/>
            </w:rPr>
          </w:pPr>
          <w:hyperlink w:anchor="_Toc116324579" w:history="1">
            <w:r w:rsidR="00DC263B" w:rsidRPr="00F11ED7">
              <w:rPr>
                <w:rStyle w:val="af3"/>
                <w:rFonts w:asciiTheme="minorEastAsia" w:hAnsiTheme="minorEastAsia" w:cs="Times New Roman"/>
                <w:noProof/>
                <w:sz w:val="24"/>
                <w:szCs w:val="24"/>
              </w:rPr>
              <w:t>6.1</w:t>
            </w:r>
            <w:r w:rsidR="00DC263B" w:rsidRPr="00F11ED7">
              <w:rPr>
                <w:rFonts w:asciiTheme="minorEastAsia" w:hAnsiTheme="minorEastAsia"/>
                <w:noProof/>
                <w:sz w:val="24"/>
                <w:szCs w:val="24"/>
              </w:rPr>
              <w:tab/>
            </w:r>
            <w:r w:rsidR="00DC263B" w:rsidRPr="00F11ED7">
              <w:rPr>
                <w:rStyle w:val="af3"/>
                <w:rFonts w:asciiTheme="minorEastAsia" w:hAnsiTheme="minorEastAsia" w:cs="Times New Roman" w:hint="eastAsia"/>
                <w:noProof/>
                <w:sz w:val="24"/>
                <w:szCs w:val="24"/>
              </w:rPr>
              <w:t>校准项目</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_Toc116324579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3</w:t>
            </w:r>
            <w:r w:rsidR="00DE7684" w:rsidRPr="00F11ED7">
              <w:rPr>
                <w:rFonts w:asciiTheme="minorEastAsia" w:hAnsiTheme="minorEastAsia"/>
                <w:noProof/>
                <w:webHidden/>
                <w:sz w:val="24"/>
                <w:szCs w:val="24"/>
              </w:rPr>
              <w:fldChar w:fldCharType="end"/>
            </w:r>
          </w:hyperlink>
        </w:p>
        <w:p w14:paraId="7C44FFBF" w14:textId="61C67A0F" w:rsidR="00DC263B" w:rsidRPr="00F11ED7" w:rsidRDefault="00000000" w:rsidP="001C3B40">
          <w:pPr>
            <w:pStyle w:val="TOC2"/>
            <w:tabs>
              <w:tab w:val="left" w:pos="567"/>
              <w:tab w:val="right" w:leader="dot" w:pos="8296"/>
            </w:tabs>
            <w:spacing w:line="360" w:lineRule="auto"/>
            <w:ind w:leftChars="0" w:left="0"/>
            <w:rPr>
              <w:rFonts w:asciiTheme="minorEastAsia" w:hAnsiTheme="minorEastAsia"/>
              <w:noProof/>
              <w:sz w:val="24"/>
              <w:szCs w:val="24"/>
            </w:rPr>
          </w:pPr>
          <w:hyperlink w:anchor="_Toc116324580" w:history="1">
            <w:r w:rsidR="00DC263B" w:rsidRPr="00F11ED7">
              <w:rPr>
                <w:rStyle w:val="af3"/>
                <w:rFonts w:asciiTheme="minorEastAsia" w:hAnsiTheme="minorEastAsia" w:cs="Times New Roman"/>
                <w:noProof/>
                <w:sz w:val="24"/>
                <w:szCs w:val="24"/>
              </w:rPr>
              <w:t>6.2</w:t>
            </w:r>
            <w:r w:rsidR="00DC263B" w:rsidRPr="00F11ED7">
              <w:rPr>
                <w:rFonts w:asciiTheme="minorEastAsia" w:hAnsiTheme="minorEastAsia"/>
                <w:noProof/>
                <w:sz w:val="24"/>
                <w:szCs w:val="24"/>
              </w:rPr>
              <w:tab/>
            </w:r>
            <w:r w:rsidR="00DC263B" w:rsidRPr="00F11ED7">
              <w:rPr>
                <w:rStyle w:val="af3"/>
                <w:rFonts w:asciiTheme="minorEastAsia" w:hAnsiTheme="minorEastAsia" w:cs="Times New Roman" w:hint="eastAsia"/>
                <w:noProof/>
                <w:sz w:val="24"/>
                <w:szCs w:val="24"/>
              </w:rPr>
              <w:t>校准方法</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_Toc116324580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3</w:t>
            </w:r>
            <w:r w:rsidR="00DE7684" w:rsidRPr="00F11ED7">
              <w:rPr>
                <w:rFonts w:asciiTheme="minorEastAsia" w:hAnsiTheme="minorEastAsia"/>
                <w:noProof/>
                <w:webHidden/>
                <w:sz w:val="24"/>
                <w:szCs w:val="24"/>
              </w:rPr>
              <w:fldChar w:fldCharType="end"/>
            </w:r>
          </w:hyperlink>
        </w:p>
        <w:p w14:paraId="7E1436E6" w14:textId="0045E6A7" w:rsidR="00DC263B" w:rsidRPr="00F11ED7" w:rsidRDefault="00000000" w:rsidP="001C3B40">
          <w:pPr>
            <w:pStyle w:val="TOC1"/>
            <w:tabs>
              <w:tab w:val="right" w:leader="dot" w:pos="8296"/>
            </w:tabs>
            <w:spacing w:line="360" w:lineRule="auto"/>
            <w:rPr>
              <w:rFonts w:asciiTheme="minorEastAsia" w:hAnsiTheme="minorEastAsia"/>
              <w:noProof/>
              <w:sz w:val="24"/>
              <w:szCs w:val="24"/>
            </w:rPr>
          </w:pPr>
          <w:hyperlink w:anchor="_Toc116324581" w:history="1">
            <w:r w:rsidR="00DC263B" w:rsidRPr="00F11ED7">
              <w:rPr>
                <w:rStyle w:val="af3"/>
                <w:rFonts w:asciiTheme="minorEastAsia" w:hAnsiTheme="minorEastAsia" w:cs="Times New Roman"/>
                <w:noProof/>
                <w:sz w:val="24"/>
                <w:szCs w:val="24"/>
              </w:rPr>
              <w:t xml:space="preserve">7 </w:t>
            </w:r>
            <w:r w:rsidR="00F71CE0">
              <w:rPr>
                <w:rStyle w:val="af3"/>
                <w:rFonts w:asciiTheme="minorEastAsia" w:hAnsiTheme="minorEastAsia" w:cs="Times New Roman" w:hint="eastAsia"/>
                <w:noProof/>
                <w:sz w:val="24"/>
                <w:szCs w:val="24"/>
              </w:rPr>
              <w:t xml:space="preserve"> </w:t>
            </w:r>
            <w:r w:rsidR="00DC263B" w:rsidRPr="00F11ED7">
              <w:rPr>
                <w:rStyle w:val="af3"/>
                <w:rFonts w:asciiTheme="minorEastAsia" w:hAnsiTheme="minorEastAsia" w:cs="Times New Roman" w:hint="eastAsia"/>
                <w:noProof/>
                <w:sz w:val="24"/>
                <w:szCs w:val="24"/>
              </w:rPr>
              <w:t>校准结果表达</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_Toc116324581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7</w:t>
            </w:r>
            <w:r w:rsidR="00DE7684" w:rsidRPr="00F11ED7">
              <w:rPr>
                <w:rFonts w:asciiTheme="minorEastAsia" w:hAnsiTheme="minorEastAsia"/>
                <w:noProof/>
                <w:webHidden/>
                <w:sz w:val="24"/>
                <w:szCs w:val="24"/>
              </w:rPr>
              <w:fldChar w:fldCharType="end"/>
            </w:r>
          </w:hyperlink>
        </w:p>
        <w:p w14:paraId="688B00C6" w14:textId="7E6E5576" w:rsidR="00DC263B" w:rsidRPr="00F11ED7" w:rsidRDefault="00000000" w:rsidP="001C3B40">
          <w:pPr>
            <w:pStyle w:val="TOC1"/>
            <w:tabs>
              <w:tab w:val="right" w:leader="dot" w:pos="8296"/>
            </w:tabs>
            <w:spacing w:line="360" w:lineRule="auto"/>
            <w:rPr>
              <w:rFonts w:asciiTheme="minorEastAsia" w:hAnsiTheme="minorEastAsia"/>
              <w:noProof/>
              <w:sz w:val="24"/>
              <w:szCs w:val="24"/>
            </w:rPr>
          </w:pPr>
          <w:hyperlink w:anchor="_Toc116324582" w:history="1">
            <w:r w:rsidR="00DC263B" w:rsidRPr="00F11ED7">
              <w:rPr>
                <w:rStyle w:val="af3"/>
                <w:rFonts w:asciiTheme="minorEastAsia" w:hAnsiTheme="minorEastAsia" w:cs="Times New Roman"/>
                <w:noProof/>
                <w:sz w:val="24"/>
                <w:szCs w:val="24"/>
              </w:rPr>
              <w:t xml:space="preserve">8  </w:t>
            </w:r>
            <w:r w:rsidR="00DC263B" w:rsidRPr="00F11ED7">
              <w:rPr>
                <w:rStyle w:val="af3"/>
                <w:rFonts w:asciiTheme="minorEastAsia" w:hAnsiTheme="minorEastAsia" w:cs="Times New Roman" w:hint="eastAsia"/>
                <w:noProof/>
                <w:sz w:val="24"/>
                <w:szCs w:val="24"/>
              </w:rPr>
              <w:t>复校时间间隔</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_Toc116324582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7</w:t>
            </w:r>
            <w:r w:rsidR="00DE7684" w:rsidRPr="00F11ED7">
              <w:rPr>
                <w:rFonts w:asciiTheme="minorEastAsia" w:hAnsiTheme="minorEastAsia"/>
                <w:noProof/>
                <w:webHidden/>
                <w:sz w:val="24"/>
                <w:szCs w:val="24"/>
              </w:rPr>
              <w:fldChar w:fldCharType="end"/>
            </w:r>
          </w:hyperlink>
        </w:p>
        <w:p w14:paraId="37A9A96F" w14:textId="39468D17" w:rsidR="00DC263B" w:rsidRPr="00F11ED7" w:rsidRDefault="00000000" w:rsidP="001C3B40">
          <w:pPr>
            <w:pStyle w:val="TOC1"/>
            <w:tabs>
              <w:tab w:val="right" w:leader="dot" w:pos="8296"/>
            </w:tabs>
            <w:spacing w:line="360" w:lineRule="auto"/>
            <w:rPr>
              <w:rFonts w:asciiTheme="minorEastAsia" w:hAnsiTheme="minorEastAsia"/>
              <w:noProof/>
              <w:sz w:val="24"/>
              <w:szCs w:val="24"/>
            </w:rPr>
          </w:pPr>
          <w:hyperlink w:anchor="_Toc116324583" w:history="1">
            <w:r w:rsidR="00DC263B" w:rsidRPr="00F11ED7">
              <w:rPr>
                <w:rStyle w:val="af3"/>
                <w:rFonts w:asciiTheme="minorEastAsia" w:hAnsiTheme="minorEastAsia" w:cs="Times New Roman" w:hint="eastAsia"/>
                <w:noProof/>
                <w:sz w:val="24"/>
                <w:szCs w:val="24"/>
              </w:rPr>
              <w:t>附录</w:t>
            </w:r>
            <w:r w:rsidR="00DC263B" w:rsidRPr="00F11ED7">
              <w:rPr>
                <w:rStyle w:val="af3"/>
                <w:rFonts w:asciiTheme="minorEastAsia" w:hAnsiTheme="minorEastAsia" w:cs="Times New Roman"/>
                <w:noProof/>
                <w:sz w:val="24"/>
                <w:szCs w:val="24"/>
              </w:rPr>
              <w:t xml:space="preserve">A </w:t>
            </w:r>
            <w:r w:rsidR="00F71CE0">
              <w:rPr>
                <w:rStyle w:val="af3"/>
                <w:rFonts w:asciiTheme="minorEastAsia" w:hAnsiTheme="minorEastAsia" w:cs="Times New Roman" w:hint="eastAsia"/>
                <w:noProof/>
                <w:sz w:val="24"/>
                <w:szCs w:val="24"/>
              </w:rPr>
              <w:t xml:space="preserve"> </w:t>
            </w:r>
            <w:r w:rsidR="00A52CD8" w:rsidRPr="00F11ED7">
              <w:rPr>
                <w:rStyle w:val="af3"/>
                <w:rFonts w:asciiTheme="minorEastAsia" w:hAnsiTheme="minorEastAsia" w:hint="eastAsia"/>
                <w:noProof/>
                <w:sz w:val="24"/>
                <w:szCs w:val="24"/>
              </w:rPr>
              <w:t>直流大电流源</w:t>
            </w:r>
            <w:r w:rsidR="00DC263B" w:rsidRPr="00F11ED7">
              <w:rPr>
                <w:rStyle w:val="af3"/>
                <w:rFonts w:asciiTheme="minorEastAsia" w:hAnsiTheme="minorEastAsia" w:hint="eastAsia"/>
                <w:noProof/>
                <w:sz w:val="24"/>
                <w:szCs w:val="24"/>
              </w:rPr>
              <w:t>输出直流电流</w:t>
            </w:r>
            <w:r w:rsidR="000157E8">
              <w:rPr>
                <w:rStyle w:val="af3"/>
                <w:rFonts w:asciiTheme="minorEastAsia" w:hAnsiTheme="minorEastAsia" w:hint="eastAsia"/>
                <w:noProof/>
                <w:sz w:val="24"/>
                <w:szCs w:val="24"/>
              </w:rPr>
              <w:t>示值误</w:t>
            </w:r>
            <w:r w:rsidR="000157E8">
              <w:rPr>
                <w:rStyle w:val="af3"/>
                <w:rFonts w:asciiTheme="minorEastAsia" w:hAnsiTheme="minorEastAsia" w:hint="eastAsia"/>
                <w:noProof/>
                <w:sz w:val="24"/>
                <w:szCs w:val="24"/>
              </w:rPr>
              <w:t>差</w:t>
            </w:r>
            <w:r w:rsidR="00DC263B" w:rsidRPr="00F11ED7">
              <w:rPr>
                <w:rStyle w:val="af3"/>
                <w:rFonts w:asciiTheme="minorEastAsia" w:hAnsiTheme="minorEastAsia" w:hint="eastAsia"/>
                <w:noProof/>
                <w:sz w:val="24"/>
                <w:szCs w:val="24"/>
              </w:rPr>
              <w:t>测量不确</w:t>
            </w:r>
            <w:r w:rsidR="00DC263B" w:rsidRPr="00F11ED7">
              <w:rPr>
                <w:rStyle w:val="af3"/>
                <w:rFonts w:asciiTheme="minorEastAsia" w:hAnsiTheme="minorEastAsia" w:hint="eastAsia"/>
                <w:noProof/>
                <w:sz w:val="24"/>
                <w:szCs w:val="24"/>
              </w:rPr>
              <w:t>定</w:t>
            </w:r>
            <w:r w:rsidR="00DC263B" w:rsidRPr="00F11ED7">
              <w:rPr>
                <w:rStyle w:val="af3"/>
                <w:rFonts w:asciiTheme="minorEastAsia" w:hAnsiTheme="minorEastAsia" w:hint="eastAsia"/>
                <w:noProof/>
                <w:sz w:val="24"/>
                <w:szCs w:val="24"/>
              </w:rPr>
              <w:t>度评定示例</w:t>
            </w:r>
            <w:r w:rsidR="00DC263B" w:rsidRPr="00F11ED7">
              <w:rPr>
                <w:rFonts w:asciiTheme="minorEastAsia" w:hAnsiTheme="minorEastAsia"/>
                <w:noProof/>
                <w:webHidden/>
                <w:sz w:val="24"/>
                <w:szCs w:val="24"/>
              </w:rPr>
              <w:tab/>
            </w:r>
            <w:r w:rsidR="00DE7684" w:rsidRPr="00F11ED7">
              <w:rPr>
                <w:rFonts w:asciiTheme="minorEastAsia" w:hAnsiTheme="minorEastAsia"/>
                <w:noProof/>
                <w:webHidden/>
                <w:sz w:val="24"/>
                <w:szCs w:val="24"/>
              </w:rPr>
              <w:fldChar w:fldCharType="begin"/>
            </w:r>
            <w:r w:rsidR="00DC263B" w:rsidRPr="00F11ED7">
              <w:rPr>
                <w:rFonts w:asciiTheme="minorEastAsia" w:hAnsiTheme="minorEastAsia"/>
                <w:noProof/>
                <w:webHidden/>
                <w:sz w:val="24"/>
                <w:szCs w:val="24"/>
              </w:rPr>
              <w:instrText xml:space="preserve"> PAGEREF _Toc116324583 \h </w:instrText>
            </w:r>
            <w:r w:rsidR="00DE7684" w:rsidRPr="00F11ED7">
              <w:rPr>
                <w:rFonts w:asciiTheme="minorEastAsia" w:hAnsiTheme="minorEastAsia"/>
                <w:noProof/>
                <w:webHidden/>
                <w:sz w:val="24"/>
                <w:szCs w:val="24"/>
              </w:rPr>
            </w:r>
            <w:r w:rsidR="00DE7684" w:rsidRPr="00F11ED7">
              <w:rPr>
                <w:rFonts w:asciiTheme="minorEastAsia" w:hAnsiTheme="minorEastAsia"/>
                <w:noProof/>
                <w:webHidden/>
                <w:sz w:val="24"/>
                <w:szCs w:val="24"/>
              </w:rPr>
              <w:fldChar w:fldCharType="separate"/>
            </w:r>
            <w:r w:rsidR="000157E8">
              <w:rPr>
                <w:rFonts w:asciiTheme="minorEastAsia" w:hAnsiTheme="minorEastAsia"/>
                <w:noProof/>
                <w:webHidden/>
                <w:sz w:val="24"/>
                <w:szCs w:val="24"/>
              </w:rPr>
              <w:t>8</w:t>
            </w:r>
            <w:r w:rsidR="00DE7684" w:rsidRPr="00F11ED7">
              <w:rPr>
                <w:rFonts w:asciiTheme="minorEastAsia" w:hAnsiTheme="minorEastAsia"/>
                <w:noProof/>
                <w:webHidden/>
                <w:sz w:val="24"/>
                <w:szCs w:val="24"/>
              </w:rPr>
              <w:fldChar w:fldCharType="end"/>
            </w:r>
          </w:hyperlink>
        </w:p>
        <w:p w14:paraId="02D5EAAF" w14:textId="086CA22F" w:rsidR="00DC263B" w:rsidRPr="00C0362A" w:rsidRDefault="00000000" w:rsidP="001C3B40">
          <w:pPr>
            <w:pStyle w:val="TOC1"/>
            <w:tabs>
              <w:tab w:val="right" w:leader="dot" w:pos="8296"/>
            </w:tabs>
            <w:spacing w:line="360" w:lineRule="auto"/>
            <w:rPr>
              <w:rFonts w:asciiTheme="minorEastAsia" w:hAnsiTheme="minorEastAsia"/>
              <w:noProof/>
              <w:sz w:val="24"/>
              <w:szCs w:val="24"/>
            </w:rPr>
          </w:pPr>
          <w:hyperlink w:anchor="_Toc116324584" w:history="1">
            <w:r w:rsidR="00DC263B" w:rsidRPr="00C0362A">
              <w:rPr>
                <w:rStyle w:val="af3"/>
                <w:rFonts w:asciiTheme="minorEastAsia" w:hAnsiTheme="minorEastAsia" w:hint="eastAsia"/>
                <w:noProof/>
                <w:sz w:val="24"/>
                <w:szCs w:val="24"/>
              </w:rPr>
              <w:t>附录</w:t>
            </w:r>
            <w:r w:rsidR="00DC263B" w:rsidRPr="00C0362A">
              <w:rPr>
                <w:rStyle w:val="af3"/>
                <w:rFonts w:asciiTheme="minorEastAsia" w:hAnsiTheme="minorEastAsia" w:cs="Times New Roman"/>
                <w:noProof/>
                <w:sz w:val="24"/>
                <w:szCs w:val="24"/>
              </w:rPr>
              <w:t>B</w:t>
            </w:r>
            <w:r w:rsidR="006541E5" w:rsidRPr="00C0362A">
              <w:rPr>
                <w:rStyle w:val="af3"/>
                <w:rFonts w:asciiTheme="minorEastAsia" w:hAnsiTheme="minorEastAsia" w:cs="Times New Roman" w:hint="eastAsia"/>
                <w:noProof/>
                <w:sz w:val="24"/>
                <w:szCs w:val="24"/>
              </w:rPr>
              <w:t xml:space="preserve"> </w:t>
            </w:r>
            <w:r w:rsidR="00F71CE0">
              <w:rPr>
                <w:rStyle w:val="af3"/>
                <w:rFonts w:asciiTheme="minorEastAsia" w:hAnsiTheme="minorEastAsia" w:cs="Times New Roman" w:hint="eastAsia"/>
                <w:noProof/>
                <w:sz w:val="24"/>
                <w:szCs w:val="24"/>
              </w:rPr>
              <w:t xml:space="preserve"> </w:t>
            </w:r>
            <w:r w:rsidR="00DC263B" w:rsidRPr="00C0362A">
              <w:rPr>
                <w:rStyle w:val="af3"/>
                <w:rFonts w:asciiTheme="minorEastAsia" w:hAnsiTheme="minorEastAsia" w:hint="eastAsia"/>
                <w:noProof/>
                <w:sz w:val="24"/>
                <w:szCs w:val="24"/>
              </w:rPr>
              <w:t>校准原始记录格式</w:t>
            </w:r>
            <w:r w:rsidR="00DC263B" w:rsidRPr="00C0362A">
              <w:rPr>
                <w:rFonts w:asciiTheme="minorEastAsia" w:hAnsiTheme="minorEastAsia"/>
                <w:noProof/>
                <w:webHidden/>
                <w:sz w:val="24"/>
                <w:szCs w:val="24"/>
              </w:rPr>
              <w:tab/>
            </w:r>
            <w:r w:rsidR="00DE7684" w:rsidRPr="00C0362A">
              <w:rPr>
                <w:rFonts w:asciiTheme="minorEastAsia" w:hAnsiTheme="minorEastAsia"/>
                <w:noProof/>
                <w:webHidden/>
                <w:sz w:val="24"/>
                <w:szCs w:val="24"/>
              </w:rPr>
              <w:fldChar w:fldCharType="begin"/>
            </w:r>
            <w:r w:rsidR="00DC263B" w:rsidRPr="00C0362A">
              <w:rPr>
                <w:rFonts w:asciiTheme="minorEastAsia" w:hAnsiTheme="minorEastAsia"/>
                <w:noProof/>
                <w:webHidden/>
                <w:sz w:val="24"/>
                <w:szCs w:val="24"/>
              </w:rPr>
              <w:instrText xml:space="preserve"> PAGEREF _Toc116324584 \h </w:instrText>
            </w:r>
            <w:r w:rsidR="00DE7684" w:rsidRPr="00C0362A">
              <w:rPr>
                <w:rFonts w:asciiTheme="minorEastAsia" w:hAnsiTheme="minorEastAsia"/>
                <w:noProof/>
                <w:webHidden/>
                <w:sz w:val="24"/>
                <w:szCs w:val="24"/>
              </w:rPr>
            </w:r>
            <w:r w:rsidR="00DE7684" w:rsidRPr="00C0362A">
              <w:rPr>
                <w:rFonts w:asciiTheme="minorEastAsia" w:hAnsiTheme="minorEastAsia"/>
                <w:noProof/>
                <w:webHidden/>
                <w:sz w:val="24"/>
                <w:szCs w:val="24"/>
              </w:rPr>
              <w:fldChar w:fldCharType="separate"/>
            </w:r>
            <w:r w:rsidR="000157E8">
              <w:rPr>
                <w:rFonts w:asciiTheme="minorEastAsia" w:hAnsiTheme="minorEastAsia"/>
                <w:noProof/>
                <w:webHidden/>
                <w:sz w:val="24"/>
                <w:szCs w:val="24"/>
              </w:rPr>
              <w:t>12</w:t>
            </w:r>
            <w:r w:rsidR="00DE7684" w:rsidRPr="00C0362A">
              <w:rPr>
                <w:rFonts w:asciiTheme="minorEastAsia" w:hAnsiTheme="minorEastAsia"/>
                <w:noProof/>
                <w:webHidden/>
                <w:sz w:val="24"/>
                <w:szCs w:val="24"/>
              </w:rPr>
              <w:fldChar w:fldCharType="end"/>
            </w:r>
          </w:hyperlink>
        </w:p>
        <w:p w14:paraId="6398E981" w14:textId="114CC988" w:rsidR="00DC263B" w:rsidRPr="00F11ED7" w:rsidRDefault="00000000" w:rsidP="001C3B40">
          <w:pPr>
            <w:pStyle w:val="TOC1"/>
            <w:tabs>
              <w:tab w:val="right" w:leader="dot" w:pos="8296"/>
            </w:tabs>
            <w:spacing w:line="360" w:lineRule="auto"/>
            <w:rPr>
              <w:noProof/>
              <w:sz w:val="24"/>
              <w:szCs w:val="24"/>
            </w:rPr>
          </w:pPr>
          <w:hyperlink w:anchor="_Toc116324585" w:history="1">
            <w:r w:rsidR="00DC263B" w:rsidRPr="00C0362A">
              <w:rPr>
                <w:rStyle w:val="af3"/>
                <w:rFonts w:asciiTheme="minorEastAsia" w:hAnsiTheme="minorEastAsia" w:hint="eastAsia"/>
                <w:noProof/>
                <w:sz w:val="24"/>
                <w:szCs w:val="24"/>
              </w:rPr>
              <w:t>附录</w:t>
            </w:r>
            <w:r w:rsidR="00DC263B" w:rsidRPr="00C0362A">
              <w:rPr>
                <w:rStyle w:val="af3"/>
                <w:rFonts w:asciiTheme="minorEastAsia" w:hAnsiTheme="minorEastAsia" w:cs="Times New Roman"/>
                <w:noProof/>
                <w:sz w:val="24"/>
                <w:szCs w:val="24"/>
              </w:rPr>
              <w:t>C</w:t>
            </w:r>
            <w:r w:rsidR="006541E5" w:rsidRPr="00C0362A">
              <w:rPr>
                <w:rStyle w:val="af3"/>
                <w:rFonts w:asciiTheme="minorEastAsia" w:hAnsiTheme="minorEastAsia" w:cs="Times New Roman" w:hint="eastAsia"/>
                <w:noProof/>
                <w:sz w:val="24"/>
                <w:szCs w:val="24"/>
              </w:rPr>
              <w:t xml:space="preserve"> </w:t>
            </w:r>
            <w:r w:rsidR="00F71CE0">
              <w:rPr>
                <w:rStyle w:val="af3"/>
                <w:rFonts w:asciiTheme="minorEastAsia" w:hAnsiTheme="minorEastAsia" w:cs="Times New Roman" w:hint="eastAsia"/>
                <w:noProof/>
                <w:sz w:val="24"/>
                <w:szCs w:val="24"/>
              </w:rPr>
              <w:t xml:space="preserve"> </w:t>
            </w:r>
            <w:r w:rsidR="00DC263B" w:rsidRPr="00C0362A">
              <w:rPr>
                <w:rStyle w:val="af3"/>
                <w:rFonts w:asciiTheme="minorEastAsia" w:hAnsiTheme="minorEastAsia" w:hint="eastAsia"/>
                <w:noProof/>
                <w:sz w:val="24"/>
                <w:szCs w:val="24"/>
              </w:rPr>
              <w:t>校准证书内页格式</w:t>
            </w:r>
            <w:r w:rsidR="00DC263B" w:rsidRPr="00C0362A">
              <w:rPr>
                <w:rFonts w:asciiTheme="minorEastAsia" w:hAnsiTheme="minorEastAsia"/>
                <w:noProof/>
                <w:webHidden/>
                <w:sz w:val="24"/>
                <w:szCs w:val="24"/>
              </w:rPr>
              <w:tab/>
            </w:r>
            <w:r w:rsidR="00DE7684" w:rsidRPr="00C0362A">
              <w:rPr>
                <w:rFonts w:asciiTheme="minorEastAsia" w:hAnsiTheme="minorEastAsia"/>
                <w:noProof/>
                <w:webHidden/>
                <w:sz w:val="24"/>
                <w:szCs w:val="24"/>
              </w:rPr>
              <w:fldChar w:fldCharType="begin"/>
            </w:r>
            <w:r w:rsidR="00DC263B" w:rsidRPr="00C0362A">
              <w:rPr>
                <w:rFonts w:asciiTheme="minorEastAsia" w:hAnsiTheme="minorEastAsia"/>
                <w:noProof/>
                <w:webHidden/>
                <w:sz w:val="24"/>
                <w:szCs w:val="24"/>
              </w:rPr>
              <w:instrText xml:space="preserve"> PAGEREF _Toc116324585 \h </w:instrText>
            </w:r>
            <w:r w:rsidR="00DE7684" w:rsidRPr="00C0362A">
              <w:rPr>
                <w:rFonts w:asciiTheme="minorEastAsia" w:hAnsiTheme="minorEastAsia"/>
                <w:noProof/>
                <w:webHidden/>
                <w:sz w:val="24"/>
                <w:szCs w:val="24"/>
              </w:rPr>
            </w:r>
            <w:r w:rsidR="00DE7684" w:rsidRPr="00C0362A">
              <w:rPr>
                <w:rFonts w:asciiTheme="minorEastAsia" w:hAnsiTheme="minorEastAsia"/>
                <w:noProof/>
                <w:webHidden/>
                <w:sz w:val="24"/>
                <w:szCs w:val="24"/>
              </w:rPr>
              <w:fldChar w:fldCharType="separate"/>
            </w:r>
            <w:r w:rsidR="000157E8">
              <w:rPr>
                <w:rFonts w:asciiTheme="minorEastAsia" w:hAnsiTheme="minorEastAsia"/>
                <w:noProof/>
                <w:webHidden/>
                <w:sz w:val="24"/>
                <w:szCs w:val="24"/>
              </w:rPr>
              <w:t>15</w:t>
            </w:r>
            <w:r w:rsidR="00DE7684" w:rsidRPr="00C0362A">
              <w:rPr>
                <w:rFonts w:asciiTheme="minorEastAsia" w:hAnsiTheme="minorEastAsia"/>
                <w:noProof/>
                <w:webHidden/>
                <w:sz w:val="24"/>
                <w:szCs w:val="24"/>
              </w:rPr>
              <w:fldChar w:fldCharType="end"/>
            </w:r>
          </w:hyperlink>
        </w:p>
        <w:p w14:paraId="7C42E0F7" w14:textId="77777777" w:rsidR="00437DBB" w:rsidRPr="00F11ED7" w:rsidRDefault="00DE7684" w:rsidP="00AB2B5D">
          <w:pPr>
            <w:spacing w:line="360" w:lineRule="auto"/>
            <w:rPr>
              <w:rFonts w:asciiTheme="majorEastAsia" w:eastAsiaTheme="majorEastAsia" w:hAnsiTheme="majorEastAsia"/>
              <w:sz w:val="24"/>
              <w:szCs w:val="24"/>
            </w:rPr>
          </w:pPr>
          <w:r w:rsidRPr="00F11ED7">
            <w:rPr>
              <w:rFonts w:asciiTheme="majorEastAsia" w:eastAsiaTheme="majorEastAsia" w:hAnsiTheme="majorEastAsia" w:cs="Times New Roman"/>
              <w:sz w:val="24"/>
              <w:szCs w:val="24"/>
            </w:rPr>
            <w:fldChar w:fldCharType="end"/>
          </w:r>
        </w:p>
      </w:sdtContent>
    </w:sdt>
    <w:p w14:paraId="2CBD522D" w14:textId="77777777" w:rsidR="00437DBB" w:rsidRPr="00F11ED7" w:rsidRDefault="00437DBB">
      <w:pPr>
        <w:rPr>
          <w:rFonts w:asciiTheme="majorEastAsia" w:eastAsiaTheme="majorEastAsia" w:hAnsiTheme="majorEastAsia"/>
          <w:sz w:val="24"/>
          <w:szCs w:val="24"/>
        </w:rPr>
      </w:pPr>
    </w:p>
    <w:p w14:paraId="7606584B" w14:textId="77777777" w:rsidR="00437DBB" w:rsidRPr="005A5C95" w:rsidRDefault="00CE76D5" w:rsidP="00E53B57">
      <w:pPr>
        <w:widowControl/>
        <w:spacing w:afterLines="50" w:after="156"/>
        <w:jc w:val="center"/>
        <w:rPr>
          <w:rFonts w:asciiTheme="majorEastAsia" w:eastAsiaTheme="majorEastAsia" w:hAnsiTheme="majorEastAsia"/>
          <w:b/>
          <w:sz w:val="44"/>
          <w:szCs w:val="44"/>
        </w:rPr>
      </w:pPr>
      <w:r w:rsidRPr="00F11ED7">
        <w:rPr>
          <w:rFonts w:asciiTheme="majorEastAsia" w:eastAsiaTheme="majorEastAsia" w:hAnsiTheme="majorEastAsia" w:cs="Times New Roman"/>
          <w:b/>
          <w:sz w:val="24"/>
          <w:szCs w:val="24"/>
        </w:rPr>
        <w:br w:type="page"/>
      </w:r>
      <w:bookmarkStart w:id="0" w:name="_Toc116324568"/>
      <w:r w:rsidRPr="005A5C95">
        <w:rPr>
          <w:rStyle w:val="10"/>
          <w:rFonts w:ascii="黑体" w:eastAsia="黑体" w:hAnsi="黑体" w:cs="黑体" w:hint="eastAsia"/>
          <w:sz w:val="44"/>
        </w:rPr>
        <w:lastRenderedPageBreak/>
        <w:t>引　言</w:t>
      </w:r>
      <w:bookmarkEnd w:id="0"/>
    </w:p>
    <w:p w14:paraId="6C762E2E" w14:textId="77777777" w:rsidR="00437DBB" w:rsidRDefault="00CE76D5">
      <w:pPr>
        <w:widowControl/>
        <w:spacing w:line="360" w:lineRule="auto"/>
        <w:ind w:firstLineChars="200" w:firstLine="480"/>
        <w:rPr>
          <w:rFonts w:asciiTheme="majorEastAsia" w:eastAsiaTheme="majorEastAsia" w:hAnsiTheme="majorEastAsia" w:cs="Times New Roman"/>
          <w:sz w:val="24"/>
          <w:szCs w:val="24"/>
        </w:rPr>
      </w:pPr>
      <w:r>
        <w:rPr>
          <w:rFonts w:asciiTheme="majorEastAsia" w:eastAsiaTheme="majorEastAsia" w:hAnsiTheme="majorEastAsia" w:cs="Times New Roman"/>
          <w:sz w:val="24"/>
          <w:szCs w:val="24"/>
        </w:rPr>
        <w:t>本规范依据</w:t>
      </w:r>
      <w:r>
        <w:rPr>
          <w:rFonts w:asciiTheme="majorEastAsia" w:eastAsiaTheme="majorEastAsia" w:hAnsiTheme="majorEastAsia" w:cs="Times New Roman" w:hint="eastAsia"/>
          <w:sz w:val="24"/>
          <w:szCs w:val="24"/>
        </w:rPr>
        <w:t>国家计量技术规范</w:t>
      </w:r>
      <w:r>
        <w:rPr>
          <w:rFonts w:asciiTheme="majorEastAsia" w:eastAsiaTheme="majorEastAsia" w:hAnsiTheme="majorEastAsia" w:cs="Times New Roman"/>
          <w:sz w:val="24"/>
          <w:szCs w:val="24"/>
        </w:rPr>
        <w:t>JJF 1071</w:t>
      </w:r>
      <w:r>
        <w:rPr>
          <w:rFonts w:asciiTheme="majorEastAsia" w:eastAsiaTheme="majorEastAsia" w:hAnsiTheme="majorEastAsia" w:cs="Times New Roman" w:hint="eastAsia"/>
          <w:sz w:val="24"/>
          <w:szCs w:val="24"/>
        </w:rPr>
        <w:t>—</w:t>
      </w:r>
      <w:r>
        <w:rPr>
          <w:rFonts w:asciiTheme="majorEastAsia" w:eastAsiaTheme="majorEastAsia" w:hAnsiTheme="majorEastAsia" w:cs="Times New Roman"/>
          <w:sz w:val="24"/>
          <w:szCs w:val="24"/>
        </w:rPr>
        <w:t>2010《国家计量校准规范编写规则》、JJF 1001</w:t>
      </w:r>
      <w:r>
        <w:rPr>
          <w:rFonts w:asciiTheme="majorEastAsia" w:eastAsiaTheme="majorEastAsia" w:hAnsiTheme="majorEastAsia" w:cs="Times New Roman" w:hint="eastAsia"/>
          <w:sz w:val="24"/>
          <w:szCs w:val="24"/>
        </w:rPr>
        <w:t>—</w:t>
      </w:r>
      <w:r>
        <w:rPr>
          <w:rFonts w:asciiTheme="majorEastAsia" w:eastAsiaTheme="majorEastAsia" w:hAnsiTheme="majorEastAsia" w:cs="Times New Roman"/>
          <w:sz w:val="24"/>
          <w:szCs w:val="24"/>
        </w:rPr>
        <w:t>2011《通用计量术语及定义》</w:t>
      </w:r>
      <w:r>
        <w:rPr>
          <w:rFonts w:asciiTheme="majorEastAsia" w:eastAsiaTheme="majorEastAsia" w:hAnsiTheme="majorEastAsia" w:cs="Times New Roman" w:hint="eastAsia"/>
          <w:sz w:val="24"/>
          <w:szCs w:val="24"/>
        </w:rPr>
        <w:t>和</w:t>
      </w:r>
      <w:r>
        <w:rPr>
          <w:rFonts w:asciiTheme="majorEastAsia" w:eastAsiaTheme="majorEastAsia" w:hAnsiTheme="majorEastAsia" w:cs="Times New Roman"/>
          <w:sz w:val="24"/>
          <w:szCs w:val="24"/>
        </w:rPr>
        <w:t>JJF 1059.1</w:t>
      </w:r>
      <w:r>
        <w:rPr>
          <w:rFonts w:asciiTheme="majorEastAsia" w:eastAsiaTheme="majorEastAsia" w:hAnsiTheme="majorEastAsia" w:cs="Times New Roman" w:hint="eastAsia"/>
          <w:sz w:val="24"/>
          <w:szCs w:val="24"/>
        </w:rPr>
        <w:t>—</w:t>
      </w:r>
      <w:r>
        <w:rPr>
          <w:rFonts w:asciiTheme="majorEastAsia" w:eastAsiaTheme="majorEastAsia" w:hAnsiTheme="majorEastAsia" w:cs="Times New Roman"/>
          <w:sz w:val="24"/>
          <w:szCs w:val="24"/>
        </w:rPr>
        <w:t>2012《测量不确定度评定与表示》编制。</w:t>
      </w:r>
    </w:p>
    <w:p w14:paraId="0CD67B26" w14:textId="77777777" w:rsidR="00437DBB" w:rsidRDefault="00CE76D5">
      <w:pPr>
        <w:widowControl/>
        <w:spacing w:line="360" w:lineRule="auto"/>
        <w:ind w:firstLineChars="200" w:firstLine="480"/>
        <w:rPr>
          <w:rFonts w:asciiTheme="majorEastAsia" w:eastAsiaTheme="majorEastAsia" w:hAnsiTheme="majorEastAsia" w:cs="Times New Roman"/>
          <w:szCs w:val="21"/>
        </w:rPr>
      </w:pPr>
      <w:r>
        <w:rPr>
          <w:rFonts w:asciiTheme="majorEastAsia" w:eastAsiaTheme="majorEastAsia" w:hAnsiTheme="majorEastAsia" w:cs="Times New Roman"/>
          <w:sz w:val="24"/>
          <w:szCs w:val="24"/>
        </w:rPr>
        <w:t>本规范</w:t>
      </w:r>
      <w:r w:rsidR="00B619EB">
        <w:rPr>
          <w:rFonts w:asciiTheme="majorEastAsia" w:eastAsiaTheme="majorEastAsia" w:hAnsiTheme="majorEastAsia" w:hint="eastAsia"/>
          <w:sz w:val="24"/>
          <w:szCs w:val="24"/>
        </w:rPr>
        <w:t>为</w:t>
      </w:r>
      <w:r>
        <w:rPr>
          <w:rFonts w:asciiTheme="majorEastAsia" w:eastAsiaTheme="majorEastAsia" w:hAnsiTheme="majorEastAsia"/>
          <w:sz w:val="24"/>
          <w:szCs w:val="24"/>
        </w:rPr>
        <w:t>首次制定</w:t>
      </w:r>
      <w:r>
        <w:rPr>
          <w:rFonts w:asciiTheme="majorEastAsia" w:eastAsiaTheme="majorEastAsia" w:hAnsiTheme="majorEastAsia" w:cs="Times New Roman"/>
          <w:sz w:val="24"/>
          <w:szCs w:val="24"/>
        </w:rPr>
        <w:t>。</w:t>
      </w:r>
    </w:p>
    <w:p w14:paraId="1B3F0B97" w14:textId="77777777" w:rsidR="00437DBB" w:rsidRDefault="00437DBB">
      <w:pPr>
        <w:widowControl/>
        <w:spacing w:line="276" w:lineRule="auto"/>
        <w:ind w:firstLineChars="200" w:firstLine="420"/>
        <w:rPr>
          <w:rFonts w:asciiTheme="majorEastAsia" w:eastAsiaTheme="majorEastAsia" w:hAnsiTheme="majorEastAsia" w:cs="Times New Roman"/>
          <w:szCs w:val="21"/>
        </w:rPr>
        <w:sectPr w:rsidR="00437DBB" w:rsidSect="00B4706D">
          <w:footerReference w:type="even" r:id="rId17"/>
          <w:footerReference w:type="default" r:id="rId18"/>
          <w:pgSz w:w="11906" w:h="16838"/>
          <w:pgMar w:top="1440" w:right="1800" w:bottom="1440" w:left="1800" w:header="851" w:footer="992" w:gutter="0"/>
          <w:pgNumType w:fmt="upperRoman" w:start="1"/>
          <w:cols w:space="425"/>
          <w:docGrid w:type="lines" w:linePitch="312"/>
        </w:sectPr>
      </w:pPr>
    </w:p>
    <w:p w14:paraId="5CAC6ED4" w14:textId="4960B617" w:rsidR="00437DBB" w:rsidRPr="005A5C95" w:rsidRDefault="00A52CD8">
      <w:pPr>
        <w:spacing w:before="240" w:after="240"/>
        <w:jc w:val="center"/>
        <w:rPr>
          <w:rFonts w:ascii="黑体" w:eastAsia="黑体" w:hAnsi="黑体" w:cs="Times New Roman"/>
          <w:b/>
          <w:sz w:val="32"/>
          <w:szCs w:val="32"/>
        </w:rPr>
      </w:pPr>
      <w:proofErr w:type="gramStart"/>
      <w:r w:rsidRPr="005A5C95">
        <w:rPr>
          <w:rFonts w:ascii="黑体" w:eastAsia="黑体" w:hAnsi="黑体" w:cs="Times New Roman" w:hint="eastAsia"/>
          <w:b/>
          <w:sz w:val="32"/>
          <w:szCs w:val="32"/>
        </w:rPr>
        <w:lastRenderedPageBreak/>
        <w:t>直流大</w:t>
      </w:r>
      <w:proofErr w:type="gramEnd"/>
      <w:r w:rsidRPr="005A5C95">
        <w:rPr>
          <w:rFonts w:ascii="黑体" w:eastAsia="黑体" w:hAnsi="黑体" w:cs="Times New Roman" w:hint="eastAsia"/>
          <w:b/>
          <w:sz w:val="32"/>
          <w:szCs w:val="32"/>
        </w:rPr>
        <w:t>电流源</w:t>
      </w:r>
      <w:r w:rsidR="00CE76D5" w:rsidRPr="005A5C95">
        <w:rPr>
          <w:rFonts w:ascii="黑体" w:eastAsia="黑体" w:hAnsi="黑体" w:cs="Times New Roman"/>
          <w:b/>
          <w:sz w:val="32"/>
          <w:szCs w:val="32"/>
        </w:rPr>
        <w:t>校准规范</w:t>
      </w:r>
    </w:p>
    <w:p w14:paraId="5E24A616" w14:textId="77777777" w:rsidR="00437DBB" w:rsidRDefault="00CE76D5">
      <w:pPr>
        <w:pStyle w:val="1"/>
        <w:numPr>
          <w:ilvl w:val="0"/>
          <w:numId w:val="1"/>
        </w:numPr>
        <w:spacing w:before="240" w:after="240" w:line="240" w:lineRule="auto"/>
        <w:rPr>
          <w:rFonts w:ascii="黑体" w:eastAsia="黑体" w:hAnsi="黑体" w:cs="Times New Roman"/>
          <w:b w:val="0"/>
          <w:sz w:val="24"/>
          <w:szCs w:val="24"/>
        </w:rPr>
      </w:pPr>
      <w:bookmarkStart w:id="1" w:name="_Toc116324569"/>
      <w:r>
        <w:rPr>
          <w:rFonts w:ascii="黑体" w:eastAsia="黑体" w:hAnsi="黑体" w:cs="Times New Roman"/>
          <w:b w:val="0"/>
          <w:sz w:val="24"/>
          <w:szCs w:val="24"/>
        </w:rPr>
        <w:t>范围</w:t>
      </w:r>
      <w:bookmarkEnd w:id="1"/>
    </w:p>
    <w:p w14:paraId="3F04897C" w14:textId="740493E8" w:rsidR="00C5245B" w:rsidRPr="00C5245B" w:rsidRDefault="00CE76D5">
      <w:pPr>
        <w:spacing w:line="360" w:lineRule="auto"/>
        <w:ind w:firstLineChars="200" w:firstLine="480"/>
        <w:jc w:val="left"/>
        <w:rPr>
          <w:rFonts w:asciiTheme="majorEastAsia" w:eastAsiaTheme="majorEastAsia" w:hAnsiTheme="majorEastAsia" w:cs="Times New Roman"/>
          <w:sz w:val="24"/>
          <w:szCs w:val="24"/>
        </w:rPr>
      </w:pPr>
      <w:r w:rsidRPr="00C5245B">
        <w:rPr>
          <w:rFonts w:asciiTheme="majorEastAsia" w:eastAsiaTheme="majorEastAsia" w:hAnsiTheme="majorEastAsia" w:cs="Times New Roman"/>
          <w:sz w:val="24"/>
          <w:szCs w:val="24"/>
        </w:rPr>
        <w:t>本规范适用于输出</w:t>
      </w:r>
      <w:r w:rsidRPr="00C5245B">
        <w:rPr>
          <w:rFonts w:asciiTheme="majorEastAsia" w:eastAsiaTheme="majorEastAsia" w:hAnsiTheme="majorEastAsia" w:cs="Times New Roman" w:hint="eastAsia"/>
          <w:sz w:val="24"/>
          <w:szCs w:val="24"/>
        </w:rPr>
        <w:t>直流电流（0.1～</w:t>
      </w:r>
      <w:r w:rsidR="00831A1F" w:rsidRPr="00C5245B">
        <w:rPr>
          <w:rFonts w:asciiTheme="majorEastAsia" w:eastAsiaTheme="majorEastAsia" w:hAnsiTheme="majorEastAsia" w:cs="Times New Roman" w:hint="eastAsia"/>
          <w:sz w:val="24"/>
          <w:szCs w:val="24"/>
        </w:rPr>
        <w:t>10</w:t>
      </w:r>
      <w:r w:rsidRPr="00C5245B">
        <w:rPr>
          <w:rFonts w:asciiTheme="majorEastAsia" w:eastAsiaTheme="majorEastAsia" w:hAnsiTheme="majorEastAsia" w:cs="Times New Roman" w:hint="eastAsia"/>
          <w:sz w:val="24"/>
          <w:szCs w:val="24"/>
        </w:rPr>
        <w:t>）kA的</w:t>
      </w:r>
      <w:proofErr w:type="gramStart"/>
      <w:r w:rsidR="00B56143" w:rsidRPr="00C5245B">
        <w:rPr>
          <w:rFonts w:asciiTheme="majorEastAsia" w:eastAsiaTheme="majorEastAsia" w:hAnsiTheme="majorEastAsia" w:cs="Times New Roman" w:hint="eastAsia"/>
          <w:sz w:val="24"/>
          <w:szCs w:val="24"/>
        </w:rPr>
        <w:t>直流大</w:t>
      </w:r>
      <w:proofErr w:type="gramEnd"/>
      <w:r w:rsidR="00B56143" w:rsidRPr="00C5245B">
        <w:rPr>
          <w:rFonts w:asciiTheme="majorEastAsia" w:eastAsiaTheme="majorEastAsia" w:hAnsiTheme="majorEastAsia" w:cs="Times New Roman" w:hint="eastAsia"/>
          <w:sz w:val="24"/>
          <w:szCs w:val="24"/>
        </w:rPr>
        <w:t>电流源</w:t>
      </w:r>
      <w:r w:rsidRPr="00C5245B">
        <w:rPr>
          <w:rFonts w:asciiTheme="majorEastAsia" w:eastAsiaTheme="majorEastAsia" w:hAnsiTheme="majorEastAsia" w:cs="Times New Roman" w:hint="eastAsia"/>
          <w:sz w:val="24"/>
          <w:szCs w:val="24"/>
        </w:rPr>
        <w:t>（以下简称大电流源）</w:t>
      </w:r>
      <w:r w:rsidRPr="00C5245B">
        <w:rPr>
          <w:rFonts w:asciiTheme="majorEastAsia" w:eastAsiaTheme="majorEastAsia" w:hAnsiTheme="majorEastAsia" w:cs="Times New Roman"/>
          <w:sz w:val="24"/>
          <w:szCs w:val="24"/>
        </w:rPr>
        <w:t>的校准</w:t>
      </w:r>
      <w:r w:rsidR="00C5245B" w:rsidRPr="00C5245B">
        <w:rPr>
          <w:rFonts w:asciiTheme="majorEastAsia" w:eastAsiaTheme="majorEastAsia" w:hAnsiTheme="majorEastAsia" w:cs="Times New Roman" w:hint="eastAsia"/>
          <w:sz w:val="24"/>
          <w:szCs w:val="24"/>
        </w:rPr>
        <w:t>。</w:t>
      </w:r>
    </w:p>
    <w:p w14:paraId="2C1B3EAD" w14:textId="77777777" w:rsidR="00437DBB" w:rsidRDefault="00CE76D5">
      <w:pPr>
        <w:pStyle w:val="1"/>
        <w:numPr>
          <w:ilvl w:val="0"/>
          <w:numId w:val="1"/>
        </w:numPr>
        <w:spacing w:before="240" w:after="240"/>
        <w:rPr>
          <w:rFonts w:ascii="黑体" w:eastAsia="黑体" w:hAnsi="黑体" w:cs="Times New Roman"/>
          <w:b w:val="0"/>
          <w:sz w:val="24"/>
          <w:szCs w:val="24"/>
        </w:rPr>
      </w:pPr>
      <w:bookmarkStart w:id="2" w:name="_Toc116324570"/>
      <w:r>
        <w:rPr>
          <w:rFonts w:ascii="黑体" w:eastAsia="黑体" w:hAnsi="黑体" w:cs="Times New Roman"/>
          <w:b w:val="0"/>
          <w:sz w:val="24"/>
          <w:szCs w:val="24"/>
        </w:rPr>
        <w:t>引用文件</w:t>
      </w:r>
      <w:bookmarkEnd w:id="2"/>
    </w:p>
    <w:p w14:paraId="2C404A84" w14:textId="77777777" w:rsidR="00437DBB" w:rsidRDefault="00CE76D5">
      <w:pPr>
        <w:spacing w:line="360" w:lineRule="auto"/>
        <w:ind w:firstLineChars="200" w:firstLine="480"/>
        <w:jc w:val="left"/>
        <w:rPr>
          <w:rFonts w:asciiTheme="majorEastAsia" w:eastAsiaTheme="majorEastAsia" w:hAnsiTheme="majorEastAsia" w:cs="Times New Roman"/>
          <w:sz w:val="24"/>
          <w:szCs w:val="24"/>
        </w:rPr>
      </w:pPr>
      <w:r>
        <w:rPr>
          <w:rFonts w:asciiTheme="majorEastAsia" w:eastAsiaTheme="majorEastAsia" w:hAnsiTheme="majorEastAsia" w:cs="Times New Roman"/>
          <w:sz w:val="24"/>
          <w:szCs w:val="24"/>
        </w:rPr>
        <w:t>本规范引用了下列文件：</w:t>
      </w:r>
    </w:p>
    <w:p w14:paraId="3977715C" w14:textId="77777777" w:rsidR="00620FD2" w:rsidRDefault="00C812DD">
      <w:pPr>
        <w:spacing w:line="360" w:lineRule="auto"/>
        <w:ind w:firstLineChars="200" w:firstLine="480"/>
        <w:jc w:val="left"/>
        <w:rPr>
          <w:rFonts w:asciiTheme="majorEastAsia" w:eastAsiaTheme="majorEastAsia" w:hAnsiTheme="majorEastAsia" w:cs="Times New Roman"/>
          <w:sz w:val="24"/>
          <w:szCs w:val="24"/>
        </w:rPr>
      </w:pPr>
      <w:r w:rsidRPr="00C812DD">
        <w:rPr>
          <w:rFonts w:asciiTheme="majorEastAsia" w:eastAsiaTheme="majorEastAsia" w:hAnsiTheme="majorEastAsia" w:cs="Times New Roman" w:hint="eastAsia"/>
          <w:sz w:val="24"/>
          <w:szCs w:val="24"/>
        </w:rPr>
        <w:t>JJF 1284—</w:t>
      </w:r>
      <w:r w:rsidR="00E41EC6">
        <w:rPr>
          <w:rFonts w:asciiTheme="majorEastAsia" w:eastAsiaTheme="majorEastAsia" w:hAnsiTheme="majorEastAsia" w:cs="Times New Roman" w:hint="eastAsia"/>
          <w:sz w:val="24"/>
          <w:szCs w:val="24"/>
        </w:rPr>
        <w:t xml:space="preserve">2011 </w:t>
      </w:r>
      <w:r w:rsidRPr="00C812DD">
        <w:rPr>
          <w:rFonts w:asciiTheme="majorEastAsia" w:eastAsiaTheme="majorEastAsia" w:hAnsiTheme="majorEastAsia" w:cs="Times New Roman" w:hint="eastAsia"/>
          <w:sz w:val="24"/>
          <w:szCs w:val="24"/>
        </w:rPr>
        <w:t>交直流电表校验仪校准规范</w:t>
      </w:r>
    </w:p>
    <w:p w14:paraId="3644B43C" w14:textId="77777777" w:rsidR="00437DBB" w:rsidRDefault="00CE76D5">
      <w:pPr>
        <w:spacing w:line="360" w:lineRule="auto"/>
        <w:ind w:firstLineChars="200" w:firstLine="480"/>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JJF 1597</w:t>
      </w:r>
      <w:r w:rsidR="00C812DD">
        <w:rPr>
          <w:rFonts w:asciiTheme="majorEastAsia" w:eastAsiaTheme="majorEastAsia" w:hAnsiTheme="majorEastAsia" w:cs="Times New Roman" w:hint="eastAsia"/>
          <w:sz w:val="24"/>
          <w:szCs w:val="24"/>
        </w:rPr>
        <w:t>—</w:t>
      </w:r>
      <w:r>
        <w:rPr>
          <w:rFonts w:asciiTheme="majorEastAsia" w:eastAsiaTheme="majorEastAsia" w:hAnsiTheme="majorEastAsia" w:cs="Times New Roman" w:hint="eastAsia"/>
          <w:sz w:val="24"/>
          <w:szCs w:val="24"/>
        </w:rPr>
        <w:t>2016 直流稳定电源校准规范</w:t>
      </w:r>
    </w:p>
    <w:p w14:paraId="04C32529" w14:textId="77777777" w:rsidR="00437DBB" w:rsidRDefault="00CE76D5">
      <w:pPr>
        <w:spacing w:line="360" w:lineRule="auto"/>
        <w:ind w:firstLineChars="200" w:firstLine="480"/>
        <w:jc w:val="left"/>
        <w:rPr>
          <w:rFonts w:asciiTheme="majorEastAsia" w:eastAsiaTheme="majorEastAsia" w:hAnsiTheme="majorEastAsia" w:cs="Times New Roman"/>
          <w:sz w:val="24"/>
          <w:szCs w:val="24"/>
        </w:rPr>
      </w:pPr>
      <w:r>
        <w:rPr>
          <w:rFonts w:asciiTheme="majorEastAsia" w:eastAsiaTheme="majorEastAsia" w:hAnsiTheme="majorEastAsia" w:cs="Times New Roman"/>
          <w:sz w:val="24"/>
          <w:szCs w:val="24"/>
        </w:rPr>
        <w:t>JJF 1</w:t>
      </w:r>
      <w:r>
        <w:rPr>
          <w:rFonts w:asciiTheme="majorEastAsia" w:eastAsiaTheme="majorEastAsia" w:hAnsiTheme="majorEastAsia" w:cs="Times New Roman" w:hint="eastAsia"/>
          <w:sz w:val="24"/>
          <w:szCs w:val="24"/>
        </w:rPr>
        <w:t>638</w:t>
      </w:r>
      <w:r w:rsidR="00C812DD">
        <w:rPr>
          <w:rFonts w:asciiTheme="majorEastAsia" w:eastAsiaTheme="majorEastAsia" w:hAnsiTheme="majorEastAsia" w:cs="Times New Roman" w:hint="eastAsia"/>
          <w:sz w:val="24"/>
          <w:szCs w:val="24"/>
        </w:rPr>
        <w:t>—</w:t>
      </w:r>
      <w:r>
        <w:rPr>
          <w:rFonts w:asciiTheme="majorEastAsia" w:eastAsiaTheme="majorEastAsia" w:hAnsiTheme="majorEastAsia" w:cs="Times New Roman"/>
          <w:sz w:val="24"/>
          <w:szCs w:val="24"/>
        </w:rPr>
        <w:t>20</w:t>
      </w:r>
      <w:r>
        <w:rPr>
          <w:rFonts w:asciiTheme="majorEastAsia" w:eastAsiaTheme="majorEastAsia" w:hAnsiTheme="majorEastAsia" w:cs="Times New Roman" w:hint="eastAsia"/>
          <w:sz w:val="24"/>
          <w:szCs w:val="24"/>
        </w:rPr>
        <w:t>17 多功能标准源校准规范</w:t>
      </w:r>
    </w:p>
    <w:p w14:paraId="4D7554AF" w14:textId="77777777" w:rsidR="00854CD2" w:rsidRDefault="00854CD2">
      <w:pPr>
        <w:spacing w:line="360" w:lineRule="auto"/>
        <w:ind w:firstLineChars="200" w:firstLine="480"/>
        <w:jc w:val="left"/>
        <w:rPr>
          <w:rFonts w:asciiTheme="majorEastAsia" w:eastAsiaTheme="majorEastAsia" w:hAnsiTheme="majorEastAsia" w:cs="Times New Roman"/>
          <w:sz w:val="24"/>
          <w:szCs w:val="24"/>
        </w:rPr>
      </w:pPr>
      <w:r w:rsidRPr="00854CD2">
        <w:rPr>
          <w:rFonts w:asciiTheme="majorEastAsia" w:eastAsiaTheme="majorEastAsia" w:hAnsiTheme="majorEastAsia" w:cs="Times New Roman" w:hint="eastAsia"/>
          <w:sz w:val="24"/>
          <w:szCs w:val="24"/>
        </w:rPr>
        <w:t>JJF 1923</w:t>
      </w:r>
      <w:r>
        <w:rPr>
          <w:rFonts w:asciiTheme="majorEastAsia" w:eastAsiaTheme="majorEastAsia" w:hAnsiTheme="majorEastAsia" w:cs="Times New Roman" w:hint="eastAsia"/>
          <w:sz w:val="24"/>
          <w:szCs w:val="24"/>
        </w:rPr>
        <w:t>—</w:t>
      </w:r>
      <w:r w:rsidRPr="00854CD2">
        <w:rPr>
          <w:rFonts w:asciiTheme="majorEastAsia" w:eastAsiaTheme="majorEastAsia" w:hAnsiTheme="majorEastAsia" w:cs="Times New Roman" w:hint="eastAsia"/>
          <w:sz w:val="24"/>
          <w:szCs w:val="24"/>
        </w:rPr>
        <w:t>2021 电测量仪表校验装置校准规范</w:t>
      </w:r>
    </w:p>
    <w:p w14:paraId="293E9FA8" w14:textId="1E1CE433" w:rsidR="00437DBB" w:rsidRDefault="00CE76D5">
      <w:pPr>
        <w:spacing w:line="360" w:lineRule="auto"/>
        <w:ind w:firstLineChars="200" w:firstLine="480"/>
        <w:jc w:val="left"/>
        <w:rPr>
          <w:rFonts w:asciiTheme="majorEastAsia" w:eastAsiaTheme="majorEastAsia" w:hAnsiTheme="majorEastAsia" w:cs="Times New Roman"/>
          <w:sz w:val="24"/>
          <w:szCs w:val="24"/>
        </w:rPr>
      </w:pPr>
      <w:r>
        <w:rPr>
          <w:rFonts w:asciiTheme="majorEastAsia" w:eastAsiaTheme="majorEastAsia" w:hAnsiTheme="majorEastAsia" w:cs="Times New Roman"/>
          <w:sz w:val="24"/>
          <w:szCs w:val="24"/>
        </w:rPr>
        <w:t>凡是注日期的引用文件，仅注日期的版本适用于本规范；凡是不注日期的引用文件，其最新版本（包括所有的修改单）适用于本规范。</w:t>
      </w:r>
    </w:p>
    <w:p w14:paraId="627FC0F4" w14:textId="77777777" w:rsidR="00437DBB" w:rsidRDefault="00CE76D5">
      <w:pPr>
        <w:pStyle w:val="1"/>
        <w:numPr>
          <w:ilvl w:val="0"/>
          <w:numId w:val="1"/>
        </w:numPr>
        <w:spacing w:before="240" w:after="240"/>
        <w:rPr>
          <w:rFonts w:ascii="黑体" w:eastAsia="黑体" w:hAnsi="黑体" w:cs="Times New Roman"/>
          <w:b w:val="0"/>
          <w:sz w:val="24"/>
          <w:szCs w:val="24"/>
        </w:rPr>
      </w:pPr>
      <w:bookmarkStart w:id="3" w:name="_Toc116324571"/>
      <w:r>
        <w:rPr>
          <w:rFonts w:ascii="黑体" w:eastAsia="黑体" w:hAnsi="黑体" w:cs="Times New Roman"/>
          <w:b w:val="0"/>
          <w:sz w:val="24"/>
          <w:szCs w:val="24"/>
        </w:rPr>
        <w:t>概述</w:t>
      </w:r>
      <w:bookmarkEnd w:id="3"/>
    </w:p>
    <w:p w14:paraId="5AB75FEC" w14:textId="091BAD02" w:rsidR="00F343E6" w:rsidRPr="00BB1AB7" w:rsidRDefault="00C34E2A" w:rsidP="00F343E6">
      <w:pPr>
        <w:spacing w:line="360" w:lineRule="auto"/>
        <w:ind w:firstLineChars="200" w:firstLine="420"/>
        <w:rPr>
          <w:rFonts w:asciiTheme="minorEastAsia" w:hAnsiTheme="minorEastAsia" w:cs="Times New Roman"/>
          <w:sz w:val="24"/>
          <w:szCs w:val="24"/>
        </w:rPr>
      </w:pPr>
      <w:r w:rsidRPr="00BB1AB7">
        <w:rPr>
          <w:noProof/>
        </w:rPr>
        <mc:AlternateContent>
          <mc:Choice Requires="wpg">
            <w:drawing>
              <wp:anchor distT="0" distB="0" distL="114300" distR="114300" simplePos="0" relativeHeight="251764736" behindDoc="0" locked="0" layoutInCell="1" allowOverlap="1" wp14:anchorId="642E09C8" wp14:editId="5F299C25">
                <wp:simplePos x="0" y="0"/>
                <wp:positionH relativeFrom="column">
                  <wp:posOffset>538656</wp:posOffset>
                </wp:positionH>
                <wp:positionV relativeFrom="paragraph">
                  <wp:posOffset>1324227</wp:posOffset>
                </wp:positionV>
                <wp:extent cx="4467715" cy="1867956"/>
                <wp:effectExtent l="0" t="0" r="28575" b="0"/>
                <wp:wrapTopAndBottom/>
                <wp:docPr id="2137587840" name="组合 8"/>
                <wp:cNvGraphicFramePr/>
                <a:graphic xmlns:a="http://schemas.openxmlformats.org/drawingml/2006/main">
                  <a:graphicData uri="http://schemas.microsoft.com/office/word/2010/wordprocessingGroup">
                    <wpg:wgp>
                      <wpg:cNvGrpSpPr/>
                      <wpg:grpSpPr>
                        <a:xfrm>
                          <a:off x="0" y="0"/>
                          <a:ext cx="4467715" cy="1867956"/>
                          <a:chOff x="0" y="0"/>
                          <a:chExt cx="4467715" cy="1867956"/>
                        </a:xfrm>
                      </wpg:grpSpPr>
                      <wps:wsp>
                        <wps:cNvPr id="488664096" name="直接箭头连接符 1"/>
                        <wps:cNvCnPr/>
                        <wps:spPr>
                          <a:xfrm>
                            <a:off x="787651" y="266323"/>
                            <a:ext cx="468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12090646" name="直接箭头连接符 1"/>
                        <wps:cNvCnPr/>
                        <wps:spPr>
                          <a:xfrm>
                            <a:off x="2032503" y="293483"/>
                            <a:ext cx="432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0160050" name="直接箭头连接符 1"/>
                        <wps:cNvCnPr/>
                        <wps:spPr>
                          <a:xfrm>
                            <a:off x="3245667" y="270849"/>
                            <a:ext cx="432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14188312" name="直接箭头连接符 6"/>
                        <wps:cNvCnPr/>
                        <wps:spPr>
                          <a:xfrm flipV="1">
                            <a:off x="1683190" y="526987"/>
                            <a:ext cx="0" cy="539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62425455" name="直接箭头连接符 6"/>
                        <wps:cNvCnPr/>
                        <wps:spPr>
                          <a:xfrm flipV="1">
                            <a:off x="2882774" y="508880"/>
                            <a:ext cx="0" cy="54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cNvPr id="1715531802" name="组合 7"/>
                        <wpg:cNvGrpSpPr/>
                        <wpg:grpSpPr>
                          <a:xfrm>
                            <a:off x="0" y="0"/>
                            <a:ext cx="4467715" cy="1867956"/>
                            <a:chOff x="0" y="0"/>
                            <a:chExt cx="4467715" cy="1867956"/>
                          </a:xfrm>
                        </wpg:grpSpPr>
                        <wps:wsp>
                          <wps:cNvPr id="217" name="文本框 2"/>
                          <wps:cNvSpPr txBox="1">
                            <a:spLocks noChangeArrowheads="1"/>
                          </wps:cNvSpPr>
                          <wps:spPr bwMode="auto">
                            <a:xfrm>
                              <a:off x="0" y="13580"/>
                              <a:ext cx="782955" cy="506730"/>
                            </a:xfrm>
                            <a:prstGeom prst="rect">
                              <a:avLst/>
                            </a:prstGeom>
                            <a:solidFill>
                              <a:srgbClr val="FFFFFF"/>
                            </a:solidFill>
                            <a:ln w="9525">
                              <a:solidFill>
                                <a:srgbClr val="000000"/>
                              </a:solidFill>
                              <a:miter lim="800000"/>
                              <a:headEnd/>
                              <a:tailEnd/>
                            </a:ln>
                          </wps:spPr>
                          <wps:txbx>
                            <w:txbxContent>
                              <w:p w14:paraId="52E88586" w14:textId="77777777" w:rsidR="00C34E2A" w:rsidRPr="000F09CD" w:rsidRDefault="00C34E2A" w:rsidP="00C34E2A">
                                <w:pPr>
                                  <w:jc w:val="center"/>
                                  <w:rPr>
                                    <w:sz w:val="18"/>
                                    <w:szCs w:val="18"/>
                                  </w:rPr>
                                </w:pPr>
                                <w:r w:rsidRPr="000F09CD">
                                  <w:rPr>
                                    <w:rFonts w:hint="eastAsia"/>
                                    <w:sz w:val="18"/>
                                    <w:szCs w:val="18"/>
                                  </w:rPr>
                                  <w:t>人机交互与显示单元</w:t>
                                </w:r>
                              </w:p>
                            </w:txbxContent>
                          </wps:txbx>
                          <wps:bodyPr rot="0" vert="horz" wrap="square" lIns="91440" tIns="45720" rIns="91440" bIns="45720" anchor="t" anchorCtr="0">
                            <a:noAutofit/>
                          </wps:bodyPr>
                        </wps:wsp>
                        <wps:wsp>
                          <wps:cNvPr id="1557589099" name="文本框 2"/>
                          <wps:cNvSpPr txBox="1">
                            <a:spLocks noChangeArrowheads="1"/>
                          </wps:cNvSpPr>
                          <wps:spPr bwMode="auto">
                            <a:xfrm>
                              <a:off x="1253905" y="4527"/>
                              <a:ext cx="782955" cy="506730"/>
                            </a:xfrm>
                            <a:prstGeom prst="rect">
                              <a:avLst/>
                            </a:prstGeom>
                            <a:solidFill>
                              <a:srgbClr val="FFFFFF"/>
                            </a:solidFill>
                            <a:ln w="9525">
                              <a:solidFill>
                                <a:srgbClr val="000000"/>
                              </a:solidFill>
                              <a:miter lim="800000"/>
                              <a:headEnd/>
                              <a:tailEnd/>
                            </a:ln>
                          </wps:spPr>
                          <wps:txbx>
                            <w:txbxContent>
                              <w:p w14:paraId="58C7B07E" w14:textId="77777777" w:rsidR="00C34E2A" w:rsidRPr="000F09CD" w:rsidRDefault="00C34E2A" w:rsidP="00C34E2A">
                                <w:pPr>
                                  <w:spacing w:beforeLines="50" w:before="156"/>
                                  <w:jc w:val="center"/>
                                  <w:rPr>
                                    <w:sz w:val="18"/>
                                    <w:szCs w:val="18"/>
                                  </w:rPr>
                                </w:pPr>
                                <w:proofErr w:type="gramStart"/>
                                <w:r>
                                  <w:rPr>
                                    <w:rFonts w:hint="eastAsia"/>
                                    <w:sz w:val="18"/>
                                    <w:szCs w:val="18"/>
                                  </w:rPr>
                                  <w:t>升流</w:t>
                                </w:r>
                                <w:r w:rsidRPr="000F09CD">
                                  <w:rPr>
                                    <w:rFonts w:hint="eastAsia"/>
                                    <w:sz w:val="18"/>
                                    <w:szCs w:val="18"/>
                                  </w:rPr>
                                  <w:t>单元</w:t>
                                </w:r>
                                <w:proofErr w:type="gramEnd"/>
                              </w:p>
                            </w:txbxContent>
                          </wps:txbx>
                          <wps:bodyPr rot="0" vert="horz" wrap="square" lIns="91440" tIns="45720" rIns="91440" bIns="45720" anchor="t" anchorCtr="0">
                            <a:noAutofit/>
                          </wps:bodyPr>
                        </wps:wsp>
                        <wps:wsp>
                          <wps:cNvPr id="136436065" name="文本框 2"/>
                          <wps:cNvSpPr txBox="1">
                            <a:spLocks noChangeArrowheads="1"/>
                          </wps:cNvSpPr>
                          <wps:spPr bwMode="auto">
                            <a:xfrm>
                              <a:off x="2467069" y="0"/>
                              <a:ext cx="782955" cy="506730"/>
                            </a:xfrm>
                            <a:prstGeom prst="rect">
                              <a:avLst/>
                            </a:prstGeom>
                            <a:solidFill>
                              <a:srgbClr val="FFFFFF"/>
                            </a:solidFill>
                            <a:ln w="9525">
                              <a:solidFill>
                                <a:srgbClr val="000000"/>
                              </a:solidFill>
                              <a:miter lim="800000"/>
                              <a:headEnd/>
                              <a:tailEnd/>
                            </a:ln>
                          </wps:spPr>
                          <wps:txbx>
                            <w:txbxContent>
                              <w:p w14:paraId="20C12E32" w14:textId="77777777" w:rsidR="00C34E2A" w:rsidRPr="000F09CD" w:rsidRDefault="00C34E2A" w:rsidP="00C34E2A">
                                <w:pPr>
                                  <w:spacing w:beforeLines="50" w:before="156"/>
                                  <w:jc w:val="center"/>
                                  <w:rPr>
                                    <w:sz w:val="18"/>
                                    <w:szCs w:val="18"/>
                                  </w:rPr>
                                </w:pPr>
                                <w:r>
                                  <w:rPr>
                                    <w:rFonts w:hint="eastAsia"/>
                                    <w:sz w:val="18"/>
                                    <w:szCs w:val="18"/>
                                  </w:rPr>
                                  <w:t>稳流</w:t>
                                </w:r>
                                <w:r w:rsidRPr="000F09CD">
                                  <w:rPr>
                                    <w:rFonts w:hint="eastAsia"/>
                                    <w:sz w:val="18"/>
                                    <w:szCs w:val="18"/>
                                  </w:rPr>
                                  <w:t>单元</w:t>
                                </w:r>
                              </w:p>
                            </w:txbxContent>
                          </wps:txbx>
                          <wps:bodyPr rot="0" vert="horz" wrap="square" lIns="91440" tIns="45720" rIns="91440" bIns="45720" anchor="t" anchorCtr="0">
                            <a:noAutofit/>
                          </wps:bodyPr>
                        </wps:wsp>
                        <wps:wsp>
                          <wps:cNvPr id="1842531944" name="文本框 2"/>
                          <wps:cNvSpPr txBox="1">
                            <a:spLocks noChangeArrowheads="1"/>
                          </wps:cNvSpPr>
                          <wps:spPr bwMode="auto">
                            <a:xfrm>
                              <a:off x="3684760" y="18107"/>
                              <a:ext cx="782955" cy="506730"/>
                            </a:xfrm>
                            <a:prstGeom prst="rect">
                              <a:avLst/>
                            </a:prstGeom>
                            <a:solidFill>
                              <a:srgbClr val="FFFFFF"/>
                            </a:solidFill>
                            <a:ln w="9525">
                              <a:solidFill>
                                <a:srgbClr val="000000"/>
                              </a:solidFill>
                              <a:miter lim="800000"/>
                              <a:headEnd/>
                              <a:tailEnd/>
                            </a:ln>
                          </wps:spPr>
                          <wps:txbx>
                            <w:txbxContent>
                              <w:p w14:paraId="1C4FAEA1" w14:textId="77777777" w:rsidR="00C34E2A" w:rsidRPr="000F09CD" w:rsidRDefault="00C34E2A" w:rsidP="00C34E2A">
                                <w:pPr>
                                  <w:spacing w:beforeLines="50" w:before="156"/>
                                  <w:jc w:val="center"/>
                                  <w:rPr>
                                    <w:sz w:val="18"/>
                                    <w:szCs w:val="18"/>
                                  </w:rPr>
                                </w:pPr>
                                <w:r>
                                  <w:rPr>
                                    <w:rFonts w:hint="eastAsia"/>
                                    <w:sz w:val="18"/>
                                    <w:szCs w:val="18"/>
                                  </w:rPr>
                                  <w:t>输出</w:t>
                                </w:r>
                                <w:r w:rsidRPr="000F09CD">
                                  <w:rPr>
                                    <w:rFonts w:hint="eastAsia"/>
                                    <w:sz w:val="18"/>
                                    <w:szCs w:val="18"/>
                                  </w:rPr>
                                  <w:t>单元</w:t>
                                </w:r>
                              </w:p>
                            </w:txbxContent>
                          </wps:txbx>
                          <wps:bodyPr rot="0" vert="horz" wrap="square" lIns="91440" tIns="45720" rIns="91440" bIns="45720" anchor="t" anchorCtr="0">
                            <a:noAutofit/>
                          </wps:bodyPr>
                        </wps:wsp>
                        <wps:wsp>
                          <wps:cNvPr id="1829052654" name="文本框 2"/>
                          <wps:cNvSpPr txBox="1">
                            <a:spLocks noChangeArrowheads="1"/>
                          </wps:cNvSpPr>
                          <wps:spPr bwMode="auto">
                            <a:xfrm>
                              <a:off x="1231271" y="1063782"/>
                              <a:ext cx="2027555" cy="420370"/>
                            </a:xfrm>
                            <a:prstGeom prst="rect">
                              <a:avLst/>
                            </a:prstGeom>
                            <a:solidFill>
                              <a:srgbClr val="FFFFFF"/>
                            </a:solidFill>
                            <a:ln w="9525">
                              <a:solidFill>
                                <a:srgbClr val="000000"/>
                              </a:solidFill>
                              <a:miter lim="800000"/>
                              <a:headEnd/>
                              <a:tailEnd/>
                            </a:ln>
                          </wps:spPr>
                          <wps:txbx>
                            <w:txbxContent>
                              <w:p w14:paraId="4F405686" w14:textId="77777777" w:rsidR="00C34E2A" w:rsidRPr="000F09CD" w:rsidRDefault="00C34E2A" w:rsidP="00C34E2A">
                                <w:pPr>
                                  <w:spacing w:beforeLines="30" w:before="93"/>
                                  <w:jc w:val="center"/>
                                  <w:rPr>
                                    <w:sz w:val="18"/>
                                    <w:szCs w:val="18"/>
                                  </w:rPr>
                                </w:pPr>
                                <w:r>
                                  <w:rPr>
                                    <w:rFonts w:hint="eastAsia"/>
                                    <w:sz w:val="18"/>
                                    <w:szCs w:val="18"/>
                                  </w:rPr>
                                  <w:t>反馈控制</w:t>
                                </w:r>
                                <w:r w:rsidRPr="000F09CD">
                                  <w:rPr>
                                    <w:rFonts w:hint="eastAsia"/>
                                    <w:sz w:val="18"/>
                                    <w:szCs w:val="18"/>
                                  </w:rPr>
                                  <w:t>单元</w:t>
                                </w:r>
                              </w:p>
                            </w:txbxContent>
                          </wps:txbx>
                          <wps:bodyPr rot="0" vert="horz" wrap="square" lIns="91440" tIns="45720" rIns="91440" bIns="45720" anchor="t" anchorCtr="0">
                            <a:noAutofit/>
                          </wps:bodyPr>
                        </wps:wsp>
                        <wps:wsp>
                          <wps:cNvPr id="399975732" name="连接符: 肘形 2"/>
                          <wps:cNvCnPr/>
                          <wps:spPr>
                            <a:xfrm flipH="1">
                              <a:off x="3265660" y="520574"/>
                              <a:ext cx="827405" cy="755650"/>
                            </a:xfrm>
                            <a:prstGeom prst="bentConnector3">
                              <a:avLst>
                                <a:gd name="adj1" fmla="val -947"/>
                              </a:avLst>
                            </a:prstGeom>
                            <a:ln>
                              <a:tailEnd type="triangle"/>
                            </a:ln>
                          </wps:spPr>
                          <wps:style>
                            <a:lnRef idx="1">
                              <a:schemeClr val="dk1"/>
                            </a:lnRef>
                            <a:fillRef idx="0">
                              <a:schemeClr val="dk1"/>
                            </a:fillRef>
                            <a:effectRef idx="0">
                              <a:schemeClr val="dk1"/>
                            </a:effectRef>
                            <a:fontRef idx="minor">
                              <a:schemeClr val="tx1"/>
                            </a:fontRef>
                          </wps:style>
                          <wps:bodyPr/>
                        </wps:wsp>
                        <wps:wsp>
                          <wps:cNvPr id="1422958036" name="连接符: 肘形 4"/>
                          <wps:cNvCnPr/>
                          <wps:spPr>
                            <a:xfrm flipH="1" flipV="1">
                              <a:off x="370437" y="517934"/>
                              <a:ext cx="864000" cy="756000"/>
                            </a:xfrm>
                            <a:prstGeom prst="bentConnector3">
                              <a:avLst>
                                <a:gd name="adj1" fmla="val 100167"/>
                              </a:avLst>
                            </a:prstGeom>
                            <a:ln>
                              <a:tailEnd type="triangle"/>
                            </a:ln>
                          </wps:spPr>
                          <wps:style>
                            <a:lnRef idx="1">
                              <a:schemeClr val="dk1"/>
                            </a:lnRef>
                            <a:fillRef idx="0">
                              <a:schemeClr val="dk1"/>
                            </a:fillRef>
                            <a:effectRef idx="0">
                              <a:schemeClr val="dk1"/>
                            </a:effectRef>
                            <a:fontRef idx="minor">
                              <a:schemeClr val="tx1"/>
                            </a:fontRef>
                          </wps:style>
                          <wps:bodyPr/>
                        </wps:wsp>
                        <wps:wsp>
                          <wps:cNvPr id="2079318128" name="文本框 2"/>
                          <wps:cNvSpPr txBox="1">
                            <a:spLocks noChangeArrowheads="1"/>
                          </wps:cNvSpPr>
                          <wps:spPr bwMode="auto">
                            <a:xfrm>
                              <a:off x="1149790" y="1570776"/>
                              <a:ext cx="2104390" cy="297180"/>
                            </a:xfrm>
                            <a:prstGeom prst="rect">
                              <a:avLst/>
                            </a:prstGeom>
                            <a:solidFill>
                              <a:srgbClr val="FFFFFF"/>
                            </a:solidFill>
                            <a:ln w="9525">
                              <a:noFill/>
                              <a:miter lim="800000"/>
                              <a:headEnd/>
                              <a:tailEnd/>
                            </a:ln>
                          </wps:spPr>
                          <wps:txbx>
                            <w:txbxContent>
                              <w:p w14:paraId="3B13CB82" w14:textId="1439D135" w:rsidR="00C34E2A" w:rsidRDefault="00C34E2A" w:rsidP="00C34E2A">
                                <w:r>
                                  <w:rPr>
                                    <w:rFonts w:hint="eastAsia"/>
                                  </w:rPr>
                                  <w:t>图</w:t>
                                </w:r>
                                <w:r>
                                  <w:rPr>
                                    <w:rFonts w:hint="eastAsia"/>
                                  </w:rPr>
                                  <w:t xml:space="preserve">1 </w:t>
                                </w:r>
                                <w:proofErr w:type="gramStart"/>
                                <w:r>
                                  <w:rPr>
                                    <w:rFonts w:hint="eastAsia"/>
                                  </w:rPr>
                                  <w:t>直流大</w:t>
                                </w:r>
                                <w:proofErr w:type="gramEnd"/>
                                <w:r>
                                  <w:rPr>
                                    <w:rFonts w:hint="eastAsia"/>
                                  </w:rPr>
                                  <w:t>电流源原理</w:t>
                                </w:r>
                                <w:r w:rsidR="00B12BEA">
                                  <w:rPr>
                                    <w:rFonts w:hint="eastAsia"/>
                                  </w:rPr>
                                  <w:t>结构</w:t>
                                </w:r>
                                <w:r>
                                  <w:rPr>
                                    <w:rFonts w:hint="eastAsia"/>
                                  </w:rPr>
                                  <w:t>框图</w:t>
                                </w:r>
                              </w:p>
                            </w:txbxContent>
                          </wps:txbx>
                          <wps:bodyPr rot="0" vert="horz" wrap="square" lIns="91440" tIns="45720" rIns="91440" bIns="45720" anchor="t" anchorCtr="0">
                            <a:spAutoFit/>
                          </wps:bodyPr>
                        </wps:wsp>
                      </wpg:grpSp>
                    </wpg:wgp>
                  </a:graphicData>
                </a:graphic>
              </wp:anchor>
            </w:drawing>
          </mc:Choice>
          <mc:Fallback>
            <w:pict>
              <v:group w14:anchorId="642E09C8" id="组合 8" o:spid="_x0000_s1027" style="position:absolute;left:0;text-align:left;margin-left:42.4pt;margin-top:104.25pt;width:351.8pt;height:147.1pt;z-index:251764736" coordsize="44677,18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">
                <v:shapetype id="_x0000_t32" coordsize="21600,21600" o:spt="32" o:oned="t" path="m,l21600,21600e" filled="f">
                  <v:path arrowok="t" fillok="f" o:connecttype="none"/>
                  <o:lock v:ext="edit" shapetype="t"/>
                </v:shapetype>
                <v:shape id="直接箭头连接符 1" o:spid="_x0000_s1028" type="#_x0000_t32" style="position:absolute;left:7876;top:2663;width:4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" strokecolor="black [3040]">
                  <v:stroke endarrow="block"/>
                </v:shape>
                <v:shape id="直接箭头连接符 1" o:spid="_x0000_s1029" type="#_x0000_t32" style="position:absolute;left:20325;top:2934;width:43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" strokecolor="black [3040]">
                  <v:stroke endarrow="block"/>
                </v:shape>
                <v:shape id="直接箭头连接符 1" o:spid="_x0000_s1030" type="#_x0000_t32" style="position:absolute;left:32456;top:2708;width:43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" strokecolor="black [3040]">
                  <v:stroke endarrow="block"/>
                </v:shape>
                <v:shape id="直接箭头连接符 6" o:spid="_x0000_s1031" type="#_x0000_t32" style="position:absolute;left:16831;top:5269;width:0;height:53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" strokecolor="black [3040]">
                  <v:stroke endarrow="block"/>
                </v:shape>
                <v:shape id="直接箭头连接符 6" o:spid="_x0000_s1032" type="#_x0000_t32" style="position:absolute;left:28827;top:5088;width:0;height:54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" strokecolor="black [3040]">
                  <v:stroke endarrow="block"/>
                </v:shape>
                <v:group id="_x0000_s1033" style="position:absolute;width:44677;height:18679" coordsize="44677,18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">
                  <v:shape id="文本框 2" o:spid="_x0000_s1034" type="#_x0000_t202" style="position:absolute;top:135;width:7829;height:5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14:paraId="52E88586" w14:textId="77777777" w:rsidR="00C34E2A" w:rsidRPr="000F09CD" w:rsidRDefault="00C34E2A" w:rsidP="00C34E2A">
                          <w:pPr>
                            <w:jc w:val="center"/>
                            <w:rPr>
                              <w:sz w:val="18"/>
                              <w:szCs w:val="18"/>
                            </w:rPr>
                          </w:pPr>
                          <w:r w:rsidRPr="000F09CD">
                            <w:rPr>
                              <w:rFonts w:hint="eastAsia"/>
                              <w:sz w:val="18"/>
                              <w:szCs w:val="18"/>
                            </w:rPr>
                            <w:t>人机交互与显示单元</w:t>
                          </w:r>
                        </w:p>
                      </w:txbxContent>
                    </v:textbox>
                  </v:shape>
                  <v:shape id="文本框 2" o:spid="_x0000_s1035" type="#_x0000_t202" style="position:absolute;left:12539;top:45;width:7829;height:5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">
                    <v:textbox>
                      <w:txbxContent>
                        <w:p w14:paraId="58C7B07E" w14:textId="77777777" w:rsidR="00C34E2A" w:rsidRPr="000F09CD" w:rsidRDefault="00C34E2A" w:rsidP="00C34E2A">
                          <w:pPr>
                            <w:spacing w:beforeLines="50" w:before="156"/>
                            <w:jc w:val="center"/>
                            <w:rPr>
                              <w:sz w:val="18"/>
                              <w:szCs w:val="18"/>
                            </w:rPr>
                          </w:pPr>
                          <w:proofErr w:type="gramStart"/>
                          <w:r>
                            <w:rPr>
                              <w:rFonts w:hint="eastAsia"/>
                              <w:sz w:val="18"/>
                              <w:szCs w:val="18"/>
                            </w:rPr>
                            <w:t>升流</w:t>
                          </w:r>
                          <w:r w:rsidRPr="000F09CD">
                            <w:rPr>
                              <w:rFonts w:hint="eastAsia"/>
                              <w:sz w:val="18"/>
                              <w:szCs w:val="18"/>
                            </w:rPr>
                            <w:t>单元</w:t>
                          </w:r>
                          <w:proofErr w:type="gramEnd"/>
                        </w:p>
                      </w:txbxContent>
                    </v:textbox>
                  </v:shape>
                  <v:shape id="文本框 2" o:spid="_x0000_s1036" type="#_x0000_t202" style="position:absolute;left:24670;width:7830;height:5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">
                    <v:textbox>
                      <w:txbxContent>
                        <w:p w14:paraId="20C12E32" w14:textId="77777777" w:rsidR="00C34E2A" w:rsidRPr="000F09CD" w:rsidRDefault="00C34E2A" w:rsidP="00C34E2A">
                          <w:pPr>
                            <w:spacing w:beforeLines="50" w:before="156"/>
                            <w:jc w:val="center"/>
                            <w:rPr>
                              <w:sz w:val="18"/>
                              <w:szCs w:val="18"/>
                            </w:rPr>
                          </w:pPr>
                          <w:r>
                            <w:rPr>
                              <w:rFonts w:hint="eastAsia"/>
                              <w:sz w:val="18"/>
                              <w:szCs w:val="18"/>
                            </w:rPr>
                            <w:t>稳流</w:t>
                          </w:r>
                          <w:r w:rsidRPr="000F09CD">
                            <w:rPr>
                              <w:rFonts w:hint="eastAsia"/>
                              <w:sz w:val="18"/>
                              <w:szCs w:val="18"/>
                            </w:rPr>
                            <w:t>单元</w:t>
                          </w:r>
                        </w:p>
                      </w:txbxContent>
                    </v:textbox>
                  </v:shape>
                  <v:shape id="文本框 2" o:spid="_x0000_s1037" type="#_x0000_t202" style="position:absolute;left:36847;top:181;width:7830;height:5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">
                    <v:textbox>
                      <w:txbxContent>
                        <w:p w14:paraId="1C4FAEA1" w14:textId="77777777" w:rsidR="00C34E2A" w:rsidRPr="000F09CD" w:rsidRDefault="00C34E2A" w:rsidP="00C34E2A">
                          <w:pPr>
                            <w:spacing w:beforeLines="50" w:before="156"/>
                            <w:jc w:val="center"/>
                            <w:rPr>
                              <w:sz w:val="18"/>
                              <w:szCs w:val="18"/>
                            </w:rPr>
                          </w:pPr>
                          <w:r>
                            <w:rPr>
                              <w:rFonts w:hint="eastAsia"/>
                              <w:sz w:val="18"/>
                              <w:szCs w:val="18"/>
                            </w:rPr>
                            <w:t>输出</w:t>
                          </w:r>
                          <w:r w:rsidRPr="000F09CD">
                            <w:rPr>
                              <w:rFonts w:hint="eastAsia"/>
                              <w:sz w:val="18"/>
                              <w:szCs w:val="18"/>
                            </w:rPr>
                            <w:t>单元</w:t>
                          </w:r>
                        </w:p>
                      </w:txbxContent>
                    </v:textbox>
                  </v:shape>
                  <v:shape id="文本框 2" o:spid="_x0000_s1038" type="#_x0000_t202" style="position:absolute;left:12312;top:10637;width:20276;height:4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">
                    <v:textbox>
                      <w:txbxContent>
                        <w:p w14:paraId="4F405686" w14:textId="77777777" w:rsidR="00C34E2A" w:rsidRPr="000F09CD" w:rsidRDefault="00C34E2A" w:rsidP="00C34E2A">
                          <w:pPr>
                            <w:spacing w:beforeLines="30" w:before="93"/>
                            <w:jc w:val="center"/>
                            <w:rPr>
                              <w:sz w:val="18"/>
                              <w:szCs w:val="18"/>
                            </w:rPr>
                          </w:pPr>
                          <w:r>
                            <w:rPr>
                              <w:rFonts w:hint="eastAsia"/>
                              <w:sz w:val="18"/>
                              <w:szCs w:val="18"/>
                            </w:rPr>
                            <w:t>反馈控制</w:t>
                          </w:r>
                          <w:r w:rsidRPr="000F09CD">
                            <w:rPr>
                              <w:rFonts w:hint="eastAsia"/>
                              <w:sz w:val="18"/>
                              <w:szCs w:val="18"/>
                            </w:rPr>
                            <w:t>单元</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 o:spid="_x0000_s1039" type="#_x0000_t34" style="position:absolute;left:32656;top:5205;width:8274;height:7557;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" adj="-205" strokecolor="black [3040]">
                    <v:stroke endarrow="block"/>
                  </v:shape>
                  <v:shape id="连接符: 肘形 4" o:spid="_x0000_s1040" type="#_x0000_t34" style="position:absolute;left:3704;top:5179;width:8640;height:756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" adj="21636" strokecolor="black [3040]">
                    <v:stroke endarrow="block"/>
                  </v:shape>
                  <v:shape id="文本框 2" o:spid="_x0000_s1041" type="#_x0000_t202" style="position:absolute;left:11497;top:15707;width:21044;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" stroked="f">
                    <v:textbox style="mso-fit-shape-to-text:t">
                      <w:txbxContent>
                        <w:p w14:paraId="3B13CB82" w14:textId="1439D135" w:rsidR="00C34E2A" w:rsidRDefault="00C34E2A" w:rsidP="00C34E2A">
                          <w:r>
                            <w:rPr>
                              <w:rFonts w:hint="eastAsia"/>
                            </w:rPr>
                            <w:t>图</w:t>
                          </w:r>
                          <w:r>
                            <w:rPr>
                              <w:rFonts w:hint="eastAsia"/>
                            </w:rPr>
                            <w:t xml:space="preserve">1 </w:t>
                          </w:r>
                          <w:proofErr w:type="gramStart"/>
                          <w:r>
                            <w:rPr>
                              <w:rFonts w:hint="eastAsia"/>
                            </w:rPr>
                            <w:t>直流大</w:t>
                          </w:r>
                          <w:proofErr w:type="gramEnd"/>
                          <w:r>
                            <w:rPr>
                              <w:rFonts w:hint="eastAsia"/>
                            </w:rPr>
                            <w:t>电流源原理</w:t>
                          </w:r>
                          <w:r w:rsidR="00B12BEA">
                            <w:rPr>
                              <w:rFonts w:hint="eastAsia"/>
                            </w:rPr>
                            <w:t>结构</w:t>
                          </w:r>
                          <w:r>
                            <w:rPr>
                              <w:rFonts w:hint="eastAsia"/>
                            </w:rPr>
                            <w:t>框图</w:t>
                          </w:r>
                        </w:p>
                      </w:txbxContent>
                    </v:textbox>
                  </v:shape>
                </v:group>
                <w10:wrap type="topAndBottom"/>
              </v:group>
            </w:pict>
          </mc:Fallback>
        </mc:AlternateContent>
      </w:r>
      <w:r w:rsidR="00AD0819" w:rsidRPr="00BB1AB7">
        <w:rPr>
          <w:rFonts w:asciiTheme="majorEastAsia" w:eastAsiaTheme="majorEastAsia" w:hAnsiTheme="majorEastAsia" w:cs="Times New Roman" w:hint="eastAsia"/>
          <w:sz w:val="24"/>
          <w:szCs w:val="24"/>
        </w:rPr>
        <w:t>大电流源是一种</w:t>
      </w:r>
      <w:r w:rsidR="00AD0819" w:rsidRPr="00BB1AB7">
        <w:rPr>
          <w:rFonts w:asciiTheme="majorEastAsia" w:eastAsiaTheme="majorEastAsia" w:hAnsiTheme="majorEastAsia" w:hint="eastAsia"/>
          <w:sz w:val="24"/>
          <w:szCs w:val="24"/>
        </w:rPr>
        <w:t>输出高稳定性、高准确度和高线性度</w:t>
      </w:r>
      <w:proofErr w:type="gramStart"/>
      <w:r w:rsidR="00AD0819" w:rsidRPr="00BB1AB7">
        <w:rPr>
          <w:rFonts w:asciiTheme="majorEastAsia" w:eastAsiaTheme="majorEastAsia" w:hAnsiTheme="majorEastAsia" w:hint="eastAsia"/>
          <w:sz w:val="24"/>
          <w:szCs w:val="24"/>
        </w:rPr>
        <w:t>直流大</w:t>
      </w:r>
      <w:proofErr w:type="gramEnd"/>
      <w:r w:rsidR="00AD0819" w:rsidRPr="00BB1AB7">
        <w:rPr>
          <w:rFonts w:asciiTheme="majorEastAsia" w:eastAsiaTheme="majorEastAsia" w:hAnsiTheme="majorEastAsia" w:hint="eastAsia"/>
          <w:sz w:val="24"/>
          <w:szCs w:val="24"/>
        </w:rPr>
        <w:t>电流</w:t>
      </w:r>
      <w:r w:rsidRPr="00BB1AB7">
        <w:rPr>
          <w:rFonts w:asciiTheme="majorEastAsia" w:eastAsiaTheme="majorEastAsia" w:hAnsiTheme="majorEastAsia" w:hint="eastAsia"/>
          <w:sz w:val="24"/>
          <w:szCs w:val="24"/>
        </w:rPr>
        <w:t>的标准</w:t>
      </w:r>
      <w:r w:rsidR="00AD0819" w:rsidRPr="00BB1AB7">
        <w:rPr>
          <w:rFonts w:asciiTheme="majorEastAsia" w:eastAsiaTheme="majorEastAsia" w:hAnsiTheme="majorEastAsia" w:hint="eastAsia"/>
          <w:sz w:val="24"/>
          <w:szCs w:val="24"/>
        </w:rPr>
        <w:t>装置，</w:t>
      </w:r>
      <w:r w:rsidR="00252387" w:rsidRPr="00BB1AB7">
        <w:rPr>
          <w:rFonts w:hint="eastAsia"/>
          <w:sz w:val="24"/>
          <w:szCs w:val="24"/>
        </w:rPr>
        <w:t>通常用于校准直流电流表、直流电流传感器和直流电流比例标准等。</w:t>
      </w:r>
      <w:r w:rsidR="00B12BEA" w:rsidRPr="00BB1AB7">
        <w:rPr>
          <w:rFonts w:asciiTheme="majorEastAsia" w:eastAsiaTheme="majorEastAsia" w:hAnsiTheme="majorEastAsia" w:cs="Times New Roman" w:hint="eastAsia"/>
          <w:sz w:val="24"/>
          <w:szCs w:val="24"/>
        </w:rPr>
        <w:t>大电流源</w:t>
      </w:r>
      <w:r w:rsidR="00AD0819" w:rsidRPr="00BB1AB7">
        <w:rPr>
          <w:rFonts w:asciiTheme="majorEastAsia" w:eastAsiaTheme="majorEastAsia" w:hAnsiTheme="majorEastAsia" w:hint="eastAsia"/>
          <w:sz w:val="24"/>
          <w:szCs w:val="24"/>
        </w:rPr>
        <w:t>一般由</w:t>
      </w:r>
      <w:r w:rsidRPr="00BB1AB7">
        <w:rPr>
          <w:rFonts w:asciiTheme="majorEastAsia" w:eastAsiaTheme="majorEastAsia" w:hAnsiTheme="majorEastAsia" w:hint="eastAsia"/>
          <w:sz w:val="24"/>
          <w:szCs w:val="24"/>
        </w:rPr>
        <w:t>人机交互与显示单元、</w:t>
      </w:r>
      <w:proofErr w:type="gramStart"/>
      <w:r w:rsidR="00AD0819" w:rsidRPr="00BB1AB7">
        <w:rPr>
          <w:rFonts w:asciiTheme="majorEastAsia" w:eastAsiaTheme="majorEastAsia" w:hAnsiTheme="majorEastAsia" w:hint="eastAsia"/>
          <w:sz w:val="24"/>
          <w:szCs w:val="24"/>
        </w:rPr>
        <w:t>升流单元</w:t>
      </w:r>
      <w:proofErr w:type="gramEnd"/>
      <w:r w:rsidR="00AD0819" w:rsidRPr="00BB1AB7">
        <w:rPr>
          <w:rFonts w:asciiTheme="majorEastAsia" w:eastAsiaTheme="majorEastAsia" w:hAnsiTheme="majorEastAsia" w:hint="eastAsia"/>
          <w:sz w:val="24"/>
          <w:szCs w:val="24"/>
        </w:rPr>
        <w:t>、稳流单元、</w:t>
      </w:r>
      <w:r w:rsidRPr="00BB1AB7">
        <w:rPr>
          <w:rFonts w:asciiTheme="majorEastAsia" w:eastAsiaTheme="majorEastAsia" w:hAnsiTheme="majorEastAsia" w:hint="eastAsia"/>
          <w:sz w:val="24"/>
          <w:szCs w:val="24"/>
        </w:rPr>
        <w:t>输出单元、</w:t>
      </w:r>
      <w:r w:rsidR="00AD0819" w:rsidRPr="00BB1AB7">
        <w:rPr>
          <w:rFonts w:asciiTheme="majorEastAsia" w:eastAsiaTheme="majorEastAsia" w:hAnsiTheme="majorEastAsia" w:hint="eastAsia"/>
          <w:sz w:val="24"/>
          <w:szCs w:val="24"/>
        </w:rPr>
        <w:t>反馈控制单元等</w:t>
      </w:r>
      <w:r w:rsidR="00B12BEA" w:rsidRPr="00BB1AB7">
        <w:rPr>
          <w:rFonts w:asciiTheme="majorEastAsia" w:eastAsiaTheme="majorEastAsia" w:hAnsiTheme="majorEastAsia" w:hint="eastAsia"/>
          <w:sz w:val="24"/>
          <w:szCs w:val="24"/>
        </w:rPr>
        <w:t>部分</w:t>
      </w:r>
      <w:r w:rsidR="00AD0819" w:rsidRPr="00BB1AB7">
        <w:rPr>
          <w:rFonts w:asciiTheme="majorEastAsia" w:eastAsiaTheme="majorEastAsia" w:hAnsiTheme="majorEastAsia" w:hint="eastAsia"/>
          <w:sz w:val="24"/>
          <w:szCs w:val="24"/>
        </w:rPr>
        <w:t>组成</w:t>
      </w:r>
      <w:r w:rsidRPr="00BB1AB7">
        <w:rPr>
          <w:rFonts w:asciiTheme="majorEastAsia" w:eastAsiaTheme="majorEastAsia" w:hAnsiTheme="majorEastAsia" w:hint="eastAsia"/>
          <w:sz w:val="24"/>
          <w:szCs w:val="24"/>
        </w:rPr>
        <w:t>，</w:t>
      </w:r>
      <w:r w:rsidR="00B12BEA" w:rsidRPr="00BB1AB7">
        <w:rPr>
          <w:rFonts w:asciiTheme="majorEastAsia" w:eastAsiaTheme="majorEastAsia" w:hAnsiTheme="majorEastAsia" w:hint="eastAsia"/>
          <w:sz w:val="24"/>
          <w:szCs w:val="24"/>
        </w:rPr>
        <w:t>其原理结构</w:t>
      </w:r>
      <w:r w:rsidRPr="00BB1AB7">
        <w:rPr>
          <w:rFonts w:asciiTheme="majorEastAsia" w:eastAsiaTheme="majorEastAsia" w:hAnsiTheme="majorEastAsia" w:hint="eastAsia"/>
          <w:sz w:val="24"/>
          <w:szCs w:val="24"/>
        </w:rPr>
        <w:t>如图1所示</w:t>
      </w:r>
      <w:r w:rsidR="00AD0819" w:rsidRPr="00BB1AB7">
        <w:rPr>
          <w:rFonts w:asciiTheme="majorEastAsia" w:eastAsiaTheme="majorEastAsia" w:hAnsiTheme="majorEastAsia" w:hint="eastAsia"/>
          <w:sz w:val="24"/>
          <w:szCs w:val="24"/>
        </w:rPr>
        <w:t>。</w:t>
      </w:r>
    </w:p>
    <w:p w14:paraId="182BE755" w14:textId="475AE74F" w:rsidR="00AD0819" w:rsidRPr="00F343E6" w:rsidRDefault="00AD0819" w:rsidP="00F343E6">
      <w:pPr>
        <w:spacing w:line="360" w:lineRule="auto"/>
        <w:ind w:firstLineChars="200" w:firstLine="480"/>
        <w:rPr>
          <w:color w:val="FF0000"/>
          <w:sz w:val="24"/>
          <w:szCs w:val="24"/>
        </w:rPr>
      </w:pPr>
    </w:p>
    <w:p w14:paraId="39D976FA" w14:textId="7C614B82" w:rsidR="005B1366" w:rsidRDefault="005B1366" w:rsidP="005B1366">
      <w:pPr>
        <w:pStyle w:val="1"/>
        <w:numPr>
          <w:ilvl w:val="0"/>
          <w:numId w:val="1"/>
        </w:numPr>
        <w:spacing w:before="240" w:after="240"/>
        <w:rPr>
          <w:rFonts w:ascii="黑体" w:eastAsia="黑体" w:hAnsi="黑体" w:cs="Times New Roman"/>
          <w:b w:val="0"/>
          <w:sz w:val="24"/>
          <w:szCs w:val="24"/>
        </w:rPr>
      </w:pPr>
      <w:bookmarkStart w:id="4" w:name="_Toc116324572"/>
      <w:r>
        <w:rPr>
          <w:rFonts w:ascii="黑体" w:eastAsia="黑体" w:hAnsi="黑体" w:cs="Times New Roman"/>
          <w:b w:val="0"/>
          <w:sz w:val="24"/>
          <w:szCs w:val="24"/>
        </w:rPr>
        <w:lastRenderedPageBreak/>
        <w:t>计量特性</w:t>
      </w:r>
      <w:bookmarkEnd w:id="4"/>
    </w:p>
    <w:p w14:paraId="66B61CD3" w14:textId="77777777" w:rsidR="005B1366" w:rsidRPr="00037F3B" w:rsidRDefault="00FF1CFA" w:rsidP="00037F3B">
      <w:pPr>
        <w:pStyle w:val="2"/>
        <w:numPr>
          <w:ilvl w:val="1"/>
          <w:numId w:val="1"/>
        </w:numPr>
        <w:jc w:val="left"/>
        <w:rPr>
          <w:rFonts w:asciiTheme="majorEastAsia" w:hAnsiTheme="majorEastAsia" w:cs="Times New Roman"/>
          <w:b w:val="0"/>
          <w:szCs w:val="24"/>
        </w:rPr>
      </w:pPr>
      <w:r>
        <w:rPr>
          <w:rFonts w:asciiTheme="majorEastAsia" w:hAnsiTheme="majorEastAsia" w:cs="Times New Roman" w:hint="eastAsia"/>
          <w:b w:val="0"/>
          <w:szCs w:val="24"/>
        </w:rPr>
        <w:t xml:space="preserve"> </w:t>
      </w:r>
      <w:bookmarkStart w:id="5" w:name="_Toc116324573"/>
      <w:r w:rsidR="005B1366" w:rsidRPr="00037F3B">
        <w:rPr>
          <w:rFonts w:asciiTheme="majorEastAsia" w:hAnsiTheme="majorEastAsia" w:cs="Times New Roman" w:hint="eastAsia"/>
          <w:b w:val="0"/>
          <w:szCs w:val="24"/>
        </w:rPr>
        <w:t>直流电流</w:t>
      </w:r>
      <w:bookmarkEnd w:id="5"/>
      <w:r w:rsidR="00893059">
        <w:rPr>
          <w:rFonts w:asciiTheme="majorEastAsia" w:hAnsiTheme="majorEastAsia" w:cs="Times New Roman" w:hint="eastAsia"/>
          <w:b w:val="0"/>
          <w:szCs w:val="24"/>
        </w:rPr>
        <w:t>示值误差</w:t>
      </w:r>
    </w:p>
    <w:p w14:paraId="737CB9D8" w14:textId="77777777" w:rsidR="00C5245B" w:rsidRDefault="005B1366" w:rsidP="005B1366">
      <w:pPr>
        <w:pStyle w:val="af6"/>
        <w:spacing w:line="360" w:lineRule="auto"/>
        <w:ind w:left="375" w:firstLineChars="0" w:firstLine="0"/>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测量范围：</w:t>
      </w:r>
      <w:r w:rsidRPr="00C5245B">
        <w:rPr>
          <w:rFonts w:asciiTheme="majorEastAsia" w:eastAsiaTheme="majorEastAsia" w:hAnsiTheme="majorEastAsia" w:cs="Times New Roman" w:hint="eastAsia"/>
          <w:sz w:val="24"/>
          <w:szCs w:val="24"/>
        </w:rPr>
        <w:t>（0.1～</w:t>
      </w:r>
      <w:r w:rsidR="00DF6532" w:rsidRPr="00C5245B">
        <w:rPr>
          <w:rFonts w:asciiTheme="majorEastAsia" w:eastAsiaTheme="majorEastAsia" w:hAnsiTheme="majorEastAsia" w:cs="Times New Roman" w:hint="eastAsia"/>
          <w:sz w:val="24"/>
          <w:szCs w:val="24"/>
        </w:rPr>
        <w:t>10</w:t>
      </w:r>
      <w:r w:rsidRPr="00C5245B">
        <w:rPr>
          <w:rFonts w:asciiTheme="majorEastAsia" w:eastAsiaTheme="majorEastAsia" w:hAnsiTheme="majorEastAsia" w:cs="Times New Roman" w:hint="eastAsia"/>
          <w:sz w:val="24"/>
          <w:szCs w:val="24"/>
        </w:rPr>
        <w:t>）kA</w:t>
      </w:r>
      <w:r w:rsidR="00D411D5">
        <w:rPr>
          <w:rFonts w:asciiTheme="majorEastAsia" w:eastAsiaTheme="majorEastAsia" w:hAnsiTheme="majorEastAsia" w:cs="Times New Roman" w:hint="eastAsia"/>
          <w:sz w:val="24"/>
          <w:szCs w:val="24"/>
        </w:rPr>
        <w:t>；</w:t>
      </w:r>
    </w:p>
    <w:p w14:paraId="12F28297" w14:textId="77777777" w:rsidR="005B1366" w:rsidRDefault="005B1366" w:rsidP="005B1366">
      <w:pPr>
        <w:pStyle w:val="af6"/>
        <w:spacing w:line="360" w:lineRule="auto"/>
        <w:ind w:left="375" w:firstLineChars="0" w:firstLine="0"/>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最大允许误差：±</w:t>
      </w:r>
      <w:r w:rsidR="00E54EBD">
        <w:rPr>
          <w:rFonts w:asciiTheme="majorEastAsia" w:eastAsiaTheme="majorEastAsia" w:hAnsiTheme="majorEastAsia" w:cs="Times New Roman" w:hint="eastAsia"/>
          <w:sz w:val="24"/>
          <w:szCs w:val="24"/>
        </w:rPr>
        <w:t>（0.01%</w:t>
      </w:r>
      <w:r w:rsidR="00E54EBD" w:rsidRPr="00C5245B">
        <w:rPr>
          <w:rFonts w:asciiTheme="majorEastAsia" w:eastAsiaTheme="majorEastAsia" w:hAnsiTheme="majorEastAsia" w:cs="Times New Roman" w:hint="eastAsia"/>
          <w:sz w:val="24"/>
          <w:szCs w:val="24"/>
        </w:rPr>
        <w:t>～</w:t>
      </w:r>
      <w:r w:rsidR="00E54EBD">
        <w:rPr>
          <w:rFonts w:asciiTheme="majorEastAsia" w:eastAsiaTheme="majorEastAsia" w:hAnsiTheme="majorEastAsia" w:cs="Times New Roman" w:hint="eastAsia"/>
          <w:sz w:val="24"/>
          <w:szCs w:val="24"/>
        </w:rPr>
        <w:t>5%）</w:t>
      </w:r>
      <w:r>
        <w:rPr>
          <w:rFonts w:asciiTheme="majorEastAsia" w:eastAsiaTheme="majorEastAsia" w:hAnsiTheme="majorEastAsia" w:cs="Times New Roman" w:hint="eastAsia"/>
          <w:sz w:val="24"/>
          <w:szCs w:val="24"/>
        </w:rPr>
        <w:t>。</w:t>
      </w:r>
    </w:p>
    <w:p w14:paraId="7C889CB7" w14:textId="5562CDA5" w:rsidR="005B1366" w:rsidRPr="00AB3125" w:rsidRDefault="00FF1CFA" w:rsidP="00037F3B">
      <w:pPr>
        <w:pStyle w:val="2"/>
        <w:numPr>
          <w:ilvl w:val="1"/>
          <w:numId w:val="1"/>
        </w:numPr>
        <w:jc w:val="left"/>
        <w:rPr>
          <w:rFonts w:asciiTheme="majorEastAsia" w:hAnsiTheme="majorEastAsia" w:cs="Times New Roman"/>
          <w:b w:val="0"/>
          <w:szCs w:val="24"/>
        </w:rPr>
      </w:pPr>
      <w:r>
        <w:rPr>
          <w:rFonts w:asciiTheme="majorEastAsia" w:hAnsiTheme="majorEastAsia" w:cs="Times New Roman" w:hint="eastAsia"/>
          <w:b w:val="0"/>
          <w:szCs w:val="24"/>
        </w:rPr>
        <w:t xml:space="preserve"> </w:t>
      </w:r>
      <w:bookmarkStart w:id="6" w:name="_Toc116324574"/>
      <w:r w:rsidR="00893059">
        <w:rPr>
          <w:rFonts w:asciiTheme="majorEastAsia" w:hAnsiTheme="majorEastAsia" w:cs="Times New Roman" w:hint="eastAsia"/>
          <w:b w:val="0"/>
          <w:szCs w:val="24"/>
        </w:rPr>
        <w:t>输出</w:t>
      </w:r>
      <w:r w:rsidR="005F4745">
        <w:rPr>
          <w:rFonts w:asciiTheme="majorEastAsia" w:hAnsiTheme="majorEastAsia" w:cs="Times New Roman" w:hint="eastAsia"/>
          <w:b w:val="0"/>
          <w:szCs w:val="24"/>
        </w:rPr>
        <w:t>短期</w:t>
      </w:r>
      <w:r w:rsidR="005F4745" w:rsidRPr="00AB3125">
        <w:rPr>
          <w:rFonts w:asciiTheme="majorEastAsia" w:hAnsiTheme="majorEastAsia" w:cs="Times New Roman" w:hint="eastAsia"/>
          <w:b w:val="0"/>
          <w:szCs w:val="24"/>
        </w:rPr>
        <w:t>稳定</w:t>
      </w:r>
      <w:r w:rsidRPr="00AB3125">
        <w:rPr>
          <w:rFonts w:asciiTheme="majorEastAsia" w:hAnsiTheme="majorEastAsia" w:cs="Times New Roman" w:hint="eastAsia"/>
          <w:b w:val="0"/>
          <w:szCs w:val="24"/>
        </w:rPr>
        <w:t>性</w:t>
      </w:r>
      <w:bookmarkEnd w:id="6"/>
    </w:p>
    <w:p w14:paraId="1FF10BB9" w14:textId="4F06D2EB" w:rsidR="004039D7" w:rsidRDefault="00AB3125" w:rsidP="00FE71E7">
      <w:pPr>
        <w:spacing w:line="360" w:lineRule="auto"/>
        <w:ind w:firstLineChars="150" w:firstLine="360"/>
        <w:jc w:val="left"/>
        <w:rPr>
          <w:rFonts w:asciiTheme="majorEastAsia" w:eastAsiaTheme="majorEastAsia" w:hAnsiTheme="majorEastAsia" w:cs="Times New Roman"/>
          <w:sz w:val="24"/>
          <w:szCs w:val="24"/>
        </w:rPr>
      </w:pPr>
      <w:r w:rsidRPr="00AB3125">
        <w:rPr>
          <w:rFonts w:asciiTheme="majorEastAsia" w:eastAsiaTheme="majorEastAsia" w:hAnsiTheme="majorEastAsia" w:cs="Times New Roman" w:hint="eastAsia"/>
          <w:sz w:val="24"/>
          <w:szCs w:val="24"/>
        </w:rPr>
        <w:t>在规定时间间隔</w:t>
      </w:r>
      <w:r w:rsidR="0012017B" w:rsidRPr="00AB3125">
        <w:rPr>
          <w:rFonts w:asciiTheme="majorEastAsia" w:eastAsiaTheme="majorEastAsia" w:hAnsiTheme="majorEastAsia" w:cs="Times New Roman" w:hint="eastAsia"/>
          <w:sz w:val="24"/>
          <w:szCs w:val="24"/>
        </w:rPr>
        <w:t>内</w:t>
      </w:r>
      <w:r w:rsidRPr="00AB3125">
        <w:rPr>
          <w:rFonts w:asciiTheme="majorEastAsia" w:eastAsiaTheme="majorEastAsia" w:hAnsiTheme="majorEastAsia" w:cs="Times New Roman" w:hint="eastAsia"/>
          <w:sz w:val="24"/>
          <w:szCs w:val="24"/>
        </w:rPr>
        <w:t>（一般为1min</w:t>
      </w:r>
      <w:r w:rsidR="0012017B">
        <w:rPr>
          <w:rFonts w:asciiTheme="majorEastAsia" w:eastAsiaTheme="majorEastAsia" w:hAnsiTheme="majorEastAsia" w:cs="Times New Roman" w:hint="eastAsia"/>
          <w:sz w:val="24"/>
          <w:szCs w:val="24"/>
        </w:rPr>
        <w:sym w:font="Symbol" w:char="F07E"/>
      </w:r>
      <w:r w:rsidR="0012017B">
        <w:rPr>
          <w:rFonts w:asciiTheme="majorEastAsia" w:eastAsiaTheme="majorEastAsia" w:hAnsiTheme="majorEastAsia" w:cs="Times New Roman" w:hint="eastAsia"/>
          <w:sz w:val="24"/>
          <w:szCs w:val="24"/>
        </w:rPr>
        <w:t>10min</w:t>
      </w:r>
      <w:r w:rsidRPr="00AB3125">
        <w:rPr>
          <w:rFonts w:asciiTheme="majorEastAsia" w:eastAsiaTheme="majorEastAsia" w:hAnsiTheme="majorEastAsia" w:cs="Times New Roman" w:hint="eastAsia"/>
          <w:sz w:val="24"/>
          <w:szCs w:val="24"/>
        </w:rPr>
        <w:t>），</w:t>
      </w:r>
      <w:r w:rsidR="005C1AE0" w:rsidRPr="00AB3125">
        <w:rPr>
          <w:rFonts w:asciiTheme="majorEastAsia" w:eastAsiaTheme="majorEastAsia" w:hAnsiTheme="majorEastAsia" w:cs="Times New Roman" w:hint="eastAsia"/>
          <w:sz w:val="24"/>
          <w:szCs w:val="24"/>
        </w:rPr>
        <w:t>最大允许误差优于±0.05%的大电流源，</w:t>
      </w:r>
      <w:r w:rsidR="001B2764">
        <w:rPr>
          <w:rFonts w:asciiTheme="majorEastAsia" w:eastAsiaTheme="majorEastAsia" w:hAnsiTheme="majorEastAsia" w:cs="Times New Roman" w:hint="eastAsia"/>
          <w:sz w:val="24"/>
          <w:szCs w:val="24"/>
        </w:rPr>
        <w:t>其输出电流的</w:t>
      </w:r>
      <w:r w:rsidRPr="00AB3125">
        <w:rPr>
          <w:rFonts w:asciiTheme="majorEastAsia" w:eastAsiaTheme="majorEastAsia" w:hAnsiTheme="majorEastAsia" w:cs="Times New Roman" w:hint="eastAsia"/>
          <w:sz w:val="24"/>
          <w:szCs w:val="24"/>
        </w:rPr>
        <w:t>最大变化量不超过</w:t>
      </w:r>
      <w:r w:rsidR="005B1366" w:rsidRPr="00AB3125">
        <w:rPr>
          <w:rFonts w:asciiTheme="majorEastAsia" w:eastAsiaTheme="majorEastAsia" w:hAnsiTheme="majorEastAsia" w:cs="Times New Roman" w:hint="eastAsia"/>
          <w:sz w:val="24"/>
          <w:szCs w:val="24"/>
        </w:rPr>
        <w:t>最大允许误差绝对值的1/</w:t>
      </w:r>
      <w:r w:rsidR="005C1AE0">
        <w:rPr>
          <w:rFonts w:asciiTheme="majorEastAsia" w:eastAsiaTheme="majorEastAsia" w:hAnsiTheme="majorEastAsia" w:cs="Times New Roman" w:hint="eastAsia"/>
          <w:sz w:val="24"/>
          <w:szCs w:val="24"/>
        </w:rPr>
        <w:t>5</w:t>
      </w:r>
      <w:r w:rsidR="00FF6FE0" w:rsidRPr="00AB3125">
        <w:rPr>
          <w:rFonts w:asciiTheme="majorEastAsia" w:eastAsiaTheme="majorEastAsia" w:hAnsiTheme="majorEastAsia" w:cs="Times New Roman" w:hint="eastAsia"/>
          <w:sz w:val="24"/>
          <w:szCs w:val="24"/>
        </w:rPr>
        <w:t>；</w:t>
      </w:r>
      <w:r w:rsidR="005C1AE0">
        <w:rPr>
          <w:rFonts w:asciiTheme="majorEastAsia" w:eastAsiaTheme="majorEastAsia" w:hAnsiTheme="majorEastAsia" w:cs="Times New Roman" w:hint="eastAsia"/>
          <w:sz w:val="24"/>
          <w:szCs w:val="24"/>
        </w:rPr>
        <w:t>其他大电流源</w:t>
      </w:r>
      <w:r w:rsidRPr="00AB3125">
        <w:rPr>
          <w:rFonts w:asciiTheme="majorEastAsia" w:eastAsiaTheme="majorEastAsia" w:hAnsiTheme="majorEastAsia" w:cs="Times New Roman" w:hint="eastAsia"/>
          <w:sz w:val="24"/>
          <w:szCs w:val="24"/>
        </w:rPr>
        <w:t>允许</w:t>
      </w:r>
      <w:r>
        <w:rPr>
          <w:rFonts w:asciiTheme="majorEastAsia" w:eastAsiaTheme="majorEastAsia" w:hAnsiTheme="majorEastAsia" w:cs="Times New Roman" w:hint="eastAsia"/>
          <w:sz w:val="24"/>
          <w:szCs w:val="24"/>
        </w:rPr>
        <w:t>其最大变化量不超过</w:t>
      </w:r>
      <w:r w:rsidR="005B1366" w:rsidRPr="005B1366">
        <w:rPr>
          <w:rFonts w:asciiTheme="majorEastAsia" w:eastAsiaTheme="majorEastAsia" w:hAnsiTheme="majorEastAsia" w:cs="Times New Roman" w:hint="eastAsia"/>
          <w:sz w:val="24"/>
          <w:szCs w:val="24"/>
        </w:rPr>
        <w:t>最大允许误差绝对值的</w:t>
      </w:r>
      <w:r>
        <w:rPr>
          <w:rFonts w:asciiTheme="majorEastAsia" w:eastAsiaTheme="majorEastAsia" w:hAnsiTheme="majorEastAsia" w:cs="Times New Roman" w:hint="eastAsia"/>
          <w:sz w:val="24"/>
          <w:szCs w:val="24"/>
        </w:rPr>
        <w:t>1/</w:t>
      </w:r>
      <w:r w:rsidR="005C1AE0">
        <w:rPr>
          <w:rFonts w:asciiTheme="majorEastAsia" w:eastAsiaTheme="majorEastAsia" w:hAnsiTheme="majorEastAsia" w:cs="Times New Roman" w:hint="eastAsia"/>
          <w:sz w:val="24"/>
          <w:szCs w:val="24"/>
        </w:rPr>
        <w:t>10</w:t>
      </w:r>
      <w:r>
        <w:rPr>
          <w:rFonts w:asciiTheme="majorEastAsia" w:eastAsiaTheme="majorEastAsia" w:hAnsiTheme="majorEastAsia" w:cs="Times New Roman" w:hint="eastAsia"/>
          <w:sz w:val="24"/>
          <w:szCs w:val="24"/>
        </w:rPr>
        <w:t>。</w:t>
      </w:r>
    </w:p>
    <w:p w14:paraId="7D5B79C4" w14:textId="77777777" w:rsidR="00437DBB" w:rsidRPr="00F66B39" w:rsidRDefault="00CE76D5">
      <w:pPr>
        <w:spacing w:line="360" w:lineRule="auto"/>
        <w:ind w:firstLineChars="150" w:firstLine="315"/>
        <w:jc w:val="left"/>
        <w:rPr>
          <w:rFonts w:ascii="仿宋" w:eastAsia="仿宋" w:hAnsi="仿宋" w:cs="Times New Roman"/>
          <w:szCs w:val="21"/>
        </w:rPr>
      </w:pPr>
      <w:r w:rsidRPr="00F66B39">
        <w:rPr>
          <w:rFonts w:ascii="仿宋" w:eastAsia="仿宋" w:hAnsi="仿宋" w:cs="Times New Roman" w:hint="eastAsia"/>
          <w:szCs w:val="21"/>
        </w:rPr>
        <w:t>注：</w:t>
      </w:r>
      <w:r w:rsidRPr="00F66B39">
        <w:rPr>
          <w:rFonts w:ascii="仿宋" w:eastAsia="仿宋" w:hAnsi="仿宋" w:cs="Times New Roman"/>
          <w:szCs w:val="21"/>
        </w:rPr>
        <w:t>以上指标不用于合格性判别，仅供参考。</w:t>
      </w:r>
    </w:p>
    <w:p w14:paraId="395B51EF" w14:textId="77777777" w:rsidR="00437DBB" w:rsidRDefault="00CE76D5">
      <w:pPr>
        <w:pStyle w:val="1"/>
        <w:numPr>
          <w:ilvl w:val="0"/>
          <w:numId w:val="1"/>
        </w:numPr>
        <w:spacing w:before="240" w:after="240"/>
        <w:rPr>
          <w:rFonts w:ascii="黑体" w:eastAsia="黑体" w:hAnsi="黑体" w:cs="Times New Roman"/>
          <w:b w:val="0"/>
          <w:sz w:val="24"/>
          <w:szCs w:val="24"/>
        </w:rPr>
      </w:pPr>
      <w:bookmarkStart w:id="7" w:name="_Toc116324575"/>
      <w:r>
        <w:rPr>
          <w:rFonts w:ascii="黑体" w:eastAsia="黑体" w:hAnsi="黑体" w:cs="Times New Roman"/>
          <w:b w:val="0"/>
          <w:sz w:val="24"/>
          <w:szCs w:val="24"/>
        </w:rPr>
        <w:t>校准条件</w:t>
      </w:r>
      <w:bookmarkEnd w:id="7"/>
    </w:p>
    <w:p w14:paraId="7F630FDE" w14:textId="77777777" w:rsidR="00437DBB" w:rsidRDefault="00854CD2" w:rsidP="00037F3B">
      <w:pPr>
        <w:pStyle w:val="2"/>
        <w:numPr>
          <w:ilvl w:val="1"/>
          <w:numId w:val="1"/>
        </w:numPr>
        <w:ind w:left="0" w:firstLine="0"/>
        <w:jc w:val="left"/>
        <w:rPr>
          <w:rFonts w:asciiTheme="majorEastAsia" w:hAnsiTheme="majorEastAsia" w:cs="Times New Roman"/>
          <w:b w:val="0"/>
          <w:szCs w:val="24"/>
        </w:rPr>
      </w:pPr>
      <w:bookmarkStart w:id="8" w:name="_Toc116324576"/>
      <w:r>
        <w:rPr>
          <w:rFonts w:asciiTheme="majorEastAsia" w:hAnsiTheme="majorEastAsia" w:cs="Times New Roman" w:hint="eastAsia"/>
          <w:b w:val="0"/>
          <w:szCs w:val="24"/>
        </w:rPr>
        <w:t xml:space="preserve"> </w:t>
      </w:r>
      <w:r w:rsidR="00CE76D5">
        <w:rPr>
          <w:rFonts w:asciiTheme="majorEastAsia" w:hAnsiTheme="majorEastAsia" w:cs="Times New Roman"/>
          <w:b w:val="0"/>
          <w:szCs w:val="24"/>
        </w:rPr>
        <w:t>环境条件</w:t>
      </w:r>
      <w:bookmarkEnd w:id="8"/>
    </w:p>
    <w:p w14:paraId="1664B3E2" w14:textId="77777777" w:rsidR="00437DBB" w:rsidRDefault="00CE76D5">
      <w:pPr>
        <w:spacing w:line="360" w:lineRule="auto"/>
        <w:ind w:firstLine="435"/>
        <w:jc w:val="left"/>
        <w:rPr>
          <w:rFonts w:asciiTheme="majorEastAsia" w:eastAsiaTheme="majorEastAsia" w:hAnsiTheme="majorEastAsia" w:cs="Times New Roman"/>
          <w:sz w:val="24"/>
          <w:szCs w:val="24"/>
        </w:rPr>
      </w:pPr>
      <w:r>
        <w:rPr>
          <w:rFonts w:asciiTheme="majorEastAsia" w:eastAsiaTheme="majorEastAsia" w:hAnsiTheme="majorEastAsia" w:cs="Times New Roman"/>
          <w:sz w:val="24"/>
          <w:szCs w:val="24"/>
        </w:rPr>
        <w:t>环境温度：</w:t>
      </w:r>
      <w:r w:rsidR="005C1AE0">
        <w:rPr>
          <w:rFonts w:asciiTheme="majorEastAsia" w:eastAsiaTheme="majorEastAsia" w:hAnsiTheme="majorEastAsia" w:cs="Times New Roman" w:hint="eastAsia"/>
          <w:sz w:val="24"/>
          <w:szCs w:val="24"/>
        </w:rPr>
        <w:t>（</w:t>
      </w:r>
      <w:r w:rsidR="005C1AE0">
        <w:rPr>
          <w:rFonts w:asciiTheme="majorEastAsia" w:eastAsiaTheme="majorEastAsia" w:hAnsiTheme="majorEastAsia" w:cs="Times New Roman"/>
          <w:sz w:val="24"/>
          <w:szCs w:val="24"/>
        </w:rPr>
        <w:t>20±5</w:t>
      </w:r>
      <w:r w:rsidR="005C1AE0">
        <w:rPr>
          <w:rFonts w:asciiTheme="majorEastAsia" w:eastAsiaTheme="majorEastAsia" w:hAnsiTheme="majorEastAsia" w:cs="Times New Roman" w:hint="eastAsia"/>
          <w:sz w:val="24"/>
          <w:szCs w:val="24"/>
        </w:rPr>
        <w:t>）</w:t>
      </w:r>
      <w:r w:rsidR="008C0A11">
        <w:rPr>
          <w:rFonts w:asciiTheme="majorEastAsia" w:eastAsiaTheme="majorEastAsia" w:hAnsiTheme="majorEastAsia" w:cs="Times New Roman" w:hint="eastAsia"/>
          <w:sz w:val="24"/>
          <w:szCs w:val="24"/>
        </w:rPr>
        <w:t>℃</w:t>
      </w:r>
      <w:r>
        <w:rPr>
          <w:rFonts w:asciiTheme="majorEastAsia" w:eastAsiaTheme="majorEastAsia" w:hAnsiTheme="majorEastAsia" w:cs="Times New Roman" w:hint="eastAsia"/>
          <w:sz w:val="24"/>
          <w:szCs w:val="24"/>
        </w:rPr>
        <w:t>；</w:t>
      </w:r>
    </w:p>
    <w:p w14:paraId="30559EDF" w14:textId="77777777" w:rsidR="00437DBB" w:rsidRDefault="00CE76D5">
      <w:pPr>
        <w:spacing w:line="360" w:lineRule="auto"/>
        <w:ind w:firstLine="435"/>
        <w:jc w:val="left"/>
        <w:rPr>
          <w:rFonts w:asciiTheme="majorEastAsia" w:eastAsiaTheme="majorEastAsia" w:hAnsiTheme="majorEastAsia" w:cs="Times New Roman"/>
          <w:sz w:val="24"/>
          <w:szCs w:val="24"/>
        </w:rPr>
      </w:pPr>
      <w:r>
        <w:rPr>
          <w:rFonts w:asciiTheme="majorEastAsia" w:eastAsiaTheme="majorEastAsia" w:hAnsiTheme="majorEastAsia" w:cs="Times New Roman"/>
          <w:sz w:val="24"/>
          <w:szCs w:val="24"/>
        </w:rPr>
        <w:t>相对湿度：</w:t>
      </w:r>
      <w:r w:rsidR="008C0A11">
        <w:rPr>
          <w:rFonts w:asciiTheme="majorEastAsia" w:eastAsiaTheme="majorEastAsia" w:hAnsiTheme="majorEastAsia" w:cs="Times New Roman"/>
          <w:sz w:val="24"/>
          <w:szCs w:val="24"/>
        </w:rPr>
        <w:t>35</w:t>
      </w:r>
      <w:r>
        <w:rPr>
          <w:rFonts w:asciiTheme="majorEastAsia" w:eastAsiaTheme="majorEastAsia" w:hAnsiTheme="majorEastAsia" w:cs="Times New Roman"/>
          <w:sz w:val="24"/>
          <w:szCs w:val="24"/>
        </w:rPr>
        <w:t>%</w:t>
      </w:r>
      <w:r w:rsidR="008C0A11">
        <w:rPr>
          <w:rFonts w:asciiTheme="majorEastAsia" w:eastAsiaTheme="majorEastAsia" w:hAnsiTheme="majorEastAsia" w:cs="Times New Roman"/>
          <w:sz w:val="24"/>
          <w:szCs w:val="24"/>
        </w:rPr>
        <w:sym w:font="Symbol" w:char="F07E"/>
      </w:r>
      <w:r w:rsidR="008C0A11">
        <w:rPr>
          <w:rFonts w:asciiTheme="majorEastAsia" w:eastAsiaTheme="majorEastAsia" w:hAnsiTheme="majorEastAsia" w:cs="Times New Roman"/>
          <w:sz w:val="24"/>
          <w:szCs w:val="24"/>
        </w:rPr>
        <w:t>75</w:t>
      </w:r>
      <w:r w:rsidR="008C0A11">
        <w:rPr>
          <w:rFonts w:asciiTheme="majorEastAsia" w:eastAsiaTheme="majorEastAsia" w:hAnsiTheme="majorEastAsia" w:cs="Times New Roman" w:hint="eastAsia"/>
          <w:sz w:val="24"/>
          <w:szCs w:val="24"/>
        </w:rPr>
        <w:t>%</w:t>
      </w:r>
      <w:r>
        <w:rPr>
          <w:rFonts w:asciiTheme="majorEastAsia" w:eastAsiaTheme="majorEastAsia" w:hAnsiTheme="majorEastAsia" w:cs="Times New Roman" w:hint="eastAsia"/>
          <w:sz w:val="24"/>
          <w:szCs w:val="24"/>
        </w:rPr>
        <w:t>；</w:t>
      </w:r>
    </w:p>
    <w:p w14:paraId="5FBCAC93" w14:textId="77777777" w:rsidR="004958BC" w:rsidRPr="00FD798F" w:rsidRDefault="00B97303">
      <w:pPr>
        <w:spacing w:line="360" w:lineRule="auto"/>
        <w:ind w:firstLine="435"/>
        <w:jc w:val="left"/>
        <w:rPr>
          <w:rFonts w:asciiTheme="majorEastAsia" w:eastAsiaTheme="majorEastAsia" w:hAnsiTheme="majorEastAsia" w:cs="Times New Roman"/>
          <w:sz w:val="24"/>
          <w:szCs w:val="24"/>
        </w:rPr>
      </w:pPr>
      <w:r w:rsidRPr="00E27E07">
        <w:rPr>
          <w:rFonts w:asciiTheme="majorEastAsia" w:eastAsiaTheme="majorEastAsia" w:hAnsiTheme="majorEastAsia" w:cs="Times New Roman" w:hint="eastAsia"/>
          <w:sz w:val="24"/>
          <w:szCs w:val="24"/>
        </w:rPr>
        <w:t>供电</w:t>
      </w:r>
      <w:r w:rsidR="005C1AE0">
        <w:rPr>
          <w:rFonts w:asciiTheme="majorEastAsia" w:eastAsiaTheme="majorEastAsia" w:hAnsiTheme="majorEastAsia" w:cs="Times New Roman" w:hint="eastAsia"/>
          <w:sz w:val="24"/>
          <w:szCs w:val="24"/>
        </w:rPr>
        <w:t>电源</w:t>
      </w:r>
      <w:r w:rsidRPr="00FD798F">
        <w:rPr>
          <w:rFonts w:asciiTheme="majorEastAsia" w:eastAsiaTheme="majorEastAsia" w:hAnsiTheme="majorEastAsia" w:cs="Times New Roman" w:hint="eastAsia"/>
          <w:sz w:val="24"/>
          <w:szCs w:val="24"/>
        </w:rPr>
        <w:t>：</w:t>
      </w:r>
      <w:r w:rsidR="004958BC" w:rsidRPr="00FD798F">
        <w:rPr>
          <w:rFonts w:asciiTheme="majorEastAsia" w:eastAsiaTheme="majorEastAsia" w:hAnsiTheme="majorEastAsia" w:cs="Times New Roman" w:hint="eastAsia"/>
          <w:sz w:val="24"/>
          <w:szCs w:val="24"/>
        </w:rPr>
        <w:t>电压：</w:t>
      </w:r>
      <w:r w:rsidR="005C1AE0">
        <w:rPr>
          <w:rFonts w:asciiTheme="majorEastAsia" w:eastAsiaTheme="majorEastAsia" w:hAnsiTheme="majorEastAsia" w:cs="Times New Roman" w:hint="eastAsia"/>
          <w:sz w:val="24"/>
          <w:szCs w:val="24"/>
        </w:rPr>
        <w:t>（</w:t>
      </w:r>
      <w:r w:rsidR="005C1AE0" w:rsidRPr="00FD798F">
        <w:rPr>
          <w:rFonts w:asciiTheme="majorEastAsia" w:eastAsiaTheme="majorEastAsia" w:hAnsiTheme="majorEastAsia" w:cs="Times New Roman" w:hint="eastAsia"/>
          <w:sz w:val="24"/>
          <w:szCs w:val="24"/>
        </w:rPr>
        <w:t>220</w:t>
      </w:r>
      <w:r w:rsidR="005C1AE0" w:rsidRPr="00FD798F">
        <w:rPr>
          <w:rFonts w:asciiTheme="majorEastAsia" w:eastAsiaTheme="majorEastAsia" w:hAnsiTheme="majorEastAsia" w:cs="Times New Roman"/>
          <w:sz w:val="24"/>
          <w:szCs w:val="24"/>
        </w:rPr>
        <w:t>±22</w:t>
      </w:r>
      <w:r w:rsidR="005C1AE0">
        <w:rPr>
          <w:rFonts w:asciiTheme="majorEastAsia" w:eastAsiaTheme="majorEastAsia" w:hAnsiTheme="majorEastAsia" w:cs="Times New Roman" w:hint="eastAsia"/>
          <w:sz w:val="24"/>
          <w:szCs w:val="24"/>
        </w:rPr>
        <w:t>）</w:t>
      </w:r>
      <w:r w:rsidR="008C0A11" w:rsidRPr="00FD798F">
        <w:rPr>
          <w:rFonts w:asciiTheme="majorEastAsia" w:eastAsiaTheme="majorEastAsia" w:hAnsiTheme="majorEastAsia" w:cs="Times New Roman"/>
          <w:sz w:val="24"/>
          <w:szCs w:val="24"/>
        </w:rPr>
        <w:t>V</w:t>
      </w:r>
      <w:r w:rsidR="00350EAD">
        <w:rPr>
          <w:rFonts w:asciiTheme="majorEastAsia" w:eastAsiaTheme="majorEastAsia" w:hAnsiTheme="majorEastAsia" w:cs="Times New Roman" w:hint="eastAsia"/>
          <w:sz w:val="24"/>
          <w:szCs w:val="24"/>
        </w:rPr>
        <w:t>或(380</w:t>
      </w:r>
      <w:r w:rsidR="00350EAD" w:rsidRPr="00FD798F">
        <w:rPr>
          <w:rFonts w:asciiTheme="majorEastAsia" w:eastAsiaTheme="majorEastAsia" w:hAnsiTheme="majorEastAsia" w:cs="Times New Roman"/>
          <w:sz w:val="24"/>
          <w:szCs w:val="24"/>
        </w:rPr>
        <w:t>±</w:t>
      </w:r>
      <w:r w:rsidR="00350EAD">
        <w:rPr>
          <w:rFonts w:asciiTheme="majorEastAsia" w:eastAsiaTheme="majorEastAsia" w:hAnsiTheme="majorEastAsia" w:cs="Times New Roman" w:hint="eastAsia"/>
          <w:sz w:val="24"/>
          <w:szCs w:val="24"/>
        </w:rPr>
        <w:t>38）</w:t>
      </w:r>
      <w:r w:rsidR="00350EAD" w:rsidRPr="00FD798F">
        <w:rPr>
          <w:rFonts w:asciiTheme="majorEastAsia" w:eastAsiaTheme="majorEastAsia" w:hAnsiTheme="majorEastAsia" w:cs="Times New Roman"/>
          <w:sz w:val="24"/>
          <w:szCs w:val="24"/>
        </w:rPr>
        <w:t>V</w:t>
      </w:r>
      <w:r w:rsidR="00854CD2">
        <w:rPr>
          <w:rFonts w:asciiTheme="majorEastAsia" w:eastAsiaTheme="majorEastAsia" w:hAnsiTheme="majorEastAsia" w:cs="Times New Roman" w:hint="eastAsia"/>
          <w:sz w:val="24"/>
          <w:szCs w:val="24"/>
        </w:rPr>
        <w:t>，</w:t>
      </w:r>
      <w:r w:rsidR="005C1AE0" w:rsidRPr="00FD798F">
        <w:rPr>
          <w:rFonts w:asciiTheme="majorEastAsia" w:eastAsiaTheme="majorEastAsia" w:hAnsiTheme="majorEastAsia" w:cs="Times New Roman" w:hint="eastAsia"/>
          <w:sz w:val="24"/>
          <w:szCs w:val="24"/>
        </w:rPr>
        <w:t>频率：</w:t>
      </w:r>
      <w:r w:rsidR="005C1AE0">
        <w:rPr>
          <w:rFonts w:asciiTheme="majorEastAsia" w:eastAsiaTheme="majorEastAsia" w:hAnsiTheme="majorEastAsia" w:cs="Times New Roman" w:hint="eastAsia"/>
          <w:sz w:val="24"/>
          <w:szCs w:val="24"/>
        </w:rPr>
        <w:t>（</w:t>
      </w:r>
      <w:r w:rsidR="005C1AE0" w:rsidRPr="00FD798F">
        <w:rPr>
          <w:rFonts w:asciiTheme="majorEastAsia" w:eastAsiaTheme="majorEastAsia" w:hAnsiTheme="majorEastAsia" w:cs="Times New Roman" w:hint="eastAsia"/>
          <w:sz w:val="24"/>
          <w:szCs w:val="24"/>
        </w:rPr>
        <w:t>50±</w:t>
      </w:r>
      <w:r w:rsidR="005C1AE0" w:rsidRPr="00FD798F">
        <w:rPr>
          <w:rFonts w:asciiTheme="majorEastAsia" w:eastAsiaTheme="majorEastAsia" w:hAnsiTheme="majorEastAsia" w:cs="Times New Roman"/>
          <w:sz w:val="24"/>
          <w:szCs w:val="24"/>
        </w:rPr>
        <w:t>0.5</w:t>
      </w:r>
      <w:r w:rsidR="005C1AE0">
        <w:rPr>
          <w:rFonts w:asciiTheme="majorEastAsia" w:eastAsiaTheme="majorEastAsia" w:hAnsiTheme="majorEastAsia" w:cs="Times New Roman" w:hint="eastAsia"/>
          <w:sz w:val="24"/>
          <w:szCs w:val="24"/>
        </w:rPr>
        <w:t>）</w:t>
      </w:r>
      <w:r w:rsidR="005C1AE0" w:rsidRPr="00FD798F">
        <w:rPr>
          <w:rFonts w:asciiTheme="majorEastAsia" w:eastAsiaTheme="majorEastAsia" w:hAnsiTheme="majorEastAsia" w:cs="Times New Roman" w:hint="eastAsia"/>
          <w:sz w:val="24"/>
          <w:szCs w:val="24"/>
        </w:rPr>
        <w:t>Hz</w:t>
      </w:r>
      <w:r w:rsidR="00FD70D8">
        <w:rPr>
          <w:rFonts w:asciiTheme="majorEastAsia" w:eastAsiaTheme="majorEastAsia" w:hAnsiTheme="majorEastAsia" w:cs="Times New Roman" w:hint="eastAsia"/>
          <w:sz w:val="24"/>
          <w:szCs w:val="24"/>
        </w:rPr>
        <w:t>；</w:t>
      </w:r>
    </w:p>
    <w:p w14:paraId="64355BE4" w14:textId="77777777" w:rsidR="00437DBB" w:rsidRPr="00FD798F" w:rsidRDefault="00CE76D5">
      <w:pPr>
        <w:spacing w:line="360" w:lineRule="auto"/>
        <w:ind w:firstLine="435"/>
        <w:jc w:val="left"/>
        <w:rPr>
          <w:rFonts w:asciiTheme="majorEastAsia" w:eastAsiaTheme="majorEastAsia" w:hAnsiTheme="majorEastAsia" w:cs="Times New Roman"/>
          <w:sz w:val="24"/>
          <w:szCs w:val="24"/>
        </w:rPr>
      </w:pPr>
      <w:r w:rsidRPr="00FD798F">
        <w:rPr>
          <w:rFonts w:asciiTheme="majorEastAsia" w:eastAsiaTheme="majorEastAsia" w:hAnsiTheme="majorEastAsia" w:cs="Times New Roman" w:hint="eastAsia"/>
          <w:sz w:val="24"/>
          <w:szCs w:val="24"/>
        </w:rPr>
        <w:t>其他</w:t>
      </w:r>
      <w:r w:rsidRPr="00FD798F">
        <w:rPr>
          <w:rFonts w:asciiTheme="majorEastAsia" w:eastAsiaTheme="majorEastAsia" w:hAnsiTheme="majorEastAsia" w:cs="Times New Roman"/>
          <w:sz w:val="24"/>
          <w:szCs w:val="24"/>
        </w:rPr>
        <w:t>：周围</w:t>
      </w:r>
      <w:r w:rsidRPr="00FD798F">
        <w:rPr>
          <w:rFonts w:asciiTheme="majorEastAsia" w:eastAsiaTheme="majorEastAsia" w:hAnsiTheme="majorEastAsia" w:cs="Times New Roman" w:hint="eastAsia"/>
          <w:sz w:val="24"/>
          <w:szCs w:val="24"/>
        </w:rPr>
        <w:t>无</w:t>
      </w:r>
      <w:r w:rsidR="005C1AE0">
        <w:rPr>
          <w:rFonts w:asciiTheme="majorEastAsia" w:eastAsiaTheme="majorEastAsia" w:hAnsiTheme="majorEastAsia" w:cs="Times New Roman" w:hint="eastAsia"/>
          <w:sz w:val="24"/>
          <w:szCs w:val="24"/>
        </w:rPr>
        <w:t>明显</w:t>
      </w:r>
      <w:r w:rsidRPr="00FD798F">
        <w:rPr>
          <w:rFonts w:asciiTheme="majorEastAsia" w:eastAsiaTheme="majorEastAsia" w:hAnsiTheme="majorEastAsia" w:cs="Times New Roman" w:hint="eastAsia"/>
          <w:sz w:val="24"/>
          <w:szCs w:val="24"/>
        </w:rPr>
        <w:t>影响设备正常工作的电磁干扰和机械振动。</w:t>
      </w:r>
    </w:p>
    <w:p w14:paraId="6E132785" w14:textId="77777777" w:rsidR="00437DBB" w:rsidRPr="00FD798F" w:rsidRDefault="00854CD2" w:rsidP="00037F3B">
      <w:pPr>
        <w:pStyle w:val="2"/>
        <w:numPr>
          <w:ilvl w:val="1"/>
          <w:numId w:val="1"/>
        </w:numPr>
        <w:ind w:left="0" w:firstLine="0"/>
        <w:jc w:val="left"/>
        <w:rPr>
          <w:rFonts w:asciiTheme="majorEastAsia" w:hAnsiTheme="majorEastAsia" w:cs="Times New Roman"/>
          <w:b w:val="0"/>
          <w:bCs w:val="0"/>
          <w:szCs w:val="24"/>
        </w:rPr>
      </w:pPr>
      <w:bookmarkStart w:id="9" w:name="_Toc116324577"/>
      <w:r>
        <w:rPr>
          <w:rFonts w:asciiTheme="majorEastAsia" w:hAnsiTheme="majorEastAsia" w:cs="Times New Roman" w:hint="eastAsia"/>
          <w:b w:val="0"/>
          <w:bCs w:val="0"/>
          <w:szCs w:val="24"/>
        </w:rPr>
        <w:t xml:space="preserve"> </w:t>
      </w:r>
      <w:r w:rsidR="00CE76D5" w:rsidRPr="00FD798F">
        <w:rPr>
          <w:rFonts w:asciiTheme="majorEastAsia" w:hAnsiTheme="majorEastAsia" w:cs="Times New Roman"/>
          <w:b w:val="0"/>
          <w:bCs w:val="0"/>
          <w:szCs w:val="24"/>
        </w:rPr>
        <w:t>测量标准及其他设备</w:t>
      </w:r>
      <w:bookmarkEnd w:id="9"/>
    </w:p>
    <w:p w14:paraId="6FE01685" w14:textId="77777777" w:rsidR="00437DBB" w:rsidRPr="00FD798F" w:rsidRDefault="00CE76D5">
      <w:pPr>
        <w:spacing w:line="360" w:lineRule="auto"/>
        <w:jc w:val="left"/>
        <w:rPr>
          <w:rFonts w:asciiTheme="majorEastAsia" w:eastAsiaTheme="majorEastAsia" w:hAnsiTheme="majorEastAsia" w:cs="Times New Roman"/>
          <w:sz w:val="24"/>
        </w:rPr>
      </w:pPr>
      <w:r w:rsidRPr="00FD798F">
        <w:rPr>
          <w:rFonts w:asciiTheme="majorEastAsia" w:eastAsiaTheme="majorEastAsia" w:hAnsiTheme="majorEastAsia" w:cs="Times New Roman" w:hint="eastAsia"/>
          <w:sz w:val="24"/>
          <w:szCs w:val="24"/>
        </w:rPr>
        <w:t xml:space="preserve">5.2.1  </w:t>
      </w:r>
      <w:r w:rsidRPr="00FD798F">
        <w:rPr>
          <w:rFonts w:asciiTheme="majorEastAsia" w:eastAsiaTheme="majorEastAsia" w:hAnsiTheme="majorEastAsia" w:hint="eastAsia"/>
          <w:sz w:val="24"/>
        </w:rPr>
        <w:t>测量装置的扩展不确</w:t>
      </w:r>
      <w:r w:rsidRPr="00FD798F">
        <w:rPr>
          <w:rFonts w:asciiTheme="majorEastAsia" w:eastAsiaTheme="majorEastAsia" w:hAnsiTheme="majorEastAsia" w:cs="Times New Roman"/>
          <w:sz w:val="24"/>
        </w:rPr>
        <w:t>定度（</w:t>
      </w:r>
      <w:r w:rsidRPr="00FD798F">
        <w:rPr>
          <w:rFonts w:asciiTheme="majorEastAsia" w:eastAsiaTheme="majorEastAsia" w:hAnsiTheme="majorEastAsia" w:cs="Times New Roman"/>
          <w:i/>
          <w:sz w:val="24"/>
        </w:rPr>
        <w:t>k</w:t>
      </w:r>
      <w:r w:rsidRPr="00FD798F">
        <w:rPr>
          <w:rFonts w:asciiTheme="majorEastAsia" w:eastAsiaTheme="majorEastAsia" w:hAnsiTheme="majorEastAsia" w:cs="Times New Roman"/>
          <w:sz w:val="24"/>
        </w:rPr>
        <w:t>=2）</w:t>
      </w:r>
      <w:r w:rsidRPr="00FD798F">
        <w:rPr>
          <w:rFonts w:asciiTheme="majorEastAsia" w:eastAsiaTheme="majorEastAsia" w:hAnsiTheme="majorEastAsia" w:cs="Times New Roman" w:hint="eastAsia"/>
          <w:sz w:val="24"/>
        </w:rPr>
        <w:t>应</w:t>
      </w:r>
      <w:r w:rsidRPr="00FD798F">
        <w:rPr>
          <w:rFonts w:asciiTheme="majorEastAsia" w:eastAsiaTheme="majorEastAsia" w:hAnsiTheme="majorEastAsia" w:cs="Times New Roman"/>
          <w:sz w:val="24"/>
        </w:rPr>
        <w:t>不大于大电流源最大允许误差绝对值的1/3</w:t>
      </w:r>
      <w:r w:rsidRPr="00FD798F">
        <w:rPr>
          <w:rFonts w:asciiTheme="majorEastAsia" w:eastAsiaTheme="majorEastAsia" w:hAnsiTheme="majorEastAsia" w:cs="Times New Roman" w:hint="eastAsia"/>
          <w:sz w:val="24"/>
        </w:rPr>
        <w:t>，</w:t>
      </w:r>
      <w:r w:rsidRPr="00FD798F">
        <w:rPr>
          <w:rFonts w:asciiTheme="majorEastAsia" w:eastAsiaTheme="majorEastAsia" w:hAnsiTheme="majorEastAsia" w:hint="eastAsia"/>
          <w:sz w:val="24"/>
        </w:rPr>
        <w:t>测量范围应覆盖大电流源的输出范围。</w:t>
      </w:r>
    </w:p>
    <w:p w14:paraId="02CCDA3E" w14:textId="77777777" w:rsidR="00437DBB" w:rsidRDefault="00CE76D5">
      <w:pPr>
        <w:spacing w:line="360" w:lineRule="auto"/>
        <w:jc w:val="left"/>
        <w:rPr>
          <w:rFonts w:asciiTheme="majorEastAsia" w:eastAsiaTheme="majorEastAsia" w:hAnsiTheme="majorEastAsia" w:cs="Times New Roman"/>
          <w:sz w:val="24"/>
          <w:szCs w:val="24"/>
        </w:rPr>
      </w:pPr>
      <w:r w:rsidRPr="00FD798F">
        <w:rPr>
          <w:rFonts w:asciiTheme="majorEastAsia" w:eastAsiaTheme="majorEastAsia" w:hAnsiTheme="majorEastAsia" w:cs="Times New Roman" w:hint="eastAsia"/>
          <w:sz w:val="24"/>
          <w:szCs w:val="24"/>
        </w:rPr>
        <w:t xml:space="preserve">5.2.2  </w:t>
      </w:r>
      <w:r w:rsidR="00E7753C" w:rsidRPr="00FD798F">
        <w:rPr>
          <w:rFonts w:asciiTheme="majorEastAsia" w:eastAsiaTheme="majorEastAsia" w:hAnsiTheme="majorEastAsia" w:cs="Times New Roman" w:hint="eastAsia"/>
          <w:sz w:val="24"/>
          <w:szCs w:val="24"/>
        </w:rPr>
        <w:t>校准时所需的测量标准及配套设备见表1</w:t>
      </w:r>
      <w:r w:rsidRPr="00FD798F">
        <w:rPr>
          <w:rFonts w:asciiTheme="majorEastAsia" w:eastAsiaTheme="majorEastAsia" w:hAnsiTheme="majorEastAsia" w:cs="Times New Roman" w:hint="eastAsia"/>
          <w:sz w:val="24"/>
          <w:szCs w:val="24"/>
        </w:rPr>
        <w:t>，</w:t>
      </w:r>
      <w:r w:rsidR="00E7753C" w:rsidRPr="00FD798F">
        <w:rPr>
          <w:rFonts w:asciiTheme="majorEastAsia" w:eastAsiaTheme="majorEastAsia" w:hAnsiTheme="majorEastAsia" w:cs="Times New Roman" w:hint="eastAsia"/>
          <w:sz w:val="24"/>
          <w:szCs w:val="24"/>
        </w:rPr>
        <w:t>可根据实际需求选择</w:t>
      </w:r>
      <w:r w:rsidRPr="00FD798F">
        <w:rPr>
          <w:rFonts w:asciiTheme="majorEastAsia" w:eastAsiaTheme="majorEastAsia" w:hAnsiTheme="majorEastAsia" w:cs="Times New Roman" w:hint="eastAsia"/>
          <w:sz w:val="24"/>
          <w:szCs w:val="24"/>
        </w:rPr>
        <w:t>。</w:t>
      </w:r>
    </w:p>
    <w:p w14:paraId="07DD1B9F" w14:textId="77777777" w:rsidR="00E7753C" w:rsidRPr="008F7F7B" w:rsidRDefault="00E7753C" w:rsidP="00E53B57">
      <w:pPr>
        <w:pStyle w:val="af6"/>
        <w:spacing w:beforeLines="50" w:before="156"/>
        <w:ind w:left="420" w:firstLineChars="0" w:firstLine="0"/>
        <w:jc w:val="center"/>
        <w:rPr>
          <w:rFonts w:ascii="黑体" w:eastAsia="黑体" w:hAnsi="黑体" w:cs="Times New Roman"/>
          <w:szCs w:val="21"/>
        </w:rPr>
      </w:pPr>
      <w:r w:rsidRPr="008F7F7B">
        <w:rPr>
          <w:rFonts w:ascii="黑体" w:eastAsia="黑体" w:hAnsi="黑体" w:cs="Times New Roman"/>
          <w:szCs w:val="21"/>
        </w:rPr>
        <w:t>表1</w:t>
      </w:r>
      <w:r w:rsidRPr="008F7F7B">
        <w:rPr>
          <w:rFonts w:ascii="黑体" w:eastAsia="黑体" w:hAnsi="黑体" w:cs="Times New Roman" w:hint="eastAsia"/>
          <w:szCs w:val="21"/>
        </w:rPr>
        <w:t xml:space="preserve"> 测量标准及配套设备</w:t>
      </w:r>
    </w:p>
    <w:tbl>
      <w:tblPr>
        <w:tblStyle w:val="af2"/>
        <w:tblW w:w="8522" w:type="dxa"/>
        <w:jc w:val="center"/>
        <w:tblLayout w:type="fixed"/>
        <w:tblLook w:val="04A0" w:firstRow="1" w:lastRow="0" w:firstColumn="1" w:lastColumn="0" w:noHBand="0" w:noVBand="1"/>
      </w:tblPr>
      <w:tblGrid>
        <w:gridCol w:w="675"/>
        <w:gridCol w:w="1701"/>
        <w:gridCol w:w="2268"/>
        <w:gridCol w:w="3878"/>
      </w:tblGrid>
      <w:tr w:rsidR="00202576" w:rsidRPr="003727D0" w14:paraId="427D6AD7" w14:textId="77777777" w:rsidTr="00E54EBD">
        <w:trPr>
          <w:trHeight w:val="510"/>
          <w:jc w:val="center"/>
        </w:trPr>
        <w:tc>
          <w:tcPr>
            <w:tcW w:w="675" w:type="dxa"/>
            <w:tcBorders>
              <w:tl2br w:val="nil"/>
              <w:tr2bl w:val="nil"/>
            </w:tcBorders>
            <w:vAlign w:val="center"/>
          </w:tcPr>
          <w:p w14:paraId="487964DA" w14:textId="77777777" w:rsidR="00202576" w:rsidRPr="003727D0" w:rsidRDefault="00202576" w:rsidP="009D6AFD">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szCs w:val="21"/>
              </w:rPr>
              <w:t>序号</w:t>
            </w:r>
          </w:p>
        </w:tc>
        <w:tc>
          <w:tcPr>
            <w:tcW w:w="1701" w:type="dxa"/>
            <w:tcBorders>
              <w:tl2br w:val="nil"/>
              <w:tr2bl w:val="nil"/>
            </w:tcBorders>
            <w:vAlign w:val="center"/>
          </w:tcPr>
          <w:p w14:paraId="741ED19B" w14:textId="77777777" w:rsidR="00202576" w:rsidRPr="003727D0" w:rsidRDefault="00202576" w:rsidP="00202576">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szCs w:val="21"/>
              </w:rPr>
              <w:t>校准方法</w:t>
            </w:r>
          </w:p>
        </w:tc>
        <w:tc>
          <w:tcPr>
            <w:tcW w:w="2268" w:type="dxa"/>
            <w:tcBorders>
              <w:tl2br w:val="nil"/>
              <w:tr2bl w:val="nil"/>
            </w:tcBorders>
            <w:vAlign w:val="center"/>
          </w:tcPr>
          <w:p w14:paraId="5D5C10BB" w14:textId="77777777" w:rsidR="00202576" w:rsidRPr="003727D0" w:rsidRDefault="005618BD" w:rsidP="00E7753C">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标准器名称</w:t>
            </w:r>
          </w:p>
        </w:tc>
        <w:tc>
          <w:tcPr>
            <w:tcW w:w="3878" w:type="dxa"/>
            <w:tcBorders>
              <w:tl2br w:val="nil"/>
              <w:tr2bl w:val="nil"/>
            </w:tcBorders>
            <w:vAlign w:val="center"/>
          </w:tcPr>
          <w:p w14:paraId="2FFAC5A7" w14:textId="77777777" w:rsidR="00202576" w:rsidRPr="003727D0" w:rsidRDefault="005618BD" w:rsidP="00E7753C">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计量性能</w:t>
            </w:r>
          </w:p>
        </w:tc>
      </w:tr>
      <w:tr w:rsidR="00202576" w:rsidRPr="005618BD" w14:paraId="7ECE7CE9" w14:textId="77777777" w:rsidTr="00E54EBD">
        <w:trPr>
          <w:trHeight w:val="336"/>
          <w:jc w:val="center"/>
        </w:trPr>
        <w:tc>
          <w:tcPr>
            <w:tcW w:w="675" w:type="dxa"/>
            <w:vMerge w:val="restart"/>
            <w:tcBorders>
              <w:tl2br w:val="nil"/>
              <w:tr2bl w:val="nil"/>
            </w:tcBorders>
            <w:vAlign w:val="center"/>
          </w:tcPr>
          <w:p w14:paraId="60788568" w14:textId="77777777" w:rsidR="00202576" w:rsidRPr="003727D0" w:rsidRDefault="00202576" w:rsidP="003727D0">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szCs w:val="21"/>
              </w:rPr>
              <w:t>1</w:t>
            </w:r>
          </w:p>
        </w:tc>
        <w:tc>
          <w:tcPr>
            <w:tcW w:w="1701" w:type="dxa"/>
            <w:vMerge w:val="restart"/>
            <w:tcBorders>
              <w:tl2br w:val="nil"/>
              <w:tr2bl w:val="nil"/>
            </w:tcBorders>
            <w:vAlign w:val="center"/>
          </w:tcPr>
          <w:p w14:paraId="0AA2D5AE" w14:textId="77777777" w:rsidR="00202576" w:rsidRPr="003727D0" w:rsidRDefault="00202576" w:rsidP="00202576">
            <w:pPr>
              <w:jc w:val="center"/>
              <w:rPr>
                <w:rFonts w:asciiTheme="majorEastAsia" w:eastAsiaTheme="majorEastAsia" w:hAnsiTheme="majorEastAsia" w:cs="Times New Roman"/>
                <w:szCs w:val="21"/>
              </w:rPr>
            </w:pPr>
            <w:r w:rsidRPr="003727D0">
              <w:rPr>
                <w:rFonts w:asciiTheme="majorEastAsia" w:eastAsiaTheme="majorEastAsia" w:hAnsiTheme="majorEastAsia" w:hint="eastAsia"/>
                <w:szCs w:val="21"/>
              </w:rPr>
              <w:t>电流电压转换法</w:t>
            </w:r>
          </w:p>
        </w:tc>
        <w:tc>
          <w:tcPr>
            <w:tcW w:w="2268" w:type="dxa"/>
            <w:tcBorders>
              <w:tl2br w:val="nil"/>
              <w:tr2bl w:val="nil"/>
            </w:tcBorders>
            <w:vAlign w:val="center"/>
          </w:tcPr>
          <w:p w14:paraId="23EC2118" w14:textId="77777777" w:rsidR="005618BD" w:rsidRDefault="00202576" w:rsidP="003727D0">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hint="eastAsia"/>
                <w:szCs w:val="21"/>
              </w:rPr>
              <w:t>电流电压转换器</w:t>
            </w:r>
          </w:p>
          <w:p w14:paraId="34BE67FE" w14:textId="77777777" w:rsidR="00202576" w:rsidRPr="003727D0" w:rsidRDefault="00202576" w:rsidP="003727D0">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hint="eastAsia"/>
                <w:szCs w:val="21"/>
              </w:rPr>
              <w:t>（含精密同轴分流器）</w:t>
            </w:r>
          </w:p>
        </w:tc>
        <w:tc>
          <w:tcPr>
            <w:tcW w:w="3878" w:type="dxa"/>
            <w:tcBorders>
              <w:tl2br w:val="nil"/>
              <w:tr2bl w:val="nil"/>
            </w:tcBorders>
            <w:vAlign w:val="center"/>
          </w:tcPr>
          <w:p w14:paraId="07A83FB0" w14:textId="2A05CD18" w:rsidR="00202576" w:rsidRPr="00BB1AB7" w:rsidRDefault="00167AB7" w:rsidP="005618BD">
            <w:pPr>
              <w:jc w:val="left"/>
              <w:rPr>
                <w:rFonts w:asciiTheme="majorEastAsia" w:eastAsiaTheme="majorEastAsia" w:hAnsiTheme="majorEastAsia" w:cs="Times New Roman"/>
                <w:szCs w:val="21"/>
              </w:rPr>
            </w:pPr>
            <w:r w:rsidRPr="00BB1AB7">
              <w:rPr>
                <w:rFonts w:asciiTheme="majorEastAsia" w:eastAsiaTheme="majorEastAsia" w:hAnsiTheme="majorEastAsia" w:cs="Times New Roman" w:hint="eastAsia"/>
                <w:szCs w:val="21"/>
              </w:rPr>
              <w:t>电流</w:t>
            </w:r>
            <w:r w:rsidR="005618BD" w:rsidRPr="00BB1AB7">
              <w:rPr>
                <w:rFonts w:asciiTheme="majorEastAsia" w:eastAsiaTheme="majorEastAsia" w:hAnsiTheme="majorEastAsia" w:cs="Times New Roman" w:hint="eastAsia"/>
                <w:szCs w:val="21"/>
              </w:rPr>
              <w:t>测量范围：（0.1～10）kA</w:t>
            </w:r>
          </w:p>
          <w:p w14:paraId="5C9FF031" w14:textId="77777777" w:rsidR="005618BD" w:rsidRPr="00BB1AB7" w:rsidRDefault="005618BD" w:rsidP="005618BD">
            <w:pPr>
              <w:jc w:val="left"/>
              <w:rPr>
                <w:rFonts w:asciiTheme="majorEastAsia" w:eastAsiaTheme="majorEastAsia" w:hAnsiTheme="majorEastAsia" w:cs="Times New Roman"/>
                <w:szCs w:val="21"/>
              </w:rPr>
            </w:pPr>
            <w:r w:rsidRPr="00BB1AB7">
              <w:rPr>
                <w:rFonts w:asciiTheme="majorEastAsia" w:eastAsiaTheme="majorEastAsia" w:hAnsiTheme="majorEastAsia" w:cs="Times New Roman" w:hint="eastAsia"/>
                <w:szCs w:val="21"/>
              </w:rPr>
              <w:t>最大允许误差：±（0.002%～</w:t>
            </w:r>
            <w:r w:rsidR="00E54EBD" w:rsidRPr="00BB1AB7">
              <w:rPr>
                <w:rFonts w:asciiTheme="majorEastAsia" w:eastAsiaTheme="majorEastAsia" w:hAnsiTheme="majorEastAsia" w:cs="Times New Roman" w:hint="eastAsia"/>
                <w:szCs w:val="21"/>
              </w:rPr>
              <w:t>1</w:t>
            </w:r>
            <w:r w:rsidRPr="00BB1AB7">
              <w:rPr>
                <w:rFonts w:asciiTheme="majorEastAsia" w:eastAsiaTheme="majorEastAsia" w:hAnsiTheme="majorEastAsia" w:cs="Times New Roman" w:hint="eastAsia"/>
                <w:szCs w:val="21"/>
              </w:rPr>
              <w:t>%）</w:t>
            </w:r>
          </w:p>
        </w:tc>
      </w:tr>
      <w:tr w:rsidR="005618BD" w:rsidRPr="003727D0" w14:paraId="3646B839" w14:textId="77777777" w:rsidTr="00E54EBD">
        <w:trPr>
          <w:trHeight w:val="336"/>
          <w:jc w:val="center"/>
        </w:trPr>
        <w:tc>
          <w:tcPr>
            <w:tcW w:w="675" w:type="dxa"/>
            <w:vMerge/>
            <w:tcBorders>
              <w:tl2br w:val="nil"/>
              <w:tr2bl w:val="nil"/>
            </w:tcBorders>
            <w:vAlign w:val="center"/>
          </w:tcPr>
          <w:p w14:paraId="529AF32D" w14:textId="77777777" w:rsidR="005618BD" w:rsidRPr="003727D0" w:rsidRDefault="005618BD" w:rsidP="005618BD">
            <w:pPr>
              <w:jc w:val="center"/>
              <w:rPr>
                <w:rFonts w:asciiTheme="majorEastAsia" w:eastAsiaTheme="majorEastAsia" w:hAnsiTheme="majorEastAsia" w:cs="Times New Roman"/>
                <w:szCs w:val="21"/>
              </w:rPr>
            </w:pPr>
          </w:p>
        </w:tc>
        <w:tc>
          <w:tcPr>
            <w:tcW w:w="1701" w:type="dxa"/>
            <w:vMerge/>
            <w:tcBorders>
              <w:tl2br w:val="nil"/>
              <w:tr2bl w:val="nil"/>
            </w:tcBorders>
            <w:vAlign w:val="center"/>
          </w:tcPr>
          <w:p w14:paraId="1D6FDAFE" w14:textId="77777777" w:rsidR="005618BD" w:rsidRPr="003727D0" w:rsidRDefault="005618BD" w:rsidP="005618BD">
            <w:pPr>
              <w:jc w:val="center"/>
              <w:rPr>
                <w:rFonts w:asciiTheme="majorEastAsia" w:eastAsiaTheme="majorEastAsia" w:hAnsiTheme="majorEastAsia" w:cs="Times New Roman"/>
                <w:szCs w:val="21"/>
              </w:rPr>
            </w:pPr>
          </w:p>
        </w:tc>
        <w:tc>
          <w:tcPr>
            <w:tcW w:w="2268" w:type="dxa"/>
            <w:tcBorders>
              <w:tl2br w:val="nil"/>
              <w:tr2bl w:val="nil"/>
            </w:tcBorders>
            <w:vAlign w:val="center"/>
          </w:tcPr>
          <w:p w14:paraId="67310D59" w14:textId="77777777" w:rsidR="005618BD" w:rsidRPr="003727D0" w:rsidRDefault="005618BD" w:rsidP="005618BD">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hint="eastAsia"/>
                <w:szCs w:val="21"/>
              </w:rPr>
              <w:t>直流电流比例标准</w:t>
            </w:r>
          </w:p>
        </w:tc>
        <w:tc>
          <w:tcPr>
            <w:tcW w:w="3878" w:type="dxa"/>
            <w:tcBorders>
              <w:tl2br w:val="nil"/>
              <w:tr2bl w:val="nil"/>
            </w:tcBorders>
            <w:vAlign w:val="center"/>
          </w:tcPr>
          <w:p w14:paraId="5FDA0FAF" w14:textId="4D6AE447" w:rsidR="005618BD" w:rsidRPr="00BB1AB7" w:rsidRDefault="00167AB7" w:rsidP="005618BD">
            <w:pPr>
              <w:jc w:val="left"/>
              <w:rPr>
                <w:rFonts w:asciiTheme="majorEastAsia" w:eastAsiaTheme="majorEastAsia" w:hAnsiTheme="majorEastAsia" w:cs="Times New Roman"/>
                <w:szCs w:val="21"/>
              </w:rPr>
            </w:pPr>
            <w:r w:rsidRPr="00BB1AB7">
              <w:rPr>
                <w:rFonts w:asciiTheme="majorEastAsia" w:eastAsiaTheme="majorEastAsia" w:hAnsiTheme="majorEastAsia" w:cs="Times New Roman" w:hint="eastAsia"/>
                <w:szCs w:val="21"/>
              </w:rPr>
              <w:t>电流</w:t>
            </w:r>
            <w:r w:rsidR="005618BD" w:rsidRPr="00BB1AB7">
              <w:rPr>
                <w:rFonts w:asciiTheme="majorEastAsia" w:eastAsiaTheme="majorEastAsia" w:hAnsiTheme="majorEastAsia" w:cs="Times New Roman" w:hint="eastAsia"/>
                <w:szCs w:val="21"/>
              </w:rPr>
              <w:t>测量范围：（0.1～10）kA</w:t>
            </w:r>
          </w:p>
          <w:p w14:paraId="4B988C2F" w14:textId="77777777" w:rsidR="005618BD" w:rsidRPr="00BB1AB7" w:rsidRDefault="005618BD" w:rsidP="005618BD">
            <w:pPr>
              <w:rPr>
                <w:rFonts w:asciiTheme="majorEastAsia" w:eastAsiaTheme="majorEastAsia" w:hAnsiTheme="majorEastAsia"/>
                <w:szCs w:val="21"/>
              </w:rPr>
            </w:pPr>
            <w:r w:rsidRPr="00BB1AB7">
              <w:rPr>
                <w:rFonts w:asciiTheme="majorEastAsia" w:eastAsiaTheme="majorEastAsia" w:hAnsiTheme="majorEastAsia" w:cs="Times New Roman" w:hint="eastAsia"/>
                <w:szCs w:val="21"/>
              </w:rPr>
              <w:t>最大允许误差：±（0.0</w:t>
            </w:r>
            <w:r w:rsidR="00E54EBD" w:rsidRPr="00BB1AB7">
              <w:rPr>
                <w:rFonts w:asciiTheme="majorEastAsia" w:eastAsiaTheme="majorEastAsia" w:hAnsiTheme="majorEastAsia" w:cs="Times New Roman" w:hint="eastAsia"/>
                <w:szCs w:val="21"/>
              </w:rPr>
              <w:t>0</w:t>
            </w:r>
            <w:r w:rsidRPr="00BB1AB7">
              <w:rPr>
                <w:rFonts w:asciiTheme="majorEastAsia" w:eastAsiaTheme="majorEastAsia" w:hAnsiTheme="majorEastAsia" w:cs="Times New Roman" w:hint="eastAsia"/>
                <w:szCs w:val="21"/>
              </w:rPr>
              <w:t>2%～</w:t>
            </w:r>
            <w:r w:rsidR="00E54EBD" w:rsidRPr="00BB1AB7">
              <w:rPr>
                <w:rFonts w:asciiTheme="majorEastAsia" w:eastAsiaTheme="majorEastAsia" w:hAnsiTheme="majorEastAsia" w:cs="Times New Roman" w:hint="eastAsia"/>
                <w:szCs w:val="21"/>
              </w:rPr>
              <w:t>1</w:t>
            </w:r>
            <w:r w:rsidRPr="00BB1AB7">
              <w:rPr>
                <w:rFonts w:asciiTheme="majorEastAsia" w:eastAsiaTheme="majorEastAsia" w:hAnsiTheme="majorEastAsia" w:cs="Times New Roman" w:hint="eastAsia"/>
                <w:szCs w:val="21"/>
              </w:rPr>
              <w:t>%）</w:t>
            </w:r>
          </w:p>
        </w:tc>
      </w:tr>
      <w:tr w:rsidR="005618BD" w:rsidRPr="003727D0" w14:paraId="0F2BDB86" w14:textId="77777777" w:rsidTr="00E54EBD">
        <w:trPr>
          <w:trHeight w:val="336"/>
          <w:jc w:val="center"/>
        </w:trPr>
        <w:tc>
          <w:tcPr>
            <w:tcW w:w="675" w:type="dxa"/>
            <w:vMerge/>
            <w:tcBorders>
              <w:tl2br w:val="nil"/>
              <w:tr2bl w:val="nil"/>
            </w:tcBorders>
            <w:vAlign w:val="center"/>
          </w:tcPr>
          <w:p w14:paraId="521631AE" w14:textId="77777777" w:rsidR="005618BD" w:rsidRPr="003727D0" w:rsidRDefault="005618BD" w:rsidP="005618BD">
            <w:pPr>
              <w:jc w:val="center"/>
              <w:rPr>
                <w:rFonts w:asciiTheme="majorEastAsia" w:eastAsiaTheme="majorEastAsia" w:hAnsiTheme="majorEastAsia" w:cs="Times New Roman"/>
                <w:szCs w:val="21"/>
              </w:rPr>
            </w:pPr>
          </w:p>
        </w:tc>
        <w:tc>
          <w:tcPr>
            <w:tcW w:w="1701" w:type="dxa"/>
            <w:vMerge/>
            <w:tcBorders>
              <w:tl2br w:val="nil"/>
              <w:tr2bl w:val="nil"/>
            </w:tcBorders>
            <w:vAlign w:val="center"/>
          </w:tcPr>
          <w:p w14:paraId="387CCB49" w14:textId="77777777" w:rsidR="005618BD" w:rsidRPr="003727D0" w:rsidRDefault="005618BD" w:rsidP="005618BD">
            <w:pPr>
              <w:jc w:val="center"/>
              <w:rPr>
                <w:rFonts w:asciiTheme="majorEastAsia" w:eastAsiaTheme="majorEastAsia" w:hAnsiTheme="majorEastAsia" w:cs="Times New Roman"/>
                <w:szCs w:val="21"/>
              </w:rPr>
            </w:pPr>
          </w:p>
        </w:tc>
        <w:tc>
          <w:tcPr>
            <w:tcW w:w="2268" w:type="dxa"/>
            <w:tcBorders>
              <w:tl2br w:val="nil"/>
              <w:tr2bl w:val="nil"/>
            </w:tcBorders>
            <w:vAlign w:val="center"/>
          </w:tcPr>
          <w:p w14:paraId="268F78A7" w14:textId="77777777" w:rsidR="005618BD" w:rsidRPr="003727D0" w:rsidRDefault="005618BD" w:rsidP="005618BD">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hint="eastAsia"/>
                <w:szCs w:val="21"/>
              </w:rPr>
              <w:t>标准电阻器</w:t>
            </w:r>
          </w:p>
        </w:tc>
        <w:tc>
          <w:tcPr>
            <w:tcW w:w="3878" w:type="dxa"/>
            <w:tcBorders>
              <w:tl2br w:val="nil"/>
              <w:tr2bl w:val="nil"/>
            </w:tcBorders>
            <w:vAlign w:val="center"/>
          </w:tcPr>
          <w:p w14:paraId="69145CEE" w14:textId="77777777" w:rsidR="00E54EBD" w:rsidRDefault="00E54EBD" w:rsidP="00E54EBD">
            <w:pPr>
              <w:jc w:val="left"/>
              <w:rPr>
                <w:rFonts w:asciiTheme="majorEastAsia" w:eastAsiaTheme="majorEastAsia" w:hAnsiTheme="majorEastAsia" w:cs="Times New Roman"/>
                <w:szCs w:val="21"/>
              </w:rPr>
            </w:pPr>
            <w:r w:rsidRPr="00E54EBD">
              <w:rPr>
                <w:rFonts w:asciiTheme="majorEastAsia" w:eastAsiaTheme="majorEastAsia" w:hAnsiTheme="majorEastAsia" w:cs="Times New Roman" w:hint="eastAsia"/>
                <w:szCs w:val="21"/>
              </w:rPr>
              <w:t>直流阻值最大允许误差：</w:t>
            </w:r>
          </w:p>
          <w:p w14:paraId="4D3E147D" w14:textId="77777777" w:rsidR="00E54EBD" w:rsidRPr="00E54EBD" w:rsidRDefault="00E54EBD" w:rsidP="00E54EBD">
            <w:pPr>
              <w:ind w:firstLineChars="500" w:firstLine="1050"/>
              <w:jc w:val="left"/>
              <w:rPr>
                <w:rFonts w:asciiTheme="majorEastAsia" w:eastAsiaTheme="majorEastAsia" w:hAnsiTheme="majorEastAsia" w:cs="Times New Roman"/>
                <w:szCs w:val="21"/>
              </w:rPr>
            </w:pPr>
            <w:r w:rsidRPr="00E54EBD">
              <w:rPr>
                <w:rFonts w:asciiTheme="majorEastAsia" w:eastAsiaTheme="majorEastAsia" w:hAnsiTheme="majorEastAsia" w:cs="Times New Roman" w:hint="eastAsia"/>
                <w:szCs w:val="21"/>
              </w:rPr>
              <w:t>±(0.00</w:t>
            </w:r>
            <w:r>
              <w:rPr>
                <w:rFonts w:asciiTheme="majorEastAsia" w:eastAsiaTheme="majorEastAsia" w:hAnsiTheme="majorEastAsia" w:cs="Times New Roman" w:hint="eastAsia"/>
                <w:szCs w:val="21"/>
              </w:rPr>
              <w:t>1</w:t>
            </w:r>
            <w:r w:rsidRPr="00E54EBD">
              <w:rPr>
                <w:rFonts w:asciiTheme="majorEastAsia" w:eastAsiaTheme="majorEastAsia" w:hAnsiTheme="majorEastAsia" w:cs="Times New Roman" w:hint="eastAsia"/>
                <w:szCs w:val="21"/>
              </w:rPr>
              <w:t>%</w:t>
            </w:r>
            <w:r w:rsidRPr="005618BD">
              <w:rPr>
                <w:rFonts w:asciiTheme="majorEastAsia" w:eastAsiaTheme="majorEastAsia" w:hAnsiTheme="majorEastAsia" w:cs="Times New Roman" w:hint="eastAsia"/>
                <w:szCs w:val="21"/>
              </w:rPr>
              <w:t>～</w:t>
            </w:r>
            <w:r w:rsidRPr="00E54EBD">
              <w:rPr>
                <w:rFonts w:asciiTheme="majorEastAsia" w:eastAsiaTheme="majorEastAsia" w:hAnsiTheme="majorEastAsia" w:cs="Times New Roman" w:hint="eastAsia"/>
                <w:szCs w:val="21"/>
              </w:rPr>
              <w:t>0.2%)</w:t>
            </w:r>
          </w:p>
          <w:p w14:paraId="61A4ED2E" w14:textId="77777777" w:rsidR="005618BD" w:rsidRPr="003727D0" w:rsidRDefault="00E54EBD" w:rsidP="00E54EBD">
            <w:pPr>
              <w:rPr>
                <w:rFonts w:asciiTheme="majorEastAsia" w:eastAsiaTheme="majorEastAsia" w:hAnsiTheme="majorEastAsia"/>
                <w:szCs w:val="21"/>
              </w:rPr>
            </w:pPr>
            <w:r w:rsidRPr="00E54EBD">
              <w:rPr>
                <w:rFonts w:asciiTheme="majorEastAsia" w:eastAsiaTheme="majorEastAsia" w:hAnsiTheme="majorEastAsia" w:cs="Times New Roman" w:hint="eastAsia"/>
                <w:szCs w:val="21"/>
              </w:rPr>
              <w:t>年稳定度：±(0.0005%</w:t>
            </w:r>
            <w:r w:rsidRPr="005618BD">
              <w:rPr>
                <w:rFonts w:asciiTheme="majorEastAsia" w:eastAsiaTheme="majorEastAsia" w:hAnsiTheme="majorEastAsia" w:cs="Times New Roman" w:hint="eastAsia"/>
                <w:szCs w:val="21"/>
              </w:rPr>
              <w:t>～</w:t>
            </w:r>
            <w:r w:rsidRPr="00E54EBD">
              <w:rPr>
                <w:rFonts w:asciiTheme="majorEastAsia" w:eastAsiaTheme="majorEastAsia" w:hAnsiTheme="majorEastAsia" w:cs="Times New Roman" w:hint="eastAsia"/>
                <w:szCs w:val="21"/>
              </w:rPr>
              <w:t>0.2%)</w:t>
            </w:r>
          </w:p>
        </w:tc>
      </w:tr>
      <w:tr w:rsidR="005618BD" w:rsidRPr="003727D0" w14:paraId="19CA6D47" w14:textId="77777777" w:rsidTr="00E54EBD">
        <w:trPr>
          <w:trHeight w:val="276"/>
          <w:jc w:val="center"/>
        </w:trPr>
        <w:tc>
          <w:tcPr>
            <w:tcW w:w="675" w:type="dxa"/>
            <w:vMerge/>
            <w:tcBorders>
              <w:tl2br w:val="nil"/>
              <w:tr2bl w:val="nil"/>
            </w:tcBorders>
            <w:vAlign w:val="center"/>
          </w:tcPr>
          <w:p w14:paraId="2091670B" w14:textId="77777777" w:rsidR="005618BD" w:rsidRPr="003727D0" w:rsidRDefault="005618BD" w:rsidP="005618BD">
            <w:pPr>
              <w:jc w:val="center"/>
              <w:rPr>
                <w:rFonts w:asciiTheme="majorEastAsia" w:eastAsiaTheme="majorEastAsia" w:hAnsiTheme="majorEastAsia" w:cs="Times New Roman"/>
                <w:szCs w:val="21"/>
              </w:rPr>
            </w:pPr>
          </w:p>
        </w:tc>
        <w:tc>
          <w:tcPr>
            <w:tcW w:w="1701" w:type="dxa"/>
            <w:vMerge/>
            <w:tcBorders>
              <w:tl2br w:val="nil"/>
              <w:tr2bl w:val="nil"/>
            </w:tcBorders>
            <w:vAlign w:val="center"/>
          </w:tcPr>
          <w:p w14:paraId="052ACFCA" w14:textId="77777777" w:rsidR="005618BD" w:rsidRPr="003727D0" w:rsidRDefault="005618BD" w:rsidP="005618BD">
            <w:pPr>
              <w:jc w:val="center"/>
              <w:rPr>
                <w:rFonts w:asciiTheme="majorEastAsia" w:eastAsiaTheme="majorEastAsia" w:hAnsiTheme="majorEastAsia" w:cs="Times New Roman"/>
                <w:szCs w:val="21"/>
              </w:rPr>
            </w:pPr>
          </w:p>
        </w:tc>
        <w:tc>
          <w:tcPr>
            <w:tcW w:w="2268" w:type="dxa"/>
            <w:tcBorders>
              <w:tl2br w:val="nil"/>
              <w:tr2bl w:val="nil"/>
            </w:tcBorders>
            <w:vAlign w:val="center"/>
          </w:tcPr>
          <w:p w14:paraId="5672341A" w14:textId="77777777" w:rsidR="005618BD" w:rsidRPr="003727D0" w:rsidRDefault="005618BD" w:rsidP="005618BD">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直流电压</w:t>
            </w:r>
            <w:r w:rsidRPr="003727D0">
              <w:rPr>
                <w:rFonts w:asciiTheme="majorEastAsia" w:eastAsiaTheme="majorEastAsia" w:hAnsiTheme="majorEastAsia" w:cs="Times New Roman" w:hint="eastAsia"/>
                <w:szCs w:val="21"/>
              </w:rPr>
              <w:t>表</w:t>
            </w:r>
          </w:p>
        </w:tc>
        <w:tc>
          <w:tcPr>
            <w:tcW w:w="3878" w:type="dxa"/>
            <w:tcBorders>
              <w:tl2br w:val="nil"/>
              <w:tr2bl w:val="nil"/>
            </w:tcBorders>
            <w:vAlign w:val="center"/>
          </w:tcPr>
          <w:p w14:paraId="76459A5D" w14:textId="77777777" w:rsidR="00947390" w:rsidRPr="00947390" w:rsidRDefault="00947390" w:rsidP="00947390">
            <w:pPr>
              <w:jc w:val="left"/>
              <w:rPr>
                <w:rFonts w:asciiTheme="majorEastAsia" w:eastAsiaTheme="majorEastAsia" w:hAnsiTheme="majorEastAsia" w:cs="Times New Roman"/>
                <w:szCs w:val="21"/>
              </w:rPr>
            </w:pPr>
            <w:r w:rsidRPr="00947390">
              <w:rPr>
                <w:rFonts w:asciiTheme="majorEastAsia" w:eastAsiaTheme="majorEastAsia" w:hAnsiTheme="majorEastAsia" w:cs="Times New Roman" w:hint="eastAsia"/>
                <w:szCs w:val="21"/>
              </w:rPr>
              <w:t>电压</w:t>
            </w:r>
            <w:r>
              <w:rPr>
                <w:rFonts w:asciiTheme="majorEastAsia" w:eastAsiaTheme="majorEastAsia" w:hAnsiTheme="majorEastAsia" w:cs="Times New Roman" w:hint="eastAsia"/>
                <w:szCs w:val="21"/>
              </w:rPr>
              <w:t>测量</w:t>
            </w:r>
            <w:r w:rsidRPr="00947390">
              <w:rPr>
                <w:rFonts w:asciiTheme="majorEastAsia" w:eastAsiaTheme="majorEastAsia" w:hAnsiTheme="majorEastAsia" w:cs="Times New Roman" w:hint="eastAsia"/>
                <w:szCs w:val="21"/>
              </w:rPr>
              <w:t>范围：±(0.01</w:t>
            </w:r>
            <w:r w:rsidRPr="005618BD">
              <w:rPr>
                <w:rFonts w:asciiTheme="majorEastAsia" w:eastAsiaTheme="majorEastAsia" w:hAnsiTheme="majorEastAsia" w:cs="Times New Roman" w:hint="eastAsia"/>
                <w:szCs w:val="21"/>
              </w:rPr>
              <w:t>～</w:t>
            </w:r>
            <w:r w:rsidRPr="00947390">
              <w:rPr>
                <w:rFonts w:asciiTheme="majorEastAsia" w:eastAsiaTheme="majorEastAsia" w:hAnsiTheme="majorEastAsia" w:cs="Times New Roman" w:hint="eastAsia"/>
                <w:szCs w:val="21"/>
              </w:rPr>
              <w:t>10) V</w:t>
            </w:r>
          </w:p>
          <w:p w14:paraId="673FE894" w14:textId="77777777" w:rsidR="005618BD" w:rsidRPr="00947390" w:rsidRDefault="00947390" w:rsidP="00947390">
            <w:pPr>
              <w:rPr>
                <w:rFonts w:asciiTheme="majorEastAsia" w:eastAsiaTheme="majorEastAsia" w:hAnsiTheme="majorEastAsia"/>
                <w:color w:val="FF0000"/>
                <w:szCs w:val="21"/>
              </w:rPr>
            </w:pPr>
            <w:r w:rsidRPr="006A79E9">
              <w:rPr>
                <w:rFonts w:asciiTheme="majorEastAsia" w:eastAsiaTheme="majorEastAsia" w:hAnsiTheme="majorEastAsia" w:cs="Times New Roman" w:hint="eastAsia"/>
                <w:szCs w:val="21"/>
              </w:rPr>
              <w:t>最大允许误差：±(0.0005%～0.2%)</w:t>
            </w:r>
          </w:p>
        </w:tc>
      </w:tr>
      <w:tr w:rsidR="005618BD" w:rsidRPr="00E7753C" w14:paraId="54E2FB8C" w14:textId="77777777" w:rsidTr="00E54EBD">
        <w:trPr>
          <w:trHeight w:val="397"/>
          <w:jc w:val="center"/>
        </w:trPr>
        <w:tc>
          <w:tcPr>
            <w:tcW w:w="675" w:type="dxa"/>
            <w:vMerge w:val="restart"/>
            <w:tcBorders>
              <w:tl2br w:val="nil"/>
              <w:tr2bl w:val="nil"/>
            </w:tcBorders>
            <w:vAlign w:val="center"/>
          </w:tcPr>
          <w:p w14:paraId="05CF0BC5" w14:textId="77777777" w:rsidR="005618BD" w:rsidRPr="003727D0" w:rsidRDefault="005618BD" w:rsidP="005618BD">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hint="eastAsia"/>
                <w:szCs w:val="21"/>
              </w:rPr>
              <w:lastRenderedPageBreak/>
              <w:t>2</w:t>
            </w:r>
          </w:p>
        </w:tc>
        <w:tc>
          <w:tcPr>
            <w:tcW w:w="1701" w:type="dxa"/>
            <w:vMerge w:val="restart"/>
            <w:tcBorders>
              <w:tl2br w:val="nil"/>
              <w:tr2bl w:val="nil"/>
            </w:tcBorders>
            <w:vAlign w:val="center"/>
          </w:tcPr>
          <w:p w14:paraId="73034946" w14:textId="77777777" w:rsidR="005618BD" w:rsidRPr="003727D0" w:rsidRDefault="005618BD" w:rsidP="005618BD">
            <w:pPr>
              <w:jc w:val="center"/>
              <w:rPr>
                <w:rFonts w:asciiTheme="majorEastAsia" w:eastAsiaTheme="majorEastAsia" w:hAnsiTheme="majorEastAsia" w:cs="Times New Roman"/>
                <w:szCs w:val="21"/>
              </w:rPr>
            </w:pPr>
            <w:r w:rsidRPr="003727D0">
              <w:rPr>
                <w:rFonts w:asciiTheme="majorEastAsia" w:eastAsiaTheme="majorEastAsia" w:hAnsiTheme="majorEastAsia" w:hint="eastAsia"/>
                <w:szCs w:val="21"/>
              </w:rPr>
              <w:t>标准电流表法</w:t>
            </w:r>
          </w:p>
        </w:tc>
        <w:tc>
          <w:tcPr>
            <w:tcW w:w="2268" w:type="dxa"/>
            <w:tcBorders>
              <w:tl2br w:val="nil"/>
              <w:tr2bl w:val="nil"/>
            </w:tcBorders>
            <w:vAlign w:val="center"/>
          </w:tcPr>
          <w:p w14:paraId="601EF1EC" w14:textId="77777777" w:rsidR="005618BD" w:rsidRPr="003727D0" w:rsidRDefault="005618BD" w:rsidP="005618BD">
            <w:pPr>
              <w:jc w:val="center"/>
              <w:rPr>
                <w:rFonts w:asciiTheme="majorEastAsia" w:eastAsiaTheme="majorEastAsia" w:hAnsiTheme="majorEastAsia" w:cs="Times New Roman"/>
                <w:szCs w:val="21"/>
              </w:rPr>
            </w:pPr>
            <w:proofErr w:type="gramStart"/>
            <w:r>
              <w:rPr>
                <w:rFonts w:asciiTheme="majorEastAsia" w:eastAsiaTheme="majorEastAsia" w:hAnsiTheme="majorEastAsia" w:cs="Times New Roman" w:hint="eastAsia"/>
                <w:szCs w:val="21"/>
              </w:rPr>
              <w:t>直流</w:t>
            </w:r>
            <w:r w:rsidR="00947390">
              <w:rPr>
                <w:rFonts w:asciiTheme="majorEastAsia" w:eastAsiaTheme="majorEastAsia" w:hAnsiTheme="majorEastAsia" w:cs="Times New Roman" w:hint="eastAsia"/>
                <w:szCs w:val="21"/>
              </w:rPr>
              <w:t>大</w:t>
            </w:r>
            <w:proofErr w:type="gramEnd"/>
            <w:r w:rsidRPr="003727D0">
              <w:rPr>
                <w:rFonts w:asciiTheme="majorEastAsia" w:eastAsiaTheme="majorEastAsia" w:hAnsiTheme="majorEastAsia" w:cs="Times New Roman" w:hint="eastAsia"/>
                <w:szCs w:val="21"/>
              </w:rPr>
              <w:t>电流表</w:t>
            </w:r>
          </w:p>
        </w:tc>
        <w:tc>
          <w:tcPr>
            <w:tcW w:w="3878" w:type="dxa"/>
            <w:tcBorders>
              <w:tl2br w:val="nil"/>
              <w:tr2bl w:val="nil"/>
            </w:tcBorders>
            <w:vAlign w:val="center"/>
          </w:tcPr>
          <w:p w14:paraId="1E33CF5E" w14:textId="20492200" w:rsidR="005618BD" w:rsidRPr="00BB1AB7" w:rsidRDefault="00167AB7" w:rsidP="005618BD">
            <w:pPr>
              <w:jc w:val="left"/>
              <w:rPr>
                <w:rFonts w:asciiTheme="majorEastAsia" w:eastAsiaTheme="majorEastAsia" w:hAnsiTheme="majorEastAsia" w:cs="Times New Roman"/>
                <w:szCs w:val="21"/>
              </w:rPr>
            </w:pPr>
            <w:r w:rsidRPr="00BB1AB7">
              <w:rPr>
                <w:rFonts w:asciiTheme="majorEastAsia" w:eastAsiaTheme="majorEastAsia" w:hAnsiTheme="majorEastAsia" w:cs="Times New Roman" w:hint="eastAsia"/>
                <w:szCs w:val="21"/>
              </w:rPr>
              <w:t>电流</w:t>
            </w:r>
            <w:r w:rsidR="005618BD" w:rsidRPr="00BB1AB7">
              <w:rPr>
                <w:rFonts w:asciiTheme="majorEastAsia" w:eastAsiaTheme="majorEastAsia" w:hAnsiTheme="majorEastAsia" w:cs="Times New Roman" w:hint="eastAsia"/>
                <w:szCs w:val="21"/>
              </w:rPr>
              <w:t>测量范围：</w:t>
            </w:r>
            <w:r w:rsidR="00947390" w:rsidRPr="00BB1AB7">
              <w:rPr>
                <w:rFonts w:asciiTheme="majorEastAsia" w:eastAsiaTheme="majorEastAsia" w:hAnsiTheme="majorEastAsia" w:cs="Times New Roman" w:hint="eastAsia"/>
                <w:szCs w:val="21"/>
              </w:rPr>
              <w:t>（0.1～10）</w:t>
            </w:r>
            <w:r w:rsidR="005618BD" w:rsidRPr="00BB1AB7">
              <w:rPr>
                <w:rFonts w:asciiTheme="majorEastAsia" w:eastAsiaTheme="majorEastAsia" w:hAnsiTheme="majorEastAsia" w:cs="Times New Roman" w:hint="eastAsia"/>
                <w:szCs w:val="21"/>
              </w:rPr>
              <w:t>kA；</w:t>
            </w:r>
          </w:p>
          <w:p w14:paraId="44A6FA74" w14:textId="77777777" w:rsidR="005618BD" w:rsidRPr="00BB1AB7" w:rsidRDefault="005618BD" w:rsidP="00947390">
            <w:pPr>
              <w:rPr>
                <w:rFonts w:asciiTheme="majorEastAsia" w:eastAsiaTheme="majorEastAsia" w:hAnsiTheme="majorEastAsia"/>
                <w:szCs w:val="21"/>
              </w:rPr>
            </w:pPr>
            <w:r w:rsidRPr="00BB1AB7">
              <w:rPr>
                <w:rFonts w:asciiTheme="majorEastAsia" w:eastAsiaTheme="majorEastAsia" w:hAnsiTheme="majorEastAsia" w:cs="Times New Roman" w:hint="eastAsia"/>
                <w:szCs w:val="21"/>
              </w:rPr>
              <w:t>最大允许误差：±（0.0</w:t>
            </w:r>
            <w:r w:rsidR="00947390" w:rsidRPr="00BB1AB7">
              <w:rPr>
                <w:rFonts w:asciiTheme="majorEastAsia" w:eastAsiaTheme="majorEastAsia" w:hAnsiTheme="majorEastAsia" w:cs="Times New Roman" w:hint="eastAsia"/>
                <w:szCs w:val="21"/>
              </w:rPr>
              <w:t>0</w:t>
            </w:r>
            <w:r w:rsidRPr="00BB1AB7">
              <w:rPr>
                <w:rFonts w:asciiTheme="majorEastAsia" w:eastAsiaTheme="majorEastAsia" w:hAnsiTheme="majorEastAsia" w:cs="Times New Roman" w:hint="eastAsia"/>
                <w:szCs w:val="21"/>
              </w:rPr>
              <w:t>2%～</w:t>
            </w:r>
            <w:r w:rsidR="00947390" w:rsidRPr="00BB1AB7">
              <w:rPr>
                <w:rFonts w:asciiTheme="majorEastAsia" w:eastAsiaTheme="majorEastAsia" w:hAnsiTheme="majorEastAsia" w:cs="Times New Roman" w:hint="eastAsia"/>
                <w:szCs w:val="21"/>
              </w:rPr>
              <w:t>1</w:t>
            </w:r>
            <w:r w:rsidRPr="00BB1AB7">
              <w:rPr>
                <w:rFonts w:asciiTheme="majorEastAsia" w:eastAsiaTheme="majorEastAsia" w:hAnsiTheme="majorEastAsia" w:cs="Times New Roman" w:hint="eastAsia"/>
                <w:szCs w:val="21"/>
              </w:rPr>
              <w:t>%）。</w:t>
            </w:r>
          </w:p>
        </w:tc>
      </w:tr>
      <w:tr w:rsidR="00947390" w:rsidRPr="00E7753C" w14:paraId="4F5E912E" w14:textId="77777777" w:rsidTr="00E54EBD">
        <w:trPr>
          <w:trHeight w:val="397"/>
          <w:jc w:val="center"/>
        </w:trPr>
        <w:tc>
          <w:tcPr>
            <w:tcW w:w="675" w:type="dxa"/>
            <w:vMerge/>
            <w:tcBorders>
              <w:tl2br w:val="nil"/>
              <w:tr2bl w:val="nil"/>
            </w:tcBorders>
            <w:vAlign w:val="center"/>
          </w:tcPr>
          <w:p w14:paraId="22D907AC" w14:textId="77777777" w:rsidR="00947390" w:rsidRPr="003727D0" w:rsidRDefault="00947390" w:rsidP="00947390">
            <w:pPr>
              <w:jc w:val="center"/>
              <w:rPr>
                <w:rFonts w:asciiTheme="majorEastAsia" w:eastAsiaTheme="majorEastAsia" w:hAnsiTheme="majorEastAsia" w:cs="Times New Roman"/>
                <w:szCs w:val="21"/>
              </w:rPr>
            </w:pPr>
          </w:p>
        </w:tc>
        <w:tc>
          <w:tcPr>
            <w:tcW w:w="1701" w:type="dxa"/>
            <w:vMerge/>
            <w:tcBorders>
              <w:tl2br w:val="nil"/>
              <w:tr2bl w:val="nil"/>
            </w:tcBorders>
            <w:vAlign w:val="center"/>
          </w:tcPr>
          <w:p w14:paraId="7B0814D7" w14:textId="77777777" w:rsidR="00947390" w:rsidRPr="003727D0" w:rsidRDefault="00947390" w:rsidP="00947390">
            <w:pPr>
              <w:jc w:val="center"/>
              <w:rPr>
                <w:rFonts w:asciiTheme="majorEastAsia" w:eastAsiaTheme="majorEastAsia" w:hAnsiTheme="majorEastAsia"/>
                <w:szCs w:val="21"/>
              </w:rPr>
            </w:pPr>
          </w:p>
        </w:tc>
        <w:tc>
          <w:tcPr>
            <w:tcW w:w="2268" w:type="dxa"/>
            <w:tcBorders>
              <w:tl2br w:val="nil"/>
              <w:tr2bl w:val="nil"/>
            </w:tcBorders>
            <w:vAlign w:val="center"/>
          </w:tcPr>
          <w:p w14:paraId="001487A0" w14:textId="77777777" w:rsidR="00947390" w:rsidRDefault="00947390" w:rsidP="00947390">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hint="eastAsia"/>
                <w:szCs w:val="21"/>
              </w:rPr>
              <w:t>直流电流比例标准</w:t>
            </w:r>
          </w:p>
        </w:tc>
        <w:tc>
          <w:tcPr>
            <w:tcW w:w="3878" w:type="dxa"/>
            <w:tcBorders>
              <w:tl2br w:val="nil"/>
              <w:tr2bl w:val="nil"/>
            </w:tcBorders>
            <w:vAlign w:val="center"/>
          </w:tcPr>
          <w:p w14:paraId="2EA3C0FE" w14:textId="0494E5E6" w:rsidR="00947390" w:rsidRPr="00BB1AB7" w:rsidRDefault="00167AB7" w:rsidP="00947390">
            <w:pPr>
              <w:jc w:val="left"/>
              <w:rPr>
                <w:rFonts w:asciiTheme="majorEastAsia" w:eastAsiaTheme="majorEastAsia" w:hAnsiTheme="majorEastAsia" w:cs="Times New Roman"/>
                <w:szCs w:val="21"/>
              </w:rPr>
            </w:pPr>
            <w:r w:rsidRPr="00BB1AB7">
              <w:rPr>
                <w:rFonts w:asciiTheme="majorEastAsia" w:eastAsiaTheme="majorEastAsia" w:hAnsiTheme="majorEastAsia" w:cs="Times New Roman" w:hint="eastAsia"/>
                <w:szCs w:val="21"/>
              </w:rPr>
              <w:t>电流</w:t>
            </w:r>
            <w:r w:rsidR="00947390" w:rsidRPr="00BB1AB7">
              <w:rPr>
                <w:rFonts w:asciiTheme="majorEastAsia" w:eastAsiaTheme="majorEastAsia" w:hAnsiTheme="majorEastAsia" w:cs="Times New Roman" w:hint="eastAsia"/>
                <w:szCs w:val="21"/>
              </w:rPr>
              <w:t>测量范围：（0.1～10）kA；</w:t>
            </w:r>
          </w:p>
          <w:p w14:paraId="5B2FAF22" w14:textId="77777777" w:rsidR="00947390" w:rsidRPr="00BB1AB7" w:rsidRDefault="00947390" w:rsidP="00947390">
            <w:pPr>
              <w:jc w:val="left"/>
              <w:rPr>
                <w:rFonts w:asciiTheme="majorEastAsia" w:eastAsiaTheme="majorEastAsia" w:hAnsiTheme="majorEastAsia" w:cs="Times New Roman"/>
                <w:szCs w:val="21"/>
              </w:rPr>
            </w:pPr>
            <w:r w:rsidRPr="00BB1AB7">
              <w:rPr>
                <w:rFonts w:asciiTheme="majorEastAsia" w:eastAsiaTheme="majorEastAsia" w:hAnsiTheme="majorEastAsia" w:cs="Times New Roman" w:hint="eastAsia"/>
                <w:szCs w:val="21"/>
              </w:rPr>
              <w:t>最大允许误差：±（0.002%～1%）。</w:t>
            </w:r>
          </w:p>
        </w:tc>
      </w:tr>
      <w:tr w:rsidR="005618BD" w:rsidRPr="00E7753C" w14:paraId="66FF4305" w14:textId="77777777" w:rsidTr="00E54EBD">
        <w:trPr>
          <w:trHeight w:val="397"/>
          <w:jc w:val="center"/>
        </w:trPr>
        <w:tc>
          <w:tcPr>
            <w:tcW w:w="675" w:type="dxa"/>
            <w:vMerge/>
            <w:tcBorders>
              <w:tl2br w:val="nil"/>
              <w:tr2bl w:val="nil"/>
            </w:tcBorders>
            <w:vAlign w:val="center"/>
          </w:tcPr>
          <w:p w14:paraId="79F465C7" w14:textId="77777777" w:rsidR="005618BD" w:rsidRPr="003727D0" w:rsidRDefault="005618BD" w:rsidP="005618BD">
            <w:pPr>
              <w:jc w:val="center"/>
              <w:rPr>
                <w:rFonts w:asciiTheme="majorEastAsia" w:eastAsiaTheme="majorEastAsia" w:hAnsiTheme="majorEastAsia" w:cs="Times New Roman"/>
                <w:szCs w:val="21"/>
              </w:rPr>
            </w:pPr>
          </w:p>
        </w:tc>
        <w:tc>
          <w:tcPr>
            <w:tcW w:w="1701" w:type="dxa"/>
            <w:vMerge/>
            <w:tcBorders>
              <w:tl2br w:val="nil"/>
              <w:tr2bl w:val="nil"/>
            </w:tcBorders>
            <w:vAlign w:val="center"/>
          </w:tcPr>
          <w:p w14:paraId="2FF17BDB" w14:textId="77777777" w:rsidR="005618BD" w:rsidRDefault="005618BD" w:rsidP="005618BD">
            <w:pPr>
              <w:jc w:val="center"/>
              <w:rPr>
                <w:rFonts w:asciiTheme="majorEastAsia" w:eastAsiaTheme="majorEastAsia" w:hAnsiTheme="majorEastAsia" w:cs="Times New Roman"/>
                <w:szCs w:val="21"/>
              </w:rPr>
            </w:pPr>
          </w:p>
        </w:tc>
        <w:tc>
          <w:tcPr>
            <w:tcW w:w="2268" w:type="dxa"/>
            <w:tcBorders>
              <w:tl2br w:val="nil"/>
              <w:tr2bl w:val="nil"/>
            </w:tcBorders>
            <w:vAlign w:val="center"/>
          </w:tcPr>
          <w:p w14:paraId="5E293E13" w14:textId="77777777" w:rsidR="005618BD" w:rsidRDefault="00947390" w:rsidP="005618BD">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直流电流表</w:t>
            </w:r>
          </w:p>
        </w:tc>
        <w:tc>
          <w:tcPr>
            <w:tcW w:w="3878" w:type="dxa"/>
            <w:tcBorders>
              <w:tl2br w:val="nil"/>
              <w:tr2bl w:val="nil"/>
            </w:tcBorders>
            <w:vAlign w:val="center"/>
          </w:tcPr>
          <w:p w14:paraId="6F3F3D9C" w14:textId="2EE08DCC" w:rsidR="00947390" w:rsidRPr="00BB1AB7" w:rsidRDefault="00947390" w:rsidP="00947390">
            <w:pPr>
              <w:jc w:val="left"/>
              <w:rPr>
                <w:rFonts w:asciiTheme="majorEastAsia" w:eastAsiaTheme="majorEastAsia" w:hAnsiTheme="majorEastAsia" w:cs="Times New Roman"/>
                <w:szCs w:val="21"/>
              </w:rPr>
            </w:pPr>
            <w:r w:rsidRPr="00BB1AB7">
              <w:rPr>
                <w:rFonts w:asciiTheme="majorEastAsia" w:eastAsiaTheme="majorEastAsia" w:hAnsiTheme="majorEastAsia" w:cs="Times New Roman" w:hint="eastAsia"/>
                <w:szCs w:val="21"/>
              </w:rPr>
              <w:t>电流测量范围：±(0.01～10)A</w:t>
            </w:r>
          </w:p>
          <w:p w14:paraId="682B7A49" w14:textId="77777777" w:rsidR="005618BD" w:rsidRPr="00BB1AB7" w:rsidRDefault="00947390" w:rsidP="00947390">
            <w:pPr>
              <w:rPr>
                <w:rFonts w:asciiTheme="majorEastAsia" w:eastAsiaTheme="majorEastAsia" w:hAnsiTheme="majorEastAsia"/>
                <w:szCs w:val="21"/>
              </w:rPr>
            </w:pPr>
            <w:r w:rsidRPr="00BB1AB7">
              <w:rPr>
                <w:rFonts w:asciiTheme="majorEastAsia" w:eastAsiaTheme="majorEastAsia" w:hAnsiTheme="majorEastAsia" w:cs="Times New Roman" w:hint="eastAsia"/>
                <w:szCs w:val="21"/>
              </w:rPr>
              <w:t>最大允许误差：±(0.00</w:t>
            </w:r>
            <w:r w:rsidR="006F264E" w:rsidRPr="00BB1AB7">
              <w:rPr>
                <w:rFonts w:asciiTheme="majorEastAsia" w:eastAsiaTheme="majorEastAsia" w:hAnsiTheme="majorEastAsia" w:cs="Times New Roman" w:hint="eastAsia"/>
                <w:szCs w:val="21"/>
              </w:rPr>
              <w:t>2</w:t>
            </w:r>
            <w:r w:rsidRPr="00BB1AB7">
              <w:rPr>
                <w:rFonts w:asciiTheme="majorEastAsia" w:eastAsiaTheme="majorEastAsia" w:hAnsiTheme="majorEastAsia" w:cs="Times New Roman" w:hint="eastAsia"/>
                <w:szCs w:val="21"/>
              </w:rPr>
              <w:t>%～0.</w:t>
            </w:r>
            <w:r w:rsidR="00FD70D8" w:rsidRPr="00BB1AB7">
              <w:rPr>
                <w:rFonts w:asciiTheme="majorEastAsia" w:eastAsiaTheme="majorEastAsia" w:hAnsiTheme="majorEastAsia" w:cs="Times New Roman" w:hint="eastAsia"/>
                <w:szCs w:val="21"/>
              </w:rPr>
              <w:t>2</w:t>
            </w:r>
            <w:r w:rsidRPr="00BB1AB7">
              <w:rPr>
                <w:rFonts w:asciiTheme="majorEastAsia" w:eastAsiaTheme="majorEastAsia" w:hAnsiTheme="majorEastAsia" w:cs="Times New Roman" w:hint="eastAsia"/>
                <w:szCs w:val="21"/>
              </w:rPr>
              <w:t>%)</w:t>
            </w:r>
          </w:p>
        </w:tc>
      </w:tr>
    </w:tbl>
    <w:p w14:paraId="69BB045C" w14:textId="77777777" w:rsidR="00437DBB" w:rsidRDefault="00DD3925" w:rsidP="00DD3925">
      <w:pPr>
        <w:spacing w:line="360" w:lineRule="auto"/>
        <w:jc w:val="left"/>
        <w:rPr>
          <w:rFonts w:asciiTheme="majorEastAsia" w:eastAsiaTheme="majorEastAsia" w:hAnsiTheme="majorEastAsia"/>
          <w:sz w:val="24"/>
        </w:rPr>
      </w:pPr>
      <w:r>
        <w:rPr>
          <w:rFonts w:asciiTheme="majorEastAsia" w:eastAsiaTheme="majorEastAsia" w:hAnsiTheme="majorEastAsia" w:cs="Times New Roman" w:hint="eastAsia"/>
          <w:sz w:val="24"/>
          <w:szCs w:val="24"/>
        </w:rPr>
        <w:t>5.2.</w:t>
      </w:r>
      <w:r w:rsidR="008F7F7B">
        <w:rPr>
          <w:rFonts w:asciiTheme="majorEastAsia" w:eastAsiaTheme="majorEastAsia" w:hAnsiTheme="majorEastAsia" w:cs="Times New Roman" w:hint="eastAsia"/>
          <w:sz w:val="24"/>
          <w:szCs w:val="24"/>
        </w:rPr>
        <w:t>3</w:t>
      </w:r>
      <w:r w:rsidR="00CE76D5">
        <w:rPr>
          <w:rFonts w:asciiTheme="majorEastAsia" w:eastAsiaTheme="majorEastAsia" w:hAnsiTheme="majorEastAsia" w:hint="eastAsia"/>
          <w:sz w:val="24"/>
        </w:rPr>
        <w:t>电流电压转换器的额定电流应</w:t>
      </w:r>
      <w:r w:rsidR="008E19BD">
        <w:rPr>
          <w:rFonts w:asciiTheme="majorEastAsia" w:eastAsiaTheme="majorEastAsia" w:hAnsiTheme="majorEastAsia" w:hint="eastAsia"/>
          <w:sz w:val="24"/>
        </w:rPr>
        <w:t>不</w:t>
      </w:r>
      <w:r w:rsidR="00CE76D5">
        <w:rPr>
          <w:rFonts w:asciiTheme="majorEastAsia" w:eastAsiaTheme="majorEastAsia" w:hAnsiTheme="majorEastAsia" w:hint="eastAsia"/>
          <w:sz w:val="24"/>
        </w:rPr>
        <w:t>小于校准时的测量电流，并考虑其功率系数和负载效应。</w:t>
      </w:r>
    </w:p>
    <w:p w14:paraId="46A32CB1" w14:textId="77777777" w:rsidR="00437DBB" w:rsidRDefault="00CE76D5">
      <w:pPr>
        <w:spacing w:line="360" w:lineRule="auto"/>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5.2.</w:t>
      </w:r>
      <w:r w:rsidR="008F7F7B">
        <w:rPr>
          <w:rFonts w:asciiTheme="majorEastAsia" w:eastAsiaTheme="majorEastAsia" w:hAnsiTheme="majorEastAsia" w:cs="Times New Roman" w:hint="eastAsia"/>
          <w:sz w:val="24"/>
          <w:szCs w:val="24"/>
        </w:rPr>
        <w:t>4</w:t>
      </w:r>
      <w:r>
        <w:rPr>
          <w:rFonts w:asciiTheme="majorEastAsia" w:eastAsiaTheme="majorEastAsia" w:hAnsiTheme="majorEastAsia" w:cs="Times New Roman" w:hint="eastAsia"/>
          <w:sz w:val="24"/>
          <w:szCs w:val="24"/>
        </w:rPr>
        <w:t xml:space="preserve">  测量装置（包括测量线路）应具有良好的屏蔽保护和接地措施。</w:t>
      </w:r>
    </w:p>
    <w:p w14:paraId="7CF65205" w14:textId="77777777" w:rsidR="00437DBB" w:rsidRDefault="00CE76D5">
      <w:pPr>
        <w:pStyle w:val="1"/>
        <w:numPr>
          <w:ilvl w:val="0"/>
          <w:numId w:val="1"/>
        </w:numPr>
        <w:spacing w:before="240" w:after="240"/>
        <w:rPr>
          <w:rFonts w:ascii="黑体" w:eastAsia="黑体" w:hAnsi="黑体" w:cs="Times New Roman"/>
          <w:b w:val="0"/>
          <w:sz w:val="24"/>
          <w:szCs w:val="24"/>
        </w:rPr>
      </w:pPr>
      <w:bookmarkStart w:id="10" w:name="_Toc116324578"/>
      <w:r>
        <w:rPr>
          <w:rFonts w:ascii="黑体" w:eastAsia="黑体" w:hAnsi="黑体" w:cs="Times New Roman"/>
          <w:b w:val="0"/>
          <w:sz w:val="24"/>
          <w:szCs w:val="24"/>
        </w:rPr>
        <w:t>校准项目和校准方法</w:t>
      </w:r>
      <w:bookmarkEnd w:id="10"/>
    </w:p>
    <w:p w14:paraId="10B59436" w14:textId="77777777" w:rsidR="00437DBB" w:rsidRDefault="00854CD2">
      <w:pPr>
        <w:pStyle w:val="2"/>
        <w:numPr>
          <w:ilvl w:val="1"/>
          <w:numId w:val="3"/>
        </w:numPr>
        <w:ind w:left="0" w:firstLine="0"/>
        <w:rPr>
          <w:rFonts w:asciiTheme="majorEastAsia" w:hAnsiTheme="majorEastAsia" w:cs="Times New Roman"/>
          <w:b w:val="0"/>
          <w:szCs w:val="24"/>
        </w:rPr>
      </w:pPr>
      <w:bookmarkStart w:id="11" w:name="_Toc116324579"/>
      <w:r>
        <w:rPr>
          <w:rFonts w:asciiTheme="majorEastAsia" w:hAnsiTheme="majorEastAsia" w:cs="Times New Roman" w:hint="eastAsia"/>
          <w:b w:val="0"/>
          <w:szCs w:val="24"/>
        </w:rPr>
        <w:t xml:space="preserve"> </w:t>
      </w:r>
      <w:r w:rsidR="00CE76D5">
        <w:rPr>
          <w:rFonts w:asciiTheme="majorEastAsia" w:hAnsiTheme="majorEastAsia" w:cs="Times New Roman"/>
          <w:b w:val="0"/>
          <w:szCs w:val="24"/>
        </w:rPr>
        <w:t>校准项目</w:t>
      </w:r>
      <w:bookmarkEnd w:id="11"/>
    </w:p>
    <w:p w14:paraId="2103A1FA" w14:textId="77777777" w:rsidR="00437DBB" w:rsidRDefault="00CE76D5">
      <w:pPr>
        <w:pStyle w:val="af6"/>
        <w:spacing w:line="360" w:lineRule="auto"/>
        <w:ind w:left="420" w:firstLineChars="0" w:firstLine="0"/>
        <w:jc w:val="left"/>
        <w:rPr>
          <w:rFonts w:asciiTheme="majorEastAsia" w:eastAsiaTheme="majorEastAsia" w:hAnsiTheme="majorEastAsia" w:cs="Times New Roman"/>
          <w:szCs w:val="21"/>
        </w:rPr>
      </w:pPr>
      <w:r>
        <w:rPr>
          <w:rFonts w:asciiTheme="majorEastAsia" w:eastAsiaTheme="majorEastAsia" w:hAnsiTheme="majorEastAsia" w:cs="Times New Roman" w:hint="eastAsia"/>
          <w:sz w:val="24"/>
          <w:szCs w:val="24"/>
        </w:rPr>
        <w:t>大电</w:t>
      </w:r>
      <w:r w:rsidRPr="003727D0">
        <w:rPr>
          <w:rFonts w:asciiTheme="majorEastAsia" w:eastAsiaTheme="majorEastAsia" w:hAnsiTheme="majorEastAsia" w:cs="Times New Roman" w:hint="eastAsia"/>
          <w:sz w:val="24"/>
          <w:szCs w:val="24"/>
        </w:rPr>
        <w:t>流源</w:t>
      </w:r>
      <w:r w:rsidR="008F3110" w:rsidRPr="003727D0">
        <w:rPr>
          <w:rFonts w:asciiTheme="majorEastAsia" w:eastAsiaTheme="majorEastAsia" w:hAnsiTheme="majorEastAsia" w:cs="Times New Roman" w:hint="eastAsia"/>
          <w:sz w:val="24"/>
          <w:szCs w:val="24"/>
        </w:rPr>
        <w:t>的</w:t>
      </w:r>
      <w:r w:rsidRPr="003727D0">
        <w:rPr>
          <w:rFonts w:asciiTheme="majorEastAsia" w:eastAsiaTheme="majorEastAsia" w:hAnsiTheme="majorEastAsia" w:cs="Times New Roman"/>
          <w:sz w:val="24"/>
          <w:szCs w:val="24"/>
        </w:rPr>
        <w:t>校准项目见表</w:t>
      </w:r>
      <w:r w:rsidR="008F3110" w:rsidRPr="003727D0">
        <w:rPr>
          <w:rFonts w:asciiTheme="majorEastAsia" w:eastAsiaTheme="majorEastAsia" w:hAnsiTheme="majorEastAsia" w:cs="Times New Roman" w:hint="eastAsia"/>
          <w:sz w:val="24"/>
          <w:szCs w:val="24"/>
        </w:rPr>
        <w:t>2</w:t>
      </w:r>
      <w:r w:rsidRPr="003727D0">
        <w:rPr>
          <w:rFonts w:asciiTheme="majorEastAsia" w:eastAsiaTheme="majorEastAsia" w:hAnsiTheme="majorEastAsia" w:cs="Times New Roman"/>
          <w:sz w:val="24"/>
          <w:szCs w:val="24"/>
        </w:rPr>
        <w:t>。</w:t>
      </w:r>
    </w:p>
    <w:p w14:paraId="2369BCCD" w14:textId="77777777" w:rsidR="00437DBB" w:rsidRPr="003727D0" w:rsidRDefault="00CE76D5">
      <w:pPr>
        <w:pStyle w:val="af6"/>
        <w:ind w:left="420" w:firstLineChars="0" w:firstLine="0"/>
        <w:jc w:val="center"/>
        <w:rPr>
          <w:rFonts w:ascii="黑体" w:eastAsia="黑体" w:hAnsi="黑体" w:cs="Times New Roman"/>
          <w:szCs w:val="21"/>
        </w:rPr>
      </w:pPr>
      <w:r w:rsidRPr="003727D0">
        <w:rPr>
          <w:rFonts w:ascii="黑体" w:eastAsia="黑体" w:hAnsi="黑体" w:cs="Times New Roman"/>
          <w:szCs w:val="21"/>
        </w:rPr>
        <w:t>表</w:t>
      </w:r>
      <w:r w:rsidR="008F3110" w:rsidRPr="003727D0">
        <w:rPr>
          <w:rFonts w:ascii="黑体" w:eastAsia="黑体" w:hAnsi="黑体" w:cs="Times New Roman" w:hint="eastAsia"/>
          <w:szCs w:val="21"/>
        </w:rPr>
        <w:t xml:space="preserve">2 </w:t>
      </w:r>
      <w:r w:rsidRPr="003727D0">
        <w:rPr>
          <w:rFonts w:ascii="黑体" w:eastAsia="黑体" w:hAnsi="黑体" w:cs="Times New Roman"/>
          <w:szCs w:val="21"/>
        </w:rPr>
        <w:t>校准项目</w:t>
      </w:r>
    </w:p>
    <w:tbl>
      <w:tblPr>
        <w:tblStyle w:val="af2"/>
        <w:tblW w:w="8522" w:type="dxa"/>
        <w:jc w:val="center"/>
        <w:tblLayout w:type="fixed"/>
        <w:tblLook w:val="04A0" w:firstRow="1" w:lastRow="0" w:firstColumn="1" w:lastColumn="0" w:noHBand="0" w:noVBand="1"/>
      </w:tblPr>
      <w:tblGrid>
        <w:gridCol w:w="1285"/>
        <w:gridCol w:w="4254"/>
        <w:gridCol w:w="2983"/>
      </w:tblGrid>
      <w:tr w:rsidR="00437DBB" w:rsidRPr="003727D0" w14:paraId="29B6EAA6" w14:textId="77777777">
        <w:trPr>
          <w:trHeight w:val="510"/>
          <w:jc w:val="center"/>
        </w:trPr>
        <w:tc>
          <w:tcPr>
            <w:tcW w:w="1285" w:type="dxa"/>
            <w:tcBorders>
              <w:tl2br w:val="nil"/>
              <w:tr2bl w:val="nil"/>
            </w:tcBorders>
            <w:vAlign w:val="center"/>
          </w:tcPr>
          <w:p w14:paraId="2A7CDB2B" w14:textId="77777777" w:rsidR="00437DBB" w:rsidRPr="003727D0" w:rsidRDefault="00CE76D5">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szCs w:val="21"/>
              </w:rPr>
              <w:t>序号</w:t>
            </w:r>
          </w:p>
        </w:tc>
        <w:tc>
          <w:tcPr>
            <w:tcW w:w="4254" w:type="dxa"/>
            <w:tcBorders>
              <w:tl2br w:val="nil"/>
              <w:tr2bl w:val="nil"/>
            </w:tcBorders>
            <w:vAlign w:val="center"/>
          </w:tcPr>
          <w:p w14:paraId="12F0BA2B" w14:textId="77777777" w:rsidR="00437DBB" w:rsidRPr="003727D0" w:rsidRDefault="00CE76D5">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szCs w:val="21"/>
              </w:rPr>
              <w:t>校准项目</w:t>
            </w:r>
          </w:p>
        </w:tc>
        <w:tc>
          <w:tcPr>
            <w:tcW w:w="2983" w:type="dxa"/>
            <w:tcBorders>
              <w:tl2br w:val="nil"/>
              <w:tr2bl w:val="nil"/>
            </w:tcBorders>
            <w:vAlign w:val="center"/>
          </w:tcPr>
          <w:p w14:paraId="3822CA47" w14:textId="77777777" w:rsidR="00437DBB" w:rsidRPr="003727D0" w:rsidRDefault="00CE76D5">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szCs w:val="21"/>
              </w:rPr>
              <w:t>校准方法条款</w:t>
            </w:r>
          </w:p>
        </w:tc>
      </w:tr>
      <w:tr w:rsidR="00437DBB" w:rsidRPr="003727D0" w14:paraId="0636BB47" w14:textId="77777777">
        <w:trPr>
          <w:trHeight w:val="397"/>
          <w:jc w:val="center"/>
        </w:trPr>
        <w:tc>
          <w:tcPr>
            <w:tcW w:w="1285" w:type="dxa"/>
            <w:tcBorders>
              <w:tl2br w:val="nil"/>
              <w:tr2bl w:val="nil"/>
            </w:tcBorders>
            <w:vAlign w:val="center"/>
          </w:tcPr>
          <w:p w14:paraId="6954A883" w14:textId="77777777" w:rsidR="00437DBB" w:rsidRPr="003727D0" w:rsidRDefault="00CE76D5">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szCs w:val="21"/>
              </w:rPr>
              <w:t>1</w:t>
            </w:r>
          </w:p>
        </w:tc>
        <w:tc>
          <w:tcPr>
            <w:tcW w:w="4254" w:type="dxa"/>
            <w:tcBorders>
              <w:tl2br w:val="nil"/>
              <w:tr2bl w:val="nil"/>
            </w:tcBorders>
            <w:vAlign w:val="center"/>
          </w:tcPr>
          <w:p w14:paraId="6FD18AFE" w14:textId="77777777" w:rsidR="00437DBB" w:rsidRPr="003727D0" w:rsidRDefault="00CE76D5" w:rsidP="00E7753C">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szCs w:val="21"/>
              </w:rPr>
              <w:t>直流电流</w:t>
            </w:r>
            <w:r w:rsidR="00893059">
              <w:rPr>
                <w:rFonts w:asciiTheme="majorEastAsia" w:eastAsiaTheme="majorEastAsia" w:hAnsiTheme="majorEastAsia" w:cs="Times New Roman" w:hint="eastAsia"/>
                <w:szCs w:val="21"/>
              </w:rPr>
              <w:t>示值误差</w:t>
            </w:r>
          </w:p>
        </w:tc>
        <w:tc>
          <w:tcPr>
            <w:tcW w:w="2983" w:type="dxa"/>
            <w:tcBorders>
              <w:tl2br w:val="nil"/>
              <w:tr2bl w:val="nil"/>
            </w:tcBorders>
            <w:vAlign w:val="center"/>
          </w:tcPr>
          <w:p w14:paraId="54CE3792" w14:textId="77777777" w:rsidR="00437DBB" w:rsidRPr="003727D0" w:rsidRDefault="00CE76D5">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szCs w:val="21"/>
              </w:rPr>
              <w:t>6.</w:t>
            </w:r>
            <w:r w:rsidRPr="003727D0">
              <w:rPr>
                <w:rFonts w:asciiTheme="majorEastAsia" w:eastAsiaTheme="majorEastAsia" w:hAnsiTheme="majorEastAsia" w:cs="Times New Roman" w:hint="eastAsia"/>
                <w:szCs w:val="21"/>
              </w:rPr>
              <w:t>2.3</w:t>
            </w:r>
          </w:p>
        </w:tc>
      </w:tr>
      <w:tr w:rsidR="00437DBB" w14:paraId="580BC4D4" w14:textId="77777777">
        <w:trPr>
          <w:trHeight w:val="397"/>
          <w:jc w:val="center"/>
        </w:trPr>
        <w:tc>
          <w:tcPr>
            <w:tcW w:w="1285" w:type="dxa"/>
            <w:tcBorders>
              <w:tl2br w:val="nil"/>
              <w:tr2bl w:val="nil"/>
            </w:tcBorders>
            <w:vAlign w:val="center"/>
          </w:tcPr>
          <w:p w14:paraId="7CBB4118" w14:textId="77777777" w:rsidR="00437DBB" w:rsidRPr="003727D0" w:rsidRDefault="00CE76D5">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szCs w:val="21"/>
              </w:rPr>
              <w:t>2</w:t>
            </w:r>
          </w:p>
        </w:tc>
        <w:tc>
          <w:tcPr>
            <w:tcW w:w="4254" w:type="dxa"/>
            <w:tcBorders>
              <w:tl2br w:val="nil"/>
              <w:tr2bl w:val="nil"/>
            </w:tcBorders>
            <w:vAlign w:val="center"/>
          </w:tcPr>
          <w:p w14:paraId="36BD3FAA" w14:textId="77777777" w:rsidR="00437DBB" w:rsidRPr="003727D0" w:rsidRDefault="00893059" w:rsidP="00E7753C">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输出</w:t>
            </w:r>
            <w:r w:rsidR="00CE76D5" w:rsidRPr="003727D0">
              <w:rPr>
                <w:rFonts w:asciiTheme="majorEastAsia" w:eastAsiaTheme="majorEastAsia" w:hAnsiTheme="majorEastAsia" w:cs="Times New Roman" w:hint="eastAsia"/>
                <w:szCs w:val="21"/>
              </w:rPr>
              <w:t>短期</w:t>
            </w:r>
            <w:r w:rsidR="00CE76D5" w:rsidRPr="003727D0">
              <w:rPr>
                <w:rFonts w:asciiTheme="majorEastAsia" w:eastAsiaTheme="majorEastAsia" w:hAnsiTheme="majorEastAsia" w:cs="Times New Roman"/>
                <w:szCs w:val="21"/>
              </w:rPr>
              <w:t>稳定</w:t>
            </w:r>
            <w:r w:rsidR="00E7753C" w:rsidRPr="003727D0">
              <w:rPr>
                <w:rFonts w:asciiTheme="majorEastAsia" w:eastAsiaTheme="majorEastAsia" w:hAnsiTheme="majorEastAsia" w:cs="Times New Roman" w:hint="eastAsia"/>
                <w:szCs w:val="21"/>
              </w:rPr>
              <w:t>性</w:t>
            </w:r>
          </w:p>
        </w:tc>
        <w:tc>
          <w:tcPr>
            <w:tcW w:w="2983" w:type="dxa"/>
            <w:tcBorders>
              <w:tl2br w:val="nil"/>
              <w:tr2bl w:val="nil"/>
            </w:tcBorders>
            <w:vAlign w:val="center"/>
          </w:tcPr>
          <w:p w14:paraId="15401FAC" w14:textId="77777777" w:rsidR="00437DBB" w:rsidRDefault="00CE76D5">
            <w:pPr>
              <w:jc w:val="center"/>
              <w:rPr>
                <w:rFonts w:asciiTheme="majorEastAsia" w:eastAsiaTheme="majorEastAsia" w:hAnsiTheme="majorEastAsia" w:cs="Times New Roman"/>
                <w:szCs w:val="21"/>
              </w:rPr>
            </w:pPr>
            <w:r w:rsidRPr="003727D0">
              <w:rPr>
                <w:rFonts w:asciiTheme="majorEastAsia" w:eastAsiaTheme="majorEastAsia" w:hAnsiTheme="majorEastAsia" w:cs="Times New Roman" w:hint="eastAsia"/>
                <w:szCs w:val="21"/>
              </w:rPr>
              <w:t>6.2.</w:t>
            </w:r>
            <w:r w:rsidRPr="003727D0">
              <w:rPr>
                <w:rFonts w:asciiTheme="majorEastAsia" w:eastAsiaTheme="majorEastAsia" w:hAnsiTheme="majorEastAsia" w:cs="Times New Roman"/>
                <w:szCs w:val="21"/>
              </w:rPr>
              <w:t>4</w:t>
            </w:r>
          </w:p>
        </w:tc>
      </w:tr>
    </w:tbl>
    <w:p w14:paraId="568ACD75" w14:textId="77777777" w:rsidR="00437DBB" w:rsidRDefault="00854CD2">
      <w:pPr>
        <w:pStyle w:val="2"/>
        <w:numPr>
          <w:ilvl w:val="1"/>
          <w:numId w:val="3"/>
        </w:numPr>
        <w:ind w:left="0" w:firstLine="0"/>
        <w:rPr>
          <w:rFonts w:asciiTheme="majorEastAsia" w:hAnsiTheme="majorEastAsia" w:cs="Times New Roman"/>
          <w:b w:val="0"/>
          <w:szCs w:val="24"/>
        </w:rPr>
      </w:pPr>
      <w:bookmarkStart w:id="12" w:name="_Toc116324580"/>
      <w:r>
        <w:rPr>
          <w:rFonts w:asciiTheme="majorEastAsia" w:hAnsiTheme="majorEastAsia" w:cs="Times New Roman" w:hint="eastAsia"/>
          <w:b w:val="0"/>
          <w:szCs w:val="24"/>
        </w:rPr>
        <w:t xml:space="preserve"> </w:t>
      </w:r>
      <w:r w:rsidR="00CE76D5">
        <w:rPr>
          <w:rFonts w:asciiTheme="majorEastAsia" w:hAnsiTheme="majorEastAsia" w:cs="Times New Roman"/>
          <w:b w:val="0"/>
          <w:szCs w:val="24"/>
        </w:rPr>
        <w:t>校准方法</w:t>
      </w:r>
      <w:bookmarkEnd w:id="12"/>
    </w:p>
    <w:p w14:paraId="25F8F68B" w14:textId="77777777" w:rsidR="00437DBB" w:rsidRPr="00181490" w:rsidRDefault="00CE76D5" w:rsidP="00181490">
      <w:pPr>
        <w:tabs>
          <w:tab w:val="left" w:pos="1134"/>
        </w:tabs>
        <w:spacing w:line="360" w:lineRule="auto"/>
        <w:rPr>
          <w:rFonts w:asciiTheme="majorEastAsia" w:eastAsiaTheme="majorEastAsia" w:hAnsiTheme="majorEastAsia"/>
          <w:sz w:val="24"/>
        </w:rPr>
      </w:pPr>
      <w:r w:rsidRPr="00181490">
        <w:rPr>
          <w:rFonts w:asciiTheme="majorEastAsia" w:eastAsiaTheme="majorEastAsia" w:hAnsiTheme="majorEastAsia"/>
          <w:sz w:val="24"/>
        </w:rPr>
        <w:t>6.2.1 校准前的准备</w:t>
      </w:r>
    </w:p>
    <w:p w14:paraId="5B1701B2" w14:textId="77777777" w:rsidR="00437DBB" w:rsidRDefault="00CE76D5">
      <w:pPr>
        <w:tabs>
          <w:tab w:val="left" w:pos="1134"/>
        </w:tabs>
        <w:spacing w:line="360" w:lineRule="auto"/>
        <w:rPr>
          <w:rFonts w:asciiTheme="majorEastAsia" w:eastAsiaTheme="majorEastAsia" w:hAnsiTheme="majorEastAsia"/>
          <w:sz w:val="24"/>
        </w:rPr>
      </w:pPr>
      <w:r>
        <w:rPr>
          <w:rFonts w:asciiTheme="majorEastAsia" w:eastAsiaTheme="majorEastAsia" w:hAnsiTheme="majorEastAsia"/>
          <w:sz w:val="24"/>
        </w:rPr>
        <w:t>6.2.1.1</w:t>
      </w:r>
      <w:r w:rsidR="00854CD2">
        <w:rPr>
          <w:rFonts w:asciiTheme="majorEastAsia" w:eastAsiaTheme="majorEastAsia" w:hAnsiTheme="majorEastAsia" w:hint="eastAsia"/>
          <w:sz w:val="24"/>
        </w:rPr>
        <w:t xml:space="preserve"> </w:t>
      </w:r>
      <w:r>
        <w:rPr>
          <w:rFonts w:asciiTheme="majorEastAsia" w:eastAsiaTheme="majorEastAsia" w:hAnsiTheme="majorEastAsia" w:hint="eastAsia"/>
          <w:sz w:val="24"/>
        </w:rPr>
        <w:t>外观及通电检查</w:t>
      </w:r>
    </w:p>
    <w:p w14:paraId="1CA8E348" w14:textId="77777777" w:rsidR="00437DBB" w:rsidRDefault="00CE76D5">
      <w:pPr>
        <w:spacing w:line="360" w:lineRule="auto"/>
        <w:rPr>
          <w:rFonts w:asciiTheme="majorEastAsia" w:eastAsiaTheme="majorEastAsia" w:hAnsiTheme="majorEastAsia"/>
          <w:sz w:val="24"/>
        </w:rPr>
      </w:pPr>
      <w:r>
        <w:rPr>
          <w:rFonts w:asciiTheme="majorEastAsia" w:eastAsiaTheme="majorEastAsia" w:hAnsiTheme="majorEastAsia" w:hint="eastAsia"/>
          <w:sz w:val="24"/>
        </w:rPr>
        <w:t xml:space="preserve"> a) 目测或手动操作，检查大电流源，应符合以下要求：</w:t>
      </w:r>
    </w:p>
    <w:p w14:paraId="1623FDED" w14:textId="77777777" w:rsidR="00437DBB" w:rsidRDefault="00CE76D5">
      <w:pPr>
        <w:spacing w:line="360" w:lineRule="auto"/>
        <w:ind w:firstLineChars="200" w:firstLine="480"/>
        <w:jc w:val="left"/>
        <w:rPr>
          <w:rFonts w:asciiTheme="majorEastAsia" w:eastAsiaTheme="majorEastAsia" w:hAnsiTheme="majorEastAsia"/>
          <w:sz w:val="24"/>
        </w:rPr>
      </w:pPr>
      <w:r>
        <w:rPr>
          <w:rFonts w:asciiTheme="majorEastAsia" w:eastAsiaTheme="majorEastAsia" w:hAnsiTheme="majorEastAsia" w:hint="eastAsia"/>
          <w:sz w:val="24"/>
        </w:rPr>
        <w:t>外形结构完好，外露部件无松动、脱落或损坏，无影响正常工作的机械损伤；按键应灵活可靠，无接触不良现象；各标志（仪器</w:t>
      </w:r>
      <w:r>
        <w:rPr>
          <w:rFonts w:asciiTheme="majorEastAsia" w:eastAsiaTheme="majorEastAsia" w:hAnsiTheme="majorEastAsia"/>
          <w:sz w:val="24"/>
        </w:rPr>
        <w:t>名称、型号、出厂编号、生产单位、生产日期、供电电源电压</w:t>
      </w:r>
      <w:r>
        <w:rPr>
          <w:rFonts w:asciiTheme="majorEastAsia" w:eastAsiaTheme="majorEastAsia" w:hAnsiTheme="majorEastAsia" w:hint="eastAsia"/>
          <w:sz w:val="24"/>
        </w:rPr>
        <w:t>等）应清晰、正确、完整。</w:t>
      </w:r>
    </w:p>
    <w:p w14:paraId="7DD12C7C" w14:textId="77777777" w:rsidR="00437DBB" w:rsidRPr="003727D0" w:rsidRDefault="00CE76D5">
      <w:pPr>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rPr>
        <w:t xml:space="preserve"> b) </w:t>
      </w:r>
      <w:r w:rsidR="00676DFC" w:rsidRPr="003727D0">
        <w:rPr>
          <w:rFonts w:asciiTheme="majorEastAsia" w:eastAsiaTheme="majorEastAsia" w:hAnsiTheme="majorEastAsia" w:hint="eastAsia"/>
          <w:sz w:val="24"/>
          <w:szCs w:val="24"/>
        </w:rPr>
        <w:t>通电检查</w:t>
      </w:r>
      <w:r w:rsidRPr="003727D0">
        <w:rPr>
          <w:rFonts w:asciiTheme="majorEastAsia" w:eastAsiaTheme="majorEastAsia" w:hAnsiTheme="majorEastAsia" w:hint="eastAsia"/>
          <w:sz w:val="24"/>
          <w:szCs w:val="24"/>
        </w:rPr>
        <w:t>显示字符段应完整、清晰、正确；量程切换应正常</w:t>
      </w:r>
      <w:r w:rsidR="00676DFC" w:rsidRPr="003727D0">
        <w:rPr>
          <w:rFonts w:asciiTheme="majorEastAsia" w:eastAsiaTheme="majorEastAsia" w:hAnsiTheme="majorEastAsia" w:hint="eastAsia"/>
          <w:sz w:val="24"/>
          <w:szCs w:val="24"/>
        </w:rPr>
        <w:t>；</w:t>
      </w:r>
      <w:r w:rsidRPr="003727D0">
        <w:rPr>
          <w:rFonts w:asciiTheme="majorEastAsia" w:eastAsiaTheme="majorEastAsia" w:hAnsiTheme="majorEastAsia" w:hint="eastAsia"/>
          <w:sz w:val="24"/>
          <w:szCs w:val="24"/>
        </w:rPr>
        <w:t>输出直流电流应连续、平稳</w:t>
      </w:r>
      <w:r w:rsidR="00676DFC" w:rsidRPr="003727D0">
        <w:rPr>
          <w:rFonts w:asciiTheme="majorEastAsia" w:eastAsiaTheme="majorEastAsia" w:hAnsiTheme="majorEastAsia" w:hint="eastAsia"/>
          <w:sz w:val="24"/>
          <w:szCs w:val="24"/>
        </w:rPr>
        <w:t>；</w:t>
      </w:r>
      <w:r w:rsidRPr="003727D0">
        <w:rPr>
          <w:rFonts w:asciiTheme="majorEastAsia" w:eastAsiaTheme="majorEastAsia" w:hAnsiTheme="majorEastAsia" w:hint="eastAsia"/>
          <w:sz w:val="24"/>
          <w:szCs w:val="24"/>
        </w:rPr>
        <w:t>调节细度</w:t>
      </w:r>
      <w:r w:rsidR="00DD3925" w:rsidRPr="003727D0">
        <w:rPr>
          <w:rFonts w:asciiTheme="majorEastAsia" w:eastAsiaTheme="majorEastAsia" w:hAnsiTheme="majorEastAsia" w:hint="eastAsia"/>
          <w:sz w:val="24"/>
          <w:szCs w:val="24"/>
        </w:rPr>
        <w:t>应</w:t>
      </w:r>
      <w:r w:rsidRPr="003727D0">
        <w:rPr>
          <w:rFonts w:asciiTheme="majorEastAsia" w:eastAsiaTheme="majorEastAsia" w:hAnsiTheme="majorEastAsia" w:hint="eastAsia"/>
          <w:sz w:val="24"/>
          <w:szCs w:val="24"/>
        </w:rPr>
        <w:t>不超过大电流源最大允许误差绝对值的1/10。</w:t>
      </w:r>
    </w:p>
    <w:p w14:paraId="5CA48483" w14:textId="77777777" w:rsidR="00437DBB" w:rsidRPr="003727D0" w:rsidRDefault="00CE76D5" w:rsidP="003727D0">
      <w:pPr>
        <w:spacing w:line="360" w:lineRule="auto"/>
        <w:ind w:leftChars="-26" w:left="-55"/>
        <w:jc w:val="left"/>
        <w:rPr>
          <w:rFonts w:asciiTheme="majorEastAsia" w:eastAsiaTheme="majorEastAsia" w:hAnsiTheme="majorEastAsia"/>
          <w:sz w:val="24"/>
        </w:rPr>
      </w:pPr>
      <w:r w:rsidRPr="003727D0">
        <w:rPr>
          <w:rFonts w:asciiTheme="majorEastAsia" w:eastAsiaTheme="majorEastAsia" w:hAnsiTheme="majorEastAsia"/>
          <w:sz w:val="24"/>
        </w:rPr>
        <w:t>6.2.1.</w:t>
      </w:r>
      <w:r w:rsidRPr="003727D0">
        <w:rPr>
          <w:rFonts w:asciiTheme="majorEastAsia" w:eastAsiaTheme="majorEastAsia" w:hAnsiTheme="majorEastAsia" w:hint="eastAsia"/>
          <w:sz w:val="24"/>
        </w:rPr>
        <w:t>2</w:t>
      </w:r>
      <w:r w:rsidR="00854CD2">
        <w:rPr>
          <w:rFonts w:asciiTheme="majorEastAsia" w:eastAsiaTheme="majorEastAsia" w:hAnsiTheme="majorEastAsia" w:hint="eastAsia"/>
          <w:sz w:val="24"/>
        </w:rPr>
        <w:t xml:space="preserve"> </w:t>
      </w:r>
      <w:r w:rsidRPr="003727D0">
        <w:rPr>
          <w:rFonts w:asciiTheme="majorEastAsia" w:eastAsiaTheme="majorEastAsia" w:hAnsiTheme="majorEastAsia" w:hint="eastAsia"/>
          <w:sz w:val="24"/>
        </w:rPr>
        <w:t>预热、预调</w:t>
      </w:r>
    </w:p>
    <w:p w14:paraId="2E7C6BFC" w14:textId="77777777" w:rsidR="003727D0" w:rsidRDefault="00CE76D5" w:rsidP="003727D0">
      <w:pPr>
        <w:spacing w:line="360" w:lineRule="auto"/>
        <w:ind w:firstLineChars="200" w:firstLine="480"/>
        <w:jc w:val="left"/>
        <w:rPr>
          <w:rFonts w:asciiTheme="majorEastAsia" w:eastAsiaTheme="majorEastAsia" w:hAnsiTheme="majorEastAsia"/>
          <w:sz w:val="24"/>
          <w:szCs w:val="24"/>
        </w:rPr>
      </w:pPr>
      <w:r w:rsidRPr="003727D0">
        <w:rPr>
          <w:rFonts w:asciiTheme="majorEastAsia" w:eastAsiaTheme="majorEastAsia" w:hAnsiTheme="majorEastAsia" w:hint="eastAsia"/>
          <w:sz w:val="24"/>
        </w:rPr>
        <w:t>大电流源应在校准条件下至少放置2小时，并</w:t>
      </w:r>
      <w:r w:rsidRPr="003727D0">
        <w:rPr>
          <w:rFonts w:asciiTheme="majorEastAsia" w:eastAsiaTheme="majorEastAsia" w:hAnsiTheme="majorEastAsia" w:hint="eastAsia"/>
          <w:sz w:val="24"/>
          <w:szCs w:val="24"/>
        </w:rPr>
        <w:t>按其使用说明书要求进行开机预热、预调。</w:t>
      </w:r>
    </w:p>
    <w:p w14:paraId="76476694" w14:textId="77777777" w:rsidR="00893059" w:rsidRPr="00F66B39" w:rsidRDefault="00893059" w:rsidP="003727D0">
      <w:pPr>
        <w:spacing w:line="360" w:lineRule="auto"/>
        <w:ind w:firstLineChars="200" w:firstLine="420"/>
        <w:jc w:val="left"/>
        <w:rPr>
          <w:rFonts w:ascii="仿宋" w:eastAsia="仿宋" w:hAnsi="仿宋"/>
          <w:sz w:val="24"/>
          <w:szCs w:val="24"/>
        </w:rPr>
      </w:pPr>
      <w:r w:rsidRPr="00F66B39">
        <w:rPr>
          <w:rFonts w:ascii="仿宋" w:eastAsia="仿宋" w:hAnsi="仿宋" w:hint="eastAsia"/>
          <w:szCs w:val="21"/>
        </w:rPr>
        <w:t>注：电流连接导线应使用</w:t>
      </w:r>
      <w:r w:rsidRPr="00F66B39">
        <w:rPr>
          <w:rFonts w:ascii="仿宋" w:eastAsia="仿宋" w:hAnsi="仿宋"/>
          <w:szCs w:val="21"/>
        </w:rPr>
        <w:t>横截面积不小于25mm</w:t>
      </w:r>
      <w:r w:rsidRPr="00F66B39">
        <w:rPr>
          <w:rFonts w:ascii="仿宋" w:eastAsia="仿宋" w:hAnsi="仿宋"/>
          <w:szCs w:val="21"/>
          <w:vertAlign w:val="superscript"/>
        </w:rPr>
        <w:t>2</w:t>
      </w:r>
      <w:r w:rsidRPr="00F66B39">
        <w:rPr>
          <w:rFonts w:ascii="仿宋" w:eastAsia="仿宋" w:hAnsi="仿宋"/>
          <w:szCs w:val="21"/>
        </w:rPr>
        <w:t>/100A</w:t>
      </w:r>
      <w:r w:rsidRPr="00F66B39">
        <w:rPr>
          <w:rFonts w:ascii="仿宋" w:eastAsia="仿宋" w:hAnsi="仿宋" w:hint="eastAsia"/>
          <w:szCs w:val="21"/>
        </w:rPr>
        <w:t>的铜线，并确保接触良好。</w:t>
      </w:r>
    </w:p>
    <w:p w14:paraId="423B1316" w14:textId="7FAB656D" w:rsidR="00437DBB" w:rsidRPr="00091F91" w:rsidRDefault="00CE76D5" w:rsidP="00091F91">
      <w:pPr>
        <w:pStyle w:val="af6"/>
        <w:numPr>
          <w:ilvl w:val="2"/>
          <w:numId w:val="4"/>
        </w:numPr>
        <w:tabs>
          <w:tab w:val="left" w:pos="1134"/>
        </w:tabs>
        <w:spacing w:line="360" w:lineRule="auto"/>
        <w:ind w:firstLineChars="0"/>
        <w:rPr>
          <w:rFonts w:asciiTheme="majorEastAsia" w:eastAsiaTheme="majorEastAsia" w:hAnsiTheme="majorEastAsia"/>
          <w:sz w:val="24"/>
        </w:rPr>
      </w:pPr>
      <w:r w:rsidRPr="00091F91">
        <w:rPr>
          <w:rFonts w:asciiTheme="majorEastAsia" w:eastAsiaTheme="majorEastAsia" w:hAnsiTheme="majorEastAsia"/>
          <w:sz w:val="24"/>
        </w:rPr>
        <w:t>直流电流</w:t>
      </w:r>
      <w:r w:rsidR="00712E98" w:rsidRPr="00091F91">
        <w:rPr>
          <w:rFonts w:asciiTheme="majorEastAsia" w:eastAsiaTheme="majorEastAsia" w:hAnsiTheme="majorEastAsia" w:hint="eastAsia"/>
          <w:sz w:val="24"/>
        </w:rPr>
        <w:t>示值误差</w:t>
      </w:r>
    </w:p>
    <w:p w14:paraId="0DCCA01F" w14:textId="34D14E43" w:rsidR="00091F91" w:rsidRPr="00BB1AB7" w:rsidRDefault="00091F91" w:rsidP="00091F91">
      <w:pPr>
        <w:spacing w:line="360" w:lineRule="auto"/>
        <w:ind w:leftChars="-40" w:left="-84"/>
        <w:jc w:val="left"/>
        <w:rPr>
          <w:rFonts w:asciiTheme="majorEastAsia" w:eastAsiaTheme="majorEastAsia" w:hAnsiTheme="majorEastAsia"/>
          <w:sz w:val="24"/>
        </w:rPr>
      </w:pPr>
      <w:r w:rsidRPr="00BB1AB7">
        <w:rPr>
          <w:rFonts w:asciiTheme="majorEastAsia" w:eastAsiaTheme="majorEastAsia" w:hAnsiTheme="majorEastAsia" w:hint="eastAsia"/>
          <w:sz w:val="24"/>
        </w:rPr>
        <w:t>6</w:t>
      </w:r>
      <w:r w:rsidRPr="00BB1AB7">
        <w:rPr>
          <w:rFonts w:asciiTheme="majorEastAsia" w:eastAsiaTheme="majorEastAsia" w:hAnsiTheme="majorEastAsia"/>
          <w:sz w:val="24"/>
        </w:rPr>
        <w:t>.2.2</w:t>
      </w:r>
      <w:r w:rsidRPr="00BB1AB7">
        <w:rPr>
          <w:rFonts w:asciiTheme="majorEastAsia" w:eastAsiaTheme="majorEastAsia" w:hAnsiTheme="majorEastAsia" w:hint="eastAsia"/>
          <w:sz w:val="24"/>
        </w:rPr>
        <w:t>.1</w:t>
      </w:r>
      <w:r w:rsidRPr="00BB1AB7">
        <w:rPr>
          <w:rFonts w:asciiTheme="majorEastAsia" w:eastAsiaTheme="majorEastAsia" w:hAnsiTheme="majorEastAsia"/>
          <w:sz w:val="24"/>
        </w:rPr>
        <w:t xml:space="preserve"> 校</w:t>
      </w:r>
      <w:r w:rsidRPr="00BB1AB7">
        <w:rPr>
          <w:rFonts w:asciiTheme="majorEastAsia" w:eastAsiaTheme="majorEastAsia" w:hAnsiTheme="majorEastAsia" w:hint="eastAsia"/>
          <w:sz w:val="24"/>
        </w:rPr>
        <w:t>准点的选取原则</w:t>
      </w:r>
    </w:p>
    <w:p w14:paraId="05A40047" w14:textId="63E30BAB" w:rsidR="00091F91" w:rsidRPr="00091F91" w:rsidRDefault="00091F91" w:rsidP="00091F91">
      <w:pPr>
        <w:spacing w:line="360" w:lineRule="auto"/>
        <w:ind w:leftChars="-40" w:left="-84" w:firstLineChars="200" w:firstLine="480"/>
        <w:jc w:val="left"/>
        <w:rPr>
          <w:rFonts w:asciiTheme="majorEastAsia" w:eastAsiaTheme="majorEastAsia" w:hAnsiTheme="majorEastAsia"/>
          <w:sz w:val="24"/>
        </w:rPr>
      </w:pPr>
      <w:r w:rsidRPr="00091F91">
        <w:rPr>
          <w:rFonts w:asciiTheme="majorEastAsia" w:eastAsiaTheme="majorEastAsia" w:hAnsiTheme="majorEastAsia" w:hint="eastAsia"/>
          <w:sz w:val="24"/>
          <w:szCs w:val="24"/>
        </w:rPr>
        <w:lastRenderedPageBreak/>
        <w:t>校准点应覆盖所有量程并兼顾各量程之间的覆盖性及量程内的均匀性，一般选取准确度最高的量程为基本量程，其它量程为非基本量程。</w:t>
      </w:r>
      <w:r w:rsidRPr="00091F91">
        <w:rPr>
          <w:rFonts w:asciiTheme="majorEastAsia" w:eastAsiaTheme="majorEastAsia" w:hAnsiTheme="majorEastAsia" w:cs="Times New Roman"/>
          <w:sz w:val="24"/>
          <w:szCs w:val="24"/>
        </w:rPr>
        <w:t>基本量程</w:t>
      </w:r>
      <w:r w:rsidRPr="00091F91">
        <w:rPr>
          <w:rFonts w:asciiTheme="majorEastAsia" w:eastAsiaTheme="majorEastAsia" w:hAnsiTheme="majorEastAsia" w:cs="Times New Roman" w:hint="eastAsia"/>
          <w:sz w:val="24"/>
          <w:szCs w:val="24"/>
        </w:rPr>
        <w:t>内</w:t>
      </w:r>
      <w:r w:rsidRPr="00091F91">
        <w:rPr>
          <w:rFonts w:asciiTheme="majorEastAsia" w:eastAsiaTheme="majorEastAsia" w:hAnsiTheme="majorEastAsia" w:cs="Times New Roman"/>
          <w:sz w:val="24"/>
          <w:szCs w:val="24"/>
        </w:rPr>
        <w:t>均匀</w:t>
      </w:r>
      <w:r w:rsidRPr="00091F91">
        <w:rPr>
          <w:rFonts w:asciiTheme="majorEastAsia" w:eastAsiaTheme="majorEastAsia" w:hAnsiTheme="majorEastAsia"/>
          <w:sz w:val="24"/>
          <w:szCs w:val="24"/>
        </w:rPr>
        <w:t>选取不少于</w:t>
      </w:r>
      <w:r w:rsidRPr="00091F91">
        <w:rPr>
          <w:rFonts w:asciiTheme="majorEastAsia" w:eastAsiaTheme="majorEastAsia" w:hAnsiTheme="majorEastAsia" w:hint="eastAsia"/>
          <w:sz w:val="24"/>
          <w:szCs w:val="24"/>
        </w:rPr>
        <w:t>5</w:t>
      </w:r>
      <w:r w:rsidRPr="00091F91">
        <w:rPr>
          <w:rFonts w:asciiTheme="majorEastAsia" w:eastAsiaTheme="majorEastAsia" w:hAnsiTheme="majorEastAsia"/>
          <w:sz w:val="24"/>
          <w:szCs w:val="24"/>
        </w:rPr>
        <w:t>个校准点</w:t>
      </w:r>
      <w:r w:rsidRPr="00091F91">
        <w:rPr>
          <w:rFonts w:asciiTheme="majorEastAsia" w:eastAsiaTheme="majorEastAsia" w:hAnsiTheme="majorEastAsia" w:hint="eastAsia"/>
          <w:sz w:val="24"/>
          <w:szCs w:val="24"/>
        </w:rPr>
        <w:t>，包括量程值的10%点和100%点（或接近100%点）；</w:t>
      </w:r>
      <w:r w:rsidRPr="00091F91">
        <w:rPr>
          <w:rFonts w:asciiTheme="majorEastAsia" w:eastAsiaTheme="majorEastAsia" w:hAnsiTheme="majorEastAsia"/>
          <w:sz w:val="24"/>
          <w:szCs w:val="24"/>
        </w:rPr>
        <w:t>非基本量程</w:t>
      </w:r>
      <w:r w:rsidRPr="00091F91">
        <w:rPr>
          <w:rFonts w:asciiTheme="majorEastAsia" w:eastAsiaTheme="majorEastAsia" w:hAnsiTheme="majorEastAsia" w:hint="eastAsia"/>
          <w:sz w:val="24"/>
          <w:szCs w:val="24"/>
        </w:rPr>
        <w:t>均匀</w:t>
      </w:r>
      <w:r w:rsidRPr="00091F91">
        <w:rPr>
          <w:rFonts w:asciiTheme="majorEastAsia" w:eastAsiaTheme="majorEastAsia" w:hAnsiTheme="majorEastAsia"/>
          <w:sz w:val="24"/>
          <w:szCs w:val="24"/>
        </w:rPr>
        <w:t>选取</w:t>
      </w:r>
      <w:r w:rsidRPr="00091F91">
        <w:rPr>
          <w:rFonts w:asciiTheme="majorEastAsia" w:eastAsiaTheme="majorEastAsia" w:hAnsiTheme="majorEastAsia" w:hint="eastAsia"/>
          <w:sz w:val="24"/>
          <w:szCs w:val="24"/>
        </w:rPr>
        <w:t>不少于3个校准点,包括量程值的10%点和100%点（或接近100%点）。</w:t>
      </w:r>
      <w:r w:rsidRPr="00091F91">
        <w:rPr>
          <w:rFonts w:asciiTheme="majorEastAsia" w:eastAsiaTheme="majorEastAsia" w:hAnsiTheme="majorEastAsia"/>
          <w:sz w:val="24"/>
          <w:szCs w:val="24"/>
        </w:rPr>
        <w:t>也可根据用户要求选取校准</w:t>
      </w:r>
      <w:r w:rsidRPr="00091F91">
        <w:rPr>
          <w:rFonts w:asciiTheme="majorEastAsia" w:eastAsiaTheme="majorEastAsia" w:hAnsiTheme="majorEastAsia" w:cs="Times New Roman"/>
          <w:sz w:val="24"/>
          <w:szCs w:val="24"/>
        </w:rPr>
        <w:t>点。</w:t>
      </w:r>
    </w:p>
    <w:p w14:paraId="6F580855" w14:textId="18C8D5F8" w:rsidR="00437DBB" w:rsidRPr="005F5CB5" w:rsidRDefault="00CE76D5" w:rsidP="00DD3925">
      <w:pPr>
        <w:spacing w:line="360" w:lineRule="auto"/>
        <w:ind w:leftChars="-68" w:left="-143" w:firstLineChars="18" w:firstLine="43"/>
        <w:jc w:val="left"/>
        <w:rPr>
          <w:rFonts w:asciiTheme="majorEastAsia" w:eastAsiaTheme="majorEastAsia" w:hAnsiTheme="majorEastAsia" w:cs="Times New Roman"/>
          <w:sz w:val="24"/>
          <w:szCs w:val="24"/>
        </w:rPr>
      </w:pPr>
      <w:r w:rsidRPr="005F5CB5">
        <w:rPr>
          <w:rFonts w:asciiTheme="majorEastAsia" w:eastAsiaTheme="majorEastAsia" w:hAnsiTheme="majorEastAsia" w:cs="Times New Roman" w:hint="eastAsia"/>
          <w:sz w:val="24"/>
          <w:szCs w:val="24"/>
        </w:rPr>
        <w:t>6.2.</w:t>
      </w:r>
      <w:r w:rsidR="00091F91">
        <w:rPr>
          <w:rFonts w:asciiTheme="majorEastAsia" w:eastAsiaTheme="majorEastAsia" w:hAnsiTheme="majorEastAsia" w:cs="Times New Roman" w:hint="eastAsia"/>
          <w:sz w:val="24"/>
          <w:szCs w:val="24"/>
        </w:rPr>
        <w:t>2.2</w:t>
      </w:r>
      <w:r w:rsidRPr="005F5CB5">
        <w:rPr>
          <w:rFonts w:asciiTheme="majorEastAsia" w:eastAsiaTheme="majorEastAsia" w:hAnsiTheme="majorEastAsia" w:cs="Times New Roman" w:hint="eastAsia"/>
          <w:sz w:val="24"/>
          <w:szCs w:val="24"/>
        </w:rPr>
        <w:t xml:space="preserve"> 电流电压转换法</w:t>
      </w:r>
    </w:p>
    <w:p w14:paraId="1F44A0D0" w14:textId="65B8E848" w:rsidR="00437DBB" w:rsidRPr="00A87EA9" w:rsidRDefault="00C661E7">
      <w:pPr>
        <w:spacing w:line="360" w:lineRule="auto"/>
        <w:ind w:firstLineChars="200" w:firstLine="480"/>
        <w:jc w:val="left"/>
        <w:rPr>
          <w:rFonts w:asciiTheme="majorEastAsia" w:eastAsiaTheme="majorEastAsia" w:hAnsiTheme="majorEastAsia" w:cs="Times New Roman"/>
          <w:sz w:val="24"/>
          <w:szCs w:val="24"/>
        </w:rPr>
      </w:pPr>
      <w:r>
        <w:rPr>
          <w:rFonts w:asciiTheme="majorEastAsia" w:eastAsiaTheme="majorEastAsia" w:hAnsiTheme="majorEastAsia" w:cs="Times New Roman"/>
          <w:noProof/>
          <w:sz w:val="24"/>
          <w:szCs w:val="24"/>
        </w:rPr>
        <mc:AlternateContent>
          <mc:Choice Requires="wpg">
            <w:drawing>
              <wp:anchor distT="0" distB="0" distL="114300" distR="114300" simplePos="0" relativeHeight="251758592" behindDoc="0" locked="0" layoutInCell="1" allowOverlap="1" wp14:anchorId="15A295FC" wp14:editId="42161F3B">
                <wp:simplePos x="0" y="0"/>
                <wp:positionH relativeFrom="margin">
                  <wp:align>right</wp:align>
                </wp:positionH>
                <wp:positionV relativeFrom="paragraph">
                  <wp:posOffset>1843405</wp:posOffset>
                </wp:positionV>
                <wp:extent cx="5151120" cy="1139190"/>
                <wp:effectExtent l="0" t="0" r="0" b="0"/>
                <wp:wrapTopAndBottom/>
                <wp:docPr id="1278457386"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51120" cy="1139190"/>
                          <a:chOff x="1920" y="7043"/>
                          <a:chExt cx="8112" cy="1794"/>
                        </a:xfrm>
                      </wpg:grpSpPr>
                      <wps:wsp>
                        <wps:cNvPr id="1757936646" name="Text Box 140"/>
                        <wps:cNvSpPr txBox="1">
                          <a:spLocks noChangeArrowheads="1"/>
                        </wps:cNvSpPr>
                        <wps:spPr bwMode="auto">
                          <a:xfrm>
                            <a:off x="4221" y="8381"/>
                            <a:ext cx="3543" cy="456"/>
                          </a:xfrm>
                          <a:prstGeom prst="rect">
                            <a:avLst/>
                          </a:prstGeom>
                          <a:noFill/>
                          <a:ln>
                            <a:noFill/>
                          </a:ln>
                        </wps:spPr>
                        <wps:txbx>
                          <w:txbxContent>
                            <w:p w14:paraId="1FEDBF7F" w14:textId="77777777" w:rsidR="008F7F7B" w:rsidRPr="00B91077" w:rsidRDefault="008F7F7B" w:rsidP="008F7F7B">
                              <w:r w:rsidRPr="00A87EA9">
                                <w:rPr>
                                  <w:rFonts w:ascii="Times New Roman" w:eastAsia="宋体" w:hAnsi="Times New Roman" w:cs="Times New Roman" w:hint="eastAsia"/>
                                  <w:szCs w:val="21"/>
                                </w:rPr>
                                <w:t>图</w:t>
                              </w:r>
                              <w:r w:rsidR="00E53B57">
                                <w:rPr>
                                  <w:rFonts w:ascii="Times New Roman" w:eastAsia="宋体" w:hAnsi="Times New Roman" w:cs="Times New Roman" w:hint="eastAsia"/>
                                  <w:szCs w:val="21"/>
                                </w:rPr>
                                <w:t>2</w:t>
                              </w:r>
                              <w:r w:rsidRPr="00A87EA9">
                                <w:rPr>
                                  <w:rFonts w:ascii="Times New Roman" w:eastAsia="宋体" w:hAnsi="Times New Roman" w:cs="Times New Roman" w:hint="eastAsia"/>
                                  <w:szCs w:val="21"/>
                                </w:rPr>
                                <w:t>(b)</w:t>
                              </w:r>
                              <w:r w:rsidRPr="00662EF7">
                                <w:rPr>
                                  <w:rFonts w:ascii="Times New Roman" w:eastAsia="宋体" w:hAnsi="Times New Roman" w:cs="Times New Roman" w:hint="eastAsia"/>
                                  <w:color w:val="FF0000"/>
                                  <w:szCs w:val="21"/>
                                </w:rPr>
                                <w:t xml:space="preserve"> </w:t>
                              </w:r>
                              <w:r>
                                <w:rPr>
                                  <w:rFonts w:ascii="Times New Roman" w:eastAsia="宋体" w:hAnsi="Times New Roman" w:cs="Times New Roman" w:hint="eastAsia"/>
                                  <w:szCs w:val="21"/>
                                </w:rPr>
                                <w:t xml:space="preserve"> </w:t>
                              </w:r>
                              <w:r w:rsidRPr="005A6ADC">
                                <w:rPr>
                                  <w:rFonts w:ascii="Times New Roman" w:eastAsia="宋体" w:hAnsi="Times New Roman" w:cs="Times New Roman" w:hint="eastAsia"/>
                                  <w:szCs w:val="21"/>
                                </w:rPr>
                                <w:t>电流电压转换法校准线路</w:t>
                              </w:r>
                              <w:r>
                                <w:rPr>
                                  <w:rFonts w:ascii="Times New Roman" w:eastAsia="宋体" w:hAnsi="Times New Roman" w:cs="Times New Roman" w:hint="eastAsia"/>
                                  <w:szCs w:val="21"/>
                                </w:rPr>
                                <w:t>2</w:t>
                              </w:r>
                            </w:p>
                          </w:txbxContent>
                        </wps:txbx>
                        <wps:bodyPr rot="0" vert="horz" wrap="square" lIns="91440" tIns="45720" rIns="91440" bIns="45720" anchor="t" anchorCtr="0" upright="1">
                          <a:spAutoFit/>
                        </wps:bodyPr>
                      </wps:wsp>
                      <wpg:grpSp>
                        <wpg:cNvPr id="650921660" name="Group 141"/>
                        <wpg:cNvGrpSpPr>
                          <a:grpSpLocks/>
                        </wpg:cNvGrpSpPr>
                        <wpg:grpSpPr bwMode="auto">
                          <a:xfrm>
                            <a:off x="1920" y="7043"/>
                            <a:ext cx="8112" cy="1266"/>
                            <a:chOff x="1920" y="13595"/>
                            <a:chExt cx="8112" cy="1266"/>
                          </a:xfrm>
                        </wpg:grpSpPr>
                        <wps:wsp>
                          <wps:cNvPr id="1500598130" name="Text Box 142"/>
                          <wps:cNvSpPr txBox="1">
                            <a:spLocks noChangeArrowheads="1"/>
                          </wps:cNvSpPr>
                          <wps:spPr bwMode="auto">
                            <a:xfrm>
                              <a:off x="1920" y="13621"/>
                              <a:ext cx="1999" cy="1240"/>
                            </a:xfrm>
                            <a:prstGeom prst="rect">
                              <a:avLst/>
                            </a:prstGeom>
                            <a:solidFill>
                              <a:srgbClr val="FFFFFF"/>
                            </a:solidFill>
                            <a:ln w="9525">
                              <a:solidFill>
                                <a:srgbClr val="000000"/>
                              </a:solidFill>
                              <a:miter lim="800000"/>
                              <a:headEnd/>
                              <a:tailEnd/>
                            </a:ln>
                          </wps:spPr>
                          <wps:txbx>
                            <w:txbxContent>
                              <w:p w14:paraId="47E3F320" w14:textId="77777777" w:rsidR="008F7F7B" w:rsidRPr="00001097" w:rsidRDefault="008F7F7B" w:rsidP="008F7F7B"/>
                            </w:txbxContent>
                          </wps:txbx>
                          <wps:bodyPr rot="0" vert="horz" wrap="square" lIns="91440" tIns="45720" rIns="91440" bIns="45720" anchor="t" anchorCtr="0" upright="1">
                            <a:noAutofit/>
                          </wps:bodyPr>
                        </wps:wsp>
                        <wps:wsp>
                          <wps:cNvPr id="608840040" name="Text Box 143"/>
                          <wps:cNvSpPr txBox="1">
                            <a:spLocks noChangeArrowheads="1"/>
                          </wps:cNvSpPr>
                          <wps:spPr bwMode="auto">
                            <a:xfrm>
                              <a:off x="5003" y="13621"/>
                              <a:ext cx="1999" cy="1240"/>
                            </a:xfrm>
                            <a:prstGeom prst="rect">
                              <a:avLst/>
                            </a:prstGeom>
                            <a:solidFill>
                              <a:srgbClr val="FFFFFF"/>
                            </a:solidFill>
                            <a:ln w="9525">
                              <a:solidFill>
                                <a:srgbClr val="000000"/>
                              </a:solidFill>
                              <a:miter lim="800000"/>
                              <a:headEnd/>
                              <a:tailEnd/>
                            </a:ln>
                          </wps:spPr>
                          <wps:txbx>
                            <w:txbxContent>
                              <w:p w14:paraId="172FF0DF" w14:textId="77777777" w:rsidR="008F7F7B" w:rsidRDefault="008F7F7B" w:rsidP="008F7F7B">
                                <w:r>
                                  <w:rPr>
                                    <w:rFonts w:hint="eastAsia"/>
                                  </w:rPr>
                                  <w:t xml:space="preserve">            </w:t>
                                </w:r>
                              </w:p>
                            </w:txbxContent>
                          </wps:txbx>
                          <wps:bodyPr rot="0" vert="horz" wrap="square" lIns="91440" tIns="45720" rIns="91440" bIns="45720" anchor="t" anchorCtr="0" upright="1">
                            <a:noAutofit/>
                          </wps:bodyPr>
                        </wps:wsp>
                        <wps:wsp>
                          <wps:cNvPr id="389915437" name="Text Box 144"/>
                          <wps:cNvSpPr txBox="1">
                            <a:spLocks noChangeArrowheads="1"/>
                          </wps:cNvSpPr>
                          <wps:spPr bwMode="auto">
                            <a:xfrm>
                              <a:off x="8033" y="13621"/>
                              <a:ext cx="1999" cy="1240"/>
                            </a:xfrm>
                            <a:prstGeom prst="rect">
                              <a:avLst/>
                            </a:prstGeom>
                            <a:solidFill>
                              <a:srgbClr val="FFFFFF"/>
                            </a:solidFill>
                            <a:ln w="9525">
                              <a:solidFill>
                                <a:srgbClr val="000000"/>
                              </a:solidFill>
                              <a:miter lim="800000"/>
                              <a:headEnd/>
                              <a:tailEnd/>
                            </a:ln>
                          </wps:spPr>
                          <wps:txbx>
                            <w:txbxContent>
                              <w:p w14:paraId="7F8BFC06" w14:textId="77777777" w:rsidR="008F7F7B" w:rsidRDefault="008F7F7B" w:rsidP="008F7F7B"/>
                            </w:txbxContent>
                          </wps:txbx>
                          <wps:bodyPr rot="0" vert="horz" wrap="square" lIns="91440" tIns="45720" rIns="91440" bIns="45720" anchor="t" anchorCtr="0" upright="1">
                            <a:noAutofit/>
                          </wps:bodyPr>
                        </wps:wsp>
                        <wps:wsp>
                          <wps:cNvPr id="2068629986" name="Text Box 145"/>
                          <wps:cNvSpPr txBox="1">
                            <a:spLocks noChangeArrowheads="1"/>
                          </wps:cNvSpPr>
                          <wps:spPr bwMode="auto">
                            <a:xfrm>
                              <a:off x="2282" y="14010"/>
                              <a:ext cx="1033" cy="521"/>
                            </a:xfrm>
                            <a:prstGeom prst="rect">
                              <a:avLst/>
                            </a:prstGeom>
                            <a:noFill/>
                            <a:ln>
                              <a:noFill/>
                            </a:ln>
                          </wps:spPr>
                          <wps:txbx>
                            <w:txbxContent>
                              <w:p w14:paraId="7EA60959" w14:textId="77777777" w:rsidR="008F7F7B" w:rsidRPr="00001097" w:rsidRDefault="008F7F7B" w:rsidP="008F7F7B">
                                <w:pPr>
                                  <w:rPr>
                                    <w:sz w:val="18"/>
                                    <w:szCs w:val="18"/>
                                  </w:rPr>
                                </w:pPr>
                                <w:r w:rsidRPr="00001097">
                                  <w:rPr>
                                    <w:rFonts w:ascii="Times New Roman" w:eastAsia="宋体" w:hAnsi="Times New Roman" w:cs="Times New Roman" w:hint="eastAsia"/>
                                    <w:sz w:val="18"/>
                                    <w:szCs w:val="18"/>
                                  </w:rPr>
                                  <w:t>大电流源</w:t>
                                </w:r>
                              </w:p>
                            </w:txbxContent>
                          </wps:txbx>
                          <wps:bodyPr rot="0" vert="horz" wrap="square" lIns="91440" tIns="45720" rIns="91440" bIns="45720" anchor="t" anchorCtr="0" upright="1">
                            <a:noAutofit/>
                          </wps:bodyPr>
                        </wps:wsp>
                        <wps:wsp>
                          <wps:cNvPr id="1150776039" name="Text Box 146"/>
                          <wps:cNvSpPr txBox="1">
                            <a:spLocks noChangeArrowheads="1"/>
                          </wps:cNvSpPr>
                          <wps:spPr bwMode="auto">
                            <a:xfrm>
                              <a:off x="3397" y="13721"/>
                              <a:ext cx="433" cy="408"/>
                            </a:xfrm>
                            <a:prstGeom prst="rect">
                              <a:avLst/>
                            </a:prstGeom>
                            <a:solidFill>
                              <a:srgbClr val="FFFFFF"/>
                            </a:solidFill>
                            <a:ln>
                              <a:noFill/>
                            </a:ln>
                          </wps:spPr>
                          <wps:txbx>
                            <w:txbxContent>
                              <w:p w14:paraId="18FFC284" w14:textId="77777777" w:rsidR="008F7F7B" w:rsidRPr="00001097" w:rsidRDefault="008F7F7B" w:rsidP="008F7F7B">
                                <w:pPr>
                                  <w:rPr>
                                    <w:vertAlign w:val="subscript"/>
                                  </w:rPr>
                                </w:pPr>
                                <w:r w:rsidRPr="00001097">
                                  <w:rPr>
                                    <w:rFonts w:hint="eastAsia"/>
                                    <w:i/>
                                  </w:rPr>
                                  <w:t>I</w:t>
                                </w:r>
                                <w:r w:rsidRPr="00001097">
                                  <w:rPr>
                                    <w:rFonts w:hint="eastAsia"/>
                                    <w:i/>
                                    <w:vertAlign w:val="subscript"/>
                                  </w:rPr>
                                  <w:t>+</w:t>
                                </w:r>
                              </w:p>
                            </w:txbxContent>
                          </wps:txbx>
                          <wps:bodyPr rot="0" vert="horz" wrap="square" lIns="91440" tIns="45720" rIns="91440" bIns="45720" anchor="t" anchorCtr="0" upright="1">
                            <a:noAutofit/>
                          </wps:bodyPr>
                        </wps:wsp>
                        <wps:wsp>
                          <wps:cNvPr id="1503962000" name="Text Box 147"/>
                          <wps:cNvSpPr txBox="1">
                            <a:spLocks noChangeArrowheads="1"/>
                          </wps:cNvSpPr>
                          <wps:spPr bwMode="auto">
                            <a:xfrm>
                              <a:off x="3434" y="14259"/>
                              <a:ext cx="446" cy="456"/>
                            </a:xfrm>
                            <a:prstGeom prst="rect">
                              <a:avLst/>
                            </a:prstGeom>
                            <a:solidFill>
                              <a:srgbClr val="FFFFFF"/>
                            </a:solidFill>
                            <a:ln>
                              <a:noFill/>
                            </a:ln>
                          </wps:spPr>
                          <wps:txbx>
                            <w:txbxContent>
                              <w:p w14:paraId="7AF2DA96" w14:textId="77777777" w:rsidR="008F7F7B" w:rsidRPr="00001097" w:rsidRDefault="008F7F7B" w:rsidP="008F7F7B">
                                <w:r w:rsidRPr="00001097">
                                  <w:rPr>
                                    <w:rFonts w:hint="eastAsia"/>
                                    <w:i/>
                                  </w:rPr>
                                  <w:t>I</w:t>
                                </w:r>
                                <w:r w:rsidRPr="00001097">
                                  <w:rPr>
                                    <w:rFonts w:hint="eastAsia"/>
                                    <w:i/>
                                    <w:vertAlign w:val="subscript"/>
                                  </w:rPr>
                                  <w:t>-</w:t>
                                </w:r>
                              </w:p>
                            </w:txbxContent>
                          </wps:txbx>
                          <wps:bodyPr rot="0" vert="horz" wrap="square" lIns="91440" tIns="45720" rIns="91440" bIns="45720" anchor="t" anchorCtr="0" upright="1">
                            <a:spAutoFit/>
                          </wps:bodyPr>
                        </wps:wsp>
                        <wps:wsp>
                          <wps:cNvPr id="997415943" name="Oval 148"/>
                          <wps:cNvSpPr>
                            <a:spLocks noChangeArrowheads="1"/>
                          </wps:cNvSpPr>
                          <wps:spPr bwMode="auto">
                            <a:xfrm>
                              <a:off x="5070" y="13910"/>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597592382" name="Oval 149"/>
                          <wps:cNvSpPr>
                            <a:spLocks noChangeArrowheads="1"/>
                          </wps:cNvSpPr>
                          <wps:spPr bwMode="auto">
                            <a:xfrm>
                              <a:off x="5080" y="14484"/>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805912666" name="Oval 150"/>
                          <wps:cNvSpPr>
                            <a:spLocks noChangeArrowheads="1"/>
                          </wps:cNvSpPr>
                          <wps:spPr bwMode="auto">
                            <a:xfrm>
                              <a:off x="6774" y="13780"/>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1779418423" name="Oval 151"/>
                          <wps:cNvSpPr>
                            <a:spLocks noChangeArrowheads="1"/>
                          </wps:cNvSpPr>
                          <wps:spPr bwMode="auto">
                            <a:xfrm>
                              <a:off x="6787" y="14562"/>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1587676425" name="Oval 152"/>
                          <wps:cNvSpPr>
                            <a:spLocks noChangeArrowheads="1"/>
                          </wps:cNvSpPr>
                          <wps:spPr bwMode="auto">
                            <a:xfrm>
                              <a:off x="8113" y="13858"/>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158794487" name="Oval 153"/>
                          <wps:cNvSpPr>
                            <a:spLocks noChangeArrowheads="1"/>
                          </wps:cNvSpPr>
                          <wps:spPr bwMode="auto">
                            <a:xfrm>
                              <a:off x="8113" y="14481"/>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38357389" name="Text Box 154"/>
                          <wps:cNvSpPr txBox="1">
                            <a:spLocks noChangeArrowheads="1"/>
                          </wps:cNvSpPr>
                          <wps:spPr bwMode="auto">
                            <a:xfrm>
                              <a:off x="5092" y="13738"/>
                              <a:ext cx="512" cy="456"/>
                            </a:xfrm>
                            <a:prstGeom prst="rect">
                              <a:avLst/>
                            </a:prstGeom>
                            <a:noFill/>
                            <a:ln>
                              <a:noFill/>
                            </a:ln>
                          </wps:spPr>
                          <wps:txbx>
                            <w:txbxContent>
                              <w:p w14:paraId="30F7862E" w14:textId="77777777" w:rsidR="008F7F7B" w:rsidRDefault="008F7F7B" w:rsidP="008F7F7B">
                                <w:r>
                                  <w:rPr>
                                    <w:rFonts w:hint="eastAsia"/>
                                    <w:i/>
                                  </w:rPr>
                                  <w:t>C</w:t>
                                </w:r>
                                <w:r>
                                  <w:rPr>
                                    <w:rFonts w:hint="eastAsia"/>
                                    <w:vertAlign w:val="subscript"/>
                                  </w:rPr>
                                  <w:t>+</w:t>
                                </w:r>
                              </w:p>
                            </w:txbxContent>
                          </wps:txbx>
                          <wps:bodyPr rot="0" vert="horz" wrap="square" lIns="91440" tIns="45720" rIns="91440" bIns="45720" anchor="t" anchorCtr="0" upright="1">
                            <a:spAutoFit/>
                          </wps:bodyPr>
                        </wps:wsp>
                        <wps:wsp>
                          <wps:cNvPr id="1469316505" name="Text Box 155"/>
                          <wps:cNvSpPr txBox="1">
                            <a:spLocks noChangeArrowheads="1"/>
                          </wps:cNvSpPr>
                          <wps:spPr bwMode="auto">
                            <a:xfrm>
                              <a:off x="5115" y="14322"/>
                              <a:ext cx="508" cy="456"/>
                            </a:xfrm>
                            <a:prstGeom prst="rect">
                              <a:avLst/>
                            </a:prstGeom>
                            <a:noFill/>
                            <a:ln>
                              <a:noFill/>
                            </a:ln>
                          </wps:spPr>
                          <wps:txbx>
                            <w:txbxContent>
                              <w:p w14:paraId="065B7658" w14:textId="77777777" w:rsidR="008F7F7B" w:rsidRDefault="008F7F7B" w:rsidP="008F7F7B">
                                <w:r>
                                  <w:rPr>
                                    <w:rFonts w:hint="eastAsia"/>
                                    <w:i/>
                                  </w:rPr>
                                  <w:t>C</w:t>
                                </w:r>
                                <w:r>
                                  <w:rPr>
                                    <w:rFonts w:hint="eastAsia"/>
                                    <w:vertAlign w:val="subscript"/>
                                  </w:rPr>
                                  <w:t>-</w:t>
                                </w:r>
                              </w:p>
                            </w:txbxContent>
                          </wps:txbx>
                          <wps:bodyPr rot="0" vert="horz" wrap="square" lIns="91440" tIns="45720" rIns="91440" bIns="45720" anchor="t" anchorCtr="0" upright="1">
                            <a:spAutoFit/>
                          </wps:bodyPr>
                        </wps:wsp>
                        <wps:wsp>
                          <wps:cNvPr id="668962058" name="Text Box 156"/>
                          <wps:cNvSpPr txBox="1">
                            <a:spLocks noChangeArrowheads="1"/>
                          </wps:cNvSpPr>
                          <wps:spPr bwMode="auto">
                            <a:xfrm>
                              <a:off x="6399" y="14353"/>
                              <a:ext cx="596" cy="456"/>
                            </a:xfrm>
                            <a:prstGeom prst="rect">
                              <a:avLst/>
                            </a:prstGeom>
                            <a:noFill/>
                            <a:ln>
                              <a:noFill/>
                            </a:ln>
                          </wps:spPr>
                          <wps:txbx>
                            <w:txbxContent>
                              <w:p w14:paraId="57B7F482" w14:textId="77777777" w:rsidR="008F7F7B" w:rsidRPr="00C926F6" w:rsidRDefault="008F7F7B" w:rsidP="008F7F7B">
                                <w:pPr>
                                  <w:rPr>
                                    <w:iCs/>
                                    <w:sz w:val="18"/>
                                    <w:szCs w:val="18"/>
                                  </w:rPr>
                                </w:pPr>
                                <w:r w:rsidRPr="00C926F6">
                                  <w:rPr>
                                    <w:iCs/>
                                    <w:sz w:val="18"/>
                                    <w:szCs w:val="18"/>
                                  </w:rPr>
                                  <w:t>C1_</w:t>
                                </w:r>
                              </w:p>
                            </w:txbxContent>
                          </wps:txbx>
                          <wps:bodyPr rot="0" vert="horz" wrap="square" lIns="91440" tIns="45720" rIns="91440" bIns="45720" anchor="t" anchorCtr="0" upright="1">
                            <a:spAutoFit/>
                          </wps:bodyPr>
                        </wps:wsp>
                        <wps:wsp>
                          <wps:cNvPr id="826340120" name="Text Box 157"/>
                          <wps:cNvSpPr txBox="1">
                            <a:spLocks noChangeArrowheads="1"/>
                          </wps:cNvSpPr>
                          <wps:spPr bwMode="auto">
                            <a:xfrm>
                              <a:off x="6371" y="13595"/>
                              <a:ext cx="546" cy="456"/>
                            </a:xfrm>
                            <a:prstGeom prst="rect">
                              <a:avLst/>
                            </a:prstGeom>
                            <a:noFill/>
                            <a:ln>
                              <a:noFill/>
                            </a:ln>
                          </wps:spPr>
                          <wps:txbx>
                            <w:txbxContent>
                              <w:p w14:paraId="00A228F3" w14:textId="77777777" w:rsidR="008F7F7B" w:rsidRDefault="008F7F7B" w:rsidP="008F7F7B">
                                <w:r w:rsidRPr="00C926F6">
                                  <w:rPr>
                                    <w:iCs/>
                                    <w:sz w:val="18"/>
                                    <w:szCs w:val="18"/>
                                  </w:rPr>
                                  <w:t>C1</w:t>
                                </w:r>
                                <w:r>
                                  <w:rPr>
                                    <w:rFonts w:hint="eastAsia"/>
                                    <w:vertAlign w:val="subscript"/>
                                  </w:rPr>
                                  <w:t>+</w:t>
                                </w:r>
                              </w:p>
                            </w:txbxContent>
                          </wps:txbx>
                          <wps:bodyPr rot="0" vert="horz" wrap="square" lIns="91440" tIns="45720" rIns="91440" bIns="45720" anchor="t" anchorCtr="0" upright="1">
                            <a:spAutoFit/>
                          </wps:bodyPr>
                        </wps:wsp>
                        <wps:wsp>
                          <wps:cNvPr id="1210406185" name="Text Box 158"/>
                          <wps:cNvSpPr txBox="1">
                            <a:spLocks noChangeArrowheads="1"/>
                          </wps:cNvSpPr>
                          <wps:spPr bwMode="auto">
                            <a:xfrm>
                              <a:off x="8163" y="13695"/>
                              <a:ext cx="599" cy="456"/>
                            </a:xfrm>
                            <a:prstGeom prst="rect">
                              <a:avLst/>
                            </a:prstGeom>
                            <a:noFill/>
                            <a:ln>
                              <a:noFill/>
                            </a:ln>
                          </wps:spPr>
                          <wps:txbx>
                            <w:txbxContent>
                              <w:p w14:paraId="5636E2A1" w14:textId="77777777" w:rsidR="008F7F7B" w:rsidRPr="00547351" w:rsidRDefault="008F7F7B" w:rsidP="008F7F7B">
                                <w:pPr>
                                  <w:rPr>
                                    <w:vertAlign w:val="subscript"/>
                                  </w:rPr>
                                </w:pPr>
                                <w:r>
                                  <w:rPr>
                                    <w:rFonts w:hint="eastAsia"/>
                                    <w:i/>
                                  </w:rPr>
                                  <w:t>U</w:t>
                                </w:r>
                                <w:r>
                                  <w:rPr>
                                    <w:rFonts w:hint="eastAsia"/>
                                    <w:vertAlign w:val="subscript"/>
                                  </w:rPr>
                                  <w:t>+</w:t>
                                </w:r>
                              </w:p>
                            </w:txbxContent>
                          </wps:txbx>
                          <wps:bodyPr rot="0" vert="horz" wrap="square" lIns="91440" tIns="45720" rIns="91440" bIns="45720" anchor="t" anchorCtr="0" upright="1">
                            <a:spAutoFit/>
                          </wps:bodyPr>
                        </wps:wsp>
                        <wps:wsp>
                          <wps:cNvPr id="65419080" name="Text Box 159"/>
                          <wps:cNvSpPr txBox="1">
                            <a:spLocks noChangeArrowheads="1"/>
                          </wps:cNvSpPr>
                          <wps:spPr bwMode="auto">
                            <a:xfrm>
                              <a:off x="8187" y="14272"/>
                              <a:ext cx="583" cy="456"/>
                            </a:xfrm>
                            <a:prstGeom prst="rect">
                              <a:avLst/>
                            </a:prstGeom>
                            <a:noFill/>
                            <a:ln>
                              <a:noFill/>
                            </a:ln>
                          </wps:spPr>
                          <wps:txbx>
                            <w:txbxContent>
                              <w:p w14:paraId="49AC7FA5" w14:textId="77777777" w:rsidR="008F7F7B" w:rsidRDefault="008F7F7B" w:rsidP="008F7F7B">
                                <w:r>
                                  <w:rPr>
                                    <w:rFonts w:hint="eastAsia"/>
                                    <w:i/>
                                  </w:rPr>
                                  <w:t>U</w:t>
                                </w:r>
                                <w:r>
                                  <w:rPr>
                                    <w:rFonts w:hint="eastAsia"/>
                                    <w:vertAlign w:val="subscript"/>
                                  </w:rPr>
                                  <w:t>-</w:t>
                                </w:r>
                              </w:p>
                            </w:txbxContent>
                          </wps:txbx>
                          <wps:bodyPr rot="0" vert="horz" wrap="square" lIns="91440" tIns="45720" rIns="91440" bIns="45720" anchor="t" anchorCtr="0" upright="1">
                            <a:spAutoFit/>
                          </wps:bodyPr>
                        </wps:wsp>
                        <wps:wsp>
                          <wps:cNvPr id="1697890540" name="Text Box 160"/>
                          <wps:cNvSpPr txBox="1">
                            <a:spLocks noChangeArrowheads="1"/>
                          </wps:cNvSpPr>
                          <wps:spPr bwMode="auto">
                            <a:xfrm>
                              <a:off x="5429" y="13859"/>
                              <a:ext cx="1226" cy="816"/>
                            </a:xfrm>
                            <a:prstGeom prst="rect">
                              <a:avLst/>
                            </a:prstGeom>
                            <a:noFill/>
                            <a:ln>
                              <a:noFill/>
                            </a:ln>
                          </wps:spPr>
                          <wps:txbx>
                            <w:txbxContent>
                              <w:p w14:paraId="7C5AA4E8" w14:textId="77777777" w:rsidR="008F7F7B" w:rsidRPr="00001097" w:rsidRDefault="008F7F7B" w:rsidP="008F7F7B">
                                <w:pPr>
                                  <w:spacing w:line="240" w:lineRule="exact"/>
                                  <w:rPr>
                                    <w:rFonts w:ascii="Times New Roman" w:eastAsia="宋体" w:hAnsi="Times New Roman" w:cs="Times New Roman"/>
                                    <w:sz w:val="18"/>
                                    <w:szCs w:val="18"/>
                                  </w:rPr>
                                </w:pPr>
                                <w:r w:rsidRPr="00001097">
                                  <w:rPr>
                                    <w:rFonts w:ascii="Times New Roman" w:eastAsia="宋体" w:hAnsi="Times New Roman" w:cs="Times New Roman" w:hint="eastAsia"/>
                                    <w:sz w:val="18"/>
                                    <w:szCs w:val="18"/>
                                  </w:rPr>
                                  <w:t>直流电流</w:t>
                                </w:r>
                              </w:p>
                              <w:p w14:paraId="3C754E25" w14:textId="77777777" w:rsidR="008F7F7B" w:rsidRPr="00001097" w:rsidRDefault="008F7F7B" w:rsidP="008F7F7B">
                                <w:pPr>
                                  <w:spacing w:line="240" w:lineRule="exact"/>
                                  <w:rPr>
                                    <w:sz w:val="18"/>
                                    <w:szCs w:val="18"/>
                                  </w:rPr>
                                </w:pPr>
                                <w:r w:rsidRPr="00001097">
                                  <w:rPr>
                                    <w:rFonts w:hint="eastAsia"/>
                                    <w:sz w:val="18"/>
                                    <w:szCs w:val="18"/>
                                  </w:rPr>
                                  <w:t>比例标准</w:t>
                                </w:r>
                              </w:p>
                            </w:txbxContent>
                          </wps:txbx>
                          <wps:bodyPr rot="0" vert="horz" wrap="square" lIns="91440" tIns="45720" rIns="91440" bIns="45720" anchor="t" anchorCtr="0" upright="1">
                            <a:noAutofit/>
                          </wps:bodyPr>
                        </wps:wsp>
                        <wps:wsp>
                          <wps:cNvPr id="1873820957" name="Text Box 161"/>
                          <wps:cNvSpPr txBox="1">
                            <a:spLocks noChangeArrowheads="1"/>
                          </wps:cNvSpPr>
                          <wps:spPr bwMode="auto">
                            <a:xfrm>
                              <a:off x="8553" y="14010"/>
                              <a:ext cx="1479" cy="456"/>
                            </a:xfrm>
                            <a:prstGeom prst="rect">
                              <a:avLst/>
                            </a:prstGeom>
                            <a:noFill/>
                            <a:ln>
                              <a:noFill/>
                            </a:ln>
                          </wps:spPr>
                          <wps:txbx>
                            <w:txbxContent>
                              <w:p w14:paraId="6EDC5D31" w14:textId="77777777" w:rsidR="008F7F7B" w:rsidRPr="00001097" w:rsidRDefault="00AC6F9A" w:rsidP="008F7F7B">
                                <w:pPr>
                                  <w:rPr>
                                    <w:sz w:val="18"/>
                                    <w:szCs w:val="18"/>
                                  </w:rPr>
                                </w:pPr>
                                <w:r>
                                  <w:rPr>
                                    <w:rFonts w:hint="eastAsia"/>
                                    <w:sz w:val="18"/>
                                    <w:szCs w:val="18"/>
                                  </w:rPr>
                                  <w:t>直流电压表</w:t>
                                </w:r>
                              </w:p>
                            </w:txbxContent>
                          </wps:txbx>
                          <wps:bodyPr rot="0" vert="horz" wrap="square" lIns="91440" tIns="45720" rIns="91440" bIns="45720" anchor="t" anchorCtr="0" upright="1">
                            <a:spAutoFit/>
                          </wps:bodyPr>
                        </wps:wsp>
                        <wps:wsp>
                          <wps:cNvPr id="1454842113" name="AutoShape 162"/>
                          <wps:cNvCnPr>
                            <a:cxnSpLocks noChangeShapeType="1"/>
                          </wps:cNvCnPr>
                          <wps:spPr bwMode="auto">
                            <a:xfrm>
                              <a:off x="3880" y="13958"/>
                              <a:ext cx="1191" cy="0"/>
                            </a:xfrm>
                            <a:prstGeom prst="straightConnector1">
                              <a:avLst/>
                            </a:prstGeom>
                            <a:noFill/>
                            <a:ln w="9525">
                              <a:solidFill>
                                <a:schemeClr val="tx1">
                                  <a:lumMod val="100000"/>
                                  <a:lumOff val="0"/>
                                </a:schemeClr>
                              </a:solidFill>
                              <a:round/>
                              <a:headEnd/>
                              <a:tailEnd/>
                            </a:ln>
                          </wps:spPr>
                          <wps:bodyPr/>
                        </wps:wsp>
                        <wps:wsp>
                          <wps:cNvPr id="1687604907" name="AutoShape 163"/>
                          <wps:cNvCnPr>
                            <a:cxnSpLocks noChangeShapeType="1"/>
                          </wps:cNvCnPr>
                          <wps:spPr bwMode="auto">
                            <a:xfrm>
                              <a:off x="3895" y="14536"/>
                              <a:ext cx="1191" cy="0"/>
                            </a:xfrm>
                            <a:prstGeom prst="straightConnector1">
                              <a:avLst/>
                            </a:prstGeom>
                            <a:noFill/>
                            <a:ln w="9525">
                              <a:solidFill>
                                <a:schemeClr val="tx1">
                                  <a:lumMod val="100000"/>
                                  <a:lumOff val="0"/>
                                </a:schemeClr>
                              </a:solidFill>
                              <a:round/>
                              <a:headEnd/>
                              <a:tailEnd/>
                            </a:ln>
                          </wps:spPr>
                          <wps:bodyPr/>
                        </wps:wsp>
                        <wps:wsp>
                          <wps:cNvPr id="453760322" name="Oval 164"/>
                          <wps:cNvSpPr>
                            <a:spLocks noChangeArrowheads="1"/>
                          </wps:cNvSpPr>
                          <wps:spPr bwMode="auto">
                            <a:xfrm>
                              <a:off x="3765" y="13897"/>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1846556285" name="Oval 165"/>
                          <wps:cNvSpPr>
                            <a:spLocks noChangeArrowheads="1"/>
                          </wps:cNvSpPr>
                          <wps:spPr bwMode="auto">
                            <a:xfrm>
                              <a:off x="3782" y="14481"/>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1474655770" name="AutoShape 166"/>
                          <wps:cNvCnPr>
                            <a:cxnSpLocks noChangeShapeType="1"/>
                          </wps:cNvCnPr>
                          <wps:spPr bwMode="auto">
                            <a:xfrm>
                              <a:off x="7175" y="13906"/>
                              <a:ext cx="952" cy="0"/>
                            </a:xfrm>
                            <a:prstGeom prst="straightConnector1">
                              <a:avLst/>
                            </a:prstGeom>
                            <a:noFill/>
                            <a:ln w="9525">
                              <a:solidFill>
                                <a:schemeClr val="tx1">
                                  <a:lumMod val="100000"/>
                                  <a:lumOff val="0"/>
                                </a:schemeClr>
                              </a:solidFill>
                              <a:round/>
                              <a:headEnd/>
                              <a:tailEnd/>
                            </a:ln>
                          </wps:spPr>
                          <wps:bodyPr/>
                        </wps:wsp>
                        <wps:wsp>
                          <wps:cNvPr id="899342525" name="AutoShape 167"/>
                          <wps:cNvCnPr>
                            <a:cxnSpLocks noChangeShapeType="1"/>
                          </wps:cNvCnPr>
                          <wps:spPr bwMode="auto">
                            <a:xfrm>
                              <a:off x="7172" y="14555"/>
                              <a:ext cx="952" cy="0"/>
                            </a:xfrm>
                            <a:prstGeom prst="straightConnector1">
                              <a:avLst/>
                            </a:prstGeom>
                            <a:noFill/>
                            <a:ln w="9525">
                              <a:solidFill>
                                <a:schemeClr val="tx1">
                                  <a:lumMod val="100000"/>
                                  <a:lumOff val="0"/>
                                </a:schemeClr>
                              </a:solidFill>
                              <a:round/>
                              <a:headEnd/>
                              <a:tailEnd/>
                            </a:ln>
                          </wps:spPr>
                          <wps:bodyPr/>
                        </wps:wsp>
                        <wps:wsp>
                          <wps:cNvPr id="1512963057" name="Rectangle 168"/>
                          <wps:cNvSpPr>
                            <a:spLocks noChangeArrowheads="1"/>
                          </wps:cNvSpPr>
                          <wps:spPr bwMode="auto">
                            <a:xfrm>
                              <a:off x="7114" y="14060"/>
                              <a:ext cx="113" cy="34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542896712" name="AutoShape 169"/>
                          <wps:cNvCnPr>
                            <a:cxnSpLocks noChangeShapeType="1"/>
                          </wps:cNvCnPr>
                          <wps:spPr bwMode="auto">
                            <a:xfrm flipV="1">
                              <a:off x="7166" y="13836"/>
                              <a:ext cx="0" cy="215"/>
                            </a:xfrm>
                            <a:prstGeom prst="straightConnector1">
                              <a:avLst/>
                            </a:prstGeom>
                            <a:noFill/>
                            <a:ln w="9525">
                              <a:solidFill>
                                <a:schemeClr val="tx1">
                                  <a:lumMod val="100000"/>
                                  <a:lumOff val="0"/>
                                </a:schemeClr>
                              </a:solidFill>
                              <a:round/>
                              <a:headEnd/>
                              <a:tailEnd/>
                            </a:ln>
                          </wps:spPr>
                          <wps:bodyPr/>
                        </wps:wsp>
                        <wps:wsp>
                          <wps:cNvPr id="365200979" name="AutoShape 170"/>
                          <wps:cNvCnPr>
                            <a:cxnSpLocks noChangeShapeType="1"/>
                          </wps:cNvCnPr>
                          <wps:spPr bwMode="auto">
                            <a:xfrm>
                              <a:off x="6904" y="13836"/>
                              <a:ext cx="255" cy="0"/>
                            </a:xfrm>
                            <a:prstGeom prst="straightConnector1">
                              <a:avLst/>
                            </a:prstGeom>
                            <a:noFill/>
                            <a:ln w="9525">
                              <a:solidFill>
                                <a:schemeClr val="tx1">
                                  <a:lumMod val="100000"/>
                                  <a:lumOff val="0"/>
                                </a:schemeClr>
                              </a:solidFill>
                              <a:round/>
                              <a:headEnd/>
                              <a:tailEnd/>
                            </a:ln>
                          </wps:spPr>
                          <wps:bodyPr/>
                        </wps:wsp>
                        <wps:wsp>
                          <wps:cNvPr id="132053349" name="AutoShape 171"/>
                          <wps:cNvCnPr>
                            <a:cxnSpLocks noChangeShapeType="1"/>
                          </wps:cNvCnPr>
                          <wps:spPr bwMode="auto">
                            <a:xfrm>
                              <a:off x="6910" y="14622"/>
                              <a:ext cx="255" cy="0"/>
                            </a:xfrm>
                            <a:prstGeom prst="straightConnector1">
                              <a:avLst/>
                            </a:prstGeom>
                            <a:noFill/>
                            <a:ln w="9525">
                              <a:solidFill>
                                <a:schemeClr val="tx1">
                                  <a:lumMod val="100000"/>
                                  <a:lumOff val="0"/>
                                </a:schemeClr>
                              </a:solidFill>
                              <a:round/>
                              <a:headEnd/>
                              <a:tailEnd/>
                            </a:ln>
                          </wps:spPr>
                          <wps:bodyPr/>
                        </wps:wsp>
                        <wps:wsp>
                          <wps:cNvPr id="1583277266" name="AutoShape 172"/>
                          <wps:cNvCnPr>
                            <a:cxnSpLocks noChangeShapeType="1"/>
                          </wps:cNvCnPr>
                          <wps:spPr bwMode="auto">
                            <a:xfrm flipV="1">
                              <a:off x="7172" y="14401"/>
                              <a:ext cx="0" cy="215"/>
                            </a:xfrm>
                            <a:prstGeom prst="straightConnector1">
                              <a:avLst/>
                            </a:prstGeom>
                            <a:noFill/>
                            <a:ln w="9525">
                              <a:solidFill>
                                <a:schemeClr val="tx1">
                                  <a:lumMod val="100000"/>
                                  <a:lumOff val="0"/>
                                </a:schemeClr>
                              </a:solidFill>
                              <a:round/>
                              <a:headEnd/>
                              <a:tailEnd/>
                            </a:ln>
                          </wps:spPr>
                          <wps:bodyPr/>
                        </wps:wsp>
                        <wps:wsp>
                          <wps:cNvPr id="716325125" name="Text Box 173"/>
                          <wps:cNvSpPr txBox="1">
                            <a:spLocks noChangeArrowheads="1"/>
                          </wps:cNvSpPr>
                          <wps:spPr bwMode="auto">
                            <a:xfrm>
                              <a:off x="7194" y="13859"/>
                              <a:ext cx="691" cy="768"/>
                            </a:xfrm>
                            <a:prstGeom prst="rect">
                              <a:avLst/>
                            </a:prstGeom>
                            <a:noFill/>
                            <a:ln>
                              <a:noFill/>
                            </a:ln>
                          </wps:spPr>
                          <wps:txbx>
                            <w:txbxContent>
                              <w:p w14:paraId="10D3A74B" w14:textId="77777777" w:rsidR="008F7F7B" w:rsidRPr="0038315A" w:rsidRDefault="008F7F7B" w:rsidP="008F7F7B">
                                <w:pPr>
                                  <w:rPr>
                                    <w:sz w:val="18"/>
                                    <w:szCs w:val="18"/>
                                  </w:rPr>
                                </w:pPr>
                                <w:r w:rsidRPr="0038315A">
                                  <w:rPr>
                                    <w:rFonts w:hint="eastAsia"/>
                                    <w:sz w:val="18"/>
                                    <w:szCs w:val="18"/>
                                  </w:rPr>
                                  <w:t>标准</w:t>
                                </w:r>
                              </w:p>
                              <w:p w14:paraId="22C595F4" w14:textId="77777777" w:rsidR="008F7F7B" w:rsidRPr="0038315A" w:rsidRDefault="008F7F7B" w:rsidP="008F7F7B">
                                <w:pPr>
                                  <w:rPr>
                                    <w:sz w:val="18"/>
                                    <w:szCs w:val="18"/>
                                  </w:rPr>
                                </w:pPr>
                                <w:r w:rsidRPr="0038315A">
                                  <w:rPr>
                                    <w:rFonts w:hint="eastAsia"/>
                                    <w:sz w:val="18"/>
                                    <w:szCs w:val="18"/>
                                  </w:rPr>
                                  <w:t>电阻</w:t>
                                </w:r>
                              </w:p>
                            </w:txbxContent>
                          </wps:txbx>
                          <wps:bodyPr rot="0" vert="horz" wrap="square" lIns="91440" tIns="45720" rIns="91440" bIns="45720" anchor="t" anchorCtr="0" upright="1">
                            <a:spAutoFit/>
                          </wps:bodyPr>
                        </wps:wsp>
                      </wpg:grpSp>
                    </wpg:wgp>
                  </a:graphicData>
                </a:graphic>
                <wp14:sizeRelH relativeFrom="page">
                  <wp14:pctWidth>0</wp14:pctWidth>
                </wp14:sizeRelH>
                <wp14:sizeRelV relativeFrom="page">
                  <wp14:pctHeight>0</wp14:pctHeight>
                </wp14:sizeRelV>
              </wp:anchor>
            </w:drawing>
          </mc:Choice>
          <mc:Fallback>
            <w:pict>
              <v:group w14:anchorId="15A295FC" id="组合 9" o:spid="_x0000_s1042" style="position:absolute;left:0;text-align:left;margin-left:354.4pt;margin-top:145.15pt;width:405.6pt;height:89.7pt;z-index:251758592;mso-position-horizontal:right;mso-position-horizontal-relative:margin" coordorigin="1920,7043" coordsize="8112,1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">
                <v:shape id="Text Box 140" o:spid="_x0000_s1043" type="#_x0000_t202" style="position:absolute;left:4221;top:8381;width:354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" filled="f" stroked="f">
                  <v:textbox style="mso-fit-shape-to-text:t">
                    <w:txbxContent>
                      <w:p w14:paraId="1FEDBF7F" w14:textId="77777777" w:rsidR="008F7F7B" w:rsidRPr="00B91077" w:rsidRDefault="008F7F7B" w:rsidP="008F7F7B">
                        <w:r w:rsidRPr="00A87EA9">
                          <w:rPr>
                            <w:rFonts w:ascii="Times New Roman" w:eastAsia="宋体" w:hAnsi="Times New Roman" w:cs="Times New Roman" w:hint="eastAsia"/>
                            <w:szCs w:val="21"/>
                          </w:rPr>
                          <w:t>图</w:t>
                        </w:r>
                        <w:r w:rsidR="00E53B57">
                          <w:rPr>
                            <w:rFonts w:ascii="Times New Roman" w:eastAsia="宋体" w:hAnsi="Times New Roman" w:cs="Times New Roman" w:hint="eastAsia"/>
                            <w:szCs w:val="21"/>
                          </w:rPr>
                          <w:t>2</w:t>
                        </w:r>
                        <w:r w:rsidRPr="00A87EA9">
                          <w:rPr>
                            <w:rFonts w:ascii="Times New Roman" w:eastAsia="宋体" w:hAnsi="Times New Roman" w:cs="Times New Roman" w:hint="eastAsia"/>
                            <w:szCs w:val="21"/>
                          </w:rPr>
                          <w:t>(b)</w:t>
                        </w:r>
                        <w:r w:rsidRPr="00662EF7">
                          <w:rPr>
                            <w:rFonts w:ascii="Times New Roman" w:eastAsia="宋体" w:hAnsi="Times New Roman" w:cs="Times New Roman" w:hint="eastAsia"/>
                            <w:color w:val="FF0000"/>
                            <w:szCs w:val="21"/>
                          </w:rPr>
                          <w:t xml:space="preserve"> </w:t>
                        </w:r>
                        <w:r>
                          <w:rPr>
                            <w:rFonts w:ascii="Times New Roman" w:eastAsia="宋体" w:hAnsi="Times New Roman" w:cs="Times New Roman" w:hint="eastAsia"/>
                            <w:szCs w:val="21"/>
                          </w:rPr>
                          <w:t xml:space="preserve"> </w:t>
                        </w:r>
                        <w:r w:rsidRPr="005A6ADC">
                          <w:rPr>
                            <w:rFonts w:ascii="Times New Roman" w:eastAsia="宋体" w:hAnsi="Times New Roman" w:cs="Times New Roman" w:hint="eastAsia"/>
                            <w:szCs w:val="21"/>
                          </w:rPr>
                          <w:t>电流电压转换法校准线路</w:t>
                        </w:r>
                        <w:r>
                          <w:rPr>
                            <w:rFonts w:ascii="Times New Roman" w:eastAsia="宋体" w:hAnsi="Times New Roman" w:cs="Times New Roman" w:hint="eastAsia"/>
                            <w:szCs w:val="21"/>
                          </w:rPr>
                          <w:t>2</w:t>
                        </w:r>
                      </w:p>
                    </w:txbxContent>
                  </v:textbox>
                </v:shape>
                <v:group id="Group 141" o:spid="_x0000_s1044" style="position:absolute;left:1920;top:7043;width:8112;height:1266" coordorigin="1920,13595" coordsize="8112,1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">
                  <v:shape id="Text Box 142" o:spid="_x0000_s1045" type="#_x0000_t202" style="position:absolute;left:1920;top:13621;width:1999;height:1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">
                    <v:textbox>
                      <w:txbxContent>
                        <w:p w14:paraId="47E3F320" w14:textId="77777777" w:rsidR="008F7F7B" w:rsidRPr="00001097" w:rsidRDefault="008F7F7B" w:rsidP="008F7F7B"/>
                      </w:txbxContent>
                    </v:textbox>
                  </v:shape>
                  <v:shape id="Text Box 143" o:spid="_x0000_s1046" type="#_x0000_t202" style="position:absolute;left:5003;top:13621;width:1999;height:1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">
                    <v:textbox>
                      <w:txbxContent>
                        <w:p w14:paraId="172FF0DF" w14:textId="77777777" w:rsidR="008F7F7B" w:rsidRDefault="008F7F7B" w:rsidP="008F7F7B">
                          <w:r>
                            <w:rPr>
                              <w:rFonts w:hint="eastAsia"/>
                            </w:rPr>
                            <w:t xml:space="preserve">            </w:t>
                          </w:r>
                        </w:p>
                      </w:txbxContent>
                    </v:textbox>
                  </v:shape>
                  <v:shape id="Text Box 144" o:spid="_x0000_s1047" type="#_x0000_t202" style="position:absolute;left:8033;top:13621;width:1999;height:1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">
                    <v:textbox>
                      <w:txbxContent>
                        <w:p w14:paraId="7F8BFC06" w14:textId="77777777" w:rsidR="008F7F7B" w:rsidRDefault="008F7F7B" w:rsidP="008F7F7B"/>
                      </w:txbxContent>
                    </v:textbox>
                  </v:shape>
                  <v:shape id="Text Box 145" o:spid="_x0000_s1048" type="#_x0000_t202" style="position:absolute;left:2282;top:14010;width:1033;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" filled="f" stroked="f">
                    <v:textbox>
                      <w:txbxContent>
                        <w:p w14:paraId="7EA60959" w14:textId="77777777" w:rsidR="008F7F7B" w:rsidRPr="00001097" w:rsidRDefault="008F7F7B" w:rsidP="008F7F7B">
                          <w:pPr>
                            <w:rPr>
                              <w:sz w:val="18"/>
                              <w:szCs w:val="18"/>
                            </w:rPr>
                          </w:pPr>
                          <w:r w:rsidRPr="00001097">
                            <w:rPr>
                              <w:rFonts w:ascii="Times New Roman" w:eastAsia="宋体" w:hAnsi="Times New Roman" w:cs="Times New Roman" w:hint="eastAsia"/>
                              <w:sz w:val="18"/>
                              <w:szCs w:val="18"/>
                            </w:rPr>
                            <w:t>大电流源</w:t>
                          </w:r>
                        </w:p>
                      </w:txbxContent>
                    </v:textbox>
                  </v:shape>
                  <v:shape id="Text Box 146" o:spid="_x0000_s1049" type="#_x0000_t202" style="position:absolute;left:3397;top:13721;width:433;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" stroked="f">
                    <v:textbox>
                      <w:txbxContent>
                        <w:p w14:paraId="18FFC284" w14:textId="77777777" w:rsidR="008F7F7B" w:rsidRPr="00001097" w:rsidRDefault="008F7F7B" w:rsidP="008F7F7B">
                          <w:pPr>
                            <w:rPr>
                              <w:vertAlign w:val="subscript"/>
                            </w:rPr>
                          </w:pPr>
                          <w:r w:rsidRPr="00001097">
                            <w:rPr>
                              <w:rFonts w:hint="eastAsia"/>
                              <w:i/>
                            </w:rPr>
                            <w:t>I</w:t>
                          </w:r>
                          <w:r w:rsidRPr="00001097">
                            <w:rPr>
                              <w:rFonts w:hint="eastAsia"/>
                              <w:i/>
                              <w:vertAlign w:val="subscript"/>
                            </w:rPr>
                            <w:t>+</w:t>
                          </w:r>
                        </w:p>
                      </w:txbxContent>
                    </v:textbox>
                  </v:shape>
                  <v:shape id="Text Box 147" o:spid="_x0000_s1050" type="#_x0000_t202" style="position:absolute;left:3434;top:14259;width:44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" stroked="f">
                    <v:textbox style="mso-fit-shape-to-text:t">
                      <w:txbxContent>
                        <w:p w14:paraId="7AF2DA96" w14:textId="77777777" w:rsidR="008F7F7B" w:rsidRPr="00001097" w:rsidRDefault="008F7F7B" w:rsidP="008F7F7B">
                          <w:r w:rsidRPr="00001097">
                            <w:rPr>
                              <w:rFonts w:hint="eastAsia"/>
                              <w:i/>
                            </w:rPr>
                            <w:t>I</w:t>
                          </w:r>
                          <w:r w:rsidRPr="00001097">
                            <w:rPr>
                              <w:rFonts w:hint="eastAsia"/>
                              <w:i/>
                              <w:vertAlign w:val="subscript"/>
                            </w:rPr>
                            <w:t>-</w:t>
                          </w:r>
                        </w:p>
                      </w:txbxContent>
                    </v:textbox>
                  </v:shape>
                  <v:oval id="Oval 148" o:spid="_x0000_s1051" style="position:absolute;left:5070;top:1391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" strokecolor="black [3213]"/>
                  <v:oval id="Oval 149" o:spid="_x0000_s1052" style="position:absolute;left:5080;top:14484;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" strokecolor="black [3213]"/>
                  <v:oval id="Oval 150" o:spid="_x0000_s1053" style="position:absolute;left:6774;top:1378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" strokecolor="black [3213]"/>
                  <v:oval id="Oval 151" o:spid="_x0000_s1054" style="position:absolute;left:6787;top:1456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" strokecolor="black [3213]"/>
                  <v:oval id="Oval 152" o:spid="_x0000_s1055" style="position:absolute;left:8113;top:13858;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" strokecolor="black [3213]"/>
                  <v:oval id="Oval 153" o:spid="_x0000_s1056" style="position:absolute;left:8113;top:1448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" strokecolor="black [3213]"/>
                  <v:shape id="Text Box 154" o:spid="_x0000_s1057" type="#_x0000_t202" style="position:absolute;left:5092;top:13738;width:512;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" filled="f" stroked="f">
                    <v:textbox style="mso-fit-shape-to-text:t">
                      <w:txbxContent>
                        <w:p w14:paraId="30F7862E" w14:textId="77777777" w:rsidR="008F7F7B" w:rsidRDefault="008F7F7B" w:rsidP="008F7F7B">
                          <w:r>
                            <w:rPr>
                              <w:rFonts w:hint="eastAsia"/>
                              <w:i/>
                            </w:rPr>
                            <w:t>C</w:t>
                          </w:r>
                          <w:r>
                            <w:rPr>
                              <w:rFonts w:hint="eastAsia"/>
                              <w:vertAlign w:val="subscript"/>
                            </w:rPr>
                            <w:t>+</w:t>
                          </w:r>
                        </w:p>
                      </w:txbxContent>
                    </v:textbox>
                  </v:shape>
                  <v:shape id="Text Box 155" o:spid="_x0000_s1058" type="#_x0000_t202" style="position:absolute;left:5115;top:14322;width:508;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" filled="f" stroked="f">
                    <v:textbox style="mso-fit-shape-to-text:t">
                      <w:txbxContent>
                        <w:p w14:paraId="065B7658" w14:textId="77777777" w:rsidR="008F7F7B" w:rsidRDefault="008F7F7B" w:rsidP="008F7F7B">
                          <w:r>
                            <w:rPr>
                              <w:rFonts w:hint="eastAsia"/>
                              <w:i/>
                            </w:rPr>
                            <w:t>C</w:t>
                          </w:r>
                          <w:r>
                            <w:rPr>
                              <w:rFonts w:hint="eastAsia"/>
                              <w:vertAlign w:val="subscript"/>
                            </w:rPr>
                            <w:t>-</w:t>
                          </w:r>
                        </w:p>
                      </w:txbxContent>
                    </v:textbox>
                  </v:shape>
                  <v:shape id="Text Box 156" o:spid="_x0000_s1059" type="#_x0000_t202" style="position:absolute;left:6399;top:14353;width:59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" filled="f" stroked="f">
                    <v:textbox style="mso-fit-shape-to-text:t">
                      <w:txbxContent>
                        <w:p w14:paraId="57B7F482" w14:textId="77777777" w:rsidR="008F7F7B" w:rsidRPr="00C926F6" w:rsidRDefault="008F7F7B" w:rsidP="008F7F7B">
                          <w:pPr>
                            <w:rPr>
                              <w:iCs/>
                              <w:sz w:val="18"/>
                              <w:szCs w:val="18"/>
                            </w:rPr>
                          </w:pPr>
                          <w:r w:rsidRPr="00C926F6">
                            <w:rPr>
                              <w:iCs/>
                              <w:sz w:val="18"/>
                              <w:szCs w:val="18"/>
                            </w:rPr>
                            <w:t>C1_</w:t>
                          </w:r>
                        </w:p>
                      </w:txbxContent>
                    </v:textbox>
                  </v:shape>
                  <v:shape id="Text Box 157" o:spid="_x0000_s1060" type="#_x0000_t202" style="position:absolute;left:6371;top:13595;width:54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" filled="f" stroked="f">
                    <v:textbox style="mso-fit-shape-to-text:t">
                      <w:txbxContent>
                        <w:p w14:paraId="00A228F3" w14:textId="77777777" w:rsidR="008F7F7B" w:rsidRDefault="008F7F7B" w:rsidP="008F7F7B">
                          <w:r w:rsidRPr="00C926F6">
                            <w:rPr>
                              <w:iCs/>
                              <w:sz w:val="18"/>
                              <w:szCs w:val="18"/>
                            </w:rPr>
                            <w:t>C1</w:t>
                          </w:r>
                          <w:r>
                            <w:rPr>
                              <w:rFonts w:hint="eastAsia"/>
                              <w:vertAlign w:val="subscript"/>
                            </w:rPr>
                            <w:t>+</w:t>
                          </w:r>
                        </w:p>
                      </w:txbxContent>
                    </v:textbox>
                  </v:shape>
                  <v:shape id="Text Box 158" o:spid="_x0000_s1061" type="#_x0000_t202" style="position:absolute;left:8163;top:13695;width:599;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" filled="f" stroked="f">
                    <v:textbox style="mso-fit-shape-to-text:t">
                      <w:txbxContent>
                        <w:p w14:paraId="5636E2A1" w14:textId="77777777" w:rsidR="008F7F7B" w:rsidRPr="00547351" w:rsidRDefault="008F7F7B" w:rsidP="008F7F7B">
                          <w:pPr>
                            <w:rPr>
                              <w:vertAlign w:val="subscript"/>
                            </w:rPr>
                          </w:pPr>
                          <w:r>
                            <w:rPr>
                              <w:rFonts w:hint="eastAsia"/>
                              <w:i/>
                            </w:rPr>
                            <w:t>U</w:t>
                          </w:r>
                          <w:r>
                            <w:rPr>
                              <w:rFonts w:hint="eastAsia"/>
                              <w:vertAlign w:val="subscript"/>
                            </w:rPr>
                            <w:t>+</w:t>
                          </w:r>
                        </w:p>
                      </w:txbxContent>
                    </v:textbox>
                  </v:shape>
                  <v:shape id="Text Box 159" o:spid="_x0000_s1062" type="#_x0000_t202" style="position:absolute;left:8187;top:14272;width:58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" filled="f" stroked="f">
                    <v:textbox style="mso-fit-shape-to-text:t">
                      <w:txbxContent>
                        <w:p w14:paraId="49AC7FA5" w14:textId="77777777" w:rsidR="008F7F7B" w:rsidRDefault="008F7F7B" w:rsidP="008F7F7B">
                          <w:r>
                            <w:rPr>
                              <w:rFonts w:hint="eastAsia"/>
                              <w:i/>
                            </w:rPr>
                            <w:t>U</w:t>
                          </w:r>
                          <w:r>
                            <w:rPr>
                              <w:rFonts w:hint="eastAsia"/>
                              <w:vertAlign w:val="subscript"/>
                            </w:rPr>
                            <w:t>-</w:t>
                          </w:r>
                        </w:p>
                      </w:txbxContent>
                    </v:textbox>
                  </v:shape>
                  <v:shape id="Text Box 160" o:spid="_x0000_s1063" type="#_x0000_t202" style="position:absolute;left:5429;top:13859;width:1226;height: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" filled="f" stroked="f">
                    <v:textbox>
                      <w:txbxContent>
                        <w:p w14:paraId="7C5AA4E8" w14:textId="77777777" w:rsidR="008F7F7B" w:rsidRPr="00001097" w:rsidRDefault="008F7F7B" w:rsidP="008F7F7B">
                          <w:pPr>
                            <w:spacing w:line="240" w:lineRule="exact"/>
                            <w:rPr>
                              <w:rFonts w:ascii="Times New Roman" w:eastAsia="宋体" w:hAnsi="Times New Roman" w:cs="Times New Roman"/>
                              <w:sz w:val="18"/>
                              <w:szCs w:val="18"/>
                            </w:rPr>
                          </w:pPr>
                          <w:r w:rsidRPr="00001097">
                            <w:rPr>
                              <w:rFonts w:ascii="Times New Roman" w:eastAsia="宋体" w:hAnsi="Times New Roman" w:cs="Times New Roman" w:hint="eastAsia"/>
                              <w:sz w:val="18"/>
                              <w:szCs w:val="18"/>
                            </w:rPr>
                            <w:t>直流电流</w:t>
                          </w:r>
                        </w:p>
                        <w:p w14:paraId="3C754E25" w14:textId="77777777" w:rsidR="008F7F7B" w:rsidRPr="00001097" w:rsidRDefault="008F7F7B" w:rsidP="008F7F7B">
                          <w:pPr>
                            <w:spacing w:line="240" w:lineRule="exact"/>
                            <w:rPr>
                              <w:sz w:val="18"/>
                              <w:szCs w:val="18"/>
                            </w:rPr>
                          </w:pPr>
                          <w:r w:rsidRPr="00001097">
                            <w:rPr>
                              <w:rFonts w:hint="eastAsia"/>
                              <w:sz w:val="18"/>
                              <w:szCs w:val="18"/>
                            </w:rPr>
                            <w:t>比例标准</w:t>
                          </w:r>
                        </w:p>
                      </w:txbxContent>
                    </v:textbox>
                  </v:shape>
                  <v:shape id="Text Box 161" o:spid="_x0000_s1064" type="#_x0000_t202" style="position:absolute;left:8553;top:14010;width:1479;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" filled="f" stroked="f">
                    <v:textbox style="mso-fit-shape-to-text:t">
                      <w:txbxContent>
                        <w:p w14:paraId="6EDC5D31" w14:textId="77777777" w:rsidR="008F7F7B" w:rsidRPr="00001097" w:rsidRDefault="00AC6F9A" w:rsidP="008F7F7B">
                          <w:pPr>
                            <w:rPr>
                              <w:sz w:val="18"/>
                              <w:szCs w:val="18"/>
                            </w:rPr>
                          </w:pPr>
                          <w:r>
                            <w:rPr>
                              <w:rFonts w:hint="eastAsia"/>
                              <w:sz w:val="18"/>
                              <w:szCs w:val="18"/>
                            </w:rPr>
                            <w:t>直流电压表</w:t>
                          </w:r>
                        </w:p>
                      </w:txbxContent>
                    </v:textbox>
                  </v:shape>
                  <v:shape id="AutoShape 162" o:spid="_x0000_s1065" type="#_x0000_t32" style="position:absolute;left:3880;top:13958;width:1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" strokecolor="black [3213]"/>
                  <v:shape id="AutoShape 163" o:spid="_x0000_s1066" type="#_x0000_t32" style="position:absolute;left:3895;top:14536;width:1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" strokecolor="black [3213]"/>
                  <v:oval id="Oval 164" o:spid="_x0000_s1067" style="position:absolute;left:3765;top:13897;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" strokecolor="black [3213]"/>
                  <v:oval id="Oval 165" o:spid="_x0000_s1068" style="position:absolute;left:3782;top:1448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" strokecolor="black [3213]"/>
                  <v:shape id="AutoShape 166" o:spid="_x0000_s1069" type="#_x0000_t32" style="position:absolute;left:7175;top:13906;width:9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" strokecolor="black [3213]"/>
                  <v:shape id="AutoShape 167" o:spid="_x0000_s1070" type="#_x0000_t32" style="position:absolute;left:7172;top:14555;width:9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" strokecolor="black [3213]"/>
                  <v:rect id="Rectangle 168" o:spid="_x0000_s1071" style="position:absolute;left:7114;top:14060;width:113;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" strokecolor="black [3213]"/>
                  <v:shape id="AutoShape 169" o:spid="_x0000_s1072" type="#_x0000_t32" style="position:absolute;left:7166;top:13836;width:0;height:2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" strokecolor="black [3213]"/>
                  <v:shape id="AutoShape 170" o:spid="_x0000_s1073" type="#_x0000_t32" style="position:absolute;left:6904;top:13836;width:2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" strokecolor="black [3213]"/>
                  <v:shape id="AutoShape 171" o:spid="_x0000_s1074" type="#_x0000_t32" style="position:absolute;left:6910;top:14622;width:2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" strokecolor="black [3213]"/>
                  <v:shape id="AutoShape 172" o:spid="_x0000_s1075" type="#_x0000_t32" style="position:absolute;left:7172;top:14401;width:0;height:2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" strokecolor="black [3213]"/>
                  <v:shape id="Text Box 173" o:spid="_x0000_s1076" type="#_x0000_t202" style="position:absolute;left:7194;top:13859;width:69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" filled="f" stroked="f">
                    <v:textbox style="mso-fit-shape-to-text:t">
                      <w:txbxContent>
                        <w:p w14:paraId="10D3A74B" w14:textId="77777777" w:rsidR="008F7F7B" w:rsidRPr="0038315A" w:rsidRDefault="008F7F7B" w:rsidP="008F7F7B">
                          <w:pPr>
                            <w:rPr>
                              <w:sz w:val="18"/>
                              <w:szCs w:val="18"/>
                            </w:rPr>
                          </w:pPr>
                          <w:r w:rsidRPr="0038315A">
                            <w:rPr>
                              <w:rFonts w:hint="eastAsia"/>
                              <w:sz w:val="18"/>
                              <w:szCs w:val="18"/>
                            </w:rPr>
                            <w:t>标准</w:t>
                          </w:r>
                        </w:p>
                        <w:p w14:paraId="22C595F4" w14:textId="77777777" w:rsidR="008F7F7B" w:rsidRPr="0038315A" w:rsidRDefault="008F7F7B" w:rsidP="008F7F7B">
                          <w:pPr>
                            <w:rPr>
                              <w:sz w:val="18"/>
                              <w:szCs w:val="18"/>
                            </w:rPr>
                          </w:pPr>
                          <w:r w:rsidRPr="0038315A">
                            <w:rPr>
                              <w:rFonts w:hint="eastAsia"/>
                              <w:sz w:val="18"/>
                              <w:szCs w:val="18"/>
                            </w:rPr>
                            <w:t>电阻</w:t>
                          </w:r>
                        </w:p>
                      </w:txbxContent>
                    </v:textbox>
                  </v:shape>
                </v:group>
                <w10:wrap type="topAndBottom" anchorx="margin"/>
              </v:group>
            </w:pict>
          </mc:Fallback>
        </mc:AlternateContent>
      </w:r>
      <w:r w:rsidR="00CE76D5" w:rsidRPr="005F5CB5">
        <w:rPr>
          <w:rFonts w:asciiTheme="majorEastAsia" w:eastAsiaTheme="majorEastAsia" w:hAnsiTheme="majorEastAsia" w:cs="Times New Roman" w:hint="eastAsia"/>
          <w:sz w:val="24"/>
          <w:szCs w:val="24"/>
        </w:rPr>
        <w:t>a) 校准</w:t>
      </w:r>
      <w:r w:rsidR="00CE76D5" w:rsidRPr="00A87EA9">
        <w:rPr>
          <w:rFonts w:asciiTheme="majorEastAsia" w:eastAsiaTheme="majorEastAsia" w:hAnsiTheme="majorEastAsia" w:cs="Times New Roman" w:hint="eastAsia"/>
          <w:sz w:val="24"/>
          <w:szCs w:val="24"/>
        </w:rPr>
        <w:t>线路如图</w:t>
      </w:r>
      <w:r w:rsidR="00E53B57">
        <w:rPr>
          <w:rFonts w:asciiTheme="majorEastAsia" w:eastAsiaTheme="majorEastAsia" w:hAnsiTheme="majorEastAsia" w:cs="Times New Roman" w:hint="eastAsia"/>
          <w:sz w:val="24"/>
          <w:szCs w:val="24"/>
        </w:rPr>
        <w:t>2</w:t>
      </w:r>
      <w:r w:rsidR="00662EF7" w:rsidRPr="00A87EA9">
        <w:rPr>
          <w:rFonts w:asciiTheme="majorEastAsia" w:eastAsiaTheme="majorEastAsia" w:hAnsiTheme="majorEastAsia" w:cs="Times New Roman" w:hint="eastAsia"/>
          <w:sz w:val="24"/>
          <w:szCs w:val="24"/>
        </w:rPr>
        <w:t>(a)</w:t>
      </w:r>
      <w:r w:rsidR="00DD3925" w:rsidRPr="00A87EA9">
        <w:rPr>
          <w:rFonts w:asciiTheme="majorEastAsia" w:eastAsiaTheme="majorEastAsia" w:hAnsiTheme="majorEastAsia" w:cs="Times New Roman" w:hint="eastAsia"/>
          <w:sz w:val="24"/>
          <w:szCs w:val="24"/>
        </w:rPr>
        <w:t>或图</w:t>
      </w:r>
      <w:r w:rsidR="00E53B57">
        <w:rPr>
          <w:rFonts w:asciiTheme="majorEastAsia" w:eastAsiaTheme="majorEastAsia" w:hAnsiTheme="majorEastAsia" w:cs="Times New Roman" w:hint="eastAsia"/>
          <w:sz w:val="24"/>
          <w:szCs w:val="24"/>
        </w:rPr>
        <w:t>2</w:t>
      </w:r>
      <w:r w:rsidR="00662EF7" w:rsidRPr="00A87EA9">
        <w:rPr>
          <w:rFonts w:asciiTheme="majorEastAsia" w:eastAsiaTheme="majorEastAsia" w:hAnsiTheme="majorEastAsia" w:cs="Times New Roman" w:hint="eastAsia"/>
          <w:sz w:val="24"/>
          <w:szCs w:val="24"/>
        </w:rPr>
        <w:t>(b)</w:t>
      </w:r>
      <w:r w:rsidR="00CE76D5" w:rsidRPr="00A87EA9">
        <w:rPr>
          <w:rFonts w:asciiTheme="majorEastAsia" w:eastAsiaTheme="majorEastAsia" w:hAnsiTheme="majorEastAsia" w:cs="Times New Roman" w:hint="eastAsia"/>
          <w:sz w:val="24"/>
          <w:szCs w:val="24"/>
        </w:rPr>
        <w:t>所示</w:t>
      </w:r>
      <w:r w:rsidR="003227E1" w:rsidRPr="00A87EA9">
        <w:rPr>
          <w:rFonts w:asciiTheme="majorEastAsia" w:eastAsiaTheme="majorEastAsia" w:hAnsiTheme="majorEastAsia" w:cs="Times New Roman" w:hint="eastAsia"/>
          <w:sz w:val="24"/>
          <w:szCs w:val="24"/>
        </w:rPr>
        <w:t>。</w:t>
      </w:r>
    </w:p>
    <w:p w14:paraId="405AD53C" w14:textId="5D226B28" w:rsidR="00437DBB" w:rsidRDefault="00C661E7" w:rsidP="00091F91">
      <w:pPr>
        <w:spacing w:line="360" w:lineRule="auto"/>
        <w:ind w:firstLineChars="200" w:firstLine="480"/>
        <w:rPr>
          <w:rFonts w:asciiTheme="majorEastAsia" w:eastAsiaTheme="majorEastAsia" w:hAnsiTheme="majorEastAsia" w:cs="Times New Roman"/>
          <w:color w:val="FF0000"/>
          <w:sz w:val="24"/>
          <w:szCs w:val="24"/>
        </w:rPr>
      </w:pPr>
      <w:r>
        <w:rPr>
          <w:rFonts w:asciiTheme="majorEastAsia" w:eastAsiaTheme="majorEastAsia" w:hAnsiTheme="majorEastAsia" w:cs="Times New Roman"/>
          <w:strike/>
          <w:noProof/>
          <w:color w:val="FF0000"/>
          <w:sz w:val="24"/>
          <w:szCs w:val="24"/>
        </w:rPr>
        <mc:AlternateContent>
          <mc:Choice Requires="wpg">
            <w:drawing>
              <wp:anchor distT="0" distB="0" distL="114300" distR="114300" simplePos="0" relativeHeight="251676672" behindDoc="0" locked="0" layoutInCell="1" allowOverlap="1" wp14:anchorId="19609242" wp14:editId="4EB39A70">
                <wp:simplePos x="0" y="0"/>
                <wp:positionH relativeFrom="column">
                  <wp:posOffset>76200</wp:posOffset>
                </wp:positionH>
                <wp:positionV relativeFrom="paragraph">
                  <wp:posOffset>192405</wp:posOffset>
                </wp:positionV>
                <wp:extent cx="5075555" cy="1179195"/>
                <wp:effectExtent l="0" t="0" r="0" b="0"/>
                <wp:wrapTopAndBottom/>
                <wp:docPr id="918657922" name="组合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75555" cy="1179195"/>
                          <a:chOff x="1920" y="5019"/>
                          <a:chExt cx="7993" cy="1857"/>
                        </a:xfrm>
                      </wpg:grpSpPr>
                      <wps:wsp>
                        <wps:cNvPr id="1276034195" name="文本框 57"/>
                        <wps:cNvSpPr txBox="1">
                          <a:spLocks noChangeArrowheads="1"/>
                        </wps:cNvSpPr>
                        <wps:spPr bwMode="auto">
                          <a:xfrm>
                            <a:off x="3759" y="6420"/>
                            <a:ext cx="4288" cy="456"/>
                          </a:xfrm>
                          <a:prstGeom prst="rect">
                            <a:avLst/>
                          </a:prstGeom>
                          <a:noFill/>
                          <a:ln>
                            <a:noFill/>
                          </a:ln>
                        </wps:spPr>
                        <wps:txbx>
                          <w:txbxContent>
                            <w:p w14:paraId="27CC8C8C" w14:textId="77777777" w:rsidR="00A52CD8" w:rsidRPr="00A87EA9" w:rsidRDefault="00A52CD8" w:rsidP="00B91077">
                              <w:pPr>
                                <w:ind w:firstLineChars="200" w:firstLine="420"/>
                                <w:rPr>
                                  <w:szCs w:val="21"/>
                                </w:rPr>
                              </w:pPr>
                              <w:r w:rsidRPr="00A87EA9">
                                <w:rPr>
                                  <w:rFonts w:ascii="Times New Roman" w:eastAsia="宋体" w:hAnsi="Times New Roman" w:cs="Times New Roman" w:hint="eastAsia"/>
                                  <w:szCs w:val="21"/>
                                </w:rPr>
                                <w:t>图</w:t>
                              </w:r>
                              <w:r w:rsidR="00E53B57">
                                <w:rPr>
                                  <w:rFonts w:ascii="Times New Roman" w:eastAsia="宋体" w:hAnsi="Times New Roman" w:cs="Times New Roman" w:hint="eastAsia"/>
                                  <w:szCs w:val="21"/>
                                </w:rPr>
                                <w:t>2</w:t>
                              </w:r>
                              <w:r w:rsidRPr="00A87EA9">
                                <w:rPr>
                                  <w:rFonts w:ascii="Times New Roman" w:eastAsia="宋体" w:hAnsi="Times New Roman" w:cs="Times New Roman" w:hint="eastAsia"/>
                                  <w:szCs w:val="21"/>
                                </w:rPr>
                                <w:t xml:space="preserve">(a)  </w:t>
                              </w:r>
                              <w:r w:rsidRPr="00A87EA9">
                                <w:rPr>
                                  <w:rFonts w:ascii="Times New Roman" w:eastAsia="宋体" w:hAnsi="Times New Roman" w:cs="Times New Roman" w:hint="eastAsia"/>
                                  <w:szCs w:val="21"/>
                                </w:rPr>
                                <w:t>电流电压转换法校准线路</w:t>
                              </w:r>
                              <w:r w:rsidRPr="00A87EA9">
                                <w:rPr>
                                  <w:rFonts w:ascii="Times New Roman" w:eastAsia="宋体" w:hAnsi="Times New Roman" w:cs="Times New Roman" w:hint="eastAsia"/>
                                  <w:szCs w:val="21"/>
                                </w:rPr>
                                <w:t>1</w:t>
                              </w:r>
                            </w:p>
                          </w:txbxContent>
                        </wps:txbx>
                        <wps:bodyPr rot="0" vert="horz" wrap="square" lIns="91440" tIns="45720" rIns="91440" bIns="45720" anchor="t" anchorCtr="0" upright="1">
                          <a:spAutoFit/>
                        </wps:bodyPr>
                      </wps:wsp>
                      <wps:wsp>
                        <wps:cNvPr id="1764419642" name="文本框 77"/>
                        <wps:cNvSpPr txBox="1">
                          <a:spLocks noChangeArrowheads="1"/>
                        </wps:cNvSpPr>
                        <wps:spPr bwMode="auto">
                          <a:xfrm>
                            <a:off x="1920" y="5019"/>
                            <a:ext cx="1999" cy="1240"/>
                          </a:xfrm>
                          <a:prstGeom prst="rect">
                            <a:avLst/>
                          </a:prstGeom>
                          <a:solidFill>
                            <a:srgbClr val="FFFFFF"/>
                          </a:solidFill>
                          <a:ln w="9525">
                            <a:solidFill>
                              <a:srgbClr val="000000"/>
                            </a:solidFill>
                            <a:miter lim="800000"/>
                            <a:headEnd/>
                            <a:tailEnd/>
                          </a:ln>
                        </wps:spPr>
                        <wps:txbx>
                          <w:txbxContent>
                            <w:p w14:paraId="328F1852" w14:textId="77777777" w:rsidR="00A52CD8" w:rsidRDefault="00A52CD8"/>
                          </w:txbxContent>
                        </wps:txbx>
                        <wps:bodyPr rot="0" vert="horz" wrap="square" lIns="91440" tIns="45720" rIns="91440" bIns="45720" anchor="t" anchorCtr="0" upright="1">
                          <a:noAutofit/>
                        </wps:bodyPr>
                      </wps:wsp>
                      <wps:wsp>
                        <wps:cNvPr id="1765954831" name="文本框 78"/>
                        <wps:cNvSpPr txBox="1">
                          <a:spLocks noChangeArrowheads="1"/>
                        </wps:cNvSpPr>
                        <wps:spPr bwMode="auto">
                          <a:xfrm>
                            <a:off x="4884" y="5019"/>
                            <a:ext cx="1999" cy="1240"/>
                          </a:xfrm>
                          <a:prstGeom prst="rect">
                            <a:avLst/>
                          </a:prstGeom>
                          <a:solidFill>
                            <a:srgbClr val="FFFFFF"/>
                          </a:solidFill>
                          <a:ln w="9525">
                            <a:solidFill>
                              <a:srgbClr val="000000"/>
                            </a:solidFill>
                            <a:miter lim="800000"/>
                            <a:headEnd/>
                            <a:tailEnd/>
                          </a:ln>
                        </wps:spPr>
                        <wps:txbx>
                          <w:txbxContent>
                            <w:p w14:paraId="6D8A8128" w14:textId="77777777" w:rsidR="00A52CD8" w:rsidRDefault="00A52CD8"/>
                          </w:txbxContent>
                        </wps:txbx>
                        <wps:bodyPr rot="0" vert="horz" wrap="square" lIns="91440" tIns="45720" rIns="91440" bIns="45720" anchor="t" anchorCtr="0" upright="1">
                          <a:noAutofit/>
                        </wps:bodyPr>
                      </wps:wsp>
                      <wps:wsp>
                        <wps:cNvPr id="1848163083" name="文本框 79"/>
                        <wps:cNvSpPr txBox="1">
                          <a:spLocks noChangeArrowheads="1"/>
                        </wps:cNvSpPr>
                        <wps:spPr bwMode="auto">
                          <a:xfrm>
                            <a:off x="7914" y="5019"/>
                            <a:ext cx="1999" cy="1240"/>
                          </a:xfrm>
                          <a:prstGeom prst="rect">
                            <a:avLst/>
                          </a:prstGeom>
                          <a:solidFill>
                            <a:srgbClr val="FFFFFF"/>
                          </a:solidFill>
                          <a:ln w="9525">
                            <a:solidFill>
                              <a:srgbClr val="000000"/>
                            </a:solidFill>
                            <a:miter lim="800000"/>
                            <a:headEnd/>
                            <a:tailEnd/>
                          </a:ln>
                        </wps:spPr>
                        <wps:txbx>
                          <w:txbxContent>
                            <w:p w14:paraId="44AE4DD2" w14:textId="77777777" w:rsidR="00A52CD8" w:rsidRDefault="00A52CD8"/>
                          </w:txbxContent>
                        </wps:txbx>
                        <wps:bodyPr rot="0" vert="horz" wrap="square" lIns="91440" tIns="45720" rIns="91440" bIns="45720" anchor="t" anchorCtr="0" upright="1">
                          <a:noAutofit/>
                        </wps:bodyPr>
                      </wps:wsp>
                      <wps:wsp>
                        <wps:cNvPr id="487652286" name="文本框 76"/>
                        <wps:cNvSpPr txBox="1">
                          <a:spLocks noChangeArrowheads="1"/>
                        </wps:cNvSpPr>
                        <wps:spPr bwMode="auto">
                          <a:xfrm>
                            <a:off x="2177" y="5408"/>
                            <a:ext cx="1033" cy="474"/>
                          </a:xfrm>
                          <a:prstGeom prst="rect">
                            <a:avLst/>
                          </a:prstGeom>
                          <a:noFill/>
                          <a:ln>
                            <a:noFill/>
                          </a:ln>
                        </wps:spPr>
                        <wps:txbx>
                          <w:txbxContent>
                            <w:p w14:paraId="1BFCCED2" w14:textId="77777777" w:rsidR="00A52CD8" w:rsidRDefault="00A52CD8">
                              <w:pPr>
                                <w:spacing w:line="240" w:lineRule="exact"/>
                                <w:jc w:val="center"/>
                                <w:rPr>
                                  <w:sz w:val="18"/>
                                  <w:szCs w:val="18"/>
                                </w:rPr>
                              </w:pPr>
                              <w:r>
                                <w:rPr>
                                  <w:rFonts w:ascii="Times New Roman" w:eastAsia="宋体" w:hAnsi="Times New Roman" w:cs="Times New Roman" w:hint="eastAsia"/>
                                  <w:sz w:val="18"/>
                                  <w:szCs w:val="18"/>
                                </w:rPr>
                                <w:t>大电流源</w:t>
                              </w:r>
                            </w:p>
                            <w:p w14:paraId="4C970510" w14:textId="77777777" w:rsidR="00A52CD8" w:rsidRDefault="00A52CD8">
                              <w:pPr>
                                <w:spacing w:line="240" w:lineRule="exact"/>
                              </w:pPr>
                            </w:p>
                          </w:txbxContent>
                        </wps:txbx>
                        <wps:bodyPr rot="0" vert="horz" wrap="square" lIns="91440" tIns="45720" rIns="91440" bIns="45720" anchor="t" anchorCtr="0" upright="1">
                          <a:noAutofit/>
                        </wps:bodyPr>
                      </wps:wsp>
                      <wps:wsp>
                        <wps:cNvPr id="720000049" name="文本框 80"/>
                        <wps:cNvSpPr txBox="1">
                          <a:spLocks noChangeArrowheads="1"/>
                        </wps:cNvSpPr>
                        <wps:spPr bwMode="auto">
                          <a:xfrm>
                            <a:off x="3278" y="5119"/>
                            <a:ext cx="433" cy="408"/>
                          </a:xfrm>
                          <a:prstGeom prst="rect">
                            <a:avLst/>
                          </a:prstGeom>
                          <a:solidFill>
                            <a:srgbClr val="FFFFFF"/>
                          </a:solidFill>
                          <a:ln>
                            <a:noFill/>
                          </a:ln>
                        </wps:spPr>
                        <wps:txbx>
                          <w:txbxContent>
                            <w:p w14:paraId="0E08D6F5" w14:textId="77777777" w:rsidR="00A52CD8" w:rsidRDefault="00A52CD8">
                              <w:pPr>
                                <w:rPr>
                                  <w:i/>
                                  <w:vertAlign w:val="subscript"/>
                                </w:rPr>
                              </w:pPr>
                              <w:r>
                                <w:rPr>
                                  <w:rFonts w:hint="eastAsia"/>
                                  <w:i/>
                                </w:rPr>
                                <w:t>I</w:t>
                              </w:r>
                              <w:r>
                                <w:rPr>
                                  <w:rFonts w:hint="eastAsia"/>
                                  <w:i/>
                                  <w:vertAlign w:val="subscript"/>
                                </w:rPr>
                                <w:t>+</w:t>
                              </w:r>
                            </w:p>
                          </w:txbxContent>
                        </wps:txbx>
                        <wps:bodyPr rot="0" vert="horz" wrap="square" lIns="91440" tIns="45720" rIns="91440" bIns="45720" anchor="t" anchorCtr="0" upright="1">
                          <a:noAutofit/>
                        </wps:bodyPr>
                      </wps:wsp>
                      <wps:wsp>
                        <wps:cNvPr id="2135430227" name="文本框 58"/>
                        <wps:cNvSpPr txBox="1">
                          <a:spLocks noChangeArrowheads="1"/>
                        </wps:cNvSpPr>
                        <wps:spPr bwMode="auto">
                          <a:xfrm>
                            <a:off x="3315" y="5657"/>
                            <a:ext cx="446" cy="456"/>
                          </a:xfrm>
                          <a:prstGeom prst="rect">
                            <a:avLst/>
                          </a:prstGeom>
                          <a:solidFill>
                            <a:srgbClr val="FFFFFF"/>
                          </a:solidFill>
                          <a:ln>
                            <a:noFill/>
                          </a:ln>
                        </wps:spPr>
                        <wps:txbx>
                          <w:txbxContent>
                            <w:p w14:paraId="07779FF4" w14:textId="77777777" w:rsidR="00A52CD8" w:rsidRDefault="00A52CD8">
                              <w:r>
                                <w:rPr>
                                  <w:rFonts w:hint="eastAsia"/>
                                  <w:i/>
                                </w:rPr>
                                <w:t>I</w:t>
                              </w:r>
                              <w:r>
                                <w:rPr>
                                  <w:rFonts w:hint="eastAsia"/>
                                  <w:vertAlign w:val="subscript"/>
                                </w:rPr>
                                <w:t>-</w:t>
                              </w:r>
                            </w:p>
                          </w:txbxContent>
                        </wps:txbx>
                        <wps:bodyPr rot="0" vert="horz" wrap="square" lIns="91440" tIns="45720" rIns="91440" bIns="45720" anchor="t" anchorCtr="0" upright="1">
                          <a:spAutoFit/>
                        </wps:bodyPr>
                      </wps:wsp>
                      <wps:wsp>
                        <wps:cNvPr id="603509819" name="椭圆 68"/>
                        <wps:cNvSpPr>
                          <a:spLocks/>
                        </wps:cNvSpPr>
                        <wps:spPr bwMode="auto">
                          <a:xfrm>
                            <a:off x="4951" y="529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02267507" name="椭圆 59"/>
                        <wps:cNvSpPr>
                          <a:spLocks/>
                        </wps:cNvSpPr>
                        <wps:spPr bwMode="auto">
                          <a:xfrm>
                            <a:off x="4961" y="5882"/>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64583676" name="椭圆 69"/>
                        <wps:cNvSpPr>
                          <a:spLocks/>
                        </wps:cNvSpPr>
                        <wps:spPr bwMode="auto">
                          <a:xfrm>
                            <a:off x="6655" y="529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7783630" name="椭圆 60"/>
                        <wps:cNvSpPr>
                          <a:spLocks/>
                        </wps:cNvSpPr>
                        <wps:spPr bwMode="auto">
                          <a:xfrm>
                            <a:off x="6655" y="5882"/>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78089880" name="椭圆 70"/>
                        <wps:cNvSpPr>
                          <a:spLocks/>
                        </wps:cNvSpPr>
                        <wps:spPr bwMode="auto">
                          <a:xfrm>
                            <a:off x="7994" y="529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51033186" name="椭圆 61"/>
                        <wps:cNvSpPr>
                          <a:spLocks/>
                        </wps:cNvSpPr>
                        <wps:spPr bwMode="auto">
                          <a:xfrm>
                            <a:off x="7994" y="5879"/>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8077126" name="文本框 81"/>
                        <wps:cNvSpPr txBox="1">
                          <a:spLocks noChangeArrowheads="1"/>
                        </wps:cNvSpPr>
                        <wps:spPr bwMode="auto">
                          <a:xfrm>
                            <a:off x="4983" y="5132"/>
                            <a:ext cx="512" cy="456"/>
                          </a:xfrm>
                          <a:prstGeom prst="rect">
                            <a:avLst/>
                          </a:prstGeom>
                          <a:noFill/>
                          <a:ln>
                            <a:noFill/>
                          </a:ln>
                        </wps:spPr>
                        <wps:txbx>
                          <w:txbxContent>
                            <w:p w14:paraId="1A667B2F" w14:textId="77777777" w:rsidR="00A52CD8" w:rsidRDefault="00A52CD8">
                              <w:r>
                                <w:rPr>
                                  <w:rFonts w:hint="eastAsia"/>
                                  <w:i/>
                                </w:rPr>
                                <w:t>C</w:t>
                              </w:r>
                              <w:r>
                                <w:rPr>
                                  <w:rFonts w:hint="eastAsia"/>
                                  <w:vertAlign w:val="subscript"/>
                                </w:rPr>
                                <w:t>+</w:t>
                              </w:r>
                            </w:p>
                          </w:txbxContent>
                        </wps:txbx>
                        <wps:bodyPr rot="0" vert="horz" wrap="square" lIns="91440" tIns="45720" rIns="91440" bIns="45720" anchor="t" anchorCtr="0" upright="1">
                          <a:spAutoFit/>
                        </wps:bodyPr>
                      </wps:wsp>
                      <wps:wsp>
                        <wps:cNvPr id="513894023" name="文本框 62"/>
                        <wps:cNvSpPr txBox="1">
                          <a:spLocks noChangeArrowheads="1"/>
                        </wps:cNvSpPr>
                        <wps:spPr bwMode="auto">
                          <a:xfrm>
                            <a:off x="4996" y="5720"/>
                            <a:ext cx="508" cy="456"/>
                          </a:xfrm>
                          <a:prstGeom prst="rect">
                            <a:avLst/>
                          </a:prstGeom>
                          <a:noFill/>
                          <a:ln>
                            <a:noFill/>
                          </a:ln>
                        </wps:spPr>
                        <wps:txbx>
                          <w:txbxContent>
                            <w:p w14:paraId="0B9BBFCC" w14:textId="77777777" w:rsidR="00A52CD8" w:rsidRDefault="00A52CD8">
                              <w:r>
                                <w:rPr>
                                  <w:rFonts w:hint="eastAsia"/>
                                  <w:i/>
                                </w:rPr>
                                <w:t>C</w:t>
                              </w:r>
                              <w:r>
                                <w:rPr>
                                  <w:rFonts w:hint="eastAsia"/>
                                  <w:vertAlign w:val="subscript"/>
                                </w:rPr>
                                <w:t>-</w:t>
                              </w:r>
                            </w:p>
                          </w:txbxContent>
                        </wps:txbx>
                        <wps:bodyPr rot="0" vert="horz" wrap="square" lIns="91440" tIns="45720" rIns="91440" bIns="45720" anchor="t" anchorCtr="0" upright="1">
                          <a:spAutoFit/>
                        </wps:bodyPr>
                      </wps:wsp>
                      <wps:wsp>
                        <wps:cNvPr id="1741116725" name="文本框 63"/>
                        <wps:cNvSpPr txBox="1">
                          <a:spLocks noChangeArrowheads="1"/>
                        </wps:cNvSpPr>
                        <wps:spPr bwMode="auto">
                          <a:xfrm>
                            <a:off x="6241" y="5681"/>
                            <a:ext cx="596" cy="456"/>
                          </a:xfrm>
                          <a:prstGeom prst="rect">
                            <a:avLst/>
                          </a:prstGeom>
                          <a:noFill/>
                          <a:ln>
                            <a:noFill/>
                          </a:ln>
                        </wps:spPr>
                        <wps:txbx>
                          <w:txbxContent>
                            <w:p w14:paraId="02735C80" w14:textId="77777777" w:rsidR="00A52CD8" w:rsidRDefault="00A52CD8">
                              <w:r>
                                <w:rPr>
                                  <w:rFonts w:hint="eastAsia"/>
                                  <w:i/>
                                </w:rPr>
                                <w:t>P</w:t>
                              </w:r>
                              <w:r>
                                <w:rPr>
                                  <w:rFonts w:hint="eastAsia"/>
                                  <w:vertAlign w:val="subscript"/>
                                </w:rPr>
                                <w:t>-</w:t>
                              </w:r>
                            </w:p>
                          </w:txbxContent>
                        </wps:txbx>
                        <wps:bodyPr rot="0" vert="horz" wrap="square" lIns="91440" tIns="45720" rIns="91440" bIns="45720" anchor="t" anchorCtr="0" upright="1">
                          <a:spAutoFit/>
                        </wps:bodyPr>
                      </wps:wsp>
                      <wps:wsp>
                        <wps:cNvPr id="1205744001" name="文本框 82"/>
                        <wps:cNvSpPr txBox="1">
                          <a:spLocks noChangeArrowheads="1"/>
                        </wps:cNvSpPr>
                        <wps:spPr bwMode="auto">
                          <a:xfrm>
                            <a:off x="6239" y="5123"/>
                            <a:ext cx="546" cy="456"/>
                          </a:xfrm>
                          <a:prstGeom prst="rect">
                            <a:avLst/>
                          </a:prstGeom>
                          <a:noFill/>
                          <a:ln>
                            <a:noFill/>
                          </a:ln>
                        </wps:spPr>
                        <wps:txbx>
                          <w:txbxContent>
                            <w:p w14:paraId="6E94EB82" w14:textId="77777777" w:rsidR="00A52CD8" w:rsidRDefault="00A52CD8">
                              <w:r>
                                <w:rPr>
                                  <w:rFonts w:hint="eastAsia"/>
                                  <w:i/>
                                </w:rPr>
                                <w:t>P</w:t>
                              </w:r>
                              <w:r>
                                <w:rPr>
                                  <w:rFonts w:hint="eastAsia"/>
                                  <w:vertAlign w:val="subscript"/>
                                </w:rPr>
                                <w:t>+</w:t>
                              </w:r>
                            </w:p>
                          </w:txbxContent>
                        </wps:txbx>
                        <wps:bodyPr rot="0" vert="horz" wrap="square" lIns="91440" tIns="45720" rIns="91440" bIns="45720" anchor="t" anchorCtr="0" upright="1">
                          <a:spAutoFit/>
                        </wps:bodyPr>
                      </wps:wsp>
                      <wps:wsp>
                        <wps:cNvPr id="554066019" name="文本框 83"/>
                        <wps:cNvSpPr txBox="1">
                          <a:spLocks noChangeArrowheads="1"/>
                        </wps:cNvSpPr>
                        <wps:spPr bwMode="auto">
                          <a:xfrm>
                            <a:off x="8047" y="5119"/>
                            <a:ext cx="599" cy="456"/>
                          </a:xfrm>
                          <a:prstGeom prst="rect">
                            <a:avLst/>
                          </a:prstGeom>
                          <a:noFill/>
                          <a:ln>
                            <a:noFill/>
                          </a:ln>
                        </wps:spPr>
                        <wps:txbx>
                          <w:txbxContent>
                            <w:p w14:paraId="5DB7CC66" w14:textId="77777777" w:rsidR="00A52CD8" w:rsidRDefault="00A52CD8">
                              <w:pPr>
                                <w:rPr>
                                  <w:vertAlign w:val="subscript"/>
                                </w:rPr>
                              </w:pPr>
                              <w:r>
                                <w:rPr>
                                  <w:rFonts w:hint="eastAsia"/>
                                  <w:i/>
                                </w:rPr>
                                <w:t>U</w:t>
                              </w:r>
                              <w:r>
                                <w:rPr>
                                  <w:rFonts w:hint="eastAsia"/>
                                  <w:vertAlign w:val="subscript"/>
                                </w:rPr>
                                <w:t>+</w:t>
                              </w:r>
                            </w:p>
                          </w:txbxContent>
                        </wps:txbx>
                        <wps:bodyPr rot="0" vert="horz" wrap="square" lIns="91440" tIns="45720" rIns="91440" bIns="45720" anchor="t" anchorCtr="0" upright="1">
                          <a:spAutoFit/>
                        </wps:bodyPr>
                      </wps:wsp>
                      <wps:wsp>
                        <wps:cNvPr id="1594342537" name="文本框 64"/>
                        <wps:cNvSpPr txBox="1">
                          <a:spLocks noChangeArrowheads="1"/>
                        </wps:cNvSpPr>
                        <wps:spPr bwMode="auto">
                          <a:xfrm>
                            <a:off x="8068" y="5670"/>
                            <a:ext cx="583" cy="456"/>
                          </a:xfrm>
                          <a:prstGeom prst="rect">
                            <a:avLst/>
                          </a:prstGeom>
                          <a:noFill/>
                          <a:ln>
                            <a:noFill/>
                          </a:ln>
                        </wps:spPr>
                        <wps:txbx>
                          <w:txbxContent>
                            <w:p w14:paraId="1EBD2D94" w14:textId="77777777" w:rsidR="00A52CD8" w:rsidRDefault="00A52CD8">
                              <w:r>
                                <w:rPr>
                                  <w:rFonts w:hint="eastAsia"/>
                                  <w:i/>
                                </w:rPr>
                                <w:t>U</w:t>
                              </w:r>
                              <w:r>
                                <w:rPr>
                                  <w:rFonts w:hint="eastAsia"/>
                                  <w:vertAlign w:val="subscript"/>
                                </w:rPr>
                                <w:t>-</w:t>
                              </w:r>
                            </w:p>
                          </w:txbxContent>
                        </wps:txbx>
                        <wps:bodyPr rot="0" vert="horz" wrap="square" lIns="91440" tIns="45720" rIns="91440" bIns="45720" anchor="t" anchorCtr="0" upright="1">
                          <a:spAutoFit/>
                        </wps:bodyPr>
                      </wps:wsp>
                      <wps:wsp>
                        <wps:cNvPr id="905067502" name="文本框 71"/>
                        <wps:cNvSpPr txBox="1">
                          <a:spLocks noChangeArrowheads="1"/>
                        </wps:cNvSpPr>
                        <wps:spPr bwMode="auto">
                          <a:xfrm>
                            <a:off x="5371" y="5295"/>
                            <a:ext cx="1397" cy="768"/>
                          </a:xfrm>
                          <a:prstGeom prst="rect">
                            <a:avLst/>
                          </a:prstGeom>
                          <a:noFill/>
                          <a:ln>
                            <a:noFill/>
                          </a:ln>
                        </wps:spPr>
                        <wps:txbx>
                          <w:txbxContent>
                            <w:p w14:paraId="05C658BB" w14:textId="77777777" w:rsidR="00A52CD8" w:rsidRDefault="00A52CD8">
                              <w:pPr>
                                <w:rPr>
                                  <w:rFonts w:ascii="Times New Roman" w:eastAsia="宋体" w:hAnsi="Times New Roman" w:cs="Times New Roman"/>
                                  <w:sz w:val="18"/>
                                  <w:szCs w:val="18"/>
                                </w:rPr>
                              </w:pPr>
                              <w:r>
                                <w:rPr>
                                  <w:rFonts w:ascii="Times New Roman" w:eastAsia="宋体" w:hAnsi="Times New Roman" w:cs="Times New Roman" w:hint="eastAsia"/>
                                  <w:sz w:val="18"/>
                                  <w:szCs w:val="18"/>
                                </w:rPr>
                                <w:t>电流电压</w:t>
                              </w:r>
                            </w:p>
                            <w:p w14:paraId="2546B768" w14:textId="77777777" w:rsidR="00A52CD8" w:rsidRDefault="00A52CD8" w:rsidP="00001097">
                              <w:pPr>
                                <w:ind w:firstLineChars="50" w:firstLine="90"/>
                                <w:rPr>
                                  <w:sz w:val="18"/>
                                  <w:szCs w:val="18"/>
                                </w:rPr>
                              </w:pPr>
                              <w:r>
                                <w:rPr>
                                  <w:rFonts w:ascii="Times New Roman" w:eastAsia="宋体" w:hAnsi="Times New Roman" w:cs="Times New Roman" w:hint="eastAsia"/>
                                  <w:sz w:val="18"/>
                                  <w:szCs w:val="18"/>
                                </w:rPr>
                                <w:t>转换器</w:t>
                              </w:r>
                            </w:p>
                          </w:txbxContent>
                        </wps:txbx>
                        <wps:bodyPr rot="0" vert="horz" wrap="square" lIns="91440" tIns="45720" rIns="91440" bIns="45720" anchor="t" anchorCtr="0" upright="1">
                          <a:spAutoFit/>
                        </wps:bodyPr>
                      </wps:wsp>
                      <wps:wsp>
                        <wps:cNvPr id="2084574632" name="文本框 75"/>
                        <wps:cNvSpPr txBox="1">
                          <a:spLocks noChangeArrowheads="1"/>
                        </wps:cNvSpPr>
                        <wps:spPr bwMode="auto">
                          <a:xfrm>
                            <a:off x="8436" y="5356"/>
                            <a:ext cx="1413" cy="456"/>
                          </a:xfrm>
                          <a:prstGeom prst="rect">
                            <a:avLst/>
                          </a:prstGeom>
                          <a:noFill/>
                          <a:ln>
                            <a:noFill/>
                          </a:ln>
                        </wps:spPr>
                        <wps:txbx>
                          <w:txbxContent>
                            <w:p w14:paraId="2BA87492" w14:textId="77777777" w:rsidR="00A52CD8" w:rsidRDefault="00AC6F9A" w:rsidP="00AC6F9A">
                              <w:pPr>
                                <w:rPr>
                                  <w:sz w:val="18"/>
                                  <w:szCs w:val="18"/>
                                </w:rPr>
                              </w:pPr>
                              <w:r>
                                <w:rPr>
                                  <w:rFonts w:hint="eastAsia"/>
                                  <w:sz w:val="18"/>
                                  <w:szCs w:val="18"/>
                                </w:rPr>
                                <w:t>直流电压表</w:t>
                              </w:r>
                            </w:p>
                          </w:txbxContent>
                        </wps:txbx>
                        <wps:bodyPr rot="0" vert="horz" wrap="square" lIns="91440" tIns="45720" rIns="91440" bIns="45720" anchor="t" anchorCtr="0" upright="1">
                          <a:spAutoFit/>
                        </wps:bodyPr>
                      </wps:wsp>
                      <wps:wsp>
                        <wps:cNvPr id="1722835504" name="直接箭头连接符 72"/>
                        <wps:cNvCnPr>
                          <a:cxnSpLocks/>
                        </wps:cNvCnPr>
                        <wps:spPr bwMode="auto">
                          <a:xfrm>
                            <a:off x="3761" y="5356"/>
                            <a:ext cx="1191" cy="0"/>
                          </a:xfrm>
                          <a:prstGeom prst="straightConnector1">
                            <a:avLst/>
                          </a:prstGeom>
                          <a:noFill/>
                          <a:ln w="9525">
                            <a:solidFill>
                              <a:srgbClr val="000000"/>
                            </a:solidFill>
                            <a:round/>
                            <a:headEnd/>
                            <a:tailEnd/>
                          </a:ln>
                        </wps:spPr>
                        <wps:bodyPr/>
                      </wps:wsp>
                      <wps:wsp>
                        <wps:cNvPr id="1021756812" name="直接箭头连接符 65"/>
                        <wps:cNvCnPr>
                          <a:cxnSpLocks/>
                        </wps:cNvCnPr>
                        <wps:spPr bwMode="auto">
                          <a:xfrm>
                            <a:off x="3776" y="5934"/>
                            <a:ext cx="1191" cy="0"/>
                          </a:xfrm>
                          <a:prstGeom prst="straightConnector1">
                            <a:avLst/>
                          </a:prstGeom>
                          <a:noFill/>
                          <a:ln w="9525">
                            <a:solidFill>
                              <a:srgbClr val="000000"/>
                            </a:solidFill>
                            <a:round/>
                            <a:headEnd/>
                            <a:tailEnd/>
                          </a:ln>
                        </wps:spPr>
                        <wps:bodyPr/>
                      </wps:wsp>
                      <wps:wsp>
                        <wps:cNvPr id="798644265" name="椭圆 73"/>
                        <wps:cNvSpPr>
                          <a:spLocks/>
                        </wps:cNvSpPr>
                        <wps:spPr bwMode="auto">
                          <a:xfrm>
                            <a:off x="3646" y="529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02198083" name="椭圆 66"/>
                        <wps:cNvSpPr>
                          <a:spLocks/>
                        </wps:cNvSpPr>
                        <wps:spPr bwMode="auto">
                          <a:xfrm>
                            <a:off x="3663" y="5879"/>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8835372" name="直接箭头连接符 74"/>
                        <wps:cNvCnPr>
                          <a:cxnSpLocks/>
                        </wps:cNvCnPr>
                        <wps:spPr bwMode="auto">
                          <a:xfrm>
                            <a:off x="6785" y="5356"/>
                            <a:ext cx="1209" cy="0"/>
                          </a:xfrm>
                          <a:prstGeom prst="straightConnector1">
                            <a:avLst/>
                          </a:prstGeom>
                          <a:noFill/>
                          <a:ln w="9525">
                            <a:solidFill>
                              <a:srgbClr val="000000"/>
                            </a:solidFill>
                            <a:round/>
                            <a:headEnd/>
                            <a:tailEnd/>
                          </a:ln>
                        </wps:spPr>
                        <wps:bodyPr/>
                      </wps:wsp>
                      <wps:wsp>
                        <wps:cNvPr id="1272223554" name="直接箭头连接符 67"/>
                        <wps:cNvCnPr>
                          <a:cxnSpLocks/>
                        </wps:cNvCnPr>
                        <wps:spPr bwMode="auto">
                          <a:xfrm>
                            <a:off x="6785" y="5940"/>
                            <a:ext cx="1191" cy="0"/>
                          </a:xfrm>
                          <a:prstGeom prst="straightConnector1">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19609242" id="_x0000_s1077" style="position:absolute;left:0;text-align:left;margin-left:6pt;margin-top:15.15pt;width:399.65pt;height:92.85pt;z-index:251676672" coordorigin="1920,5019" coordsize="7993,1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">
                <v:shape id="文本框 57" o:spid="_x0000_s1078" type="#_x0000_t202" style="position:absolute;left:3759;top:6420;width:4288;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" filled="f" stroked="f">
                  <v:textbox style="mso-fit-shape-to-text:t">
                    <w:txbxContent>
                      <w:p w14:paraId="27CC8C8C" w14:textId="77777777" w:rsidR="00A52CD8" w:rsidRPr="00A87EA9" w:rsidRDefault="00A52CD8" w:rsidP="00B91077">
                        <w:pPr>
                          <w:ind w:firstLineChars="200" w:firstLine="420"/>
                          <w:rPr>
                            <w:szCs w:val="21"/>
                          </w:rPr>
                        </w:pPr>
                        <w:r w:rsidRPr="00A87EA9">
                          <w:rPr>
                            <w:rFonts w:ascii="Times New Roman" w:eastAsia="宋体" w:hAnsi="Times New Roman" w:cs="Times New Roman" w:hint="eastAsia"/>
                            <w:szCs w:val="21"/>
                          </w:rPr>
                          <w:t>图</w:t>
                        </w:r>
                        <w:r w:rsidR="00E53B57">
                          <w:rPr>
                            <w:rFonts w:ascii="Times New Roman" w:eastAsia="宋体" w:hAnsi="Times New Roman" w:cs="Times New Roman" w:hint="eastAsia"/>
                            <w:szCs w:val="21"/>
                          </w:rPr>
                          <w:t>2</w:t>
                        </w:r>
                        <w:r w:rsidRPr="00A87EA9">
                          <w:rPr>
                            <w:rFonts w:ascii="Times New Roman" w:eastAsia="宋体" w:hAnsi="Times New Roman" w:cs="Times New Roman" w:hint="eastAsia"/>
                            <w:szCs w:val="21"/>
                          </w:rPr>
                          <w:t xml:space="preserve">(a)  </w:t>
                        </w:r>
                        <w:r w:rsidRPr="00A87EA9">
                          <w:rPr>
                            <w:rFonts w:ascii="Times New Roman" w:eastAsia="宋体" w:hAnsi="Times New Roman" w:cs="Times New Roman" w:hint="eastAsia"/>
                            <w:szCs w:val="21"/>
                          </w:rPr>
                          <w:t>电流电压转换法校准线路</w:t>
                        </w:r>
                        <w:r w:rsidRPr="00A87EA9">
                          <w:rPr>
                            <w:rFonts w:ascii="Times New Roman" w:eastAsia="宋体" w:hAnsi="Times New Roman" w:cs="Times New Roman" w:hint="eastAsia"/>
                            <w:szCs w:val="21"/>
                          </w:rPr>
                          <w:t>1</w:t>
                        </w:r>
                      </w:p>
                    </w:txbxContent>
                  </v:textbox>
                </v:shape>
                <v:shape id="文本框 77" o:spid="_x0000_s1079" type="#_x0000_t202" style="position:absolute;left:1920;top:5019;width:1999;height:1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">
                  <v:textbox>
                    <w:txbxContent>
                      <w:p w14:paraId="328F1852" w14:textId="77777777" w:rsidR="00A52CD8" w:rsidRDefault="00A52CD8"/>
                    </w:txbxContent>
                  </v:textbox>
                </v:shape>
                <v:shape id="文本框 78" o:spid="_x0000_s1080" type="#_x0000_t202" style="position:absolute;left:4884;top:5019;width:1999;height:1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">
                  <v:textbox>
                    <w:txbxContent>
                      <w:p w14:paraId="6D8A8128" w14:textId="77777777" w:rsidR="00A52CD8" w:rsidRDefault="00A52CD8"/>
                    </w:txbxContent>
                  </v:textbox>
                </v:shape>
                <v:shape id="文本框 79" o:spid="_x0000_s1081" type="#_x0000_t202" style="position:absolute;left:7914;top:5019;width:1999;height:1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">
                  <v:textbox>
                    <w:txbxContent>
                      <w:p w14:paraId="44AE4DD2" w14:textId="77777777" w:rsidR="00A52CD8" w:rsidRDefault="00A52CD8"/>
                    </w:txbxContent>
                  </v:textbox>
                </v:shape>
                <v:shape id="文本框 76" o:spid="_x0000_s1082" type="#_x0000_t202" style="position:absolute;left:2177;top:5408;width:1033;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" filled="f" stroked="f">
                  <v:textbox>
                    <w:txbxContent>
                      <w:p w14:paraId="1BFCCED2" w14:textId="77777777" w:rsidR="00A52CD8" w:rsidRDefault="00A52CD8">
                        <w:pPr>
                          <w:spacing w:line="240" w:lineRule="exact"/>
                          <w:jc w:val="center"/>
                          <w:rPr>
                            <w:sz w:val="18"/>
                            <w:szCs w:val="18"/>
                          </w:rPr>
                        </w:pPr>
                        <w:r>
                          <w:rPr>
                            <w:rFonts w:ascii="Times New Roman" w:eastAsia="宋体" w:hAnsi="Times New Roman" w:cs="Times New Roman" w:hint="eastAsia"/>
                            <w:sz w:val="18"/>
                            <w:szCs w:val="18"/>
                          </w:rPr>
                          <w:t>大电流源</w:t>
                        </w:r>
                      </w:p>
                      <w:p w14:paraId="4C970510" w14:textId="77777777" w:rsidR="00A52CD8" w:rsidRDefault="00A52CD8">
                        <w:pPr>
                          <w:spacing w:line="240" w:lineRule="exact"/>
                        </w:pPr>
                      </w:p>
                    </w:txbxContent>
                  </v:textbox>
                </v:shape>
                <v:shape id="文本框 80" o:spid="_x0000_s1083" type="#_x0000_t202" style="position:absolute;left:3278;top:5119;width:433;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" stroked="f">
                  <v:textbox>
                    <w:txbxContent>
                      <w:p w14:paraId="0E08D6F5" w14:textId="77777777" w:rsidR="00A52CD8" w:rsidRDefault="00A52CD8">
                        <w:pPr>
                          <w:rPr>
                            <w:i/>
                            <w:vertAlign w:val="subscript"/>
                          </w:rPr>
                        </w:pPr>
                        <w:r>
                          <w:rPr>
                            <w:rFonts w:hint="eastAsia"/>
                            <w:i/>
                          </w:rPr>
                          <w:t>I</w:t>
                        </w:r>
                        <w:r>
                          <w:rPr>
                            <w:rFonts w:hint="eastAsia"/>
                            <w:i/>
                            <w:vertAlign w:val="subscript"/>
                          </w:rPr>
                          <w:t>+</w:t>
                        </w:r>
                      </w:p>
                    </w:txbxContent>
                  </v:textbox>
                </v:shape>
                <v:shape id="文本框 58" o:spid="_x0000_s1084" type="#_x0000_t202" style="position:absolute;left:3315;top:5657;width:44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" stroked="f">
                  <v:textbox style="mso-fit-shape-to-text:t">
                    <w:txbxContent>
                      <w:p w14:paraId="07779FF4" w14:textId="77777777" w:rsidR="00A52CD8" w:rsidRDefault="00A52CD8">
                        <w:r>
                          <w:rPr>
                            <w:rFonts w:hint="eastAsia"/>
                            <w:i/>
                          </w:rPr>
                          <w:t>I</w:t>
                        </w:r>
                        <w:r>
                          <w:rPr>
                            <w:rFonts w:hint="eastAsia"/>
                            <w:vertAlign w:val="subscript"/>
                          </w:rPr>
                          <w:t>-</w:t>
                        </w:r>
                      </w:p>
                    </w:txbxContent>
                  </v:textbox>
                </v:shape>
                <v:oval id="椭圆 68" o:spid="_x0000_s1085" style="position:absolute;left:4951;top:5295;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">
                  <v:path arrowok="t"/>
                </v:oval>
                <v:oval id="椭圆 59" o:spid="_x0000_s1086" style="position:absolute;left:4961;top:588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">
                  <v:path arrowok="t"/>
                </v:oval>
                <v:oval id="椭圆 69" o:spid="_x0000_s1087" style="position:absolute;left:6655;top:5295;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">
                  <v:path arrowok="t"/>
                </v:oval>
                <v:oval id="椭圆 60" o:spid="_x0000_s1088" style="position:absolute;left:6655;top:588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">
                  <v:path arrowok="t"/>
                </v:oval>
                <v:oval id="椭圆 70" o:spid="_x0000_s1089" style="position:absolute;left:7994;top:5295;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">
                  <v:path arrowok="t"/>
                </v:oval>
                <v:oval id="椭圆 61" o:spid="_x0000_s1090" style="position:absolute;left:7994;top:5879;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">
                  <v:path arrowok="t"/>
                </v:oval>
                <v:shape id="文本框 81" o:spid="_x0000_s1091" type="#_x0000_t202" style="position:absolute;left:4983;top:5132;width:512;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" filled="f" stroked="f">
                  <v:textbox style="mso-fit-shape-to-text:t">
                    <w:txbxContent>
                      <w:p w14:paraId="1A667B2F" w14:textId="77777777" w:rsidR="00A52CD8" w:rsidRDefault="00A52CD8">
                        <w:r>
                          <w:rPr>
                            <w:rFonts w:hint="eastAsia"/>
                            <w:i/>
                          </w:rPr>
                          <w:t>C</w:t>
                        </w:r>
                        <w:r>
                          <w:rPr>
                            <w:rFonts w:hint="eastAsia"/>
                            <w:vertAlign w:val="subscript"/>
                          </w:rPr>
                          <w:t>+</w:t>
                        </w:r>
                      </w:p>
                    </w:txbxContent>
                  </v:textbox>
                </v:shape>
                <v:shape id="文本框 62" o:spid="_x0000_s1092" type="#_x0000_t202" style="position:absolute;left:4996;top:5720;width:508;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" filled="f" stroked="f">
                  <v:textbox style="mso-fit-shape-to-text:t">
                    <w:txbxContent>
                      <w:p w14:paraId="0B9BBFCC" w14:textId="77777777" w:rsidR="00A52CD8" w:rsidRDefault="00A52CD8">
                        <w:r>
                          <w:rPr>
                            <w:rFonts w:hint="eastAsia"/>
                            <w:i/>
                          </w:rPr>
                          <w:t>C</w:t>
                        </w:r>
                        <w:r>
                          <w:rPr>
                            <w:rFonts w:hint="eastAsia"/>
                            <w:vertAlign w:val="subscript"/>
                          </w:rPr>
                          <w:t>-</w:t>
                        </w:r>
                      </w:p>
                    </w:txbxContent>
                  </v:textbox>
                </v:shape>
                <v:shape id="文本框 63" o:spid="_x0000_s1093" type="#_x0000_t202" style="position:absolute;left:6241;top:5681;width:59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" filled="f" stroked="f">
                  <v:textbox style="mso-fit-shape-to-text:t">
                    <w:txbxContent>
                      <w:p w14:paraId="02735C80" w14:textId="77777777" w:rsidR="00A52CD8" w:rsidRDefault="00A52CD8">
                        <w:r>
                          <w:rPr>
                            <w:rFonts w:hint="eastAsia"/>
                            <w:i/>
                          </w:rPr>
                          <w:t>P</w:t>
                        </w:r>
                        <w:r>
                          <w:rPr>
                            <w:rFonts w:hint="eastAsia"/>
                            <w:vertAlign w:val="subscript"/>
                          </w:rPr>
                          <w:t>-</w:t>
                        </w:r>
                      </w:p>
                    </w:txbxContent>
                  </v:textbox>
                </v:shape>
                <v:shape id="文本框 82" o:spid="_x0000_s1094" type="#_x0000_t202" style="position:absolute;left:6239;top:5123;width:54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" filled="f" stroked="f">
                  <v:textbox style="mso-fit-shape-to-text:t">
                    <w:txbxContent>
                      <w:p w14:paraId="6E94EB82" w14:textId="77777777" w:rsidR="00A52CD8" w:rsidRDefault="00A52CD8">
                        <w:r>
                          <w:rPr>
                            <w:rFonts w:hint="eastAsia"/>
                            <w:i/>
                          </w:rPr>
                          <w:t>P</w:t>
                        </w:r>
                        <w:r>
                          <w:rPr>
                            <w:rFonts w:hint="eastAsia"/>
                            <w:vertAlign w:val="subscript"/>
                          </w:rPr>
                          <w:t>+</w:t>
                        </w:r>
                      </w:p>
                    </w:txbxContent>
                  </v:textbox>
                </v:shape>
                <v:shape id="文本框 83" o:spid="_x0000_s1095" type="#_x0000_t202" style="position:absolute;left:8047;top:5119;width:599;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" filled="f" stroked="f">
                  <v:textbox style="mso-fit-shape-to-text:t">
                    <w:txbxContent>
                      <w:p w14:paraId="5DB7CC66" w14:textId="77777777" w:rsidR="00A52CD8" w:rsidRDefault="00A52CD8">
                        <w:pPr>
                          <w:rPr>
                            <w:vertAlign w:val="subscript"/>
                          </w:rPr>
                        </w:pPr>
                        <w:r>
                          <w:rPr>
                            <w:rFonts w:hint="eastAsia"/>
                            <w:i/>
                          </w:rPr>
                          <w:t>U</w:t>
                        </w:r>
                        <w:r>
                          <w:rPr>
                            <w:rFonts w:hint="eastAsia"/>
                            <w:vertAlign w:val="subscript"/>
                          </w:rPr>
                          <w:t>+</w:t>
                        </w:r>
                      </w:p>
                    </w:txbxContent>
                  </v:textbox>
                </v:shape>
                <v:shape id="文本框 64" o:spid="_x0000_s1096" type="#_x0000_t202" style="position:absolute;left:8068;top:5670;width:58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" filled="f" stroked="f">
                  <v:textbox style="mso-fit-shape-to-text:t">
                    <w:txbxContent>
                      <w:p w14:paraId="1EBD2D94" w14:textId="77777777" w:rsidR="00A52CD8" w:rsidRDefault="00A52CD8">
                        <w:r>
                          <w:rPr>
                            <w:rFonts w:hint="eastAsia"/>
                            <w:i/>
                          </w:rPr>
                          <w:t>U</w:t>
                        </w:r>
                        <w:r>
                          <w:rPr>
                            <w:rFonts w:hint="eastAsia"/>
                            <w:vertAlign w:val="subscript"/>
                          </w:rPr>
                          <w:t>-</w:t>
                        </w:r>
                      </w:p>
                    </w:txbxContent>
                  </v:textbox>
                </v:shape>
                <v:shape id="文本框 71" o:spid="_x0000_s1097" type="#_x0000_t202" style="position:absolute;left:5371;top:5295;width:1397;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" filled="f" stroked="f">
                  <v:textbox style="mso-fit-shape-to-text:t">
                    <w:txbxContent>
                      <w:p w14:paraId="05C658BB" w14:textId="77777777" w:rsidR="00A52CD8" w:rsidRDefault="00A52CD8">
                        <w:pPr>
                          <w:rPr>
                            <w:rFonts w:ascii="Times New Roman" w:eastAsia="宋体" w:hAnsi="Times New Roman" w:cs="Times New Roman"/>
                            <w:sz w:val="18"/>
                            <w:szCs w:val="18"/>
                          </w:rPr>
                        </w:pPr>
                        <w:r>
                          <w:rPr>
                            <w:rFonts w:ascii="Times New Roman" w:eastAsia="宋体" w:hAnsi="Times New Roman" w:cs="Times New Roman" w:hint="eastAsia"/>
                            <w:sz w:val="18"/>
                            <w:szCs w:val="18"/>
                          </w:rPr>
                          <w:t>电流电压</w:t>
                        </w:r>
                      </w:p>
                      <w:p w14:paraId="2546B768" w14:textId="77777777" w:rsidR="00A52CD8" w:rsidRDefault="00A52CD8" w:rsidP="00001097">
                        <w:pPr>
                          <w:ind w:firstLineChars="50" w:firstLine="90"/>
                          <w:rPr>
                            <w:sz w:val="18"/>
                            <w:szCs w:val="18"/>
                          </w:rPr>
                        </w:pPr>
                        <w:r>
                          <w:rPr>
                            <w:rFonts w:ascii="Times New Roman" w:eastAsia="宋体" w:hAnsi="Times New Roman" w:cs="Times New Roman" w:hint="eastAsia"/>
                            <w:sz w:val="18"/>
                            <w:szCs w:val="18"/>
                          </w:rPr>
                          <w:t>转换器</w:t>
                        </w:r>
                      </w:p>
                    </w:txbxContent>
                  </v:textbox>
                </v:shape>
                <v:shape id="文本框 75" o:spid="_x0000_s1098" type="#_x0000_t202" style="position:absolute;left:8436;top:5356;width:141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" filled="f" stroked="f">
                  <v:textbox style="mso-fit-shape-to-text:t">
                    <w:txbxContent>
                      <w:p w14:paraId="2BA87492" w14:textId="77777777" w:rsidR="00A52CD8" w:rsidRDefault="00AC6F9A" w:rsidP="00AC6F9A">
                        <w:pPr>
                          <w:rPr>
                            <w:sz w:val="18"/>
                            <w:szCs w:val="18"/>
                          </w:rPr>
                        </w:pPr>
                        <w:r>
                          <w:rPr>
                            <w:rFonts w:hint="eastAsia"/>
                            <w:sz w:val="18"/>
                            <w:szCs w:val="18"/>
                          </w:rPr>
                          <w:t>直流电压表</w:t>
                        </w:r>
                      </w:p>
                    </w:txbxContent>
                  </v:textbox>
                </v:shape>
                <v:shape id="直接箭头连接符 72" o:spid="_x0000_s1099" type="#_x0000_t32" style="position:absolute;left:3761;top:5356;width:1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">
                  <o:lock v:ext="edit" shapetype="f"/>
                </v:shape>
                <v:shape id="直接箭头连接符 65" o:spid="_x0000_s1100" type="#_x0000_t32" style="position:absolute;left:3776;top:5934;width:1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">
                  <o:lock v:ext="edit" shapetype="f"/>
                </v:shape>
                <v:oval id="椭圆 73" o:spid="_x0000_s1101" style="position:absolute;left:3646;top:5295;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">
                  <v:path arrowok="t"/>
                </v:oval>
                <v:oval id="椭圆 66" o:spid="_x0000_s1102" style="position:absolute;left:3663;top:5879;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">
                  <v:path arrowok="t"/>
                </v:oval>
                <v:shape id="直接箭头连接符 74" o:spid="_x0000_s1103" type="#_x0000_t32" style="position:absolute;left:6785;top:5356;width:12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">
                  <o:lock v:ext="edit" shapetype="f"/>
                </v:shape>
                <v:shape id="直接箭头连接符 67" o:spid="_x0000_s1104" type="#_x0000_t32" style="position:absolute;left:6785;top:5940;width:1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">
                  <o:lock v:ext="edit" shapetype="f"/>
                </v:shape>
                <w10:wrap type="topAndBottom"/>
              </v:group>
            </w:pict>
          </mc:Fallback>
        </mc:AlternateContent>
      </w:r>
      <w:r w:rsidR="00091F91">
        <w:rPr>
          <w:rFonts w:asciiTheme="majorEastAsia" w:eastAsiaTheme="majorEastAsia" w:hAnsiTheme="majorEastAsia" w:cs="Times New Roman" w:hint="eastAsia"/>
          <w:sz w:val="24"/>
          <w:szCs w:val="24"/>
        </w:rPr>
        <w:t>b</w:t>
      </w:r>
      <w:r w:rsidR="003227E1">
        <w:rPr>
          <w:rFonts w:asciiTheme="majorEastAsia" w:eastAsiaTheme="majorEastAsia" w:hAnsiTheme="majorEastAsia" w:cs="Times New Roman" w:hint="eastAsia"/>
          <w:sz w:val="24"/>
          <w:szCs w:val="24"/>
        </w:rPr>
        <w:t>)</w:t>
      </w:r>
      <w:r w:rsidR="003227E1" w:rsidRPr="00BB1AB7">
        <w:rPr>
          <w:rFonts w:asciiTheme="majorEastAsia" w:eastAsiaTheme="majorEastAsia" w:hAnsiTheme="majorEastAsia" w:cs="Times New Roman" w:hint="eastAsia"/>
          <w:sz w:val="24"/>
          <w:szCs w:val="24"/>
        </w:rPr>
        <w:t xml:space="preserve"> </w:t>
      </w:r>
      <w:r w:rsidR="00BB1AB7">
        <w:rPr>
          <w:rFonts w:asciiTheme="majorEastAsia" w:eastAsiaTheme="majorEastAsia" w:hAnsiTheme="majorEastAsia" w:cs="Times New Roman" w:hint="eastAsia"/>
          <w:sz w:val="24"/>
          <w:szCs w:val="24"/>
        </w:rPr>
        <w:t>根据</w:t>
      </w:r>
      <w:r w:rsidR="009270D7" w:rsidRPr="00BB1AB7">
        <w:rPr>
          <w:rFonts w:asciiTheme="majorEastAsia" w:eastAsiaTheme="majorEastAsia" w:hAnsiTheme="majorEastAsia" w:cs="Times New Roman" w:hint="eastAsia"/>
          <w:sz w:val="24"/>
          <w:szCs w:val="24"/>
        </w:rPr>
        <w:t>校准点</w:t>
      </w:r>
      <w:r w:rsidR="00CE76D5" w:rsidRPr="00BB1AB7">
        <w:rPr>
          <w:rFonts w:asciiTheme="majorEastAsia" w:eastAsiaTheme="majorEastAsia" w:hAnsiTheme="majorEastAsia" w:cs="Times New Roman" w:hint="eastAsia"/>
          <w:sz w:val="24"/>
          <w:szCs w:val="24"/>
        </w:rPr>
        <w:t>，</w:t>
      </w:r>
      <w:r w:rsidR="00CE76D5" w:rsidRPr="00A87EA9">
        <w:rPr>
          <w:rFonts w:asciiTheme="majorEastAsia" w:eastAsiaTheme="majorEastAsia" w:hAnsiTheme="majorEastAsia" w:cs="Times New Roman" w:hint="eastAsia"/>
          <w:sz w:val="24"/>
          <w:szCs w:val="24"/>
        </w:rPr>
        <w:t>选择与之匹配的</w:t>
      </w:r>
      <w:r w:rsidR="00C5245B" w:rsidRPr="00A87EA9">
        <w:rPr>
          <w:rFonts w:asciiTheme="majorEastAsia" w:eastAsiaTheme="majorEastAsia" w:hAnsiTheme="majorEastAsia" w:cs="Times New Roman" w:hint="eastAsia"/>
          <w:sz w:val="24"/>
          <w:szCs w:val="24"/>
        </w:rPr>
        <w:t>电流电压转换器</w:t>
      </w:r>
      <w:r w:rsidR="00C5245B">
        <w:rPr>
          <w:rFonts w:asciiTheme="majorEastAsia" w:eastAsiaTheme="majorEastAsia" w:hAnsiTheme="majorEastAsia" w:cs="Times New Roman" w:hint="eastAsia"/>
          <w:sz w:val="24"/>
          <w:szCs w:val="24"/>
        </w:rPr>
        <w:t>或</w:t>
      </w:r>
      <w:r w:rsidR="007E0A98" w:rsidRPr="00A87EA9">
        <w:rPr>
          <w:rFonts w:asciiTheme="majorEastAsia" w:eastAsiaTheme="majorEastAsia" w:hAnsiTheme="majorEastAsia" w:cs="Times New Roman" w:hint="eastAsia"/>
          <w:sz w:val="24"/>
          <w:szCs w:val="24"/>
        </w:rPr>
        <w:t>直流电流比例标准</w:t>
      </w:r>
      <w:r w:rsidR="00CE76D5" w:rsidRPr="00A87EA9">
        <w:rPr>
          <w:rFonts w:asciiTheme="majorEastAsia" w:eastAsiaTheme="majorEastAsia" w:hAnsiTheme="majorEastAsia" w:cs="Times New Roman" w:hint="eastAsia"/>
          <w:sz w:val="24"/>
          <w:szCs w:val="24"/>
        </w:rPr>
        <w:t>。将大电流源的输出端连接</w:t>
      </w:r>
      <w:r w:rsidR="00C5245B" w:rsidRPr="00A87EA9">
        <w:rPr>
          <w:rFonts w:asciiTheme="majorEastAsia" w:eastAsiaTheme="majorEastAsia" w:hAnsiTheme="majorEastAsia" w:cs="Times New Roman" w:hint="eastAsia"/>
          <w:sz w:val="24"/>
          <w:szCs w:val="24"/>
        </w:rPr>
        <w:t>电流电压转换器</w:t>
      </w:r>
      <w:r w:rsidR="00C5245B">
        <w:rPr>
          <w:rFonts w:asciiTheme="majorEastAsia" w:eastAsiaTheme="majorEastAsia" w:hAnsiTheme="majorEastAsia" w:cs="Times New Roman" w:hint="eastAsia"/>
          <w:sz w:val="24"/>
          <w:szCs w:val="24"/>
        </w:rPr>
        <w:t>或</w:t>
      </w:r>
      <w:r w:rsidR="00C5245B" w:rsidRPr="00A87EA9">
        <w:rPr>
          <w:rFonts w:asciiTheme="majorEastAsia" w:eastAsiaTheme="majorEastAsia" w:hAnsiTheme="majorEastAsia" w:cs="Times New Roman" w:hint="eastAsia"/>
          <w:sz w:val="24"/>
          <w:szCs w:val="24"/>
        </w:rPr>
        <w:t>直流电流比例标准</w:t>
      </w:r>
      <w:r w:rsidR="00CE76D5" w:rsidRPr="00A87EA9">
        <w:rPr>
          <w:rFonts w:asciiTheme="majorEastAsia" w:eastAsiaTheme="majorEastAsia" w:hAnsiTheme="majorEastAsia" w:cs="Times New Roman" w:hint="eastAsia"/>
          <w:sz w:val="24"/>
          <w:szCs w:val="24"/>
        </w:rPr>
        <w:t>的电流端，</w:t>
      </w:r>
      <w:r w:rsidR="00C314C1">
        <w:rPr>
          <w:rFonts w:asciiTheme="majorEastAsia" w:eastAsiaTheme="majorEastAsia" w:hAnsiTheme="majorEastAsia" w:cs="Times New Roman" w:hint="eastAsia"/>
          <w:sz w:val="24"/>
          <w:szCs w:val="24"/>
        </w:rPr>
        <w:t>直流电压</w:t>
      </w:r>
      <w:r w:rsidR="00E27E07" w:rsidRPr="00A87EA9">
        <w:rPr>
          <w:rFonts w:asciiTheme="majorEastAsia" w:eastAsiaTheme="majorEastAsia" w:hAnsiTheme="majorEastAsia" w:cs="Times New Roman" w:hint="eastAsia"/>
          <w:sz w:val="24"/>
          <w:szCs w:val="24"/>
        </w:rPr>
        <w:t>表的</w:t>
      </w:r>
      <w:r w:rsidR="00CE76D5" w:rsidRPr="00A87EA9">
        <w:rPr>
          <w:rFonts w:asciiTheme="majorEastAsia" w:eastAsiaTheme="majorEastAsia" w:hAnsiTheme="majorEastAsia" w:cs="Times New Roman" w:hint="eastAsia"/>
          <w:sz w:val="24"/>
          <w:szCs w:val="24"/>
        </w:rPr>
        <w:t>电压输入端连接</w:t>
      </w:r>
      <w:r w:rsidR="00C5245B" w:rsidRPr="00A87EA9">
        <w:rPr>
          <w:rFonts w:asciiTheme="majorEastAsia" w:eastAsiaTheme="majorEastAsia" w:hAnsiTheme="majorEastAsia" w:cs="Times New Roman" w:hint="eastAsia"/>
          <w:sz w:val="24"/>
          <w:szCs w:val="24"/>
        </w:rPr>
        <w:t>电流电压转换器</w:t>
      </w:r>
      <w:r w:rsidR="00C5245B">
        <w:rPr>
          <w:rFonts w:asciiTheme="majorEastAsia" w:eastAsiaTheme="majorEastAsia" w:hAnsiTheme="majorEastAsia" w:cs="Times New Roman" w:hint="eastAsia"/>
          <w:sz w:val="24"/>
          <w:szCs w:val="24"/>
        </w:rPr>
        <w:t>或标准电阻</w:t>
      </w:r>
      <w:r w:rsidR="00CE76D5" w:rsidRPr="00A87EA9">
        <w:rPr>
          <w:rFonts w:asciiTheme="majorEastAsia" w:eastAsiaTheme="majorEastAsia" w:hAnsiTheme="majorEastAsia" w:cs="Times New Roman" w:hint="eastAsia"/>
          <w:sz w:val="24"/>
          <w:szCs w:val="24"/>
        </w:rPr>
        <w:t>的电位端。</w:t>
      </w:r>
    </w:p>
    <w:p w14:paraId="77B33436" w14:textId="7E8AAF53" w:rsidR="00437DBB" w:rsidRPr="005F5CB5" w:rsidRDefault="00091F91">
      <w:pPr>
        <w:spacing w:line="360" w:lineRule="auto"/>
        <w:ind w:firstLineChars="200" w:firstLine="480"/>
        <w:jc w:val="left"/>
        <w:rPr>
          <w:rFonts w:asciiTheme="majorEastAsia" w:eastAsiaTheme="majorEastAsia" w:hAnsiTheme="majorEastAsia" w:cs="Times New Roman"/>
          <w:color w:val="FF0000"/>
          <w:sz w:val="24"/>
          <w:szCs w:val="24"/>
        </w:rPr>
      </w:pPr>
      <w:r>
        <w:rPr>
          <w:rFonts w:asciiTheme="majorEastAsia" w:eastAsiaTheme="majorEastAsia" w:hAnsiTheme="majorEastAsia" w:cs="Times New Roman" w:hint="eastAsia"/>
          <w:sz w:val="24"/>
          <w:szCs w:val="24"/>
        </w:rPr>
        <w:t>c</w:t>
      </w:r>
      <w:r w:rsidR="00CE76D5">
        <w:rPr>
          <w:rFonts w:asciiTheme="majorEastAsia" w:eastAsiaTheme="majorEastAsia" w:hAnsiTheme="majorEastAsia" w:cs="Times New Roman" w:hint="eastAsia"/>
          <w:sz w:val="24"/>
          <w:szCs w:val="24"/>
        </w:rPr>
        <w:t xml:space="preserve">) </w:t>
      </w:r>
      <w:r w:rsidR="00DD3925" w:rsidRPr="00A87EA9">
        <w:rPr>
          <w:rFonts w:asciiTheme="majorEastAsia" w:eastAsiaTheme="majorEastAsia" w:hAnsiTheme="majorEastAsia" w:cs="Times New Roman" w:hint="eastAsia"/>
          <w:sz w:val="24"/>
          <w:szCs w:val="24"/>
        </w:rPr>
        <w:t>按</w:t>
      </w:r>
      <w:r w:rsidR="00CC438F" w:rsidRPr="00A87EA9">
        <w:rPr>
          <w:rFonts w:asciiTheme="majorEastAsia" w:eastAsiaTheme="majorEastAsia" w:hAnsiTheme="majorEastAsia" w:cs="Times New Roman" w:hint="eastAsia"/>
          <w:sz w:val="24"/>
          <w:szCs w:val="24"/>
        </w:rPr>
        <w:t>图</w:t>
      </w:r>
      <w:r w:rsidR="00E53B57">
        <w:rPr>
          <w:rFonts w:asciiTheme="majorEastAsia" w:eastAsiaTheme="majorEastAsia" w:hAnsiTheme="majorEastAsia" w:cs="Times New Roman" w:hint="eastAsia"/>
          <w:sz w:val="24"/>
          <w:szCs w:val="24"/>
        </w:rPr>
        <w:t>2</w:t>
      </w:r>
      <w:r w:rsidR="00CC438F" w:rsidRPr="00A87EA9">
        <w:rPr>
          <w:rFonts w:asciiTheme="majorEastAsia" w:eastAsiaTheme="majorEastAsia" w:hAnsiTheme="majorEastAsia" w:cs="Times New Roman" w:hint="eastAsia"/>
          <w:sz w:val="24"/>
          <w:szCs w:val="24"/>
        </w:rPr>
        <w:t>(a)</w:t>
      </w:r>
      <w:r w:rsidR="00DD3925" w:rsidRPr="00A87EA9">
        <w:rPr>
          <w:rFonts w:asciiTheme="majorEastAsia" w:eastAsiaTheme="majorEastAsia" w:hAnsiTheme="majorEastAsia" w:cs="Times New Roman" w:hint="eastAsia"/>
          <w:sz w:val="24"/>
          <w:szCs w:val="24"/>
        </w:rPr>
        <w:t>接</w:t>
      </w:r>
      <w:r w:rsidR="00DD3925">
        <w:rPr>
          <w:rFonts w:asciiTheme="majorEastAsia" w:eastAsiaTheme="majorEastAsia" w:hAnsiTheme="majorEastAsia" w:cs="Times New Roman" w:hint="eastAsia"/>
          <w:sz w:val="24"/>
          <w:szCs w:val="24"/>
        </w:rPr>
        <w:t>线时，</w:t>
      </w:r>
      <w:r w:rsidR="00CE76D5">
        <w:rPr>
          <w:rFonts w:asciiTheme="majorEastAsia" w:eastAsiaTheme="majorEastAsia" w:hAnsiTheme="majorEastAsia" w:cs="Times New Roman" w:hint="eastAsia"/>
          <w:sz w:val="24"/>
          <w:szCs w:val="24"/>
        </w:rPr>
        <w:t>根据校准点调节大电流源，分别记录大</w:t>
      </w:r>
      <w:r w:rsidR="00CE76D5" w:rsidRPr="004039D7">
        <w:rPr>
          <w:rFonts w:asciiTheme="majorEastAsia" w:eastAsiaTheme="majorEastAsia" w:hAnsiTheme="majorEastAsia" w:cs="Times New Roman" w:hint="eastAsia"/>
          <w:sz w:val="24"/>
          <w:szCs w:val="24"/>
        </w:rPr>
        <w:t>电流源的输出值</w:t>
      </w:r>
      <m:oMath>
        <m:sSub>
          <m:sSubPr>
            <m:ctrlPr>
              <w:rPr>
                <w:rFonts w:ascii="Cambria Math" w:eastAsiaTheme="majorEastAsia" w:hAnsiTheme="majorEastAsia" w:cs="Times New Roman"/>
                <w:sz w:val="24"/>
                <w:szCs w:val="24"/>
                <w:vertAlign w:val="subscript"/>
              </w:rPr>
            </m:ctrlPr>
          </m:sSubPr>
          <m:e>
            <m:r>
              <w:rPr>
                <w:rFonts w:ascii="Cambria Math" w:eastAsiaTheme="majorEastAsia" w:hAnsi="Cambria Math" w:cs="Times New Roman"/>
                <w:sz w:val="24"/>
                <w:szCs w:val="24"/>
                <w:vertAlign w:val="subscript"/>
              </w:rPr>
              <m:t>I</m:t>
            </m:r>
          </m:e>
          <m:sub>
            <m:r>
              <m:rPr>
                <m:sty m:val="p"/>
              </m:rPr>
              <w:rPr>
                <w:rFonts w:ascii="Cambria Math" w:eastAsiaTheme="majorEastAsia" w:hAnsiTheme="majorEastAsia" w:cs="Times New Roman"/>
                <w:sz w:val="24"/>
                <w:szCs w:val="24"/>
                <w:vertAlign w:val="subscript"/>
              </w:rPr>
              <m:t>x</m:t>
            </m:r>
          </m:sub>
        </m:sSub>
      </m:oMath>
      <w:r w:rsidR="00C00048" w:rsidRPr="002A588A">
        <w:rPr>
          <w:rFonts w:asciiTheme="majorEastAsia" w:eastAsiaTheme="majorEastAsia" w:hAnsiTheme="majorEastAsia" w:cs="Times New Roman" w:hint="eastAsia"/>
          <w:sz w:val="24"/>
          <w:szCs w:val="24"/>
        </w:rPr>
        <w:t>，</w:t>
      </w:r>
      <w:r w:rsidR="00CE76D5" w:rsidRPr="004039D7">
        <w:rPr>
          <w:rFonts w:asciiTheme="majorEastAsia" w:eastAsiaTheme="majorEastAsia" w:hAnsiTheme="majorEastAsia" w:cs="Times New Roman" w:hint="eastAsia"/>
          <w:sz w:val="24"/>
          <w:szCs w:val="24"/>
        </w:rPr>
        <w:t>电流电压转换器</w:t>
      </w:r>
      <w:r w:rsidR="00C96C96">
        <w:rPr>
          <w:rFonts w:asciiTheme="majorEastAsia" w:eastAsiaTheme="majorEastAsia" w:hAnsiTheme="majorEastAsia" w:cs="Times New Roman" w:hint="eastAsia"/>
          <w:sz w:val="24"/>
          <w:szCs w:val="24"/>
        </w:rPr>
        <w:t>的标称比例</w:t>
      </w:r>
      <m:oMath>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K</m:t>
            </m:r>
          </m:e>
          <m:sub>
            <m:r>
              <m:rPr>
                <m:sty m:val="p"/>
              </m:rPr>
              <w:rPr>
                <w:rFonts w:ascii="Cambria Math" w:eastAsiaTheme="majorEastAsia" w:hAnsiTheme="majorEastAsia" w:cs="Times New Roman"/>
                <w:sz w:val="24"/>
                <w:szCs w:val="24"/>
              </w:rPr>
              <m:t>N</m:t>
            </m:r>
          </m:sub>
        </m:sSub>
      </m:oMath>
      <w:r w:rsidR="00CB16D4">
        <w:rPr>
          <w:rFonts w:asciiTheme="majorEastAsia" w:eastAsiaTheme="majorEastAsia" w:hAnsiTheme="majorEastAsia" w:cs="Times New Roman" w:hint="eastAsia"/>
          <w:sz w:val="24"/>
          <w:szCs w:val="24"/>
        </w:rPr>
        <w:t>，</w:t>
      </w:r>
      <w:r w:rsidR="00C314C1">
        <w:rPr>
          <w:rFonts w:asciiTheme="majorEastAsia" w:eastAsiaTheme="majorEastAsia" w:hAnsiTheme="majorEastAsia" w:cs="Times New Roman" w:hint="eastAsia"/>
          <w:sz w:val="24"/>
          <w:szCs w:val="24"/>
        </w:rPr>
        <w:t>直流电压</w:t>
      </w:r>
      <w:r w:rsidR="00E27E07" w:rsidRPr="004039D7">
        <w:rPr>
          <w:rFonts w:asciiTheme="majorEastAsia" w:eastAsiaTheme="majorEastAsia" w:hAnsiTheme="majorEastAsia" w:cs="Times New Roman" w:hint="eastAsia"/>
          <w:sz w:val="24"/>
          <w:szCs w:val="24"/>
        </w:rPr>
        <w:t>表的直流</w:t>
      </w:r>
      <w:r w:rsidR="00CE76D5" w:rsidRPr="004039D7">
        <w:rPr>
          <w:rFonts w:asciiTheme="majorEastAsia" w:eastAsiaTheme="majorEastAsia" w:hAnsiTheme="majorEastAsia" w:cs="Times New Roman" w:hint="eastAsia"/>
          <w:sz w:val="24"/>
          <w:szCs w:val="24"/>
        </w:rPr>
        <w:t>电压</w:t>
      </w:r>
      <w:r w:rsidR="00C96C96">
        <w:rPr>
          <w:rFonts w:asciiTheme="majorEastAsia" w:eastAsiaTheme="majorEastAsia" w:hAnsiTheme="majorEastAsia" w:cs="Times New Roman" w:hint="eastAsia"/>
          <w:sz w:val="24"/>
          <w:szCs w:val="24"/>
        </w:rPr>
        <w:t>示</w:t>
      </w:r>
      <w:r w:rsidR="00CE76D5" w:rsidRPr="004039D7">
        <w:rPr>
          <w:rFonts w:asciiTheme="majorEastAsia" w:eastAsiaTheme="majorEastAsia" w:hAnsiTheme="majorEastAsia" w:cs="Times New Roman" w:hint="eastAsia"/>
          <w:sz w:val="24"/>
          <w:szCs w:val="24"/>
        </w:rPr>
        <w:t>值</w:t>
      </w:r>
      <m:oMath>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V</m:t>
            </m:r>
          </m:e>
          <m:sub>
            <m:r>
              <m:rPr>
                <m:sty m:val="p"/>
              </m:rPr>
              <w:rPr>
                <w:rFonts w:ascii="Cambria Math" w:eastAsiaTheme="majorEastAsia" w:hAnsiTheme="majorEastAsia" w:cs="Times New Roman"/>
                <w:sz w:val="24"/>
                <w:szCs w:val="24"/>
              </w:rPr>
              <m:t>N</m:t>
            </m:r>
          </m:sub>
        </m:sSub>
      </m:oMath>
      <w:r w:rsidR="00CE76D5" w:rsidRPr="004039D7">
        <w:rPr>
          <w:rFonts w:asciiTheme="majorEastAsia" w:eastAsiaTheme="majorEastAsia" w:hAnsiTheme="majorEastAsia" w:cs="Times New Roman" w:hint="eastAsia"/>
          <w:sz w:val="24"/>
          <w:szCs w:val="24"/>
        </w:rPr>
        <w:t>。</w:t>
      </w:r>
      <w:r w:rsidR="00CE76D5" w:rsidRPr="002A588A">
        <w:rPr>
          <w:rFonts w:asciiTheme="majorEastAsia" w:eastAsiaTheme="majorEastAsia" w:hAnsiTheme="majorEastAsia" w:cs="Times New Roman" w:hint="eastAsia"/>
          <w:sz w:val="24"/>
          <w:szCs w:val="24"/>
        </w:rPr>
        <w:t>则大电流源的</w:t>
      </w:r>
      <w:r w:rsidR="00CE76D5" w:rsidRPr="002A588A">
        <w:rPr>
          <w:rFonts w:asciiTheme="majorEastAsia" w:eastAsiaTheme="majorEastAsia" w:hAnsiTheme="majorEastAsia" w:cs="Times New Roman"/>
          <w:sz w:val="24"/>
          <w:szCs w:val="24"/>
        </w:rPr>
        <w:t>直流</w:t>
      </w:r>
      <w:r w:rsidR="00CE76D5" w:rsidRPr="005F5CB5">
        <w:rPr>
          <w:rFonts w:asciiTheme="majorEastAsia" w:eastAsiaTheme="majorEastAsia" w:hAnsiTheme="majorEastAsia" w:cs="Times New Roman"/>
          <w:sz w:val="24"/>
          <w:szCs w:val="24"/>
        </w:rPr>
        <w:t>电流</w:t>
      </w:r>
      <w:r w:rsidR="00CE76D5" w:rsidRPr="005F5CB5">
        <w:rPr>
          <w:rFonts w:asciiTheme="majorEastAsia" w:eastAsiaTheme="majorEastAsia" w:hAnsiTheme="majorEastAsia" w:cs="Times New Roman" w:hint="eastAsia"/>
          <w:sz w:val="24"/>
          <w:szCs w:val="24"/>
        </w:rPr>
        <w:t>示值误差按式（</w:t>
      </w:r>
      <w:r w:rsidR="00CE76D5" w:rsidRPr="005F5CB5">
        <w:rPr>
          <w:rFonts w:asciiTheme="majorEastAsia" w:eastAsiaTheme="majorEastAsia" w:hAnsiTheme="majorEastAsia" w:cs="Times New Roman"/>
          <w:sz w:val="24"/>
          <w:szCs w:val="24"/>
        </w:rPr>
        <w:t>1</w:t>
      </w:r>
      <w:r w:rsidR="00CE76D5" w:rsidRPr="005F5CB5">
        <w:rPr>
          <w:rFonts w:asciiTheme="majorEastAsia" w:eastAsiaTheme="majorEastAsia" w:hAnsiTheme="majorEastAsia" w:cs="Times New Roman" w:hint="eastAsia"/>
          <w:sz w:val="24"/>
          <w:szCs w:val="24"/>
        </w:rPr>
        <w:t>）计算。</w:t>
      </w:r>
    </w:p>
    <w:p w14:paraId="30E6FE85" w14:textId="77777777" w:rsidR="00C96C96" w:rsidRDefault="00D37404" w:rsidP="00C96C96">
      <w:pPr>
        <w:pStyle w:val="af"/>
        <w:spacing w:before="0" w:beforeAutospacing="0" w:after="0" w:afterAutospacing="0" w:line="360" w:lineRule="auto"/>
        <w:jc w:val="center"/>
        <w:rPr>
          <w:rFonts w:asciiTheme="majorEastAsia" w:eastAsiaTheme="majorEastAsia" w:hAnsiTheme="majorEastAsia"/>
          <w:sz w:val="21"/>
          <w:szCs w:val="21"/>
        </w:rPr>
      </w:pPr>
      <w:r w:rsidRPr="005F5CB5">
        <w:rPr>
          <w:rFonts w:asciiTheme="majorEastAsia" w:eastAsiaTheme="majorEastAsia" w:hAnsiTheme="majorEastAsia" w:cs="Times New Roman" w:hint="eastAsia"/>
          <w:sz w:val="21"/>
          <w:szCs w:val="21"/>
        </w:rPr>
        <w:t xml:space="preserve">      </w:t>
      </w:r>
      <m:oMath>
        <m:r>
          <w:rPr>
            <w:rFonts w:asciiTheme="majorEastAsia" w:eastAsiaTheme="majorEastAsia" w:hAnsi="Cambria Math"/>
            <w:sz w:val="21"/>
            <w:szCs w:val="21"/>
          </w:rPr>
          <m:t>∆</m:t>
        </m:r>
        <m:r>
          <w:rPr>
            <w:rFonts w:ascii="Cambria Math" w:eastAsiaTheme="majorEastAsia" w:hAnsiTheme="majorEastAsia"/>
            <w:sz w:val="21"/>
            <w:szCs w:val="21"/>
          </w:rPr>
          <m:t>I</m:t>
        </m:r>
        <m:r>
          <w:rPr>
            <w:rFonts w:ascii="Cambria Math" w:eastAsiaTheme="majorEastAsia" w:hAnsiTheme="majorEastAsia" w:hint="eastAsia"/>
            <w:sz w:val="21"/>
            <w:szCs w:val="21"/>
          </w:rPr>
          <m:t>=</m:t>
        </m:r>
        <m:sSub>
          <m:sSubPr>
            <m:ctrlPr>
              <w:rPr>
                <w:rFonts w:ascii="Cambria Math" w:eastAsiaTheme="majorEastAsia" w:hAnsiTheme="majorEastAsia"/>
                <w:i/>
                <w:sz w:val="21"/>
                <w:szCs w:val="21"/>
              </w:rPr>
            </m:ctrlPr>
          </m:sSubPr>
          <m:e>
            <m:r>
              <w:rPr>
                <w:rFonts w:ascii="Cambria Math" w:eastAsiaTheme="majorEastAsia" w:hAnsiTheme="majorEastAsia"/>
                <w:sz w:val="21"/>
                <w:szCs w:val="21"/>
              </w:rPr>
              <m:t>I</m:t>
            </m:r>
          </m:e>
          <m:sub>
            <m:r>
              <m:rPr>
                <m:sty m:val="p"/>
              </m:rPr>
              <w:rPr>
                <w:rFonts w:ascii="Cambria Math" w:eastAsiaTheme="majorEastAsia" w:hAnsiTheme="majorEastAsia"/>
                <w:sz w:val="21"/>
                <w:szCs w:val="21"/>
              </w:rPr>
              <m:t>X</m:t>
            </m:r>
          </m:sub>
        </m:sSub>
        <m:r>
          <w:rPr>
            <w:rFonts w:asciiTheme="majorEastAsia" w:eastAsia="微软雅黑" w:hAnsi="Cambria Math" w:cs="微软雅黑" w:hint="eastAsia"/>
            <w:sz w:val="21"/>
            <w:szCs w:val="21"/>
          </w:rPr>
          <m:t>-</m:t>
        </m:r>
        <m:sSub>
          <m:sSubPr>
            <m:ctrlPr>
              <w:rPr>
                <w:rFonts w:ascii="Cambria Math" w:eastAsiaTheme="majorEastAsia" w:hAnsiTheme="majorEastAsia"/>
                <w:i/>
                <w:sz w:val="21"/>
                <w:szCs w:val="21"/>
              </w:rPr>
            </m:ctrlPr>
          </m:sSubPr>
          <m:e>
            <m:r>
              <w:rPr>
                <w:rFonts w:ascii="Cambria Math" w:eastAsiaTheme="majorEastAsia" w:hAnsiTheme="majorEastAsia"/>
                <w:sz w:val="21"/>
                <w:szCs w:val="21"/>
              </w:rPr>
              <m:t>K</m:t>
            </m:r>
          </m:e>
          <m:sub>
            <m:r>
              <m:rPr>
                <m:sty m:val="p"/>
              </m:rPr>
              <w:rPr>
                <w:rFonts w:ascii="Cambria Math" w:eastAsiaTheme="majorEastAsia" w:hAnsiTheme="majorEastAsia"/>
                <w:sz w:val="21"/>
                <w:szCs w:val="21"/>
              </w:rPr>
              <m:t>N</m:t>
            </m:r>
          </m:sub>
        </m:sSub>
        <m:sSub>
          <m:sSubPr>
            <m:ctrlPr>
              <w:rPr>
                <w:rFonts w:ascii="Cambria Math" w:eastAsiaTheme="majorEastAsia" w:hAnsiTheme="majorEastAsia"/>
                <w:i/>
                <w:sz w:val="21"/>
                <w:szCs w:val="21"/>
              </w:rPr>
            </m:ctrlPr>
          </m:sSubPr>
          <m:e>
            <m:r>
              <m:rPr>
                <m:sty m:val="p"/>
              </m:rPr>
              <w:rPr>
                <w:rFonts w:ascii="Cambria Math" w:eastAsiaTheme="majorEastAsia" w:hAnsiTheme="majorEastAsia" w:cs="Times New Roman"/>
              </w:rPr>
              <m:t xml:space="preserve"> </m:t>
            </m:r>
            <m:r>
              <m:rPr>
                <m:sty m:val="p"/>
              </m:rPr>
              <w:rPr>
                <w:rFonts w:ascii="Cambria Math" w:eastAsiaTheme="majorEastAsia" w:hAnsiTheme="majorEastAsia" w:cs="Times New Roman"/>
                <w:iCs/>
              </w:rPr>
              <w:sym w:font="Wingdings" w:char="F09E"/>
            </m:r>
            <m:r>
              <m:rPr>
                <m:sty m:val="p"/>
              </m:rPr>
              <w:rPr>
                <w:rFonts w:ascii="Cambria Math" w:eastAsiaTheme="majorEastAsia" w:hAnsiTheme="majorEastAsia" w:cs="Times New Roman"/>
              </w:rPr>
              <m:t xml:space="preserve"> </m:t>
            </m:r>
            <m:r>
              <w:rPr>
                <w:rFonts w:ascii="Cambria Math" w:eastAsiaTheme="majorEastAsia" w:hAnsiTheme="majorEastAsia"/>
                <w:sz w:val="21"/>
                <w:szCs w:val="21"/>
              </w:rPr>
              <m:t>V</m:t>
            </m:r>
          </m:e>
          <m:sub>
            <m:r>
              <m:rPr>
                <m:sty m:val="p"/>
              </m:rPr>
              <w:rPr>
                <w:rFonts w:ascii="Cambria Math" w:eastAsiaTheme="majorEastAsia" w:hAnsiTheme="majorEastAsia"/>
                <w:sz w:val="21"/>
                <w:szCs w:val="21"/>
              </w:rPr>
              <m:t>N</m:t>
            </m:r>
          </m:sub>
        </m:sSub>
      </m:oMath>
      <w:r w:rsidRPr="005F5CB5">
        <w:rPr>
          <w:rFonts w:asciiTheme="majorEastAsia" w:eastAsiaTheme="majorEastAsia" w:hAnsiTheme="majorEastAsia" w:hint="eastAsia"/>
          <w:sz w:val="21"/>
          <w:szCs w:val="21"/>
        </w:rPr>
        <w:t xml:space="preserve">             （1）</w:t>
      </w:r>
    </w:p>
    <w:p w14:paraId="28BEF462" w14:textId="77777777" w:rsidR="00C96C96" w:rsidRDefault="00C96C96" w:rsidP="00C96C96">
      <w:pPr>
        <w:pStyle w:val="af"/>
        <w:spacing w:before="0" w:beforeAutospacing="0" w:after="0" w:afterAutospacing="0" w:line="360" w:lineRule="auto"/>
        <w:ind w:firstLineChars="200" w:firstLine="480"/>
        <w:rPr>
          <w:rFonts w:asciiTheme="majorEastAsia" w:eastAsiaTheme="majorEastAsia" w:hAnsiTheme="majorEastAsia"/>
        </w:rPr>
      </w:pPr>
      <w:r>
        <w:rPr>
          <w:rFonts w:asciiTheme="majorEastAsia" w:eastAsiaTheme="majorEastAsia" w:hAnsiTheme="majorEastAsia"/>
        </w:rPr>
        <w:t>式中∶</w:t>
      </w:r>
    </w:p>
    <w:p w14:paraId="40B212B1" w14:textId="77777777" w:rsidR="00C96C96" w:rsidRDefault="00D37404" w:rsidP="00C96C96">
      <w:pPr>
        <w:pStyle w:val="af"/>
        <w:spacing w:before="0" w:beforeAutospacing="0" w:after="0" w:afterAutospacing="0" w:line="360" w:lineRule="auto"/>
        <w:ind w:firstLineChars="300" w:firstLine="720"/>
        <w:rPr>
          <w:rFonts w:asciiTheme="majorEastAsia" w:eastAsiaTheme="majorEastAsia" w:hAnsiTheme="majorEastAsia"/>
        </w:rPr>
      </w:pPr>
      <w:r>
        <w:rPr>
          <w:rFonts w:asciiTheme="majorEastAsia" w:eastAsiaTheme="majorEastAsia" w:hAnsiTheme="majorEastAsia" w:hint="eastAsia"/>
        </w:rPr>
        <w:t xml:space="preserve">   </w:t>
      </w:r>
      <m:oMath>
        <m:r>
          <w:rPr>
            <w:rFonts w:asciiTheme="majorEastAsia" w:eastAsiaTheme="majorEastAsia" w:hAnsi="Cambria Math"/>
          </w:rPr>
          <m:t>∆</m:t>
        </m:r>
        <m:r>
          <w:rPr>
            <w:rFonts w:ascii="Cambria Math" w:eastAsiaTheme="majorEastAsia" w:hAnsiTheme="majorEastAsia"/>
          </w:rPr>
          <m:t>I</m:t>
        </m:r>
      </m:oMath>
      <w:r w:rsidR="00C96C96">
        <w:rPr>
          <w:rFonts w:asciiTheme="majorEastAsia" w:eastAsiaTheme="majorEastAsia" w:hAnsiTheme="majorEastAsia"/>
        </w:rPr>
        <w:t>——</w:t>
      </w:r>
      <w:r w:rsidR="00C96C96">
        <w:rPr>
          <w:rFonts w:asciiTheme="majorEastAsia" w:eastAsiaTheme="majorEastAsia" w:hAnsiTheme="majorEastAsia" w:hint="eastAsia"/>
        </w:rPr>
        <w:t>大电流源直流</w:t>
      </w:r>
      <w:r w:rsidR="00C96C96">
        <w:rPr>
          <w:rFonts w:asciiTheme="majorEastAsia" w:eastAsiaTheme="majorEastAsia" w:hAnsiTheme="majorEastAsia"/>
        </w:rPr>
        <w:t>电流示值误差，</w:t>
      </w:r>
      <w:r w:rsidR="00C96C96">
        <w:rPr>
          <w:rFonts w:asciiTheme="majorEastAsia" w:eastAsiaTheme="majorEastAsia" w:hAnsiTheme="majorEastAsia" w:cs="Times New Roman"/>
        </w:rPr>
        <w:t>A</w:t>
      </w:r>
      <w:r w:rsidR="00C96C96">
        <w:rPr>
          <w:rFonts w:asciiTheme="majorEastAsia" w:eastAsiaTheme="majorEastAsia" w:hAnsiTheme="majorEastAsia" w:hint="eastAsia"/>
        </w:rPr>
        <w:t>；</w:t>
      </w:r>
    </w:p>
    <w:p w14:paraId="0A83E7E5" w14:textId="77777777" w:rsidR="00C96C96" w:rsidRDefault="00BB7349" w:rsidP="00C96C96">
      <w:pPr>
        <w:pStyle w:val="af"/>
        <w:spacing w:before="0" w:beforeAutospacing="0" w:after="0" w:afterAutospacing="0" w:line="360" w:lineRule="auto"/>
        <w:ind w:firstLineChars="300" w:firstLine="720"/>
        <w:rPr>
          <w:rFonts w:asciiTheme="majorEastAsia" w:eastAsiaTheme="majorEastAsia" w:hAnsiTheme="majorEastAsia"/>
        </w:rPr>
      </w:pPr>
      <w:r>
        <w:rPr>
          <w:rFonts w:asciiTheme="majorEastAsia" w:eastAsiaTheme="majorEastAsia" w:hAnsiTheme="majorEastAsia" w:hint="eastAsia"/>
        </w:rPr>
        <w:t xml:space="preserve">   </w:t>
      </w:r>
      <m:oMath>
        <m:sSub>
          <m:sSubPr>
            <m:ctrlPr>
              <w:rPr>
                <w:rFonts w:ascii="Cambria Math" w:eastAsiaTheme="majorEastAsia" w:hAnsiTheme="majorEastAsia"/>
                <w:i/>
              </w:rPr>
            </m:ctrlPr>
          </m:sSubPr>
          <m:e>
            <m:r>
              <w:rPr>
                <w:rFonts w:ascii="Cambria Math" w:eastAsiaTheme="majorEastAsia" w:hAnsiTheme="majorEastAsia"/>
              </w:rPr>
              <m:t>I</m:t>
            </m:r>
          </m:e>
          <m:sub>
            <m:r>
              <m:rPr>
                <m:sty m:val="p"/>
              </m:rPr>
              <w:rPr>
                <w:rFonts w:ascii="Cambria Math" w:eastAsiaTheme="majorEastAsia" w:hAnsiTheme="majorEastAsia"/>
              </w:rPr>
              <m:t>X</m:t>
            </m:r>
          </m:sub>
        </m:sSub>
      </m:oMath>
      <w:r w:rsidR="00C96C96">
        <w:rPr>
          <w:rFonts w:asciiTheme="majorEastAsia" w:eastAsiaTheme="majorEastAsia" w:hAnsiTheme="majorEastAsia"/>
        </w:rPr>
        <w:t>——大电流</w:t>
      </w:r>
      <w:r w:rsidR="00C96C96">
        <w:rPr>
          <w:rFonts w:asciiTheme="majorEastAsia" w:eastAsiaTheme="majorEastAsia" w:hAnsiTheme="majorEastAsia" w:hint="eastAsia"/>
        </w:rPr>
        <w:t>源</w:t>
      </w:r>
      <w:r w:rsidR="00C96C96">
        <w:rPr>
          <w:rFonts w:asciiTheme="majorEastAsia" w:eastAsiaTheme="majorEastAsia" w:hAnsiTheme="majorEastAsia"/>
        </w:rPr>
        <w:t>输出</w:t>
      </w:r>
      <w:r w:rsidR="00C96C96">
        <w:rPr>
          <w:rFonts w:asciiTheme="majorEastAsia" w:eastAsiaTheme="majorEastAsia" w:hAnsiTheme="majorEastAsia" w:hint="eastAsia"/>
        </w:rPr>
        <w:t>直流</w:t>
      </w:r>
      <w:r w:rsidR="00C96C96">
        <w:rPr>
          <w:rFonts w:asciiTheme="majorEastAsia" w:eastAsiaTheme="majorEastAsia" w:hAnsiTheme="majorEastAsia"/>
        </w:rPr>
        <w:t>电流示值，A</w:t>
      </w:r>
      <w:r w:rsidR="00C96C96">
        <w:rPr>
          <w:rFonts w:asciiTheme="majorEastAsia" w:eastAsiaTheme="majorEastAsia" w:hAnsiTheme="majorEastAsia" w:hint="eastAsia"/>
        </w:rPr>
        <w:t>；</w:t>
      </w:r>
    </w:p>
    <w:p w14:paraId="0163FCA2" w14:textId="77777777" w:rsidR="00C96C96" w:rsidRDefault="00BB7349" w:rsidP="00C96C96">
      <w:pPr>
        <w:pStyle w:val="af"/>
        <w:spacing w:before="0" w:beforeAutospacing="0" w:after="0" w:afterAutospacing="0" w:line="360" w:lineRule="auto"/>
        <w:ind w:firstLineChars="300" w:firstLine="720"/>
        <w:rPr>
          <w:rFonts w:asciiTheme="majorEastAsia" w:eastAsiaTheme="majorEastAsia" w:hAnsiTheme="majorEastAsia"/>
        </w:rPr>
      </w:pPr>
      <w:r>
        <w:rPr>
          <w:rFonts w:asciiTheme="majorEastAsia" w:eastAsiaTheme="majorEastAsia" w:hAnsiTheme="majorEastAsia" w:hint="eastAsia"/>
        </w:rPr>
        <w:t xml:space="preserve">   </w:t>
      </w:r>
      <m:oMath>
        <m:sSub>
          <m:sSubPr>
            <m:ctrlPr>
              <w:rPr>
                <w:rFonts w:ascii="Cambria Math" w:eastAsiaTheme="majorEastAsia" w:hAnsiTheme="majorEastAsia"/>
                <w:i/>
              </w:rPr>
            </m:ctrlPr>
          </m:sSubPr>
          <m:e>
            <m:r>
              <w:rPr>
                <w:rFonts w:ascii="Cambria Math" w:eastAsiaTheme="majorEastAsia" w:hAnsiTheme="majorEastAsia"/>
              </w:rPr>
              <m:t>K</m:t>
            </m:r>
          </m:e>
          <m:sub>
            <m:r>
              <m:rPr>
                <m:sty m:val="p"/>
              </m:rPr>
              <w:rPr>
                <w:rFonts w:ascii="Cambria Math" w:eastAsiaTheme="majorEastAsia" w:hAnsiTheme="majorEastAsia"/>
              </w:rPr>
              <m:t>N</m:t>
            </m:r>
          </m:sub>
        </m:sSub>
      </m:oMath>
      <w:r w:rsidR="00C96C96">
        <w:rPr>
          <w:rFonts w:asciiTheme="majorEastAsia" w:eastAsiaTheme="majorEastAsia" w:hAnsiTheme="majorEastAsia"/>
        </w:rPr>
        <w:t>—</w:t>
      </w:r>
      <w:r w:rsidR="00C96C96">
        <w:rPr>
          <w:rFonts w:asciiTheme="majorEastAsia" w:eastAsiaTheme="majorEastAsia" w:hAnsiTheme="majorEastAsia" w:hint="eastAsia"/>
        </w:rPr>
        <w:t>—</w:t>
      </w:r>
      <w:r w:rsidR="00C96C96" w:rsidRPr="00487671">
        <w:rPr>
          <w:rFonts w:asciiTheme="majorEastAsia" w:eastAsiaTheme="majorEastAsia" w:hAnsiTheme="majorEastAsia" w:hint="eastAsia"/>
        </w:rPr>
        <w:t>电流电压转换器</w:t>
      </w:r>
      <w:r w:rsidR="00C96C96">
        <w:rPr>
          <w:rFonts w:asciiTheme="majorEastAsia" w:eastAsiaTheme="majorEastAsia" w:hAnsiTheme="majorEastAsia"/>
        </w:rPr>
        <w:t>的</w:t>
      </w:r>
      <w:r w:rsidR="00C96C96">
        <w:rPr>
          <w:rFonts w:asciiTheme="majorEastAsia" w:eastAsiaTheme="majorEastAsia" w:hAnsiTheme="majorEastAsia" w:hint="eastAsia"/>
        </w:rPr>
        <w:t>标称</w:t>
      </w:r>
      <w:r w:rsidR="00C96C96">
        <w:rPr>
          <w:rFonts w:asciiTheme="majorEastAsia" w:eastAsiaTheme="majorEastAsia" w:hAnsiTheme="majorEastAsia"/>
        </w:rPr>
        <w:t>比</w:t>
      </w:r>
      <w:r w:rsidR="00C96C96">
        <w:rPr>
          <w:rFonts w:asciiTheme="majorEastAsia" w:eastAsiaTheme="majorEastAsia" w:hAnsiTheme="majorEastAsia" w:hint="eastAsia"/>
        </w:rPr>
        <w:t>例，A</w:t>
      </w:r>
      <w:r w:rsidR="00C96C96">
        <w:rPr>
          <w:rFonts w:asciiTheme="majorEastAsia" w:eastAsiaTheme="majorEastAsia" w:hAnsiTheme="majorEastAsia"/>
        </w:rPr>
        <w:t>/V</w:t>
      </w:r>
      <w:r w:rsidR="00C96C96">
        <w:rPr>
          <w:rFonts w:asciiTheme="majorEastAsia" w:eastAsiaTheme="majorEastAsia" w:hAnsiTheme="majorEastAsia" w:hint="eastAsia"/>
        </w:rPr>
        <w:t>；</w:t>
      </w:r>
    </w:p>
    <w:p w14:paraId="73DF8E6B" w14:textId="77777777" w:rsidR="00C96C96" w:rsidRDefault="00BB7349" w:rsidP="00C96C96">
      <w:pPr>
        <w:pStyle w:val="af"/>
        <w:spacing w:before="0" w:beforeAutospacing="0" w:after="0" w:afterAutospacing="0" w:line="360" w:lineRule="auto"/>
        <w:ind w:firstLineChars="300" w:firstLine="720"/>
        <w:rPr>
          <w:rFonts w:asciiTheme="majorEastAsia" w:eastAsiaTheme="majorEastAsia" w:hAnsiTheme="majorEastAsia"/>
        </w:rPr>
      </w:pPr>
      <w:r>
        <w:rPr>
          <w:rFonts w:asciiTheme="majorEastAsia" w:eastAsiaTheme="majorEastAsia" w:hAnsiTheme="majorEastAsia" w:hint="eastAsia"/>
        </w:rPr>
        <w:t xml:space="preserve">   </w:t>
      </w:r>
      <m:oMath>
        <m:sSub>
          <m:sSubPr>
            <m:ctrlPr>
              <w:rPr>
                <w:rFonts w:ascii="Cambria Math" w:eastAsiaTheme="majorEastAsia" w:hAnsiTheme="majorEastAsia"/>
                <w:i/>
              </w:rPr>
            </m:ctrlPr>
          </m:sSubPr>
          <m:e>
            <m:r>
              <w:rPr>
                <w:rFonts w:ascii="Cambria Math" w:eastAsiaTheme="majorEastAsia" w:hAnsiTheme="majorEastAsia"/>
              </w:rPr>
              <m:t>V</m:t>
            </m:r>
          </m:e>
          <m:sub>
            <m:r>
              <m:rPr>
                <m:sty m:val="p"/>
              </m:rPr>
              <w:rPr>
                <w:rFonts w:ascii="Cambria Math" w:eastAsiaTheme="majorEastAsia" w:hAnsiTheme="majorEastAsia"/>
              </w:rPr>
              <m:t>N</m:t>
            </m:r>
          </m:sub>
        </m:sSub>
      </m:oMath>
      <w:r w:rsidR="00C96C96">
        <w:rPr>
          <w:rFonts w:asciiTheme="majorEastAsia" w:eastAsiaTheme="majorEastAsia" w:hAnsiTheme="majorEastAsia"/>
        </w:rPr>
        <w:t>——</w:t>
      </w:r>
      <w:r w:rsidR="00C314C1">
        <w:rPr>
          <w:rFonts w:asciiTheme="majorEastAsia" w:eastAsiaTheme="majorEastAsia" w:hAnsiTheme="majorEastAsia" w:hint="eastAsia"/>
        </w:rPr>
        <w:t>直流电压</w:t>
      </w:r>
      <w:r w:rsidR="00C96C96">
        <w:rPr>
          <w:rFonts w:asciiTheme="majorEastAsia" w:eastAsiaTheme="majorEastAsia" w:hAnsiTheme="majorEastAsia" w:hint="eastAsia"/>
        </w:rPr>
        <w:t>表直流电压示值</w:t>
      </w:r>
      <w:r w:rsidR="00C96C96">
        <w:rPr>
          <w:rFonts w:asciiTheme="majorEastAsia" w:eastAsiaTheme="majorEastAsia" w:hAnsiTheme="majorEastAsia"/>
        </w:rPr>
        <w:t>，V。</w:t>
      </w:r>
    </w:p>
    <w:p w14:paraId="62678838" w14:textId="08C6AF1E" w:rsidR="00CB16D4" w:rsidRPr="00A87EA9" w:rsidRDefault="00091F91" w:rsidP="00E53B57">
      <w:pPr>
        <w:pStyle w:val="af"/>
        <w:spacing w:beforeLines="50" w:before="156" w:beforeAutospacing="0" w:after="0" w:afterAutospacing="0" w:line="360" w:lineRule="auto"/>
        <w:ind w:firstLineChars="192" w:firstLine="461"/>
        <w:rPr>
          <w:rFonts w:asciiTheme="majorEastAsia" w:eastAsiaTheme="majorEastAsia" w:hAnsiTheme="majorEastAsia" w:cs="Times New Roman"/>
        </w:rPr>
      </w:pPr>
      <w:r>
        <w:rPr>
          <w:rFonts w:asciiTheme="majorEastAsia" w:eastAsiaTheme="majorEastAsia" w:hAnsiTheme="majorEastAsia" w:hint="eastAsia"/>
        </w:rPr>
        <w:lastRenderedPageBreak/>
        <w:t>d</w:t>
      </w:r>
      <w:r w:rsidR="00CB16D4">
        <w:rPr>
          <w:rFonts w:asciiTheme="majorEastAsia" w:eastAsiaTheme="majorEastAsia" w:hAnsiTheme="majorEastAsia" w:cs="Times New Roman" w:hint="eastAsia"/>
        </w:rPr>
        <w:t xml:space="preserve">) </w:t>
      </w:r>
      <w:r w:rsidR="00CB16D4" w:rsidRPr="00A87EA9">
        <w:rPr>
          <w:rFonts w:asciiTheme="majorEastAsia" w:eastAsiaTheme="majorEastAsia" w:hAnsiTheme="majorEastAsia" w:cs="Times New Roman" w:hint="eastAsia"/>
        </w:rPr>
        <w:t>按</w:t>
      </w:r>
      <w:r w:rsidR="00CC438F" w:rsidRPr="00A87EA9">
        <w:rPr>
          <w:rFonts w:asciiTheme="majorEastAsia" w:eastAsiaTheme="majorEastAsia" w:hAnsiTheme="majorEastAsia" w:cs="Times New Roman" w:hint="eastAsia"/>
        </w:rPr>
        <w:t>图</w:t>
      </w:r>
      <w:r w:rsidR="00E53B57">
        <w:rPr>
          <w:rFonts w:asciiTheme="majorEastAsia" w:eastAsiaTheme="majorEastAsia" w:hAnsiTheme="majorEastAsia" w:cs="Times New Roman" w:hint="eastAsia"/>
        </w:rPr>
        <w:t>2</w:t>
      </w:r>
      <w:r w:rsidR="00CC438F" w:rsidRPr="00A87EA9">
        <w:rPr>
          <w:rFonts w:asciiTheme="majorEastAsia" w:eastAsiaTheme="majorEastAsia" w:hAnsiTheme="majorEastAsia" w:cs="Times New Roman" w:hint="eastAsia"/>
        </w:rPr>
        <w:t>(b)</w:t>
      </w:r>
      <w:r w:rsidR="00CB16D4" w:rsidRPr="00A87EA9">
        <w:rPr>
          <w:rFonts w:asciiTheme="majorEastAsia" w:eastAsiaTheme="majorEastAsia" w:hAnsiTheme="majorEastAsia" w:cs="Times New Roman" w:hint="eastAsia"/>
        </w:rPr>
        <w:t>接线时，根据校准点调节大电流源，分别记录大电流源的输出值</w:t>
      </w:r>
      <m:oMath>
        <m:sSub>
          <m:sSubPr>
            <m:ctrlPr>
              <w:rPr>
                <w:rFonts w:ascii="Cambria Math" w:eastAsiaTheme="majorEastAsia" w:hAnsiTheme="majorEastAsia" w:cs="Times New Roman"/>
                <w:vertAlign w:val="subscript"/>
              </w:rPr>
            </m:ctrlPr>
          </m:sSubPr>
          <m:e>
            <m:r>
              <w:rPr>
                <w:rFonts w:ascii="Cambria Math" w:eastAsiaTheme="majorEastAsia" w:hAnsi="Cambria Math" w:cs="Times New Roman"/>
                <w:vertAlign w:val="subscript"/>
              </w:rPr>
              <m:t>I</m:t>
            </m:r>
          </m:e>
          <m:sub>
            <m:r>
              <m:rPr>
                <m:sty m:val="p"/>
              </m:rPr>
              <w:rPr>
                <w:rFonts w:ascii="Cambria Math" w:eastAsiaTheme="majorEastAsia" w:hAnsiTheme="majorEastAsia" w:cs="Times New Roman"/>
                <w:vertAlign w:val="subscript"/>
              </w:rPr>
              <m:t>x</m:t>
            </m:r>
          </m:sub>
        </m:sSub>
      </m:oMath>
      <w:r w:rsidR="00CB16D4" w:rsidRPr="00A87EA9">
        <w:rPr>
          <w:rFonts w:asciiTheme="majorEastAsia" w:eastAsiaTheme="majorEastAsia" w:hAnsiTheme="majorEastAsia" w:cs="Times New Roman" w:hint="eastAsia"/>
        </w:rPr>
        <w:t>，直流电流比例标准的标称比例</w:t>
      </w:r>
      <w:r w:rsidR="00CB16D4" w:rsidRPr="00A87EA9">
        <w:rPr>
          <w:rFonts w:ascii="Times New Roman" w:eastAsiaTheme="majorEastAsia" w:hAnsi="Times New Roman" w:cs="Times New Roman"/>
          <w:i/>
        </w:rPr>
        <w:t>K</w:t>
      </w:r>
      <w:r w:rsidR="00CB16D4" w:rsidRPr="00A87EA9">
        <w:rPr>
          <w:rFonts w:asciiTheme="majorEastAsia" w:eastAsiaTheme="majorEastAsia" w:hAnsiTheme="majorEastAsia" w:cs="Times New Roman" w:hint="eastAsia"/>
        </w:rPr>
        <w:t>，标准电阻阻值</w:t>
      </w:r>
      <w:r w:rsidR="00CB16D4" w:rsidRPr="00A87EA9">
        <w:rPr>
          <w:rFonts w:ascii="Times New Roman" w:eastAsiaTheme="majorEastAsia" w:hAnsi="Times New Roman" w:cs="Times New Roman"/>
          <w:i/>
        </w:rPr>
        <w:t>R</w:t>
      </w:r>
      <w:r w:rsidR="00CB16D4" w:rsidRPr="00A87EA9">
        <w:rPr>
          <w:rFonts w:asciiTheme="majorEastAsia" w:eastAsiaTheme="majorEastAsia" w:hAnsiTheme="majorEastAsia" w:cs="Times New Roman" w:hint="eastAsia"/>
        </w:rPr>
        <w:t>，</w:t>
      </w:r>
      <w:r w:rsidR="00C314C1">
        <w:rPr>
          <w:rFonts w:asciiTheme="majorEastAsia" w:eastAsiaTheme="majorEastAsia" w:hAnsiTheme="majorEastAsia" w:cs="Times New Roman" w:hint="eastAsia"/>
        </w:rPr>
        <w:t>直流电压</w:t>
      </w:r>
      <w:r w:rsidR="00CB16D4" w:rsidRPr="00A87EA9">
        <w:rPr>
          <w:rFonts w:asciiTheme="majorEastAsia" w:eastAsiaTheme="majorEastAsia" w:hAnsiTheme="majorEastAsia" w:cs="Times New Roman" w:hint="eastAsia"/>
        </w:rPr>
        <w:t>表的直流电压示值</w:t>
      </w:r>
      <m:oMath>
        <m:sSub>
          <m:sSubPr>
            <m:ctrlPr>
              <w:rPr>
                <w:rFonts w:ascii="Cambria Math" w:eastAsiaTheme="majorEastAsia" w:hAnsiTheme="majorEastAsia" w:cs="Times New Roman"/>
              </w:rPr>
            </m:ctrlPr>
          </m:sSubPr>
          <m:e>
            <m:r>
              <w:rPr>
                <w:rFonts w:ascii="Cambria Math" w:eastAsiaTheme="majorEastAsia" w:hAnsi="Cambria Math" w:cs="Times New Roman"/>
              </w:rPr>
              <m:t>V</m:t>
            </m:r>
          </m:e>
          <m:sub>
            <m:r>
              <m:rPr>
                <m:sty m:val="p"/>
              </m:rPr>
              <w:rPr>
                <w:rFonts w:ascii="Cambria Math" w:eastAsiaTheme="majorEastAsia" w:hAnsiTheme="majorEastAsia" w:cs="Times New Roman"/>
              </w:rPr>
              <m:t>N</m:t>
            </m:r>
          </m:sub>
        </m:sSub>
      </m:oMath>
      <w:r w:rsidR="00CB16D4" w:rsidRPr="00A87EA9">
        <w:rPr>
          <w:rFonts w:asciiTheme="majorEastAsia" w:eastAsiaTheme="majorEastAsia" w:hAnsiTheme="majorEastAsia" w:cs="Times New Roman" w:hint="eastAsia"/>
        </w:rPr>
        <w:t>。则大电流源的</w:t>
      </w:r>
      <w:r w:rsidR="00CB16D4" w:rsidRPr="00A87EA9">
        <w:rPr>
          <w:rFonts w:asciiTheme="majorEastAsia" w:eastAsiaTheme="majorEastAsia" w:hAnsiTheme="majorEastAsia" w:cs="Times New Roman"/>
        </w:rPr>
        <w:t>直流电流</w:t>
      </w:r>
      <w:r w:rsidR="00CB16D4" w:rsidRPr="00A87EA9">
        <w:rPr>
          <w:rFonts w:asciiTheme="majorEastAsia" w:eastAsiaTheme="majorEastAsia" w:hAnsiTheme="majorEastAsia" w:cs="Times New Roman" w:hint="eastAsia"/>
        </w:rPr>
        <w:t>示值误差按式（2）计算。</w:t>
      </w:r>
    </w:p>
    <w:p w14:paraId="38E1C08F" w14:textId="77777777" w:rsidR="00CB16D4" w:rsidRPr="00A87EA9" w:rsidRDefault="00CB16D4" w:rsidP="00E53B57">
      <w:pPr>
        <w:pStyle w:val="af"/>
        <w:spacing w:beforeLines="50" w:before="156" w:beforeAutospacing="0" w:after="0" w:afterAutospacing="0" w:line="360" w:lineRule="auto"/>
        <w:jc w:val="center"/>
        <w:rPr>
          <w:rFonts w:asciiTheme="majorEastAsia" w:eastAsiaTheme="majorEastAsia" w:hAnsiTheme="majorEastAsia"/>
          <w:sz w:val="21"/>
          <w:szCs w:val="21"/>
        </w:rPr>
      </w:pPr>
      <w:r w:rsidRPr="00A87EA9">
        <w:rPr>
          <w:rFonts w:asciiTheme="majorEastAsia" w:eastAsiaTheme="majorEastAsia" w:hAnsiTheme="majorEastAsia" w:cs="Times New Roman" w:hint="eastAsia"/>
          <w:sz w:val="21"/>
          <w:szCs w:val="21"/>
        </w:rPr>
        <w:t xml:space="preserve">  </w:t>
      </w:r>
      <w:r w:rsidRPr="00A87EA9">
        <w:rPr>
          <w:rFonts w:asciiTheme="majorEastAsia" w:eastAsiaTheme="majorEastAsia" w:hAnsiTheme="majorEastAsia" w:hint="eastAsia"/>
          <w:sz w:val="21"/>
          <w:szCs w:val="21"/>
        </w:rPr>
        <w:t xml:space="preserve">      </w:t>
      </w:r>
      <m:oMath>
        <m:r>
          <w:rPr>
            <w:rFonts w:ascii="Cambria Math" w:eastAsiaTheme="majorEastAsia" w:hAnsi="Cambria Math"/>
            <w:sz w:val="21"/>
            <w:szCs w:val="21"/>
          </w:rPr>
          <m:t>∆</m:t>
        </m:r>
        <m:r>
          <w:rPr>
            <w:rFonts w:ascii="Cambria Math" w:eastAsiaTheme="majorEastAsia" w:hAnsiTheme="majorEastAsia"/>
            <w:sz w:val="21"/>
            <w:szCs w:val="21"/>
          </w:rPr>
          <m:t>I</m:t>
        </m:r>
        <m:r>
          <w:rPr>
            <w:rFonts w:ascii="Cambria Math" w:eastAsiaTheme="majorEastAsia" w:hAnsiTheme="majorEastAsia" w:hint="eastAsia"/>
            <w:sz w:val="21"/>
            <w:szCs w:val="21"/>
          </w:rPr>
          <m:t>=</m:t>
        </m:r>
        <m:sSub>
          <m:sSubPr>
            <m:ctrlPr>
              <w:rPr>
                <w:rFonts w:ascii="Cambria Math" w:eastAsiaTheme="majorEastAsia" w:hAnsiTheme="majorEastAsia"/>
                <w:i/>
                <w:sz w:val="21"/>
                <w:szCs w:val="21"/>
              </w:rPr>
            </m:ctrlPr>
          </m:sSubPr>
          <m:e>
            <m:r>
              <w:rPr>
                <w:rFonts w:ascii="Cambria Math" w:eastAsiaTheme="majorEastAsia" w:hAnsiTheme="majorEastAsia"/>
                <w:sz w:val="21"/>
                <w:szCs w:val="21"/>
              </w:rPr>
              <m:t>I</m:t>
            </m:r>
          </m:e>
          <m:sub>
            <m:r>
              <m:rPr>
                <m:sty m:val="p"/>
              </m:rPr>
              <w:rPr>
                <w:rFonts w:ascii="Cambria Math" w:eastAsiaTheme="majorEastAsia" w:hAnsiTheme="majorEastAsia"/>
                <w:sz w:val="21"/>
                <w:szCs w:val="21"/>
              </w:rPr>
              <m:t>X</m:t>
            </m:r>
          </m:sub>
        </m:sSub>
        <m:r>
          <w:rPr>
            <w:rFonts w:ascii="Cambria Math" w:eastAsia="微软雅黑" w:hAnsi="Cambria Math" w:cs="微软雅黑" w:hint="eastAsia"/>
            <w:sz w:val="21"/>
            <w:szCs w:val="21"/>
          </w:rPr>
          <m:t>-</m:t>
        </m:r>
        <m:r>
          <w:rPr>
            <w:rFonts w:ascii="Cambria Math" w:eastAsiaTheme="majorEastAsia" w:hAnsiTheme="majorEastAsia"/>
            <w:sz w:val="21"/>
            <w:szCs w:val="21"/>
          </w:rPr>
          <m:t xml:space="preserve">K </m:t>
        </m:r>
        <m:r>
          <m:rPr>
            <m:sty m:val="p"/>
          </m:rPr>
          <w:rPr>
            <w:rFonts w:ascii="Cambria Math" w:eastAsiaTheme="majorEastAsia" w:hAnsiTheme="majorEastAsia" w:cs="Times New Roman"/>
            <w:iCs/>
          </w:rPr>
          <w:sym w:font="Wingdings" w:char="F09E"/>
        </m:r>
        <m:r>
          <m:rPr>
            <m:sty m:val="p"/>
          </m:rPr>
          <w:rPr>
            <w:rFonts w:ascii="Cambria Math" w:eastAsiaTheme="majorEastAsia" w:hAnsiTheme="majorEastAsia" w:cs="Times New Roman"/>
          </w:rPr>
          <m:t xml:space="preserve"> </m:t>
        </m:r>
        <m:f>
          <m:fPr>
            <m:ctrlPr>
              <w:rPr>
                <w:rFonts w:ascii="Cambria Math" w:eastAsiaTheme="majorEastAsia" w:hAnsiTheme="majorEastAsia" w:cs="Times New Roman"/>
                <w:iCs/>
              </w:rPr>
            </m:ctrlPr>
          </m:fPr>
          <m:num>
            <m:sSub>
              <m:sSubPr>
                <m:ctrlPr>
                  <w:rPr>
                    <w:rFonts w:ascii="Cambria Math" w:eastAsiaTheme="majorEastAsia" w:hAnsiTheme="majorEastAsia" w:cs="Times New Roman"/>
                    <w:i/>
                    <w:iCs/>
                  </w:rPr>
                </m:ctrlPr>
              </m:sSubPr>
              <m:e>
                <m:r>
                  <w:rPr>
                    <w:rFonts w:ascii="Cambria Math" w:eastAsiaTheme="majorEastAsia" w:hAnsiTheme="majorEastAsia" w:cs="Times New Roman"/>
                  </w:rPr>
                  <m:t>V</m:t>
                </m:r>
              </m:e>
              <m:sub>
                <m:r>
                  <m:rPr>
                    <m:sty m:val="p"/>
                  </m:rPr>
                  <w:rPr>
                    <w:rFonts w:ascii="Cambria Math" w:eastAsiaTheme="majorEastAsia" w:hAnsiTheme="majorEastAsia" w:cs="Times New Roman"/>
                  </w:rPr>
                  <m:t>N</m:t>
                </m:r>
              </m:sub>
            </m:sSub>
          </m:num>
          <m:den>
            <m:r>
              <w:rPr>
                <w:rFonts w:ascii="Cambria Math" w:eastAsiaTheme="majorEastAsia" w:hAnsiTheme="majorEastAsia" w:cs="Times New Roman"/>
              </w:rPr>
              <m:t>R</m:t>
            </m:r>
          </m:den>
        </m:f>
      </m:oMath>
      <w:r w:rsidRPr="00A87EA9">
        <w:rPr>
          <w:rFonts w:asciiTheme="majorEastAsia" w:eastAsiaTheme="majorEastAsia" w:hAnsiTheme="majorEastAsia" w:hint="eastAsia"/>
          <w:sz w:val="21"/>
          <w:szCs w:val="21"/>
        </w:rPr>
        <w:t xml:space="preserve">      （</w:t>
      </w:r>
      <w:r w:rsidR="00D8719F" w:rsidRPr="00A87EA9">
        <w:rPr>
          <w:rFonts w:asciiTheme="majorEastAsia" w:eastAsiaTheme="majorEastAsia" w:hAnsiTheme="majorEastAsia" w:hint="eastAsia"/>
          <w:sz w:val="21"/>
          <w:szCs w:val="21"/>
        </w:rPr>
        <w:t>2</w:t>
      </w:r>
      <w:r w:rsidRPr="00A87EA9">
        <w:rPr>
          <w:rFonts w:asciiTheme="majorEastAsia" w:eastAsiaTheme="majorEastAsia" w:hAnsiTheme="majorEastAsia" w:hint="eastAsia"/>
          <w:sz w:val="21"/>
          <w:szCs w:val="21"/>
        </w:rPr>
        <w:t>）</w:t>
      </w:r>
    </w:p>
    <w:p w14:paraId="47A4FD39" w14:textId="77777777" w:rsidR="00CB16D4" w:rsidRDefault="00CB16D4" w:rsidP="00CB16D4">
      <w:pPr>
        <w:pStyle w:val="af"/>
        <w:spacing w:before="0" w:beforeAutospacing="0" w:after="0" w:afterAutospacing="0" w:line="360" w:lineRule="auto"/>
        <w:ind w:firstLineChars="200" w:firstLine="480"/>
        <w:rPr>
          <w:rFonts w:asciiTheme="majorEastAsia" w:eastAsiaTheme="majorEastAsia" w:hAnsiTheme="majorEastAsia"/>
        </w:rPr>
      </w:pPr>
      <w:r>
        <w:rPr>
          <w:rFonts w:asciiTheme="majorEastAsia" w:eastAsiaTheme="majorEastAsia" w:hAnsiTheme="majorEastAsia"/>
        </w:rPr>
        <w:t>式中∶</w:t>
      </w:r>
    </w:p>
    <w:p w14:paraId="1F93544B" w14:textId="77777777" w:rsidR="00CB16D4" w:rsidRDefault="00CB16D4" w:rsidP="007E0A98">
      <w:pPr>
        <w:pStyle w:val="af"/>
        <w:spacing w:before="0" w:beforeAutospacing="0" w:after="0" w:afterAutospacing="0" w:line="360" w:lineRule="auto"/>
        <w:ind w:firstLineChars="300" w:firstLine="720"/>
        <w:rPr>
          <w:rFonts w:asciiTheme="majorEastAsia" w:eastAsiaTheme="majorEastAsia" w:hAnsiTheme="majorEastAsia"/>
        </w:rPr>
      </w:pPr>
      <w:r>
        <w:rPr>
          <w:rFonts w:asciiTheme="majorEastAsia" w:eastAsiaTheme="majorEastAsia" w:hAnsiTheme="majorEastAsia" w:hint="eastAsia"/>
        </w:rPr>
        <w:t xml:space="preserve">   </w:t>
      </w:r>
      <m:oMath>
        <m:r>
          <w:rPr>
            <w:rFonts w:asciiTheme="majorEastAsia" w:eastAsiaTheme="majorEastAsia" w:hAnsi="Cambria Math"/>
          </w:rPr>
          <m:t>∆</m:t>
        </m:r>
        <m:r>
          <w:rPr>
            <w:rFonts w:ascii="Cambria Math" w:eastAsiaTheme="majorEastAsia" w:hAnsiTheme="majorEastAsia"/>
          </w:rPr>
          <m:t>I</m:t>
        </m:r>
      </m:oMath>
      <w:r>
        <w:rPr>
          <w:rFonts w:asciiTheme="majorEastAsia" w:eastAsiaTheme="majorEastAsia" w:hAnsiTheme="majorEastAsia"/>
        </w:rPr>
        <w:t>——</w:t>
      </w:r>
      <w:r>
        <w:rPr>
          <w:rFonts w:asciiTheme="majorEastAsia" w:eastAsiaTheme="majorEastAsia" w:hAnsiTheme="majorEastAsia" w:hint="eastAsia"/>
        </w:rPr>
        <w:t>大电流源直流</w:t>
      </w:r>
      <w:r>
        <w:rPr>
          <w:rFonts w:asciiTheme="majorEastAsia" w:eastAsiaTheme="majorEastAsia" w:hAnsiTheme="majorEastAsia"/>
        </w:rPr>
        <w:t>电流示值误差，</w:t>
      </w:r>
      <w:r>
        <w:rPr>
          <w:rFonts w:asciiTheme="majorEastAsia" w:eastAsiaTheme="majorEastAsia" w:hAnsiTheme="majorEastAsia" w:cs="Times New Roman"/>
        </w:rPr>
        <w:t>A</w:t>
      </w:r>
      <w:r>
        <w:rPr>
          <w:rFonts w:asciiTheme="majorEastAsia" w:eastAsiaTheme="majorEastAsia" w:hAnsiTheme="majorEastAsia" w:hint="eastAsia"/>
        </w:rPr>
        <w:t>；</w:t>
      </w:r>
    </w:p>
    <w:p w14:paraId="721579E4" w14:textId="77777777" w:rsidR="00CB16D4" w:rsidRDefault="00CB16D4" w:rsidP="00CB16D4">
      <w:pPr>
        <w:pStyle w:val="af"/>
        <w:spacing w:before="0" w:beforeAutospacing="0" w:after="0" w:afterAutospacing="0" w:line="360" w:lineRule="auto"/>
        <w:ind w:firstLineChars="300" w:firstLine="720"/>
        <w:rPr>
          <w:rFonts w:asciiTheme="majorEastAsia" w:eastAsiaTheme="majorEastAsia" w:hAnsiTheme="majorEastAsia"/>
        </w:rPr>
      </w:pPr>
      <w:r>
        <w:rPr>
          <w:rFonts w:asciiTheme="majorEastAsia" w:eastAsiaTheme="majorEastAsia" w:hAnsiTheme="majorEastAsia" w:hint="eastAsia"/>
        </w:rPr>
        <w:t xml:space="preserve">   </w:t>
      </w:r>
      <m:oMath>
        <m:sSub>
          <m:sSubPr>
            <m:ctrlPr>
              <w:rPr>
                <w:rFonts w:ascii="Cambria Math" w:eastAsiaTheme="majorEastAsia" w:hAnsiTheme="majorEastAsia"/>
                <w:i/>
              </w:rPr>
            </m:ctrlPr>
          </m:sSubPr>
          <m:e>
            <m:r>
              <w:rPr>
                <w:rFonts w:ascii="Cambria Math" w:eastAsiaTheme="majorEastAsia" w:hAnsiTheme="majorEastAsia"/>
              </w:rPr>
              <m:t>I</m:t>
            </m:r>
          </m:e>
          <m:sub>
            <m:r>
              <m:rPr>
                <m:sty m:val="p"/>
              </m:rPr>
              <w:rPr>
                <w:rFonts w:ascii="Cambria Math" w:eastAsiaTheme="majorEastAsia" w:hAnsiTheme="majorEastAsia"/>
              </w:rPr>
              <m:t>X</m:t>
            </m:r>
          </m:sub>
        </m:sSub>
      </m:oMath>
      <w:r>
        <w:rPr>
          <w:rFonts w:asciiTheme="majorEastAsia" w:eastAsiaTheme="majorEastAsia" w:hAnsiTheme="majorEastAsia"/>
        </w:rPr>
        <w:t>——大电流</w:t>
      </w:r>
      <w:r>
        <w:rPr>
          <w:rFonts w:asciiTheme="majorEastAsia" w:eastAsiaTheme="majorEastAsia" w:hAnsiTheme="majorEastAsia" w:hint="eastAsia"/>
        </w:rPr>
        <w:t>源</w:t>
      </w:r>
      <w:r>
        <w:rPr>
          <w:rFonts w:asciiTheme="majorEastAsia" w:eastAsiaTheme="majorEastAsia" w:hAnsiTheme="majorEastAsia"/>
        </w:rPr>
        <w:t>输出</w:t>
      </w:r>
      <w:r>
        <w:rPr>
          <w:rFonts w:asciiTheme="majorEastAsia" w:eastAsiaTheme="majorEastAsia" w:hAnsiTheme="majorEastAsia" w:hint="eastAsia"/>
        </w:rPr>
        <w:t>直流</w:t>
      </w:r>
      <w:r>
        <w:rPr>
          <w:rFonts w:asciiTheme="majorEastAsia" w:eastAsiaTheme="majorEastAsia" w:hAnsiTheme="majorEastAsia"/>
        </w:rPr>
        <w:t>电流示值，A</w:t>
      </w:r>
      <w:r>
        <w:rPr>
          <w:rFonts w:asciiTheme="majorEastAsia" w:eastAsiaTheme="majorEastAsia" w:hAnsiTheme="majorEastAsia" w:hint="eastAsia"/>
        </w:rPr>
        <w:t>；</w:t>
      </w:r>
    </w:p>
    <w:p w14:paraId="3CF205F5" w14:textId="77777777" w:rsidR="00CB16D4" w:rsidRDefault="00CB16D4" w:rsidP="00CB16D4">
      <w:pPr>
        <w:pStyle w:val="af"/>
        <w:spacing w:before="0" w:beforeAutospacing="0" w:after="0" w:afterAutospacing="0" w:line="360" w:lineRule="auto"/>
        <w:ind w:firstLineChars="300" w:firstLine="720"/>
        <w:rPr>
          <w:rFonts w:asciiTheme="majorEastAsia" w:eastAsiaTheme="majorEastAsia" w:hAnsiTheme="majorEastAsia"/>
        </w:rPr>
      </w:pPr>
      <w:r>
        <w:rPr>
          <w:rFonts w:asciiTheme="majorEastAsia" w:eastAsiaTheme="majorEastAsia" w:hAnsiTheme="majorEastAsia" w:hint="eastAsia"/>
        </w:rPr>
        <w:t xml:space="preserve">   </w:t>
      </w:r>
      <w:r w:rsidRPr="00CB16D4">
        <w:rPr>
          <w:rFonts w:ascii="Times New Roman" w:eastAsiaTheme="majorEastAsia" w:hAnsi="Times New Roman" w:cs="Times New Roman"/>
          <w:i/>
        </w:rPr>
        <w:t>K</w:t>
      </w:r>
      <w:r>
        <w:rPr>
          <w:rFonts w:asciiTheme="majorEastAsia" w:eastAsiaTheme="majorEastAsia" w:hAnsiTheme="majorEastAsia"/>
        </w:rPr>
        <w:t>—</w:t>
      </w:r>
      <w:r>
        <w:rPr>
          <w:rFonts w:asciiTheme="majorEastAsia" w:eastAsiaTheme="majorEastAsia" w:hAnsiTheme="majorEastAsia" w:hint="eastAsia"/>
        </w:rPr>
        <w:t>—</w:t>
      </w:r>
      <w:r w:rsidRPr="00CB16D4">
        <w:rPr>
          <w:rFonts w:asciiTheme="majorEastAsia" w:eastAsiaTheme="majorEastAsia" w:hAnsiTheme="majorEastAsia" w:cs="Times New Roman" w:hint="eastAsia"/>
        </w:rPr>
        <w:t>直流电流比例标准</w:t>
      </w:r>
      <w:r>
        <w:rPr>
          <w:rFonts w:asciiTheme="majorEastAsia" w:eastAsiaTheme="majorEastAsia" w:hAnsiTheme="majorEastAsia" w:cs="Times New Roman" w:hint="eastAsia"/>
        </w:rPr>
        <w:t>的标称比例</w:t>
      </w:r>
      <w:r>
        <w:rPr>
          <w:rFonts w:asciiTheme="majorEastAsia" w:eastAsiaTheme="majorEastAsia" w:hAnsiTheme="majorEastAsia" w:hint="eastAsia"/>
        </w:rPr>
        <w:t>，A</w:t>
      </w:r>
      <w:r>
        <w:rPr>
          <w:rFonts w:asciiTheme="majorEastAsia" w:eastAsiaTheme="majorEastAsia" w:hAnsiTheme="majorEastAsia"/>
        </w:rPr>
        <w:t>/</w:t>
      </w:r>
      <w:r>
        <w:rPr>
          <w:rFonts w:asciiTheme="majorEastAsia" w:eastAsiaTheme="majorEastAsia" w:hAnsiTheme="majorEastAsia" w:hint="eastAsia"/>
        </w:rPr>
        <w:t>A；</w:t>
      </w:r>
    </w:p>
    <w:p w14:paraId="2BDB51A9" w14:textId="77777777" w:rsidR="00CB16D4" w:rsidRDefault="00CB16D4" w:rsidP="00D8719F">
      <w:pPr>
        <w:pStyle w:val="af"/>
        <w:spacing w:before="0" w:beforeAutospacing="0" w:after="0" w:afterAutospacing="0" w:line="360" w:lineRule="auto"/>
        <w:ind w:firstLineChars="192" w:firstLine="461"/>
        <w:rPr>
          <w:rFonts w:asciiTheme="majorEastAsia" w:eastAsiaTheme="majorEastAsia" w:hAnsiTheme="majorEastAsia"/>
        </w:rPr>
      </w:pPr>
      <w:r>
        <w:rPr>
          <w:rFonts w:asciiTheme="majorEastAsia" w:eastAsiaTheme="majorEastAsia" w:hAnsiTheme="majorEastAsia" w:hint="eastAsia"/>
        </w:rPr>
        <w:t xml:space="preserve">     </w:t>
      </w:r>
      <m:oMath>
        <m:sSub>
          <m:sSubPr>
            <m:ctrlPr>
              <w:rPr>
                <w:rFonts w:ascii="Cambria Math" w:eastAsiaTheme="majorEastAsia" w:hAnsiTheme="majorEastAsia"/>
                <w:i/>
              </w:rPr>
            </m:ctrlPr>
          </m:sSubPr>
          <m:e>
            <m:r>
              <w:rPr>
                <w:rFonts w:ascii="Cambria Math" w:eastAsiaTheme="majorEastAsia" w:hAnsiTheme="majorEastAsia"/>
              </w:rPr>
              <m:t>V</m:t>
            </m:r>
          </m:e>
          <m:sub>
            <m:r>
              <m:rPr>
                <m:sty m:val="p"/>
              </m:rPr>
              <w:rPr>
                <w:rFonts w:ascii="Cambria Math" w:eastAsiaTheme="majorEastAsia" w:hAnsiTheme="majorEastAsia"/>
              </w:rPr>
              <m:t>N</m:t>
            </m:r>
          </m:sub>
        </m:sSub>
      </m:oMath>
      <w:r>
        <w:rPr>
          <w:rFonts w:asciiTheme="majorEastAsia" w:eastAsiaTheme="majorEastAsia" w:hAnsiTheme="majorEastAsia"/>
        </w:rPr>
        <w:t>——</w:t>
      </w:r>
      <w:r w:rsidR="00C314C1">
        <w:rPr>
          <w:rFonts w:asciiTheme="majorEastAsia" w:eastAsiaTheme="majorEastAsia" w:hAnsiTheme="majorEastAsia" w:hint="eastAsia"/>
        </w:rPr>
        <w:t>直流电压</w:t>
      </w:r>
      <w:r>
        <w:rPr>
          <w:rFonts w:asciiTheme="majorEastAsia" w:eastAsiaTheme="majorEastAsia" w:hAnsiTheme="majorEastAsia" w:hint="eastAsia"/>
        </w:rPr>
        <w:t>表直流电压示值</w:t>
      </w:r>
      <w:r>
        <w:rPr>
          <w:rFonts w:asciiTheme="majorEastAsia" w:eastAsiaTheme="majorEastAsia" w:hAnsiTheme="majorEastAsia"/>
        </w:rPr>
        <w:t>，V</w:t>
      </w:r>
      <w:r w:rsidR="00CF7A6E">
        <w:rPr>
          <w:rFonts w:asciiTheme="majorEastAsia" w:eastAsiaTheme="majorEastAsia" w:hAnsiTheme="majorEastAsia" w:hint="eastAsia"/>
        </w:rPr>
        <w:t>；</w:t>
      </w:r>
    </w:p>
    <w:p w14:paraId="17D88914" w14:textId="77777777" w:rsidR="00CF7A6E" w:rsidRPr="00CB16D4" w:rsidRDefault="00CF7A6E" w:rsidP="00CF7A6E">
      <w:pPr>
        <w:pStyle w:val="af"/>
        <w:spacing w:before="0" w:beforeAutospacing="0" w:after="0" w:afterAutospacing="0" w:line="360" w:lineRule="auto"/>
        <w:ind w:firstLineChars="450" w:firstLine="1080"/>
        <w:rPr>
          <w:rFonts w:ascii="Times New Roman" w:eastAsiaTheme="majorEastAsia" w:hAnsi="Times New Roman" w:cs="Times New Roman"/>
          <w:i/>
        </w:rPr>
      </w:pPr>
      <w:r w:rsidRPr="00CB16D4">
        <w:rPr>
          <w:rFonts w:ascii="Times New Roman" w:eastAsiaTheme="majorEastAsia" w:hAnsi="Times New Roman" w:cs="Times New Roman"/>
          <w:i/>
        </w:rPr>
        <w:t>R</w:t>
      </w:r>
      <w:r>
        <w:rPr>
          <w:rFonts w:ascii="Times New Roman" w:eastAsiaTheme="majorEastAsia" w:hAnsi="Times New Roman" w:cs="Times New Roman" w:hint="eastAsia"/>
          <w:i/>
        </w:rPr>
        <w:t>——</w:t>
      </w:r>
      <w:r>
        <w:rPr>
          <w:rFonts w:asciiTheme="majorEastAsia" w:eastAsiaTheme="majorEastAsia" w:hAnsiTheme="majorEastAsia" w:cs="Times New Roman" w:hint="eastAsia"/>
        </w:rPr>
        <w:t>标准电阻阻值，Ω。</w:t>
      </w:r>
    </w:p>
    <w:p w14:paraId="690F7F15" w14:textId="33D55468" w:rsidR="00437DBB" w:rsidRDefault="00CE76D5" w:rsidP="00E53B57">
      <w:pPr>
        <w:spacing w:beforeLines="50" w:before="156" w:line="360" w:lineRule="auto"/>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6.2.</w:t>
      </w:r>
      <w:r w:rsidR="00091F91">
        <w:rPr>
          <w:rFonts w:asciiTheme="majorEastAsia" w:eastAsiaTheme="majorEastAsia" w:hAnsiTheme="majorEastAsia" w:cs="Times New Roman" w:hint="eastAsia"/>
          <w:sz w:val="24"/>
          <w:szCs w:val="24"/>
        </w:rPr>
        <w:t>2</w:t>
      </w:r>
      <w:r>
        <w:rPr>
          <w:rFonts w:asciiTheme="majorEastAsia" w:eastAsiaTheme="majorEastAsia" w:hAnsiTheme="majorEastAsia" w:cs="Times New Roman" w:hint="eastAsia"/>
          <w:sz w:val="24"/>
          <w:szCs w:val="24"/>
        </w:rPr>
        <w:t>.</w:t>
      </w:r>
      <w:r w:rsidR="00091F91">
        <w:rPr>
          <w:rFonts w:asciiTheme="majorEastAsia" w:eastAsiaTheme="majorEastAsia" w:hAnsiTheme="majorEastAsia" w:cs="Times New Roman" w:hint="eastAsia"/>
          <w:sz w:val="24"/>
          <w:szCs w:val="24"/>
        </w:rPr>
        <w:t>3</w:t>
      </w:r>
      <w:r>
        <w:rPr>
          <w:rFonts w:asciiTheme="majorEastAsia" w:eastAsiaTheme="majorEastAsia" w:hAnsiTheme="majorEastAsia" w:cs="Times New Roman" w:hint="eastAsia"/>
          <w:sz w:val="24"/>
          <w:szCs w:val="24"/>
        </w:rPr>
        <w:t xml:space="preserve">  标准电流表法</w:t>
      </w:r>
    </w:p>
    <w:p w14:paraId="128B3906" w14:textId="7AF81942" w:rsidR="00437DBB" w:rsidRDefault="00C661E7">
      <w:pPr>
        <w:spacing w:line="360" w:lineRule="auto"/>
        <w:ind w:firstLineChars="200" w:firstLine="480"/>
        <w:jc w:val="left"/>
        <w:rPr>
          <w:rFonts w:asciiTheme="majorEastAsia" w:eastAsiaTheme="majorEastAsia" w:hAnsiTheme="majorEastAsia" w:cs="Times New Roman"/>
          <w:sz w:val="24"/>
          <w:szCs w:val="24"/>
        </w:rPr>
      </w:pPr>
      <w:r>
        <w:rPr>
          <w:rFonts w:asciiTheme="majorEastAsia" w:eastAsiaTheme="majorEastAsia" w:hAnsiTheme="majorEastAsia" w:cs="Times New Roman"/>
          <w:noProof/>
          <w:sz w:val="24"/>
          <w:szCs w:val="24"/>
        </w:rPr>
        <mc:AlternateContent>
          <mc:Choice Requires="wpg">
            <w:drawing>
              <wp:anchor distT="0" distB="0" distL="114300" distR="114300" simplePos="0" relativeHeight="251702272" behindDoc="0" locked="0" layoutInCell="1" allowOverlap="1" wp14:anchorId="28D7A550" wp14:editId="64B7D1CA">
                <wp:simplePos x="0" y="0"/>
                <wp:positionH relativeFrom="column">
                  <wp:posOffset>786765</wp:posOffset>
                </wp:positionH>
                <wp:positionV relativeFrom="paragraph">
                  <wp:posOffset>640080</wp:posOffset>
                </wp:positionV>
                <wp:extent cx="3656330" cy="1066800"/>
                <wp:effectExtent l="0" t="0" r="0" b="0"/>
                <wp:wrapTopAndBottom/>
                <wp:docPr id="94896713" name="组合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6330" cy="1066800"/>
                          <a:chOff x="3045" y="12075"/>
                          <a:chExt cx="5758" cy="1680"/>
                        </a:xfrm>
                      </wpg:grpSpPr>
                      <wps:wsp>
                        <wps:cNvPr id="40399352" name="Text Box 142"/>
                        <wps:cNvSpPr txBox="1">
                          <a:spLocks noChangeArrowheads="1"/>
                        </wps:cNvSpPr>
                        <wps:spPr bwMode="auto">
                          <a:xfrm>
                            <a:off x="3816" y="13299"/>
                            <a:ext cx="4582" cy="456"/>
                          </a:xfrm>
                          <a:prstGeom prst="rect">
                            <a:avLst/>
                          </a:prstGeom>
                          <a:noFill/>
                          <a:ln>
                            <a:noFill/>
                          </a:ln>
                        </wps:spPr>
                        <wps:txbx>
                          <w:txbxContent>
                            <w:p w14:paraId="4C4FB1F1" w14:textId="77777777" w:rsidR="00A52CD8" w:rsidRPr="007E0A98" w:rsidRDefault="00A52CD8">
                              <w:pPr>
                                <w:jc w:val="center"/>
                              </w:pPr>
                              <w:r w:rsidRPr="007E0A98">
                                <w:rPr>
                                  <w:rFonts w:hint="eastAsia"/>
                                </w:rPr>
                                <w:t>图</w:t>
                              </w:r>
                              <w:r w:rsidR="007851AF">
                                <w:rPr>
                                  <w:rFonts w:hint="eastAsia"/>
                                </w:rPr>
                                <w:t>3</w:t>
                              </w:r>
                              <w:r w:rsidR="00AC6F9A">
                                <w:rPr>
                                  <w:rFonts w:hint="eastAsia"/>
                                </w:rPr>
                                <w:t>(</w:t>
                              </w:r>
                              <w:r w:rsidR="00893059">
                                <w:rPr>
                                  <w:rFonts w:hint="eastAsia"/>
                                </w:rPr>
                                <w:t>a</w:t>
                              </w:r>
                              <w:r w:rsidR="00AC6F9A">
                                <w:rPr>
                                  <w:rFonts w:hint="eastAsia"/>
                                </w:rPr>
                                <w:t>)</w:t>
                              </w:r>
                              <w:r w:rsidRPr="007E0A98">
                                <w:rPr>
                                  <w:rFonts w:hint="eastAsia"/>
                                </w:rPr>
                                <w:t xml:space="preserve">  </w:t>
                              </w:r>
                              <w:r w:rsidRPr="007E0A98">
                                <w:rPr>
                                  <w:rFonts w:hint="eastAsia"/>
                                </w:rPr>
                                <w:t>标准电流表法校准线路</w:t>
                              </w:r>
                              <w:r w:rsidR="00AC6F9A">
                                <w:rPr>
                                  <w:rFonts w:hint="eastAsia"/>
                                </w:rPr>
                                <w:t>1</w:t>
                              </w:r>
                              <w:r w:rsidRPr="007E0A98">
                                <w:rPr>
                                  <w:rFonts w:hint="eastAsia"/>
                                </w:rPr>
                                <w:t xml:space="preserve">                </w:t>
                              </w:r>
                            </w:p>
                          </w:txbxContent>
                        </wps:txbx>
                        <wps:bodyPr rot="0" vert="horz" wrap="square" lIns="91440" tIns="45720" rIns="91440" bIns="45720" anchor="t" anchorCtr="0" upright="1">
                          <a:spAutoFit/>
                        </wps:bodyPr>
                      </wps:wsp>
                      <wps:wsp>
                        <wps:cNvPr id="1511204706" name="Text Box 127"/>
                        <wps:cNvSpPr txBox="1">
                          <a:spLocks noChangeArrowheads="1"/>
                        </wps:cNvSpPr>
                        <wps:spPr bwMode="auto">
                          <a:xfrm>
                            <a:off x="3045" y="12075"/>
                            <a:ext cx="1911" cy="1090"/>
                          </a:xfrm>
                          <a:prstGeom prst="rect">
                            <a:avLst/>
                          </a:prstGeom>
                          <a:solidFill>
                            <a:srgbClr val="FFFFFF"/>
                          </a:solidFill>
                          <a:ln w="9525">
                            <a:solidFill>
                              <a:srgbClr val="000000"/>
                            </a:solidFill>
                            <a:miter lim="800000"/>
                            <a:headEnd/>
                            <a:tailEnd/>
                          </a:ln>
                        </wps:spPr>
                        <wps:txbx>
                          <w:txbxContent>
                            <w:p w14:paraId="0DEB97BB" w14:textId="77777777" w:rsidR="00A52CD8" w:rsidRDefault="00A52CD8"/>
                          </w:txbxContent>
                        </wps:txbx>
                        <wps:bodyPr rot="0" vert="horz" wrap="square" lIns="91440" tIns="45720" rIns="91440" bIns="45720" anchor="t" anchorCtr="0" upright="1">
                          <a:noAutofit/>
                        </wps:bodyPr>
                      </wps:wsp>
                      <wps:wsp>
                        <wps:cNvPr id="264184204" name="Text Box 128"/>
                        <wps:cNvSpPr txBox="1">
                          <a:spLocks noChangeArrowheads="1"/>
                        </wps:cNvSpPr>
                        <wps:spPr bwMode="auto">
                          <a:xfrm>
                            <a:off x="6735" y="12075"/>
                            <a:ext cx="1911" cy="1090"/>
                          </a:xfrm>
                          <a:prstGeom prst="rect">
                            <a:avLst/>
                          </a:prstGeom>
                          <a:solidFill>
                            <a:srgbClr val="FFFFFF"/>
                          </a:solidFill>
                          <a:ln w="9525">
                            <a:solidFill>
                              <a:srgbClr val="000000"/>
                            </a:solidFill>
                            <a:miter lim="800000"/>
                            <a:headEnd/>
                            <a:tailEnd/>
                          </a:ln>
                        </wps:spPr>
                        <wps:txbx>
                          <w:txbxContent>
                            <w:p w14:paraId="0A060F7E" w14:textId="77777777" w:rsidR="00A52CD8" w:rsidRDefault="00A52CD8"/>
                          </w:txbxContent>
                        </wps:txbx>
                        <wps:bodyPr rot="0" vert="horz" wrap="square" lIns="91440" tIns="45720" rIns="91440" bIns="45720" anchor="t" anchorCtr="0" upright="1">
                          <a:noAutofit/>
                        </wps:bodyPr>
                      </wps:wsp>
                      <wps:wsp>
                        <wps:cNvPr id="866808010" name="Text Box 129"/>
                        <wps:cNvSpPr txBox="1">
                          <a:spLocks noChangeArrowheads="1"/>
                        </wps:cNvSpPr>
                        <wps:spPr bwMode="auto">
                          <a:xfrm>
                            <a:off x="7125" y="12400"/>
                            <a:ext cx="1678" cy="456"/>
                          </a:xfrm>
                          <a:prstGeom prst="rect">
                            <a:avLst/>
                          </a:prstGeom>
                          <a:noFill/>
                          <a:ln>
                            <a:noFill/>
                          </a:ln>
                        </wps:spPr>
                        <wps:txbx>
                          <w:txbxContent>
                            <w:p w14:paraId="2ED2CD4D" w14:textId="77777777" w:rsidR="00A52CD8" w:rsidRDefault="00A52CD8">
                              <w:pPr>
                                <w:rPr>
                                  <w:sz w:val="18"/>
                                  <w:szCs w:val="18"/>
                                </w:rPr>
                              </w:pPr>
                              <w:proofErr w:type="gramStart"/>
                              <w:r>
                                <w:rPr>
                                  <w:rFonts w:hint="eastAsia"/>
                                  <w:sz w:val="18"/>
                                  <w:szCs w:val="18"/>
                                </w:rPr>
                                <w:t>直流</w:t>
                              </w:r>
                              <w:r w:rsidR="00AC6F9A">
                                <w:rPr>
                                  <w:rFonts w:hint="eastAsia"/>
                                  <w:sz w:val="18"/>
                                  <w:szCs w:val="18"/>
                                </w:rPr>
                                <w:t>大</w:t>
                              </w:r>
                              <w:proofErr w:type="gramEnd"/>
                              <w:r>
                                <w:rPr>
                                  <w:rFonts w:hint="eastAsia"/>
                                  <w:sz w:val="18"/>
                                  <w:szCs w:val="18"/>
                                </w:rPr>
                                <w:t>电流表</w:t>
                              </w:r>
                            </w:p>
                          </w:txbxContent>
                        </wps:txbx>
                        <wps:bodyPr rot="0" vert="horz" wrap="square" lIns="91440" tIns="45720" rIns="91440" bIns="45720" anchor="t" anchorCtr="0" upright="1">
                          <a:spAutoFit/>
                        </wps:bodyPr>
                      </wps:wsp>
                      <wps:wsp>
                        <wps:cNvPr id="1375865696" name="Text Box 130"/>
                        <wps:cNvSpPr txBox="1">
                          <a:spLocks noChangeArrowheads="1"/>
                        </wps:cNvSpPr>
                        <wps:spPr bwMode="auto">
                          <a:xfrm>
                            <a:off x="3210" y="12407"/>
                            <a:ext cx="1104" cy="455"/>
                          </a:xfrm>
                          <a:prstGeom prst="rect">
                            <a:avLst/>
                          </a:prstGeom>
                          <a:noFill/>
                          <a:ln>
                            <a:noFill/>
                          </a:ln>
                        </wps:spPr>
                        <wps:txbx>
                          <w:txbxContent>
                            <w:p w14:paraId="69792A87" w14:textId="77777777" w:rsidR="00A52CD8" w:rsidRDefault="00A52CD8">
                              <w:pPr>
                                <w:spacing w:line="240" w:lineRule="exact"/>
                                <w:rPr>
                                  <w:sz w:val="18"/>
                                  <w:szCs w:val="18"/>
                                </w:rPr>
                              </w:pPr>
                              <w:r>
                                <w:rPr>
                                  <w:rFonts w:hint="eastAsia"/>
                                  <w:sz w:val="18"/>
                                  <w:szCs w:val="18"/>
                                </w:rPr>
                                <w:t>大电流源</w:t>
                              </w:r>
                            </w:p>
                          </w:txbxContent>
                        </wps:txbx>
                        <wps:bodyPr rot="0" vert="horz" wrap="square" lIns="91440" tIns="45720" rIns="91440" bIns="45720" anchor="t" anchorCtr="0" upright="1">
                          <a:noAutofit/>
                        </wps:bodyPr>
                      </wps:wsp>
                      <wps:wsp>
                        <wps:cNvPr id="899288689" name="Oval 131"/>
                        <wps:cNvSpPr>
                          <a:spLocks/>
                        </wps:cNvSpPr>
                        <wps:spPr bwMode="auto">
                          <a:xfrm>
                            <a:off x="4763" y="12288"/>
                            <a:ext cx="119" cy="11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02958388" name="Oval 132"/>
                        <wps:cNvSpPr>
                          <a:spLocks/>
                        </wps:cNvSpPr>
                        <wps:spPr bwMode="auto">
                          <a:xfrm>
                            <a:off x="4765" y="12812"/>
                            <a:ext cx="119" cy="11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93303513" name="Oval 133"/>
                        <wps:cNvSpPr>
                          <a:spLocks/>
                        </wps:cNvSpPr>
                        <wps:spPr bwMode="auto">
                          <a:xfrm>
                            <a:off x="6834" y="12281"/>
                            <a:ext cx="119" cy="11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610530" name="Oval 134"/>
                        <wps:cNvSpPr>
                          <a:spLocks/>
                        </wps:cNvSpPr>
                        <wps:spPr bwMode="auto">
                          <a:xfrm>
                            <a:off x="6849" y="12814"/>
                            <a:ext cx="119" cy="11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24900612" name="Text Box 135"/>
                        <wps:cNvSpPr txBox="1">
                          <a:spLocks noChangeArrowheads="1"/>
                        </wps:cNvSpPr>
                        <wps:spPr bwMode="auto">
                          <a:xfrm>
                            <a:off x="4409" y="12111"/>
                            <a:ext cx="483" cy="456"/>
                          </a:xfrm>
                          <a:prstGeom prst="rect">
                            <a:avLst/>
                          </a:prstGeom>
                          <a:noFill/>
                          <a:ln>
                            <a:noFill/>
                          </a:ln>
                        </wps:spPr>
                        <wps:txbx>
                          <w:txbxContent>
                            <w:p w14:paraId="79AAE9A2" w14:textId="77777777" w:rsidR="00A52CD8" w:rsidRDefault="00A52CD8">
                              <w:r>
                                <w:rPr>
                                  <w:rFonts w:hint="eastAsia"/>
                                  <w:i/>
                                </w:rPr>
                                <w:t>I</w:t>
                              </w:r>
                              <w:r>
                                <w:rPr>
                                  <w:rFonts w:hint="eastAsia"/>
                                  <w:vertAlign w:val="subscript"/>
                                </w:rPr>
                                <w:t>+</w:t>
                              </w:r>
                            </w:p>
                          </w:txbxContent>
                        </wps:txbx>
                        <wps:bodyPr rot="0" vert="horz" wrap="square" lIns="91440" tIns="45720" rIns="91440" bIns="45720" anchor="t" anchorCtr="0" upright="1">
                          <a:spAutoFit/>
                        </wps:bodyPr>
                      </wps:wsp>
                      <wps:wsp>
                        <wps:cNvPr id="1028585853" name="Text Box 136"/>
                        <wps:cNvSpPr txBox="1">
                          <a:spLocks noChangeArrowheads="1"/>
                        </wps:cNvSpPr>
                        <wps:spPr bwMode="auto">
                          <a:xfrm>
                            <a:off x="4440" y="12618"/>
                            <a:ext cx="446" cy="456"/>
                          </a:xfrm>
                          <a:prstGeom prst="rect">
                            <a:avLst/>
                          </a:prstGeom>
                          <a:noFill/>
                          <a:ln>
                            <a:noFill/>
                          </a:ln>
                        </wps:spPr>
                        <wps:txbx>
                          <w:txbxContent>
                            <w:p w14:paraId="09C48495" w14:textId="77777777" w:rsidR="00A52CD8" w:rsidRDefault="00A52CD8">
                              <w:r>
                                <w:rPr>
                                  <w:rFonts w:hint="eastAsia"/>
                                  <w:i/>
                                </w:rPr>
                                <w:t>I</w:t>
                              </w:r>
                              <w:r>
                                <w:rPr>
                                  <w:rFonts w:hint="eastAsia"/>
                                  <w:vertAlign w:val="subscript"/>
                                </w:rPr>
                                <w:t>-</w:t>
                              </w:r>
                            </w:p>
                          </w:txbxContent>
                        </wps:txbx>
                        <wps:bodyPr rot="0" vert="horz" wrap="square" lIns="91440" tIns="45720" rIns="91440" bIns="45720" anchor="t" anchorCtr="0" upright="1">
                          <a:spAutoFit/>
                        </wps:bodyPr>
                      </wps:wsp>
                      <wps:wsp>
                        <wps:cNvPr id="2125793179" name="Text Box 137"/>
                        <wps:cNvSpPr txBox="1">
                          <a:spLocks noChangeArrowheads="1"/>
                        </wps:cNvSpPr>
                        <wps:spPr bwMode="auto">
                          <a:xfrm>
                            <a:off x="6903" y="12136"/>
                            <a:ext cx="446" cy="456"/>
                          </a:xfrm>
                          <a:prstGeom prst="rect">
                            <a:avLst/>
                          </a:prstGeom>
                          <a:noFill/>
                          <a:ln>
                            <a:noFill/>
                          </a:ln>
                        </wps:spPr>
                        <wps:txbx>
                          <w:txbxContent>
                            <w:p w14:paraId="65F22320" w14:textId="77777777" w:rsidR="00A52CD8" w:rsidRDefault="00A52CD8">
                              <w:r>
                                <w:rPr>
                                  <w:rFonts w:hint="eastAsia"/>
                                  <w:i/>
                                </w:rPr>
                                <w:t>I</w:t>
                              </w:r>
                              <w:r>
                                <w:rPr>
                                  <w:rFonts w:hint="eastAsia"/>
                                  <w:vertAlign w:val="subscript"/>
                                </w:rPr>
                                <w:t>+</w:t>
                              </w:r>
                            </w:p>
                          </w:txbxContent>
                        </wps:txbx>
                        <wps:bodyPr rot="0" vert="horz" wrap="square" lIns="91440" tIns="45720" rIns="91440" bIns="45720" anchor="t" anchorCtr="0" upright="1">
                          <a:spAutoFit/>
                        </wps:bodyPr>
                      </wps:wsp>
                      <wps:wsp>
                        <wps:cNvPr id="1724168064" name="Text Box 138"/>
                        <wps:cNvSpPr txBox="1">
                          <a:spLocks noChangeArrowheads="1"/>
                        </wps:cNvSpPr>
                        <wps:spPr bwMode="auto">
                          <a:xfrm>
                            <a:off x="6925" y="12657"/>
                            <a:ext cx="496" cy="456"/>
                          </a:xfrm>
                          <a:prstGeom prst="rect">
                            <a:avLst/>
                          </a:prstGeom>
                          <a:noFill/>
                          <a:ln>
                            <a:noFill/>
                          </a:ln>
                        </wps:spPr>
                        <wps:txbx>
                          <w:txbxContent>
                            <w:p w14:paraId="7F5280DA" w14:textId="77777777" w:rsidR="00A52CD8" w:rsidRDefault="00A52CD8">
                              <w:r>
                                <w:rPr>
                                  <w:rFonts w:hint="eastAsia"/>
                                  <w:i/>
                                </w:rPr>
                                <w:t>I</w:t>
                              </w:r>
                              <w:r>
                                <w:rPr>
                                  <w:rFonts w:hint="eastAsia"/>
                                  <w:vertAlign w:val="subscript"/>
                                </w:rPr>
                                <w:t>-</w:t>
                              </w:r>
                            </w:p>
                          </w:txbxContent>
                        </wps:txbx>
                        <wps:bodyPr rot="0" vert="horz" wrap="square" lIns="91440" tIns="45720" rIns="91440" bIns="45720" anchor="t" anchorCtr="0" upright="1">
                          <a:spAutoFit/>
                        </wps:bodyPr>
                      </wps:wsp>
                      <wps:wsp>
                        <wps:cNvPr id="1646826454" name="AutoShape 139"/>
                        <wps:cNvCnPr>
                          <a:cxnSpLocks/>
                        </wps:cNvCnPr>
                        <wps:spPr bwMode="auto">
                          <a:xfrm>
                            <a:off x="4878" y="12345"/>
                            <a:ext cx="1956" cy="0"/>
                          </a:xfrm>
                          <a:prstGeom prst="straightConnector1">
                            <a:avLst/>
                          </a:prstGeom>
                          <a:noFill/>
                          <a:ln w="9525">
                            <a:solidFill>
                              <a:srgbClr val="000000"/>
                            </a:solidFill>
                            <a:round/>
                            <a:headEnd/>
                            <a:tailEnd/>
                          </a:ln>
                        </wps:spPr>
                        <wps:bodyPr/>
                      </wps:wsp>
                      <wps:wsp>
                        <wps:cNvPr id="361621659" name="AutoShape 140"/>
                        <wps:cNvCnPr>
                          <a:cxnSpLocks/>
                        </wps:cNvCnPr>
                        <wps:spPr bwMode="auto">
                          <a:xfrm>
                            <a:off x="4884" y="12889"/>
                            <a:ext cx="1965" cy="0"/>
                          </a:xfrm>
                          <a:prstGeom prst="straightConnector1">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28D7A550" id="组合 7" o:spid="_x0000_s1105" style="position:absolute;left:0;text-align:left;margin-left:61.95pt;margin-top:50.4pt;width:287.9pt;height:84pt;z-index:251702272" coordorigin="3045,12075" coordsize="5758,1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">
                <v:shape id="Text Box 142" o:spid="_x0000_s1106" type="#_x0000_t202" style="position:absolute;left:3816;top:13299;width:4582;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" filled="f" stroked="f">
                  <v:textbox style="mso-fit-shape-to-text:t">
                    <w:txbxContent>
                      <w:p w14:paraId="4C4FB1F1" w14:textId="77777777" w:rsidR="00A52CD8" w:rsidRPr="007E0A98" w:rsidRDefault="00A52CD8">
                        <w:pPr>
                          <w:jc w:val="center"/>
                        </w:pPr>
                        <w:r w:rsidRPr="007E0A98">
                          <w:rPr>
                            <w:rFonts w:hint="eastAsia"/>
                          </w:rPr>
                          <w:t>图</w:t>
                        </w:r>
                        <w:r w:rsidR="007851AF">
                          <w:rPr>
                            <w:rFonts w:hint="eastAsia"/>
                          </w:rPr>
                          <w:t>3</w:t>
                        </w:r>
                        <w:r w:rsidR="00AC6F9A">
                          <w:rPr>
                            <w:rFonts w:hint="eastAsia"/>
                          </w:rPr>
                          <w:t>(</w:t>
                        </w:r>
                        <w:r w:rsidR="00893059">
                          <w:rPr>
                            <w:rFonts w:hint="eastAsia"/>
                          </w:rPr>
                          <w:t>a</w:t>
                        </w:r>
                        <w:r w:rsidR="00AC6F9A">
                          <w:rPr>
                            <w:rFonts w:hint="eastAsia"/>
                          </w:rPr>
                          <w:t>)</w:t>
                        </w:r>
                        <w:r w:rsidRPr="007E0A98">
                          <w:rPr>
                            <w:rFonts w:hint="eastAsia"/>
                          </w:rPr>
                          <w:t xml:space="preserve">  </w:t>
                        </w:r>
                        <w:r w:rsidRPr="007E0A98">
                          <w:rPr>
                            <w:rFonts w:hint="eastAsia"/>
                          </w:rPr>
                          <w:t>标准电流表法校准线路</w:t>
                        </w:r>
                        <w:r w:rsidR="00AC6F9A">
                          <w:rPr>
                            <w:rFonts w:hint="eastAsia"/>
                          </w:rPr>
                          <w:t>1</w:t>
                        </w:r>
                        <w:r w:rsidRPr="007E0A98">
                          <w:rPr>
                            <w:rFonts w:hint="eastAsia"/>
                          </w:rPr>
                          <w:t xml:space="preserve">                </w:t>
                        </w:r>
                      </w:p>
                    </w:txbxContent>
                  </v:textbox>
                </v:shape>
                <v:shape id="Text Box 127" o:spid="_x0000_s1107" type="#_x0000_t202" style="position:absolute;left:3045;top:12075;width:1911;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">
                  <v:textbox>
                    <w:txbxContent>
                      <w:p w14:paraId="0DEB97BB" w14:textId="77777777" w:rsidR="00A52CD8" w:rsidRDefault="00A52CD8"/>
                    </w:txbxContent>
                  </v:textbox>
                </v:shape>
                <v:shape id="Text Box 128" o:spid="_x0000_s1108" type="#_x0000_t202" style="position:absolute;left:6735;top:12075;width:1911;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">
                  <v:textbox>
                    <w:txbxContent>
                      <w:p w14:paraId="0A060F7E" w14:textId="77777777" w:rsidR="00A52CD8" w:rsidRDefault="00A52CD8"/>
                    </w:txbxContent>
                  </v:textbox>
                </v:shape>
                <v:shape id="Text Box 129" o:spid="_x0000_s1109" type="#_x0000_t202" style="position:absolute;left:7125;top:12400;width:1678;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" filled="f" stroked="f">
                  <v:textbox style="mso-fit-shape-to-text:t">
                    <w:txbxContent>
                      <w:p w14:paraId="2ED2CD4D" w14:textId="77777777" w:rsidR="00A52CD8" w:rsidRDefault="00A52CD8">
                        <w:pPr>
                          <w:rPr>
                            <w:sz w:val="18"/>
                            <w:szCs w:val="18"/>
                          </w:rPr>
                        </w:pPr>
                        <w:proofErr w:type="gramStart"/>
                        <w:r>
                          <w:rPr>
                            <w:rFonts w:hint="eastAsia"/>
                            <w:sz w:val="18"/>
                            <w:szCs w:val="18"/>
                          </w:rPr>
                          <w:t>直流</w:t>
                        </w:r>
                        <w:r w:rsidR="00AC6F9A">
                          <w:rPr>
                            <w:rFonts w:hint="eastAsia"/>
                            <w:sz w:val="18"/>
                            <w:szCs w:val="18"/>
                          </w:rPr>
                          <w:t>大</w:t>
                        </w:r>
                        <w:proofErr w:type="gramEnd"/>
                        <w:r>
                          <w:rPr>
                            <w:rFonts w:hint="eastAsia"/>
                            <w:sz w:val="18"/>
                            <w:szCs w:val="18"/>
                          </w:rPr>
                          <w:t>电流表</w:t>
                        </w:r>
                      </w:p>
                    </w:txbxContent>
                  </v:textbox>
                </v:shape>
                <v:shape id="Text Box 130" o:spid="_x0000_s1110" type="#_x0000_t202" style="position:absolute;left:3210;top:12407;width:1104;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" filled="f" stroked="f">
                  <v:textbox>
                    <w:txbxContent>
                      <w:p w14:paraId="69792A87" w14:textId="77777777" w:rsidR="00A52CD8" w:rsidRDefault="00A52CD8">
                        <w:pPr>
                          <w:spacing w:line="240" w:lineRule="exact"/>
                          <w:rPr>
                            <w:sz w:val="18"/>
                            <w:szCs w:val="18"/>
                          </w:rPr>
                        </w:pPr>
                        <w:r>
                          <w:rPr>
                            <w:rFonts w:hint="eastAsia"/>
                            <w:sz w:val="18"/>
                            <w:szCs w:val="18"/>
                          </w:rPr>
                          <w:t>大电流源</w:t>
                        </w:r>
                      </w:p>
                    </w:txbxContent>
                  </v:textbox>
                </v:shape>
                <v:oval id="Oval 131" o:spid="_x0000_s1111" style="position:absolute;left:4763;top:12288;width:119;height: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">
                  <v:path arrowok="t"/>
                </v:oval>
                <v:oval id="Oval 132" o:spid="_x0000_s1112" style="position:absolute;left:4765;top:12812;width:119;height: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">
                  <v:path arrowok="t"/>
                </v:oval>
                <v:oval id="Oval 133" o:spid="_x0000_s1113" style="position:absolute;left:6834;top:12281;width:119;height: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">
                  <v:path arrowok="t"/>
                </v:oval>
                <v:oval id="Oval 134" o:spid="_x0000_s1114" style="position:absolute;left:6849;top:12814;width:119;height: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">
                  <v:path arrowok="t"/>
                </v:oval>
                <v:shape id="Text Box 135" o:spid="_x0000_s1115" type="#_x0000_t202" style="position:absolute;left:4409;top:12111;width:48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" filled="f" stroked="f">
                  <v:textbox style="mso-fit-shape-to-text:t">
                    <w:txbxContent>
                      <w:p w14:paraId="79AAE9A2" w14:textId="77777777" w:rsidR="00A52CD8" w:rsidRDefault="00A52CD8">
                        <w:r>
                          <w:rPr>
                            <w:rFonts w:hint="eastAsia"/>
                            <w:i/>
                          </w:rPr>
                          <w:t>I</w:t>
                        </w:r>
                        <w:r>
                          <w:rPr>
                            <w:rFonts w:hint="eastAsia"/>
                            <w:vertAlign w:val="subscript"/>
                          </w:rPr>
                          <w:t>+</w:t>
                        </w:r>
                      </w:p>
                    </w:txbxContent>
                  </v:textbox>
                </v:shape>
                <v:shape id="Text Box 136" o:spid="_x0000_s1116" type="#_x0000_t202" style="position:absolute;left:4440;top:12618;width:44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" filled="f" stroked="f">
                  <v:textbox style="mso-fit-shape-to-text:t">
                    <w:txbxContent>
                      <w:p w14:paraId="09C48495" w14:textId="77777777" w:rsidR="00A52CD8" w:rsidRDefault="00A52CD8">
                        <w:r>
                          <w:rPr>
                            <w:rFonts w:hint="eastAsia"/>
                            <w:i/>
                          </w:rPr>
                          <w:t>I</w:t>
                        </w:r>
                        <w:r>
                          <w:rPr>
                            <w:rFonts w:hint="eastAsia"/>
                            <w:vertAlign w:val="subscript"/>
                          </w:rPr>
                          <w:t>-</w:t>
                        </w:r>
                      </w:p>
                    </w:txbxContent>
                  </v:textbox>
                </v:shape>
                <v:shape id="Text Box 137" o:spid="_x0000_s1117" type="#_x0000_t202" style="position:absolute;left:6903;top:12136;width:44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" filled="f" stroked="f">
                  <v:textbox style="mso-fit-shape-to-text:t">
                    <w:txbxContent>
                      <w:p w14:paraId="65F22320" w14:textId="77777777" w:rsidR="00A52CD8" w:rsidRDefault="00A52CD8">
                        <w:r>
                          <w:rPr>
                            <w:rFonts w:hint="eastAsia"/>
                            <w:i/>
                          </w:rPr>
                          <w:t>I</w:t>
                        </w:r>
                        <w:r>
                          <w:rPr>
                            <w:rFonts w:hint="eastAsia"/>
                            <w:vertAlign w:val="subscript"/>
                          </w:rPr>
                          <w:t>+</w:t>
                        </w:r>
                      </w:p>
                    </w:txbxContent>
                  </v:textbox>
                </v:shape>
                <v:shape id="Text Box 138" o:spid="_x0000_s1118" type="#_x0000_t202" style="position:absolute;left:6925;top:12657;width:49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" filled="f" stroked="f">
                  <v:textbox style="mso-fit-shape-to-text:t">
                    <w:txbxContent>
                      <w:p w14:paraId="7F5280DA" w14:textId="77777777" w:rsidR="00A52CD8" w:rsidRDefault="00A52CD8">
                        <w:r>
                          <w:rPr>
                            <w:rFonts w:hint="eastAsia"/>
                            <w:i/>
                          </w:rPr>
                          <w:t>I</w:t>
                        </w:r>
                        <w:r>
                          <w:rPr>
                            <w:rFonts w:hint="eastAsia"/>
                            <w:vertAlign w:val="subscript"/>
                          </w:rPr>
                          <w:t>-</w:t>
                        </w:r>
                      </w:p>
                    </w:txbxContent>
                  </v:textbox>
                </v:shape>
                <v:shape id="AutoShape 139" o:spid="_x0000_s1119" type="#_x0000_t32" style="position:absolute;left:4878;top:12345;width:1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">
                  <o:lock v:ext="edit" shapetype="f"/>
                </v:shape>
                <v:shape id="AutoShape 140" o:spid="_x0000_s1120" type="#_x0000_t32" style="position:absolute;left:4884;top:12889;width:19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">
                  <o:lock v:ext="edit" shapetype="f"/>
                </v:shape>
                <w10:wrap type="topAndBottom"/>
              </v:group>
            </w:pict>
          </mc:Fallback>
        </mc:AlternateContent>
      </w:r>
      <w:r w:rsidR="00CE76D5">
        <w:rPr>
          <w:rFonts w:asciiTheme="majorEastAsia" w:eastAsiaTheme="majorEastAsia" w:hAnsiTheme="majorEastAsia" w:cs="Times New Roman" w:hint="eastAsia"/>
          <w:sz w:val="24"/>
          <w:szCs w:val="24"/>
        </w:rPr>
        <w:t xml:space="preserve">a) </w:t>
      </w:r>
      <w:r w:rsidR="00AC6F9A" w:rsidRPr="005F5CB5">
        <w:rPr>
          <w:rFonts w:asciiTheme="majorEastAsia" w:eastAsiaTheme="majorEastAsia" w:hAnsiTheme="majorEastAsia" w:cs="Times New Roman" w:hint="eastAsia"/>
          <w:sz w:val="24"/>
          <w:szCs w:val="24"/>
        </w:rPr>
        <w:t>校准</w:t>
      </w:r>
      <w:r w:rsidR="00AC6F9A" w:rsidRPr="00A87EA9">
        <w:rPr>
          <w:rFonts w:asciiTheme="majorEastAsia" w:eastAsiaTheme="majorEastAsia" w:hAnsiTheme="majorEastAsia" w:cs="Times New Roman" w:hint="eastAsia"/>
          <w:sz w:val="24"/>
          <w:szCs w:val="24"/>
        </w:rPr>
        <w:t>线路如图</w:t>
      </w:r>
      <w:r w:rsidR="00E53B57">
        <w:rPr>
          <w:rFonts w:asciiTheme="majorEastAsia" w:eastAsiaTheme="majorEastAsia" w:hAnsiTheme="majorEastAsia" w:cs="Times New Roman" w:hint="eastAsia"/>
          <w:sz w:val="24"/>
          <w:szCs w:val="24"/>
        </w:rPr>
        <w:t>3</w:t>
      </w:r>
      <w:r w:rsidR="00AC6F9A" w:rsidRPr="00A87EA9">
        <w:rPr>
          <w:rFonts w:asciiTheme="majorEastAsia" w:eastAsiaTheme="majorEastAsia" w:hAnsiTheme="majorEastAsia" w:cs="Times New Roman" w:hint="eastAsia"/>
          <w:sz w:val="24"/>
          <w:szCs w:val="24"/>
        </w:rPr>
        <w:t>(a)或图</w:t>
      </w:r>
      <w:r w:rsidR="00E53B57">
        <w:rPr>
          <w:rFonts w:asciiTheme="majorEastAsia" w:eastAsiaTheme="majorEastAsia" w:hAnsiTheme="majorEastAsia" w:cs="Times New Roman" w:hint="eastAsia"/>
          <w:sz w:val="24"/>
          <w:szCs w:val="24"/>
        </w:rPr>
        <w:t>3</w:t>
      </w:r>
      <w:r w:rsidR="00AC6F9A" w:rsidRPr="00A87EA9">
        <w:rPr>
          <w:rFonts w:asciiTheme="majorEastAsia" w:eastAsiaTheme="majorEastAsia" w:hAnsiTheme="majorEastAsia" w:cs="Times New Roman" w:hint="eastAsia"/>
          <w:sz w:val="24"/>
          <w:szCs w:val="24"/>
        </w:rPr>
        <w:t>(b)所示。</w:t>
      </w:r>
    </w:p>
    <w:p w14:paraId="02176058" w14:textId="77777777" w:rsidR="00AC6F9A" w:rsidRDefault="00AC6F9A">
      <w:pPr>
        <w:spacing w:line="360" w:lineRule="auto"/>
        <w:ind w:firstLineChars="200" w:firstLine="480"/>
        <w:jc w:val="left"/>
        <w:rPr>
          <w:rFonts w:asciiTheme="majorEastAsia" w:eastAsiaTheme="majorEastAsia" w:hAnsiTheme="majorEastAsia" w:cs="Times New Roman"/>
          <w:sz w:val="24"/>
          <w:szCs w:val="24"/>
        </w:rPr>
      </w:pPr>
    </w:p>
    <w:p w14:paraId="55D7B62E" w14:textId="5C0131D4" w:rsidR="00AC6F9A" w:rsidRDefault="00C661E7">
      <w:pPr>
        <w:spacing w:line="360" w:lineRule="auto"/>
        <w:ind w:firstLineChars="200" w:firstLine="480"/>
        <w:jc w:val="left"/>
        <w:rPr>
          <w:rFonts w:asciiTheme="majorEastAsia" w:eastAsiaTheme="majorEastAsia" w:hAnsiTheme="majorEastAsia" w:cs="Times New Roman"/>
          <w:sz w:val="24"/>
          <w:szCs w:val="24"/>
        </w:rPr>
      </w:pPr>
      <w:r>
        <w:rPr>
          <w:rFonts w:asciiTheme="majorEastAsia" w:eastAsiaTheme="majorEastAsia" w:hAnsiTheme="majorEastAsia" w:cs="Times New Roman"/>
          <w:noProof/>
          <w:sz w:val="24"/>
          <w:szCs w:val="24"/>
        </w:rPr>
        <mc:AlternateContent>
          <mc:Choice Requires="wpg">
            <w:drawing>
              <wp:anchor distT="0" distB="0" distL="114300" distR="114300" simplePos="0" relativeHeight="251759616" behindDoc="0" locked="0" layoutInCell="1" allowOverlap="1" wp14:anchorId="73EDBA26" wp14:editId="4316C7F1">
                <wp:simplePos x="0" y="0"/>
                <wp:positionH relativeFrom="column">
                  <wp:posOffset>179705</wp:posOffset>
                </wp:positionH>
                <wp:positionV relativeFrom="paragraph">
                  <wp:posOffset>1407160</wp:posOffset>
                </wp:positionV>
                <wp:extent cx="5083810" cy="1139190"/>
                <wp:effectExtent l="0" t="0" r="2540" b="0"/>
                <wp:wrapTopAndBottom/>
                <wp:docPr id="978890610" name="组合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3810" cy="1139190"/>
                          <a:chOff x="1920" y="7043"/>
                          <a:chExt cx="8006" cy="1794"/>
                        </a:xfrm>
                      </wpg:grpSpPr>
                      <wps:wsp>
                        <wps:cNvPr id="133435986" name="Text Box 176"/>
                        <wps:cNvSpPr txBox="1">
                          <a:spLocks noChangeArrowheads="1"/>
                        </wps:cNvSpPr>
                        <wps:spPr bwMode="auto">
                          <a:xfrm>
                            <a:off x="4221" y="8381"/>
                            <a:ext cx="3543" cy="456"/>
                          </a:xfrm>
                          <a:prstGeom prst="rect">
                            <a:avLst/>
                          </a:prstGeom>
                          <a:noFill/>
                          <a:ln>
                            <a:noFill/>
                          </a:ln>
                        </wps:spPr>
                        <wps:txbx>
                          <w:txbxContent>
                            <w:p w14:paraId="1F004066" w14:textId="77777777" w:rsidR="00AC6F9A" w:rsidRPr="00B91077" w:rsidRDefault="00AC6F9A" w:rsidP="00AC6F9A">
                              <w:r w:rsidRPr="00A87EA9">
                                <w:rPr>
                                  <w:rFonts w:ascii="Times New Roman" w:eastAsia="宋体" w:hAnsi="Times New Roman" w:cs="Times New Roman" w:hint="eastAsia"/>
                                  <w:szCs w:val="21"/>
                                </w:rPr>
                                <w:t>图</w:t>
                              </w:r>
                              <w:r w:rsidR="007851AF">
                                <w:rPr>
                                  <w:rFonts w:ascii="Times New Roman" w:eastAsia="宋体" w:hAnsi="Times New Roman" w:cs="Times New Roman" w:hint="eastAsia"/>
                                  <w:szCs w:val="21"/>
                                </w:rPr>
                                <w:t>3</w:t>
                              </w:r>
                              <w:r w:rsidRPr="00A87EA9">
                                <w:rPr>
                                  <w:rFonts w:ascii="Times New Roman" w:eastAsia="宋体" w:hAnsi="Times New Roman" w:cs="Times New Roman" w:hint="eastAsia"/>
                                  <w:szCs w:val="21"/>
                                </w:rPr>
                                <w:t>(b)</w:t>
                              </w:r>
                              <w:r w:rsidRPr="00662EF7">
                                <w:rPr>
                                  <w:rFonts w:ascii="Times New Roman" w:eastAsia="宋体" w:hAnsi="Times New Roman" w:cs="Times New Roman" w:hint="eastAsia"/>
                                  <w:color w:val="FF0000"/>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标准电流表</w:t>
                              </w:r>
                              <w:r w:rsidRPr="005A6ADC">
                                <w:rPr>
                                  <w:rFonts w:ascii="Times New Roman" w:eastAsia="宋体" w:hAnsi="Times New Roman" w:cs="Times New Roman" w:hint="eastAsia"/>
                                  <w:szCs w:val="21"/>
                                </w:rPr>
                                <w:t>法校准线路</w:t>
                              </w:r>
                              <w:r>
                                <w:rPr>
                                  <w:rFonts w:ascii="Times New Roman" w:eastAsia="宋体" w:hAnsi="Times New Roman" w:cs="Times New Roman" w:hint="eastAsia"/>
                                  <w:szCs w:val="21"/>
                                </w:rPr>
                                <w:t>2</w:t>
                              </w:r>
                            </w:p>
                          </w:txbxContent>
                        </wps:txbx>
                        <wps:bodyPr rot="0" vert="horz" wrap="square" lIns="91440" tIns="45720" rIns="91440" bIns="45720" anchor="t" anchorCtr="0" upright="1">
                          <a:spAutoFit/>
                        </wps:bodyPr>
                      </wps:wsp>
                      <wps:wsp>
                        <wps:cNvPr id="500835609" name="Text Box 177"/>
                        <wps:cNvSpPr txBox="1">
                          <a:spLocks noChangeArrowheads="1"/>
                        </wps:cNvSpPr>
                        <wps:spPr bwMode="auto">
                          <a:xfrm>
                            <a:off x="1920" y="7069"/>
                            <a:ext cx="1999" cy="1240"/>
                          </a:xfrm>
                          <a:prstGeom prst="rect">
                            <a:avLst/>
                          </a:prstGeom>
                          <a:solidFill>
                            <a:srgbClr val="FFFFFF"/>
                          </a:solidFill>
                          <a:ln w="9525">
                            <a:solidFill>
                              <a:srgbClr val="000000"/>
                            </a:solidFill>
                            <a:miter lim="800000"/>
                            <a:headEnd/>
                            <a:tailEnd/>
                          </a:ln>
                        </wps:spPr>
                        <wps:txbx>
                          <w:txbxContent>
                            <w:p w14:paraId="62C417F7" w14:textId="77777777" w:rsidR="00AC6F9A" w:rsidRPr="00001097" w:rsidRDefault="00AC6F9A" w:rsidP="00AC6F9A"/>
                          </w:txbxContent>
                        </wps:txbx>
                        <wps:bodyPr rot="0" vert="horz" wrap="square" lIns="91440" tIns="45720" rIns="91440" bIns="45720" anchor="t" anchorCtr="0" upright="1">
                          <a:noAutofit/>
                        </wps:bodyPr>
                      </wps:wsp>
                      <wps:wsp>
                        <wps:cNvPr id="461700632" name="Text Box 178"/>
                        <wps:cNvSpPr txBox="1">
                          <a:spLocks noChangeArrowheads="1"/>
                        </wps:cNvSpPr>
                        <wps:spPr bwMode="auto">
                          <a:xfrm>
                            <a:off x="5003" y="7069"/>
                            <a:ext cx="1999" cy="1240"/>
                          </a:xfrm>
                          <a:prstGeom prst="rect">
                            <a:avLst/>
                          </a:prstGeom>
                          <a:solidFill>
                            <a:srgbClr val="FFFFFF"/>
                          </a:solidFill>
                          <a:ln w="9525">
                            <a:solidFill>
                              <a:srgbClr val="000000"/>
                            </a:solidFill>
                            <a:miter lim="800000"/>
                            <a:headEnd/>
                            <a:tailEnd/>
                          </a:ln>
                        </wps:spPr>
                        <wps:txbx>
                          <w:txbxContent>
                            <w:p w14:paraId="5D74E568" w14:textId="77777777" w:rsidR="00AC6F9A" w:rsidRDefault="00AC6F9A" w:rsidP="00AC6F9A">
                              <w:r>
                                <w:rPr>
                                  <w:rFonts w:hint="eastAsia"/>
                                </w:rPr>
                                <w:t xml:space="preserve">            </w:t>
                              </w:r>
                            </w:p>
                          </w:txbxContent>
                        </wps:txbx>
                        <wps:bodyPr rot="0" vert="horz" wrap="square" lIns="91440" tIns="45720" rIns="91440" bIns="45720" anchor="t" anchorCtr="0" upright="1">
                          <a:noAutofit/>
                        </wps:bodyPr>
                      </wps:wsp>
                      <wps:wsp>
                        <wps:cNvPr id="1228454611" name="Text Box 179"/>
                        <wps:cNvSpPr txBox="1">
                          <a:spLocks noChangeArrowheads="1"/>
                        </wps:cNvSpPr>
                        <wps:spPr bwMode="auto">
                          <a:xfrm>
                            <a:off x="7927" y="7069"/>
                            <a:ext cx="1999" cy="1240"/>
                          </a:xfrm>
                          <a:prstGeom prst="rect">
                            <a:avLst/>
                          </a:prstGeom>
                          <a:solidFill>
                            <a:srgbClr val="FFFFFF"/>
                          </a:solidFill>
                          <a:ln w="9525">
                            <a:solidFill>
                              <a:srgbClr val="000000"/>
                            </a:solidFill>
                            <a:miter lim="800000"/>
                            <a:headEnd/>
                            <a:tailEnd/>
                          </a:ln>
                        </wps:spPr>
                        <wps:txbx>
                          <w:txbxContent>
                            <w:p w14:paraId="39273EC4" w14:textId="77777777" w:rsidR="00AC6F9A" w:rsidRDefault="00AC6F9A" w:rsidP="00AC6F9A"/>
                          </w:txbxContent>
                        </wps:txbx>
                        <wps:bodyPr rot="0" vert="horz" wrap="square" lIns="91440" tIns="45720" rIns="91440" bIns="45720" anchor="t" anchorCtr="0" upright="1">
                          <a:noAutofit/>
                        </wps:bodyPr>
                      </wps:wsp>
                      <wps:wsp>
                        <wps:cNvPr id="1178884642" name="Text Box 180"/>
                        <wps:cNvSpPr txBox="1">
                          <a:spLocks noChangeArrowheads="1"/>
                        </wps:cNvSpPr>
                        <wps:spPr bwMode="auto">
                          <a:xfrm>
                            <a:off x="2282" y="7458"/>
                            <a:ext cx="1033" cy="521"/>
                          </a:xfrm>
                          <a:prstGeom prst="rect">
                            <a:avLst/>
                          </a:prstGeom>
                          <a:noFill/>
                          <a:ln>
                            <a:noFill/>
                          </a:ln>
                        </wps:spPr>
                        <wps:txbx>
                          <w:txbxContent>
                            <w:p w14:paraId="57B04355" w14:textId="77777777" w:rsidR="00AC6F9A" w:rsidRPr="00001097" w:rsidRDefault="00AC6F9A" w:rsidP="00AC6F9A">
                              <w:pPr>
                                <w:rPr>
                                  <w:sz w:val="18"/>
                                  <w:szCs w:val="18"/>
                                </w:rPr>
                              </w:pPr>
                              <w:r w:rsidRPr="00001097">
                                <w:rPr>
                                  <w:rFonts w:ascii="Times New Roman" w:eastAsia="宋体" w:hAnsi="Times New Roman" w:cs="Times New Roman" w:hint="eastAsia"/>
                                  <w:sz w:val="18"/>
                                  <w:szCs w:val="18"/>
                                </w:rPr>
                                <w:t>大电流源</w:t>
                              </w:r>
                            </w:p>
                          </w:txbxContent>
                        </wps:txbx>
                        <wps:bodyPr rot="0" vert="horz" wrap="square" lIns="91440" tIns="45720" rIns="91440" bIns="45720" anchor="t" anchorCtr="0" upright="1">
                          <a:noAutofit/>
                        </wps:bodyPr>
                      </wps:wsp>
                      <wps:wsp>
                        <wps:cNvPr id="1124916378" name="Text Box 181"/>
                        <wps:cNvSpPr txBox="1">
                          <a:spLocks noChangeArrowheads="1"/>
                        </wps:cNvSpPr>
                        <wps:spPr bwMode="auto">
                          <a:xfrm>
                            <a:off x="3397" y="7169"/>
                            <a:ext cx="433" cy="408"/>
                          </a:xfrm>
                          <a:prstGeom prst="rect">
                            <a:avLst/>
                          </a:prstGeom>
                          <a:solidFill>
                            <a:srgbClr val="FFFFFF"/>
                          </a:solidFill>
                          <a:ln>
                            <a:noFill/>
                          </a:ln>
                        </wps:spPr>
                        <wps:txbx>
                          <w:txbxContent>
                            <w:p w14:paraId="38A4913B" w14:textId="77777777" w:rsidR="00AC6F9A" w:rsidRPr="00001097" w:rsidRDefault="00AC6F9A" w:rsidP="00AC6F9A">
                              <w:pPr>
                                <w:rPr>
                                  <w:vertAlign w:val="subscript"/>
                                </w:rPr>
                              </w:pPr>
                              <w:r w:rsidRPr="00001097">
                                <w:rPr>
                                  <w:rFonts w:hint="eastAsia"/>
                                  <w:i/>
                                </w:rPr>
                                <w:t>I</w:t>
                              </w:r>
                              <w:r w:rsidRPr="00001097">
                                <w:rPr>
                                  <w:rFonts w:hint="eastAsia"/>
                                  <w:i/>
                                  <w:vertAlign w:val="subscript"/>
                                </w:rPr>
                                <w:t>+</w:t>
                              </w:r>
                            </w:p>
                          </w:txbxContent>
                        </wps:txbx>
                        <wps:bodyPr rot="0" vert="horz" wrap="square" lIns="91440" tIns="45720" rIns="91440" bIns="45720" anchor="t" anchorCtr="0" upright="1">
                          <a:noAutofit/>
                        </wps:bodyPr>
                      </wps:wsp>
                      <wps:wsp>
                        <wps:cNvPr id="1843613172" name="Text Box 182"/>
                        <wps:cNvSpPr txBox="1">
                          <a:spLocks noChangeArrowheads="1"/>
                        </wps:cNvSpPr>
                        <wps:spPr bwMode="auto">
                          <a:xfrm>
                            <a:off x="3434" y="7707"/>
                            <a:ext cx="446" cy="456"/>
                          </a:xfrm>
                          <a:prstGeom prst="rect">
                            <a:avLst/>
                          </a:prstGeom>
                          <a:solidFill>
                            <a:srgbClr val="FFFFFF"/>
                          </a:solidFill>
                          <a:ln>
                            <a:noFill/>
                          </a:ln>
                        </wps:spPr>
                        <wps:txbx>
                          <w:txbxContent>
                            <w:p w14:paraId="50426375" w14:textId="77777777" w:rsidR="00AC6F9A" w:rsidRPr="00001097" w:rsidRDefault="00AC6F9A" w:rsidP="00AC6F9A">
                              <w:r w:rsidRPr="00001097">
                                <w:rPr>
                                  <w:rFonts w:hint="eastAsia"/>
                                  <w:i/>
                                </w:rPr>
                                <w:t>I</w:t>
                              </w:r>
                              <w:r w:rsidRPr="00001097">
                                <w:rPr>
                                  <w:rFonts w:hint="eastAsia"/>
                                  <w:i/>
                                  <w:vertAlign w:val="subscript"/>
                                </w:rPr>
                                <w:t>-</w:t>
                              </w:r>
                            </w:p>
                          </w:txbxContent>
                        </wps:txbx>
                        <wps:bodyPr rot="0" vert="horz" wrap="square" lIns="91440" tIns="45720" rIns="91440" bIns="45720" anchor="t" anchorCtr="0" upright="1">
                          <a:spAutoFit/>
                        </wps:bodyPr>
                      </wps:wsp>
                      <wps:wsp>
                        <wps:cNvPr id="402437798" name="Oval 183"/>
                        <wps:cNvSpPr>
                          <a:spLocks noChangeArrowheads="1"/>
                        </wps:cNvSpPr>
                        <wps:spPr bwMode="auto">
                          <a:xfrm>
                            <a:off x="5070" y="7358"/>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2015289797" name="Oval 184"/>
                        <wps:cNvSpPr>
                          <a:spLocks noChangeArrowheads="1"/>
                        </wps:cNvSpPr>
                        <wps:spPr bwMode="auto">
                          <a:xfrm>
                            <a:off x="5080" y="7932"/>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1823223454" name="Oval 185"/>
                        <wps:cNvSpPr>
                          <a:spLocks noChangeArrowheads="1"/>
                        </wps:cNvSpPr>
                        <wps:spPr bwMode="auto">
                          <a:xfrm>
                            <a:off x="6774" y="7228"/>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2132711566" name="Oval 186"/>
                        <wps:cNvSpPr>
                          <a:spLocks noChangeArrowheads="1"/>
                        </wps:cNvSpPr>
                        <wps:spPr bwMode="auto">
                          <a:xfrm>
                            <a:off x="6787" y="8010"/>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429918476" name="Oval 187"/>
                        <wps:cNvSpPr>
                          <a:spLocks noChangeArrowheads="1"/>
                        </wps:cNvSpPr>
                        <wps:spPr bwMode="auto">
                          <a:xfrm>
                            <a:off x="8128" y="7231"/>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1756680747" name="Oval 188"/>
                        <wps:cNvSpPr>
                          <a:spLocks noChangeArrowheads="1"/>
                        </wps:cNvSpPr>
                        <wps:spPr bwMode="auto">
                          <a:xfrm>
                            <a:off x="8144" y="8008"/>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1603245025" name="Text Box 189"/>
                        <wps:cNvSpPr txBox="1">
                          <a:spLocks noChangeArrowheads="1"/>
                        </wps:cNvSpPr>
                        <wps:spPr bwMode="auto">
                          <a:xfrm>
                            <a:off x="5092" y="7186"/>
                            <a:ext cx="512" cy="456"/>
                          </a:xfrm>
                          <a:prstGeom prst="rect">
                            <a:avLst/>
                          </a:prstGeom>
                          <a:noFill/>
                          <a:ln>
                            <a:noFill/>
                          </a:ln>
                        </wps:spPr>
                        <wps:txbx>
                          <w:txbxContent>
                            <w:p w14:paraId="5B64FC75" w14:textId="77777777" w:rsidR="00AC6F9A" w:rsidRDefault="00AC6F9A" w:rsidP="00AC6F9A">
                              <w:r>
                                <w:rPr>
                                  <w:rFonts w:hint="eastAsia"/>
                                  <w:i/>
                                </w:rPr>
                                <w:t>C</w:t>
                              </w:r>
                              <w:r>
                                <w:rPr>
                                  <w:rFonts w:hint="eastAsia"/>
                                  <w:vertAlign w:val="subscript"/>
                                </w:rPr>
                                <w:t>+</w:t>
                              </w:r>
                            </w:p>
                          </w:txbxContent>
                        </wps:txbx>
                        <wps:bodyPr rot="0" vert="horz" wrap="square" lIns="91440" tIns="45720" rIns="91440" bIns="45720" anchor="t" anchorCtr="0" upright="1">
                          <a:spAutoFit/>
                        </wps:bodyPr>
                      </wps:wsp>
                      <wps:wsp>
                        <wps:cNvPr id="1679375596" name="Text Box 190"/>
                        <wps:cNvSpPr txBox="1">
                          <a:spLocks noChangeArrowheads="1"/>
                        </wps:cNvSpPr>
                        <wps:spPr bwMode="auto">
                          <a:xfrm>
                            <a:off x="5115" y="7770"/>
                            <a:ext cx="508" cy="456"/>
                          </a:xfrm>
                          <a:prstGeom prst="rect">
                            <a:avLst/>
                          </a:prstGeom>
                          <a:noFill/>
                          <a:ln>
                            <a:noFill/>
                          </a:ln>
                        </wps:spPr>
                        <wps:txbx>
                          <w:txbxContent>
                            <w:p w14:paraId="50BFA132" w14:textId="77777777" w:rsidR="00AC6F9A" w:rsidRDefault="00AC6F9A" w:rsidP="00AC6F9A">
                              <w:r>
                                <w:rPr>
                                  <w:rFonts w:hint="eastAsia"/>
                                  <w:i/>
                                </w:rPr>
                                <w:t>C</w:t>
                              </w:r>
                              <w:r>
                                <w:rPr>
                                  <w:rFonts w:hint="eastAsia"/>
                                  <w:vertAlign w:val="subscript"/>
                                </w:rPr>
                                <w:t>-</w:t>
                              </w:r>
                            </w:p>
                          </w:txbxContent>
                        </wps:txbx>
                        <wps:bodyPr rot="0" vert="horz" wrap="square" lIns="91440" tIns="45720" rIns="91440" bIns="45720" anchor="t" anchorCtr="0" upright="1">
                          <a:spAutoFit/>
                        </wps:bodyPr>
                      </wps:wsp>
                      <wps:wsp>
                        <wps:cNvPr id="2091690969" name="Text Box 191"/>
                        <wps:cNvSpPr txBox="1">
                          <a:spLocks noChangeArrowheads="1"/>
                        </wps:cNvSpPr>
                        <wps:spPr bwMode="auto">
                          <a:xfrm>
                            <a:off x="6399" y="7801"/>
                            <a:ext cx="596" cy="456"/>
                          </a:xfrm>
                          <a:prstGeom prst="rect">
                            <a:avLst/>
                          </a:prstGeom>
                          <a:noFill/>
                          <a:ln>
                            <a:noFill/>
                          </a:ln>
                        </wps:spPr>
                        <wps:txbx>
                          <w:txbxContent>
                            <w:p w14:paraId="747788AE" w14:textId="77777777" w:rsidR="00AC6F9A" w:rsidRPr="00C926F6" w:rsidRDefault="00AC6F9A" w:rsidP="00AC6F9A">
                              <w:pPr>
                                <w:rPr>
                                  <w:iCs/>
                                  <w:sz w:val="18"/>
                                  <w:szCs w:val="18"/>
                                </w:rPr>
                              </w:pPr>
                              <w:r w:rsidRPr="00C926F6">
                                <w:rPr>
                                  <w:iCs/>
                                  <w:sz w:val="18"/>
                                  <w:szCs w:val="18"/>
                                </w:rPr>
                                <w:t>C1_</w:t>
                              </w:r>
                            </w:p>
                          </w:txbxContent>
                        </wps:txbx>
                        <wps:bodyPr rot="0" vert="horz" wrap="square" lIns="91440" tIns="45720" rIns="91440" bIns="45720" anchor="t" anchorCtr="0" upright="1">
                          <a:spAutoFit/>
                        </wps:bodyPr>
                      </wps:wsp>
                      <wps:wsp>
                        <wps:cNvPr id="1473296204" name="Text Box 192"/>
                        <wps:cNvSpPr txBox="1">
                          <a:spLocks noChangeArrowheads="1"/>
                        </wps:cNvSpPr>
                        <wps:spPr bwMode="auto">
                          <a:xfrm>
                            <a:off x="6371" y="7043"/>
                            <a:ext cx="546" cy="456"/>
                          </a:xfrm>
                          <a:prstGeom prst="rect">
                            <a:avLst/>
                          </a:prstGeom>
                          <a:noFill/>
                          <a:ln>
                            <a:noFill/>
                          </a:ln>
                        </wps:spPr>
                        <wps:txbx>
                          <w:txbxContent>
                            <w:p w14:paraId="6E4E4415" w14:textId="77777777" w:rsidR="00AC6F9A" w:rsidRDefault="00AC6F9A" w:rsidP="00AC6F9A">
                              <w:r w:rsidRPr="00C926F6">
                                <w:rPr>
                                  <w:iCs/>
                                  <w:sz w:val="18"/>
                                  <w:szCs w:val="18"/>
                                </w:rPr>
                                <w:t>C1</w:t>
                              </w:r>
                              <w:r>
                                <w:rPr>
                                  <w:rFonts w:hint="eastAsia"/>
                                  <w:vertAlign w:val="subscript"/>
                                </w:rPr>
                                <w:t>+</w:t>
                              </w:r>
                            </w:p>
                          </w:txbxContent>
                        </wps:txbx>
                        <wps:bodyPr rot="0" vert="horz" wrap="square" lIns="91440" tIns="45720" rIns="91440" bIns="45720" anchor="t" anchorCtr="0" upright="1">
                          <a:spAutoFit/>
                        </wps:bodyPr>
                      </wps:wsp>
                      <wps:wsp>
                        <wps:cNvPr id="1240137814" name="Text Box 193"/>
                        <wps:cNvSpPr txBox="1">
                          <a:spLocks noChangeArrowheads="1"/>
                        </wps:cNvSpPr>
                        <wps:spPr bwMode="auto">
                          <a:xfrm>
                            <a:off x="8157" y="7058"/>
                            <a:ext cx="599" cy="456"/>
                          </a:xfrm>
                          <a:prstGeom prst="rect">
                            <a:avLst/>
                          </a:prstGeom>
                          <a:noFill/>
                          <a:ln>
                            <a:noFill/>
                          </a:ln>
                        </wps:spPr>
                        <wps:txbx>
                          <w:txbxContent>
                            <w:p w14:paraId="73B14366" w14:textId="77777777" w:rsidR="00AC6F9A" w:rsidRPr="00547351" w:rsidRDefault="00AC6F9A" w:rsidP="00AC6F9A">
                              <w:pPr>
                                <w:rPr>
                                  <w:vertAlign w:val="subscript"/>
                                </w:rPr>
                              </w:pPr>
                              <w:r>
                                <w:rPr>
                                  <w:rFonts w:hint="eastAsia"/>
                                  <w:i/>
                                </w:rPr>
                                <w:t>I</w:t>
                              </w:r>
                              <w:r>
                                <w:rPr>
                                  <w:rFonts w:hint="eastAsia"/>
                                  <w:vertAlign w:val="subscript"/>
                                </w:rPr>
                                <w:t>+</w:t>
                              </w:r>
                            </w:p>
                          </w:txbxContent>
                        </wps:txbx>
                        <wps:bodyPr rot="0" vert="horz" wrap="square" lIns="91440" tIns="45720" rIns="91440" bIns="45720" anchor="t" anchorCtr="0" upright="1">
                          <a:spAutoFit/>
                        </wps:bodyPr>
                      </wps:wsp>
                      <wps:wsp>
                        <wps:cNvPr id="1675404731" name="Text Box 194"/>
                        <wps:cNvSpPr txBox="1">
                          <a:spLocks noChangeArrowheads="1"/>
                        </wps:cNvSpPr>
                        <wps:spPr bwMode="auto">
                          <a:xfrm>
                            <a:off x="8178" y="7799"/>
                            <a:ext cx="583" cy="456"/>
                          </a:xfrm>
                          <a:prstGeom prst="rect">
                            <a:avLst/>
                          </a:prstGeom>
                          <a:noFill/>
                          <a:ln>
                            <a:noFill/>
                          </a:ln>
                        </wps:spPr>
                        <wps:txbx>
                          <w:txbxContent>
                            <w:p w14:paraId="56C40DB9" w14:textId="77777777" w:rsidR="00AC6F9A" w:rsidRDefault="00AC6F9A" w:rsidP="00AC6F9A">
                              <w:r>
                                <w:rPr>
                                  <w:rFonts w:hint="eastAsia"/>
                                  <w:i/>
                                </w:rPr>
                                <w:t>I</w:t>
                              </w:r>
                              <w:r>
                                <w:rPr>
                                  <w:rFonts w:hint="eastAsia"/>
                                  <w:vertAlign w:val="subscript"/>
                                </w:rPr>
                                <w:t>-</w:t>
                              </w:r>
                            </w:p>
                          </w:txbxContent>
                        </wps:txbx>
                        <wps:bodyPr rot="0" vert="horz" wrap="square" lIns="91440" tIns="45720" rIns="91440" bIns="45720" anchor="t" anchorCtr="0" upright="1">
                          <a:spAutoFit/>
                        </wps:bodyPr>
                      </wps:wsp>
                      <wps:wsp>
                        <wps:cNvPr id="883713404" name="Text Box 195"/>
                        <wps:cNvSpPr txBox="1">
                          <a:spLocks noChangeArrowheads="1"/>
                        </wps:cNvSpPr>
                        <wps:spPr bwMode="auto">
                          <a:xfrm>
                            <a:off x="5499" y="7370"/>
                            <a:ext cx="1226" cy="816"/>
                          </a:xfrm>
                          <a:prstGeom prst="rect">
                            <a:avLst/>
                          </a:prstGeom>
                          <a:noFill/>
                          <a:ln>
                            <a:noFill/>
                          </a:ln>
                        </wps:spPr>
                        <wps:txbx>
                          <w:txbxContent>
                            <w:p w14:paraId="1072AB08" w14:textId="77777777" w:rsidR="00AC6F9A" w:rsidRPr="00001097" w:rsidRDefault="00AC6F9A" w:rsidP="00AC6F9A">
                              <w:pPr>
                                <w:spacing w:line="240" w:lineRule="exact"/>
                                <w:rPr>
                                  <w:rFonts w:ascii="Times New Roman" w:eastAsia="宋体" w:hAnsi="Times New Roman" w:cs="Times New Roman"/>
                                  <w:sz w:val="18"/>
                                  <w:szCs w:val="18"/>
                                </w:rPr>
                              </w:pPr>
                              <w:r w:rsidRPr="00001097">
                                <w:rPr>
                                  <w:rFonts w:ascii="Times New Roman" w:eastAsia="宋体" w:hAnsi="Times New Roman" w:cs="Times New Roman" w:hint="eastAsia"/>
                                  <w:sz w:val="18"/>
                                  <w:szCs w:val="18"/>
                                </w:rPr>
                                <w:t>直流电流</w:t>
                              </w:r>
                            </w:p>
                            <w:p w14:paraId="1A18199E" w14:textId="77777777" w:rsidR="00AC6F9A" w:rsidRPr="00001097" w:rsidRDefault="00AC6F9A" w:rsidP="00AC6F9A">
                              <w:pPr>
                                <w:spacing w:line="240" w:lineRule="exact"/>
                                <w:rPr>
                                  <w:sz w:val="18"/>
                                  <w:szCs w:val="18"/>
                                </w:rPr>
                              </w:pPr>
                              <w:r w:rsidRPr="00001097">
                                <w:rPr>
                                  <w:rFonts w:hint="eastAsia"/>
                                  <w:sz w:val="18"/>
                                  <w:szCs w:val="18"/>
                                </w:rPr>
                                <w:t>比例标准</w:t>
                              </w:r>
                            </w:p>
                          </w:txbxContent>
                        </wps:txbx>
                        <wps:bodyPr rot="0" vert="horz" wrap="square" lIns="91440" tIns="45720" rIns="91440" bIns="45720" anchor="t" anchorCtr="0" upright="1">
                          <a:noAutofit/>
                        </wps:bodyPr>
                      </wps:wsp>
                      <wps:wsp>
                        <wps:cNvPr id="648985924" name="Text Box 196"/>
                        <wps:cNvSpPr txBox="1">
                          <a:spLocks noChangeArrowheads="1"/>
                        </wps:cNvSpPr>
                        <wps:spPr bwMode="auto">
                          <a:xfrm>
                            <a:off x="8434" y="7437"/>
                            <a:ext cx="1218" cy="456"/>
                          </a:xfrm>
                          <a:prstGeom prst="rect">
                            <a:avLst/>
                          </a:prstGeom>
                          <a:noFill/>
                          <a:ln>
                            <a:noFill/>
                          </a:ln>
                        </wps:spPr>
                        <wps:txbx>
                          <w:txbxContent>
                            <w:p w14:paraId="4B0BCF4C" w14:textId="77777777" w:rsidR="00AC6F9A" w:rsidRPr="00001097" w:rsidRDefault="00AC6F9A" w:rsidP="00AC6F9A">
                              <w:pPr>
                                <w:rPr>
                                  <w:sz w:val="18"/>
                                  <w:szCs w:val="18"/>
                                </w:rPr>
                              </w:pPr>
                              <w:r>
                                <w:rPr>
                                  <w:rFonts w:hint="eastAsia"/>
                                  <w:sz w:val="18"/>
                                  <w:szCs w:val="18"/>
                                </w:rPr>
                                <w:t>直流电流表</w:t>
                              </w:r>
                            </w:p>
                          </w:txbxContent>
                        </wps:txbx>
                        <wps:bodyPr rot="0" vert="horz" wrap="square" lIns="91440" tIns="45720" rIns="91440" bIns="45720" anchor="t" anchorCtr="0" upright="1">
                          <a:spAutoFit/>
                        </wps:bodyPr>
                      </wps:wsp>
                      <wps:wsp>
                        <wps:cNvPr id="649921289" name="AutoShape 197"/>
                        <wps:cNvCnPr>
                          <a:cxnSpLocks noChangeShapeType="1"/>
                        </wps:cNvCnPr>
                        <wps:spPr bwMode="auto">
                          <a:xfrm>
                            <a:off x="3880" y="7406"/>
                            <a:ext cx="1191" cy="0"/>
                          </a:xfrm>
                          <a:prstGeom prst="straightConnector1">
                            <a:avLst/>
                          </a:prstGeom>
                          <a:noFill/>
                          <a:ln w="9525">
                            <a:solidFill>
                              <a:schemeClr val="tx1">
                                <a:lumMod val="100000"/>
                                <a:lumOff val="0"/>
                              </a:schemeClr>
                            </a:solidFill>
                            <a:round/>
                            <a:headEnd/>
                            <a:tailEnd/>
                          </a:ln>
                        </wps:spPr>
                        <wps:bodyPr/>
                      </wps:wsp>
                      <wps:wsp>
                        <wps:cNvPr id="1864698138" name="AutoShape 198"/>
                        <wps:cNvCnPr>
                          <a:cxnSpLocks noChangeShapeType="1"/>
                        </wps:cNvCnPr>
                        <wps:spPr bwMode="auto">
                          <a:xfrm>
                            <a:off x="3895" y="7984"/>
                            <a:ext cx="1191" cy="0"/>
                          </a:xfrm>
                          <a:prstGeom prst="straightConnector1">
                            <a:avLst/>
                          </a:prstGeom>
                          <a:noFill/>
                          <a:ln w="9525">
                            <a:solidFill>
                              <a:schemeClr val="tx1">
                                <a:lumMod val="100000"/>
                                <a:lumOff val="0"/>
                              </a:schemeClr>
                            </a:solidFill>
                            <a:round/>
                            <a:headEnd/>
                            <a:tailEnd/>
                          </a:ln>
                        </wps:spPr>
                        <wps:bodyPr/>
                      </wps:wsp>
                      <wps:wsp>
                        <wps:cNvPr id="628181046" name="Oval 199"/>
                        <wps:cNvSpPr>
                          <a:spLocks noChangeArrowheads="1"/>
                        </wps:cNvSpPr>
                        <wps:spPr bwMode="auto">
                          <a:xfrm>
                            <a:off x="3765" y="7345"/>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622477459" name="Oval 200"/>
                        <wps:cNvSpPr>
                          <a:spLocks noChangeArrowheads="1"/>
                        </wps:cNvSpPr>
                        <wps:spPr bwMode="auto">
                          <a:xfrm>
                            <a:off x="3782" y="7929"/>
                            <a:ext cx="113" cy="113"/>
                          </a:xfrm>
                          <a:prstGeom prst="ellipse">
                            <a:avLst/>
                          </a:pr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wps:wsp>
                        <wps:cNvPr id="669179517" name="AutoShape 201"/>
                        <wps:cNvCnPr>
                          <a:cxnSpLocks noChangeShapeType="1"/>
                        </wps:cNvCnPr>
                        <wps:spPr bwMode="auto">
                          <a:xfrm>
                            <a:off x="6879" y="7287"/>
                            <a:ext cx="1247" cy="0"/>
                          </a:xfrm>
                          <a:prstGeom prst="straightConnector1">
                            <a:avLst/>
                          </a:prstGeom>
                          <a:noFill/>
                          <a:ln w="9525">
                            <a:solidFill>
                              <a:schemeClr val="tx1">
                                <a:lumMod val="100000"/>
                                <a:lumOff val="0"/>
                              </a:schemeClr>
                            </a:solidFill>
                            <a:round/>
                            <a:headEnd/>
                            <a:tailEnd/>
                          </a:ln>
                        </wps:spPr>
                        <wps:bodyPr/>
                      </wps:wsp>
                      <wps:wsp>
                        <wps:cNvPr id="478531924" name="AutoShape 202"/>
                        <wps:cNvCnPr>
                          <a:cxnSpLocks noChangeShapeType="1"/>
                        </wps:cNvCnPr>
                        <wps:spPr bwMode="auto">
                          <a:xfrm>
                            <a:off x="6903" y="8068"/>
                            <a:ext cx="1247" cy="0"/>
                          </a:xfrm>
                          <a:prstGeom prst="straightConnector1">
                            <a:avLst/>
                          </a:prstGeom>
                          <a:noFill/>
                          <a:ln w="9525">
                            <a:solidFill>
                              <a:schemeClr val="tx1">
                                <a:lumMod val="100000"/>
                                <a:lumOff val="0"/>
                              </a:schemeClr>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73EDBA26" id="组合 6" o:spid="_x0000_s1121" style="position:absolute;left:0;text-align:left;margin-left:14.15pt;margin-top:110.8pt;width:400.3pt;height:89.7pt;z-index:251759616" coordorigin="1920,7043" coordsize="8006,1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">
                <v:shape id="Text Box 176" o:spid="_x0000_s1122" type="#_x0000_t202" style="position:absolute;left:4221;top:8381;width:354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" filled="f" stroked="f">
                  <v:textbox style="mso-fit-shape-to-text:t">
                    <w:txbxContent>
                      <w:p w14:paraId="1F004066" w14:textId="77777777" w:rsidR="00AC6F9A" w:rsidRPr="00B91077" w:rsidRDefault="00AC6F9A" w:rsidP="00AC6F9A">
                        <w:r w:rsidRPr="00A87EA9">
                          <w:rPr>
                            <w:rFonts w:ascii="Times New Roman" w:eastAsia="宋体" w:hAnsi="Times New Roman" w:cs="Times New Roman" w:hint="eastAsia"/>
                            <w:szCs w:val="21"/>
                          </w:rPr>
                          <w:t>图</w:t>
                        </w:r>
                        <w:r w:rsidR="007851AF">
                          <w:rPr>
                            <w:rFonts w:ascii="Times New Roman" w:eastAsia="宋体" w:hAnsi="Times New Roman" w:cs="Times New Roman" w:hint="eastAsia"/>
                            <w:szCs w:val="21"/>
                          </w:rPr>
                          <w:t>3</w:t>
                        </w:r>
                        <w:r w:rsidRPr="00A87EA9">
                          <w:rPr>
                            <w:rFonts w:ascii="Times New Roman" w:eastAsia="宋体" w:hAnsi="Times New Roman" w:cs="Times New Roman" w:hint="eastAsia"/>
                            <w:szCs w:val="21"/>
                          </w:rPr>
                          <w:t>(b)</w:t>
                        </w:r>
                        <w:r w:rsidRPr="00662EF7">
                          <w:rPr>
                            <w:rFonts w:ascii="Times New Roman" w:eastAsia="宋体" w:hAnsi="Times New Roman" w:cs="Times New Roman" w:hint="eastAsia"/>
                            <w:color w:val="FF0000"/>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标准电流表</w:t>
                        </w:r>
                        <w:r w:rsidRPr="005A6ADC">
                          <w:rPr>
                            <w:rFonts w:ascii="Times New Roman" w:eastAsia="宋体" w:hAnsi="Times New Roman" w:cs="Times New Roman" w:hint="eastAsia"/>
                            <w:szCs w:val="21"/>
                          </w:rPr>
                          <w:t>法校准线路</w:t>
                        </w:r>
                        <w:r>
                          <w:rPr>
                            <w:rFonts w:ascii="Times New Roman" w:eastAsia="宋体" w:hAnsi="Times New Roman" w:cs="Times New Roman" w:hint="eastAsia"/>
                            <w:szCs w:val="21"/>
                          </w:rPr>
                          <w:t>2</w:t>
                        </w:r>
                      </w:p>
                    </w:txbxContent>
                  </v:textbox>
                </v:shape>
                <v:shape id="Text Box 177" o:spid="_x0000_s1123" type="#_x0000_t202" style="position:absolute;left:1920;top:7069;width:1999;height:1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">
                  <v:textbox>
                    <w:txbxContent>
                      <w:p w14:paraId="62C417F7" w14:textId="77777777" w:rsidR="00AC6F9A" w:rsidRPr="00001097" w:rsidRDefault="00AC6F9A" w:rsidP="00AC6F9A"/>
                    </w:txbxContent>
                  </v:textbox>
                </v:shape>
                <v:shape id="Text Box 178" o:spid="_x0000_s1124" type="#_x0000_t202" style="position:absolute;left:5003;top:7069;width:1999;height:1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">
                  <v:textbox>
                    <w:txbxContent>
                      <w:p w14:paraId="5D74E568" w14:textId="77777777" w:rsidR="00AC6F9A" w:rsidRDefault="00AC6F9A" w:rsidP="00AC6F9A">
                        <w:r>
                          <w:rPr>
                            <w:rFonts w:hint="eastAsia"/>
                          </w:rPr>
                          <w:t xml:space="preserve">            </w:t>
                        </w:r>
                      </w:p>
                    </w:txbxContent>
                  </v:textbox>
                </v:shape>
                <v:shape id="Text Box 179" o:spid="_x0000_s1125" type="#_x0000_t202" style="position:absolute;left:7927;top:7069;width:1999;height:1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">
                  <v:textbox>
                    <w:txbxContent>
                      <w:p w14:paraId="39273EC4" w14:textId="77777777" w:rsidR="00AC6F9A" w:rsidRDefault="00AC6F9A" w:rsidP="00AC6F9A"/>
                    </w:txbxContent>
                  </v:textbox>
                </v:shape>
                <v:shape id="Text Box 180" o:spid="_x0000_s1126" type="#_x0000_t202" style="position:absolute;left:2282;top:7458;width:1033;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" filled="f" stroked="f">
                  <v:textbox>
                    <w:txbxContent>
                      <w:p w14:paraId="57B04355" w14:textId="77777777" w:rsidR="00AC6F9A" w:rsidRPr="00001097" w:rsidRDefault="00AC6F9A" w:rsidP="00AC6F9A">
                        <w:pPr>
                          <w:rPr>
                            <w:sz w:val="18"/>
                            <w:szCs w:val="18"/>
                          </w:rPr>
                        </w:pPr>
                        <w:r w:rsidRPr="00001097">
                          <w:rPr>
                            <w:rFonts w:ascii="Times New Roman" w:eastAsia="宋体" w:hAnsi="Times New Roman" w:cs="Times New Roman" w:hint="eastAsia"/>
                            <w:sz w:val="18"/>
                            <w:szCs w:val="18"/>
                          </w:rPr>
                          <w:t>大电流源</w:t>
                        </w:r>
                      </w:p>
                    </w:txbxContent>
                  </v:textbox>
                </v:shape>
                <v:shape id="Text Box 181" o:spid="_x0000_s1127" type="#_x0000_t202" style="position:absolute;left:3397;top:7169;width:433;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" stroked="f">
                  <v:textbox>
                    <w:txbxContent>
                      <w:p w14:paraId="38A4913B" w14:textId="77777777" w:rsidR="00AC6F9A" w:rsidRPr="00001097" w:rsidRDefault="00AC6F9A" w:rsidP="00AC6F9A">
                        <w:pPr>
                          <w:rPr>
                            <w:vertAlign w:val="subscript"/>
                          </w:rPr>
                        </w:pPr>
                        <w:r w:rsidRPr="00001097">
                          <w:rPr>
                            <w:rFonts w:hint="eastAsia"/>
                            <w:i/>
                          </w:rPr>
                          <w:t>I</w:t>
                        </w:r>
                        <w:r w:rsidRPr="00001097">
                          <w:rPr>
                            <w:rFonts w:hint="eastAsia"/>
                            <w:i/>
                            <w:vertAlign w:val="subscript"/>
                          </w:rPr>
                          <w:t>+</w:t>
                        </w:r>
                      </w:p>
                    </w:txbxContent>
                  </v:textbox>
                </v:shape>
                <v:shape id="Text Box 182" o:spid="_x0000_s1128" type="#_x0000_t202" style="position:absolute;left:3434;top:7707;width:44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" stroked="f">
                  <v:textbox style="mso-fit-shape-to-text:t">
                    <w:txbxContent>
                      <w:p w14:paraId="50426375" w14:textId="77777777" w:rsidR="00AC6F9A" w:rsidRPr="00001097" w:rsidRDefault="00AC6F9A" w:rsidP="00AC6F9A">
                        <w:r w:rsidRPr="00001097">
                          <w:rPr>
                            <w:rFonts w:hint="eastAsia"/>
                            <w:i/>
                          </w:rPr>
                          <w:t>I</w:t>
                        </w:r>
                        <w:r w:rsidRPr="00001097">
                          <w:rPr>
                            <w:rFonts w:hint="eastAsia"/>
                            <w:i/>
                            <w:vertAlign w:val="subscript"/>
                          </w:rPr>
                          <w:t>-</w:t>
                        </w:r>
                      </w:p>
                    </w:txbxContent>
                  </v:textbox>
                </v:shape>
                <v:oval id="Oval 183" o:spid="_x0000_s1129" style="position:absolute;left:5070;top:7358;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" strokecolor="black [3213]"/>
                <v:oval id="Oval 184" o:spid="_x0000_s1130" style="position:absolute;left:5080;top:793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" strokecolor="black [3213]"/>
                <v:oval id="Oval 185" o:spid="_x0000_s1131" style="position:absolute;left:6774;top:7228;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" strokecolor="black [3213]"/>
                <v:oval id="Oval 186" o:spid="_x0000_s1132" style="position:absolute;left:6787;top:801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" strokecolor="black [3213]"/>
                <v:oval id="Oval 187" o:spid="_x0000_s1133" style="position:absolute;left:8128;top:723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" strokecolor="black [3213]"/>
                <v:oval id="Oval 188" o:spid="_x0000_s1134" style="position:absolute;left:8144;top:8008;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" strokecolor="black [3213]"/>
                <v:shape id="Text Box 189" o:spid="_x0000_s1135" type="#_x0000_t202" style="position:absolute;left:5092;top:7186;width:512;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" filled="f" stroked="f">
                  <v:textbox style="mso-fit-shape-to-text:t">
                    <w:txbxContent>
                      <w:p w14:paraId="5B64FC75" w14:textId="77777777" w:rsidR="00AC6F9A" w:rsidRDefault="00AC6F9A" w:rsidP="00AC6F9A">
                        <w:r>
                          <w:rPr>
                            <w:rFonts w:hint="eastAsia"/>
                            <w:i/>
                          </w:rPr>
                          <w:t>C</w:t>
                        </w:r>
                        <w:r>
                          <w:rPr>
                            <w:rFonts w:hint="eastAsia"/>
                            <w:vertAlign w:val="subscript"/>
                          </w:rPr>
                          <w:t>+</w:t>
                        </w:r>
                      </w:p>
                    </w:txbxContent>
                  </v:textbox>
                </v:shape>
                <v:shape id="Text Box 190" o:spid="_x0000_s1136" type="#_x0000_t202" style="position:absolute;left:5115;top:7770;width:508;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" filled="f" stroked="f">
                  <v:textbox style="mso-fit-shape-to-text:t">
                    <w:txbxContent>
                      <w:p w14:paraId="50BFA132" w14:textId="77777777" w:rsidR="00AC6F9A" w:rsidRDefault="00AC6F9A" w:rsidP="00AC6F9A">
                        <w:r>
                          <w:rPr>
                            <w:rFonts w:hint="eastAsia"/>
                            <w:i/>
                          </w:rPr>
                          <w:t>C</w:t>
                        </w:r>
                        <w:r>
                          <w:rPr>
                            <w:rFonts w:hint="eastAsia"/>
                            <w:vertAlign w:val="subscript"/>
                          </w:rPr>
                          <w:t>-</w:t>
                        </w:r>
                      </w:p>
                    </w:txbxContent>
                  </v:textbox>
                </v:shape>
                <v:shape id="Text Box 191" o:spid="_x0000_s1137" type="#_x0000_t202" style="position:absolute;left:6399;top:7801;width:59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" filled="f" stroked="f">
                  <v:textbox style="mso-fit-shape-to-text:t">
                    <w:txbxContent>
                      <w:p w14:paraId="747788AE" w14:textId="77777777" w:rsidR="00AC6F9A" w:rsidRPr="00C926F6" w:rsidRDefault="00AC6F9A" w:rsidP="00AC6F9A">
                        <w:pPr>
                          <w:rPr>
                            <w:iCs/>
                            <w:sz w:val="18"/>
                            <w:szCs w:val="18"/>
                          </w:rPr>
                        </w:pPr>
                        <w:r w:rsidRPr="00C926F6">
                          <w:rPr>
                            <w:iCs/>
                            <w:sz w:val="18"/>
                            <w:szCs w:val="18"/>
                          </w:rPr>
                          <w:t>C1_</w:t>
                        </w:r>
                      </w:p>
                    </w:txbxContent>
                  </v:textbox>
                </v:shape>
                <v:shape id="Text Box 192" o:spid="_x0000_s1138" type="#_x0000_t202" style="position:absolute;left:6371;top:7043;width:54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" filled="f" stroked="f">
                  <v:textbox style="mso-fit-shape-to-text:t">
                    <w:txbxContent>
                      <w:p w14:paraId="6E4E4415" w14:textId="77777777" w:rsidR="00AC6F9A" w:rsidRDefault="00AC6F9A" w:rsidP="00AC6F9A">
                        <w:r w:rsidRPr="00C926F6">
                          <w:rPr>
                            <w:iCs/>
                            <w:sz w:val="18"/>
                            <w:szCs w:val="18"/>
                          </w:rPr>
                          <w:t>C1</w:t>
                        </w:r>
                        <w:r>
                          <w:rPr>
                            <w:rFonts w:hint="eastAsia"/>
                            <w:vertAlign w:val="subscript"/>
                          </w:rPr>
                          <w:t>+</w:t>
                        </w:r>
                      </w:p>
                    </w:txbxContent>
                  </v:textbox>
                </v:shape>
                <v:shape id="Text Box 193" o:spid="_x0000_s1139" type="#_x0000_t202" style="position:absolute;left:8157;top:7058;width:599;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" filled="f" stroked="f">
                  <v:textbox style="mso-fit-shape-to-text:t">
                    <w:txbxContent>
                      <w:p w14:paraId="73B14366" w14:textId="77777777" w:rsidR="00AC6F9A" w:rsidRPr="00547351" w:rsidRDefault="00AC6F9A" w:rsidP="00AC6F9A">
                        <w:pPr>
                          <w:rPr>
                            <w:vertAlign w:val="subscript"/>
                          </w:rPr>
                        </w:pPr>
                        <w:r>
                          <w:rPr>
                            <w:rFonts w:hint="eastAsia"/>
                            <w:i/>
                          </w:rPr>
                          <w:t>I</w:t>
                        </w:r>
                        <w:r>
                          <w:rPr>
                            <w:rFonts w:hint="eastAsia"/>
                            <w:vertAlign w:val="subscript"/>
                          </w:rPr>
                          <w:t>+</w:t>
                        </w:r>
                      </w:p>
                    </w:txbxContent>
                  </v:textbox>
                </v:shape>
                <v:shape id="Text Box 194" o:spid="_x0000_s1140" type="#_x0000_t202" style="position:absolute;left:8178;top:7799;width:58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" filled="f" stroked="f">
                  <v:textbox style="mso-fit-shape-to-text:t">
                    <w:txbxContent>
                      <w:p w14:paraId="56C40DB9" w14:textId="77777777" w:rsidR="00AC6F9A" w:rsidRDefault="00AC6F9A" w:rsidP="00AC6F9A">
                        <w:r>
                          <w:rPr>
                            <w:rFonts w:hint="eastAsia"/>
                            <w:i/>
                          </w:rPr>
                          <w:t>I</w:t>
                        </w:r>
                        <w:r>
                          <w:rPr>
                            <w:rFonts w:hint="eastAsia"/>
                            <w:vertAlign w:val="subscript"/>
                          </w:rPr>
                          <w:t>-</w:t>
                        </w:r>
                      </w:p>
                    </w:txbxContent>
                  </v:textbox>
                </v:shape>
                <v:shape id="Text Box 195" o:spid="_x0000_s1141" type="#_x0000_t202" style="position:absolute;left:5499;top:7370;width:1226;height: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" filled="f" stroked="f">
                  <v:textbox>
                    <w:txbxContent>
                      <w:p w14:paraId="1072AB08" w14:textId="77777777" w:rsidR="00AC6F9A" w:rsidRPr="00001097" w:rsidRDefault="00AC6F9A" w:rsidP="00AC6F9A">
                        <w:pPr>
                          <w:spacing w:line="240" w:lineRule="exact"/>
                          <w:rPr>
                            <w:rFonts w:ascii="Times New Roman" w:eastAsia="宋体" w:hAnsi="Times New Roman" w:cs="Times New Roman"/>
                            <w:sz w:val="18"/>
                            <w:szCs w:val="18"/>
                          </w:rPr>
                        </w:pPr>
                        <w:r w:rsidRPr="00001097">
                          <w:rPr>
                            <w:rFonts w:ascii="Times New Roman" w:eastAsia="宋体" w:hAnsi="Times New Roman" w:cs="Times New Roman" w:hint="eastAsia"/>
                            <w:sz w:val="18"/>
                            <w:szCs w:val="18"/>
                          </w:rPr>
                          <w:t>直流电流</w:t>
                        </w:r>
                      </w:p>
                      <w:p w14:paraId="1A18199E" w14:textId="77777777" w:rsidR="00AC6F9A" w:rsidRPr="00001097" w:rsidRDefault="00AC6F9A" w:rsidP="00AC6F9A">
                        <w:pPr>
                          <w:spacing w:line="240" w:lineRule="exact"/>
                          <w:rPr>
                            <w:sz w:val="18"/>
                            <w:szCs w:val="18"/>
                          </w:rPr>
                        </w:pPr>
                        <w:r w:rsidRPr="00001097">
                          <w:rPr>
                            <w:rFonts w:hint="eastAsia"/>
                            <w:sz w:val="18"/>
                            <w:szCs w:val="18"/>
                          </w:rPr>
                          <w:t>比例标准</w:t>
                        </w:r>
                      </w:p>
                    </w:txbxContent>
                  </v:textbox>
                </v:shape>
                <v:shape id="Text Box 196" o:spid="_x0000_s1142" type="#_x0000_t202" style="position:absolute;left:8434;top:7437;width:1218;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" filled="f" stroked="f">
                  <v:textbox style="mso-fit-shape-to-text:t">
                    <w:txbxContent>
                      <w:p w14:paraId="4B0BCF4C" w14:textId="77777777" w:rsidR="00AC6F9A" w:rsidRPr="00001097" w:rsidRDefault="00AC6F9A" w:rsidP="00AC6F9A">
                        <w:pPr>
                          <w:rPr>
                            <w:sz w:val="18"/>
                            <w:szCs w:val="18"/>
                          </w:rPr>
                        </w:pPr>
                        <w:r>
                          <w:rPr>
                            <w:rFonts w:hint="eastAsia"/>
                            <w:sz w:val="18"/>
                            <w:szCs w:val="18"/>
                          </w:rPr>
                          <w:t>直流电流表</w:t>
                        </w:r>
                      </w:p>
                    </w:txbxContent>
                  </v:textbox>
                </v:shape>
                <v:shape id="AutoShape 197" o:spid="_x0000_s1143" type="#_x0000_t32" style="position:absolute;left:3880;top:7406;width:1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" strokecolor="black [3213]"/>
                <v:shape id="AutoShape 198" o:spid="_x0000_s1144" type="#_x0000_t32" style="position:absolute;left:3895;top:7984;width:1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" strokecolor="black [3213]"/>
                <v:oval id="Oval 199" o:spid="_x0000_s1145" style="position:absolute;left:3765;top:7345;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" strokecolor="black [3213]"/>
                <v:oval id="Oval 200" o:spid="_x0000_s1146" style="position:absolute;left:3782;top:7929;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" strokecolor="black [3213]"/>
                <v:shape id="AutoShape 201" o:spid="_x0000_s1147" type="#_x0000_t32" style="position:absolute;left:6879;top:7287;width:12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" strokecolor="black [3213]"/>
                <v:shape id="AutoShape 202" o:spid="_x0000_s1148" type="#_x0000_t32" style="position:absolute;left:6903;top:8068;width:12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" strokecolor="black [3213]"/>
                <w10:wrap type="topAndBottom"/>
              </v:group>
            </w:pict>
          </mc:Fallback>
        </mc:AlternateContent>
      </w:r>
    </w:p>
    <w:p w14:paraId="4F74F4FA" w14:textId="1A13DC3F" w:rsidR="00437DBB" w:rsidRPr="00A87EA9" w:rsidRDefault="00CF7A6E" w:rsidP="00C314C1">
      <w:pPr>
        <w:spacing w:line="360" w:lineRule="auto"/>
        <w:ind w:firstLineChars="200" w:firstLine="480"/>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 xml:space="preserve">b) </w:t>
      </w:r>
      <w:r w:rsidR="00C314C1" w:rsidRPr="00A87EA9">
        <w:rPr>
          <w:rFonts w:asciiTheme="majorEastAsia" w:eastAsiaTheme="majorEastAsia" w:hAnsiTheme="majorEastAsia" w:cs="Times New Roman" w:hint="eastAsia"/>
          <w:sz w:val="24"/>
          <w:szCs w:val="24"/>
        </w:rPr>
        <w:t>按图</w:t>
      </w:r>
      <w:r w:rsidR="00E53B57">
        <w:rPr>
          <w:rFonts w:asciiTheme="majorEastAsia" w:eastAsiaTheme="majorEastAsia" w:hAnsiTheme="majorEastAsia" w:cs="Times New Roman" w:hint="eastAsia"/>
          <w:sz w:val="24"/>
          <w:szCs w:val="24"/>
        </w:rPr>
        <w:t>3</w:t>
      </w:r>
      <w:r w:rsidR="00C314C1" w:rsidRPr="00A87EA9">
        <w:rPr>
          <w:rFonts w:asciiTheme="majorEastAsia" w:eastAsiaTheme="majorEastAsia" w:hAnsiTheme="majorEastAsia" w:cs="Times New Roman" w:hint="eastAsia"/>
          <w:sz w:val="24"/>
          <w:szCs w:val="24"/>
        </w:rPr>
        <w:t>(a)接</w:t>
      </w:r>
      <w:r w:rsidR="00C314C1">
        <w:rPr>
          <w:rFonts w:asciiTheme="majorEastAsia" w:eastAsiaTheme="majorEastAsia" w:hAnsiTheme="majorEastAsia" w:cs="Times New Roman" w:hint="eastAsia"/>
          <w:sz w:val="24"/>
          <w:szCs w:val="24"/>
        </w:rPr>
        <w:t>线时，</w:t>
      </w:r>
      <w:r w:rsidR="00C314C1" w:rsidRPr="00BB1AB7">
        <w:rPr>
          <w:rFonts w:asciiTheme="majorEastAsia" w:eastAsiaTheme="majorEastAsia" w:hAnsiTheme="majorEastAsia" w:cs="Times New Roman" w:hint="eastAsia"/>
          <w:sz w:val="24"/>
          <w:szCs w:val="24"/>
        </w:rPr>
        <w:t>根据</w:t>
      </w:r>
      <w:r w:rsidR="009270D7" w:rsidRPr="00BB1AB7">
        <w:rPr>
          <w:rFonts w:asciiTheme="majorEastAsia" w:eastAsiaTheme="majorEastAsia" w:hAnsiTheme="majorEastAsia" w:cs="Times New Roman" w:hint="eastAsia"/>
          <w:sz w:val="24"/>
          <w:szCs w:val="24"/>
        </w:rPr>
        <w:t>校准点</w:t>
      </w:r>
      <w:r w:rsidRPr="00BB1AB7">
        <w:rPr>
          <w:rFonts w:asciiTheme="majorEastAsia" w:eastAsiaTheme="majorEastAsia" w:hAnsiTheme="majorEastAsia" w:cs="Times New Roman" w:hint="eastAsia"/>
          <w:sz w:val="24"/>
          <w:szCs w:val="24"/>
        </w:rPr>
        <w:t>，</w:t>
      </w:r>
      <w:r>
        <w:rPr>
          <w:rFonts w:asciiTheme="majorEastAsia" w:eastAsiaTheme="majorEastAsia" w:hAnsiTheme="majorEastAsia" w:cs="Times New Roman" w:hint="eastAsia"/>
          <w:sz w:val="24"/>
          <w:szCs w:val="24"/>
        </w:rPr>
        <w:t>选择与之匹配的</w:t>
      </w:r>
      <w:proofErr w:type="gramStart"/>
      <w:r>
        <w:rPr>
          <w:rFonts w:asciiTheme="majorEastAsia" w:eastAsiaTheme="majorEastAsia" w:hAnsiTheme="majorEastAsia" w:cs="Times New Roman" w:hint="eastAsia"/>
          <w:sz w:val="24"/>
          <w:szCs w:val="24"/>
        </w:rPr>
        <w:t>直流</w:t>
      </w:r>
      <w:r w:rsidR="00C314C1">
        <w:rPr>
          <w:rFonts w:asciiTheme="majorEastAsia" w:eastAsiaTheme="majorEastAsia" w:hAnsiTheme="majorEastAsia" w:cs="Times New Roman" w:hint="eastAsia"/>
          <w:sz w:val="24"/>
          <w:szCs w:val="24"/>
        </w:rPr>
        <w:t>大</w:t>
      </w:r>
      <w:proofErr w:type="gramEnd"/>
      <w:r>
        <w:rPr>
          <w:rFonts w:asciiTheme="majorEastAsia" w:eastAsiaTheme="majorEastAsia" w:hAnsiTheme="majorEastAsia" w:cs="Times New Roman" w:hint="eastAsia"/>
          <w:sz w:val="24"/>
          <w:szCs w:val="24"/>
        </w:rPr>
        <w:t>电流表</w:t>
      </w:r>
      <w:r w:rsidR="00C314C1">
        <w:rPr>
          <w:rFonts w:asciiTheme="majorEastAsia" w:eastAsiaTheme="majorEastAsia" w:hAnsiTheme="majorEastAsia" w:cs="Times New Roman" w:hint="eastAsia"/>
          <w:sz w:val="24"/>
          <w:szCs w:val="24"/>
        </w:rPr>
        <w:t>，</w:t>
      </w:r>
      <w:r>
        <w:rPr>
          <w:rFonts w:asciiTheme="majorEastAsia" w:eastAsiaTheme="majorEastAsia" w:hAnsiTheme="majorEastAsia" w:cs="Times New Roman" w:hint="eastAsia"/>
          <w:sz w:val="24"/>
          <w:szCs w:val="24"/>
        </w:rPr>
        <w:t>将大电流源的输出端直接连接</w:t>
      </w:r>
      <w:proofErr w:type="gramStart"/>
      <w:r>
        <w:rPr>
          <w:rFonts w:asciiTheme="majorEastAsia" w:eastAsiaTheme="majorEastAsia" w:hAnsiTheme="majorEastAsia" w:cs="Times New Roman" w:hint="eastAsia"/>
          <w:sz w:val="24"/>
          <w:szCs w:val="24"/>
        </w:rPr>
        <w:t>直流</w:t>
      </w:r>
      <w:r w:rsidR="00C314C1">
        <w:rPr>
          <w:rFonts w:asciiTheme="majorEastAsia" w:eastAsiaTheme="majorEastAsia" w:hAnsiTheme="majorEastAsia" w:cs="Times New Roman" w:hint="eastAsia"/>
          <w:sz w:val="24"/>
          <w:szCs w:val="24"/>
        </w:rPr>
        <w:t>大</w:t>
      </w:r>
      <w:proofErr w:type="gramEnd"/>
      <w:r>
        <w:rPr>
          <w:rFonts w:asciiTheme="majorEastAsia" w:eastAsiaTheme="majorEastAsia" w:hAnsiTheme="majorEastAsia" w:cs="Times New Roman" w:hint="eastAsia"/>
          <w:sz w:val="24"/>
          <w:szCs w:val="24"/>
        </w:rPr>
        <w:t>电流表的输入端。</w:t>
      </w:r>
      <w:r w:rsidR="00CE76D5">
        <w:rPr>
          <w:rFonts w:asciiTheme="majorEastAsia" w:eastAsiaTheme="majorEastAsia" w:hAnsiTheme="majorEastAsia" w:cs="Times New Roman" w:hint="eastAsia"/>
          <w:sz w:val="24"/>
          <w:szCs w:val="24"/>
        </w:rPr>
        <w:t>根据校准点调节大电流源，分别记录大电流源的输出值和</w:t>
      </w:r>
      <w:proofErr w:type="gramStart"/>
      <w:r w:rsidR="00CE76D5">
        <w:rPr>
          <w:rFonts w:asciiTheme="majorEastAsia" w:eastAsiaTheme="majorEastAsia" w:hAnsiTheme="majorEastAsia" w:cs="Times New Roman" w:hint="eastAsia"/>
          <w:sz w:val="24"/>
          <w:szCs w:val="24"/>
        </w:rPr>
        <w:t>直流</w:t>
      </w:r>
      <w:r w:rsidR="00C314C1">
        <w:rPr>
          <w:rFonts w:asciiTheme="majorEastAsia" w:eastAsiaTheme="majorEastAsia" w:hAnsiTheme="majorEastAsia" w:cs="Times New Roman" w:hint="eastAsia"/>
          <w:sz w:val="24"/>
          <w:szCs w:val="24"/>
        </w:rPr>
        <w:t>大</w:t>
      </w:r>
      <w:proofErr w:type="gramEnd"/>
      <w:r w:rsidR="00CE76D5">
        <w:rPr>
          <w:rFonts w:asciiTheme="majorEastAsia" w:eastAsiaTheme="majorEastAsia" w:hAnsiTheme="majorEastAsia" w:cs="Times New Roman" w:hint="eastAsia"/>
          <w:sz w:val="24"/>
          <w:szCs w:val="24"/>
        </w:rPr>
        <w:t>电流表的示值。设大电流源输出值为</w:t>
      </w:r>
      <m:oMath>
        <m:sSub>
          <m:sSubPr>
            <m:ctrlPr>
              <w:rPr>
                <w:rFonts w:ascii="Cambria Math" w:eastAsiaTheme="majorEastAsia" w:hAnsiTheme="majorEastAsia"/>
                <w:i/>
                <w:szCs w:val="21"/>
              </w:rPr>
            </m:ctrlPr>
          </m:sSubPr>
          <m:e>
            <m:r>
              <w:rPr>
                <w:rFonts w:ascii="Cambria Math" w:eastAsiaTheme="majorEastAsia" w:hAnsiTheme="majorEastAsia"/>
                <w:szCs w:val="21"/>
              </w:rPr>
              <m:t>I</m:t>
            </m:r>
          </m:e>
          <m:sub>
            <m:r>
              <m:rPr>
                <m:sty m:val="p"/>
              </m:rPr>
              <w:rPr>
                <w:rFonts w:ascii="Cambria Math" w:eastAsiaTheme="majorEastAsia" w:hAnsiTheme="majorEastAsia"/>
                <w:szCs w:val="21"/>
              </w:rPr>
              <m:t>X</m:t>
            </m:r>
          </m:sub>
        </m:sSub>
      </m:oMath>
      <w:r w:rsidR="00CE76D5">
        <w:rPr>
          <w:rFonts w:asciiTheme="majorEastAsia" w:eastAsiaTheme="majorEastAsia" w:hAnsiTheme="majorEastAsia" w:cs="Times New Roman" w:hint="eastAsia"/>
          <w:sz w:val="24"/>
          <w:szCs w:val="24"/>
        </w:rPr>
        <w:t>，</w:t>
      </w:r>
      <w:r w:rsidR="004062A7">
        <w:rPr>
          <w:rFonts w:asciiTheme="majorEastAsia" w:eastAsiaTheme="majorEastAsia" w:hAnsiTheme="majorEastAsia" w:cs="Times New Roman" w:hint="eastAsia"/>
          <w:sz w:val="24"/>
          <w:szCs w:val="24"/>
        </w:rPr>
        <w:t>此时</w:t>
      </w:r>
      <w:proofErr w:type="gramStart"/>
      <w:r w:rsidR="00D8719F">
        <w:rPr>
          <w:rFonts w:asciiTheme="majorEastAsia" w:eastAsiaTheme="majorEastAsia" w:hAnsiTheme="majorEastAsia" w:cs="Times New Roman" w:hint="eastAsia"/>
          <w:sz w:val="24"/>
          <w:szCs w:val="24"/>
        </w:rPr>
        <w:t>直流</w:t>
      </w:r>
      <w:r w:rsidR="00C314C1">
        <w:rPr>
          <w:rFonts w:asciiTheme="majorEastAsia" w:eastAsiaTheme="majorEastAsia" w:hAnsiTheme="majorEastAsia" w:cs="Times New Roman" w:hint="eastAsia"/>
          <w:sz w:val="24"/>
          <w:szCs w:val="24"/>
        </w:rPr>
        <w:t>大</w:t>
      </w:r>
      <w:proofErr w:type="gramEnd"/>
      <w:r w:rsidR="00CE76D5">
        <w:rPr>
          <w:rFonts w:asciiTheme="majorEastAsia" w:eastAsiaTheme="majorEastAsia" w:hAnsiTheme="majorEastAsia" w:cs="Times New Roman" w:hint="eastAsia"/>
          <w:sz w:val="24"/>
          <w:szCs w:val="24"/>
        </w:rPr>
        <w:t>电流表的示值为</w:t>
      </w:r>
      <m:oMath>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N</m:t>
            </m:r>
          </m:sub>
        </m:sSub>
      </m:oMath>
      <w:r w:rsidR="00CE76D5">
        <w:rPr>
          <w:rFonts w:asciiTheme="majorEastAsia" w:eastAsiaTheme="majorEastAsia" w:hAnsiTheme="majorEastAsia" w:cs="Times New Roman" w:hint="eastAsia"/>
          <w:sz w:val="24"/>
          <w:szCs w:val="24"/>
        </w:rPr>
        <w:t>，则大电流源的</w:t>
      </w:r>
      <w:r w:rsidR="00CE76D5">
        <w:rPr>
          <w:rFonts w:asciiTheme="majorEastAsia" w:eastAsiaTheme="majorEastAsia" w:hAnsiTheme="majorEastAsia" w:cs="Times New Roman"/>
          <w:sz w:val="24"/>
          <w:szCs w:val="24"/>
        </w:rPr>
        <w:t>直流电流</w:t>
      </w:r>
      <w:r w:rsidR="00CE76D5">
        <w:rPr>
          <w:rFonts w:asciiTheme="majorEastAsia" w:eastAsiaTheme="majorEastAsia" w:hAnsiTheme="majorEastAsia" w:cs="Times New Roman" w:hint="eastAsia"/>
          <w:sz w:val="24"/>
          <w:szCs w:val="24"/>
        </w:rPr>
        <w:t>示值误</w:t>
      </w:r>
      <w:r w:rsidR="00CE76D5" w:rsidRPr="00A87EA9">
        <w:rPr>
          <w:rFonts w:asciiTheme="majorEastAsia" w:eastAsiaTheme="majorEastAsia" w:hAnsiTheme="majorEastAsia" w:cs="Times New Roman" w:hint="eastAsia"/>
          <w:sz w:val="24"/>
          <w:szCs w:val="24"/>
        </w:rPr>
        <w:t>差按式（</w:t>
      </w:r>
      <w:r w:rsidR="00D8719F" w:rsidRPr="00A87EA9">
        <w:rPr>
          <w:rFonts w:asciiTheme="majorEastAsia" w:eastAsiaTheme="majorEastAsia" w:hAnsiTheme="majorEastAsia" w:cs="Times New Roman" w:hint="eastAsia"/>
          <w:sz w:val="24"/>
          <w:szCs w:val="24"/>
        </w:rPr>
        <w:t>3</w:t>
      </w:r>
      <w:r w:rsidR="00CE76D5" w:rsidRPr="00A87EA9">
        <w:rPr>
          <w:rFonts w:asciiTheme="majorEastAsia" w:eastAsiaTheme="majorEastAsia" w:hAnsiTheme="majorEastAsia" w:cs="Times New Roman" w:hint="eastAsia"/>
          <w:sz w:val="24"/>
          <w:szCs w:val="24"/>
        </w:rPr>
        <w:t>）计算。</w:t>
      </w:r>
    </w:p>
    <w:p w14:paraId="54E70BBC" w14:textId="77777777" w:rsidR="00437DBB" w:rsidRPr="00A87EA9" w:rsidRDefault="00D37404" w:rsidP="00E53B57">
      <w:pPr>
        <w:spacing w:beforeLines="50" w:before="156" w:line="360" w:lineRule="auto"/>
        <w:jc w:val="left"/>
        <w:rPr>
          <w:rFonts w:asciiTheme="majorEastAsia" w:eastAsiaTheme="majorEastAsia" w:hAnsiTheme="majorEastAsia" w:cs="Times New Roman"/>
          <w:sz w:val="24"/>
          <w:szCs w:val="24"/>
        </w:rPr>
      </w:pPr>
      <w:r w:rsidRPr="00A87EA9">
        <w:rPr>
          <w:rFonts w:asciiTheme="majorEastAsia" w:eastAsiaTheme="majorEastAsia" w:hAnsiTheme="majorEastAsia" w:cs="Times New Roman" w:hint="eastAsia"/>
          <w:sz w:val="24"/>
          <w:szCs w:val="24"/>
        </w:rPr>
        <w:t xml:space="preserve">                           </w:t>
      </w:r>
      <m:oMath>
        <m:r>
          <w:rPr>
            <w:rFonts w:asciiTheme="majorEastAsia" w:eastAsiaTheme="majorEastAsia" w:hAnsi="Cambria Math" w:cs="Times New Roman"/>
            <w:sz w:val="24"/>
            <w:szCs w:val="24"/>
          </w:rPr>
          <m:t>∆</m:t>
        </m:r>
        <m:r>
          <w:rPr>
            <w:rFonts w:ascii="Cambria Math" w:eastAsiaTheme="majorEastAsia" w:hAnsi="Cambria Math" w:cs="Times New Roman"/>
            <w:sz w:val="24"/>
            <w:szCs w:val="24"/>
          </w:rPr>
          <m:t>I</m:t>
        </m:r>
        <m:r>
          <m:rPr>
            <m:sty m:val="p"/>
          </m:rPr>
          <w:rPr>
            <w:rFonts w:ascii="Cambria Math" w:eastAsiaTheme="majorEastAsia" w:hAnsiTheme="majorEastAsia" w:cs="Times New Roman"/>
            <w:sz w:val="24"/>
            <w:szCs w:val="24"/>
          </w:rPr>
          <m:t>=</m:t>
        </m:r>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X</m:t>
            </m:r>
          </m:sub>
        </m:sSub>
        <m:r>
          <m:rPr>
            <m:sty m:val="p"/>
          </m:rPr>
          <w:rPr>
            <w:rFonts w:asciiTheme="majorEastAsia" w:eastAsiaTheme="majorEastAsia" w:hAnsi="Cambria Math" w:cs="Times New Roman"/>
            <w:sz w:val="24"/>
            <w:szCs w:val="24"/>
          </w:rPr>
          <m:t>-</m:t>
        </m:r>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N</m:t>
            </m:r>
          </m:sub>
        </m:sSub>
      </m:oMath>
      <w:r w:rsidR="00CE76D5" w:rsidRPr="00A87EA9">
        <w:rPr>
          <w:rFonts w:asciiTheme="majorEastAsia" w:eastAsiaTheme="majorEastAsia" w:hAnsiTheme="majorEastAsia" w:cs="Times New Roman" w:hint="eastAsia"/>
          <w:sz w:val="24"/>
          <w:szCs w:val="24"/>
        </w:rPr>
        <w:t xml:space="preserve"> </w:t>
      </w:r>
      <w:r w:rsidRPr="00A87EA9">
        <w:rPr>
          <w:rFonts w:asciiTheme="majorEastAsia" w:eastAsiaTheme="majorEastAsia" w:hAnsiTheme="majorEastAsia" w:cs="Times New Roman" w:hint="eastAsia"/>
          <w:sz w:val="24"/>
          <w:szCs w:val="24"/>
        </w:rPr>
        <w:t xml:space="preserve">           </w:t>
      </w:r>
      <w:r w:rsidR="00CE76D5" w:rsidRPr="00A87EA9">
        <w:rPr>
          <w:rFonts w:asciiTheme="majorEastAsia" w:eastAsiaTheme="majorEastAsia" w:hAnsiTheme="majorEastAsia" w:cs="Times New Roman" w:hint="eastAsia"/>
          <w:sz w:val="24"/>
          <w:szCs w:val="24"/>
        </w:rPr>
        <w:t>（</w:t>
      </w:r>
      <w:r w:rsidR="00D8719F" w:rsidRPr="00A87EA9">
        <w:rPr>
          <w:rFonts w:asciiTheme="majorEastAsia" w:eastAsiaTheme="majorEastAsia" w:hAnsiTheme="majorEastAsia" w:cs="Times New Roman" w:hint="eastAsia"/>
          <w:sz w:val="24"/>
          <w:szCs w:val="24"/>
        </w:rPr>
        <w:t>3</w:t>
      </w:r>
      <w:r w:rsidR="00CE76D5" w:rsidRPr="00A87EA9">
        <w:rPr>
          <w:rFonts w:asciiTheme="majorEastAsia" w:eastAsiaTheme="majorEastAsia" w:hAnsiTheme="majorEastAsia" w:cs="Times New Roman" w:hint="eastAsia"/>
          <w:sz w:val="24"/>
          <w:szCs w:val="24"/>
        </w:rPr>
        <w:t>）</w:t>
      </w:r>
    </w:p>
    <w:p w14:paraId="3EBA213C" w14:textId="77777777" w:rsidR="00437DBB" w:rsidRDefault="00D37404">
      <w:pPr>
        <w:tabs>
          <w:tab w:val="left" w:pos="6624"/>
        </w:tabs>
        <w:spacing w:line="360" w:lineRule="auto"/>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 xml:space="preserve">    </w:t>
      </w:r>
      <w:r w:rsidR="00CE76D5">
        <w:rPr>
          <w:rFonts w:asciiTheme="majorEastAsia" w:eastAsiaTheme="majorEastAsia" w:hAnsiTheme="majorEastAsia" w:cs="Times New Roman"/>
          <w:sz w:val="24"/>
          <w:szCs w:val="24"/>
        </w:rPr>
        <w:t>式中：</w:t>
      </w:r>
    </w:p>
    <w:p w14:paraId="0599D0E5" w14:textId="77777777" w:rsidR="00437DBB" w:rsidRDefault="00D37404">
      <w:pPr>
        <w:tabs>
          <w:tab w:val="left" w:pos="6624"/>
        </w:tabs>
        <w:spacing w:line="360" w:lineRule="auto"/>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lastRenderedPageBreak/>
        <w:t xml:space="preserve">        </w:t>
      </w:r>
      <m:oMath>
        <m:r>
          <m:rPr>
            <m:sty m:val="p"/>
          </m:rPr>
          <w:rPr>
            <w:rFonts w:asciiTheme="majorEastAsia" w:eastAsiaTheme="majorEastAsia" w:hAnsiTheme="majorEastAsia" w:cs="Times New Roman" w:hint="eastAsia"/>
            <w:sz w:val="24"/>
            <w:szCs w:val="24"/>
          </w:rPr>
          <m:t>∆</m:t>
        </m:r>
        <m:r>
          <w:rPr>
            <w:rFonts w:ascii="Cambria Math" w:eastAsiaTheme="majorEastAsia" w:hAnsiTheme="majorEastAsia" w:cs="Times New Roman"/>
            <w:sz w:val="24"/>
            <w:szCs w:val="24"/>
          </w:rPr>
          <m:t>I</m:t>
        </m:r>
      </m:oMath>
      <w:r w:rsidR="00CE76D5">
        <w:rPr>
          <w:rFonts w:asciiTheme="majorEastAsia" w:eastAsiaTheme="majorEastAsia" w:hAnsiTheme="majorEastAsia" w:cs="Times New Roman" w:hint="eastAsia"/>
          <w:sz w:val="24"/>
          <w:szCs w:val="24"/>
        </w:rPr>
        <w:t>——大电流源</w:t>
      </w:r>
      <w:r w:rsidR="00CE76D5">
        <w:rPr>
          <w:rFonts w:asciiTheme="majorEastAsia" w:eastAsiaTheme="majorEastAsia" w:hAnsiTheme="majorEastAsia" w:cs="Times New Roman"/>
          <w:sz w:val="24"/>
          <w:szCs w:val="24"/>
        </w:rPr>
        <w:t>电流示值误差</w:t>
      </w:r>
      <w:r w:rsidR="00CE76D5">
        <w:rPr>
          <w:rFonts w:asciiTheme="majorEastAsia" w:eastAsiaTheme="majorEastAsia" w:hAnsiTheme="majorEastAsia" w:cs="Times New Roman" w:hint="eastAsia"/>
          <w:sz w:val="24"/>
          <w:szCs w:val="24"/>
        </w:rPr>
        <w:t>，</w:t>
      </w:r>
      <w:r w:rsidR="00CE76D5">
        <w:rPr>
          <w:rFonts w:asciiTheme="majorEastAsia" w:eastAsiaTheme="majorEastAsia" w:hAnsiTheme="majorEastAsia" w:cs="Times New Roman"/>
          <w:sz w:val="24"/>
          <w:szCs w:val="24"/>
        </w:rPr>
        <w:t>A；</w:t>
      </w:r>
    </w:p>
    <w:p w14:paraId="78EF895A" w14:textId="77777777" w:rsidR="00437DBB" w:rsidRDefault="00D37404" w:rsidP="00CE76D5">
      <w:pPr>
        <w:spacing w:line="360" w:lineRule="auto"/>
        <w:ind w:firstLineChars="227" w:firstLine="545"/>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vertAlign w:val="subscript"/>
        </w:rPr>
        <w:t xml:space="preserve">      </w:t>
      </w:r>
      <m:oMath>
        <m:sSub>
          <m:sSubPr>
            <m:ctrlPr>
              <w:rPr>
                <w:rFonts w:ascii="Cambria Math" w:eastAsiaTheme="majorEastAsia" w:hAnsiTheme="majorEastAsia"/>
                <w:i/>
                <w:szCs w:val="21"/>
              </w:rPr>
            </m:ctrlPr>
          </m:sSubPr>
          <m:e>
            <m:r>
              <w:rPr>
                <w:rFonts w:ascii="Cambria Math" w:eastAsiaTheme="majorEastAsia" w:hAnsiTheme="majorEastAsia"/>
                <w:szCs w:val="21"/>
              </w:rPr>
              <m:t>I</m:t>
            </m:r>
          </m:e>
          <m:sub>
            <m:r>
              <m:rPr>
                <m:sty m:val="p"/>
              </m:rPr>
              <w:rPr>
                <w:rFonts w:ascii="Cambria Math" w:eastAsiaTheme="majorEastAsia" w:hAnsiTheme="majorEastAsia"/>
                <w:szCs w:val="21"/>
              </w:rPr>
              <m:t>X</m:t>
            </m:r>
          </m:sub>
        </m:sSub>
        <m:r>
          <w:rPr>
            <w:rFonts w:ascii="Cambria Math" w:eastAsiaTheme="majorEastAsia" w:hAnsiTheme="majorEastAsia"/>
            <w:szCs w:val="21"/>
          </w:rPr>
          <m:t xml:space="preserve"> </m:t>
        </m:r>
      </m:oMath>
      <w:r w:rsidR="00CE76D5">
        <w:rPr>
          <w:rFonts w:asciiTheme="majorEastAsia" w:eastAsiaTheme="majorEastAsia" w:hAnsiTheme="majorEastAsia" w:cs="Times New Roman" w:hint="eastAsia"/>
          <w:sz w:val="24"/>
          <w:szCs w:val="24"/>
        </w:rPr>
        <w:t>——大电流源</w:t>
      </w:r>
      <w:r w:rsidR="00CE76D5">
        <w:rPr>
          <w:rFonts w:asciiTheme="majorEastAsia" w:eastAsiaTheme="majorEastAsia" w:hAnsiTheme="majorEastAsia" w:cs="Times New Roman"/>
          <w:sz w:val="24"/>
          <w:szCs w:val="24"/>
        </w:rPr>
        <w:t>输出电流</w:t>
      </w:r>
      <w:r w:rsidR="00CE76D5">
        <w:rPr>
          <w:rFonts w:asciiTheme="majorEastAsia" w:eastAsiaTheme="majorEastAsia" w:hAnsiTheme="majorEastAsia" w:cs="Times New Roman" w:hint="eastAsia"/>
          <w:sz w:val="24"/>
          <w:szCs w:val="24"/>
        </w:rPr>
        <w:t>示值，</w:t>
      </w:r>
      <w:r w:rsidR="00CE76D5">
        <w:rPr>
          <w:rFonts w:asciiTheme="majorEastAsia" w:eastAsiaTheme="majorEastAsia" w:hAnsiTheme="majorEastAsia" w:cs="Times New Roman"/>
          <w:sz w:val="24"/>
          <w:szCs w:val="24"/>
        </w:rPr>
        <w:t>A；</w:t>
      </w:r>
    </w:p>
    <w:p w14:paraId="18752953" w14:textId="77777777" w:rsidR="00437DBB" w:rsidRDefault="00D37404" w:rsidP="004062A7">
      <w:pPr>
        <w:spacing w:line="360" w:lineRule="auto"/>
        <w:ind w:leftChars="270" w:left="567"/>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 xml:space="preserve">   </w:t>
      </w:r>
      <m:oMath>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N</m:t>
            </m:r>
          </m:sub>
        </m:sSub>
      </m:oMath>
      <w:r w:rsidR="004062A7">
        <w:rPr>
          <w:rFonts w:asciiTheme="majorEastAsia" w:eastAsiaTheme="majorEastAsia" w:hAnsiTheme="majorEastAsia" w:cs="Times New Roman" w:hint="eastAsia"/>
          <w:sz w:val="24"/>
          <w:szCs w:val="24"/>
        </w:rPr>
        <w:t>——</w:t>
      </w:r>
      <w:proofErr w:type="gramStart"/>
      <w:r w:rsidR="004062A7">
        <w:rPr>
          <w:rFonts w:asciiTheme="majorEastAsia" w:eastAsiaTheme="majorEastAsia" w:hAnsiTheme="majorEastAsia" w:cs="Times New Roman" w:hint="eastAsia"/>
          <w:sz w:val="24"/>
          <w:szCs w:val="24"/>
        </w:rPr>
        <w:t>直流</w:t>
      </w:r>
      <w:r w:rsidR="00C314C1">
        <w:rPr>
          <w:rFonts w:asciiTheme="majorEastAsia" w:eastAsiaTheme="majorEastAsia" w:hAnsiTheme="majorEastAsia" w:cs="Times New Roman" w:hint="eastAsia"/>
          <w:sz w:val="24"/>
          <w:szCs w:val="24"/>
        </w:rPr>
        <w:t>大</w:t>
      </w:r>
      <w:proofErr w:type="gramEnd"/>
      <w:r w:rsidR="004062A7">
        <w:rPr>
          <w:rFonts w:asciiTheme="majorEastAsia" w:eastAsiaTheme="majorEastAsia" w:hAnsiTheme="majorEastAsia" w:cs="Times New Roman" w:hint="eastAsia"/>
          <w:sz w:val="24"/>
          <w:szCs w:val="24"/>
        </w:rPr>
        <w:t>电流表示值，A。</w:t>
      </w:r>
    </w:p>
    <w:p w14:paraId="61BF10B8" w14:textId="2B7952C0" w:rsidR="00515195" w:rsidRPr="00A87EA9" w:rsidRDefault="00C314C1" w:rsidP="00515195">
      <w:pPr>
        <w:spacing w:line="360" w:lineRule="auto"/>
        <w:ind w:firstLineChars="200" w:firstLine="480"/>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c)</w:t>
      </w:r>
      <w:r w:rsidR="00515195" w:rsidRPr="00515195">
        <w:rPr>
          <w:rFonts w:asciiTheme="majorEastAsia" w:eastAsiaTheme="majorEastAsia" w:hAnsiTheme="majorEastAsia" w:cs="Times New Roman" w:hint="eastAsia"/>
          <w:sz w:val="24"/>
          <w:szCs w:val="24"/>
        </w:rPr>
        <w:t xml:space="preserve"> </w:t>
      </w:r>
      <w:r w:rsidR="00515195" w:rsidRPr="00A87EA9">
        <w:rPr>
          <w:rFonts w:asciiTheme="majorEastAsia" w:eastAsiaTheme="majorEastAsia" w:hAnsiTheme="majorEastAsia" w:cs="Times New Roman" w:hint="eastAsia"/>
          <w:sz w:val="24"/>
          <w:szCs w:val="24"/>
        </w:rPr>
        <w:t>按图</w:t>
      </w:r>
      <w:r w:rsidR="00E53B57">
        <w:rPr>
          <w:rFonts w:asciiTheme="majorEastAsia" w:eastAsiaTheme="majorEastAsia" w:hAnsiTheme="majorEastAsia" w:cs="Times New Roman" w:hint="eastAsia"/>
          <w:sz w:val="24"/>
          <w:szCs w:val="24"/>
        </w:rPr>
        <w:t>3</w:t>
      </w:r>
      <w:r w:rsidR="00515195" w:rsidRPr="00A87EA9">
        <w:rPr>
          <w:rFonts w:asciiTheme="majorEastAsia" w:eastAsiaTheme="majorEastAsia" w:hAnsiTheme="majorEastAsia" w:cs="Times New Roman" w:hint="eastAsia"/>
          <w:sz w:val="24"/>
          <w:szCs w:val="24"/>
        </w:rPr>
        <w:t>(</w:t>
      </w:r>
      <w:r w:rsidR="00515195">
        <w:rPr>
          <w:rFonts w:asciiTheme="majorEastAsia" w:eastAsiaTheme="majorEastAsia" w:hAnsiTheme="majorEastAsia" w:cs="Times New Roman" w:hint="eastAsia"/>
          <w:sz w:val="24"/>
          <w:szCs w:val="24"/>
        </w:rPr>
        <w:t>b</w:t>
      </w:r>
      <w:r w:rsidR="00515195" w:rsidRPr="00A87EA9">
        <w:rPr>
          <w:rFonts w:asciiTheme="majorEastAsia" w:eastAsiaTheme="majorEastAsia" w:hAnsiTheme="majorEastAsia" w:cs="Times New Roman" w:hint="eastAsia"/>
          <w:sz w:val="24"/>
          <w:szCs w:val="24"/>
        </w:rPr>
        <w:t>)接</w:t>
      </w:r>
      <w:r w:rsidR="00515195">
        <w:rPr>
          <w:rFonts w:asciiTheme="majorEastAsia" w:eastAsiaTheme="majorEastAsia" w:hAnsiTheme="majorEastAsia" w:cs="Times New Roman" w:hint="eastAsia"/>
          <w:sz w:val="24"/>
          <w:szCs w:val="24"/>
        </w:rPr>
        <w:t>线时，</w:t>
      </w:r>
      <w:r w:rsidR="00515195" w:rsidRPr="00BB1AB7">
        <w:rPr>
          <w:rFonts w:asciiTheme="majorEastAsia" w:eastAsiaTheme="majorEastAsia" w:hAnsiTheme="majorEastAsia" w:cs="Times New Roman" w:hint="eastAsia"/>
          <w:sz w:val="24"/>
          <w:szCs w:val="24"/>
        </w:rPr>
        <w:t>根据</w:t>
      </w:r>
      <w:r w:rsidR="009270D7" w:rsidRPr="00BB1AB7">
        <w:rPr>
          <w:rFonts w:asciiTheme="majorEastAsia" w:eastAsiaTheme="majorEastAsia" w:hAnsiTheme="majorEastAsia" w:cs="Times New Roman" w:hint="eastAsia"/>
          <w:sz w:val="24"/>
          <w:szCs w:val="24"/>
        </w:rPr>
        <w:t>校准点</w:t>
      </w:r>
      <w:r w:rsidR="00515195">
        <w:rPr>
          <w:rFonts w:asciiTheme="majorEastAsia" w:eastAsiaTheme="majorEastAsia" w:hAnsiTheme="majorEastAsia" w:cs="Times New Roman" w:hint="eastAsia"/>
          <w:sz w:val="24"/>
          <w:szCs w:val="24"/>
        </w:rPr>
        <w:t>，选择与之匹配的直流电流比例标准，将大电流源的输出端连接至直流电流比例标准的一次电流输入端，将直流电流比例标准的二次电流输出端连接至直流电流表。根据校准点调节大电流源，分别记录大电流源的输出值和直流电流表的示值。设大电流源输出值为</w:t>
      </w:r>
      <m:oMath>
        <m:sSub>
          <m:sSubPr>
            <m:ctrlPr>
              <w:rPr>
                <w:rFonts w:ascii="Cambria Math" w:eastAsiaTheme="majorEastAsia" w:hAnsiTheme="majorEastAsia"/>
                <w:i/>
                <w:szCs w:val="21"/>
              </w:rPr>
            </m:ctrlPr>
          </m:sSubPr>
          <m:e>
            <m:r>
              <w:rPr>
                <w:rFonts w:ascii="Cambria Math" w:eastAsiaTheme="majorEastAsia" w:hAnsiTheme="majorEastAsia"/>
                <w:szCs w:val="21"/>
              </w:rPr>
              <m:t>I</m:t>
            </m:r>
          </m:e>
          <m:sub>
            <m:r>
              <m:rPr>
                <m:sty m:val="p"/>
              </m:rPr>
              <w:rPr>
                <w:rFonts w:ascii="Cambria Math" w:eastAsiaTheme="majorEastAsia" w:hAnsiTheme="majorEastAsia"/>
                <w:szCs w:val="21"/>
              </w:rPr>
              <m:t>X</m:t>
            </m:r>
          </m:sub>
        </m:sSub>
      </m:oMath>
      <w:r w:rsidR="00515195">
        <w:rPr>
          <w:rFonts w:asciiTheme="majorEastAsia" w:eastAsiaTheme="majorEastAsia" w:hAnsiTheme="majorEastAsia" w:cs="Times New Roman" w:hint="eastAsia"/>
          <w:sz w:val="24"/>
          <w:szCs w:val="24"/>
        </w:rPr>
        <w:t>，直</w:t>
      </w:r>
      <w:r w:rsidR="00515195" w:rsidRPr="00515195">
        <w:rPr>
          <w:rFonts w:asciiTheme="minorEastAsia" w:hAnsiTheme="minorEastAsia" w:cs="Times New Roman" w:hint="eastAsia"/>
          <w:sz w:val="24"/>
          <w:szCs w:val="24"/>
        </w:rPr>
        <w:t>流电流比例标准的标称比例</w:t>
      </w:r>
      <w:r w:rsidR="00515195" w:rsidRPr="00515195">
        <w:rPr>
          <w:rFonts w:asciiTheme="minorEastAsia" w:hAnsiTheme="minorEastAsia" w:cs="Times New Roman"/>
          <w:i/>
          <w:sz w:val="24"/>
          <w:szCs w:val="24"/>
        </w:rPr>
        <w:t>K</w:t>
      </w:r>
      <w:r w:rsidR="00515195" w:rsidRPr="00515195">
        <w:rPr>
          <w:rFonts w:asciiTheme="minorEastAsia" w:hAnsiTheme="minorEastAsia" w:cs="Times New Roman" w:hint="eastAsia"/>
          <w:i/>
          <w:sz w:val="24"/>
          <w:szCs w:val="24"/>
        </w:rPr>
        <w:t>，</w:t>
      </w:r>
      <w:r w:rsidR="00515195">
        <w:rPr>
          <w:rFonts w:asciiTheme="majorEastAsia" w:eastAsiaTheme="majorEastAsia" w:hAnsiTheme="majorEastAsia" w:cs="Times New Roman" w:hint="eastAsia"/>
          <w:sz w:val="24"/>
          <w:szCs w:val="24"/>
        </w:rPr>
        <w:t>直流电流表的示值为</w:t>
      </w:r>
      <m:oMath>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N</m:t>
            </m:r>
          </m:sub>
        </m:sSub>
      </m:oMath>
      <w:r w:rsidR="00515195">
        <w:rPr>
          <w:rFonts w:asciiTheme="majorEastAsia" w:eastAsiaTheme="majorEastAsia" w:hAnsiTheme="majorEastAsia" w:cs="Times New Roman" w:hint="eastAsia"/>
          <w:sz w:val="24"/>
          <w:szCs w:val="24"/>
        </w:rPr>
        <w:t>，则大电流源的</w:t>
      </w:r>
      <w:r w:rsidR="00515195">
        <w:rPr>
          <w:rFonts w:asciiTheme="majorEastAsia" w:eastAsiaTheme="majorEastAsia" w:hAnsiTheme="majorEastAsia" w:cs="Times New Roman"/>
          <w:sz w:val="24"/>
          <w:szCs w:val="24"/>
        </w:rPr>
        <w:t>直流电流</w:t>
      </w:r>
      <w:r w:rsidR="00515195">
        <w:rPr>
          <w:rFonts w:asciiTheme="majorEastAsia" w:eastAsiaTheme="majorEastAsia" w:hAnsiTheme="majorEastAsia" w:cs="Times New Roman" w:hint="eastAsia"/>
          <w:sz w:val="24"/>
          <w:szCs w:val="24"/>
        </w:rPr>
        <w:t>示值误</w:t>
      </w:r>
      <w:r w:rsidR="00515195" w:rsidRPr="00A87EA9">
        <w:rPr>
          <w:rFonts w:asciiTheme="majorEastAsia" w:eastAsiaTheme="majorEastAsia" w:hAnsiTheme="majorEastAsia" w:cs="Times New Roman" w:hint="eastAsia"/>
          <w:sz w:val="24"/>
          <w:szCs w:val="24"/>
        </w:rPr>
        <w:t>差按式（</w:t>
      </w:r>
      <w:r w:rsidR="00515195">
        <w:rPr>
          <w:rFonts w:asciiTheme="majorEastAsia" w:eastAsiaTheme="majorEastAsia" w:hAnsiTheme="majorEastAsia" w:cs="Times New Roman" w:hint="eastAsia"/>
          <w:sz w:val="24"/>
          <w:szCs w:val="24"/>
        </w:rPr>
        <w:t>4</w:t>
      </w:r>
      <w:r w:rsidR="00515195" w:rsidRPr="00A87EA9">
        <w:rPr>
          <w:rFonts w:asciiTheme="majorEastAsia" w:eastAsiaTheme="majorEastAsia" w:hAnsiTheme="majorEastAsia" w:cs="Times New Roman" w:hint="eastAsia"/>
          <w:sz w:val="24"/>
          <w:szCs w:val="24"/>
        </w:rPr>
        <w:t>）计算。</w:t>
      </w:r>
    </w:p>
    <w:p w14:paraId="79F14C31" w14:textId="77777777" w:rsidR="00515195" w:rsidRPr="00A87EA9" w:rsidRDefault="00515195" w:rsidP="00E53B57">
      <w:pPr>
        <w:spacing w:beforeLines="50" w:before="156" w:line="360" w:lineRule="auto"/>
        <w:jc w:val="left"/>
        <w:rPr>
          <w:rFonts w:asciiTheme="majorEastAsia" w:eastAsiaTheme="majorEastAsia" w:hAnsiTheme="majorEastAsia" w:cs="Times New Roman"/>
          <w:sz w:val="24"/>
          <w:szCs w:val="24"/>
        </w:rPr>
      </w:pPr>
      <w:r w:rsidRPr="00A87EA9">
        <w:rPr>
          <w:rFonts w:asciiTheme="majorEastAsia" w:eastAsiaTheme="majorEastAsia" w:hAnsiTheme="majorEastAsia" w:cs="Times New Roman" w:hint="eastAsia"/>
          <w:sz w:val="24"/>
          <w:szCs w:val="24"/>
        </w:rPr>
        <w:t xml:space="preserve">                           </w:t>
      </w:r>
      <m:oMath>
        <m:r>
          <w:rPr>
            <w:rFonts w:asciiTheme="majorEastAsia" w:eastAsiaTheme="majorEastAsia" w:hAnsi="Cambria Math" w:cs="Times New Roman"/>
            <w:sz w:val="24"/>
            <w:szCs w:val="24"/>
          </w:rPr>
          <m:t>∆</m:t>
        </m:r>
        <m:r>
          <w:rPr>
            <w:rFonts w:ascii="Cambria Math" w:eastAsiaTheme="majorEastAsia" w:hAnsi="Cambria Math" w:cs="Times New Roman"/>
            <w:sz w:val="24"/>
            <w:szCs w:val="24"/>
          </w:rPr>
          <m:t>I</m:t>
        </m:r>
        <m:r>
          <m:rPr>
            <m:sty m:val="p"/>
          </m:rPr>
          <w:rPr>
            <w:rFonts w:ascii="Cambria Math" w:eastAsiaTheme="majorEastAsia" w:hAnsiTheme="majorEastAsia" w:cs="Times New Roman"/>
            <w:sz w:val="24"/>
            <w:szCs w:val="24"/>
          </w:rPr>
          <m:t>=</m:t>
        </m:r>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X</m:t>
            </m:r>
          </m:sub>
        </m:sSub>
        <m:r>
          <m:rPr>
            <m:sty m:val="p"/>
          </m:rPr>
          <w:rPr>
            <w:rFonts w:asciiTheme="majorEastAsia" w:eastAsiaTheme="majorEastAsia" w:hAnsi="Cambria Math" w:cs="Times New Roman"/>
            <w:sz w:val="24"/>
            <w:szCs w:val="24"/>
          </w:rPr>
          <m:t>-</m:t>
        </m:r>
        <m:r>
          <w:rPr>
            <w:rFonts w:ascii="Cambria Math" w:eastAsiaTheme="majorEastAsia" w:hAnsi="Cambria Math" w:cs="Times New Roman"/>
            <w:sz w:val="24"/>
            <w:szCs w:val="24"/>
          </w:rPr>
          <m:t xml:space="preserve">K </m:t>
        </m:r>
        <m:r>
          <m:rPr>
            <m:sty m:val="p"/>
          </m:rPr>
          <w:rPr>
            <w:rFonts w:ascii="Cambria Math" w:eastAsiaTheme="majorEastAsia" w:hAnsiTheme="majorEastAsia" w:cs="Times New Roman"/>
            <w:iCs/>
            <w:sz w:val="24"/>
            <w:szCs w:val="24"/>
          </w:rPr>
          <w:sym w:font="Wingdings" w:char="F09E"/>
        </m:r>
        <m:r>
          <m:rPr>
            <m:sty m:val="p"/>
          </m:rPr>
          <w:rPr>
            <w:rFonts w:ascii="Cambria Math" w:eastAsiaTheme="majorEastAsia" w:hAnsiTheme="majorEastAsia" w:cs="Times New Roman"/>
            <w:sz w:val="24"/>
            <w:szCs w:val="24"/>
          </w:rPr>
          <m:t xml:space="preserve"> </m:t>
        </m:r>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N</m:t>
            </m:r>
          </m:sub>
        </m:sSub>
      </m:oMath>
      <w:r w:rsidRPr="00A87EA9">
        <w:rPr>
          <w:rFonts w:asciiTheme="majorEastAsia" w:eastAsiaTheme="majorEastAsia" w:hAnsiTheme="majorEastAsia" w:cs="Times New Roman" w:hint="eastAsia"/>
          <w:sz w:val="24"/>
          <w:szCs w:val="24"/>
        </w:rPr>
        <w:t xml:space="preserve">            （</w:t>
      </w:r>
      <w:r>
        <w:rPr>
          <w:rFonts w:asciiTheme="majorEastAsia" w:eastAsiaTheme="majorEastAsia" w:hAnsiTheme="majorEastAsia" w:cs="Times New Roman" w:hint="eastAsia"/>
          <w:sz w:val="24"/>
          <w:szCs w:val="24"/>
        </w:rPr>
        <w:t>4</w:t>
      </w:r>
      <w:r w:rsidRPr="00A87EA9">
        <w:rPr>
          <w:rFonts w:asciiTheme="majorEastAsia" w:eastAsiaTheme="majorEastAsia" w:hAnsiTheme="majorEastAsia" w:cs="Times New Roman" w:hint="eastAsia"/>
          <w:sz w:val="24"/>
          <w:szCs w:val="24"/>
        </w:rPr>
        <w:t>）</w:t>
      </w:r>
    </w:p>
    <w:p w14:paraId="3904DC7A" w14:textId="77777777" w:rsidR="00515195" w:rsidRDefault="00515195" w:rsidP="00515195">
      <w:pPr>
        <w:tabs>
          <w:tab w:val="left" w:pos="6624"/>
        </w:tabs>
        <w:spacing w:line="360" w:lineRule="auto"/>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 xml:space="preserve">    </w:t>
      </w:r>
      <w:r>
        <w:rPr>
          <w:rFonts w:asciiTheme="majorEastAsia" w:eastAsiaTheme="majorEastAsia" w:hAnsiTheme="majorEastAsia" w:cs="Times New Roman"/>
          <w:sz w:val="24"/>
          <w:szCs w:val="24"/>
        </w:rPr>
        <w:t>式中：</w:t>
      </w:r>
    </w:p>
    <w:p w14:paraId="0A8B04B9" w14:textId="77777777" w:rsidR="00515195" w:rsidRDefault="00515195" w:rsidP="00515195">
      <w:pPr>
        <w:tabs>
          <w:tab w:val="left" w:pos="6624"/>
        </w:tabs>
        <w:spacing w:line="360" w:lineRule="auto"/>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 xml:space="preserve">        </w:t>
      </w:r>
      <m:oMath>
        <m:r>
          <m:rPr>
            <m:sty m:val="p"/>
          </m:rPr>
          <w:rPr>
            <w:rFonts w:asciiTheme="majorEastAsia" w:eastAsiaTheme="majorEastAsia" w:hAnsiTheme="majorEastAsia" w:cs="Times New Roman" w:hint="eastAsia"/>
            <w:sz w:val="24"/>
            <w:szCs w:val="24"/>
          </w:rPr>
          <m:t>∆</m:t>
        </m:r>
        <m:r>
          <w:rPr>
            <w:rFonts w:ascii="Cambria Math" w:eastAsiaTheme="majorEastAsia" w:hAnsiTheme="majorEastAsia" w:cs="Times New Roman"/>
            <w:sz w:val="24"/>
            <w:szCs w:val="24"/>
          </w:rPr>
          <m:t>I</m:t>
        </m:r>
      </m:oMath>
      <w:r>
        <w:rPr>
          <w:rFonts w:asciiTheme="majorEastAsia" w:eastAsiaTheme="majorEastAsia" w:hAnsiTheme="majorEastAsia" w:cs="Times New Roman" w:hint="eastAsia"/>
          <w:sz w:val="24"/>
          <w:szCs w:val="24"/>
        </w:rPr>
        <w:t>——大电流源</w:t>
      </w:r>
      <w:r>
        <w:rPr>
          <w:rFonts w:asciiTheme="majorEastAsia" w:eastAsiaTheme="majorEastAsia" w:hAnsiTheme="majorEastAsia" w:cs="Times New Roman"/>
          <w:sz w:val="24"/>
          <w:szCs w:val="24"/>
        </w:rPr>
        <w:t>电流示值误差</w:t>
      </w:r>
      <w:r>
        <w:rPr>
          <w:rFonts w:asciiTheme="majorEastAsia" w:eastAsiaTheme="majorEastAsia" w:hAnsiTheme="majorEastAsia" w:cs="Times New Roman" w:hint="eastAsia"/>
          <w:sz w:val="24"/>
          <w:szCs w:val="24"/>
        </w:rPr>
        <w:t>，</w:t>
      </w:r>
      <w:r>
        <w:rPr>
          <w:rFonts w:asciiTheme="majorEastAsia" w:eastAsiaTheme="majorEastAsia" w:hAnsiTheme="majorEastAsia" w:cs="Times New Roman"/>
          <w:sz w:val="24"/>
          <w:szCs w:val="24"/>
        </w:rPr>
        <w:t>A；</w:t>
      </w:r>
    </w:p>
    <w:p w14:paraId="1240DCDD" w14:textId="77777777" w:rsidR="00515195" w:rsidRPr="00515195" w:rsidRDefault="00515195" w:rsidP="00515195">
      <w:pPr>
        <w:spacing w:line="360" w:lineRule="auto"/>
        <w:ind w:firstLineChars="227" w:firstLine="545"/>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vertAlign w:val="subscript"/>
        </w:rPr>
        <w:t xml:space="preserve">     </w:t>
      </w:r>
      <w:r w:rsidRPr="00515195">
        <w:rPr>
          <w:rFonts w:asciiTheme="majorEastAsia" w:eastAsiaTheme="majorEastAsia" w:hAnsiTheme="majorEastAsia" w:cs="Times New Roman" w:hint="eastAsia"/>
          <w:sz w:val="24"/>
          <w:szCs w:val="24"/>
          <w:vertAlign w:val="subscript"/>
        </w:rPr>
        <w:t xml:space="preserve">  </w:t>
      </w:r>
      <m:oMath>
        <m:sSub>
          <m:sSubPr>
            <m:ctrlPr>
              <w:rPr>
                <w:rFonts w:ascii="Cambria Math" w:eastAsiaTheme="majorEastAsia" w:hAnsiTheme="majorEastAsia"/>
                <w:i/>
                <w:sz w:val="24"/>
                <w:szCs w:val="24"/>
              </w:rPr>
            </m:ctrlPr>
          </m:sSubPr>
          <m:e>
            <m:r>
              <w:rPr>
                <w:rFonts w:ascii="Cambria Math" w:eastAsiaTheme="majorEastAsia" w:hAnsiTheme="majorEastAsia"/>
                <w:sz w:val="24"/>
                <w:szCs w:val="24"/>
              </w:rPr>
              <m:t>I</m:t>
            </m:r>
          </m:e>
          <m:sub>
            <m:r>
              <m:rPr>
                <m:sty m:val="p"/>
              </m:rPr>
              <w:rPr>
                <w:rFonts w:ascii="Cambria Math" w:eastAsiaTheme="majorEastAsia" w:hAnsiTheme="majorEastAsia"/>
                <w:sz w:val="24"/>
                <w:szCs w:val="24"/>
              </w:rPr>
              <m:t>X</m:t>
            </m:r>
          </m:sub>
        </m:sSub>
        <m:r>
          <w:rPr>
            <w:rFonts w:ascii="Cambria Math" w:eastAsiaTheme="majorEastAsia" w:hAnsiTheme="majorEastAsia"/>
            <w:sz w:val="24"/>
            <w:szCs w:val="24"/>
          </w:rPr>
          <m:t xml:space="preserve"> </m:t>
        </m:r>
      </m:oMath>
      <w:r w:rsidRPr="00515195">
        <w:rPr>
          <w:rFonts w:asciiTheme="majorEastAsia" w:eastAsiaTheme="majorEastAsia" w:hAnsiTheme="majorEastAsia" w:cs="Times New Roman" w:hint="eastAsia"/>
          <w:sz w:val="24"/>
          <w:szCs w:val="24"/>
        </w:rPr>
        <w:t>——大电流源</w:t>
      </w:r>
      <w:r w:rsidRPr="00515195">
        <w:rPr>
          <w:rFonts w:asciiTheme="majorEastAsia" w:eastAsiaTheme="majorEastAsia" w:hAnsiTheme="majorEastAsia" w:cs="Times New Roman"/>
          <w:sz w:val="24"/>
          <w:szCs w:val="24"/>
        </w:rPr>
        <w:t>输出电流</w:t>
      </w:r>
      <w:r w:rsidRPr="00515195">
        <w:rPr>
          <w:rFonts w:asciiTheme="majorEastAsia" w:eastAsiaTheme="majorEastAsia" w:hAnsiTheme="majorEastAsia" w:cs="Times New Roman" w:hint="eastAsia"/>
          <w:sz w:val="24"/>
          <w:szCs w:val="24"/>
        </w:rPr>
        <w:t>示值，</w:t>
      </w:r>
      <w:r w:rsidRPr="00515195">
        <w:rPr>
          <w:rFonts w:asciiTheme="majorEastAsia" w:eastAsiaTheme="majorEastAsia" w:hAnsiTheme="majorEastAsia" w:cs="Times New Roman"/>
          <w:sz w:val="24"/>
          <w:szCs w:val="24"/>
        </w:rPr>
        <w:t>A；</w:t>
      </w:r>
    </w:p>
    <w:p w14:paraId="5D65D1D7" w14:textId="77777777" w:rsidR="00515195" w:rsidRPr="00515195" w:rsidRDefault="00515195" w:rsidP="00515195">
      <w:pPr>
        <w:spacing w:line="360" w:lineRule="auto"/>
        <w:ind w:firstLineChars="400" w:firstLine="960"/>
        <w:jc w:val="left"/>
        <w:rPr>
          <w:rFonts w:asciiTheme="minorEastAsia" w:hAnsiTheme="minorEastAsia" w:cs="Times New Roman"/>
          <w:sz w:val="24"/>
          <w:szCs w:val="24"/>
        </w:rPr>
      </w:pPr>
      <w:r w:rsidRPr="00515195">
        <w:rPr>
          <w:rFonts w:asciiTheme="minorEastAsia" w:hAnsiTheme="minorEastAsia" w:cs="Times New Roman"/>
          <w:i/>
          <w:sz w:val="24"/>
          <w:szCs w:val="24"/>
        </w:rPr>
        <w:t>K</w:t>
      </w:r>
      <w:r w:rsidRPr="00515195">
        <w:rPr>
          <w:rFonts w:asciiTheme="minorEastAsia" w:hAnsiTheme="minorEastAsia"/>
          <w:sz w:val="24"/>
          <w:szCs w:val="24"/>
        </w:rPr>
        <w:t>—</w:t>
      </w:r>
      <w:r w:rsidRPr="00515195">
        <w:rPr>
          <w:rFonts w:asciiTheme="minorEastAsia" w:hAnsiTheme="minorEastAsia" w:hint="eastAsia"/>
          <w:sz w:val="24"/>
          <w:szCs w:val="24"/>
        </w:rPr>
        <w:t>—</w:t>
      </w:r>
      <w:r w:rsidRPr="00515195">
        <w:rPr>
          <w:rFonts w:asciiTheme="minorEastAsia" w:hAnsiTheme="minorEastAsia" w:cs="Times New Roman" w:hint="eastAsia"/>
          <w:sz w:val="24"/>
          <w:szCs w:val="24"/>
        </w:rPr>
        <w:t>直流电流比例标准的标称比例</w:t>
      </w:r>
      <w:r w:rsidRPr="00515195">
        <w:rPr>
          <w:rFonts w:asciiTheme="minorEastAsia" w:hAnsiTheme="minorEastAsia" w:hint="eastAsia"/>
          <w:sz w:val="24"/>
          <w:szCs w:val="24"/>
        </w:rPr>
        <w:t>，A</w:t>
      </w:r>
      <w:r w:rsidRPr="00515195">
        <w:rPr>
          <w:rFonts w:asciiTheme="minorEastAsia" w:hAnsiTheme="minorEastAsia"/>
          <w:sz w:val="24"/>
          <w:szCs w:val="24"/>
        </w:rPr>
        <w:t>/</w:t>
      </w:r>
      <w:r w:rsidRPr="00515195">
        <w:rPr>
          <w:rFonts w:asciiTheme="minorEastAsia" w:hAnsiTheme="minorEastAsia" w:hint="eastAsia"/>
          <w:sz w:val="24"/>
          <w:szCs w:val="24"/>
        </w:rPr>
        <w:t>A；</w:t>
      </w:r>
    </w:p>
    <w:p w14:paraId="263010DB" w14:textId="77777777" w:rsidR="00C314C1" w:rsidRPr="00515195" w:rsidRDefault="00515195" w:rsidP="00515195">
      <w:pPr>
        <w:spacing w:line="360" w:lineRule="auto"/>
        <w:ind w:leftChars="270" w:left="567"/>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 xml:space="preserve">   </w:t>
      </w:r>
      <m:oMath>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N</m:t>
            </m:r>
          </m:sub>
        </m:sSub>
      </m:oMath>
      <w:r>
        <w:rPr>
          <w:rFonts w:asciiTheme="majorEastAsia" w:eastAsiaTheme="majorEastAsia" w:hAnsiTheme="majorEastAsia" w:cs="Times New Roman" w:hint="eastAsia"/>
          <w:sz w:val="24"/>
          <w:szCs w:val="24"/>
        </w:rPr>
        <w:t>——直流电流表示值，A。</w:t>
      </w:r>
    </w:p>
    <w:p w14:paraId="1D035CAE" w14:textId="77777777" w:rsidR="00437DBB" w:rsidRPr="00C00048" w:rsidRDefault="00CE76D5" w:rsidP="00E53B57">
      <w:pPr>
        <w:tabs>
          <w:tab w:val="left" w:pos="1134"/>
        </w:tabs>
        <w:spacing w:beforeLines="50" w:before="156" w:line="360" w:lineRule="auto"/>
        <w:ind w:leftChars="-67" w:left="-141"/>
        <w:rPr>
          <w:rFonts w:asciiTheme="majorEastAsia" w:eastAsiaTheme="majorEastAsia" w:hAnsiTheme="majorEastAsia"/>
          <w:sz w:val="24"/>
        </w:rPr>
      </w:pPr>
      <w:r w:rsidRPr="00181490">
        <w:rPr>
          <w:rFonts w:asciiTheme="majorEastAsia" w:eastAsiaTheme="majorEastAsia" w:hAnsiTheme="majorEastAsia" w:hint="eastAsia"/>
          <w:sz w:val="24"/>
        </w:rPr>
        <w:t>6.2.</w:t>
      </w:r>
      <w:r w:rsidRPr="00181490">
        <w:rPr>
          <w:rFonts w:asciiTheme="majorEastAsia" w:eastAsiaTheme="majorEastAsia" w:hAnsiTheme="majorEastAsia"/>
          <w:sz w:val="24"/>
        </w:rPr>
        <w:t>4</w:t>
      </w:r>
      <w:r w:rsidRPr="00181490">
        <w:rPr>
          <w:rFonts w:asciiTheme="majorEastAsia" w:eastAsiaTheme="majorEastAsia" w:hAnsiTheme="majorEastAsia" w:hint="eastAsia"/>
          <w:sz w:val="24"/>
        </w:rPr>
        <w:t xml:space="preserve"> </w:t>
      </w:r>
      <w:r w:rsidR="00893059">
        <w:rPr>
          <w:rFonts w:asciiTheme="majorEastAsia" w:eastAsiaTheme="majorEastAsia" w:hAnsiTheme="majorEastAsia" w:hint="eastAsia"/>
          <w:sz w:val="24"/>
        </w:rPr>
        <w:t>输出</w:t>
      </w:r>
      <w:r w:rsidRPr="00C00048">
        <w:rPr>
          <w:rFonts w:asciiTheme="majorEastAsia" w:eastAsiaTheme="majorEastAsia" w:hAnsiTheme="majorEastAsia" w:hint="eastAsia"/>
          <w:sz w:val="24"/>
        </w:rPr>
        <w:t>短期稳定</w:t>
      </w:r>
      <w:r w:rsidR="00E44B90" w:rsidRPr="00C00048">
        <w:rPr>
          <w:rFonts w:asciiTheme="majorEastAsia" w:eastAsiaTheme="majorEastAsia" w:hAnsiTheme="majorEastAsia" w:hint="eastAsia"/>
          <w:sz w:val="24"/>
        </w:rPr>
        <w:t>性</w:t>
      </w:r>
    </w:p>
    <w:p w14:paraId="25073EC1" w14:textId="08FCB163" w:rsidR="00437DBB" w:rsidRPr="00B619EB" w:rsidRDefault="00C00048">
      <w:pPr>
        <w:spacing w:line="360" w:lineRule="auto"/>
        <w:ind w:leftChars="-66" w:left="-139" w:firstLineChars="200" w:firstLine="480"/>
        <w:jc w:val="left"/>
        <w:rPr>
          <w:rFonts w:asciiTheme="majorEastAsia" w:eastAsiaTheme="majorEastAsia" w:hAnsiTheme="majorEastAsia" w:cs="Times New Roman"/>
          <w:sz w:val="24"/>
          <w:szCs w:val="24"/>
        </w:rPr>
      </w:pPr>
      <w:r w:rsidRPr="00C00048">
        <w:rPr>
          <w:rFonts w:asciiTheme="majorEastAsia" w:eastAsiaTheme="majorEastAsia" w:hAnsiTheme="majorEastAsia" w:cs="Times New Roman"/>
          <w:sz w:val="24"/>
          <w:szCs w:val="24"/>
        </w:rPr>
        <w:t>校准点</w:t>
      </w:r>
      <w:r w:rsidRPr="00C00048">
        <w:rPr>
          <w:rFonts w:asciiTheme="majorEastAsia" w:eastAsiaTheme="majorEastAsia" w:hAnsiTheme="majorEastAsia" w:cs="Times New Roman" w:hint="eastAsia"/>
          <w:sz w:val="24"/>
          <w:szCs w:val="24"/>
        </w:rPr>
        <w:t>为基本</w:t>
      </w:r>
      <w:r w:rsidRPr="00C00048">
        <w:rPr>
          <w:rFonts w:asciiTheme="majorEastAsia" w:eastAsiaTheme="majorEastAsia" w:hAnsiTheme="majorEastAsia" w:cs="Times New Roman"/>
          <w:sz w:val="24"/>
          <w:szCs w:val="24"/>
        </w:rPr>
        <w:t>量程的</w:t>
      </w:r>
      <w:r w:rsidR="00A92BFA">
        <w:rPr>
          <w:rFonts w:asciiTheme="majorEastAsia" w:eastAsiaTheme="majorEastAsia" w:hAnsiTheme="majorEastAsia" w:cs="Times New Roman" w:hint="eastAsia"/>
          <w:sz w:val="24"/>
          <w:szCs w:val="24"/>
        </w:rPr>
        <w:t>1</w:t>
      </w:r>
      <w:r w:rsidRPr="00C00048">
        <w:rPr>
          <w:rFonts w:asciiTheme="majorEastAsia" w:eastAsiaTheme="majorEastAsia" w:hAnsiTheme="majorEastAsia" w:cs="Times New Roman" w:hint="eastAsia"/>
          <w:sz w:val="24"/>
          <w:szCs w:val="24"/>
        </w:rPr>
        <w:t>0%</w:t>
      </w:r>
      <w:r w:rsidR="00A92BFA">
        <w:rPr>
          <w:rFonts w:asciiTheme="majorEastAsia" w:eastAsiaTheme="majorEastAsia" w:hAnsiTheme="majorEastAsia" w:cs="Times New Roman" w:hint="eastAsia"/>
          <w:sz w:val="24"/>
          <w:szCs w:val="24"/>
        </w:rPr>
        <w:t>和100%</w:t>
      </w:r>
      <w:r w:rsidRPr="00C00048">
        <w:rPr>
          <w:rFonts w:asciiTheme="majorEastAsia" w:eastAsiaTheme="majorEastAsia" w:hAnsiTheme="majorEastAsia" w:cs="Times New Roman"/>
          <w:sz w:val="24"/>
          <w:szCs w:val="24"/>
        </w:rPr>
        <w:t>满量程值</w:t>
      </w:r>
      <w:r w:rsidR="00CE76D5" w:rsidRPr="00C00048">
        <w:rPr>
          <w:rFonts w:asciiTheme="majorEastAsia" w:eastAsiaTheme="majorEastAsia" w:hAnsiTheme="majorEastAsia" w:cs="Times New Roman" w:hint="eastAsia"/>
          <w:sz w:val="24"/>
          <w:szCs w:val="24"/>
        </w:rPr>
        <w:t>。</w:t>
      </w:r>
      <w:r>
        <w:rPr>
          <w:rFonts w:asciiTheme="majorEastAsia" w:eastAsiaTheme="majorEastAsia" w:hAnsiTheme="majorEastAsia" w:cs="Times New Roman" w:hint="eastAsia"/>
          <w:sz w:val="24"/>
          <w:szCs w:val="24"/>
        </w:rPr>
        <w:t>在校准条件下</w:t>
      </w:r>
      <w:r w:rsidR="00A64FC4">
        <w:rPr>
          <w:rFonts w:asciiTheme="majorEastAsia" w:eastAsiaTheme="majorEastAsia" w:hAnsiTheme="majorEastAsia" w:cs="Times New Roman" w:hint="eastAsia"/>
          <w:sz w:val="24"/>
          <w:szCs w:val="24"/>
        </w:rPr>
        <w:t>,</w:t>
      </w:r>
      <w:r w:rsidR="00CE76D5" w:rsidRPr="00C00048">
        <w:rPr>
          <w:rFonts w:asciiTheme="majorEastAsia" w:eastAsiaTheme="majorEastAsia" w:hAnsiTheme="majorEastAsia" w:cs="Times New Roman" w:hint="eastAsia"/>
          <w:sz w:val="24"/>
          <w:szCs w:val="24"/>
        </w:rPr>
        <w:t>大电流源</w:t>
      </w:r>
      <w:r w:rsidR="00CE76D5" w:rsidRPr="00C00048">
        <w:rPr>
          <w:rFonts w:asciiTheme="majorEastAsia" w:eastAsiaTheme="majorEastAsia" w:hAnsiTheme="majorEastAsia" w:cs="Times New Roman"/>
          <w:sz w:val="24"/>
          <w:szCs w:val="24"/>
        </w:rPr>
        <w:t>输出</w:t>
      </w:r>
      <w:r w:rsidR="00CE76D5" w:rsidRPr="00C00048">
        <w:rPr>
          <w:rFonts w:asciiTheme="majorEastAsia" w:eastAsiaTheme="majorEastAsia" w:hAnsiTheme="majorEastAsia" w:cs="Times New Roman" w:hint="eastAsia"/>
          <w:sz w:val="24"/>
          <w:szCs w:val="24"/>
        </w:rPr>
        <w:t>直流电流至校准点</w:t>
      </w:r>
      <w:r w:rsidR="00CE76D5" w:rsidRPr="00C00048">
        <w:rPr>
          <w:rFonts w:asciiTheme="majorEastAsia" w:eastAsiaTheme="majorEastAsia" w:hAnsiTheme="majorEastAsia" w:cs="Times New Roman"/>
          <w:sz w:val="24"/>
          <w:szCs w:val="24"/>
        </w:rPr>
        <w:t>，</w:t>
      </w:r>
      <w:r>
        <w:rPr>
          <w:rFonts w:asciiTheme="majorEastAsia" w:eastAsiaTheme="majorEastAsia" w:hAnsiTheme="majorEastAsia" w:cs="Times New Roman" w:hint="eastAsia"/>
          <w:sz w:val="24"/>
          <w:szCs w:val="24"/>
        </w:rPr>
        <w:t>在</w:t>
      </w:r>
      <w:r w:rsidR="009270D7" w:rsidRPr="00BB1AB7">
        <w:rPr>
          <w:rFonts w:asciiTheme="majorEastAsia" w:eastAsiaTheme="majorEastAsia" w:hAnsiTheme="majorEastAsia" w:cs="Times New Roman" w:hint="eastAsia"/>
          <w:sz w:val="24"/>
          <w:szCs w:val="24"/>
        </w:rPr>
        <w:t>仪器</w:t>
      </w:r>
      <w:r w:rsidR="00816CAC" w:rsidRPr="00BB1AB7">
        <w:rPr>
          <w:rFonts w:asciiTheme="majorEastAsia" w:eastAsiaTheme="majorEastAsia" w:hAnsiTheme="majorEastAsia" w:cs="Times New Roman" w:hint="eastAsia"/>
          <w:sz w:val="24"/>
          <w:szCs w:val="24"/>
        </w:rPr>
        <w:t>说明书</w:t>
      </w:r>
      <w:r w:rsidR="000018CC" w:rsidRPr="00924986">
        <w:rPr>
          <w:rFonts w:asciiTheme="majorEastAsia" w:eastAsiaTheme="majorEastAsia" w:hAnsiTheme="majorEastAsia" w:cs="Times New Roman" w:hint="eastAsia"/>
          <w:sz w:val="24"/>
          <w:szCs w:val="24"/>
        </w:rPr>
        <w:t>规定的</w:t>
      </w:r>
      <w:r w:rsidR="00924986">
        <w:rPr>
          <w:rFonts w:asciiTheme="majorEastAsia" w:eastAsiaTheme="majorEastAsia" w:hAnsiTheme="majorEastAsia" w:cs="Times New Roman" w:hint="eastAsia"/>
          <w:sz w:val="24"/>
          <w:szCs w:val="24"/>
        </w:rPr>
        <w:t>稳定</w:t>
      </w:r>
      <w:r w:rsidR="000018CC" w:rsidRPr="00924986">
        <w:rPr>
          <w:rFonts w:asciiTheme="majorEastAsia" w:eastAsiaTheme="majorEastAsia" w:hAnsiTheme="majorEastAsia" w:cs="Times New Roman" w:hint="eastAsia"/>
          <w:sz w:val="24"/>
          <w:szCs w:val="24"/>
        </w:rPr>
        <w:t>时间间隔</w:t>
      </w:r>
      <w:r>
        <w:rPr>
          <w:rFonts w:asciiTheme="majorEastAsia" w:eastAsiaTheme="majorEastAsia" w:hAnsiTheme="majorEastAsia" w:cs="Times New Roman" w:hint="eastAsia"/>
          <w:sz w:val="24"/>
          <w:szCs w:val="24"/>
        </w:rPr>
        <w:t>内</w:t>
      </w:r>
      <w:r w:rsidR="00091F91">
        <w:rPr>
          <w:rFonts w:asciiTheme="majorEastAsia" w:eastAsiaTheme="majorEastAsia" w:hAnsiTheme="majorEastAsia" w:cs="Times New Roman" w:hint="eastAsia"/>
          <w:sz w:val="24"/>
          <w:szCs w:val="24"/>
        </w:rPr>
        <w:t>，</w:t>
      </w:r>
      <w:r w:rsidR="00F03F55">
        <w:rPr>
          <w:rFonts w:asciiTheme="majorEastAsia" w:eastAsiaTheme="majorEastAsia" w:hAnsiTheme="majorEastAsia" w:cs="Times New Roman" w:hint="eastAsia"/>
          <w:sz w:val="24"/>
          <w:szCs w:val="24"/>
        </w:rPr>
        <w:t>等时间间隔连续测量</w:t>
      </w:r>
      <w:r w:rsidR="00F4118F">
        <w:rPr>
          <w:rFonts w:asciiTheme="majorEastAsia" w:eastAsiaTheme="majorEastAsia" w:hAnsiTheme="majorEastAsia" w:cs="Times New Roman" w:hint="eastAsia"/>
          <w:sz w:val="24"/>
          <w:szCs w:val="24"/>
        </w:rPr>
        <w:t>不少于</w:t>
      </w:r>
      <w:r w:rsidR="00F03F55">
        <w:rPr>
          <w:rFonts w:asciiTheme="majorEastAsia" w:eastAsiaTheme="majorEastAsia" w:hAnsiTheme="majorEastAsia" w:cs="Times New Roman" w:hint="eastAsia"/>
          <w:sz w:val="24"/>
          <w:szCs w:val="24"/>
        </w:rPr>
        <w:t>10个点，记录直流电流</w:t>
      </w:r>
      <w:r>
        <w:rPr>
          <w:rFonts w:asciiTheme="majorEastAsia" w:eastAsiaTheme="majorEastAsia" w:hAnsiTheme="majorEastAsia" w:cs="Times New Roman" w:hint="eastAsia"/>
          <w:sz w:val="24"/>
          <w:szCs w:val="24"/>
        </w:rPr>
        <w:t>输出示值的</w:t>
      </w:r>
      <w:r w:rsidR="0096664F" w:rsidRPr="00C00048">
        <w:rPr>
          <w:rFonts w:asciiTheme="majorEastAsia" w:eastAsiaTheme="majorEastAsia" w:hAnsiTheme="majorEastAsia" w:cs="Times New Roman" w:hint="eastAsia"/>
          <w:sz w:val="24"/>
          <w:szCs w:val="24"/>
        </w:rPr>
        <w:t>最大值</w:t>
      </w:r>
      <m:oMath>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m</m:t>
            </m:r>
            <m:r>
              <m:rPr>
                <m:sty m:val="p"/>
              </m:rPr>
              <w:rPr>
                <w:rFonts w:ascii="Cambria Math" w:eastAsiaTheme="majorEastAsia" w:hAnsiTheme="majorEastAsia" w:cs="Times New Roman" w:hint="eastAsia"/>
                <w:sz w:val="24"/>
                <w:szCs w:val="24"/>
              </w:rPr>
              <m:t>ax</m:t>
            </m:r>
          </m:sub>
        </m:sSub>
      </m:oMath>
      <w:r w:rsidR="00F03F55">
        <w:rPr>
          <w:rFonts w:asciiTheme="majorEastAsia" w:eastAsiaTheme="majorEastAsia" w:hAnsiTheme="majorEastAsia" w:cs="Times New Roman" w:hint="eastAsia"/>
          <w:sz w:val="24"/>
          <w:szCs w:val="24"/>
        </w:rPr>
        <w:t>、</w:t>
      </w:r>
      <w:r w:rsidR="0096664F" w:rsidRPr="00C00048">
        <w:rPr>
          <w:rFonts w:asciiTheme="majorEastAsia" w:eastAsiaTheme="majorEastAsia" w:hAnsiTheme="majorEastAsia" w:cs="Times New Roman" w:hint="eastAsia"/>
          <w:sz w:val="24"/>
          <w:szCs w:val="24"/>
        </w:rPr>
        <w:t>最小值</w:t>
      </w:r>
      <m:oMath>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min</m:t>
            </m:r>
          </m:sub>
        </m:sSub>
      </m:oMath>
      <w:r w:rsidR="00F03F55">
        <w:rPr>
          <w:rFonts w:asciiTheme="majorEastAsia" w:eastAsiaTheme="majorEastAsia" w:hAnsiTheme="majorEastAsia" w:cs="Times New Roman" w:hint="eastAsia"/>
          <w:sz w:val="24"/>
          <w:szCs w:val="24"/>
        </w:rPr>
        <w:t>以及平均值</w:t>
      </w:r>
      <m:oMath>
        <m:acc>
          <m:accPr>
            <m:chr m:val="̅"/>
            <m:ctrlPr>
              <w:rPr>
                <w:rFonts w:ascii="Cambria Math" w:eastAsiaTheme="majorEastAsia" w:hAnsi="Cambria Math" w:cs="Times New Roman"/>
                <w:i/>
                <w:sz w:val="24"/>
                <w:szCs w:val="24"/>
              </w:rPr>
            </m:ctrlPr>
          </m:accPr>
          <m:e>
            <m:r>
              <w:rPr>
                <w:rFonts w:ascii="Cambria Math" w:eastAsiaTheme="majorEastAsia" w:hAnsi="Cambria Math" w:cs="Times New Roman"/>
                <w:sz w:val="24"/>
                <w:szCs w:val="24"/>
              </w:rPr>
              <m:t>I</m:t>
            </m:r>
          </m:e>
        </m:acc>
      </m:oMath>
      <w:r w:rsidR="00924986">
        <w:rPr>
          <w:rFonts w:asciiTheme="majorEastAsia" w:eastAsiaTheme="majorEastAsia" w:hAnsiTheme="majorEastAsia" w:cs="Times New Roman" w:hint="eastAsia"/>
          <w:sz w:val="24"/>
          <w:szCs w:val="24"/>
        </w:rPr>
        <w:t>，</w:t>
      </w:r>
      <w:r w:rsidR="00DF3D81" w:rsidRPr="00C00048">
        <w:rPr>
          <w:rFonts w:asciiTheme="majorEastAsia" w:eastAsiaTheme="majorEastAsia" w:hAnsiTheme="majorEastAsia" w:cs="Times New Roman" w:hint="eastAsia"/>
          <w:sz w:val="24"/>
          <w:szCs w:val="24"/>
        </w:rPr>
        <w:t>大电流源</w:t>
      </w:r>
      <w:r w:rsidR="00F03F55" w:rsidRPr="00C00048">
        <w:rPr>
          <w:rFonts w:asciiTheme="majorEastAsia" w:eastAsiaTheme="majorEastAsia" w:hAnsiTheme="majorEastAsia" w:cs="Times New Roman" w:hint="eastAsia"/>
          <w:sz w:val="24"/>
          <w:szCs w:val="24"/>
        </w:rPr>
        <w:t>直流电流</w:t>
      </w:r>
      <w:r w:rsidR="00577F69" w:rsidRPr="00C00048">
        <w:rPr>
          <w:rFonts w:asciiTheme="majorEastAsia" w:eastAsiaTheme="majorEastAsia" w:hAnsiTheme="majorEastAsia" w:cs="Times New Roman" w:hint="eastAsia"/>
          <w:sz w:val="24"/>
          <w:szCs w:val="24"/>
        </w:rPr>
        <w:t>输出</w:t>
      </w:r>
      <w:r w:rsidR="00DF3D81" w:rsidRPr="00C00048">
        <w:rPr>
          <w:rFonts w:asciiTheme="majorEastAsia" w:eastAsiaTheme="majorEastAsia" w:hAnsiTheme="majorEastAsia" w:cs="Times New Roman" w:hint="eastAsia"/>
          <w:sz w:val="24"/>
          <w:szCs w:val="24"/>
        </w:rPr>
        <w:t>短期稳</w:t>
      </w:r>
      <w:r w:rsidR="00DF3D81" w:rsidRPr="00B619EB">
        <w:rPr>
          <w:rFonts w:asciiTheme="majorEastAsia" w:eastAsiaTheme="majorEastAsia" w:hAnsiTheme="majorEastAsia" w:cs="Times New Roman" w:hint="eastAsia"/>
          <w:sz w:val="24"/>
          <w:szCs w:val="24"/>
        </w:rPr>
        <w:t>定</w:t>
      </w:r>
      <w:r w:rsidR="0096664F" w:rsidRPr="00B619EB">
        <w:rPr>
          <w:rFonts w:asciiTheme="majorEastAsia" w:eastAsiaTheme="majorEastAsia" w:hAnsiTheme="majorEastAsia" w:cs="Times New Roman" w:hint="eastAsia"/>
          <w:sz w:val="24"/>
          <w:szCs w:val="24"/>
        </w:rPr>
        <w:t>性</w:t>
      </w:r>
      <w:r w:rsidR="00DF3D81" w:rsidRPr="00B619EB">
        <w:rPr>
          <w:rFonts w:asciiTheme="majorEastAsia" w:eastAsiaTheme="majorEastAsia" w:hAnsiTheme="majorEastAsia" w:cs="Times New Roman" w:hint="eastAsia"/>
          <w:sz w:val="24"/>
          <w:szCs w:val="24"/>
        </w:rPr>
        <w:t>按</w:t>
      </w:r>
      <w:r w:rsidR="00CE76D5" w:rsidRPr="00B619EB">
        <w:rPr>
          <w:rFonts w:asciiTheme="majorEastAsia" w:eastAsiaTheme="majorEastAsia" w:hAnsiTheme="majorEastAsia" w:cs="Times New Roman"/>
          <w:sz w:val="24"/>
          <w:szCs w:val="24"/>
        </w:rPr>
        <w:t>式（</w:t>
      </w:r>
      <w:r w:rsidR="00924986">
        <w:rPr>
          <w:rFonts w:asciiTheme="majorEastAsia" w:eastAsiaTheme="majorEastAsia" w:hAnsiTheme="majorEastAsia" w:cs="Times New Roman" w:hint="eastAsia"/>
          <w:sz w:val="24"/>
          <w:szCs w:val="24"/>
        </w:rPr>
        <w:t>5</w:t>
      </w:r>
      <w:r w:rsidR="00CE76D5" w:rsidRPr="00B619EB">
        <w:rPr>
          <w:rFonts w:asciiTheme="majorEastAsia" w:eastAsiaTheme="majorEastAsia" w:hAnsiTheme="majorEastAsia" w:cs="Times New Roman"/>
          <w:sz w:val="24"/>
          <w:szCs w:val="24"/>
        </w:rPr>
        <w:t>）计算。</w:t>
      </w:r>
    </w:p>
    <w:p w14:paraId="21FF26CA" w14:textId="77777777" w:rsidR="00437DBB" w:rsidRPr="00B619EB" w:rsidRDefault="00F03F55" w:rsidP="00F03F55">
      <w:pPr>
        <w:tabs>
          <w:tab w:val="left" w:pos="6237"/>
        </w:tabs>
        <w:spacing w:line="360" w:lineRule="auto"/>
        <w:ind w:firstLineChars="1100" w:firstLine="2640"/>
        <w:jc w:val="left"/>
        <w:rPr>
          <w:rFonts w:asciiTheme="majorEastAsia" w:eastAsiaTheme="majorEastAsia" w:hAnsiTheme="majorEastAsia" w:cs="Times New Roman"/>
          <w:szCs w:val="21"/>
        </w:rPr>
      </w:pPr>
      <m:oMath>
        <m:r>
          <w:rPr>
            <w:rFonts w:ascii="Cambria Math" w:eastAsiaTheme="majorEastAsia" w:hAnsiTheme="majorEastAsia" w:cs="Times New Roman"/>
            <w:sz w:val="24"/>
            <w:szCs w:val="24"/>
          </w:rPr>
          <m:t xml:space="preserve"> S=</m:t>
        </m:r>
        <m:f>
          <m:fPr>
            <m:ctrlPr>
              <w:rPr>
                <w:rFonts w:ascii="Cambria Math" w:eastAsiaTheme="majorEastAsia" w:hAnsiTheme="majorEastAsia" w:cs="Times New Roman"/>
                <w:sz w:val="24"/>
                <w:szCs w:val="24"/>
              </w:rPr>
            </m:ctrlPr>
          </m:fPr>
          <m:num>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max</m:t>
                </m:r>
              </m:sub>
            </m:sSub>
            <m:r>
              <m:rPr>
                <m:sty m:val="p"/>
              </m:rPr>
              <w:rPr>
                <w:rFonts w:asciiTheme="majorEastAsia" w:eastAsiaTheme="majorEastAsia" w:hAnsi="Cambria Math" w:cs="Times New Roman"/>
                <w:sz w:val="24"/>
                <w:szCs w:val="24"/>
              </w:rPr>
              <m:t>-</m:t>
            </m:r>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I</m:t>
                </m:r>
              </m:e>
              <m:sub>
                <m:r>
                  <m:rPr>
                    <m:sty m:val="p"/>
                  </m:rPr>
                  <w:rPr>
                    <w:rFonts w:ascii="Cambria Math" w:eastAsiaTheme="majorEastAsia" w:hAnsiTheme="majorEastAsia" w:cs="Times New Roman"/>
                    <w:sz w:val="24"/>
                    <w:szCs w:val="24"/>
                  </w:rPr>
                  <m:t>min</m:t>
                </m:r>
              </m:sub>
            </m:sSub>
          </m:num>
          <m:den>
            <m:acc>
              <m:accPr>
                <m:chr m:val="̅"/>
                <m:ctrlPr>
                  <w:rPr>
                    <w:rFonts w:ascii="Cambria Math" w:eastAsiaTheme="majorEastAsia" w:hAnsiTheme="majorEastAsia" w:cs="Times New Roman"/>
                    <w:i/>
                    <w:sz w:val="24"/>
                    <w:szCs w:val="24"/>
                  </w:rPr>
                </m:ctrlPr>
              </m:accPr>
              <m:e>
                <m:r>
                  <w:rPr>
                    <w:rFonts w:ascii="Cambria Math" w:eastAsiaTheme="majorEastAsia" w:hAnsiTheme="majorEastAsia" w:cs="Times New Roman"/>
                    <w:sz w:val="24"/>
                    <w:szCs w:val="24"/>
                  </w:rPr>
                  <m:t>I</m:t>
                </m:r>
              </m:e>
            </m:acc>
            <m:ctrlPr>
              <w:rPr>
                <w:rFonts w:ascii="Cambria Math" w:eastAsiaTheme="majorEastAsia" w:hAnsiTheme="majorEastAsia" w:cs="Times New Roman"/>
                <w:i/>
                <w:sz w:val="24"/>
                <w:szCs w:val="24"/>
              </w:rPr>
            </m:ctrlPr>
          </m:den>
        </m:f>
        <m:r>
          <w:rPr>
            <w:rFonts w:asciiTheme="majorEastAsia" w:eastAsiaTheme="majorEastAsia" w:hAnsiTheme="majorEastAsia" w:cs="Times New Roman"/>
            <w:sz w:val="24"/>
            <w:szCs w:val="24"/>
          </w:rPr>
          <m:t>×</m:t>
        </m:r>
        <m:r>
          <w:rPr>
            <w:rFonts w:ascii="Cambria Math" w:eastAsiaTheme="majorEastAsia" w:hAnsiTheme="majorEastAsia" w:cs="Times New Roman"/>
            <w:sz w:val="24"/>
            <w:szCs w:val="24"/>
          </w:rPr>
          <m:t>100%</m:t>
        </m:r>
      </m:oMath>
      <w:r w:rsidR="0096664F" w:rsidRPr="00B619EB">
        <w:rPr>
          <w:rFonts w:asciiTheme="majorEastAsia" w:eastAsiaTheme="majorEastAsia" w:hAnsiTheme="majorEastAsia" w:cs="Times New Roman" w:hint="eastAsia"/>
          <w:sz w:val="24"/>
          <w:szCs w:val="24"/>
        </w:rPr>
        <w:t xml:space="preserve">    </w:t>
      </w:r>
      <w:r>
        <w:rPr>
          <w:rFonts w:asciiTheme="majorEastAsia" w:eastAsiaTheme="majorEastAsia" w:hAnsiTheme="majorEastAsia" w:cs="Times New Roman" w:hint="eastAsia"/>
          <w:sz w:val="24"/>
          <w:szCs w:val="24"/>
        </w:rPr>
        <w:t xml:space="preserve">      </w:t>
      </w:r>
      <w:r w:rsidR="0096664F" w:rsidRPr="00B619EB">
        <w:rPr>
          <w:rFonts w:asciiTheme="majorEastAsia" w:eastAsiaTheme="majorEastAsia" w:hAnsiTheme="majorEastAsia" w:cs="Times New Roman" w:hint="eastAsia"/>
          <w:sz w:val="24"/>
          <w:szCs w:val="24"/>
        </w:rPr>
        <w:t xml:space="preserve"> </w:t>
      </w:r>
      <w:r w:rsidR="00CE76D5" w:rsidRPr="00B619EB">
        <w:rPr>
          <w:rFonts w:asciiTheme="majorEastAsia" w:eastAsiaTheme="majorEastAsia" w:hAnsiTheme="majorEastAsia" w:cs="Times New Roman"/>
          <w:szCs w:val="21"/>
        </w:rPr>
        <w:t>（</w:t>
      </w:r>
      <w:r w:rsidR="00924986">
        <w:rPr>
          <w:rFonts w:asciiTheme="majorEastAsia" w:eastAsiaTheme="majorEastAsia" w:hAnsiTheme="majorEastAsia" w:cs="Times New Roman" w:hint="eastAsia"/>
          <w:szCs w:val="21"/>
        </w:rPr>
        <w:t>5</w:t>
      </w:r>
      <w:r w:rsidR="00CE76D5" w:rsidRPr="00B619EB">
        <w:rPr>
          <w:rFonts w:asciiTheme="majorEastAsia" w:eastAsiaTheme="majorEastAsia" w:hAnsiTheme="majorEastAsia" w:cs="Times New Roman"/>
          <w:szCs w:val="21"/>
        </w:rPr>
        <w:t>）</w:t>
      </w:r>
    </w:p>
    <w:p w14:paraId="547FE175" w14:textId="77777777" w:rsidR="00437DBB" w:rsidRDefault="0096664F">
      <w:pPr>
        <w:tabs>
          <w:tab w:val="left" w:pos="6624"/>
        </w:tabs>
        <w:spacing w:line="360" w:lineRule="auto"/>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 xml:space="preserve">   </w:t>
      </w:r>
      <w:r w:rsidR="00CE76D5">
        <w:rPr>
          <w:rFonts w:asciiTheme="majorEastAsia" w:eastAsiaTheme="majorEastAsia" w:hAnsiTheme="majorEastAsia" w:cs="Times New Roman"/>
          <w:sz w:val="24"/>
          <w:szCs w:val="24"/>
        </w:rPr>
        <w:t>式中：</w:t>
      </w:r>
    </w:p>
    <w:tbl>
      <w:tblPr>
        <w:tblStyle w:val="af2"/>
        <w:tblW w:w="874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5"/>
        <w:gridCol w:w="7886"/>
      </w:tblGrid>
      <w:tr w:rsidR="00437DBB" w14:paraId="1A2F35E2" w14:textId="77777777" w:rsidTr="00806CAF">
        <w:tc>
          <w:tcPr>
            <w:tcW w:w="855" w:type="dxa"/>
          </w:tcPr>
          <w:p w14:paraId="48F929AF" w14:textId="77777777" w:rsidR="00437DBB" w:rsidRDefault="0096664F">
            <w:pPr>
              <w:tabs>
                <w:tab w:val="left" w:pos="6624"/>
              </w:tabs>
              <w:spacing w:line="360" w:lineRule="auto"/>
              <w:jc w:val="left"/>
              <w:rPr>
                <w:rFonts w:asciiTheme="majorEastAsia" w:eastAsiaTheme="majorEastAsia" w:hAnsiTheme="majorEastAsia" w:cs="Times New Roman"/>
                <w:sz w:val="24"/>
                <w:szCs w:val="24"/>
              </w:rPr>
            </w:pPr>
            <m:oMathPara>
              <m:oMathParaPr>
                <m:jc m:val="left"/>
              </m:oMathParaPr>
              <m:oMath>
                <m:r>
                  <w:rPr>
                    <w:rFonts w:ascii="Cambria Math" w:eastAsiaTheme="majorEastAsia" w:hAnsiTheme="majorEastAsia" w:cs="Times New Roman"/>
                    <w:sz w:val="24"/>
                    <w:szCs w:val="24"/>
                  </w:rPr>
                  <m:t xml:space="preserve">      S</m:t>
                </m:r>
              </m:oMath>
            </m:oMathPara>
          </w:p>
        </w:tc>
        <w:tc>
          <w:tcPr>
            <w:tcW w:w="7886" w:type="dxa"/>
          </w:tcPr>
          <w:p w14:paraId="19C0F2CC" w14:textId="77777777" w:rsidR="00437DBB" w:rsidRDefault="00CE76D5" w:rsidP="0096664F">
            <w:pPr>
              <w:tabs>
                <w:tab w:val="left" w:pos="6624"/>
              </w:tabs>
              <w:spacing w:line="360" w:lineRule="auto"/>
              <w:ind w:rightChars="-863" w:right="-1812"/>
              <w:jc w:val="left"/>
              <w:rPr>
                <w:rFonts w:asciiTheme="majorEastAsia" w:eastAsiaTheme="majorEastAsia" w:hAnsiTheme="majorEastAsia" w:cs="Times New Roman"/>
                <w:sz w:val="24"/>
                <w:szCs w:val="24"/>
              </w:rPr>
            </w:pPr>
            <w:r>
              <w:rPr>
                <w:rFonts w:asciiTheme="majorEastAsia" w:eastAsiaTheme="majorEastAsia" w:hAnsiTheme="majorEastAsia" w:cs="Times New Roman"/>
                <w:sz w:val="24"/>
                <w:szCs w:val="24"/>
              </w:rPr>
              <w:t>——</w:t>
            </w:r>
            <w:r>
              <w:rPr>
                <w:rFonts w:asciiTheme="majorEastAsia" w:eastAsiaTheme="majorEastAsia" w:hAnsiTheme="majorEastAsia" w:cs="Times New Roman" w:hint="eastAsia"/>
                <w:sz w:val="24"/>
                <w:szCs w:val="24"/>
              </w:rPr>
              <w:t>大电流源</w:t>
            </w:r>
            <w:r w:rsidR="00924986">
              <w:rPr>
                <w:rFonts w:asciiTheme="majorEastAsia" w:eastAsiaTheme="majorEastAsia" w:hAnsiTheme="majorEastAsia" w:cs="Times New Roman" w:hint="eastAsia"/>
                <w:sz w:val="24"/>
                <w:szCs w:val="24"/>
              </w:rPr>
              <w:t>直流电流</w:t>
            </w:r>
            <w:r>
              <w:rPr>
                <w:rFonts w:asciiTheme="majorEastAsia" w:eastAsiaTheme="majorEastAsia" w:hAnsiTheme="majorEastAsia" w:cs="Times New Roman"/>
                <w:sz w:val="24"/>
                <w:szCs w:val="24"/>
              </w:rPr>
              <w:t>输出</w:t>
            </w:r>
            <w:r w:rsidRPr="007E5B5D">
              <w:rPr>
                <w:rFonts w:asciiTheme="majorEastAsia" w:eastAsiaTheme="majorEastAsia" w:hAnsiTheme="majorEastAsia" w:cs="Times New Roman" w:hint="eastAsia"/>
                <w:sz w:val="24"/>
                <w:szCs w:val="24"/>
              </w:rPr>
              <w:t>短期</w:t>
            </w:r>
            <w:r w:rsidRPr="007E5B5D">
              <w:rPr>
                <w:rFonts w:asciiTheme="majorEastAsia" w:eastAsiaTheme="majorEastAsia" w:hAnsiTheme="majorEastAsia" w:cs="Times New Roman"/>
                <w:sz w:val="24"/>
                <w:szCs w:val="24"/>
              </w:rPr>
              <w:t>稳定</w:t>
            </w:r>
            <w:r w:rsidR="0096664F" w:rsidRPr="007E5B5D">
              <w:rPr>
                <w:rFonts w:asciiTheme="majorEastAsia" w:eastAsiaTheme="majorEastAsia" w:hAnsiTheme="majorEastAsia" w:cs="Times New Roman" w:hint="eastAsia"/>
                <w:sz w:val="24"/>
                <w:szCs w:val="24"/>
              </w:rPr>
              <w:t>性</w:t>
            </w:r>
            <w:r w:rsidRPr="007E5B5D">
              <w:rPr>
                <w:rFonts w:asciiTheme="majorEastAsia" w:eastAsiaTheme="majorEastAsia" w:hAnsiTheme="majorEastAsia" w:cs="Times New Roman"/>
                <w:sz w:val="24"/>
                <w:szCs w:val="24"/>
              </w:rPr>
              <w:t>；</w:t>
            </w:r>
          </w:p>
        </w:tc>
      </w:tr>
      <w:tr w:rsidR="00437DBB" w14:paraId="0BF2AA91" w14:textId="77777777" w:rsidTr="00806CAF">
        <w:tc>
          <w:tcPr>
            <w:tcW w:w="855" w:type="dxa"/>
          </w:tcPr>
          <w:p w14:paraId="2032D44E" w14:textId="77777777" w:rsidR="00437DBB" w:rsidRDefault="00000000">
            <w:pPr>
              <w:tabs>
                <w:tab w:val="left" w:pos="6624"/>
              </w:tabs>
              <w:spacing w:line="360" w:lineRule="auto"/>
              <w:jc w:val="left"/>
              <w:rPr>
                <w:rFonts w:asciiTheme="majorEastAsia" w:eastAsiaTheme="majorEastAsia" w:hAnsiTheme="majorEastAsia" w:cs="Times New Roman"/>
                <w:sz w:val="24"/>
                <w:szCs w:val="24"/>
              </w:rPr>
            </w:pPr>
            <m:oMathPara>
              <m:oMathParaPr>
                <m:jc m:val="left"/>
              </m:oMathParaPr>
              <m:oMath>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 xml:space="preserve">     I</m:t>
                    </m:r>
                  </m:e>
                  <m:sub>
                    <m:r>
                      <m:rPr>
                        <m:sty m:val="p"/>
                      </m:rPr>
                      <w:rPr>
                        <w:rFonts w:ascii="Cambria Math" w:eastAsiaTheme="majorEastAsia" w:hAnsiTheme="majorEastAsia" w:cs="Times New Roman"/>
                        <w:sz w:val="24"/>
                        <w:szCs w:val="24"/>
                      </w:rPr>
                      <m:t>max</m:t>
                    </m:r>
                  </m:sub>
                </m:sSub>
              </m:oMath>
            </m:oMathPara>
          </w:p>
        </w:tc>
        <w:tc>
          <w:tcPr>
            <w:tcW w:w="7886" w:type="dxa"/>
          </w:tcPr>
          <w:p w14:paraId="59076676" w14:textId="77777777" w:rsidR="00437DBB" w:rsidRDefault="00CE76D5">
            <w:pPr>
              <w:tabs>
                <w:tab w:val="left" w:pos="6624"/>
              </w:tabs>
              <w:spacing w:line="360" w:lineRule="auto"/>
              <w:jc w:val="left"/>
              <w:rPr>
                <w:rFonts w:asciiTheme="majorEastAsia" w:eastAsiaTheme="majorEastAsia" w:hAnsiTheme="majorEastAsia" w:cs="Times New Roman"/>
                <w:sz w:val="24"/>
                <w:szCs w:val="24"/>
              </w:rPr>
            </w:pPr>
            <w:r>
              <w:rPr>
                <w:rFonts w:asciiTheme="majorEastAsia" w:eastAsiaTheme="majorEastAsia" w:hAnsiTheme="majorEastAsia" w:cs="Times New Roman"/>
                <w:sz w:val="24"/>
                <w:szCs w:val="24"/>
              </w:rPr>
              <w:t>——</w:t>
            </w:r>
            <w:r w:rsidR="00F03F55">
              <w:rPr>
                <w:rFonts w:asciiTheme="majorEastAsia" w:eastAsiaTheme="majorEastAsia" w:hAnsiTheme="majorEastAsia" w:cs="Times New Roman" w:hint="eastAsia"/>
                <w:sz w:val="24"/>
                <w:szCs w:val="24"/>
              </w:rPr>
              <w:t>稳定时间内连续测量输出电流的</w:t>
            </w:r>
            <w:r>
              <w:rPr>
                <w:rFonts w:asciiTheme="majorEastAsia" w:eastAsiaTheme="majorEastAsia" w:hAnsiTheme="majorEastAsia" w:cs="Times New Roman"/>
                <w:sz w:val="24"/>
                <w:szCs w:val="24"/>
              </w:rPr>
              <w:t>最大值</w:t>
            </w:r>
            <w:r>
              <w:rPr>
                <w:rFonts w:asciiTheme="majorEastAsia" w:eastAsiaTheme="majorEastAsia" w:hAnsiTheme="majorEastAsia" w:cs="Times New Roman" w:hint="eastAsia"/>
                <w:sz w:val="24"/>
                <w:szCs w:val="24"/>
              </w:rPr>
              <w:t>，A</w:t>
            </w:r>
            <w:r>
              <w:rPr>
                <w:rFonts w:asciiTheme="majorEastAsia" w:eastAsiaTheme="majorEastAsia" w:hAnsiTheme="majorEastAsia" w:cs="Times New Roman"/>
                <w:sz w:val="24"/>
                <w:szCs w:val="24"/>
              </w:rPr>
              <w:t>；</w:t>
            </w:r>
          </w:p>
        </w:tc>
      </w:tr>
      <w:tr w:rsidR="00437DBB" w14:paraId="34D59B05" w14:textId="77777777" w:rsidTr="00806CAF">
        <w:tc>
          <w:tcPr>
            <w:tcW w:w="855" w:type="dxa"/>
          </w:tcPr>
          <w:p w14:paraId="77862D27" w14:textId="77777777" w:rsidR="00437DBB" w:rsidRDefault="00000000">
            <w:pPr>
              <w:tabs>
                <w:tab w:val="left" w:pos="6624"/>
              </w:tabs>
              <w:spacing w:line="360" w:lineRule="auto"/>
              <w:jc w:val="left"/>
              <w:rPr>
                <w:rFonts w:asciiTheme="majorEastAsia" w:eastAsiaTheme="majorEastAsia" w:hAnsiTheme="majorEastAsia" w:cs="Times New Roman"/>
                <w:sz w:val="24"/>
                <w:szCs w:val="24"/>
              </w:rPr>
            </w:pPr>
            <m:oMathPara>
              <m:oMathParaPr>
                <m:jc m:val="left"/>
              </m:oMathParaPr>
              <m:oMath>
                <m:sSub>
                  <m:sSubPr>
                    <m:ctrlPr>
                      <w:rPr>
                        <w:rFonts w:ascii="Cambria Math" w:eastAsiaTheme="majorEastAsia" w:hAnsiTheme="majorEastAsia" w:cs="Times New Roman"/>
                        <w:sz w:val="24"/>
                        <w:szCs w:val="24"/>
                      </w:rPr>
                    </m:ctrlPr>
                  </m:sSubPr>
                  <m:e>
                    <m:r>
                      <w:rPr>
                        <w:rFonts w:ascii="Cambria Math" w:eastAsiaTheme="majorEastAsia" w:hAnsi="Cambria Math" w:cs="Times New Roman"/>
                        <w:sz w:val="24"/>
                        <w:szCs w:val="24"/>
                      </w:rPr>
                      <m:t xml:space="preserve">     I</m:t>
                    </m:r>
                  </m:e>
                  <m:sub>
                    <m:r>
                      <m:rPr>
                        <m:sty m:val="p"/>
                      </m:rPr>
                      <w:rPr>
                        <w:rFonts w:ascii="Cambria Math" w:eastAsiaTheme="majorEastAsia" w:hAnsiTheme="majorEastAsia" w:cs="Times New Roman"/>
                        <w:sz w:val="24"/>
                        <w:szCs w:val="24"/>
                      </w:rPr>
                      <m:t>min</m:t>
                    </m:r>
                  </m:sub>
                </m:sSub>
              </m:oMath>
            </m:oMathPara>
          </w:p>
        </w:tc>
        <w:tc>
          <w:tcPr>
            <w:tcW w:w="7886" w:type="dxa"/>
          </w:tcPr>
          <w:p w14:paraId="717F1F03" w14:textId="77777777" w:rsidR="00437DBB" w:rsidRDefault="00CE76D5">
            <w:pPr>
              <w:tabs>
                <w:tab w:val="left" w:pos="6624"/>
              </w:tabs>
              <w:spacing w:line="360" w:lineRule="auto"/>
              <w:jc w:val="left"/>
              <w:rPr>
                <w:rFonts w:asciiTheme="majorEastAsia" w:eastAsiaTheme="majorEastAsia" w:hAnsiTheme="majorEastAsia" w:cs="Times New Roman"/>
                <w:sz w:val="24"/>
                <w:szCs w:val="24"/>
              </w:rPr>
            </w:pPr>
            <w:r>
              <w:rPr>
                <w:rFonts w:asciiTheme="majorEastAsia" w:eastAsiaTheme="majorEastAsia" w:hAnsiTheme="majorEastAsia" w:cs="Times New Roman"/>
                <w:sz w:val="24"/>
                <w:szCs w:val="24"/>
              </w:rPr>
              <w:t>——</w:t>
            </w:r>
            <w:r w:rsidR="00F03F55">
              <w:rPr>
                <w:rFonts w:asciiTheme="majorEastAsia" w:eastAsiaTheme="majorEastAsia" w:hAnsiTheme="majorEastAsia" w:cs="Times New Roman" w:hint="eastAsia"/>
                <w:sz w:val="24"/>
                <w:szCs w:val="24"/>
              </w:rPr>
              <w:t>稳定时间内连续测量输出电流的</w:t>
            </w:r>
            <w:r>
              <w:rPr>
                <w:rFonts w:asciiTheme="majorEastAsia" w:eastAsiaTheme="majorEastAsia" w:hAnsiTheme="majorEastAsia" w:cs="Times New Roman"/>
                <w:sz w:val="24"/>
                <w:szCs w:val="24"/>
              </w:rPr>
              <w:t>最小值</w:t>
            </w:r>
            <w:r>
              <w:rPr>
                <w:rFonts w:asciiTheme="majorEastAsia" w:eastAsiaTheme="majorEastAsia" w:hAnsiTheme="majorEastAsia" w:cs="Times New Roman" w:hint="eastAsia"/>
                <w:sz w:val="24"/>
                <w:szCs w:val="24"/>
              </w:rPr>
              <w:t>，A</w:t>
            </w:r>
            <w:r>
              <w:rPr>
                <w:rFonts w:asciiTheme="majorEastAsia" w:eastAsiaTheme="majorEastAsia" w:hAnsiTheme="majorEastAsia" w:cs="Times New Roman"/>
                <w:sz w:val="24"/>
                <w:szCs w:val="24"/>
              </w:rPr>
              <w:t>；</w:t>
            </w:r>
          </w:p>
        </w:tc>
      </w:tr>
      <w:tr w:rsidR="00437DBB" w14:paraId="5659C326" w14:textId="77777777" w:rsidTr="00806CAF">
        <w:trPr>
          <w:trHeight w:val="431"/>
        </w:trPr>
        <w:tc>
          <w:tcPr>
            <w:tcW w:w="855" w:type="dxa"/>
          </w:tcPr>
          <w:p w14:paraId="01A8DC12" w14:textId="77777777" w:rsidR="00437DBB" w:rsidRPr="00924986" w:rsidRDefault="0096664F" w:rsidP="008B3CAB">
            <w:pPr>
              <w:tabs>
                <w:tab w:val="left" w:pos="6624"/>
              </w:tabs>
              <w:spacing w:line="360" w:lineRule="auto"/>
              <w:jc w:val="left"/>
              <w:rPr>
                <w:rFonts w:asciiTheme="majorEastAsia" w:eastAsiaTheme="majorEastAsia" w:hAnsiTheme="majorEastAsia" w:cs="Times New Roman"/>
                <w:i/>
                <w:sz w:val="24"/>
                <w:szCs w:val="24"/>
              </w:rPr>
            </w:pPr>
            <m:oMathPara>
              <m:oMathParaPr>
                <m:jc m:val="left"/>
              </m:oMathParaPr>
              <m:oMath>
                <m:r>
                  <w:rPr>
                    <w:rFonts w:ascii="Cambria Math" w:eastAsiaTheme="majorEastAsia" w:hAnsi="Cambria Math" w:cs="Times New Roman"/>
                    <w:sz w:val="24"/>
                    <w:szCs w:val="24"/>
                  </w:rPr>
                  <m:t xml:space="preserve">    </m:t>
                </m:r>
                <m:acc>
                  <m:accPr>
                    <m:chr m:val="̅"/>
                    <m:ctrlPr>
                      <w:rPr>
                        <w:rFonts w:ascii="Cambria Math" w:eastAsiaTheme="majorEastAsia" w:hAnsi="Cambria Math" w:cs="Times New Roman"/>
                        <w:i/>
                        <w:sz w:val="24"/>
                        <w:szCs w:val="24"/>
                      </w:rPr>
                    </m:ctrlPr>
                  </m:accPr>
                  <m:e>
                    <m:r>
                      <w:rPr>
                        <w:rFonts w:ascii="Cambria Math" w:eastAsiaTheme="majorEastAsia" w:hAnsi="Cambria Math" w:cs="Times New Roman"/>
                        <w:sz w:val="24"/>
                        <w:szCs w:val="24"/>
                      </w:rPr>
                      <m:t>I</m:t>
                    </m:r>
                  </m:e>
                </m:acc>
              </m:oMath>
            </m:oMathPara>
          </w:p>
        </w:tc>
        <w:tc>
          <w:tcPr>
            <w:tcW w:w="7886" w:type="dxa"/>
          </w:tcPr>
          <w:p w14:paraId="460F5C6E" w14:textId="77777777" w:rsidR="00437DBB" w:rsidRDefault="00CE76D5" w:rsidP="00C00048">
            <w:pPr>
              <w:tabs>
                <w:tab w:val="left" w:pos="6624"/>
              </w:tabs>
              <w:spacing w:line="360" w:lineRule="auto"/>
              <w:jc w:val="left"/>
              <w:rPr>
                <w:rFonts w:asciiTheme="majorEastAsia" w:eastAsiaTheme="majorEastAsia" w:hAnsiTheme="majorEastAsia" w:cs="Times New Roman"/>
                <w:sz w:val="24"/>
                <w:szCs w:val="24"/>
              </w:rPr>
            </w:pPr>
            <w:r>
              <w:rPr>
                <w:rFonts w:asciiTheme="majorEastAsia" w:eastAsiaTheme="majorEastAsia" w:hAnsiTheme="majorEastAsia" w:cs="Times New Roman"/>
                <w:sz w:val="24"/>
                <w:szCs w:val="24"/>
              </w:rPr>
              <w:t>——</w:t>
            </w:r>
            <w:r w:rsidR="00924986">
              <w:rPr>
                <w:rFonts w:asciiTheme="majorEastAsia" w:eastAsiaTheme="majorEastAsia" w:hAnsiTheme="majorEastAsia" w:cs="Times New Roman" w:hint="eastAsia"/>
                <w:sz w:val="24"/>
                <w:szCs w:val="24"/>
              </w:rPr>
              <w:t>稳定时间内连续测量输出电流的平均值</w:t>
            </w:r>
            <w:r>
              <w:rPr>
                <w:rFonts w:asciiTheme="majorEastAsia" w:eastAsiaTheme="majorEastAsia" w:hAnsiTheme="majorEastAsia" w:cs="Times New Roman" w:hint="eastAsia"/>
                <w:sz w:val="24"/>
                <w:szCs w:val="24"/>
              </w:rPr>
              <w:t>，A</w:t>
            </w:r>
            <w:r>
              <w:rPr>
                <w:rFonts w:asciiTheme="majorEastAsia" w:eastAsiaTheme="majorEastAsia" w:hAnsiTheme="majorEastAsia" w:cs="Times New Roman"/>
                <w:sz w:val="24"/>
                <w:szCs w:val="24"/>
              </w:rPr>
              <w:t>。</w:t>
            </w:r>
          </w:p>
        </w:tc>
      </w:tr>
    </w:tbl>
    <w:p w14:paraId="4CA07048" w14:textId="77777777" w:rsidR="00437DBB" w:rsidRDefault="00CE76D5">
      <w:pPr>
        <w:pStyle w:val="1"/>
        <w:spacing w:before="240" w:after="240"/>
        <w:rPr>
          <w:rFonts w:ascii="黑体" w:eastAsia="黑体" w:hAnsi="黑体" w:cs="Times New Roman"/>
          <w:sz w:val="24"/>
          <w:szCs w:val="24"/>
        </w:rPr>
      </w:pPr>
      <w:bookmarkStart w:id="13" w:name="_Toc116324581"/>
      <w:r>
        <w:rPr>
          <w:rFonts w:ascii="黑体" w:eastAsia="黑体" w:hAnsi="黑体" w:cs="Times New Roman" w:hint="eastAsia"/>
          <w:sz w:val="24"/>
          <w:szCs w:val="24"/>
        </w:rPr>
        <w:lastRenderedPageBreak/>
        <w:t>7   校准结果表达</w:t>
      </w:r>
      <w:bookmarkEnd w:id="13"/>
    </w:p>
    <w:p w14:paraId="42004E13" w14:textId="77777777" w:rsidR="00437DBB" w:rsidRDefault="00CE76D5">
      <w:pPr>
        <w:spacing w:line="360" w:lineRule="auto"/>
        <w:ind w:firstLineChars="200" w:firstLine="480"/>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校准结果应在校准证书上反应，校准证书应至少包含以下信息：</w:t>
      </w:r>
    </w:p>
    <w:p w14:paraId="20C01987"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标题，如：“校准证书”；</w:t>
      </w:r>
    </w:p>
    <w:p w14:paraId="04A015BB"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实验室名称和地址；</w:t>
      </w:r>
    </w:p>
    <w:p w14:paraId="0C6E5791"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进行校准的地点（如果与实验室的地址不同）；</w:t>
      </w:r>
    </w:p>
    <w:p w14:paraId="002204BC"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证书或报告的唯一性标识（如编号），每页及总页数的标识；</w:t>
      </w:r>
    </w:p>
    <w:p w14:paraId="341C5679"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客户名称和地址；</w:t>
      </w:r>
    </w:p>
    <w:p w14:paraId="3E2E1FF3"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被校对</w:t>
      </w:r>
      <w:proofErr w:type="gramStart"/>
      <w:r>
        <w:rPr>
          <w:rFonts w:asciiTheme="majorEastAsia" w:eastAsiaTheme="majorEastAsia" w:hAnsiTheme="majorEastAsia" w:cs="Times New Roman" w:hint="eastAsia"/>
          <w:sz w:val="24"/>
          <w:szCs w:val="24"/>
        </w:rPr>
        <w:t>象</w:t>
      </w:r>
      <w:proofErr w:type="gramEnd"/>
      <w:r>
        <w:rPr>
          <w:rFonts w:asciiTheme="majorEastAsia" w:eastAsiaTheme="majorEastAsia" w:hAnsiTheme="majorEastAsia" w:cs="Times New Roman" w:hint="eastAsia"/>
          <w:sz w:val="24"/>
          <w:szCs w:val="24"/>
        </w:rPr>
        <w:t>的描述和明确标识；</w:t>
      </w:r>
    </w:p>
    <w:p w14:paraId="0A8C73CA"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进行校准的日期；</w:t>
      </w:r>
    </w:p>
    <w:p w14:paraId="4942BCF0"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对校准所依据的技术规范的标识，包括名称及代号；</w:t>
      </w:r>
    </w:p>
    <w:p w14:paraId="205711A4"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本次校准所用测量标准的溯源性及有效性说明；</w:t>
      </w:r>
    </w:p>
    <w:p w14:paraId="474C7ADF"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校准环境的描述；</w:t>
      </w:r>
    </w:p>
    <w:p w14:paraId="5C12A2FD"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校准结果及其测量不确定度的说明；</w:t>
      </w:r>
    </w:p>
    <w:p w14:paraId="5203A5EA"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如果与校准结果的有效性和应用有关时，应对校准过程中被校对</w:t>
      </w:r>
      <w:proofErr w:type="gramStart"/>
      <w:r>
        <w:rPr>
          <w:rFonts w:asciiTheme="majorEastAsia" w:eastAsiaTheme="majorEastAsia" w:hAnsiTheme="majorEastAsia" w:cs="Times New Roman" w:hint="eastAsia"/>
          <w:sz w:val="24"/>
          <w:szCs w:val="24"/>
        </w:rPr>
        <w:t>象</w:t>
      </w:r>
      <w:proofErr w:type="gramEnd"/>
      <w:r>
        <w:rPr>
          <w:rFonts w:asciiTheme="majorEastAsia" w:eastAsiaTheme="majorEastAsia" w:hAnsiTheme="majorEastAsia" w:cs="Times New Roman" w:hint="eastAsia"/>
          <w:sz w:val="24"/>
          <w:szCs w:val="24"/>
        </w:rPr>
        <w:t>的设置和操作进行说明；</w:t>
      </w:r>
    </w:p>
    <w:p w14:paraId="7100F253"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对校准规范的偏离的说明；</w:t>
      </w:r>
    </w:p>
    <w:p w14:paraId="4C5D3EB5"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校准证书和校准报告签发人的签名、职务或等效标识；</w:t>
      </w:r>
    </w:p>
    <w:p w14:paraId="303B769A"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校准结果仅对被校对</w:t>
      </w:r>
      <w:proofErr w:type="gramStart"/>
      <w:r>
        <w:rPr>
          <w:rFonts w:asciiTheme="majorEastAsia" w:eastAsiaTheme="majorEastAsia" w:hAnsiTheme="majorEastAsia" w:cs="Times New Roman" w:hint="eastAsia"/>
          <w:sz w:val="24"/>
          <w:szCs w:val="24"/>
        </w:rPr>
        <w:t>象</w:t>
      </w:r>
      <w:proofErr w:type="gramEnd"/>
      <w:r>
        <w:rPr>
          <w:rFonts w:asciiTheme="majorEastAsia" w:eastAsiaTheme="majorEastAsia" w:hAnsiTheme="majorEastAsia" w:cs="Times New Roman" w:hint="eastAsia"/>
          <w:sz w:val="24"/>
          <w:szCs w:val="24"/>
        </w:rPr>
        <w:t>有效的声明；</w:t>
      </w:r>
    </w:p>
    <w:p w14:paraId="7441CB68" w14:textId="77777777" w:rsidR="00437DBB" w:rsidRDefault="00CE76D5">
      <w:pPr>
        <w:pStyle w:val="af6"/>
        <w:numPr>
          <w:ilvl w:val="0"/>
          <w:numId w:val="6"/>
        </w:numPr>
        <w:spacing w:line="360" w:lineRule="auto"/>
        <w:ind w:left="0" w:firstLineChars="0" w:firstLine="426"/>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未经实验室书面批准，不得部分复制证书的声明。</w:t>
      </w:r>
    </w:p>
    <w:p w14:paraId="1B255057" w14:textId="77777777" w:rsidR="00437DBB" w:rsidRDefault="00CE76D5">
      <w:pPr>
        <w:pStyle w:val="af6"/>
        <w:spacing w:line="360" w:lineRule="auto"/>
        <w:ind w:left="426" w:firstLineChars="0" w:firstLine="0"/>
        <w:jc w:val="left"/>
        <w:rPr>
          <w:rFonts w:asciiTheme="majorEastAsia" w:eastAsiaTheme="majorEastAsia" w:hAnsiTheme="majorEastAsia" w:cs="Times New Roman"/>
          <w:dstrike/>
          <w:sz w:val="24"/>
          <w:szCs w:val="24"/>
        </w:rPr>
      </w:pPr>
      <w:r>
        <w:rPr>
          <w:rFonts w:asciiTheme="majorEastAsia" w:eastAsiaTheme="majorEastAsia" w:hAnsiTheme="majorEastAsia" w:cs="Times New Roman" w:hint="eastAsia"/>
          <w:sz w:val="24"/>
          <w:szCs w:val="24"/>
        </w:rPr>
        <w:t>校准原始记录格式见附录B，校</w:t>
      </w:r>
      <w:r w:rsidRPr="007E5B5D">
        <w:rPr>
          <w:rFonts w:asciiTheme="majorEastAsia" w:eastAsiaTheme="majorEastAsia" w:hAnsiTheme="majorEastAsia" w:cs="Times New Roman" w:hint="eastAsia"/>
          <w:sz w:val="24"/>
          <w:szCs w:val="24"/>
        </w:rPr>
        <w:t>准证书内页格式见附录C。</w:t>
      </w:r>
    </w:p>
    <w:p w14:paraId="0187E151" w14:textId="77777777" w:rsidR="00437DBB" w:rsidRDefault="00CE76D5">
      <w:pPr>
        <w:pStyle w:val="1"/>
        <w:spacing w:before="240" w:after="240"/>
        <w:rPr>
          <w:rFonts w:ascii="黑体" w:eastAsia="黑体" w:hAnsi="黑体" w:cs="Times New Roman"/>
          <w:b w:val="0"/>
          <w:sz w:val="24"/>
          <w:szCs w:val="24"/>
        </w:rPr>
      </w:pPr>
      <w:bookmarkStart w:id="14" w:name="_Toc116324582"/>
      <w:r>
        <w:rPr>
          <w:rFonts w:ascii="黑体" w:eastAsia="黑体" w:hAnsi="黑体" w:cs="Times New Roman" w:hint="eastAsia"/>
          <w:b w:val="0"/>
          <w:sz w:val="24"/>
          <w:szCs w:val="24"/>
        </w:rPr>
        <w:t xml:space="preserve">8  </w:t>
      </w:r>
      <w:r w:rsidR="00D065D5">
        <w:rPr>
          <w:rFonts w:ascii="黑体" w:eastAsia="黑体" w:hAnsi="黑体" w:cs="Times New Roman" w:hint="eastAsia"/>
          <w:b w:val="0"/>
          <w:sz w:val="24"/>
          <w:szCs w:val="24"/>
        </w:rPr>
        <w:t xml:space="preserve"> </w:t>
      </w:r>
      <w:r>
        <w:rPr>
          <w:rFonts w:ascii="黑体" w:eastAsia="黑体" w:hAnsi="黑体" w:cs="Times New Roman" w:hint="eastAsia"/>
          <w:b w:val="0"/>
          <w:sz w:val="24"/>
          <w:szCs w:val="24"/>
        </w:rPr>
        <w:t>复校时间间隔</w:t>
      </w:r>
      <w:bookmarkEnd w:id="14"/>
    </w:p>
    <w:p w14:paraId="54DB8D62" w14:textId="77777777" w:rsidR="00437DBB" w:rsidRDefault="00CE76D5">
      <w:pPr>
        <w:spacing w:line="360" w:lineRule="auto"/>
        <w:ind w:firstLineChars="200" w:firstLine="480"/>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建议复校时间间隔为1年。</w:t>
      </w:r>
    </w:p>
    <w:p w14:paraId="05CBC1D9" w14:textId="77777777" w:rsidR="00F5199E" w:rsidRDefault="00CE76D5" w:rsidP="005F0004">
      <w:pPr>
        <w:spacing w:line="360" w:lineRule="auto"/>
        <w:ind w:firstLineChars="200" w:firstLine="480"/>
        <w:jc w:val="left"/>
        <w:rPr>
          <w:rFonts w:ascii="黑体" w:eastAsia="黑体" w:hAnsi="黑体" w:cs="Times New Roman"/>
          <w:b/>
          <w:sz w:val="24"/>
          <w:szCs w:val="24"/>
        </w:rPr>
      </w:pPr>
      <w:r>
        <w:rPr>
          <w:rFonts w:asciiTheme="majorEastAsia" w:eastAsiaTheme="majorEastAsia" w:hAnsiTheme="majorEastAsia" w:cs="Times New Roman" w:hint="eastAsia"/>
          <w:sz w:val="24"/>
          <w:szCs w:val="24"/>
        </w:rPr>
        <w:t>送</w:t>
      </w:r>
      <w:proofErr w:type="gramStart"/>
      <w:r>
        <w:rPr>
          <w:rFonts w:asciiTheme="majorEastAsia" w:eastAsiaTheme="majorEastAsia" w:hAnsiTheme="majorEastAsia" w:cs="Times New Roman" w:hint="eastAsia"/>
          <w:sz w:val="24"/>
          <w:szCs w:val="24"/>
        </w:rPr>
        <w:t>校</w:t>
      </w:r>
      <w:r>
        <w:rPr>
          <w:rFonts w:asciiTheme="majorEastAsia" w:eastAsiaTheme="majorEastAsia" w:hAnsiTheme="majorEastAsia" w:hint="eastAsia"/>
          <w:sz w:val="24"/>
        </w:rPr>
        <w:t>单位</w:t>
      </w:r>
      <w:proofErr w:type="gramEnd"/>
      <w:r>
        <w:rPr>
          <w:rFonts w:asciiTheme="majorEastAsia" w:eastAsiaTheme="majorEastAsia" w:hAnsiTheme="majorEastAsia" w:hint="eastAsia"/>
          <w:sz w:val="24"/>
        </w:rPr>
        <w:t>可根据实际使用情况自主决定复校时间间隔。</w:t>
      </w:r>
    </w:p>
    <w:p w14:paraId="74D84738" w14:textId="77777777" w:rsidR="00F5199E" w:rsidRDefault="00F5199E" w:rsidP="00F5199E">
      <w:pPr>
        <w:pStyle w:val="1"/>
        <w:rPr>
          <w:rFonts w:ascii="黑体" w:eastAsia="黑体" w:hAnsi="黑体" w:cs="Times New Roman"/>
          <w:b w:val="0"/>
          <w:sz w:val="24"/>
          <w:szCs w:val="24"/>
        </w:rPr>
      </w:pPr>
    </w:p>
    <w:p w14:paraId="283121B0" w14:textId="77777777" w:rsidR="007E5B5D" w:rsidRDefault="007E5B5D" w:rsidP="007E5B5D"/>
    <w:p w14:paraId="7FE6179A" w14:textId="77777777" w:rsidR="007E5B5D" w:rsidRDefault="007E5B5D" w:rsidP="007E5B5D"/>
    <w:p w14:paraId="392477C4" w14:textId="77777777" w:rsidR="007E5B5D" w:rsidRDefault="007E5B5D" w:rsidP="007E5B5D"/>
    <w:p w14:paraId="471367C1" w14:textId="77777777" w:rsidR="007E5B5D" w:rsidRDefault="007E5B5D" w:rsidP="007E5B5D"/>
    <w:p w14:paraId="4E8030E0" w14:textId="77777777" w:rsidR="007E5B5D" w:rsidRDefault="007E5B5D" w:rsidP="007E5B5D"/>
    <w:p w14:paraId="26DFF272" w14:textId="77777777" w:rsidR="007E5B5D" w:rsidRDefault="007E5B5D" w:rsidP="007E5B5D"/>
    <w:p w14:paraId="7864B68F" w14:textId="0651B26E" w:rsidR="00437DBB" w:rsidRPr="00EF2B2B" w:rsidRDefault="00CE76D5" w:rsidP="00F5199E">
      <w:pPr>
        <w:pStyle w:val="1"/>
        <w:keepNext w:val="0"/>
        <w:keepLines w:val="0"/>
        <w:rPr>
          <w:rFonts w:ascii="黑体" w:eastAsia="黑体" w:hAnsi="黑体" w:cs="Times New Roman"/>
          <w:b w:val="0"/>
          <w:szCs w:val="28"/>
        </w:rPr>
      </w:pPr>
      <w:bookmarkStart w:id="15" w:name="_Toc116324583"/>
      <w:r w:rsidRPr="00EF2B2B">
        <w:rPr>
          <w:rFonts w:ascii="黑体" w:eastAsia="黑体" w:hAnsi="黑体" w:cs="Times New Roman"/>
          <w:b w:val="0"/>
          <w:szCs w:val="28"/>
        </w:rPr>
        <w:lastRenderedPageBreak/>
        <w:t>附录A</w:t>
      </w:r>
      <w:r w:rsidR="005F0004" w:rsidRPr="00EF2B2B">
        <w:rPr>
          <w:rFonts w:ascii="黑体" w:eastAsia="黑体" w:hAnsi="黑体" w:cs="Times New Roman" w:hint="eastAsia"/>
          <w:b w:val="0"/>
          <w:szCs w:val="28"/>
        </w:rPr>
        <w:t xml:space="preserve"> </w:t>
      </w:r>
      <w:proofErr w:type="gramStart"/>
      <w:r w:rsidR="00A52CD8" w:rsidRPr="00EF2B2B">
        <w:rPr>
          <w:rFonts w:ascii="黑体" w:eastAsia="黑体" w:hAnsi="黑体" w:hint="eastAsia"/>
          <w:b w:val="0"/>
          <w:szCs w:val="28"/>
        </w:rPr>
        <w:t>直流大</w:t>
      </w:r>
      <w:proofErr w:type="gramEnd"/>
      <w:r w:rsidR="00A52CD8" w:rsidRPr="00EF2B2B">
        <w:rPr>
          <w:rFonts w:ascii="黑体" w:eastAsia="黑体" w:hAnsi="黑体" w:hint="eastAsia"/>
          <w:b w:val="0"/>
          <w:szCs w:val="28"/>
        </w:rPr>
        <w:t>电流源</w:t>
      </w:r>
      <w:r w:rsidR="005F0004" w:rsidRPr="00EF2B2B">
        <w:rPr>
          <w:rFonts w:ascii="黑体" w:eastAsia="黑体" w:hAnsi="黑体" w:hint="eastAsia"/>
          <w:b w:val="0"/>
          <w:szCs w:val="28"/>
        </w:rPr>
        <w:t>输出直流</w:t>
      </w:r>
      <w:r w:rsidR="005F0004" w:rsidRPr="00091F91">
        <w:rPr>
          <w:rFonts w:ascii="黑体" w:eastAsia="黑体" w:hAnsi="黑体"/>
          <w:b w:val="0"/>
          <w:szCs w:val="28"/>
        </w:rPr>
        <w:t>电流</w:t>
      </w:r>
      <w:r w:rsidR="009270D7" w:rsidRPr="00091F91">
        <w:rPr>
          <w:rFonts w:ascii="黑体" w:eastAsia="黑体" w:hAnsi="黑体" w:hint="eastAsia"/>
          <w:b w:val="0"/>
          <w:szCs w:val="28"/>
        </w:rPr>
        <w:t>示值误差</w:t>
      </w:r>
      <w:r w:rsidR="005F0004" w:rsidRPr="00091F91">
        <w:rPr>
          <w:rFonts w:ascii="黑体" w:eastAsia="黑体" w:hAnsi="黑体" w:hint="eastAsia"/>
          <w:b w:val="0"/>
          <w:szCs w:val="28"/>
        </w:rPr>
        <w:t>测</w:t>
      </w:r>
      <w:r w:rsidR="005F0004" w:rsidRPr="00EF2B2B">
        <w:rPr>
          <w:rFonts w:ascii="黑体" w:eastAsia="黑体" w:hAnsi="黑体" w:hint="eastAsia"/>
          <w:b w:val="0"/>
          <w:szCs w:val="28"/>
        </w:rPr>
        <w:t>量</w:t>
      </w:r>
      <w:r w:rsidRPr="00EF2B2B">
        <w:rPr>
          <w:rFonts w:ascii="黑体" w:eastAsia="黑体" w:hAnsi="黑体" w:hint="eastAsia"/>
          <w:b w:val="0"/>
          <w:szCs w:val="28"/>
        </w:rPr>
        <w:t>不确定度评定示例</w:t>
      </w:r>
      <w:bookmarkEnd w:id="15"/>
    </w:p>
    <w:p w14:paraId="4ABC802A" w14:textId="77777777" w:rsidR="001E6DD1" w:rsidRDefault="00CE76D5" w:rsidP="00E53B57">
      <w:pPr>
        <w:pStyle w:val="af"/>
        <w:spacing w:beforeLines="100" w:before="312" w:beforeAutospacing="0" w:after="0" w:afterAutospacing="0" w:line="360" w:lineRule="auto"/>
        <w:rPr>
          <w:rFonts w:ascii="黑体" w:eastAsia="黑体" w:hAnsi="黑体"/>
        </w:rPr>
      </w:pPr>
      <w:r w:rsidRPr="00ED1403">
        <w:rPr>
          <w:rFonts w:ascii="黑体" w:eastAsia="黑体" w:hAnsi="黑体"/>
          <w:sz w:val="21"/>
          <w:szCs w:val="21"/>
        </w:rPr>
        <w:t xml:space="preserve">A.1 </w:t>
      </w:r>
      <w:r w:rsidRPr="00ED1403">
        <w:rPr>
          <w:rFonts w:ascii="黑体" w:eastAsia="黑体" w:hAnsi="黑体"/>
        </w:rPr>
        <w:t>概述</w:t>
      </w:r>
    </w:p>
    <w:p w14:paraId="3C8D9A9B" w14:textId="0736E62E" w:rsidR="001E6DD1" w:rsidRPr="001E6DD1" w:rsidRDefault="001E6DD1" w:rsidP="001E6DD1">
      <w:pPr>
        <w:pStyle w:val="af"/>
        <w:spacing w:before="0" w:beforeAutospacing="0" w:after="0" w:afterAutospacing="0" w:line="360" w:lineRule="auto"/>
        <w:ind w:firstLineChars="200" w:firstLine="480"/>
        <w:rPr>
          <w:rFonts w:asciiTheme="majorEastAsia" w:eastAsiaTheme="majorEastAsia" w:hAnsiTheme="majorEastAsia"/>
        </w:rPr>
      </w:pPr>
      <w:r w:rsidRPr="001E6DD1">
        <w:rPr>
          <w:rFonts w:asciiTheme="majorEastAsia" w:eastAsiaTheme="majorEastAsia" w:hAnsiTheme="majorEastAsia" w:hint="eastAsia"/>
        </w:rPr>
        <w:t>依据 JJF 1059.1-2012《测量不确定度评定与表示》中规定的方法，对</w:t>
      </w:r>
      <w:proofErr w:type="gramStart"/>
      <w:r w:rsidRPr="001E6DD1">
        <w:rPr>
          <w:rFonts w:asciiTheme="majorEastAsia" w:eastAsiaTheme="majorEastAsia" w:hAnsiTheme="majorEastAsia" w:hint="eastAsia"/>
        </w:rPr>
        <w:t>直流大</w:t>
      </w:r>
      <w:proofErr w:type="gramEnd"/>
      <w:r w:rsidRPr="001E6DD1">
        <w:rPr>
          <w:rFonts w:asciiTheme="majorEastAsia" w:eastAsiaTheme="majorEastAsia" w:hAnsiTheme="majorEastAsia" w:hint="eastAsia"/>
        </w:rPr>
        <w:t>电流源输出直流</w:t>
      </w:r>
      <w:r w:rsidRPr="00091F91">
        <w:rPr>
          <w:rFonts w:asciiTheme="majorEastAsia" w:eastAsiaTheme="majorEastAsia" w:hAnsiTheme="majorEastAsia" w:hint="eastAsia"/>
        </w:rPr>
        <w:t>电流示值</w:t>
      </w:r>
      <w:r w:rsidR="009270D7" w:rsidRPr="00091F91">
        <w:rPr>
          <w:rFonts w:asciiTheme="majorEastAsia" w:eastAsiaTheme="majorEastAsia" w:hAnsiTheme="majorEastAsia" w:hint="eastAsia"/>
        </w:rPr>
        <w:t>误差</w:t>
      </w:r>
      <w:r w:rsidRPr="001E6DD1">
        <w:rPr>
          <w:rFonts w:asciiTheme="majorEastAsia" w:eastAsiaTheme="majorEastAsia" w:hAnsiTheme="majorEastAsia" w:hint="eastAsia"/>
        </w:rPr>
        <w:t>进行测量不确定度评定。</w:t>
      </w:r>
    </w:p>
    <w:p w14:paraId="1F7113DD" w14:textId="77777777" w:rsidR="00626B61" w:rsidRDefault="00CE76D5">
      <w:pPr>
        <w:pStyle w:val="af"/>
        <w:spacing w:before="0" w:beforeAutospacing="0" w:after="0" w:afterAutospacing="0" w:line="360" w:lineRule="auto"/>
        <w:rPr>
          <w:rFonts w:asciiTheme="majorEastAsia" w:eastAsiaTheme="majorEastAsia" w:hAnsiTheme="majorEastAsia"/>
        </w:rPr>
      </w:pPr>
      <w:r>
        <w:rPr>
          <w:rFonts w:asciiTheme="majorEastAsia" w:eastAsiaTheme="majorEastAsia" w:hAnsiTheme="majorEastAsia"/>
        </w:rPr>
        <w:t xml:space="preserve">A.1.1 </w:t>
      </w:r>
      <w:r>
        <w:rPr>
          <w:rFonts w:asciiTheme="majorEastAsia" w:eastAsiaTheme="majorEastAsia" w:hAnsiTheme="majorEastAsia" w:hint="eastAsia"/>
        </w:rPr>
        <w:t>测量</w:t>
      </w:r>
      <w:r>
        <w:rPr>
          <w:rFonts w:asciiTheme="majorEastAsia" w:eastAsiaTheme="majorEastAsia" w:hAnsiTheme="majorEastAsia"/>
        </w:rPr>
        <w:t>环境条件</w:t>
      </w:r>
    </w:p>
    <w:p w14:paraId="5013B9CF" w14:textId="77777777" w:rsidR="00437DBB" w:rsidRDefault="00CE76D5" w:rsidP="001E6DD1">
      <w:pPr>
        <w:pStyle w:val="af"/>
        <w:spacing w:before="0" w:beforeAutospacing="0" w:after="0" w:afterAutospacing="0" w:line="360" w:lineRule="auto"/>
        <w:ind w:firstLineChars="200" w:firstLine="480"/>
        <w:rPr>
          <w:rFonts w:asciiTheme="majorEastAsia" w:eastAsiaTheme="majorEastAsia" w:hAnsiTheme="majorEastAsia"/>
        </w:rPr>
      </w:pPr>
      <w:r>
        <w:rPr>
          <w:rFonts w:asciiTheme="majorEastAsia" w:eastAsiaTheme="majorEastAsia" w:hAnsiTheme="majorEastAsia"/>
        </w:rPr>
        <w:t>温度为20.0℃，相对湿度为55%。</w:t>
      </w:r>
    </w:p>
    <w:p w14:paraId="1FCC20B4" w14:textId="77777777" w:rsidR="00437DBB" w:rsidRDefault="00CE76D5">
      <w:pPr>
        <w:pStyle w:val="af"/>
        <w:spacing w:before="0" w:beforeAutospacing="0" w:after="0" w:afterAutospacing="0" w:line="360" w:lineRule="auto"/>
        <w:rPr>
          <w:rFonts w:asciiTheme="majorEastAsia" w:eastAsiaTheme="majorEastAsia" w:hAnsiTheme="majorEastAsia"/>
        </w:rPr>
      </w:pPr>
      <w:r>
        <w:rPr>
          <w:rFonts w:asciiTheme="majorEastAsia" w:eastAsiaTheme="majorEastAsia" w:hAnsiTheme="majorEastAsia"/>
        </w:rPr>
        <w:t>A.1.2 测量标准</w:t>
      </w:r>
    </w:p>
    <w:p w14:paraId="750F5F72" w14:textId="77777777" w:rsidR="00437DBB" w:rsidRDefault="00CE76D5" w:rsidP="001E6DD1">
      <w:pPr>
        <w:pStyle w:val="af"/>
        <w:spacing w:before="0" w:beforeAutospacing="0" w:after="0" w:afterAutospacing="0" w:line="360" w:lineRule="auto"/>
        <w:ind w:firstLineChars="200" w:firstLine="480"/>
        <w:rPr>
          <w:rFonts w:asciiTheme="majorEastAsia" w:eastAsiaTheme="majorEastAsia" w:hAnsiTheme="majorEastAsia"/>
        </w:rPr>
      </w:pPr>
      <w:r>
        <w:rPr>
          <w:rFonts w:asciiTheme="majorEastAsia" w:eastAsiaTheme="majorEastAsia" w:hAnsiTheme="majorEastAsia"/>
        </w:rPr>
        <w:t>见表A.1。</w:t>
      </w:r>
    </w:p>
    <w:p w14:paraId="69CD923F" w14:textId="77777777" w:rsidR="00437DBB" w:rsidRDefault="00CE76D5">
      <w:pPr>
        <w:pStyle w:val="af"/>
        <w:spacing w:before="0" w:beforeAutospacing="0" w:after="0" w:afterAutospacing="0" w:line="360" w:lineRule="auto"/>
        <w:jc w:val="center"/>
        <w:rPr>
          <w:rFonts w:ascii="黑体" w:eastAsia="黑体" w:hAnsi="黑体"/>
          <w:sz w:val="21"/>
          <w:szCs w:val="21"/>
        </w:rPr>
      </w:pPr>
      <w:r>
        <w:rPr>
          <w:rFonts w:ascii="黑体" w:eastAsia="黑体" w:hAnsi="黑体"/>
          <w:sz w:val="21"/>
          <w:szCs w:val="21"/>
        </w:rPr>
        <w:t>表A.1 测量标准</w:t>
      </w:r>
    </w:p>
    <w:tbl>
      <w:tblPr>
        <w:tblStyle w:val="af2"/>
        <w:tblW w:w="8642" w:type="dxa"/>
        <w:jc w:val="center"/>
        <w:tblLook w:val="04A0" w:firstRow="1" w:lastRow="0" w:firstColumn="1" w:lastColumn="0" w:noHBand="0" w:noVBand="1"/>
      </w:tblPr>
      <w:tblGrid>
        <w:gridCol w:w="1413"/>
        <w:gridCol w:w="1417"/>
        <w:gridCol w:w="2725"/>
        <w:gridCol w:w="3087"/>
      </w:tblGrid>
      <w:tr w:rsidR="00437DBB" w14:paraId="2977BEF8" w14:textId="77777777" w:rsidTr="0009434C">
        <w:trPr>
          <w:trHeight w:val="552"/>
          <w:jc w:val="center"/>
        </w:trPr>
        <w:tc>
          <w:tcPr>
            <w:tcW w:w="1413" w:type="dxa"/>
            <w:tcBorders>
              <w:tl2br w:val="nil"/>
              <w:tr2bl w:val="nil"/>
            </w:tcBorders>
            <w:vAlign w:val="center"/>
          </w:tcPr>
          <w:p w14:paraId="0E706237" w14:textId="77777777" w:rsidR="00437DBB" w:rsidRDefault="00CE76D5">
            <w:pPr>
              <w:pStyle w:val="af"/>
              <w:spacing w:before="0" w:beforeAutospacing="0" w:after="0" w:afterAutospacing="0"/>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序号</w:t>
            </w:r>
          </w:p>
        </w:tc>
        <w:tc>
          <w:tcPr>
            <w:tcW w:w="1417" w:type="dxa"/>
            <w:tcBorders>
              <w:tl2br w:val="nil"/>
              <w:tr2bl w:val="nil"/>
            </w:tcBorders>
            <w:vAlign w:val="center"/>
          </w:tcPr>
          <w:p w14:paraId="08749DF8" w14:textId="77777777" w:rsidR="00437DBB" w:rsidRDefault="00CE76D5">
            <w:pPr>
              <w:pStyle w:val="af"/>
              <w:spacing w:before="0" w:beforeAutospacing="0" w:after="0" w:afterAutospacing="0"/>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标准器</w:t>
            </w:r>
          </w:p>
        </w:tc>
        <w:tc>
          <w:tcPr>
            <w:tcW w:w="2725" w:type="dxa"/>
            <w:tcBorders>
              <w:tl2br w:val="nil"/>
              <w:tr2bl w:val="nil"/>
            </w:tcBorders>
            <w:vAlign w:val="center"/>
          </w:tcPr>
          <w:p w14:paraId="7CDCD93B" w14:textId="77777777" w:rsidR="00437DBB" w:rsidRDefault="00CE76D5">
            <w:pPr>
              <w:pStyle w:val="af"/>
              <w:spacing w:before="0" w:beforeAutospacing="0" w:after="0" w:afterAutospacing="0"/>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测量范围</w:t>
            </w:r>
          </w:p>
        </w:tc>
        <w:tc>
          <w:tcPr>
            <w:tcW w:w="3087" w:type="dxa"/>
            <w:tcBorders>
              <w:tl2br w:val="nil"/>
              <w:tr2bl w:val="nil"/>
            </w:tcBorders>
            <w:vAlign w:val="center"/>
          </w:tcPr>
          <w:p w14:paraId="3F8697BB" w14:textId="77777777" w:rsidR="00437DBB" w:rsidRDefault="00CE76D5">
            <w:pPr>
              <w:pStyle w:val="af"/>
              <w:spacing w:before="0" w:beforeAutospacing="0" w:after="0" w:afterAutospacing="0"/>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最大</w:t>
            </w:r>
            <w:r>
              <w:rPr>
                <w:rFonts w:asciiTheme="majorEastAsia" w:eastAsiaTheme="majorEastAsia" w:hAnsiTheme="majorEastAsia"/>
                <w:sz w:val="21"/>
                <w:szCs w:val="21"/>
              </w:rPr>
              <w:t>允许误差</w:t>
            </w:r>
          </w:p>
        </w:tc>
      </w:tr>
      <w:tr w:rsidR="00437DBB" w:rsidRPr="005A4BB9" w14:paraId="2B9652F6" w14:textId="77777777" w:rsidTr="0009434C">
        <w:trPr>
          <w:trHeight w:val="379"/>
          <w:jc w:val="center"/>
        </w:trPr>
        <w:tc>
          <w:tcPr>
            <w:tcW w:w="1413" w:type="dxa"/>
            <w:tcBorders>
              <w:tl2br w:val="nil"/>
              <w:tr2bl w:val="nil"/>
            </w:tcBorders>
            <w:vAlign w:val="center"/>
          </w:tcPr>
          <w:p w14:paraId="71E6085B" w14:textId="77777777" w:rsidR="00437DBB" w:rsidRPr="005A4BB9" w:rsidRDefault="00CE76D5">
            <w:pPr>
              <w:pStyle w:val="af"/>
              <w:spacing w:before="0" w:beforeAutospacing="0" w:after="0" w:afterAutospacing="0"/>
              <w:jc w:val="center"/>
              <w:rPr>
                <w:rFonts w:asciiTheme="majorEastAsia" w:eastAsiaTheme="majorEastAsia" w:hAnsiTheme="majorEastAsia" w:cs="Times New Roman"/>
                <w:sz w:val="21"/>
                <w:szCs w:val="21"/>
              </w:rPr>
            </w:pPr>
            <w:r w:rsidRPr="005A4BB9">
              <w:rPr>
                <w:rFonts w:asciiTheme="majorEastAsia" w:eastAsiaTheme="majorEastAsia" w:hAnsiTheme="majorEastAsia" w:cs="Times New Roman"/>
                <w:sz w:val="21"/>
                <w:szCs w:val="21"/>
              </w:rPr>
              <w:t>1</w:t>
            </w:r>
          </w:p>
        </w:tc>
        <w:tc>
          <w:tcPr>
            <w:tcW w:w="1417" w:type="dxa"/>
            <w:tcBorders>
              <w:tl2br w:val="nil"/>
              <w:tr2bl w:val="nil"/>
            </w:tcBorders>
            <w:vAlign w:val="center"/>
          </w:tcPr>
          <w:p w14:paraId="20DB8A37" w14:textId="77777777" w:rsidR="00437DBB" w:rsidRPr="005A4BB9" w:rsidRDefault="00487671" w:rsidP="00487671">
            <w:pPr>
              <w:pStyle w:val="af"/>
              <w:spacing w:before="0" w:beforeAutospacing="0" w:after="0" w:afterAutospacing="0"/>
              <w:jc w:val="center"/>
              <w:rPr>
                <w:rFonts w:asciiTheme="majorEastAsia" w:eastAsiaTheme="majorEastAsia" w:hAnsiTheme="majorEastAsia"/>
                <w:sz w:val="21"/>
                <w:szCs w:val="21"/>
              </w:rPr>
            </w:pPr>
            <w:r w:rsidRPr="005A4BB9">
              <w:rPr>
                <w:rFonts w:asciiTheme="majorEastAsia" w:eastAsiaTheme="majorEastAsia" w:hAnsiTheme="majorEastAsia" w:hint="eastAsia"/>
                <w:sz w:val="21"/>
                <w:szCs w:val="21"/>
              </w:rPr>
              <w:t>电流电压</w:t>
            </w:r>
            <w:r w:rsidR="00CE76D5" w:rsidRPr="005A4BB9">
              <w:rPr>
                <w:rFonts w:asciiTheme="majorEastAsia" w:eastAsiaTheme="majorEastAsia" w:hAnsiTheme="majorEastAsia" w:hint="eastAsia"/>
                <w:sz w:val="21"/>
                <w:szCs w:val="21"/>
              </w:rPr>
              <w:t>转换</w:t>
            </w:r>
            <w:r w:rsidRPr="005A4BB9">
              <w:rPr>
                <w:rFonts w:asciiTheme="majorEastAsia" w:eastAsiaTheme="majorEastAsia" w:hAnsiTheme="majorEastAsia" w:hint="eastAsia"/>
                <w:sz w:val="21"/>
                <w:szCs w:val="21"/>
              </w:rPr>
              <w:t>器</w:t>
            </w:r>
          </w:p>
        </w:tc>
        <w:tc>
          <w:tcPr>
            <w:tcW w:w="2725" w:type="dxa"/>
            <w:tcBorders>
              <w:tl2br w:val="nil"/>
              <w:tr2bl w:val="nil"/>
            </w:tcBorders>
            <w:vAlign w:val="center"/>
          </w:tcPr>
          <w:p w14:paraId="250BD0A1" w14:textId="23C2FB66" w:rsidR="00D24D38" w:rsidRPr="00BB1AB7" w:rsidRDefault="00D24D38" w:rsidP="00BB1AB7">
            <w:pPr>
              <w:pStyle w:val="af"/>
              <w:spacing w:before="0" w:beforeAutospacing="0" w:after="0" w:afterAutospacing="0"/>
              <w:rPr>
                <w:rFonts w:ascii="Times New Roman" w:eastAsiaTheme="majorEastAsia" w:hAnsi="Times New Roman" w:cs="Times New Roman"/>
                <w:sz w:val="21"/>
                <w:szCs w:val="21"/>
              </w:rPr>
            </w:pPr>
            <w:r w:rsidRPr="00BB1AB7">
              <w:rPr>
                <w:rFonts w:ascii="Times New Roman" w:eastAsiaTheme="majorEastAsia" w:hAnsi="Times New Roman" w:cs="Times New Roman" w:hint="eastAsia"/>
                <w:sz w:val="21"/>
                <w:szCs w:val="21"/>
              </w:rPr>
              <w:t>输入电流：</w:t>
            </w:r>
            <w:r w:rsidR="009E399D" w:rsidRPr="00BB1AB7">
              <w:rPr>
                <w:rFonts w:ascii="Times New Roman" w:eastAsiaTheme="majorEastAsia" w:hAnsi="Times New Roman" w:cs="Times New Roman" w:hint="eastAsia"/>
                <w:sz w:val="21"/>
                <w:szCs w:val="21"/>
              </w:rPr>
              <w:t>（</w:t>
            </w:r>
            <w:r w:rsidR="009E399D" w:rsidRPr="00BB1AB7">
              <w:rPr>
                <w:rFonts w:ascii="Times New Roman" w:eastAsiaTheme="majorEastAsia" w:hAnsi="Times New Roman" w:cs="Times New Roman" w:hint="eastAsia"/>
                <w:sz w:val="21"/>
                <w:szCs w:val="21"/>
              </w:rPr>
              <w:t>0</w:t>
            </w:r>
            <w:r w:rsidR="009E399D" w:rsidRPr="00BB1AB7">
              <w:rPr>
                <w:rFonts w:ascii="Times New Roman" w:eastAsiaTheme="majorEastAsia" w:hAnsiTheme="majorEastAsia" w:cs="Times New Roman"/>
                <w:sz w:val="21"/>
                <w:szCs w:val="21"/>
              </w:rPr>
              <w:t>～</w:t>
            </w:r>
            <w:r w:rsidR="009E399D" w:rsidRPr="00BB1AB7">
              <w:rPr>
                <w:rFonts w:ascii="Times New Roman" w:eastAsiaTheme="majorEastAsia" w:hAnsi="Times New Roman" w:cs="Times New Roman"/>
                <w:sz w:val="21"/>
                <w:szCs w:val="21"/>
              </w:rPr>
              <w:t>2000</w:t>
            </w:r>
            <w:r w:rsidR="009E399D" w:rsidRPr="00BB1AB7">
              <w:rPr>
                <w:rFonts w:ascii="Times New Roman" w:eastAsiaTheme="majorEastAsia" w:hAnsi="Times New Roman" w:cs="Times New Roman" w:hint="eastAsia"/>
                <w:sz w:val="21"/>
                <w:szCs w:val="21"/>
              </w:rPr>
              <w:t>）</w:t>
            </w:r>
            <w:r w:rsidR="00CE76D5" w:rsidRPr="00BB1AB7">
              <w:rPr>
                <w:rFonts w:ascii="Times New Roman" w:eastAsiaTheme="majorEastAsia" w:hAnsi="Times New Roman" w:cs="Times New Roman"/>
                <w:sz w:val="21"/>
                <w:szCs w:val="21"/>
              </w:rPr>
              <w:t>A</w:t>
            </w:r>
          </w:p>
          <w:p w14:paraId="21521CE6" w14:textId="793E51C2" w:rsidR="00437DBB" w:rsidRPr="00BB1AB7" w:rsidRDefault="00D24D38" w:rsidP="00BB1AB7">
            <w:pPr>
              <w:pStyle w:val="af"/>
              <w:spacing w:before="0" w:beforeAutospacing="0" w:after="0" w:afterAutospacing="0"/>
              <w:rPr>
                <w:rFonts w:ascii="Times New Roman" w:eastAsiaTheme="majorEastAsia" w:hAnsi="Times New Roman" w:cs="Times New Roman"/>
                <w:sz w:val="21"/>
                <w:szCs w:val="21"/>
              </w:rPr>
            </w:pPr>
            <w:r w:rsidRPr="00BB1AB7">
              <w:rPr>
                <w:rFonts w:ascii="Times New Roman" w:eastAsiaTheme="majorEastAsia" w:hAnsi="Times New Roman" w:cs="Times New Roman" w:hint="eastAsia"/>
                <w:sz w:val="21"/>
                <w:szCs w:val="21"/>
              </w:rPr>
              <w:t>输出电压：</w:t>
            </w:r>
            <w:r w:rsidR="009E399D" w:rsidRPr="00BB1AB7">
              <w:rPr>
                <w:rFonts w:ascii="Times New Roman" w:eastAsiaTheme="majorEastAsia" w:hAnsi="Times New Roman" w:cs="Times New Roman" w:hint="eastAsia"/>
                <w:sz w:val="21"/>
                <w:szCs w:val="21"/>
              </w:rPr>
              <w:t>（</w:t>
            </w:r>
            <w:r w:rsidR="009E399D" w:rsidRPr="00BB1AB7">
              <w:rPr>
                <w:rFonts w:ascii="Times New Roman" w:eastAsiaTheme="majorEastAsia" w:hAnsi="Times New Roman" w:cs="Times New Roman" w:hint="eastAsia"/>
                <w:sz w:val="21"/>
                <w:szCs w:val="21"/>
              </w:rPr>
              <w:t>0</w:t>
            </w:r>
            <w:r w:rsidR="009E399D" w:rsidRPr="00BB1AB7">
              <w:rPr>
                <w:rFonts w:ascii="Times New Roman" w:eastAsiaTheme="majorEastAsia" w:hAnsiTheme="majorEastAsia" w:cs="Times New Roman"/>
                <w:sz w:val="21"/>
                <w:szCs w:val="21"/>
              </w:rPr>
              <w:t>～</w:t>
            </w:r>
            <w:r w:rsidR="009E399D" w:rsidRPr="00BB1AB7">
              <w:rPr>
                <w:rFonts w:ascii="Times New Roman" w:eastAsiaTheme="majorEastAsia" w:hAnsi="Times New Roman" w:cs="Times New Roman" w:hint="eastAsia"/>
                <w:sz w:val="21"/>
                <w:szCs w:val="21"/>
              </w:rPr>
              <w:t>1</w:t>
            </w:r>
            <w:r w:rsidR="009E399D" w:rsidRPr="00BB1AB7">
              <w:rPr>
                <w:rFonts w:ascii="Times New Roman" w:eastAsiaTheme="majorEastAsia" w:hAnsi="Times New Roman" w:cs="Times New Roman" w:hint="eastAsia"/>
                <w:sz w:val="21"/>
                <w:szCs w:val="21"/>
              </w:rPr>
              <w:t>）</w:t>
            </w:r>
            <w:r w:rsidR="00CE76D5" w:rsidRPr="00BB1AB7">
              <w:rPr>
                <w:rFonts w:ascii="Times New Roman" w:eastAsiaTheme="majorEastAsia" w:hAnsi="Times New Roman" w:cs="Times New Roman"/>
                <w:sz w:val="21"/>
                <w:szCs w:val="21"/>
              </w:rPr>
              <w:t>V</w:t>
            </w:r>
            <w:r w:rsidRPr="00BB1AB7">
              <w:rPr>
                <w:rFonts w:ascii="Times New Roman" w:eastAsiaTheme="majorEastAsia" w:hAnsi="Times New Roman" w:cs="Times New Roman" w:hint="eastAsia"/>
                <w:sz w:val="21"/>
                <w:szCs w:val="21"/>
              </w:rPr>
              <w:t xml:space="preserve"> </w:t>
            </w:r>
          </w:p>
        </w:tc>
        <w:tc>
          <w:tcPr>
            <w:tcW w:w="3087" w:type="dxa"/>
            <w:tcBorders>
              <w:tl2br w:val="nil"/>
              <w:tr2bl w:val="nil"/>
            </w:tcBorders>
            <w:vAlign w:val="center"/>
          </w:tcPr>
          <w:p w14:paraId="662B70E1" w14:textId="2CC1BD10" w:rsidR="00437DBB" w:rsidRPr="00BB1AB7" w:rsidRDefault="00CE76D5" w:rsidP="005F0004">
            <w:pPr>
              <w:pStyle w:val="af"/>
              <w:spacing w:before="0" w:beforeAutospacing="0" w:after="0" w:afterAutospacing="0"/>
              <w:jc w:val="center"/>
              <w:rPr>
                <w:rFonts w:asciiTheme="majorEastAsia" w:eastAsiaTheme="majorEastAsia" w:hAnsiTheme="majorEastAsia" w:cs="Times New Roman"/>
                <w:sz w:val="21"/>
                <w:szCs w:val="21"/>
              </w:rPr>
            </w:pPr>
            <w:r w:rsidRPr="00BB1AB7">
              <w:rPr>
                <w:rFonts w:asciiTheme="majorEastAsia" w:eastAsiaTheme="majorEastAsia" w:hAnsiTheme="majorEastAsia" w:cs="Times New Roman"/>
                <w:sz w:val="21"/>
                <w:szCs w:val="21"/>
              </w:rPr>
              <w:t>±</w:t>
            </w:r>
            <w:r w:rsidRPr="00BB1AB7">
              <w:rPr>
                <w:rFonts w:ascii="Times New Roman" w:eastAsiaTheme="majorEastAsia" w:hAnsi="Times New Roman" w:cs="Times New Roman"/>
                <w:sz w:val="21"/>
                <w:szCs w:val="21"/>
              </w:rPr>
              <w:t>0.00</w:t>
            </w:r>
            <w:r w:rsidR="005F0004" w:rsidRPr="00BB1AB7">
              <w:rPr>
                <w:rFonts w:ascii="Times New Roman" w:eastAsiaTheme="majorEastAsia" w:hAnsi="Times New Roman" w:cs="Times New Roman"/>
                <w:sz w:val="21"/>
                <w:szCs w:val="21"/>
              </w:rPr>
              <w:t>2</w:t>
            </w:r>
            <w:r w:rsidR="00DF6532" w:rsidRPr="00BB1AB7">
              <w:rPr>
                <w:rFonts w:ascii="Times New Roman" w:eastAsiaTheme="majorEastAsia" w:hAnsi="Times New Roman" w:cs="Times New Roman" w:hint="eastAsia"/>
                <w:sz w:val="21"/>
                <w:szCs w:val="21"/>
              </w:rPr>
              <w:t>5</w:t>
            </w:r>
            <w:r w:rsidRPr="00BB1AB7">
              <w:rPr>
                <w:rFonts w:ascii="Times New Roman" w:eastAsiaTheme="majorEastAsia" w:hAnsi="Times New Roman" w:cs="Times New Roman"/>
                <w:sz w:val="21"/>
                <w:szCs w:val="21"/>
              </w:rPr>
              <w:t>%</w:t>
            </w:r>
            <w:r w:rsidR="00D24D38" w:rsidRPr="00BB1AB7">
              <w:rPr>
                <w:rFonts w:ascii="Times New Roman" w:eastAsiaTheme="majorEastAsia" w:hAnsi="Times New Roman" w:cs="Times New Roman" w:hint="eastAsia"/>
                <w:sz w:val="21"/>
                <w:szCs w:val="21"/>
              </w:rPr>
              <w:t>量程</w:t>
            </w:r>
          </w:p>
        </w:tc>
      </w:tr>
      <w:tr w:rsidR="00437DBB" w:rsidRPr="005A4BB9" w14:paraId="0F79D389" w14:textId="77777777" w:rsidTr="0009434C">
        <w:trPr>
          <w:trHeight w:val="780"/>
          <w:jc w:val="center"/>
        </w:trPr>
        <w:tc>
          <w:tcPr>
            <w:tcW w:w="1413" w:type="dxa"/>
            <w:tcBorders>
              <w:tl2br w:val="nil"/>
              <w:tr2bl w:val="nil"/>
            </w:tcBorders>
            <w:vAlign w:val="center"/>
          </w:tcPr>
          <w:p w14:paraId="40F97E6F" w14:textId="77777777" w:rsidR="00437DBB" w:rsidRPr="005A4BB9" w:rsidRDefault="00CE76D5">
            <w:pPr>
              <w:pStyle w:val="af"/>
              <w:spacing w:before="0" w:beforeAutospacing="0" w:after="0" w:afterAutospacing="0"/>
              <w:jc w:val="center"/>
              <w:rPr>
                <w:rFonts w:asciiTheme="majorEastAsia" w:eastAsiaTheme="majorEastAsia" w:hAnsiTheme="majorEastAsia" w:cs="Times New Roman"/>
                <w:sz w:val="21"/>
                <w:szCs w:val="21"/>
              </w:rPr>
            </w:pPr>
            <w:r w:rsidRPr="005A4BB9">
              <w:rPr>
                <w:rFonts w:asciiTheme="majorEastAsia" w:eastAsiaTheme="majorEastAsia" w:hAnsiTheme="majorEastAsia" w:cs="Times New Roman"/>
                <w:sz w:val="21"/>
                <w:szCs w:val="21"/>
              </w:rPr>
              <w:t>2</w:t>
            </w:r>
          </w:p>
        </w:tc>
        <w:tc>
          <w:tcPr>
            <w:tcW w:w="1417" w:type="dxa"/>
            <w:tcBorders>
              <w:tl2br w:val="nil"/>
              <w:tr2bl w:val="nil"/>
            </w:tcBorders>
            <w:vAlign w:val="center"/>
          </w:tcPr>
          <w:p w14:paraId="3E7444B6" w14:textId="77777777" w:rsidR="00437DBB" w:rsidRPr="005A4BB9" w:rsidRDefault="00990645">
            <w:pPr>
              <w:pStyle w:val="af"/>
              <w:spacing w:before="0" w:beforeAutospacing="0" w:after="0" w:afterAutospacing="0"/>
              <w:jc w:val="center"/>
              <w:rPr>
                <w:rFonts w:asciiTheme="majorEastAsia" w:eastAsiaTheme="majorEastAsia" w:hAnsiTheme="majorEastAsia"/>
                <w:sz w:val="21"/>
                <w:szCs w:val="21"/>
              </w:rPr>
            </w:pPr>
            <w:r w:rsidRPr="005A4BB9">
              <w:rPr>
                <w:rFonts w:asciiTheme="majorEastAsia" w:eastAsiaTheme="majorEastAsia" w:hAnsiTheme="majorEastAsia" w:hint="eastAsia"/>
                <w:sz w:val="21"/>
                <w:szCs w:val="21"/>
              </w:rPr>
              <w:t>数字多用表</w:t>
            </w:r>
          </w:p>
        </w:tc>
        <w:tc>
          <w:tcPr>
            <w:tcW w:w="2725" w:type="dxa"/>
            <w:tcBorders>
              <w:tl2br w:val="nil"/>
              <w:tr2bl w:val="nil"/>
            </w:tcBorders>
            <w:vAlign w:val="center"/>
          </w:tcPr>
          <w:p w14:paraId="08A59223" w14:textId="32A64AA2" w:rsidR="00437DBB" w:rsidRPr="002336A4" w:rsidRDefault="009E399D" w:rsidP="009E399D">
            <w:pPr>
              <w:pStyle w:val="af"/>
              <w:spacing w:before="0" w:beforeAutospacing="0" w:after="0" w:afterAutospacing="0"/>
              <w:rPr>
                <w:rFonts w:ascii="Times New Roman" w:eastAsiaTheme="majorEastAsia" w:hAnsi="Times New Roman" w:cs="Times New Roman"/>
                <w:sz w:val="21"/>
                <w:szCs w:val="21"/>
              </w:rPr>
            </w:pPr>
            <w:r>
              <w:rPr>
                <w:rFonts w:ascii="Times New Roman" w:eastAsiaTheme="majorEastAsia" w:hAnsi="Times New Roman" w:cs="Times New Roman" w:hint="eastAsia"/>
                <w:sz w:val="21"/>
                <w:szCs w:val="21"/>
              </w:rPr>
              <w:t>直流电压</w:t>
            </w:r>
            <w:r w:rsidR="00CE76D5" w:rsidRPr="002336A4">
              <w:rPr>
                <w:rFonts w:ascii="Times New Roman" w:eastAsiaTheme="majorEastAsia" w:hAnsiTheme="majorEastAsia" w:cs="Times New Roman"/>
                <w:sz w:val="21"/>
                <w:szCs w:val="21"/>
              </w:rPr>
              <w:t>：</w:t>
            </w:r>
            <w:r w:rsidR="00CE76D5" w:rsidRPr="002336A4">
              <w:rPr>
                <w:rFonts w:ascii="Times New Roman" w:eastAsiaTheme="majorEastAsia" w:hAnsi="Times New Roman" w:cs="Times New Roman"/>
                <w:sz w:val="21"/>
                <w:szCs w:val="21"/>
              </w:rPr>
              <w:t>200mV</w:t>
            </w:r>
            <w:r w:rsidR="00CE76D5" w:rsidRPr="002336A4">
              <w:rPr>
                <w:rFonts w:ascii="Times New Roman" w:eastAsiaTheme="majorEastAsia" w:hAnsiTheme="majorEastAsia" w:cs="Times New Roman"/>
                <w:sz w:val="21"/>
                <w:szCs w:val="21"/>
              </w:rPr>
              <w:t>～</w:t>
            </w:r>
            <w:r w:rsidR="00CE76D5" w:rsidRPr="002336A4">
              <w:rPr>
                <w:rFonts w:ascii="Times New Roman" w:eastAsiaTheme="majorEastAsia" w:hAnsi="Times New Roman" w:cs="Times New Roman"/>
                <w:sz w:val="21"/>
                <w:szCs w:val="21"/>
              </w:rPr>
              <w:t>2V</w:t>
            </w:r>
          </w:p>
        </w:tc>
        <w:tc>
          <w:tcPr>
            <w:tcW w:w="3087" w:type="dxa"/>
            <w:tcBorders>
              <w:tl2br w:val="nil"/>
              <w:tr2bl w:val="nil"/>
            </w:tcBorders>
            <w:vAlign w:val="center"/>
          </w:tcPr>
          <w:p w14:paraId="52E3FD50" w14:textId="26EAB5A0" w:rsidR="00437DBB" w:rsidRPr="00BB1AB7" w:rsidRDefault="00CE76D5">
            <w:pPr>
              <w:pStyle w:val="af"/>
              <w:spacing w:before="0" w:beforeAutospacing="0" w:after="0" w:afterAutospacing="0"/>
              <w:jc w:val="center"/>
              <w:rPr>
                <w:rFonts w:asciiTheme="majorEastAsia" w:eastAsiaTheme="majorEastAsia" w:hAnsiTheme="majorEastAsia" w:cs="Times New Roman"/>
                <w:sz w:val="21"/>
                <w:szCs w:val="21"/>
              </w:rPr>
            </w:pPr>
            <w:r w:rsidRPr="00BB1AB7">
              <w:rPr>
                <w:rFonts w:asciiTheme="majorEastAsia" w:eastAsiaTheme="majorEastAsia" w:hAnsiTheme="majorEastAsia" w:cs="Times New Roman"/>
                <w:sz w:val="21"/>
                <w:szCs w:val="21"/>
              </w:rPr>
              <w:t>±</w:t>
            </w:r>
            <w:r w:rsidRPr="00BB1AB7">
              <w:rPr>
                <w:rFonts w:ascii="Times New Roman" w:eastAsiaTheme="majorEastAsia" w:hAnsiTheme="majorEastAsia" w:cs="Times New Roman"/>
                <w:sz w:val="21"/>
                <w:szCs w:val="21"/>
              </w:rPr>
              <w:t>（</w:t>
            </w:r>
            <w:r w:rsidRPr="00BB1AB7">
              <w:rPr>
                <w:rFonts w:ascii="Times New Roman" w:eastAsiaTheme="majorEastAsia" w:hAnsi="Times New Roman" w:cs="Times New Roman"/>
                <w:sz w:val="21"/>
                <w:szCs w:val="21"/>
              </w:rPr>
              <w:t>3.0</w:t>
            </w:r>
            <w:r w:rsidR="00FF6220" w:rsidRPr="00BB1AB7">
              <w:rPr>
                <w:rFonts w:ascii="Times New Roman" w:eastAsiaTheme="majorEastAsia" w:hAnsi="Times New Roman" w:cs="Times New Roman"/>
                <w:sz w:val="21"/>
                <w:szCs w:val="21"/>
              </w:rPr>
              <w:sym w:font="Symbol" w:char="F0B4"/>
            </w:r>
            <w:r w:rsidR="00FF6220" w:rsidRPr="00BB1AB7">
              <w:rPr>
                <w:rFonts w:ascii="Times New Roman" w:eastAsiaTheme="majorEastAsia" w:hAnsi="Times New Roman" w:cs="Times New Roman"/>
                <w:sz w:val="21"/>
                <w:szCs w:val="21"/>
              </w:rPr>
              <w:t>10</w:t>
            </w:r>
            <w:r w:rsidR="00FF6220" w:rsidRPr="00BB1AB7">
              <w:rPr>
                <w:rFonts w:ascii="Times New Roman" w:eastAsiaTheme="majorEastAsia" w:hAnsi="Times New Roman" w:cs="Times New Roman"/>
                <w:sz w:val="21"/>
                <w:szCs w:val="21"/>
                <w:vertAlign w:val="superscript"/>
              </w:rPr>
              <w:t>-6</w:t>
            </w:r>
            <w:r w:rsidR="00D24D38" w:rsidRPr="00BB1AB7">
              <w:rPr>
                <w:rFonts w:ascii="Times New Roman" w:eastAsiaTheme="majorEastAsia" w:hAnsi="Times New Roman" w:cs="Times New Roman" w:hint="eastAsia"/>
                <w:sz w:val="21"/>
                <w:szCs w:val="21"/>
              </w:rPr>
              <w:t>读数</w:t>
            </w:r>
            <w:r w:rsidRPr="00BB1AB7">
              <w:rPr>
                <w:rFonts w:ascii="Times New Roman" w:eastAsiaTheme="majorEastAsia" w:hAnsi="Times New Roman" w:cs="Times New Roman"/>
                <w:sz w:val="21"/>
                <w:szCs w:val="21"/>
              </w:rPr>
              <w:t>+0.2</w:t>
            </w:r>
            <w:r w:rsidR="00FF6220" w:rsidRPr="00BB1AB7">
              <w:rPr>
                <w:rFonts w:ascii="Times New Roman" w:eastAsiaTheme="majorEastAsia" w:hAnsi="Times New Roman" w:cs="Times New Roman"/>
                <w:sz w:val="21"/>
                <w:szCs w:val="21"/>
              </w:rPr>
              <w:sym w:font="Symbol" w:char="F0B4"/>
            </w:r>
            <w:r w:rsidR="00FF6220" w:rsidRPr="00BB1AB7">
              <w:rPr>
                <w:rFonts w:ascii="Times New Roman" w:eastAsiaTheme="majorEastAsia" w:hAnsi="Times New Roman" w:cs="Times New Roman"/>
                <w:sz w:val="21"/>
                <w:szCs w:val="21"/>
              </w:rPr>
              <w:t>10</w:t>
            </w:r>
            <w:r w:rsidR="00FF6220" w:rsidRPr="00BB1AB7">
              <w:rPr>
                <w:rFonts w:ascii="Times New Roman" w:eastAsiaTheme="majorEastAsia" w:hAnsi="Times New Roman" w:cs="Times New Roman"/>
                <w:sz w:val="21"/>
                <w:szCs w:val="21"/>
                <w:vertAlign w:val="superscript"/>
              </w:rPr>
              <w:t>-6</w:t>
            </w:r>
            <w:r w:rsidR="00D24D38" w:rsidRPr="00BB1AB7">
              <w:rPr>
                <w:rFonts w:ascii="Times New Roman" w:eastAsiaTheme="majorEastAsia" w:hAnsi="Times New Roman" w:cs="Times New Roman" w:hint="eastAsia"/>
                <w:sz w:val="21"/>
                <w:szCs w:val="21"/>
              </w:rPr>
              <w:t>量程</w:t>
            </w:r>
            <w:r w:rsidRPr="00BB1AB7">
              <w:rPr>
                <w:rFonts w:ascii="Times New Roman" w:eastAsiaTheme="majorEastAsia" w:hAnsiTheme="majorEastAsia" w:cs="Times New Roman"/>
                <w:sz w:val="21"/>
                <w:szCs w:val="21"/>
              </w:rPr>
              <w:t>）</w:t>
            </w:r>
          </w:p>
        </w:tc>
      </w:tr>
    </w:tbl>
    <w:p w14:paraId="4FB4F0B5" w14:textId="77777777" w:rsidR="00437DBB" w:rsidRPr="005A4BB9" w:rsidRDefault="00CE76D5" w:rsidP="00E53B57">
      <w:pPr>
        <w:pStyle w:val="af"/>
        <w:spacing w:beforeLines="50" w:before="156" w:beforeAutospacing="0" w:after="0" w:afterAutospacing="0" w:line="360" w:lineRule="auto"/>
        <w:rPr>
          <w:rFonts w:asciiTheme="majorEastAsia" w:eastAsiaTheme="majorEastAsia" w:hAnsiTheme="majorEastAsia"/>
        </w:rPr>
      </w:pPr>
      <w:r w:rsidRPr="005A4BB9">
        <w:rPr>
          <w:rFonts w:asciiTheme="majorEastAsia" w:eastAsiaTheme="majorEastAsia" w:hAnsiTheme="majorEastAsia"/>
        </w:rPr>
        <w:t>A.1.3 被</w:t>
      </w:r>
      <w:r w:rsidRPr="005A4BB9">
        <w:rPr>
          <w:rFonts w:asciiTheme="majorEastAsia" w:eastAsiaTheme="majorEastAsia" w:hAnsiTheme="majorEastAsia" w:hint="eastAsia"/>
        </w:rPr>
        <w:t>测</w:t>
      </w:r>
      <w:r w:rsidRPr="005A4BB9">
        <w:rPr>
          <w:rFonts w:asciiTheme="majorEastAsia" w:eastAsiaTheme="majorEastAsia" w:hAnsiTheme="majorEastAsia"/>
        </w:rPr>
        <w:t>对象</w:t>
      </w:r>
    </w:p>
    <w:p w14:paraId="6B832399" w14:textId="77777777" w:rsidR="00437DBB" w:rsidRPr="005A4BB9" w:rsidRDefault="00CE76D5" w:rsidP="001E6DD1">
      <w:pPr>
        <w:pStyle w:val="af"/>
        <w:spacing w:before="0" w:beforeAutospacing="0" w:after="0" w:afterAutospacing="0" w:line="360" w:lineRule="auto"/>
        <w:ind w:firstLineChars="200" w:firstLine="480"/>
        <w:rPr>
          <w:rFonts w:asciiTheme="majorEastAsia" w:eastAsiaTheme="majorEastAsia" w:hAnsiTheme="majorEastAsia"/>
        </w:rPr>
      </w:pPr>
      <w:r w:rsidRPr="005A4BB9">
        <w:rPr>
          <w:rFonts w:asciiTheme="majorEastAsia" w:eastAsiaTheme="majorEastAsia" w:hAnsiTheme="majorEastAsia"/>
        </w:rPr>
        <w:t>见表A.2。</w:t>
      </w:r>
    </w:p>
    <w:p w14:paraId="20F9883D" w14:textId="77777777" w:rsidR="00437DBB" w:rsidRPr="005A4BB9" w:rsidRDefault="00CE76D5">
      <w:pPr>
        <w:pStyle w:val="af"/>
        <w:spacing w:before="0" w:beforeAutospacing="0" w:after="0" w:afterAutospacing="0" w:line="360" w:lineRule="auto"/>
        <w:jc w:val="center"/>
        <w:rPr>
          <w:rFonts w:asciiTheme="majorEastAsia" w:eastAsiaTheme="majorEastAsia" w:hAnsiTheme="majorEastAsia"/>
          <w:sz w:val="21"/>
          <w:szCs w:val="21"/>
        </w:rPr>
      </w:pPr>
      <w:r w:rsidRPr="005A4BB9">
        <w:rPr>
          <w:rFonts w:asciiTheme="majorEastAsia" w:eastAsiaTheme="majorEastAsia" w:hAnsiTheme="majorEastAsia"/>
          <w:sz w:val="21"/>
          <w:szCs w:val="21"/>
        </w:rPr>
        <w:t>表A.2 被</w:t>
      </w:r>
      <w:r w:rsidRPr="005A4BB9">
        <w:rPr>
          <w:rFonts w:asciiTheme="majorEastAsia" w:eastAsiaTheme="majorEastAsia" w:hAnsiTheme="majorEastAsia" w:hint="eastAsia"/>
          <w:sz w:val="21"/>
          <w:szCs w:val="21"/>
        </w:rPr>
        <w:t>测</w:t>
      </w:r>
      <w:r w:rsidRPr="005A4BB9">
        <w:rPr>
          <w:rFonts w:asciiTheme="majorEastAsia" w:eastAsiaTheme="majorEastAsia" w:hAnsiTheme="majorEastAsia"/>
          <w:sz w:val="21"/>
          <w:szCs w:val="21"/>
        </w:rPr>
        <w:t>对象</w:t>
      </w:r>
    </w:p>
    <w:tbl>
      <w:tblPr>
        <w:tblStyle w:val="af2"/>
        <w:tblW w:w="0" w:type="auto"/>
        <w:tblLook w:val="04A0" w:firstRow="1" w:lastRow="0" w:firstColumn="1" w:lastColumn="0" w:noHBand="0" w:noVBand="1"/>
      </w:tblPr>
      <w:tblGrid>
        <w:gridCol w:w="2765"/>
        <w:gridCol w:w="2765"/>
        <w:gridCol w:w="2766"/>
      </w:tblGrid>
      <w:tr w:rsidR="00437DBB" w:rsidRPr="005A4BB9" w14:paraId="7C48CE9C" w14:textId="77777777">
        <w:tc>
          <w:tcPr>
            <w:tcW w:w="2765" w:type="dxa"/>
            <w:tcBorders>
              <w:tl2br w:val="nil"/>
              <w:tr2bl w:val="nil"/>
            </w:tcBorders>
          </w:tcPr>
          <w:p w14:paraId="1FEC561E" w14:textId="77777777" w:rsidR="00437DBB" w:rsidRPr="005A4BB9" w:rsidRDefault="00CE76D5" w:rsidP="00983537">
            <w:pPr>
              <w:pStyle w:val="af"/>
              <w:spacing w:before="0" w:beforeAutospacing="0" w:after="0" w:afterAutospacing="0" w:line="360" w:lineRule="auto"/>
              <w:jc w:val="center"/>
              <w:rPr>
                <w:rFonts w:asciiTheme="majorEastAsia" w:eastAsiaTheme="majorEastAsia" w:hAnsiTheme="majorEastAsia"/>
                <w:sz w:val="21"/>
                <w:szCs w:val="21"/>
              </w:rPr>
            </w:pPr>
            <w:r w:rsidRPr="005A4BB9">
              <w:rPr>
                <w:rFonts w:asciiTheme="majorEastAsia" w:eastAsiaTheme="majorEastAsia" w:hAnsiTheme="majorEastAsia" w:hint="eastAsia"/>
                <w:sz w:val="21"/>
                <w:szCs w:val="21"/>
              </w:rPr>
              <w:t>被</w:t>
            </w:r>
            <w:proofErr w:type="gramStart"/>
            <w:r w:rsidR="00983537" w:rsidRPr="005A4BB9">
              <w:rPr>
                <w:rFonts w:asciiTheme="majorEastAsia" w:eastAsiaTheme="majorEastAsia" w:hAnsiTheme="majorEastAsia" w:hint="eastAsia"/>
                <w:sz w:val="21"/>
                <w:szCs w:val="21"/>
              </w:rPr>
              <w:t>校</w:t>
            </w:r>
            <w:r w:rsidRPr="005A4BB9">
              <w:rPr>
                <w:rFonts w:asciiTheme="majorEastAsia" w:eastAsiaTheme="majorEastAsia" w:hAnsiTheme="majorEastAsia" w:hint="eastAsia"/>
                <w:sz w:val="21"/>
                <w:szCs w:val="21"/>
              </w:rPr>
              <w:t>设备</w:t>
            </w:r>
            <w:proofErr w:type="gramEnd"/>
          </w:p>
        </w:tc>
        <w:tc>
          <w:tcPr>
            <w:tcW w:w="2765" w:type="dxa"/>
            <w:tcBorders>
              <w:tl2br w:val="nil"/>
              <w:tr2bl w:val="nil"/>
            </w:tcBorders>
          </w:tcPr>
          <w:p w14:paraId="48B07B17" w14:textId="77777777" w:rsidR="00437DBB" w:rsidRPr="005A4BB9" w:rsidRDefault="00CE76D5">
            <w:pPr>
              <w:pStyle w:val="af"/>
              <w:spacing w:before="0" w:beforeAutospacing="0" w:after="0" w:afterAutospacing="0" w:line="360" w:lineRule="auto"/>
              <w:jc w:val="center"/>
              <w:rPr>
                <w:rFonts w:asciiTheme="majorEastAsia" w:eastAsiaTheme="majorEastAsia" w:hAnsiTheme="majorEastAsia"/>
                <w:sz w:val="21"/>
                <w:szCs w:val="21"/>
              </w:rPr>
            </w:pPr>
            <w:r w:rsidRPr="005A4BB9">
              <w:rPr>
                <w:rFonts w:asciiTheme="majorEastAsia" w:eastAsiaTheme="majorEastAsia" w:hAnsiTheme="majorEastAsia" w:hint="eastAsia"/>
                <w:sz w:val="21"/>
                <w:szCs w:val="21"/>
              </w:rPr>
              <w:t>测量</w:t>
            </w:r>
            <w:r w:rsidRPr="005A4BB9">
              <w:rPr>
                <w:rFonts w:asciiTheme="majorEastAsia" w:eastAsiaTheme="majorEastAsia" w:hAnsiTheme="majorEastAsia"/>
                <w:sz w:val="21"/>
                <w:szCs w:val="21"/>
              </w:rPr>
              <w:t>范围</w:t>
            </w:r>
          </w:p>
        </w:tc>
        <w:tc>
          <w:tcPr>
            <w:tcW w:w="2766" w:type="dxa"/>
            <w:tcBorders>
              <w:tl2br w:val="nil"/>
              <w:tr2bl w:val="nil"/>
            </w:tcBorders>
          </w:tcPr>
          <w:p w14:paraId="356EF20E" w14:textId="77777777" w:rsidR="00437DBB" w:rsidRPr="005A4BB9" w:rsidRDefault="00CE76D5">
            <w:pPr>
              <w:pStyle w:val="af"/>
              <w:spacing w:before="0" w:beforeAutospacing="0" w:after="0" w:afterAutospacing="0" w:line="360" w:lineRule="auto"/>
              <w:jc w:val="center"/>
              <w:rPr>
                <w:rFonts w:asciiTheme="majorEastAsia" w:eastAsiaTheme="majorEastAsia" w:hAnsiTheme="majorEastAsia"/>
                <w:sz w:val="21"/>
                <w:szCs w:val="21"/>
              </w:rPr>
            </w:pPr>
            <w:r w:rsidRPr="005A4BB9">
              <w:rPr>
                <w:rFonts w:asciiTheme="majorEastAsia" w:eastAsiaTheme="majorEastAsia" w:hAnsiTheme="majorEastAsia" w:hint="eastAsia"/>
                <w:sz w:val="21"/>
                <w:szCs w:val="21"/>
              </w:rPr>
              <w:t>最大</w:t>
            </w:r>
            <w:r w:rsidRPr="005A4BB9">
              <w:rPr>
                <w:rFonts w:asciiTheme="majorEastAsia" w:eastAsiaTheme="majorEastAsia" w:hAnsiTheme="majorEastAsia"/>
                <w:sz w:val="21"/>
                <w:szCs w:val="21"/>
              </w:rPr>
              <w:t>允许误差</w:t>
            </w:r>
          </w:p>
        </w:tc>
      </w:tr>
      <w:tr w:rsidR="00437DBB" w:rsidRPr="005A4BB9" w14:paraId="3119C19A" w14:textId="77777777">
        <w:tc>
          <w:tcPr>
            <w:tcW w:w="2765" w:type="dxa"/>
            <w:tcBorders>
              <w:tl2br w:val="nil"/>
              <w:tr2bl w:val="nil"/>
            </w:tcBorders>
            <w:vAlign w:val="center"/>
          </w:tcPr>
          <w:p w14:paraId="102B3A79" w14:textId="77777777" w:rsidR="00437DBB" w:rsidRPr="005A4BB9" w:rsidRDefault="00A52CD8">
            <w:pPr>
              <w:pStyle w:val="af"/>
              <w:spacing w:before="0" w:beforeAutospacing="0" w:after="0" w:afterAutospacing="0" w:line="360" w:lineRule="auto"/>
              <w:jc w:val="center"/>
              <w:rPr>
                <w:rFonts w:asciiTheme="majorEastAsia" w:eastAsiaTheme="majorEastAsia" w:hAnsiTheme="majorEastAsia"/>
                <w:sz w:val="21"/>
                <w:szCs w:val="21"/>
              </w:rPr>
            </w:pPr>
            <w:proofErr w:type="gramStart"/>
            <w:r>
              <w:rPr>
                <w:rFonts w:asciiTheme="majorEastAsia" w:eastAsiaTheme="majorEastAsia" w:hAnsiTheme="majorEastAsia" w:hint="eastAsia"/>
                <w:sz w:val="21"/>
                <w:szCs w:val="21"/>
              </w:rPr>
              <w:t>直流大</w:t>
            </w:r>
            <w:proofErr w:type="gramEnd"/>
            <w:r>
              <w:rPr>
                <w:rFonts w:asciiTheme="majorEastAsia" w:eastAsiaTheme="majorEastAsia" w:hAnsiTheme="majorEastAsia" w:hint="eastAsia"/>
                <w:sz w:val="21"/>
                <w:szCs w:val="21"/>
              </w:rPr>
              <w:t>电流标准源</w:t>
            </w:r>
          </w:p>
        </w:tc>
        <w:tc>
          <w:tcPr>
            <w:tcW w:w="2765" w:type="dxa"/>
            <w:tcBorders>
              <w:tl2br w:val="nil"/>
              <w:tr2bl w:val="nil"/>
            </w:tcBorders>
            <w:vAlign w:val="center"/>
          </w:tcPr>
          <w:p w14:paraId="656EFAEA" w14:textId="77777777" w:rsidR="00437DBB" w:rsidRPr="002336A4" w:rsidRDefault="00CE76D5">
            <w:pPr>
              <w:pStyle w:val="af"/>
              <w:spacing w:before="0" w:beforeAutospacing="0" w:after="0" w:afterAutospacing="0" w:line="360" w:lineRule="auto"/>
              <w:jc w:val="center"/>
              <w:rPr>
                <w:rFonts w:ascii="Times New Roman" w:eastAsiaTheme="majorEastAsia" w:hAnsi="Times New Roman" w:cs="Times New Roman"/>
                <w:sz w:val="21"/>
                <w:szCs w:val="21"/>
              </w:rPr>
            </w:pPr>
            <w:r w:rsidRPr="002336A4">
              <w:rPr>
                <w:rFonts w:ascii="Times New Roman" w:eastAsiaTheme="majorEastAsia" w:hAnsi="Times New Roman" w:cs="Times New Roman"/>
                <w:sz w:val="21"/>
                <w:szCs w:val="21"/>
              </w:rPr>
              <w:t>(0</w:t>
            </w:r>
            <w:r w:rsidRPr="002336A4">
              <w:rPr>
                <w:rFonts w:ascii="Times New Roman" w:eastAsiaTheme="majorEastAsia" w:hAnsiTheme="majorEastAsia" w:cs="Times New Roman"/>
                <w:sz w:val="21"/>
                <w:szCs w:val="21"/>
              </w:rPr>
              <w:t>～</w:t>
            </w:r>
            <w:r w:rsidR="00626C0D" w:rsidRPr="002336A4">
              <w:rPr>
                <w:rFonts w:ascii="Times New Roman" w:eastAsiaTheme="majorEastAsia" w:hAnsi="Times New Roman" w:cs="Times New Roman"/>
                <w:sz w:val="21"/>
                <w:szCs w:val="21"/>
              </w:rPr>
              <w:t>5</w:t>
            </w:r>
            <w:r w:rsidR="005F5029" w:rsidRPr="002336A4">
              <w:rPr>
                <w:rFonts w:ascii="Times New Roman" w:eastAsiaTheme="majorEastAsia" w:hAnsi="Times New Roman" w:cs="Times New Roman"/>
                <w:sz w:val="21"/>
                <w:szCs w:val="21"/>
              </w:rPr>
              <w:t>0</w:t>
            </w:r>
            <w:r w:rsidRPr="002336A4">
              <w:rPr>
                <w:rFonts w:ascii="Times New Roman" w:eastAsiaTheme="majorEastAsia" w:hAnsi="Times New Roman" w:cs="Times New Roman"/>
                <w:sz w:val="21"/>
                <w:szCs w:val="21"/>
              </w:rPr>
              <w:t>00)A</w:t>
            </w:r>
          </w:p>
        </w:tc>
        <w:tc>
          <w:tcPr>
            <w:tcW w:w="2766" w:type="dxa"/>
            <w:tcBorders>
              <w:tl2br w:val="nil"/>
              <w:tr2bl w:val="nil"/>
            </w:tcBorders>
            <w:vAlign w:val="center"/>
          </w:tcPr>
          <w:p w14:paraId="6D9CBD5E" w14:textId="4F6C0B47" w:rsidR="00437DBB" w:rsidRPr="00D24D38" w:rsidRDefault="00CE76D5">
            <w:pPr>
              <w:pStyle w:val="af"/>
              <w:spacing w:before="0" w:beforeAutospacing="0" w:after="0" w:afterAutospacing="0"/>
              <w:jc w:val="center"/>
              <w:rPr>
                <w:rFonts w:ascii="Times New Roman" w:eastAsiaTheme="majorEastAsia" w:hAnsi="Times New Roman" w:cs="Times New Roman"/>
                <w:color w:val="FF0000"/>
                <w:sz w:val="21"/>
                <w:szCs w:val="21"/>
              </w:rPr>
            </w:pPr>
            <w:r w:rsidRPr="00BB1AB7">
              <w:rPr>
                <w:rFonts w:asciiTheme="majorEastAsia" w:eastAsiaTheme="majorEastAsia" w:hAnsiTheme="majorEastAsia" w:cs="Times New Roman"/>
                <w:sz w:val="21"/>
                <w:szCs w:val="21"/>
              </w:rPr>
              <w:t>±</w:t>
            </w:r>
            <w:r w:rsidR="00D24D38" w:rsidRPr="00BB1AB7">
              <w:rPr>
                <w:rFonts w:ascii="Times New Roman" w:eastAsiaTheme="majorEastAsia" w:hAnsiTheme="majorEastAsia" w:cs="Times New Roman" w:hint="eastAsia"/>
                <w:sz w:val="21"/>
                <w:szCs w:val="21"/>
              </w:rPr>
              <w:t>0.01%</w:t>
            </w:r>
          </w:p>
        </w:tc>
      </w:tr>
    </w:tbl>
    <w:p w14:paraId="4424ED90" w14:textId="77777777" w:rsidR="00437DBB" w:rsidRDefault="00CE76D5" w:rsidP="00E53B57">
      <w:pPr>
        <w:pStyle w:val="af"/>
        <w:spacing w:beforeLines="50" w:before="156" w:beforeAutospacing="0" w:after="0" w:afterAutospacing="0" w:line="360" w:lineRule="auto"/>
        <w:rPr>
          <w:rFonts w:asciiTheme="majorEastAsia" w:eastAsiaTheme="majorEastAsia" w:hAnsiTheme="majorEastAsia"/>
        </w:rPr>
      </w:pPr>
      <w:r>
        <w:rPr>
          <w:rFonts w:asciiTheme="majorEastAsia" w:eastAsiaTheme="majorEastAsia" w:hAnsiTheme="majorEastAsia"/>
        </w:rPr>
        <w:t>A.1.4</w:t>
      </w:r>
      <w:r>
        <w:rPr>
          <w:rFonts w:asciiTheme="majorEastAsia" w:eastAsiaTheme="majorEastAsia" w:hAnsiTheme="majorEastAsia" w:hint="eastAsia"/>
        </w:rPr>
        <w:t>测量</w:t>
      </w:r>
      <w:r>
        <w:rPr>
          <w:rFonts w:asciiTheme="majorEastAsia" w:eastAsiaTheme="majorEastAsia" w:hAnsiTheme="majorEastAsia"/>
        </w:rPr>
        <w:t>方法</w:t>
      </w:r>
    </w:p>
    <w:p w14:paraId="57BA8521" w14:textId="77777777" w:rsidR="00437DBB" w:rsidRDefault="005F0004">
      <w:pPr>
        <w:pStyle w:val="af"/>
        <w:spacing w:before="0" w:beforeAutospacing="0" w:after="0" w:afterAutospacing="0" w:line="360" w:lineRule="auto"/>
        <w:ind w:firstLineChars="200" w:firstLine="480"/>
        <w:rPr>
          <w:rFonts w:asciiTheme="majorEastAsia" w:eastAsiaTheme="majorEastAsia" w:hAnsiTheme="majorEastAsia"/>
        </w:rPr>
      </w:pPr>
      <w:r>
        <w:rPr>
          <w:rFonts w:asciiTheme="majorEastAsia" w:eastAsiaTheme="majorEastAsia" w:hAnsiTheme="majorEastAsia" w:hint="eastAsia"/>
        </w:rPr>
        <w:t>以直流电流2000A为例，</w:t>
      </w:r>
      <w:r w:rsidR="00CE76D5">
        <w:rPr>
          <w:rFonts w:asciiTheme="majorEastAsia" w:eastAsiaTheme="majorEastAsia" w:hAnsiTheme="majorEastAsia" w:hint="eastAsia"/>
        </w:rPr>
        <w:t>采用电流电压转换法</w:t>
      </w:r>
      <w:r>
        <w:rPr>
          <w:rFonts w:asciiTheme="majorEastAsia" w:eastAsiaTheme="majorEastAsia" w:hAnsiTheme="majorEastAsia" w:hint="eastAsia"/>
        </w:rPr>
        <w:t>测量</w:t>
      </w:r>
      <w:r w:rsidR="00CE76D5">
        <w:rPr>
          <w:rFonts w:asciiTheme="majorEastAsia" w:eastAsiaTheme="majorEastAsia" w:hAnsiTheme="majorEastAsia" w:hint="eastAsia"/>
        </w:rPr>
        <w:t>。</w:t>
      </w:r>
      <w:r w:rsidR="00CE76D5">
        <w:rPr>
          <w:rFonts w:asciiTheme="majorEastAsia" w:eastAsiaTheme="majorEastAsia" w:hAnsiTheme="majorEastAsia"/>
        </w:rPr>
        <w:t>大电流</w:t>
      </w:r>
      <w:r w:rsidR="00CE76D5">
        <w:rPr>
          <w:rFonts w:asciiTheme="majorEastAsia" w:eastAsiaTheme="majorEastAsia" w:hAnsiTheme="majorEastAsia" w:hint="eastAsia"/>
        </w:rPr>
        <w:t>源</w:t>
      </w:r>
      <w:r w:rsidR="00CE76D5">
        <w:rPr>
          <w:rFonts w:asciiTheme="majorEastAsia" w:eastAsiaTheme="majorEastAsia" w:hAnsiTheme="majorEastAsia"/>
        </w:rPr>
        <w:t>输出电流示值</w:t>
      </w:r>
      <m:oMath>
        <m:sSub>
          <m:sSubPr>
            <m:ctrlPr>
              <w:rPr>
                <w:rFonts w:ascii="Cambria Math" w:eastAsiaTheme="majorEastAsia" w:hAnsiTheme="majorEastAsia"/>
                <w:i/>
                <w:sz w:val="21"/>
                <w:szCs w:val="21"/>
              </w:rPr>
            </m:ctrlPr>
          </m:sSubPr>
          <m:e>
            <m:r>
              <w:rPr>
                <w:rFonts w:ascii="Cambria Math" w:eastAsiaTheme="majorEastAsia" w:hAnsiTheme="majorEastAsia"/>
                <w:sz w:val="21"/>
                <w:szCs w:val="21"/>
              </w:rPr>
              <m:t>I</m:t>
            </m:r>
          </m:e>
          <m:sub>
            <m:r>
              <m:rPr>
                <m:sty m:val="p"/>
              </m:rPr>
              <w:rPr>
                <w:rFonts w:ascii="Cambria Math" w:eastAsiaTheme="majorEastAsia" w:hAnsiTheme="majorEastAsia"/>
                <w:sz w:val="21"/>
                <w:szCs w:val="21"/>
              </w:rPr>
              <m:t>X</m:t>
            </m:r>
          </m:sub>
        </m:sSub>
      </m:oMath>
      <w:r w:rsidR="00EB13C1">
        <w:rPr>
          <w:rFonts w:asciiTheme="majorEastAsia" w:eastAsiaTheme="majorEastAsia" w:hAnsiTheme="majorEastAsia" w:hint="eastAsia"/>
        </w:rPr>
        <w:t>，</w:t>
      </w:r>
      <w:r w:rsidR="00ED1403">
        <w:rPr>
          <w:rFonts w:asciiTheme="majorEastAsia" w:eastAsiaTheme="majorEastAsia" w:hAnsiTheme="majorEastAsia" w:hint="eastAsia"/>
        </w:rPr>
        <w:t>记录</w:t>
      </w:r>
      <w:r w:rsidR="00ED1403" w:rsidRPr="00487671">
        <w:rPr>
          <w:rFonts w:asciiTheme="majorEastAsia" w:eastAsiaTheme="majorEastAsia" w:hAnsiTheme="majorEastAsia" w:hint="eastAsia"/>
        </w:rPr>
        <w:t>电流电压转换器</w:t>
      </w:r>
      <w:r w:rsidR="00ED1403">
        <w:rPr>
          <w:rFonts w:asciiTheme="majorEastAsia" w:eastAsiaTheme="majorEastAsia" w:hAnsiTheme="majorEastAsia"/>
        </w:rPr>
        <w:t>的</w:t>
      </w:r>
      <w:r w:rsidR="00ED1403">
        <w:rPr>
          <w:rFonts w:asciiTheme="majorEastAsia" w:eastAsiaTheme="majorEastAsia" w:hAnsiTheme="majorEastAsia" w:hint="eastAsia"/>
        </w:rPr>
        <w:t>标称</w:t>
      </w:r>
      <w:r w:rsidR="00ED1403">
        <w:rPr>
          <w:rFonts w:asciiTheme="majorEastAsia" w:eastAsiaTheme="majorEastAsia" w:hAnsiTheme="majorEastAsia"/>
        </w:rPr>
        <w:t>比</w:t>
      </w:r>
      <w:r w:rsidR="00ED1403">
        <w:rPr>
          <w:rFonts w:asciiTheme="majorEastAsia" w:eastAsiaTheme="majorEastAsia" w:hAnsiTheme="majorEastAsia" w:hint="eastAsia"/>
        </w:rPr>
        <w:t>例</w:t>
      </w:r>
      <m:oMath>
        <m:sSub>
          <m:sSubPr>
            <m:ctrlPr>
              <w:rPr>
                <w:rFonts w:ascii="Cambria Math" w:eastAsiaTheme="majorEastAsia" w:hAnsiTheme="majorEastAsia"/>
                <w:i/>
                <w:sz w:val="21"/>
                <w:szCs w:val="21"/>
              </w:rPr>
            </m:ctrlPr>
          </m:sSubPr>
          <m:e>
            <m:r>
              <w:rPr>
                <w:rFonts w:ascii="Cambria Math" w:eastAsiaTheme="majorEastAsia" w:hAnsiTheme="majorEastAsia"/>
                <w:sz w:val="21"/>
                <w:szCs w:val="21"/>
              </w:rPr>
              <m:t>V</m:t>
            </m:r>
          </m:e>
          <m:sub>
            <m:r>
              <m:rPr>
                <m:sty m:val="p"/>
              </m:rPr>
              <w:rPr>
                <w:rFonts w:ascii="Cambria Math" w:eastAsiaTheme="majorEastAsia" w:hAnsiTheme="majorEastAsia"/>
                <w:sz w:val="21"/>
                <w:szCs w:val="21"/>
              </w:rPr>
              <m:t>N</m:t>
            </m:r>
          </m:sub>
        </m:sSub>
      </m:oMath>
      <w:r w:rsidR="00ED1403">
        <w:rPr>
          <w:rFonts w:asciiTheme="majorEastAsia" w:eastAsiaTheme="majorEastAsia" w:hAnsiTheme="majorEastAsia" w:hint="eastAsia"/>
        </w:rPr>
        <w:t>和</w:t>
      </w:r>
      <w:r w:rsidR="00487671">
        <w:rPr>
          <w:rFonts w:asciiTheme="majorEastAsia" w:eastAsiaTheme="majorEastAsia" w:hAnsiTheme="majorEastAsia" w:hint="eastAsia"/>
        </w:rPr>
        <w:t>数字多用表直流</w:t>
      </w:r>
      <w:r w:rsidR="00CE76D5">
        <w:rPr>
          <w:rFonts w:asciiTheme="majorEastAsia" w:eastAsiaTheme="majorEastAsia" w:hAnsiTheme="majorEastAsia" w:hint="eastAsia"/>
        </w:rPr>
        <w:t>电压</w:t>
      </w:r>
      <w:r w:rsidR="00487671">
        <w:rPr>
          <w:rFonts w:asciiTheme="majorEastAsia" w:eastAsiaTheme="majorEastAsia" w:hAnsiTheme="majorEastAsia" w:hint="eastAsia"/>
        </w:rPr>
        <w:t>示值</w:t>
      </w:r>
      <m:oMath>
        <m:sSub>
          <m:sSubPr>
            <m:ctrlPr>
              <w:rPr>
                <w:rFonts w:ascii="Cambria Math" w:eastAsiaTheme="majorEastAsia" w:hAnsiTheme="majorEastAsia"/>
                <w:i/>
                <w:sz w:val="21"/>
                <w:szCs w:val="21"/>
              </w:rPr>
            </m:ctrlPr>
          </m:sSubPr>
          <m:e>
            <m:r>
              <w:rPr>
                <w:rFonts w:ascii="Cambria Math" w:eastAsiaTheme="majorEastAsia" w:hAnsiTheme="majorEastAsia"/>
                <w:sz w:val="21"/>
                <w:szCs w:val="21"/>
              </w:rPr>
              <m:t>V</m:t>
            </m:r>
          </m:e>
          <m:sub>
            <m:r>
              <m:rPr>
                <m:sty m:val="p"/>
              </m:rPr>
              <w:rPr>
                <w:rFonts w:ascii="Cambria Math" w:eastAsiaTheme="majorEastAsia" w:hAnsiTheme="majorEastAsia"/>
                <w:sz w:val="21"/>
                <w:szCs w:val="21"/>
              </w:rPr>
              <m:t>N</m:t>
            </m:r>
          </m:sub>
        </m:sSub>
      </m:oMath>
      <w:r w:rsidR="00CE76D5">
        <w:rPr>
          <w:rFonts w:asciiTheme="majorEastAsia" w:eastAsiaTheme="majorEastAsia" w:hAnsiTheme="majorEastAsia" w:hint="eastAsia"/>
        </w:rPr>
        <w:t>。</w:t>
      </w:r>
    </w:p>
    <w:p w14:paraId="29921855" w14:textId="77777777" w:rsidR="00437DBB" w:rsidRPr="00ED1403" w:rsidRDefault="00CE76D5" w:rsidP="00E53B57">
      <w:pPr>
        <w:pStyle w:val="af"/>
        <w:spacing w:beforeLines="50" w:before="156" w:beforeAutospacing="0" w:after="0" w:afterAutospacing="0" w:line="360" w:lineRule="auto"/>
        <w:rPr>
          <w:rFonts w:ascii="黑体" w:eastAsia="黑体" w:hAnsi="黑体"/>
        </w:rPr>
      </w:pPr>
      <w:r w:rsidRPr="00ED1403">
        <w:rPr>
          <w:rFonts w:ascii="黑体" w:eastAsia="黑体" w:hAnsi="黑体"/>
        </w:rPr>
        <w:t>A.2</w:t>
      </w:r>
      <w:r w:rsidRPr="00ED1403">
        <w:rPr>
          <w:rFonts w:ascii="黑体" w:eastAsia="黑体" w:hAnsi="黑体" w:hint="eastAsia"/>
        </w:rPr>
        <w:t>测量模型</w:t>
      </w:r>
    </w:p>
    <w:p w14:paraId="64BC4A72" w14:textId="77777777" w:rsidR="00437DBB" w:rsidRDefault="00FB4208" w:rsidP="00A64FC4">
      <w:pPr>
        <w:pStyle w:val="af"/>
        <w:spacing w:before="0" w:beforeAutospacing="0" w:after="0" w:afterAutospacing="0" w:line="360" w:lineRule="auto"/>
        <w:ind w:firstLineChars="1350" w:firstLine="2835"/>
        <w:rPr>
          <w:rFonts w:asciiTheme="majorEastAsia" w:eastAsiaTheme="majorEastAsia" w:hAnsiTheme="majorEastAsia"/>
          <w:sz w:val="21"/>
          <w:szCs w:val="21"/>
        </w:rPr>
      </w:pPr>
      <w:r>
        <w:rPr>
          <w:rFonts w:ascii="黑体" w:eastAsia="黑体" w:hAnsi="黑体" w:hint="eastAsia"/>
          <w:sz w:val="21"/>
          <w:szCs w:val="21"/>
        </w:rPr>
        <w:t xml:space="preserve"> </w:t>
      </w:r>
      <m:oMath>
        <m:r>
          <w:rPr>
            <w:rFonts w:asciiTheme="majorEastAsia" w:eastAsiaTheme="majorEastAsia" w:hAnsi="Cambria Math"/>
            <w:sz w:val="21"/>
            <w:szCs w:val="21"/>
          </w:rPr>
          <m:t>∆</m:t>
        </m:r>
        <m:r>
          <w:rPr>
            <w:rFonts w:ascii="Cambria Math" w:eastAsiaTheme="majorEastAsia" w:hAnsiTheme="majorEastAsia"/>
            <w:sz w:val="21"/>
            <w:szCs w:val="21"/>
          </w:rPr>
          <m:t>I</m:t>
        </m:r>
        <m:r>
          <w:rPr>
            <w:rFonts w:ascii="Cambria Math" w:eastAsiaTheme="majorEastAsia" w:hAnsiTheme="majorEastAsia" w:hint="eastAsia"/>
            <w:sz w:val="21"/>
            <w:szCs w:val="21"/>
          </w:rPr>
          <m:t>=</m:t>
        </m:r>
        <m:sSub>
          <m:sSubPr>
            <m:ctrlPr>
              <w:rPr>
                <w:rFonts w:ascii="Cambria Math" w:eastAsiaTheme="majorEastAsia" w:hAnsiTheme="majorEastAsia"/>
                <w:i/>
                <w:sz w:val="21"/>
                <w:szCs w:val="21"/>
              </w:rPr>
            </m:ctrlPr>
          </m:sSubPr>
          <m:e>
            <m:r>
              <w:rPr>
                <w:rFonts w:ascii="Cambria Math" w:eastAsiaTheme="majorEastAsia" w:hAnsiTheme="majorEastAsia"/>
                <w:sz w:val="21"/>
                <w:szCs w:val="21"/>
              </w:rPr>
              <m:t>I</m:t>
            </m:r>
          </m:e>
          <m:sub>
            <m:r>
              <m:rPr>
                <m:sty m:val="p"/>
              </m:rPr>
              <w:rPr>
                <w:rFonts w:ascii="Cambria Math" w:eastAsiaTheme="majorEastAsia" w:hAnsiTheme="majorEastAsia"/>
                <w:sz w:val="21"/>
                <w:szCs w:val="21"/>
              </w:rPr>
              <m:t>X</m:t>
            </m:r>
          </m:sub>
        </m:sSub>
        <m:r>
          <w:rPr>
            <w:rFonts w:asciiTheme="majorEastAsia" w:eastAsia="微软雅黑" w:hAnsi="Cambria Math" w:cs="微软雅黑" w:hint="eastAsia"/>
            <w:sz w:val="21"/>
            <w:szCs w:val="21"/>
          </w:rPr>
          <m:t>-</m:t>
        </m:r>
        <m:sSub>
          <m:sSubPr>
            <m:ctrlPr>
              <w:rPr>
                <w:rFonts w:ascii="Cambria Math" w:eastAsiaTheme="majorEastAsia" w:hAnsiTheme="majorEastAsia"/>
                <w:i/>
                <w:sz w:val="21"/>
                <w:szCs w:val="21"/>
              </w:rPr>
            </m:ctrlPr>
          </m:sSubPr>
          <m:e>
            <m:r>
              <w:rPr>
                <w:rFonts w:ascii="Cambria Math" w:eastAsiaTheme="majorEastAsia" w:hAnsiTheme="majorEastAsia"/>
                <w:sz w:val="21"/>
                <w:szCs w:val="21"/>
              </w:rPr>
              <m:t>K</m:t>
            </m:r>
          </m:e>
          <m:sub>
            <m:r>
              <m:rPr>
                <m:sty m:val="p"/>
              </m:rPr>
              <w:rPr>
                <w:rFonts w:ascii="Cambria Math" w:eastAsiaTheme="majorEastAsia" w:hAnsiTheme="majorEastAsia"/>
                <w:sz w:val="21"/>
                <w:szCs w:val="21"/>
              </w:rPr>
              <m:t>N</m:t>
            </m:r>
            <m:r>
              <w:rPr>
                <w:rFonts w:ascii="Cambria Math" w:eastAsiaTheme="majorEastAsia" w:hAnsi="Cambria Math" w:cs="Times New Roman"/>
              </w:rPr>
              <m:t xml:space="preserve"> </m:t>
            </m:r>
            <m:r>
              <m:rPr>
                <m:sty m:val="p"/>
              </m:rPr>
              <w:rPr>
                <w:rFonts w:ascii="Cambria Math" w:eastAsiaTheme="majorEastAsia" w:hAnsiTheme="majorEastAsia" w:cs="Times New Roman"/>
                <w:iCs/>
              </w:rPr>
              <w:sym w:font="Wingdings" w:char="F09E"/>
            </m:r>
            <m:r>
              <m:rPr>
                <m:sty m:val="p"/>
              </m:rPr>
              <w:rPr>
                <w:rFonts w:ascii="Cambria Math" w:eastAsiaTheme="majorEastAsia" w:hAnsiTheme="majorEastAsia" w:cs="Times New Roman"/>
              </w:rPr>
              <m:t xml:space="preserve"> </m:t>
            </m:r>
          </m:sub>
        </m:sSub>
        <m:sSub>
          <m:sSubPr>
            <m:ctrlPr>
              <w:rPr>
                <w:rFonts w:ascii="Cambria Math" w:eastAsiaTheme="majorEastAsia" w:hAnsiTheme="majorEastAsia"/>
                <w:i/>
                <w:sz w:val="21"/>
                <w:szCs w:val="21"/>
              </w:rPr>
            </m:ctrlPr>
          </m:sSubPr>
          <m:e>
            <m:r>
              <w:rPr>
                <w:rFonts w:ascii="Cambria Math" w:eastAsiaTheme="majorEastAsia" w:hAnsiTheme="majorEastAsia"/>
                <w:sz w:val="21"/>
                <w:szCs w:val="21"/>
              </w:rPr>
              <m:t>V</m:t>
            </m:r>
          </m:e>
          <m:sub>
            <m:r>
              <m:rPr>
                <m:sty m:val="p"/>
              </m:rPr>
              <w:rPr>
                <w:rFonts w:ascii="Cambria Math" w:eastAsiaTheme="majorEastAsia" w:hAnsiTheme="majorEastAsia"/>
                <w:sz w:val="21"/>
                <w:szCs w:val="21"/>
              </w:rPr>
              <m:t>N</m:t>
            </m:r>
          </m:sub>
        </m:sSub>
      </m:oMath>
      <w:r>
        <w:rPr>
          <w:rFonts w:asciiTheme="majorEastAsia" w:eastAsiaTheme="majorEastAsia" w:hAnsiTheme="majorEastAsia" w:hint="eastAsia"/>
          <w:sz w:val="21"/>
          <w:szCs w:val="21"/>
        </w:rPr>
        <w:t xml:space="preserve">                  </w:t>
      </w:r>
    </w:p>
    <w:p w14:paraId="2680E1E4" w14:textId="77777777" w:rsidR="00437DBB" w:rsidRDefault="00CE76D5">
      <w:pPr>
        <w:pStyle w:val="af"/>
        <w:spacing w:before="0" w:beforeAutospacing="0" w:after="0" w:afterAutospacing="0" w:line="360" w:lineRule="auto"/>
        <w:ind w:firstLineChars="200" w:firstLine="480"/>
        <w:rPr>
          <w:rFonts w:asciiTheme="majorEastAsia" w:eastAsiaTheme="majorEastAsia" w:hAnsiTheme="majorEastAsia"/>
        </w:rPr>
      </w:pPr>
      <w:r>
        <w:rPr>
          <w:rFonts w:asciiTheme="majorEastAsia" w:eastAsiaTheme="majorEastAsia" w:hAnsiTheme="majorEastAsia"/>
        </w:rPr>
        <w:t>式中∶</w:t>
      </w:r>
    </w:p>
    <w:p w14:paraId="39669F93" w14:textId="77777777" w:rsidR="00437DBB" w:rsidRDefault="00EB13C1">
      <w:pPr>
        <w:pStyle w:val="af"/>
        <w:spacing w:before="0" w:beforeAutospacing="0" w:after="0" w:afterAutospacing="0" w:line="360" w:lineRule="auto"/>
        <w:ind w:firstLineChars="300" w:firstLine="720"/>
        <w:rPr>
          <w:rFonts w:asciiTheme="majorEastAsia" w:eastAsiaTheme="majorEastAsia" w:hAnsiTheme="majorEastAsia"/>
        </w:rPr>
      </w:pPr>
      <w:r>
        <w:rPr>
          <w:rFonts w:asciiTheme="majorEastAsia" w:eastAsiaTheme="majorEastAsia" w:hAnsiTheme="majorEastAsia" w:hint="eastAsia"/>
        </w:rPr>
        <w:t xml:space="preserve">   </w:t>
      </w:r>
      <m:oMath>
        <m:r>
          <w:rPr>
            <w:rFonts w:asciiTheme="majorEastAsia" w:eastAsiaTheme="majorEastAsia" w:hAnsi="Cambria Math"/>
          </w:rPr>
          <m:t>∆</m:t>
        </m:r>
        <m:r>
          <w:rPr>
            <w:rFonts w:ascii="Cambria Math" w:eastAsiaTheme="majorEastAsia" w:hAnsiTheme="majorEastAsia"/>
          </w:rPr>
          <m:t>I</m:t>
        </m:r>
      </m:oMath>
      <w:r w:rsidR="00CE76D5">
        <w:rPr>
          <w:rFonts w:asciiTheme="majorEastAsia" w:eastAsiaTheme="majorEastAsia" w:hAnsiTheme="majorEastAsia"/>
        </w:rPr>
        <w:t>——</w:t>
      </w:r>
      <w:r w:rsidR="00487671">
        <w:rPr>
          <w:rFonts w:asciiTheme="majorEastAsia" w:eastAsiaTheme="majorEastAsia" w:hAnsiTheme="majorEastAsia" w:hint="eastAsia"/>
        </w:rPr>
        <w:t>大电流源直流</w:t>
      </w:r>
      <w:r w:rsidR="00CE76D5">
        <w:rPr>
          <w:rFonts w:asciiTheme="majorEastAsia" w:eastAsiaTheme="majorEastAsia" w:hAnsiTheme="majorEastAsia"/>
        </w:rPr>
        <w:t>电流示值误差，</w:t>
      </w:r>
      <w:r w:rsidR="00CE76D5">
        <w:rPr>
          <w:rFonts w:asciiTheme="majorEastAsia" w:eastAsiaTheme="majorEastAsia" w:hAnsiTheme="majorEastAsia" w:cs="Times New Roman"/>
        </w:rPr>
        <w:t>A</w:t>
      </w:r>
      <w:r w:rsidR="00CE76D5">
        <w:rPr>
          <w:rFonts w:asciiTheme="majorEastAsia" w:eastAsiaTheme="majorEastAsia" w:hAnsiTheme="majorEastAsia" w:hint="eastAsia"/>
        </w:rPr>
        <w:t>；</w:t>
      </w:r>
    </w:p>
    <w:p w14:paraId="3104A9A3" w14:textId="77777777" w:rsidR="00437DBB" w:rsidRDefault="00EB13C1">
      <w:pPr>
        <w:pStyle w:val="af"/>
        <w:spacing w:before="0" w:beforeAutospacing="0" w:after="0" w:afterAutospacing="0" w:line="360" w:lineRule="auto"/>
        <w:ind w:firstLineChars="300" w:firstLine="720"/>
        <w:rPr>
          <w:rFonts w:asciiTheme="majorEastAsia" w:eastAsiaTheme="majorEastAsia" w:hAnsiTheme="majorEastAsia"/>
        </w:rPr>
      </w:pPr>
      <w:r>
        <w:rPr>
          <w:rFonts w:asciiTheme="majorEastAsia" w:eastAsiaTheme="majorEastAsia" w:hAnsiTheme="majorEastAsia" w:hint="eastAsia"/>
        </w:rPr>
        <w:t xml:space="preserve">   </w:t>
      </w:r>
      <m:oMath>
        <m:sSub>
          <m:sSubPr>
            <m:ctrlPr>
              <w:rPr>
                <w:rFonts w:ascii="Cambria Math" w:eastAsiaTheme="majorEastAsia" w:hAnsiTheme="majorEastAsia"/>
                <w:i/>
              </w:rPr>
            </m:ctrlPr>
          </m:sSubPr>
          <m:e>
            <m:r>
              <w:rPr>
                <w:rFonts w:ascii="Cambria Math" w:eastAsiaTheme="majorEastAsia" w:hAnsiTheme="majorEastAsia"/>
              </w:rPr>
              <m:t>I</m:t>
            </m:r>
          </m:e>
          <m:sub>
            <m:r>
              <m:rPr>
                <m:sty m:val="p"/>
              </m:rPr>
              <w:rPr>
                <w:rFonts w:ascii="Cambria Math" w:eastAsiaTheme="majorEastAsia" w:hAnsiTheme="majorEastAsia"/>
              </w:rPr>
              <m:t>X</m:t>
            </m:r>
          </m:sub>
        </m:sSub>
      </m:oMath>
      <w:r w:rsidR="00CE76D5">
        <w:rPr>
          <w:rFonts w:asciiTheme="majorEastAsia" w:eastAsiaTheme="majorEastAsia" w:hAnsiTheme="majorEastAsia"/>
        </w:rPr>
        <w:t>——大电流</w:t>
      </w:r>
      <w:r w:rsidR="00CE76D5">
        <w:rPr>
          <w:rFonts w:asciiTheme="majorEastAsia" w:eastAsiaTheme="majorEastAsia" w:hAnsiTheme="majorEastAsia" w:hint="eastAsia"/>
        </w:rPr>
        <w:t>源</w:t>
      </w:r>
      <w:r w:rsidR="00CE76D5">
        <w:rPr>
          <w:rFonts w:asciiTheme="majorEastAsia" w:eastAsiaTheme="majorEastAsia" w:hAnsiTheme="majorEastAsia"/>
        </w:rPr>
        <w:t>输出</w:t>
      </w:r>
      <w:r w:rsidR="00487671">
        <w:rPr>
          <w:rFonts w:asciiTheme="majorEastAsia" w:eastAsiaTheme="majorEastAsia" w:hAnsiTheme="majorEastAsia" w:hint="eastAsia"/>
        </w:rPr>
        <w:t>直流</w:t>
      </w:r>
      <w:r w:rsidR="00CE76D5">
        <w:rPr>
          <w:rFonts w:asciiTheme="majorEastAsia" w:eastAsiaTheme="majorEastAsia" w:hAnsiTheme="majorEastAsia"/>
        </w:rPr>
        <w:t>电流示值，A</w:t>
      </w:r>
      <w:r w:rsidR="00CE76D5">
        <w:rPr>
          <w:rFonts w:asciiTheme="majorEastAsia" w:eastAsiaTheme="majorEastAsia" w:hAnsiTheme="majorEastAsia" w:hint="eastAsia"/>
        </w:rPr>
        <w:t>；</w:t>
      </w:r>
    </w:p>
    <w:p w14:paraId="1AECA6E3" w14:textId="77777777" w:rsidR="00437DBB" w:rsidRDefault="00EB13C1">
      <w:pPr>
        <w:pStyle w:val="af"/>
        <w:spacing w:before="0" w:beforeAutospacing="0" w:after="0" w:afterAutospacing="0" w:line="360" w:lineRule="auto"/>
        <w:ind w:firstLineChars="300" w:firstLine="720"/>
        <w:rPr>
          <w:rFonts w:asciiTheme="majorEastAsia" w:eastAsiaTheme="majorEastAsia" w:hAnsiTheme="majorEastAsia"/>
        </w:rPr>
      </w:pPr>
      <w:r>
        <w:rPr>
          <w:rFonts w:asciiTheme="majorEastAsia" w:eastAsiaTheme="majorEastAsia" w:hAnsiTheme="majorEastAsia" w:hint="eastAsia"/>
        </w:rPr>
        <w:t xml:space="preserve">   </w:t>
      </w:r>
      <m:oMath>
        <m:sSub>
          <m:sSubPr>
            <m:ctrlPr>
              <w:rPr>
                <w:rFonts w:ascii="Cambria Math" w:eastAsiaTheme="majorEastAsia" w:hAnsiTheme="majorEastAsia"/>
                <w:i/>
              </w:rPr>
            </m:ctrlPr>
          </m:sSubPr>
          <m:e>
            <m:r>
              <w:rPr>
                <w:rFonts w:ascii="Cambria Math" w:eastAsiaTheme="majorEastAsia" w:hAnsiTheme="majorEastAsia"/>
              </w:rPr>
              <m:t>K</m:t>
            </m:r>
          </m:e>
          <m:sub>
            <m:r>
              <m:rPr>
                <m:sty m:val="p"/>
              </m:rPr>
              <w:rPr>
                <w:rFonts w:ascii="Cambria Math" w:eastAsiaTheme="majorEastAsia" w:hAnsiTheme="majorEastAsia"/>
              </w:rPr>
              <m:t>N</m:t>
            </m:r>
          </m:sub>
        </m:sSub>
      </m:oMath>
      <w:r w:rsidR="00CE76D5">
        <w:rPr>
          <w:rFonts w:asciiTheme="majorEastAsia" w:eastAsiaTheme="majorEastAsia" w:hAnsiTheme="majorEastAsia"/>
        </w:rPr>
        <w:t>—</w:t>
      </w:r>
      <w:r w:rsidR="00CE76D5">
        <w:rPr>
          <w:rFonts w:asciiTheme="majorEastAsia" w:eastAsiaTheme="majorEastAsia" w:hAnsiTheme="majorEastAsia" w:hint="eastAsia"/>
        </w:rPr>
        <w:t>—</w:t>
      </w:r>
      <w:r w:rsidR="00487671" w:rsidRPr="00487671">
        <w:rPr>
          <w:rFonts w:asciiTheme="majorEastAsia" w:eastAsiaTheme="majorEastAsia" w:hAnsiTheme="majorEastAsia" w:hint="eastAsia"/>
        </w:rPr>
        <w:t>电流电压转换器</w:t>
      </w:r>
      <w:r w:rsidR="00CE76D5">
        <w:rPr>
          <w:rFonts w:asciiTheme="majorEastAsia" w:eastAsiaTheme="majorEastAsia" w:hAnsiTheme="majorEastAsia"/>
        </w:rPr>
        <w:t>的</w:t>
      </w:r>
      <w:r w:rsidR="00487671">
        <w:rPr>
          <w:rFonts w:asciiTheme="majorEastAsia" w:eastAsiaTheme="majorEastAsia" w:hAnsiTheme="majorEastAsia" w:hint="eastAsia"/>
        </w:rPr>
        <w:t>标称</w:t>
      </w:r>
      <w:r w:rsidR="00CE76D5">
        <w:rPr>
          <w:rFonts w:asciiTheme="majorEastAsia" w:eastAsiaTheme="majorEastAsia" w:hAnsiTheme="majorEastAsia"/>
        </w:rPr>
        <w:t>比</w:t>
      </w:r>
      <w:r w:rsidR="00487671">
        <w:rPr>
          <w:rFonts w:asciiTheme="majorEastAsia" w:eastAsiaTheme="majorEastAsia" w:hAnsiTheme="majorEastAsia" w:hint="eastAsia"/>
        </w:rPr>
        <w:t>例</w:t>
      </w:r>
      <w:r w:rsidR="00CE76D5">
        <w:rPr>
          <w:rFonts w:asciiTheme="majorEastAsia" w:eastAsiaTheme="majorEastAsia" w:hAnsiTheme="majorEastAsia" w:hint="eastAsia"/>
        </w:rPr>
        <w:t>，A</w:t>
      </w:r>
      <w:r w:rsidR="00CE76D5">
        <w:rPr>
          <w:rFonts w:asciiTheme="majorEastAsia" w:eastAsiaTheme="majorEastAsia" w:hAnsiTheme="majorEastAsia"/>
        </w:rPr>
        <w:t>/V</w:t>
      </w:r>
      <w:r w:rsidR="00CE76D5">
        <w:rPr>
          <w:rFonts w:asciiTheme="majorEastAsia" w:eastAsiaTheme="majorEastAsia" w:hAnsiTheme="majorEastAsia" w:hint="eastAsia"/>
        </w:rPr>
        <w:t>；</w:t>
      </w:r>
    </w:p>
    <w:p w14:paraId="03CB0FAF" w14:textId="77777777" w:rsidR="00437DBB" w:rsidRDefault="00EB13C1">
      <w:pPr>
        <w:pStyle w:val="af"/>
        <w:spacing w:before="0" w:beforeAutospacing="0" w:after="0" w:afterAutospacing="0" w:line="360" w:lineRule="auto"/>
        <w:ind w:firstLineChars="300" w:firstLine="720"/>
        <w:rPr>
          <w:rFonts w:asciiTheme="majorEastAsia" w:eastAsiaTheme="majorEastAsia" w:hAnsiTheme="majorEastAsia"/>
        </w:rPr>
      </w:pPr>
      <w:r>
        <w:rPr>
          <w:rFonts w:asciiTheme="majorEastAsia" w:eastAsiaTheme="majorEastAsia" w:hAnsiTheme="majorEastAsia" w:hint="eastAsia"/>
        </w:rPr>
        <w:lastRenderedPageBreak/>
        <w:t xml:space="preserve">   </w:t>
      </w:r>
      <m:oMath>
        <m:sSub>
          <m:sSubPr>
            <m:ctrlPr>
              <w:rPr>
                <w:rFonts w:ascii="Cambria Math" w:eastAsiaTheme="majorEastAsia" w:hAnsiTheme="majorEastAsia"/>
                <w:i/>
              </w:rPr>
            </m:ctrlPr>
          </m:sSubPr>
          <m:e>
            <m:r>
              <w:rPr>
                <w:rFonts w:ascii="Cambria Math" w:eastAsiaTheme="majorEastAsia" w:hAnsiTheme="majorEastAsia"/>
              </w:rPr>
              <m:t>V</m:t>
            </m:r>
          </m:e>
          <m:sub>
            <m:r>
              <m:rPr>
                <m:sty m:val="p"/>
              </m:rPr>
              <w:rPr>
                <w:rFonts w:ascii="Cambria Math" w:eastAsiaTheme="majorEastAsia" w:hAnsiTheme="majorEastAsia"/>
              </w:rPr>
              <m:t>N</m:t>
            </m:r>
          </m:sub>
        </m:sSub>
      </m:oMath>
      <w:r w:rsidR="00CE76D5">
        <w:rPr>
          <w:rFonts w:asciiTheme="majorEastAsia" w:eastAsiaTheme="majorEastAsia" w:hAnsiTheme="majorEastAsia"/>
        </w:rPr>
        <w:t>——</w:t>
      </w:r>
      <w:r w:rsidR="00487671">
        <w:rPr>
          <w:rFonts w:asciiTheme="majorEastAsia" w:eastAsiaTheme="majorEastAsia" w:hAnsiTheme="majorEastAsia" w:hint="eastAsia"/>
        </w:rPr>
        <w:t>数字多用表直流</w:t>
      </w:r>
      <w:r w:rsidR="00CE76D5">
        <w:rPr>
          <w:rFonts w:asciiTheme="majorEastAsia" w:eastAsiaTheme="majorEastAsia" w:hAnsiTheme="majorEastAsia" w:hint="eastAsia"/>
        </w:rPr>
        <w:t>电压</w:t>
      </w:r>
      <w:r w:rsidR="00487671">
        <w:rPr>
          <w:rFonts w:asciiTheme="majorEastAsia" w:eastAsiaTheme="majorEastAsia" w:hAnsiTheme="majorEastAsia" w:hint="eastAsia"/>
        </w:rPr>
        <w:t>示值</w:t>
      </w:r>
      <w:r w:rsidR="00CE76D5">
        <w:rPr>
          <w:rFonts w:asciiTheme="majorEastAsia" w:eastAsiaTheme="majorEastAsia" w:hAnsiTheme="majorEastAsia"/>
        </w:rPr>
        <w:t>，V。</w:t>
      </w:r>
    </w:p>
    <w:p w14:paraId="20256F6A" w14:textId="77777777" w:rsidR="00437DBB" w:rsidRPr="00ED1403" w:rsidRDefault="00CE76D5" w:rsidP="00E53B57">
      <w:pPr>
        <w:spacing w:beforeLines="50" w:before="156" w:line="360" w:lineRule="auto"/>
        <w:rPr>
          <w:rFonts w:ascii="黑体" w:eastAsia="黑体" w:hAnsi="黑体"/>
          <w:sz w:val="24"/>
          <w:szCs w:val="24"/>
        </w:rPr>
      </w:pPr>
      <w:r w:rsidRPr="00ED1403">
        <w:rPr>
          <w:rFonts w:ascii="黑体" w:eastAsia="黑体" w:hAnsi="黑体"/>
          <w:sz w:val="24"/>
          <w:szCs w:val="24"/>
        </w:rPr>
        <w:t>A.</w:t>
      </w:r>
      <w:r w:rsidRPr="00ED1403">
        <w:rPr>
          <w:rFonts w:ascii="黑体" w:eastAsia="黑体" w:hAnsi="黑体" w:hint="eastAsia"/>
          <w:sz w:val="24"/>
          <w:szCs w:val="24"/>
        </w:rPr>
        <w:t>3</w:t>
      </w:r>
      <w:r w:rsidR="006E4A46">
        <w:rPr>
          <w:rFonts w:ascii="黑体" w:eastAsia="黑体" w:hAnsi="黑体" w:hint="eastAsia"/>
          <w:sz w:val="24"/>
        </w:rPr>
        <w:t>不确定度传播</w:t>
      </w:r>
      <w:r w:rsidR="00ED1403" w:rsidRPr="00ED1403">
        <w:rPr>
          <w:rFonts w:ascii="黑体" w:eastAsia="黑体" w:hAnsi="黑体" w:hint="eastAsia"/>
          <w:sz w:val="24"/>
        </w:rPr>
        <w:t>公式</w:t>
      </w:r>
    </w:p>
    <w:p w14:paraId="572FE9E2" w14:textId="77777777" w:rsidR="0038448D" w:rsidRDefault="00000000" w:rsidP="0051191A">
      <w:pPr>
        <w:spacing w:line="360" w:lineRule="auto"/>
        <w:jc w:val="center"/>
        <w:rPr>
          <w:rFonts w:asciiTheme="majorEastAsia" w:eastAsiaTheme="majorEastAsia" w:hAnsiTheme="majorEastAsia"/>
        </w:rPr>
      </w:pPr>
      <m:oMath>
        <m:sSubSup>
          <m:sSubSupPr>
            <m:ctrlPr>
              <w:rPr>
                <w:rFonts w:ascii="Cambria Math" w:eastAsiaTheme="majorEastAsia" w:hAnsi="Cambria Math"/>
                <w:i/>
              </w:rPr>
            </m:ctrlPr>
          </m:sSubSupPr>
          <m:e>
            <m:r>
              <w:rPr>
                <w:rFonts w:ascii="Cambria Math" w:eastAsiaTheme="majorEastAsia" w:hAnsi="Cambria Math"/>
              </w:rPr>
              <m:t>u</m:t>
            </m:r>
          </m:e>
          <m:sub>
            <m:r>
              <w:rPr>
                <w:rFonts w:ascii="Cambria Math" w:eastAsiaTheme="majorEastAsia" w:hAnsi="Cambria Math"/>
              </w:rPr>
              <m:t>c</m:t>
            </m:r>
          </m:sub>
          <m:sup>
            <m:r>
              <w:rPr>
                <w:rFonts w:ascii="Cambria Math" w:eastAsiaTheme="majorEastAsia" w:hAnsi="Cambria Math"/>
              </w:rPr>
              <m:t>2</m:t>
            </m:r>
          </m:sup>
        </m:sSubSup>
        <m:d>
          <m:dPr>
            <m:ctrlPr>
              <w:rPr>
                <w:rFonts w:ascii="Cambria Math" w:eastAsiaTheme="majorEastAsia" w:hAnsi="Cambria Math"/>
                <w:i/>
              </w:rPr>
            </m:ctrlPr>
          </m:dPr>
          <m:e>
            <m:r>
              <w:rPr>
                <w:rFonts w:ascii="Cambria Math" w:eastAsiaTheme="majorEastAsia" w:hAnsi="Cambria Math"/>
              </w:rPr>
              <m:t>∆I</m:t>
            </m:r>
          </m:e>
        </m:d>
        <m:r>
          <w:rPr>
            <w:rFonts w:ascii="Cambria Math" w:eastAsiaTheme="majorEastAsia" w:hAnsi="Cambria Math"/>
          </w:rPr>
          <m:t>=[</m:t>
        </m:r>
        <m:sSup>
          <m:sSupPr>
            <m:ctrlPr>
              <w:rPr>
                <w:rFonts w:ascii="Cambria Math" w:eastAsiaTheme="majorEastAsia" w:hAnsi="Cambria Math"/>
                <w:i/>
              </w:rPr>
            </m:ctrlPr>
          </m:sSupPr>
          <m:e>
            <m:sSub>
              <m:sSubPr>
                <m:ctrlPr>
                  <w:rPr>
                    <w:rFonts w:ascii="Cambria Math" w:eastAsiaTheme="majorEastAsia" w:hAnsi="Cambria Math"/>
                    <w:i/>
                  </w:rPr>
                </m:ctrlPr>
              </m:sSubPr>
              <m:e>
                <m:r>
                  <w:rPr>
                    <w:rFonts w:ascii="Cambria Math" w:eastAsiaTheme="majorEastAsia" w:hAnsi="Cambria Math"/>
                  </w:rPr>
                  <m:t>c</m:t>
                </m:r>
              </m:e>
              <m:sub>
                <m:r>
                  <m:rPr>
                    <m:sty m:val="p"/>
                  </m:rPr>
                  <w:rPr>
                    <w:rFonts w:ascii="Cambria Math" w:eastAsiaTheme="majorEastAsia" w:hAnsi="Cambria Math"/>
                  </w:rPr>
                  <m:t>1</m:t>
                </m:r>
              </m:sub>
            </m:sSub>
            <m:r>
              <w:rPr>
                <w:rFonts w:ascii="Cambria Math" w:eastAsiaTheme="majorEastAsia" w:hAnsi="Cambria Math"/>
              </w:rPr>
              <m:t>u(</m:t>
            </m:r>
            <m:sSub>
              <m:sSubPr>
                <m:ctrlPr>
                  <w:rPr>
                    <w:rFonts w:ascii="Cambria Math" w:eastAsiaTheme="majorEastAsia" w:hAnsi="Cambria Math"/>
                    <w:i/>
                  </w:rPr>
                </m:ctrlPr>
              </m:sSubPr>
              <m:e>
                <m:r>
                  <w:rPr>
                    <w:rFonts w:ascii="Cambria Math" w:eastAsiaTheme="majorEastAsia" w:hAnsi="Cambria Math"/>
                  </w:rPr>
                  <m:t>I</m:t>
                </m:r>
              </m:e>
              <m:sub>
                <m:r>
                  <m:rPr>
                    <m:sty m:val="p"/>
                  </m:rPr>
                  <w:rPr>
                    <w:rFonts w:ascii="Cambria Math" w:eastAsiaTheme="majorEastAsia" w:hAnsi="Cambria Math"/>
                  </w:rPr>
                  <m:t>x</m:t>
                </m:r>
              </m:sub>
            </m:sSub>
            <m:r>
              <w:rPr>
                <w:rFonts w:ascii="Cambria Math" w:eastAsiaTheme="majorEastAsia" w:hAnsi="Cambria Math"/>
              </w:rPr>
              <m:t>)]</m:t>
            </m:r>
          </m:e>
          <m:sup>
            <m:r>
              <w:rPr>
                <w:rFonts w:ascii="Cambria Math" w:eastAsiaTheme="majorEastAsia" w:hAnsi="Cambria Math"/>
              </w:rPr>
              <m:t>2</m:t>
            </m:r>
          </m:sup>
        </m:sSup>
        <m:r>
          <w:rPr>
            <w:rFonts w:ascii="Cambria Math" w:eastAsiaTheme="majorEastAsia" w:hAnsi="Cambria Math"/>
          </w:rPr>
          <m:t>+[</m:t>
        </m:r>
        <m:sSup>
          <m:sSupPr>
            <m:ctrlPr>
              <w:rPr>
                <w:rFonts w:ascii="Cambria Math" w:eastAsiaTheme="majorEastAsia" w:hAnsi="Cambria Math"/>
                <w:i/>
              </w:rPr>
            </m:ctrlPr>
          </m:sSupPr>
          <m:e>
            <m:sSub>
              <m:sSubPr>
                <m:ctrlPr>
                  <w:rPr>
                    <w:rFonts w:ascii="Cambria Math" w:eastAsiaTheme="majorEastAsia" w:hAnsi="Cambria Math"/>
                    <w:i/>
                  </w:rPr>
                </m:ctrlPr>
              </m:sSubPr>
              <m:e>
                <m:r>
                  <w:rPr>
                    <w:rFonts w:ascii="Cambria Math" w:eastAsiaTheme="majorEastAsia" w:hAnsi="Cambria Math"/>
                  </w:rPr>
                  <m:t>c</m:t>
                </m:r>
              </m:e>
              <m:sub>
                <m:r>
                  <m:rPr>
                    <m:sty m:val="p"/>
                  </m:rPr>
                  <w:rPr>
                    <w:rFonts w:ascii="Cambria Math" w:eastAsiaTheme="majorEastAsia" w:hAnsi="Cambria Math"/>
                  </w:rPr>
                  <m:t>2</m:t>
                </m:r>
              </m:sub>
            </m:sSub>
            <m:r>
              <w:rPr>
                <w:rFonts w:ascii="Cambria Math" w:eastAsiaTheme="majorEastAsia" w:hAnsi="Cambria Math"/>
              </w:rPr>
              <m:t>u(</m:t>
            </m:r>
            <m:sSub>
              <m:sSubPr>
                <m:ctrlPr>
                  <w:rPr>
                    <w:rFonts w:ascii="Cambria Math" w:eastAsiaTheme="majorEastAsia" w:hAnsi="Cambria Math"/>
                    <w:i/>
                  </w:rPr>
                </m:ctrlPr>
              </m:sSubPr>
              <m:e>
                <m:r>
                  <w:rPr>
                    <w:rFonts w:ascii="Cambria Math" w:eastAsiaTheme="majorEastAsia" w:hAnsi="Cambria Math"/>
                  </w:rPr>
                  <m:t>K</m:t>
                </m:r>
              </m:e>
              <m:sub>
                <m:r>
                  <m:rPr>
                    <m:sty m:val="p"/>
                  </m:rPr>
                  <w:rPr>
                    <w:rFonts w:ascii="Cambria Math" w:eastAsiaTheme="majorEastAsia" w:hAnsi="Cambria Math"/>
                  </w:rPr>
                  <m:t>N</m:t>
                </m:r>
              </m:sub>
            </m:sSub>
            <m:r>
              <w:rPr>
                <w:rFonts w:ascii="Cambria Math" w:eastAsiaTheme="majorEastAsia" w:hAnsi="Cambria Math"/>
              </w:rPr>
              <m:t>)]</m:t>
            </m:r>
          </m:e>
          <m:sup>
            <m:r>
              <w:rPr>
                <w:rFonts w:ascii="Cambria Math" w:eastAsiaTheme="majorEastAsia" w:hAnsi="Cambria Math"/>
              </w:rPr>
              <m:t>2</m:t>
            </m:r>
          </m:sup>
        </m:sSup>
        <m:r>
          <w:rPr>
            <w:rFonts w:ascii="Cambria Math" w:eastAsiaTheme="majorEastAsia" w:hAnsi="Cambria Math"/>
          </w:rPr>
          <m:t>+[</m:t>
        </m:r>
        <m:sSup>
          <m:sSupPr>
            <m:ctrlPr>
              <w:rPr>
                <w:rFonts w:ascii="Cambria Math" w:eastAsiaTheme="majorEastAsia" w:hAnsi="Cambria Math"/>
                <w:i/>
              </w:rPr>
            </m:ctrlPr>
          </m:sSupPr>
          <m:e>
            <m:sSub>
              <m:sSubPr>
                <m:ctrlPr>
                  <w:rPr>
                    <w:rFonts w:ascii="Cambria Math" w:eastAsiaTheme="majorEastAsia" w:hAnsi="Cambria Math"/>
                    <w:i/>
                  </w:rPr>
                </m:ctrlPr>
              </m:sSubPr>
              <m:e>
                <m:r>
                  <w:rPr>
                    <w:rFonts w:ascii="Cambria Math" w:eastAsiaTheme="majorEastAsia" w:hAnsi="Cambria Math"/>
                  </w:rPr>
                  <m:t>c</m:t>
                </m:r>
              </m:e>
              <m:sub>
                <m:r>
                  <w:rPr>
                    <w:rFonts w:ascii="Cambria Math" w:eastAsiaTheme="majorEastAsia" w:hAnsi="Cambria Math"/>
                  </w:rPr>
                  <m:t>3</m:t>
                </m:r>
              </m:sub>
            </m:sSub>
            <m:r>
              <w:rPr>
                <w:rFonts w:ascii="Cambria Math" w:eastAsiaTheme="majorEastAsia" w:hAnsi="Cambria Math"/>
              </w:rPr>
              <m:t>u(</m:t>
            </m:r>
            <m:sSub>
              <m:sSubPr>
                <m:ctrlPr>
                  <w:rPr>
                    <w:rFonts w:ascii="Cambria Math" w:eastAsiaTheme="majorEastAsia" w:hAnsi="Cambria Math"/>
                    <w:i/>
                  </w:rPr>
                </m:ctrlPr>
              </m:sSubPr>
              <m:e>
                <m:r>
                  <w:rPr>
                    <w:rFonts w:ascii="Cambria Math" w:eastAsiaTheme="majorEastAsia" w:hAnsi="Cambria Math"/>
                  </w:rPr>
                  <m:t>V</m:t>
                </m:r>
              </m:e>
              <m:sub>
                <m:r>
                  <m:rPr>
                    <m:sty m:val="p"/>
                  </m:rPr>
                  <w:rPr>
                    <w:rFonts w:ascii="Cambria Math" w:eastAsiaTheme="majorEastAsia" w:hAnsi="Cambria Math"/>
                  </w:rPr>
                  <m:t>N</m:t>
                </m:r>
              </m:sub>
            </m:sSub>
            <m:r>
              <w:rPr>
                <w:rFonts w:ascii="Cambria Math" w:eastAsiaTheme="majorEastAsia" w:hAnsi="Cambria Math"/>
              </w:rPr>
              <m:t>)]</m:t>
            </m:r>
          </m:e>
          <m:sup>
            <m:r>
              <w:rPr>
                <w:rFonts w:ascii="Cambria Math" w:eastAsiaTheme="majorEastAsia" w:hAnsi="Cambria Math"/>
              </w:rPr>
              <m:t>2</m:t>
            </m:r>
          </m:sup>
        </m:sSup>
      </m:oMath>
      <w:r w:rsidR="00FB4208">
        <w:rPr>
          <w:rFonts w:asciiTheme="majorEastAsia" w:eastAsiaTheme="majorEastAsia" w:hAnsiTheme="majorEastAsia" w:hint="eastAsia"/>
        </w:rPr>
        <w:t xml:space="preserve">         </w:t>
      </w:r>
    </w:p>
    <w:p w14:paraId="642C5BAA" w14:textId="77777777" w:rsidR="00437DBB" w:rsidRDefault="00ED1403" w:rsidP="00E53B57">
      <w:pPr>
        <w:spacing w:beforeLines="50" w:before="156"/>
        <w:rPr>
          <w:rFonts w:asciiTheme="majorEastAsia" w:eastAsiaTheme="majorEastAsia" w:hAnsiTheme="majorEastAsia"/>
          <w:bCs/>
          <w:sz w:val="24"/>
          <w:szCs w:val="24"/>
        </w:rPr>
      </w:pPr>
      <w:r>
        <w:rPr>
          <w:rFonts w:asciiTheme="majorEastAsia" w:eastAsiaTheme="majorEastAsia" w:hAnsiTheme="majorEastAsia" w:hint="eastAsia"/>
          <w:sz w:val="24"/>
          <w:szCs w:val="24"/>
        </w:rPr>
        <w:t xml:space="preserve">     </w:t>
      </w:r>
      <w:r w:rsidR="00BB09E8">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 xml:space="preserve"> </w:t>
      </w:r>
      <m:oMath>
        <m:sSub>
          <m:sSubPr>
            <m:ctrlPr>
              <w:rPr>
                <w:rFonts w:ascii="Cambria Math" w:eastAsiaTheme="majorEastAsia" w:hAnsiTheme="majorEastAsia"/>
                <w:i/>
                <w:sz w:val="24"/>
                <w:szCs w:val="24"/>
              </w:rPr>
            </m:ctrlPr>
          </m:sSubPr>
          <m:e>
            <m:r>
              <w:rPr>
                <w:rFonts w:ascii="Cambria Math" w:eastAsiaTheme="majorEastAsia" w:hAnsiTheme="majorEastAsia"/>
                <w:sz w:val="24"/>
                <w:szCs w:val="24"/>
              </w:rPr>
              <m:t xml:space="preserve"> I</m:t>
            </m:r>
          </m:e>
          <m:sub>
            <m:r>
              <m:rPr>
                <m:sty m:val="p"/>
              </m:rPr>
              <w:rPr>
                <w:rFonts w:ascii="Cambria Math" w:eastAsiaTheme="majorEastAsia" w:hAnsiTheme="majorEastAsia"/>
                <w:sz w:val="24"/>
                <w:szCs w:val="24"/>
              </w:rPr>
              <m:t>X</m:t>
            </m:r>
          </m:sub>
        </m:sSub>
      </m:oMath>
      <w:r w:rsidR="00CE76D5">
        <w:rPr>
          <w:rFonts w:asciiTheme="majorEastAsia" w:eastAsiaTheme="majorEastAsia" w:hAnsiTheme="majorEastAsia" w:hint="eastAsia"/>
          <w:sz w:val="24"/>
          <w:szCs w:val="24"/>
        </w:rPr>
        <w:t>、</w:t>
      </w:r>
      <m:oMath>
        <m:sSub>
          <m:sSubPr>
            <m:ctrlPr>
              <w:rPr>
                <w:rFonts w:ascii="Cambria Math" w:eastAsiaTheme="majorEastAsia" w:hAnsiTheme="majorEastAsia"/>
                <w:i/>
                <w:sz w:val="24"/>
                <w:szCs w:val="24"/>
              </w:rPr>
            </m:ctrlPr>
          </m:sSubPr>
          <m:e>
            <m:r>
              <w:rPr>
                <w:rFonts w:ascii="Cambria Math" w:eastAsiaTheme="majorEastAsia" w:hAnsiTheme="majorEastAsia"/>
                <w:sz w:val="24"/>
                <w:szCs w:val="24"/>
              </w:rPr>
              <m:t>K</m:t>
            </m:r>
          </m:e>
          <m:sub>
            <m:r>
              <m:rPr>
                <m:sty m:val="p"/>
              </m:rPr>
              <w:rPr>
                <w:rFonts w:ascii="Cambria Math" w:eastAsiaTheme="majorEastAsia" w:hAnsiTheme="majorEastAsia"/>
                <w:sz w:val="24"/>
                <w:szCs w:val="24"/>
              </w:rPr>
              <m:t>N</m:t>
            </m:r>
          </m:sub>
        </m:sSub>
      </m:oMath>
      <w:r w:rsidR="00CE76D5">
        <w:rPr>
          <w:rFonts w:asciiTheme="majorEastAsia" w:eastAsiaTheme="majorEastAsia" w:hAnsiTheme="majorEastAsia" w:hint="eastAsia"/>
          <w:sz w:val="24"/>
          <w:szCs w:val="24"/>
        </w:rPr>
        <w:t>、</w:t>
      </w:r>
      <m:oMath>
        <m:sSub>
          <m:sSubPr>
            <m:ctrlPr>
              <w:rPr>
                <w:rFonts w:ascii="Cambria Math" w:eastAsiaTheme="majorEastAsia" w:hAnsiTheme="majorEastAsia"/>
                <w:i/>
                <w:sz w:val="24"/>
                <w:szCs w:val="24"/>
              </w:rPr>
            </m:ctrlPr>
          </m:sSubPr>
          <m:e>
            <m:r>
              <w:rPr>
                <w:rFonts w:ascii="Cambria Math" w:eastAsiaTheme="majorEastAsia" w:hAnsiTheme="majorEastAsia"/>
                <w:sz w:val="24"/>
                <w:szCs w:val="24"/>
              </w:rPr>
              <m:t>V</m:t>
            </m:r>
          </m:e>
          <m:sub>
            <m:r>
              <m:rPr>
                <m:sty m:val="p"/>
              </m:rPr>
              <w:rPr>
                <w:rFonts w:ascii="Cambria Math" w:eastAsiaTheme="majorEastAsia" w:hAnsiTheme="majorEastAsia"/>
                <w:sz w:val="24"/>
                <w:szCs w:val="24"/>
              </w:rPr>
              <m:t>N</m:t>
            </m:r>
          </m:sub>
        </m:sSub>
      </m:oMath>
      <w:r w:rsidR="00CE76D5">
        <w:rPr>
          <w:rFonts w:asciiTheme="majorEastAsia" w:eastAsiaTheme="majorEastAsia" w:hAnsiTheme="majorEastAsia" w:hint="eastAsia"/>
          <w:sz w:val="24"/>
          <w:szCs w:val="24"/>
        </w:rPr>
        <w:t>的</w:t>
      </w:r>
      <w:r w:rsidR="00CE76D5">
        <w:rPr>
          <w:rFonts w:asciiTheme="majorEastAsia" w:eastAsiaTheme="majorEastAsia" w:hAnsiTheme="majorEastAsia" w:hint="eastAsia"/>
          <w:bCs/>
          <w:sz w:val="24"/>
          <w:szCs w:val="24"/>
        </w:rPr>
        <w:t>灵敏系数分别为：</w:t>
      </w:r>
    </w:p>
    <w:p w14:paraId="14C57D6D" w14:textId="77777777" w:rsidR="00FB4208" w:rsidRPr="00FB4208" w:rsidRDefault="00000000" w:rsidP="00FB4208">
      <w:pPr>
        <w:jc w:val="center"/>
        <w:rPr>
          <w:rFonts w:asciiTheme="majorEastAsia" w:eastAsiaTheme="majorEastAsia" w:hAnsiTheme="majorEastAsia"/>
          <w:iCs/>
          <w:szCs w:val="21"/>
        </w:rPr>
      </w:pPr>
      <m:oMath>
        <m:sSub>
          <m:sSubPr>
            <m:ctrlPr>
              <w:rPr>
                <w:rFonts w:ascii="Cambria Math" w:eastAsiaTheme="majorEastAsia" w:hAnsi="Cambria Math"/>
                <w:i/>
                <w:szCs w:val="21"/>
              </w:rPr>
            </m:ctrlPr>
          </m:sSubPr>
          <m:e>
            <m:r>
              <w:rPr>
                <w:rFonts w:ascii="Cambria Math" w:eastAsiaTheme="majorEastAsia" w:hAnsi="Cambria Math"/>
                <w:szCs w:val="21"/>
              </w:rPr>
              <m:t>c</m:t>
            </m:r>
          </m:e>
          <m:sub>
            <m:r>
              <w:rPr>
                <w:rFonts w:ascii="Cambria Math" w:eastAsiaTheme="majorEastAsia" w:hAnsi="Cambria Math"/>
                <w:szCs w:val="21"/>
              </w:rPr>
              <m:t>1</m:t>
            </m:r>
          </m:sub>
        </m:sSub>
        <m:r>
          <w:rPr>
            <w:rFonts w:ascii="Cambria Math" w:eastAsiaTheme="majorEastAsia" w:hAnsi="Cambria Math"/>
            <w:szCs w:val="21"/>
          </w:rPr>
          <m:t>=</m:t>
        </m:r>
        <m:f>
          <m:fPr>
            <m:ctrlPr>
              <w:rPr>
                <w:rFonts w:ascii="Cambria Math" w:eastAsiaTheme="majorEastAsia" w:hAnsi="Cambria Math"/>
                <w:i/>
                <w:szCs w:val="21"/>
              </w:rPr>
            </m:ctrlPr>
          </m:fPr>
          <m:num>
            <m:r>
              <w:rPr>
                <w:rFonts w:ascii="Cambria Math" w:eastAsiaTheme="majorEastAsia" w:hAnsi="Cambria Math"/>
                <w:szCs w:val="21"/>
              </w:rPr>
              <m:t>∂∆I</m:t>
            </m:r>
          </m:num>
          <m:den>
            <m:r>
              <w:rPr>
                <w:rFonts w:ascii="Cambria Math" w:eastAsiaTheme="majorEastAsia" w:hAnsi="Cambria Math"/>
                <w:szCs w:val="21"/>
              </w:rPr>
              <m:t>∂</m:t>
            </m:r>
            <m:sSub>
              <m:sSubPr>
                <m:ctrlPr>
                  <w:rPr>
                    <w:rFonts w:ascii="Cambria Math" w:eastAsiaTheme="majorEastAsia" w:hAnsi="Cambria Math"/>
                    <w:i/>
                    <w:szCs w:val="21"/>
                  </w:rPr>
                </m:ctrlPr>
              </m:sSubPr>
              <m:e>
                <m:r>
                  <w:rPr>
                    <w:rFonts w:ascii="Cambria Math" w:eastAsiaTheme="majorEastAsia" w:hAnsi="Cambria Math"/>
                    <w:szCs w:val="21"/>
                  </w:rPr>
                  <m:t>I</m:t>
                </m:r>
              </m:e>
              <m:sub>
                <m:r>
                  <m:rPr>
                    <m:sty m:val="p"/>
                  </m:rPr>
                  <w:rPr>
                    <w:rFonts w:ascii="Cambria Math" w:eastAsiaTheme="majorEastAsia" w:hAnsi="Cambria Math"/>
                    <w:szCs w:val="21"/>
                  </w:rPr>
                  <m:t>x</m:t>
                </m:r>
              </m:sub>
            </m:sSub>
          </m:den>
        </m:f>
        <m:r>
          <w:rPr>
            <w:rFonts w:ascii="Cambria Math" w:eastAsiaTheme="majorEastAsia" w:hAnsi="Cambria Math"/>
            <w:szCs w:val="21"/>
          </w:rPr>
          <m:t>=1</m:t>
        </m:r>
      </m:oMath>
      <w:r w:rsidR="00FB4208">
        <w:rPr>
          <w:rFonts w:asciiTheme="majorEastAsia" w:eastAsiaTheme="majorEastAsia" w:hAnsiTheme="majorEastAsia" w:hint="eastAsia"/>
          <w:szCs w:val="21"/>
        </w:rPr>
        <w:t>，</w:t>
      </w:r>
      <m:oMath>
        <m:r>
          <w:rPr>
            <w:rFonts w:ascii="Cambria Math" w:eastAsiaTheme="majorEastAsia" w:hAnsi="Cambria Math"/>
            <w:szCs w:val="21"/>
          </w:rPr>
          <m:t xml:space="preserve"> </m:t>
        </m:r>
        <m:sSub>
          <m:sSubPr>
            <m:ctrlPr>
              <w:rPr>
                <w:rFonts w:ascii="Cambria Math" w:eastAsiaTheme="majorEastAsia" w:hAnsi="Cambria Math"/>
                <w:i/>
                <w:szCs w:val="21"/>
              </w:rPr>
            </m:ctrlPr>
          </m:sSubPr>
          <m:e>
            <m:r>
              <w:rPr>
                <w:rFonts w:ascii="Cambria Math" w:eastAsiaTheme="majorEastAsia" w:hAnsi="Cambria Math"/>
                <w:szCs w:val="21"/>
              </w:rPr>
              <m:t>c</m:t>
            </m:r>
          </m:e>
          <m:sub>
            <m:r>
              <w:rPr>
                <w:rFonts w:ascii="Cambria Math" w:eastAsiaTheme="majorEastAsia" w:hAnsi="Cambria Math"/>
                <w:szCs w:val="21"/>
              </w:rPr>
              <m:t>2</m:t>
            </m:r>
          </m:sub>
        </m:sSub>
        <m:r>
          <w:rPr>
            <w:rFonts w:ascii="Cambria Math" w:eastAsiaTheme="majorEastAsia" w:hAnsi="Cambria Math"/>
            <w:szCs w:val="21"/>
          </w:rPr>
          <m:t>=</m:t>
        </m:r>
        <m:f>
          <m:fPr>
            <m:ctrlPr>
              <w:rPr>
                <w:rFonts w:ascii="Cambria Math" w:eastAsiaTheme="majorEastAsia" w:hAnsi="Cambria Math"/>
                <w:i/>
                <w:szCs w:val="21"/>
              </w:rPr>
            </m:ctrlPr>
          </m:fPr>
          <m:num>
            <m:r>
              <w:rPr>
                <w:rFonts w:ascii="Cambria Math" w:eastAsiaTheme="majorEastAsia" w:hAnsi="Cambria Math"/>
                <w:szCs w:val="21"/>
              </w:rPr>
              <m:t>∂∆I</m:t>
            </m:r>
          </m:num>
          <m:den>
            <m:r>
              <w:rPr>
                <w:rFonts w:ascii="Cambria Math" w:eastAsiaTheme="majorEastAsia" w:hAnsi="Cambria Math"/>
                <w:szCs w:val="21"/>
              </w:rPr>
              <m:t>∂</m:t>
            </m:r>
            <m:sSub>
              <m:sSubPr>
                <m:ctrlPr>
                  <w:rPr>
                    <w:rFonts w:ascii="Cambria Math" w:eastAsiaTheme="majorEastAsia" w:hAnsi="Cambria Math"/>
                    <w:i/>
                    <w:szCs w:val="21"/>
                  </w:rPr>
                </m:ctrlPr>
              </m:sSubPr>
              <m:e>
                <m:r>
                  <w:rPr>
                    <w:rFonts w:ascii="Cambria Math" w:eastAsiaTheme="majorEastAsia" w:hAnsi="Cambria Math"/>
                    <w:szCs w:val="21"/>
                  </w:rPr>
                  <m:t>K</m:t>
                </m:r>
              </m:e>
              <m:sub>
                <m:r>
                  <m:rPr>
                    <m:sty m:val="p"/>
                  </m:rPr>
                  <w:rPr>
                    <w:rFonts w:ascii="Cambria Math" w:eastAsiaTheme="majorEastAsia" w:hAnsi="Cambria Math"/>
                    <w:szCs w:val="21"/>
                  </w:rPr>
                  <m:t>N</m:t>
                </m:r>
              </m:sub>
            </m:sSub>
          </m:den>
        </m:f>
        <m:r>
          <w:rPr>
            <w:rFonts w:ascii="Cambria Math" w:eastAsiaTheme="majorEastAsia" w:hAnsi="Cambria Math"/>
            <w:szCs w:val="21"/>
          </w:rPr>
          <m:t>=-</m:t>
        </m:r>
        <m:sSub>
          <m:sSubPr>
            <m:ctrlPr>
              <w:rPr>
                <w:rFonts w:ascii="Cambria Math" w:eastAsiaTheme="majorEastAsia" w:hAnsi="Cambria Math"/>
                <w:i/>
                <w:szCs w:val="21"/>
              </w:rPr>
            </m:ctrlPr>
          </m:sSubPr>
          <m:e>
            <m:r>
              <w:rPr>
                <w:rFonts w:ascii="Cambria Math" w:eastAsiaTheme="majorEastAsia" w:hAnsi="Cambria Math"/>
                <w:szCs w:val="21"/>
              </w:rPr>
              <m:t>V</m:t>
            </m:r>
          </m:e>
          <m:sub>
            <m:r>
              <m:rPr>
                <m:sty m:val="p"/>
              </m:rPr>
              <w:rPr>
                <w:rFonts w:ascii="Cambria Math" w:eastAsiaTheme="majorEastAsia" w:hAnsi="Cambria Math"/>
                <w:szCs w:val="21"/>
              </w:rPr>
              <m:t>N</m:t>
            </m:r>
          </m:sub>
        </m:sSub>
      </m:oMath>
      <w:r w:rsidR="00FB4208">
        <w:rPr>
          <w:rFonts w:asciiTheme="majorEastAsia" w:eastAsiaTheme="majorEastAsia" w:hAnsiTheme="majorEastAsia" w:hint="eastAsia"/>
          <w:szCs w:val="21"/>
        </w:rPr>
        <w:t>,</w:t>
      </w:r>
      <w:r w:rsidR="00FB4208" w:rsidRPr="00FB4208">
        <w:rPr>
          <w:rFonts w:ascii="Cambria Math" w:eastAsiaTheme="majorEastAsia" w:hAnsi="Cambria Math"/>
          <w:i/>
          <w:szCs w:val="21"/>
        </w:rPr>
        <w:t xml:space="preserve"> </w:t>
      </w:r>
      <m:oMath>
        <m:r>
          <w:rPr>
            <w:rFonts w:ascii="Cambria Math" w:eastAsiaTheme="majorEastAsia" w:hAnsi="Cambria Math"/>
            <w:szCs w:val="21"/>
          </w:rPr>
          <m:t xml:space="preserve"> </m:t>
        </m:r>
        <m:sSub>
          <m:sSubPr>
            <m:ctrlPr>
              <w:rPr>
                <w:rFonts w:ascii="Cambria Math" w:eastAsiaTheme="majorEastAsia" w:hAnsi="Cambria Math"/>
                <w:i/>
                <w:szCs w:val="21"/>
              </w:rPr>
            </m:ctrlPr>
          </m:sSubPr>
          <m:e>
            <m:r>
              <w:rPr>
                <w:rFonts w:ascii="Cambria Math" w:eastAsiaTheme="majorEastAsia" w:hAnsi="Cambria Math"/>
                <w:szCs w:val="21"/>
              </w:rPr>
              <m:t>c</m:t>
            </m:r>
          </m:e>
          <m:sub>
            <m:r>
              <w:rPr>
                <w:rFonts w:ascii="Cambria Math" w:eastAsiaTheme="majorEastAsia" w:hAnsi="Cambria Math"/>
                <w:szCs w:val="21"/>
              </w:rPr>
              <m:t>3</m:t>
            </m:r>
          </m:sub>
        </m:sSub>
        <m:r>
          <w:rPr>
            <w:rFonts w:ascii="Cambria Math" w:eastAsiaTheme="majorEastAsia" w:hAnsi="Cambria Math"/>
            <w:szCs w:val="21"/>
          </w:rPr>
          <m:t>=</m:t>
        </m:r>
        <m:f>
          <m:fPr>
            <m:ctrlPr>
              <w:rPr>
                <w:rFonts w:ascii="Cambria Math" w:eastAsiaTheme="majorEastAsia" w:hAnsi="Cambria Math"/>
                <w:i/>
                <w:szCs w:val="21"/>
              </w:rPr>
            </m:ctrlPr>
          </m:fPr>
          <m:num>
            <m:r>
              <w:rPr>
                <w:rFonts w:ascii="Cambria Math" w:eastAsiaTheme="majorEastAsia" w:hAnsi="Cambria Math"/>
                <w:szCs w:val="21"/>
              </w:rPr>
              <m:t>∂∆I</m:t>
            </m:r>
          </m:num>
          <m:den>
            <m:r>
              <w:rPr>
                <w:rFonts w:ascii="Cambria Math" w:eastAsiaTheme="majorEastAsia" w:hAnsi="Cambria Math"/>
                <w:szCs w:val="21"/>
              </w:rPr>
              <m:t>∂</m:t>
            </m:r>
            <m:sSub>
              <m:sSubPr>
                <m:ctrlPr>
                  <w:rPr>
                    <w:rFonts w:ascii="Cambria Math" w:eastAsiaTheme="majorEastAsia" w:hAnsi="Cambria Math"/>
                    <w:i/>
                    <w:szCs w:val="21"/>
                  </w:rPr>
                </m:ctrlPr>
              </m:sSubPr>
              <m:e>
                <m:r>
                  <w:rPr>
                    <w:rFonts w:ascii="Cambria Math" w:eastAsiaTheme="majorEastAsia" w:hAnsi="Cambria Math"/>
                    <w:szCs w:val="21"/>
                  </w:rPr>
                  <m:t>V</m:t>
                </m:r>
              </m:e>
              <m:sub>
                <m:r>
                  <m:rPr>
                    <m:sty m:val="p"/>
                  </m:rPr>
                  <w:rPr>
                    <w:rFonts w:ascii="Cambria Math" w:eastAsiaTheme="majorEastAsia" w:hAnsi="Cambria Math"/>
                    <w:szCs w:val="21"/>
                  </w:rPr>
                  <m:t>N</m:t>
                </m:r>
              </m:sub>
            </m:sSub>
          </m:den>
        </m:f>
        <m:r>
          <w:rPr>
            <w:rFonts w:ascii="Cambria Math" w:eastAsiaTheme="majorEastAsia" w:hAnsi="Cambria Math"/>
            <w:szCs w:val="21"/>
          </w:rPr>
          <m:t>=-</m:t>
        </m:r>
        <m:sSub>
          <m:sSubPr>
            <m:ctrlPr>
              <w:rPr>
                <w:rFonts w:ascii="Cambria Math" w:eastAsiaTheme="majorEastAsia" w:hAnsi="Cambria Math"/>
                <w:i/>
                <w:szCs w:val="21"/>
              </w:rPr>
            </m:ctrlPr>
          </m:sSubPr>
          <m:e>
            <m:r>
              <w:rPr>
                <w:rFonts w:ascii="Cambria Math" w:eastAsiaTheme="majorEastAsia" w:hAnsi="Cambria Math"/>
                <w:szCs w:val="21"/>
              </w:rPr>
              <m:t>K</m:t>
            </m:r>
          </m:e>
          <m:sub>
            <m:r>
              <m:rPr>
                <m:sty m:val="p"/>
              </m:rPr>
              <w:rPr>
                <w:rFonts w:ascii="Cambria Math" w:eastAsiaTheme="majorEastAsia" w:hAnsi="Cambria Math"/>
                <w:szCs w:val="21"/>
              </w:rPr>
              <m:t>N</m:t>
            </m:r>
          </m:sub>
        </m:sSub>
      </m:oMath>
      <w:r w:rsidR="00FB4208">
        <w:rPr>
          <w:rFonts w:ascii="Cambria Math" w:eastAsiaTheme="majorEastAsia" w:hAnsi="Cambria Math" w:hint="eastAsia"/>
          <w:i/>
          <w:szCs w:val="21"/>
        </w:rPr>
        <w:t xml:space="preserve">       </w:t>
      </w:r>
    </w:p>
    <w:p w14:paraId="77696AF4" w14:textId="77777777" w:rsidR="00437DBB" w:rsidRPr="00BB09E8" w:rsidRDefault="00CE76D5" w:rsidP="00CE76D5">
      <w:pPr>
        <w:pStyle w:val="af"/>
        <w:spacing w:before="0" w:beforeAutospacing="0" w:after="0" w:afterAutospacing="0" w:line="360" w:lineRule="auto"/>
        <w:ind w:leftChars="-67" w:left="-141" w:firstLineChars="67" w:firstLine="161"/>
        <w:rPr>
          <w:rFonts w:ascii="黑体" w:eastAsia="黑体" w:hAnsi="黑体"/>
        </w:rPr>
      </w:pPr>
      <w:r w:rsidRPr="00BB09E8">
        <w:rPr>
          <w:rFonts w:ascii="黑体" w:eastAsia="黑体" w:hAnsi="黑体"/>
        </w:rPr>
        <w:t>A.</w:t>
      </w:r>
      <w:r w:rsidRPr="00BB09E8">
        <w:rPr>
          <w:rFonts w:ascii="黑体" w:eastAsia="黑体" w:hAnsi="黑体" w:hint="eastAsia"/>
        </w:rPr>
        <w:t>4</w:t>
      </w:r>
      <w:r w:rsidRPr="00BB09E8">
        <w:rPr>
          <w:rFonts w:ascii="黑体" w:eastAsia="黑体" w:hAnsi="黑体"/>
        </w:rPr>
        <w:t>标准不确定度</w:t>
      </w:r>
      <w:r w:rsidRPr="00BB09E8">
        <w:rPr>
          <w:rFonts w:ascii="黑体" w:eastAsia="黑体" w:hAnsi="黑体" w:hint="eastAsia"/>
        </w:rPr>
        <w:t>分量的</w:t>
      </w:r>
      <w:r w:rsidRPr="00BB09E8">
        <w:rPr>
          <w:rFonts w:ascii="黑体" w:eastAsia="黑体" w:hAnsi="黑体"/>
        </w:rPr>
        <w:t>评定</w:t>
      </w:r>
    </w:p>
    <w:p w14:paraId="223900DD" w14:textId="5742CDF8" w:rsidR="00437DBB" w:rsidRPr="00695CB6" w:rsidRDefault="00CE76D5">
      <w:pPr>
        <w:pStyle w:val="af"/>
        <w:spacing w:before="0" w:beforeAutospacing="0" w:after="0" w:afterAutospacing="0" w:line="360" w:lineRule="auto"/>
        <w:ind w:firstLineChars="200" w:firstLine="480"/>
        <w:rPr>
          <w:rFonts w:asciiTheme="majorEastAsia" w:eastAsiaTheme="majorEastAsia" w:hAnsiTheme="majorEastAsia"/>
        </w:rPr>
      </w:pPr>
      <w:r w:rsidRPr="00695CB6">
        <w:rPr>
          <w:rFonts w:asciiTheme="majorEastAsia" w:eastAsiaTheme="majorEastAsia" w:hAnsiTheme="majorEastAsia" w:hint="eastAsia"/>
        </w:rPr>
        <w:t>在校准条件下，</w:t>
      </w:r>
      <w:r w:rsidRPr="00695CB6">
        <w:rPr>
          <w:rFonts w:asciiTheme="majorEastAsia" w:eastAsiaTheme="majorEastAsia" w:hAnsiTheme="majorEastAsia"/>
        </w:rPr>
        <w:t>大电流</w:t>
      </w:r>
      <w:r w:rsidRPr="00695CB6">
        <w:rPr>
          <w:rFonts w:asciiTheme="majorEastAsia" w:eastAsiaTheme="majorEastAsia" w:hAnsiTheme="majorEastAsia" w:hint="eastAsia"/>
        </w:rPr>
        <w:t>源的测量不确定度主要由</w:t>
      </w:r>
      <w:r w:rsidR="00487671" w:rsidRPr="00695CB6">
        <w:rPr>
          <w:rFonts w:asciiTheme="majorEastAsia" w:eastAsiaTheme="majorEastAsia" w:hAnsiTheme="majorEastAsia" w:hint="eastAsia"/>
        </w:rPr>
        <w:t>电流电压转换器</w:t>
      </w:r>
      <w:r w:rsidRPr="00695CB6">
        <w:rPr>
          <w:rFonts w:asciiTheme="majorEastAsia" w:eastAsiaTheme="majorEastAsia" w:hAnsiTheme="majorEastAsia" w:hint="eastAsia"/>
        </w:rPr>
        <w:t>、</w:t>
      </w:r>
      <w:r w:rsidR="00983537" w:rsidRPr="00695CB6">
        <w:rPr>
          <w:rFonts w:asciiTheme="majorEastAsia" w:eastAsiaTheme="majorEastAsia" w:hAnsiTheme="majorEastAsia" w:hint="eastAsia"/>
        </w:rPr>
        <w:t>数字多用表</w:t>
      </w:r>
      <w:r w:rsidR="00A07295">
        <w:rPr>
          <w:rFonts w:asciiTheme="majorEastAsia" w:eastAsiaTheme="majorEastAsia" w:hAnsiTheme="majorEastAsia" w:hint="eastAsia"/>
        </w:rPr>
        <w:t>的准确度</w:t>
      </w:r>
      <w:r w:rsidRPr="00695CB6">
        <w:rPr>
          <w:rFonts w:asciiTheme="majorEastAsia" w:eastAsiaTheme="majorEastAsia" w:hAnsiTheme="majorEastAsia" w:hint="eastAsia"/>
        </w:rPr>
        <w:t>和</w:t>
      </w:r>
      <w:r w:rsidRPr="00695CB6">
        <w:rPr>
          <w:rFonts w:asciiTheme="majorEastAsia" w:eastAsiaTheme="majorEastAsia" w:hAnsiTheme="majorEastAsia"/>
        </w:rPr>
        <w:t>大电流</w:t>
      </w:r>
      <w:r w:rsidRPr="00695CB6">
        <w:rPr>
          <w:rFonts w:asciiTheme="majorEastAsia" w:eastAsiaTheme="majorEastAsia" w:hAnsiTheme="majorEastAsia" w:hint="eastAsia"/>
        </w:rPr>
        <w:t>源的测量重复</w:t>
      </w:r>
      <w:r w:rsidR="00A07295">
        <w:rPr>
          <w:rFonts w:asciiTheme="majorEastAsia" w:eastAsiaTheme="majorEastAsia" w:hAnsiTheme="majorEastAsia" w:hint="eastAsia"/>
        </w:rPr>
        <w:t>性</w:t>
      </w:r>
      <w:r w:rsidRPr="00695CB6">
        <w:rPr>
          <w:rFonts w:asciiTheme="majorEastAsia" w:eastAsiaTheme="majorEastAsia" w:hAnsiTheme="majorEastAsia"/>
        </w:rPr>
        <w:t>引起，</w:t>
      </w:r>
      <w:r w:rsidRPr="00695CB6">
        <w:rPr>
          <w:rFonts w:asciiTheme="majorEastAsia" w:eastAsiaTheme="majorEastAsia" w:hAnsiTheme="majorEastAsia" w:hint="eastAsia"/>
        </w:rPr>
        <w:t>温度、湿度等因素的影响可忽略不计。</w:t>
      </w:r>
    </w:p>
    <w:p w14:paraId="665F03C8" w14:textId="62FFF9B3" w:rsidR="007C79A9" w:rsidRPr="00BB1AB7" w:rsidRDefault="00CE76D5">
      <w:pPr>
        <w:pStyle w:val="af"/>
        <w:spacing w:before="0" w:beforeAutospacing="0" w:after="0" w:afterAutospacing="0" w:line="360" w:lineRule="auto"/>
        <w:rPr>
          <w:rFonts w:asciiTheme="majorEastAsia" w:eastAsiaTheme="majorEastAsia" w:hAnsiTheme="majorEastAsia"/>
        </w:rPr>
      </w:pPr>
      <w:r w:rsidRPr="00BB1AB7">
        <w:rPr>
          <w:rFonts w:asciiTheme="majorEastAsia" w:eastAsiaTheme="majorEastAsia" w:hAnsiTheme="majorEastAsia"/>
        </w:rPr>
        <w:t>A.</w:t>
      </w:r>
      <w:r w:rsidRPr="00BB1AB7">
        <w:rPr>
          <w:rFonts w:asciiTheme="majorEastAsia" w:eastAsiaTheme="majorEastAsia" w:hAnsiTheme="majorEastAsia" w:hint="eastAsia"/>
        </w:rPr>
        <w:t>4</w:t>
      </w:r>
      <w:r w:rsidRPr="00BB1AB7">
        <w:rPr>
          <w:rFonts w:asciiTheme="majorEastAsia" w:eastAsiaTheme="majorEastAsia" w:hAnsiTheme="majorEastAsia"/>
        </w:rPr>
        <w:t xml:space="preserve">.1 </w:t>
      </w:r>
      <w:r w:rsidR="007C79A9" w:rsidRPr="00BB1AB7">
        <w:rPr>
          <w:rFonts w:asciiTheme="majorEastAsia" w:eastAsiaTheme="majorEastAsia" w:hAnsiTheme="majorEastAsia" w:hint="eastAsia"/>
        </w:rPr>
        <w:t>被校大电流源引入的标准不确定度</w:t>
      </w:r>
      <w:r w:rsidR="007C79A9" w:rsidRPr="00BB1AB7">
        <w:rPr>
          <w:rFonts w:ascii="Times New Roman" w:eastAsiaTheme="majorEastAsia" w:hAnsi="Times New Roman" w:cs="Times New Roman"/>
          <w:i/>
          <w:iCs/>
        </w:rPr>
        <w:t>u</w:t>
      </w:r>
      <w:r w:rsidR="007C79A9" w:rsidRPr="00BB1AB7">
        <w:rPr>
          <w:rFonts w:asciiTheme="majorEastAsia" w:eastAsiaTheme="majorEastAsia" w:hAnsiTheme="majorEastAsia"/>
        </w:rPr>
        <w:t>（</w:t>
      </w:r>
      <m:oMath>
        <m:sSub>
          <m:sSubPr>
            <m:ctrlPr>
              <w:rPr>
                <w:rFonts w:ascii="Cambria Math" w:eastAsiaTheme="majorEastAsia" w:hAnsiTheme="majorEastAsia"/>
                <w:i/>
              </w:rPr>
            </m:ctrlPr>
          </m:sSubPr>
          <m:e>
            <m:r>
              <w:rPr>
                <w:rFonts w:ascii="Cambria Math" w:eastAsiaTheme="majorEastAsia" w:hAnsiTheme="majorEastAsia"/>
              </w:rPr>
              <m:t>I</m:t>
            </m:r>
          </m:e>
          <m:sub>
            <m:r>
              <m:rPr>
                <m:sty m:val="p"/>
              </m:rPr>
              <w:rPr>
                <w:rFonts w:ascii="Cambria Math" w:eastAsiaTheme="majorEastAsia" w:hAnsiTheme="majorEastAsia"/>
              </w:rPr>
              <m:t>X</m:t>
            </m:r>
          </m:sub>
        </m:sSub>
      </m:oMath>
      <w:r w:rsidR="007C79A9" w:rsidRPr="00BB1AB7">
        <w:rPr>
          <w:rFonts w:asciiTheme="majorEastAsia" w:eastAsiaTheme="majorEastAsia" w:hAnsiTheme="majorEastAsia"/>
        </w:rPr>
        <w:t>）</w:t>
      </w:r>
    </w:p>
    <w:p w14:paraId="49ADF9E8" w14:textId="5D028460" w:rsidR="007C79A9" w:rsidRPr="00BB1AB7" w:rsidRDefault="007C79A9">
      <w:pPr>
        <w:pStyle w:val="af"/>
        <w:spacing w:before="0" w:beforeAutospacing="0" w:after="0" w:afterAutospacing="0" w:line="360" w:lineRule="auto"/>
        <w:rPr>
          <w:rFonts w:asciiTheme="majorEastAsia" w:eastAsiaTheme="majorEastAsia" w:hAnsiTheme="majorEastAsia"/>
        </w:rPr>
      </w:pPr>
      <w:r w:rsidRPr="00BB1AB7">
        <w:rPr>
          <w:rFonts w:asciiTheme="majorEastAsia" w:eastAsiaTheme="majorEastAsia" w:hAnsiTheme="majorEastAsia" w:hint="eastAsia"/>
        </w:rPr>
        <w:t>A.4.1.1 被校大电流源电流测量分辨力引入的标准不确定度</w:t>
      </w:r>
      <w:r w:rsidRPr="00BB1AB7">
        <w:rPr>
          <w:rFonts w:ascii="Times New Roman" w:eastAsiaTheme="majorEastAsia" w:hAnsi="Times New Roman" w:cs="Times New Roman"/>
          <w:i/>
          <w:iCs/>
        </w:rPr>
        <w:t>u</w:t>
      </w:r>
      <w:r w:rsidRPr="00BB1AB7">
        <w:rPr>
          <w:rFonts w:ascii="Times New Roman" w:eastAsiaTheme="majorEastAsia" w:hAnsi="Times New Roman" w:cs="Times New Roman" w:hint="eastAsia"/>
          <w:vertAlign w:val="subscript"/>
        </w:rPr>
        <w:t>1</w:t>
      </w:r>
      <w:r w:rsidRPr="00BB1AB7">
        <w:rPr>
          <w:rFonts w:asciiTheme="majorEastAsia" w:eastAsiaTheme="majorEastAsia" w:hAnsiTheme="majorEastAsia"/>
        </w:rPr>
        <w:t>（</w:t>
      </w:r>
      <m:oMath>
        <m:sSub>
          <m:sSubPr>
            <m:ctrlPr>
              <w:rPr>
                <w:rFonts w:ascii="Cambria Math" w:eastAsiaTheme="majorEastAsia" w:hAnsiTheme="majorEastAsia"/>
                <w:i/>
              </w:rPr>
            </m:ctrlPr>
          </m:sSubPr>
          <m:e>
            <m:r>
              <w:rPr>
                <w:rFonts w:ascii="Cambria Math" w:eastAsiaTheme="majorEastAsia" w:hAnsiTheme="majorEastAsia"/>
              </w:rPr>
              <m:t>I</m:t>
            </m:r>
          </m:e>
          <m:sub>
            <m:r>
              <m:rPr>
                <m:sty m:val="p"/>
              </m:rPr>
              <w:rPr>
                <w:rFonts w:ascii="Cambria Math" w:eastAsiaTheme="majorEastAsia" w:hAnsiTheme="majorEastAsia"/>
              </w:rPr>
              <m:t>X</m:t>
            </m:r>
          </m:sub>
        </m:sSub>
      </m:oMath>
      <w:r w:rsidRPr="00BB1AB7">
        <w:rPr>
          <w:rFonts w:asciiTheme="majorEastAsia" w:eastAsiaTheme="majorEastAsia" w:hAnsiTheme="majorEastAsia"/>
        </w:rPr>
        <w:t>）</w:t>
      </w:r>
    </w:p>
    <w:p w14:paraId="2D8E1704" w14:textId="5D5A0E8A" w:rsidR="007C79A9" w:rsidRDefault="007C79A9" w:rsidP="007C79A9">
      <w:pPr>
        <w:pStyle w:val="af"/>
        <w:spacing w:before="0" w:beforeAutospacing="0" w:after="0" w:afterAutospacing="0" w:line="360" w:lineRule="auto"/>
        <w:ind w:firstLine="480"/>
        <w:rPr>
          <w:rFonts w:asciiTheme="majorEastAsia" w:eastAsiaTheme="majorEastAsia" w:hAnsiTheme="majorEastAsia"/>
        </w:rPr>
      </w:pPr>
      <w:r>
        <w:rPr>
          <w:rFonts w:asciiTheme="majorEastAsia" w:eastAsiaTheme="majorEastAsia" w:hAnsiTheme="majorEastAsia" w:hint="eastAsia"/>
        </w:rPr>
        <w:t>根据仪器说明书可知，被校大电流源电流测量分辨力为</w:t>
      </w:r>
      <w:r w:rsidRPr="00A07295">
        <w:rPr>
          <w:rFonts w:ascii="Times New Roman" w:eastAsiaTheme="majorEastAsia" w:hAnsi="Times New Roman" w:cs="Times New Roman"/>
        </w:rPr>
        <w:t>0.0</w:t>
      </w:r>
      <w:r w:rsidR="00A07295" w:rsidRPr="00A07295">
        <w:rPr>
          <w:rFonts w:ascii="Times New Roman" w:eastAsiaTheme="majorEastAsia" w:hAnsi="Times New Roman" w:cs="Times New Roman"/>
        </w:rPr>
        <w:t>0</w:t>
      </w:r>
      <w:r w:rsidRPr="00A07295">
        <w:rPr>
          <w:rFonts w:ascii="Times New Roman" w:eastAsiaTheme="majorEastAsia" w:hAnsi="Times New Roman" w:cs="Times New Roman"/>
        </w:rPr>
        <w:t>1A</w:t>
      </w:r>
      <w:r>
        <w:rPr>
          <w:rFonts w:asciiTheme="majorEastAsia" w:eastAsiaTheme="majorEastAsia" w:hAnsiTheme="majorEastAsia" w:hint="eastAsia"/>
        </w:rPr>
        <w:t>，按B类进行评定，那么其区间半宽度为</w:t>
      </w:r>
      <w:r w:rsidRPr="007C79A9">
        <w:rPr>
          <w:rFonts w:asciiTheme="majorEastAsia" w:eastAsiaTheme="majorEastAsia" w:hAnsiTheme="majorEastAsia" w:hint="eastAsia"/>
          <w:i/>
          <w:iCs/>
        </w:rPr>
        <w:t>a</w:t>
      </w:r>
      <w:r>
        <w:rPr>
          <w:rFonts w:ascii="Times New Roman" w:eastAsiaTheme="majorEastAsia" w:hAnsi="Times New Roman" w:cs="Times New Roman" w:hint="eastAsia"/>
        </w:rPr>
        <w:t xml:space="preserve"> </w:t>
      </w:r>
      <w:r w:rsidRPr="00EB4E29">
        <w:rPr>
          <w:rFonts w:ascii="Times New Roman" w:eastAsiaTheme="majorEastAsia" w:hAnsi="Times New Roman" w:cs="Times New Roman"/>
        </w:rPr>
        <w:t>=</w:t>
      </w:r>
      <w:r>
        <w:rPr>
          <w:rFonts w:ascii="Times New Roman" w:eastAsiaTheme="majorEastAsia" w:hAnsi="Times New Roman" w:cs="Times New Roman" w:hint="eastAsia"/>
        </w:rPr>
        <w:t xml:space="preserve"> </w:t>
      </w:r>
      <w:r w:rsidRPr="00EB4E29">
        <w:rPr>
          <w:rFonts w:ascii="Times New Roman" w:eastAsiaTheme="majorEastAsia" w:hAnsi="Times New Roman" w:cs="Times New Roman"/>
        </w:rPr>
        <w:t>0</w:t>
      </w:r>
      <w:r>
        <w:rPr>
          <w:rFonts w:ascii="Times New Roman" w:eastAsiaTheme="majorEastAsia" w:hAnsi="Times New Roman" w:cs="Times New Roman" w:hint="eastAsia"/>
        </w:rPr>
        <w:t>.00</w:t>
      </w:r>
      <w:r w:rsidR="00A07295">
        <w:rPr>
          <w:rFonts w:ascii="Times New Roman" w:eastAsiaTheme="majorEastAsia" w:hAnsi="Times New Roman" w:cs="Times New Roman" w:hint="eastAsia"/>
        </w:rPr>
        <w:t>0</w:t>
      </w:r>
      <w:r>
        <w:rPr>
          <w:rFonts w:ascii="Times New Roman" w:eastAsiaTheme="majorEastAsia" w:hAnsi="Times New Roman" w:cs="Times New Roman" w:hint="eastAsia"/>
        </w:rPr>
        <w:t>5A</w:t>
      </w:r>
      <w:r>
        <w:rPr>
          <w:rFonts w:ascii="Times New Roman" w:eastAsiaTheme="majorEastAsia" w:hAnsi="Times New Roman" w:cs="Times New Roman" w:hint="eastAsia"/>
        </w:rPr>
        <w:t>，为均匀分布，包含因子</w:t>
      </w:r>
      <w:r w:rsidRPr="00EB4E29">
        <w:rPr>
          <w:rFonts w:ascii="Times New Roman" w:eastAsiaTheme="majorEastAsia" w:hAnsi="Times New Roman" w:cs="Times New Roman"/>
          <w:i/>
        </w:rPr>
        <w:t>k</w:t>
      </w:r>
      <w:r w:rsidRPr="00EB4E29">
        <w:rPr>
          <w:rFonts w:ascii="Times New Roman" w:eastAsiaTheme="majorEastAsia" w:hAnsi="Times New Roman" w:cs="Times New Roman"/>
        </w:rPr>
        <w:t>=</w:t>
      </w:r>
      <m:oMath>
        <m:rad>
          <m:radPr>
            <m:degHide m:val="1"/>
            <m:ctrlPr>
              <w:rPr>
                <w:rFonts w:ascii="Cambria Math" w:eastAsiaTheme="majorEastAsia" w:hAnsi="Times New Roman" w:cs="Times New Roman"/>
                <w:i/>
              </w:rPr>
            </m:ctrlPr>
          </m:radPr>
          <m:deg/>
          <m:e>
            <m:r>
              <w:rPr>
                <w:rFonts w:ascii="Cambria Math" w:eastAsiaTheme="majorEastAsia" w:hAnsi="Times New Roman" w:cs="Times New Roman"/>
              </w:rPr>
              <m:t>3</m:t>
            </m:r>
          </m:e>
        </m:rad>
      </m:oMath>
      <w:r>
        <w:rPr>
          <w:rFonts w:ascii="Times New Roman" w:eastAsiaTheme="majorEastAsia" w:hAnsi="Times New Roman" w:cs="Times New Roman" w:hint="eastAsia"/>
        </w:rPr>
        <w:t>，则</w:t>
      </w:r>
      <w:r>
        <w:rPr>
          <w:rFonts w:asciiTheme="majorEastAsia" w:eastAsiaTheme="majorEastAsia" w:hAnsiTheme="majorEastAsia" w:hint="eastAsia"/>
        </w:rPr>
        <w:t>被校直流大电流源电流测量分辨力引入的标准不确定度为：</w:t>
      </w:r>
    </w:p>
    <w:p w14:paraId="0822468C" w14:textId="580C47E6" w:rsidR="00320798" w:rsidRPr="007C79A9" w:rsidRDefault="00000000" w:rsidP="00320798">
      <w:pPr>
        <w:pStyle w:val="af"/>
        <w:spacing w:beforeLines="50" w:before="156" w:beforeAutospacing="0" w:afterLines="50" w:after="156" w:afterAutospacing="0" w:line="360" w:lineRule="auto"/>
        <w:ind w:firstLine="482"/>
        <w:jc w:val="center"/>
        <w:rPr>
          <w:rFonts w:asciiTheme="majorEastAsia" w:eastAsiaTheme="majorEastAsia" w:hAnsiTheme="majorEastAsia"/>
        </w:rPr>
      </w:pPr>
      <m:oMathPara>
        <m:oMath>
          <m:sSub>
            <m:sSubPr>
              <m:ctrlPr>
                <w:rPr>
                  <w:rFonts w:ascii="Cambria Math" w:eastAsiaTheme="majorEastAsia" w:hAnsiTheme="majorEastAsia"/>
                  <w:i/>
                </w:rPr>
              </m:ctrlPr>
            </m:sSubPr>
            <m:e>
              <m:r>
                <w:rPr>
                  <w:rFonts w:ascii="Cambria Math" w:eastAsiaTheme="majorEastAsia" w:hAnsiTheme="majorEastAsia" w:hint="eastAsia"/>
                </w:rPr>
                <m:t>u</m:t>
              </m:r>
            </m:e>
            <m:sub>
              <m:r>
                <w:rPr>
                  <w:rFonts w:ascii="Cambria Math" w:eastAsiaTheme="majorEastAsia" w:hAnsiTheme="majorEastAsia"/>
                </w:rPr>
                <m:t>1</m:t>
              </m:r>
            </m:sub>
          </m:sSub>
          <m:d>
            <m:dPr>
              <m:begChr m:val="（"/>
              <m:endChr m:val="）"/>
              <m:ctrlPr>
                <w:rPr>
                  <w:rFonts w:ascii="Cambria Math" w:eastAsiaTheme="majorEastAsia" w:hAnsiTheme="majorEastAsia"/>
                </w:rPr>
              </m:ctrlPr>
            </m:dPr>
            <m:e>
              <m:sSub>
                <m:sSubPr>
                  <m:ctrlPr>
                    <w:rPr>
                      <w:rFonts w:ascii="Cambria Math" w:eastAsiaTheme="majorEastAsia" w:hAnsiTheme="majorEastAsia"/>
                      <w:i/>
                    </w:rPr>
                  </m:ctrlPr>
                </m:sSubPr>
                <m:e>
                  <m:r>
                    <w:rPr>
                      <w:rFonts w:ascii="Cambria Math" w:eastAsiaTheme="majorEastAsia" w:hAnsiTheme="majorEastAsia"/>
                    </w:rPr>
                    <m:t>I</m:t>
                  </m:r>
                </m:e>
                <m:sub>
                  <m:r>
                    <m:rPr>
                      <m:sty m:val="p"/>
                    </m:rPr>
                    <w:rPr>
                      <w:rFonts w:ascii="Cambria Math" w:eastAsiaTheme="majorEastAsia" w:hAnsiTheme="majorEastAsia"/>
                    </w:rPr>
                    <m:t>x</m:t>
                  </m:r>
                </m:sub>
              </m:sSub>
            </m:e>
          </m:d>
          <m:r>
            <m:rPr>
              <m:sty m:val="p"/>
            </m:rPr>
            <w:rPr>
              <w:rFonts w:ascii="Cambria Math" w:eastAsiaTheme="majorEastAsia" w:hAnsiTheme="majorEastAsia"/>
            </w:rPr>
            <m:t>=</m:t>
          </m:r>
          <m:f>
            <m:fPr>
              <m:ctrlPr>
                <w:rPr>
                  <w:rFonts w:ascii="Cambria Math" w:eastAsiaTheme="majorEastAsia" w:hAnsiTheme="majorEastAsia"/>
                </w:rPr>
              </m:ctrlPr>
            </m:fPr>
            <m:num>
              <m:r>
                <w:rPr>
                  <w:rFonts w:ascii="Cambria Math" w:eastAsiaTheme="majorEastAsia" w:hAnsiTheme="majorEastAsia"/>
                </w:rPr>
                <m:t>a</m:t>
              </m:r>
            </m:num>
            <m:den>
              <m:r>
                <w:rPr>
                  <w:rFonts w:ascii="Cambria Math" w:eastAsiaTheme="majorEastAsia" w:hAnsiTheme="majorEastAsia"/>
                </w:rPr>
                <m:t>k</m:t>
              </m:r>
            </m:den>
          </m:f>
          <m:r>
            <w:rPr>
              <w:rFonts w:ascii="Cambria Math" w:eastAsiaTheme="majorEastAsia" w:hAnsi="Cambria Math"/>
            </w:rPr>
            <m:t>=</m:t>
          </m:r>
          <m:f>
            <m:fPr>
              <m:ctrlPr>
                <w:rPr>
                  <w:rFonts w:ascii="Cambria Math" w:eastAsiaTheme="majorEastAsia" w:hAnsi="Cambria Math"/>
                  <w:i/>
                </w:rPr>
              </m:ctrlPr>
            </m:fPr>
            <m:num>
              <m:r>
                <w:rPr>
                  <w:rFonts w:ascii="Cambria Math" w:eastAsiaTheme="majorEastAsia" w:hAnsi="Cambria Math"/>
                </w:rPr>
                <m:t>0.0005A</m:t>
              </m:r>
            </m:num>
            <m:den>
              <m:rad>
                <m:radPr>
                  <m:degHide m:val="1"/>
                  <m:ctrlPr>
                    <w:rPr>
                      <w:rFonts w:ascii="Cambria Math" w:eastAsiaTheme="majorEastAsia" w:hAnsi="Cambria Math"/>
                      <w:i/>
                    </w:rPr>
                  </m:ctrlPr>
                </m:radPr>
                <m:deg/>
                <m:e>
                  <m:r>
                    <w:rPr>
                      <w:rFonts w:ascii="Cambria Math" w:eastAsiaTheme="majorEastAsia" w:hAnsi="Cambria Math"/>
                    </w:rPr>
                    <m:t>3</m:t>
                  </m:r>
                </m:e>
              </m:rad>
            </m:den>
          </m:f>
          <m:r>
            <w:rPr>
              <w:rFonts w:ascii="Cambria Math" w:eastAsiaTheme="majorEastAsia" w:hAnsi="Cambria Math"/>
            </w:rPr>
            <m:t>≈0.0003A</m:t>
          </m:r>
        </m:oMath>
      </m:oMathPara>
    </w:p>
    <w:p w14:paraId="7FE2D940" w14:textId="2C3E3691" w:rsidR="00437DBB" w:rsidRPr="00BB1AB7" w:rsidRDefault="007C79A9">
      <w:pPr>
        <w:pStyle w:val="af"/>
        <w:spacing w:before="0" w:beforeAutospacing="0" w:after="0" w:afterAutospacing="0" w:line="360" w:lineRule="auto"/>
        <w:rPr>
          <w:rFonts w:asciiTheme="majorEastAsia" w:eastAsiaTheme="majorEastAsia" w:hAnsiTheme="majorEastAsia"/>
        </w:rPr>
      </w:pPr>
      <w:r w:rsidRPr="00BB1AB7">
        <w:rPr>
          <w:rFonts w:asciiTheme="majorEastAsia" w:eastAsiaTheme="majorEastAsia" w:hAnsiTheme="majorEastAsia" w:hint="eastAsia"/>
        </w:rPr>
        <w:t>A.4.1.2 被校大电流源电流测量重复性</w:t>
      </w:r>
      <w:r w:rsidR="00CE76D5" w:rsidRPr="00BB1AB7">
        <w:rPr>
          <w:rFonts w:asciiTheme="majorEastAsia" w:eastAsiaTheme="majorEastAsia" w:hAnsiTheme="majorEastAsia" w:hint="eastAsia"/>
        </w:rPr>
        <w:t>引入的</w:t>
      </w:r>
      <w:r w:rsidR="00CE76D5" w:rsidRPr="00BB1AB7">
        <w:rPr>
          <w:rFonts w:asciiTheme="majorEastAsia" w:eastAsiaTheme="majorEastAsia" w:hAnsiTheme="majorEastAsia"/>
        </w:rPr>
        <w:t>标准不确定度</w:t>
      </w:r>
      <w:r w:rsidR="00C804FD" w:rsidRPr="00BB1AB7">
        <w:rPr>
          <w:rFonts w:ascii="Times New Roman" w:eastAsiaTheme="majorEastAsia" w:hAnsi="Times New Roman" w:cs="Times New Roman"/>
          <w:i/>
          <w:iCs/>
        </w:rPr>
        <w:t>u</w:t>
      </w:r>
      <w:r w:rsidRPr="00BB1AB7">
        <w:rPr>
          <w:rFonts w:ascii="Times New Roman" w:eastAsiaTheme="majorEastAsia" w:hAnsi="Times New Roman" w:cs="Times New Roman" w:hint="eastAsia"/>
          <w:vertAlign w:val="subscript"/>
        </w:rPr>
        <w:t>2</w:t>
      </w:r>
      <w:r w:rsidR="00CE76D5" w:rsidRPr="00BB1AB7">
        <w:rPr>
          <w:rFonts w:asciiTheme="majorEastAsia" w:eastAsiaTheme="majorEastAsia" w:hAnsiTheme="majorEastAsia"/>
        </w:rPr>
        <w:t>（</w:t>
      </w:r>
      <m:oMath>
        <m:sSub>
          <m:sSubPr>
            <m:ctrlPr>
              <w:rPr>
                <w:rFonts w:ascii="Cambria Math" w:eastAsiaTheme="majorEastAsia" w:hAnsiTheme="majorEastAsia"/>
                <w:i/>
              </w:rPr>
            </m:ctrlPr>
          </m:sSubPr>
          <m:e>
            <m:r>
              <w:rPr>
                <w:rFonts w:ascii="Cambria Math" w:eastAsiaTheme="majorEastAsia" w:hAnsiTheme="majorEastAsia"/>
              </w:rPr>
              <m:t>I</m:t>
            </m:r>
          </m:e>
          <m:sub>
            <m:r>
              <m:rPr>
                <m:sty m:val="p"/>
              </m:rPr>
              <w:rPr>
                <w:rFonts w:ascii="Cambria Math" w:eastAsiaTheme="majorEastAsia" w:hAnsiTheme="majorEastAsia"/>
              </w:rPr>
              <m:t>X</m:t>
            </m:r>
          </m:sub>
        </m:sSub>
      </m:oMath>
      <w:r w:rsidR="00CE76D5" w:rsidRPr="00BB1AB7">
        <w:rPr>
          <w:rFonts w:asciiTheme="majorEastAsia" w:eastAsiaTheme="majorEastAsia" w:hAnsiTheme="majorEastAsia"/>
        </w:rPr>
        <w:t>）</w:t>
      </w:r>
    </w:p>
    <w:p w14:paraId="3CB56A94" w14:textId="1946A962" w:rsidR="00437DBB" w:rsidRDefault="00320798">
      <w:pPr>
        <w:pStyle w:val="af"/>
        <w:spacing w:before="0" w:beforeAutospacing="0" w:after="0" w:afterAutospacing="0" w:line="360" w:lineRule="auto"/>
        <w:ind w:firstLineChars="200" w:firstLine="480"/>
        <w:rPr>
          <w:rFonts w:asciiTheme="majorEastAsia" w:eastAsiaTheme="majorEastAsia" w:hAnsiTheme="majorEastAsia"/>
        </w:rPr>
      </w:pPr>
      <w:r>
        <w:rPr>
          <w:rFonts w:asciiTheme="majorEastAsia" w:eastAsiaTheme="majorEastAsia" w:hAnsiTheme="majorEastAsia" w:hint="eastAsia"/>
        </w:rPr>
        <w:t>测量结果的重复性</w:t>
      </w:r>
      <w:r w:rsidRPr="00695CB6">
        <w:rPr>
          <w:rFonts w:asciiTheme="majorEastAsia" w:eastAsiaTheme="majorEastAsia" w:hAnsiTheme="majorEastAsia" w:hint="eastAsia"/>
        </w:rPr>
        <w:t>引入的</w:t>
      </w:r>
      <w:r w:rsidRPr="00695CB6">
        <w:rPr>
          <w:rFonts w:asciiTheme="majorEastAsia" w:eastAsiaTheme="majorEastAsia" w:hAnsiTheme="majorEastAsia"/>
        </w:rPr>
        <w:t>标准不确定度</w:t>
      </w:r>
      <w:r>
        <w:rPr>
          <w:rFonts w:asciiTheme="majorEastAsia" w:eastAsiaTheme="majorEastAsia" w:hAnsiTheme="majorEastAsia" w:hint="eastAsia"/>
        </w:rPr>
        <w:t>通过多次重复测量进行</w:t>
      </w:r>
      <w:r w:rsidR="00CE76D5">
        <w:rPr>
          <w:rFonts w:asciiTheme="majorEastAsia" w:eastAsiaTheme="majorEastAsia" w:hAnsiTheme="majorEastAsia"/>
        </w:rPr>
        <w:t>A类评定</w:t>
      </w:r>
      <w:r>
        <w:rPr>
          <w:rFonts w:asciiTheme="majorEastAsia" w:eastAsiaTheme="majorEastAsia" w:hAnsiTheme="majorEastAsia" w:hint="eastAsia"/>
        </w:rPr>
        <w:t>。</w:t>
      </w:r>
    </w:p>
    <w:p w14:paraId="16C69333" w14:textId="77777777" w:rsidR="00BB09E8" w:rsidRDefault="00CE76D5" w:rsidP="00320798">
      <w:pPr>
        <w:spacing w:line="360" w:lineRule="auto"/>
        <w:rPr>
          <w:rFonts w:asciiTheme="majorEastAsia" w:hAnsiTheme="minorEastAsia" w:cs="MS Gothic"/>
          <w:kern w:val="0"/>
          <w:sz w:val="24"/>
          <w:szCs w:val="24"/>
        </w:rPr>
      </w:pPr>
      <w:r w:rsidRPr="007E5B5D">
        <w:rPr>
          <w:rFonts w:asciiTheme="majorEastAsia" w:eastAsiaTheme="majorEastAsia" w:hAnsiTheme="majorEastAsia" w:cs="宋体" w:hint="eastAsia"/>
          <w:kern w:val="0"/>
          <w:sz w:val="24"/>
          <w:szCs w:val="24"/>
        </w:rPr>
        <w:t>大电流源输出2</w:t>
      </w:r>
      <w:r w:rsidRPr="007E5B5D">
        <w:rPr>
          <w:rFonts w:asciiTheme="majorEastAsia" w:eastAsiaTheme="majorEastAsia" w:hAnsiTheme="majorEastAsia" w:cs="宋体"/>
          <w:kern w:val="0"/>
          <w:sz w:val="24"/>
          <w:szCs w:val="24"/>
        </w:rPr>
        <w:t>000A</w:t>
      </w:r>
      <w:r w:rsidRPr="007E5B5D">
        <w:rPr>
          <w:rFonts w:asciiTheme="majorEastAsia" w:eastAsiaTheme="majorEastAsia" w:hAnsiTheme="majorEastAsia" w:cs="宋体" w:hint="eastAsia"/>
          <w:kern w:val="0"/>
          <w:sz w:val="24"/>
          <w:szCs w:val="24"/>
        </w:rPr>
        <w:t>，在重复</w:t>
      </w:r>
      <w:r>
        <w:rPr>
          <w:rFonts w:asciiTheme="majorEastAsia" w:eastAsiaTheme="majorEastAsia" w:hAnsiTheme="majorEastAsia" w:cs="宋体" w:hint="eastAsia"/>
          <w:kern w:val="0"/>
          <w:sz w:val="24"/>
          <w:szCs w:val="24"/>
        </w:rPr>
        <w:t>性条件下得到数据列，如表</w:t>
      </w:r>
      <w:r>
        <w:rPr>
          <w:rFonts w:asciiTheme="majorEastAsia" w:eastAsiaTheme="majorEastAsia" w:hAnsiTheme="majorEastAsia" w:cs="宋体"/>
          <w:kern w:val="0"/>
          <w:sz w:val="24"/>
          <w:szCs w:val="24"/>
        </w:rPr>
        <w:t>A.3</w:t>
      </w:r>
      <w:r>
        <w:rPr>
          <w:rFonts w:asciiTheme="majorEastAsia" w:eastAsiaTheme="majorEastAsia" w:hAnsiTheme="majorEastAsia" w:cs="宋体" w:hint="eastAsia"/>
          <w:kern w:val="0"/>
          <w:sz w:val="24"/>
          <w:szCs w:val="24"/>
        </w:rPr>
        <w:t>的所示。</w:t>
      </w:r>
      <w:r>
        <w:rPr>
          <w:rFonts w:asciiTheme="majorEastAsia" w:eastAsia="MS Gothic" w:hAnsiTheme="minorEastAsia" w:cs="MS Gothic" w:hint="eastAsia"/>
          <w:kern w:val="0"/>
          <w:sz w:val="24"/>
          <w:szCs w:val="24"/>
        </w:rPr>
        <w:t> </w:t>
      </w:r>
    </w:p>
    <w:p w14:paraId="5B09C06D" w14:textId="77777777" w:rsidR="00437DBB" w:rsidRDefault="00CE76D5" w:rsidP="00BB09E8">
      <w:pPr>
        <w:spacing w:line="360" w:lineRule="auto"/>
        <w:ind w:firstLineChars="200" w:firstLine="420"/>
        <w:jc w:val="center"/>
        <w:rPr>
          <w:rFonts w:asciiTheme="majorEastAsia" w:eastAsiaTheme="majorEastAsia" w:hAnsiTheme="majorEastAsia" w:cs="宋体"/>
          <w:dstrike/>
          <w:kern w:val="0"/>
          <w:sz w:val="24"/>
          <w:szCs w:val="24"/>
        </w:rPr>
      </w:pPr>
      <w:r>
        <w:rPr>
          <w:rFonts w:ascii="黑体" w:eastAsia="黑体" w:hAnsi="黑体" w:cs="宋体" w:hint="eastAsia"/>
          <w:kern w:val="0"/>
          <w:szCs w:val="21"/>
        </w:rPr>
        <w:t>表</w:t>
      </w:r>
      <w:r>
        <w:rPr>
          <w:rFonts w:ascii="黑体" w:eastAsia="黑体" w:hAnsi="黑体" w:cs="宋体"/>
          <w:kern w:val="0"/>
          <w:szCs w:val="21"/>
        </w:rPr>
        <w:t>A.3</w:t>
      </w:r>
      <w:r w:rsidR="00BB09E8">
        <w:rPr>
          <w:rFonts w:ascii="黑体" w:eastAsia="黑体" w:hAnsi="黑体" w:cs="宋体" w:hint="eastAsia"/>
          <w:kern w:val="0"/>
          <w:szCs w:val="21"/>
        </w:rPr>
        <w:t xml:space="preserve"> </w:t>
      </w:r>
      <w:r>
        <w:rPr>
          <w:rFonts w:ascii="黑体" w:eastAsia="黑体" w:hAnsi="黑体" w:cs="宋体" w:hint="eastAsia"/>
          <w:kern w:val="0"/>
          <w:szCs w:val="21"/>
        </w:rPr>
        <w:t>测量数据列</w:t>
      </w:r>
      <w:r>
        <w:rPr>
          <w:rFonts w:asciiTheme="majorEastAsia" w:eastAsia="MS Gothic" w:hAnsiTheme="minorEastAsia" w:cs="MS Gothic" w:hint="eastAsia"/>
          <w:kern w:val="0"/>
          <w:sz w:val="24"/>
          <w:szCs w:val="24"/>
        </w:rPr>
        <w:t> </w:t>
      </w:r>
    </w:p>
    <w:tbl>
      <w:tblPr>
        <w:tblStyle w:val="af2"/>
        <w:tblW w:w="0" w:type="auto"/>
        <w:tblLook w:val="04A0" w:firstRow="1" w:lastRow="0" w:firstColumn="1" w:lastColumn="0" w:noHBand="0" w:noVBand="1"/>
      </w:tblPr>
      <w:tblGrid>
        <w:gridCol w:w="4148"/>
        <w:gridCol w:w="4148"/>
      </w:tblGrid>
      <w:tr w:rsidR="00437DBB" w14:paraId="7313B278" w14:textId="77777777">
        <w:tc>
          <w:tcPr>
            <w:tcW w:w="4148" w:type="dxa"/>
          </w:tcPr>
          <w:p w14:paraId="2027F895" w14:textId="77777777" w:rsidR="00437DBB" w:rsidRDefault="00CE76D5">
            <w:pPr>
              <w:spacing w:line="360" w:lineRule="auto"/>
              <w:jc w:val="center"/>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测量次数</w:t>
            </w:r>
          </w:p>
        </w:tc>
        <w:tc>
          <w:tcPr>
            <w:tcW w:w="4148" w:type="dxa"/>
          </w:tcPr>
          <w:p w14:paraId="38781D95" w14:textId="7D28997E" w:rsidR="00437DBB" w:rsidRDefault="00CE76D5">
            <w:pPr>
              <w:spacing w:line="360" w:lineRule="auto"/>
              <w:jc w:val="center"/>
              <w:rPr>
                <w:rFonts w:asciiTheme="majorEastAsia" w:eastAsiaTheme="majorEastAsia" w:hAnsiTheme="majorEastAsia" w:cs="宋体"/>
                <w:dstrike/>
                <w:kern w:val="0"/>
                <w:sz w:val="24"/>
                <w:szCs w:val="24"/>
              </w:rPr>
            </w:pPr>
            <w:r>
              <w:rPr>
                <w:rFonts w:asciiTheme="majorEastAsia" w:eastAsiaTheme="majorEastAsia" w:hAnsiTheme="majorEastAsia" w:cs="宋体" w:hint="eastAsia"/>
                <w:kern w:val="0"/>
                <w:szCs w:val="21"/>
              </w:rPr>
              <w:t>测量值</w:t>
            </w:r>
          </w:p>
        </w:tc>
      </w:tr>
      <w:tr w:rsidR="00437DBB" w14:paraId="250C8205" w14:textId="77777777">
        <w:tc>
          <w:tcPr>
            <w:tcW w:w="4148" w:type="dxa"/>
          </w:tcPr>
          <w:p w14:paraId="55B2A186" w14:textId="77777777" w:rsidR="00437DBB" w:rsidRPr="002336A4" w:rsidRDefault="00CE76D5">
            <w:pPr>
              <w:spacing w:line="360" w:lineRule="auto"/>
              <w:jc w:val="center"/>
              <w:rPr>
                <w:rFonts w:ascii="Times New Roman" w:eastAsiaTheme="majorEastAsia" w:hAnsi="Times New Roman" w:cs="Times New Roman"/>
                <w:kern w:val="0"/>
                <w:sz w:val="24"/>
                <w:szCs w:val="24"/>
              </w:rPr>
            </w:pPr>
            <w:r w:rsidRPr="002336A4">
              <w:rPr>
                <w:rFonts w:ascii="Times New Roman" w:eastAsiaTheme="majorEastAsia" w:hAnsi="Times New Roman" w:cs="Times New Roman"/>
                <w:kern w:val="0"/>
                <w:sz w:val="24"/>
                <w:szCs w:val="24"/>
              </w:rPr>
              <w:t>1</w:t>
            </w:r>
          </w:p>
        </w:tc>
        <w:tc>
          <w:tcPr>
            <w:tcW w:w="4148" w:type="dxa"/>
          </w:tcPr>
          <w:p w14:paraId="40EB7C4E" w14:textId="77777777" w:rsidR="00437DBB" w:rsidRPr="002336A4" w:rsidRDefault="00CE76D5">
            <w:pPr>
              <w:spacing w:line="360" w:lineRule="auto"/>
              <w:jc w:val="center"/>
              <w:rPr>
                <w:rFonts w:ascii="Times New Roman" w:eastAsiaTheme="majorEastAsia" w:hAnsi="Times New Roman" w:cs="Times New Roman"/>
                <w:dstrike/>
                <w:kern w:val="0"/>
                <w:sz w:val="24"/>
                <w:szCs w:val="24"/>
              </w:rPr>
            </w:pPr>
            <w:r w:rsidRPr="002336A4">
              <w:rPr>
                <w:rFonts w:ascii="Times New Roman" w:eastAsiaTheme="majorEastAsia" w:hAnsi="Times New Roman" w:cs="Times New Roman"/>
              </w:rPr>
              <w:t>2000.</w:t>
            </w:r>
            <w:r w:rsidR="00861282" w:rsidRPr="002336A4">
              <w:rPr>
                <w:rFonts w:ascii="Times New Roman" w:eastAsiaTheme="majorEastAsia" w:hAnsi="Times New Roman" w:cs="Times New Roman"/>
              </w:rPr>
              <w:t>1</w:t>
            </w:r>
            <w:r w:rsidRPr="002336A4">
              <w:rPr>
                <w:rFonts w:ascii="Times New Roman" w:eastAsiaTheme="majorEastAsia" w:hAnsi="Times New Roman" w:cs="Times New Roman"/>
              </w:rPr>
              <w:t>8A</w:t>
            </w:r>
          </w:p>
        </w:tc>
      </w:tr>
      <w:tr w:rsidR="00437DBB" w14:paraId="50A60BEF" w14:textId="77777777">
        <w:tc>
          <w:tcPr>
            <w:tcW w:w="4148" w:type="dxa"/>
          </w:tcPr>
          <w:p w14:paraId="6BE4D0CE" w14:textId="77777777" w:rsidR="00437DBB" w:rsidRPr="002336A4" w:rsidRDefault="00CE76D5">
            <w:pPr>
              <w:spacing w:line="360" w:lineRule="auto"/>
              <w:jc w:val="center"/>
              <w:rPr>
                <w:rFonts w:ascii="Times New Roman" w:eastAsiaTheme="majorEastAsia" w:hAnsi="Times New Roman" w:cs="Times New Roman"/>
                <w:kern w:val="0"/>
                <w:sz w:val="24"/>
                <w:szCs w:val="24"/>
              </w:rPr>
            </w:pPr>
            <w:r w:rsidRPr="002336A4">
              <w:rPr>
                <w:rFonts w:ascii="Times New Roman" w:eastAsiaTheme="majorEastAsia" w:hAnsi="Times New Roman" w:cs="Times New Roman"/>
                <w:kern w:val="0"/>
                <w:sz w:val="24"/>
                <w:szCs w:val="24"/>
              </w:rPr>
              <w:t>2</w:t>
            </w:r>
          </w:p>
        </w:tc>
        <w:tc>
          <w:tcPr>
            <w:tcW w:w="4148" w:type="dxa"/>
          </w:tcPr>
          <w:p w14:paraId="442B6A9E" w14:textId="77777777" w:rsidR="00437DBB" w:rsidRPr="002336A4" w:rsidRDefault="00CE76D5">
            <w:pPr>
              <w:spacing w:line="360" w:lineRule="auto"/>
              <w:jc w:val="center"/>
              <w:rPr>
                <w:rFonts w:ascii="Times New Roman" w:eastAsiaTheme="majorEastAsia" w:hAnsi="Times New Roman" w:cs="Times New Roman"/>
                <w:dstrike/>
                <w:kern w:val="0"/>
                <w:sz w:val="24"/>
                <w:szCs w:val="24"/>
              </w:rPr>
            </w:pPr>
            <w:r w:rsidRPr="002336A4">
              <w:rPr>
                <w:rFonts w:ascii="Times New Roman" w:eastAsiaTheme="majorEastAsia" w:hAnsi="Times New Roman" w:cs="Times New Roman"/>
              </w:rPr>
              <w:t>2000.</w:t>
            </w:r>
            <w:r w:rsidR="00861282" w:rsidRPr="002336A4">
              <w:rPr>
                <w:rFonts w:ascii="Times New Roman" w:eastAsiaTheme="majorEastAsia" w:hAnsi="Times New Roman" w:cs="Times New Roman"/>
              </w:rPr>
              <w:t>1</w:t>
            </w:r>
            <w:r w:rsidRPr="002336A4">
              <w:rPr>
                <w:rFonts w:ascii="Times New Roman" w:eastAsiaTheme="majorEastAsia" w:hAnsi="Times New Roman" w:cs="Times New Roman"/>
              </w:rPr>
              <w:t>7A</w:t>
            </w:r>
          </w:p>
        </w:tc>
      </w:tr>
      <w:tr w:rsidR="00437DBB" w14:paraId="10A55918" w14:textId="77777777">
        <w:tc>
          <w:tcPr>
            <w:tcW w:w="4148" w:type="dxa"/>
          </w:tcPr>
          <w:p w14:paraId="0D24B62E" w14:textId="77777777" w:rsidR="00437DBB" w:rsidRPr="002336A4" w:rsidRDefault="00CE76D5">
            <w:pPr>
              <w:spacing w:line="360" w:lineRule="auto"/>
              <w:jc w:val="center"/>
              <w:rPr>
                <w:rFonts w:ascii="Times New Roman" w:eastAsiaTheme="majorEastAsia" w:hAnsi="Times New Roman" w:cs="Times New Roman"/>
                <w:kern w:val="0"/>
                <w:sz w:val="24"/>
                <w:szCs w:val="24"/>
              </w:rPr>
            </w:pPr>
            <w:r w:rsidRPr="002336A4">
              <w:rPr>
                <w:rFonts w:ascii="Times New Roman" w:eastAsiaTheme="majorEastAsia" w:hAnsi="Times New Roman" w:cs="Times New Roman"/>
                <w:kern w:val="0"/>
                <w:sz w:val="24"/>
                <w:szCs w:val="24"/>
              </w:rPr>
              <w:t>3</w:t>
            </w:r>
          </w:p>
        </w:tc>
        <w:tc>
          <w:tcPr>
            <w:tcW w:w="4148" w:type="dxa"/>
          </w:tcPr>
          <w:p w14:paraId="546DBAD5" w14:textId="77777777" w:rsidR="00437DBB" w:rsidRPr="002336A4" w:rsidRDefault="00CE76D5">
            <w:pPr>
              <w:spacing w:line="360" w:lineRule="auto"/>
              <w:jc w:val="center"/>
              <w:rPr>
                <w:rFonts w:ascii="Times New Roman" w:eastAsiaTheme="majorEastAsia" w:hAnsi="Times New Roman" w:cs="Times New Roman"/>
                <w:dstrike/>
                <w:kern w:val="0"/>
                <w:sz w:val="24"/>
                <w:szCs w:val="24"/>
              </w:rPr>
            </w:pPr>
            <w:r w:rsidRPr="002336A4">
              <w:rPr>
                <w:rFonts w:ascii="Times New Roman" w:eastAsiaTheme="majorEastAsia" w:hAnsi="Times New Roman" w:cs="Times New Roman"/>
              </w:rPr>
              <w:t>2000.</w:t>
            </w:r>
            <w:r w:rsidR="00861282" w:rsidRPr="002336A4">
              <w:rPr>
                <w:rFonts w:ascii="Times New Roman" w:eastAsiaTheme="majorEastAsia" w:hAnsi="Times New Roman" w:cs="Times New Roman"/>
              </w:rPr>
              <w:t>1</w:t>
            </w:r>
            <w:r w:rsidRPr="002336A4">
              <w:rPr>
                <w:rFonts w:ascii="Times New Roman" w:eastAsiaTheme="majorEastAsia" w:hAnsi="Times New Roman" w:cs="Times New Roman"/>
              </w:rPr>
              <w:t>8A</w:t>
            </w:r>
          </w:p>
        </w:tc>
      </w:tr>
      <w:tr w:rsidR="00437DBB" w14:paraId="2B2784C4" w14:textId="77777777">
        <w:tc>
          <w:tcPr>
            <w:tcW w:w="4148" w:type="dxa"/>
          </w:tcPr>
          <w:p w14:paraId="3257ADC9" w14:textId="77777777" w:rsidR="00437DBB" w:rsidRPr="002336A4" w:rsidRDefault="00CE76D5">
            <w:pPr>
              <w:spacing w:line="360" w:lineRule="auto"/>
              <w:jc w:val="center"/>
              <w:rPr>
                <w:rFonts w:ascii="Times New Roman" w:eastAsiaTheme="majorEastAsia" w:hAnsi="Times New Roman" w:cs="Times New Roman"/>
                <w:kern w:val="0"/>
                <w:sz w:val="24"/>
                <w:szCs w:val="24"/>
              </w:rPr>
            </w:pPr>
            <w:r w:rsidRPr="002336A4">
              <w:rPr>
                <w:rFonts w:ascii="Times New Roman" w:eastAsiaTheme="majorEastAsia" w:hAnsi="Times New Roman" w:cs="Times New Roman"/>
                <w:kern w:val="0"/>
                <w:sz w:val="24"/>
                <w:szCs w:val="24"/>
              </w:rPr>
              <w:t>4</w:t>
            </w:r>
          </w:p>
        </w:tc>
        <w:tc>
          <w:tcPr>
            <w:tcW w:w="4148" w:type="dxa"/>
          </w:tcPr>
          <w:p w14:paraId="68B2B71B" w14:textId="77777777" w:rsidR="00437DBB" w:rsidRPr="002336A4" w:rsidRDefault="00CE76D5">
            <w:pPr>
              <w:spacing w:line="360" w:lineRule="auto"/>
              <w:jc w:val="center"/>
              <w:rPr>
                <w:rFonts w:ascii="Times New Roman" w:eastAsiaTheme="majorEastAsia" w:hAnsi="Times New Roman" w:cs="Times New Roman"/>
                <w:dstrike/>
                <w:kern w:val="0"/>
                <w:sz w:val="24"/>
                <w:szCs w:val="24"/>
              </w:rPr>
            </w:pPr>
            <w:r w:rsidRPr="002336A4">
              <w:rPr>
                <w:rFonts w:ascii="Times New Roman" w:eastAsiaTheme="majorEastAsia" w:hAnsi="Times New Roman" w:cs="Times New Roman"/>
              </w:rPr>
              <w:t>2000.</w:t>
            </w:r>
            <w:r w:rsidR="00861282" w:rsidRPr="002336A4">
              <w:rPr>
                <w:rFonts w:ascii="Times New Roman" w:eastAsiaTheme="majorEastAsia" w:hAnsi="Times New Roman" w:cs="Times New Roman"/>
              </w:rPr>
              <w:t>1</w:t>
            </w:r>
            <w:r w:rsidRPr="002336A4">
              <w:rPr>
                <w:rFonts w:ascii="Times New Roman" w:eastAsiaTheme="majorEastAsia" w:hAnsi="Times New Roman" w:cs="Times New Roman"/>
              </w:rPr>
              <w:t>8A</w:t>
            </w:r>
          </w:p>
        </w:tc>
      </w:tr>
      <w:tr w:rsidR="00437DBB" w14:paraId="17F4D094" w14:textId="77777777">
        <w:tc>
          <w:tcPr>
            <w:tcW w:w="4148" w:type="dxa"/>
          </w:tcPr>
          <w:p w14:paraId="261D13A5" w14:textId="77777777" w:rsidR="00437DBB" w:rsidRPr="002336A4" w:rsidRDefault="00CE76D5">
            <w:pPr>
              <w:spacing w:line="360" w:lineRule="auto"/>
              <w:jc w:val="center"/>
              <w:rPr>
                <w:rFonts w:ascii="Times New Roman" w:eastAsiaTheme="majorEastAsia" w:hAnsi="Times New Roman" w:cs="Times New Roman"/>
                <w:kern w:val="0"/>
                <w:sz w:val="24"/>
                <w:szCs w:val="24"/>
              </w:rPr>
            </w:pPr>
            <w:r w:rsidRPr="002336A4">
              <w:rPr>
                <w:rFonts w:ascii="Times New Roman" w:eastAsiaTheme="majorEastAsia" w:hAnsi="Times New Roman" w:cs="Times New Roman"/>
                <w:kern w:val="0"/>
                <w:sz w:val="24"/>
                <w:szCs w:val="24"/>
              </w:rPr>
              <w:t>5</w:t>
            </w:r>
          </w:p>
        </w:tc>
        <w:tc>
          <w:tcPr>
            <w:tcW w:w="4148" w:type="dxa"/>
          </w:tcPr>
          <w:p w14:paraId="44875C82" w14:textId="77777777" w:rsidR="00437DBB" w:rsidRPr="002336A4" w:rsidRDefault="00CE76D5">
            <w:pPr>
              <w:spacing w:line="360" w:lineRule="auto"/>
              <w:jc w:val="center"/>
              <w:rPr>
                <w:rFonts w:ascii="Times New Roman" w:eastAsiaTheme="majorEastAsia" w:hAnsi="Times New Roman" w:cs="Times New Roman"/>
                <w:dstrike/>
                <w:kern w:val="0"/>
                <w:sz w:val="24"/>
                <w:szCs w:val="24"/>
              </w:rPr>
            </w:pPr>
            <w:r w:rsidRPr="002336A4">
              <w:rPr>
                <w:rFonts w:ascii="Times New Roman" w:eastAsiaTheme="majorEastAsia" w:hAnsi="Times New Roman" w:cs="Times New Roman"/>
              </w:rPr>
              <w:t>2000.</w:t>
            </w:r>
            <w:r w:rsidR="00861282" w:rsidRPr="002336A4">
              <w:rPr>
                <w:rFonts w:ascii="Times New Roman" w:eastAsiaTheme="majorEastAsia" w:hAnsi="Times New Roman" w:cs="Times New Roman"/>
              </w:rPr>
              <w:t>1</w:t>
            </w:r>
            <w:r w:rsidRPr="002336A4">
              <w:rPr>
                <w:rFonts w:ascii="Times New Roman" w:eastAsiaTheme="majorEastAsia" w:hAnsi="Times New Roman" w:cs="Times New Roman"/>
              </w:rPr>
              <w:t>8A</w:t>
            </w:r>
          </w:p>
        </w:tc>
      </w:tr>
      <w:tr w:rsidR="00437DBB" w14:paraId="1C8222E8" w14:textId="77777777">
        <w:tc>
          <w:tcPr>
            <w:tcW w:w="4148" w:type="dxa"/>
          </w:tcPr>
          <w:p w14:paraId="25F28014" w14:textId="77777777" w:rsidR="00437DBB" w:rsidRPr="002336A4" w:rsidRDefault="00CE76D5">
            <w:pPr>
              <w:spacing w:line="360" w:lineRule="auto"/>
              <w:jc w:val="center"/>
              <w:rPr>
                <w:rFonts w:ascii="Times New Roman" w:eastAsiaTheme="majorEastAsia" w:hAnsi="Times New Roman" w:cs="Times New Roman"/>
                <w:kern w:val="0"/>
                <w:sz w:val="24"/>
                <w:szCs w:val="24"/>
              </w:rPr>
            </w:pPr>
            <w:r w:rsidRPr="002336A4">
              <w:rPr>
                <w:rFonts w:ascii="Times New Roman" w:eastAsiaTheme="majorEastAsia" w:hAnsi="Times New Roman" w:cs="Times New Roman"/>
                <w:kern w:val="0"/>
                <w:sz w:val="24"/>
                <w:szCs w:val="24"/>
              </w:rPr>
              <w:t>6</w:t>
            </w:r>
          </w:p>
        </w:tc>
        <w:tc>
          <w:tcPr>
            <w:tcW w:w="4148" w:type="dxa"/>
          </w:tcPr>
          <w:p w14:paraId="63284F96" w14:textId="77777777" w:rsidR="00437DBB" w:rsidRPr="002336A4" w:rsidRDefault="00CE76D5">
            <w:pPr>
              <w:spacing w:line="360" w:lineRule="auto"/>
              <w:jc w:val="center"/>
              <w:rPr>
                <w:rFonts w:ascii="Times New Roman" w:eastAsiaTheme="majorEastAsia" w:hAnsi="Times New Roman" w:cs="Times New Roman"/>
                <w:dstrike/>
                <w:kern w:val="0"/>
                <w:sz w:val="24"/>
                <w:szCs w:val="24"/>
              </w:rPr>
            </w:pPr>
            <w:r w:rsidRPr="002336A4">
              <w:rPr>
                <w:rFonts w:ascii="Times New Roman" w:eastAsiaTheme="majorEastAsia" w:hAnsi="Times New Roman" w:cs="Times New Roman"/>
              </w:rPr>
              <w:t>2000.</w:t>
            </w:r>
            <w:r w:rsidR="00861282" w:rsidRPr="002336A4">
              <w:rPr>
                <w:rFonts w:ascii="Times New Roman" w:eastAsiaTheme="majorEastAsia" w:hAnsi="Times New Roman" w:cs="Times New Roman"/>
              </w:rPr>
              <w:t>1</w:t>
            </w:r>
            <w:r w:rsidRPr="002336A4">
              <w:rPr>
                <w:rFonts w:ascii="Times New Roman" w:eastAsiaTheme="majorEastAsia" w:hAnsi="Times New Roman" w:cs="Times New Roman"/>
              </w:rPr>
              <w:t>9A</w:t>
            </w:r>
          </w:p>
        </w:tc>
      </w:tr>
      <w:tr w:rsidR="00437DBB" w14:paraId="3F3412E1" w14:textId="77777777">
        <w:tc>
          <w:tcPr>
            <w:tcW w:w="4148" w:type="dxa"/>
          </w:tcPr>
          <w:p w14:paraId="4781E9F5" w14:textId="77777777" w:rsidR="00437DBB" w:rsidRPr="002336A4" w:rsidRDefault="00CE76D5">
            <w:pPr>
              <w:spacing w:line="360" w:lineRule="auto"/>
              <w:jc w:val="center"/>
              <w:rPr>
                <w:rFonts w:ascii="Times New Roman" w:eastAsiaTheme="majorEastAsia" w:hAnsi="Times New Roman" w:cs="Times New Roman"/>
                <w:kern w:val="0"/>
                <w:sz w:val="24"/>
                <w:szCs w:val="24"/>
              </w:rPr>
            </w:pPr>
            <w:r w:rsidRPr="002336A4">
              <w:rPr>
                <w:rFonts w:ascii="Times New Roman" w:eastAsiaTheme="majorEastAsia" w:hAnsi="Times New Roman" w:cs="Times New Roman"/>
                <w:kern w:val="0"/>
                <w:sz w:val="24"/>
                <w:szCs w:val="24"/>
              </w:rPr>
              <w:t>7</w:t>
            </w:r>
          </w:p>
        </w:tc>
        <w:tc>
          <w:tcPr>
            <w:tcW w:w="4148" w:type="dxa"/>
          </w:tcPr>
          <w:p w14:paraId="5DF94760" w14:textId="77777777" w:rsidR="00437DBB" w:rsidRPr="002336A4" w:rsidRDefault="00CE76D5">
            <w:pPr>
              <w:spacing w:line="360" w:lineRule="auto"/>
              <w:jc w:val="center"/>
              <w:rPr>
                <w:rFonts w:ascii="Times New Roman" w:eastAsiaTheme="majorEastAsia" w:hAnsi="Times New Roman" w:cs="Times New Roman"/>
                <w:dstrike/>
                <w:kern w:val="0"/>
                <w:sz w:val="24"/>
                <w:szCs w:val="24"/>
              </w:rPr>
            </w:pPr>
            <w:r w:rsidRPr="002336A4">
              <w:rPr>
                <w:rFonts w:ascii="Times New Roman" w:eastAsiaTheme="majorEastAsia" w:hAnsi="Times New Roman" w:cs="Times New Roman"/>
              </w:rPr>
              <w:t>2000.</w:t>
            </w:r>
            <w:r w:rsidR="00861282" w:rsidRPr="002336A4">
              <w:rPr>
                <w:rFonts w:ascii="Times New Roman" w:eastAsiaTheme="majorEastAsia" w:hAnsi="Times New Roman" w:cs="Times New Roman"/>
              </w:rPr>
              <w:t>1</w:t>
            </w:r>
            <w:r w:rsidRPr="002336A4">
              <w:rPr>
                <w:rFonts w:ascii="Times New Roman" w:eastAsiaTheme="majorEastAsia" w:hAnsi="Times New Roman" w:cs="Times New Roman"/>
              </w:rPr>
              <w:t>8A</w:t>
            </w:r>
          </w:p>
        </w:tc>
      </w:tr>
      <w:tr w:rsidR="00437DBB" w14:paraId="13780864" w14:textId="77777777">
        <w:tc>
          <w:tcPr>
            <w:tcW w:w="4148" w:type="dxa"/>
          </w:tcPr>
          <w:p w14:paraId="4BC515E2" w14:textId="77777777" w:rsidR="00437DBB" w:rsidRPr="002336A4" w:rsidRDefault="00CE76D5">
            <w:pPr>
              <w:spacing w:line="360" w:lineRule="auto"/>
              <w:jc w:val="center"/>
              <w:rPr>
                <w:rFonts w:ascii="Times New Roman" w:eastAsiaTheme="majorEastAsia" w:hAnsi="Times New Roman" w:cs="Times New Roman"/>
                <w:kern w:val="0"/>
                <w:sz w:val="24"/>
                <w:szCs w:val="24"/>
              </w:rPr>
            </w:pPr>
            <w:r w:rsidRPr="002336A4">
              <w:rPr>
                <w:rFonts w:ascii="Times New Roman" w:eastAsiaTheme="majorEastAsia" w:hAnsi="Times New Roman" w:cs="Times New Roman"/>
                <w:kern w:val="0"/>
                <w:sz w:val="24"/>
                <w:szCs w:val="24"/>
              </w:rPr>
              <w:lastRenderedPageBreak/>
              <w:t>8</w:t>
            </w:r>
          </w:p>
        </w:tc>
        <w:tc>
          <w:tcPr>
            <w:tcW w:w="4148" w:type="dxa"/>
          </w:tcPr>
          <w:p w14:paraId="62E55844" w14:textId="77777777" w:rsidR="00437DBB" w:rsidRPr="002336A4" w:rsidRDefault="00CE76D5">
            <w:pPr>
              <w:spacing w:line="360" w:lineRule="auto"/>
              <w:jc w:val="center"/>
              <w:rPr>
                <w:rFonts w:ascii="Times New Roman" w:eastAsiaTheme="majorEastAsia" w:hAnsi="Times New Roman" w:cs="Times New Roman"/>
                <w:dstrike/>
                <w:kern w:val="0"/>
                <w:sz w:val="24"/>
                <w:szCs w:val="24"/>
              </w:rPr>
            </w:pPr>
            <w:r w:rsidRPr="002336A4">
              <w:rPr>
                <w:rFonts w:ascii="Times New Roman" w:eastAsiaTheme="majorEastAsia" w:hAnsi="Times New Roman" w:cs="Times New Roman"/>
              </w:rPr>
              <w:t>2000.</w:t>
            </w:r>
            <w:r w:rsidR="00861282" w:rsidRPr="002336A4">
              <w:rPr>
                <w:rFonts w:ascii="Times New Roman" w:eastAsiaTheme="majorEastAsia" w:hAnsi="Times New Roman" w:cs="Times New Roman"/>
              </w:rPr>
              <w:t>1</w:t>
            </w:r>
            <w:r w:rsidRPr="002336A4">
              <w:rPr>
                <w:rFonts w:ascii="Times New Roman" w:eastAsiaTheme="majorEastAsia" w:hAnsi="Times New Roman" w:cs="Times New Roman"/>
              </w:rPr>
              <w:t>9A</w:t>
            </w:r>
          </w:p>
        </w:tc>
      </w:tr>
      <w:tr w:rsidR="00437DBB" w14:paraId="17535035" w14:textId="77777777">
        <w:tc>
          <w:tcPr>
            <w:tcW w:w="4148" w:type="dxa"/>
          </w:tcPr>
          <w:p w14:paraId="7EE69614" w14:textId="77777777" w:rsidR="00437DBB" w:rsidRPr="002336A4" w:rsidRDefault="00CE76D5">
            <w:pPr>
              <w:spacing w:line="360" w:lineRule="auto"/>
              <w:jc w:val="center"/>
              <w:rPr>
                <w:rFonts w:ascii="Times New Roman" w:eastAsiaTheme="majorEastAsia" w:hAnsi="Times New Roman" w:cs="Times New Roman"/>
                <w:kern w:val="0"/>
                <w:sz w:val="24"/>
                <w:szCs w:val="24"/>
              </w:rPr>
            </w:pPr>
            <w:r w:rsidRPr="002336A4">
              <w:rPr>
                <w:rFonts w:ascii="Times New Roman" w:eastAsiaTheme="majorEastAsia" w:hAnsi="Times New Roman" w:cs="Times New Roman"/>
                <w:kern w:val="0"/>
                <w:sz w:val="24"/>
                <w:szCs w:val="24"/>
              </w:rPr>
              <w:t>9</w:t>
            </w:r>
          </w:p>
        </w:tc>
        <w:tc>
          <w:tcPr>
            <w:tcW w:w="4148" w:type="dxa"/>
          </w:tcPr>
          <w:p w14:paraId="6F186E7B" w14:textId="77777777" w:rsidR="00437DBB" w:rsidRPr="002336A4" w:rsidRDefault="00CE76D5">
            <w:pPr>
              <w:spacing w:line="360" w:lineRule="auto"/>
              <w:jc w:val="center"/>
              <w:rPr>
                <w:rFonts w:ascii="Times New Roman" w:eastAsiaTheme="majorEastAsia" w:hAnsi="Times New Roman" w:cs="Times New Roman"/>
                <w:dstrike/>
                <w:kern w:val="0"/>
                <w:sz w:val="24"/>
                <w:szCs w:val="24"/>
              </w:rPr>
            </w:pPr>
            <w:r w:rsidRPr="002336A4">
              <w:rPr>
                <w:rFonts w:ascii="Times New Roman" w:eastAsiaTheme="majorEastAsia" w:hAnsi="Times New Roman" w:cs="Times New Roman"/>
              </w:rPr>
              <w:t>2000.</w:t>
            </w:r>
            <w:r w:rsidR="00861282" w:rsidRPr="002336A4">
              <w:rPr>
                <w:rFonts w:ascii="Times New Roman" w:eastAsiaTheme="majorEastAsia" w:hAnsi="Times New Roman" w:cs="Times New Roman"/>
              </w:rPr>
              <w:t>1</w:t>
            </w:r>
            <w:r w:rsidRPr="002336A4">
              <w:rPr>
                <w:rFonts w:ascii="Times New Roman" w:eastAsiaTheme="majorEastAsia" w:hAnsi="Times New Roman" w:cs="Times New Roman"/>
              </w:rPr>
              <w:t>8A</w:t>
            </w:r>
          </w:p>
        </w:tc>
      </w:tr>
      <w:tr w:rsidR="00437DBB" w14:paraId="1CB87E1D" w14:textId="77777777">
        <w:tc>
          <w:tcPr>
            <w:tcW w:w="4148" w:type="dxa"/>
          </w:tcPr>
          <w:p w14:paraId="7238CDE7" w14:textId="77777777" w:rsidR="00437DBB" w:rsidRPr="002336A4" w:rsidRDefault="00CE76D5">
            <w:pPr>
              <w:spacing w:line="360" w:lineRule="auto"/>
              <w:jc w:val="center"/>
              <w:rPr>
                <w:rFonts w:ascii="Times New Roman" w:eastAsiaTheme="majorEastAsia" w:hAnsi="Times New Roman" w:cs="Times New Roman"/>
                <w:kern w:val="0"/>
                <w:sz w:val="24"/>
                <w:szCs w:val="24"/>
              </w:rPr>
            </w:pPr>
            <w:r w:rsidRPr="002336A4">
              <w:rPr>
                <w:rFonts w:ascii="Times New Roman" w:eastAsiaTheme="majorEastAsia" w:hAnsi="Times New Roman" w:cs="Times New Roman"/>
                <w:kern w:val="0"/>
                <w:sz w:val="24"/>
                <w:szCs w:val="24"/>
              </w:rPr>
              <w:t>10</w:t>
            </w:r>
          </w:p>
        </w:tc>
        <w:tc>
          <w:tcPr>
            <w:tcW w:w="4148" w:type="dxa"/>
          </w:tcPr>
          <w:p w14:paraId="08401028" w14:textId="77777777" w:rsidR="00437DBB" w:rsidRPr="002336A4" w:rsidRDefault="00CE76D5">
            <w:pPr>
              <w:spacing w:line="360" w:lineRule="auto"/>
              <w:jc w:val="center"/>
              <w:rPr>
                <w:rFonts w:ascii="Times New Roman" w:eastAsiaTheme="majorEastAsia" w:hAnsi="Times New Roman" w:cs="Times New Roman"/>
                <w:dstrike/>
                <w:kern w:val="0"/>
                <w:sz w:val="24"/>
                <w:szCs w:val="24"/>
              </w:rPr>
            </w:pPr>
            <w:r w:rsidRPr="002336A4">
              <w:rPr>
                <w:rFonts w:ascii="Times New Roman" w:eastAsiaTheme="majorEastAsia" w:hAnsi="Times New Roman" w:cs="Times New Roman"/>
              </w:rPr>
              <w:t>2000.</w:t>
            </w:r>
            <w:r w:rsidR="00861282" w:rsidRPr="002336A4">
              <w:rPr>
                <w:rFonts w:ascii="Times New Roman" w:eastAsiaTheme="majorEastAsia" w:hAnsi="Times New Roman" w:cs="Times New Roman"/>
              </w:rPr>
              <w:t>1</w:t>
            </w:r>
            <w:r w:rsidRPr="002336A4">
              <w:rPr>
                <w:rFonts w:ascii="Times New Roman" w:eastAsiaTheme="majorEastAsia" w:hAnsi="Times New Roman" w:cs="Times New Roman"/>
              </w:rPr>
              <w:t>8A</w:t>
            </w:r>
          </w:p>
        </w:tc>
      </w:tr>
    </w:tbl>
    <w:p w14:paraId="6CCADF1F" w14:textId="77777777" w:rsidR="00437DBB" w:rsidRDefault="00CE76D5" w:rsidP="00E53B57">
      <w:pPr>
        <w:spacing w:beforeLines="50" w:before="156" w:line="360" w:lineRule="auto"/>
        <w:ind w:firstLineChars="200" w:firstLine="480"/>
        <w:jc w:val="left"/>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平均值：</w:t>
      </w:r>
    </w:p>
    <w:p w14:paraId="3DDE9821" w14:textId="4D6705D8" w:rsidR="00437DBB" w:rsidRPr="00975D6C" w:rsidRDefault="00000000" w:rsidP="00BB09E8">
      <w:pPr>
        <w:spacing w:line="360" w:lineRule="auto"/>
        <w:ind w:firstLineChars="200" w:firstLine="480"/>
        <w:jc w:val="center"/>
        <w:rPr>
          <w:rFonts w:asciiTheme="majorEastAsia" w:eastAsiaTheme="majorEastAsia" w:hAnsiTheme="majorEastAsia" w:cs="宋体"/>
          <w:kern w:val="0"/>
          <w:sz w:val="24"/>
          <w:szCs w:val="24"/>
        </w:rPr>
      </w:pPr>
      <m:oMathPara>
        <m:oMath>
          <m:acc>
            <m:accPr>
              <m:chr m:val="̅"/>
              <m:ctrlPr>
                <w:rPr>
                  <w:rFonts w:ascii="Cambria Math" w:hAnsiTheme="minorEastAsia" w:cs="宋体"/>
                  <w:i/>
                  <w:kern w:val="0"/>
                  <w:sz w:val="24"/>
                  <w:szCs w:val="24"/>
                </w:rPr>
              </m:ctrlPr>
            </m:accPr>
            <m:e>
              <m:sSub>
                <m:sSubPr>
                  <m:ctrlPr>
                    <w:rPr>
                      <w:rFonts w:ascii="Cambria Math" w:hAnsiTheme="minorEastAsia" w:cs="宋体"/>
                      <w:i/>
                      <w:kern w:val="0"/>
                      <w:sz w:val="24"/>
                      <w:szCs w:val="24"/>
                    </w:rPr>
                  </m:ctrlPr>
                </m:sSubPr>
                <m:e>
                  <m:r>
                    <w:rPr>
                      <w:rFonts w:ascii="Cambria Math" w:hAnsiTheme="minorEastAsia" w:cs="宋体"/>
                      <w:kern w:val="0"/>
                      <w:sz w:val="24"/>
                      <w:szCs w:val="24"/>
                    </w:rPr>
                    <m:t>I</m:t>
                  </m:r>
                </m:e>
                <m:sub>
                  <m:r>
                    <m:rPr>
                      <m:sty m:val="p"/>
                    </m:rPr>
                    <w:rPr>
                      <w:rFonts w:ascii="Cambria Math" w:hAnsiTheme="minorEastAsia" w:cs="宋体"/>
                      <w:kern w:val="0"/>
                      <w:sz w:val="24"/>
                      <w:szCs w:val="24"/>
                    </w:rPr>
                    <m:t>X</m:t>
                  </m:r>
                </m:sub>
              </m:sSub>
            </m:e>
          </m:acc>
          <m:r>
            <w:rPr>
              <w:rFonts w:ascii="Cambria Math" w:hAnsiTheme="minorEastAsia" w:cs="宋体"/>
              <w:kern w:val="0"/>
              <w:sz w:val="24"/>
              <w:szCs w:val="24"/>
            </w:rPr>
            <m:t>=</m:t>
          </m:r>
          <m:f>
            <m:fPr>
              <m:ctrlPr>
                <w:rPr>
                  <w:rFonts w:ascii="Cambria Math" w:hAnsiTheme="minorEastAsia" w:cs="宋体"/>
                  <w:i/>
                  <w:kern w:val="0"/>
                  <w:sz w:val="24"/>
                  <w:szCs w:val="24"/>
                </w:rPr>
              </m:ctrlPr>
            </m:fPr>
            <m:num>
              <m:r>
                <w:rPr>
                  <w:rFonts w:ascii="Cambria Math" w:hAnsiTheme="minorEastAsia" w:cs="宋体"/>
                  <w:kern w:val="0"/>
                  <w:sz w:val="24"/>
                  <w:szCs w:val="24"/>
                </w:rPr>
                <m:t>1</m:t>
              </m:r>
            </m:num>
            <m:den>
              <m:r>
                <w:rPr>
                  <w:rFonts w:ascii="Cambria Math" w:hAnsiTheme="minorEastAsia" w:cs="宋体" w:hint="eastAsia"/>
                  <w:kern w:val="0"/>
                  <w:sz w:val="24"/>
                  <w:szCs w:val="24"/>
                </w:rPr>
                <m:t>n</m:t>
              </m:r>
            </m:den>
          </m:f>
          <m:nary>
            <m:naryPr>
              <m:chr m:val="∑"/>
              <m:limLoc m:val="undOvr"/>
              <m:ctrlPr>
                <w:rPr>
                  <w:rFonts w:ascii="Cambria Math" w:hAnsiTheme="minorEastAsia" w:cs="宋体"/>
                  <w:i/>
                  <w:kern w:val="0"/>
                  <w:sz w:val="24"/>
                  <w:szCs w:val="24"/>
                </w:rPr>
              </m:ctrlPr>
            </m:naryPr>
            <m:sub>
              <m:r>
                <w:rPr>
                  <w:rFonts w:ascii="Cambria Math" w:hAnsiTheme="minorEastAsia" w:cs="宋体" w:hint="eastAsia"/>
                  <w:kern w:val="0"/>
                  <w:sz w:val="24"/>
                  <w:szCs w:val="24"/>
                </w:rPr>
                <m:t>i=</m:t>
              </m:r>
              <m:r>
                <w:rPr>
                  <w:rFonts w:ascii="Cambria Math" w:hAnsiTheme="minorEastAsia" w:cs="宋体"/>
                  <w:kern w:val="0"/>
                  <w:sz w:val="24"/>
                  <w:szCs w:val="24"/>
                </w:rPr>
                <m:t>1</m:t>
              </m:r>
            </m:sub>
            <m:sup>
              <m:r>
                <w:rPr>
                  <w:rFonts w:ascii="Cambria Math" w:hAnsiTheme="minorEastAsia" w:cs="宋体" w:hint="eastAsia"/>
                  <w:kern w:val="0"/>
                  <w:sz w:val="24"/>
                  <w:szCs w:val="24"/>
                </w:rPr>
                <m:t>n</m:t>
              </m:r>
            </m:sup>
            <m:e>
              <m:sSub>
                <m:sSubPr>
                  <m:ctrlPr>
                    <w:rPr>
                      <w:rFonts w:ascii="Cambria Math" w:hAnsiTheme="minorEastAsia" w:cs="宋体"/>
                      <w:i/>
                      <w:kern w:val="0"/>
                      <w:sz w:val="24"/>
                      <w:szCs w:val="24"/>
                    </w:rPr>
                  </m:ctrlPr>
                </m:sSubPr>
                <m:e>
                  <m:r>
                    <w:rPr>
                      <w:rFonts w:ascii="Cambria Math" w:hAnsiTheme="minorEastAsia" w:cs="宋体"/>
                      <w:kern w:val="0"/>
                      <w:sz w:val="24"/>
                      <w:szCs w:val="24"/>
                    </w:rPr>
                    <m:t>I</m:t>
                  </m:r>
                </m:e>
                <m:sub>
                  <m:r>
                    <m:rPr>
                      <m:sty m:val="p"/>
                    </m:rPr>
                    <w:rPr>
                      <w:rFonts w:ascii="Cambria Math" w:hAnsiTheme="minorEastAsia" w:cs="宋体"/>
                      <w:kern w:val="0"/>
                      <w:sz w:val="24"/>
                      <w:szCs w:val="24"/>
                    </w:rPr>
                    <m:t>X</m:t>
                  </m:r>
                  <m:r>
                    <m:rPr>
                      <m:sty m:val="p"/>
                    </m:rPr>
                    <w:rPr>
                      <w:rFonts w:ascii="Cambria Math" w:hAnsiTheme="minorEastAsia" w:cs="宋体" w:hint="eastAsia"/>
                      <w:kern w:val="0"/>
                      <w:sz w:val="24"/>
                      <w:szCs w:val="24"/>
                    </w:rPr>
                    <m:t>i</m:t>
                  </m:r>
                </m:sub>
              </m:sSub>
            </m:e>
          </m:nary>
          <m:r>
            <w:rPr>
              <w:rFonts w:ascii="Cambria Math" w:hAnsiTheme="minorEastAsia" w:cs="宋体" w:hint="eastAsia"/>
              <w:kern w:val="0"/>
              <w:sz w:val="24"/>
              <w:szCs w:val="24"/>
            </w:rPr>
            <m:t>=</m:t>
          </m:r>
          <m:r>
            <w:rPr>
              <w:rFonts w:ascii="Cambria Math" w:hAnsiTheme="minorEastAsia" w:cs="宋体"/>
              <w:kern w:val="0"/>
              <w:sz w:val="24"/>
              <w:szCs w:val="24"/>
            </w:rPr>
            <m:t>2000.</m:t>
          </m:r>
          <m:r>
            <w:rPr>
              <w:rFonts w:ascii="Cambria Math" w:hAnsiTheme="minorEastAsia" w:cs="宋体" w:hint="eastAsia"/>
              <w:kern w:val="0"/>
              <w:sz w:val="24"/>
              <w:szCs w:val="24"/>
            </w:rPr>
            <m:t>1</m:t>
          </m:r>
          <m:r>
            <w:rPr>
              <w:rFonts w:ascii="Cambria Math" w:hAnsiTheme="minorEastAsia" w:cs="宋体"/>
              <w:kern w:val="0"/>
              <w:sz w:val="24"/>
              <w:szCs w:val="24"/>
            </w:rPr>
            <m:t xml:space="preserve">8 </m:t>
          </m:r>
          <m:r>
            <m:rPr>
              <m:sty m:val="p"/>
            </m:rPr>
            <w:rPr>
              <w:rFonts w:ascii="Cambria Math" w:hAnsiTheme="minorEastAsia" w:cs="宋体"/>
              <w:kern w:val="0"/>
              <w:sz w:val="24"/>
              <w:szCs w:val="24"/>
            </w:rPr>
            <m:t>A</m:t>
          </m:r>
        </m:oMath>
      </m:oMathPara>
    </w:p>
    <w:p w14:paraId="1F7F0B2C" w14:textId="77777777" w:rsidR="00437DBB" w:rsidRPr="00975D6C" w:rsidRDefault="00CE76D5">
      <w:pPr>
        <w:spacing w:line="360" w:lineRule="auto"/>
        <w:ind w:firstLineChars="200" w:firstLine="480"/>
        <w:jc w:val="left"/>
        <w:rPr>
          <w:rFonts w:asciiTheme="majorEastAsia" w:eastAsiaTheme="majorEastAsia" w:hAnsiTheme="majorEastAsia" w:cs="宋体"/>
          <w:kern w:val="0"/>
          <w:sz w:val="24"/>
          <w:szCs w:val="24"/>
        </w:rPr>
      </w:pPr>
      <w:r w:rsidRPr="00975D6C">
        <w:rPr>
          <w:rFonts w:asciiTheme="majorEastAsia" w:eastAsiaTheme="majorEastAsia" w:hAnsiTheme="majorEastAsia" w:cs="宋体" w:hint="eastAsia"/>
          <w:kern w:val="0"/>
          <w:sz w:val="24"/>
          <w:szCs w:val="24"/>
        </w:rPr>
        <w:t>单次实验标准差为：</w:t>
      </w:r>
    </w:p>
    <w:p w14:paraId="67DC6103" w14:textId="0E955099" w:rsidR="00FB4208" w:rsidRPr="00975D6C" w:rsidRDefault="00000000" w:rsidP="00BB09E8">
      <w:pPr>
        <w:spacing w:line="360" w:lineRule="auto"/>
        <w:ind w:firstLineChars="200" w:firstLine="480"/>
        <w:jc w:val="center"/>
        <w:rPr>
          <w:rFonts w:asciiTheme="minorEastAsia" w:hAnsiTheme="minorEastAsia"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hint="eastAsia"/>
                  <w:sz w:val="24"/>
                  <w:szCs w:val="24"/>
                </w:rPr>
                <m:t>s</m:t>
              </m:r>
            </m:e>
            <m:sub>
              <m:r>
                <m:rPr>
                  <m:sty m:val="p"/>
                </m:rPr>
                <w:rPr>
                  <w:rFonts w:ascii="Cambria Math" w:hAnsi="Cambria Math" w:cs="Times New Roman" w:hint="eastAsia"/>
                  <w:sz w:val="24"/>
                  <w:szCs w:val="24"/>
                </w:rPr>
                <m:t>i</m:t>
              </m:r>
            </m:sub>
          </m:sSub>
          <m:r>
            <w:rPr>
              <w:rFonts w:ascii="Cambria Math" w:hAnsi="Cambria Math" w:cs="Times New Roman"/>
              <w:sz w:val="24"/>
              <w:szCs w:val="24"/>
            </w:rPr>
            <m:t>=</m:t>
          </m:r>
          <m:rad>
            <m:radPr>
              <m:degHide m:val="1"/>
              <m:ctrlPr>
                <w:rPr>
                  <w:rFonts w:ascii="Cambria Math" w:hAnsi="Cambria Math" w:cs="Times New Roman"/>
                  <w:i/>
                  <w:sz w:val="24"/>
                  <w:szCs w:val="24"/>
                </w:rPr>
              </m:ctrlPr>
            </m:radPr>
            <m:deg/>
            <m:e>
              <m:f>
                <m:fPr>
                  <m:ctrlPr>
                    <w:rPr>
                      <w:rFonts w:ascii="Cambria Math" w:hAnsi="Cambria Math" w:cs="Times New Roman"/>
                      <w:i/>
                      <w:sz w:val="24"/>
                      <w:szCs w:val="24"/>
                    </w:rPr>
                  </m:ctrlPr>
                </m:fPr>
                <m:num>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i=1</m:t>
                      </m:r>
                    </m:sub>
                    <m:sup>
                      <m:r>
                        <w:rPr>
                          <w:rFonts w:ascii="Cambria Math" w:hAnsi="Cambria Math" w:cs="Times New Roman"/>
                          <w:sz w:val="24"/>
                          <w:szCs w:val="24"/>
                        </w:rPr>
                        <m:t>n</m:t>
                      </m:r>
                    </m:sup>
                    <m:e>
                      <m:sSup>
                        <m:sSupPr>
                          <m:ctrlPr>
                            <w:rPr>
                              <w:rFonts w:ascii="Cambria Math" w:hAnsi="Cambria Math" w:cs="Times New Roman"/>
                              <w:i/>
                              <w:sz w:val="24"/>
                              <w:szCs w:val="24"/>
                            </w:rPr>
                          </m:ctrlPr>
                        </m:sSupPr>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I</m:t>
                              </m:r>
                            </m:e>
                            <m:sub>
                              <m:r>
                                <m:rPr>
                                  <m:sty m:val="p"/>
                                </m:rPr>
                                <w:rPr>
                                  <w:rFonts w:ascii="Cambria Math" w:hAnsi="Cambria Math" w:cs="Times New Roman"/>
                                  <w:sz w:val="24"/>
                                  <w:szCs w:val="24"/>
                                </w:rPr>
                                <m:t>Xi</m:t>
                              </m:r>
                            </m:sub>
                          </m:sSub>
                          <m:r>
                            <w:rPr>
                              <w:rFonts w:ascii="Cambria Math" w:hAnsi="Cambria Math" w:cs="Times New Roman"/>
                              <w:sz w:val="24"/>
                              <w:szCs w:val="24"/>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I</m:t>
                                  </m:r>
                                </m:e>
                                <m:sub>
                                  <m:r>
                                    <m:rPr>
                                      <m:sty m:val="p"/>
                                    </m:rPr>
                                    <w:rPr>
                                      <w:rFonts w:ascii="Cambria Math" w:hAnsi="Cambria Math" w:cs="Times New Roman"/>
                                      <w:sz w:val="24"/>
                                      <w:szCs w:val="24"/>
                                    </w:rPr>
                                    <m:t>X</m:t>
                                  </m:r>
                                </m:sub>
                              </m:sSub>
                            </m:e>
                          </m:acc>
                          <m:r>
                            <w:rPr>
                              <w:rFonts w:ascii="Cambria Math" w:hAnsi="Cambria Math" w:cs="Times New Roman"/>
                              <w:sz w:val="24"/>
                              <w:szCs w:val="24"/>
                            </w:rPr>
                            <m:t>)</m:t>
                          </m:r>
                        </m:e>
                        <m:sup>
                          <m:r>
                            <w:rPr>
                              <w:rFonts w:ascii="Cambria Math" w:hAnsi="Cambria Math" w:cs="Times New Roman"/>
                              <w:sz w:val="24"/>
                              <w:szCs w:val="24"/>
                            </w:rPr>
                            <m:t>2</m:t>
                          </m:r>
                        </m:sup>
                      </m:sSup>
                    </m:e>
                  </m:nary>
                </m:num>
                <m:den>
                  <m:r>
                    <w:rPr>
                      <w:rFonts w:ascii="Cambria Math" w:hAnsi="Cambria Math" w:cs="Times New Roman"/>
                      <w:sz w:val="24"/>
                      <w:szCs w:val="24"/>
                    </w:rPr>
                    <m:t>n-1</m:t>
                  </m:r>
                </m:den>
              </m:f>
            </m:e>
          </m:rad>
          <m:r>
            <w:rPr>
              <w:rFonts w:ascii="Cambria Math" w:hAnsi="Cambria Math" w:cs="Times New Roman"/>
              <w:sz w:val="24"/>
              <w:szCs w:val="24"/>
            </w:rPr>
            <m:t xml:space="preserve">≈0.006 </m:t>
          </m:r>
          <m:r>
            <m:rPr>
              <m:sty m:val="p"/>
            </m:rPr>
            <w:rPr>
              <w:rFonts w:ascii="Cambria Math" w:hAnsi="Cambria Math" w:cs="Times New Roman"/>
              <w:sz w:val="24"/>
              <w:szCs w:val="24"/>
            </w:rPr>
            <m:t>A</m:t>
          </m:r>
        </m:oMath>
      </m:oMathPara>
    </w:p>
    <w:p w14:paraId="200B4C65" w14:textId="77777777" w:rsidR="00320798" w:rsidRPr="00975D6C" w:rsidRDefault="00BB09E8" w:rsidP="00E53B57">
      <w:pPr>
        <w:tabs>
          <w:tab w:val="right" w:pos="8306"/>
        </w:tabs>
        <w:spacing w:beforeLines="100" w:before="312" w:line="360" w:lineRule="auto"/>
        <w:ind w:firstLineChars="200" w:firstLine="480"/>
        <w:jc w:val="left"/>
        <w:rPr>
          <w:rFonts w:asciiTheme="minorEastAsia" w:hAnsiTheme="minorEastAsia" w:cs="Times New Roman"/>
        </w:rPr>
      </w:pPr>
      <w:r w:rsidRPr="00975D6C">
        <w:rPr>
          <w:rFonts w:asciiTheme="minorEastAsia" w:hAnsiTheme="minorEastAsia" w:hint="eastAsia"/>
          <w:sz w:val="24"/>
        </w:rPr>
        <w:t>测量结果取1次读数，</w:t>
      </w:r>
      <w:r w:rsidR="00C804FD" w:rsidRPr="00975D6C">
        <w:rPr>
          <w:rFonts w:asciiTheme="minorEastAsia" w:hAnsiTheme="minorEastAsia" w:cs="Times New Roman"/>
          <w:i/>
          <w:iCs/>
          <w:kern w:val="0"/>
          <w:sz w:val="24"/>
          <w:szCs w:val="24"/>
        </w:rPr>
        <w:t>u</w:t>
      </w:r>
      <w:r w:rsidR="00C804FD" w:rsidRPr="00975D6C">
        <w:rPr>
          <w:rFonts w:asciiTheme="minorEastAsia" w:hAnsiTheme="minorEastAsia"/>
          <w:sz w:val="24"/>
          <w:szCs w:val="24"/>
        </w:rPr>
        <w:t>（</w:t>
      </w:r>
      <m:oMath>
        <m:sSub>
          <m:sSubPr>
            <m:ctrlPr>
              <w:rPr>
                <w:rFonts w:ascii="Cambria Math" w:hAnsi="Cambria Math"/>
                <w:i/>
                <w:sz w:val="24"/>
                <w:szCs w:val="24"/>
              </w:rPr>
            </m:ctrlPr>
          </m:sSubPr>
          <m:e>
            <m:r>
              <w:rPr>
                <w:rFonts w:ascii="Cambria Math" w:hAnsi="Cambria Math"/>
                <w:sz w:val="24"/>
                <w:szCs w:val="24"/>
              </w:rPr>
              <m:t>I</m:t>
            </m:r>
          </m:e>
          <m:sub>
            <m:r>
              <m:rPr>
                <m:sty m:val="p"/>
              </m:rPr>
              <w:rPr>
                <w:rFonts w:ascii="Cambria Math" w:hAnsi="Cambria Math"/>
                <w:sz w:val="24"/>
                <w:szCs w:val="24"/>
              </w:rPr>
              <m:t>X</m:t>
            </m:r>
          </m:sub>
        </m:sSub>
      </m:oMath>
      <w:r w:rsidR="00C804FD" w:rsidRPr="00975D6C">
        <w:rPr>
          <w:rFonts w:asciiTheme="minorEastAsia" w:hAnsiTheme="minorEastAsia"/>
          <w:sz w:val="24"/>
          <w:szCs w:val="24"/>
        </w:rPr>
        <w:t>）</w:t>
      </w:r>
      <w:r w:rsidR="00C804FD" w:rsidRPr="00975D6C">
        <w:rPr>
          <w:rFonts w:asciiTheme="minorEastAsia" w:hAnsiTheme="minorEastAsia" w:hint="eastAsia"/>
          <w:sz w:val="24"/>
          <w:szCs w:val="24"/>
        </w:rPr>
        <w:t xml:space="preserve">= </w:t>
      </w:r>
      <w:r w:rsidR="00C804FD" w:rsidRPr="00975D6C">
        <w:rPr>
          <w:rFonts w:asciiTheme="minorEastAsia" w:hAnsiTheme="minorEastAsia" w:cs="Times New Roman"/>
          <w:i/>
          <w:sz w:val="24"/>
          <w:szCs w:val="24"/>
        </w:rPr>
        <w:t>s</w:t>
      </w:r>
      <w:r w:rsidR="00C804FD" w:rsidRPr="00975D6C">
        <w:rPr>
          <w:rFonts w:asciiTheme="minorEastAsia" w:hAnsiTheme="minorEastAsia" w:hint="eastAsia"/>
          <w:i/>
          <w:sz w:val="24"/>
          <w:szCs w:val="24"/>
        </w:rPr>
        <w:t xml:space="preserve"> </w:t>
      </w:r>
      <w:r w:rsidR="00C804FD" w:rsidRPr="00975D6C">
        <w:rPr>
          <w:rFonts w:asciiTheme="minorEastAsia" w:hAnsiTheme="minorEastAsia" w:hint="eastAsia"/>
          <w:sz w:val="24"/>
          <w:szCs w:val="24"/>
        </w:rPr>
        <w:t xml:space="preserve">= </w:t>
      </w:r>
      <w:r w:rsidR="00C804FD" w:rsidRPr="00975D6C">
        <w:rPr>
          <w:rFonts w:asciiTheme="minorEastAsia" w:hAnsiTheme="minorEastAsia" w:cs="Times New Roman"/>
          <w:sz w:val="24"/>
          <w:szCs w:val="24"/>
        </w:rPr>
        <w:t xml:space="preserve">0.006 A </w:t>
      </w:r>
    </w:p>
    <w:p w14:paraId="522833B7" w14:textId="0CD7A9B5" w:rsidR="00320798" w:rsidRPr="00BB1AB7" w:rsidRDefault="00320798" w:rsidP="00320798">
      <w:pPr>
        <w:tabs>
          <w:tab w:val="right" w:pos="8306"/>
        </w:tabs>
        <w:spacing w:line="360" w:lineRule="auto"/>
        <w:jc w:val="left"/>
        <w:rPr>
          <w:rFonts w:asciiTheme="minorEastAsia" w:hAnsiTheme="minorEastAsia"/>
          <w:sz w:val="24"/>
          <w:szCs w:val="24"/>
        </w:rPr>
      </w:pPr>
      <w:r w:rsidRPr="00BB1AB7">
        <w:rPr>
          <w:rFonts w:asciiTheme="majorEastAsia" w:eastAsiaTheme="majorEastAsia" w:hAnsiTheme="majorEastAsia" w:cs="宋体" w:hint="eastAsia"/>
          <w:kern w:val="0"/>
          <w:sz w:val="24"/>
          <w:szCs w:val="24"/>
        </w:rPr>
        <w:t xml:space="preserve">A.4.1.3 </w:t>
      </w:r>
      <w:r w:rsidRPr="00BB1AB7">
        <w:rPr>
          <w:rFonts w:asciiTheme="minorEastAsia" w:hAnsiTheme="minorEastAsia" w:hint="eastAsia"/>
          <w:sz w:val="24"/>
          <w:szCs w:val="24"/>
        </w:rPr>
        <w:t>被校大电流源引入的标准不确定度</w:t>
      </w:r>
      <w:r w:rsidRPr="00BB1AB7">
        <w:rPr>
          <w:rFonts w:asciiTheme="minorEastAsia" w:hAnsiTheme="minorEastAsia" w:cs="Times New Roman"/>
          <w:i/>
          <w:iCs/>
          <w:sz w:val="24"/>
          <w:szCs w:val="24"/>
        </w:rPr>
        <w:t>u</w:t>
      </w:r>
      <w:r w:rsidRPr="00BB1AB7">
        <w:rPr>
          <w:rFonts w:asciiTheme="minorEastAsia" w:hAnsiTheme="minorEastAsia"/>
          <w:sz w:val="24"/>
          <w:szCs w:val="24"/>
        </w:rPr>
        <w:t>（</w:t>
      </w:r>
      <m:oMath>
        <m:sSub>
          <m:sSubPr>
            <m:ctrlPr>
              <w:rPr>
                <w:rFonts w:ascii="Cambria Math" w:hAnsi="Cambria Math"/>
                <w:i/>
                <w:sz w:val="24"/>
                <w:szCs w:val="24"/>
              </w:rPr>
            </m:ctrlPr>
          </m:sSubPr>
          <m:e>
            <m:r>
              <w:rPr>
                <w:rFonts w:ascii="Cambria Math" w:hAnsi="Cambria Math"/>
                <w:sz w:val="24"/>
                <w:szCs w:val="24"/>
              </w:rPr>
              <m:t>I</m:t>
            </m:r>
          </m:e>
          <m:sub>
            <m:r>
              <m:rPr>
                <m:sty m:val="p"/>
              </m:rPr>
              <w:rPr>
                <w:rFonts w:ascii="Cambria Math" w:hAnsi="Cambria Math"/>
                <w:sz w:val="24"/>
                <w:szCs w:val="24"/>
              </w:rPr>
              <m:t>X</m:t>
            </m:r>
          </m:sub>
        </m:sSub>
      </m:oMath>
      <w:r w:rsidRPr="00BB1AB7">
        <w:rPr>
          <w:rFonts w:asciiTheme="minorEastAsia" w:hAnsiTheme="minorEastAsia"/>
          <w:sz w:val="24"/>
          <w:szCs w:val="24"/>
        </w:rPr>
        <w:t>）</w:t>
      </w:r>
    </w:p>
    <w:p w14:paraId="0A142B51" w14:textId="746A4EFF" w:rsidR="00975D6C" w:rsidRDefault="00320798" w:rsidP="00975D6C">
      <w:pPr>
        <w:tabs>
          <w:tab w:val="right" w:pos="8306"/>
        </w:tabs>
        <w:spacing w:line="360" w:lineRule="auto"/>
        <w:ind w:firstLine="468"/>
        <w:jc w:val="left"/>
        <w:rPr>
          <w:rFonts w:asciiTheme="minorEastAsia" w:hAnsiTheme="minorEastAsia"/>
          <w:sz w:val="24"/>
          <w:szCs w:val="24"/>
        </w:rPr>
      </w:pPr>
      <w:r w:rsidRPr="00975D6C">
        <w:rPr>
          <w:rFonts w:asciiTheme="minorEastAsia" w:hAnsiTheme="minorEastAsia" w:cs="Times New Roman" w:hint="eastAsia"/>
          <w:sz w:val="24"/>
          <w:szCs w:val="24"/>
        </w:rPr>
        <w:t>为避免重复计算，</w:t>
      </w:r>
      <w:r w:rsidR="00975D6C" w:rsidRPr="00975D6C">
        <w:rPr>
          <w:rFonts w:asciiTheme="minorEastAsia" w:hAnsiTheme="minorEastAsia" w:cs="Times New Roman" w:hint="eastAsia"/>
          <w:sz w:val="24"/>
          <w:szCs w:val="24"/>
        </w:rPr>
        <w:t>测量结果的重复性和大电流源电流测量分辨力取其中大值作为</w:t>
      </w:r>
      <w:r w:rsidR="00975D6C" w:rsidRPr="00975D6C">
        <w:rPr>
          <w:rFonts w:asciiTheme="minorEastAsia" w:hAnsiTheme="minorEastAsia" w:hint="eastAsia"/>
          <w:sz w:val="24"/>
          <w:szCs w:val="24"/>
        </w:rPr>
        <w:t>被校大电流源引入合成标准不确定度</w:t>
      </w:r>
      <w:r w:rsidR="00975D6C" w:rsidRPr="00975D6C">
        <w:rPr>
          <w:rFonts w:asciiTheme="minorEastAsia" w:hAnsiTheme="minorEastAsia" w:cs="Times New Roman" w:hint="eastAsia"/>
          <w:sz w:val="24"/>
          <w:szCs w:val="24"/>
        </w:rPr>
        <w:t>分量。</w:t>
      </w:r>
      <w:r w:rsidR="00975D6C" w:rsidRPr="00975D6C">
        <w:rPr>
          <w:rFonts w:asciiTheme="minorEastAsia" w:hAnsiTheme="minorEastAsia" w:cs="Times New Roman"/>
          <w:i/>
          <w:iCs/>
          <w:sz w:val="24"/>
          <w:szCs w:val="24"/>
        </w:rPr>
        <w:t>u</w:t>
      </w:r>
      <w:r w:rsidR="00975D6C" w:rsidRPr="00975D6C">
        <w:rPr>
          <w:rFonts w:asciiTheme="minorEastAsia" w:hAnsiTheme="minorEastAsia" w:cs="Times New Roman" w:hint="eastAsia"/>
          <w:sz w:val="24"/>
          <w:szCs w:val="24"/>
          <w:vertAlign w:val="subscript"/>
        </w:rPr>
        <w:t>1</w:t>
      </w:r>
      <w:r w:rsidR="00975D6C" w:rsidRPr="00975D6C">
        <w:rPr>
          <w:rFonts w:asciiTheme="minorEastAsia" w:hAnsiTheme="minorEastAsia"/>
          <w:sz w:val="24"/>
          <w:szCs w:val="24"/>
        </w:rPr>
        <w:t>（</w:t>
      </w:r>
      <m:oMath>
        <m:sSub>
          <m:sSubPr>
            <m:ctrlPr>
              <w:rPr>
                <w:rFonts w:ascii="Cambria Math" w:hAnsi="Cambria Math"/>
                <w:i/>
                <w:sz w:val="24"/>
                <w:szCs w:val="24"/>
              </w:rPr>
            </m:ctrlPr>
          </m:sSubPr>
          <m:e>
            <m:r>
              <w:rPr>
                <w:rFonts w:ascii="Cambria Math" w:hAnsi="Cambria Math"/>
                <w:sz w:val="24"/>
                <w:szCs w:val="24"/>
              </w:rPr>
              <m:t>I</m:t>
            </m:r>
          </m:e>
          <m:sub>
            <m:r>
              <m:rPr>
                <m:sty m:val="p"/>
              </m:rPr>
              <w:rPr>
                <w:rFonts w:ascii="Cambria Math" w:hAnsi="Cambria Math"/>
                <w:sz w:val="24"/>
                <w:szCs w:val="24"/>
              </w:rPr>
              <m:t>X</m:t>
            </m:r>
          </m:sub>
        </m:sSub>
      </m:oMath>
      <w:r w:rsidR="00975D6C" w:rsidRPr="00975D6C">
        <w:rPr>
          <w:rFonts w:asciiTheme="minorEastAsia" w:hAnsiTheme="minorEastAsia"/>
          <w:sz w:val="24"/>
          <w:szCs w:val="24"/>
        </w:rPr>
        <w:t>）</w:t>
      </w:r>
      <w:r w:rsidR="00975D6C" w:rsidRPr="00975D6C">
        <w:rPr>
          <w:rFonts w:asciiTheme="minorEastAsia" w:hAnsiTheme="minorEastAsia" w:hint="eastAsia"/>
          <w:sz w:val="24"/>
          <w:szCs w:val="24"/>
        </w:rPr>
        <w:t>&lt;</w:t>
      </w:r>
      <w:r w:rsidR="00975D6C" w:rsidRPr="00975D6C">
        <w:rPr>
          <w:rFonts w:asciiTheme="minorEastAsia" w:hAnsiTheme="minorEastAsia" w:cs="Times New Roman"/>
          <w:i/>
          <w:iCs/>
          <w:sz w:val="24"/>
          <w:szCs w:val="24"/>
        </w:rPr>
        <w:t xml:space="preserve"> u</w:t>
      </w:r>
      <w:r w:rsidR="00975D6C" w:rsidRPr="00975D6C">
        <w:rPr>
          <w:rFonts w:asciiTheme="minorEastAsia" w:hAnsiTheme="minorEastAsia" w:cs="Times New Roman" w:hint="eastAsia"/>
          <w:sz w:val="24"/>
          <w:szCs w:val="24"/>
          <w:vertAlign w:val="subscript"/>
        </w:rPr>
        <w:t>2</w:t>
      </w:r>
      <w:r w:rsidR="00975D6C" w:rsidRPr="00975D6C">
        <w:rPr>
          <w:rFonts w:asciiTheme="minorEastAsia" w:hAnsiTheme="minorEastAsia"/>
          <w:sz w:val="24"/>
          <w:szCs w:val="24"/>
        </w:rPr>
        <w:t>（</w:t>
      </w:r>
      <m:oMath>
        <m:sSub>
          <m:sSubPr>
            <m:ctrlPr>
              <w:rPr>
                <w:rFonts w:ascii="Cambria Math" w:hAnsi="Cambria Math"/>
                <w:i/>
                <w:sz w:val="24"/>
                <w:szCs w:val="24"/>
              </w:rPr>
            </m:ctrlPr>
          </m:sSubPr>
          <m:e>
            <m:r>
              <w:rPr>
                <w:rFonts w:ascii="Cambria Math" w:hAnsi="Cambria Math"/>
                <w:sz w:val="24"/>
                <w:szCs w:val="24"/>
              </w:rPr>
              <m:t>I</m:t>
            </m:r>
          </m:e>
          <m:sub>
            <m:r>
              <m:rPr>
                <m:sty m:val="p"/>
              </m:rPr>
              <w:rPr>
                <w:rFonts w:ascii="Cambria Math" w:hAnsi="Cambria Math"/>
                <w:sz w:val="24"/>
                <w:szCs w:val="24"/>
              </w:rPr>
              <m:t>X</m:t>
            </m:r>
          </m:sub>
        </m:sSub>
      </m:oMath>
      <w:r w:rsidR="00975D6C" w:rsidRPr="00975D6C">
        <w:rPr>
          <w:rFonts w:asciiTheme="minorEastAsia" w:hAnsiTheme="minorEastAsia"/>
          <w:sz w:val="24"/>
          <w:szCs w:val="24"/>
        </w:rPr>
        <w:t>）</w:t>
      </w:r>
      <w:r w:rsidR="00975D6C" w:rsidRPr="00975D6C">
        <w:rPr>
          <w:rFonts w:asciiTheme="minorEastAsia" w:hAnsiTheme="minorEastAsia" w:hint="eastAsia"/>
          <w:sz w:val="24"/>
          <w:szCs w:val="24"/>
        </w:rPr>
        <w:t>，故舍去被校大电流源电流测量分辨力引入的标准不确定度</w:t>
      </w:r>
      <w:r w:rsidR="00975D6C" w:rsidRPr="00975D6C">
        <w:rPr>
          <w:rFonts w:asciiTheme="minorEastAsia" w:hAnsiTheme="minorEastAsia" w:cs="Times New Roman"/>
          <w:i/>
          <w:iCs/>
          <w:sz w:val="24"/>
          <w:szCs w:val="24"/>
        </w:rPr>
        <w:t>u</w:t>
      </w:r>
      <w:r w:rsidR="00975D6C" w:rsidRPr="00975D6C">
        <w:rPr>
          <w:rFonts w:asciiTheme="minorEastAsia" w:hAnsiTheme="minorEastAsia" w:cs="Times New Roman" w:hint="eastAsia"/>
          <w:sz w:val="24"/>
          <w:szCs w:val="24"/>
          <w:vertAlign w:val="subscript"/>
        </w:rPr>
        <w:t>1</w:t>
      </w:r>
      <w:r w:rsidR="00975D6C" w:rsidRPr="00975D6C">
        <w:rPr>
          <w:rFonts w:asciiTheme="minorEastAsia" w:hAnsiTheme="minorEastAsia"/>
          <w:sz w:val="24"/>
          <w:szCs w:val="24"/>
        </w:rPr>
        <w:t>（</w:t>
      </w:r>
      <m:oMath>
        <m:sSub>
          <m:sSubPr>
            <m:ctrlPr>
              <w:rPr>
                <w:rFonts w:ascii="Cambria Math" w:hAnsi="Cambria Math"/>
                <w:i/>
                <w:sz w:val="24"/>
                <w:szCs w:val="24"/>
              </w:rPr>
            </m:ctrlPr>
          </m:sSubPr>
          <m:e>
            <m:r>
              <w:rPr>
                <w:rFonts w:ascii="Cambria Math" w:hAnsi="Cambria Math"/>
                <w:sz w:val="24"/>
                <w:szCs w:val="24"/>
              </w:rPr>
              <m:t>I</m:t>
            </m:r>
          </m:e>
          <m:sub>
            <m:r>
              <m:rPr>
                <m:sty m:val="p"/>
              </m:rPr>
              <w:rPr>
                <w:rFonts w:ascii="Cambria Math" w:hAnsi="Cambria Math"/>
                <w:sz w:val="24"/>
                <w:szCs w:val="24"/>
              </w:rPr>
              <m:t>X</m:t>
            </m:r>
          </m:sub>
        </m:sSub>
      </m:oMath>
      <w:r w:rsidR="00975D6C" w:rsidRPr="00975D6C">
        <w:rPr>
          <w:rFonts w:asciiTheme="minorEastAsia" w:hAnsiTheme="minorEastAsia"/>
          <w:sz w:val="24"/>
          <w:szCs w:val="24"/>
        </w:rPr>
        <w:t>）</w:t>
      </w:r>
      <w:r w:rsidR="00975D6C">
        <w:rPr>
          <w:rFonts w:asciiTheme="minorEastAsia" w:hAnsiTheme="minorEastAsia" w:hint="eastAsia"/>
          <w:sz w:val="24"/>
          <w:szCs w:val="24"/>
        </w:rPr>
        <w:t>。</w:t>
      </w:r>
      <w:r w:rsidR="00975D6C" w:rsidRPr="00975D6C">
        <w:rPr>
          <w:rFonts w:asciiTheme="minorEastAsia" w:hAnsiTheme="minorEastAsia" w:hint="eastAsia"/>
          <w:sz w:val="24"/>
          <w:szCs w:val="24"/>
        </w:rPr>
        <w:t>被校大电流源引入的标准不确定度</w:t>
      </w:r>
      <w:r w:rsidR="00975D6C">
        <w:rPr>
          <w:rFonts w:asciiTheme="minorEastAsia" w:hAnsiTheme="minorEastAsia" w:hint="eastAsia"/>
          <w:sz w:val="24"/>
          <w:szCs w:val="24"/>
        </w:rPr>
        <w:t>为：</w:t>
      </w:r>
    </w:p>
    <w:p w14:paraId="0C829B9E" w14:textId="2298582D" w:rsidR="00BB09E8" w:rsidRPr="00975D6C" w:rsidRDefault="00975D6C" w:rsidP="00975D6C">
      <w:pPr>
        <w:tabs>
          <w:tab w:val="right" w:pos="8306"/>
        </w:tabs>
        <w:spacing w:line="360" w:lineRule="auto"/>
        <w:ind w:firstLine="468"/>
        <w:jc w:val="center"/>
        <w:rPr>
          <w:rFonts w:asciiTheme="minorEastAsia" w:hAnsiTheme="minorEastAsia" w:cs="Times New Roman"/>
          <w:sz w:val="24"/>
          <w:szCs w:val="24"/>
        </w:rPr>
      </w:pPr>
      <w:r w:rsidRPr="00975D6C">
        <w:rPr>
          <w:rFonts w:asciiTheme="minorEastAsia" w:hAnsiTheme="minorEastAsia" w:cs="Times New Roman"/>
          <w:i/>
          <w:iCs/>
          <w:sz w:val="24"/>
          <w:szCs w:val="24"/>
        </w:rPr>
        <w:t>u</w:t>
      </w:r>
      <w:r w:rsidRPr="00975D6C">
        <w:rPr>
          <w:rFonts w:asciiTheme="minorEastAsia" w:hAnsiTheme="minorEastAsia"/>
          <w:sz w:val="24"/>
          <w:szCs w:val="24"/>
        </w:rPr>
        <w:t>（</w:t>
      </w:r>
      <m:oMath>
        <m:sSub>
          <m:sSubPr>
            <m:ctrlPr>
              <w:rPr>
                <w:rFonts w:ascii="Cambria Math" w:hAnsi="Cambria Math"/>
                <w:i/>
                <w:sz w:val="24"/>
                <w:szCs w:val="24"/>
              </w:rPr>
            </m:ctrlPr>
          </m:sSubPr>
          <m:e>
            <m:r>
              <w:rPr>
                <w:rFonts w:ascii="Cambria Math" w:hAnsi="Cambria Math"/>
                <w:sz w:val="24"/>
                <w:szCs w:val="24"/>
              </w:rPr>
              <m:t>I</m:t>
            </m:r>
          </m:e>
          <m:sub>
            <m:r>
              <m:rPr>
                <m:sty m:val="p"/>
              </m:rPr>
              <w:rPr>
                <w:rFonts w:ascii="Cambria Math" w:hAnsi="Cambria Math"/>
                <w:sz w:val="24"/>
                <w:szCs w:val="24"/>
              </w:rPr>
              <m:t>X</m:t>
            </m:r>
          </m:sub>
        </m:sSub>
      </m:oMath>
      <w:r w:rsidRPr="00975D6C">
        <w:rPr>
          <w:rFonts w:asciiTheme="minorEastAsia" w:hAnsiTheme="minorEastAsia"/>
          <w:sz w:val="24"/>
          <w:szCs w:val="24"/>
        </w:rPr>
        <w:t>）</w:t>
      </w:r>
      <w:r>
        <w:rPr>
          <w:rFonts w:asciiTheme="minorEastAsia" w:hAnsiTheme="minorEastAsia" w:hint="eastAsia"/>
          <w:sz w:val="24"/>
          <w:szCs w:val="24"/>
        </w:rPr>
        <w:t>=</w:t>
      </w:r>
      <w:r w:rsidRPr="00975D6C">
        <w:rPr>
          <w:rFonts w:asciiTheme="minorEastAsia" w:hAnsiTheme="minorEastAsia" w:cs="Times New Roman"/>
          <w:i/>
          <w:iCs/>
          <w:sz w:val="24"/>
          <w:szCs w:val="24"/>
        </w:rPr>
        <w:t xml:space="preserve"> u</w:t>
      </w:r>
      <w:r w:rsidRPr="00975D6C">
        <w:rPr>
          <w:rFonts w:asciiTheme="minorEastAsia" w:hAnsiTheme="minorEastAsia" w:cs="Times New Roman" w:hint="eastAsia"/>
          <w:sz w:val="24"/>
          <w:szCs w:val="24"/>
          <w:vertAlign w:val="subscript"/>
        </w:rPr>
        <w:t>2</w:t>
      </w:r>
      <w:r w:rsidRPr="00975D6C">
        <w:rPr>
          <w:rFonts w:asciiTheme="minorEastAsia" w:hAnsiTheme="minorEastAsia"/>
          <w:sz w:val="24"/>
          <w:szCs w:val="24"/>
        </w:rPr>
        <w:t>（</w:t>
      </w:r>
      <m:oMath>
        <m:sSub>
          <m:sSubPr>
            <m:ctrlPr>
              <w:rPr>
                <w:rFonts w:ascii="Cambria Math" w:hAnsi="Cambria Math"/>
                <w:i/>
                <w:sz w:val="24"/>
                <w:szCs w:val="24"/>
              </w:rPr>
            </m:ctrlPr>
          </m:sSubPr>
          <m:e>
            <m:r>
              <w:rPr>
                <w:rFonts w:ascii="Cambria Math" w:hAnsi="Cambria Math"/>
                <w:sz w:val="24"/>
                <w:szCs w:val="24"/>
              </w:rPr>
              <m:t>I</m:t>
            </m:r>
          </m:e>
          <m:sub>
            <m:r>
              <m:rPr>
                <m:sty m:val="p"/>
              </m:rPr>
              <w:rPr>
                <w:rFonts w:ascii="Cambria Math" w:hAnsi="Cambria Math"/>
                <w:sz w:val="24"/>
                <w:szCs w:val="24"/>
              </w:rPr>
              <m:t>X</m:t>
            </m:r>
          </m:sub>
        </m:sSub>
      </m:oMath>
      <w:r w:rsidRPr="00975D6C">
        <w:rPr>
          <w:rFonts w:asciiTheme="minorEastAsia" w:hAnsiTheme="minorEastAsia"/>
          <w:sz w:val="24"/>
          <w:szCs w:val="24"/>
        </w:rPr>
        <w:t>）</w:t>
      </w:r>
      <w:r>
        <w:rPr>
          <w:rFonts w:asciiTheme="minorEastAsia" w:hAnsiTheme="minorEastAsia" w:hint="eastAsia"/>
          <w:sz w:val="24"/>
          <w:szCs w:val="24"/>
        </w:rPr>
        <w:t>=</w:t>
      </w:r>
      <w:r w:rsidRPr="00975D6C">
        <w:rPr>
          <w:rFonts w:asciiTheme="minorEastAsia" w:hAnsiTheme="minorEastAsia" w:cs="Times New Roman" w:hint="eastAsia"/>
          <w:sz w:val="24"/>
          <w:szCs w:val="24"/>
        </w:rPr>
        <w:t>0.006 A</w:t>
      </w:r>
    </w:p>
    <w:p w14:paraId="0998A29E" w14:textId="3D730448" w:rsidR="00437DBB" w:rsidRPr="002A588A" w:rsidRDefault="00CE76D5">
      <w:pPr>
        <w:spacing w:line="360" w:lineRule="auto"/>
        <w:jc w:val="left"/>
        <w:rPr>
          <w:rFonts w:ascii="Times New Roman" w:eastAsiaTheme="majorEastAsia" w:hAnsi="Times New Roman" w:cs="Times New Roman"/>
          <w:kern w:val="0"/>
          <w:sz w:val="24"/>
          <w:szCs w:val="24"/>
        </w:rPr>
      </w:pPr>
      <w:r>
        <w:rPr>
          <w:rFonts w:asciiTheme="majorEastAsia" w:eastAsiaTheme="majorEastAsia" w:hAnsiTheme="majorEastAsia" w:cs="宋体" w:hint="eastAsia"/>
          <w:kern w:val="0"/>
          <w:sz w:val="24"/>
          <w:szCs w:val="24"/>
        </w:rPr>
        <w:t xml:space="preserve">A.4.2 </w:t>
      </w:r>
      <w:r w:rsidR="00293526">
        <w:rPr>
          <w:rFonts w:asciiTheme="majorEastAsia" w:eastAsiaTheme="majorEastAsia" w:hAnsiTheme="majorEastAsia" w:cs="宋体" w:hint="eastAsia"/>
          <w:kern w:val="0"/>
          <w:sz w:val="24"/>
          <w:szCs w:val="24"/>
        </w:rPr>
        <w:t>数字多用表</w:t>
      </w:r>
      <w:r w:rsidRPr="00293526">
        <w:rPr>
          <w:rFonts w:asciiTheme="majorEastAsia" w:eastAsiaTheme="majorEastAsia" w:hAnsiTheme="majorEastAsia" w:cs="宋体" w:hint="eastAsia"/>
          <w:sz w:val="24"/>
          <w:szCs w:val="24"/>
        </w:rPr>
        <w:t>引</w:t>
      </w:r>
      <w:r w:rsidRPr="00293526">
        <w:rPr>
          <w:rFonts w:ascii="Times New Roman" w:eastAsiaTheme="majorEastAsia" w:hAnsiTheme="majorEastAsia" w:cs="Times New Roman"/>
          <w:sz w:val="24"/>
          <w:szCs w:val="24"/>
        </w:rPr>
        <w:t>入的</w:t>
      </w:r>
      <w:r w:rsidRPr="009E399D">
        <w:rPr>
          <w:rFonts w:ascii="Times New Roman" w:eastAsiaTheme="majorEastAsia" w:hAnsiTheme="majorEastAsia" w:cs="Times New Roman"/>
          <w:kern w:val="0"/>
          <w:sz w:val="24"/>
          <w:szCs w:val="24"/>
        </w:rPr>
        <w:t>标准不确定度</w:t>
      </w:r>
      <w:r w:rsidRPr="009E399D">
        <w:rPr>
          <w:rFonts w:ascii="Times New Roman" w:eastAsiaTheme="majorEastAsia" w:hAnsi="Times New Roman" w:cs="Times New Roman"/>
          <w:i/>
          <w:iCs/>
          <w:kern w:val="0"/>
          <w:sz w:val="24"/>
          <w:szCs w:val="24"/>
        </w:rPr>
        <w:t>u</w:t>
      </w:r>
      <w:r w:rsidRPr="009E399D">
        <w:rPr>
          <w:rFonts w:ascii="Times New Roman" w:eastAsiaTheme="majorEastAsia" w:hAnsiTheme="majorEastAsia" w:cs="Times New Roman"/>
          <w:kern w:val="0"/>
          <w:sz w:val="24"/>
          <w:szCs w:val="24"/>
        </w:rPr>
        <w:t>（</w:t>
      </w:r>
      <m:oMath>
        <m:sSub>
          <m:sSubPr>
            <m:ctrlPr>
              <w:rPr>
                <w:rFonts w:ascii="Cambria Math" w:eastAsiaTheme="majorEastAsia" w:hAnsi="Times New Roman" w:cs="Times New Roman"/>
                <w:i/>
                <w:kern w:val="0"/>
                <w:sz w:val="24"/>
                <w:szCs w:val="24"/>
              </w:rPr>
            </m:ctrlPr>
          </m:sSubPr>
          <m:e>
            <m:r>
              <w:rPr>
                <w:rFonts w:ascii="Cambria Math" w:eastAsiaTheme="majorEastAsia" w:hAnsi="Times New Roman" w:cs="Times New Roman"/>
                <w:sz w:val="24"/>
                <w:szCs w:val="24"/>
              </w:rPr>
              <m:t>V</m:t>
            </m:r>
          </m:e>
          <m:sub>
            <m:r>
              <m:rPr>
                <m:sty m:val="p"/>
              </m:rPr>
              <w:rPr>
                <w:rFonts w:ascii="Cambria Math" w:eastAsiaTheme="majorEastAsia" w:hAnsi="Times New Roman" w:cs="Times New Roman"/>
                <w:sz w:val="24"/>
                <w:szCs w:val="24"/>
              </w:rPr>
              <m:t>N</m:t>
            </m:r>
          </m:sub>
        </m:sSub>
      </m:oMath>
      <w:r w:rsidRPr="009E399D">
        <w:rPr>
          <w:rFonts w:ascii="Times New Roman" w:eastAsiaTheme="majorEastAsia" w:hAnsiTheme="majorEastAsia" w:cs="Times New Roman"/>
          <w:kern w:val="0"/>
          <w:sz w:val="24"/>
          <w:szCs w:val="24"/>
        </w:rPr>
        <w:t>）</w:t>
      </w:r>
    </w:p>
    <w:p w14:paraId="3FA32CF0" w14:textId="178555E6" w:rsidR="00437DBB" w:rsidRDefault="00CE76D5">
      <w:pPr>
        <w:spacing w:line="360" w:lineRule="auto"/>
        <w:ind w:firstLineChars="200" w:firstLine="480"/>
        <w:jc w:val="left"/>
        <w:rPr>
          <w:rFonts w:asciiTheme="majorEastAsia" w:eastAsiaTheme="majorEastAsia" w:hAnsiTheme="majorEastAsia" w:cs="宋体"/>
          <w:kern w:val="0"/>
          <w:sz w:val="24"/>
          <w:szCs w:val="24"/>
        </w:rPr>
      </w:pPr>
      <w:r w:rsidRPr="00A07295">
        <w:rPr>
          <w:rFonts w:ascii="Times New Roman" w:eastAsiaTheme="majorEastAsia" w:hAnsiTheme="majorEastAsia" w:cs="Times New Roman"/>
          <w:kern w:val="0"/>
          <w:sz w:val="24"/>
          <w:szCs w:val="24"/>
        </w:rPr>
        <w:t>标准不确定度</w:t>
      </w:r>
      <w:r w:rsidRPr="00A07295">
        <w:rPr>
          <w:rFonts w:ascii="Times New Roman" w:eastAsiaTheme="majorEastAsia" w:hAnsi="Times New Roman" w:cs="Times New Roman"/>
          <w:i/>
          <w:iCs/>
          <w:kern w:val="0"/>
          <w:sz w:val="24"/>
          <w:szCs w:val="24"/>
        </w:rPr>
        <w:t>u</w:t>
      </w:r>
      <w:r w:rsidRPr="00A07295">
        <w:rPr>
          <w:rFonts w:ascii="Times New Roman" w:eastAsiaTheme="majorEastAsia" w:hAnsiTheme="majorEastAsia" w:cs="Times New Roman"/>
          <w:kern w:val="0"/>
          <w:sz w:val="24"/>
          <w:szCs w:val="24"/>
        </w:rPr>
        <w:t>（</w:t>
      </w:r>
      <m:oMath>
        <m:sSub>
          <m:sSubPr>
            <m:ctrlPr>
              <w:rPr>
                <w:rFonts w:ascii="Cambria Math" w:eastAsiaTheme="majorEastAsia" w:hAnsi="Times New Roman" w:cs="Times New Roman"/>
                <w:i/>
                <w:kern w:val="0"/>
                <w:sz w:val="24"/>
                <w:szCs w:val="24"/>
              </w:rPr>
            </m:ctrlPr>
          </m:sSubPr>
          <m:e>
            <m:r>
              <w:rPr>
                <w:rFonts w:ascii="Cambria Math" w:eastAsiaTheme="majorEastAsia" w:hAnsi="Times New Roman" w:cs="Times New Roman"/>
                <w:sz w:val="24"/>
                <w:szCs w:val="24"/>
              </w:rPr>
              <m:t>V</m:t>
            </m:r>
          </m:e>
          <m:sub>
            <m:r>
              <m:rPr>
                <m:sty m:val="p"/>
              </m:rPr>
              <w:rPr>
                <w:rFonts w:ascii="Cambria Math" w:eastAsiaTheme="majorEastAsia" w:hAnsi="Times New Roman" w:cs="Times New Roman"/>
                <w:sz w:val="24"/>
                <w:szCs w:val="24"/>
              </w:rPr>
              <m:t>N</m:t>
            </m:r>
          </m:sub>
        </m:sSub>
      </m:oMath>
      <w:r w:rsidRPr="00A07295">
        <w:rPr>
          <w:rFonts w:ascii="Times New Roman" w:eastAsiaTheme="majorEastAsia" w:hAnsiTheme="majorEastAsia" w:cs="Times New Roman"/>
          <w:kern w:val="0"/>
          <w:sz w:val="24"/>
          <w:szCs w:val="24"/>
        </w:rPr>
        <w:t>）主要</w:t>
      </w:r>
      <w:r w:rsidRPr="00A07295">
        <w:rPr>
          <w:rFonts w:asciiTheme="majorEastAsia" w:eastAsiaTheme="majorEastAsia" w:hAnsiTheme="majorEastAsia" w:cs="宋体" w:hint="eastAsia"/>
          <w:kern w:val="0"/>
          <w:sz w:val="24"/>
          <w:szCs w:val="24"/>
        </w:rPr>
        <w:t>由</w:t>
      </w:r>
      <w:r w:rsidR="00983537" w:rsidRPr="00A07295">
        <w:rPr>
          <w:rFonts w:asciiTheme="majorEastAsia" w:eastAsiaTheme="majorEastAsia" w:hAnsiTheme="majorEastAsia" w:cs="宋体" w:hint="eastAsia"/>
          <w:kern w:val="0"/>
          <w:sz w:val="24"/>
          <w:szCs w:val="24"/>
        </w:rPr>
        <w:t>数字多用表</w:t>
      </w:r>
      <w:r w:rsidR="00D1169E" w:rsidRPr="00A07295">
        <w:rPr>
          <w:rFonts w:asciiTheme="majorEastAsia" w:eastAsiaTheme="majorEastAsia" w:hAnsiTheme="majorEastAsia" w:cs="宋体" w:hint="eastAsia"/>
          <w:kern w:val="0"/>
          <w:sz w:val="24"/>
          <w:szCs w:val="24"/>
        </w:rPr>
        <w:t>的</w:t>
      </w:r>
      <w:r w:rsidRPr="00A07295">
        <w:rPr>
          <w:rFonts w:asciiTheme="majorEastAsia" w:eastAsiaTheme="majorEastAsia" w:hAnsiTheme="majorEastAsia" w:cs="宋体" w:hint="eastAsia"/>
          <w:kern w:val="0"/>
          <w:sz w:val="24"/>
          <w:szCs w:val="24"/>
        </w:rPr>
        <w:t>准确度引起</w:t>
      </w:r>
      <w:r w:rsidR="00B676C3" w:rsidRPr="00A07295">
        <w:rPr>
          <w:rFonts w:asciiTheme="majorEastAsia" w:eastAsiaTheme="majorEastAsia" w:hAnsiTheme="majorEastAsia" w:cs="宋体" w:hint="eastAsia"/>
          <w:kern w:val="0"/>
          <w:sz w:val="24"/>
          <w:szCs w:val="24"/>
        </w:rPr>
        <w:t>。</w:t>
      </w:r>
      <w:r w:rsidR="00983537">
        <w:rPr>
          <w:rFonts w:asciiTheme="majorEastAsia" w:eastAsiaTheme="majorEastAsia" w:hAnsiTheme="majorEastAsia" w:cs="宋体" w:hint="eastAsia"/>
          <w:kern w:val="0"/>
          <w:sz w:val="24"/>
          <w:szCs w:val="24"/>
        </w:rPr>
        <w:t>数字多用表</w:t>
      </w:r>
      <w:r>
        <w:rPr>
          <w:rFonts w:asciiTheme="majorEastAsia" w:eastAsiaTheme="majorEastAsia" w:hAnsiTheme="majorEastAsia" w:cs="宋体" w:hint="eastAsia"/>
          <w:kern w:val="0"/>
          <w:sz w:val="24"/>
          <w:szCs w:val="24"/>
        </w:rPr>
        <w:t>直流电压1</w:t>
      </w:r>
      <w:r>
        <w:rPr>
          <w:rFonts w:asciiTheme="majorEastAsia" w:eastAsiaTheme="majorEastAsia" w:hAnsiTheme="majorEastAsia" w:cs="宋体"/>
          <w:kern w:val="0"/>
          <w:sz w:val="24"/>
          <w:szCs w:val="24"/>
        </w:rPr>
        <w:t>V</w:t>
      </w:r>
      <w:r>
        <w:rPr>
          <w:rFonts w:asciiTheme="majorEastAsia" w:eastAsiaTheme="majorEastAsia" w:hAnsiTheme="majorEastAsia" w:cs="宋体" w:hint="eastAsia"/>
          <w:kern w:val="0"/>
          <w:sz w:val="24"/>
          <w:szCs w:val="24"/>
        </w:rPr>
        <w:t>时最大允许误差为：</w:t>
      </w:r>
      <w:r>
        <w:rPr>
          <w:rFonts w:asciiTheme="majorEastAsia" w:eastAsiaTheme="majorEastAsia" w:hAnsiTheme="majorEastAsia" w:hint="eastAsia"/>
          <w:szCs w:val="21"/>
        </w:rPr>
        <w:t>±</w:t>
      </w:r>
      <w:r w:rsidRPr="00EB4E29">
        <w:rPr>
          <w:rFonts w:ascii="Times New Roman" w:eastAsiaTheme="majorEastAsia" w:hAnsiTheme="majorEastAsia" w:cs="Times New Roman"/>
          <w:sz w:val="24"/>
          <w:szCs w:val="24"/>
        </w:rPr>
        <w:t>（</w:t>
      </w:r>
      <w:r w:rsidRPr="00EB4E29">
        <w:rPr>
          <w:rFonts w:ascii="Times New Roman" w:eastAsiaTheme="majorEastAsia" w:hAnsi="Times New Roman" w:cs="Times New Roman"/>
          <w:sz w:val="24"/>
          <w:szCs w:val="24"/>
        </w:rPr>
        <w:t>3.0</w:t>
      </w:r>
      <w:r w:rsidRPr="00EB4E29">
        <w:rPr>
          <w:rFonts w:ascii="Times New Roman" w:eastAsiaTheme="majorEastAsia" w:hAnsi="Times New Roman" w:cs="Times New Roman"/>
          <w:sz w:val="24"/>
          <w:szCs w:val="24"/>
        </w:rPr>
        <w:sym w:font="Symbol" w:char="F0B4"/>
      </w:r>
      <w:r w:rsidRPr="00EB4E29">
        <w:rPr>
          <w:rFonts w:ascii="Times New Roman" w:eastAsiaTheme="majorEastAsia" w:hAnsi="Times New Roman" w:cs="Times New Roman"/>
          <w:sz w:val="24"/>
          <w:szCs w:val="24"/>
        </w:rPr>
        <w:t>10</w:t>
      </w:r>
      <w:r w:rsidRPr="00EB4E29">
        <w:rPr>
          <w:rFonts w:ascii="Times New Roman" w:eastAsiaTheme="majorEastAsia" w:hAnsi="Times New Roman" w:cs="Times New Roman"/>
          <w:sz w:val="24"/>
          <w:szCs w:val="24"/>
          <w:vertAlign w:val="superscript"/>
        </w:rPr>
        <w:t>-6</w:t>
      </w:r>
      <w:r w:rsidRPr="00EB4E29">
        <w:rPr>
          <w:rFonts w:ascii="Times New Roman" w:eastAsiaTheme="majorEastAsia" w:hAnsi="Times New Roman" w:cs="Times New Roman"/>
          <w:sz w:val="24"/>
          <w:szCs w:val="24"/>
        </w:rPr>
        <w:sym w:font="Symbol" w:char="F0B4"/>
      </w:r>
      <w:r w:rsidRPr="00EB4E29">
        <w:rPr>
          <w:rFonts w:ascii="Times New Roman" w:eastAsiaTheme="majorEastAsia" w:hAnsi="Times New Roman" w:cs="Times New Roman"/>
          <w:sz w:val="24"/>
          <w:szCs w:val="24"/>
        </w:rPr>
        <w:t>1</w:t>
      </w:r>
      <w:r w:rsidR="00975D6C">
        <w:rPr>
          <w:rFonts w:ascii="Times New Roman" w:eastAsiaTheme="majorEastAsia" w:hAnsi="Times New Roman" w:cs="Times New Roman" w:hint="eastAsia"/>
          <w:sz w:val="24"/>
          <w:szCs w:val="24"/>
        </w:rPr>
        <w:t xml:space="preserve"> </w:t>
      </w:r>
      <w:r w:rsidRPr="00EB4E29">
        <w:rPr>
          <w:rFonts w:ascii="Times New Roman" w:eastAsiaTheme="majorEastAsia" w:hAnsi="Times New Roman" w:cs="Times New Roman"/>
          <w:sz w:val="24"/>
          <w:szCs w:val="24"/>
        </w:rPr>
        <w:t>V+0.2</w:t>
      </w:r>
      <w:r w:rsidRPr="00EB4E29">
        <w:rPr>
          <w:rFonts w:ascii="Times New Roman" w:eastAsiaTheme="majorEastAsia" w:hAnsi="Times New Roman" w:cs="Times New Roman"/>
          <w:sz w:val="24"/>
          <w:szCs w:val="24"/>
        </w:rPr>
        <w:sym w:font="Symbol" w:char="F0B4"/>
      </w:r>
      <w:r w:rsidRPr="00EB4E29">
        <w:rPr>
          <w:rFonts w:ascii="Times New Roman" w:eastAsiaTheme="majorEastAsia" w:hAnsi="Times New Roman" w:cs="Times New Roman"/>
          <w:sz w:val="24"/>
          <w:szCs w:val="24"/>
        </w:rPr>
        <w:t>10</w:t>
      </w:r>
      <w:r w:rsidRPr="00EB4E29">
        <w:rPr>
          <w:rFonts w:ascii="Times New Roman" w:eastAsiaTheme="majorEastAsia" w:hAnsi="Times New Roman" w:cs="Times New Roman"/>
          <w:sz w:val="24"/>
          <w:szCs w:val="24"/>
          <w:vertAlign w:val="superscript"/>
        </w:rPr>
        <w:t>-6</w:t>
      </w:r>
      <w:r w:rsidRPr="00EB4E29">
        <w:rPr>
          <w:rFonts w:ascii="Times New Roman" w:eastAsiaTheme="majorEastAsia" w:hAnsi="Times New Roman" w:cs="Times New Roman"/>
          <w:sz w:val="24"/>
          <w:szCs w:val="24"/>
        </w:rPr>
        <w:sym w:font="Symbol" w:char="F0B4"/>
      </w:r>
      <w:r w:rsidRPr="00EB4E29">
        <w:rPr>
          <w:rFonts w:ascii="Times New Roman" w:eastAsiaTheme="majorEastAsia" w:hAnsi="Times New Roman" w:cs="Times New Roman"/>
          <w:sz w:val="24"/>
          <w:szCs w:val="24"/>
        </w:rPr>
        <w:t>2</w:t>
      </w:r>
      <w:r w:rsidR="00975D6C">
        <w:rPr>
          <w:rFonts w:ascii="Times New Roman" w:eastAsiaTheme="majorEastAsia" w:hAnsi="Times New Roman" w:cs="Times New Roman" w:hint="eastAsia"/>
          <w:sz w:val="24"/>
          <w:szCs w:val="24"/>
        </w:rPr>
        <w:t xml:space="preserve"> </w:t>
      </w:r>
      <w:r w:rsidRPr="00EB4E29">
        <w:rPr>
          <w:rFonts w:ascii="Times New Roman" w:eastAsiaTheme="majorEastAsia" w:hAnsi="Times New Roman" w:cs="Times New Roman"/>
          <w:sz w:val="24"/>
          <w:szCs w:val="24"/>
        </w:rPr>
        <w:t>V</w:t>
      </w:r>
      <w:r w:rsidRPr="00EB4E29">
        <w:rPr>
          <w:rFonts w:ascii="Times New Roman" w:eastAsiaTheme="majorEastAsia" w:hAnsiTheme="majorEastAsia" w:cs="Times New Roman"/>
          <w:sz w:val="24"/>
          <w:szCs w:val="24"/>
        </w:rPr>
        <w:t>）</w:t>
      </w:r>
      <w:r w:rsidRPr="00EB4E29">
        <w:rPr>
          <w:rFonts w:ascii="Times New Roman" w:eastAsiaTheme="majorEastAsia" w:hAnsi="Times New Roman" w:cs="Times New Roman"/>
          <w:kern w:val="0"/>
          <w:sz w:val="24"/>
          <w:szCs w:val="24"/>
        </w:rPr>
        <w:t>=</w:t>
      </w:r>
      <w:r w:rsidRPr="00EB4E29">
        <w:rPr>
          <w:rFonts w:asciiTheme="majorEastAsia" w:eastAsiaTheme="majorEastAsia" w:hAnsiTheme="majorEastAsia" w:cs="Times New Roman"/>
          <w:kern w:val="0"/>
          <w:sz w:val="24"/>
          <w:szCs w:val="24"/>
        </w:rPr>
        <w:t>±</w:t>
      </w:r>
      <w:r w:rsidRPr="00EB4E29">
        <w:rPr>
          <w:rFonts w:ascii="Times New Roman" w:eastAsiaTheme="majorEastAsia" w:hAnsi="Times New Roman" w:cs="Times New Roman"/>
          <w:kern w:val="0"/>
          <w:sz w:val="24"/>
          <w:szCs w:val="24"/>
        </w:rPr>
        <w:t>0.0000034</w:t>
      </w:r>
      <w:r w:rsidR="00975D6C">
        <w:rPr>
          <w:rFonts w:ascii="Times New Roman" w:eastAsiaTheme="majorEastAsia" w:hAnsi="Times New Roman" w:cs="Times New Roman" w:hint="eastAsia"/>
          <w:kern w:val="0"/>
          <w:sz w:val="24"/>
          <w:szCs w:val="24"/>
        </w:rPr>
        <w:t xml:space="preserve"> </w:t>
      </w:r>
      <w:r w:rsidRPr="00EB4E29">
        <w:rPr>
          <w:rFonts w:ascii="Times New Roman" w:eastAsiaTheme="majorEastAsia" w:hAnsi="Times New Roman" w:cs="Times New Roman"/>
          <w:kern w:val="0"/>
          <w:sz w:val="24"/>
          <w:szCs w:val="24"/>
        </w:rPr>
        <w:t>V</w:t>
      </w:r>
      <w:r w:rsidRPr="00EB4E29">
        <w:rPr>
          <w:rFonts w:ascii="Times New Roman" w:eastAsiaTheme="majorEastAsia" w:hAnsiTheme="majorEastAsia" w:cs="Times New Roman"/>
          <w:kern w:val="0"/>
          <w:sz w:val="24"/>
          <w:szCs w:val="24"/>
        </w:rPr>
        <w:t>，</w:t>
      </w:r>
      <w:r>
        <w:rPr>
          <w:rFonts w:asciiTheme="majorEastAsia" w:eastAsiaTheme="majorEastAsia" w:hAnsiTheme="majorEastAsia" w:cs="宋体" w:hint="eastAsia"/>
          <w:kern w:val="0"/>
          <w:sz w:val="24"/>
          <w:szCs w:val="24"/>
        </w:rPr>
        <w:t>半宽度</w:t>
      </w:r>
      <m:oMath>
        <m:sSub>
          <m:sSubPr>
            <m:ctrlPr>
              <w:rPr>
                <w:rFonts w:ascii="Cambria Math" w:eastAsiaTheme="majorEastAsia" w:hAnsi="Times New Roman" w:cs="Times New Roman"/>
                <w:i/>
                <w:kern w:val="0"/>
                <w:sz w:val="24"/>
                <w:szCs w:val="24"/>
              </w:rPr>
            </m:ctrlPr>
          </m:sSubPr>
          <m:e>
            <m:r>
              <w:rPr>
                <w:rFonts w:ascii="Cambria Math" w:eastAsiaTheme="majorEastAsia" w:hAnsi="Times New Roman" w:cs="Times New Roman"/>
                <w:kern w:val="0"/>
                <w:sz w:val="24"/>
                <w:szCs w:val="24"/>
              </w:rPr>
              <m:t>a</m:t>
            </m:r>
          </m:e>
          <m:sub>
            <m:r>
              <w:rPr>
                <w:rFonts w:ascii="Cambria Math" w:eastAsiaTheme="majorEastAsia" w:hAnsi="Times New Roman" w:cs="Times New Roman"/>
                <w:kern w:val="0"/>
                <w:sz w:val="24"/>
                <w:szCs w:val="24"/>
              </w:rPr>
              <m:t>1</m:t>
            </m:r>
          </m:sub>
        </m:sSub>
      </m:oMath>
      <w:r w:rsidRPr="00EB4E29">
        <w:rPr>
          <w:rFonts w:ascii="Times New Roman" w:eastAsiaTheme="majorEastAsia" w:hAnsi="Times New Roman" w:cs="Times New Roman"/>
          <w:kern w:val="0"/>
          <w:sz w:val="24"/>
          <w:szCs w:val="24"/>
        </w:rPr>
        <w:t>=0.0000034</w:t>
      </w:r>
      <w:r w:rsidR="00975D6C">
        <w:rPr>
          <w:rFonts w:ascii="Times New Roman" w:eastAsiaTheme="majorEastAsia" w:hAnsi="Times New Roman" w:cs="Times New Roman" w:hint="eastAsia"/>
          <w:kern w:val="0"/>
          <w:sz w:val="24"/>
          <w:szCs w:val="24"/>
        </w:rPr>
        <w:t xml:space="preserve"> </w:t>
      </w:r>
      <w:r w:rsidRPr="00EB4E29">
        <w:rPr>
          <w:rFonts w:ascii="Times New Roman" w:eastAsiaTheme="majorEastAsia" w:hAnsi="Times New Roman" w:cs="Times New Roman"/>
          <w:kern w:val="0"/>
          <w:sz w:val="24"/>
          <w:szCs w:val="24"/>
        </w:rPr>
        <w:t>V</w:t>
      </w:r>
      <w:r w:rsidRPr="00EB4E29">
        <w:rPr>
          <w:rFonts w:ascii="Times New Roman" w:eastAsiaTheme="majorEastAsia" w:hAnsiTheme="majorEastAsia" w:cs="Times New Roman"/>
          <w:kern w:val="0"/>
          <w:sz w:val="24"/>
          <w:szCs w:val="24"/>
        </w:rPr>
        <w:t>，在此区间内可认为服从均匀分布，包含因子</w:t>
      </w:r>
      <w:r w:rsidRPr="00EB4E29">
        <w:rPr>
          <w:rFonts w:ascii="Times New Roman" w:eastAsiaTheme="majorEastAsia" w:hAnsi="Times New Roman" w:cs="Times New Roman"/>
          <w:i/>
          <w:kern w:val="0"/>
          <w:sz w:val="24"/>
          <w:szCs w:val="24"/>
        </w:rPr>
        <w:t>k</w:t>
      </w:r>
      <w:r w:rsidRPr="00EB4E29">
        <w:rPr>
          <w:rFonts w:ascii="Times New Roman" w:eastAsiaTheme="majorEastAsia" w:hAnsi="Times New Roman" w:cs="Times New Roman"/>
          <w:kern w:val="0"/>
          <w:sz w:val="24"/>
          <w:szCs w:val="24"/>
        </w:rPr>
        <w:t>=</w:t>
      </w:r>
      <m:oMath>
        <m:rad>
          <m:radPr>
            <m:degHide m:val="1"/>
            <m:ctrlPr>
              <w:rPr>
                <w:rFonts w:ascii="Cambria Math" w:eastAsiaTheme="majorEastAsia" w:hAnsi="Times New Roman" w:cs="Times New Roman"/>
                <w:i/>
                <w:kern w:val="0"/>
                <w:sz w:val="24"/>
                <w:szCs w:val="24"/>
              </w:rPr>
            </m:ctrlPr>
          </m:radPr>
          <m:deg/>
          <m:e>
            <m:r>
              <w:rPr>
                <w:rFonts w:ascii="Cambria Math" w:eastAsiaTheme="majorEastAsia" w:hAnsi="Times New Roman" w:cs="Times New Roman"/>
                <w:kern w:val="0"/>
                <w:sz w:val="24"/>
                <w:szCs w:val="24"/>
              </w:rPr>
              <m:t>3</m:t>
            </m:r>
          </m:e>
        </m:rad>
      </m:oMath>
      <w:r w:rsidRPr="00EB4E29">
        <w:rPr>
          <w:rFonts w:ascii="Times New Roman" w:eastAsiaTheme="majorEastAsia" w:hAnsiTheme="majorEastAsia" w:cs="Times New Roman"/>
          <w:kern w:val="0"/>
          <w:sz w:val="24"/>
          <w:szCs w:val="24"/>
        </w:rPr>
        <w:t>，则</w:t>
      </w:r>
      <w:r>
        <w:rPr>
          <w:rFonts w:asciiTheme="majorEastAsia" w:eastAsiaTheme="majorEastAsia" w:hAnsiTheme="majorEastAsia" w:cs="宋体" w:hint="eastAsia"/>
          <w:kern w:val="0"/>
          <w:sz w:val="24"/>
          <w:szCs w:val="24"/>
        </w:rPr>
        <w:t>：</w:t>
      </w:r>
    </w:p>
    <w:p w14:paraId="71FFCD19" w14:textId="3E032E83" w:rsidR="00437DBB" w:rsidRDefault="00CE76D5">
      <w:pPr>
        <w:spacing w:line="360" w:lineRule="auto"/>
        <w:jc w:val="center"/>
        <w:rPr>
          <w:rFonts w:asciiTheme="majorEastAsia" w:eastAsiaTheme="majorEastAsia" w:hAnsiTheme="majorEastAsia" w:cs="宋体"/>
          <w:kern w:val="0"/>
          <w:sz w:val="24"/>
          <w:szCs w:val="24"/>
        </w:rPr>
      </w:pPr>
      <m:oMathPara>
        <m:oMath>
          <m:r>
            <w:rPr>
              <w:rFonts w:ascii="Cambria Math" w:eastAsiaTheme="majorEastAsia" w:hAnsiTheme="majorEastAsia" w:cs="宋体" w:hint="eastAsia"/>
              <w:kern w:val="0"/>
              <w:sz w:val="24"/>
              <w:szCs w:val="24"/>
            </w:rPr>
            <m:t>u</m:t>
          </m:r>
          <m:d>
            <m:dPr>
              <m:begChr m:val="（"/>
              <m:endChr m:val="）"/>
              <m:ctrlPr>
                <w:rPr>
                  <w:rFonts w:ascii="Cambria Math" w:eastAsiaTheme="majorEastAsia" w:hAnsiTheme="majorEastAsia" w:cs="宋体"/>
                  <w:kern w:val="0"/>
                  <w:sz w:val="24"/>
                  <w:szCs w:val="24"/>
                </w:rPr>
              </m:ctrlPr>
            </m:dPr>
            <m:e>
              <m:sSub>
                <m:sSubPr>
                  <m:ctrlPr>
                    <w:rPr>
                      <w:rFonts w:ascii="Cambria Math" w:eastAsiaTheme="majorEastAsia" w:hAnsiTheme="majorEastAsia" w:cs="宋体"/>
                      <w:i/>
                      <w:kern w:val="0"/>
                      <w:sz w:val="24"/>
                      <w:szCs w:val="24"/>
                    </w:rPr>
                  </m:ctrlPr>
                </m:sSubPr>
                <m:e>
                  <m:r>
                    <w:rPr>
                      <w:rFonts w:ascii="Cambria Math" w:eastAsiaTheme="majorEastAsia" w:hAnsiTheme="majorEastAsia"/>
                      <w:sz w:val="24"/>
                      <w:szCs w:val="24"/>
                    </w:rPr>
                    <m:t>V</m:t>
                  </m:r>
                </m:e>
                <m:sub>
                  <m:r>
                    <m:rPr>
                      <m:sty m:val="p"/>
                    </m:rPr>
                    <w:rPr>
                      <w:rFonts w:ascii="Cambria Math" w:eastAsiaTheme="majorEastAsia" w:hAnsiTheme="majorEastAsia"/>
                      <w:sz w:val="24"/>
                      <w:szCs w:val="24"/>
                    </w:rPr>
                    <m:t>N</m:t>
                  </m:r>
                </m:sub>
              </m:sSub>
            </m:e>
          </m:d>
          <m:r>
            <m:rPr>
              <m:sty m:val="p"/>
            </m:rPr>
            <w:rPr>
              <w:rFonts w:ascii="Cambria Math" w:eastAsiaTheme="majorEastAsia" w:hAnsiTheme="majorEastAsia" w:cs="宋体"/>
              <w:kern w:val="0"/>
              <w:sz w:val="24"/>
              <w:szCs w:val="24"/>
            </w:rPr>
            <m:t>=</m:t>
          </m:r>
          <m:f>
            <m:fPr>
              <m:ctrlPr>
                <w:rPr>
                  <w:rFonts w:ascii="Cambria Math" w:eastAsiaTheme="majorEastAsia" w:hAnsiTheme="majorEastAsia" w:cs="宋体"/>
                  <w:kern w:val="0"/>
                  <w:sz w:val="24"/>
                  <w:szCs w:val="24"/>
                </w:rPr>
              </m:ctrlPr>
            </m:fPr>
            <m:num>
              <m:sSub>
                <m:sSubPr>
                  <m:ctrlPr>
                    <w:rPr>
                      <w:rFonts w:ascii="Cambria Math" w:eastAsiaTheme="majorEastAsia" w:hAnsiTheme="majorEastAsia" w:cs="宋体"/>
                      <w:i/>
                      <w:kern w:val="0"/>
                      <w:sz w:val="24"/>
                      <w:szCs w:val="24"/>
                    </w:rPr>
                  </m:ctrlPr>
                </m:sSubPr>
                <m:e>
                  <m:r>
                    <w:rPr>
                      <w:rFonts w:ascii="Cambria Math" w:eastAsiaTheme="majorEastAsia" w:hAnsiTheme="majorEastAsia" w:cs="宋体"/>
                      <w:kern w:val="0"/>
                      <w:sz w:val="24"/>
                      <w:szCs w:val="24"/>
                    </w:rPr>
                    <m:t>a</m:t>
                  </m:r>
                </m:e>
                <m:sub>
                  <m:r>
                    <w:rPr>
                      <w:rFonts w:ascii="Cambria Math" w:eastAsiaTheme="majorEastAsia" w:hAnsiTheme="majorEastAsia" w:cs="宋体"/>
                      <w:kern w:val="0"/>
                      <w:sz w:val="24"/>
                      <w:szCs w:val="24"/>
                    </w:rPr>
                    <m:t>1</m:t>
                  </m:r>
                </m:sub>
              </m:sSub>
            </m:num>
            <m:den>
              <m:r>
                <w:rPr>
                  <w:rFonts w:ascii="Cambria Math" w:eastAsiaTheme="majorEastAsia" w:hAnsiTheme="majorEastAsia" w:cs="宋体"/>
                  <w:kern w:val="0"/>
                  <w:sz w:val="24"/>
                  <w:szCs w:val="24"/>
                </w:rPr>
                <m:t>k</m:t>
              </m:r>
            </m:den>
          </m:f>
          <m:r>
            <w:rPr>
              <w:rFonts w:ascii="Cambria Math" w:eastAsiaTheme="majorEastAsia" w:hAnsi="Cambria Math" w:cs="宋体"/>
              <w:kern w:val="0"/>
              <w:sz w:val="24"/>
              <w:szCs w:val="24"/>
            </w:rPr>
            <m:t>=</m:t>
          </m:r>
          <m:f>
            <m:fPr>
              <m:ctrlPr>
                <w:rPr>
                  <w:rFonts w:ascii="Cambria Math" w:eastAsiaTheme="majorEastAsia" w:hAnsi="Cambria Math" w:cs="宋体"/>
                  <w:i/>
                  <w:kern w:val="0"/>
                  <w:sz w:val="24"/>
                  <w:szCs w:val="24"/>
                </w:rPr>
              </m:ctrlPr>
            </m:fPr>
            <m:num>
              <m:r>
                <w:rPr>
                  <w:rFonts w:ascii="Cambria Math" w:eastAsiaTheme="majorEastAsia" w:hAnsi="Cambria Math" w:cs="宋体"/>
                  <w:kern w:val="0"/>
                  <w:sz w:val="24"/>
                  <w:szCs w:val="24"/>
                </w:rPr>
                <m:t xml:space="preserve">0.0000034 </m:t>
              </m:r>
              <m:r>
                <m:rPr>
                  <m:sty m:val="p"/>
                </m:rPr>
                <w:rPr>
                  <w:rFonts w:ascii="Cambria Math" w:eastAsiaTheme="majorEastAsia" w:hAnsi="Cambria Math" w:cs="宋体"/>
                  <w:kern w:val="0"/>
                  <w:sz w:val="24"/>
                  <w:szCs w:val="24"/>
                </w:rPr>
                <m:t>V</m:t>
              </m:r>
            </m:num>
            <m:den>
              <m:rad>
                <m:radPr>
                  <m:degHide m:val="1"/>
                  <m:ctrlPr>
                    <w:rPr>
                      <w:rFonts w:ascii="Cambria Math" w:eastAsiaTheme="majorEastAsia" w:hAnsi="Cambria Math" w:cs="宋体"/>
                      <w:i/>
                      <w:kern w:val="0"/>
                      <w:sz w:val="24"/>
                      <w:szCs w:val="24"/>
                    </w:rPr>
                  </m:ctrlPr>
                </m:radPr>
                <m:deg/>
                <m:e>
                  <m:r>
                    <w:rPr>
                      <w:rFonts w:ascii="Cambria Math" w:eastAsiaTheme="majorEastAsia" w:hAnsi="Cambria Math" w:cs="宋体"/>
                      <w:kern w:val="0"/>
                      <w:sz w:val="24"/>
                      <w:szCs w:val="24"/>
                    </w:rPr>
                    <m:t>3</m:t>
                  </m:r>
                </m:e>
              </m:rad>
            </m:den>
          </m:f>
          <m:r>
            <w:rPr>
              <w:rFonts w:ascii="Cambria Math" w:eastAsiaTheme="majorEastAsia" w:hAnsi="Cambria Math" w:cs="宋体"/>
              <w:kern w:val="0"/>
              <w:sz w:val="24"/>
              <w:szCs w:val="24"/>
            </w:rPr>
            <m:t>≈</m:t>
          </m:r>
          <m:r>
            <w:rPr>
              <w:rFonts w:ascii="Cambria Math" w:eastAsiaTheme="majorEastAsia" w:hAnsiTheme="majorEastAsia" w:cs="宋体"/>
              <w:kern w:val="0"/>
              <w:sz w:val="24"/>
              <w:szCs w:val="24"/>
            </w:rPr>
            <m:t xml:space="preserve">0.000002 </m:t>
          </m:r>
          <m:r>
            <m:rPr>
              <m:sty m:val="p"/>
            </m:rPr>
            <w:rPr>
              <w:rFonts w:ascii="Cambria Math" w:eastAsiaTheme="majorEastAsia" w:hAnsiTheme="majorEastAsia" w:cs="宋体"/>
              <w:kern w:val="0"/>
              <w:sz w:val="24"/>
              <w:szCs w:val="24"/>
            </w:rPr>
            <m:t>V</m:t>
          </m:r>
        </m:oMath>
      </m:oMathPara>
    </w:p>
    <w:p w14:paraId="7D6C3715" w14:textId="1F90768D" w:rsidR="00437DBB" w:rsidRDefault="00CE76D5">
      <w:pPr>
        <w:spacing w:line="360" w:lineRule="auto"/>
        <w:jc w:val="left"/>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 xml:space="preserve">A.4.3 </w:t>
      </w:r>
      <w:r w:rsidR="00293526" w:rsidRPr="00293526">
        <w:rPr>
          <w:rFonts w:asciiTheme="minorEastAsia" w:hAnsiTheme="minorEastAsia" w:cs="Times New Roman"/>
          <w:sz w:val="24"/>
          <w:szCs w:val="24"/>
        </w:rPr>
        <w:t>电流电压转换器</w:t>
      </w:r>
      <w:r w:rsidRPr="00293526">
        <w:rPr>
          <w:rFonts w:asciiTheme="minorEastAsia" w:hAnsiTheme="minorEastAsia" w:cs="宋体" w:hint="eastAsia"/>
          <w:kern w:val="0"/>
          <w:sz w:val="24"/>
          <w:szCs w:val="24"/>
        </w:rPr>
        <w:t>引入的标准不确定</w:t>
      </w:r>
      <w:r w:rsidRPr="00293526">
        <w:rPr>
          <w:rFonts w:asciiTheme="minorEastAsia" w:hAnsiTheme="minorEastAsia" w:cs="Times New Roman"/>
          <w:kern w:val="0"/>
          <w:sz w:val="24"/>
          <w:szCs w:val="24"/>
        </w:rPr>
        <w:t>度</w:t>
      </w:r>
      <w:r w:rsidRPr="00EB4E29">
        <w:rPr>
          <w:rFonts w:ascii="Times New Roman" w:eastAsiaTheme="majorEastAsia" w:hAnsi="Times New Roman" w:cs="Times New Roman"/>
          <w:i/>
          <w:iCs/>
          <w:kern w:val="0"/>
          <w:sz w:val="24"/>
          <w:szCs w:val="24"/>
        </w:rPr>
        <w:t>u</w:t>
      </w:r>
      <w:r w:rsidRPr="00EB4E29">
        <w:rPr>
          <w:rFonts w:ascii="Times New Roman" w:eastAsiaTheme="majorEastAsia" w:hAnsiTheme="majorEastAsia" w:cs="Times New Roman"/>
          <w:kern w:val="0"/>
          <w:sz w:val="24"/>
          <w:szCs w:val="24"/>
        </w:rPr>
        <w:t>（</w:t>
      </w:r>
      <m:oMath>
        <m:sSub>
          <m:sSubPr>
            <m:ctrlPr>
              <w:rPr>
                <w:rFonts w:ascii="Cambria Math" w:eastAsiaTheme="majorEastAsia" w:hAnsi="Times New Roman" w:cs="Times New Roman"/>
                <w:i/>
                <w:kern w:val="0"/>
                <w:sz w:val="24"/>
                <w:szCs w:val="24"/>
              </w:rPr>
            </m:ctrlPr>
          </m:sSubPr>
          <m:e>
            <m:r>
              <w:rPr>
                <w:rFonts w:ascii="Cambria Math" w:eastAsiaTheme="majorEastAsia" w:hAnsi="Times New Roman" w:cs="Times New Roman"/>
                <w:sz w:val="24"/>
                <w:szCs w:val="24"/>
              </w:rPr>
              <m:t>K</m:t>
            </m:r>
          </m:e>
          <m:sub>
            <m:r>
              <m:rPr>
                <m:sty m:val="p"/>
              </m:rPr>
              <w:rPr>
                <w:rFonts w:ascii="Cambria Math" w:eastAsiaTheme="majorEastAsia" w:hAnsi="Times New Roman" w:cs="Times New Roman"/>
                <w:sz w:val="24"/>
                <w:szCs w:val="24"/>
              </w:rPr>
              <m:t>N</m:t>
            </m:r>
          </m:sub>
        </m:sSub>
      </m:oMath>
      <w:r w:rsidRPr="00EB4E29">
        <w:rPr>
          <w:rFonts w:ascii="Times New Roman" w:eastAsiaTheme="majorEastAsia" w:hAnsiTheme="majorEastAsia" w:cs="Times New Roman"/>
          <w:kern w:val="0"/>
          <w:sz w:val="24"/>
          <w:szCs w:val="24"/>
        </w:rPr>
        <w:t>）</w:t>
      </w:r>
    </w:p>
    <w:p w14:paraId="3B8A1C56" w14:textId="17DB8D03" w:rsidR="00437DBB" w:rsidRPr="00EB4E29" w:rsidRDefault="00CE76D5">
      <w:pPr>
        <w:spacing w:line="360" w:lineRule="auto"/>
        <w:ind w:firstLineChars="200" w:firstLine="480"/>
        <w:jc w:val="left"/>
        <w:rPr>
          <w:rFonts w:ascii="Times New Roman" w:eastAsiaTheme="majorEastAsia" w:hAnsi="Times New Roman" w:cs="Times New Roman"/>
          <w:kern w:val="0"/>
          <w:sz w:val="24"/>
          <w:szCs w:val="24"/>
        </w:rPr>
      </w:pPr>
      <w:r>
        <w:rPr>
          <w:rFonts w:asciiTheme="majorEastAsia" w:eastAsiaTheme="majorEastAsia" w:hAnsiTheme="majorEastAsia" w:cs="宋体" w:hint="eastAsia"/>
          <w:kern w:val="0"/>
          <w:sz w:val="24"/>
          <w:szCs w:val="24"/>
        </w:rPr>
        <w:t>标准不确定度</w:t>
      </w:r>
      <w:r w:rsidRPr="00EB4E29">
        <w:rPr>
          <w:rFonts w:ascii="Times New Roman" w:eastAsiaTheme="majorEastAsia" w:hAnsi="Times New Roman" w:cs="Times New Roman"/>
          <w:i/>
          <w:iCs/>
          <w:kern w:val="0"/>
          <w:sz w:val="24"/>
          <w:szCs w:val="24"/>
        </w:rPr>
        <w:t>u</w:t>
      </w:r>
      <w:r w:rsidRPr="00EB4E29">
        <w:rPr>
          <w:rFonts w:ascii="Times New Roman" w:eastAsiaTheme="majorEastAsia" w:hAnsiTheme="majorEastAsia" w:cs="Times New Roman"/>
          <w:kern w:val="0"/>
          <w:sz w:val="24"/>
          <w:szCs w:val="24"/>
        </w:rPr>
        <w:t>（</w:t>
      </w:r>
      <m:oMath>
        <m:sSub>
          <m:sSubPr>
            <m:ctrlPr>
              <w:rPr>
                <w:rFonts w:ascii="Cambria Math" w:eastAsiaTheme="majorEastAsia" w:hAnsi="Times New Roman" w:cs="Times New Roman"/>
                <w:i/>
                <w:kern w:val="0"/>
                <w:sz w:val="24"/>
                <w:szCs w:val="24"/>
              </w:rPr>
            </m:ctrlPr>
          </m:sSubPr>
          <m:e>
            <m:r>
              <w:rPr>
                <w:rFonts w:ascii="Cambria Math" w:eastAsiaTheme="majorEastAsia" w:hAnsi="Times New Roman" w:cs="Times New Roman"/>
                <w:sz w:val="24"/>
                <w:szCs w:val="24"/>
              </w:rPr>
              <m:t>K</m:t>
            </m:r>
          </m:e>
          <m:sub>
            <m:r>
              <m:rPr>
                <m:sty m:val="p"/>
              </m:rPr>
              <w:rPr>
                <w:rFonts w:ascii="Cambria Math" w:eastAsiaTheme="majorEastAsia" w:hAnsi="Times New Roman" w:cs="Times New Roman"/>
                <w:sz w:val="24"/>
                <w:szCs w:val="24"/>
              </w:rPr>
              <m:t>N</m:t>
            </m:r>
          </m:sub>
        </m:sSub>
      </m:oMath>
      <w:r w:rsidRPr="00EB4E29">
        <w:rPr>
          <w:rFonts w:ascii="Times New Roman" w:eastAsiaTheme="majorEastAsia" w:hAnsiTheme="majorEastAsia" w:cs="Times New Roman"/>
          <w:kern w:val="0"/>
          <w:sz w:val="24"/>
          <w:szCs w:val="24"/>
        </w:rPr>
        <w:t>）主要由</w:t>
      </w:r>
      <w:r w:rsidR="00983537" w:rsidRPr="00EB4E29">
        <w:rPr>
          <w:rFonts w:ascii="Times New Roman" w:eastAsiaTheme="majorEastAsia" w:hAnsiTheme="majorEastAsia" w:cs="Times New Roman"/>
          <w:sz w:val="24"/>
          <w:szCs w:val="24"/>
        </w:rPr>
        <w:t>电流电压转换器</w:t>
      </w:r>
      <w:r w:rsidRPr="00EB4E29">
        <w:rPr>
          <w:rFonts w:ascii="Times New Roman" w:eastAsiaTheme="majorEastAsia" w:hAnsiTheme="majorEastAsia" w:cs="Times New Roman"/>
          <w:kern w:val="0"/>
          <w:sz w:val="24"/>
          <w:szCs w:val="24"/>
        </w:rPr>
        <w:t>的准确度引起，</w:t>
      </w:r>
      <w:r w:rsidRPr="00EB4E29">
        <w:rPr>
          <w:rFonts w:ascii="Times New Roman" w:eastAsiaTheme="majorEastAsia" w:hAnsi="Times New Roman" w:cs="Times New Roman"/>
          <w:sz w:val="24"/>
          <w:szCs w:val="24"/>
        </w:rPr>
        <w:t>2</w:t>
      </w:r>
      <w:r w:rsidR="00582B21">
        <w:rPr>
          <w:rFonts w:ascii="Times New Roman" w:eastAsiaTheme="majorEastAsia" w:hAnsi="Times New Roman" w:cs="Times New Roman"/>
          <w:sz w:val="24"/>
          <w:szCs w:val="24"/>
        </w:rPr>
        <w:t>000</w:t>
      </w:r>
      <w:r w:rsidR="00975D6C">
        <w:rPr>
          <w:rFonts w:ascii="Times New Roman" w:eastAsiaTheme="majorEastAsia" w:hAnsi="Times New Roman" w:cs="Times New Roman" w:hint="eastAsia"/>
          <w:sz w:val="24"/>
          <w:szCs w:val="24"/>
        </w:rPr>
        <w:t xml:space="preserve"> </w:t>
      </w:r>
      <w:r w:rsidRPr="00EB4E29">
        <w:rPr>
          <w:rFonts w:ascii="Times New Roman" w:eastAsiaTheme="majorEastAsia" w:hAnsi="Times New Roman" w:cs="Times New Roman"/>
          <w:sz w:val="24"/>
          <w:szCs w:val="24"/>
        </w:rPr>
        <w:t>A</w:t>
      </w:r>
      <w:r w:rsidRPr="00EB4E29">
        <w:rPr>
          <w:rFonts w:ascii="Times New Roman" w:eastAsiaTheme="majorEastAsia" w:hAnsiTheme="majorEastAsia" w:cs="Times New Roman"/>
          <w:sz w:val="24"/>
          <w:szCs w:val="24"/>
        </w:rPr>
        <w:t>时，</w:t>
      </w:r>
      <w:r w:rsidR="00983537" w:rsidRPr="00EB4E29">
        <w:rPr>
          <w:rFonts w:ascii="Times New Roman" w:eastAsiaTheme="majorEastAsia" w:hAnsiTheme="majorEastAsia" w:cs="Times New Roman"/>
          <w:sz w:val="24"/>
          <w:szCs w:val="24"/>
        </w:rPr>
        <w:t>电流电压转换器标称</w:t>
      </w:r>
      <w:r w:rsidRPr="00EB4E29">
        <w:rPr>
          <w:rFonts w:ascii="Times New Roman" w:eastAsiaTheme="majorEastAsia" w:hAnsiTheme="majorEastAsia" w:cs="Times New Roman"/>
          <w:sz w:val="24"/>
          <w:szCs w:val="24"/>
        </w:rPr>
        <w:t>比例为</w:t>
      </w:r>
      <w:r w:rsidRPr="00EB4E29">
        <w:rPr>
          <w:rFonts w:ascii="Times New Roman" w:eastAsiaTheme="majorEastAsia" w:hAnsi="Times New Roman" w:cs="Times New Roman"/>
          <w:sz w:val="24"/>
          <w:szCs w:val="24"/>
        </w:rPr>
        <w:t>2</w:t>
      </w:r>
      <w:r w:rsidR="00582B21">
        <w:rPr>
          <w:rFonts w:ascii="Times New Roman" w:eastAsiaTheme="majorEastAsia" w:hAnsi="Times New Roman" w:cs="Times New Roman"/>
          <w:sz w:val="24"/>
          <w:szCs w:val="24"/>
        </w:rPr>
        <w:t>000</w:t>
      </w:r>
      <w:r w:rsidR="00975D6C">
        <w:rPr>
          <w:rFonts w:ascii="Times New Roman" w:eastAsiaTheme="majorEastAsia" w:hAnsi="Times New Roman" w:cs="Times New Roman" w:hint="eastAsia"/>
          <w:sz w:val="24"/>
          <w:szCs w:val="24"/>
        </w:rPr>
        <w:t xml:space="preserve"> </w:t>
      </w:r>
      <w:r w:rsidRPr="00EB4E29">
        <w:rPr>
          <w:rFonts w:ascii="Times New Roman" w:eastAsiaTheme="majorEastAsia" w:hAnsi="Times New Roman" w:cs="Times New Roman"/>
          <w:sz w:val="24"/>
          <w:szCs w:val="24"/>
        </w:rPr>
        <w:t>A/V</w:t>
      </w:r>
      <w:r w:rsidRPr="00EB4E29">
        <w:rPr>
          <w:rFonts w:ascii="Times New Roman" w:eastAsiaTheme="majorEastAsia" w:hAnsiTheme="majorEastAsia" w:cs="Times New Roman"/>
          <w:sz w:val="24"/>
          <w:szCs w:val="24"/>
        </w:rPr>
        <w:t>，最大</w:t>
      </w:r>
      <w:r w:rsidRPr="00EB4E29">
        <w:rPr>
          <w:rFonts w:ascii="Times New Roman" w:eastAsiaTheme="majorEastAsia" w:hAnsiTheme="majorEastAsia" w:cs="Times New Roman"/>
          <w:kern w:val="0"/>
          <w:sz w:val="24"/>
          <w:szCs w:val="24"/>
        </w:rPr>
        <w:t>允许误差为</w:t>
      </w:r>
      <w:r w:rsidRPr="00EB4E29">
        <w:rPr>
          <w:rFonts w:ascii="Times New Roman" w:eastAsiaTheme="majorEastAsia" w:hAnsiTheme="majorEastAsia" w:cs="Times New Roman"/>
          <w:sz w:val="24"/>
          <w:szCs w:val="24"/>
        </w:rPr>
        <w:t>：</w:t>
      </w:r>
      <w:r w:rsidRPr="00EB4E29">
        <w:rPr>
          <w:rFonts w:asciiTheme="minorEastAsia" w:hAnsiTheme="minorEastAsia" w:cs="Times New Roman"/>
          <w:sz w:val="24"/>
          <w:szCs w:val="24"/>
        </w:rPr>
        <w:t>±</w:t>
      </w:r>
      <w:r w:rsidRPr="00EB4E29">
        <w:rPr>
          <w:rFonts w:ascii="Times New Roman" w:eastAsiaTheme="majorEastAsia" w:hAnsi="Times New Roman" w:cs="Times New Roman"/>
          <w:sz w:val="24"/>
          <w:szCs w:val="24"/>
        </w:rPr>
        <w:t>0.00</w:t>
      </w:r>
      <w:r w:rsidR="007E096C">
        <w:rPr>
          <w:rFonts w:ascii="Times New Roman" w:eastAsiaTheme="majorEastAsia" w:hAnsi="Times New Roman" w:cs="Times New Roman"/>
          <w:sz w:val="24"/>
          <w:szCs w:val="24"/>
        </w:rPr>
        <w:t>2</w:t>
      </w:r>
      <w:r w:rsidR="00DF6532">
        <w:rPr>
          <w:rFonts w:ascii="Times New Roman" w:eastAsiaTheme="majorEastAsia" w:hAnsi="Times New Roman" w:cs="Times New Roman" w:hint="eastAsia"/>
          <w:sz w:val="24"/>
          <w:szCs w:val="24"/>
        </w:rPr>
        <w:t>5</w:t>
      </w:r>
      <w:r w:rsidRPr="00EB4E29">
        <w:rPr>
          <w:rFonts w:ascii="Times New Roman" w:eastAsiaTheme="majorEastAsia" w:hAnsi="Times New Roman" w:cs="Times New Roman"/>
          <w:sz w:val="24"/>
          <w:szCs w:val="24"/>
        </w:rPr>
        <w:t>%</w:t>
      </w:r>
      <w:r w:rsidRPr="00EB4E29">
        <w:rPr>
          <w:rFonts w:ascii="Times New Roman" w:eastAsiaTheme="majorEastAsia" w:hAnsiTheme="majorEastAsia" w:cs="Times New Roman"/>
          <w:kern w:val="0"/>
          <w:sz w:val="24"/>
          <w:szCs w:val="24"/>
        </w:rPr>
        <w:t>，即：</w:t>
      </w:r>
      <w:r w:rsidRPr="00EB4E29">
        <w:rPr>
          <w:rFonts w:asciiTheme="minorEastAsia" w:hAnsiTheme="minorEastAsia" w:cs="Times New Roman"/>
          <w:sz w:val="24"/>
          <w:szCs w:val="24"/>
        </w:rPr>
        <w:t>±</w:t>
      </w:r>
      <w:r w:rsidRPr="00EB4E29">
        <w:rPr>
          <w:rFonts w:ascii="Times New Roman" w:eastAsiaTheme="majorEastAsia" w:hAnsi="Times New Roman" w:cs="Times New Roman"/>
          <w:sz w:val="24"/>
          <w:szCs w:val="24"/>
        </w:rPr>
        <w:t>0.00</w:t>
      </w:r>
      <w:r w:rsidR="007E096C">
        <w:rPr>
          <w:rFonts w:ascii="Times New Roman" w:eastAsiaTheme="majorEastAsia" w:hAnsi="Times New Roman" w:cs="Times New Roman"/>
          <w:sz w:val="24"/>
          <w:szCs w:val="24"/>
        </w:rPr>
        <w:t>2</w:t>
      </w:r>
      <w:r w:rsidR="00DF6532">
        <w:rPr>
          <w:rFonts w:ascii="Times New Roman" w:eastAsiaTheme="majorEastAsia" w:hAnsi="Times New Roman" w:cs="Times New Roman" w:hint="eastAsia"/>
          <w:sz w:val="24"/>
          <w:szCs w:val="24"/>
        </w:rPr>
        <w:t>5</w:t>
      </w:r>
      <w:r w:rsidRPr="00EB4E29">
        <w:rPr>
          <w:rFonts w:ascii="Times New Roman" w:eastAsiaTheme="majorEastAsia" w:hAnsi="Times New Roman" w:cs="Times New Roman"/>
          <w:sz w:val="24"/>
          <w:szCs w:val="24"/>
        </w:rPr>
        <w:t>%</w:t>
      </w:r>
      <w:r w:rsidRPr="00EB4E29">
        <w:rPr>
          <w:rFonts w:ascii="Times New Roman" w:eastAsiaTheme="majorEastAsia" w:hAnsi="Times New Roman" w:cs="Times New Roman"/>
          <w:sz w:val="24"/>
          <w:szCs w:val="24"/>
        </w:rPr>
        <w:sym w:font="Symbol" w:char="F0B4"/>
      </w:r>
      <w:r w:rsidRPr="00EB4E29">
        <w:rPr>
          <w:rFonts w:ascii="Times New Roman" w:eastAsiaTheme="majorEastAsia" w:hAnsi="Times New Roman" w:cs="Times New Roman"/>
          <w:sz w:val="24"/>
          <w:szCs w:val="24"/>
        </w:rPr>
        <w:t>2000</w:t>
      </w:r>
      <w:r w:rsidR="00975D6C">
        <w:rPr>
          <w:rFonts w:ascii="Times New Roman" w:eastAsiaTheme="majorEastAsia" w:hAnsi="Times New Roman" w:cs="Times New Roman" w:hint="eastAsia"/>
          <w:sz w:val="24"/>
          <w:szCs w:val="24"/>
        </w:rPr>
        <w:t xml:space="preserve"> </w:t>
      </w:r>
      <w:r w:rsidRPr="00EB4E29">
        <w:rPr>
          <w:rFonts w:ascii="Times New Roman" w:eastAsiaTheme="majorEastAsia" w:hAnsi="Times New Roman" w:cs="Times New Roman"/>
          <w:sz w:val="24"/>
          <w:szCs w:val="24"/>
        </w:rPr>
        <w:t>A/</w:t>
      </w:r>
      <w:r w:rsidR="00975D6C">
        <w:rPr>
          <w:rFonts w:ascii="Times New Roman" w:eastAsiaTheme="majorEastAsia" w:hAnsi="Times New Roman" w:cs="Times New Roman" w:hint="eastAsia"/>
          <w:sz w:val="24"/>
          <w:szCs w:val="24"/>
        </w:rPr>
        <w:t xml:space="preserve"> </w:t>
      </w:r>
      <w:r w:rsidRPr="00EB4E29">
        <w:rPr>
          <w:rFonts w:ascii="Times New Roman" w:eastAsiaTheme="majorEastAsia" w:hAnsi="Times New Roman" w:cs="Times New Roman"/>
          <w:sz w:val="24"/>
          <w:szCs w:val="24"/>
        </w:rPr>
        <w:t>V</w:t>
      </w:r>
      <w:r w:rsidRPr="00EB4E29">
        <w:rPr>
          <w:rFonts w:ascii="Times New Roman" w:eastAsiaTheme="majorEastAsia" w:hAnsi="Times New Roman" w:cs="Times New Roman"/>
          <w:kern w:val="0"/>
          <w:sz w:val="24"/>
          <w:szCs w:val="24"/>
        </w:rPr>
        <w:t>=</w:t>
      </w:r>
      <w:r w:rsidRPr="00EB4E29">
        <w:rPr>
          <w:rFonts w:asciiTheme="minorEastAsia" w:hAnsiTheme="minorEastAsia" w:cs="Times New Roman"/>
          <w:sz w:val="24"/>
          <w:szCs w:val="24"/>
        </w:rPr>
        <w:t>±</w:t>
      </w:r>
      <w:r w:rsidRPr="00EB4E29">
        <w:rPr>
          <w:rFonts w:ascii="Times New Roman" w:eastAsiaTheme="majorEastAsia" w:hAnsi="Times New Roman" w:cs="Times New Roman"/>
          <w:kern w:val="0"/>
          <w:sz w:val="24"/>
          <w:szCs w:val="24"/>
        </w:rPr>
        <w:t>0.</w:t>
      </w:r>
      <w:r w:rsidR="007E096C">
        <w:rPr>
          <w:rFonts w:ascii="Times New Roman" w:eastAsiaTheme="majorEastAsia" w:hAnsi="Times New Roman" w:cs="Times New Roman"/>
          <w:kern w:val="0"/>
          <w:sz w:val="24"/>
          <w:szCs w:val="24"/>
        </w:rPr>
        <w:t>0</w:t>
      </w:r>
      <w:r w:rsidR="00DF6532">
        <w:rPr>
          <w:rFonts w:ascii="Times New Roman" w:eastAsiaTheme="majorEastAsia" w:hAnsi="Times New Roman" w:cs="Times New Roman" w:hint="eastAsia"/>
          <w:kern w:val="0"/>
          <w:sz w:val="24"/>
          <w:szCs w:val="24"/>
        </w:rPr>
        <w:t>5</w:t>
      </w:r>
      <w:r w:rsidR="00975D6C">
        <w:rPr>
          <w:rFonts w:ascii="Times New Roman" w:eastAsiaTheme="majorEastAsia" w:hAnsi="Times New Roman" w:cs="Times New Roman" w:hint="eastAsia"/>
          <w:kern w:val="0"/>
          <w:sz w:val="24"/>
          <w:szCs w:val="24"/>
        </w:rPr>
        <w:t xml:space="preserve"> </w:t>
      </w:r>
      <w:r w:rsidRPr="00EB4E29">
        <w:rPr>
          <w:rFonts w:ascii="Times New Roman" w:eastAsiaTheme="majorEastAsia" w:hAnsi="Times New Roman" w:cs="Times New Roman"/>
          <w:kern w:val="0"/>
          <w:sz w:val="24"/>
          <w:szCs w:val="24"/>
        </w:rPr>
        <w:t>A/V</w:t>
      </w:r>
      <w:r w:rsidRPr="00EB4E29">
        <w:rPr>
          <w:rFonts w:ascii="Times New Roman" w:eastAsiaTheme="majorEastAsia" w:hAnsiTheme="majorEastAsia" w:cs="Times New Roman"/>
          <w:kern w:val="0"/>
          <w:sz w:val="24"/>
          <w:szCs w:val="24"/>
        </w:rPr>
        <w:t>，半宽度</w:t>
      </w:r>
      <m:oMath>
        <m:sSub>
          <m:sSubPr>
            <m:ctrlPr>
              <w:rPr>
                <w:rFonts w:ascii="Cambria Math" w:eastAsiaTheme="majorEastAsia" w:hAnsi="Times New Roman" w:cs="Times New Roman"/>
                <w:i/>
                <w:kern w:val="0"/>
                <w:sz w:val="24"/>
                <w:szCs w:val="24"/>
              </w:rPr>
            </m:ctrlPr>
          </m:sSubPr>
          <m:e>
            <m:r>
              <w:rPr>
                <w:rFonts w:ascii="Cambria Math" w:eastAsiaTheme="majorEastAsia" w:hAnsi="Times New Roman" w:cs="Times New Roman"/>
                <w:kern w:val="0"/>
                <w:sz w:val="24"/>
                <w:szCs w:val="24"/>
              </w:rPr>
              <m:t>a</m:t>
            </m:r>
          </m:e>
          <m:sub>
            <m:r>
              <w:rPr>
                <w:rFonts w:ascii="Cambria Math" w:eastAsiaTheme="majorEastAsia" w:hAnsi="Times New Roman" w:cs="Times New Roman"/>
                <w:kern w:val="0"/>
                <w:sz w:val="24"/>
                <w:szCs w:val="24"/>
              </w:rPr>
              <m:t>2</m:t>
            </m:r>
          </m:sub>
        </m:sSub>
      </m:oMath>
      <w:r w:rsidRPr="00EB4E29">
        <w:rPr>
          <w:rFonts w:ascii="Times New Roman" w:eastAsiaTheme="majorEastAsia" w:hAnsi="Times New Roman" w:cs="Times New Roman"/>
          <w:kern w:val="0"/>
          <w:sz w:val="24"/>
          <w:szCs w:val="24"/>
        </w:rPr>
        <w:t>=0.</w:t>
      </w:r>
      <w:r w:rsidR="00C1037E">
        <w:rPr>
          <w:rFonts w:ascii="Times New Roman" w:eastAsiaTheme="majorEastAsia" w:hAnsi="Times New Roman" w:cs="Times New Roman"/>
          <w:kern w:val="0"/>
          <w:sz w:val="24"/>
          <w:szCs w:val="24"/>
        </w:rPr>
        <w:t>0</w:t>
      </w:r>
      <w:r w:rsidR="00DF6532">
        <w:rPr>
          <w:rFonts w:ascii="Times New Roman" w:eastAsiaTheme="majorEastAsia" w:hAnsi="Times New Roman" w:cs="Times New Roman" w:hint="eastAsia"/>
          <w:kern w:val="0"/>
          <w:sz w:val="24"/>
          <w:szCs w:val="24"/>
        </w:rPr>
        <w:t>5</w:t>
      </w:r>
      <w:r w:rsidR="00975D6C">
        <w:rPr>
          <w:rFonts w:ascii="Times New Roman" w:eastAsiaTheme="majorEastAsia" w:hAnsi="Times New Roman" w:cs="Times New Roman" w:hint="eastAsia"/>
          <w:kern w:val="0"/>
          <w:sz w:val="24"/>
          <w:szCs w:val="24"/>
        </w:rPr>
        <w:t xml:space="preserve"> </w:t>
      </w:r>
      <w:r w:rsidRPr="00EB4E29">
        <w:rPr>
          <w:rFonts w:ascii="Times New Roman" w:eastAsiaTheme="majorEastAsia" w:hAnsi="Times New Roman" w:cs="Times New Roman"/>
          <w:kern w:val="0"/>
          <w:sz w:val="24"/>
          <w:szCs w:val="24"/>
        </w:rPr>
        <w:t>A/V</w:t>
      </w:r>
      <w:r w:rsidRPr="00EB4E29">
        <w:rPr>
          <w:rFonts w:ascii="Times New Roman" w:eastAsiaTheme="majorEastAsia" w:hAnsiTheme="majorEastAsia" w:cs="Times New Roman"/>
          <w:kern w:val="0"/>
          <w:sz w:val="24"/>
          <w:szCs w:val="24"/>
        </w:rPr>
        <w:t>，在此区间内可认为服从均匀分布，取包含因子</w:t>
      </w:r>
      <w:r w:rsidRPr="00EB4E29">
        <w:rPr>
          <w:rFonts w:ascii="Times New Roman" w:eastAsiaTheme="majorEastAsia" w:hAnsi="Times New Roman" w:cs="Times New Roman"/>
          <w:i/>
          <w:kern w:val="0"/>
          <w:sz w:val="24"/>
          <w:szCs w:val="24"/>
        </w:rPr>
        <w:t>k</w:t>
      </w:r>
      <w:r w:rsidRPr="00EB4E29">
        <w:rPr>
          <w:rFonts w:ascii="Times New Roman" w:eastAsiaTheme="majorEastAsia" w:hAnsi="Times New Roman" w:cs="Times New Roman"/>
          <w:kern w:val="0"/>
          <w:sz w:val="24"/>
          <w:szCs w:val="24"/>
        </w:rPr>
        <w:t>=</w:t>
      </w:r>
      <m:oMath>
        <m:rad>
          <m:radPr>
            <m:degHide m:val="1"/>
            <m:ctrlPr>
              <w:rPr>
                <w:rFonts w:ascii="Cambria Math" w:eastAsiaTheme="majorEastAsia" w:hAnsi="Times New Roman" w:cs="Times New Roman"/>
                <w:i/>
                <w:kern w:val="0"/>
                <w:sz w:val="24"/>
                <w:szCs w:val="24"/>
              </w:rPr>
            </m:ctrlPr>
          </m:radPr>
          <m:deg/>
          <m:e>
            <m:r>
              <w:rPr>
                <w:rFonts w:ascii="Cambria Math" w:eastAsiaTheme="majorEastAsia" w:hAnsi="Times New Roman" w:cs="Times New Roman"/>
                <w:kern w:val="0"/>
                <w:sz w:val="24"/>
                <w:szCs w:val="24"/>
              </w:rPr>
              <m:t>3</m:t>
            </m:r>
          </m:e>
        </m:rad>
      </m:oMath>
      <w:r w:rsidRPr="00EB4E29">
        <w:rPr>
          <w:rFonts w:ascii="Times New Roman" w:eastAsiaTheme="majorEastAsia" w:hAnsiTheme="majorEastAsia" w:cs="Times New Roman"/>
          <w:kern w:val="0"/>
          <w:sz w:val="24"/>
          <w:szCs w:val="24"/>
        </w:rPr>
        <w:t>，则：</w:t>
      </w:r>
    </w:p>
    <w:p w14:paraId="3C6DE4E3" w14:textId="62FE5C9A" w:rsidR="00437DBB" w:rsidRDefault="00CE76D5">
      <w:pPr>
        <w:spacing w:line="360" w:lineRule="auto"/>
        <w:jc w:val="center"/>
        <w:rPr>
          <w:rFonts w:asciiTheme="majorEastAsia" w:eastAsiaTheme="majorEastAsia" w:hAnsiTheme="majorEastAsia" w:cs="宋体"/>
          <w:iCs/>
          <w:kern w:val="0"/>
          <w:sz w:val="24"/>
          <w:szCs w:val="24"/>
        </w:rPr>
      </w:pPr>
      <m:oMathPara>
        <m:oMath>
          <m:r>
            <w:rPr>
              <w:rFonts w:ascii="Cambria Math" w:eastAsiaTheme="majorEastAsia" w:hAnsiTheme="majorEastAsia" w:cs="宋体" w:hint="eastAsia"/>
              <w:kern w:val="0"/>
              <w:sz w:val="24"/>
              <w:szCs w:val="24"/>
            </w:rPr>
            <w:lastRenderedPageBreak/>
            <m:t>u</m:t>
          </m:r>
          <m:d>
            <m:dPr>
              <m:begChr m:val="（"/>
              <m:endChr m:val="）"/>
              <m:ctrlPr>
                <w:rPr>
                  <w:rFonts w:ascii="Cambria Math" w:eastAsiaTheme="majorEastAsia" w:hAnsiTheme="majorEastAsia" w:cs="宋体"/>
                  <w:kern w:val="0"/>
                  <w:sz w:val="24"/>
                  <w:szCs w:val="24"/>
                </w:rPr>
              </m:ctrlPr>
            </m:dPr>
            <m:e>
              <m:sSub>
                <m:sSubPr>
                  <m:ctrlPr>
                    <w:rPr>
                      <w:rFonts w:ascii="Cambria Math" w:eastAsiaTheme="majorEastAsia" w:hAnsiTheme="majorEastAsia" w:cs="宋体"/>
                      <w:i/>
                      <w:kern w:val="0"/>
                      <w:sz w:val="24"/>
                      <w:szCs w:val="24"/>
                    </w:rPr>
                  </m:ctrlPr>
                </m:sSubPr>
                <m:e>
                  <m:r>
                    <w:rPr>
                      <w:rFonts w:ascii="Cambria Math" w:eastAsiaTheme="majorEastAsia" w:hAnsiTheme="majorEastAsia"/>
                      <w:sz w:val="24"/>
                      <w:szCs w:val="24"/>
                    </w:rPr>
                    <m:t>K</m:t>
                  </m:r>
                </m:e>
                <m:sub>
                  <m:r>
                    <m:rPr>
                      <m:sty m:val="p"/>
                    </m:rPr>
                    <w:rPr>
                      <w:rFonts w:ascii="Cambria Math" w:eastAsiaTheme="majorEastAsia" w:hAnsiTheme="majorEastAsia"/>
                      <w:sz w:val="24"/>
                      <w:szCs w:val="24"/>
                    </w:rPr>
                    <m:t>N</m:t>
                  </m:r>
                </m:sub>
              </m:sSub>
            </m:e>
          </m:d>
          <m:r>
            <m:rPr>
              <m:sty m:val="p"/>
            </m:rPr>
            <w:rPr>
              <w:rFonts w:ascii="Cambria Math" w:eastAsiaTheme="majorEastAsia" w:hAnsiTheme="majorEastAsia" w:cs="宋体"/>
              <w:kern w:val="0"/>
              <w:sz w:val="24"/>
              <w:szCs w:val="24"/>
            </w:rPr>
            <m:t>=</m:t>
          </m:r>
          <m:f>
            <m:fPr>
              <m:ctrlPr>
                <w:rPr>
                  <w:rFonts w:ascii="Cambria Math" w:eastAsiaTheme="majorEastAsia" w:hAnsiTheme="majorEastAsia" w:cs="宋体"/>
                  <w:kern w:val="0"/>
                  <w:sz w:val="24"/>
                  <w:szCs w:val="24"/>
                </w:rPr>
              </m:ctrlPr>
            </m:fPr>
            <m:num>
              <m:sSub>
                <m:sSubPr>
                  <m:ctrlPr>
                    <w:rPr>
                      <w:rFonts w:ascii="Cambria Math" w:eastAsiaTheme="majorEastAsia" w:hAnsiTheme="majorEastAsia" w:cs="宋体"/>
                      <w:i/>
                      <w:kern w:val="0"/>
                      <w:sz w:val="24"/>
                      <w:szCs w:val="24"/>
                    </w:rPr>
                  </m:ctrlPr>
                </m:sSubPr>
                <m:e>
                  <m:r>
                    <w:rPr>
                      <w:rFonts w:ascii="Cambria Math" w:eastAsiaTheme="majorEastAsia" w:hAnsiTheme="majorEastAsia" w:cs="宋体"/>
                      <w:kern w:val="0"/>
                      <w:sz w:val="24"/>
                      <w:szCs w:val="24"/>
                    </w:rPr>
                    <m:t>a</m:t>
                  </m:r>
                </m:e>
                <m:sub>
                  <m:r>
                    <w:rPr>
                      <w:rFonts w:ascii="Cambria Math" w:eastAsiaTheme="majorEastAsia" w:hAnsiTheme="majorEastAsia" w:cs="宋体"/>
                      <w:kern w:val="0"/>
                      <w:sz w:val="24"/>
                      <w:szCs w:val="24"/>
                    </w:rPr>
                    <m:t>2</m:t>
                  </m:r>
                </m:sub>
              </m:sSub>
            </m:num>
            <m:den>
              <m:r>
                <w:rPr>
                  <w:rFonts w:ascii="Cambria Math" w:eastAsiaTheme="majorEastAsia" w:hAnsiTheme="majorEastAsia" w:cs="宋体"/>
                  <w:kern w:val="0"/>
                  <w:sz w:val="24"/>
                  <w:szCs w:val="24"/>
                </w:rPr>
                <m:t>k</m:t>
              </m:r>
            </m:den>
          </m:f>
          <m:r>
            <w:rPr>
              <w:rFonts w:ascii="Cambria Math" w:eastAsiaTheme="majorEastAsia" w:hAnsi="Cambria Math" w:cs="宋体"/>
              <w:kern w:val="0"/>
              <w:sz w:val="24"/>
              <w:szCs w:val="24"/>
            </w:rPr>
            <m:t>=</m:t>
          </m:r>
          <m:f>
            <m:fPr>
              <m:ctrlPr>
                <w:rPr>
                  <w:rFonts w:ascii="Cambria Math" w:eastAsiaTheme="majorEastAsia" w:hAnsi="Cambria Math" w:cs="宋体"/>
                  <w:i/>
                  <w:kern w:val="0"/>
                  <w:sz w:val="24"/>
                  <w:szCs w:val="24"/>
                </w:rPr>
              </m:ctrlPr>
            </m:fPr>
            <m:num>
              <m:r>
                <w:rPr>
                  <w:rFonts w:ascii="Cambria Math" w:eastAsiaTheme="majorEastAsia" w:hAnsi="Cambria Math" w:cs="宋体"/>
                  <w:kern w:val="0"/>
                  <w:sz w:val="24"/>
                  <w:szCs w:val="24"/>
                </w:rPr>
                <m:t xml:space="preserve">0.05 </m:t>
              </m:r>
              <m:r>
                <m:rPr>
                  <m:sty m:val="p"/>
                </m:rPr>
                <w:rPr>
                  <w:rFonts w:ascii="Cambria Math" w:eastAsiaTheme="majorEastAsia" w:hAnsi="Cambria Math" w:cs="宋体"/>
                  <w:kern w:val="0"/>
                  <w:sz w:val="24"/>
                  <w:szCs w:val="24"/>
                </w:rPr>
                <m:t>A</m:t>
              </m:r>
              <m:r>
                <w:rPr>
                  <w:rFonts w:ascii="Cambria Math" w:eastAsiaTheme="majorEastAsia" w:hAnsi="Cambria Math" w:cs="宋体"/>
                  <w:kern w:val="0"/>
                  <w:sz w:val="24"/>
                  <w:szCs w:val="24"/>
                </w:rPr>
                <m:t>/</m:t>
              </m:r>
              <m:r>
                <m:rPr>
                  <m:sty m:val="p"/>
                </m:rPr>
                <w:rPr>
                  <w:rFonts w:ascii="Cambria Math" w:eastAsiaTheme="majorEastAsia" w:hAnsi="Cambria Math" w:cs="宋体"/>
                  <w:kern w:val="0"/>
                  <w:sz w:val="24"/>
                  <w:szCs w:val="24"/>
                </w:rPr>
                <m:t>V</m:t>
              </m:r>
            </m:num>
            <m:den>
              <m:rad>
                <m:radPr>
                  <m:degHide m:val="1"/>
                  <m:ctrlPr>
                    <w:rPr>
                      <w:rFonts w:ascii="Cambria Math" w:eastAsiaTheme="majorEastAsia" w:hAnsi="Cambria Math" w:cs="宋体"/>
                      <w:i/>
                      <w:kern w:val="0"/>
                      <w:sz w:val="24"/>
                      <w:szCs w:val="24"/>
                    </w:rPr>
                  </m:ctrlPr>
                </m:radPr>
                <m:deg/>
                <m:e>
                  <m:r>
                    <w:rPr>
                      <w:rFonts w:ascii="Cambria Math" w:eastAsiaTheme="majorEastAsia" w:hAnsi="Cambria Math" w:cs="宋体"/>
                      <w:kern w:val="0"/>
                      <w:sz w:val="24"/>
                      <w:szCs w:val="24"/>
                    </w:rPr>
                    <m:t>3</m:t>
                  </m:r>
                </m:e>
              </m:rad>
            </m:den>
          </m:f>
          <m:r>
            <w:rPr>
              <w:rFonts w:ascii="Cambria Math" w:eastAsiaTheme="majorEastAsia" w:hAnsi="Cambria Math" w:cs="宋体"/>
              <w:kern w:val="0"/>
              <w:sz w:val="24"/>
              <w:szCs w:val="24"/>
            </w:rPr>
            <m:t>≈</m:t>
          </m:r>
          <m:r>
            <w:rPr>
              <w:rFonts w:ascii="Cambria Math" w:eastAsiaTheme="majorEastAsia" w:hAnsiTheme="majorEastAsia" w:cs="宋体"/>
              <w:kern w:val="0"/>
              <w:sz w:val="24"/>
              <w:szCs w:val="24"/>
            </w:rPr>
            <m:t xml:space="preserve">0.029 </m:t>
          </m:r>
          <m:r>
            <m:rPr>
              <m:sty m:val="p"/>
            </m:rPr>
            <w:rPr>
              <w:rFonts w:ascii="Cambria Math" w:eastAsiaTheme="majorEastAsia" w:hAnsiTheme="majorEastAsia" w:cs="宋体"/>
              <w:kern w:val="0"/>
              <w:sz w:val="24"/>
              <w:szCs w:val="24"/>
            </w:rPr>
            <m:t>A/V</m:t>
          </m:r>
        </m:oMath>
      </m:oMathPara>
    </w:p>
    <w:p w14:paraId="5EF2A38B" w14:textId="77777777" w:rsidR="00437DBB" w:rsidRPr="00C804FD" w:rsidRDefault="00CE76D5">
      <w:pPr>
        <w:spacing w:line="360" w:lineRule="auto"/>
        <w:jc w:val="left"/>
        <w:rPr>
          <w:rFonts w:ascii="黑体" w:eastAsia="黑体" w:hAnsi="黑体" w:cs="宋体"/>
          <w:kern w:val="0"/>
          <w:sz w:val="24"/>
          <w:szCs w:val="24"/>
        </w:rPr>
      </w:pPr>
      <w:r w:rsidRPr="00C804FD">
        <w:rPr>
          <w:rFonts w:ascii="黑体" w:eastAsia="黑体" w:hAnsi="黑体" w:hint="eastAsia"/>
          <w:bCs/>
          <w:sz w:val="24"/>
          <w:szCs w:val="24"/>
        </w:rPr>
        <w:t xml:space="preserve">A.5 </w:t>
      </w:r>
      <w:r w:rsidRPr="00C804FD">
        <w:rPr>
          <w:rFonts w:ascii="黑体" w:eastAsia="黑体" w:hAnsi="黑体" w:cs="宋体" w:hint="eastAsia"/>
          <w:kern w:val="0"/>
          <w:sz w:val="24"/>
          <w:szCs w:val="24"/>
        </w:rPr>
        <w:t>合成标准不确定度</w:t>
      </w:r>
    </w:p>
    <w:p w14:paraId="1D78E57D" w14:textId="77777777" w:rsidR="00437DBB" w:rsidRPr="007E5B5D" w:rsidRDefault="00CE76D5">
      <w:pPr>
        <w:spacing w:line="360" w:lineRule="auto"/>
        <w:rPr>
          <w:rFonts w:asciiTheme="majorEastAsia" w:eastAsiaTheme="majorEastAsia" w:hAnsiTheme="majorEastAsia"/>
          <w:bCs/>
          <w:sz w:val="24"/>
          <w:szCs w:val="24"/>
        </w:rPr>
      </w:pPr>
      <w:r>
        <w:rPr>
          <w:rFonts w:asciiTheme="majorEastAsia" w:eastAsiaTheme="majorEastAsia" w:hAnsiTheme="majorEastAsia"/>
          <w:bCs/>
          <w:sz w:val="24"/>
          <w:szCs w:val="24"/>
        </w:rPr>
        <w:t>A.</w:t>
      </w:r>
      <w:r>
        <w:rPr>
          <w:rFonts w:asciiTheme="majorEastAsia" w:eastAsiaTheme="majorEastAsia" w:hAnsiTheme="majorEastAsia" w:hint="eastAsia"/>
          <w:bCs/>
          <w:sz w:val="24"/>
          <w:szCs w:val="24"/>
        </w:rPr>
        <w:t>5.1输入量标准不确定度分量</w:t>
      </w:r>
      <w:r w:rsidRPr="007E5B5D">
        <w:rPr>
          <w:rFonts w:asciiTheme="majorEastAsia" w:eastAsiaTheme="majorEastAsia" w:hAnsiTheme="majorEastAsia" w:hint="eastAsia"/>
          <w:bCs/>
          <w:sz w:val="24"/>
          <w:szCs w:val="24"/>
        </w:rPr>
        <w:t>一览表</w:t>
      </w:r>
      <w:r w:rsidR="00C804FD" w:rsidRPr="007E5B5D">
        <w:rPr>
          <w:rFonts w:asciiTheme="majorEastAsia" w:eastAsiaTheme="majorEastAsia" w:hAnsiTheme="majorEastAsia" w:hint="eastAsia"/>
          <w:bCs/>
          <w:sz w:val="24"/>
          <w:szCs w:val="24"/>
        </w:rPr>
        <w:t>见表A.4</w:t>
      </w:r>
    </w:p>
    <w:p w14:paraId="4208A5A8" w14:textId="77777777" w:rsidR="00437DBB" w:rsidRDefault="00CE76D5">
      <w:pPr>
        <w:spacing w:line="360" w:lineRule="auto"/>
        <w:jc w:val="center"/>
        <w:rPr>
          <w:rFonts w:asciiTheme="majorEastAsia" w:eastAsiaTheme="majorEastAsia" w:hAnsiTheme="majorEastAsia" w:cs="MS Gothic"/>
          <w:kern w:val="0"/>
          <w:szCs w:val="21"/>
        </w:rPr>
      </w:pPr>
      <w:r>
        <w:rPr>
          <w:rFonts w:ascii="黑体" w:eastAsia="黑体" w:hAnsi="黑体" w:cs="宋体" w:hint="eastAsia"/>
          <w:kern w:val="0"/>
          <w:szCs w:val="21"/>
        </w:rPr>
        <w:t>表</w:t>
      </w:r>
      <w:r>
        <w:rPr>
          <w:rFonts w:ascii="黑体" w:eastAsia="黑体" w:hAnsi="黑体" w:cs="宋体"/>
          <w:kern w:val="0"/>
          <w:szCs w:val="21"/>
        </w:rPr>
        <w:t>A.4</w:t>
      </w:r>
      <w:r>
        <w:rPr>
          <w:rFonts w:ascii="黑体" w:eastAsia="黑体" w:hAnsi="黑体" w:hint="eastAsia"/>
          <w:bCs/>
          <w:szCs w:val="21"/>
        </w:rPr>
        <w:t>输入量标准不确定度分量一览表</w:t>
      </w:r>
      <w:r>
        <w:rPr>
          <w:rFonts w:asciiTheme="majorEastAsia" w:eastAsia="MS Gothic" w:hAnsiTheme="majorEastAsia" w:cs="MS Gothic" w:hint="eastAsia"/>
          <w:kern w:val="0"/>
          <w:szCs w:val="21"/>
        </w:rPr>
        <w:t> </w:t>
      </w:r>
    </w:p>
    <w:tbl>
      <w:tblPr>
        <w:tblStyle w:val="af2"/>
        <w:tblW w:w="0" w:type="auto"/>
        <w:tblLook w:val="04A0" w:firstRow="1" w:lastRow="0" w:firstColumn="1" w:lastColumn="0" w:noHBand="0" w:noVBand="1"/>
      </w:tblPr>
      <w:tblGrid>
        <w:gridCol w:w="2972"/>
        <w:gridCol w:w="2098"/>
        <w:gridCol w:w="1417"/>
        <w:gridCol w:w="1809"/>
      </w:tblGrid>
      <w:tr w:rsidR="00437DBB" w14:paraId="6AD1ADD2" w14:textId="77777777">
        <w:trPr>
          <w:trHeight w:val="603"/>
        </w:trPr>
        <w:tc>
          <w:tcPr>
            <w:tcW w:w="2972" w:type="dxa"/>
            <w:vAlign w:val="center"/>
          </w:tcPr>
          <w:p w14:paraId="60C7EF2D" w14:textId="77777777" w:rsidR="00437DBB" w:rsidRDefault="00CE76D5">
            <w:pPr>
              <w:jc w:val="center"/>
              <w:rPr>
                <w:rFonts w:asciiTheme="majorEastAsia" w:eastAsiaTheme="majorEastAsia" w:hAnsiTheme="majorEastAsia" w:cs="MS Gothic"/>
                <w:kern w:val="0"/>
                <w:szCs w:val="21"/>
              </w:rPr>
            </w:pPr>
            <w:r>
              <w:rPr>
                <w:rFonts w:asciiTheme="majorEastAsia" w:eastAsiaTheme="majorEastAsia" w:hAnsiTheme="majorEastAsia" w:hint="eastAsia"/>
                <w:bCs/>
                <w:szCs w:val="21"/>
              </w:rPr>
              <w:t>不确定度来源</w:t>
            </w:r>
          </w:p>
        </w:tc>
        <w:tc>
          <w:tcPr>
            <w:tcW w:w="2098" w:type="dxa"/>
            <w:vAlign w:val="center"/>
          </w:tcPr>
          <w:p w14:paraId="712F86AF" w14:textId="77777777" w:rsidR="00437DBB" w:rsidRDefault="00CE76D5">
            <w:pPr>
              <w:spacing w:line="360" w:lineRule="auto"/>
              <w:jc w:val="center"/>
              <w:rPr>
                <w:rFonts w:asciiTheme="majorEastAsia" w:eastAsiaTheme="majorEastAsia" w:hAnsiTheme="majorEastAsia" w:cs="MS Gothic"/>
                <w:kern w:val="0"/>
                <w:szCs w:val="21"/>
              </w:rPr>
            </w:pPr>
            <w:r>
              <w:rPr>
                <w:rFonts w:asciiTheme="majorEastAsia" w:eastAsiaTheme="majorEastAsia" w:hAnsiTheme="majorEastAsia" w:hint="eastAsia"/>
                <w:bCs/>
                <w:szCs w:val="21"/>
              </w:rPr>
              <w:t>标准不确定度</w:t>
            </w:r>
            <w:r w:rsidR="00A64FC4">
              <w:rPr>
                <w:rFonts w:asciiTheme="majorEastAsia" w:eastAsiaTheme="majorEastAsia" w:hAnsiTheme="majorEastAsia" w:cs="Times New Roman"/>
                <w:bCs/>
                <w:i/>
                <w:szCs w:val="21"/>
              </w:rPr>
              <w:t>u</w:t>
            </w:r>
            <w:r w:rsidR="00A64FC4" w:rsidRPr="00A64FC4">
              <w:rPr>
                <w:rFonts w:asciiTheme="majorEastAsia" w:eastAsiaTheme="majorEastAsia" w:hAnsiTheme="majorEastAsia" w:cs="Times New Roman" w:hint="eastAsia"/>
                <w:bCs/>
                <w:iCs/>
                <w:szCs w:val="21"/>
              </w:rPr>
              <w:t>(</w:t>
            </w:r>
            <w:r w:rsidR="00A64FC4">
              <w:rPr>
                <w:rFonts w:asciiTheme="majorEastAsia" w:eastAsiaTheme="majorEastAsia" w:hAnsiTheme="majorEastAsia" w:cs="Times New Roman"/>
                <w:bCs/>
                <w:i/>
                <w:szCs w:val="21"/>
              </w:rPr>
              <w:t>x</w:t>
            </w:r>
            <w:r w:rsidR="00A64FC4" w:rsidRPr="00731D3B">
              <w:rPr>
                <w:rFonts w:asciiTheme="majorEastAsia" w:eastAsiaTheme="majorEastAsia" w:hAnsiTheme="majorEastAsia" w:cs="Times New Roman"/>
                <w:bCs/>
                <w:szCs w:val="21"/>
                <w:vertAlign w:val="subscript"/>
              </w:rPr>
              <w:t>i</w:t>
            </w:r>
            <w:r w:rsidR="00A64FC4" w:rsidRPr="00A64FC4">
              <w:rPr>
                <w:rFonts w:asciiTheme="majorEastAsia" w:eastAsiaTheme="majorEastAsia" w:hAnsiTheme="majorEastAsia" w:cs="Times New Roman" w:hint="eastAsia"/>
                <w:bCs/>
                <w:szCs w:val="21"/>
              </w:rPr>
              <w:t>)</w:t>
            </w:r>
          </w:p>
        </w:tc>
        <w:tc>
          <w:tcPr>
            <w:tcW w:w="1417" w:type="dxa"/>
            <w:vAlign w:val="center"/>
          </w:tcPr>
          <w:p w14:paraId="474ED2A6" w14:textId="77777777" w:rsidR="00437DBB" w:rsidRDefault="00CE76D5">
            <w:pPr>
              <w:jc w:val="center"/>
              <w:rPr>
                <w:rFonts w:asciiTheme="majorEastAsia" w:eastAsiaTheme="majorEastAsia" w:hAnsiTheme="majorEastAsia" w:cs="Times New Roman"/>
                <w:i/>
                <w:kern w:val="0"/>
                <w:szCs w:val="21"/>
              </w:rPr>
            </w:pPr>
            <w:r>
              <w:rPr>
                <w:rFonts w:asciiTheme="majorEastAsia" w:eastAsiaTheme="majorEastAsia" w:hAnsiTheme="majorEastAsia" w:cs="Times New Roman"/>
                <w:bCs/>
                <w:i/>
                <w:szCs w:val="21"/>
              </w:rPr>
              <w:t>|</w:t>
            </w:r>
            <w:r w:rsidR="008B7873">
              <w:rPr>
                <w:rFonts w:asciiTheme="majorEastAsia" w:eastAsiaTheme="majorEastAsia" w:hAnsiTheme="majorEastAsia" w:cs="Times New Roman" w:hint="eastAsia"/>
                <w:bCs/>
                <w:i/>
                <w:szCs w:val="21"/>
              </w:rPr>
              <w:t>c</w:t>
            </w:r>
            <w:r w:rsidRPr="00731D3B">
              <w:rPr>
                <w:rFonts w:asciiTheme="majorEastAsia" w:eastAsiaTheme="majorEastAsia" w:hAnsiTheme="majorEastAsia" w:cs="Times New Roman"/>
                <w:bCs/>
                <w:iCs/>
                <w:szCs w:val="21"/>
                <w:vertAlign w:val="subscript"/>
              </w:rPr>
              <w:t>i</w:t>
            </w:r>
            <w:r>
              <w:rPr>
                <w:rFonts w:asciiTheme="majorEastAsia" w:eastAsiaTheme="majorEastAsia" w:hAnsiTheme="majorEastAsia" w:cs="Times New Roman"/>
                <w:bCs/>
                <w:i/>
                <w:szCs w:val="21"/>
              </w:rPr>
              <w:t>|</w:t>
            </w:r>
          </w:p>
        </w:tc>
        <w:tc>
          <w:tcPr>
            <w:tcW w:w="1809" w:type="dxa"/>
            <w:vAlign w:val="center"/>
          </w:tcPr>
          <w:p w14:paraId="35F3F383" w14:textId="77777777" w:rsidR="00437DBB" w:rsidRDefault="00CE76D5">
            <w:pPr>
              <w:jc w:val="center"/>
              <w:rPr>
                <w:rFonts w:asciiTheme="majorEastAsia" w:eastAsiaTheme="majorEastAsia" w:hAnsiTheme="majorEastAsia" w:cs="Times New Roman"/>
                <w:i/>
                <w:kern w:val="0"/>
                <w:szCs w:val="21"/>
              </w:rPr>
            </w:pPr>
            <w:r>
              <w:rPr>
                <w:rFonts w:asciiTheme="majorEastAsia" w:eastAsiaTheme="majorEastAsia" w:hAnsiTheme="majorEastAsia" w:cs="Times New Roman"/>
                <w:bCs/>
                <w:i/>
                <w:szCs w:val="21"/>
              </w:rPr>
              <w:t>|c</w:t>
            </w:r>
            <w:r w:rsidRPr="00731D3B">
              <w:rPr>
                <w:rFonts w:asciiTheme="majorEastAsia" w:eastAsiaTheme="majorEastAsia" w:hAnsiTheme="majorEastAsia" w:cs="Times New Roman"/>
                <w:bCs/>
                <w:iCs/>
                <w:szCs w:val="21"/>
                <w:vertAlign w:val="subscript"/>
              </w:rPr>
              <w:t>i</w:t>
            </w:r>
            <w:r>
              <w:rPr>
                <w:rFonts w:asciiTheme="majorEastAsia" w:eastAsiaTheme="majorEastAsia" w:hAnsiTheme="majorEastAsia" w:cs="Times New Roman"/>
                <w:bCs/>
                <w:i/>
                <w:szCs w:val="21"/>
              </w:rPr>
              <w:t>|·u</w:t>
            </w:r>
            <w:r w:rsidR="008B7873" w:rsidRPr="00A64FC4">
              <w:rPr>
                <w:rFonts w:asciiTheme="majorEastAsia" w:eastAsiaTheme="majorEastAsia" w:hAnsiTheme="majorEastAsia" w:cs="Times New Roman" w:hint="eastAsia"/>
                <w:bCs/>
                <w:iCs/>
                <w:szCs w:val="21"/>
              </w:rPr>
              <w:t>(</w:t>
            </w:r>
            <w:r>
              <w:rPr>
                <w:rFonts w:asciiTheme="majorEastAsia" w:eastAsiaTheme="majorEastAsia" w:hAnsiTheme="majorEastAsia" w:cs="Times New Roman"/>
                <w:bCs/>
                <w:i/>
                <w:szCs w:val="21"/>
              </w:rPr>
              <w:t>x</w:t>
            </w:r>
            <w:r w:rsidRPr="00731D3B">
              <w:rPr>
                <w:rFonts w:asciiTheme="majorEastAsia" w:eastAsiaTheme="majorEastAsia" w:hAnsiTheme="majorEastAsia" w:cs="Times New Roman"/>
                <w:bCs/>
                <w:szCs w:val="21"/>
                <w:vertAlign w:val="subscript"/>
              </w:rPr>
              <w:t>i</w:t>
            </w:r>
            <w:r w:rsidR="00A64FC4" w:rsidRPr="00A64FC4">
              <w:rPr>
                <w:rFonts w:asciiTheme="majorEastAsia" w:eastAsiaTheme="majorEastAsia" w:hAnsiTheme="majorEastAsia" w:cs="Times New Roman" w:hint="eastAsia"/>
                <w:bCs/>
                <w:szCs w:val="21"/>
              </w:rPr>
              <w:t>)</w:t>
            </w:r>
          </w:p>
        </w:tc>
      </w:tr>
      <w:tr w:rsidR="00437DBB" w14:paraId="1E8C2DC6" w14:textId="77777777">
        <w:trPr>
          <w:trHeight w:val="552"/>
        </w:trPr>
        <w:tc>
          <w:tcPr>
            <w:tcW w:w="2972" w:type="dxa"/>
            <w:vAlign w:val="center"/>
          </w:tcPr>
          <w:p w14:paraId="09064B33" w14:textId="77777777" w:rsidR="00437DBB" w:rsidRDefault="00CE76D5">
            <w:pPr>
              <w:jc w:val="center"/>
              <w:rPr>
                <w:rFonts w:asciiTheme="majorEastAsia" w:eastAsiaTheme="majorEastAsia" w:hAnsiTheme="majorEastAsia" w:cs="MS Gothic"/>
                <w:kern w:val="0"/>
                <w:szCs w:val="21"/>
              </w:rPr>
            </w:pPr>
            <w:r>
              <w:rPr>
                <w:rFonts w:asciiTheme="majorEastAsia" w:eastAsiaTheme="majorEastAsia" w:hAnsiTheme="majorEastAsia"/>
                <w:szCs w:val="21"/>
              </w:rPr>
              <w:t>测量重复性</w:t>
            </w:r>
            <w:r>
              <w:rPr>
                <w:rFonts w:asciiTheme="majorEastAsia" w:eastAsiaTheme="majorEastAsia" w:hAnsiTheme="majorEastAsia" w:hint="eastAsia"/>
                <w:szCs w:val="21"/>
              </w:rPr>
              <w:t>引入</w:t>
            </w:r>
          </w:p>
        </w:tc>
        <w:tc>
          <w:tcPr>
            <w:tcW w:w="2098" w:type="dxa"/>
            <w:vAlign w:val="center"/>
          </w:tcPr>
          <w:p w14:paraId="517FAB62" w14:textId="77777777" w:rsidR="00437DBB" w:rsidRPr="00EB4E29" w:rsidRDefault="00CE76D5">
            <w:pPr>
              <w:jc w:val="center"/>
              <w:rPr>
                <w:rFonts w:ascii="Times New Roman" w:eastAsiaTheme="majorEastAsia" w:hAnsi="Times New Roman" w:cs="Times New Roman"/>
                <w:kern w:val="0"/>
                <w:szCs w:val="21"/>
              </w:rPr>
            </w:pPr>
            <w:r w:rsidRPr="00EB4E29">
              <w:rPr>
                <w:rFonts w:ascii="Times New Roman" w:eastAsiaTheme="majorEastAsia" w:hAnsi="Times New Roman" w:cs="Times New Roman"/>
                <w:kern w:val="0"/>
                <w:szCs w:val="21"/>
              </w:rPr>
              <w:t>0.006A</w:t>
            </w:r>
          </w:p>
        </w:tc>
        <w:tc>
          <w:tcPr>
            <w:tcW w:w="1417" w:type="dxa"/>
            <w:vAlign w:val="center"/>
          </w:tcPr>
          <w:p w14:paraId="29DEAFDC" w14:textId="77777777" w:rsidR="00437DBB" w:rsidRPr="00EB4E29" w:rsidRDefault="00CE76D5">
            <w:pPr>
              <w:jc w:val="center"/>
              <w:rPr>
                <w:rFonts w:ascii="Times New Roman" w:eastAsiaTheme="majorEastAsia" w:hAnsi="Times New Roman" w:cs="Times New Roman"/>
                <w:kern w:val="0"/>
                <w:szCs w:val="21"/>
              </w:rPr>
            </w:pPr>
            <w:r w:rsidRPr="00EB4E29">
              <w:rPr>
                <w:rFonts w:ascii="Times New Roman" w:eastAsiaTheme="majorEastAsia" w:hAnsi="Times New Roman" w:cs="Times New Roman"/>
                <w:kern w:val="0"/>
                <w:szCs w:val="21"/>
              </w:rPr>
              <w:t>1</w:t>
            </w:r>
          </w:p>
        </w:tc>
        <w:tc>
          <w:tcPr>
            <w:tcW w:w="1809" w:type="dxa"/>
            <w:vAlign w:val="center"/>
          </w:tcPr>
          <w:p w14:paraId="5F0D5BEB" w14:textId="77777777" w:rsidR="00437DBB" w:rsidRPr="00EB4E29" w:rsidRDefault="00CE76D5">
            <w:pPr>
              <w:jc w:val="center"/>
              <w:rPr>
                <w:rFonts w:ascii="Times New Roman" w:eastAsiaTheme="majorEastAsia" w:hAnsi="Times New Roman" w:cs="Times New Roman"/>
                <w:kern w:val="0"/>
                <w:szCs w:val="21"/>
              </w:rPr>
            </w:pPr>
            <w:r w:rsidRPr="00EB4E29">
              <w:rPr>
                <w:rFonts w:ascii="Times New Roman" w:eastAsiaTheme="majorEastAsia" w:hAnsi="Times New Roman" w:cs="Times New Roman"/>
                <w:kern w:val="0"/>
                <w:szCs w:val="21"/>
              </w:rPr>
              <w:t>0.006A</w:t>
            </w:r>
          </w:p>
        </w:tc>
      </w:tr>
      <w:tr w:rsidR="00437DBB" w14:paraId="5B31355C" w14:textId="77777777">
        <w:trPr>
          <w:trHeight w:val="656"/>
        </w:trPr>
        <w:tc>
          <w:tcPr>
            <w:tcW w:w="2972" w:type="dxa"/>
            <w:vAlign w:val="center"/>
          </w:tcPr>
          <w:p w14:paraId="02C4D1E3" w14:textId="77777777" w:rsidR="00437DBB" w:rsidRPr="00983537" w:rsidRDefault="00983537">
            <w:pPr>
              <w:jc w:val="center"/>
              <w:rPr>
                <w:rFonts w:asciiTheme="majorEastAsia" w:eastAsiaTheme="majorEastAsia" w:hAnsiTheme="majorEastAsia" w:cs="宋体"/>
                <w:kern w:val="0"/>
                <w:szCs w:val="21"/>
              </w:rPr>
            </w:pPr>
            <w:r w:rsidRPr="00983537">
              <w:rPr>
                <w:rFonts w:asciiTheme="majorEastAsia" w:eastAsiaTheme="majorEastAsia" w:hAnsiTheme="majorEastAsia" w:cs="宋体" w:hint="eastAsia"/>
                <w:kern w:val="0"/>
                <w:szCs w:val="21"/>
              </w:rPr>
              <w:t>数字多用表</w:t>
            </w:r>
            <w:r w:rsidR="00CE76D5">
              <w:rPr>
                <w:rFonts w:asciiTheme="majorEastAsia" w:eastAsiaTheme="majorEastAsia" w:hAnsiTheme="majorEastAsia" w:cs="宋体" w:hint="eastAsia"/>
                <w:kern w:val="0"/>
                <w:szCs w:val="21"/>
              </w:rPr>
              <w:t>准确度引入</w:t>
            </w:r>
          </w:p>
        </w:tc>
        <w:tc>
          <w:tcPr>
            <w:tcW w:w="2098" w:type="dxa"/>
            <w:vAlign w:val="center"/>
          </w:tcPr>
          <w:p w14:paraId="53B4937B" w14:textId="77777777" w:rsidR="00437DBB" w:rsidRPr="00EB4E29" w:rsidRDefault="00CE76D5">
            <w:pPr>
              <w:jc w:val="center"/>
              <w:rPr>
                <w:rFonts w:ascii="Times New Roman" w:eastAsiaTheme="majorEastAsia" w:hAnsi="Times New Roman" w:cs="Times New Roman"/>
                <w:kern w:val="0"/>
                <w:szCs w:val="21"/>
              </w:rPr>
            </w:pPr>
            <w:r w:rsidRPr="00EB4E29">
              <w:rPr>
                <w:rFonts w:ascii="Times New Roman" w:eastAsiaTheme="majorEastAsia" w:hAnsi="Times New Roman" w:cs="Times New Roman"/>
                <w:kern w:val="0"/>
                <w:szCs w:val="21"/>
              </w:rPr>
              <w:t>0.000002V</w:t>
            </w:r>
          </w:p>
        </w:tc>
        <w:tc>
          <w:tcPr>
            <w:tcW w:w="1417" w:type="dxa"/>
            <w:vAlign w:val="center"/>
          </w:tcPr>
          <w:p w14:paraId="518AC15B" w14:textId="77777777" w:rsidR="00437DBB" w:rsidRPr="00EB4E29" w:rsidRDefault="00CE76D5">
            <w:pPr>
              <w:jc w:val="center"/>
              <w:rPr>
                <w:rFonts w:ascii="Times New Roman" w:eastAsiaTheme="majorEastAsia" w:hAnsi="Times New Roman" w:cs="Times New Roman"/>
                <w:kern w:val="0"/>
                <w:szCs w:val="21"/>
              </w:rPr>
            </w:pPr>
            <w:r w:rsidRPr="00EB4E29">
              <w:rPr>
                <w:rFonts w:ascii="Times New Roman" w:eastAsiaTheme="majorEastAsia" w:hAnsi="Times New Roman" w:cs="Times New Roman"/>
                <w:kern w:val="0"/>
                <w:szCs w:val="21"/>
              </w:rPr>
              <w:t>2000A/V</w:t>
            </w:r>
          </w:p>
        </w:tc>
        <w:tc>
          <w:tcPr>
            <w:tcW w:w="1809" w:type="dxa"/>
            <w:vAlign w:val="center"/>
          </w:tcPr>
          <w:p w14:paraId="5328B193" w14:textId="77777777" w:rsidR="00437DBB" w:rsidRPr="00EB4E29" w:rsidRDefault="00CE76D5">
            <w:pPr>
              <w:jc w:val="center"/>
              <w:rPr>
                <w:rFonts w:ascii="Times New Roman" w:eastAsiaTheme="majorEastAsia" w:hAnsi="Times New Roman" w:cs="Times New Roman"/>
                <w:kern w:val="0"/>
                <w:szCs w:val="21"/>
              </w:rPr>
            </w:pPr>
            <w:r w:rsidRPr="00EB4E29">
              <w:rPr>
                <w:rFonts w:ascii="Times New Roman" w:eastAsiaTheme="majorEastAsia" w:hAnsi="Times New Roman" w:cs="Times New Roman"/>
                <w:kern w:val="0"/>
                <w:szCs w:val="21"/>
              </w:rPr>
              <w:t>0.004A</w:t>
            </w:r>
          </w:p>
        </w:tc>
      </w:tr>
      <w:tr w:rsidR="00437DBB" w14:paraId="71F02083" w14:textId="77777777">
        <w:trPr>
          <w:trHeight w:val="619"/>
        </w:trPr>
        <w:tc>
          <w:tcPr>
            <w:tcW w:w="2972" w:type="dxa"/>
            <w:vAlign w:val="center"/>
          </w:tcPr>
          <w:p w14:paraId="09D8E5EA" w14:textId="77777777" w:rsidR="00437DBB" w:rsidRPr="00983537" w:rsidRDefault="00983537">
            <w:pPr>
              <w:jc w:val="center"/>
              <w:rPr>
                <w:rFonts w:asciiTheme="majorEastAsia" w:eastAsiaTheme="majorEastAsia" w:hAnsiTheme="majorEastAsia" w:cs="宋体"/>
                <w:kern w:val="0"/>
                <w:szCs w:val="21"/>
              </w:rPr>
            </w:pPr>
            <w:r w:rsidRPr="00983537">
              <w:rPr>
                <w:rFonts w:asciiTheme="majorEastAsia" w:eastAsiaTheme="majorEastAsia" w:hAnsiTheme="majorEastAsia" w:cs="宋体" w:hint="eastAsia"/>
                <w:kern w:val="0"/>
                <w:szCs w:val="21"/>
              </w:rPr>
              <w:t>电流电压转换器</w:t>
            </w:r>
            <w:r w:rsidR="00CE76D5">
              <w:rPr>
                <w:rFonts w:asciiTheme="majorEastAsia" w:eastAsiaTheme="majorEastAsia" w:hAnsiTheme="majorEastAsia" w:cs="宋体" w:hint="eastAsia"/>
                <w:kern w:val="0"/>
                <w:szCs w:val="21"/>
              </w:rPr>
              <w:t>准确度引入</w:t>
            </w:r>
          </w:p>
        </w:tc>
        <w:tc>
          <w:tcPr>
            <w:tcW w:w="2098" w:type="dxa"/>
            <w:vAlign w:val="center"/>
          </w:tcPr>
          <w:p w14:paraId="60F8ED2A" w14:textId="77777777" w:rsidR="00437DBB" w:rsidRPr="00EB4E29" w:rsidRDefault="00CE76D5" w:rsidP="00DF6532">
            <w:pPr>
              <w:jc w:val="center"/>
              <w:rPr>
                <w:rFonts w:ascii="Times New Roman" w:eastAsiaTheme="majorEastAsia" w:hAnsi="Times New Roman" w:cs="Times New Roman"/>
                <w:kern w:val="0"/>
                <w:szCs w:val="21"/>
              </w:rPr>
            </w:pPr>
            <w:r w:rsidRPr="00EB4E29">
              <w:rPr>
                <w:rFonts w:ascii="Times New Roman" w:eastAsiaTheme="majorEastAsia" w:hAnsi="Times New Roman" w:cs="Times New Roman"/>
                <w:kern w:val="0"/>
                <w:szCs w:val="21"/>
              </w:rPr>
              <w:t>0.0</w:t>
            </w:r>
            <w:r w:rsidR="0017328F">
              <w:rPr>
                <w:rFonts w:ascii="Times New Roman" w:eastAsiaTheme="majorEastAsia" w:hAnsi="Times New Roman" w:cs="Times New Roman"/>
                <w:kern w:val="0"/>
                <w:szCs w:val="21"/>
              </w:rPr>
              <w:t>2</w:t>
            </w:r>
            <w:r w:rsidR="00DF6532">
              <w:rPr>
                <w:rFonts w:ascii="Times New Roman" w:eastAsiaTheme="majorEastAsia" w:hAnsi="Times New Roman" w:cs="Times New Roman" w:hint="eastAsia"/>
                <w:kern w:val="0"/>
                <w:szCs w:val="21"/>
              </w:rPr>
              <w:t>9</w:t>
            </w:r>
            <w:r w:rsidRPr="00EB4E29">
              <w:rPr>
                <w:rFonts w:ascii="Times New Roman" w:eastAsiaTheme="majorEastAsia" w:hAnsi="Times New Roman" w:cs="Times New Roman"/>
                <w:kern w:val="0"/>
                <w:szCs w:val="21"/>
              </w:rPr>
              <w:t>A/V</w:t>
            </w:r>
          </w:p>
        </w:tc>
        <w:tc>
          <w:tcPr>
            <w:tcW w:w="1417" w:type="dxa"/>
            <w:vAlign w:val="center"/>
          </w:tcPr>
          <w:p w14:paraId="48AF5613" w14:textId="77777777" w:rsidR="00437DBB" w:rsidRPr="00EB4E29" w:rsidRDefault="00CE76D5">
            <w:pPr>
              <w:jc w:val="center"/>
              <w:rPr>
                <w:rFonts w:ascii="Times New Roman" w:eastAsiaTheme="majorEastAsia" w:hAnsi="Times New Roman" w:cs="Times New Roman"/>
                <w:kern w:val="0"/>
                <w:szCs w:val="21"/>
              </w:rPr>
            </w:pPr>
            <w:r w:rsidRPr="00EB4E29">
              <w:rPr>
                <w:rFonts w:ascii="Times New Roman" w:eastAsiaTheme="majorEastAsia" w:hAnsi="Times New Roman" w:cs="Times New Roman"/>
                <w:kern w:val="0"/>
                <w:szCs w:val="21"/>
              </w:rPr>
              <w:t>1V</w:t>
            </w:r>
          </w:p>
        </w:tc>
        <w:tc>
          <w:tcPr>
            <w:tcW w:w="1809" w:type="dxa"/>
            <w:vAlign w:val="center"/>
          </w:tcPr>
          <w:p w14:paraId="0985ED60" w14:textId="77777777" w:rsidR="00437DBB" w:rsidRPr="00EB4E29" w:rsidRDefault="00CE76D5" w:rsidP="00DF6532">
            <w:pPr>
              <w:jc w:val="center"/>
              <w:rPr>
                <w:rFonts w:ascii="Times New Roman" w:eastAsiaTheme="majorEastAsia" w:hAnsi="Times New Roman" w:cs="Times New Roman"/>
                <w:kern w:val="0"/>
                <w:szCs w:val="21"/>
              </w:rPr>
            </w:pPr>
            <w:r w:rsidRPr="00EB4E29">
              <w:rPr>
                <w:rFonts w:ascii="Times New Roman" w:eastAsiaTheme="majorEastAsia" w:hAnsi="Times New Roman" w:cs="Times New Roman"/>
                <w:kern w:val="0"/>
                <w:szCs w:val="21"/>
              </w:rPr>
              <w:t>0.0</w:t>
            </w:r>
            <w:r w:rsidR="00070351">
              <w:rPr>
                <w:rFonts w:ascii="Times New Roman" w:eastAsiaTheme="majorEastAsia" w:hAnsi="Times New Roman" w:cs="Times New Roman"/>
                <w:kern w:val="0"/>
                <w:szCs w:val="21"/>
              </w:rPr>
              <w:t>2</w:t>
            </w:r>
            <w:r w:rsidR="00DF6532">
              <w:rPr>
                <w:rFonts w:ascii="Times New Roman" w:eastAsiaTheme="majorEastAsia" w:hAnsi="Times New Roman" w:cs="Times New Roman" w:hint="eastAsia"/>
                <w:kern w:val="0"/>
                <w:szCs w:val="21"/>
              </w:rPr>
              <w:t>9</w:t>
            </w:r>
            <w:r w:rsidRPr="00EB4E29">
              <w:rPr>
                <w:rFonts w:ascii="Times New Roman" w:eastAsiaTheme="majorEastAsia" w:hAnsi="Times New Roman" w:cs="Times New Roman"/>
                <w:kern w:val="0"/>
                <w:szCs w:val="21"/>
              </w:rPr>
              <w:t>A</w:t>
            </w:r>
          </w:p>
        </w:tc>
      </w:tr>
    </w:tbl>
    <w:p w14:paraId="241C3AFA" w14:textId="77777777" w:rsidR="00437DBB" w:rsidRDefault="00CE76D5" w:rsidP="00E53B57">
      <w:pPr>
        <w:spacing w:beforeLines="50" w:before="156" w:line="360" w:lineRule="auto"/>
        <w:rPr>
          <w:rFonts w:asciiTheme="majorEastAsia" w:eastAsiaTheme="majorEastAsia" w:hAnsiTheme="majorEastAsia" w:cs="Times New Roman"/>
          <w:bCs/>
          <w:sz w:val="24"/>
          <w:szCs w:val="24"/>
        </w:rPr>
      </w:pPr>
      <w:r>
        <w:rPr>
          <w:rFonts w:asciiTheme="majorEastAsia" w:eastAsiaTheme="majorEastAsia" w:hAnsiTheme="majorEastAsia"/>
          <w:bCs/>
          <w:sz w:val="24"/>
          <w:szCs w:val="24"/>
        </w:rPr>
        <w:t>A.</w:t>
      </w:r>
      <w:r>
        <w:rPr>
          <w:rFonts w:asciiTheme="majorEastAsia" w:eastAsiaTheme="majorEastAsia" w:hAnsiTheme="majorEastAsia" w:hint="eastAsia"/>
          <w:bCs/>
          <w:sz w:val="24"/>
          <w:szCs w:val="24"/>
        </w:rPr>
        <w:t>5.2合成标准不确定度的计算</w:t>
      </w:r>
    </w:p>
    <w:p w14:paraId="6A0F462F" w14:textId="77777777" w:rsidR="00437DBB" w:rsidRDefault="00CE76D5">
      <w:pPr>
        <w:spacing w:line="360" w:lineRule="auto"/>
        <w:ind w:firstLine="480"/>
        <w:rPr>
          <w:rFonts w:asciiTheme="majorEastAsia" w:eastAsiaTheme="majorEastAsia" w:hAnsiTheme="majorEastAsia"/>
          <w:bCs/>
          <w:sz w:val="24"/>
          <w:szCs w:val="24"/>
        </w:rPr>
      </w:pPr>
      <w:r>
        <w:rPr>
          <w:rFonts w:asciiTheme="majorEastAsia" w:eastAsiaTheme="majorEastAsia" w:hAnsiTheme="majorEastAsia" w:hint="eastAsia"/>
          <w:color w:val="000000"/>
          <w:sz w:val="24"/>
        </w:rPr>
        <w:t>考虑上述各输入量互不相关，则合成标准不确定度为</w:t>
      </w:r>
    </w:p>
    <w:p w14:paraId="67047035" w14:textId="77777777" w:rsidR="00A64FC4" w:rsidRDefault="00000000">
      <w:pPr>
        <w:spacing w:line="360" w:lineRule="auto"/>
        <w:jc w:val="center"/>
        <w:rPr>
          <w:rFonts w:asciiTheme="majorEastAsia" w:eastAsiaTheme="majorEastAsia" w:hAnsiTheme="majorEastAsia"/>
          <w:bCs/>
          <w:sz w:val="24"/>
          <w:szCs w:val="24"/>
        </w:rPr>
      </w:pPr>
      <m:oMathPara>
        <m:oMath>
          <m:sSub>
            <m:sSubPr>
              <m:ctrlPr>
                <w:rPr>
                  <w:rFonts w:ascii="Cambria Math" w:eastAsiaTheme="majorEastAsia" w:hAnsi="Cambria Math"/>
                  <w:bCs/>
                  <w:i/>
                  <w:sz w:val="24"/>
                  <w:szCs w:val="24"/>
                </w:rPr>
              </m:ctrlPr>
            </m:sSubPr>
            <m:e>
              <m:r>
                <w:rPr>
                  <w:rFonts w:ascii="Cambria Math" w:eastAsiaTheme="majorEastAsia" w:hAnsi="Cambria Math"/>
                  <w:sz w:val="24"/>
                  <w:szCs w:val="24"/>
                </w:rPr>
                <m:t>u</m:t>
              </m:r>
            </m:e>
            <m:sub>
              <m:r>
                <m:rPr>
                  <m:sty m:val="p"/>
                </m:rPr>
                <w:rPr>
                  <w:rFonts w:ascii="Cambria Math" w:eastAsiaTheme="majorEastAsia" w:hAnsi="Cambria Math"/>
                  <w:sz w:val="24"/>
                  <w:szCs w:val="24"/>
                </w:rPr>
                <m:t>c</m:t>
              </m:r>
            </m:sub>
          </m:sSub>
          <m:d>
            <m:dPr>
              <m:ctrlPr>
                <w:rPr>
                  <w:rFonts w:ascii="Cambria Math" w:eastAsiaTheme="majorEastAsia" w:hAnsi="Cambria Math"/>
                  <w:bCs/>
                  <w:i/>
                  <w:sz w:val="24"/>
                  <w:szCs w:val="24"/>
                </w:rPr>
              </m:ctrlPr>
            </m:dPr>
            <m:e>
              <m:r>
                <w:rPr>
                  <w:rFonts w:ascii="Cambria Math" w:eastAsiaTheme="majorEastAsia" w:hAnsi="Cambria Math"/>
                  <w:sz w:val="24"/>
                  <w:szCs w:val="24"/>
                </w:rPr>
                <m:t>∆I</m:t>
              </m:r>
            </m:e>
          </m:d>
          <m:r>
            <w:rPr>
              <w:rFonts w:ascii="Cambria Math" w:eastAsiaTheme="majorEastAsia" w:hAnsi="Cambria Math"/>
              <w:sz w:val="24"/>
              <w:szCs w:val="24"/>
            </w:rPr>
            <m:t>=</m:t>
          </m:r>
          <m:rad>
            <m:radPr>
              <m:degHide m:val="1"/>
              <m:ctrlPr>
                <w:rPr>
                  <w:rFonts w:ascii="Cambria Math" w:eastAsiaTheme="majorEastAsia" w:hAnsi="Cambria Math"/>
                  <w:bCs/>
                  <w:i/>
                  <w:sz w:val="24"/>
                  <w:szCs w:val="24"/>
                </w:rPr>
              </m:ctrlPr>
            </m:radPr>
            <m:deg/>
            <m:e>
              <m:r>
                <w:rPr>
                  <w:rFonts w:ascii="Cambria Math" w:eastAsiaTheme="majorEastAsia" w:hAnsi="Cambria Math"/>
                </w:rPr>
                <m:t>[</m:t>
              </m:r>
              <m:sSup>
                <m:sSupPr>
                  <m:ctrlPr>
                    <w:rPr>
                      <w:rFonts w:ascii="Cambria Math" w:eastAsiaTheme="majorEastAsia" w:hAnsi="Cambria Math"/>
                      <w:i/>
                    </w:rPr>
                  </m:ctrlPr>
                </m:sSupPr>
                <m:e>
                  <m:sSub>
                    <m:sSubPr>
                      <m:ctrlPr>
                        <w:rPr>
                          <w:rFonts w:ascii="Cambria Math" w:eastAsiaTheme="majorEastAsia" w:hAnsi="Cambria Math"/>
                          <w:i/>
                        </w:rPr>
                      </m:ctrlPr>
                    </m:sSubPr>
                    <m:e>
                      <m:r>
                        <w:rPr>
                          <w:rFonts w:ascii="Cambria Math" w:eastAsiaTheme="majorEastAsia" w:hAnsi="Cambria Math"/>
                        </w:rPr>
                        <m:t>c</m:t>
                      </m:r>
                    </m:e>
                    <m:sub>
                      <m:r>
                        <m:rPr>
                          <m:sty m:val="p"/>
                        </m:rPr>
                        <w:rPr>
                          <w:rFonts w:ascii="Cambria Math" w:eastAsiaTheme="majorEastAsia" w:hAnsi="Cambria Math"/>
                        </w:rPr>
                        <m:t>1</m:t>
                      </m:r>
                    </m:sub>
                  </m:sSub>
                  <m:r>
                    <w:rPr>
                      <w:rFonts w:ascii="Cambria Math" w:eastAsiaTheme="majorEastAsia" w:hAnsi="Cambria Math"/>
                    </w:rPr>
                    <m:t>u(</m:t>
                  </m:r>
                  <m:sSub>
                    <m:sSubPr>
                      <m:ctrlPr>
                        <w:rPr>
                          <w:rFonts w:ascii="Cambria Math" w:eastAsiaTheme="majorEastAsia" w:hAnsi="Cambria Math"/>
                          <w:i/>
                        </w:rPr>
                      </m:ctrlPr>
                    </m:sSubPr>
                    <m:e>
                      <m:r>
                        <w:rPr>
                          <w:rFonts w:ascii="Cambria Math" w:eastAsiaTheme="majorEastAsia" w:hAnsi="Cambria Math"/>
                        </w:rPr>
                        <m:t>I</m:t>
                      </m:r>
                    </m:e>
                    <m:sub>
                      <m:r>
                        <m:rPr>
                          <m:sty m:val="p"/>
                        </m:rPr>
                        <w:rPr>
                          <w:rFonts w:ascii="Cambria Math" w:eastAsiaTheme="majorEastAsia" w:hAnsi="Cambria Math"/>
                        </w:rPr>
                        <m:t>x</m:t>
                      </m:r>
                    </m:sub>
                  </m:sSub>
                  <m:r>
                    <w:rPr>
                      <w:rFonts w:ascii="Cambria Math" w:eastAsiaTheme="majorEastAsia" w:hAnsi="Cambria Math"/>
                    </w:rPr>
                    <m:t>)]</m:t>
                  </m:r>
                </m:e>
                <m:sup>
                  <m:r>
                    <w:rPr>
                      <w:rFonts w:ascii="Cambria Math" w:eastAsiaTheme="majorEastAsia" w:hAnsi="Cambria Math"/>
                    </w:rPr>
                    <m:t>2</m:t>
                  </m:r>
                </m:sup>
              </m:sSup>
              <m:r>
                <w:rPr>
                  <w:rFonts w:ascii="Cambria Math" w:eastAsiaTheme="majorEastAsia" w:hAnsi="Cambria Math"/>
                </w:rPr>
                <m:t>+[</m:t>
              </m:r>
              <m:sSup>
                <m:sSupPr>
                  <m:ctrlPr>
                    <w:rPr>
                      <w:rFonts w:ascii="Cambria Math" w:eastAsiaTheme="majorEastAsia" w:hAnsi="Cambria Math"/>
                      <w:i/>
                    </w:rPr>
                  </m:ctrlPr>
                </m:sSupPr>
                <m:e>
                  <m:sSub>
                    <m:sSubPr>
                      <m:ctrlPr>
                        <w:rPr>
                          <w:rFonts w:ascii="Cambria Math" w:eastAsiaTheme="majorEastAsia" w:hAnsi="Cambria Math"/>
                          <w:i/>
                        </w:rPr>
                      </m:ctrlPr>
                    </m:sSubPr>
                    <m:e>
                      <m:r>
                        <w:rPr>
                          <w:rFonts w:ascii="Cambria Math" w:eastAsiaTheme="majorEastAsia" w:hAnsi="Cambria Math"/>
                        </w:rPr>
                        <m:t>c</m:t>
                      </m:r>
                    </m:e>
                    <m:sub>
                      <m:r>
                        <m:rPr>
                          <m:sty m:val="p"/>
                        </m:rPr>
                        <w:rPr>
                          <w:rFonts w:ascii="Cambria Math" w:eastAsiaTheme="majorEastAsia" w:hAnsi="Cambria Math"/>
                        </w:rPr>
                        <m:t>2</m:t>
                      </m:r>
                    </m:sub>
                  </m:sSub>
                  <m:r>
                    <w:rPr>
                      <w:rFonts w:ascii="Cambria Math" w:eastAsiaTheme="majorEastAsia" w:hAnsi="Cambria Math"/>
                    </w:rPr>
                    <m:t>u(</m:t>
                  </m:r>
                  <m:sSub>
                    <m:sSubPr>
                      <m:ctrlPr>
                        <w:rPr>
                          <w:rFonts w:ascii="Cambria Math" w:eastAsiaTheme="majorEastAsia" w:hAnsi="Cambria Math"/>
                          <w:i/>
                        </w:rPr>
                      </m:ctrlPr>
                    </m:sSubPr>
                    <m:e>
                      <m:r>
                        <w:rPr>
                          <w:rFonts w:ascii="Cambria Math" w:eastAsiaTheme="majorEastAsia" w:hAnsi="Cambria Math"/>
                        </w:rPr>
                        <m:t>K</m:t>
                      </m:r>
                    </m:e>
                    <m:sub>
                      <m:r>
                        <m:rPr>
                          <m:sty m:val="p"/>
                        </m:rPr>
                        <w:rPr>
                          <w:rFonts w:ascii="Cambria Math" w:eastAsiaTheme="majorEastAsia" w:hAnsi="Cambria Math"/>
                        </w:rPr>
                        <m:t>N</m:t>
                      </m:r>
                    </m:sub>
                  </m:sSub>
                  <m:r>
                    <w:rPr>
                      <w:rFonts w:ascii="Cambria Math" w:eastAsiaTheme="majorEastAsia" w:hAnsi="Cambria Math"/>
                    </w:rPr>
                    <m:t>)]</m:t>
                  </m:r>
                </m:e>
                <m:sup>
                  <m:r>
                    <w:rPr>
                      <w:rFonts w:ascii="Cambria Math" w:eastAsiaTheme="majorEastAsia" w:hAnsi="Cambria Math"/>
                    </w:rPr>
                    <m:t>2</m:t>
                  </m:r>
                </m:sup>
              </m:sSup>
              <m:r>
                <w:rPr>
                  <w:rFonts w:ascii="Cambria Math" w:eastAsiaTheme="majorEastAsia" w:hAnsi="Cambria Math"/>
                </w:rPr>
                <m:t>+[</m:t>
              </m:r>
              <m:sSup>
                <m:sSupPr>
                  <m:ctrlPr>
                    <w:rPr>
                      <w:rFonts w:ascii="Cambria Math" w:eastAsiaTheme="majorEastAsia" w:hAnsi="Cambria Math"/>
                      <w:i/>
                    </w:rPr>
                  </m:ctrlPr>
                </m:sSupPr>
                <m:e>
                  <m:sSub>
                    <m:sSubPr>
                      <m:ctrlPr>
                        <w:rPr>
                          <w:rFonts w:ascii="Cambria Math" w:eastAsiaTheme="majorEastAsia" w:hAnsi="Cambria Math"/>
                          <w:i/>
                        </w:rPr>
                      </m:ctrlPr>
                    </m:sSubPr>
                    <m:e>
                      <m:r>
                        <w:rPr>
                          <w:rFonts w:ascii="Cambria Math" w:eastAsiaTheme="majorEastAsia" w:hAnsi="Cambria Math"/>
                        </w:rPr>
                        <m:t>c</m:t>
                      </m:r>
                    </m:e>
                    <m:sub>
                      <m:r>
                        <w:rPr>
                          <w:rFonts w:ascii="Cambria Math" w:eastAsiaTheme="majorEastAsia" w:hAnsi="Cambria Math"/>
                        </w:rPr>
                        <m:t>3</m:t>
                      </m:r>
                    </m:sub>
                  </m:sSub>
                  <m:r>
                    <w:rPr>
                      <w:rFonts w:ascii="Cambria Math" w:eastAsiaTheme="majorEastAsia" w:hAnsi="Cambria Math"/>
                    </w:rPr>
                    <m:t>u(</m:t>
                  </m:r>
                  <m:sSub>
                    <m:sSubPr>
                      <m:ctrlPr>
                        <w:rPr>
                          <w:rFonts w:ascii="Cambria Math" w:eastAsiaTheme="majorEastAsia" w:hAnsi="Cambria Math"/>
                          <w:i/>
                        </w:rPr>
                      </m:ctrlPr>
                    </m:sSubPr>
                    <m:e>
                      <m:r>
                        <w:rPr>
                          <w:rFonts w:ascii="Cambria Math" w:eastAsiaTheme="majorEastAsia" w:hAnsi="Cambria Math"/>
                        </w:rPr>
                        <m:t>V</m:t>
                      </m:r>
                    </m:e>
                    <m:sub>
                      <m:r>
                        <m:rPr>
                          <m:sty m:val="p"/>
                        </m:rPr>
                        <w:rPr>
                          <w:rFonts w:ascii="Cambria Math" w:eastAsiaTheme="majorEastAsia" w:hAnsi="Cambria Math"/>
                        </w:rPr>
                        <m:t>N</m:t>
                      </m:r>
                    </m:sub>
                  </m:sSub>
                  <m:r>
                    <w:rPr>
                      <w:rFonts w:ascii="Cambria Math" w:eastAsiaTheme="majorEastAsia" w:hAnsi="Cambria Math"/>
                    </w:rPr>
                    <m:t>)]</m:t>
                  </m:r>
                </m:e>
                <m:sup>
                  <m:r>
                    <w:rPr>
                      <w:rFonts w:ascii="Cambria Math" w:eastAsiaTheme="majorEastAsia" w:hAnsi="Cambria Math"/>
                    </w:rPr>
                    <m:t>2</m:t>
                  </m:r>
                </m:sup>
              </m:sSup>
            </m:e>
          </m:rad>
        </m:oMath>
      </m:oMathPara>
    </w:p>
    <w:p w14:paraId="30519A1D" w14:textId="77777777" w:rsidR="00437DBB" w:rsidRPr="00A64FC4" w:rsidRDefault="00CE76D5">
      <w:pPr>
        <w:spacing w:line="360" w:lineRule="auto"/>
        <w:ind w:firstLineChars="1100" w:firstLine="2640"/>
        <w:jc w:val="left"/>
        <w:rPr>
          <w:rFonts w:ascii="Times New Roman" w:eastAsiaTheme="majorEastAsia" w:hAnsi="Times New Roman" w:cs="Times New Roman"/>
          <w:kern w:val="0"/>
          <w:sz w:val="24"/>
          <w:szCs w:val="24"/>
        </w:rPr>
      </w:pPr>
      <m:oMathPara>
        <m:oMath>
          <m:r>
            <w:rPr>
              <w:rFonts w:ascii="Cambria Math" w:eastAsiaTheme="majorEastAsia" w:hAnsiTheme="majorEastAsia" w:cs="宋体"/>
              <w:kern w:val="0"/>
              <w:sz w:val="24"/>
              <w:szCs w:val="24"/>
            </w:rPr>
            <m:t>=</m:t>
          </m:r>
          <m:rad>
            <m:radPr>
              <m:degHide m:val="1"/>
              <m:ctrlPr>
                <w:rPr>
                  <w:rFonts w:ascii="Cambria Math" w:eastAsiaTheme="majorEastAsia" w:hAnsiTheme="majorEastAsia" w:cs="宋体"/>
                  <w:i/>
                  <w:kern w:val="0"/>
                  <w:sz w:val="24"/>
                  <w:szCs w:val="24"/>
                </w:rPr>
              </m:ctrlPr>
            </m:radPr>
            <m:deg/>
            <m:e>
              <m:sSup>
                <m:sSupPr>
                  <m:ctrlPr>
                    <w:rPr>
                      <w:rFonts w:ascii="Cambria Math" w:eastAsiaTheme="majorEastAsia" w:hAnsiTheme="majorEastAsia" w:cs="宋体"/>
                      <w:i/>
                      <w:kern w:val="0"/>
                      <w:sz w:val="24"/>
                      <w:szCs w:val="24"/>
                    </w:rPr>
                  </m:ctrlPr>
                </m:sSupPr>
                <m:e>
                  <m:d>
                    <m:dPr>
                      <m:ctrlPr>
                        <w:rPr>
                          <w:rFonts w:ascii="Cambria Math" w:eastAsiaTheme="majorEastAsia" w:hAnsiTheme="majorEastAsia" w:cs="宋体"/>
                          <w:i/>
                          <w:kern w:val="0"/>
                          <w:sz w:val="24"/>
                          <w:szCs w:val="24"/>
                        </w:rPr>
                      </m:ctrlPr>
                    </m:dPr>
                    <m:e>
                      <m:r>
                        <w:rPr>
                          <w:rFonts w:ascii="Cambria Math" w:eastAsiaTheme="majorEastAsia" w:hAnsiTheme="majorEastAsia" w:cs="宋体"/>
                          <w:kern w:val="0"/>
                          <w:sz w:val="24"/>
                          <w:szCs w:val="24"/>
                        </w:rPr>
                        <m:t>0.006</m:t>
                      </m:r>
                      <m:r>
                        <m:rPr>
                          <m:sty m:val="p"/>
                        </m:rPr>
                        <w:rPr>
                          <w:rFonts w:ascii="Cambria Math" w:eastAsiaTheme="majorEastAsia" w:hAnsiTheme="majorEastAsia" w:cs="宋体"/>
                          <w:kern w:val="0"/>
                          <w:sz w:val="24"/>
                          <w:szCs w:val="24"/>
                        </w:rPr>
                        <m:t>A</m:t>
                      </m:r>
                    </m:e>
                  </m:d>
                </m:e>
                <m:sup>
                  <m:r>
                    <w:rPr>
                      <w:rFonts w:ascii="Cambria Math" w:eastAsiaTheme="majorEastAsia" w:hAnsiTheme="majorEastAsia" w:cs="宋体"/>
                      <w:kern w:val="0"/>
                      <w:sz w:val="24"/>
                      <w:szCs w:val="24"/>
                    </w:rPr>
                    <m:t>2</m:t>
                  </m:r>
                </m:sup>
              </m:sSup>
              <m:r>
                <w:rPr>
                  <w:rFonts w:ascii="Cambria Math" w:eastAsiaTheme="majorEastAsia" w:hAnsiTheme="majorEastAsia" w:cs="宋体"/>
                  <w:kern w:val="0"/>
                  <w:sz w:val="24"/>
                  <w:szCs w:val="24"/>
                </w:rPr>
                <m:t>+</m:t>
              </m:r>
              <m:sSup>
                <m:sSupPr>
                  <m:ctrlPr>
                    <w:rPr>
                      <w:rFonts w:ascii="Cambria Math" w:eastAsiaTheme="majorEastAsia" w:hAnsiTheme="majorEastAsia" w:cs="宋体"/>
                      <w:i/>
                      <w:kern w:val="0"/>
                      <w:sz w:val="24"/>
                      <w:szCs w:val="24"/>
                    </w:rPr>
                  </m:ctrlPr>
                </m:sSupPr>
                <m:e>
                  <m:d>
                    <m:dPr>
                      <m:ctrlPr>
                        <w:rPr>
                          <w:rFonts w:ascii="Cambria Math" w:eastAsiaTheme="majorEastAsia" w:hAnsiTheme="majorEastAsia" w:cs="宋体"/>
                          <w:i/>
                          <w:kern w:val="0"/>
                          <w:sz w:val="24"/>
                          <w:szCs w:val="24"/>
                        </w:rPr>
                      </m:ctrlPr>
                    </m:dPr>
                    <m:e>
                      <m:r>
                        <w:rPr>
                          <w:rFonts w:ascii="Cambria Math" w:eastAsiaTheme="majorEastAsia" w:hAnsiTheme="majorEastAsia" w:cs="宋体"/>
                          <w:kern w:val="0"/>
                          <w:sz w:val="24"/>
                          <w:szCs w:val="24"/>
                        </w:rPr>
                        <m:t>0.004</m:t>
                      </m:r>
                      <m:r>
                        <m:rPr>
                          <m:sty m:val="p"/>
                        </m:rPr>
                        <w:rPr>
                          <w:rFonts w:ascii="Cambria Math" w:eastAsiaTheme="majorEastAsia" w:hAnsiTheme="majorEastAsia" w:cs="宋体"/>
                          <w:kern w:val="0"/>
                          <w:sz w:val="24"/>
                          <w:szCs w:val="24"/>
                        </w:rPr>
                        <m:t>A</m:t>
                      </m:r>
                    </m:e>
                  </m:d>
                </m:e>
                <m:sup>
                  <m:r>
                    <w:rPr>
                      <w:rFonts w:ascii="Cambria Math" w:eastAsiaTheme="majorEastAsia" w:hAnsiTheme="majorEastAsia" w:cs="宋体"/>
                      <w:kern w:val="0"/>
                      <w:sz w:val="24"/>
                      <w:szCs w:val="24"/>
                    </w:rPr>
                    <m:t>2</m:t>
                  </m:r>
                </m:sup>
              </m:sSup>
              <m:r>
                <w:rPr>
                  <w:rFonts w:ascii="Cambria Math" w:eastAsiaTheme="majorEastAsia" w:hAnsiTheme="majorEastAsia" w:cs="宋体"/>
                  <w:kern w:val="0"/>
                  <w:sz w:val="24"/>
                  <w:szCs w:val="24"/>
                </w:rPr>
                <m:t>+</m:t>
              </m:r>
              <m:sSup>
                <m:sSupPr>
                  <m:ctrlPr>
                    <w:rPr>
                      <w:rFonts w:ascii="Cambria Math" w:eastAsiaTheme="majorEastAsia" w:hAnsiTheme="majorEastAsia" w:cs="宋体"/>
                      <w:i/>
                      <w:kern w:val="0"/>
                      <w:sz w:val="24"/>
                      <w:szCs w:val="24"/>
                    </w:rPr>
                  </m:ctrlPr>
                </m:sSupPr>
                <m:e>
                  <m:d>
                    <m:dPr>
                      <m:ctrlPr>
                        <w:rPr>
                          <w:rFonts w:ascii="Cambria Math" w:eastAsiaTheme="majorEastAsia" w:hAnsiTheme="majorEastAsia" w:cs="宋体"/>
                          <w:i/>
                          <w:kern w:val="0"/>
                          <w:sz w:val="24"/>
                          <w:szCs w:val="24"/>
                        </w:rPr>
                      </m:ctrlPr>
                    </m:dPr>
                    <m:e>
                      <m:r>
                        <w:rPr>
                          <w:rFonts w:ascii="Cambria Math" w:eastAsiaTheme="majorEastAsia" w:hAnsiTheme="majorEastAsia" w:cs="宋体"/>
                          <w:kern w:val="0"/>
                          <w:sz w:val="24"/>
                          <w:szCs w:val="24"/>
                        </w:rPr>
                        <m:t>0.029</m:t>
                      </m:r>
                      <m:r>
                        <m:rPr>
                          <m:sty m:val="p"/>
                        </m:rPr>
                        <w:rPr>
                          <w:rFonts w:ascii="Cambria Math" w:eastAsiaTheme="majorEastAsia" w:hAnsiTheme="majorEastAsia" w:cs="宋体"/>
                          <w:kern w:val="0"/>
                          <w:sz w:val="24"/>
                          <w:szCs w:val="24"/>
                        </w:rPr>
                        <m:t>A</m:t>
                      </m:r>
                    </m:e>
                  </m:d>
                </m:e>
                <m:sup>
                  <m:r>
                    <w:rPr>
                      <w:rFonts w:ascii="Cambria Math" w:eastAsiaTheme="majorEastAsia" w:hAnsiTheme="majorEastAsia" w:cs="宋体"/>
                      <w:kern w:val="0"/>
                      <w:sz w:val="24"/>
                      <w:szCs w:val="24"/>
                    </w:rPr>
                    <m:t>2</m:t>
                  </m:r>
                </m:sup>
              </m:sSup>
            </m:e>
          </m:rad>
        </m:oMath>
      </m:oMathPara>
    </w:p>
    <w:p w14:paraId="459223DA" w14:textId="77777777" w:rsidR="00A64FC4" w:rsidRPr="00EB4E29" w:rsidRDefault="00A64FC4" w:rsidP="00A64FC4">
      <w:pPr>
        <w:spacing w:line="360" w:lineRule="auto"/>
        <w:ind w:firstLineChars="886" w:firstLine="2126"/>
        <w:jc w:val="left"/>
        <w:rPr>
          <w:rFonts w:ascii="Times New Roman" w:eastAsiaTheme="majorEastAsia" w:hAnsi="Times New Roman" w:cs="Times New Roman"/>
          <w:kern w:val="0"/>
          <w:sz w:val="24"/>
          <w:szCs w:val="24"/>
        </w:rPr>
      </w:pPr>
      <m:oMath>
        <m:r>
          <w:rPr>
            <w:rFonts w:ascii="Cambria Math" w:eastAsiaTheme="majorEastAsia" w:hAnsi="Cambria Math" w:cs="宋体"/>
            <w:kern w:val="0"/>
            <w:sz w:val="24"/>
            <w:szCs w:val="24"/>
          </w:rPr>
          <m:t>≈</m:t>
        </m:r>
      </m:oMath>
      <w:r>
        <w:rPr>
          <w:rFonts w:asciiTheme="majorEastAsia" w:eastAsiaTheme="majorEastAsia" w:hAnsiTheme="majorEastAsia" w:cs="宋体" w:hint="eastAsia"/>
          <w:kern w:val="0"/>
          <w:sz w:val="24"/>
          <w:szCs w:val="24"/>
        </w:rPr>
        <w:t xml:space="preserve"> </w:t>
      </w:r>
      <w:r w:rsidRPr="00EB4E29">
        <w:rPr>
          <w:rFonts w:ascii="Times New Roman" w:eastAsiaTheme="majorEastAsia" w:hAnsi="Times New Roman" w:cs="Times New Roman"/>
          <w:kern w:val="0"/>
          <w:sz w:val="24"/>
          <w:szCs w:val="24"/>
        </w:rPr>
        <w:t>0.0</w:t>
      </w:r>
      <w:r>
        <w:rPr>
          <w:rFonts w:ascii="Times New Roman" w:eastAsiaTheme="majorEastAsia" w:hAnsi="Times New Roman" w:cs="Times New Roman" w:hint="eastAsia"/>
          <w:kern w:val="0"/>
          <w:sz w:val="24"/>
          <w:szCs w:val="24"/>
        </w:rPr>
        <w:t>30</w:t>
      </w:r>
      <w:r w:rsidRPr="00EB4E29">
        <w:rPr>
          <w:rFonts w:ascii="Times New Roman" w:eastAsiaTheme="majorEastAsia" w:hAnsi="Times New Roman" w:cs="Times New Roman"/>
          <w:kern w:val="0"/>
          <w:sz w:val="24"/>
          <w:szCs w:val="24"/>
        </w:rPr>
        <w:t>A</w:t>
      </w:r>
    </w:p>
    <w:p w14:paraId="12762975" w14:textId="77777777" w:rsidR="00437DBB" w:rsidRDefault="00CE76D5" w:rsidP="00E53B57">
      <w:pPr>
        <w:spacing w:beforeLines="50" w:before="156" w:line="360" w:lineRule="auto"/>
        <w:jc w:val="left"/>
        <w:rPr>
          <w:rFonts w:asciiTheme="majorEastAsia" w:eastAsiaTheme="majorEastAsia" w:hAnsiTheme="majorEastAsia" w:cs="宋体"/>
          <w:kern w:val="0"/>
          <w:sz w:val="24"/>
          <w:szCs w:val="24"/>
        </w:rPr>
      </w:pPr>
      <w:r>
        <w:rPr>
          <w:rFonts w:asciiTheme="majorEastAsia" w:eastAsiaTheme="majorEastAsia" w:hAnsiTheme="majorEastAsia" w:hint="eastAsia"/>
          <w:bCs/>
          <w:sz w:val="24"/>
          <w:szCs w:val="24"/>
        </w:rPr>
        <w:t>A.6</w:t>
      </w:r>
      <w:r>
        <w:rPr>
          <w:rFonts w:asciiTheme="majorEastAsia" w:eastAsiaTheme="majorEastAsia" w:hAnsiTheme="majorEastAsia" w:cs="宋体" w:hint="eastAsia"/>
          <w:kern w:val="0"/>
          <w:sz w:val="24"/>
          <w:szCs w:val="24"/>
        </w:rPr>
        <w:t>扩展不确定度</w:t>
      </w:r>
    </w:p>
    <w:p w14:paraId="5A211703" w14:textId="77777777" w:rsidR="00437DBB" w:rsidRDefault="00CE76D5">
      <w:pPr>
        <w:spacing w:line="360" w:lineRule="auto"/>
        <w:ind w:rightChars="-159" w:right="-334" w:firstLine="435"/>
        <w:rPr>
          <w:rFonts w:asciiTheme="majorEastAsia" w:eastAsiaTheme="majorEastAsia" w:hAnsiTheme="majorEastAsia"/>
          <w:sz w:val="24"/>
          <w:szCs w:val="24"/>
        </w:rPr>
      </w:pPr>
      <w:r w:rsidRPr="00EB4E29">
        <w:rPr>
          <w:rFonts w:ascii="Times New Roman" w:eastAsiaTheme="majorEastAsia" w:hAnsiTheme="majorEastAsia" w:cs="Times New Roman"/>
          <w:sz w:val="24"/>
          <w:szCs w:val="24"/>
        </w:rPr>
        <w:t>取包含因子</w:t>
      </w:r>
      <w:r w:rsidRPr="00EB4E29">
        <w:rPr>
          <w:rFonts w:ascii="Times New Roman" w:eastAsiaTheme="majorEastAsia" w:hAnsi="Times New Roman" w:cs="Times New Roman"/>
          <w:i/>
          <w:sz w:val="24"/>
          <w:szCs w:val="24"/>
        </w:rPr>
        <w:t>k</w:t>
      </w:r>
      <w:r w:rsidRPr="00EB4E29">
        <w:rPr>
          <w:rFonts w:ascii="Times New Roman" w:eastAsiaTheme="majorEastAsia" w:hAnsi="Times New Roman" w:cs="Times New Roman"/>
          <w:sz w:val="24"/>
          <w:szCs w:val="24"/>
        </w:rPr>
        <w:t>=2</w:t>
      </w:r>
      <w:r w:rsidRPr="00EB4E29">
        <w:rPr>
          <w:rFonts w:ascii="Times New Roman" w:eastAsiaTheme="majorEastAsia" w:hAnsiTheme="majorEastAsia" w:cs="Times New Roman"/>
          <w:sz w:val="24"/>
          <w:szCs w:val="24"/>
        </w:rPr>
        <w:t>，则扩展</w:t>
      </w:r>
      <w:r>
        <w:rPr>
          <w:rFonts w:asciiTheme="majorEastAsia" w:eastAsiaTheme="majorEastAsia" w:hAnsiTheme="majorEastAsia" w:hint="eastAsia"/>
          <w:sz w:val="24"/>
          <w:szCs w:val="24"/>
        </w:rPr>
        <w:t>不确定度为</w:t>
      </w:r>
    </w:p>
    <w:p w14:paraId="427CC00E" w14:textId="77777777" w:rsidR="00437DBB" w:rsidRDefault="00CE76D5">
      <w:pPr>
        <w:spacing w:line="360" w:lineRule="auto"/>
        <w:jc w:val="center"/>
        <w:rPr>
          <w:rFonts w:asciiTheme="majorEastAsia" w:eastAsiaTheme="majorEastAsia" w:hAnsiTheme="majorEastAsia" w:cs="宋体"/>
          <w:strike/>
          <w:kern w:val="0"/>
          <w:sz w:val="24"/>
          <w:szCs w:val="24"/>
          <w:shd w:val="pct10" w:color="auto" w:fill="FFFFFF"/>
        </w:rPr>
      </w:pPr>
      <m:oMath>
        <m:r>
          <w:rPr>
            <w:rFonts w:ascii="Cambria Math" w:eastAsiaTheme="majorEastAsia" w:hAnsi="Times New Roman" w:cs="Times New Roman"/>
            <w:kern w:val="0"/>
            <w:sz w:val="24"/>
            <w:szCs w:val="24"/>
          </w:rPr>
          <m:t xml:space="preserve">U=k </m:t>
        </m:r>
        <m:r>
          <m:rPr>
            <m:sty m:val="p"/>
          </m:rPr>
          <w:rPr>
            <w:rFonts w:ascii="Cambria Math" w:eastAsiaTheme="majorEastAsia" w:hAnsi="Times New Roman" w:cs="Times New Roman"/>
            <w:iCs/>
            <w:kern w:val="0"/>
            <w:sz w:val="24"/>
            <w:szCs w:val="24"/>
          </w:rPr>
          <w:sym w:font="Wingdings" w:char="F09E"/>
        </m:r>
        <m:r>
          <w:rPr>
            <w:rFonts w:ascii="Cambria Math" w:eastAsiaTheme="majorEastAsia" w:hAnsi="Times New Roman" w:cs="Times New Roman"/>
            <w:kern w:val="0"/>
            <w:sz w:val="24"/>
            <w:szCs w:val="24"/>
          </w:rPr>
          <m:t xml:space="preserve"> </m:t>
        </m:r>
        <m:sSub>
          <m:sSubPr>
            <m:ctrlPr>
              <w:rPr>
                <w:rFonts w:ascii="Cambria Math" w:eastAsiaTheme="majorEastAsia" w:hAnsi="Times New Roman" w:cs="Times New Roman"/>
                <w:i/>
                <w:kern w:val="0"/>
                <w:sz w:val="24"/>
                <w:szCs w:val="24"/>
              </w:rPr>
            </m:ctrlPr>
          </m:sSubPr>
          <m:e>
            <m:r>
              <w:rPr>
                <w:rFonts w:ascii="Cambria Math" w:eastAsiaTheme="majorEastAsia" w:hAnsi="Times New Roman" w:cs="Times New Roman"/>
                <w:kern w:val="0"/>
                <w:sz w:val="24"/>
                <w:szCs w:val="24"/>
              </w:rPr>
              <m:t>u</m:t>
            </m:r>
          </m:e>
          <m:sub>
            <m:r>
              <m:rPr>
                <m:sty m:val="p"/>
              </m:rPr>
              <w:rPr>
                <w:rFonts w:ascii="Cambria Math" w:eastAsiaTheme="majorEastAsia" w:hAnsi="Times New Roman" w:cs="Times New Roman"/>
                <w:kern w:val="0"/>
                <w:sz w:val="24"/>
                <w:szCs w:val="24"/>
              </w:rPr>
              <m:t>c</m:t>
            </m:r>
          </m:sub>
        </m:sSub>
        <m:r>
          <w:rPr>
            <w:rFonts w:ascii="Cambria Math" w:eastAsiaTheme="majorEastAsia" w:hAnsi="Times New Roman" w:cs="Times New Roman"/>
            <w:kern w:val="0"/>
            <w:sz w:val="24"/>
            <w:szCs w:val="24"/>
          </w:rPr>
          <m:t>=2</m:t>
        </m:r>
        <m:r>
          <w:rPr>
            <w:rFonts w:ascii="Cambria Math" w:eastAsiaTheme="majorEastAsia" w:hAnsi="Times New Roman" w:cs="Times New Roman"/>
            <w:kern w:val="0"/>
            <w:sz w:val="24"/>
            <w:szCs w:val="24"/>
          </w:rPr>
          <m:t>×</m:t>
        </m:r>
        <m:r>
          <w:rPr>
            <w:rFonts w:ascii="Cambria Math" w:eastAsiaTheme="majorEastAsia" w:hAnsi="Times New Roman" w:cs="Times New Roman"/>
            <w:kern w:val="0"/>
            <w:sz w:val="24"/>
            <w:szCs w:val="24"/>
          </w:rPr>
          <m:t>0.030</m:t>
        </m:r>
        <m:r>
          <m:rPr>
            <m:sty m:val="p"/>
          </m:rPr>
          <w:rPr>
            <w:rFonts w:ascii="Cambria Math" w:eastAsiaTheme="majorEastAsia" w:hAnsi="Times New Roman" w:cs="Times New Roman"/>
            <w:kern w:val="0"/>
            <w:sz w:val="24"/>
            <w:szCs w:val="24"/>
          </w:rPr>
          <m:t>A</m:t>
        </m:r>
        <m:r>
          <m:rPr>
            <m:sty m:val="p"/>
          </m:rPr>
          <w:rPr>
            <w:rFonts w:ascii="Cambria Math" w:eastAsiaTheme="majorEastAsia" w:hAnsi="Cambria Math" w:cs="宋体"/>
            <w:kern w:val="0"/>
            <w:sz w:val="24"/>
            <w:szCs w:val="24"/>
          </w:rPr>
          <w:sym w:font="Symbol" w:char="F0BB"/>
        </m:r>
      </m:oMath>
      <w:r w:rsidRPr="00EB4E29">
        <w:rPr>
          <w:rFonts w:ascii="Times New Roman" w:eastAsiaTheme="majorEastAsia" w:hAnsi="Times New Roman" w:cs="Times New Roman"/>
          <w:kern w:val="0"/>
          <w:sz w:val="24"/>
          <w:szCs w:val="24"/>
        </w:rPr>
        <w:t>0.</w:t>
      </w:r>
      <w:r w:rsidR="00697CAA">
        <w:rPr>
          <w:rFonts w:ascii="Times New Roman" w:eastAsiaTheme="majorEastAsia" w:hAnsi="Times New Roman" w:cs="Times New Roman"/>
          <w:kern w:val="0"/>
          <w:sz w:val="24"/>
          <w:szCs w:val="24"/>
        </w:rPr>
        <w:t>0</w:t>
      </w:r>
      <w:r w:rsidR="00701726">
        <w:rPr>
          <w:rFonts w:ascii="Times New Roman" w:eastAsiaTheme="majorEastAsia" w:hAnsi="Times New Roman" w:cs="Times New Roman" w:hint="eastAsia"/>
          <w:kern w:val="0"/>
          <w:sz w:val="24"/>
          <w:szCs w:val="24"/>
        </w:rPr>
        <w:t>6</w:t>
      </w:r>
      <w:r w:rsidRPr="00EB4E29">
        <w:rPr>
          <w:rFonts w:ascii="Times New Roman" w:eastAsiaTheme="majorEastAsia" w:hAnsi="Times New Roman" w:cs="Times New Roman"/>
          <w:kern w:val="0"/>
          <w:sz w:val="24"/>
          <w:szCs w:val="24"/>
        </w:rPr>
        <w:t xml:space="preserve">A </w:t>
      </w:r>
    </w:p>
    <w:p w14:paraId="46E0BD7D" w14:textId="77777777" w:rsidR="002A588A" w:rsidRDefault="00CE76D5" w:rsidP="007E5B5D">
      <w:pPr>
        <w:spacing w:line="360" w:lineRule="auto"/>
        <w:rPr>
          <w:rFonts w:asciiTheme="majorEastAsia" w:eastAsiaTheme="majorEastAsia" w:hAnsiTheme="majorEastAsia" w:cs="宋体"/>
          <w:sz w:val="24"/>
          <w:szCs w:val="24"/>
        </w:rPr>
      </w:pPr>
      <w:r>
        <w:rPr>
          <w:rFonts w:asciiTheme="majorEastAsia" w:eastAsiaTheme="majorEastAsia" w:hAnsiTheme="majorEastAsia" w:cs="宋体" w:hint="eastAsia"/>
          <w:kern w:val="0"/>
          <w:sz w:val="24"/>
          <w:szCs w:val="24"/>
        </w:rPr>
        <w:t xml:space="preserve">           或 </w:t>
      </w:r>
      <m:oMath>
        <m:sSub>
          <m:sSubPr>
            <m:ctrlPr>
              <w:rPr>
                <w:rFonts w:ascii="Cambria Math" w:eastAsiaTheme="majorEastAsia" w:hAnsiTheme="majorEastAsia"/>
                <w:i/>
                <w:sz w:val="24"/>
                <w:szCs w:val="24"/>
              </w:rPr>
            </m:ctrlPr>
          </m:sSubPr>
          <m:e>
            <m:r>
              <w:rPr>
                <w:rFonts w:ascii="Cambria Math" w:eastAsiaTheme="majorEastAsia" w:hAnsiTheme="majorEastAsia"/>
                <w:sz w:val="24"/>
                <w:szCs w:val="24"/>
              </w:rPr>
              <m:t>U</m:t>
            </m:r>
          </m:e>
          <m:sub>
            <m:r>
              <m:rPr>
                <m:sty m:val="p"/>
              </m:rPr>
              <w:rPr>
                <w:rFonts w:ascii="Cambria Math" w:eastAsiaTheme="majorEastAsia" w:hAnsiTheme="majorEastAsia" w:hint="eastAsia"/>
                <w:sz w:val="24"/>
                <w:szCs w:val="24"/>
              </w:rPr>
              <m:t>rel</m:t>
            </m:r>
          </m:sub>
        </m:sSub>
        <m:r>
          <w:rPr>
            <w:rFonts w:ascii="Cambria Math" w:eastAsiaTheme="majorEastAsia" w:hAnsiTheme="majorEastAsia" w:hint="eastAsia"/>
            <w:sz w:val="24"/>
            <w:szCs w:val="24"/>
          </w:rPr>
          <m:t>=</m:t>
        </m:r>
        <m:f>
          <m:fPr>
            <m:ctrlPr>
              <w:rPr>
                <w:rFonts w:ascii="Cambria Math" w:eastAsiaTheme="majorEastAsia" w:hAnsiTheme="majorEastAsia"/>
                <w:i/>
                <w:sz w:val="24"/>
                <w:szCs w:val="24"/>
              </w:rPr>
            </m:ctrlPr>
          </m:fPr>
          <m:num>
            <m:r>
              <w:rPr>
                <w:rFonts w:ascii="Cambria Math" w:eastAsiaTheme="majorEastAsia" w:hAnsiTheme="majorEastAsia"/>
                <w:sz w:val="24"/>
                <w:szCs w:val="24"/>
              </w:rPr>
              <m:t>0.06</m:t>
            </m:r>
            <m:r>
              <m:rPr>
                <m:sty m:val="p"/>
              </m:rPr>
              <w:rPr>
                <w:rFonts w:ascii="Cambria Math" w:eastAsiaTheme="majorEastAsia" w:hAnsiTheme="majorEastAsia"/>
                <w:sz w:val="24"/>
                <w:szCs w:val="24"/>
              </w:rPr>
              <m:t>A</m:t>
            </m:r>
          </m:num>
          <m:den>
            <m:r>
              <w:rPr>
                <w:rFonts w:ascii="Cambria Math" w:eastAsiaTheme="majorEastAsia" w:hAnsiTheme="majorEastAsia"/>
                <w:sz w:val="24"/>
                <w:szCs w:val="24"/>
              </w:rPr>
              <m:t>2000.</m:t>
            </m:r>
            <m:r>
              <w:rPr>
                <w:rFonts w:ascii="Cambria Math" w:eastAsiaTheme="majorEastAsia" w:hAnsiTheme="majorEastAsia" w:hint="eastAsia"/>
                <w:sz w:val="24"/>
                <w:szCs w:val="24"/>
              </w:rPr>
              <m:t>1</m:t>
            </m:r>
            <m:r>
              <w:rPr>
                <w:rFonts w:ascii="Cambria Math" w:eastAsiaTheme="majorEastAsia" w:hAnsiTheme="majorEastAsia"/>
                <w:sz w:val="24"/>
                <w:szCs w:val="24"/>
              </w:rPr>
              <m:t>8</m:t>
            </m:r>
            <m:r>
              <m:rPr>
                <m:sty m:val="p"/>
              </m:rPr>
              <w:rPr>
                <w:rFonts w:ascii="Cambria Math" w:eastAsiaTheme="majorEastAsia" w:hAnsiTheme="majorEastAsia"/>
                <w:sz w:val="24"/>
                <w:szCs w:val="24"/>
              </w:rPr>
              <m:t>A</m:t>
            </m:r>
          </m:den>
        </m:f>
        <m:r>
          <w:rPr>
            <w:rFonts w:ascii="Cambria Math" w:eastAsiaTheme="majorEastAsia" w:hAnsi="Cambria Math"/>
            <w:sz w:val="24"/>
            <w:szCs w:val="24"/>
          </w:rPr>
          <m:t>×</m:t>
        </m:r>
        <m:r>
          <w:rPr>
            <w:rFonts w:ascii="Cambria Math" w:eastAsiaTheme="majorEastAsia" w:hAnsiTheme="majorEastAsia"/>
            <w:sz w:val="24"/>
            <w:szCs w:val="24"/>
          </w:rPr>
          <m:t>100%=0.003%</m:t>
        </m:r>
      </m:oMath>
    </w:p>
    <w:p w14:paraId="36D24D89" w14:textId="77777777" w:rsidR="00731D3B" w:rsidRDefault="00731D3B" w:rsidP="007E5B5D">
      <w:pPr>
        <w:spacing w:line="360" w:lineRule="auto"/>
        <w:rPr>
          <w:rFonts w:asciiTheme="majorEastAsia" w:eastAsiaTheme="majorEastAsia" w:hAnsiTheme="majorEastAsia" w:cs="宋体"/>
          <w:sz w:val="24"/>
          <w:szCs w:val="24"/>
        </w:rPr>
      </w:pPr>
    </w:p>
    <w:p w14:paraId="3CF5548A" w14:textId="77777777" w:rsidR="00731D3B" w:rsidRDefault="00731D3B" w:rsidP="007E5B5D">
      <w:pPr>
        <w:spacing w:line="360" w:lineRule="auto"/>
        <w:rPr>
          <w:rFonts w:asciiTheme="majorEastAsia" w:eastAsiaTheme="majorEastAsia" w:hAnsiTheme="majorEastAsia" w:cs="宋体"/>
          <w:sz w:val="24"/>
          <w:szCs w:val="24"/>
        </w:rPr>
      </w:pPr>
    </w:p>
    <w:p w14:paraId="2AB90ED2" w14:textId="77777777" w:rsidR="00731D3B" w:rsidRDefault="00731D3B" w:rsidP="007E5B5D">
      <w:pPr>
        <w:spacing w:line="360" w:lineRule="auto"/>
        <w:rPr>
          <w:rFonts w:asciiTheme="majorEastAsia" w:eastAsiaTheme="majorEastAsia" w:hAnsiTheme="majorEastAsia" w:cs="宋体"/>
          <w:sz w:val="24"/>
          <w:szCs w:val="24"/>
        </w:rPr>
      </w:pPr>
    </w:p>
    <w:p w14:paraId="187A5C38" w14:textId="77777777" w:rsidR="00731D3B" w:rsidRDefault="00731D3B" w:rsidP="007E5B5D">
      <w:pPr>
        <w:spacing w:line="360" w:lineRule="auto"/>
        <w:rPr>
          <w:rFonts w:asciiTheme="majorEastAsia" w:eastAsiaTheme="majorEastAsia" w:hAnsiTheme="majorEastAsia" w:cs="宋体"/>
          <w:sz w:val="24"/>
          <w:szCs w:val="24"/>
        </w:rPr>
      </w:pPr>
    </w:p>
    <w:p w14:paraId="2930803A" w14:textId="77777777" w:rsidR="00731D3B" w:rsidRDefault="00731D3B" w:rsidP="007E5B5D">
      <w:pPr>
        <w:spacing w:line="360" w:lineRule="auto"/>
        <w:rPr>
          <w:rFonts w:asciiTheme="majorEastAsia" w:eastAsiaTheme="majorEastAsia" w:hAnsiTheme="majorEastAsia" w:cs="宋体"/>
          <w:sz w:val="24"/>
          <w:szCs w:val="24"/>
        </w:rPr>
      </w:pPr>
    </w:p>
    <w:p w14:paraId="44B3E72B" w14:textId="77777777" w:rsidR="00731D3B" w:rsidRDefault="00731D3B" w:rsidP="007E5B5D">
      <w:pPr>
        <w:spacing w:line="360" w:lineRule="auto"/>
        <w:rPr>
          <w:rFonts w:asciiTheme="majorEastAsia" w:eastAsiaTheme="majorEastAsia" w:hAnsiTheme="majorEastAsia" w:cs="宋体"/>
          <w:sz w:val="24"/>
          <w:szCs w:val="24"/>
        </w:rPr>
      </w:pPr>
    </w:p>
    <w:p w14:paraId="44B83C01" w14:textId="77777777" w:rsidR="00731D3B" w:rsidRDefault="00731D3B" w:rsidP="007E5B5D">
      <w:pPr>
        <w:spacing w:line="360" w:lineRule="auto"/>
        <w:rPr>
          <w:rFonts w:asciiTheme="majorEastAsia" w:eastAsiaTheme="majorEastAsia" w:hAnsiTheme="majorEastAsia" w:cs="宋体"/>
          <w:sz w:val="24"/>
          <w:szCs w:val="24"/>
        </w:rPr>
      </w:pPr>
    </w:p>
    <w:p w14:paraId="28D68883" w14:textId="77777777" w:rsidR="00A07295" w:rsidRDefault="00A07295" w:rsidP="007E5B5D">
      <w:pPr>
        <w:spacing w:line="360" w:lineRule="auto"/>
        <w:rPr>
          <w:rFonts w:asciiTheme="majorEastAsia" w:eastAsiaTheme="majorEastAsia" w:hAnsiTheme="majorEastAsia" w:cs="宋体"/>
          <w:sz w:val="24"/>
          <w:szCs w:val="24"/>
        </w:rPr>
      </w:pPr>
    </w:p>
    <w:p w14:paraId="6AE2D4F7" w14:textId="77777777" w:rsidR="00731D3B" w:rsidRDefault="00731D3B" w:rsidP="007E5B5D">
      <w:pPr>
        <w:spacing w:line="360" w:lineRule="auto"/>
        <w:rPr>
          <w:rFonts w:asciiTheme="majorEastAsia" w:eastAsiaTheme="majorEastAsia" w:hAnsiTheme="majorEastAsia" w:cs="宋体"/>
          <w:sz w:val="24"/>
          <w:szCs w:val="24"/>
        </w:rPr>
      </w:pPr>
    </w:p>
    <w:p w14:paraId="1B11096F" w14:textId="77777777" w:rsidR="00731D3B" w:rsidRDefault="00731D3B" w:rsidP="007E5B5D">
      <w:pPr>
        <w:spacing w:line="360" w:lineRule="auto"/>
        <w:rPr>
          <w:rFonts w:asciiTheme="majorEastAsia" w:eastAsiaTheme="majorEastAsia" w:hAnsiTheme="majorEastAsia" w:cs="宋体"/>
          <w:sz w:val="24"/>
          <w:szCs w:val="24"/>
        </w:rPr>
      </w:pPr>
    </w:p>
    <w:p w14:paraId="01D08EDA" w14:textId="77777777" w:rsidR="00437DBB" w:rsidRPr="00EF2B2B" w:rsidRDefault="00CE76D5">
      <w:pPr>
        <w:pStyle w:val="1"/>
        <w:rPr>
          <w:rFonts w:ascii="黑体" w:eastAsia="黑体" w:hAnsi="黑体"/>
          <w:b w:val="0"/>
          <w:szCs w:val="28"/>
        </w:rPr>
      </w:pPr>
      <w:bookmarkStart w:id="16" w:name="_Toc116324584"/>
      <w:r w:rsidRPr="00EF2B2B">
        <w:rPr>
          <w:rFonts w:ascii="黑体" w:eastAsia="黑体" w:hAnsi="黑体"/>
          <w:b w:val="0"/>
          <w:szCs w:val="28"/>
        </w:rPr>
        <w:t>附录</w:t>
      </w:r>
      <w:r w:rsidRPr="00EF2B2B">
        <w:rPr>
          <w:rFonts w:ascii="黑体" w:eastAsia="黑体" w:hAnsi="黑体" w:cs="Times New Roman"/>
          <w:b w:val="0"/>
          <w:szCs w:val="28"/>
        </w:rPr>
        <w:t>B</w:t>
      </w:r>
      <w:r w:rsidRPr="00EF2B2B">
        <w:rPr>
          <w:rFonts w:ascii="黑体" w:eastAsia="黑体" w:hAnsi="黑体" w:hint="eastAsia"/>
          <w:b w:val="0"/>
          <w:szCs w:val="28"/>
        </w:rPr>
        <w:t>校准原始记录格式</w:t>
      </w:r>
      <w:bookmarkEnd w:id="16"/>
    </w:p>
    <w:p w14:paraId="3904FDF7" w14:textId="77777777" w:rsidR="00437DBB" w:rsidRPr="00D12A92" w:rsidRDefault="00A52CD8">
      <w:pPr>
        <w:spacing w:before="240" w:after="240" w:line="276" w:lineRule="auto"/>
        <w:jc w:val="center"/>
        <w:rPr>
          <w:rFonts w:ascii="黑体" w:eastAsia="黑体" w:hAnsi="黑体" w:cs="Times New Roman"/>
          <w:sz w:val="24"/>
          <w:szCs w:val="24"/>
        </w:rPr>
      </w:pPr>
      <w:proofErr w:type="gramStart"/>
      <w:r>
        <w:rPr>
          <w:rFonts w:ascii="黑体" w:eastAsia="黑体" w:hAnsi="黑体" w:cs="Times New Roman"/>
          <w:sz w:val="24"/>
          <w:szCs w:val="24"/>
        </w:rPr>
        <w:t>直流大</w:t>
      </w:r>
      <w:proofErr w:type="gramEnd"/>
      <w:r>
        <w:rPr>
          <w:rFonts w:ascii="黑体" w:eastAsia="黑体" w:hAnsi="黑体" w:cs="Times New Roman"/>
          <w:sz w:val="24"/>
          <w:szCs w:val="24"/>
        </w:rPr>
        <w:t>电流源</w:t>
      </w:r>
      <w:r w:rsidR="00CE76D5" w:rsidRPr="00D12A92">
        <w:rPr>
          <w:rFonts w:ascii="黑体" w:eastAsia="黑体" w:hAnsi="黑体" w:cs="Times New Roman"/>
          <w:sz w:val="24"/>
          <w:szCs w:val="24"/>
        </w:rPr>
        <w:t>校准</w:t>
      </w:r>
      <w:r w:rsidR="00CE76D5" w:rsidRPr="00D12A92">
        <w:rPr>
          <w:rFonts w:ascii="黑体" w:eastAsia="黑体" w:hAnsi="黑体" w:cs="Times New Roman" w:hint="eastAsia"/>
          <w:sz w:val="24"/>
          <w:szCs w:val="24"/>
        </w:rPr>
        <w:t>原始记录</w:t>
      </w:r>
    </w:p>
    <w:p w14:paraId="0F8FAC20" w14:textId="77777777" w:rsidR="00437DBB" w:rsidRDefault="00CE76D5">
      <w:pPr>
        <w:wordWrap w:val="0"/>
        <w:spacing w:line="276" w:lineRule="auto"/>
        <w:jc w:val="right"/>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第×页</w:t>
      </w:r>
      <w:r w:rsidR="00A64FC4">
        <w:rPr>
          <w:rFonts w:asciiTheme="majorEastAsia" w:eastAsiaTheme="majorEastAsia" w:hAnsiTheme="majorEastAsia" w:cs="Times New Roman" w:hint="eastAsia"/>
          <w:szCs w:val="21"/>
        </w:rPr>
        <w:t xml:space="preserve"> </w:t>
      </w:r>
      <w:r>
        <w:rPr>
          <w:rFonts w:asciiTheme="majorEastAsia" w:eastAsiaTheme="majorEastAsia" w:hAnsiTheme="majorEastAsia" w:cs="Times New Roman" w:hint="eastAsia"/>
          <w:szCs w:val="21"/>
        </w:rPr>
        <w:t>共×页</w:t>
      </w:r>
    </w:p>
    <w:p w14:paraId="15CB055E" w14:textId="77777777" w:rsidR="00437DBB" w:rsidRDefault="00CE76D5">
      <w:pPr>
        <w:spacing w:after="120" w:line="276" w:lineRule="auto"/>
        <w:jc w:val="left"/>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记录/证书报告编号：</w:t>
      </w:r>
      <w:r w:rsidR="00DA2BE5">
        <w:rPr>
          <w:rFonts w:asciiTheme="majorEastAsia" w:eastAsiaTheme="majorEastAsia" w:hAnsiTheme="majorEastAsia" w:cs="Times New Roman" w:hint="eastAsia"/>
          <w:sz w:val="24"/>
          <w:szCs w:val="24"/>
        </w:rPr>
        <w:t xml:space="preserve"> </w:t>
      </w:r>
      <w:r w:rsidR="00DA2BE5">
        <w:rPr>
          <w:rFonts w:asciiTheme="majorEastAsia" w:eastAsiaTheme="majorEastAsia" w:hAnsiTheme="majorEastAsia" w:cs="Times New Roman"/>
          <w:sz w:val="24"/>
          <w:szCs w:val="24"/>
        </w:rPr>
        <w:t xml:space="preserve">                         </w:t>
      </w:r>
      <w:r>
        <w:rPr>
          <w:rFonts w:asciiTheme="majorEastAsia" w:eastAsiaTheme="majorEastAsia" w:hAnsiTheme="majorEastAsia" w:cs="Times New Roman" w:hint="eastAsia"/>
          <w:sz w:val="24"/>
          <w:szCs w:val="24"/>
        </w:rPr>
        <w:t>协议书/委托书编号：</w:t>
      </w:r>
    </w:p>
    <w:tbl>
      <w:tblPr>
        <w:tblStyle w:val="af2"/>
        <w:tblW w:w="8359" w:type="dxa"/>
        <w:tblBorders>
          <w:insideH w:val="none" w:sz="0" w:space="0" w:color="auto"/>
          <w:insideV w:val="none" w:sz="0" w:space="0" w:color="auto"/>
        </w:tblBorders>
        <w:tblLayout w:type="fixed"/>
        <w:tblLook w:val="04A0" w:firstRow="1" w:lastRow="0" w:firstColumn="1" w:lastColumn="0" w:noHBand="0" w:noVBand="1"/>
      </w:tblPr>
      <w:tblGrid>
        <w:gridCol w:w="1271"/>
        <w:gridCol w:w="1105"/>
        <w:gridCol w:w="993"/>
        <w:gridCol w:w="312"/>
        <w:gridCol w:w="2126"/>
        <w:gridCol w:w="1418"/>
        <w:gridCol w:w="1134"/>
      </w:tblGrid>
      <w:tr w:rsidR="00437DBB" w14:paraId="2BAA914F" w14:textId="77777777" w:rsidTr="00EB0795">
        <w:trPr>
          <w:trHeight w:val="510"/>
        </w:trPr>
        <w:tc>
          <w:tcPr>
            <w:tcW w:w="8359" w:type="dxa"/>
            <w:gridSpan w:val="7"/>
            <w:tcBorders>
              <w:tl2br w:val="nil"/>
              <w:tr2bl w:val="nil"/>
            </w:tcBorders>
            <w:vAlign w:val="center"/>
          </w:tcPr>
          <w:p w14:paraId="2899B467" w14:textId="77777777" w:rsidR="00437DBB" w:rsidRDefault="00CE76D5" w:rsidP="00E53B57">
            <w:pPr>
              <w:spacing w:beforeLines="50" w:before="156" w:line="360" w:lineRule="auto"/>
              <w:rPr>
                <w:rFonts w:asciiTheme="majorEastAsia" w:eastAsiaTheme="majorEastAsia" w:hAnsiTheme="majorEastAsia" w:cs="Times New Roman"/>
                <w:szCs w:val="21"/>
                <w:u w:val="single"/>
              </w:rPr>
            </w:pPr>
            <w:r>
              <w:rPr>
                <w:rFonts w:asciiTheme="majorEastAsia" w:eastAsiaTheme="majorEastAsia" w:hAnsiTheme="majorEastAsia" w:cs="Times New Roman" w:hint="eastAsia"/>
                <w:szCs w:val="21"/>
              </w:rPr>
              <w:t>委托单位：</w:t>
            </w:r>
            <w:r w:rsidR="00DA2BE5">
              <w:rPr>
                <w:rFonts w:asciiTheme="majorEastAsia" w:eastAsiaTheme="majorEastAsia" w:hAnsiTheme="majorEastAsia" w:cs="Times New Roman" w:hint="eastAsia"/>
                <w:szCs w:val="21"/>
              </w:rPr>
              <w:t xml:space="preserve"> </w:t>
            </w:r>
            <w:r w:rsidR="00DA2BE5">
              <w:rPr>
                <w:rFonts w:asciiTheme="majorEastAsia" w:eastAsiaTheme="majorEastAsia" w:hAnsiTheme="majorEastAsia" w:cs="Times New Roman"/>
                <w:szCs w:val="21"/>
              </w:rPr>
              <w:t xml:space="preserve">                                 </w:t>
            </w:r>
            <w:r>
              <w:rPr>
                <w:rFonts w:asciiTheme="majorEastAsia" w:eastAsiaTheme="majorEastAsia" w:hAnsiTheme="majorEastAsia" w:cs="Times New Roman" w:hint="eastAsia"/>
                <w:szCs w:val="21"/>
              </w:rPr>
              <w:t>委托单位地址：</w:t>
            </w:r>
          </w:p>
        </w:tc>
      </w:tr>
      <w:tr w:rsidR="00437DBB" w14:paraId="0266067B" w14:textId="77777777" w:rsidTr="00EB0795">
        <w:trPr>
          <w:trHeight w:val="454"/>
        </w:trPr>
        <w:tc>
          <w:tcPr>
            <w:tcW w:w="8359" w:type="dxa"/>
            <w:gridSpan w:val="7"/>
            <w:tcBorders>
              <w:tl2br w:val="nil"/>
              <w:tr2bl w:val="nil"/>
            </w:tcBorders>
            <w:vAlign w:val="center"/>
          </w:tcPr>
          <w:p w14:paraId="49955EE3" w14:textId="77777777" w:rsidR="00437DBB" w:rsidRDefault="00CE76D5">
            <w:pPr>
              <w:spacing w:line="360" w:lineRule="auto"/>
              <w:rPr>
                <w:rFonts w:asciiTheme="majorEastAsia" w:eastAsiaTheme="majorEastAsia" w:hAnsiTheme="majorEastAsia" w:cs="Times New Roman"/>
                <w:szCs w:val="21"/>
                <w:u w:val="single"/>
              </w:rPr>
            </w:pPr>
            <w:r>
              <w:rPr>
                <w:rFonts w:asciiTheme="majorEastAsia" w:eastAsiaTheme="majorEastAsia" w:hAnsiTheme="majorEastAsia" w:cs="Times New Roman" w:hint="eastAsia"/>
                <w:szCs w:val="21"/>
              </w:rPr>
              <w:t>仪器名称：</w:t>
            </w:r>
            <w:r w:rsidR="00DA2BE5">
              <w:rPr>
                <w:rFonts w:asciiTheme="majorEastAsia" w:eastAsiaTheme="majorEastAsia" w:hAnsiTheme="majorEastAsia" w:cs="Times New Roman" w:hint="eastAsia"/>
                <w:szCs w:val="21"/>
              </w:rPr>
              <w:t xml:space="preserve"> </w:t>
            </w:r>
            <w:r w:rsidR="00DA2BE5">
              <w:rPr>
                <w:rFonts w:asciiTheme="majorEastAsia" w:eastAsiaTheme="majorEastAsia" w:hAnsiTheme="majorEastAsia" w:cs="Times New Roman"/>
                <w:szCs w:val="21"/>
              </w:rPr>
              <w:t xml:space="preserve">                                 </w:t>
            </w:r>
            <w:r>
              <w:rPr>
                <w:rFonts w:asciiTheme="majorEastAsia" w:eastAsiaTheme="majorEastAsia" w:hAnsiTheme="majorEastAsia" w:cs="Times New Roman" w:hint="eastAsia"/>
                <w:szCs w:val="21"/>
              </w:rPr>
              <w:t>型号规格：</w:t>
            </w:r>
          </w:p>
        </w:tc>
      </w:tr>
      <w:tr w:rsidR="00437DBB" w14:paraId="434782F3" w14:textId="77777777" w:rsidTr="00EB0795">
        <w:trPr>
          <w:trHeight w:val="454"/>
        </w:trPr>
        <w:tc>
          <w:tcPr>
            <w:tcW w:w="8359" w:type="dxa"/>
            <w:gridSpan w:val="7"/>
            <w:tcBorders>
              <w:tl2br w:val="nil"/>
              <w:tr2bl w:val="nil"/>
            </w:tcBorders>
            <w:vAlign w:val="center"/>
          </w:tcPr>
          <w:p w14:paraId="1F135242" w14:textId="77777777" w:rsidR="00437DBB" w:rsidRDefault="00CE76D5">
            <w:pPr>
              <w:spacing w:line="360" w:lineRule="auto"/>
              <w:rPr>
                <w:rFonts w:asciiTheme="majorEastAsia" w:eastAsiaTheme="majorEastAsia" w:hAnsiTheme="majorEastAsia" w:cs="Times New Roman"/>
                <w:b/>
                <w:szCs w:val="21"/>
              </w:rPr>
            </w:pPr>
            <w:r>
              <w:rPr>
                <w:rFonts w:asciiTheme="majorEastAsia" w:eastAsiaTheme="majorEastAsia" w:hAnsiTheme="majorEastAsia" w:cs="Times New Roman" w:hint="eastAsia"/>
                <w:szCs w:val="21"/>
              </w:rPr>
              <w:t>制造厂名：</w:t>
            </w:r>
            <w:r w:rsidR="00DA2BE5">
              <w:rPr>
                <w:rFonts w:asciiTheme="majorEastAsia" w:eastAsiaTheme="majorEastAsia" w:hAnsiTheme="majorEastAsia" w:cs="Times New Roman" w:hint="eastAsia"/>
                <w:szCs w:val="21"/>
              </w:rPr>
              <w:t xml:space="preserve"> </w:t>
            </w:r>
            <w:r w:rsidR="00DA2BE5">
              <w:rPr>
                <w:rFonts w:asciiTheme="majorEastAsia" w:eastAsiaTheme="majorEastAsia" w:hAnsiTheme="majorEastAsia" w:cs="Times New Roman"/>
                <w:szCs w:val="21"/>
              </w:rPr>
              <w:t xml:space="preserve">                                 </w:t>
            </w:r>
            <w:r>
              <w:rPr>
                <w:rFonts w:asciiTheme="majorEastAsia" w:eastAsiaTheme="majorEastAsia" w:hAnsiTheme="majorEastAsia" w:cs="Times New Roman" w:hint="eastAsia"/>
                <w:szCs w:val="21"/>
              </w:rPr>
              <w:t>出厂编号：</w:t>
            </w:r>
          </w:p>
        </w:tc>
      </w:tr>
      <w:tr w:rsidR="00437DBB" w14:paraId="204B76DC" w14:textId="77777777" w:rsidTr="00EB0795">
        <w:trPr>
          <w:trHeight w:val="567"/>
        </w:trPr>
        <w:tc>
          <w:tcPr>
            <w:tcW w:w="8359" w:type="dxa"/>
            <w:gridSpan w:val="7"/>
            <w:tcBorders>
              <w:bottom w:val="single" w:sz="4" w:space="0" w:color="auto"/>
              <w:tl2br w:val="nil"/>
              <w:tr2bl w:val="nil"/>
            </w:tcBorders>
            <w:vAlign w:val="center"/>
          </w:tcPr>
          <w:p w14:paraId="29776E02" w14:textId="77777777" w:rsidR="00437DBB" w:rsidRDefault="00CE76D5">
            <w:pPr>
              <w:spacing w:line="360"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准确度等级：</w:t>
            </w:r>
            <w:r w:rsidR="00DA2BE5">
              <w:rPr>
                <w:rFonts w:asciiTheme="majorEastAsia" w:eastAsiaTheme="majorEastAsia" w:hAnsiTheme="majorEastAsia" w:cs="Times New Roman" w:hint="eastAsia"/>
                <w:szCs w:val="21"/>
              </w:rPr>
              <w:t xml:space="preserve"> </w:t>
            </w:r>
            <w:r w:rsidR="00DA2BE5">
              <w:rPr>
                <w:rFonts w:asciiTheme="majorEastAsia" w:eastAsiaTheme="majorEastAsia" w:hAnsiTheme="majorEastAsia" w:cs="Times New Roman"/>
                <w:szCs w:val="21"/>
              </w:rPr>
              <w:t xml:space="preserve">                               </w:t>
            </w:r>
            <w:r>
              <w:rPr>
                <w:rFonts w:asciiTheme="majorEastAsia" w:eastAsiaTheme="majorEastAsia" w:hAnsiTheme="majorEastAsia" w:cs="Times New Roman"/>
                <w:szCs w:val="21"/>
              </w:rPr>
              <w:t>校准依据</w:t>
            </w:r>
            <w:r>
              <w:rPr>
                <w:rFonts w:asciiTheme="majorEastAsia" w:eastAsiaTheme="majorEastAsia" w:hAnsiTheme="majorEastAsia" w:cs="Times New Roman" w:hint="eastAsia"/>
                <w:szCs w:val="21"/>
              </w:rPr>
              <w:t>：</w:t>
            </w:r>
          </w:p>
          <w:p w14:paraId="65C41260" w14:textId="77777777" w:rsidR="00437DBB" w:rsidRDefault="00CE76D5">
            <w:pPr>
              <w:spacing w:line="360"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环境温度：</w:t>
            </w:r>
            <w:r w:rsidR="00DA2BE5">
              <w:rPr>
                <w:rFonts w:asciiTheme="majorEastAsia" w:eastAsiaTheme="majorEastAsia" w:hAnsiTheme="majorEastAsia" w:cs="Times New Roman" w:hint="eastAsia"/>
                <w:szCs w:val="21"/>
              </w:rPr>
              <w:t xml:space="preserve"> </w:t>
            </w:r>
            <w:r w:rsidR="00DA2BE5">
              <w:rPr>
                <w:rFonts w:asciiTheme="majorEastAsia" w:eastAsiaTheme="majorEastAsia" w:hAnsiTheme="majorEastAsia" w:cs="Times New Roman"/>
                <w:szCs w:val="21"/>
              </w:rPr>
              <w:t xml:space="preserve">                                 </w:t>
            </w:r>
            <w:r>
              <w:rPr>
                <w:rFonts w:asciiTheme="majorEastAsia" w:eastAsiaTheme="majorEastAsia" w:hAnsiTheme="majorEastAsia" w:cs="Times New Roman"/>
                <w:szCs w:val="21"/>
              </w:rPr>
              <w:t>相对湿度</w:t>
            </w:r>
            <w:r>
              <w:rPr>
                <w:rFonts w:asciiTheme="majorEastAsia" w:eastAsiaTheme="majorEastAsia" w:hAnsiTheme="majorEastAsia" w:cs="Times New Roman" w:hint="eastAsia"/>
                <w:szCs w:val="21"/>
              </w:rPr>
              <w:t>：</w:t>
            </w:r>
          </w:p>
          <w:p w14:paraId="2E01C9F0" w14:textId="77777777" w:rsidR="00DA2BE5" w:rsidRDefault="00CE76D5" w:rsidP="00DA2BE5">
            <w:pPr>
              <w:spacing w:line="360" w:lineRule="auto"/>
              <w:rPr>
                <w:rFonts w:asciiTheme="majorEastAsia" w:eastAsiaTheme="majorEastAsia" w:hAnsiTheme="majorEastAsia" w:cs="Times New Roman"/>
                <w:szCs w:val="21"/>
              </w:rPr>
            </w:pPr>
            <w:r>
              <w:rPr>
                <w:rFonts w:asciiTheme="majorEastAsia" w:eastAsiaTheme="majorEastAsia" w:hAnsiTheme="majorEastAsia" w:cs="Times New Roman"/>
                <w:szCs w:val="21"/>
              </w:rPr>
              <w:t>校准地点</w:t>
            </w:r>
            <w:r>
              <w:rPr>
                <w:rFonts w:asciiTheme="majorEastAsia" w:eastAsiaTheme="majorEastAsia" w:hAnsiTheme="majorEastAsia" w:cs="Times New Roman" w:hint="eastAsia"/>
                <w:szCs w:val="21"/>
              </w:rPr>
              <w:t>：</w:t>
            </w:r>
            <w:r w:rsidR="00DA2BE5">
              <w:rPr>
                <w:rFonts w:asciiTheme="majorEastAsia" w:eastAsiaTheme="majorEastAsia" w:hAnsiTheme="majorEastAsia" w:cs="Times New Roman" w:hint="eastAsia"/>
                <w:szCs w:val="21"/>
              </w:rPr>
              <w:t xml:space="preserve"> </w:t>
            </w:r>
            <w:r w:rsidR="00DA2BE5">
              <w:rPr>
                <w:rFonts w:asciiTheme="majorEastAsia" w:eastAsiaTheme="majorEastAsia" w:hAnsiTheme="majorEastAsia" w:cs="Times New Roman"/>
                <w:szCs w:val="21"/>
              </w:rPr>
              <w:t xml:space="preserve">                                 </w:t>
            </w:r>
            <w:r>
              <w:rPr>
                <w:rFonts w:asciiTheme="majorEastAsia" w:eastAsiaTheme="majorEastAsia" w:hAnsiTheme="majorEastAsia" w:cs="Times New Roman"/>
                <w:szCs w:val="21"/>
              </w:rPr>
              <w:t>校准日期</w:t>
            </w:r>
            <w:r>
              <w:rPr>
                <w:rFonts w:asciiTheme="majorEastAsia" w:eastAsiaTheme="majorEastAsia" w:hAnsiTheme="majorEastAsia" w:cs="Times New Roman" w:hint="eastAsia"/>
                <w:szCs w:val="21"/>
              </w:rPr>
              <w:t>：</w:t>
            </w:r>
          </w:p>
          <w:p w14:paraId="15ACC698" w14:textId="77777777" w:rsidR="00437DBB" w:rsidRDefault="00CE76D5" w:rsidP="00DA2BE5">
            <w:pPr>
              <w:spacing w:line="360"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校准用主要计量标准器具</w:t>
            </w:r>
            <w:r w:rsidR="00DA2BE5">
              <w:rPr>
                <w:rFonts w:asciiTheme="majorEastAsia" w:eastAsiaTheme="majorEastAsia" w:hAnsiTheme="majorEastAsia" w:cs="Times New Roman" w:hint="eastAsia"/>
                <w:szCs w:val="21"/>
              </w:rPr>
              <w:t>：</w:t>
            </w:r>
          </w:p>
        </w:tc>
      </w:tr>
      <w:tr w:rsidR="00AB365A" w14:paraId="4E4B33E6" w14:textId="77777777" w:rsidTr="00EB0795">
        <w:trPr>
          <w:trHeight w:val="794"/>
        </w:trPr>
        <w:tc>
          <w:tcPr>
            <w:tcW w:w="1271" w:type="dxa"/>
            <w:tcBorders>
              <w:top w:val="single" w:sz="4" w:space="0" w:color="auto"/>
              <w:bottom w:val="single" w:sz="4" w:space="0" w:color="auto"/>
              <w:right w:val="single" w:sz="4" w:space="0" w:color="auto"/>
            </w:tcBorders>
            <w:vAlign w:val="center"/>
          </w:tcPr>
          <w:p w14:paraId="0A1B8DE6" w14:textId="77777777" w:rsidR="00AB365A" w:rsidRDefault="00AB365A">
            <w:pPr>
              <w:spacing w:line="240" w:lineRule="exact"/>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标准器名称</w:t>
            </w:r>
          </w:p>
        </w:tc>
        <w:tc>
          <w:tcPr>
            <w:tcW w:w="1105" w:type="dxa"/>
            <w:tcBorders>
              <w:top w:val="single" w:sz="4" w:space="0" w:color="auto"/>
              <w:left w:val="single" w:sz="4" w:space="0" w:color="auto"/>
              <w:bottom w:val="single" w:sz="4" w:space="0" w:color="auto"/>
              <w:right w:val="single" w:sz="4" w:space="0" w:color="auto"/>
            </w:tcBorders>
            <w:vAlign w:val="center"/>
          </w:tcPr>
          <w:p w14:paraId="5E1F57F7" w14:textId="77777777" w:rsidR="00AB365A" w:rsidRDefault="00AB365A">
            <w:pPr>
              <w:spacing w:line="276" w:lineRule="auto"/>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编号</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737E8D66" w14:textId="77777777" w:rsidR="00AB365A" w:rsidRDefault="00AB365A">
            <w:pPr>
              <w:spacing w:line="276" w:lineRule="auto"/>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测量范围</w:t>
            </w:r>
          </w:p>
        </w:tc>
        <w:tc>
          <w:tcPr>
            <w:tcW w:w="2126" w:type="dxa"/>
            <w:tcBorders>
              <w:top w:val="single" w:sz="4" w:space="0" w:color="auto"/>
              <w:left w:val="single" w:sz="4" w:space="0" w:color="auto"/>
              <w:bottom w:val="single" w:sz="4" w:space="0" w:color="auto"/>
              <w:right w:val="single" w:sz="4" w:space="0" w:color="auto"/>
            </w:tcBorders>
            <w:vAlign w:val="center"/>
          </w:tcPr>
          <w:p w14:paraId="590366C2" w14:textId="77777777" w:rsidR="00C804FD" w:rsidRPr="007E5B5D" w:rsidRDefault="00AB365A" w:rsidP="00AB365A">
            <w:pPr>
              <w:spacing w:line="240" w:lineRule="exact"/>
              <w:jc w:val="center"/>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不确定度或准确度</w:t>
            </w:r>
          </w:p>
          <w:p w14:paraId="7289FF1C" w14:textId="77777777" w:rsidR="00AB365A" w:rsidRPr="007E5B5D" w:rsidRDefault="00C804FD" w:rsidP="00AB365A">
            <w:pPr>
              <w:spacing w:line="240" w:lineRule="exact"/>
              <w:jc w:val="center"/>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等级</w:t>
            </w:r>
            <w:r w:rsidR="00AB365A" w:rsidRPr="007E5B5D">
              <w:rPr>
                <w:rFonts w:asciiTheme="majorEastAsia" w:eastAsiaTheme="majorEastAsia" w:hAnsiTheme="majorEastAsia" w:cs="Times New Roman" w:hint="eastAsia"/>
                <w:szCs w:val="21"/>
              </w:rPr>
              <w:t>或最大允许误差</w:t>
            </w:r>
          </w:p>
        </w:tc>
        <w:tc>
          <w:tcPr>
            <w:tcW w:w="1418" w:type="dxa"/>
            <w:tcBorders>
              <w:top w:val="single" w:sz="4" w:space="0" w:color="auto"/>
              <w:left w:val="single" w:sz="4" w:space="0" w:color="auto"/>
              <w:bottom w:val="single" w:sz="4" w:space="0" w:color="auto"/>
              <w:right w:val="single" w:sz="4" w:space="0" w:color="auto"/>
            </w:tcBorders>
            <w:vAlign w:val="center"/>
          </w:tcPr>
          <w:p w14:paraId="330CBED2" w14:textId="77777777" w:rsidR="00AB365A" w:rsidRDefault="00AB365A">
            <w:pPr>
              <w:spacing w:line="240" w:lineRule="exact"/>
              <w:jc w:val="center"/>
              <w:rPr>
                <w:rFonts w:asciiTheme="majorEastAsia" w:eastAsiaTheme="majorEastAsia" w:hAnsiTheme="majorEastAsia" w:cs="Times New Roman"/>
                <w:szCs w:val="21"/>
              </w:rPr>
            </w:pPr>
            <w:r>
              <w:rPr>
                <w:rFonts w:asciiTheme="majorEastAsia" w:eastAsiaTheme="majorEastAsia" w:hAnsiTheme="majorEastAsia" w:cs="Times New Roman"/>
                <w:szCs w:val="21"/>
              </w:rPr>
              <w:t>证书</w:t>
            </w:r>
            <w:r>
              <w:rPr>
                <w:rFonts w:asciiTheme="majorEastAsia" w:eastAsiaTheme="majorEastAsia" w:hAnsiTheme="majorEastAsia" w:cs="Times New Roman" w:hint="eastAsia"/>
                <w:szCs w:val="21"/>
              </w:rPr>
              <w:t>编号</w:t>
            </w:r>
          </w:p>
        </w:tc>
        <w:tc>
          <w:tcPr>
            <w:tcW w:w="1134" w:type="dxa"/>
            <w:tcBorders>
              <w:top w:val="single" w:sz="4" w:space="0" w:color="auto"/>
              <w:left w:val="single" w:sz="4" w:space="0" w:color="auto"/>
              <w:bottom w:val="single" w:sz="4" w:space="0" w:color="auto"/>
            </w:tcBorders>
            <w:vAlign w:val="center"/>
          </w:tcPr>
          <w:p w14:paraId="0B015CA1" w14:textId="77777777" w:rsidR="00AB365A" w:rsidRDefault="00AB365A">
            <w:pPr>
              <w:spacing w:line="276" w:lineRule="auto"/>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有效期至</w:t>
            </w:r>
          </w:p>
        </w:tc>
      </w:tr>
      <w:tr w:rsidR="00AB365A" w14:paraId="547DE50C" w14:textId="77777777" w:rsidTr="00EB0795">
        <w:trPr>
          <w:trHeight w:val="567"/>
        </w:trPr>
        <w:tc>
          <w:tcPr>
            <w:tcW w:w="1271" w:type="dxa"/>
            <w:tcBorders>
              <w:top w:val="single" w:sz="4" w:space="0" w:color="auto"/>
              <w:bottom w:val="single" w:sz="4" w:space="0" w:color="auto"/>
              <w:right w:val="single" w:sz="4" w:space="0" w:color="auto"/>
            </w:tcBorders>
            <w:vAlign w:val="center"/>
          </w:tcPr>
          <w:p w14:paraId="3612ED3A" w14:textId="77777777" w:rsidR="00AB365A" w:rsidRDefault="00AB365A">
            <w:pPr>
              <w:spacing w:line="276" w:lineRule="auto"/>
              <w:jc w:val="center"/>
              <w:rPr>
                <w:rFonts w:asciiTheme="majorEastAsia" w:eastAsiaTheme="majorEastAsia" w:hAnsiTheme="majorEastAsia" w:cs="Times New Roman"/>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F23886A" w14:textId="77777777" w:rsidR="00AB365A" w:rsidRDefault="00AB365A">
            <w:pPr>
              <w:spacing w:line="276" w:lineRule="auto"/>
              <w:jc w:val="center"/>
              <w:rPr>
                <w:rFonts w:asciiTheme="majorEastAsia" w:eastAsiaTheme="majorEastAsia" w:hAnsiTheme="majorEastAsia" w:cs="Times New Roman"/>
                <w:szCs w:val="21"/>
              </w:rPr>
            </w:pP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613502C7" w14:textId="77777777" w:rsidR="00AB365A" w:rsidRDefault="00AB365A">
            <w:pPr>
              <w:spacing w:line="276" w:lineRule="auto"/>
              <w:jc w:val="center"/>
              <w:rPr>
                <w:rFonts w:asciiTheme="majorEastAsia" w:eastAsiaTheme="majorEastAsia" w:hAnsiTheme="majorEastAsia" w:cs="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49B875F1" w14:textId="77777777" w:rsidR="00AB365A" w:rsidRDefault="00AB365A">
            <w:pPr>
              <w:spacing w:line="276" w:lineRule="auto"/>
              <w:jc w:val="center"/>
              <w:rPr>
                <w:rFonts w:asciiTheme="majorEastAsia" w:eastAsiaTheme="majorEastAsia" w:hAnsiTheme="majorEastAsia"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44917CBC" w14:textId="77777777" w:rsidR="00AB365A" w:rsidRDefault="00AB365A">
            <w:pPr>
              <w:spacing w:line="276" w:lineRule="auto"/>
              <w:jc w:val="center"/>
              <w:rPr>
                <w:rFonts w:asciiTheme="majorEastAsia" w:eastAsiaTheme="majorEastAsia" w:hAnsiTheme="majorEastAsia" w:cs="Times New Roman"/>
                <w:szCs w:val="21"/>
              </w:rPr>
            </w:pPr>
          </w:p>
        </w:tc>
        <w:tc>
          <w:tcPr>
            <w:tcW w:w="1134" w:type="dxa"/>
            <w:tcBorders>
              <w:top w:val="single" w:sz="4" w:space="0" w:color="auto"/>
              <w:left w:val="single" w:sz="4" w:space="0" w:color="auto"/>
              <w:bottom w:val="single" w:sz="4" w:space="0" w:color="auto"/>
            </w:tcBorders>
            <w:vAlign w:val="center"/>
          </w:tcPr>
          <w:p w14:paraId="1C6B1E80" w14:textId="77777777" w:rsidR="00AB365A" w:rsidRDefault="00AB365A">
            <w:pPr>
              <w:spacing w:line="276" w:lineRule="auto"/>
              <w:jc w:val="center"/>
              <w:rPr>
                <w:rFonts w:asciiTheme="majorEastAsia" w:eastAsiaTheme="majorEastAsia" w:hAnsiTheme="majorEastAsia" w:cs="Times New Roman"/>
                <w:szCs w:val="21"/>
              </w:rPr>
            </w:pPr>
          </w:p>
        </w:tc>
      </w:tr>
      <w:tr w:rsidR="00AB365A" w14:paraId="6A5AA872" w14:textId="77777777" w:rsidTr="00EB0795">
        <w:trPr>
          <w:trHeight w:val="567"/>
        </w:trPr>
        <w:tc>
          <w:tcPr>
            <w:tcW w:w="1271" w:type="dxa"/>
            <w:tcBorders>
              <w:top w:val="single" w:sz="4" w:space="0" w:color="auto"/>
              <w:bottom w:val="single" w:sz="4" w:space="0" w:color="auto"/>
              <w:right w:val="single" w:sz="4" w:space="0" w:color="auto"/>
            </w:tcBorders>
            <w:vAlign w:val="center"/>
          </w:tcPr>
          <w:p w14:paraId="7CC8E14F" w14:textId="77777777" w:rsidR="00AB365A" w:rsidRDefault="00AB365A">
            <w:pPr>
              <w:spacing w:line="276" w:lineRule="auto"/>
              <w:jc w:val="center"/>
              <w:rPr>
                <w:rFonts w:asciiTheme="majorEastAsia" w:eastAsiaTheme="majorEastAsia" w:hAnsiTheme="majorEastAsia" w:cs="Times New Roman"/>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1789FBE" w14:textId="77777777" w:rsidR="00AB365A" w:rsidRDefault="00AB365A">
            <w:pPr>
              <w:spacing w:line="276" w:lineRule="auto"/>
              <w:jc w:val="center"/>
              <w:rPr>
                <w:rFonts w:asciiTheme="majorEastAsia" w:eastAsiaTheme="majorEastAsia" w:hAnsiTheme="majorEastAsia" w:cs="Times New Roman"/>
                <w:szCs w:val="21"/>
              </w:rPr>
            </w:pP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4B95023B" w14:textId="77777777" w:rsidR="00AB365A" w:rsidRDefault="00AB365A">
            <w:pPr>
              <w:spacing w:line="276" w:lineRule="auto"/>
              <w:jc w:val="center"/>
              <w:rPr>
                <w:rFonts w:asciiTheme="majorEastAsia" w:eastAsiaTheme="majorEastAsia" w:hAnsiTheme="majorEastAsia" w:cs="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2E8372D7" w14:textId="77777777" w:rsidR="00AB365A" w:rsidRDefault="00AB365A">
            <w:pPr>
              <w:spacing w:line="276" w:lineRule="auto"/>
              <w:jc w:val="center"/>
              <w:rPr>
                <w:rFonts w:asciiTheme="majorEastAsia" w:eastAsiaTheme="majorEastAsia" w:hAnsiTheme="majorEastAsia"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03D9810B" w14:textId="77777777" w:rsidR="00AB365A" w:rsidRDefault="00AB365A">
            <w:pPr>
              <w:spacing w:line="276" w:lineRule="auto"/>
              <w:jc w:val="center"/>
              <w:rPr>
                <w:rFonts w:asciiTheme="majorEastAsia" w:eastAsiaTheme="majorEastAsia" w:hAnsiTheme="majorEastAsia" w:cs="Times New Roman"/>
                <w:szCs w:val="21"/>
              </w:rPr>
            </w:pPr>
          </w:p>
        </w:tc>
        <w:tc>
          <w:tcPr>
            <w:tcW w:w="1134" w:type="dxa"/>
            <w:tcBorders>
              <w:top w:val="single" w:sz="4" w:space="0" w:color="auto"/>
              <w:left w:val="single" w:sz="4" w:space="0" w:color="auto"/>
              <w:bottom w:val="single" w:sz="4" w:space="0" w:color="auto"/>
            </w:tcBorders>
            <w:vAlign w:val="center"/>
          </w:tcPr>
          <w:p w14:paraId="4A383BCB" w14:textId="77777777" w:rsidR="00AB365A" w:rsidRDefault="00AB365A">
            <w:pPr>
              <w:spacing w:line="276" w:lineRule="auto"/>
              <w:jc w:val="center"/>
              <w:rPr>
                <w:rFonts w:asciiTheme="majorEastAsia" w:eastAsiaTheme="majorEastAsia" w:hAnsiTheme="majorEastAsia" w:cs="Times New Roman"/>
                <w:szCs w:val="21"/>
              </w:rPr>
            </w:pPr>
          </w:p>
        </w:tc>
      </w:tr>
      <w:tr w:rsidR="00AB365A" w14:paraId="622FDA3E" w14:textId="77777777" w:rsidTr="00EB0795">
        <w:trPr>
          <w:trHeight w:val="567"/>
        </w:trPr>
        <w:tc>
          <w:tcPr>
            <w:tcW w:w="1271" w:type="dxa"/>
            <w:tcBorders>
              <w:top w:val="single" w:sz="4" w:space="0" w:color="auto"/>
              <w:bottom w:val="single" w:sz="4" w:space="0" w:color="auto"/>
              <w:right w:val="single" w:sz="4" w:space="0" w:color="auto"/>
            </w:tcBorders>
            <w:vAlign w:val="center"/>
          </w:tcPr>
          <w:p w14:paraId="32FD051E" w14:textId="77777777" w:rsidR="00AB365A" w:rsidRDefault="00AB365A">
            <w:pPr>
              <w:spacing w:line="276" w:lineRule="auto"/>
              <w:jc w:val="center"/>
              <w:rPr>
                <w:rFonts w:asciiTheme="majorEastAsia" w:eastAsiaTheme="majorEastAsia" w:hAnsiTheme="majorEastAsia" w:cs="Times New Roman"/>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FBA125C" w14:textId="77777777" w:rsidR="00AB365A" w:rsidRDefault="00AB365A">
            <w:pPr>
              <w:spacing w:line="276" w:lineRule="auto"/>
              <w:jc w:val="center"/>
              <w:rPr>
                <w:rFonts w:asciiTheme="majorEastAsia" w:eastAsiaTheme="majorEastAsia" w:hAnsiTheme="majorEastAsia" w:cs="Times New Roman"/>
                <w:szCs w:val="21"/>
              </w:rPr>
            </w:pP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105F31AF" w14:textId="77777777" w:rsidR="00AB365A" w:rsidRDefault="00AB365A">
            <w:pPr>
              <w:spacing w:line="276" w:lineRule="auto"/>
              <w:jc w:val="center"/>
              <w:rPr>
                <w:rFonts w:asciiTheme="majorEastAsia" w:eastAsiaTheme="majorEastAsia" w:hAnsiTheme="majorEastAsia" w:cs="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2F01CD62" w14:textId="77777777" w:rsidR="00AB365A" w:rsidRDefault="00AB365A">
            <w:pPr>
              <w:spacing w:line="276" w:lineRule="auto"/>
              <w:jc w:val="center"/>
              <w:rPr>
                <w:rFonts w:asciiTheme="majorEastAsia" w:eastAsiaTheme="majorEastAsia" w:hAnsiTheme="majorEastAsia"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330F507" w14:textId="77777777" w:rsidR="00AB365A" w:rsidRDefault="00AB365A">
            <w:pPr>
              <w:spacing w:line="276" w:lineRule="auto"/>
              <w:jc w:val="center"/>
              <w:rPr>
                <w:rFonts w:asciiTheme="majorEastAsia" w:eastAsiaTheme="majorEastAsia" w:hAnsiTheme="majorEastAsia" w:cs="Times New Roman"/>
                <w:szCs w:val="21"/>
              </w:rPr>
            </w:pPr>
          </w:p>
        </w:tc>
        <w:tc>
          <w:tcPr>
            <w:tcW w:w="1134" w:type="dxa"/>
            <w:tcBorders>
              <w:top w:val="single" w:sz="4" w:space="0" w:color="auto"/>
              <w:left w:val="single" w:sz="4" w:space="0" w:color="auto"/>
              <w:bottom w:val="single" w:sz="4" w:space="0" w:color="auto"/>
            </w:tcBorders>
            <w:vAlign w:val="center"/>
          </w:tcPr>
          <w:p w14:paraId="3834F1DF" w14:textId="77777777" w:rsidR="00AB365A" w:rsidRDefault="00AB365A">
            <w:pPr>
              <w:spacing w:line="276" w:lineRule="auto"/>
              <w:jc w:val="center"/>
              <w:rPr>
                <w:rFonts w:asciiTheme="majorEastAsia" w:eastAsiaTheme="majorEastAsia" w:hAnsiTheme="majorEastAsia" w:cs="Times New Roman"/>
                <w:szCs w:val="21"/>
              </w:rPr>
            </w:pPr>
          </w:p>
        </w:tc>
      </w:tr>
      <w:tr w:rsidR="00437DBB" w14:paraId="4DC296CB" w14:textId="77777777" w:rsidTr="00EB0795">
        <w:tc>
          <w:tcPr>
            <w:tcW w:w="8359" w:type="dxa"/>
            <w:gridSpan w:val="7"/>
            <w:tcBorders>
              <w:top w:val="single" w:sz="4" w:space="0" w:color="auto"/>
              <w:tl2br w:val="nil"/>
              <w:tr2bl w:val="nil"/>
            </w:tcBorders>
            <w:vAlign w:val="center"/>
          </w:tcPr>
          <w:p w14:paraId="60D45B62" w14:textId="77777777" w:rsidR="00437DBB" w:rsidRDefault="00CE76D5" w:rsidP="00E53B57">
            <w:pPr>
              <w:spacing w:beforeLines="50" w:before="156" w:line="360"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计量标准及配套设备使用前状态是否正常：□是</w:t>
            </w:r>
            <w:r w:rsidR="00C926F6">
              <w:rPr>
                <w:rFonts w:asciiTheme="majorEastAsia" w:eastAsiaTheme="majorEastAsia" w:hAnsiTheme="majorEastAsia" w:cs="Times New Roman" w:hint="eastAsia"/>
                <w:szCs w:val="21"/>
              </w:rPr>
              <w:t xml:space="preserve">  </w:t>
            </w:r>
            <w:r>
              <w:rPr>
                <w:rFonts w:asciiTheme="majorEastAsia" w:eastAsiaTheme="majorEastAsia" w:hAnsiTheme="majorEastAsia" w:cs="Times New Roman" w:hint="eastAsia"/>
                <w:szCs w:val="21"/>
              </w:rPr>
              <w:t>□否</w:t>
            </w:r>
            <w:r w:rsidR="00C926F6">
              <w:rPr>
                <w:rFonts w:asciiTheme="majorEastAsia" w:eastAsiaTheme="majorEastAsia" w:hAnsiTheme="majorEastAsia" w:cs="Times New Roman" w:hint="eastAsia"/>
                <w:szCs w:val="21"/>
              </w:rPr>
              <w:t xml:space="preserve"> </w:t>
            </w:r>
            <w:r w:rsidR="00C926F6">
              <w:rPr>
                <w:rFonts w:asciiTheme="majorEastAsia" w:eastAsiaTheme="majorEastAsia" w:hAnsiTheme="majorEastAsia" w:cs="Times New Roman"/>
                <w:szCs w:val="21"/>
              </w:rPr>
              <w:t xml:space="preserve">  </w:t>
            </w:r>
            <w:r>
              <w:rPr>
                <w:rFonts w:asciiTheme="majorEastAsia" w:eastAsiaTheme="majorEastAsia" w:hAnsiTheme="majorEastAsia" w:cs="Times New Roman" w:hint="eastAsia"/>
                <w:szCs w:val="21"/>
              </w:rPr>
              <w:t>情况说明：</w:t>
            </w:r>
          </w:p>
        </w:tc>
      </w:tr>
      <w:tr w:rsidR="00437DBB" w14:paraId="056B9101" w14:textId="77777777" w:rsidTr="00EB0795">
        <w:tc>
          <w:tcPr>
            <w:tcW w:w="8359" w:type="dxa"/>
            <w:gridSpan w:val="7"/>
            <w:tcBorders>
              <w:tl2br w:val="nil"/>
              <w:tr2bl w:val="nil"/>
            </w:tcBorders>
            <w:vAlign w:val="center"/>
          </w:tcPr>
          <w:p w14:paraId="3D1FBB91" w14:textId="77777777" w:rsidR="00437DBB" w:rsidRDefault="00CE76D5">
            <w:pPr>
              <w:spacing w:line="360"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计量标准及配套设备使用后状态是否正常：□是</w:t>
            </w:r>
            <w:r w:rsidR="00C926F6">
              <w:rPr>
                <w:rFonts w:asciiTheme="majorEastAsia" w:eastAsiaTheme="majorEastAsia" w:hAnsiTheme="majorEastAsia" w:cs="Times New Roman" w:hint="eastAsia"/>
                <w:szCs w:val="21"/>
              </w:rPr>
              <w:t xml:space="preserve"> </w:t>
            </w:r>
            <w:r w:rsidR="00C926F6">
              <w:rPr>
                <w:rFonts w:asciiTheme="majorEastAsia" w:eastAsiaTheme="majorEastAsia" w:hAnsiTheme="majorEastAsia" w:cs="Times New Roman"/>
                <w:szCs w:val="21"/>
              </w:rPr>
              <w:t xml:space="preserve"> </w:t>
            </w:r>
            <w:r>
              <w:rPr>
                <w:rFonts w:asciiTheme="majorEastAsia" w:eastAsiaTheme="majorEastAsia" w:hAnsiTheme="majorEastAsia" w:cs="Times New Roman" w:hint="eastAsia"/>
                <w:szCs w:val="21"/>
              </w:rPr>
              <w:t>□否</w:t>
            </w:r>
            <w:r w:rsidR="00C926F6">
              <w:rPr>
                <w:rFonts w:asciiTheme="majorEastAsia" w:eastAsiaTheme="majorEastAsia" w:hAnsiTheme="majorEastAsia" w:cs="Times New Roman" w:hint="eastAsia"/>
                <w:szCs w:val="21"/>
              </w:rPr>
              <w:t xml:space="preserve"> </w:t>
            </w:r>
            <w:r w:rsidR="00C926F6">
              <w:rPr>
                <w:rFonts w:asciiTheme="majorEastAsia" w:eastAsiaTheme="majorEastAsia" w:hAnsiTheme="majorEastAsia" w:cs="Times New Roman"/>
                <w:szCs w:val="21"/>
              </w:rPr>
              <w:t xml:space="preserve">  </w:t>
            </w:r>
            <w:r>
              <w:rPr>
                <w:rFonts w:asciiTheme="majorEastAsia" w:eastAsiaTheme="majorEastAsia" w:hAnsiTheme="majorEastAsia" w:cs="Times New Roman" w:hint="eastAsia"/>
                <w:szCs w:val="21"/>
              </w:rPr>
              <w:t>情况说明：</w:t>
            </w:r>
          </w:p>
        </w:tc>
      </w:tr>
      <w:tr w:rsidR="00437DBB" w14:paraId="3455B7D6" w14:textId="77777777" w:rsidTr="00EB0795">
        <w:tc>
          <w:tcPr>
            <w:tcW w:w="8359" w:type="dxa"/>
            <w:gridSpan w:val="7"/>
            <w:tcBorders>
              <w:tl2br w:val="nil"/>
              <w:tr2bl w:val="nil"/>
            </w:tcBorders>
            <w:vAlign w:val="center"/>
          </w:tcPr>
          <w:p w14:paraId="0AA6995A" w14:textId="77777777" w:rsidR="00437DBB" w:rsidRDefault="00CE76D5" w:rsidP="00E53B57">
            <w:pPr>
              <w:spacing w:beforeLines="50" w:before="156" w:line="276"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其他说明：</w:t>
            </w:r>
          </w:p>
        </w:tc>
      </w:tr>
      <w:tr w:rsidR="00437DBB" w14:paraId="0A9C37E3" w14:textId="77777777" w:rsidTr="00EB0795">
        <w:tc>
          <w:tcPr>
            <w:tcW w:w="8359" w:type="dxa"/>
            <w:gridSpan w:val="7"/>
            <w:tcBorders>
              <w:tl2br w:val="nil"/>
              <w:tr2bl w:val="nil"/>
            </w:tcBorders>
            <w:vAlign w:val="center"/>
          </w:tcPr>
          <w:p w14:paraId="577A51AD" w14:textId="77777777" w:rsidR="00437DBB" w:rsidRDefault="00437DBB">
            <w:pPr>
              <w:spacing w:line="276" w:lineRule="auto"/>
              <w:rPr>
                <w:rFonts w:asciiTheme="majorEastAsia" w:eastAsiaTheme="majorEastAsia" w:hAnsiTheme="majorEastAsia" w:cs="Times New Roman"/>
                <w:szCs w:val="21"/>
              </w:rPr>
            </w:pPr>
          </w:p>
        </w:tc>
      </w:tr>
      <w:tr w:rsidR="00437DBB" w14:paraId="265D4965" w14:textId="77777777" w:rsidTr="00EB0795">
        <w:tc>
          <w:tcPr>
            <w:tcW w:w="8359" w:type="dxa"/>
            <w:gridSpan w:val="7"/>
            <w:tcBorders>
              <w:tl2br w:val="nil"/>
              <w:tr2bl w:val="nil"/>
            </w:tcBorders>
            <w:vAlign w:val="center"/>
          </w:tcPr>
          <w:p w14:paraId="2618B15E" w14:textId="77777777" w:rsidR="00437DBB" w:rsidRDefault="00437DBB">
            <w:pPr>
              <w:spacing w:line="276" w:lineRule="auto"/>
              <w:rPr>
                <w:rFonts w:asciiTheme="majorEastAsia" w:eastAsiaTheme="majorEastAsia" w:hAnsiTheme="majorEastAsia" w:cs="Times New Roman"/>
                <w:szCs w:val="21"/>
              </w:rPr>
            </w:pPr>
          </w:p>
          <w:p w14:paraId="1C593BF1" w14:textId="77777777" w:rsidR="00437DBB" w:rsidRDefault="00437DBB">
            <w:pPr>
              <w:spacing w:line="276" w:lineRule="auto"/>
              <w:rPr>
                <w:rFonts w:asciiTheme="majorEastAsia" w:eastAsiaTheme="majorEastAsia" w:hAnsiTheme="majorEastAsia" w:cs="Times New Roman"/>
                <w:szCs w:val="21"/>
              </w:rPr>
            </w:pPr>
          </w:p>
        </w:tc>
      </w:tr>
      <w:tr w:rsidR="00437DBB" w14:paraId="0DEBB1B5" w14:textId="77777777" w:rsidTr="00EB0795">
        <w:tc>
          <w:tcPr>
            <w:tcW w:w="8359" w:type="dxa"/>
            <w:gridSpan w:val="7"/>
            <w:tcBorders>
              <w:tl2br w:val="nil"/>
              <w:tr2bl w:val="nil"/>
            </w:tcBorders>
            <w:vAlign w:val="center"/>
          </w:tcPr>
          <w:p w14:paraId="63D56E0C" w14:textId="77777777" w:rsidR="00437DBB" w:rsidRDefault="00437DBB">
            <w:pPr>
              <w:spacing w:line="276" w:lineRule="auto"/>
              <w:rPr>
                <w:rFonts w:asciiTheme="majorEastAsia" w:eastAsiaTheme="majorEastAsia" w:hAnsiTheme="majorEastAsia" w:cs="Times New Roman"/>
                <w:szCs w:val="21"/>
              </w:rPr>
            </w:pPr>
          </w:p>
        </w:tc>
      </w:tr>
      <w:tr w:rsidR="00437DBB" w14:paraId="60218E89" w14:textId="77777777" w:rsidTr="00EB0795">
        <w:tc>
          <w:tcPr>
            <w:tcW w:w="8359" w:type="dxa"/>
            <w:gridSpan w:val="7"/>
            <w:tcBorders>
              <w:tl2br w:val="nil"/>
              <w:tr2bl w:val="nil"/>
            </w:tcBorders>
            <w:vAlign w:val="center"/>
          </w:tcPr>
          <w:p w14:paraId="260D1D16" w14:textId="77777777" w:rsidR="00437DBB" w:rsidRDefault="00437DBB">
            <w:pPr>
              <w:spacing w:line="276" w:lineRule="auto"/>
              <w:rPr>
                <w:rFonts w:asciiTheme="majorEastAsia" w:eastAsiaTheme="majorEastAsia" w:hAnsiTheme="majorEastAsia" w:cs="Times New Roman"/>
                <w:szCs w:val="21"/>
              </w:rPr>
            </w:pPr>
          </w:p>
        </w:tc>
      </w:tr>
      <w:tr w:rsidR="00437DBB" w14:paraId="1FB8CC3D" w14:textId="77777777" w:rsidTr="00EB0795">
        <w:tc>
          <w:tcPr>
            <w:tcW w:w="8359" w:type="dxa"/>
            <w:gridSpan w:val="7"/>
            <w:tcBorders>
              <w:tl2br w:val="nil"/>
              <w:tr2bl w:val="nil"/>
            </w:tcBorders>
            <w:vAlign w:val="center"/>
          </w:tcPr>
          <w:p w14:paraId="02660ACB" w14:textId="77777777" w:rsidR="00437DBB" w:rsidRDefault="00437DBB">
            <w:pPr>
              <w:spacing w:line="276" w:lineRule="auto"/>
              <w:rPr>
                <w:rFonts w:asciiTheme="majorEastAsia" w:eastAsiaTheme="majorEastAsia" w:hAnsiTheme="majorEastAsia" w:cs="Times New Roman"/>
                <w:szCs w:val="21"/>
              </w:rPr>
            </w:pPr>
          </w:p>
        </w:tc>
      </w:tr>
      <w:tr w:rsidR="00437DBB" w14:paraId="21FD0FD2" w14:textId="77777777" w:rsidTr="00EB0795">
        <w:trPr>
          <w:trHeight w:val="748"/>
        </w:trPr>
        <w:tc>
          <w:tcPr>
            <w:tcW w:w="3369" w:type="dxa"/>
            <w:gridSpan w:val="3"/>
            <w:tcBorders>
              <w:tl2br w:val="nil"/>
              <w:tr2bl w:val="nil"/>
            </w:tcBorders>
            <w:vAlign w:val="center"/>
          </w:tcPr>
          <w:p w14:paraId="0F800660" w14:textId="77777777" w:rsidR="00437DBB" w:rsidRDefault="00CE76D5">
            <w:pPr>
              <w:spacing w:line="276"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校准员：</w:t>
            </w:r>
          </w:p>
        </w:tc>
        <w:tc>
          <w:tcPr>
            <w:tcW w:w="4990" w:type="dxa"/>
            <w:gridSpan w:val="4"/>
            <w:tcBorders>
              <w:tl2br w:val="nil"/>
              <w:tr2bl w:val="nil"/>
            </w:tcBorders>
            <w:vAlign w:val="center"/>
          </w:tcPr>
          <w:p w14:paraId="3D813C8F" w14:textId="77777777" w:rsidR="00437DBB" w:rsidRDefault="00CE76D5">
            <w:pPr>
              <w:spacing w:line="276" w:lineRule="auto"/>
              <w:ind w:firstLineChars="700" w:firstLine="1470"/>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核验员：</w:t>
            </w:r>
          </w:p>
        </w:tc>
      </w:tr>
    </w:tbl>
    <w:p w14:paraId="0454A4EA" w14:textId="77777777" w:rsidR="00437DBB" w:rsidRDefault="00437DBB">
      <w:pPr>
        <w:spacing w:line="276" w:lineRule="auto"/>
        <w:jc w:val="left"/>
        <w:rPr>
          <w:rFonts w:asciiTheme="majorEastAsia" w:eastAsiaTheme="majorEastAsia" w:hAnsiTheme="majorEastAsia" w:cs="Times New Roman"/>
          <w:szCs w:val="21"/>
        </w:rPr>
      </w:pPr>
    </w:p>
    <w:p w14:paraId="3E474C45" w14:textId="77777777" w:rsidR="00437DBB" w:rsidRPr="00D12A92" w:rsidRDefault="00CE76D5" w:rsidP="00D12A92">
      <w:pPr>
        <w:widowControl/>
        <w:spacing w:line="360" w:lineRule="auto"/>
        <w:jc w:val="center"/>
        <w:rPr>
          <w:rFonts w:ascii="黑体" w:eastAsia="黑体" w:hAnsi="黑体" w:cs="Times New Roman"/>
          <w:sz w:val="24"/>
          <w:szCs w:val="24"/>
        </w:rPr>
      </w:pPr>
      <w:r>
        <w:rPr>
          <w:rFonts w:asciiTheme="majorEastAsia" w:eastAsiaTheme="majorEastAsia" w:hAnsiTheme="majorEastAsia" w:cs="Times New Roman"/>
          <w:szCs w:val="21"/>
        </w:rPr>
        <w:br w:type="page"/>
      </w:r>
      <w:proofErr w:type="gramStart"/>
      <w:r w:rsidR="00A52CD8">
        <w:rPr>
          <w:rFonts w:ascii="黑体" w:eastAsia="黑体" w:hAnsi="黑体" w:cs="Times New Roman" w:hint="eastAsia"/>
          <w:sz w:val="24"/>
          <w:szCs w:val="24"/>
        </w:rPr>
        <w:lastRenderedPageBreak/>
        <w:t>直流大</w:t>
      </w:r>
      <w:proofErr w:type="gramEnd"/>
      <w:r w:rsidR="00A52CD8">
        <w:rPr>
          <w:rFonts w:ascii="黑体" w:eastAsia="黑体" w:hAnsi="黑体" w:cs="Times New Roman" w:hint="eastAsia"/>
          <w:sz w:val="24"/>
          <w:szCs w:val="24"/>
        </w:rPr>
        <w:t>电流源</w:t>
      </w:r>
      <w:r w:rsidRPr="00D12A92">
        <w:rPr>
          <w:rFonts w:ascii="黑体" w:eastAsia="黑体" w:hAnsi="黑体" w:cs="Times New Roman" w:hint="eastAsia"/>
          <w:sz w:val="24"/>
          <w:szCs w:val="24"/>
        </w:rPr>
        <w:t>校准原始记录</w:t>
      </w:r>
    </w:p>
    <w:p w14:paraId="5045D3CC" w14:textId="77777777" w:rsidR="00437DBB" w:rsidRDefault="00CE76D5">
      <w:pPr>
        <w:wordWrap w:val="0"/>
        <w:spacing w:line="276" w:lineRule="auto"/>
        <w:jc w:val="right"/>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第×页</w:t>
      </w:r>
      <w:r w:rsidR="00EF2B2B">
        <w:rPr>
          <w:rFonts w:asciiTheme="majorEastAsia" w:eastAsiaTheme="majorEastAsia" w:hAnsiTheme="majorEastAsia" w:cs="Times New Roman" w:hint="eastAsia"/>
          <w:szCs w:val="21"/>
        </w:rPr>
        <w:t xml:space="preserve"> </w:t>
      </w:r>
      <w:r>
        <w:rPr>
          <w:rFonts w:asciiTheme="majorEastAsia" w:eastAsiaTheme="majorEastAsia" w:hAnsiTheme="majorEastAsia" w:cs="Times New Roman" w:hint="eastAsia"/>
          <w:szCs w:val="21"/>
        </w:rPr>
        <w:t>共×页</w:t>
      </w:r>
    </w:p>
    <w:p w14:paraId="21DB260F" w14:textId="173D9729" w:rsidR="00437DBB" w:rsidRPr="00EB0795" w:rsidRDefault="00C661E7">
      <w:pPr>
        <w:pStyle w:val="af6"/>
        <w:numPr>
          <w:ilvl w:val="1"/>
          <w:numId w:val="7"/>
        </w:numPr>
        <w:spacing w:before="240" w:after="240" w:line="276" w:lineRule="auto"/>
        <w:ind w:left="0" w:firstLineChars="0" w:firstLine="0"/>
        <w:jc w:val="left"/>
        <w:rPr>
          <w:rFonts w:asciiTheme="majorEastAsia" w:eastAsiaTheme="majorEastAsia" w:hAnsiTheme="majorEastAsia" w:cs="Times New Roman"/>
          <w:szCs w:val="21"/>
        </w:rPr>
      </w:pPr>
      <w:r>
        <w:rPr>
          <w:rFonts w:asciiTheme="majorEastAsia" w:eastAsiaTheme="majorEastAsia" w:hAnsiTheme="majorEastAsia" w:cs="Times New Roman"/>
          <w:noProof/>
          <w:szCs w:val="21"/>
        </w:rPr>
        <mc:AlternateContent>
          <mc:Choice Requires="wps">
            <w:drawing>
              <wp:anchor distT="0" distB="0" distL="114300" distR="114300" simplePos="0" relativeHeight="251711488" behindDoc="0" locked="0" layoutInCell="1" allowOverlap="1" wp14:anchorId="020B4253" wp14:editId="17CC64A4">
                <wp:simplePos x="0" y="0"/>
                <wp:positionH relativeFrom="column">
                  <wp:posOffset>1988820</wp:posOffset>
                </wp:positionH>
                <wp:positionV relativeFrom="paragraph">
                  <wp:posOffset>320675</wp:posOffset>
                </wp:positionV>
                <wp:extent cx="853440" cy="635"/>
                <wp:effectExtent l="0" t="0" r="3810" b="18415"/>
                <wp:wrapNone/>
                <wp:docPr id="1380699141"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3440" cy="635"/>
                        </a:xfrm>
                        <a:prstGeom prst="straightConnector1">
                          <a:avLst/>
                        </a:prstGeom>
                        <a:noFill/>
                        <a:ln w="9525">
                          <a:solidFill>
                            <a:srgbClr val="FFFFFF"/>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1942205" id="直接箭头连接符 5" o:spid="_x0000_s1026" type="#_x0000_t32" style="position:absolute;left:0;text-align:left;margin-left:156.6pt;margin-top:25.25pt;width:67.2pt;height:.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" strokecolor="white"/>
            </w:pict>
          </mc:Fallback>
        </mc:AlternateContent>
      </w:r>
      <w:r>
        <w:rPr>
          <w:rFonts w:asciiTheme="majorEastAsia" w:eastAsiaTheme="majorEastAsia" w:hAnsiTheme="majorEastAsia" w:cs="Times New Roman"/>
          <w:noProof/>
          <w:szCs w:val="21"/>
        </w:rPr>
        <mc:AlternateContent>
          <mc:Choice Requires="wps">
            <w:drawing>
              <wp:anchor distT="4294967295" distB="4294967295" distL="114300" distR="114300" simplePos="0" relativeHeight="251710464" behindDoc="0" locked="0" layoutInCell="1" allowOverlap="1" wp14:anchorId="04FC256D" wp14:editId="4F7D49A7">
                <wp:simplePos x="0" y="0"/>
                <wp:positionH relativeFrom="column">
                  <wp:posOffset>1470660</wp:posOffset>
                </wp:positionH>
                <wp:positionV relativeFrom="paragraph">
                  <wp:posOffset>320674</wp:posOffset>
                </wp:positionV>
                <wp:extent cx="1371600" cy="0"/>
                <wp:effectExtent l="0" t="0" r="0" b="0"/>
                <wp:wrapNone/>
                <wp:docPr id="52126399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FFFFFF"/>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C1D991C" id="直接箭头连接符 4" o:spid="_x0000_s1026" type="#_x0000_t32" style="position:absolute;left:0;text-align:left;margin-left:115.8pt;margin-top:25.25pt;width:108pt;height:0;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" strokecolor="white"/>
            </w:pict>
          </mc:Fallback>
        </mc:AlternateContent>
      </w:r>
      <w:r w:rsidR="00CE76D5" w:rsidRPr="00EB0795">
        <w:rPr>
          <w:rFonts w:asciiTheme="majorEastAsia" w:eastAsiaTheme="majorEastAsia" w:hAnsiTheme="majorEastAsia" w:cs="Times New Roman"/>
          <w:szCs w:val="21"/>
        </w:rPr>
        <w:t>外观及通电检查：</w:t>
      </w:r>
      <w:r w:rsidR="008C5A79" w:rsidRPr="00EB0795">
        <w:rPr>
          <w:rFonts w:asciiTheme="majorEastAsia" w:eastAsiaTheme="majorEastAsia" w:hAnsiTheme="majorEastAsia" w:cs="Times New Roman" w:hint="eastAsia"/>
          <w:szCs w:val="21"/>
          <w:u w:val="single"/>
        </w:rPr>
        <w:t xml:space="preserve">      </w:t>
      </w:r>
      <w:r w:rsidR="00DB585B" w:rsidRPr="00EB0795">
        <w:rPr>
          <w:rFonts w:asciiTheme="majorEastAsia" w:eastAsiaTheme="majorEastAsia" w:hAnsiTheme="majorEastAsia" w:cs="Times New Roman" w:hint="eastAsia"/>
          <w:szCs w:val="21"/>
          <w:u w:val="single"/>
        </w:rPr>
        <w:t xml:space="preserve"> </w:t>
      </w:r>
      <w:r w:rsidR="008C5A79" w:rsidRPr="00EB0795">
        <w:rPr>
          <w:rFonts w:asciiTheme="majorEastAsia" w:eastAsiaTheme="majorEastAsia" w:hAnsiTheme="majorEastAsia" w:cs="Times New Roman" w:hint="eastAsia"/>
          <w:szCs w:val="21"/>
          <w:u w:val="single"/>
        </w:rPr>
        <w:t xml:space="preserve">        </w:t>
      </w:r>
      <w:r w:rsidR="008C5A79" w:rsidRPr="00EB0795">
        <w:rPr>
          <w:rFonts w:asciiTheme="majorEastAsia" w:eastAsiaTheme="majorEastAsia" w:hAnsiTheme="majorEastAsia" w:cs="Times New Roman" w:hint="eastAsia"/>
          <w:szCs w:val="21"/>
        </w:rPr>
        <w:t xml:space="preserve">   </w:t>
      </w:r>
    </w:p>
    <w:p w14:paraId="6F4FC4F8" w14:textId="77777777" w:rsidR="00437DBB" w:rsidRPr="00EB0795" w:rsidRDefault="00CE76D5">
      <w:pPr>
        <w:pStyle w:val="af6"/>
        <w:numPr>
          <w:ilvl w:val="1"/>
          <w:numId w:val="7"/>
        </w:numPr>
        <w:spacing w:before="360" w:line="276" w:lineRule="auto"/>
        <w:ind w:left="0" w:firstLineChars="0" w:firstLine="0"/>
        <w:jc w:val="left"/>
        <w:rPr>
          <w:rFonts w:asciiTheme="majorEastAsia" w:eastAsiaTheme="majorEastAsia" w:hAnsiTheme="majorEastAsia" w:cs="Times New Roman"/>
          <w:szCs w:val="21"/>
        </w:rPr>
      </w:pPr>
      <w:r w:rsidRPr="00EB0795">
        <w:rPr>
          <w:rFonts w:asciiTheme="majorEastAsia" w:eastAsiaTheme="majorEastAsia" w:hAnsiTheme="majorEastAsia" w:cs="Times New Roman"/>
          <w:szCs w:val="21"/>
        </w:rPr>
        <w:t>直流电流</w:t>
      </w:r>
      <w:r w:rsidR="00BD7D07" w:rsidRPr="00EB0795">
        <w:rPr>
          <w:rFonts w:asciiTheme="majorEastAsia" w:eastAsiaTheme="majorEastAsia" w:hAnsiTheme="majorEastAsia" w:cs="Times New Roman" w:hint="eastAsia"/>
          <w:szCs w:val="21"/>
        </w:rPr>
        <w:t>示值误差</w:t>
      </w:r>
      <w:r w:rsidRPr="00EB0795">
        <w:rPr>
          <w:rFonts w:asciiTheme="majorEastAsia" w:eastAsiaTheme="majorEastAsia" w:hAnsiTheme="majorEastAsia" w:cs="Times New Roman" w:hint="eastAsia"/>
          <w:szCs w:val="21"/>
        </w:rPr>
        <w:t>：</w:t>
      </w:r>
    </w:p>
    <w:p w14:paraId="62444EC9" w14:textId="77777777" w:rsidR="00C72F32" w:rsidRDefault="00C72F32" w:rsidP="00E53B57">
      <w:pPr>
        <w:pStyle w:val="af6"/>
        <w:spacing w:beforeLines="50" w:before="156" w:line="240" w:lineRule="exact"/>
        <w:ind w:firstLineChars="50" w:firstLine="105"/>
        <w:jc w:val="left"/>
        <w:rPr>
          <w:rFonts w:asciiTheme="majorEastAsia" w:eastAsiaTheme="majorEastAsia" w:hAnsiTheme="majorEastAsia" w:cs="Times New Roman"/>
          <w:sz w:val="24"/>
          <w:szCs w:val="24"/>
        </w:rPr>
      </w:pPr>
      <w:r w:rsidRPr="00EB0795">
        <w:rPr>
          <w:rFonts w:asciiTheme="majorEastAsia" w:eastAsiaTheme="majorEastAsia" w:hAnsiTheme="majorEastAsia" w:cs="Times New Roman" w:hint="eastAsia"/>
          <w:szCs w:val="21"/>
        </w:rPr>
        <w:t>(1)</w:t>
      </w:r>
      <w:r w:rsidRPr="00EB0795">
        <w:rPr>
          <w:rFonts w:asciiTheme="minorEastAsia" w:hAnsiTheme="minorEastAsia" w:cs="Times New Roman"/>
          <w:szCs w:val="21"/>
        </w:rPr>
        <w:t xml:space="preserve"> </w:t>
      </w:r>
      <w:r w:rsidRPr="002A588A">
        <w:rPr>
          <w:rFonts w:asciiTheme="minorEastAsia" w:hAnsiTheme="minorEastAsia" w:cs="Times New Roman"/>
          <w:szCs w:val="21"/>
        </w:rPr>
        <w:t>电流电压转换</w:t>
      </w:r>
      <w:r>
        <w:rPr>
          <w:rFonts w:asciiTheme="minorEastAsia" w:hAnsiTheme="minorEastAsia" w:cs="Times New Roman" w:hint="eastAsia"/>
          <w:szCs w:val="21"/>
        </w:rPr>
        <w:t>法</w:t>
      </w:r>
      <w:r w:rsidR="00C926F6">
        <w:rPr>
          <w:rFonts w:asciiTheme="minorEastAsia" w:hAnsiTheme="minorEastAsia" w:cs="Times New Roman" w:hint="eastAsia"/>
          <w:szCs w:val="21"/>
        </w:rPr>
        <w:t>(电流电压转换器</w:t>
      </w:r>
      <w:r w:rsidR="00C926F6">
        <w:rPr>
          <w:rFonts w:asciiTheme="minorEastAsia" w:hAnsiTheme="minorEastAsia" w:cs="Times New Roman"/>
          <w:szCs w:val="21"/>
        </w:rPr>
        <w:t>)</w:t>
      </w:r>
    </w:p>
    <w:tbl>
      <w:tblPr>
        <w:tblStyle w:val="af2"/>
        <w:tblW w:w="8217" w:type="dxa"/>
        <w:tblLayout w:type="fixed"/>
        <w:tblLook w:val="04A0" w:firstRow="1" w:lastRow="0" w:firstColumn="1" w:lastColumn="0" w:noHBand="0" w:noVBand="1"/>
      </w:tblPr>
      <w:tblGrid>
        <w:gridCol w:w="1129"/>
        <w:gridCol w:w="1418"/>
        <w:gridCol w:w="1417"/>
        <w:gridCol w:w="1418"/>
        <w:gridCol w:w="1276"/>
        <w:gridCol w:w="1559"/>
      </w:tblGrid>
      <w:tr w:rsidR="00C926F6" w14:paraId="72E0A341" w14:textId="77777777" w:rsidTr="00EB0795">
        <w:trPr>
          <w:trHeight w:val="850"/>
        </w:trPr>
        <w:tc>
          <w:tcPr>
            <w:tcW w:w="1129" w:type="dxa"/>
            <w:tcBorders>
              <w:tl2br w:val="nil"/>
              <w:tr2bl w:val="nil"/>
            </w:tcBorders>
            <w:vAlign w:val="center"/>
          </w:tcPr>
          <w:p w14:paraId="718F560D" w14:textId="77777777" w:rsidR="00C926F6" w:rsidRPr="002A588A" w:rsidRDefault="00C926F6" w:rsidP="00C926F6">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量程</w:t>
            </w:r>
          </w:p>
        </w:tc>
        <w:tc>
          <w:tcPr>
            <w:tcW w:w="1418" w:type="dxa"/>
            <w:tcBorders>
              <w:tl2br w:val="nil"/>
              <w:tr2bl w:val="nil"/>
            </w:tcBorders>
            <w:vAlign w:val="center"/>
          </w:tcPr>
          <w:p w14:paraId="22E5132E" w14:textId="77777777" w:rsidR="00C926F6" w:rsidRPr="002A588A" w:rsidRDefault="00C926F6" w:rsidP="00C926F6">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输出示值</w:t>
            </w:r>
          </w:p>
          <w:p w14:paraId="491D9943" w14:textId="77777777" w:rsidR="00C926F6" w:rsidRPr="002A588A" w:rsidRDefault="00C926F6" w:rsidP="00C926F6">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（A）</w:t>
            </w:r>
          </w:p>
        </w:tc>
        <w:tc>
          <w:tcPr>
            <w:tcW w:w="1417" w:type="dxa"/>
            <w:tcBorders>
              <w:tl2br w:val="nil"/>
              <w:tr2bl w:val="nil"/>
            </w:tcBorders>
            <w:vAlign w:val="center"/>
          </w:tcPr>
          <w:p w14:paraId="0F8D791B" w14:textId="77777777" w:rsidR="00C926F6" w:rsidRPr="00C72F32" w:rsidRDefault="00C926F6" w:rsidP="00C926F6">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电流电压转换器比例系数（A/V）</w:t>
            </w:r>
          </w:p>
        </w:tc>
        <w:tc>
          <w:tcPr>
            <w:tcW w:w="1418" w:type="dxa"/>
            <w:tcBorders>
              <w:tl2br w:val="nil"/>
              <w:tr2bl w:val="nil"/>
            </w:tcBorders>
            <w:vAlign w:val="center"/>
          </w:tcPr>
          <w:p w14:paraId="416BCB83" w14:textId="77777777" w:rsidR="00BD7D07" w:rsidRDefault="00BD7D07" w:rsidP="00C926F6">
            <w:pPr>
              <w:spacing w:line="240" w:lineRule="exact"/>
              <w:jc w:val="center"/>
              <w:rPr>
                <w:rFonts w:asciiTheme="minorEastAsia" w:hAnsiTheme="minorEastAsia" w:cs="Times New Roman"/>
                <w:szCs w:val="21"/>
              </w:rPr>
            </w:pPr>
            <w:r>
              <w:rPr>
                <w:rFonts w:asciiTheme="minorEastAsia" w:hAnsiTheme="minorEastAsia" w:cs="Times New Roman" w:hint="eastAsia"/>
                <w:szCs w:val="21"/>
              </w:rPr>
              <w:t>直流电压</w:t>
            </w:r>
            <w:r w:rsidR="00C926F6" w:rsidRPr="002A588A">
              <w:rPr>
                <w:rFonts w:asciiTheme="minorEastAsia" w:hAnsiTheme="minorEastAsia" w:cs="Times New Roman"/>
                <w:szCs w:val="21"/>
              </w:rPr>
              <w:t>表</w:t>
            </w:r>
          </w:p>
          <w:p w14:paraId="5F6B3E19" w14:textId="77777777" w:rsidR="00C926F6" w:rsidRDefault="00C926F6" w:rsidP="00C926F6">
            <w:pPr>
              <w:spacing w:line="240" w:lineRule="exact"/>
              <w:jc w:val="center"/>
              <w:rPr>
                <w:rFonts w:asciiTheme="minorEastAsia" w:hAnsiTheme="minorEastAsia" w:cs="Times New Roman"/>
                <w:szCs w:val="21"/>
              </w:rPr>
            </w:pPr>
            <w:r>
              <w:rPr>
                <w:rFonts w:asciiTheme="minorEastAsia" w:hAnsiTheme="minorEastAsia" w:cs="Times New Roman" w:hint="eastAsia"/>
                <w:szCs w:val="21"/>
              </w:rPr>
              <w:t>电压</w:t>
            </w:r>
            <w:r w:rsidRPr="002A588A">
              <w:rPr>
                <w:rFonts w:asciiTheme="minorEastAsia" w:hAnsiTheme="minorEastAsia" w:cs="Times New Roman"/>
                <w:szCs w:val="21"/>
              </w:rPr>
              <w:t>示值</w:t>
            </w:r>
          </w:p>
          <w:p w14:paraId="303A394C" w14:textId="77777777" w:rsidR="00C926F6" w:rsidRPr="002A588A" w:rsidRDefault="00C926F6" w:rsidP="00C926F6">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（V）</w:t>
            </w:r>
          </w:p>
        </w:tc>
        <w:tc>
          <w:tcPr>
            <w:tcW w:w="1276" w:type="dxa"/>
            <w:tcBorders>
              <w:tl2br w:val="nil"/>
              <w:tr2bl w:val="nil"/>
            </w:tcBorders>
            <w:vAlign w:val="center"/>
          </w:tcPr>
          <w:p w14:paraId="44B4E7E2" w14:textId="77777777" w:rsidR="00C926F6" w:rsidRDefault="00C926F6" w:rsidP="00C926F6">
            <w:pPr>
              <w:spacing w:line="240" w:lineRule="exact"/>
              <w:jc w:val="center"/>
              <w:rPr>
                <w:rFonts w:asciiTheme="minorEastAsia" w:hAnsiTheme="minorEastAsia" w:cs="Times New Roman"/>
                <w:szCs w:val="21"/>
              </w:rPr>
            </w:pPr>
            <w:r>
              <w:rPr>
                <w:rFonts w:asciiTheme="minorEastAsia" w:hAnsiTheme="minorEastAsia" w:cs="Times New Roman" w:hint="eastAsia"/>
                <w:szCs w:val="21"/>
              </w:rPr>
              <w:t>实测</w:t>
            </w:r>
            <w:r w:rsidRPr="002A588A">
              <w:rPr>
                <w:rFonts w:asciiTheme="minorEastAsia" w:hAnsiTheme="minorEastAsia" w:cs="Times New Roman"/>
                <w:szCs w:val="21"/>
              </w:rPr>
              <w:t>值</w:t>
            </w:r>
          </w:p>
          <w:p w14:paraId="6B30A9AF" w14:textId="77777777" w:rsidR="00C926F6" w:rsidRPr="002A588A" w:rsidRDefault="00C926F6" w:rsidP="00C926F6">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w:t>
            </w:r>
            <w:r>
              <w:rPr>
                <w:rFonts w:asciiTheme="minorEastAsia" w:hAnsiTheme="minorEastAsia" w:cs="Times New Roman" w:hint="eastAsia"/>
                <w:szCs w:val="21"/>
              </w:rPr>
              <w:t>A</w:t>
            </w:r>
            <w:r w:rsidRPr="002A588A">
              <w:rPr>
                <w:rFonts w:asciiTheme="minorEastAsia" w:hAnsiTheme="minorEastAsia" w:cs="Times New Roman"/>
                <w:szCs w:val="21"/>
              </w:rPr>
              <w:t>）</w:t>
            </w:r>
          </w:p>
        </w:tc>
        <w:tc>
          <w:tcPr>
            <w:tcW w:w="1559" w:type="dxa"/>
            <w:tcBorders>
              <w:tl2br w:val="nil"/>
              <w:tr2bl w:val="nil"/>
            </w:tcBorders>
            <w:vAlign w:val="center"/>
          </w:tcPr>
          <w:p w14:paraId="44EA7D95" w14:textId="77777777" w:rsidR="00C926F6" w:rsidRPr="002A588A" w:rsidRDefault="00C926F6" w:rsidP="00EB0795">
            <w:pPr>
              <w:spacing w:line="280" w:lineRule="exact"/>
              <w:jc w:val="center"/>
              <w:rPr>
                <w:rFonts w:asciiTheme="minorEastAsia" w:hAnsiTheme="minorEastAsia" w:cs="Times New Roman"/>
                <w:szCs w:val="21"/>
              </w:rPr>
            </w:pPr>
            <w:r w:rsidRPr="002A588A">
              <w:rPr>
                <w:rFonts w:asciiTheme="minorEastAsia" w:hAnsiTheme="minorEastAsia" w:cs="Times New Roman"/>
                <w:szCs w:val="21"/>
              </w:rPr>
              <w:t>测量不确定度(</w:t>
            </w:r>
            <w:r w:rsidRPr="002A588A">
              <w:rPr>
                <w:rFonts w:asciiTheme="minorEastAsia" w:hAnsiTheme="minorEastAsia" w:cs="Times New Roman"/>
                <w:i/>
                <w:szCs w:val="21"/>
              </w:rPr>
              <w:t>k</w:t>
            </w:r>
            <w:r w:rsidRPr="002A588A">
              <w:rPr>
                <w:rFonts w:asciiTheme="minorEastAsia" w:hAnsiTheme="minorEastAsia" w:cs="Times New Roman"/>
                <w:szCs w:val="21"/>
              </w:rPr>
              <w:t>=2)</w:t>
            </w:r>
          </w:p>
        </w:tc>
      </w:tr>
      <w:tr w:rsidR="00C926F6" w14:paraId="7668C518" w14:textId="77777777" w:rsidTr="00EB0795">
        <w:trPr>
          <w:trHeight w:val="397"/>
        </w:trPr>
        <w:tc>
          <w:tcPr>
            <w:tcW w:w="1129" w:type="dxa"/>
            <w:tcBorders>
              <w:tl2br w:val="nil"/>
              <w:tr2bl w:val="nil"/>
            </w:tcBorders>
            <w:vAlign w:val="center"/>
          </w:tcPr>
          <w:p w14:paraId="2EE3E48F"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77C403CF" w14:textId="77777777" w:rsidR="00C926F6" w:rsidRDefault="00C926F6" w:rsidP="00C926F6">
            <w:pPr>
              <w:spacing w:line="240" w:lineRule="exact"/>
              <w:jc w:val="center"/>
              <w:rPr>
                <w:rFonts w:asciiTheme="majorEastAsia" w:eastAsiaTheme="majorEastAsia" w:hAnsiTheme="majorEastAsia" w:cs="Times New Roman"/>
                <w:szCs w:val="21"/>
              </w:rPr>
            </w:pPr>
          </w:p>
        </w:tc>
        <w:tc>
          <w:tcPr>
            <w:tcW w:w="1417" w:type="dxa"/>
            <w:tcBorders>
              <w:tl2br w:val="nil"/>
              <w:tr2bl w:val="nil"/>
            </w:tcBorders>
            <w:vAlign w:val="center"/>
          </w:tcPr>
          <w:p w14:paraId="35D30F71"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7D04239C"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22D71567"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305CE277" w14:textId="77777777" w:rsidR="00C926F6" w:rsidRDefault="00C926F6" w:rsidP="00C926F6">
            <w:pPr>
              <w:spacing w:line="276" w:lineRule="auto"/>
              <w:jc w:val="center"/>
              <w:rPr>
                <w:rFonts w:asciiTheme="majorEastAsia" w:eastAsiaTheme="majorEastAsia" w:hAnsiTheme="majorEastAsia" w:cs="Times New Roman"/>
                <w:szCs w:val="21"/>
              </w:rPr>
            </w:pPr>
          </w:p>
        </w:tc>
      </w:tr>
      <w:tr w:rsidR="00C926F6" w14:paraId="0FBCAFDE" w14:textId="77777777" w:rsidTr="00EB0795">
        <w:trPr>
          <w:trHeight w:val="397"/>
        </w:trPr>
        <w:tc>
          <w:tcPr>
            <w:tcW w:w="1129" w:type="dxa"/>
            <w:tcBorders>
              <w:tl2br w:val="nil"/>
              <w:tr2bl w:val="nil"/>
            </w:tcBorders>
            <w:vAlign w:val="center"/>
          </w:tcPr>
          <w:p w14:paraId="2C5E3011"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3466C9E1" w14:textId="77777777" w:rsidR="00C926F6" w:rsidRDefault="00C926F6" w:rsidP="00C926F6">
            <w:pPr>
              <w:spacing w:line="240" w:lineRule="exact"/>
              <w:jc w:val="center"/>
              <w:rPr>
                <w:rFonts w:asciiTheme="majorEastAsia" w:eastAsiaTheme="majorEastAsia" w:hAnsiTheme="majorEastAsia" w:cs="Times New Roman"/>
                <w:szCs w:val="21"/>
              </w:rPr>
            </w:pPr>
          </w:p>
        </w:tc>
        <w:tc>
          <w:tcPr>
            <w:tcW w:w="1417" w:type="dxa"/>
            <w:tcBorders>
              <w:tl2br w:val="nil"/>
              <w:tr2bl w:val="nil"/>
            </w:tcBorders>
            <w:vAlign w:val="center"/>
          </w:tcPr>
          <w:p w14:paraId="665B7E13"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5F0087BA"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3263C8D5"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391C5A30" w14:textId="77777777" w:rsidR="00C926F6" w:rsidRDefault="00C926F6" w:rsidP="00C926F6">
            <w:pPr>
              <w:spacing w:line="276" w:lineRule="auto"/>
              <w:jc w:val="center"/>
              <w:rPr>
                <w:rFonts w:asciiTheme="majorEastAsia" w:eastAsiaTheme="majorEastAsia" w:hAnsiTheme="majorEastAsia" w:cs="Times New Roman"/>
                <w:szCs w:val="21"/>
              </w:rPr>
            </w:pPr>
          </w:p>
        </w:tc>
      </w:tr>
      <w:tr w:rsidR="00C926F6" w14:paraId="695EB3FE" w14:textId="77777777" w:rsidTr="00EB0795">
        <w:trPr>
          <w:trHeight w:val="397"/>
        </w:trPr>
        <w:tc>
          <w:tcPr>
            <w:tcW w:w="1129" w:type="dxa"/>
            <w:tcBorders>
              <w:tl2br w:val="nil"/>
              <w:tr2bl w:val="nil"/>
            </w:tcBorders>
            <w:vAlign w:val="center"/>
          </w:tcPr>
          <w:p w14:paraId="54B3959D"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087F8A32" w14:textId="77777777" w:rsidR="00C926F6" w:rsidRDefault="00C926F6" w:rsidP="00C926F6">
            <w:pPr>
              <w:spacing w:line="240" w:lineRule="exact"/>
              <w:jc w:val="center"/>
              <w:rPr>
                <w:rFonts w:asciiTheme="majorEastAsia" w:eastAsiaTheme="majorEastAsia" w:hAnsiTheme="majorEastAsia" w:cs="Times New Roman"/>
                <w:szCs w:val="21"/>
              </w:rPr>
            </w:pPr>
          </w:p>
        </w:tc>
        <w:tc>
          <w:tcPr>
            <w:tcW w:w="1417" w:type="dxa"/>
            <w:tcBorders>
              <w:tl2br w:val="nil"/>
              <w:tr2bl w:val="nil"/>
            </w:tcBorders>
            <w:vAlign w:val="center"/>
          </w:tcPr>
          <w:p w14:paraId="1FE551B2"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3B7BCF9D"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17D88B7C"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696BD887" w14:textId="77777777" w:rsidR="00C926F6" w:rsidRDefault="00C926F6" w:rsidP="00C926F6">
            <w:pPr>
              <w:spacing w:line="276" w:lineRule="auto"/>
              <w:jc w:val="center"/>
              <w:rPr>
                <w:rFonts w:asciiTheme="majorEastAsia" w:eastAsiaTheme="majorEastAsia" w:hAnsiTheme="majorEastAsia" w:cs="Times New Roman"/>
                <w:szCs w:val="21"/>
              </w:rPr>
            </w:pPr>
          </w:p>
        </w:tc>
      </w:tr>
      <w:tr w:rsidR="00067FA1" w14:paraId="63C5CB0B" w14:textId="77777777" w:rsidTr="00EB0795">
        <w:trPr>
          <w:trHeight w:val="397"/>
        </w:trPr>
        <w:tc>
          <w:tcPr>
            <w:tcW w:w="1129" w:type="dxa"/>
            <w:tcBorders>
              <w:tl2br w:val="nil"/>
              <w:tr2bl w:val="nil"/>
            </w:tcBorders>
            <w:vAlign w:val="center"/>
          </w:tcPr>
          <w:p w14:paraId="712C0843"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4145EF3F" w14:textId="77777777" w:rsidR="00067FA1" w:rsidRDefault="00067FA1" w:rsidP="00C926F6">
            <w:pPr>
              <w:spacing w:line="240" w:lineRule="exact"/>
              <w:jc w:val="center"/>
              <w:rPr>
                <w:rFonts w:asciiTheme="majorEastAsia" w:eastAsiaTheme="majorEastAsia" w:hAnsiTheme="majorEastAsia" w:cs="Times New Roman"/>
                <w:szCs w:val="21"/>
              </w:rPr>
            </w:pPr>
          </w:p>
        </w:tc>
        <w:tc>
          <w:tcPr>
            <w:tcW w:w="1417" w:type="dxa"/>
            <w:tcBorders>
              <w:tl2br w:val="nil"/>
              <w:tr2bl w:val="nil"/>
            </w:tcBorders>
            <w:vAlign w:val="center"/>
          </w:tcPr>
          <w:p w14:paraId="32F815EF"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726E47B0"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0BC1314A"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0D8C8B39" w14:textId="77777777" w:rsidR="00067FA1" w:rsidRDefault="00067FA1" w:rsidP="00C926F6">
            <w:pPr>
              <w:spacing w:line="276" w:lineRule="auto"/>
              <w:jc w:val="center"/>
              <w:rPr>
                <w:rFonts w:asciiTheme="majorEastAsia" w:eastAsiaTheme="majorEastAsia" w:hAnsiTheme="majorEastAsia" w:cs="Times New Roman"/>
                <w:szCs w:val="21"/>
              </w:rPr>
            </w:pPr>
          </w:p>
        </w:tc>
      </w:tr>
      <w:tr w:rsidR="00C926F6" w14:paraId="6B5E2A08" w14:textId="77777777" w:rsidTr="00EB0795">
        <w:trPr>
          <w:trHeight w:val="397"/>
        </w:trPr>
        <w:tc>
          <w:tcPr>
            <w:tcW w:w="1129" w:type="dxa"/>
            <w:tcBorders>
              <w:tl2br w:val="nil"/>
              <w:tr2bl w:val="nil"/>
            </w:tcBorders>
            <w:vAlign w:val="center"/>
          </w:tcPr>
          <w:p w14:paraId="360B4DD2"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6AB54F8C" w14:textId="77777777" w:rsidR="00C926F6" w:rsidRDefault="00C926F6" w:rsidP="00C926F6">
            <w:pPr>
              <w:spacing w:line="240" w:lineRule="exact"/>
              <w:jc w:val="center"/>
              <w:rPr>
                <w:rFonts w:asciiTheme="majorEastAsia" w:eastAsiaTheme="majorEastAsia" w:hAnsiTheme="majorEastAsia" w:cs="Times New Roman"/>
                <w:szCs w:val="21"/>
              </w:rPr>
            </w:pPr>
          </w:p>
        </w:tc>
        <w:tc>
          <w:tcPr>
            <w:tcW w:w="1417" w:type="dxa"/>
            <w:tcBorders>
              <w:tl2br w:val="nil"/>
              <w:tr2bl w:val="nil"/>
            </w:tcBorders>
            <w:vAlign w:val="center"/>
          </w:tcPr>
          <w:p w14:paraId="48B99B08"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137D4E56"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4932F735"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43428E69" w14:textId="77777777" w:rsidR="00C926F6" w:rsidRDefault="00C926F6" w:rsidP="00C926F6">
            <w:pPr>
              <w:spacing w:line="276" w:lineRule="auto"/>
              <w:jc w:val="center"/>
              <w:rPr>
                <w:rFonts w:asciiTheme="majorEastAsia" w:eastAsiaTheme="majorEastAsia" w:hAnsiTheme="majorEastAsia" w:cs="Times New Roman"/>
                <w:szCs w:val="21"/>
              </w:rPr>
            </w:pPr>
          </w:p>
        </w:tc>
      </w:tr>
      <w:tr w:rsidR="00C926F6" w14:paraId="72A4FD26" w14:textId="77777777" w:rsidTr="00EB0795">
        <w:trPr>
          <w:trHeight w:val="397"/>
        </w:trPr>
        <w:tc>
          <w:tcPr>
            <w:tcW w:w="1129" w:type="dxa"/>
            <w:tcBorders>
              <w:tl2br w:val="nil"/>
              <w:tr2bl w:val="nil"/>
            </w:tcBorders>
            <w:vAlign w:val="center"/>
          </w:tcPr>
          <w:p w14:paraId="167F7796"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331B6094" w14:textId="77777777" w:rsidR="00C926F6" w:rsidRDefault="00C926F6" w:rsidP="00C926F6">
            <w:pPr>
              <w:spacing w:line="240" w:lineRule="exact"/>
              <w:jc w:val="center"/>
              <w:rPr>
                <w:rFonts w:asciiTheme="majorEastAsia" w:eastAsiaTheme="majorEastAsia" w:hAnsiTheme="majorEastAsia" w:cs="Times New Roman"/>
                <w:szCs w:val="21"/>
              </w:rPr>
            </w:pPr>
          </w:p>
        </w:tc>
        <w:tc>
          <w:tcPr>
            <w:tcW w:w="1417" w:type="dxa"/>
            <w:tcBorders>
              <w:tl2br w:val="nil"/>
              <w:tr2bl w:val="nil"/>
            </w:tcBorders>
            <w:vAlign w:val="center"/>
          </w:tcPr>
          <w:p w14:paraId="3C54D240"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1D12BBD7"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72BCF1BB"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55928FD7" w14:textId="77777777" w:rsidR="00C926F6" w:rsidRDefault="00C926F6" w:rsidP="00C926F6">
            <w:pPr>
              <w:spacing w:line="276" w:lineRule="auto"/>
              <w:jc w:val="center"/>
              <w:rPr>
                <w:rFonts w:asciiTheme="majorEastAsia" w:eastAsiaTheme="majorEastAsia" w:hAnsiTheme="majorEastAsia" w:cs="Times New Roman"/>
                <w:szCs w:val="21"/>
              </w:rPr>
            </w:pPr>
          </w:p>
        </w:tc>
      </w:tr>
      <w:tr w:rsidR="00C926F6" w14:paraId="7B6E8910" w14:textId="77777777" w:rsidTr="00EB0795">
        <w:trPr>
          <w:trHeight w:val="397"/>
        </w:trPr>
        <w:tc>
          <w:tcPr>
            <w:tcW w:w="1129" w:type="dxa"/>
            <w:tcBorders>
              <w:tl2br w:val="nil"/>
              <w:tr2bl w:val="nil"/>
            </w:tcBorders>
            <w:vAlign w:val="center"/>
          </w:tcPr>
          <w:p w14:paraId="3E909709"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4BFF1467" w14:textId="77777777" w:rsidR="00C926F6" w:rsidRDefault="00C926F6" w:rsidP="00C926F6">
            <w:pPr>
              <w:spacing w:line="240" w:lineRule="exact"/>
              <w:jc w:val="center"/>
              <w:rPr>
                <w:rFonts w:asciiTheme="majorEastAsia" w:eastAsiaTheme="majorEastAsia" w:hAnsiTheme="majorEastAsia" w:cs="Times New Roman"/>
                <w:szCs w:val="21"/>
              </w:rPr>
            </w:pPr>
          </w:p>
        </w:tc>
        <w:tc>
          <w:tcPr>
            <w:tcW w:w="1417" w:type="dxa"/>
            <w:tcBorders>
              <w:tl2br w:val="nil"/>
              <w:tr2bl w:val="nil"/>
            </w:tcBorders>
            <w:vAlign w:val="center"/>
          </w:tcPr>
          <w:p w14:paraId="13BE8EFC"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10800BAD"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1B4CB32F"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6882C28D" w14:textId="77777777" w:rsidR="00C926F6" w:rsidRDefault="00C926F6" w:rsidP="00C926F6">
            <w:pPr>
              <w:spacing w:line="276" w:lineRule="auto"/>
              <w:jc w:val="center"/>
              <w:rPr>
                <w:rFonts w:asciiTheme="majorEastAsia" w:eastAsiaTheme="majorEastAsia" w:hAnsiTheme="majorEastAsia" w:cs="Times New Roman"/>
                <w:szCs w:val="21"/>
              </w:rPr>
            </w:pPr>
          </w:p>
        </w:tc>
      </w:tr>
      <w:tr w:rsidR="00C926F6" w14:paraId="39DF5518" w14:textId="77777777" w:rsidTr="00EB0795">
        <w:trPr>
          <w:trHeight w:val="397"/>
        </w:trPr>
        <w:tc>
          <w:tcPr>
            <w:tcW w:w="1129" w:type="dxa"/>
            <w:tcBorders>
              <w:tl2br w:val="nil"/>
              <w:tr2bl w:val="nil"/>
            </w:tcBorders>
            <w:vAlign w:val="center"/>
          </w:tcPr>
          <w:p w14:paraId="5A8D35F4"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765BB751" w14:textId="77777777" w:rsidR="00C926F6" w:rsidRDefault="00C926F6" w:rsidP="00C926F6">
            <w:pPr>
              <w:spacing w:line="240" w:lineRule="exact"/>
              <w:jc w:val="center"/>
              <w:rPr>
                <w:rFonts w:asciiTheme="majorEastAsia" w:eastAsiaTheme="majorEastAsia" w:hAnsiTheme="majorEastAsia" w:cs="Times New Roman"/>
                <w:szCs w:val="21"/>
              </w:rPr>
            </w:pPr>
          </w:p>
        </w:tc>
        <w:tc>
          <w:tcPr>
            <w:tcW w:w="1417" w:type="dxa"/>
            <w:tcBorders>
              <w:tl2br w:val="nil"/>
              <w:tr2bl w:val="nil"/>
            </w:tcBorders>
            <w:vAlign w:val="center"/>
          </w:tcPr>
          <w:p w14:paraId="37948AEC"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58A25A2C"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676A2D0A"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6F4EB76A" w14:textId="77777777" w:rsidR="00C926F6" w:rsidRDefault="00C926F6" w:rsidP="00C926F6">
            <w:pPr>
              <w:spacing w:line="276" w:lineRule="auto"/>
              <w:jc w:val="center"/>
              <w:rPr>
                <w:rFonts w:asciiTheme="majorEastAsia" w:eastAsiaTheme="majorEastAsia" w:hAnsiTheme="majorEastAsia" w:cs="Times New Roman"/>
                <w:szCs w:val="21"/>
              </w:rPr>
            </w:pPr>
          </w:p>
        </w:tc>
      </w:tr>
      <w:tr w:rsidR="00C926F6" w14:paraId="5023592E" w14:textId="77777777" w:rsidTr="00EB0795">
        <w:trPr>
          <w:trHeight w:val="397"/>
        </w:trPr>
        <w:tc>
          <w:tcPr>
            <w:tcW w:w="1129" w:type="dxa"/>
            <w:tcBorders>
              <w:tl2br w:val="nil"/>
              <w:tr2bl w:val="nil"/>
            </w:tcBorders>
            <w:vAlign w:val="center"/>
          </w:tcPr>
          <w:p w14:paraId="47D04FA9"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1D8CED59" w14:textId="77777777" w:rsidR="00C926F6" w:rsidRDefault="00C926F6" w:rsidP="00C926F6">
            <w:pPr>
              <w:spacing w:line="240" w:lineRule="exact"/>
              <w:jc w:val="center"/>
              <w:rPr>
                <w:rFonts w:asciiTheme="majorEastAsia" w:eastAsiaTheme="majorEastAsia" w:hAnsiTheme="majorEastAsia" w:cs="Times New Roman"/>
                <w:szCs w:val="21"/>
              </w:rPr>
            </w:pPr>
          </w:p>
        </w:tc>
        <w:tc>
          <w:tcPr>
            <w:tcW w:w="1417" w:type="dxa"/>
            <w:tcBorders>
              <w:tl2br w:val="nil"/>
              <w:tr2bl w:val="nil"/>
            </w:tcBorders>
            <w:vAlign w:val="center"/>
          </w:tcPr>
          <w:p w14:paraId="427A38D6"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65E34AD9"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5BBB5041" w14:textId="77777777" w:rsidR="00C926F6" w:rsidRDefault="00C926F6" w:rsidP="00C926F6">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3C02BD42" w14:textId="77777777" w:rsidR="00C926F6" w:rsidRDefault="00C926F6" w:rsidP="00C926F6">
            <w:pPr>
              <w:spacing w:line="276" w:lineRule="auto"/>
              <w:jc w:val="center"/>
              <w:rPr>
                <w:rFonts w:asciiTheme="majorEastAsia" w:eastAsiaTheme="majorEastAsia" w:hAnsiTheme="majorEastAsia" w:cs="Times New Roman"/>
                <w:szCs w:val="21"/>
              </w:rPr>
            </w:pPr>
          </w:p>
        </w:tc>
      </w:tr>
      <w:tr w:rsidR="00067FA1" w14:paraId="6490E2DC" w14:textId="77777777" w:rsidTr="00EB0795">
        <w:trPr>
          <w:trHeight w:val="397"/>
        </w:trPr>
        <w:tc>
          <w:tcPr>
            <w:tcW w:w="1129" w:type="dxa"/>
            <w:tcBorders>
              <w:tl2br w:val="nil"/>
              <w:tr2bl w:val="nil"/>
            </w:tcBorders>
            <w:vAlign w:val="center"/>
          </w:tcPr>
          <w:p w14:paraId="77210922"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49684BDF" w14:textId="77777777" w:rsidR="00067FA1" w:rsidRDefault="00067FA1" w:rsidP="00C926F6">
            <w:pPr>
              <w:spacing w:line="240" w:lineRule="exact"/>
              <w:jc w:val="center"/>
              <w:rPr>
                <w:rFonts w:asciiTheme="majorEastAsia" w:eastAsiaTheme="majorEastAsia" w:hAnsiTheme="majorEastAsia" w:cs="Times New Roman"/>
                <w:szCs w:val="21"/>
              </w:rPr>
            </w:pPr>
          </w:p>
        </w:tc>
        <w:tc>
          <w:tcPr>
            <w:tcW w:w="1417" w:type="dxa"/>
            <w:tcBorders>
              <w:tl2br w:val="nil"/>
              <w:tr2bl w:val="nil"/>
            </w:tcBorders>
            <w:vAlign w:val="center"/>
          </w:tcPr>
          <w:p w14:paraId="413380DB"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6FE3190A"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76447969"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3BF296D3" w14:textId="77777777" w:rsidR="00067FA1" w:rsidRDefault="00067FA1" w:rsidP="00C926F6">
            <w:pPr>
              <w:spacing w:line="276" w:lineRule="auto"/>
              <w:jc w:val="center"/>
              <w:rPr>
                <w:rFonts w:asciiTheme="majorEastAsia" w:eastAsiaTheme="majorEastAsia" w:hAnsiTheme="majorEastAsia" w:cs="Times New Roman"/>
                <w:szCs w:val="21"/>
              </w:rPr>
            </w:pPr>
          </w:p>
        </w:tc>
      </w:tr>
      <w:tr w:rsidR="00067FA1" w14:paraId="70DA4DE3" w14:textId="77777777" w:rsidTr="00EB0795">
        <w:trPr>
          <w:trHeight w:val="397"/>
        </w:trPr>
        <w:tc>
          <w:tcPr>
            <w:tcW w:w="1129" w:type="dxa"/>
            <w:tcBorders>
              <w:tl2br w:val="nil"/>
              <w:tr2bl w:val="nil"/>
            </w:tcBorders>
            <w:vAlign w:val="center"/>
          </w:tcPr>
          <w:p w14:paraId="255BF355"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5392BC73" w14:textId="77777777" w:rsidR="00067FA1" w:rsidRDefault="00067FA1" w:rsidP="00C926F6">
            <w:pPr>
              <w:spacing w:line="240" w:lineRule="exact"/>
              <w:jc w:val="center"/>
              <w:rPr>
                <w:rFonts w:asciiTheme="majorEastAsia" w:eastAsiaTheme="majorEastAsia" w:hAnsiTheme="majorEastAsia" w:cs="Times New Roman"/>
                <w:szCs w:val="21"/>
              </w:rPr>
            </w:pPr>
          </w:p>
        </w:tc>
        <w:tc>
          <w:tcPr>
            <w:tcW w:w="1417" w:type="dxa"/>
            <w:tcBorders>
              <w:tl2br w:val="nil"/>
              <w:tr2bl w:val="nil"/>
            </w:tcBorders>
            <w:vAlign w:val="center"/>
          </w:tcPr>
          <w:p w14:paraId="3F5466F0"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23FDD2E4"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5B90362A" w14:textId="77777777" w:rsidR="00067FA1" w:rsidRDefault="00067FA1" w:rsidP="00C926F6">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467AD215" w14:textId="77777777" w:rsidR="00067FA1" w:rsidRDefault="00067FA1" w:rsidP="00C926F6">
            <w:pPr>
              <w:spacing w:line="276" w:lineRule="auto"/>
              <w:jc w:val="center"/>
              <w:rPr>
                <w:rFonts w:asciiTheme="majorEastAsia" w:eastAsiaTheme="majorEastAsia" w:hAnsiTheme="majorEastAsia" w:cs="Times New Roman"/>
                <w:szCs w:val="21"/>
              </w:rPr>
            </w:pPr>
          </w:p>
        </w:tc>
      </w:tr>
    </w:tbl>
    <w:p w14:paraId="01EAEAA4" w14:textId="77777777" w:rsidR="00C926F6" w:rsidRDefault="00C926F6" w:rsidP="00E53B57">
      <w:pPr>
        <w:pStyle w:val="af6"/>
        <w:spacing w:beforeLines="50" w:before="156" w:line="240" w:lineRule="exact"/>
        <w:ind w:firstLineChars="50" w:firstLine="120"/>
        <w:jc w:val="left"/>
        <w:rPr>
          <w:rFonts w:asciiTheme="majorEastAsia" w:eastAsiaTheme="majorEastAsia" w:hAnsiTheme="majorEastAsia" w:cs="Times New Roman"/>
          <w:sz w:val="24"/>
          <w:szCs w:val="24"/>
        </w:rPr>
      </w:pPr>
    </w:p>
    <w:p w14:paraId="2C383BB8" w14:textId="77777777" w:rsidR="00C926F6" w:rsidRDefault="00C926F6" w:rsidP="00E53B57">
      <w:pPr>
        <w:pStyle w:val="af6"/>
        <w:spacing w:beforeLines="50" w:before="156" w:line="240" w:lineRule="exact"/>
        <w:ind w:firstLineChars="50" w:firstLine="105"/>
        <w:jc w:val="left"/>
        <w:rPr>
          <w:rFonts w:asciiTheme="majorEastAsia" w:eastAsiaTheme="majorEastAsia" w:hAnsiTheme="majorEastAsia" w:cs="Times New Roman"/>
          <w:sz w:val="24"/>
          <w:szCs w:val="24"/>
        </w:rPr>
      </w:pPr>
      <w:r w:rsidRPr="00EB0795">
        <w:rPr>
          <w:rFonts w:asciiTheme="majorEastAsia" w:eastAsiaTheme="majorEastAsia" w:hAnsiTheme="majorEastAsia" w:cs="Times New Roman" w:hint="eastAsia"/>
          <w:szCs w:val="21"/>
        </w:rPr>
        <w:t>(</w:t>
      </w:r>
      <w:r w:rsidRPr="00EB0795">
        <w:rPr>
          <w:rFonts w:asciiTheme="majorEastAsia" w:eastAsiaTheme="majorEastAsia" w:hAnsiTheme="majorEastAsia" w:cs="Times New Roman"/>
          <w:szCs w:val="21"/>
        </w:rPr>
        <w:t>2</w:t>
      </w:r>
      <w:r w:rsidRPr="00EB0795">
        <w:rPr>
          <w:rFonts w:asciiTheme="majorEastAsia" w:eastAsiaTheme="majorEastAsia" w:hAnsiTheme="majorEastAsia" w:cs="Times New Roman" w:hint="eastAsia"/>
          <w:szCs w:val="21"/>
        </w:rPr>
        <w:t>)</w:t>
      </w:r>
      <w:r w:rsidRPr="00EB0795">
        <w:rPr>
          <w:rFonts w:asciiTheme="minorEastAsia" w:hAnsiTheme="minorEastAsia" w:cs="Times New Roman"/>
          <w:szCs w:val="21"/>
        </w:rPr>
        <w:t xml:space="preserve"> </w:t>
      </w:r>
      <w:r w:rsidRPr="002A588A">
        <w:rPr>
          <w:rFonts w:asciiTheme="minorEastAsia" w:hAnsiTheme="minorEastAsia" w:cs="Times New Roman"/>
          <w:szCs w:val="21"/>
        </w:rPr>
        <w:t>电流电压转换</w:t>
      </w:r>
      <w:r>
        <w:rPr>
          <w:rFonts w:asciiTheme="minorEastAsia" w:hAnsiTheme="minorEastAsia" w:cs="Times New Roman" w:hint="eastAsia"/>
          <w:szCs w:val="21"/>
        </w:rPr>
        <w:t>法（直流电流比例标准）</w:t>
      </w:r>
    </w:p>
    <w:tbl>
      <w:tblPr>
        <w:tblStyle w:val="af2"/>
        <w:tblW w:w="8217" w:type="dxa"/>
        <w:tblLayout w:type="fixed"/>
        <w:tblLook w:val="04A0" w:firstRow="1" w:lastRow="0" w:firstColumn="1" w:lastColumn="0" w:noHBand="0" w:noVBand="1"/>
      </w:tblPr>
      <w:tblGrid>
        <w:gridCol w:w="959"/>
        <w:gridCol w:w="1163"/>
        <w:gridCol w:w="1134"/>
        <w:gridCol w:w="1134"/>
        <w:gridCol w:w="1275"/>
        <w:gridCol w:w="1134"/>
        <w:gridCol w:w="1418"/>
      </w:tblGrid>
      <w:tr w:rsidR="00962C00" w14:paraId="5D788093" w14:textId="77777777" w:rsidTr="00EB0795">
        <w:trPr>
          <w:trHeight w:val="850"/>
        </w:trPr>
        <w:tc>
          <w:tcPr>
            <w:tcW w:w="959" w:type="dxa"/>
            <w:tcBorders>
              <w:tl2br w:val="nil"/>
              <w:tr2bl w:val="nil"/>
            </w:tcBorders>
            <w:vAlign w:val="center"/>
          </w:tcPr>
          <w:p w14:paraId="0457C6C9" w14:textId="77777777" w:rsidR="00962C00" w:rsidRPr="002A588A" w:rsidRDefault="00962C00" w:rsidP="00443F8A">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量程</w:t>
            </w:r>
          </w:p>
        </w:tc>
        <w:tc>
          <w:tcPr>
            <w:tcW w:w="1163" w:type="dxa"/>
            <w:tcBorders>
              <w:tl2br w:val="nil"/>
              <w:tr2bl w:val="nil"/>
            </w:tcBorders>
            <w:vAlign w:val="center"/>
          </w:tcPr>
          <w:p w14:paraId="3671B555" w14:textId="77777777" w:rsidR="00962C00" w:rsidRPr="002A588A" w:rsidRDefault="00962C00" w:rsidP="00443F8A">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输出示值</w:t>
            </w:r>
          </w:p>
          <w:p w14:paraId="43464D14" w14:textId="77777777" w:rsidR="00962C00" w:rsidRPr="002A588A" w:rsidRDefault="00962C00" w:rsidP="00443F8A">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（A）</w:t>
            </w:r>
          </w:p>
        </w:tc>
        <w:tc>
          <w:tcPr>
            <w:tcW w:w="1134" w:type="dxa"/>
            <w:tcBorders>
              <w:tl2br w:val="nil"/>
              <w:tr2bl w:val="nil"/>
            </w:tcBorders>
            <w:vAlign w:val="center"/>
          </w:tcPr>
          <w:p w14:paraId="7B07D1E0" w14:textId="77777777" w:rsidR="00962C00" w:rsidRDefault="00962C00" w:rsidP="00443F8A">
            <w:pPr>
              <w:spacing w:line="240" w:lineRule="exact"/>
              <w:jc w:val="center"/>
              <w:rPr>
                <w:rFonts w:asciiTheme="minorEastAsia" w:hAnsiTheme="minorEastAsia" w:cs="Times New Roman"/>
                <w:szCs w:val="21"/>
              </w:rPr>
            </w:pPr>
            <w:r w:rsidRPr="00C72F32">
              <w:rPr>
                <w:rFonts w:asciiTheme="minorEastAsia" w:hAnsiTheme="minorEastAsia" w:cs="Times New Roman" w:hint="eastAsia"/>
                <w:szCs w:val="21"/>
              </w:rPr>
              <w:t>直流电流</w:t>
            </w:r>
          </w:p>
          <w:p w14:paraId="760B87DE" w14:textId="77777777" w:rsidR="00962C00" w:rsidRDefault="00962C00" w:rsidP="00443F8A">
            <w:pPr>
              <w:spacing w:line="240" w:lineRule="exact"/>
              <w:jc w:val="center"/>
              <w:rPr>
                <w:rFonts w:asciiTheme="minorEastAsia" w:hAnsiTheme="minorEastAsia" w:cs="Times New Roman"/>
                <w:szCs w:val="21"/>
              </w:rPr>
            </w:pPr>
            <w:r w:rsidRPr="00C72F32">
              <w:rPr>
                <w:rFonts w:asciiTheme="minorEastAsia" w:hAnsiTheme="minorEastAsia" w:cs="Times New Roman" w:hint="eastAsia"/>
                <w:szCs w:val="21"/>
              </w:rPr>
              <w:t>比例</w:t>
            </w:r>
            <w:r>
              <w:rPr>
                <w:rFonts w:asciiTheme="minorEastAsia" w:hAnsiTheme="minorEastAsia" w:cs="Times New Roman" w:hint="eastAsia"/>
                <w:szCs w:val="21"/>
              </w:rPr>
              <w:t>系数</w:t>
            </w:r>
          </w:p>
          <w:p w14:paraId="3368357A" w14:textId="77777777" w:rsidR="00962C00" w:rsidRPr="00C72F32" w:rsidRDefault="00962C00" w:rsidP="00443F8A">
            <w:pPr>
              <w:spacing w:line="240" w:lineRule="exact"/>
              <w:jc w:val="center"/>
              <w:rPr>
                <w:rFonts w:asciiTheme="minorEastAsia" w:hAnsiTheme="minorEastAsia" w:cs="Times New Roman"/>
                <w:szCs w:val="21"/>
              </w:rPr>
            </w:pPr>
            <w:r w:rsidRPr="00C72F32">
              <w:rPr>
                <w:rFonts w:asciiTheme="minorEastAsia" w:hAnsiTheme="minorEastAsia" w:cs="Times New Roman"/>
                <w:szCs w:val="21"/>
              </w:rPr>
              <w:t>（A/</w:t>
            </w:r>
            <w:r w:rsidRPr="00C72F32">
              <w:rPr>
                <w:rFonts w:asciiTheme="minorEastAsia" w:hAnsiTheme="minorEastAsia" w:cs="Times New Roman" w:hint="eastAsia"/>
                <w:szCs w:val="21"/>
              </w:rPr>
              <w:t>A</w:t>
            </w:r>
            <w:r w:rsidRPr="00C72F32">
              <w:rPr>
                <w:rFonts w:asciiTheme="minorEastAsia" w:hAnsiTheme="minorEastAsia" w:cs="Times New Roman"/>
                <w:szCs w:val="21"/>
              </w:rPr>
              <w:t>）</w:t>
            </w:r>
          </w:p>
        </w:tc>
        <w:tc>
          <w:tcPr>
            <w:tcW w:w="1134" w:type="dxa"/>
            <w:tcBorders>
              <w:tl2br w:val="nil"/>
              <w:tr2bl w:val="nil"/>
            </w:tcBorders>
            <w:vAlign w:val="center"/>
          </w:tcPr>
          <w:p w14:paraId="3FD85D77" w14:textId="77777777" w:rsidR="00962C00" w:rsidRDefault="00962C00" w:rsidP="00962C00">
            <w:pPr>
              <w:spacing w:line="240" w:lineRule="exact"/>
              <w:jc w:val="center"/>
              <w:rPr>
                <w:rFonts w:asciiTheme="minorEastAsia" w:hAnsiTheme="minorEastAsia" w:cs="Times New Roman"/>
                <w:szCs w:val="21"/>
              </w:rPr>
            </w:pPr>
            <w:r>
              <w:rPr>
                <w:rFonts w:asciiTheme="minorEastAsia" w:hAnsiTheme="minorEastAsia" w:cs="Times New Roman" w:hint="eastAsia"/>
                <w:szCs w:val="21"/>
              </w:rPr>
              <w:t>标准电阻阻值</w:t>
            </w:r>
          </w:p>
          <w:p w14:paraId="6A867765" w14:textId="77777777" w:rsidR="00962C00" w:rsidRPr="00C72F32" w:rsidRDefault="00962C00" w:rsidP="00962C00">
            <w:pPr>
              <w:spacing w:line="240" w:lineRule="exact"/>
              <w:jc w:val="center"/>
              <w:rPr>
                <w:rFonts w:asciiTheme="minorEastAsia" w:hAnsiTheme="minorEastAsia" w:cs="Times New Roman"/>
                <w:szCs w:val="21"/>
              </w:rPr>
            </w:pPr>
            <w:r>
              <w:rPr>
                <w:rFonts w:asciiTheme="minorEastAsia" w:hAnsiTheme="minorEastAsia" w:cs="Times New Roman" w:hint="eastAsia"/>
                <w:szCs w:val="21"/>
              </w:rPr>
              <w:t>（Ω）</w:t>
            </w:r>
          </w:p>
        </w:tc>
        <w:tc>
          <w:tcPr>
            <w:tcW w:w="1275" w:type="dxa"/>
            <w:tcBorders>
              <w:tl2br w:val="nil"/>
              <w:tr2bl w:val="nil"/>
            </w:tcBorders>
            <w:vAlign w:val="center"/>
          </w:tcPr>
          <w:p w14:paraId="439F3D60" w14:textId="77777777" w:rsidR="00BD7D07" w:rsidRDefault="00BD7D07" w:rsidP="00BD7D07">
            <w:pPr>
              <w:spacing w:line="240" w:lineRule="exact"/>
              <w:jc w:val="center"/>
              <w:rPr>
                <w:rFonts w:asciiTheme="minorEastAsia" w:hAnsiTheme="minorEastAsia" w:cs="Times New Roman"/>
                <w:szCs w:val="21"/>
              </w:rPr>
            </w:pPr>
            <w:r>
              <w:rPr>
                <w:rFonts w:asciiTheme="minorEastAsia" w:hAnsiTheme="minorEastAsia" w:cs="Times New Roman" w:hint="eastAsia"/>
                <w:szCs w:val="21"/>
              </w:rPr>
              <w:t>直流电压</w:t>
            </w:r>
            <w:r w:rsidRPr="002A588A">
              <w:rPr>
                <w:rFonts w:asciiTheme="minorEastAsia" w:hAnsiTheme="minorEastAsia" w:cs="Times New Roman"/>
                <w:szCs w:val="21"/>
              </w:rPr>
              <w:t>表</w:t>
            </w:r>
          </w:p>
          <w:p w14:paraId="4F0263FD" w14:textId="77777777" w:rsidR="00BD7D07" w:rsidRDefault="00BD7D07" w:rsidP="00BD7D07">
            <w:pPr>
              <w:spacing w:line="240" w:lineRule="exact"/>
              <w:jc w:val="center"/>
              <w:rPr>
                <w:rFonts w:asciiTheme="minorEastAsia" w:hAnsiTheme="minorEastAsia" w:cs="Times New Roman"/>
                <w:szCs w:val="21"/>
              </w:rPr>
            </w:pPr>
            <w:r>
              <w:rPr>
                <w:rFonts w:asciiTheme="minorEastAsia" w:hAnsiTheme="minorEastAsia" w:cs="Times New Roman" w:hint="eastAsia"/>
                <w:szCs w:val="21"/>
              </w:rPr>
              <w:t>电压</w:t>
            </w:r>
            <w:r w:rsidRPr="002A588A">
              <w:rPr>
                <w:rFonts w:asciiTheme="minorEastAsia" w:hAnsiTheme="minorEastAsia" w:cs="Times New Roman"/>
                <w:szCs w:val="21"/>
              </w:rPr>
              <w:t>示值</w:t>
            </w:r>
          </w:p>
          <w:p w14:paraId="29C2D221" w14:textId="77777777" w:rsidR="00962C00" w:rsidRPr="002A588A" w:rsidRDefault="00BD7D07" w:rsidP="00BD7D07">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（V）</w:t>
            </w:r>
          </w:p>
        </w:tc>
        <w:tc>
          <w:tcPr>
            <w:tcW w:w="1134" w:type="dxa"/>
            <w:tcBorders>
              <w:tl2br w:val="nil"/>
              <w:tr2bl w:val="nil"/>
            </w:tcBorders>
            <w:vAlign w:val="center"/>
          </w:tcPr>
          <w:p w14:paraId="32040113" w14:textId="77777777" w:rsidR="00962C00" w:rsidRDefault="00962C00" w:rsidP="00443F8A">
            <w:pPr>
              <w:spacing w:line="240" w:lineRule="exact"/>
              <w:jc w:val="center"/>
              <w:rPr>
                <w:rFonts w:asciiTheme="minorEastAsia" w:hAnsiTheme="minorEastAsia" w:cs="Times New Roman"/>
                <w:szCs w:val="21"/>
              </w:rPr>
            </w:pPr>
            <w:r>
              <w:rPr>
                <w:rFonts w:asciiTheme="minorEastAsia" w:hAnsiTheme="minorEastAsia" w:cs="Times New Roman" w:hint="eastAsia"/>
                <w:szCs w:val="21"/>
              </w:rPr>
              <w:t>实测</w:t>
            </w:r>
            <w:r w:rsidRPr="002A588A">
              <w:rPr>
                <w:rFonts w:asciiTheme="minorEastAsia" w:hAnsiTheme="minorEastAsia" w:cs="Times New Roman"/>
                <w:szCs w:val="21"/>
              </w:rPr>
              <w:t>值</w:t>
            </w:r>
          </w:p>
          <w:p w14:paraId="5EA9FB82" w14:textId="77777777" w:rsidR="00962C00" w:rsidRPr="002A588A" w:rsidRDefault="00962C00" w:rsidP="00443F8A">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w:t>
            </w:r>
            <w:r>
              <w:rPr>
                <w:rFonts w:asciiTheme="minorEastAsia" w:hAnsiTheme="minorEastAsia" w:cs="Times New Roman"/>
                <w:szCs w:val="21"/>
              </w:rPr>
              <w:t>A</w:t>
            </w:r>
            <w:r w:rsidRPr="002A588A">
              <w:rPr>
                <w:rFonts w:asciiTheme="minorEastAsia" w:hAnsiTheme="minorEastAsia" w:cs="Times New Roman"/>
                <w:szCs w:val="21"/>
              </w:rPr>
              <w:t>）</w:t>
            </w:r>
          </w:p>
        </w:tc>
        <w:tc>
          <w:tcPr>
            <w:tcW w:w="1418" w:type="dxa"/>
            <w:tcBorders>
              <w:tl2br w:val="nil"/>
              <w:tr2bl w:val="nil"/>
            </w:tcBorders>
            <w:vAlign w:val="center"/>
          </w:tcPr>
          <w:p w14:paraId="3A22A09D" w14:textId="77777777" w:rsidR="00962C00" w:rsidRPr="002A588A" w:rsidRDefault="00962C00" w:rsidP="00EB0795">
            <w:pPr>
              <w:spacing w:line="280" w:lineRule="exact"/>
              <w:jc w:val="center"/>
              <w:rPr>
                <w:rFonts w:asciiTheme="minorEastAsia" w:hAnsiTheme="minorEastAsia" w:cs="Times New Roman"/>
                <w:szCs w:val="21"/>
              </w:rPr>
            </w:pPr>
            <w:r w:rsidRPr="002A588A">
              <w:rPr>
                <w:rFonts w:asciiTheme="minorEastAsia" w:hAnsiTheme="minorEastAsia" w:cs="Times New Roman"/>
                <w:szCs w:val="21"/>
              </w:rPr>
              <w:t>测量不确定度(</w:t>
            </w:r>
            <w:r w:rsidRPr="002A588A">
              <w:rPr>
                <w:rFonts w:asciiTheme="minorEastAsia" w:hAnsiTheme="minorEastAsia" w:cs="Times New Roman"/>
                <w:i/>
                <w:szCs w:val="21"/>
              </w:rPr>
              <w:t>k</w:t>
            </w:r>
            <w:r w:rsidRPr="002A588A">
              <w:rPr>
                <w:rFonts w:asciiTheme="minorEastAsia" w:hAnsiTheme="minorEastAsia" w:cs="Times New Roman"/>
                <w:szCs w:val="21"/>
              </w:rPr>
              <w:t>=2)</w:t>
            </w:r>
          </w:p>
        </w:tc>
      </w:tr>
      <w:tr w:rsidR="00962C00" w14:paraId="4250A496" w14:textId="77777777" w:rsidTr="00EB0795">
        <w:trPr>
          <w:trHeight w:val="397"/>
        </w:trPr>
        <w:tc>
          <w:tcPr>
            <w:tcW w:w="959" w:type="dxa"/>
            <w:tcBorders>
              <w:tl2br w:val="nil"/>
              <w:tr2bl w:val="nil"/>
            </w:tcBorders>
            <w:vAlign w:val="center"/>
          </w:tcPr>
          <w:p w14:paraId="72E96390"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63" w:type="dxa"/>
            <w:tcBorders>
              <w:tl2br w:val="nil"/>
              <w:tr2bl w:val="nil"/>
            </w:tcBorders>
            <w:vAlign w:val="center"/>
          </w:tcPr>
          <w:p w14:paraId="7E9D752F" w14:textId="77777777" w:rsidR="00962C00" w:rsidRDefault="00962C00" w:rsidP="00443F8A">
            <w:pPr>
              <w:spacing w:line="240" w:lineRule="exact"/>
              <w:jc w:val="center"/>
              <w:rPr>
                <w:rFonts w:asciiTheme="majorEastAsia" w:eastAsiaTheme="majorEastAsia" w:hAnsiTheme="majorEastAsia" w:cs="Times New Roman"/>
                <w:szCs w:val="21"/>
              </w:rPr>
            </w:pPr>
          </w:p>
        </w:tc>
        <w:tc>
          <w:tcPr>
            <w:tcW w:w="1134" w:type="dxa"/>
            <w:tcBorders>
              <w:tl2br w:val="nil"/>
              <w:tr2bl w:val="nil"/>
            </w:tcBorders>
            <w:vAlign w:val="center"/>
          </w:tcPr>
          <w:p w14:paraId="79A57F3C"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5D0F280A"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275" w:type="dxa"/>
            <w:tcBorders>
              <w:tl2br w:val="nil"/>
              <w:tr2bl w:val="nil"/>
            </w:tcBorders>
            <w:vAlign w:val="center"/>
          </w:tcPr>
          <w:p w14:paraId="29800298"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2EF03778"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508CBD8D" w14:textId="77777777" w:rsidR="00962C00" w:rsidRDefault="00962C00" w:rsidP="00443F8A">
            <w:pPr>
              <w:spacing w:line="276" w:lineRule="auto"/>
              <w:jc w:val="center"/>
              <w:rPr>
                <w:rFonts w:asciiTheme="majorEastAsia" w:eastAsiaTheme="majorEastAsia" w:hAnsiTheme="majorEastAsia" w:cs="Times New Roman"/>
                <w:szCs w:val="21"/>
              </w:rPr>
            </w:pPr>
          </w:p>
        </w:tc>
      </w:tr>
      <w:tr w:rsidR="00962C00" w14:paraId="3F9024F6" w14:textId="77777777" w:rsidTr="00EB0795">
        <w:trPr>
          <w:trHeight w:val="397"/>
        </w:trPr>
        <w:tc>
          <w:tcPr>
            <w:tcW w:w="959" w:type="dxa"/>
            <w:tcBorders>
              <w:tl2br w:val="nil"/>
              <w:tr2bl w:val="nil"/>
            </w:tcBorders>
            <w:vAlign w:val="center"/>
          </w:tcPr>
          <w:p w14:paraId="2AC6EA95"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63" w:type="dxa"/>
            <w:tcBorders>
              <w:tl2br w:val="nil"/>
              <w:tr2bl w:val="nil"/>
            </w:tcBorders>
            <w:vAlign w:val="center"/>
          </w:tcPr>
          <w:p w14:paraId="2C2212AC" w14:textId="77777777" w:rsidR="00962C00" w:rsidRDefault="00962C00" w:rsidP="00443F8A">
            <w:pPr>
              <w:spacing w:line="240" w:lineRule="exact"/>
              <w:jc w:val="center"/>
              <w:rPr>
                <w:rFonts w:asciiTheme="majorEastAsia" w:eastAsiaTheme="majorEastAsia" w:hAnsiTheme="majorEastAsia" w:cs="Times New Roman"/>
                <w:szCs w:val="21"/>
              </w:rPr>
            </w:pPr>
          </w:p>
        </w:tc>
        <w:tc>
          <w:tcPr>
            <w:tcW w:w="1134" w:type="dxa"/>
            <w:tcBorders>
              <w:tl2br w:val="nil"/>
              <w:tr2bl w:val="nil"/>
            </w:tcBorders>
            <w:vAlign w:val="center"/>
          </w:tcPr>
          <w:p w14:paraId="32332155"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6E929357"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275" w:type="dxa"/>
            <w:tcBorders>
              <w:tl2br w:val="nil"/>
              <w:tr2bl w:val="nil"/>
            </w:tcBorders>
            <w:vAlign w:val="center"/>
          </w:tcPr>
          <w:p w14:paraId="082B6C2A"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04E14EF8"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529F2D0D" w14:textId="77777777" w:rsidR="00962C00" w:rsidRDefault="00962C00" w:rsidP="00443F8A">
            <w:pPr>
              <w:spacing w:line="276" w:lineRule="auto"/>
              <w:jc w:val="center"/>
              <w:rPr>
                <w:rFonts w:asciiTheme="majorEastAsia" w:eastAsiaTheme="majorEastAsia" w:hAnsiTheme="majorEastAsia" w:cs="Times New Roman"/>
                <w:szCs w:val="21"/>
              </w:rPr>
            </w:pPr>
          </w:p>
        </w:tc>
      </w:tr>
      <w:tr w:rsidR="00962C00" w14:paraId="438CB59B" w14:textId="77777777" w:rsidTr="00EB0795">
        <w:trPr>
          <w:trHeight w:val="397"/>
        </w:trPr>
        <w:tc>
          <w:tcPr>
            <w:tcW w:w="959" w:type="dxa"/>
            <w:tcBorders>
              <w:tl2br w:val="nil"/>
              <w:tr2bl w:val="nil"/>
            </w:tcBorders>
            <w:vAlign w:val="center"/>
          </w:tcPr>
          <w:p w14:paraId="17E6D806"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63" w:type="dxa"/>
            <w:tcBorders>
              <w:tl2br w:val="nil"/>
              <w:tr2bl w:val="nil"/>
            </w:tcBorders>
            <w:vAlign w:val="center"/>
          </w:tcPr>
          <w:p w14:paraId="0DFA0BD0" w14:textId="77777777" w:rsidR="00962C00" w:rsidRDefault="00962C00" w:rsidP="00443F8A">
            <w:pPr>
              <w:spacing w:line="240" w:lineRule="exact"/>
              <w:jc w:val="center"/>
              <w:rPr>
                <w:rFonts w:asciiTheme="majorEastAsia" w:eastAsiaTheme="majorEastAsia" w:hAnsiTheme="majorEastAsia" w:cs="Times New Roman"/>
                <w:szCs w:val="21"/>
              </w:rPr>
            </w:pPr>
          </w:p>
        </w:tc>
        <w:tc>
          <w:tcPr>
            <w:tcW w:w="1134" w:type="dxa"/>
            <w:tcBorders>
              <w:tl2br w:val="nil"/>
              <w:tr2bl w:val="nil"/>
            </w:tcBorders>
            <w:vAlign w:val="center"/>
          </w:tcPr>
          <w:p w14:paraId="4CA3F5CA"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49192E4F"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275" w:type="dxa"/>
            <w:tcBorders>
              <w:tl2br w:val="nil"/>
              <w:tr2bl w:val="nil"/>
            </w:tcBorders>
            <w:vAlign w:val="center"/>
          </w:tcPr>
          <w:p w14:paraId="66126410"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6A95B212"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0BDD4AD6" w14:textId="77777777" w:rsidR="00962C00" w:rsidRDefault="00962C00" w:rsidP="00443F8A">
            <w:pPr>
              <w:spacing w:line="276" w:lineRule="auto"/>
              <w:jc w:val="center"/>
              <w:rPr>
                <w:rFonts w:asciiTheme="majorEastAsia" w:eastAsiaTheme="majorEastAsia" w:hAnsiTheme="majorEastAsia" w:cs="Times New Roman"/>
                <w:szCs w:val="21"/>
              </w:rPr>
            </w:pPr>
          </w:p>
        </w:tc>
      </w:tr>
      <w:tr w:rsidR="00962C00" w14:paraId="4A07D807" w14:textId="77777777" w:rsidTr="00EB0795">
        <w:trPr>
          <w:trHeight w:val="397"/>
        </w:trPr>
        <w:tc>
          <w:tcPr>
            <w:tcW w:w="959" w:type="dxa"/>
            <w:tcBorders>
              <w:tl2br w:val="nil"/>
              <w:tr2bl w:val="nil"/>
            </w:tcBorders>
            <w:vAlign w:val="center"/>
          </w:tcPr>
          <w:p w14:paraId="081FC830"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63" w:type="dxa"/>
            <w:tcBorders>
              <w:tl2br w:val="nil"/>
              <w:tr2bl w:val="nil"/>
            </w:tcBorders>
            <w:vAlign w:val="center"/>
          </w:tcPr>
          <w:p w14:paraId="464F9ADA" w14:textId="77777777" w:rsidR="00962C00" w:rsidRDefault="00962C00" w:rsidP="00443F8A">
            <w:pPr>
              <w:spacing w:line="240" w:lineRule="exact"/>
              <w:jc w:val="center"/>
              <w:rPr>
                <w:rFonts w:asciiTheme="majorEastAsia" w:eastAsiaTheme="majorEastAsia" w:hAnsiTheme="majorEastAsia" w:cs="Times New Roman"/>
                <w:szCs w:val="21"/>
              </w:rPr>
            </w:pPr>
          </w:p>
        </w:tc>
        <w:tc>
          <w:tcPr>
            <w:tcW w:w="1134" w:type="dxa"/>
            <w:tcBorders>
              <w:tl2br w:val="nil"/>
              <w:tr2bl w:val="nil"/>
            </w:tcBorders>
            <w:vAlign w:val="center"/>
          </w:tcPr>
          <w:p w14:paraId="76F4669F"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1911E244"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275" w:type="dxa"/>
            <w:tcBorders>
              <w:tl2br w:val="nil"/>
              <w:tr2bl w:val="nil"/>
            </w:tcBorders>
            <w:vAlign w:val="center"/>
          </w:tcPr>
          <w:p w14:paraId="5E2211F5"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5C17DA3D"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1A1C4821" w14:textId="77777777" w:rsidR="00962C00" w:rsidRDefault="00962C00" w:rsidP="00443F8A">
            <w:pPr>
              <w:spacing w:line="276" w:lineRule="auto"/>
              <w:jc w:val="center"/>
              <w:rPr>
                <w:rFonts w:asciiTheme="majorEastAsia" w:eastAsiaTheme="majorEastAsia" w:hAnsiTheme="majorEastAsia" w:cs="Times New Roman"/>
                <w:szCs w:val="21"/>
              </w:rPr>
            </w:pPr>
          </w:p>
        </w:tc>
      </w:tr>
      <w:tr w:rsidR="00962C00" w14:paraId="431F5FA6" w14:textId="77777777" w:rsidTr="00EB0795">
        <w:trPr>
          <w:trHeight w:val="397"/>
        </w:trPr>
        <w:tc>
          <w:tcPr>
            <w:tcW w:w="959" w:type="dxa"/>
            <w:tcBorders>
              <w:tl2br w:val="nil"/>
              <w:tr2bl w:val="nil"/>
            </w:tcBorders>
            <w:vAlign w:val="center"/>
          </w:tcPr>
          <w:p w14:paraId="29F76DAB"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63" w:type="dxa"/>
            <w:tcBorders>
              <w:tl2br w:val="nil"/>
              <w:tr2bl w:val="nil"/>
            </w:tcBorders>
            <w:vAlign w:val="center"/>
          </w:tcPr>
          <w:p w14:paraId="14370CE5" w14:textId="77777777" w:rsidR="00962C00" w:rsidRDefault="00962C00" w:rsidP="00443F8A">
            <w:pPr>
              <w:spacing w:line="240" w:lineRule="exact"/>
              <w:jc w:val="center"/>
              <w:rPr>
                <w:rFonts w:asciiTheme="majorEastAsia" w:eastAsiaTheme="majorEastAsia" w:hAnsiTheme="majorEastAsia" w:cs="Times New Roman"/>
                <w:szCs w:val="21"/>
              </w:rPr>
            </w:pPr>
          </w:p>
        </w:tc>
        <w:tc>
          <w:tcPr>
            <w:tcW w:w="1134" w:type="dxa"/>
            <w:tcBorders>
              <w:tl2br w:val="nil"/>
              <w:tr2bl w:val="nil"/>
            </w:tcBorders>
            <w:vAlign w:val="center"/>
          </w:tcPr>
          <w:p w14:paraId="1EF66384"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6D548CE0"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275" w:type="dxa"/>
            <w:tcBorders>
              <w:tl2br w:val="nil"/>
              <w:tr2bl w:val="nil"/>
            </w:tcBorders>
            <w:vAlign w:val="center"/>
          </w:tcPr>
          <w:p w14:paraId="5FAD69FB"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1AC79EB9"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7720DF31" w14:textId="77777777" w:rsidR="00962C00" w:rsidRDefault="00962C00" w:rsidP="00443F8A">
            <w:pPr>
              <w:spacing w:line="276" w:lineRule="auto"/>
              <w:jc w:val="center"/>
              <w:rPr>
                <w:rFonts w:asciiTheme="majorEastAsia" w:eastAsiaTheme="majorEastAsia" w:hAnsiTheme="majorEastAsia" w:cs="Times New Roman"/>
                <w:szCs w:val="21"/>
              </w:rPr>
            </w:pPr>
          </w:p>
        </w:tc>
      </w:tr>
      <w:tr w:rsidR="00962C00" w14:paraId="140CCCDA" w14:textId="77777777" w:rsidTr="00EB0795">
        <w:trPr>
          <w:trHeight w:val="397"/>
        </w:trPr>
        <w:tc>
          <w:tcPr>
            <w:tcW w:w="959" w:type="dxa"/>
            <w:tcBorders>
              <w:tl2br w:val="nil"/>
              <w:tr2bl w:val="nil"/>
            </w:tcBorders>
            <w:vAlign w:val="center"/>
          </w:tcPr>
          <w:p w14:paraId="25A53F18"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63" w:type="dxa"/>
            <w:tcBorders>
              <w:tl2br w:val="nil"/>
              <w:tr2bl w:val="nil"/>
            </w:tcBorders>
            <w:vAlign w:val="center"/>
          </w:tcPr>
          <w:p w14:paraId="4F7242C0" w14:textId="77777777" w:rsidR="00962C00" w:rsidRDefault="00962C00" w:rsidP="00443F8A">
            <w:pPr>
              <w:spacing w:line="240" w:lineRule="exact"/>
              <w:jc w:val="center"/>
              <w:rPr>
                <w:rFonts w:asciiTheme="majorEastAsia" w:eastAsiaTheme="majorEastAsia" w:hAnsiTheme="majorEastAsia" w:cs="Times New Roman"/>
                <w:szCs w:val="21"/>
              </w:rPr>
            </w:pPr>
          </w:p>
        </w:tc>
        <w:tc>
          <w:tcPr>
            <w:tcW w:w="1134" w:type="dxa"/>
            <w:tcBorders>
              <w:tl2br w:val="nil"/>
              <w:tr2bl w:val="nil"/>
            </w:tcBorders>
            <w:vAlign w:val="center"/>
          </w:tcPr>
          <w:p w14:paraId="6D77A114"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216B7A99"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275" w:type="dxa"/>
            <w:tcBorders>
              <w:tl2br w:val="nil"/>
              <w:tr2bl w:val="nil"/>
            </w:tcBorders>
            <w:vAlign w:val="center"/>
          </w:tcPr>
          <w:p w14:paraId="334AFCA6"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5ECB4791"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378568A8" w14:textId="77777777" w:rsidR="00962C00" w:rsidRDefault="00962C00" w:rsidP="00443F8A">
            <w:pPr>
              <w:spacing w:line="276" w:lineRule="auto"/>
              <w:jc w:val="center"/>
              <w:rPr>
                <w:rFonts w:asciiTheme="majorEastAsia" w:eastAsiaTheme="majorEastAsia" w:hAnsiTheme="majorEastAsia" w:cs="Times New Roman"/>
                <w:szCs w:val="21"/>
              </w:rPr>
            </w:pPr>
          </w:p>
        </w:tc>
      </w:tr>
      <w:tr w:rsidR="00962C00" w14:paraId="336589DF" w14:textId="77777777" w:rsidTr="00EB0795">
        <w:trPr>
          <w:trHeight w:val="397"/>
        </w:trPr>
        <w:tc>
          <w:tcPr>
            <w:tcW w:w="959" w:type="dxa"/>
            <w:tcBorders>
              <w:tl2br w:val="nil"/>
              <w:tr2bl w:val="nil"/>
            </w:tcBorders>
            <w:vAlign w:val="center"/>
          </w:tcPr>
          <w:p w14:paraId="4A1B762D"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63" w:type="dxa"/>
            <w:tcBorders>
              <w:tl2br w:val="nil"/>
              <w:tr2bl w:val="nil"/>
            </w:tcBorders>
            <w:vAlign w:val="center"/>
          </w:tcPr>
          <w:p w14:paraId="1A9171EB" w14:textId="77777777" w:rsidR="00962C00" w:rsidRDefault="00962C00" w:rsidP="00443F8A">
            <w:pPr>
              <w:spacing w:line="240" w:lineRule="exact"/>
              <w:jc w:val="center"/>
              <w:rPr>
                <w:rFonts w:asciiTheme="majorEastAsia" w:eastAsiaTheme="majorEastAsia" w:hAnsiTheme="majorEastAsia" w:cs="Times New Roman"/>
                <w:szCs w:val="21"/>
              </w:rPr>
            </w:pPr>
          </w:p>
        </w:tc>
        <w:tc>
          <w:tcPr>
            <w:tcW w:w="1134" w:type="dxa"/>
            <w:tcBorders>
              <w:tl2br w:val="nil"/>
              <w:tr2bl w:val="nil"/>
            </w:tcBorders>
            <w:vAlign w:val="center"/>
          </w:tcPr>
          <w:p w14:paraId="58CC087B"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266E34CC"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275" w:type="dxa"/>
            <w:tcBorders>
              <w:tl2br w:val="nil"/>
              <w:tr2bl w:val="nil"/>
            </w:tcBorders>
            <w:vAlign w:val="center"/>
          </w:tcPr>
          <w:p w14:paraId="6CEC2EFA"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3BD327DA"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2EACB9ED" w14:textId="77777777" w:rsidR="00962C00" w:rsidRDefault="00962C00" w:rsidP="00443F8A">
            <w:pPr>
              <w:spacing w:line="276" w:lineRule="auto"/>
              <w:jc w:val="center"/>
              <w:rPr>
                <w:rFonts w:asciiTheme="majorEastAsia" w:eastAsiaTheme="majorEastAsia" w:hAnsiTheme="majorEastAsia" w:cs="Times New Roman"/>
                <w:szCs w:val="21"/>
              </w:rPr>
            </w:pPr>
          </w:p>
        </w:tc>
      </w:tr>
      <w:tr w:rsidR="00067FA1" w14:paraId="1D06B03C" w14:textId="77777777" w:rsidTr="00EB0795">
        <w:trPr>
          <w:trHeight w:val="397"/>
        </w:trPr>
        <w:tc>
          <w:tcPr>
            <w:tcW w:w="959" w:type="dxa"/>
            <w:tcBorders>
              <w:tl2br w:val="nil"/>
              <w:tr2bl w:val="nil"/>
            </w:tcBorders>
            <w:vAlign w:val="center"/>
          </w:tcPr>
          <w:p w14:paraId="59670282" w14:textId="77777777" w:rsidR="00067FA1" w:rsidRDefault="00067FA1" w:rsidP="00443F8A">
            <w:pPr>
              <w:spacing w:line="276" w:lineRule="auto"/>
              <w:jc w:val="center"/>
              <w:rPr>
                <w:rFonts w:asciiTheme="majorEastAsia" w:eastAsiaTheme="majorEastAsia" w:hAnsiTheme="majorEastAsia" w:cs="Times New Roman"/>
                <w:szCs w:val="21"/>
              </w:rPr>
            </w:pPr>
          </w:p>
        </w:tc>
        <w:tc>
          <w:tcPr>
            <w:tcW w:w="1163" w:type="dxa"/>
            <w:tcBorders>
              <w:tl2br w:val="nil"/>
              <w:tr2bl w:val="nil"/>
            </w:tcBorders>
            <w:vAlign w:val="center"/>
          </w:tcPr>
          <w:p w14:paraId="5FD80E8A" w14:textId="77777777" w:rsidR="00067FA1" w:rsidRDefault="00067FA1" w:rsidP="00443F8A">
            <w:pPr>
              <w:spacing w:line="240" w:lineRule="exact"/>
              <w:jc w:val="center"/>
              <w:rPr>
                <w:rFonts w:asciiTheme="majorEastAsia" w:eastAsiaTheme="majorEastAsia" w:hAnsiTheme="majorEastAsia" w:cs="Times New Roman"/>
                <w:szCs w:val="21"/>
              </w:rPr>
            </w:pPr>
          </w:p>
        </w:tc>
        <w:tc>
          <w:tcPr>
            <w:tcW w:w="1134" w:type="dxa"/>
            <w:tcBorders>
              <w:tl2br w:val="nil"/>
              <w:tr2bl w:val="nil"/>
            </w:tcBorders>
            <w:vAlign w:val="center"/>
          </w:tcPr>
          <w:p w14:paraId="7EB2B1C0" w14:textId="77777777" w:rsidR="00067FA1" w:rsidRDefault="00067FA1"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285A08FD" w14:textId="77777777" w:rsidR="00067FA1" w:rsidRDefault="00067FA1" w:rsidP="00443F8A">
            <w:pPr>
              <w:spacing w:line="276" w:lineRule="auto"/>
              <w:jc w:val="center"/>
              <w:rPr>
                <w:rFonts w:asciiTheme="majorEastAsia" w:eastAsiaTheme="majorEastAsia" w:hAnsiTheme="majorEastAsia" w:cs="Times New Roman"/>
                <w:szCs w:val="21"/>
              </w:rPr>
            </w:pPr>
          </w:p>
        </w:tc>
        <w:tc>
          <w:tcPr>
            <w:tcW w:w="1275" w:type="dxa"/>
            <w:tcBorders>
              <w:tl2br w:val="nil"/>
              <w:tr2bl w:val="nil"/>
            </w:tcBorders>
            <w:vAlign w:val="center"/>
          </w:tcPr>
          <w:p w14:paraId="21179DAA" w14:textId="77777777" w:rsidR="00067FA1" w:rsidRDefault="00067FA1"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22084EBD" w14:textId="77777777" w:rsidR="00067FA1" w:rsidRDefault="00067FA1" w:rsidP="00443F8A">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33C1632E" w14:textId="77777777" w:rsidR="00067FA1" w:rsidRDefault="00067FA1" w:rsidP="00443F8A">
            <w:pPr>
              <w:spacing w:line="276" w:lineRule="auto"/>
              <w:jc w:val="center"/>
              <w:rPr>
                <w:rFonts w:asciiTheme="majorEastAsia" w:eastAsiaTheme="majorEastAsia" w:hAnsiTheme="majorEastAsia" w:cs="Times New Roman"/>
                <w:szCs w:val="21"/>
              </w:rPr>
            </w:pPr>
          </w:p>
        </w:tc>
      </w:tr>
      <w:tr w:rsidR="00962C00" w14:paraId="47B32E75" w14:textId="77777777" w:rsidTr="00EB0795">
        <w:trPr>
          <w:trHeight w:val="397"/>
        </w:trPr>
        <w:tc>
          <w:tcPr>
            <w:tcW w:w="959" w:type="dxa"/>
            <w:tcBorders>
              <w:tl2br w:val="nil"/>
              <w:tr2bl w:val="nil"/>
            </w:tcBorders>
            <w:vAlign w:val="center"/>
          </w:tcPr>
          <w:p w14:paraId="24A39D14"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63" w:type="dxa"/>
            <w:tcBorders>
              <w:tl2br w:val="nil"/>
              <w:tr2bl w:val="nil"/>
            </w:tcBorders>
            <w:vAlign w:val="center"/>
          </w:tcPr>
          <w:p w14:paraId="33CDD358" w14:textId="77777777" w:rsidR="00962C00" w:rsidRDefault="00962C00" w:rsidP="00443F8A">
            <w:pPr>
              <w:spacing w:line="240" w:lineRule="exact"/>
              <w:jc w:val="center"/>
              <w:rPr>
                <w:rFonts w:asciiTheme="majorEastAsia" w:eastAsiaTheme="majorEastAsia" w:hAnsiTheme="majorEastAsia" w:cs="Times New Roman"/>
                <w:szCs w:val="21"/>
              </w:rPr>
            </w:pPr>
          </w:p>
        </w:tc>
        <w:tc>
          <w:tcPr>
            <w:tcW w:w="1134" w:type="dxa"/>
            <w:tcBorders>
              <w:tl2br w:val="nil"/>
              <w:tr2bl w:val="nil"/>
            </w:tcBorders>
            <w:vAlign w:val="center"/>
          </w:tcPr>
          <w:p w14:paraId="7A31B0F4"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5F5E869C"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275" w:type="dxa"/>
            <w:tcBorders>
              <w:tl2br w:val="nil"/>
              <w:tr2bl w:val="nil"/>
            </w:tcBorders>
            <w:vAlign w:val="center"/>
          </w:tcPr>
          <w:p w14:paraId="485F062F"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134" w:type="dxa"/>
            <w:tcBorders>
              <w:tl2br w:val="nil"/>
              <w:tr2bl w:val="nil"/>
            </w:tcBorders>
            <w:vAlign w:val="center"/>
          </w:tcPr>
          <w:p w14:paraId="007D080E" w14:textId="77777777" w:rsidR="00962C00" w:rsidRDefault="00962C00" w:rsidP="00443F8A">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57AA9F6E" w14:textId="77777777" w:rsidR="00962C00" w:rsidRDefault="00962C00" w:rsidP="00443F8A">
            <w:pPr>
              <w:spacing w:line="276" w:lineRule="auto"/>
              <w:jc w:val="center"/>
              <w:rPr>
                <w:rFonts w:asciiTheme="majorEastAsia" w:eastAsiaTheme="majorEastAsia" w:hAnsiTheme="majorEastAsia" w:cs="Times New Roman"/>
                <w:szCs w:val="21"/>
              </w:rPr>
            </w:pPr>
          </w:p>
        </w:tc>
      </w:tr>
    </w:tbl>
    <w:p w14:paraId="400A083C" w14:textId="77777777" w:rsidR="00067FA1" w:rsidRDefault="00067FA1" w:rsidP="00E53B57">
      <w:pPr>
        <w:pStyle w:val="af6"/>
        <w:spacing w:beforeLines="100" w:before="312" w:line="240" w:lineRule="exact"/>
        <w:ind w:firstLineChars="50" w:firstLine="120"/>
        <w:jc w:val="left"/>
        <w:rPr>
          <w:rFonts w:asciiTheme="majorEastAsia" w:eastAsiaTheme="majorEastAsia" w:hAnsiTheme="majorEastAsia" w:cs="Times New Roman"/>
          <w:sz w:val="24"/>
          <w:szCs w:val="24"/>
        </w:rPr>
      </w:pPr>
    </w:p>
    <w:p w14:paraId="5BEAB572" w14:textId="77777777" w:rsidR="00A64FC4" w:rsidRDefault="00A64FC4" w:rsidP="00A64FC4">
      <w:pPr>
        <w:wordWrap w:val="0"/>
        <w:spacing w:line="276" w:lineRule="auto"/>
        <w:jc w:val="right"/>
        <w:rPr>
          <w:rFonts w:asciiTheme="majorEastAsia" w:eastAsiaTheme="majorEastAsia" w:hAnsiTheme="majorEastAsia" w:cs="Times New Roman"/>
          <w:sz w:val="24"/>
          <w:szCs w:val="24"/>
        </w:rPr>
      </w:pPr>
      <w:r>
        <w:rPr>
          <w:rFonts w:asciiTheme="majorEastAsia" w:eastAsiaTheme="majorEastAsia" w:hAnsiTheme="majorEastAsia" w:cs="Times New Roman" w:hint="eastAsia"/>
          <w:szCs w:val="21"/>
        </w:rPr>
        <w:lastRenderedPageBreak/>
        <w:t xml:space="preserve">第×页 共×页  </w:t>
      </w:r>
    </w:p>
    <w:p w14:paraId="563FB379" w14:textId="77777777" w:rsidR="00067FA1" w:rsidRDefault="00067FA1" w:rsidP="00E53B57">
      <w:pPr>
        <w:pStyle w:val="af6"/>
        <w:spacing w:beforeLines="100" w:before="312" w:line="240" w:lineRule="exact"/>
        <w:ind w:firstLineChars="50" w:firstLine="105"/>
        <w:jc w:val="left"/>
        <w:rPr>
          <w:rFonts w:asciiTheme="majorEastAsia" w:eastAsiaTheme="majorEastAsia" w:hAnsiTheme="majorEastAsia" w:cs="Times New Roman"/>
          <w:sz w:val="24"/>
          <w:szCs w:val="24"/>
        </w:rPr>
      </w:pPr>
      <w:r w:rsidRPr="00EB0795">
        <w:rPr>
          <w:rFonts w:asciiTheme="majorEastAsia" w:eastAsiaTheme="majorEastAsia" w:hAnsiTheme="majorEastAsia" w:cs="Times New Roman" w:hint="eastAsia"/>
          <w:szCs w:val="21"/>
        </w:rPr>
        <w:t>(</w:t>
      </w:r>
      <w:r w:rsidRPr="00EB0795">
        <w:rPr>
          <w:rFonts w:asciiTheme="majorEastAsia" w:eastAsiaTheme="majorEastAsia" w:hAnsiTheme="majorEastAsia" w:cs="Times New Roman"/>
          <w:szCs w:val="21"/>
        </w:rPr>
        <w:t>3</w:t>
      </w:r>
      <w:r w:rsidRPr="00EB0795">
        <w:rPr>
          <w:rFonts w:asciiTheme="majorEastAsia" w:eastAsiaTheme="majorEastAsia" w:hAnsiTheme="majorEastAsia" w:cs="Times New Roman" w:hint="eastAsia"/>
          <w:szCs w:val="21"/>
        </w:rPr>
        <w:t>)</w:t>
      </w:r>
      <w:r w:rsidRPr="00EB0795">
        <w:rPr>
          <w:rFonts w:asciiTheme="minorEastAsia" w:hAnsiTheme="minorEastAsia" w:cs="Times New Roman"/>
          <w:szCs w:val="21"/>
        </w:rPr>
        <w:t xml:space="preserve"> </w:t>
      </w:r>
      <w:r>
        <w:rPr>
          <w:rFonts w:asciiTheme="minorEastAsia" w:hAnsiTheme="minorEastAsia" w:cs="Times New Roman" w:hint="eastAsia"/>
          <w:szCs w:val="21"/>
        </w:rPr>
        <w:t>标准电流表法（</w:t>
      </w:r>
      <w:proofErr w:type="gramStart"/>
      <w:r>
        <w:rPr>
          <w:rFonts w:asciiTheme="minorEastAsia" w:hAnsiTheme="minorEastAsia" w:cs="Times New Roman" w:hint="eastAsia"/>
          <w:szCs w:val="21"/>
        </w:rPr>
        <w:t>直流大</w:t>
      </w:r>
      <w:proofErr w:type="gramEnd"/>
      <w:r>
        <w:rPr>
          <w:rFonts w:asciiTheme="minorEastAsia" w:hAnsiTheme="minorEastAsia" w:cs="Times New Roman" w:hint="eastAsia"/>
          <w:szCs w:val="21"/>
        </w:rPr>
        <w:t>电流表）</w:t>
      </w:r>
    </w:p>
    <w:tbl>
      <w:tblPr>
        <w:tblStyle w:val="af2"/>
        <w:tblW w:w="8217" w:type="dxa"/>
        <w:tblLayout w:type="fixed"/>
        <w:tblLook w:val="04A0" w:firstRow="1" w:lastRow="0" w:firstColumn="1" w:lastColumn="0" w:noHBand="0" w:noVBand="1"/>
      </w:tblPr>
      <w:tblGrid>
        <w:gridCol w:w="1413"/>
        <w:gridCol w:w="2126"/>
        <w:gridCol w:w="2268"/>
        <w:gridCol w:w="2410"/>
      </w:tblGrid>
      <w:tr w:rsidR="00067FA1" w14:paraId="721D1A28" w14:textId="77777777" w:rsidTr="00EB0795">
        <w:trPr>
          <w:trHeight w:val="567"/>
        </w:trPr>
        <w:tc>
          <w:tcPr>
            <w:tcW w:w="1413" w:type="dxa"/>
            <w:tcBorders>
              <w:tl2br w:val="nil"/>
              <w:tr2bl w:val="nil"/>
            </w:tcBorders>
            <w:vAlign w:val="center"/>
          </w:tcPr>
          <w:p w14:paraId="64D519B9" w14:textId="77777777" w:rsidR="00067FA1" w:rsidRPr="002A588A" w:rsidRDefault="00067FA1" w:rsidP="00095D49">
            <w:pPr>
              <w:spacing w:line="280" w:lineRule="exact"/>
              <w:jc w:val="center"/>
              <w:rPr>
                <w:rFonts w:asciiTheme="minorEastAsia" w:hAnsiTheme="minorEastAsia" w:cs="Times New Roman"/>
                <w:szCs w:val="21"/>
              </w:rPr>
            </w:pPr>
            <w:r w:rsidRPr="002A588A">
              <w:rPr>
                <w:rFonts w:asciiTheme="minorEastAsia" w:hAnsiTheme="minorEastAsia" w:cs="Times New Roman"/>
                <w:szCs w:val="21"/>
              </w:rPr>
              <w:t>量程</w:t>
            </w:r>
          </w:p>
        </w:tc>
        <w:tc>
          <w:tcPr>
            <w:tcW w:w="2126" w:type="dxa"/>
            <w:tcBorders>
              <w:tl2br w:val="nil"/>
              <w:tr2bl w:val="nil"/>
            </w:tcBorders>
            <w:vAlign w:val="center"/>
          </w:tcPr>
          <w:p w14:paraId="5E48B635" w14:textId="77777777" w:rsidR="00067FA1" w:rsidRPr="002A588A" w:rsidRDefault="00067FA1" w:rsidP="00095D49">
            <w:pPr>
              <w:spacing w:line="280" w:lineRule="exact"/>
              <w:jc w:val="center"/>
              <w:rPr>
                <w:rFonts w:asciiTheme="minorEastAsia" w:hAnsiTheme="minorEastAsia" w:cs="Times New Roman"/>
                <w:szCs w:val="21"/>
              </w:rPr>
            </w:pPr>
            <w:r w:rsidRPr="002A588A">
              <w:rPr>
                <w:rFonts w:asciiTheme="minorEastAsia" w:hAnsiTheme="minorEastAsia" w:cs="Times New Roman"/>
                <w:szCs w:val="21"/>
              </w:rPr>
              <w:t>输出示值（A）</w:t>
            </w:r>
          </w:p>
        </w:tc>
        <w:tc>
          <w:tcPr>
            <w:tcW w:w="2268" w:type="dxa"/>
            <w:tcBorders>
              <w:tl2br w:val="nil"/>
              <w:tr2bl w:val="nil"/>
            </w:tcBorders>
            <w:vAlign w:val="center"/>
          </w:tcPr>
          <w:p w14:paraId="2682ED97" w14:textId="77777777" w:rsidR="00067FA1" w:rsidRPr="002A588A" w:rsidRDefault="00067FA1" w:rsidP="00095D49">
            <w:pPr>
              <w:spacing w:line="280" w:lineRule="exact"/>
              <w:jc w:val="center"/>
              <w:rPr>
                <w:rFonts w:asciiTheme="minorEastAsia" w:hAnsiTheme="minorEastAsia" w:cs="Times New Roman"/>
                <w:szCs w:val="21"/>
              </w:rPr>
            </w:pPr>
            <w:r w:rsidRPr="002A588A">
              <w:rPr>
                <w:rFonts w:asciiTheme="minorEastAsia" w:hAnsiTheme="minorEastAsia" w:cs="Times New Roman"/>
                <w:szCs w:val="21"/>
              </w:rPr>
              <w:t>实际值（A）</w:t>
            </w:r>
          </w:p>
        </w:tc>
        <w:tc>
          <w:tcPr>
            <w:tcW w:w="2410" w:type="dxa"/>
            <w:tcBorders>
              <w:tl2br w:val="nil"/>
              <w:tr2bl w:val="nil"/>
            </w:tcBorders>
            <w:vAlign w:val="center"/>
          </w:tcPr>
          <w:p w14:paraId="07E187A3" w14:textId="77777777" w:rsidR="00067FA1" w:rsidRPr="002A588A" w:rsidRDefault="00067FA1" w:rsidP="00095D49">
            <w:pPr>
              <w:spacing w:line="280" w:lineRule="exact"/>
              <w:jc w:val="center"/>
              <w:rPr>
                <w:rFonts w:asciiTheme="minorEastAsia" w:hAnsiTheme="minorEastAsia" w:cs="Times New Roman"/>
                <w:szCs w:val="21"/>
              </w:rPr>
            </w:pPr>
            <w:r w:rsidRPr="002A588A">
              <w:rPr>
                <w:rFonts w:asciiTheme="minorEastAsia" w:hAnsiTheme="minorEastAsia" w:cs="Times New Roman"/>
                <w:szCs w:val="21"/>
              </w:rPr>
              <w:t>测量不确定度(</w:t>
            </w:r>
            <w:r w:rsidRPr="002A588A">
              <w:rPr>
                <w:rFonts w:asciiTheme="minorEastAsia" w:hAnsiTheme="minorEastAsia" w:cs="Times New Roman"/>
                <w:i/>
                <w:szCs w:val="21"/>
              </w:rPr>
              <w:t>k</w:t>
            </w:r>
            <w:r w:rsidRPr="002A588A">
              <w:rPr>
                <w:rFonts w:asciiTheme="minorEastAsia" w:hAnsiTheme="minorEastAsia" w:cs="Times New Roman"/>
                <w:szCs w:val="21"/>
              </w:rPr>
              <w:t>=2)</w:t>
            </w:r>
          </w:p>
        </w:tc>
      </w:tr>
      <w:tr w:rsidR="00067FA1" w14:paraId="64483BC2" w14:textId="77777777" w:rsidTr="00EB0795">
        <w:trPr>
          <w:trHeight w:val="397"/>
        </w:trPr>
        <w:tc>
          <w:tcPr>
            <w:tcW w:w="1413" w:type="dxa"/>
            <w:tcBorders>
              <w:tl2br w:val="nil"/>
              <w:tr2bl w:val="nil"/>
            </w:tcBorders>
            <w:vAlign w:val="center"/>
          </w:tcPr>
          <w:p w14:paraId="6181553C"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126" w:type="dxa"/>
            <w:tcBorders>
              <w:tl2br w:val="nil"/>
              <w:tr2bl w:val="nil"/>
            </w:tcBorders>
            <w:vAlign w:val="center"/>
          </w:tcPr>
          <w:p w14:paraId="39AFBD6F"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268" w:type="dxa"/>
            <w:tcBorders>
              <w:tl2br w:val="nil"/>
              <w:tr2bl w:val="nil"/>
            </w:tcBorders>
            <w:vAlign w:val="center"/>
          </w:tcPr>
          <w:p w14:paraId="26030E9D"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410" w:type="dxa"/>
            <w:tcBorders>
              <w:tl2br w:val="nil"/>
              <w:tr2bl w:val="nil"/>
            </w:tcBorders>
            <w:vAlign w:val="center"/>
          </w:tcPr>
          <w:p w14:paraId="5E5454DB"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7E3BDDFE" w14:textId="77777777" w:rsidTr="00EB0795">
        <w:trPr>
          <w:trHeight w:val="397"/>
        </w:trPr>
        <w:tc>
          <w:tcPr>
            <w:tcW w:w="1413" w:type="dxa"/>
            <w:tcBorders>
              <w:tl2br w:val="nil"/>
              <w:tr2bl w:val="nil"/>
            </w:tcBorders>
            <w:vAlign w:val="center"/>
          </w:tcPr>
          <w:p w14:paraId="42297863"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126" w:type="dxa"/>
            <w:tcBorders>
              <w:tl2br w:val="nil"/>
              <w:tr2bl w:val="nil"/>
            </w:tcBorders>
            <w:vAlign w:val="center"/>
          </w:tcPr>
          <w:p w14:paraId="4BFC51EB"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268" w:type="dxa"/>
            <w:tcBorders>
              <w:tl2br w:val="nil"/>
              <w:tr2bl w:val="nil"/>
            </w:tcBorders>
            <w:vAlign w:val="center"/>
          </w:tcPr>
          <w:p w14:paraId="29DF8A0D"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410" w:type="dxa"/>
            <w:tcBorders>
              <w:tl2br w:val="nil"/>
              <w:tr2bl w:val="nil"/>
            </w:tcBorders>
            <w:vAlign w:val="center"/>
          </w:tcPr>
          <w:p w14:paraId="7FBFDADA"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5FD21342" w14:textId="77777777" w:rsidTr="00EB0795">
        <w:trPr>
          <w:trHeight w:val="397"/>
        </w:trPr>
        <w:tc>
          <w:tcPr>
            <w:tcW w:w="1413" w:type="dxa"/>
            <w:tcBorders>
              <w:tl2br w:val="nil"/>
              <w:tr2bl w:val="nil"/>
            </w:tcBorders>
            <w:vAlign w:val="center"/>
          </w:tcPr>
          <w:p w14:paraId="59C062C4"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126" w:type="dxa"/>
            <w:tcBorders>
              <w:tl2br w:val="nil"/>
              <w:tr2bl w:val="nil"/>
            </w:tcBorders>
            <w:vAlign w:val="center"/>
          </w:tcPr>
          <w:p w14:paraId="4499DF08"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268" w:type="dxa"/>
            <w:tcBorders>
              <w:tl2br w:val="nil"/>
              <w:tr2bl w:val="nil"/>
            </w:tcBorders>
            <w:vAlign w:val="center"/>
          </w:tcPr>
          <w:p w14:paraId="5E0E09F9"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410" w:type="dxa"/>
            <w:tcBorders>
              <w:tl2br w:val="nil"/>
              <w:tr2bl w:val="nil"/>
            </w:tcBorders>
            <w:vAlign w:val="center"/>
          </w:tcPr>
          <w:p w14:paraId="5BA18E04"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4ABC65FF" w14:textId="77777777" w:rsidTr="00EB0795">
        <w:trPr>
          <w:trHeight w:val="397"/>
        </w:trPr>
        <w:tc>
          <w:tcPr>
            <w:tcW w:w="1413" w:type="dxa"/>
            <w:tcBorders>
              <w:tl2br w:val="nil"/>
              <w:tr2bl w:val="nil"/>
            </w:tcBorders>
            <w:vAlign w:val="center"/>
          </w:tcPr>
          <w:p w14:paraId="1939A2B8"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126" w:type="dxa"/>
            <w:tcBorders>
              <w:tl2br w:val="nil"/>
              <w:tr2bl w:val="nil"/>
            </w:tcBorders>
            <w:vAlign w:val="center"/>
          </w:tcPr>
          <w:p w14:paraId="53243B38"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268" w:type="dxa"/>
            <w:tcBorders>
              <w:tl2br w:val="nil"/>
              <w:tr2bl w:val="nil"/>
            </w:tcBorders>
            <w:vAlign w:val="center"/>
          </w:tcPr>
          <w:p w14:paraId="3000AD09"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410" w:type="dxa"/>
            <w:tcBorders>
              <w:tl2br w:val="nil"/>
              <w:tr2bl w:val="nil"/>
            </w:tcBorders>
            <w:vAlign w:val="center"/>
          </w:tcPr>
          <w:p w14:paraId="24FAF602"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07D0896B" w14:textId="77777777" w:rsidTr="00EB0795">
        <w:trPr>
          <w:trHeight w:val="397"/>
        </w:trPr>
        <w:tc>
          <w:tcPr>
            <w:tcW w:w="1413" w:type="dxa"/>
            <w:tcBorders>
              <w:tl2br w:val="nil"/>
              <w:tr2bl w:val="nil"/>
            </w:tcBorders>
            <w:vAlign w:val="center"/>
          </w:tcPr>
          <w:p w14:paraId="38A1B51D"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126" w:type="dxa"/>
            <w:tcBorders>
              <w:tl2br w:val="nil"/>
              <w:tr2bl w:val="nil"/>
            </w:tcBorders>
            <w:vAlign w:val="center"/>
          </w:tcPr>
          <w:p w14:paraId="2EADEC55"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268" w:type="dxa"/>
            <w:tcBorders>
              <w:tl2br w:val="nil"/>
              <w:tr2bl w:val="nil"/>
            </w:tcBorders>
            <w:vAlign w:val="center"/>
          </w:tcPr>
          <w:p w14:paraId="615047B4"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410" w:type="dxa"/>
            <w:tcBorders>
              <w:tl2br w:val="nil"/>
              <w:tr2bl w:val="nil"/>
            </w:tcBorders>
            <w:vAlign w:val="center"/>
          </w:tcPr>
          <w:p w14:paraId="5FDBA186"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590D72CD" w14:textId="77777777" w:rsidTr="00EB0795">
        <w:trPr>
          <w:trHeight w:val="397"/>
        </w:trPr>
        <w:tc>
          <w:tcPr>
            <w:tcW w:w="1413" w:type="dxa"/>
            <w:tcBorders>
              <w:tl2br w:val="nil"/>
              <w:tr2bl w:val="nil"/>
            </w:tcBorders>
            <w:vAlign w:val="center"/>
          </w:tcPr>
          <w:p w14:paraId="66348B63"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126" w:type="dxa"/>
            <w:tcBorders>
              <w:tl2br w:val="nil"/>
              <w:tr2bl w:val="nil"/>
            </w:tcBorders>
            <w:vAlign w:val="center"/>
          </w:tcPr>
          <w:p w14:paraId="08D433AE"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268" w:type="dxa"/>
            <w:tcBorders>
              <w:tl2br w:val="nil"/>
              <w:tr2bl w:val="nil"/>
            </w:tcBorders>
            <w:vAlign w:val="center"/>
          </w:tcPr>
          <w:p w14:paraId="4FCF3E1A"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410" w:type="dxa"/>
            <w:tcBorders>
              <w:tl2br w:val="nil"/>
              <w:tr2bl w:val="nil"/>
            </w:tcBorders>
            <w:vAlign w:val="center"/>
          </w:tcPr>
          <w:p w14:paraId="5C8E4582"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5874C6BA" w14:textId="77777777" w:rsidTr="00EB0795">
        <w:trPr>
          <w:trHeight w:val="397"/>
        </w:trPr>
        <w:tc>
          <w:tcPr>
            <w:tcW w:w="1413" w:type="dxa"/>
            <w:tcBorders>
              <w:tl2br w:val="nil"/>
              <w:tr2bl w:val="nil"/>
            </w:tcBorders>
            <w:vAlign w:val="center"/>
          </w:tcPr>
          <w:p w14:paraId="73FA15DC"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126" w:type="dxa"/>
            <w:tcBorders>
              <w:tl2br w:val="nil"/>
              <w:tr2bl w:val="nil"/>
            </w:tcBorders>
            <w:vAlign w:val="center"/>
          </w:tcPr>
          <w:p w14:paraId="5C258EA2"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268" w:type="dxa"/>
            <w:tcBorders>
              <w:tl2br w:val="nil"/>
              <w:tr2bl w:val="nil"/>
            </w:tcBorders>
            <w:vAlign w:val="center"/>
          </w:tcPr>
          <w:p w14:paraId="27DDC47B"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410" w:type="dxa"/>
            <w:tcBorders>
              <w:tl2br w:val="nil"/>
              <w:tr2bl w:val="nil"/>
            </w:tcBorders>
            <w:vAlign w:val="center"/>
          </w:tcPr>
          <w:p w14:paraId="01C75E2E"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23CC20E6" w14:textId="77777777" w:rsidTr="00EB0795">
        <w:trPr>
          <w:trHeight w:val="397"/>
        </w:trPr>
        <w:tc>
          <w:tcPr>
            <w:tcW w:w="1413" w:type="dxa"/>
            <w:tcBorders>
              <w:tl2br w:val="nil"/>
              <w:tr2bl w:val="nil"/>
            </w:tcBorders>
            <w:vAlign w:val="center"/>
          </w:tcPr>
          <w:p w14:paraId="12F8BA5F"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126" w:type="dxa"/>
            <w:tcBorders>
              <w:tl2br w:val="nil"/>
              <w:tr2bl w:val="nil"/>
            </w:tcBorders>
            <w:vAlign w:val="center"/>
          </w:tcPr>
          <w:p w14:paraId="6B128F19"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268" w:type="dxa"/>
            <w:tcBorders>
              <w:tl2br w:val="nil"/>
              <w:tr2bl w:val="nil"/>
            </w:tcBorders>
            <w:vAlign w:val="center"/>
          </w:tcPr>
          <w:p w14:paraId="4208A1F3"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410" w:type="dxa"/>
            <w:tcBorders>
              <w:tl2br w:val="nil"/>
              <w:tr2bl w:val="nil"/>
            </w:tcBorders>
            <w:vAlign w:val="center"/>
          </w:tcPr>
          <w:p w14:paraId="6039C875"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58E6D350" w14:textId="77777777" w:rsidTr="00EB0795">
        <w:trPr>
          <w:trHeight w:val="397"/>
        </w:trPr>
        <w:tc>
          <w:tcPr>
            <w:tcW w:w="1413" w:type="dxa"/>
            <w:tcBorders>
              <w:tl2br w:val="nil"/>
              <w:tr2bl w:val="nil"/>
            </w:tcBorders>
            <w:vAlign w:val="center"/>
          </w:tcPr>
          <w:p w14:paraId="6916DCB6"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126" w:type="dxa"/>
            <w:tcBorders>
              <w:tl2br w:val="nil"/>
              <w:tr2bl w:val="nil"/>
            </w:tcBorders>
            <w:vAlign w:val="center"/>
          </w:tcPr>
          <w:p w14:paraId="2D1E250F"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268" w:type="dxa"/>
            <w:tcBorders>
              <w:tl2br w:val="nil"/>
              <w:tr2bl w:val="nil"/>
            </w:tcBorders>
            <w:vAlign w:val="center"/>
          </w:tcPr>
          <w:p w14:paraId="78807C59"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2410" w:type="dxa"/>
            <w:tcBorders>
              <w:tl2br w:val="nil"/>
              <w:tr2bl w:val="nil"/>
            </w:tcBorders>
            <w:vAlign w:val="center"/>
          </w:tcPr>
          <w:p w14:paraId="742F629B" w14:textId="77777777" w:rsidR="00067FA1" w:rsidRDefault="00067FA1" w:rsidP="00095D49">
            <w:pPr>
              <w:spacing w:line="276" w:lineRule="auto"/>
              <w:jc w:val="center"/>
              <w:rPr>
                <w:rFonts w:asciiTheme="majorEastAsia" w:eastAsiaTheme="majorEastAsia" w:hAnsiTheme="majorEastAsia" w:cs="Times New Roman"/>
                <w:szCs w:val="21"/>
              </w:rPr>
            </w:pPr>
          </w:p>
        </w:tc>
      </w:tr>
    </w:tbl>
    <w:p w14:paraId="2A457968" w14:textId="77777777" w:rsidR="00962C00" w:rsidRDefault="00962C00" w:rsidP="00E53B57">
      <w:pPr>
        <w:pStyle w:val="af6"/>
        <w:spacing w:beforeLines="100" w:before="312" w:line="240" w:lineRule="exact"/>
        <w:ind w:firstLineChars="50" w:firstLine="120"/>
        <w:jc w:val="left"/>
        <w:rPr>
          <w:rFonts w:asciiTheme="majorEastAsia" w:eastAsiaTheme="majorEastAsia" w:hAnsiTheme="majorEastAsia" w:cs="Times New Roman"/>
          <w:sz w:val="24"/>
          <w:szCs w:val="24"/>
        </w:rPr>
      </w:pPr>
    </w:p>
    <w:p w14:paraId="464F6059" w14:textId="77777777" w:rsidR="00067FA1" w:rsidRDefault="00067FA1" w:rsidP="00E53B57">
      <w:pPr>
        <w:pStyle w:val="af6"/>
        <w:spacing w:beforeLines="50" w:before="156" w:line="240" w:lineRule="exact"/>
        <w:ind w:firstLineChars="50" w:firstLine="105"/>
        <w:jc w:val="left"/>
        <w:rPr>
          <w:rFonts w:asciiTheme="majorEastAsia" w:eastAsiaTheme="majorEastAsia" w:hAnsiTheme="majorEastAsia" w:cs="Times New Roman"/>
          <w:sz w:val="24"/>
          <w:szCs w:val="24"/>
        </w:rPr>
      </w:pPr>
      <w:r w:rsidRPr="00EB0795">
        <w:rPr>
          <w:rFonts w:asciiTheme="majorEastAsia" w:eastAsiaTheme="majorEastAsia" w:hAnsiTheme="majorEastAsia" w:cs="Times New Roman" w:hint="eastAsia"/>
          <w:szCs w:val="21"/>
        </w:rPr>
        <w:t>(4)</w:t>
      </w:r>
      <w:r w:rsidRPr="00EB0795">
        <w:rPr>
          <w:rFonts w:asciiTheme="minorEastAsia" w:hAnsiTheme="minorEastAsia" w:cs="Times New Roman"/>
          <w:szCs w:val="21"/>
        </w:rPr>
        <w:t xml:space="preserve"> </w:t>
      </w:r>
      <w:r>
        <w:rPr>
          <w:rFonts w:asciiTheme="minorEastAsia" w:hAnsiTheme="minorEastAsia" w:cs="Times New Roman" w:hint="eastAsia"/>
          <w:szCs w:val="21"/>
        </w:rPr>
        <w:t>标准电流表法(直流电流比例标准</w:t>
      </w:r>
      <w:r>
        <w:rPr>
          <w:rFonts w:asciiTheme="minorEastAsia" w:hAnsiTheme="minorEastAsia" w:cs="Times New Roman"/>
          <w:szCs w:val="21"/>
        </w:rPr>
        <w:t>)</w:t>
      </w:r>
    </w:p>
    <w:tbl>
      <w:tblPr>
        <w:tblStyle w:val="af2"/>
        <w:tblW w:w="8217" w:type="dxa"/>
        <w:tblLayout w:type="fixed"/>
        <w:tblLook w:val="04A0" w:firstRow="1" w:lastRow="0" w:firstColumn="1" w:lastColumn="0" w:noHBand="0" w:noVBand="1"/>
      </w:tblPr>
      <w:tblGrid>
        <w:gridCol w:w="1129"/>
        <w:gridCol w:w="1276"/>
        <w:gridCol w:w="1276"/>
        <w:gridCol w:w="1417"/>
        <w:gridCol w:w="1418"/>
        <w:gridCol w:w="1701"/>
      </w:tblGrid>
      <w:tr w:rsidR="00067FA1" w14:paraId="60E8B575" w14:textId="77777777" w:rsidTr="00EB0795">
        <w:trPr>
          <w:trHeight w:val="850"/>
        </w:trPr>
        <w:tc>
          <w:tcPr>
            <w:tcW w:w="1129" w:type="dxa"/>
            <w:tcBorders>
              <w:tl2br w:val="nil"/>
              <w:tr2bl w:val="nil"/>
            </w:tcBorders>
            <w:vAlign w:val="center"/>
          </w:tcPr>
          <w:p w14:paraId="6E3020CD" w14:textId="77777777" w:rsidR="00067FA1" w:rsidRPr="002A588A" w:rsidRDefault="00067FA1" w:rsidP="00095D49">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量程</w:t>
            </w:r>
          </w:p>
        </w:tc>
        <w:tc>
          <w:tcPr>
            <w:tcW w:w="1276" w:type="dxa"/>
            <w:tcBorders>
              <w:tl2br w:val="nil"/>
              <w:tr2bl w:val="nil"/>
            </w:tcBorders>
            <w:vAlign w:val="center"/>
          </w:tcPr>
          <w:p w14:paraId="47675CF2" w14:textId="77777777" w:rsidR="00067FA1" w:rsidRPr="002A588A" w:rsidRDefault="00067FA1" w:rsidP="00095D49">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输出示值</w:t>
            </w:r>
          </w:p>
          <w:p w14:paraId="63658F25" w14:textId="77777777" w:rsidR="00067FA1" w:rsidRPr="002A588A" w:rsidRDefault="00067FA1" w:rsidP="00095D49">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（A）</w:t>
            </w:r>
          </w:p>
        </w:tc>
        <w:tc>
          <w:tcPr>
            <w:tcW w:w="1276" w:type="dxa"/>
            <w:tcBorders>
              <w:tl2br w:val="nil"/>
              <w:tr2bl w:val="nil"/>
            </w:tcBorders>
            <w:vAlign w:val="center"/>
          </w:tcPr>
          <w:p w14:paraId="4A317979" w14:textId="77777777" w:rsidR="00067FA1" w:rsidRDefault="00067FA1" w:rsidP="00067FA1">
            <w:pPr>
              <w:spacing w:line="240" w:lineRule="exact"/>
              <w:jc w:val="center"/>
              <w:rPr>
                <w:rFonts w:asciiTheme="minorEastAsia" w:hAnsiTheme="minorEastAsia" w:cs="Times New Roman"/>
                <w:szCs w:val="21"/>
              </w:rPr>
            </w:pPr>
            <w:r w:rsidRPr="00C72F32">
              <w:rPr>
                <w:rFonts w:asciiTheme="minorEastAsia" w:hAnsiTheme="minorEastAsia" w:cs="Times New Roman" w:hint="eastAsia"/>
                <w:szCs w:val="21"/>
              </w:rPr>
              <w:t>直流电流</w:t>
            </w:r>
          </w:p>
          <w:p w14:paraId="670DFA89" w14:textId="77777777" w:rsidR="00067FA1" w:rsidRDefault="00067FA1" w:rsidP="00067FA1">
            <w:pPr>
              <w:spacing w:line="240" w:lineRule="exact"/>
              <w:jc w:val="center"/>
              <w:rPr>
                <w:rFonts w:asciiTheme="minorEastAsia" w:hAnsiTheme="minorEastAsia" w:cs="Times New Roman"/>
                <w:szCs w:val="21"/>
              </w:rPr>
            </w:pPr>
            <w:r w:rsidRPr="00C72F32">
              <w:rPr>
                <w:rFonts w:asciiTheme="minorEastAsia" w:hAnsiTheme="minorEastAsia" w:cs="Times New Roman" w:hint="eastAsia"/>
                <w:szCs w:val="21"/>
              </w:rPr>
              <w:t>比例</w:t>
            </w:r>
            <w:r>
              <w:rPr>
                <w:rFonts w:asciiTheme="minorEastAsia" w:hAnsiTheme="minorEastAsia" w:cs="Times New Roman" w:hint="eastAsia"/>
                <w:szCs w:val="21"/>
              </w:rPr>
              <w:t>系数</w:t>
            </w:r>
          </w:p>
          <w:p w14:paraId="1E5142F9" w14:textId="77777777" w:rsidR="00067FA1" w:rsidRPr="00C72F32" w:rsidRDefault="00067FA1" w:rsidP="00067FA1">
            <w:pPr>
              <w:spacing w:line="240" w:lineRule="exact"/>
              <w:jc w:val="center"/>
              <w:rPr>
                <w:rFonts w:asciiTheme="minorEastAsia" w:hAnsiTheme="minorEastAsia" w:cs="Times New Roman"/>
                <w:szCs w:val="21"/>
              </w:rPr>
            </w:pPr>
            <w:r w:rsidRPr="00C72F32">
              <w:rPr>
                <w:rFonts w:asciiTheme="minorEastAsia" w:hAnsiTheme="minorEastAsia" w:cs="Times New Roman"/>
                <w:szCs w:val="21"/>
              </w:rPr>
              <w:t>（A/</w:t>
            </w:r>
            <w:r w:rsidRPr="00C72F32">
              <w:rPr>
                <w:rFonts w:asciiTheme="minorEastAsia" w:hAnsiTheme="minorEastAsia" w:cs="Times New Roman" w:hint="eastAsia"/>
                <w:szCs w:val="21"/>
              </w:rPr>
              <w:t>A</w:t>
            </w:r>
            <w:r w:rsidRPr="00C72F32">
              <w:rPr>
                <w:rFonts w:asciiTheme="minorEastAsia" w:hAnsiTheme="minorEastAsia" w:cs="Times New Roman"/>
                <w:szCs w:val="21"/>
              </w:rPr>
              <w:t>）</w:t>
            </w:r>
          </w:p>
        </w:tc>
        <w:tc>
          <w:tcPr>
            <w:tcW w:w="1417" w:type="dxa"/>
            <w:tcBorders>
              <w:tl2br w:val="nil"/>
              <w:tr2bl w:val="nil"/>
            </w:tcBorders>
            <w:vAlign w:val="center"/>
          </w:tcPr>
          <w:p w14:paraId="2E82FED5" w14:textId="77777777" w:rsidR="00067FA1" w:rsidRDefault="00067FA1" w:rsidP="00095D49">
            <w:pPr>
              <w:spacing w:line="240" w:lineRule="exact"/>
              <w:jc w:val="center"/>
              <w:rPr>
                <w:rFonts w:asciiTheme="minorEastAsia" w:hAnsiTheme="minorEastAsia" w:cs="Times New Roman"/>
                <w:szCs w:val="21"/>
              </w:rPr>
            </w:pPr>
            <w:r>
              <w:rPr>
                <w:rFonts w:asciiTheme="minorEastAsia" w:hAnsiTheme="minorEastAsia" w:cs="Times New Roman" w:hint="eastAsia"/>
                <w:szCs w:val="21"/>
              </w:rPr>
              <w:t>直流电流</w:t>
            </w:r>
            <w:r w:rsidRPr="002A588A">
              <w:rPr>
                <w:rFonts w:asciiTheme="minorEastAsia" w:hAnsiTheme="minorEastAsia" w:cs="Times New Roman"/>
                <w:szCs w:val="21"/>
              </w:rPr>
              <w:t>表</w:t>
            </w:r>
          </w:p>
          <w:p w14:paraId="727709F1" w14:textId="77777777" w:rsidR="00067FA1" w:rsidRDefault="00067FA1" w:rsidP="00095D49">
            <w:pPr>
              <w:spacing w:line="240" w:lineRule="exact"/>
              <w:jc w:val="center"/>
              <w:rPr>
                <w:rFonts w:asciiTheme="minorEastAsia" w:hAnsiTheme="minorEastAsia" w:cs="Times New Roman"/>
                <w:szCs w:val="21"/>
              </w:rPr>
            </w:pPr>
            <w:r>
              <w:rPr>
                <w:rFonts w:asciiTheme="minorEastAsia" w:hAnsiTheme="minorEastAsia" w:cs="Times New Roman" w:hint="eastAsia"/>
                <w:szCs w:val="21"/>
              </w:rPr>
              <w:t>电流</w:t>
            </w:r>
            <w:r w:rsidRPr="002A588A">
              <w:rPr>
                <w:rFonts w:asciiTheme="minorEastAsia" w:hAnsiTheme="minorEastAsia" w:cs="Times New Roman"/>
                <w:szCs w:val="21"/>
              </w:rPr>
              <w:t>示值</w:t>
            </w:r>
          </w:p>
          <w:p w14:paraId="5BC55736" w14:textId="77777777" w:rsidR="00067FA1" w:rsidRPr="002A588A" w:rsidRDefault="00067FA1" w:rsidP="00095D49">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w:t>
            </w:r>
            <w:r>
              <w:rPr>
                <w:rFonts w:asciiTheme="minorEastAsia" w:hAnsiTheme="minorEastAsia" w:cs="Times New Roman" w:hint="eastAsia"/>
                <w:szCs w:val="21"/>
              </w:rPr>
              <w:t>A</w:t>
            </w:r>
            <w:r w:rsidRPr="002A588A">
              <w:rPr>
                <w:rFonts w:asciiTheme="minorEastAsia" w:hAnsiTheme="minorEastAsia" w:cs="Times New Roman"/>
                <w:szCs w:val="21"/>
              </w:rPr>
              <w:t>）</w:t>
            </w:r>
          </w:p>
        </w:tc>
        <w:tc>
          <w:tcPr>
            <w:tcW w:w="1418" w:type="dxa"/>
            <w:tcBorders>
              <w:tl2br w:val="nil"/>
              <w:tr2bl w:val="nil"/>
            </w:tcBorders>
            <w:vAlign w:val="center"/>
          </w:tcPr>
          <w:p w14:paraId="3CAFABC7" w14:textId="77777777" w:rsidR="00067FA1" w:rsidRDefault="00067FA1" w:rsidP="00095D49">
            <w:pPr>
              <w:spacing w:line="240" w:lineRule="exact"/>
              <w:jc w:val="center"/>
              <w:rPr>
                <w:rFonts w:asciiTheme="minorEastAsia" w:hAnsiTheme="minorEastAsia" w:cs="Times New Roman"/>
                <w:szCs w:val="21"/>
              </w:rPr>
            </w:pPr>
            <w:r>
              <w:rPr>
                <w:rFonts w:asciiTheme="minorEastAsia" w:hAnsiTheme="minorEastAsia" w:cs="Times New Roman" w:hint="eastAsia"/>
                <w:szCs w:val="21"/>
              </w:rPr>
              <w:t>实测</w:t>
            </w:r>
            <w:r w:rsidRPr="002A588A">
              <w:rPr>
                <w:rFonts w:asciiTheme="minorEastAsia" w:hAnsiTheme="minorEastAsia" w:cs="Times New Roman"/>
                <w:szCs w:val="21"/>
              </w:rPr>
              <w:t>值</w:t>
            </w:r>
          </w:p>
          <w:p w14:paraId="3A5DC01E" w14:textId="77777777" w:rsidR="00067FA1" w:rsidRPr="002A588A" w:rsidRDefault="00067FA1" w:rsidP="00095D49">
            <w:pPr>
              <w:spacing w:line="240" w:lineRule="exact"/>
              <w:jc w:val="center"/>
              <w:rPr>
                <w:rFonts w:asciiTheme="minorEastAsia" w:hAnsiTheme="minorEastAsia" w:cs="Times New Roman"/>
                <w:szCs w:val="21"/>
              </w:rPr>
            </w:pPr>
            <w:r w:rsidRPr="002A588A">
              <w:rPr>
                <w:rFonts w:asciiTheme="minorEastAsia" w:hAnsiTheme="minorEastAsia" w:cs="Times New Roman"/>
                <w:szCs w:val="21"/>
              </w:rPr>
              <w:t>（</w:t>
            </w:r>
            <w:r>
              <w:rPr>
                <w:rFonts w:asciiTheme="minorEastAsia" w:hAnsiTheme="minorEastAsia" w:cs="Times New Roman" w:hint="eastAsia"/>
                <w:szCs w:val="21"/>
              </w:rPr>
              <w:t>A</w:t>
            </w:r>
            <w:r w:rsidRPr="002A588A">
              <w:rPr>
                <w:rFonts w:asciiTheme="minorEastAsia" w:hAnsiTheme="minorEastAsia" w:cs="Times New Roman"/>
                <w:szCs w:val="21"/>
              </w:rPr>
              <w:t>）</w:t>
            </w:r>
          </w:p>
        </w:tc>
        <w:tc>
          <w:tcPr>
            <w:tcW w:w="1701" w:type="dxa"/>
            <w:tcBorders>
              <w:tl2br w:val="nil"/>
              <w:tr2bl w:val="nil"/>
            </w:tcBorders>
            <w:vAlign w:val="center"/>
          </w:tcPr>
          <w:p w14:paraId="39A01C09" w14:textId="77777777" w:rsidR="00067FA1" w:rsidRPr="002A588A" w:rsidRDefault="00067FA1" w:rsidP="00095D49">
            <w:pPr>
              <w:spacing w:line="280" w:lineRule="exact"/>
              <w:jc w:val="center"/>
              <w:rPr>
                <w:rFonts w:asciiTheme="minorEastAsia" w:hAnsiTheme="minorEastAsia" w:cs="Times New Roman"/>
                <w:szCs w:val="21"/>
              </w:rPr>
            </w:pPr>
            <w:r w:rsidRPr="002A588A">
              <w:rPr>
                <w:rFonts w:asciiTheme="minorEastAsia" w:hAnsiTheme="minorEastAsia" w:cs="Times New Roman"/>
                <w:szCs w:val="21"/>
              </w:rPr>
              <w:t>测量不确定度</w:t>
            </w:r>
          </w:p>
          <w:p w14:paraId="4E6056A4" w14:textId="77777777" w:rsidR="00067FA1" w:rsidRPr="002A588A" w:rsidRDefault="00067FA1" w:rsidP="00095D49">
            <w:pPr>
              <w:spacing w:line="280" w:lineRule="exact"/>
              <w:jc w:val="center"/>
              <w:rPr>
                <w:rFonts w:asciiTheme="minorEastAsia" w:hAnsiTheme="minorEastAsia" w:cs="Times New Roman"/>
                <w:szCs w:val="21"/>
              </w:rPr>
            </w:pPr>
            <w:r w:rsidRPr="002A588A">
              <w:rPr>
                <w:rFonts w:asciiTheme="minorEastAsia" w:hAnsiTheme="minorEastAsia" w:cs="Times New Roman"/>
                <w:szCs w:val="21"/>
              </w:rPr>
              <w:t>(</w:t>
            </w:r>
            <w:r w:rsidRPr="002A588A">
              <w:rPr>
                <w:rFonts w:asciiTheme="minorEastAsia" w:hAnsiTheme="minorEastAsia" w:cs="Times New Roman"/>
                <w:i/>
                <w:szCs w:val="21"/>
              </w:rPr>
              <w:t>k</w:t>
            </w:r>
            <w:r w:rsidRPr="002A588A">
              <w:rPr>
                <w:rFonts w:asciiTheme="minorEastAsia" w:hAnsiTheme="minorEastAsia" w:cs="Times New Roman"/>
                <w:szCs w:val="21"/>
              </w:rPr>
              <w:t>=2)</w:t>
            </w:r>
          </w:p>
        </w:tc>
      </w:tr>
      <w:tr w:rsidR="00067FA1" w14:paraId="3CA0C5E1" w14:textId="77777777" w:rsidTr="00EB0795">
        <w:trPr>
          <w:trHeight w:val="397"/>
        </w:trPr>
        <w:tc>
          <w:tcPr>
            <w:tcW w:w="1129" w:type="dxa"/>
            <w:tcBorders>
              <w:tl2br w:val="nil"/>
              <w:tr2bl w:val="nil"/>
            </w:tcBorders>
            <w:vAlign w:val="center"/>
          </w:tcPr>
          <w:p w14:paraId="5A862836"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67C1903B" w14:textId="77777777" w:rsidR="00067FA1" w:rsidRDefault="00067FA1" w:rsidP="00095D49">
            <w:pPr>
              <w:spacing w:line="240" w:lineRule="exact"/>
              <w:jc w:val="center"/>
              <w:rPr>
                <w:rFonts w:asciiTheme="majorEastAsia" w:eastAsiaTheme="majorEastAsia" w:hAnsiTheme="majorEastAsia" w:cs="Times New Roman"/>
                <w:szCs w:val="21"/>
              </w:rPr>
            </w:pPr>
          </w:p>
        </w:tc>
        <w:tc>
          <w:tcPr>
            <w:tcW w:w="1276" w:type="dxa"/>
            <w:tcBorders>
              <w:tl2br w:val="nil"/>
              <w:tr2bl w:val="nil"/>
            </w:tcBorders>
            <w:vAlign w:val="center"/>
          </w:tcPr>
          <w:p w14:paraId="07C727DD"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7" w:type="dxa"/>
            <w:tcBorders>
              <w:tl2br w:val="nil"/>
              <w:tr2bl w:val="nil"/>
            </w:tcBorders>
            <w:vAlign w:val="center"/>
          </w:tcPr>
          <w:p w14:paraId="7E51097F"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05E64088"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6D464A64"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101459E9" w14:textId="77777777" w:rsidTr="00EB0795">
        <w:trPr>
          <w:trHeight w:val="397"/>
        </w:trPr>
        <w:tc>
          <w:tcPr>
            <w:tcW w:w="1129" w:type="dxa"/>
            <w:tcBorders>
              <w:tl2br w:val="nil"/>
              <w:tr2bl w:val="nil"/>
            </w:tcBorders>
            <w:vAlign w:val="center"/>
          </w:tcPr>
          <w:p w14:paraId="7ED423C6"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2B6D575F" w14:textId="77777777" w:rsidR="00067FA1" w:rsidRDefault="00067FA1" w:rsidP="00095D49">
            <w:pPr>
              <w:spacing w:line="240" w:lineRule="exact"/>
              <w:jc w:val="center"/>
              <w:rPr>
                <w:rFonts w:asciiTheme="majorEastAsia" w:eastAsiaTheme="majorEastAsia" w:hAnsiTheme="majorEastAsia" w:cs="Times New Roman"/>
                <w:szCs w:val="21"/>
              </w:rPr>
            </w:pPr>
          </w:p>
        </w:tc>
        <w:tc>
          <w:tcPr>
            <w:tcW w:w="1276" w:type="dxa"/>
            <w:tcBorders>
              <w:tl2br w:val="nil"/>
              <w:tr2bl w:val="nil"/>
            </w:tcBorders>
            <w:vAlign w:val="center"/>
          </w:tcPr>
          <w:p w14:paraId="1CBD957B"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7" w:type="dxa"/>
            <w:tcBorders>
              <w:tl2br w:val="nil"/>
              <w:tr2bl w:val="nil"/>
            </w:tcBorders>
            <w:vAlign w:val="center"/>
          </w:tcPr>
          <w:p w14:paraId="301C4B7A"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48885F36"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32B976EE"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213730B5" w14:textId="77777777" w:rsidTr="00EB0795">
        <w:trPr>
          <w:trHeight w:val="397"/>
        </w:trPr>
        <w:tc>
          <w:tcPr>
            <w:tcW w:w="1129" w:type="dxa"/>
            <w:tcBorders>
              <w:tl2br w:val="nil"/>
              <w:tr2bl w:val="nil"/>
            </w:tcBorders>
            <w:vAlign w:val="center"/>
          </w:tcPr>
          <w:p w14:paraId="77CA0420"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1C0D4094" w14:textId="77777777" w:rsidR="00067FA1" w:rsidRDefault="00067FA1" w:rsidP="00095D49">
            <w:pPr>
              <w:spacing w:line="240" w:lineRule="exact"/>
              <w:jc w:val="center"/>
              <w:rPr>
                <w:rFonts w:asciiTheme="majorEastAsia" w:eastAsiaTheme="majorEastAsia" w:hAnsiTheme="majorEastAsia" w:cs="Times New Roman"/>
                <w:szCs w:val="21"/>
              </w:rPr>
            </w:pPr>
          </w:p>
        </w:tc>
        <w:tc>
          <w:tcPr>
            <w:tcW w:w="1276" w:type="dxa"/>
            <w:tcBorders>
              <w:tl2br w:val="nil"/>
              <w:tr2bl w:val="nil"/>
            </w:tcBorders>
            <w:vAlign w:val="center"/>
          </w:tcPr>
          <w:p w14:paraId="43733878"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7" w:type="dxa"/>
            <w:tcBorders>
              <w:tl2br w:val="nil"/>
              <w:tr2bl w:val="nil"/>
            </w:tcBorders>
            <w:vAlign w:val="center"/>
          </w:tcPr>
          <w:p w14:paraId="364A311B"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574AA6A8"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65E870AB"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5DEC53AA" w14:textId="77777777" w:rsidTr="00EB0795">
        <w:trPr>
          <w:trHeight w:val="397"/>
        </w:trPr>
        <w:tc>
          <w:tcPr>
            <w:tcW w:w="1129" w:type="dxa"/>
            <w:tcBorders>
              <w:tl2br w:val="nil"/>
              <w:tr2bl w:val="nil"/>
            </w:tcBorders>
            <w:vAlign w:val="center"/>
          </w:tcPr>
          <w:p w14:paraId="5D544866"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056A5730" w14:textId="77777777" w:rsidR="00067FA1" w:rsidRDefault="00067FA1" w:rsidP="00095D49">
            <w:pPr>
              <w:spacing w:line="240" w:lineRule="exact"/>
              <w:jc w:val="center"/>
              <w:rPr>
                <w:rFonts w:asciiTheme="majorEastAsia" w:eastAsiaTheme="majorEastAsia" w:hAnsiTheme="majorEastAsia" w:cs="Times New Roman"/>
                <w:szCs w:val="21"/>
              </w:rPr>
            </w:pPr>
          </w:p>
        </w:tc>
        <w:tc>
          <w:tcPr>
            <w:tcW w:w="1276" w:type="dxa"/>
            <w:tcBorders>
              <w:tl2br w:val="nil"/>
              <w:tr2bl w:val="nil"/>
            </w:tcBorders>
            <w:vAlign w:val="center"/>
          </w:tcPr>
          <w:p w14:paraId="5B9F6FA7"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7" w:type="dxa"/>
            <w:tcBorders>
              <w:tl2br w:val="nil"/>
              <w:tr2bl w:val="nil"/>
            </w:tcBorders>
            <w:vAlign w:val="center"/>
          </w:tcPr>
          <w:p w14:paraId="0E8B41BF"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0F65FB54"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56678F2B"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10EBE054" w14:textId="77777777" w:rsidTr="00EB0795">
        <w:trPr>
          <w:trHeight w:val="397"/>
        </w:trPr>
        <w:tc>
          <w:tcPr>
            <w:tcW w:w="1129" w:type="dxa"/>
            <w:tcBorders>
              <w:tl2br w:val="nil"/>
              <w:tr2bl w:val="nil"/>
            </w:tcBorders>
            <w:vAlign w:val="center"/>
          </w:tcPr>
          <w:p w14:paraId="4E5281F0"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4E4FC494" w14:textId="77777777" w:rsidR="00067FA1" w:rsidRDefault="00067FA1" w:rsidP="00095D49">
            <w:pPr>
              <w:spacing w:line="240" w:lineRule="exact"/>
              <w:jc w:val="center"/>
              <w:rPr>
                <w:rFonts w:asciiTheme="majorEastAsia" w:eastAsiaTheme="majorEastAsia" w:hAnsiTheme="majorEastAsia" w:cs="Times New Roman"/>
                <w:szCs w:val="21"/>
              </w:rPr>
            </w:pPr>
          </w:p>
        </w:tc>
        <w:tc>
          <w:tcPr>
            <w:tcW w:w="1276" w:type="dxa"/>
            <w:tcBorders>
              <w:tl2br w:val="nil"/>
              <w:tr2bl w:val="nil"/>
            </w:tcBorders>
            <w:vAlign w:val="center"/>
          </w:tcPr>
          <w:p w14:paraId="65354D49"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7" w:type="dxa"/>
            <w:tcBorders>
              <w:tl2br w:val="nil"/>
              <w:tr2bl w:val="nil"/>
            </w:tcBorders>
            <w:vAlign w:val="center"/>
          </w:tcPr>
          <w:p w14:paraId="48E2DC76"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423066C5"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55E36D7B"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0FECF85F" w14:textId="77777777" w:rsidTr="00EB0795">
        <w:trPr>
          <w:trHeight w:val="397"/>
        </w:trPr>
        <w:tc>
          <w:tcPr>
            <w:tcW w:w="1129" w:type="dxa"/>
            <w:tcBorders>
              <w:tl2br w:val="nil"/>
              <w:tr2bl w:val="nil"/>
            </w:tcBorders>
            <w:vAlign w:val="center"/>
          </w:tcPr>
          <w:p w14:paraId="4409A56C"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411BEED6" w14:textId="77777777" w:rsidR="00067FA1" w:rsidRDefault="00067FA1" w:rsidP="00095D49">
            <w:pPr>
              <w:spacing w:line="240" w:lineRule="exact"/>
              <w:jc w:val="center"/>
              <w:rPr>
                <w:rFonts w:asciiTheme="majorEastAsia" w:eastAsiaTheme="majorEastAsia" w:hAnsiTheme="majorEastAsia" w:cs="Times New Roman"/>
                <w:szCs w:val="21"/>
              </w:rPr>
            </w:pPr>
          </w:p>
        </w:tc>
        <w:tc>
          <w:tcPr>
            <w:tcW w:w="1276" w:type="dxa"/>
            <w:tcBorders>
              <w:tl2br w:val="nil"/>
              <w:tr2bl w:val="nil"/>
            </w:tcBorders>
            <w:vAlign w:val="center"/>
          </w:tcPr>
          <w:p w14:paraId="67A64FF9"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7" w:type="dxa"/>
            <w:tcBorders>
              <w:tl2br w:val="nil"/>
              <w:tr2bl w:val="nil"/>
            </w:tcBorders>
            <w:vAlign w:val="center"/>
          </w:tcPr>
          <w:p w14:paraId="7256E131"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0A09F78F"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3B6AEC03"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1BF28B97" w14:textId="77777777" w:rsidTr="00EB0795">
        <w:trPr>
          <w:trHeight w:val="397"/>
        </w:trPr>
        <w:tc>
          <w:tcPr>
            <w:tcW w:w="1129" w:type="dxa"/>
            <w:tcBorders>
              <w:tl2br w:val="nil"/>
              <w:tr2bl w:val="nil"/>
            </w:tcBorders>
            <w:vAlign w:val="center"/>
          </w:tcPr>
          <w:p w14:paraId="110120B8"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7350DBE7" w14:textId="77777777" w:rsidR="00067FA1" w:rsidRDefault="00067FA1" w:rsidP="00095D49">
            <w:pPr>
              <w:spacing w:line="240" w:lineRule="exact"/>
              <w:jc w:val="center"/>
              <w:rPr>
                <w:rFonts w:asciiTheme="majorEastAsia" w:eastAsiaTheme="majorEastAsia" w:hAnsiTheme="majorEastAsia" w:cs="Times New Roman"/>
                <w:szCs w:val="21"/>
              </w:rPr>
            </w:pPr>
          </w:p>
        </w:tc>
        <w:tc>
          <w:tcPr>
            <w:tcW w:w="1276" w:type="dxa"/>
            <w:tcBorders>
              <w:tl2br w:val="nil"/>
              <w:tr2bl w:val="nil"/>
            </w:tcBorders>
            <w:vAlign w:val="center"/>
          </w:tcPr>
          <w:p w14:paraId="00111B71"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7" w:type="dxa"/>
            <w:tcBorders>
              <w:tl2br w:val="nil"/>
              <w:tr2bl w:val="nil"/>
            </w:tcBorders>
            <w:vAlign w:val="center"/>
          </w:tcPr>
          <w:p w14:paraId="2B566E88"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2DDB1EE4"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4A3CDCE1"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4F54C75E" w14:textId="77777777" w:rsidTr="00EB0795">
        <w:trPr>
          <w:trHeight w:val="397"/>
        </w:trPr>
        <w:tc>
          <w:tcPr>
            <w:tcW w:w="1129" w:type="dxa"/>
            <w:tcBorders>
              <w:tl2br w:val="nil"/>
              <w:tr2bl w:val="nil"/>
            </w:tcBorders>
            <w:vAlign w:val="center"/>
          </w:tcPr>
          <w:p w14:paraId="42E1F041"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70CAC3A1" w14:textId="77777777" w:rsidR="00067FA1" w:rsidRDefault="00067FA1" w:rsidP="00095D49">
            <w:pPr>
              <w:spacing w:line="240" w:lineRule="exact"/>
              <w:jc w:val="center"/>
              <w:rPr>
                <w:rFonts w:asciiTheme="majorEastAsia" w:eastAsiaTheme="majorEastAsia" w:hAnsiTheme="majorEastAsia" w:cs="Times New Roman"/>
                <w:szCs w:val="21"/>
              </w:rPr>
            </w:pPr>
          </w:p>
        </w:tc>
        <w:tc>
          <w:tcPr>
            <w:tcW w:w="1276" w:type="dxa"/>
            <w:tcBorders>
              <w:tl2br w:val="nil"/>
              <w:tr2bl w:val="nil"/>
            </w:tcBorders>
            <w:vAlign w:val="center"/>
          </w:tcPr>
          <w:p w14:paraId="2DBFE569"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7" w:type="dxa"/>
            <w:tcBorders>
              <w:tl2br w:val="nil"/>
              <w:tr2bl w:val="nil"/>
            </w:tcBorders>
            <w:vAlign w:val="center"/>
          </w:tcPr>
          <w:p w14:paraId="35D0B29B"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2260A666"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70DC5278"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220222AB" w14:textId="77777777" w:rsidTr="00EB0795">
        <w:trPr>
          <w:trHeight w:val="397"/>
        </w:trPr>
        <w:tc>
          <w:tcPr>
            <w:tcW w:w="1129" w:type="dxa"/>
            <w:tcBorders>
              <w:tl2br w:val="nil"/>
              <w:tr2bl w:val="nil"/>
            </w:tcBorders>
            <w:vAlign w:val="center"/>
          </w:tcPr>
          <w:p w14:paraId="02715212"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506625C0" w14:textId="77777777" w:rsidR="00067FA1" w:rsidRDefault="00067FA1" w:rsidP="00095D49">
            <w:pPr>
              <w:spacing w:line="240" w:lineRule="exact"/>
              <w:jc w:val="center"/>
              <w:rPr>
                <w:rFonts w:asciiTheme="majorEastAsia" w:eastAsiaTheme="majorEastAsia" w:hAnsiTheme="majorEastAsia" w:cs="Times New Roman"/>
                <w:szCs w:val="21"/>
              </w:rPr>
            </w:pPr>
          </w:p>
        </w:tc>
        <w:tc>
          <w:tcPr>
            <w:tcW w:w="1276" w:type="dxa"/>
            <w:tcBorders>
              <w:tl2br w:val="nil"/>
              <w:tr2bl w:val="nil"/>
            </w:tcBorders>
            <w:vAlign w:val="center"/>
          </w:tcPr>
          <w:p w14:paraId="79C30CD7"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7" w:type="dxa"/>
            <w:tcBorders>
              <w:tl2br w:val="nil"/>
              <w:tr2bl w:val="nil"/>
            </w:tcBorders>
            <w:vAlign w:val="center"/>
          </w:tcPr>
          <w:p w14:paraId="4AD09FFF"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4096D845"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75F3B8B6" w14:textId="77777777" w:rsidR="00067FA1" w:rsidRDefault="00067FA1" w:rsidP="00095D49">
            <w:pPr>
              <w:spacing w:line="276" w:lineRule="auto"/>
              <w:jc w:val="center"/>
              <w:rPr>
                <w:rFonts w:asciiTheme="majorEastAsia" w:eastAsiaTheme="majorEastAsia" w:hAnsiTheme="majorEastAsia" w:cs="Times New Roman"/>
                <w:szCs w:val="21"/>
              </w:rPr>
            </w:pPr>
          </w:p>
        </w:tc>
      </w:tr>
      <w:tr w:rsidR="00067FA1" w14:paraId="1319E5D4" w14:textId="77777777" w:rsidTr="00EB0795">
        <w:trPr>
          <w:trHeight w:val="397"/>
        </w:trPr>
        <w:tc>
          <w:tcPr>
            <w:tcW w:w="1129" w:type="dxa"/>
            <w:tcBorders>
              <w:tl2br w:val="nil"/>
              <w:tr2bl w:val="nil"/>
            </w:tcBorders>
            <w:vAlign w:val="center"/>
          </w:tcPr>
          <w:p w14:paraId="46F8BA09"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276" w:type="dxa"/>
            <w:tcBorders>
              <w:tl2br w:val="nil"/>
              <w:tr2bl w:val="nil"/>
            </w:tcBorders>
            <w:vAlign w:val="center"/>
          </w:tcPr>
          <w:p w14:paraId="4F05C2C9" w14:textId="77777777" w:rsidR="00067FA1" w:rsidRDefault="00067FA1" w:rsidP="00095D49">
            <w:pPr>
              <w:spacing w:line="240" w:lineRule="exact"/>
              <w:jc w:val="center"/>
              <w:rPr>
                <w:rFonts w:asciiTheme="majorEastAsia" w:eastAsiaTheme="majorEastAsia" w:hAnsiTheme="majorEastAsia" w:cs="Times New Roman"/>
                <w:szCs w:val="21"/>
              </w:rPr>
            </w:pPr>
          </w:p>
        </w:tc>
        <w:tc>
          <w:tcPr>
            <w:tcW w:w="1276" w:type="dxa"/>
            <w:tcBorders>
              <w:tl2br w:val="nil"/>
              <w:tr2bl w:val="nil"/>
            </w:tcBorders>
            <w:vAlign w:val="center"/>
          </w:tcPr>
          <w:p w14:paraId="2B0E78DB"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7" w:type="dxa"/>
            <w:tcBorders>
              <w:tl2br w:val="nil"/>
              <w:tr2bl w:val="nil"/>
            </w:tcBorders>
            <w:vAlign w:val="center"/>
          </w:tcPr>
          <w:p w14:paraId="653F293F"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418" w:type="dxa"/>
            <w:tcBorders>
              <w:tl2br w:val="nil"/>
              <w:tr2bl w:val="nil"/>
            </w:tcBorders>
            <w:vAlign w:val="center"/>
          </w:tcPr>
          <w:p w14:paraId="431E3EDD" w14:textId="77777777" w:rsidR="00067FA1" w:rsidRDefault="00067FA1" w:rsidP="00095D49">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7A5E6A1D" w14:textId="77777777" w:rsidR="00067FA1" w:rsidRDefault="00067FA1" w:rsidP="00095D49">
            <w:pPr>
              <w:spacing w:line="276" w:lineRule="auto"/>
              <w:jc w:val="center"/>
              <w:rPr>
                <w:rFonts w:asciiTheme="majorEastAsia" w:eastAsiaTheme="majorEastAsia" w:hAnsiTheme="majorEastAsia" w:cs="Times New Roman"/>
                <w:szCs w:val="21"/>
              </w:rPr>
            </w:pPr>
          </w:p>
        </w:tc>
      </w:tr>
    </w:tbl>
    <w:p w14:paraId="6392C344" w14:textId="77777777" w:rsidR="00067730" w:rsidRPr="00EB0795" w:rsidRDefault="00067FA1" w:rsidP="00067730">
      <w:pPr>
        <w:pStyle w:val="af6"/>
        <w:numPr>
          <w:ilvl w:val="1"/>
          <w:numId w:val="7"/>
        </w:numPr>
        <w:spacing w:before="480" w:line="276" w:lineRule="auto"/>
        <w:ind w:left="0" w:firstLineChars="0" w:firstLine="0"/>
        <w:jc w:val="left"/>
        <w:rPr>
          <w:rFonts w:asciiTheme="minorEastAsia" w:hAnsiTheme="minorEastAsia" w:cs="Times New Roman"/>
          <w:szCs w:val="21"/>
        </w:rPr>
      </w:pPr>
      <w:r w:rsidRPr="00EB0795">
        <w:rPr>
          <w:rFonts w:asciiTheme="minorEastAsia" w:hAnsiTheme="minorEastAsia" w:cs="Times New Roman" w:hint="eastAsia"/>
          <w:szCs w:val="21"/>
        </w:rPr>
        <w:t>输出</w:t>
      </w:r>
      <w:r w:rsidR="005F4745" w:rsidRPr="00EB0795">
        <w:rPr>
          <w:rFonts w:asciiTheme="minorEastAsia" w:hAnsiTheme="minorEastAsia" w:cs="Times New Roman" w:hint="eastAsia"/>
          <w:szCs w:val="21"/>
        </w:rPr>
        <w:t>短期稳定</w:t>
      </w:r>
      <w:r w:rsidR="00D33C22" w:rsidRPr="00EB0795">
        <w:rPr>
          <w:rFonts w:asciiTheme="minorEastAsia" w:hAnsiTheme="minorEastAsia" w:cs="Times New Roman" w:hint="eastAsia"/>
          <w:szCs w:val="21"/>
        </w:rPr>
        <w:t>性</w:t>
      </w:r>
      <w:r w:rsidR="00F4118F" w:rsidRPr="00EB0795">
        <w:rPr>
          <w:rFonts w:asciiTheme="minorEastAsia" w:hAnsiTheme="minorEastAsia" w:cs="Times New Roman" w:hint="eastAsia"/>
          <w:szCs w:val="21"/>
        </w:rPr>
        <w:t>(稳定时间：</w:t>
      </w:r>
      <w:r w:rsidR="00F4118F" w:rsidRPr="00EB0795">
        <w:rPr>
          <w:rFonts w:asciiTheme="minorEastAsia" w:hAnsiTheme="minorEastAsia" w:cs="Times New Roman" w:hint="eastAsia"/>
          <w:szCs w:val="21"/>
          <w:u w:val="single"/>
        </w:rPr>
        <w:t xml:space="preserve">    </w:t>
      </w:r>
      <w:r w:rsidR="00F4118F" w:rsidRPr="00EB0795">
        <w:rPr>
          <w:rFonts w:asciiTheme="minorEastAsia" w:hAnsiTheme="minorEastAsia" w:cs="Times New Roman" w:hint="eastAsia"/>
          <w:szCs w:val="21"/>
        </w:rPr>
        <w:t>min)</w:t>
      </w:r>
      <w:r w:rsidR="00067730" w:rsidRPr="00EB0795">
        <w:rPr>
          <w:rFonts w:asciiTheme="minorEastAsia" w:hAnsiTheme="minorEastAsia" w:cs="Times New Roman" w:hint="eastAsia"/>
          <w:szCs w:val="21"/>
        </w:rPr>
        <w:t>：</w:t>
      </w:r>
    </w:p>
    <w:tbl>
      <w:tblPr>
        <w:tblStyle w:val="af2"/>
        <w:tblW w:w="8217" w:type="dxa"/>
        <w:tblLayout w:type="fixed"/>
        <w:tblLook w:val="04A0" w:firstRow="1" w:lastRow="0" w:firstColumn="1" w:lastColumn="0" w:noHBand="0" w:noVBand="1"/>
      </w:tblPr>
      <w:tblGrid>
        <w:gridCol w:w="1129"/>
        <w:gridCol w:w="1843"/>
        <w:gridCol w:w="1701"/>
        <w:gridCol w:w="1701"/>
        <w:gridCol w:w="1843"/>
      </w:tblGrid>
      <w:tr w:rsidR="007E5B5D" w:rsidRPr="007E5B5D" w14:paraId="69342AAE" w14:textId="77777777" w:rsidTr="00EB0795">
        <w:trPr>
          <w:trHeight w:val="567"/>
        </w:trPr>
        <w:tc>
          <w:tcPr>
            <w:tcW w:w="1129" w:type="dxa"/>
            <w:tcBorders>
              <w:tl2br w:val="nil"/>
              <w:tr2bl w:val="nil"/>
            </w:tcBorders>
            <w:vAlign w:val="center"/>
          </w:tcPr>
          <w:p w14:paraId="1059EBF6" w14:textId="77777777" w:rsidR="007E5B5D" w:rsidRPr="007E5B5D" w:rsidRDefault="007E5B5D" w:rsidP="00351ABA">
            <w:pPr>
              <w:spacing w:line="276" w:lineRule="auto"/>
              <w:jc w:val="center"/>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量程</w:t>
            </w:r>
          </w:p>
        </w:tc>
        <w:tc>
          <w:tcPr>
            <w:tcW w:w="1843" w:type="dxa"/>
            <w:tcBorders>
              <w:tl2br w:val="nil"/>
              <w:tr2bl w:val="nil"/>
            </w:tcBorders>
            <w:vAlign w:val="center"/>
          </w:tcPr>
          <w:p w14:paraId="64BDF131" w14:textId="77777777" w:rsidR="007E5B5D" w:rsidRPr="007E5B5D" w:rsidRDefault="007E5B5D" w:rsidP="007E5B5D">
            <w:pPr>
              <w:spacing w:line="260" w:lineRule="exact"/>
              <w:jc w:val="center"/>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输出设置值（A）</w:t>
            </w:r>
          </w:p>
        </w:tc>
        <w:tc>
          <w:tcPr>
            <w:tcW w:w="1701" w:type="dxa"/>
            <w:tcBorders>
              <w:tl2br w:val="nil"/>
              <w:tr2bl w:val="nil"/>
            </w:tcBorders>
            <w:vAlign w:val="center"/>
          </w:tcPr>
          <w:p w14:paraId="65DAC0D0" w14:textId="77777777" w:rsidR="007E5B5D" w:rsidRPr="007E5B5D" w:rsidRDefault="007E5B5D" w:rsidP="00351ABA">
            <w:pPr>
              <w:spacing w:line="276" w:lineRule="auto"/>
              <w:jc w:val="center"/>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最大值（A）</w:t>
            </w:r>
          </w:p>
        </w:tc>
        <w:tc>
          <w:tcPr>
            <w:tcW w:w="1701" w:type="dxa"/>
            <w:tcBorders>
              <w:tl2br w:val="nil"/>
              <w:tr2bl w:val="nil"/>
            </w:tcBorders>
            <w:vAlign w:val="center"/>
          </w:tcPr>
          <w:p w14:paraId="1423C781" w14:textId="77777777" w:rsidR="007E5B5D" w:rsidRPr="007E5B5D" w:rsidRDefault="007E5B5D" w:rsidP="00351ABA">
            <w:pPr>
              <w:spacing w:line="276" w:lineRule="auto"/>
              <w:jc w:val="center"/>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最小值（A）</w:t>
            </w:r>
          </w:p>
        </w:tc>
        <w:tc>
          <w:tcPr>
            <w:tcW w:w="1843" w:type="dxa"/>
            <w:tcBorders>
              <w:tl2br w:val="nil"/>
              <w:tr2bl w:val="nil"/>
            </w:tcBorders>
            <w:vAlign w:val="center"/>
          </w:tcPr>
          <w:p w14:paraId="3BA94E78" w14:textId="77777777" w:rsidR="007E5B5D" w:rsidRPr="007E5B5D" w:rsidRDefault="00F4118F" w:rsidP="00D33C22">
            <w:pPr>
              <w:spacing w:line="276" w:lineRule="auto"/>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输出</w:t>
            </w:r>
            <w:r w:rsidR="007E5B5D" w:rsidRPr="007E5B5D">
              <w:rPr>
                <w:rFonts w:asciiTheme="majorEastAsia" w:eastAsiaTheme="majorEastAsia" w:hAnsiTheme="majorEastAsia" w:cs="Times New Roman" w:hint="eastAsia"/>
                <w:szCs w:val="21"/>
              </w:rPr>
              <w:t>短期稳定性</w:t>
            </w:r>
          </w:p>
        </w:tc>
      </w:tr>
      <w:tr w:rsidR="007E5B5D" w14:paraId="0B10F48B" w14:textId="77777777" w:rsidTr="00EB0795">
        <w:trPr>
          <w:trHeight w:val="510"/>
        </w:trPr>
        <w:tc>
          <w:tcPr>
            <w:tcW w:w="1129" w:type="dxa"/>
            <w:tcBorders>
              <w:tl2br w:val="nil"/>
              <w:tr2bl w:val="nil"/>
            </w:tcBorders>
            <w:vAlign w:val="center"/>
          </w:tcPr>
          <w:p w14:paraId="1156544B" w14:textId="77777777" w:rsidR="007E5B5D" w:rsidRPr="007E5B5D" w:rsidRDefault="007E5B5D" w:rsidP="00351ABA">
            <w:pPr>
              <w:spacing w:line="276" w:lineRule="auto"/>
              <w:jc w:val="center"/>
              <w:rPr>
                <w:rFonts w:asciiTheme="majorEastAsia" w:eastAsiaTheme="majorEastAsia" w:hAnsiTheme="majorEastAsia" w:cs="Times New Roman"/>
                <w:szCs w:val="21"/>
              </w:rPr>
            </w:pPr>
          </w:p>
        </w:tc>
        <w:tc>
          <w:tcPr>
            <w:tcW w:w="1843" w:type="dxa"/>
            <w:tcBorders>
              <w:tl2br w:val="nil"/>
              <w:tr2bl w:val="nil"/>
            </w:tcBorders>
            <w:vAlign w:val="center"/>
          </w:tcPr>
          <w:p w14:paraId="37EC771F" w14:textId="77777777" w:rsidR="007E5B5D" w:rsidRPr="007E5B5D" w:rsidRDefault="007E5B5D" w:rsidP="00351ABA">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05A2AABF" w14:textId="77777777" w:rsidR="007E5B5D" w:rsidRPr="007E5B5D" w:rsidRDefault="007E5B5D" w:rsidP="00351ABA">
            <w:pPr>
              <w:spacing w:line="276" w:lineRule="auto"/>
              <w:jc w:val="center"/>
              <w:rPr>
                <w:rFonts w:asciiTheme="majorEastAsia" w:eastAsiaTheme="majorEastAsia" w:hAnsiTheme="majorEastAsia" w:cs="Times New Roman"/>
                <w:szCs w:val="21"/>
              </w:rPr>
            </w:pPr>
          </w:p>
        </w:tc>
        <w:tc>
          <w:tcPr>
            <w:tcW w:w="1701" w:type="dxa"/>
            <w:tcBorders>
              <w:tl2br w:val="nil"/>
              <w:tr2bl w:val="nil"/>
            </w:tcBorders>
            <w:vAlign w:val="center"/>
          </w:tcPr>
          <w:p w14:paraId="4C7D03A1" w14:textId="77777777" w:rsidR="007E5B5D" w:rsidRPr="007E5B5D" w:rsidRDefault="007E5B5D" w:rsidP="00351ABA">
            <w:pPr>
              <w:spacing w:line="276" w:lineRule="auto"/>
              <w:jc w:val="center"/>
              <w:rPr>
                <w:rFonts w:asciiTheme="majorEastAsia" w:eastAsiaTheme="majorEastAsia" w:hAnsiTheme="majorEastAsia" w:cs="Times New Roman"/>
                <w:szCs w:val="21"/>
              </w:rPr>
            </w:pPr>
          </w:p>
        </w:tc>
        <w:tc>
          <w:tcPr>
            <w:tcW w:w="1843" w:type="dxa"/>
            <w:tcBorders>
              <w:tl2br w:val="nil"/>
              <w:tr2bl w:val="nil"/>
            </w:tcBorders>
            <w:vAlign w:val="center"/>
          </w:tcPr>
          <w:p w14:paraId="730111B3" w14:textId="77777777" w:rsidR="007E5B5D" w:rsidRDefault="007E5B5D" w:rsidP="00351ABA">
            <w:pPr>
              <w:spacing w:line="276" w:lineRule="auto"/>
              <w:jc w:val="center"/>
              <w:rPr>
                <w:rFonts w:asciiTheme="majorEastAsia" w:eastAsiaTheme="majorEastAsia" w:hAnsiTheme="majorEastAsia" w:cs="Times New Roman"/>
                <w:szCs w:val="21"/>
              </w:rPr>
            </w:pPr>
          </w:p>
        </w:tc>
      </w:tr>
    </w:tbl>
    <w:p w14:paraId="24823D5B" w14:textId="77777777" w:rsidR="005C15E2" w:rsidRDefault="005C15E2">
      <w:pPr>
        <w:pStyle w:val="1"/>
        <w:rPr>
          <w:rFonts w:ascii="黑体" w:eastAsia="黑体" w:hAnsi="黑体"/>
          <w:sz w:val="24"/>
          <w:szCs w:val="24"/>
        </w:rPr>
      </w:pPr>
      <w:bookmarkStart w:id="17" w:name="_Toc116324585"/>
    </w:p>
    <w:p w14:paraId="3378A320" w14:textId="77777777" w:rsidR="005C15E2" w:rsidRDefault="005C15E2" w:rsidP="005C15E2"/>
    <w:p w14:paraId="3616DF03" w14:textId="77777777" w:rsidR="00437DBB" w:rsidRPr="00EF2B2B" w:rsidRDefault="00CE76D5">
      <w:pPr>
        <w:pStyle w:val="1"/>
        <w:rPr>
          <w:rFonts w:ascii="黑体" w:eastAsia="黑体" w:hAnsi="黑体"/>
          <w:szCs w:val="28"/>
        </w:rPr>
      </w:pPr>
      <w:r w:rsidRPr="00EF2B2B">
        <w:rPr>
          <w:rFonts w:ascii="黑体" w:eastAsia="黑体" w:hAnsi="黑体"/>
          <w:szCs w:val="28"/>
        </w:rPr>
        <w:lastRenderedPageBreak/>
        <w:t>附录</w:t>
      </w:r>
      <w:r w:rsidRPr="00EF2B2B">
        <w:rPr>
          <w:rFonts w:ascii="黑体" w:eastAsia="黑体" w:hAnsi="黑体" w:cs="Times New Roman"/>
          <w:szCs w:val="28"/>
        </w:rPr>
        <w:t>C</w:t>
      </w:r>
      <w:r w:rsidRPr="00EF2B2B">
        <w:rPr>
          <w:rFonts w:ascii="黑体" w:eastAsia="黑体" w:hAnsi="黑体" w:hint="eastAsia"/>
          <w:b w:val="0"/>
          <w:szCs w:val="28"/>
        </w:rPr>
        <w:t>校准证书内页格式</w:t>
      </w:r>
      <w:bookmarkEnd w:id="17"/>
    </w:p>
    <w:p w14:paraId="26764E82" w14:textId="77777777" w:rsidR="00437DBB" w:rsidRDefault="00CE76D5">
      <w:pPr>
        <w:spacing w:before="240" w:line="276" w:lineRule="auto"/>
        <w:jc w:val="center"/>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证书编号×××××-××××</w:t>
      </w:r>
    </w:p>
    <w:tbl>
      <w:tblPr>
        <w:tblStyle w:val="af2"/>
        <w:tblW w:w="9193" w:type="dxa"/>
        <w:tblLayout w:type="fixed"/>
        <w:tblLook w:val="04A0" w:firstRow="1" w:lastRow="0" w:firstColumn="1" w:lastColumn="0" w:noHBand="0" w:noVBand="1"/>
      </w:tblPr>
      <w:tblGrid>
        <w:gridCol w:w="1704"/>
        <w:gridCol w:w="1704"/>
        <w:gridCol w:w="1188"/>
        <w:gridCol w:w="1324"/>
        <w:gridCol w:w="1559"/>
        <w:gridCol w:w="1714"/>
      </w:tblGrid>
      <w:tr w:rsidR="00437DBB" w14:paraId="7B1428D1" w14:textId="77777777">
        <w:trPr>
          <w:trHeight w:val="794"/>
        </w:trPr>
        <w:tc>
          <w:tcPr>
            <w:tcW w:w="9193" w:type="dxa"/>
            <w:gridSpan w:val="6"/>
            <w:tcBorders>
              <w:tl2br w:val="nil"/>
              <w:tr2bl w:val="nil"/>
            </w:tcBorders>
            <w:vAlign w:val="center"/>
          </w:tcPr>
          <w:p w14:paraId="23AE9198" w14:textId="77777777" w:rsidR="00437DBB" w:rsidRDefault="00CE76D5">
            <w:pPr>
              <w:spacing w:line="276" w:lineRule="auto"/>
              <w:jc w:val="left"/>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校准机构授权说明：</w:t>
            </w:r>
          </w:p>
        </w:tc>
      </w:tr>
      <w:tr w:rsidR="00437DBB" w14:paraId="67E45610" w14:textId="77777777">
        <w:trPr>
          <w:trHeight w:val="510"/>
        </w:trPr>
        <w:tc>
          <w:tcPr>
            <w:tcW w:w="9193" w:type="dxa"/>
            <w:gridSpan w:val="6"/>
            <w:tcBorders>
              <w:tl2br w:val="nil"/>
              <w:tr2bl w:val="nil"/>
            </w:tcBorders>
            <w:vAlign w:val="center"/>
          </w:tcPr>
          <w:p w14:paraId="4F6EC765" w14:textId="77777777" w:rsidR="00437DBB" w:rsidRDefault="00CE76D5">
            <w:pPr>
              <w:spacing w:line="276" w:lineRule="auto"/>
              <w:jc w:val="left"/>
              <w:rPr>
                <w:rFonts w:asciiTheme="majorEastAsia" w:eastAsiaTheme="majorEastAsia" w:hAnsiTheme="majorEastAsia" w:cs="Times New Roman"/>
                <w:szCs w:val="21"/>
              </w:rPr>
            </w:pPr>
            <w:r>
              <w:rPr>
                <w:rFonts w:asciiTheme="majorEastAsia" w:eastAsiaTheme="majorEastAsia" w:hAnsiTheme="majorEastAsia" w:cs="Times New Roman"/>
                <w:szCs w:val="21"/>
              </w:rPr>
              <w:t>校准环境条件及地点</w:t>
            </w:r>
            <w:r>
              <w:rPr>
                <w:rFonts w:asciiTheme="majorEastAsia" w:eastAsiaTheme="majorEastAsia" w:hAnsiTheme="majorEastAsia" w:cs="Times New Roman" w:hint="eastAsia"/>
                <w:szCs w:val="21"/>
              </w:rPr>
              <w:t>：</w:t>
            </w:r>
          </w:p>
        </w:tc>
      </w:tr>
      <w:tr w:rsidR="00437DBB" w14:paraId="0A71A899" w14:textId="77777777">
        <w:trPr>
          <w:trHeight w:val="510"/>
        </w:trPr>
        <w:tc>
          <w:tcPr>
            <w:tcW w:w="4596" w:type="dxa"/>
            <w:gridSpan w:val="3"/>
            <w:tcBorders>
              <w:tl2br w:val="nil"/>
              <w:tr2bl w:val="nil"/>
            </w:tcBorders>
            <w:vAlign w:val="center"/>
          </w:tcPr>
          <w:p w14:paraId="3DC6A4FD" w14:textId="77777777" w:rsidR="00437DBB" w:rsidRDefault="00CE76D5">
            <w:pPr>
              <w:spacing w:line="276"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环境</w:t>
            </w:r>
            <w:r>
              <w:rPr>
                <w:rFonts w:asciiTheme="majorEastAsia" w:eastAsiaTheme="majorEastAsia" w:hAnsiTheme="majorEastAsia" w:cs="Times New Roman"/>
                <w:szCs w:val="21"/>
              </w:rPr>
              <w:t>温度：    °C</w:t>
            </w:r>
          </w:p>
        </w:tc>
        <w:tc>
          <w:tcPr>
            <w:tcW w:w="4597" w:type="dxa"/>
            <w:gridSpan w:val="3"/>
            <w:tcBorders>
              <w:tl2br w:val="nil"/>
              <w:tr2bl w:val="nil"/>
            </w:tcBorders>
            <w:vAlign w:val="center"/>
          </w:tcPr>
          <w:p w14:paraId="08B45D73" w14:textId="77777777" w:rsidR="00437DBB" w:rsidRDefault="00CE76D5">
            <w:pPr>
              <w:spacing w:line="276"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校准</w:t>
            </w:r>
            <w:r>
              <w:rPr>
                <w:rFonts w:asciiTheme="majorEastAsia" w:eastAsiaTheme="majorEastAsia" w:hAnsiTheme="majorEastAsia" w:cs="Times New Roman"/>
                <w:szCs w:val="21"/>
              </w:rPr>
              <w:t>地点</w:t>
            </w:r>
            <w:r>
              <w:rPr>
                <w:rFonts w:asciiTheme="majorEastAsia" w:eastAsiaTheme="majorEastAsia" w:hAnsiTheme="majorEastAsia" w:cs="Times New Roman" w:hint="eastAsia"/>
                <w:szCs w:val="21"/>
              </w:rPr>
              <w:t>：</w:t>
            </w:r>
          </w:p>
        </w:tc>
      </w:tr>
      <w:tr w:rsidR="00437DBB" w14:paraId="1A9E227E" w14:textId="77777777">
        <w:trPr>
          <w:trHeight w:val="510"/>
        </w:trPr>
        <w:tc>
          <w:tcPr>
            <w:tcW w:w="4596" w:type="dxa"/>
            <w:gridSpan w:val="3"/>
            <w:tcBorders>
              <w:tl2br w:val="nil"/>
              <w:tr2bl w:val="nil"/>
            </w:tcBorders>
            <w:vAlign w:val="center"/>
          </w:tcPr>
          <w:p w14:paraId="455DA250" w14:textId="77777777" w:rsidR="00437DBB" w:rsidRDefault="00CE76D5">
            <w:pPr>
              <w:spacing w:line="276" w:lineRule="auto"/>
              <w:rPr>
                <w:rFonts w:asciiTheme="majorEastAsia" w:eastAsiaTheme="majorEastAsia" w:hAnsiTheme="majorEastAsia" w:cs="Times New Roman"/>
                <w:szCs w:val="21"/>
              </w:rPr>
            </w:pPr>
            <w:r>
              <w:rPr>
                <w:rFonts w:asciiTheme="majorEastAsia" w:eastAsiaTheme="majorEastAsia" w:hAnsiTheme="majorEastAsia" w:cs="Times New Roman"/>
                <w:szCs w:val="21"/>
              </w:rPr>
              <w:t xml:space="preserve">相对湿度：    </w:t>
            </w:r>
            <w:r w:rsidR="00806CAF">
              <w:rPr>
                <w:rFonts w:asciiTheme="majorEastAsia" w:eastAsiaTheme="majorEastAsia" w:hAnsiTheme="majorEastAsia" w:cs="Times New Roman" w:hint="eastAsia"/>
                <w:szCs w:val="21"/>
              </w:rPr>
              <w:t xml:space="preserve">  </w:t>
            </w:r>
            <w:r>
              <w:rPr>
                <w:rFonts w:asciiTheme="majorEastAsia" w:eastAsiaTheme="majorEastAsia" w:hAnsiTheme="majorEastAsia" w:cs="Times New Roman"/>
                <w:szCs w:val="21"/>
              </w:rPr>
              <w:t>%</w:t>
            </w:r>
          </w:p>
        </w:tc>
        <w:tc>
          <w:tcPr>
            <w:tcW w:w="4597" w:type="dxa"/>
            <w:gridSpan w:val="3"/>
            <w:tcBorders>
              <w:tl2br w:val="nil"/>
              <w:tr2bl w:val="nil"/>
            </w:tcBorders>
            <w:vAlign w:val="center"/>
          </w:tcPr>
          <w:p w14:paraId="3428C1C3" w14:textId="77777777" w:rsidR="00437DBB" w:rsidRDefault="00CE76D5">
            <w:pPr>
              <w:spacing w:line="276" w:lineRule="auto"/>
              <w:rPr>
                <w:rFonts w:asciiTheme="majorEastAsia" w:eastAsiaTheme="majorEastAsia" w:hAnsiTheme="majorEastAsia" w:cs="Times New Roman"/>
                <w:szCs w:val="21"/>
              </w:rPr>
            </w:pPr>
            <w:r>
              <w:rPr>
                <w:rFonts w:asciiTheme="majorEastAsia" w:eastAsiaTheme="majorEastAsia" w:hAnsiTheme="majorEastAsia" w:cs="Times New Roman"/>
                <w:szCs w:val="21"/>
              </w:rPr>
              <w:t>其他</w:t>
            </w:r>
            <w:r>
              <w:rPr>
                <w:rFonts w:asciiTheme="majorEastAsia" w:eastAsiaTheme="majorEastAsia" w:hAnsiTheme="majorEastAsia" w:cs="Times New Roman" w:hint="eastAsia"/>
                <w:szCs w:val="21"/>
              </w:rPr>
              <w:t>：</w:t>
            </w:r>
          </w:p>
        </w:tc>
      </w:tr>
      <w:tr w:rsidR="00437DBB" w14:paraId="2076F650" w14:textId="77777777">
        <w:trPr>
          <w:trHeight w:val="728"/>
        </w:trPr>
        <w:tc>
          <w:tcPr>
            <w:tcW w:w="9193" w:type="dxa"/>
            <w:gridSpan w:val="6"/>
            <w:tcBorders>
              <w:tl2br w:val="nil"/>
              <w:tr2bl w:val="nil"/>
            </w:tcBorders>
          </w:tcPr>
          <w:p w14:paraId="3F9E0EA5" w14:textId="77777777" w:rsidR="00437DBB" w:rsidRDefault="00CE76D5">
            <w:pPr>
              <w:spacing w:line="276" w:lineRule="auto"/>
              <w:rPr>
                <w:rFonts w:asciiTheme="majorEastAsia" w:eastAsiaTheme="majorEastAsia" w:hAnsiTheme="majorEastAsia" w:cs="Times New Roman"/>
                <w:szCs w:val="21"/>
              </w:rPr>
            </w:pPr>
            <w:r>
              <w:rPr>
                <w:rFonts w:asciiTheme="majorEastAsia" w:eastAsiaTheme="majorEastAsia" w:hAnsiTheme="majorEastAsia" w:cs="Times New Roman"/>
                <w:szCs w:val="21"/>
              </w:rPr>
              <w:t>校准所依据的技术文件（代号、名称）</w:t>
            </w:r>
            <w:r>
              <w:rPr>
                <w:rFonts w:asciiTheme="majorEastAsia" w:eastAsiaTheme="majorEastAsia" w:hAnsiTheme="majorEastAsia" w:cs="Times New Roman" w:hint="eastAsia"/>
                <w:szCs w:val="21"/>
              </w:rPr>
              <w:t>：</w:t>
            </w:r>
          </w:p>
          <w:p w14:paraId="2DA4A5BC" w14:textId="77777777" w:rsidR="00437DBB" w:rsidRDefault="00437DBB">
            <w:pPr>
              <w:spacing w:line="276" w:lineRule="auto"/>
              <w:rPr>
                <w:rFonts w:asciiTheme="majorEastAsia" w:eastAsiaTheme="majorEastAsia" w:hAnsiTheme="majorEastAsia" w:cs="Times New Roman"/>
                <w:szCs w:val="21"/>
              </w:rPr>
            </w:pPr>
          </w:p>
        </w:tc>
      </w:tr>
      <w:tr w:rsidR="00437DBB" w14:paraId="7CC7E18E" w14:textId="77777777">
        <w:trPr>
          <w:trHeight w:val="510"/>
        </w:trPr>
        <w:tc>
          <w:tcPr>
            <w:tcW w:w="9193" w:type="dxa"/>
            <w:gridSpan w:val="6"/>
            <w:tcBorders>
              <w:tl2br w:val="nil"/>
              <w:tr2bl w:val="nil"/>
            </w:tcBorders>
            <w:vAlign w:val="center"/>
          </w:tcPr>
          <w:p w14:paraId="0ED42CD0" w14:textId="77777777" w:rsidR="00437DBB" w:rsidRDefault="00CE76D5">
            <w:pPr>
              <w:spacing w:line="276"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校准所使用的主要测量标准：</w:t>
            </w:r>
          </w:p>
        </w:tc>
      </w:tr>
      <w:tr w:rsidR="00437DBB" w14:paraId="2CAD022F" w14:textId="77777777">
        <w:trPr>
          <w:trHeight w:val="737"/>
        </w:trPr>
        <w:tc>
          <w:tcPr>
            <w:tcW w:w="1704" w:type="dxa"/>
            <w:tcBorders>
              <w:tl2br w:val="nil"/>
              <w:tr2bl w:val="nil"/>
            </w:tcBorders>
            <w:vAlign w:val="center"/>
          </w:tcPr>
          <w:p w14:paraId="1B24F50E" w14:textId="77777777" w:rsidR="00437DBB" w:rsidRDefault="00CE76D5">
            <w:pPr>
              <w:spacing w:line="276" w:lineRule="auto"/>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名称</w:t>
            </w:r>
          </w:p>
        </w:tc>
        <w:tc>
          <w:tcPr>
            <w:tcW w:w="1704" w:type="dxa"/>
            <w:tcBorders>
              <w:tl2br w:val="nil"/>
              <w:tr2bl w:val="nil"/>
            </w:tcBorders>
            <w:vAlign w:val="center"/>
          </w:tcPr>
          <w:p w14:paraId="73D9E649" w14:textId="77777777" w:rsidR="00437DBB" w:rsidRDefault="00CE76D5">
            <w:pPr>
              <w:spacing w:line="276" w:lineRule="auto"/>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测量范围</w:t>
            </w:r>
          </w:p>
        </w:tc>
        <w:tc>
          <w:tcPr>
            <w:tcW w:w="2512" w:type="dxa"/>
            <w:gridSpan w:val="2"/>
            <w:tcBorders>
              <w:tl2br w:val="nil"/>
              <w:tr2bl w:val="nil"/>
            </w:tcBorders>
            <w:vAlign w:val="center"/>
          </w:tcPr>
          <w:p w14:paraId="0964744F" w14:textId="77777777" w:rsidR="00437DBB" w:rsidRDefault="00CE76D5">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不确定度/准确度等级</w:t>
            </w:r>
          </w:p>
          <w:p w14:paraId="6DCEC2DA" w14:textId="77777777" w:rsidR="00437DBB" w:rsidRDefault="00CE76D5">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w:t>
            </w:r>
            <w:r>
              <w:rPr>
                <w:rFonts w:asciiTheme="majorEastAsia" w:eastAsiaTheme="majorEastAsia" w:hAnsiTheme="majorEastAsia" w:hint="eastAsia"/>
              </w:rPr>
              <w:t>最大允许误差</w:t>
            </w:r>
          </w:p>
        </w:tc>
        <w:tc>
          <w:tcPr>
            <w:tcW w:w="1559" w:type="dxa"/>
            <w:tcBorders>
              <w:tl2br w:val="nil"/>
              <w:tr2bl w:val="nil"/>
            </w:tcBorders>
            <w:vAlign w:val="center"/>
          </w:tcPr>
          <w:p w14:paraId="30162254" w14:textId="77777777" w:rsidR="00437DBB" w:rsidRDefault="00CE76D5">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证书编号</w:t>
            </w:r>
          </w:p>
        </w:tc>
        <w:tc>
          <w:tcPr>
            <w:tcW w:w="1714" w:type="dxa"/>
            <w:tcBorders>
              <w:tl2br w:val="nil"/>
              <w:tr2bl w:val="nil"/>
            </w:tcBorders>
            <w:vAlign w:val="center"/>
          </w:tcPr>
          <w:p w14:paraId="5C2FB12D" w14:textId="77777777" w:rsidR="00437DBB" w:rsidRDefault="00CE76D5">
            <w:pPr>
              <w:spacing w:line="276" w:lineRule="auto"/>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有效期至</w:t>
            </w:r>
          </w:p>
        </w:tc>
      </w:tr>
      <w:tr w:rsidR="00437DBB" w14:paraId="6540A586" w14:textId="77777777" w:rsidTr="005C15E2">
        <w:trPr>
          <w:trHeight w:val="1691"/>
        </w:trPr>
        <w:tc>
          <w:tcPr>
            <w:tcW w:w="1704" w:type="dxa"/>
            <w:tcBorders>
              <w:tl2br w:val="nil"/>
              <w:tr2bl w:val="nil"/>
            </w:tcBorders>
            <w:vAlign w:val="center"/>
          </w:tcPr>
          <w:p w14:paraId="0439A210" w14:textId="77777777" w:rsidR="00437DBB" w:rsidRDefault="00437DBB">
            <w:pPr>
              <w:spacing w:line="276" w:lineRule="auto"/>
              <w:jc w:val="center"/>
              <w:rPr>
                <w:rFonts w:asciiTheme="majorEastAsia" w:eastAsiaTheme="majorEastAsia" w:hAnsiTheme="majorEastAsia" w:cs="Times New Roman"/>
                <w:szCs w:val="21"/>
              </w:rPr>
            </w:pPr>
          </w:p>
        </w:tc>
        <w:tc>
          <w:tcPr>
            <w:tcW w:w="1704" w:type="dxa"/>
            <w:tcBorders>
              <w:tl2br w:val="nil"/>
              <w:tr2bl w:val="nil"/>
            </w:tcBorders>
            <w:vAlign w:val="center"/>
          </w:tcPr>
          <w:p w14:paraId="320B0340" w14:textId="77777777" w:rsidR="00437DBB" w:rsidRDefault="00437DBB">
            <w:pPr>
              <w:spacing w:line="276" w:lineRule="auto"/>
              <w:jc w:val="center"/>
              <w:rPr>
                <w:rFonts w:asciiTheme="majorEastAsia" w:eastAsiaTheme="majorEastAsia" w:hAnsiTheme="majorEastAsia" w:cs="Times New Roman"/>
                <w:szCs w:val="21"/>
              </w:rPr>
            </w:pPr>
          </w:p>
        </w:tc>
        <w:tc>
          <w:tcPr>
            <w:tcW w:w="2512" w:type="dxa"/>
            <w:gridSpan w:val="2"/>
            <w:tcBorders>
              <w:tl2br w:val="nil"/>
              <w:tr2bl w:val="nil"/>
            </w:tcBorders>
            <w:vAlign w:val="center"/>
          </w:tcPr>
          <w:p w14:paraId="6B887402" w14:textId="77777777" w:rsidR="00437DBB" w:rsidRDefault="00437DBB">
            <w:pPr>
              <w:spacing w:line="276" w:lineRule="auto"/>
              <w:jc w:val="center"/>
              <w:rPr>
                <w:rFonts w:asciiTheme="majorEastAsia" w:eastAsiaTheme="majorEastAsia" w:hAnsiTheme="majorEastAsia" w:cs="Times New Roman"/>
                <w:szCs w:val="21"/>
              </w:rPr>
            </w:pPr>
          </w:p>
        </w:tc>
        <w:tc>
          <w:tcPr>
            <w:tcW w:w="1559" w:type="dxa"/>
            <w:tcBorders>
              <w:tl2br w:val="nil"/>
              <w:tr2bl w:val="nil"/>
            </w:tcBorders>
            <w:vAlign w:val="center"/>
          </w:tcPr>
          <w:p w14:paraId="6CD74EAF" w14:textId="77777777" w:rsidR="00437DBB" w:rsidRDefault="00437DBB">
            <w:pPr>
              <w:spacing w:line="276" w:lineRule="auto"/>
              <w:jc w:val="center"/>
              <w:rPr>
                <w:rFonts w:asciiTheme="majorEastAsia" w:eastAsiaTheme="majorEastAsia" w:hAnsiTheme="majorEastAsia" w:cs="Times New Roman"/>
                <w:szCs w:val="21"/>
              </w:rPr>
            </w:pPr>
          </w:p>
        </w:tc>
        <w:tc>
          <w:tcPr>
            <w:tcW w:w="1714" w:type="dxa"/>
            <w:tcBorders>
              <w:tl2br w:val="nil"/>
              <w:tr2bl w:val="nil"/>
            </w:tcBorders>
            <w:vAlign w:val="center"/>
          </w:tcPr>
          <w:p w14:paraId="1AF28763" w14:textId="77777777" w:rsidR="00437DBB" w:rsidRDefault="00437DBB">
            <w:pPr>
              <w:spacing w:line="276" w:lineRule="auto"/>
              <w:jc w:val="center"/>
              <w:rPr>
                <w:rFonts w:asciiTheme="majorEastAsia" w:eastAsiaTheme="majorEastAsia" w:hAnsiTheme="majorEastAsia" w:cs="Times New Roman"/>
                <w:szCs w:val="21"/>
              </w:rPr>
            </w:pPr>
          </w:p>
        </w:tc>
      </w:tr>
    </w:tbl>
    <w:p w14:paraId="7C1AE73C" w14:textId="77777777" w:rsidR="005C15E2" w:rsidRDefault="005C15E2">
      <w:pPr>
        <w:spacing w:before="240" w:line="276" w:lineRule="auto"/>
        <w:jc w:val="left"/>
        <w:rPr>
          <w:rFonts w:asciiTheme="majorEastAsia" w:eastAsiaTheme="majorEastAsia" w:hAnsiTheme="majorEastAsia" w:cs="Times New Roman"/>
          <w:szCs w:val="21"/>
        </w:rPr>
      </w:pPr>
    </w:p>
    <w:p w14:paraId="2F25D5AB" w14:textId="77777777" w:rsidR="005C15E2" w:rsidRDefault="005C15E2">
      <w:pPr>
        <w:spacing w:before="240" w:line="276" w:lineRule="auto"/>
        <w:jc w:val="left"/>
        <w:rPr>
          <w:rFonts w:asciiTheme="majorEastAsia" w:eastAsiaTheme="majorEastAsia" w:hAnsiTheme="majorEastAsia" w:cs="Times New Roman"/>
          <w:szCs w:val="21"/>
        </w:rPr>
      </w:pPr>
    </w:p>
    <w:p w14:paraId="5982D81D" w14:textId="77777777" w:rsidR="005C15E2" w:rsidRDefault="005C15E2">
      <w:pPr>
        <w:spacing w:before="240" w:line="276" w:lineRule="auto"/>
        <w:jc w:val="left"/>
        <w:rPr>
          <w:rFonts w:asciiTheme="majorEastAsia" w:eastAsiaTheme="majorEastAsia" w:hAnsiTheme="majorEastAsia" w:cs="Times New Roman"/>
          <w:szCs w:val="21"/>
        </w:rPr>
      </w:pPr>
    </w:p>
    <w:p w14:paraId="0BA9A5F5" w14:textId="77777777" w:rsidR="005C15E2" w:rsidRDefault="005C15E2">
      <w:pPr>
        <w:spacing w:before="240" w:line="276" w:lineRule="auto"/>
        <w:jc w:val="left"/>
        <w:rPr>
          <w:rFonts w:asciiTheme="majorEastAsia" w:eastAsiaTheme="majorEastAsia" w:hAnsiTheme="majorEastAsia" w:cs="Times New Roman"/>
          <w:szCs w:val="21"/>
        </w:rPr>
      </w:pPr>
    </w:p>
    <w:p w14:paraId="06505E2E" w14:textId="77777777" w:rsidR="00437DBB" w:rsidRDefault="00CE76D5">
      <w:pPr>
        <w:spacing w:before="240" w:line="276" w:lineRule="auto"/>
        <w:jc w:val="left"/>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注：</w:t>
      </w:r>
    </w:p>
    <w:p w14:paraId="5439CAB3" w14:textId="77777777" w:rsidR="00437DBB" w:rsidRDefault="00CE76D5">
      <w:pPr>
        <w:pStyle w:val="af6"/>
        <w:numPr>
          <w:ilvl w:val="1"/>
          <w:numId w:val="8"/>
        </w:numPr>
        <w:spacing w:line="276" w:lineRule="auto"/>
        <w:ind w:left="0" w:firstLineChars="0" w:firstLine="0"/>
        <w:jc w:val="left"/>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×××××仅对加盖“×××××校准专用章”的完整证书负责。</w:t>
      </w:r>
    </w:p>
    <w:p w14:paraId="48221383" w14:textId="77777777" w:rsidR="00437DBB" w:rsidRDefault="00CE76D5">
      <w:pPr>
        <w:pStyle w:val="af6"/>
        <w:numPr>
          <w:ilvl w:val="1"/>
          <w:numId w:val="8"/>
        </w:numPr>
        <w:spacing w:line="276" w:lineRule="auto"/>
        <w:ind w:left="0" w:firstLineChars="0" w:firstLine="0"/>
        <w:jc w:val="left"/>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本证书的校准结果仅对所校准的对象有效。</w:t>
      </w:r>
    </w:p>
    <w:p w14:paraId="5E53644D" w14:textId="77777777" w:rsidR="00437DBB" w:rsidRDefault="00CE76D5">
      <w:pPr>
        <w:pStyle w:val="af6"/>
        <w:numPr>
          <w:ilvl w:val="1"/>
          <w:numId w:val="8"/>
        </w:numPr>
        <w:spacing w:line="276" w:lineRule="auto"/>
        <w:ind w:left="0" w:firstLineChars="0" w:firstLine="0"/>
        <w:jc w:val="left"/>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未经实验室书面批准，不得部分复印证书。</w:t>
      </w:r>
    </w:p>
    <w:p w14:paraId="403BC466" w14:textId="77777777" w:rsidR="00437DBB" w:rsidRDefault="00437DBB">
      <w:pPr>
        <w:spacing w:line="276" w:lineRule="auto"/>
        <w:jc w:val="center"/>
        <w:rPr>
          <w:rFonts w:asciiTheme="majorEastAsia" w:eastAsiaTheme="majorEastAsia" w:hAnsiTheme="majorEastAsia" w:cs="Times New Roman"/>
          <w:szCs w:val="21"/>
        </w:rPr>
      </w:pPr>
    </w:p>
    <w:p w14:paraId="4FEA6282" w14:textId="77777777" w:rsidR="00437DBB" w:rsidRDefault="00437DBB">
      <w:pPr>
        <w:spacing w:line="276" w:lineRule="auto"/>
        <w:jc w:val="center"/>
        <w:rPr>
          <w:rFonts w:asciiTheme="majorEastAsia" w:eastAsiaTheme="majorEastAsia" w:hAnsiTheme="majorEastAsia" w:cs="Times New Roman"/>
          <w:szCs w:val="21"/>
        </w:rPr>
      </w:pPr>
    </w:p>
    <w:p w14:paraId="6DD1ECD1" w14:textId="77777777" w:rsidR="00437DBB" w:rsidRDefault="00437DBB">
      <w:pPr>
        <w:spacing w:line="276" w:lineRule="auto"/>
        <w:jc w:val="center"/>
        <w:rPr>
          <w:rFonts w:asciiTheme="majorEastAsia" w:eastAsiaTheme="majorEastAsia" w:hAnsiTheme="majorEastAsia" w:cs="Times New Roman"/>
          <w:szCs w:val="21"/>
        </w:rPr>
      </w:pPr>
    </w:p>
    <w:p w14:paraId="2976F4BB" w14:textId="77777777" w:rsidR="00437DBB" w:rsidRDefault="00437DBB">
      <w:pPr>
        <w:spacing w:line="276" w:lineRule="auto"/>
        <w:jc w:val="center"/>
        <w:rPr>
          <w:rFonts w:asciiTheme="majorEastAsia" w:eastAsiaTheme="majorEastAsia" w:hAnsiTheme="majorEastAsia" w:cs="Times New Roman"/>
          <w:szCs w:val="21"/>
        </w:rPr>
      </w:pPr>
    </w:p>
    <w:p w14:paraId="53976580" w14:textId="77777777" w:rsidR="00437DBB" w:rsidRDefault="00437DBB">
      <w:pPr>
        <w:spacing w:line="276" w:lineRule="auto"/>
        <w:jc w:val="center"/>
        <w:rPr>
          <w:rFonts w:asciiTheme="majorEastAsia" w:eastAsiaTheme="majorEastAsia" w:hAnsiTheme="majorEastAsia" w:cs="Times New Roman"/>
          <w:szCs w:val="21"/>
        </w:rPr>
      </w:pPr>
    </w:p>
    <w:p w14:paraId="721DC8D9" w14:textId="77777777" w:rsidR="00437DBB" w:rsidRDefault="00437DBB">
      <w:pPr>
        <w:spacing w:line="276" w:lineRule="auto"/>
        <w:jc w:val="center"/>
        <w:rPr>
          <w:rFonts w:asciiTheme="majorEastAsia" w:eastAsiaTheme="majorEastAsia" w:hAnsiTheme="majorEastAsia" w:cs="Times New Roman"/>
          <w:szCs w:val="21"/>
        </w:rPr>
      </w:pPr>
    </w:p>
    <w:p w14:paraId="7BAF1581" w14:textId="77777777" w:rsidR="00437DBB" w:rsidRDefault="00CE76D5">
      <w:pPr>
        <w:spacing w:line="276" w:lineRule="auto"/>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第×页</w:t>
      </w:r>
      <w:r w:rsidR="00EF2B2B">
        <w:rPr>
          <w:rFonts w:asciiTheme="majorEastAsia" w:eastAsiaTheme="majorEastAsia" w:hAnsiTheme="majorEastAsia" w:cs="Times New Roman" w:hint="eastAsia"/>
          <w:szCs w:val="21"/>
        </w:rPr>
        <w:t xml:space="preserve"> </w:t>
      </w:r>
      <w:r>
        <w:rPr>
          <w:rFonts w:asciiTheme="majorEastAsia" w:eastAsiaTheme="majorEastAsia" w:hAnsiTheme="majorEastAsia" w:cs="Times New Roman" w:hint="eastAsia"/>
          <w:szCs w:val="21"/>
        </w:rPr>
        <w:t>共×页</w:t>
      </w:r>
    </w:p>
    <w:p w14:paraId="06D8ECA1" w14:textId="77777777" w:rsidR="00437DBB" w:rsidRDefault="00437DBB">
      <w:pPr>
        <w:widowControl/>
        <w:jc w:val="left"/>
        <w:rPr>
          <w:rFonts w:asciiTheme="majorEastAsia" w:eastAsiaTheme="majorEastAsia" w:hAnsiTheme="majorEastAsia" w:cs="Times New Roman"/>
          <w:szCs w:val="21"/>
        </w:rPr>
      </w:pPr>
    </w:p>
    <w:p w14:paraId="4AFA8C38" w14:textId="77777777" w:rsidR="00437DBB" w:rsidRDefault="00CE76D5" w:rsidP="00E53B57">
      <w:pPr>
        <w:spacing w:beforeLines="50" w:before="156"/>
        <w:jc w:val="center"/>
        <w:rPr>
          <w:rFonts w:asciiTheme="majorEastAsia" w:eastAsiaTheme="majorEastAsia" w:hAnsiTheme="majorEastAsia" w:cs="Times New Roman"/>
          <w:sz w:val="28"/>
          <w:szCs w:val="28"/>
        </w:rPr>
      </w:pPr>
      <w:r>
        <w:rPr>
          <w:rFonts w:asciiTheme="majorEastAsia" w:eastAsiaTheme="majorEastAsia" w:hAnsiTheme="majorEastAsia" w:cs="Times New Roman" w:hint="eastAsia"/>
          <w:sz w:val="24"/>
          <w:szCs w:val="24"/>
        </w:rPr>
        <w:t>证书编号××××××-××××</w:t>
      </w:r>
    </w:p>
    <w:tbl>
      <w:tblPr>
        <w:tblStyle w:val="af2"/>
        <w:tblW w:w="9180" w:type="dxa"/>
        <w:tblInd w:w="-289" w:type="dxa"/>
        <w:tblLayout w:type="fixed"/>
        <w:tblLook w:val="04A0" w:firstRow="1" w:lastRow="0" w:firstColumn="1" w:lastColumn="0" w:noHBand="0" w:noVBand="1"/>
      </w:tblPr>
      <w:tblGrid>
        <w:gridCol w:w="9180"/>
      </w:tblGrid>
      <w:tr w:rsidR="00437DBB" w14:paraId="5E830ECA" w14:textId="77777777" w:rsidTr="00EF2B2B">
        <w:trPr>
          <w:trHeight w:val="8684"/>
        </w:trPr>
        <w:tc>
          <w:tcPr>
            <w:tcW w:w="9180" w:type="dxa"/>
            <w:tcBorders>
              <w:tl2br w:val="nil"/>
              <w:tr2bl w:val="nil"/>
            </w:tcBorders>
          </w:tcPr>
          <w:p w14:paraId="08E20EDF" w14:textId="77777777" w:rsidR="00437DBB" w:rsidRPr="007E5B5D" w:rsidRDefault="00806CAF" w:rsidP="00806CAF">
            <w:pPr>
              <w:pStyle w:val="af6"/>
              <w:spacing w:before="120" w:after="240" w:line="276" w:lineRule="auto"/>
              <w:ind w:firstLineChars="0" w:firstLine="0"/>
              <w:jc w:val="left"/>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1.</w:t>
            </w:r>
            <w:r w:rsidR="00CE76D5" w:rsidRPr="007E5B5D">
              <w:rPr>
                <w:rFonts w:asciiTheme="majorEastAsia" w:eastAsiaTheme="majorEastAsia" w:hAnsiTheme="majorEastAsia" w:cs="Times New Roman" w:hint="eastAsia"/>
                <w:szCs w:val="21"/>
              </w:rPr>
              <w:t>外观及通电检查：</w:t>
            </w:r>
            <w:r w:rsidRPr="007E5B5D">
              <w:rPr>
                <w:rFonts w:asciiTheme="majorEastAsia" w:eastAsiaTheme="majorEastAsia" w:hAnsiTheme="majorEastAsia" w:cs="Times New Roman" w:hint="eastAsia"/>
                <w:sz w:val="24"/>
                <w:szCs w:val="24"/>
                <w:u w:val="single"/>
              </w:rPr>
              <w:t xml:space="preserve">              </w:t>
            </w:r>
          </w:p>
          <w:p w14:paraId="63614246" w14:textId="77777777" w:rsidR="00437DBB" w:rsidRPr="007E5B5D" w:rsidRDefault="007E5B5D" w:rsidP="007E5B5D">
            <w:pPr>
              <w:pStyle w:val="af6"/>
              <w:spacing w:before="240" w:line="276" w:lineRule="auto"/>
              <w:ind w:firstLineChars="0" w:firstLine="0"/>
              <w:jc w:val="left"/>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2.</w:t>
            </w:r>
            <w:r w:rsidR="00CE76D5" w:rsidRPr="007E5B5D">
              <w:rPr>
                <w:rFonts w:asciiTheme="majorEastAsia" w:eastAsiaTheme="majorEastAsia" w:hAnsiTheme="majorEastAsia" w:cs="Times New Roman" w:hint="eastAsia"/>
                <w:szCs w:val="21"/>
              </w:rPr>
              <w:t>直流电流</w:t>
            </w:r>
            <w:r w:rsidR="00067FA1">
              <w:rPr>
                <w:rFonts w:asciiTheme="majorEastAsia" w:eastAsiaTheme="majorEastAsia" w:hAnsiTheme="majorEastAsia" w:cs="Times New Roman" w:hint="eastAsia"/>
                <w:szCs w:val="21"/>
              </w:rPr>
              <w:t>示值误差</w:t>
            </w:r>
            <w:r w:rsidR="00CE76D5" w:rsidRPr="007E5B5D">
              <w:rPr>
                <w:rFonts w:asciiTheme="majorEastAsia" w:eastAsiaTheme="majorEastAsia" w:hAnsiTheme="majorEastAsia" w:cs="Times New Roman" w:hint="eastAsia"/>
                <w:szCs w:val="21"/>
              </w:rPr>
              <w:t>：</w:t>
            </w:r>
          </w:p>
          <w:tbl>
            <w:tblPr>
              <w:tblStyle w:val="af2"/>
              <w:tblW w:w="8916" w:type="dxa"/>
              <w:tblLayout w:type="fixed"/>
              <w:tblLook w:val="04A0" w:firstRow="1" w:lastRow="0" w:firstColumn="1" w:lastColumn="0" w:noHBand="0" w:noVBand="1"/>
            </w:tblPr>
            <w:tblGrid>
              <w:gridCol w:w="1555"/>
              <w:gridCol w:w="2409"/>
              <w:gridCol w:w="2410"/>
              <w:gridCol w:w="2542"/>
            </w:tblGrid>
            <w:tr w:rsidR="00437DBB" w:rsidRPr="007E5B5D" w14:paraId="345B6F83" w14:textId="77777777">
              <w:trPr>
                <w:trHeight w:val="381"/>
              </w:trPr>
              <w:tc>
                <w:tcPr>
                  <w:tcW w:w="1555" w:type="dxa"/>
                  <w:vAlign w:val="center"/>
                </w:tcPr>
                <w:p w14:paraId="2538594A" w14:textId="77777777" w:rsidR="00437DBB" w:rsidRPr="007E5B5D" w:rsidRDefault="00CE76D5">
                  <w:pPr>
                    <w:spacing w:line="240" w:lineRule="exact"/>
                    <w:jc w:val="center"/>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量程</w:t>
                  </w:r>
                </w:p>
              </w:tc>
              <w:tc>
                <w:tcPr>
                  <w:tcW w:w="2409" w:type="dxa"/>
                  <w:vAlign w:val="center"/>
                </w:tcPr>
                <w:p w14:paraId="7DC627E6" w14:textId="77777777" w:rsidR="00437DBB" w:rsidRPr="007E5B5D" w:rsidRDefault="00CE76D5">
                  <w:pPr>
                    <w:spacing w:line="240" w:lineRule="exact"/>
                    <w:jc w:val="center"/>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输出示值(A)</w:t>
                  </w:r>
                </w:p>
              </w:tc>
              <w:tc>
                <w:tcPr>
                  <w:tcW w:w="2410" w:type="dxa"/>
                  <w:vAlign w:val="center"/>
                </w:tcPr>
                <w:p w14:paraId="35F58F5A" w14:textId="77777777" w:rsidR="00437DBB" w:rsidRPr="007E5B5D" w:rsidRDefault="00CE76D5">
                  <w:pPr>
                    <w:spacing w:line="240" w:lineRule="exact"/>
                    <w:jc w:val="center"/>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实际值(A)</w:t>
                  </w:r>
                </w:p>
              </w:tc>
              <w:tc>
                <w:tcPr>
                  <w:tcW w:w="2542" w:type="dxa"/>
                  <w:vAlign w:val="center"/>
                </w:tcPr>
                <w:p w14:paraId="28893FA5" w14:textId="77777777" w:rsidR="00437DBB" w:rsidRPr="007E5B5D" w:rsidRDefault="00CE76D5">
                  <w:pPr>
                    <w:spacing w:line="240" w:lineRule="exact"/>
                    <w:jc w:val="center"/>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测量不确定度(</w:t>
                  </w:r>
                  <w:r w:rsidRPr="007E5B5D">
                    <w:rPr>
                      <w:rFonts w:asciiTheme="majorEastAsia" w:eastAsiaTheme="majorEastAsia" w:hAnsiTheme="majorEastAsia" w:cs="Times New Roman"/>
                      <w:i/>
                      <w:szCs w:val="21"/>
                    </w:rPr>
                    <w:t>k</w:t>
                  </w:r>
                  <w:r w:rsidRPr="007E5B5D">
                    <w:rPr>
                      <w:rFonts w:asciiTheme="majorEastAsia" w:eastAsiaTheme="majorEastAsia" w:hAnsiTheme="majorEastAsia" w:cs="Times New Roman" w:hint="eastAsia"/>
                      <w:szCs w:val="21"/>
                    </w:rPr>
                    <w:t>=2)</w:t>
                  </w:r>
                </w:p>
              </w:tc>
            </w:tr>
            <w:tr w:rsidR="00437DBB" w:rsidRPr="007E5B5D" w14:paraId="1674723D" w14:textId="77777777">
              <w:trPr>
                <w:trHeight w:val="340"/>
              </w:trPr>
              <w:tc>
                <w:tcPr>
                  <w:tcW w:w="1555" w:type="dxa"/>
                  <w:vMerge w:val="restart"/>
                  <w:vAlign w:val="center"/>
                </w:tcPr>
                <w:p w14:paraId="32D1D4E0"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09" w:type="dxa"/>
                  <w:vAlign w:val="center"/>
                </w:tcPr>
                <w:p w14:paraId="36E05883"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10" w:type="dxa"/>
                  <w:vAlign w:val="center"/>
                </w:tcPr>
                <w:p w14:paraId="57B069D6"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542" w:type="dxa"/>
                  <w:vAlign w:val="center"/>
                </w:tcPr>
                <w:p w14:paraId="25D92530" w14:textId="77777777" w:rsidR="00437DBB" w:rsidRPr="007E5B5D" w:rsidRDefault="00437DBB">
                  <w:pPr>
                    <w:spacing w:line="276" w:lineRule="auto"/>
                    <w:jc w:val="center"/>
                    <w:rPr>
                      <w:rFonts w:asciiTheme="majorEastAsia" w:eastAsiaTheme="majorEastAsia" w:hAnsiTheme="majorEastAsia" w:cs="Times New Roman"/>
                      <w:szCs w:val="21"/>
                    </w:rPr>
                  </w:pPr>
                </w:p>
              </w:tc>
            </w:tr>
            <w:tr w:rsidR="00921581" w:rsidRPr="007E5B5D" w14:paraId="4C322146" w14:textId="77777777">
              <w:trPr>
                <w:trHeight w:val="340"/>
              </w:trPr>
              <w:tc>
                <w:tcPr>
                  <w:tcW w:w="1555" w:type="dxa"/>
                  <w:vMerge/>
                  <w:vAlign w:val="center"/>
                </w:tcPr>
                <w:p w14:paraId="0C4F52CC" w14:textId="77777777" w:rsidR="00921581" w:rsidRPr="007E5B5D" w:rsidRDefault="00921581">
                  <w:pPr>
                    <w:spacing w:line="276" w:lineRule="auto"/>
                    <w:jc w:val="center"/>
                    <w:rPr>
                      <w:rFonts w:asciiTheme="majorEastAsia" w:eastAsiaTheme="majorEastAsia" w:hAnsiTheme="majorEastAsia" w:cs="Times New Roman"/>
                      <w:szCs w:val="21"/>
                    </w:rPr>
                  </w:pPr>
                </w:p>
              </w:tc>
              <w:tc>
                <w:tcPr>
                  <w:tcW w:w="2409" w:type="dxa"/>
                  <w:vAlign w:val="center"/>
                </w:tcPr>
                <w:p w14:paraId="5A281E45" w14:textId="77777777" w:rsidR="00921581" w:rsidRPr="007E5B5D" w:rsidRDefault="00921581">
                  <w:pPr>
                    <w:spacing w:line="276" w:lineRule="auto"/>
                    <w:jc w:val="center"/>
                    <w:rPr>
                      <w:rFonts w:asciiTheme="majorEastAsia" w:eastAsiaTheme="majorEastAsia" w:hAnsiTheme="majorEastAsia" w:cs="Times New Roman"/>
                      <w:szCs w:val="21"/>
                    </w:rPr>
                  </w:pPr>
                </w:p>
              </w:tc>
              <w:tc>
                <w:tcPr>
                  <w:tcW w:w="2410" w:type="dxa"/>
                  <w:vAlign w:val="center"/>
                </w:tcPr>
                <w:p w14:paraId="501E25D1" w14:textId="77777777" w:rsidR="00921581" w:rsidRPr="007E5B5D" w:rsidRDefault="00921581">
                  <w:pPr>
                    <w:spacing w:line="276" w:lineRule="auto"/>
                    <w:jc w:val="center"/>
                    <w:rPr>
                      <w:rFonts w:asciiTheme="majorEastAsia" w:eastAsiaTheme="majorEastAsia" w:hAnsiTheme="majorEastAsia" w:cs="Times New Roman"/>
                      <w:szCs w:val="21"/>
                    </w:rPr>
                  </w:pPr>
                </w:p>
              </w:tc>
              <w:tc>
                <w:tcPr>
                  <w:tcW w:w="2542" w:type="dxa"/>
                  <w:vAlign w:val="center"/>
                </w:tcPr>
                <w:p w14:paraId="2F9D9A38" w14:textId="77777777" w:rsidR="00921581" w:rsidRPr="007E5B5D" w:rsidRDefault="00921581">
                  <w:pPr>
                    <w:spacing w:line="276" w:lineRule="auto"/>
                    <w:jc w:val="center"/>
                    <w:rPr>
                      <w:rFonts w:asciiTheme="majorEastAsia" w:eastAsiaTheme="majorEastAsia" w:hAnsiTheme="majorEastAsia" w:cs="Times New Roman"/>
                      <w:szCs w:val="21"/>
                    </w:rPr>
                  </w:pPr>
                </w:p>
              </w:tc>
            </w:tr>
            <w:tr w:rsidR="00437DBB" w:rsidRPr="007E5B5D" w14:paraId="2AA91223" w14:textId="77777777">
              <w:trPr>
                <w:trHeight w:val="340"/>
              </w:trPr>
              <w:tc>
                <w:tcPr>
                  <w:tcW w:w="1555" w:type="dxa"/>
                  <w:vMerge/>
                  <w:vAlign w:val="center"/>
                </w:tcPr>
                <w:p w14:paraId="3A33467C"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09" w:type="dxa"/>
                  <w:vAlign w:val="center"/>
                </w:tcPr>
                <w:p w14:paraId="5C23C488"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10" w:type="dxa"/>
                  <w:vAlign w:val="center"/>
                </w:tcPr>
                <w:p w14:paraId="63378C2A"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542" w:type="dxa"/>
                  <w:vAlign w:val="center"/>
                </w:tcPr>
                <w:p w14:paraId="650923A3" w14:textId="77777777" w:rsidR="00437DBB" w:rsidRPr="007E5B5D" w:rsidRDefault="00437DBB">
                  <w:pPr>
                    <w:spacing w:line="276" w:lineRule="auto"/>
                    <w:jc w:val="center"/>
                    <w:rPr>
                      <w:rFonts w:asciiTheme="majorEastAsia" w:eastAsiaTheme="majorEastAsia" w:hAnsiTheme="majorEastAsia" w:cs="Times New Roman"/>
                      <w:szCs w:val="21"/>
                    </w:rPr>
                  </w:pPr>
                </w:p>
              </w:tc>
            </w:tr>
            <w:tr w:rsidR="00437DBB" w:rsidRPr="007E5B5D" w14:paraId="7CF37AE3" w14:textId="77777777">
              <w:trPr>
                <w:trHeight w:val="340"/>
              </w:trPr>
              <w:tc>
                <w:tcPr>
                  <w:tcW w:w="1555" w:type="dxa"/>
                  <w:vMerge/>
                  <w:vAlign w:val="center"/>
                </w:tcPr>
                <w:p w14:paraId="33298E19"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09" w:type="dxa"/>
                  <w:vAlign w:val="center"/>
                </w:tcPr>
                <w:p w14:paraId="5C3D3690"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10" w:type="dxa"/>
                  <w:vAlign w:val="center"/>
                </w:tcPr>
                <w:p w14:paraId="33631837"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542" w:type="dxa"/>
                  <w:vAlign w:val="center"/>
                </w:tcPr>
                <w:p w14:paraId="7BA4D104" w14:textId="77777777" w:rsidR="00437DBB" w:rsidRPr="007E5B5D" w:rsidRDefault="00437DBB">
                  <w:pPr>
                    <w:spacing w:line="276" w:lineRule="auto"/>
                    <w:jc w:val="center"/>
                    <w:rPr>
                      <w:rFonts w:asciiTheme="majorEastAsia" w:eastAsiaTheme="majorEastAsia" w:hAnsiTheme="majorEastAsia" w:cs="Times New Roman"/>
                      <w:szCs w:val="21"/>
                    </w:rPr>
                  </w:pPr>
                </w:p>
              </w:tc>
            </w:tr>
            <w:tr w:rsidR="00437DBB" w:rsidRPr="007E5B5D" w14:paraId="39B9F52B" w14:textId="77777777">
              <w:trPr>
                <w:trHeight w:val="340"/>
              </w:trPr>
              <w:tc>
                <w:tcPr>
                  <w:tcW w:w="1555" w:type="dxa"/>
                  <w:vMerge/>
                  <w:vAlign w:val="center"/>
                </w:tcPr>
                <w:p w14:paraId="23BE6129"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09" w:type="dxa"/>
                  <w:vAlign w:val="center"/>
                </w:tcPr>
                <w:p w14:paraId="59A21DC3"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10" w:type="dxa"/>
                  <w:vAlign w:val="center"/>
                </w:tcPr>
                <w:p w14:paraId="3B5CA0B3"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542" w:type="dxa"/>
                  <w:vAlign w:val="center"/>
                </w:tcPr>
                <w:p w14:paraId="6B8DCB37" w14:textId="77777777" w:rsidR="00437DBB" w:rsidRPr="007E5B5D" w:rsidRDefault="00437DBB">
                  <w:pPr>
                    <w:spacing w:line="276" w:lineRule="auto"/>
                    <w:jc w:val="center"/>
                    <w:rPr>
                      <w:rFonts w:asciiTheme="majorEastAsia" w:eastAsiaTheme="majorEastAsia" w:hAnsiTheme="majorEastAsia" w:cs="Times New Roman"/>
                      <w:szCs w:val="21"/>
                    </w:rPr>
                  </w:pPr>
                </w:p>
              </w:tc>
            </w:tr>
            <w:tr w:rsidR="00437DBB" w:rsidRPr="007E5B5D" w14:paraId="26ADE687" w14:textId="77777777">
              <w:trPr>
                <w:trHeight w:val="340"/>
              </w:trPr>
              <w:tc>
                <w:tcPr>
                  <w:tcW w:w="1555" w:type="dxa"/>
                  <w:vMerge/>
                  <w:vAlign w:val="center"/>
                </w:tcPr>
                <w:p w14:paraId="2DFF3396"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09" w:type="dxa"/>
                  <w:vAlign w:val="center"/>
                </w:tcPr>
                <w:p w14:paraId="326AC77A"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10" w:type="dxa"/>
                  <w:vAlign w:val="center"/>
                </w:tcPr>
                <w:p w14:paraId="45735FD2"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542" w:type="dxa"/>
                  <w:vAlign w:val="center"/>
                </w:tcPr>
                <w:p w14:paraId="762FE695" w14:textId="77777777" w:rsidR="00437DBB" w:rsidRPr="007E5B5D" w:rsidRDefault="00437DBB">
                  <w:pPr>
                    <w:spacing w:line="276" w:lineRule="auto"/>
                    <w:jc w:val="center"/>
                    <w:rPr>
                      <w:rFonts w:asciiTheme="majorEastAsia" w:eastAsiaTheme="majorEastAsia" w:hAnsiTheme="majorEastAsia" w:cs="Times New Roman"/>
                      <w:szCs w:val="21"/>
                    </w:rPr>
                  </w:pPr>
                </w:p>
              </w:tc>
            </w:tr>
            <w:tr w:rsidR="00437DBB" w:rsidRPr="007E5B5D" w14:paraId="02DF379C" w14:textId="77777777">
              <w:trPr>
                <w:trHeight w:val="340"/>
              </w:trPr>
              <w:tc>
                <w:tcPr>
                  <w:tcW w:w="1555" w:type="dxa"/>
                  <w:vMerge/>
                  <w:vAlign w:val="center"/>
                </w:tcPr>
                <w:p w14:paraId="7871A161"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09" w:type="dxa"/>
                  <w:vAlign w:val="center"/>
                </w:tcPr>
                <w:p w14:paraId="3A490C5C"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10" w:type="dxa"/>
                  <w:vAlign w:val="center"/>
                </w:tcPr>
                <w:p w14:paraId="1F6C04A8"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542" w:type="dxa"/>
                  <w:vAlign w:val="center"/>
                </w:tcPr>
                <w:p w14:paraId="0DFB75B4" w14:textId="77777777" w:rsidR="00437DBB" w:rsidRPr="007E5B5D" w:rsidRDefault="00437DBB">
                  <w:pPr>
                    <w:spacing w:line="276" w:lineRule="auto"/>
                    <w:jc w:val="center"/>
                    <w:rPr>
                      <w:rFonts w:asciiTheme="majorEastAsia" w:eastAsiaTheme="majorEastAsia" w:hAnsiTheme="majorEastAsia" w:cs="Times New Roman"/>
                      <w:szCs w:val="21"/>
                    </w:rPr>
                  </w:pPr>
                </w:p>
              </w:tc>
            </w:tr>
            <w:tr w:rsidR="00437DBB" w:rsidRPr="007E5B5D" w14:paraId="78EB69CC" w14:textId="77777777">
              <w:trPr>
                <w:trHeight w:val="340"/>
              </w:trPr>
              <w:tc>
                <w:tcPr>
                  <w:tcW w:w="1555" w:type="dxa"/>
                  <w:vMerge/>
                  <w:vAlign w:val="center"/>
                </w:tcPr>
                <w:p w14:paraId="48651E82"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09" w:type="dxa"/>
                  <w:vAlign w:val="center"/>
                </w:tcPr>
                <w:p w14:paraId="6A503BF7"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10" w:type="dxa"/>
                  <w:vAlign w:val="center"/>
                </w:tcPr>
                <w:p w14:paraId="2319624D"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542" w:type="dxa"/>
                  <w:vAlign w:val="center"/>
                </w:tcPr>
                <w:p w14:paraId="1FDCE935" w14:textId="77777777" w:rsidR="00437DBB" w:rsidRPr="007E5B5D" w:rsidRDefault="00437DBB">
                  <w:pPr>
                    <w:spacing w:line="276" w:lineRule="auto"/>
                    <w:jc w:val="center"/>
                    <w:rPr>
                      <w:rFonts w:asciiTheme="majorEastAsia" w:eastAsiaTheme="majorEastAsia" w:hAnsiTheme="majorEastAsia" w:cs="Times New Roman"/>
                      <w:szCs w:val="21"/>
                    </w:rPr>
                  </w:pPr>
                </w:p>
              </w:tc>
            </w:tr>
            <w:tr w:rsidR="00437DBB" w:rsidRPr="007E5B5D" w14:paraId="31458862" w14:textId="77777777">
              <w:trPr>
                <w:trHeight w:val="340"/>
              </w:trPr>
              <w:tc>
                <w:tcPr>
                  <w:tcW w:w="1555" w:type="dxa"/>
                  <w:vMerge/>
                  <w:vAlign w:val="center"/>
                </w:tcPr>
                <w:p w14:paraId="7A46A540"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09" w:type="dxa"/>
                  <w:vAlign w:val="center"/>
                </w:tcPr>
                <w:p w14:paraId="033E890E"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10" w:type="dxa"/>
                  <w:vAlign w:val="center"/>
                </w:tcPr>
                <w:p w14:paraId="111C9ADB"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542" w:type="dxa"/>
                  <w:vAlign w:val="center"/>
                </w:tcPr>
                <w:p w14:paraId="116D82F4" w14:textId="77777777" w:rsidR="00437DBB" w:rsidRPr="007E5B5D" w:rsidRDefault="00437DBB">
                  <w:pPr>
                    <w:spacing w:line="276" w:lineRule="auto"/>
                    <w:jc w:val="center"/>
                    <w:rPr>
                      <w:rFonts w:asciiTheme="majorEastAsia" w:eastAsiaTheme="majorEastAsia" w:hAnsiTheme="majorEastAsia" w:cs="Times New Roman"/>
                      <w:szCs w:val="21"/>
                    </w:rPr>
                  </w:pPr>
                </w:p>
              </w:tc>
            </w:tr>
            <w:tr w:rsidR="00921581" w:rsidRPr="007E5B5D" w14:paraId="186D8CF7" w14:textId="77777777">
              <w:trPr>
                <w:trHeight w:val="340"/>
              </w:trPr>
              <w:tc>
                <w:tcPr>
                  <w:tcW w:w="1555" w:type="dxa"/>
                  <w:vMerge/>
                  <w:vAlign w:val="center"/>
                </w:tcPr>
                <w:p w14:paraId="538DE4DA" w14:textId="77777777" w:rsidR="00921581" w:rsidRPr="007E5B5D" w:rsidRDefault="00921581">
                  <w:pPr>
                    <w:spacing w:line="276" w:lineRule="auto"/>
                    <w:jc w:val="center"/>
                    <w:rPr>
                      <w:rFonts w:asciiTheme="majorEastAsia" w:eastAsiaTheme="majorEastAsia" w:hAnsiTheme="majorEastAsia" w:cs="Times New Roman"/>
                      <w:szCs w:val="21"/>
                    </w:rPr>
                  </w:pPr>
                </w:p>
              </w:tc>
              <w:tc>
                <w:tcPr>
                  <w:tcW w:w="2409" w:type="dxa"/>
                  <w:vAlign w:val="center"/>
                </w:tcPr>
                <w:p w14:paraId="05916374" w14:textId="77777777" w:rsidR="00921581" w:rsidRPr="007E5B5D" w:rsidRDefault="00921581">
                  <w:pPr>
                    <w:spacing w:line="276" w:lineRule="auto"/>
                    <w:jc w:val="center"/>
                    <w:rPr>
                      <w:rFonts w:asciiTheme="majorEastAsia" w:eastAsiaTheme="majorEastAsia" w:hAnsiTheme="majorEastAsia" w:cs="Times New Roman"/>
                      <w:szCs w:val="21"/>
                    </w:rPr>
                  </w:pPr>
                </w:p>
              </w:tc>
              <w:tc>
                <w:tcPr>
                  <w:tcW w:w="2410" w:type="dxa"/>
                  <w:vAlign w:val="center"/>
                </w:tcPr>
                <w:p w14:paraId="35A10DF7" w14:textId="77777777" w:rsidR="00921581" w:rsidRPr="007E5B5D" w:rsidRDefault="00921581">
                  <w:pPr>
                    <w:spacing w:line="276" w:lineRule="auto"/>
                    <w:jc w:val="center"/>
                    <w:rPr>
                      <w:rFonts w:asciiTheme="majorEastAsia" w:eastAsiaTheme="majorEastAsia" w:hAnsiTheme="majorEastAsia" w:cs="Times New Roman"/>
                      <w:szCs w:val="21"/>
                    </w:rPr>
                  </w:pPr>
                </w:p>
              </w:tc>
              <w:tc>
                <w:tcPr>
                  <w:tcW w:w="2542" w:type="dxa"/>
                  <w:vAlign w:val="center"/>
                </w:tcPr>
                <w:p w14:paraId="7EA198BD" w14:textId="77777777" w:rsidR="00921581" w:rsidRPr="007E5B5D" w:rsidRDefault="00921581">
                  <w:pPr>
                    <w:spacing w:line="276" w:lineRule="auto"/>
                    <w:jc w:val="center"/>
                    <w:rPr>
                      <w:rFonts w:asciiTheme="majorEastAsia" w:eastAsiaTheme="majorEastAsia" w:hAnsiTheme="majorEastAsia" w:cs="Times New Roman"/>
                      <w:szCs w:val="21"/>
                    </w:rPr>
                  </w:pPr>
                </w:p>
              </w:tc>
            </w:tr>
            <w:tr w:rsidR="00437DBB" w:rsidRPr="007E5B5D" w14:paraId="5DC5F85A" w14:textId="77777777">
              <w:trPr>
                <w:trHeight w:val="340"/>
              </w:trPr>
              <w:tc>
                <w:tcPr>
                  <w:tcW w:w="1555" w:type="dxa"/>
                  <w:vMerge/>
                  <w:vAlign w:val="center"/>
                </w:tcPr>
                <w:p w14:paraId="3DC58E69"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09" w:type="dxa"/>
                  <w:vAlign w:val="center"/>
                </w:tcPr>
                <w:p w14:paraId="5EF53233"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10" w:type="dxa"/>
                  <w:vAlign w:val="center"/>
                </w:tcPr>
                <w:p w14:paraId="7F93C97B"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542" w:type="dxa"/>
                  <w:vAlign w:val="center"/>
                </w:tcPr>
                <w:p w14:paraId="63A576A8" w14:textId="77777777" w:rsidR="00437DBB" w:rsidRPr="007E5B5D" w:rsidRDefault="00437DBB">
                  <w:pPr>
                    <w:spacing w:line="276" w:lineRule="auto"/>
                    <w:jc w:val="center"/>
                    <w:rPr>
                      <w:rFonts w:asciiTheme="majorEastAsia" w:eastAsiaTheme="majorEastAsia" w:hAnsiTheme="majorEastAsia" w:cs="Times New Roman"/>
                      <w:szCs w:val="21"/>
                    </w:rPr>
                  </w:pPr>
                </w:p>
              </w:tc>
            </w:tr>
            <w:tr w:rsidR="00437DBB" w:rsidRPr="007E5B5D" w14:paraId="38128F21" w14:textId="77777777">
              <w:trPr>
                <w:trHeight w:val="340"/>
              </w:trPr>
              <w:tc>
                <w:tcPr>
                  <w:tcW w:w="1555" w:type="dxa"/>
                  <w:vMerge/>
                  <w:vAlign w:val="center"/>
                </w:tcPr>
                <w:p w14:paraId="0ED56F10"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09" w:type="dxa"/>
                  <w:vAlign w:val="center"/>
                </w:tcPr>
                <w:p w14:paraId="2D126E8A"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410" w:type="dxa"/>
                  <w:vAlign w:val="center"/>
                </w:tcPr>
                <w:p w14:paraId="372760AD"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2542" w:type="dxa"/>
                  <w:vAlign w:val="center"/>
                </w:tcPr>
                <w:p w14:paraId="7CB49DB1" w14:textId="77777777" w:rsidR="00437DBB" w:rsidRPr="007E5B5D" w:rsidRDefault="00437DBB">
                  <w:pPr>
                    <w:spacing w:line="276" w:lineRule="auto"/>
                    <w:jc w:val="center"/>
                    <w:rPr>
                      <w:rFonts w:asciiTheme="majorEastAsia" w:eastAsiaTheme="majorEastAsia" w:hAnsiTheme="majorEastAsia" w:cs="Times New Roman"/>
                      <w:szCs w:val="21"/>
                    </w:rPr>
                  </w:pPr>
                </w:p>
              </w:tc>
            </w:tr>
          </w:tbl>
          <w:p w14:paraId="3B09BA55" w14:textId="77777777" w:rsidR="00437DBB" w:rsidRPr="007E5B5D" w:rsidRDefault="007E5B5D" w:rsidP="007E5B5D">
            <w:pPr>
              <w:pStyle w:val="af6"/>
              <w:spacing w:before="240" w:line="276" w:lineRule="auto"/>
              <w:ind w:firstLineChars="0" w:firstLine="0"/>
              <w:jc w:val="left"/>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3.</w:t>
            </w:r>
            <w:r w:rsidR="00067FA1">
              <w:rPr>
                <w:rFonts w:asciiTheme="majorEastAsia" w:eastAsiaTheme="majorEastAsia" w:hAnsiTheme="majorEastAsia" w:cs="Times New Roman" w:hint="eastAsia"/>
                <w:szCs w:val="21"/>
              </w:rPr>
              <w:t>输出</w:t>
            </w:r>
            <w:r w:rsidR="005F4745" w:rsidRPr="007E5B5D">
              <w:rPr>
                <w:rFonts w:asciiTheme="majorEastAsia" w:eastAsiaTheme="majorEastAsia" w:hAnsiTheme="majorEastAsia" w:cs="Times New Roman" w:hint="eastAsia"/>
                <w:szCs w:val="21"/>
              </w:rPr>
              <w:t>短期稳定</w:t>
            </w:r>
            <w:r w:rsidR="00806CAF" w:rsidRPr="007E5B5D">
              <w:rPr>
                <w:rFonts w:asciiTheme="majorEastAsia" w:eastAsiaTheme="majorEastAsia" w:hAnsiTheme="majorEastAsia" w:cs="Times New Roman" w:hint="eastAsia"/>
                <w:szCs w:val="21"/>
              </w:rPr>
              <w:t>性</w:t>
            </w:r>
            <w:r w:rsidR="00F4118F" w:rsidRPr="00F4118F">
              <w:rPr>
                <w:rFonts w:asciiTheme="majorEastAsia" w:eastAsiaTheme="majorEastAsia" w:hAnsiTheme="majorEastAsia" w:cs="Times New Roman" w:hint="eastAsia"/>
                <w:szCs w:val="21"/>
              </w:rPr>
              <w:t>(稳定时间：</w:t>
            </w:r>
            <w:r w:rsidR="00F4118F" w:rsidRPr="00F4118F">
              <w:rPr>
                <w:rFonts w:asciiTheme="majorEastAsia" w:eastAsiaTheme="majorEastAsia" w:hAnsiTheme="majorEastAsia" w:cs="Times New Roman" w:hint="eastAsia"/>
                <w:szCs w:val="21"/>
                <w:u w:val="single"/>
              </w:rPr>
              <w:t xml:space="preserve">    </w:t>
            </w:r>
            <w:r w:rsidR="00F4118F" w:rsidRPr="00F4118F">
              <w:rPr>
                <w:rFonts w:asciiTheme="majorEastAsia" w:eastAsiaTheme="majorEastAsia" w:hAnsiTheme="majorEastAsia" w:cs="Times New Roman" w:hint="eastAsia"/>
                <w:szCs w:val="21"/>
              </w:rPr>
              <w:t>min)</w:t>
            </w:r>
          </w:p>
          <w:tbl>
            <w:tblPr>
              <w:tblStyle w:val="af2"/>
              <w:tblW w:w="8926" w:type="dxa"/>
              <w:tblLayout w:type="fixed"/>
              <w:tblLook w:val="04A0" w:firstRow="1" w:lastRow="0" w:firstColumn="1" w:lastColumn="0" w:noHBand="0" w:noVBand="1"/>
            </w:tblPr>
            <w:tblGrid>
              <w:gridCol w:w="2689"/>
              <w:gridCol w:w="6237"/>
            </w:tblGrid>
            <w:tr w:rsidR="00437DBB" w:rsidRPr="007E5B5D" w14:paraId="0D4CC9A7" w14:textId="77777777" w:rsidTr="006F717F">
              <w:trPr>
                <w:trHeight w:val="454"/>
              </w:trPr>
              <w:tc>
                <w:tcPr>
                  <w:tcW w:w="2689" w:type="dxa"/>
                  <w:vAlign w:val="center"/>
                </w:tcPr>
                <w:p w14:paraId="7F3E2472" w14:textId="77777777" w:rsidR="00437DBB" w:rsidRPr="007E5B5D" w:rsidRDefault="006F717F" w:rsidP="007E5B5D">
                  <w:pPr>
                    <w:spacing w:line="276" w:lineRule="auto"/>
                    <w:jc w:val="center"/>
                    <w:rPr>
                      <w:rFonts w:asciiTheme="majorEastAsia" w:eastAsiaTheme="majorEastAsia" w:hAnsiTheme="majorEastAsia" w:cs="Times New Roman"/>
                      <w:szCs w:val="21"/>
                    </w:rPr>
                  </w:pPr>
                  <w:r w:rsidRPr="007E5B5D">
                    <w:rPr>
                      <w:rFonts w:asciiTheme="majorEastAsia" w:eastAsiaTheme="majorEastAsia" w:hAnsiTheme="majorEastAsia" w:cs="Times New Roman" w:hint="eastAsia"/>
                      <w:szCs w:val="21"/>
                    </w:rPr>
                    <w:t>输出</w:t>
                  </w:r>
                  <w:r w:rsidR="007E5B5D">
                    <w:rPr>
                      <w:rFonts w:asciiTheme="majorEastAsia" w:eastAsiaTheme="majorEastAsia" w:hAnsiTheme="majorEastAsia" w:cs="Times New Roman" w:hint="eastAsia"/>
                      <w:szCs w:val="21"/>
                    </w:rPr>
                    <w:t>设置</w:t>
                  </w:r>
                  <w:r w:rsidRPr="007E5B5D">
                    <w:rPr>
                      <w:rFonts w:asciiTheme="majorEastAsia" w:eastAsiaTheme="majorEastAsia" w:hAnsiTheme="majorEastAsia" w:cs="Times New Roman" w:hint="eastAsia"/>
                      <w:szCs w:val="21"/>
                    </w:rPr>
                    <w:t>值(A)</w:t>
                  </w:r>
                </w:p>
              </w:tc>
              <w:tc>
                <w:tcPr>
                  <w:tcW w:w="6237" w:type="dxa"/>
                  <w:vAlign w:val="center"/>
                </w:tcPr>
                <w:p w14:paraId="0E0913E4" w14:textId="77777777" w:rsidR="00437DBB" w:rsidRPr="007E5B5D" w:rsidRDefault="00F4118F" w:rsidP="00806CAF">
                  <w:pPr>
                    <w:spacing w:line="276" w:lineRule="auto"/>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输出</w:t>
                  </w:r>
                  <w:r w:rsidR="005F4745" w:rsidRPr="007E5B5D">
                    <w:rPr>
                      <w:rFonts w:asciiTheme="majorEastAsia" w:eastAsiaTheme="majorEastAsia" w:hAnsiTheme="majorEastAsia" w:cs="Times New Roman" w:hint="eastAsia"/>
                      <w:szCs w:val="21"/>
                    </w:rPr>
                    <w:t>短期稳定</w:t>
                  </w:r>
                  <w:r w:rsidR="00806CAF" w:rsidRPr="007E5B5D">
                    <w:rPr>
                      <w:rFonts w:asciiTheme="majorEastAsia" w:eastAsiaTheme="majorEastAsia" w:hAnsiTheme="majorEastAsia" w:cs="Times New Roman" w:hint="eastAsia"/>
                      <w:szCs w:val="21"/>
                    </w:rPr>
                    <w:t>性</w:t>
                  </w:r>
                </w:p>
              </w:tc>
            </w:tr>
            <w:tr w:rsidR="00437DBB" w:rsidRPr="007E5B5D" w14:paraId="196631E3" w14:textId="77777777" w:rsidTr="006F717F">
              <w:trPr>
                <w:trHeight w:val="510"/>
              </w:trPr>
              <w:tc>
                <w:tcPr>
                  <w:tcW w:w="2689" w:type="dxa"/>
                  <w:vAlign w:val="center"/>
                </w:tcPr>
                <w:p w14:paraId="55E0CB82" w14:textId="77777777" w:rsidR="00437DBB" w:rsidRPr="007E5B5D" w:rsidRDefault="00437DBB">
                  <w:pPr>
                    <w:spacing w:line="276" w:lineRule="auto"/>
                    <w:jc w:val="center"/>
                    <w:rPr>
                      <w:rFonts w:asciiTheme="majorEastAsia" w:eastAsiaTheme="majorEastAsia" w:hAnsiTheme="majorEastAsia" w:cs="Times New Roman"/>
                      <w:szCs w:val="21"/>
                    </w:rPr>
                  </w:pPr>
                </w:p>
              </w:tc>
              <w:tc>
                <w:tcPr>
                  <w:tcW w:w="6237" w:type="dxa"/>
                  <w:vAlign w:val="center"/>
                </w:tcPr>
                <w:p w14:paraId="2BEC0AC7" w14:textId="77777777" w:rsidR="00437DBB" w:rsidRPr="007E5B5D" w:rsidRDefault="00437DBB">
                  <w:pPr>
                    <w:spacing w:line="276" w:lineRule="auto"/>
                    <w:jc w:val="center"/>
                    <w:rPr>
                      <w:rFonts w:asciiTheme="majorEastAsia" w:eastAsiaTheme="majorEastAsia" w:hAnsiTheme="majorEastAsia" w:cs="Times New Roman"/>
                      <w:szCs w:val="21"/>
                    </w:rPr>
                  </w:pPr>
                </w:p>
              </w:tc>
            </w:tr>
          </w:tbl>
          <w:p w14:paraId="009490C9" w14:textId="77777777" w:rsidR="006F717F" w:rsidRPr="00990802" w:rsidRDefault="006F717F" w:rsidP="006F717F">
            <w:pPr>
              <w:pStyle w:val="af6"/>
              <w:spacing w:before="240" w:line="360" w:lineRule="auto"/>
              <w:ind w:firstLineChars="0" w:firstLine="0"/>
              <w:jc w:val="left"/>
              <w:rPr>
                <w:rFonts w:asciiTheme="majorEastAsia" w:eastAsiaTheme="majorEastAsia" w:hAnsiTheme="majorEastAsia" w:cs="Times New Roman"/>
                <w:szCs w:val="21"/>
              </w:rPr>
            </w:pPr>
          </w:p>
        </w:tc>
      </w:tr>
      <w:tr w:rsidR="00437DBB" w14:paraId="48ACA7CF" w14:textId="77777777" w:rsidTr="00EF2B2B">
        <w:trPr>
          <w:trHeight w:val="395"/>
        </w:trPr>
        <w:tc>
          <w:tcPr>
            <w:tcW w:w="9180" w:type="dxa"/>
            <w:tcBorders>
              <w:tl2br w:val="nil"/>
              <w:tr2bl w:val="nil"/>
            </w:tcBorders>
          </w:tcPr>
          <w:p w14:paraId="64DB35D2" w14:textId="77777777" w:rsidR="00437DBB" w:rsidRDefault="005E0B80" w:rsidP="00806CAF">
            <w:pPr>
              <w:spacing w:line="276"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测量</w:t>
            </w:r>
            <w:r w:rsidR="00CE76D5">
              <w:rPr>
                <w:rFonts w:asciiTheme="majorEastAsia" w:eastAsiaTheme="majorEastAsia" w:hAnsiTheme="majorEastAsia" w:cs="Times New Roman"/>
                <w:szCs w:val="21"/>
              </w:rPr>
              <w:t>不确定度评</w:t>
            </w:r>
            <w:r>
              <w:rPr>
                <w:rFonts w:asciiTheme="majorEastAsia" w:eastAsiaTheme="majorEastAsia" w:hAnsiTheme="majorEastAsia" w:cs="Times New Roman" w:hint="eastAsia"/>
                <w:szCs w:val="21"/>
              </w:rPr>
              <w:t>定</w:t>
            </w:r>
            <w:r w:rsidR="00CE76D5">
              <w:rPr>
                <w:rFonts w:asciiTheme="majorEastAsia" w:eastAsiaTheme="majorEastAsia" w:hAnsiTheme="majorEastAsia" w:cs="Times New Roman"/>
                <w:szCs w:val="21"/>
              </w:rPr>
              <w:t>和</w:t>
            </w:r>
            <w:r>
              <w:rPr>
                <w:rFonts w:asciiTheme="majorEastAsia" w:eastAsiaTheme="majorEastAsia" w:hAnsiTheme="majorEastAsia" w:cs="Times New Roman" w:hint="eastAsia"/>
                <w:szCs w:val="21"/>
              </w:rPr>
              <w:t>表示</w:t>
            </w:r>
            <w:r w:rsidR="00CE76D5">
              <w:rPr>
                <w:rFonts w:asciiTheme="majorEastAsia" w:eastAsiaTheme="majorEastAsia" w:hAnsiTheme="majorEastAsia" w:cs="Times New Roman"/>
                <w:szCs w:val="21"/>
              </w:rPr>
              <w:t>均符合JJF 1059.1的要求。</w:t>
            </w:r>
          </w:p>
        </w:tc>
      </w:tr>
      <w:tr w:rsidR="00437DBB" w14:paraId="50DA88CF" w14:textId="77777777" w:rsidTr="00EF2B2B">
        <w:trPr>
          <w:trHeight w:val="394"/>
        </w:trPr>
        <w:tc>
          <w:tcPr>
            <w:tcW w:w="9180" w:type="dxa"/>
            <w:tcBorders>
              <w:tl2br w:val="nil"/>
              <w:tr2bl w:val="nil"/>
            </w:tcBorders>
          </w:tcPr>
          <w:p w14:paraId="22AE86F8" w14:textId="77777777" w:rsidR="00437DBB" w:rsidRDefault="00CE76D5">
            <w:pPr>
              <w:spacing w:line="276" w:lineRule="auto"/>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敬告：</w:t>
            </w:r>
          </w:p>
          <w:p w14:paraId="1C7C989C" w14:textId="77777777" w:rsidR="00437DBB" w:rsidRDefault="00CE76D5">
            <w:pPr>
              <w:pStyle w:val="af6"/>
              <w:numPr>
                <w:ilvl w:val="0"/>
                <w:numId w:val="10"/>
              </w:numPr>
              <w:spacing w:line="276" w:lineRule="auto"/>
              <w:ind w:firstLineChars="0"/>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被校准装置修理后，应立即进行校准。</w:t>
            </w:r>
          </w:p>
          <w:p w14:paraId="72F75B35" w14:textId="77777777" w:rsidR="00437DBB" w:rsidRDefault="00CE76D5">
            <w:pPr>
              <w:pStyle w:val="af6"/>
              <w:numPr>
                <w:ilvl w:val="0"/>
                <w:numId w:val="10"/>
              </w:numPr>
              <w:spacing w:line="276" w:lineRule="auto"/>
              <w:ind w:firstLineChars="0"/>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在使用过程中，如对被校准装置的技术指标产生怀疑，请重新校准。</w:t>
            </w:r>
          </w:p>
          <w:p w14:paraId="1672E57C" w14:textId="77777777" w:rsidR="00437DBB" w:rsidRDefault="00CE76D5" w:rsidP="007E5B5D">
            <w:pPr>
              <w:pStyle w:val="af6"/>
              <w:numPr>
                <w:ilvl w:val="0"/>
                <w:numId w:val="10"/>
              </w:numPr>
              <w:spacing w:line="276" w:lineRule="auto"/>
              <w:ind w:firstLineChars="0"/>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根据客户要求和校准文件的规定，通常情况下</w:t>
            </w:r>
            <w:r w:rsidR="007E5B5D">
              <w:rPr>
                <w:rFonts w:asciiTheme="majorEastAsia" w:eastAsiaTheme="majorEastAsia" w:hAnsiTheme="majorEastAsia" w:cs="Times New Roman" w:hint="eastAsia"/>
                <w:szCs w:val="21"/>
                <w:u w:val="single"/>
              </w:rPr>
              <w:t xml:space="preserve">   </w:t>
            </w:r>
            <w:proofErr w:type="gramStart"/>
            <w:r w:rsidRPr="007E5B5D">
              <w:rPr>
                <w:rFonts w:asciiTheme="majorEastAsia" w:eastAsiaTheme="majorEastAsia" w:hAnsiTheme="majorEastAsia" w:cs="Times New Roman" w:hint="eastAsia"/>
                <w:szCs w:val="21"/>
              </w:rPr>
              <w:t>个</w:t>
            </w:r>
            <w:proofErr w:type="gramEnd"/>
            <w:r w:rsidRPr="007E5B5D">
              <w:rPr>
                <w:rFonts w:asciiTheme="majorEastAsia" w:eastAsiaTheme="majorEastAsia" w:hAnsiTheme="majorEastAsia" w:cs="Times New Roman" w:hint="eastAsia"/>
                <w:szCs w:val="21"/>
              </w:rPr>
              <w:t>月</w:t>
            </w:r>
            <w:r>
              <w:rPr>
                <w:rFonts w:asciiTheme="majorEastAsia" w:eastAsiaTheme="majorEastAsia" w:hAnsiTheme="majorEastAsia" w:cs="Times New Roman" w:hint="eastAsia"/>
                <w:szCs w:val="21"/>
              </w:rPr>
              <w:t>校准一次。</w:t>
            </w:r>
          </w:p>
        </w:tc>
      </w:tr>
    </w:tbl>
    <w:p w14:paraId="6ABF40F7" w14:textId="77777777" w:rsidR="00437DBB" w:rsidRDefault="00CE76D5">
      <w:pPr>
        <w:spacing w:before="240" w:after="240"/>
        <w:jc w:val="left"/>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校 准 员：                                 核 验 员：</w:t>
      </w:r>
    </w:p>
    <w:p w14:paraId="462C46C8" w14:textId="77777777" w:rsidR="00437DBB" w:rsidRDefault="00CE76D5">
      <w:pPr>
        <w:spacing w:before="360" w:after="120"/>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第×页   共×页</w:t>
      </w:r>
    </w:p>
    <w:p w14:paraId="2BA43495" w14:textId="38126617" w:rsidR="00437DBB" w:rsidRDefault="00C661E7">
      <w:pPr>
        <w:spacing w:before="120" w:after="240"/>
        <w:jc w:val="center"/>
        <w:rPr>
          <w:rFonts w:asciiTheme="majorEastAsia" w:eastAsiaTheme="majorEastAsia" w:hAnsiTheme="majorEastAsia" w:cs="Times New Roman"/>
          <w:szCs w:val="21"/>
        </w:rPr>
      </w:pPr>
      <w:r>
        <w:rPr>
          <w:rFonts w:asciiTheme="majorEastAsia" w:eastAsiaTheme="majorEastAsia" w:hAnsiTheme="majorEastAsia" w:cs="Times New Roman"/>
          <w:noProof/>
          <w:szCs w:val="21"/>
        </w:rPr>
        <mc:AlternateContent>
          <mc:Choice Requires="wps">
            <w:drawing>
              <wp:anchor distT="4294967293" distB="4294967293" distL="114300" distR="114300" simplePos="0" relativeHeight="251659264" behindDoc="0" locked="0" layoutInCell="1" allowOverlap="1" wp14:anchorId="58346DB6" wp14:editId="33BB6B5C">
                <wp:simplePos x="0" y="0"/>
                <wp:positionH relativeFrom="column">
                  <wp:posOffset>1913890</wp:posOffset>
                </wp:positionH>
                <wp:positionV relativeFrom="paragraph">
                  <wp:posOffset>67309</wp:posOffset>
                </wp:positionV>
                <wp:extent cx="1800225" cy="0"/>
                <wp:effectExtent l="0" t="0" r="0" b="0"/>
                <wp:wrapNone/>
                <wp:docPr id="91441895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19050">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1F712809" id="直接连接符 3" o:spid="_x0000_s1026" style="position:absolute;left:0;text-align:left;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0.7pt,5.3pt" to="292.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" strokeweight="1.5pt"/>
            </w:pict>
          </mc:Fallback>
        </mc:AlternateContent>
      </w:r>
    </w:p>
    <w:sectPr w:rsidR="00437DBB" w:rsidSect="00B4706D">
      <w:headerReference w:type="default" r:id="rId19"/>
      <w:footerReference w:type="even" r:id="rId20"/>
      <w:footerReference w:type="default" r:id="rId2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C17BF" w14:textId="77777777" w:rsidR="00D21982" w:rsidRDefault="00D21982" w:rsidP="00437DBB">
      <w:r>
        <w:separator/>
      </w:r>
    </w:p>
  </w:endnote>
  <w:endnote w:type="continuationSeparator" w:id="0">
    <w:p w14:paraId="6D3F2983" w14:textId="77777777" w:rsidR="00D21982" w:rsidRDefault="00D21982" w:rsidP="0043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华文彩云">
    <w:panose1 w:val="02010800040101010101"/>
    <w:charset w:val="86"/>
    <w:family w:val="auto"/>
    <w:pitch w:val="variable"/>
    <w:sig w:usb0="00000001" w:usb1="080F0000" w:usb2="00000010" w:usb3="00000000" w:csb0="00040000"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3FB8C" w14:textId="77777777" w:rsidR="00A52CD8" w:rsidRDefault="00DE7684" w:rsidP="007E2712">
    <w:pPr>
      <w:pStyle w:val="ab"/>
      <w:framePr w:wrap="around" w:vAnchor="text" w:hAnchor="margin" w:xAlign="right" w:y="1"/>
      <w:rPr>
        <w:rStyle w:val="af7"/>
      </w:rPr>
    </w:pPr>
    <w:r>
      <w:rPr>
        <w:rStyle w:val="af7"/>
      </w:rPr>
      <w:fldChar w:fldCharType="begin"/>
    </w:r>
    <w:r w:rsidR="00A52CD8">
      <w:rPr>
        <w:rStyle w:val="af7"/>
      </w:rPr>
      <w:instrText xml:space="preserve">PAGE  </w:instrText>
    </w:r>
    <w:r>
      <w:rPr>
        <w:rStyle w:val="af7"/>
      </w:rPr>
      <w:fldChar w:fldCharType="separate"/>
    </w:r>
    <w:r w:rsidR="00E37146">
      <w:rPr>
        <w:rStyle w:val="af7"/>
        <w:noProof/>
      </w:rPr>
      <w:t>2</w:t>
    </w:r>
    <w:r>
      <w:rPr>
        <w:rStyle w:val="af7"/>
      </w:rPr>
      <w:fldChar w:fldCharType="end"/>
    </w:r>
  </w:p>
  <w:p w14:paraId="49262843" w14:textId="77777777" w:rsidR="00A52CD8" w:rsidRDefault="00A52CD8">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255EE" w14:textId="77777777" w:rsidR="00A52CD8" w:rsidRDefault="00A52CD8">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E6302" w14:textId="77777777" w:rsidR="00E53B57" w:rsidRDefault="00E53B57">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2E5C4" w14:textId="77777777" w:rsidR="00B5335B" w:rsidRDefault="00B5335B">
    <w:pPr>
      <w:pStyle w:val="ab"/>
      <w:ind w:right="210"/>
    </w:pPr>
  </w:p>
  <w:p w14:paraId="36E55507" w14:textId="77777777" w:rsidR="00A52CD8" w:rsidRDefault="00A52CD8" w:rsidP="00AB2B5D">
    <w:pPr>
      <w:pStyle w:val="ab"/>
      <w:tabs>
        <w:tab w:val="clear" w:pos="4153"/>
      </w:tabs>
      <w:jc w:val="center"/>
      <w:rPr>
        <w:rFonts w:ascii="Times New Roman" w:hAnsi="Times New Roman" w:cs="Times New Roman"/>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CE824" w14:textId="77777777" w:rsidR="009A043D" w:rsidRDefault="009A043D">
    <w:pPr>
      <w:pStyle w:val="ab"/>
      <w:ind w:right="210"/>
      <w:jc w:val="right"/>
    </w:pPr>
  </w:p>
  <w:p w14:paraId="31729501" w14:textId="77777777" w:rsidR="00A52CD8" w:rsidRDefault="00A52CD8">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590780"/>
      <w:docPartObj>
        <w:docPartGallery w:val="Page Numbers (Bottom of Page)"/>
        <w:docPartUnique/>
      </w:docPartObj>
    </w:sdtPr>
    <w:sdtEndPr>
      <w:rPr>
        <w:rFonts w:ascii="Times New Roman" w:hAnsi="Times New Roman" w:cs="Times New Roman"/>
      </w:rPr>
    </w:sdtEndPr>
    <w:sdtContent>
      <w:p w14:paraId="7266BDD4" w14:textId="77777777" w:rsidR="00B5335B" w:rsidRPr="006E14A8" w:rsidRDefault="00DE7684">
        <w:pPr>
          <w:pStyle w:val="ab"/>
          <w:ind w:right="210"/>
          <w:rPr>
            <w:rFonts w:ascii="Times New Roman" w:hAnsi="Times New Roman" w:cs="Times New Roman"/>
          </w:rPr>
        </w:pPr>
        <w:r w:rsidRPr="006E14A8">
          <w:rPr>
            <w:rFonts w:ascii="Times New Roman" w:hAnsi="Times New Roman" w:cs="Times New Roman"/>
          </w:rPr>
          <w:fldChar w:fldCharType="begin"/>
        </w:r>
        <w:r w:rsidR="00B5335B" w:rsidRPr="006E14A8">
          <w:rPr>
            <w:rFonts w:ascii="Times New Roman" w:hAnsi="Times New Roman" w:cs="Times New Roman"/>
          </w:rPr>
          <w:instrText>PAGE   \* MERGEFORMAT</w:instrText>
        </w:r>
        <w:r w:rsidRPr="006E14A8">
          <w:rPr>
            <w:rFonts w:ascii="Times New Roman" w:hAnsi="Times New Roman" w:cs="Times New Roman"/>
          </w:rPr>
          <w:fldChar w:fldCharType="separate"/>
        </w:r>
        <w:r w:rsidR="004F2AB4" w:rsidRPr="004F2AB4">
          <w:rPr>
            <w:rFonts w:ascii="Times New Roman" w:hAnsi="Times New Roman" w:cs="Times New Roman"/>
            <w:noProof/>
            <w:lang w:val="zh-CN"/>
          </w:rPr>
          <w:t>II</w:t>
        </w:r>
        <w:r w:rsidRPr="006E14A8">
          <w:rPr>
            <w:rFonts w:ascii="Times New Roman" w:hAnsi="Times New Roman" w:cs="Times New Roman"/>
          </w:rPr>
          <w:fldChar w:fldCharType="end"/>
        </w:r>
      </w:p>
    </w:sdtContent>
  </w:sdt>
  <w:p w14:paraId="6A8D5C4F" w14:textId="77777777" w:rsidR="00B5335B" w:rsidRDefault="00B5335B" w:rsidP="00AB2B5D">
    <w:pPr>
      <w:pStyle w:val="ab"/>
      <w:tabs>
        <w:tab w:val="clear" w:pos="4153"/>
      </w:tabs>
      <w:jc w:val="center"/>
      <w:rPr>
        <w:rFonts w:ascii="Times New Roman" w:hAnsi="Times New Roman" w:cs="Times New Roman"/>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5916148"/>
      <w:docPartObj>
        <w:docPartGallery w:val="Page Numbers (Bottom of Page)"/>
        <w:docPartUnique/>
      </w:docPartObj>
    </w:sdtPr>
    <w:sdtContent>
      <w:p w14:paraId="494A92F9" w14:textId="77777777" w:rsidR="00B5335B" w:rsidRDefault="00DE7684">
        <w:pPr>
          <w:pStyle w:val="ab"/>
          <w:ind w:right="210"/>
          <w:jc w:val="right"/>
        </w:pPr>
        <w:r>
          <w:fldChar w:fldCharType="begin"/>
        </w:r>
        <w:r w:rsidR="00B5335B">
          <w:instrText>PAGE   \* MERGEFORMAT</w:instrText>
        </w:r>
        <w:r>
          <w:fldChar w:fldCharType="separate"/>
        </w:r>
        <w:r w:rsidR="004F2AB4" w:rsidRPr="004F2AB4">
          <w:rPr>
            <w:noProof/>
            <w:lang w:val="zh-CN"/>
          </w:rPr>
          <w:t>I</w:t>
        </w:r>
        <w:r>
          <w:fldChar w:fldCharType="end"/>
        </w:r>
      </w:p>
    </w:sdtContent>
  </w:sdt>
  <w:p w14:paraId="4CF5423B" w14:textId="77777777" w:rsidR="00B5335B" w:rsidRDefault="00B5335B">
    <w:pPr>
      <w:pStyle w:val="ab"/>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1236237"/>
      <w:docPartObj>
        <w:docPartGallery w:val="Page Numbers (Bottom of Page)"/>
        <w:docPartUnique/>
      </w:docPartObj>
    </w:sdtPr>
    <w:sdtContent>
      <w:p w14:paraId="3CEDEF40" w14:textId="77777777" w:rsidR="009A043D" w:rsidRDefault="00DE7684">
        <w:pPr>
          <w:pStyle w:val="ab"/>
          <w:ind w:right="210"/>
        </w:pPr>
        <w:r>
          <w:fldChar w:fldCharType="begin"/>
        </w:r>
        <w:r w:rsidR="009A043D">
          <w:instrText>PAGE   \* MERGEFORMAT</w:instrText>
        </w:r>
        <w:r>
          <w:fldChar w:fldCharType="separate"/>
        </w:r>
        <w:r w:rsidR="004F2AB4" w:rsidRPr="004F2AB4">
          <w:rPr>
            <w:noProof/>
            <w:lang w:val="zh-CN"/>
          </w:rPr>
          <w:t>6</w:t>
        </w:r>
        <w:r>
          <w:fldChar w:fldCharType="end"/>
        </w:r>
      </w:p>
    </w:sdtContent>
  </w:sdt>
  <w:p w14:paraId="0F003601" w14:textId="77777777" w:rsidR="00A52CD8" w:rsidRDefault="00A52CD8">
    <w:pPr>
      <w:pStyle w:val="ab"/>
      <w:jc w:val="center"/>
      <w:rPr>
        <w:rFonts w:ascii="Times New Roman" w:hAnsi="Times New Roman" w:cs="Times New Roman"/>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2884307"/>
      <w:docPartObj>
        <w:docPartGallery w:val="Page Numbers (Bottom of Page)"/>
        <w:docPartUnique/>
      </w:docPartObj>
    </w:sdtPr>
    <w:sdtContent>
      <w:p w14:paraId="13C23A7E" w14:textId="77777777" w:rsidR="009A043D" w:rsidRDefault="00DE7684">
        <w:pPr>
          <w:pStyle w:val="ab"/>
          <w:ind w:right="210"/>
          <w:jc w:val="right"/>
        </w:pPr>
        <w:r>
          <w:fldChar w:fldCharType="begin"/>
        </w:r>
        <w:r w:rsidR="009A043D">
          <w:instrText>PAGE   \* MERGEFORMAT</w:instrText>
        </w:r>
        <w:r>
          <w:fldChar w:fldCharType="separate"/>
        </w:r>
        <w:r w:rsidR="004F2AB4" w:rsidRPr="004F2AB4">
          <w:rPr>
            <w:noProof/>
            <w:lang w:val="zh-CN"/>
          </w:rPr>
          <w:t>15</w:t>
        </w:r>
        <w:r>
          <w:fldChar w:fldCharType="end"/>
        </w:r>
      </w:p>
    </w:sdtContent>
  </w:sdt>
  <w:p w14:paraId="1D4AA1EF" w14:textId="77777777" w:rsidR="00A52CD8" w:rsidRPr="009A043D" w:rsidRDefault="00A52CD8" w:rsidP="009A043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E70F8" w14:textId="77777777" w:rsidR="00D21982" w:rsidRDefault="00D21982" w:rsidP="00437DBB">
      <w:r>
        <w:separator/>
      </w:r>
    </w:p>
  </w:footnote>
  <w:footnote w:type="continuationSeparator" w:id="0">
    <w:p w14:paraId="1835C060" w14:textId="77777777" w:rsidR="00D21982" w:rsidRDefault="00D21982" w:rsidP="00437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09AC2" w14:textId="77777777" w:rsidR="00A52CD8" w:rsidRDefault="00A52CD8" w:rsidP="005273A6">
    <w:pPr>
      <w:pStyle w:val="ad"/>
      <w:ind w:right="84"/>
    </w:pPr>
    <w:r w:rsidRPr="00675502">
      <w:rPr>
        <w:rFonts w:ascii="宋体" w:hAnsi="宋体" w:hint="eastAsia"/>
        <w:b/>
        <w:sz w:val="21"/>
        <w:szCs w:val="21"/>
      </w:rPr>
      <w:t>JJF(</w:t>
    </w:r>
    <w:r w:rsidR="001626F2">
      <w:rPr>
        <w:rFonts w:ascii="宋体" w:hAnsi="宋体" w:hint="eastAsia"/>
        <w:b/>
        <w:sz w:val="21"/>
        <w:szCs w:val="21"/>
      </w:rPr>
      <w:t>沪苏浙皖</w:t>
    </w:r>
    <w:r w:rsidRPr="00675502">
      <w:rPr>
        <w:rFonts w:ascii="宋体" w:hAnsi="宋体" w:hint="eastAsia"/>
        <w:b/>
        <w:sz w:val="21"/>
        <w:szCs w:val="21"/>
      </w:rPr>
      <w:t>)XXXX—</w:t>
    </w:r>
    <w:r>
      <w:rPr>
        <w:rFonts w:ascii="宋体" w:hAnsi="宋体" w:hint="eastAsia"/>
        <w:b/>
        <w:sz w:val="21"/>
        <w:szCs w:val="21"/>
      </w:rPr>
      <w:t>20</w:t>
    </w:r>
    <w:r w:rsidRPr="00675502">
      <w:rPr>
        <w:rFonts w:ascii="宋体" w:hAnsi="宋体" w:hint="eastAsia"/>
        <w:b/>
        <w:sz w:val="21"/>
        <w:szCs w:val="21"/>
      </w:rPr>
      <w:t>XX</w:t>
    </w:r>
    <w:r w:rsidR="005273A6">
      <w:rPr>
        <w:rFonts w:ascii="宋体" w:hAnsi="宋体" w:hint="eastAsia"/>
        <w:b/>
        <w:sz w:val="21"/>
        <w:szCs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62F46" w14:textId="77777777" w:rsidR="00A52CD8" w:rsidRPr="00675502" w:rsidRDefault="00A52CD8" w:rsidP="007E2712">
    <w:pPr>
      <w:pStyle w:val="ad"/>
      <w:rPr>
        <w:rFonts w:ascii="宋体" w:hAnsi="宋体"/>
        <w:b/>
        <w:sz w:val="21"/>
        <w:szCs w:val="21"/>
      </w:rPr>
    </w:pPr>
    <w:r w:rsidRPr="00675502">
      <w:rPr>
        <w:rFonts w:ascii="宋体" w:hAnsi="宋体" w:hint="eastAsia"/>
        <w:b/>
        <w:sz w:val="21"/>
        <w:szCs w:val="21"/>
      </w:rPr>
      <w:t>JJF(</w:t>
    </w:r>
    <w:r w:rsidR="001626F2">
      <w:rPr>
        <w:rFonts w:ascii="宋体" w:hAnsi="宋体" w:hint="eastAsia"/>
        <w:b/>
        <w:sz w:val="21"/>
        <w:szCs w:val="21"/>
      </w:rPr>
      <w:t>沪苏浙皖</w:t>
    </w:r>
    <w:r w:rsidRPr="00675502">
      <w:rPr>
        <w:rFonts w:ascii="宋体" w:hAnsi="宋体" w:hint="eastAsia"/>
        <w:b/>
        <w:sz w:val="21"/>
        <w:szCs w:val="21"/>
      </w:rPr>
      <w:t>)XXXX—</w:t>
    </w:r>
    <w:r>
      <w:rPr>
        <w:rFonts w:ascii="宋体" w:hAnsi="宋体" w:hint="eastAsia"/>
        <w:b/>
        <w:sz w:val="21"/>
        <w:szCs w:val="21"/>
      </w:rPr>
      <w:t>20</w:t>
    </w:r>
    <w:r w:rsidRPr="00675502">
      <w:rPr>
        <w:rFonts w:ascii="宋体" w:hAnsi="宋体" w:hint="eastAsia"/>
        <w:b/>
        <w:sz w:val="21"/>
        <w:szCs w:val="21"/>
      </w:rPr>
      <w:t>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1351B" w14:textId="77777777" w:rsidR="00E53B57" w:rsidRDefault="00E53B57">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3A835" w14:textId="77777777" w:rsidR="00A52CD8" w:rsidRDefault="00A52CD8">
    <w:pPr>
      <w:pStyle w:val="ad"/>
      <w:rPr>
        <w:rFonts w:ascii="黑体" w:eastAsia="黑体" w:hAnsi="黑体" w:cs="Times New Roman"/>
        <w:sz w:val="21"/>
      </w:rPr>
    </w:pPr>
    <w:r>
      <w:rPr>
        <w:rFonts w:ascii="黑体" w:eastAsia="黑体" w:hAnsi="黑体" w:cs="Times New Roman"/>
        <w:sz w:val="21"/>
      </w:rPr>
      <w:t>JJF</w:t>
    </w:r>
    <w:r>
      <w:rPr>
        <w:rFonts w:ascii="黑体" w:eastAsia="黑体" w:hAnsi="黑体" w:cs="Times New Roman" w:hint="eastAsia"/>
        <w:sz w:val="21"/>
      </w:rPr>
      <w:t>（</w:t>
    </w:r>
    <w:r w:rsidR="001626F2">
      <w:rPr>
        <w:rFonts w:ascii="黑体" w:eastAsia="黑体" w:hAnsi="黑体" w:cs="Times New Roman" w:hint="eastAsia"/>
        <w:sz w:val="21"/>
      </w:rPr>
      <w:t>沪苏浙皖</w:t>
    </w:r>
    <w:r>
      <w:rPr>
        <w:rFonts w:ascii="黑体" w:eastAsia="黑体" w:hAnsi="黑体" w:cs="Times New Roman" w:hint="eastAsia"/>
        <w:sz w:val="21"/>
      </w:rPr>
      <w:t>）</w:t>
    </w:r>
    <w:r>
      <w:rPr>
        <w:rFonts w:ascii="黑体" w:eastAsia="黑体" w:hAnsi="黑体" w:cs="Times New Roman"/>
        <w:sz w:val="21"/>
      </w:rPr>
      <w:t xml:space="preserve"> XXXX-20</w:t>
    </w:r>
    <w:r>
      <w:rPr>
        <w:rFonts w:ascii="黑体" w:eastAsia="黑体" w:hAnsi="黑体" w:cs="Times New Roman" w:hint="eastAsia"/>
        <w:sz w:val="21"/>
      </w:rPr>
      <w:t>2</w:t>
    </w:r>
    <w:r>
      <w:rPr>
        <w:rFonts w:ascii="黑体" w:eastAsia="黑体" w:hAnsi="黑体" w:cs="Times New Roman"/>
        <w:sz w:val="21"/>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D53D1"/>
    <w:multiLevelType w:val="multilevel"/>
    <w:tmpl w:val="051D53D1"/>
    <w:lvl w:ilvl="0">
      <w:start w:val="1"/>
      <w:numFmt w:val="lowerLetter"/>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 w15:restartNumberingAfterBreak="0">
    <w:nsid w:val="13D74865"/>
    <w:multiLevelType w:val="multilevel"/>
    <w:tmpl w:val="13D74865"/>
    <w:lvl w:ilvl="0">
      <w:start w:val="6"/>
      <w:numFmt w:val="decimal"/>
      <w:lvlText w:val="%1"/>
      <w:lvlJc w:val="left"/>
      <w:pPr>
        <w:ind w:left="840" w:hanging="840"/>
      </w:pPr>
      <w:rPr>
        <w:rFonts w:cs="Times New Roman" w:hint="default"/>
      </w:rPr>
    </w:lvl>
    <w:lvl w:ilvl="1">
      <w:start w:val="2"/>
      <w:numFmt w:val="decimal"/>
      <w:lvlText w:val="%1.%2"/>
      <w:lvlJc w:val="left"/>
      <w:pPr>
        <w:ind w:left="812" w:hanging="840"/>
      </w:pPr>
      <w:rPr>
        <w:rFonts w:cs="Times New Roman" w:hint="default"/>
      </w:rPr>
    </w:lvl>
    <w:lvl w:ilvl="2">
      <w:start w:val="2"/>
      <w:numFmt w:val="decimal"/>
      <w:lvlText w:val="%1.%2.%3"/>
      <w:lvlJc w:val="left"/>
      <w:pPr>
        <w:ind w:left="784" w:hanging="840"/>
      </w:pPr>
      <w:rPr>
        <w:rFonts w:cs="Times New Roman" w:hint="default"/>
      </w:rPr>
    </w:lvl>
    <w:lvl w:ilvl="3">
      <w:start w:val="2"/>
      <w:numFmt w:val="decimal"/>
      <w:lvlText w:val="%1.%2.%3.%4"/>
      <w:lvlJc w:val="left"/>
      <w:pPr>
        <w:ind w:left="996" w:hanging="1080"/>
      </w:pPr>
      <w:rPr>
        <w:rFonts w:cs="Times New Roman" w:hint="default"/>
      </w:rPr>
    </w:lvl>
    <w:lvl w:ilvl="4">
      <w:start w:val="1"/>
      <w:numFmt w:val="decimal"/>
      <w:lvlText w:val="%1.%2.%3.%4.%5"/>
      <w:lvlJc w:val="left"/>
      <w:pPr>
        <w:ind w:left="968" w:hanging="1080"/>
      </w:pPr>
      <w:rPr>
        <w:rFonts w:cs="Times New Roman" w:hint="default"/>
      </w:rPr>
    </w:lvl>
    <w:lvl w:ilvl="5">
      <w:start w:val="1"/>
      <w:numFmt w:val="decimal"/>
      <w:lvlText w:val="%1.%2.%3.%4.%5.%6"/>
      <w:lvlJc w:val="left"/>
      <w:pPr>
        <w:ind w:left="1300" w:hanging="1440"/>
      </w:pPr>
      <w:rPr>
        <w:rFonts w:cs="Times New Roman" w:hint="default"/>
      </w:rPr>
    </w:lvl>
    <w:lvl w:ilvl="6">
      <w:start w:val="1"/>
      <w:numFmt w:val="decimal"/>
      <w:lvlText w:val="%1.%2.%3.%4.%5.%6.%7"/>
      <w:lvlJc w:val="left"/>
      <w:pPr>
        <w:ind w:left="1632" w:hanging="1800"/>
      </w:pPr>
      <w:rPr>
        <w:rFonts w:cs="Times New Roman" w:hint="default"/>
      </w:rPr>
    </w:lvl>
    <w:lvl w:ilvl="7">
      <w:start w:val="1"/>
      <w:numFmt w:val="decimal"/>
      <w:lvlText w:val="%1.%2.%3.%4.%5.%6.%7.%8"/>
      <w:lvlJc w:val="left"/>
      <w:pPr>
        <w:ind w:left="1604" w:hanging="1800"/>
      </w:pPr>
      <w:rPr>
        <w:rFonts w:cs="Times New Roman" w:hint="default"/>
      </w:rPr>
    </w:lvl>
    <w:lvl w:ilvl="8">
      <w:start w:val="1"/>
      <w:numFmt w:val="decimal"/>
      <w:lvlText w:val="%1.%2.%3.%4.%5.%6.%7.%8.%9"/>
      <w:lvlJc w:val="left"/>
      <w:pPr>
        <w:ind w:left="1936" w:hanging="2160"/>
      </w:pPr>
      <w:rPr>
        <w:rFonts w:cs="Times New Roman" w:hint="default"/>
      </w:rPr>
    </w:lvl>
  </w:abstractNum>
  <w:abstractNum w:abstractNumId="2" w15:restartNumberingAfterBreak="0">
    <w:nsid w:val="1E8C059A"/>
    <w:multiLevelType w:val="multilevel"/>
    <w:tmpl w:val="1E8C059A"/>
    <w:lvl w:ilvl="0">
      <w:start w:val="1"/>
      <w:numFmt w:val="decimal"/>
      <w:lvlText w:val="5.%1"/>
      <w:lvlJc w:val="left"/>
      <w:pPr>
        <w:ind w:left="420" w:hanging="420"/>
      </w:pPr>
      <w:rPr>
        <w:rFonts w:hint="eastAsia"/>
      </w:rPr>
    </w:lvl>
    <w:lvl w:ilvl="1">
      <w:start w:val="1"/>
      <w:numFmt w:val="decimal"/>
      <w:lvlText w:val="5.%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F6B4FBE"/>
    <w:multiLevelType w:val="multilevel"/>
    <w:tmpl w:val="2F6B4FBE"/>
    <w:lvl w:ilvl="0">
      <w:start w:val="1"/>
      <w:numFmt w:val="lowerLetter"/>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4" w15:restartNumberingAfterBreak="0">
    <w:nsid w:val="37212DAB"/>
    <w:multiLevelType w:val="multilevel"/>
    <w:tmpl w:val="764A6918"/>
    <w:lvl w:ilvl="0">
      <w:start w:val="1"/>
      <w:numFmt w:val="decimal"/>
      <w:lvlText w:val="6.%1"/>
      <w:lvlJc w:val="left"/>
      <w:pPr>
        <w:ind w:left="420" w:hanging="420"/>
      </w:pPr>
      <w:rPr>
        <w:rFonts w:hint="eastAsia"/>
      </w:rPr>
    </w:lvl>
    <w:lvl w:ilvl="1">
      <w:start w:val="1"/>
      <w:numFmt w:val="decimal"/>
      <w:lvlText w:val="6.%2"/>
      <w:lvlJc w:val="left"/>
      <w:pPr>
        <w:ind w:left="840" w:hanging="420"/>
      </w:pPr>
      <w:rPr>
        <w:rFonts w:hint="eastAsia"/>
        <w:sz w:val="24"/>
        <w:szCs w:val="24"/>
      </w:rPr>
    </w:lvl>
    <w:lvl w:ilvl="2">
      <w:start w:val="1"/>
      <w:numFmt w:val="lowerLetter"/>
      <w:lvlText w:val="%3)"/>
      <w:lvlJc w:val="left"/>
      <w:pPr>
        <w:ind w:left="1530" w:hanging="69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F561A17"/>
    <w:multiLevelType w:val="multilevel"/>
    <w:tmpl w:val="3F561A17"/>
    <w:lvl w:ilvl="0">
      <w:start w:val="1"/>
      <w:numFmt w:val="decimal"/>
      <w:lvlText w:val="%1."/>
      <w:lvlJc w:val="left"/>
      <w:pPr>
        <w:ind w:left="420" w:hanging="420"/>
      </w:p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17E490B"/>
    <w:multiLevelType w:val="multilevel"/>
    <w:tmpl w:val="417E490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B2100B6"/>
    <w:multiLevelType w:val="multilevel"/>
    <w:tmpl w:val="4B2100B6"/>
    <w:lvl w:ilvl="0">
      <w:start w:val="1"/>
      <w:numFmt w:val="decimal"/>
      <w:lvlText w:val="%1."/>
      <w:lvlJc w:val="left"/>
      <w:pPr>
        <w:ind w:left="420" w:hanging="420"/>
      </w:p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8B555CE"/>
    <w:multiLevelType w:val="multilevel"/>
    <w:tmpl w:val="58B555CE"/>
    <w:lvl w:ilvl="0">
      <w:start w:val="1"/>
      <w:numFmt w:val="decimal"/>
      <w:lvlText w:val="%1"/>
      <w:lvlJc w:val="left"/>
      <w:pPr>
        <w:ind w:left="420" w:hanging="420"/>
      </w:pPr>
      <w:rPr>
        <w:rFonts w:hint="eastAsia"/>
      </w:rPr>
    </w:lvl>
    <w:lvl w:ilvl="1">
      <w:start w:val="1"/>
      <w:numFmt w:val="decimal"/>
      <w:lvlText w:val="%2."/>
      <w:lvlJc w:val="left"/>
      <w:pPr>
        <w:ind w:left="562" w:hanging="420"/>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0C54267"/>
    <w:multiLevelType w:val="multilevel"/>
    <w:tmpl w:val="60C54267"/>
    <w:lvl w:ilvl="0">
      <w:start w:val="1"/>
      <w:numFmt w:val="decimal"/>
      <w:lvlText w:val="%1"/>
      <w:lvlJc w:val="left"/>
      <w:pPr>
        <w:ind w:left="420" w:hanging="420"/>
      </w:pPr>
      <w:rPr>
        <w:rFonts w:ascii="黑体" w:eastAsia="黑体" w:hAnsi="黑体" w:hint="eastAsia"/>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165625788">
    <w:abstractNumId w:val="9"/>
  </w:num>
  <w:num w:numId="2" w16cid:durableId="1151563306">
    <w:abstractNumId w:val="2"/>
  </w:num>
  <w:num w:numId="3" w16cid:durableId="1501119838">
    <w:abstractNumId w:val="4"/>
  </w:num>
  <w:num w:numId="4" w16cid:durableId="1214275013">
    <w:abstractNumId w:val="1"/>
  </w:num>
  <w:num w:numId="5" w16cid:durableId="1070273644">
    <w:abstractNumId w:val="0"/>
  </w:num>
  <w:num w:numId="6" w16cid:durableId="260648714">
    <w:abstractNumId w:val="3"/>
  </w:num>
  <w:num w:numId="7" w16cid:durableId="1993094765">
    <w:abstractNumId w:val="8"/>
  </w:num>
  <w:num w:numId="8" w16cid:durableId="1390961657">
    <w:abstractNumId w:val="5"/>
  </w:num>
  <w:num w:numId="9" w16cid:durableId="713507681">
    <w:abstractNumId w:val="7"/>
  </w:num>
  <w:num w:numId="10" w16cid:durableId="18798522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strokecolor="white">
      <v:fill color="white"/>
      <v:stroke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Q0YzhhNjY0YTI0YTMwYTI3OTgzNTlkMjg1ODIwZDEifQ=="/>
  </w:docVars>
  <w:rsids>
    <w:rsidRoot w:val="00663335"/>
    <w:rsid w:val="00001097"/>
    <w:rsid w:val="000018CC"/>
    <w:rsid w:val="00004974"/>
    <w:rsid w:val="00006566"/>
    <w:rsid w:val="00011B1A"/>
    <w:rsid w:val="00013208"/>
    <w:rsid w:val="000157E8"/>
    <w:rsid w:val="000159E2"/>
    <w:rsid w:val="00015C89"/>
    <w:rsid w:val="0001718A"/>
    <w:rsid w:val="00022FE6"/>
    <w:rsid w:val="00023AA1"/>
    <w:rsid w:val="000269FB"/>
    <w:rsid w:val="00027D5E"/>
    <w:rsid w:val="00033E07"/>
    <w:rsid w:val="00037F3B"/>
    <w:rsid w:val="00042C7C"/>
    <w:rsid w:val="00044A62"/>
    <w:rsid w:val="00045220"/>
    <w:rsid w:val="000456B3"/>
    <w:rsid w:val="00047FFC"/>
    <w:rsid w:val="00054FC2"/>
    <w:rsid w:val="00060917"/>
    <w:rsid w:val="00061F20"/>
    <w:rsid w:val="00063E47"/>
    <w:rsid w:val="0006469A"/>
    <w:rsid w:val="00065CAA"/>
    <w:rsid w:val="00067730"/>
    <w:rsid w:val="0006788F"/>
    <w:rsid w:val="00067FA1"/>
    <w:rsid w:val="00070351"/>
    <w:rsid w:val="00070F5C"/>
    <w:rsid w:val="00090F8F"/>
    <w:rsid w:val="00091DC2"/>
    <w:rsid w:val="00091F91"/>
    <w:rsid w:val="00093DFD"/>
    <w:rsid w:val="0009434C"/>
    <w:rsid w:val="000953C6"/>
    <w:rsid w:val="000965BA"/>
    <w:rsid w:val="000A33D5"/>
    <w:rsid w:val="000B459A"/>
    <w:rsid w:val="000B5EE8"/>
    <w:rsid w:val="000C126B"/>
    <w:rsid w:val="000C1E9C"/>
    <w:rsid w:val="000C3F9D"/>
    <w:rsid w:val="000C4786"/>
    <w:rsid w:val="000C535C"/>
    <w:rsid w:val="000D68FF"/>
    <w:rsid w:val="000D70CD"/>
    <w:rsid w:val="000E13E5"/>
    <w:rsid w:val="000E3382"/>
    <w:rsid w:val="000E3E3E"/>
    <w:rsid w:val="000E5A12"/>
    <w:rsid w:val="000F0FF9"/>
    <w:rsid w:val="000F1975"/>
    <w:rsid w:val="000F1DAA"/>
    <w:rsid w:val="000F6EB9"/>
    <w:rsid w:val="000F70A7"/>
    <w:rsid w:val="000F78BE"/>
    <w:rsid w:val="00104C53"/>
    <w:rsid w:val="00106610"/>
    <w:rsid w:val="00107055"/>
    <w:rsid w:val="001116B5"/>
    <w:rsid w:val="00116470"/>
    <w:rsid w:val="0012017B"/>
    <w:rsid w:val="001217EC"/>
    <w:rsid w:val="00123732"/>
    <w:rsid w:val="00124FE4"/>
    <w:rsid w:val="0013153C"/>
    <w:rsid w:val="00145DA6"/>
    <w:rsid w:val="00156981"/>
    <w:rsid w:val="001610C5"/>
    <w:rsid w:val="001626F2"/>
    <w:rsid w:val="00167AB7"/>
    <w:rsid w:val="0017191E"/>
    <w:rsid w:val="0017328F"/>
    <w:rsid w:val="00173720"/>
    <w:rsid w:val="00181490"/>
    <w:rsid w:val="00181D68"/>
    <w:rsid w:val="0018627D"/>
    <w:rsid w:val="001876F9"/>
    <w:rsid w:val="001965FA"/>
    <w:rsid w:val="001A4CCE"/>
    <w:rsid w:val="001B0EF1"/>
    <w:rsid w:val="001B1133"/>
    <w:rsid w:val="001B12B2"/>
    <w:rsid w:val="001B156B"/>
    <w:rsid w:val="001B2764"/>
    <w:rsid w:val="001B79F5"/>
    <w:rsid w:val="001C2BE4"/>
    <w:rsid w:val="001C32BE"/>
    <w:rsid w:val="001C3B40"/>
    <w:rsid w:val="001C676E"/>
    <w:rsid w:val="001D0529"/>
    <w:rsid w:val="001D235A"/>
    <w:rsid w:val="001D3238"/>
    <w:rsid w:val="001D40A1"/>
    <w:rsid w:val="001E4FD5"/>
    <w:rsid w:val="001E6DD1"/>
    <w:rsid w:val="001F01F5"/>
    <w:rsid w:val="001F5A56"/>
    <w:rsid w:val="002008B1"/>
    <w:rsid w:val="00202576"/>
    <w:rsid w:val="002029C9"/>
    <w:rsid w:val="00204A5F"/>
    <w:rsid w:val="00210006"/>
    <w:rsid w:val="00212AF7"/>
    <w:rsid w:val="00221764"/>
    <w:rsid w:val="00224E2E"/>
    <w:rsid w:val="002316DE"/>
    <w:rsid w:val="002336A4"/>
    <w:rsid w:val="00243C3E"/>
    <w:rsid w:val="0025141D"/>
    <w:rsid w:val="00252387"/>
    <w:rsid w:val="002529D1"/>
    <w:rsid w:val="00260183"/>
    <w:rsid w:val="002604CD"/>
    <w:rsid w:val="00261BD7"/>
    <w:rsid w:val="002625BF"/>
    <w:rsid w:val="00266C94"/>
    <w:rsid w:val="00270EC0"/>
    <w:rsid w:val="00271BD3"/>
    <w:rsid w:val="0027275B"/>
    <w:rsid w:val="00275794"/>
    <w:rsid w:val="00280975"/>
    <w:rsid w:val="00282ECB"/>
    <w:rsid w:val="0029129C"/>
    <w:rsid w:val="00291E70"/>
    <w:rsid w:val="00293526"/>
    <w:rsid w:val="002974B2"/>
    <w:rsid w:val="002A1A46"/>
    <w:rsid w:val="002A588A"/>
    <w:rsid w:val="002A7131"/>
    <w:rsid w:val="002B4726"/>
    <w:rsid w:val="002C6A6F"/>
    <w:rsid w:val="002C7503"/>
    <w:rsid w:val="002D16C1"/>
    <w:rsid w:val="002D26CD"/>
    <w:rsid w:val="002D5448"/>
    <w:rsid w:val="002D7B0F"/>
    <w:rsid w:val="002E20B8"/>
    <w:rsid w:val="002E341C"/>
    <w:rsid w:val="002E552D"/>
    <w:rsid w:val="002E6627"/>
    <w:rsid w:val="002F1092"/>
    <w:rsid w:val="002F425C"/>
    <w:rsid w:val="002F5E26"/>
    <w:rsid w:val="00303D3C"/>
    <w:rsid w:val="00304469"/>
    <w:rsid w:val="003100F2"/>
    <w:rsid w:val="00320798"/>
    <w:rsid w:val="003227E1"/>
    <w:rsid w:val="0032652E"/>
    <w:rsid w:val="003309EA"/>
    <w:rsid w:val="00330D7F"/>
    <w:rsid w:val="003314DE"/>
    <w:rsid w:val="0033231C"/>
    <w:rsid w:val="00333636"/>
    <w:rsid w:val="003344CB"/>
    <w:rsid w:val="00336D10"/>
    <w:rsid w:val="00340C65"/>
    <w:rsid w:val="00340DB1"/>
    <w:rsid w:val="00343E91"/>
    <w:rsid w:val="00350975"/>
    <w:rsid w:val="00350EAD"/>
    <w:rsid w:val="003513B9"/>
    <w:rsid w:val="00351ABA"/>
    <w:rsid w:val="003547A9"/>
    <w:rsid w:val="00357000"/>
    <w:rsid w:val="00366716"/>
    <w:rsid w:val="00367FEB"/>
    <w:rsid w:val="003727D0"/>
    <w:rsid w:val="0037421C"/>
    <w:rsid w:val="00374975"/>
    <w:rsid w:val="00376699"/>
    <w:rsid w:val="00380E0F"/>
    <w:rsid w:val="00381596"/>
    <w:rsid w:val="0038448D"/>
    <w:rsid w:val="00385779"/>
    <w:rsid w:val="00394C92"/>
    <w:rsid w:val="003956BC"/>
    <w:rsid w:val="003A41A0"/>
    <w:rsid w:val="003A4FBF"/>
    <w:rsid w:val="003B287C"/>
    <w:rsid w:val="003B63FB"/>
    <w:rsid w:val="003C0F26"/>
    <w:rsid w:val="003C21EF"/>
    <w:rsid w:val="003C292A"/>
    <w:rsid w:val="003C53C7"/>
    <w:rsid w:val="003C57F2"/>
    <w:rsid w:val="003C72F6"/>
    <w:rsid w:val="003D174D"/>
    <w:rsid w:val="003D1CF9"/>
    <w:rsid w:val="003D2D12"/>
    <w:rsid w:val="003E0E20"/>
    <w:rsid w:val="003E1D76"/>
    <w:rsid w:val="003E1F63"/>
    <w:rsid w:val="003E2BE8"/>
    <w:rsid w:val="003E40AD"/>
    <w:rsid w:val="003F33F6"/>
    <w:rsid w:val="003F4728"/>
    <w:rsid w:val="003F7176"/>
    <w:rsid w:val="00400516"/>
    <w:rsid w:val="004005C7"/>
    <w:rsid w:val="004010B0"/>
    <w:rsid w:val="00402103"/>
    <w:rsid w:val="00403764"/>
    <w:rsid w:val="004039D7"/>
    <w:rsid w:val="00403D2F"/>
    <w:rsid w:val="00405CC0"/>
    <w:rsid w:val="004062A7"/>
    <w:rsid w:val="0041444E"/>
    <w:rsid w:val="00414C54"/>
    <w:rsid w:val="00414DF3"/>
    <w:rsid w:val="00416552"/>
    <w:rsid w:val="004165BC"/>
    <w:rsid w:val="00421AF3"/>
    <w:rsid w:val="00422056"/>
    <w:rsid w:val="004245BD"/>
    <w:rsid w:val="00424BC4"/>
    <w:rsid w:val="0042612A"/>
    <w:rsid w:val="0043043E"/>
    <w:rsid w:val="00432D7A"/>
    <w:rsid w:val="004343B8"/>
    <w:rsid w:val="00436084"/>
    <w:rsid w:val="00437DBB"/>
    <w:rsid w:val="00445A4E"/>
    <w:rsid w:val="00460798"/>
    <w:rsid w:val="00463C80"/>
    <w:rsid w:val="00465036"/>
    <w:rsid w:val="004658AC"/>
    <w:rsid w:val="00465FC2"/>
    <w:rsid w:val="00470E6B"/>
    <w:rsid w:val="00472659"/>
    <w:rsid w:val="004748F9"/>
    <w:rsid w:val="00480AF8"/>
    <w:rsid w:val="00487671"/>
    <w:rsid w:val="0049055F"/>
    <w:rsid w:val="0049084F"/>
    <w:rsid w:val="00492679"/>
    <w:rsid w:val="004958BC"/>
    <w:rsid w:val="00497BC0"/>
    <w:rsid w:val="004A2CD4"/>
    <w:rsid w:val="004A4C8C"/>
    <w:rsid w:val="004A56E9"/>
    <w:rsid w:val="004A5F65"/>
    <w:rsid w:val="004A6152"/>
    <w:rsid w:val="004B14EF"/>
    <w:rsid w:val="004B640D"/>
    <w:rsid w:val="004B6AA4"/>
    <w:rsid w:val="004B703C"/>
    <w:rsid w:val="004C0AE9"/>
    <w:rsid w:val="004C2439"/>
    <w:rsid w:val="004C3EB8"/>
    <w:rsid w:val="004C4996"/>
    <w:rsid w:val="004C4B49"/>
    <w:rsid w:val="004C5CA8"/>
    <w:rsid w:val="004D01A7"/>
    <w:rsid w:val="004D652C"/>
    <w:rsid w:val="004D6C56"/>
    <w:rsid w:val="004E192A"/>
    <w:rsid w:val="004E26FB"/>
    <w:rsid w:val="004F2AB4"/>
    <w:rsid w:val="004F4AAA"/>
    <w:rsid w:val="005052EB"/>
    <w:rsid w:val="0051191A"/>
    <w:rsid w:val="0051370F"/>
    <w:rsid w:val="005148B0"/>
    <w:rsid w:val="00515195"/>
    <w:rsid w:val="00517906"/>
    <w:rsid w:val="0052418C"/>
    <w:rsid w:val="00524DCC"/>
    <w:rsid w:val="005273A6"/>
    <w:rsid w:val="00530546"/>
    <w:rsid w:val="0053127B"/>
    <w:rsid w:val="0053195C"/>
    <w:rsid w:val="0054604B"/>
    <w:rsid w:val="00547351"/>
    <w:rsid w:val="0054784A"/>
    <w:rsid w:val="00550600"/>
    <w:rsid w:val="00550EB7"/>
    <w:rsid w:val="005515BE"/>
    <w:rsid w:val="00551A38"/>
    <w:rsid w:val="00551E28"/>
    <w:rsid w:val="005618BD"/>
    <w:rsid w:val="00567405"/>
    <w:rsid w:val="00573241"/>
    <w:rsid w:val="00576C91"/>
    <w:rsid w:val="00577DD3"/>
    <w:rsid w:val="00577F69"/>
    <w:rsid w:val="005800DC"/>
    <w:rsid w:val="00580F72"/>
    <w:rsid w:val="00582B21"/>
    <w:rsid w:val="00585619"/>
    <w:rsid w:val="00593EB1"/>
    <w:rsid w:val="0059474C"/>
    <w:rsid w:val="005A3765"/>
    <w:rsid w:val="005A4BB9"/>
    <w:rsid w:val="005A4CB6"/>
    <w:rsid w:val="005A5BF6"/>
    <w:rsid w:val="005A5C95"/>
    <w:rsid w:val="005A6702"/>
    <w:rsid w:val="005A6ADC"/>
    <w:rsid w:val="005A7251"/>
    <w:rsid w:val="005B1366"/>
    <w:rsid w:val="005B2F80"/>
    <w:rsid w:val="005C034B"/>
    <w:rsid w:val="005C15E2"/>
    <w:rsid w:val="005C1AE0"/>
    <w:rsid w:val="005C26C8"/>
    <w:rsid w:val="005C3F56"/>
    <w:rsid w:val="005C444C"/>
    <w:rsid w:val="005C46CD"/>
    <w:rsid w:val="005C7157"/>
    <w:rsid w:val="005D0897"/>
    <w:rsid w:val="005D6BD9"/>
    <w:rsid w:val="005D6F35"/>
    <w:rsid w:val="005E0B80"/>
    <w:rsid w:val="005E1BF1"/>
    <w:rsid w:val="005E4BB6"/>
    <w:rsid w:val="005E77A6"/>
    <w:rsid w:val="005F0004"/>
    <w:rsid w:val="005F243F"/>
    <w:rsid w:val="005F4745"/>
    <w:rsid w:val="005F5029"/>
    <w:rsid w:val="005F526D"/>
    <w:rsid w:val="005F5CB5"/>
    <w:rsid w:val="005F743F"/>
    <w:rsid w:val="0060455F"/>
    <w:rsid w:val="00606385"/>
    <w:rsid w:val="00612EAD"/>
    <w:rsid w:val="00614960"/>
    <w:rsid w:val="00615791"/>
    <w:rsid w:val="0061586F"/>
    <w:rsid w:val="00616305"/>
    <w:rsid w:val="00620FD2"/>
    <w:rsid w:val="0062265B"/>
    <w:rsid w:val="00623202"/>
    <w:rsid w:val="0062325B"/>
    <w:rsid w:val="00625FED"/>
    <w:rsid w:val="00626B61"/>
    <w:rsid w:val="00626B83"/>
    <w:rsid w:val="00626C0D"/>
    <w:rsid w:val="00631530"/>
    <w:rsid w:val="00633F48"/>
    <w:rsid w:val="0064586B"/>
    <w:rsid w:val="006504A8"/>
    <w:rsid w:val="006541E5"/>
    <w:rsid w:val="00656DF7"/>
    <w:rsid w:val="00656F62"/>
    <w:rsid w:val="006571FC"/>
    <w:rsid w:val="00662EF7"/>
    <w:rsid w:val="00663335"/>
    <w:rsid w:val="00664328"/>
    <w:rsid w:val="00665097"/>
    <w:rsid w:val="00665B3B"/>
    <w:rsid w:val="0066759A"/>
    <w:rsid w:val="00674B93"/>
    <w:rsid w:val="00676DFC"/>
    <w:rsid w:val="00677E8F"/>
    <w:rsid w:val="00684152"/>
    <w:rsid w:val="00684594"/>
    <w:rsid w:val="00686D55"/>
    <w:rsid w:val="00687D2A"/>
    <w:rsid w:val="0069152D"/>
    <w:rsid w:val="00691C42"/>
    <w:rsid w:val="00695831"/>
    <w:rsid w:val="00695CB6"/>
    <w:rsid w:val="00696BFD"/>
    <w:rsid w:val="00697070"/>
    <w:rsid w:val="00697CAA"/>
    <w:rsid w:val="006A19B5"/>
    <w:rsid w:val="006A265A"/>
    <w:rsid w:val="006A4541"/>
    <w:rsid w:val="006A6121"/>
    <w:rsid w:val="006A79E9"/>
    <w:rsid w:val="006B36E3"/>
    <w:rsid w:val="006B3911"/>
    <w:rsid w:val="006B3B1D"/>
    <w:rsid w:val="006C4152"/>
    <w:rsid w:val="006C719A"/>
    <w:rsid w:val="006C7651"/>
    <w:rsid w:val="006C7A1E"/>
    <w:rsid w:val="006D0A96"/>
    <w:rsid w:val="006D2892"/>
    <w:rsid w:val="006D48F1"/>
    <w:rsid w:val="006E0474"/>
    <w:rsid w:val="006E14A8"/>
    <w:rsid w:val="006E4A46"/>
    <w:rsid w:val="006E591E"/>
    <w:rsid w:val="006E6191"/>
    <w:rsid w:val="006E66B1"/>
    <w:rsid w:val="006F264E"/>
    <w:rsid w:val="006F717F"/>
    <w:rsid w:val="00701726"/>
    <w:rsid w:val="00701773"/>
    <w:rsid w:val="0070226F"/>
    <w:rsid w:val="00702C4E"/>
    <w:rsid w:val="0070576D"/>
    <w:rsid w:val="00711CAA"/>
    <w:rsid w:val="00712E98"/>
    <w:rsid w:val="0071530B"/>
    <w:rsid w:val="007164CE"/>
    <w:rsid w:val="007176AE"/>
    <w:rsid w:val="007231F2"/>
    <w:rsid w:val="00725192"/>
    <w:rsid w:val="00725C86"/>
    <w:rsid w:val="00725CAA"/>
    <w:rsid w:val="00731D3B"/>
    <w:rsid w:val="00736223"/>
    <w:rsid w:val="00736786"/>
    <w:rsid w:val="00737314"/>
    <w:rsid w:val="00742E4E"/>
    <w:rsid w:val="0075246C"/>
    <w:rsid w:val="00755CFC"/>
    <w:rsid w:val="00757EC1"/>
    <w:rsid w:val="007602AA"/>
    <w:rsid w:val="00763172"/>
    <w:rsid w:val="0076475D"/>
    <w:rsid w:val="00765214"/>
    <w:rsid w:val="00771909"/>
    <w:rsid w:val="00772166"/>
    <w:rsid w:val="00772390"/>
    <w:rsid w:val="00775404"/>
    <w:rsid w:val="007755C9"/>
    <w:rsid w:val="00777673"/>
    <w:rsid w:val="007851AF"/>
    <w:rsid w:val="00792B06"/>
    <w:rsid w:val="007959F0"/>
    <w:rsid w:val="00797226"/>
    <w:rsid w:val="007977DE"/>
    <w:rsid w:val="007A36AE"/>
    <w:rsid w:val="007A4D74"/>
    <w:rsid w:val="007A6B89"/>
    <w:rsid w:val="007B03B5"/>
    <w:rsid w:val="007B374F"/>
    <w:rsid w:val="007B5B5C"/>
    <w:rsid w:val="007B7975"/>
    <w:rsid w:val="007C0CD6"/>
    <w:rsid w:val="007C334A"/>
    <w:rsid w:val="007C3C73"/>
    <w:rsid w:val="007C4769"/>
    <w:rsid w:val="007C709F"/>
    <w:rsid w:val="007C79A9"/>
    <w:rsid w:val="007D089C"/>
    <w:rsid w:val="007D0B00"/>
    <w:rsid w:val="007D4DDD"/>
    <w:rsid w:val="007E096C"/>
    <w:rsid w:val="007E0A98"/>
    <w:rsid w:val="007E0F71"/>
    <w:rsid w:val="007E2712"/>
    <w:rsid w:val="007E3FC8"/>
    <w:rsid w:val="007E5B5D"/>
    <w:rsid w:val="007E7FF1"/>
    <w:rsid w:val="007F38CD"/>
    <w:rsid w:val="007F4810"/>
    <w:rsid w:val="007F7FE4"/>
    <w:rsid w:val="00801C31"/>
    <w:rsid w:val="008025E5"/>
    <w:rsid w:val="00805A5E"/>
    <w:rsid w:val="00806CAF"/>
    <w:rsid w:val="00806F28"/>
    <w:rsid w:val="008107E5"/>
    <w:rsid w:val="00815994"/>
    <w:rsid w:val="00816CAC"/>
    <w:rsid w:val="00817A2A"/>
    <w:rsid w:val="00820CF3"/>
    <w:rsid w:val="00822537"/>
    <w:rsid w:val="00823F4A"/>
    <w:rsid w:val="00824E42"/>
    <w:rsid w:val="00831A1F"/>
    <w:rsid w:val="00833662"/>
    <w:rsid w:val="00834401"/>
    <w:rsid w:val="0083555F"/>
    <w:rsid w:val="008431B0"/>
    <w:rsid w:val="00847015"/>
    <w:rsid w:val="00854CD2"/>
    <w:rsid w:val="00861282"/>
    <w:rsid w:val="00861B6D"/>
    <w:rsid w:val="008624D2"/>
    <w:rsid w:val="008653FD"/>
    <w:rsid w:val="00866C97"/>
    <w:rsid w:val="00874C21"/>
    <w:rsid w:val="0087799E"/>
    <w:rsid w:val="00880140"/>
    <w:rsid w:val="00886E99"/>
    <w:rsid w:val="00891B74"/>
    <w:rsid w:val="00893059"/>
    <w:rsid w:val="00893465"/>
    <w:rsid w:val="00894CAC"/>
    <w:rsid w:val="00895207"/>
    <w:rsid w:val="0089523C"/>
    <w:rsid w:val="008A0075"/>
    <w:rsid w:val="008A02F1"/>
    <w:rsid w:val="008A6597"/>
    <w:rsid w:val="008B3CAB"/>
    <w:rsid w:val="008B52E2"/>
    <w:rsid w:val="008B6506"/>
    <w:rsid w:val="008B7647"/>
    <w:rsid w:val="008B7873"/>
    <w:rsid w:val="008C0A11"/>
    <w:rsid w:val="008C322F"/>
    <w:rsid w:val="008C5A79"/>
    <w:rsid w:val="008C6735"/>
    <w:rsid w:val="008C71DA"/>
    <w:rsid w:val="008C788B"/>
    <w:rsid w:val="008D6E89"/>
    <w:rsid w:val="008E19BD"/>
    <w:rsid w:val="008E4775"/>
    <w:rsid w:val="008E7165"/>
    <w:rsid w:val="008F0BED"/>
    <w:rsid w:val="008F3110"/>
    <w:rsid w:val="008F7426"/>
    <w:rsid w:val="008F7603"/>
    <w:rsid w:val="008F7F7B"/>
    <w:rsid w:val="00903E3B"/>
    <w:rsid w:val="0090421D"/>
    <w:rsid w:val="00906643"/>
    <w:rsid w:val="0091124B"/>
    <w:rsid w:val="00911390"/>
    <w:rsid w:val="0091760A"/>
    <w:rsid w:val="00921581"/>
    <w:rsid w:val="00922A36"/>
    <w:rsid w:val="009245A1"/>
    <w:rsid w:val="00924986"/>
    <w:rsid w:val="00924C66"/>
    <w:rsid w:val="009270D7"/>
    <w:rsid w:val="00930E85"/>
    <w:rsid w:val="00935F33"/>
    <w:rsid w:val="009361AB"/>
    <w:rsid w:val="00940936"/>
    <w:rsid w:val="009430D6"/>
    <w:rsid w:val="00947241"/>
    <w:rsid w:val="00947390"/>
    <w:rsid w:val="00954510"/>
    <w:rsid w:val="00956DEA"/>
    <w:rsid w:val="00962C00"/>
    <w:rsid w:val="0096455F"/>
    <w:rsid w:val="0096664F"/>
    <w:rsid w:val="009678B8"/>
    <w:rsid w:val="00973795"/>
    <w:rsid w:val="009756E7"/>
    <w:rsid w:val="00975D6C"/>
    <w:rsid w:val="00976FA7"/>
    <w:rsid w:val="00980491"/>
    <w:rsid w:val="009819EA"/>
    <w:rsid w:val="00982000"/>
    <w:rsid w:val="00983537"/>
    <w:rsid w:val="00984E76"/>
    <w:rsid w:val="00985961"/>
    <w:rsid w:val="00986AFC"/>
    <w:rsid w:val="00990645"/>
    <w:rsid w:val="00990802"/>
    <w:rsid w:val="009940EA"/>
    <w:rsid w:val="009942EB"/>
    <w:rsid w:val="009A043D"/>
    <w:rsid w:val="009A3722"/>
    <w:rsid w:val="009B0E9A"/>
    <w:rsid w:val="009B2434"/>
    <w:rsid w:val="009B4380"/>
    <w:rsid w:val="009B62BE"/>
    <w:rsid w:val="009C06E0"/>
    <w:rsid w:val="009C0DB3"/>
    <w:rsid w:val="009C1562"/>
    <w:rsid w:val="009C3B85"/>
    <w:rsid w:val="009D0C11"/>
    <w:rsid w:val="009D1C3B"/>
    <w:rsid w:val="009D5023"/>
    <w:rsid w:val="009D6AFD"/>
    <w:rsid w:val="009E0EB0"/>
    <w:rsid w:val="009E399D"/>
    <w:rsid w:val="009E45D2"/>
    <w:rsid w:val="009E5185"/>
    <w:rsid w:val="009E64D2"/>
    <w:rsid w:val="009F19A6"/>
    <w:rsid w:val="009F2EC6"/>
    <w:rsid w:val="009F4989"/>
    <w:rsid w:val="009F5739"/>
    <w:rsid w:val="009F75FB"/>
    <w:rsid w:val="00A00D49"/>
    <w:rsid w:val="00A01226"/>
    <w:rsid w:val="00A035D4"/>
    <w:rsid w:val="00A03ACD"/>
    <w:rsid w:val="00A045E3"/>
    <w:rsid w:val="00A06B4E"/>
    <w:rsid w:val="00A07295"/>
    <w:rsid w:val="00A11BE6"/>
    <w:rsid w:val="00A21AFD"/>
    <w:rsid w:val="00A22E10"/>
    <w:rsid w:val="00A231FD"/>
    <w:rsid w:val="00A239C1"/>
    <w:rsid w:val="00A33DDF"/>
    <w:rsid w:val="00A417EA"/>
    <w:rsid w:val="00A458DA"/>
    <w:rsid w:val="00A475EC"/>
    <w:rsid w:val="00A5157E"/>
    <w:rsid w:val="00A52CD8"/>
    <w:rsid w:val="00A64FC4"/>
    <w:rsid w:val="00A706BE"/>
    <w:rsid w:val="00A70987"/>
    <w:rsid w:val="00A73A84"/>
    <w:rsid w:val="00A73AB9"/>
    <w:rsid w:val="00A76684"/>
    <w:rsid w:val="00A871C7"/>
    <w:rsid w:val="00A87A26"/>
    <w:rsid w:val="00A87EA9"/>
    <w:rsid w:val="00A90668"/>
    <w:rsid w:val="00A92BFA"/>
    <w:rsid w:val="00A954AB"/>
    <w:rsid w:val="00A9650F"/>
    <w:rsid w:val="00AA01AD"/>
    <w:rsid w:val="00AA210B"/>
    <w:rsid w:val="00AA35EA"/>
    <w:rsid w:val="00AA53ED"/>
    <w:rsid w:val="00AA7196"/>
    <w:rsid w:val="00AB08C3"/>
    <w:rsid w:val="00AB2B5D"/>
    <w:rsid w:val="00AB3125"/>
    <w:rsid w:val="00AB365A"/>
    <w:rsid w:val="00AB66AB"/>
    <w:rsid w:val="00AB78C0"/>
    <w:rsid w:val="00AC036A"/>
    <w:rsid w:val="00AC11FA"/>
    <w:rsid w:val="00AC2E96"/>
    <w:rsid w:val="00AC3730"/>
    <w:rsid w:val="00AC3DF3"/>
    <w:rsid w:val="00AC6C3A"/>
    <w:rsid w:val="00AC6F9A"/>
    <w:rsid w:val="00AC70E2"/>
    <w:rsid w:val="00AD0819"/>
    <w:rsid w:val="00AD3CCA"/>
    <w:rsid w:val="00AD6D4D"/>
    <w:rsid w:val="00AE08BD"/>
    <w:rsid w:val="00AE0AEA"/>
    <w:rsid w:val="00AE1D20"/>
    <w:rsid w:val="00AE32F0"/>
    <w:rsid w:val="00AE371B"/>
    <w:rsid w:val="00AE6DCE"/>
    <w:rsid w:val="00AF1890"/>
    <w:rsid w:val="00AF1D21"/>
    <w:rsid w:val="00AF649E"/>
    <w:rsid w:val="00B002AD"/>
    <w:rsid w:val="00B0141D"/>
    <w:rsid w:val="00B015D3"/>
    <w:rsid w:val="00B028AC"/>
    <w:rsid w:val="00B046F7"/>
    <w:rsid w:val="00B047D8"/>
    <w:rsid w:val="00B0486F"/>
    <w:rsid w:val="00B04A24"/>
    <w:rsid w:val="00B04D9C"/>
    <w:rsid w:val="00B05B8C"/>
    <w:rsid w:val="00B0616C"/>
    <w:rsid w:val="00B07754"/>
    <w:rsid w:val="00B101D9"/>
    <w:rsid w:val="00B12BEA"/>
    <w:rsid w:val="00B179AA"/>
    <w:rsid w:val="00B31AC7"/>
    <w:rsid w:val="00B3422F"/>
    <w:rsid w:val="00B34317"/>
    <w:rsid w:val="00B34765"/>
    <w:rsid w:val="00B36EC3"/>
    <w:rsid w:val="00B44A83"/>
    <w:rsid w:val="00B4706D"/>
    <w:rsid w:val="00B513B0"/>
    <w:rsid w:val="00B51828"/>
    <w:rsid w:val="00B52BAF"/>
    <w:rsid w:val="00B5335B"/>
    <w:rsid w:val="00B56143"/>
    <w:rsid w:val="00B56ACD"/>
    <w:rsid w:val="00B619EB"/>
    <w:rsid w:val="00B62A58"/>
    <w:rsid w:val="00B651E7"/>
    <w:rsid w:val="00B662E5"/>
    <w:rsid w:val="00B676C3"/>
    <w:rsid w:val="00B72028"/>
    <w:rsid w:val="00B72970"/>
    <w:rsid w:val="00B7678D"/>
    <w:rsid w:val="00B84555"/>
    <w:rsid w:val="00B858A1"/>
    <w:rsid w:val="00B86080"/>
    <w:rsid w:val="00B87074"/>
    <w:rsid w:val="00B878E4"/>
    <w:rsid w:val="00B91077"/>
    <w:rsid w:val="00B9461A"/>
    <w:rsid w:val="00B96869"/>
    <w:rsid w:val="00B97303"/>
    <w:rsid w:val="00BA2A04"/>
    <w:rsid w:val="00BA2F1B"/>
    <w:rsid w:val="00BA4449"/>
    <w:rsid w:val="00BA61A6"/>
    <w:rsid w:val="00BB09E8"/>
    <w:rsid w:val="00BB1AB7"/>
    <w:rsid w:val="00BB3BAF"/>
    <w:rsid w:val="00BB3F14"/>
    <w:rsid w:val="00BB7349"/>
    <w:rsid w:val="00BC53DE"/>
    <w:rsid w:val="00BD0CD6"/>
    <w:rsid w:val="00BD2389"/>
    <w:rsid w:val="00BD2826"/>
    <w:rsid w:val="00BD7BD3"/>
    <w:rsid w:val="00BD7C95"/>
    <w:rsid w:val="00BD7D07"/>
    <w:rsid w:val="00BE55D4"/>
    <w:rsid w:val="00BE68DE"/>
    <w:rsid w:val="00BE7581"/>
    <w:rsid w:val="00BF0CDB"/>
    <w:rsid w:val="00BF104E"/>
    <w:rsid w:val="00BF3495"/>
    <w:rsid w:val="00BF7879"/>
    <w:rsid w:val="00C00048"/>
    <w:rsid w:val="00C00ED4"/>
    <w:rsid w:val="00C017CD"/>
    <w:rsid w:val="00C02D61"/>
    <w:rsid w:val="00C0362A"/>
    <w:rsid w:val="00C1037E"/>
    <w:rsid w:val="00C11344"/>
    <w:rsid w:val="00C11910"/>
    <w:rsid w:val="00C127BF"/>
    <w:rsid w:val="00C12B91"/>
    <w:rsid w:val="00C20614"/>
    <w:rsid w:val="00C314C1"/>
    <w:rsid w:val="00C32D4F"/>
    <w:rsid w:val="00C34E2A"/>
    <w:rsid w:val="00C35730"/>
    <w:rsid w:val="00C3653C"/>
    <w:rsid w:val="00C400B5"/>
    <w:rsid w:val="00C4036C"/>
    <w:rsid w:val="00C415DD"/>
    <w:rsid w:val="00C50014"/>
    <w:rsid w:val="00C51DDF"/>
    <w:rsid w:val="00C5245B"/>
    <w:rsid w:val="00C52819"/>
    <w:rsid w:val="00C56620"/>
    <w:rsid w:val="00C57B9C"/>
    <w:rsid w:val="00C63DD0"/>
    <w:rsid w:val="00C645F5"/>
    <w:rsid w:val="00C661E7"/>
    <w:rsid w:val="00C67F8D"/>
    <w:rsid w:val="00C72F32"/>
    <w:rsid w:val="00C74F61"/>
    <w:rsid w:val="00C75F65"/>
    <w:rsid w:val="00C804FD"/>
    <w:rsid w:val="00C812DD"/>
    <w:rsid w:val="00C81F22"/>
    <w:rsid w:val="00C843F6"/>
    <w:rsid w:val="00C84E9D"/>
    <w:rsid w:val="00C91CC0"/>
    <w:rsid w:val="00C91D15"/>
    <w:rsid w:val="00C926F6"/>
    <w:rsid w:val="00C96569"/>
    <w:rsid w:val="00C96C96"/>
    <w:rsid w:val="00CA154F"/>
    <w:rsid w:val="00CA49FA"/>
    <w:rsid w:val="00CA521E"/>
    <w:rsid w:val="00CA6713"/>
    <w:rsid w:val="00CA77BB"/>
    <w:rsid w:val="00CA7E6E"/>
    <w:rsid w:val="00CB0822"/>
    <w:rsid w:val="00CB16D4"/>
    <w:rsid w:val="00CB2E94"/>
    <w:rsid w:val="00CB4B16"/>
    <w:rsid w:val="00CB5C2A"/>
    <w:rsid w:val="00CC0FDB"/>
    <w:rsid w:val="00CC123F"/>
    <w:rsid w:val="00CC2E61"/>
    <w:rsid w:val="00CC2EB0"/>
    <w:rsid w:val="00CC2FA8"/>
    <w:rsid w:val="00CC438F"/>
    <w:rsid w:val="00CC5BE3"/>
    <w:rsid w:val="00CC6B57"/>
    <w:rsid w:val="00CD5532"/>
    <w:rsid w:val="00CD6C7A"/>
    <w:rsid w:val="00CD77A6"/>
    <w:rsid w:val="00CE3A24"/>
    <w:rsid w:val="00CE6130"/>
    <w:rsid w:val="00CE6CA2"/>
    <w:rsid w:val="00CE76D5"/>
    <w:rsid w:val="00CF6031"/>
    <w:rsid w:val="00CF7A6E"/>
    <w:rsid w:val="00D0096E"/>
    <w:rsid w:val="00D009DA"/>
    <w:rsid w:val="00D065D5"/>
    <w:rsid w:val="00D07382"/>
    <w:rsid w:val="00D10F18"/>
    <w:rsid w:val="00D1169E"/>
    <w:rsid w:val="00D11B5A"/>
    <w:rsid w:val="00D11E81"/>
    <w:rsid w:val="00D12A92"/>
    <w:rsid w:val="00D1546C"/>
    <w:rsid w:val="00D168EC"/>
    <w:rsid w:val="00D20F61"/>
    <w:rsid w:val="00D21982"/>
    <w:rsid w:val="00D24D38"/>
    <w:rsid w:val="00D25E25"/>
    <w:rsid w:val="00D26D2C"/>
    <w:rsid w:val="00D27356"/>
    <w:rsid w:val="00D27C6C"/>
    <w:rsid w:val="00D30E4C"/>
    <w:rsid w:val="00D31BA5"/>
    <w:rsid w:val="00D336C0"/>
    <w:rsid w:val="00D33C22"/>
    <w:rsid w:val="00D358FE"/>
    <w:rsid w:val="00D37404"/>
    <w:rsid w:val="00D4046D"/>
    <w:rsid w:val="00D411D5"/>
    <w:rsid w:val="00D41EB4"/>
    <w:rsid w:val="00D422E6"/>
    <w:rsid w:val="00D45B10"/>
    <w:rsid w:val="00D46B88"/>
    <w:rsid w:val="00D53B03"/>
    <w:rsid w:val="00D55926"/>
    <w:rsid w:val="00D62B47"/>
    <w:rsid w:val="00D62FD4"/>
    <w:rsid w:val="00D63A2D"/>
    <w:rsid w:val="00D66D0F"/>
    <w:rsid w:val="00D7012A"/>
    <w:rsid w:val="00D7220F"/>
    <w:rsid w:val="00D74E7D"/>
    <w:rsid w:val="00D8472D"/>
    <w:rsid w:val="00D8719F"/>
    <w:rsid w:val="00D87632"/>
    <w:rsid w:val="00D92246"/>
    <w:rsid w:val="00D955FD"/>
    <w:rsid w:val="00D963E3"/>
    <w:rsid w:val="00D96678"/>
    <w:rsid w:val="00DA2BE5"/>
    <w:rsid w:val="00DA7340"/>
    <w:rsid w:val="00DA7766"/>
    <w:rsid w:val="00DB340B"/>
    <w:rsid w:val="00DB44F8"/>
    <w:rsid w:val="00DB585B"/>
    <w:rsid w:val="00DB59AD"/>
    <w:rsid w:val="00DB6700"/>
    <w:rsid w:val="00DC1ECB"/>
    <w:rsid w:val="00DC22D8"/>
    <w:rsid w:val="00DC263B"/>
    <w:rsid w:val="00DC320F"/>
    <w:rsid w:val="00DC5ED4"/>
    <w:rsid w:val="00DD0016"/>
    <w:rsid w:val="00DD09F4"/>
    <w:rsid w:val="00DD3925"/>
    <w:rsid w:val="00DD68EA"/>
    <w:rsid w:val="00DE1F3A"/>
    <w:rsid w:val="00DE3E68"/>
    <w:rsid w:val="00DE6ADF"/>
    <w:rsid w:val="00DE7684"/>
    <w:rsid w:val="00DF3D81"/>
    <w:rsid w:val="00DF4A6B"/>
    <w:rsid w:val="00DF6532"/>
    <w:rsid w:val="00DF7D82"/>
    <w:rsid w:val="00E024CA"/>
    <w:rsid w:val="00E07630"/>
    <w:rsid w:val="00E16135"/>
    <w:rsid w:val="00E16262"/>
    <w:rsid w:val="00E16636"/>
    <w:rsid w:val="00E2353E"/>
    <w:rsid w:val="00E272BA"/>
    <w:rsid w:val="00E278E4"/>
    <w:rsid w:val="00E27E07"/>
    <w:rsid w:val="00E3024A"/>
    <w:rsid w:val="00E31062"/>
    <w:rsid w:val="00E313F9"/>
    <w:rsid w:val="00E358E4"/>
    <w:rsid w:val="00E37146"/>
    <w:rsid w:val="00E41EC6"/>
    <w:rsid w:val="00E44AC8"/>
    <w:rsid w:val="00E44B90"/>
    <w:rsid w:val="00E53B57"/>
    <w:rsid w:val="00E54354"/>
    <w:rsid w:val="00E54559"/>
    <w:rsid w:val="00E54EBD"/>
    <w:rsid w:val="00E5618F"/>
    <w:rsid w:val="00E66981"/>
    <w:rsid w:val="00E66A09"/>
    <w:rsid w:val="00E66F69"/>
    <w:rsid w:val="00E7569D"/>
    <w:rsid w:val="00E7753C"/>
    <w:rsid w:val="00E805EB"/>
    <w:rsid w:val="00E80D4A"/>
    <w:rsid w:val="00E83642"/>
    <w:rsid w:val="00E97BD9"/>
    <w:rsid w:val="00EA1113"/>
    <w:rsid w:val="00EA1824"/>
    <w:rsid w:val="00EA75BC"/>
    <w:rsid w:val="00EB0795"/>
    <w:rsid w:val="00EB13C1"/>
    <w:rsid w:val="00EB326C"/>
    <w:rsid w:val="00EB4E29"/>
    <w:rsid w:val="00EC2EF1"/>
    <w:rsid w:val="00EC3BA2"/>
    <w:rsid w:val="00ED04B4"/>
    <w:rsid w:val="00ED125A"/>
    <w:rsid w:val="00ED1403"/>
    <w:rsid w:val="00ED196F"/>
    <w:rsid w:val="00ED6B68"/>
    <w:rsid w:val="00ED72D3"/>
    <w:rsid w:val="00EF0B8B"/>
    <w:rsid w:val="00EF2B2B"/>
    <w:rsid w:val="00EF2E1E"/>
    <w:rsid w:val="00EF352B"/>
    <w:rsid w:val="00F00BA8"/>
    <w:rsid w:val="00F01B03"/>
    <w:rsid w:val="00F03F55"/>
    <w:rsid w:val="00F05F29"/>
    <w:rsid w:val="00F06C08"/>
    <w:rsid w:val="00F11ED7"/>
    <w:rsid w:val="00F12086"/>
    <w:rsid w:val="00F126B9"/>
    <w:rsid w:val="00F14FDD"/>
    <w:rsid w:val="00F17820"/>
    <w:rsid w:val="00F22D48"/>
    <w:rsid w:val="00F25DED"/>
    <w:rsid w:val="00F321E8"/>
    <w:rsid w:val="00F343E6"/>
    <w:rsid w:val="00F37D79"/>
    <w:rsid w:val="00F4118F"/>
    <w:rsid w:val="00F41351"/>
    <w:rsid w:val="00F42AD4"/>
    <w:rsid w:val="00F445A3"/>
    <w:rsid w:val="00F46B21"/>
    <w:rsid w:val="00F4701E"/>
    <w:rsid w:val="00F515F2"/>
    <w:rsid w:val="00F5199E"/>
    <w:rsid w:val="00F55DD1"/>
    <w:rsid w:val="00F5660F"/>
    <w:rsid w:val="00F60939"/>
    <w:rsid w:val="00F61AA9"/>
    <w:rsid w:val="00F645D9"/>
    <w:rsid w:val="00F646B1"/>
    <w:rsid w:val="00F655DF"/>
    <w:rsid w:val="00F66B39"/>
    <w:rsid w:val="00F700FE"/>
    <w:rsid w:val="00F70CE2"/>
    <w:rsid w:val="00F71CE0"/>
    <w:rsid w:val="00F7408D"/>
    <w:rsid w:val="00F76109"/>
    <w:rsid w:val="00F84FA6"/>
    <w:rsid w:val="00F862DF"/>
    <w:rsid w:val="00F86725"/>
    <w:rsid w:val="00F91FAD"/>
    <w:rsid w:val="00F924CC"/>
    <w:rsid w:val="00FA01F2"/>
    <w:rsid w:val="00FA0704"/>
    <w:rsid w:val="00FA1461"/>
    <w:rsid w:val="00FA275A"/>
    <w:rsid w:val="00FA46CD"/>
    <w:rsid w:val="00FA5CDE"/>
    <w:rsid w:val="00FA6764"/>
    <w:rsid w:val="00FA67F2"/>
    <w:rsid w:val="00FB14D1"/>
    <w:rsid w:val="00FB4208"/>
    <w:rsid w:val="00FB4A32"/>
    <w:rsid w:val="00FB64D4"/>
    <w:rsid w:val="00FC0194"/>
    <w:rsid w:val="00FC394E"/>
    <w:rsid w:val="00FC61E7"/>
    <w:rsid w:val="00FD4154"/>
    <w:rsid w:val="00FD4782"/>
    <w:rsid w:val="00FD6AC0"/>
    <w:rsid w:val="00FD70D8"/>
    <w:rsid w:val="00FD798F"/>
    <w:rsid w:val="00FE2F0A"/>
    <w:rsid w:val="00FE593C"/>
    <w:rsid w:val="00FE5D20"/>
    <w:rsid w:val="00FE64E4"/>
    <w:rsid w:val="00FE71E7"/>
    <w:rsid w:val="00FF0112"/>
    <w:rsid w:val="00FF0ED6"/>
    <w:rsid w:val="00FF1CFA"/>
    <w:rsid w:val="00FF2F51"/>
    <w:rsid w:val="00FF6220"/>
    <w:rsid w:val="00FF6FE0"/>
    <w:rsid w:val="08406CE4"/>
    <w:rsid w:val="0D254B45"/>
    <w:rsid w:val="0F2E2573"/>
    <w:rsid w:val="16A0233E"/>
    <w:rsid w:val="23BC1AA3"/>
    <w:rsid w:val="2C6C77F8"/>
    <w:rsid w:val="31F500A1"/>
    <w:rsid w:val="333D0637"/>
    <w:rsid w:val="3A3439F7"/>
    <w:rsid w:val="45612B16"/>
    <w:rsid w:val="459935B0"/>
    <w:rsid w:val="49314AFA"/>
    <w:rsid w:val="5A3572F7"/>
    <w:rsid w:val="66E8356D"/>
    <w:rsid w:val="6F525523"/>
    <w:rsid w:val="74980757"/>
    <w:rsid w:val="75AF5D58"/>
    <w:rsid w:val="7C792C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strokecolor="white">
      <v:fill color="white"/>
      <v:stroke color="white"/>
    </o:shapedefaults>
    <o:shapelayout v:ext="edit">
      <o:idmap v:ext="edit" data="2"/>
    </o:shapelayout>
  </w:shapeDefaults>
  <w:decimalSymbol w:val="."/>
  <w:listSeparator w:val=","/>
  <w14:docId w14:val="7057D884"/>
  <w15:docId w15:val="{0A51FBED-99FA-4F27-BC8C-5B1041D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4FC4"/>
    <w:pPr>
      <w:widowControl w:val="0"/>
      <w:jc w:val="both"/>
    </w:pPr>
    <w:rPr>
      <w:kern w:val="2"/>
      <w:sz w:val="21"/>
      <w:szCs w:val="22"/>
    </w:rPr>
  </w:style>
  <w:style w:type="paragraph" w:styleId="1">
    <w:name w:val="heading 1"/>
    <w:basedOn w:val="a"/>
    <w:next w:val="a"/>
    <w:link w:val="10"/>
    <w:qFormat/>
    <w:rsid w:val="00437DBB"/>
    <w:pPr>
      <w:keepNext/>
      <w:keepLines/>
      <w:spacing w:line="360" w:lineRule="auto"/>
      <w:outlineLvl w:val="0"/>
    </w:pPr>
    <w:rPr>
      <w:rFonts w:eastAsia="宋体"/>
      <w:b/>
      <w:bCs/>
      <w:kern w:val="44"/>
      <w:sz w:val="28"/>
      <w:szCs w:val="44"/>
    </w:rPr>
  </w:style>
  <w:style w:type="paragraph" w:styleId="2">
    <w:name w:val="heading 2"/>
    <w:basedOn w:val="a"/>
    <w:next w:val="a"/>
    <w:link w:val="20"/>
    <w:unhideWhenUsed/>
    <w:qFormat/>
    <w:rsid w:val="00437DBB"/>
    <w:pPr>
      <w:keepNext/>
      <w:keepLines/>
      <w:spacing w:line="360" w:lineRule="auto"/>
      <w:outlineLvl w:val="1"/>
    </w:pPr>
    <w:rPr>
      <w:rFonts w:asciiTheme="majorHAnsi" w:eastAsiaTheme="majorEastAsia" w:hAnsiTheme="majorHAnsi" w:cstheme="majorBidi"/>
      <w:b/>
      <w:bCs/>
      <w:sz w:val="24"/>
      <w:szCs w:val="32"/>
    </w:rPr>
  </w:style>
  <w:style w:type="paragraph" w:styleId="3">
    <w:name w:val="heading 3"/>
    <w:basedOn w:val="a"/>
    <w:next w:val="a"/>
    <w:link w:val="30"/>
    <w:uiPriority w:val="9"/>
    <w:unhideWhenUsed/>
    <w:qFormat/>
    <w:rsid w:val="00437DBB"/>
    <w:pPr>
      <w:keepNext/>
      <w:keepLines/>
      <w:spacing w:line="360" w:lineRule="auto"/>
      <w:outlineLvl w:val="2"/>
    </w:pPr>
    <w:rPr>
      <w:b/>
      <w:bCs/>
      <w:sz w:val="22"/>
      <w:szCs w:val="32"/>
    </w:rPr>
  </w:style>
  <w:style w:type="paragraph" w:styleId="4">
    <w:name w:val="heading 4"/>
    <w:basedOn w:val="a"/>
    <w:next w:val="a"/>
    <w:link w:val="40"/>
    <w:qFormat/>
    <w:rsid w:val="00437DBB"/>
    <w:pPr>
      <w:keepNext/>
      <w:keepLines/>
      <w:tabs>
        <w:tab w:val="left" w:pos="1391"/>
      </w:tabs>
      <w:spacing w:before="280" w:after="290" w:line="374" w:lineRule="auto"/>
      <w:ind w:left="1391" w:hanging="851"/>
      <w:jc w:val="left"/>
      <w:outlineLvl w:val="3"/>
    </w:pPr>
    <w:rPr>
      <w:rFonts w:ascii="Arial" w:eastAsia="黑体" w:hAnsi="Arial"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nhideWhenUsed/>
    <w:qFormat/>
    <w:rsid w:val="00437DBB"/>
    <w:rPr>
      <w:rFonts w:ascii="宋体" w:eastAsia="宋体"/>
      <w:sz w:val="18"/>
      <w:szCs w:val="18"/>
    </w:rPr>
  </w:style>
  <w:style w:type="paragraph" w:styleId="a5">
    <w:name w:val="annotation text"/>
    <w:basedOn w:val="a"/>
    <w:link w:val="a6"/>
    <w:uiPriority w:val="99"/>
    <w:semiHidden/>
    <w:unhideWhenUsed/>
    <w:qFormat/>
    <w:rsid w:val="00437DBB"/>
    <w:pPr>
      <w:jc w:val="left"/>
    </w:pPr>
  </w:style>
  <w:style w:type="paragraph" w:styleId="TOC3">
    <w:name w:val="toc 3"/>
    <w:basedOn w:val="a"/>
    <w:next w:val="a"/>
    <w:uiPriority w:val="39"/>
    <w:unhideWhenUsed/>
    <w:qFormat/>
    <w:rsid w:val="00437DBB"/>
    <w:pPr>
      <w:ind w:leftChars="400" w:left="840"/>
    </w:pPr>
  </w:style>
  <w:style w:type="paragraph" w:styleId="a7">
    <w:name w:val="Date"/>
    <w:basedOn w:val="a"/>
    <w:next w:val="a"/>
    <w:link w:val="a8"/>
    <w:uiPriority w:val="99"/>
    <w:semiHidden/>
    <w:unhideWhenUsed/>
    <w:qFormat/>
    <w:rsid w:val="00437DBB"/>
    <w:pPr>
      <w:ind w:leftChars="2500" w:left="100"/>
    </w:pPr>
  </w:style>
  <w:style w:type="paragraph" w:styleId="a9">
    <w:name w:val="Balloon Text"/>
    <w:basedOn w:val="a"/>
    <w:link w:val="aa"/>
    <w:uiPriority w:val="99"/>
    <w:semiHidden/>
    <w:unhideWhenUsed/>
    <w:qFormat/>
    <w:rsid w:val="00437DBB"/>
    <w:rPr>
      <w:sz w:val="18"/>
      <w:szCs w:val="18"/>
    </w:rPr>
  </w:style>
  <w:style w:type="paragraph" w:styleId="ab">
    <w:name w:val="footer"/>
    <w:basedOn w:val="a"/>
    <w:link w:val="ac"/>
    <w:uiPriority w:val="99"/>
    <w:unhideWhenUsed/>
    <w:qFormat/>
    <w:rsid w:val="00437DBB"/>
    <w:pPr>
      <w:tabs>
        <w:tab w:val="center" w:pos="4153"/>
        <w:tab w:val="right" w:pos="8306"/>
      </w:tabs>
      <w:snapToGrid w:val="0"/>
      <w:jc w:val="left"/>
    </w:pPr>
    <w:rPr>
      <w:sz w:val="18"/>
      <w:szCs w:val="18"/>
    </w:rPr>
  </w:style>
  <w:style w:type="paragraph" w:styleId="ad">
    <w:name w:val="header"/>
    <w:basedOn w:val="a"/>
    <w:link w:val="ae"/>
    <w:unhideWhenUsed/>
    <w:qFormat/>
    <w:rsid w:val="00437DBB"/>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rsid w:val="00437DBB"/>
  </w:style>
  <w:style w:type="paragraph" w:styleId="TOC2">
    <w:name w:val="toc 2"/>
    <w:basedOn w:val="a"/>
    <w:next w:val="a"/>
    <w:uiPriority w:val="39"/>
    <w:unhideWhenUsed/>
    <w:qFormat/>
    <w:rsid w:val="00437DBB"/>
    <w:pPr>
      <w:ind w:leftChars="200" w:left="420"/>
    </w:pPr>
  </w:style>
  <w:style w:type="paragraph" w:styleId="af">
    <w:name w:val="Normal (Web)"/>
    <w:basedOn w:val="a"/>
    <w:uiPriority w:val="99"/>
    <w:unhideWhenUsed/>
    <w:qFormat/>
    <w:rsid w:val="00437DBB"/>
    <w:pPr>
      <w:widowControl/>
      <w:spacing w:before="100" w:beforeAutospacing="1" w:after="100" w:afterAutospacing="1"/>
      <w:jc w:val="left"/>
    </w:pPr>
    <w:rPr>
      <w:rFonts w:ascii="宋体" w:eastAsia="宋体" w:hAnsi="宋体" w:cs="宋体"/>
      <w:kern w:val="0"/>
      <w:sz w:val="24"/>
      <w:szCs w:val="24"/>
    </w:rPr>
  </w:style>
  <w:style w:type="paragraph" w:styleId="af0">
    <w:name w:val="annotation subject"/>
    <w:basedOn w:val="a5"/>
    <w:next w:val="a5"/>
    <w:link w:val="af1"/>
    <w:uiPriority w:val="99"/>
    <w:semiHidden/>
    <w:unhideWhenUsed/>
    <w:qFormat/>
    <w:rsid w:val="00437DBB"/>
    <w:rPr>
      <w:b/>
      <w:bCs/>
    </w:rPr>
  </w:style>
  <w:style w:type="table" w:styleId="af2">
    <w:name w:val="Table Grid"/>
    <w:basedOn w:val="a1"/>
    <w:uiPriority w:val="39"/>
    <w:qFormat/>
    <w:rsid w:val="00437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sid w:val="00437DBB"/>
    <w:rPr>
      <w:color w:val="0000FF" w:themeColor="hyperlink"/>
      <w:u w:val="single"/>
    </w:rPr>
  </w:style>
  <w:style w:type="character" w:styleId="af4">
    <w:name w:val="annotation reference"/>
    <w:basedOn w:val="a0"/>
    <w:uiPriority w:val="99"/>
    <w:semiHidden/>
    <w:unhideWhenUsed/>
    <w:qFormat/>
    <w:rsid w:val="00437DBB"/>
    <w:rPr>
      <w:sz w:val="21"/>
      <w:szCs w:val="21"/>
    </w:rPr>
  </w:style>
  <w:style w:type="character" w:styleId="af5">
    <w:name w:val="Placeholder Text"/>
    <w:basedOn w:val="a0"/>
    <w:uiPriority w:val="99"/>
    <w:semiHidden/>
    <w:qFormat/>
    <w:rsid w:val="00437DBB"/>
    <w:rPr>
      <w:color w:val="808080"/>
    </w:rPr>
  </w:style>
  <w:style w:type="character" w:customStyle="1" w:styleId="aa">
    <w:name w:val="批注框文本 字符"/>
    <w:basedOn w:val="a0"/>
    <w:link w:val="a9"/>
    <w:uiPriority w:val="99"/>
    <w:semiHidden/>
    <w:qFormat/>
    <w:rsid w:val="00437DBB"/>
    <w:rPr>
      <w:sz w:val="18"/>
      <w:szCs w:val="18"/>
    </w:rPr>
  </w:style>
  <w:style w:type="character" w:customStyle="1" w:styleId="a8">
    <w:name w:val="日期 字符"/>
    <w:basedOn w:val="a0"/>
    <w:link w:val="a7"/>
    <w:uiPriority w:val="99"/>
    <w:semiHidden/>
    <w:qFormat/>
    <w:rsid w:val="00437DBB"/>
  </w:style>
  <w:style w:type="character" w:customStyle="1" w:styleId="a4">
    <w:name w:val="文档结构图 字符"/>
    <w:basedOn w:val="a0"/>
    <w:link w:val="a3"/>
    <w:qFormat/>
    <w:rsid w:val="00437DBB"/>
    <w:rPr>
      <w:rFonts w:ascii="宋体" w:eastAsia="宋体"/>
      <w:sz w:val="18"/>
      <w:szCs w:val="18"/>
    </w:rPr>
  </w:style>
  <w:style w:type="character" w:customStyle="1" w:styleId="ae">
    <w:name w:val="页眉 字符"/>
    <w:basedOn w:val="a0"/>
    <w:link w:val="ad"/>
    <w:qFormat/>
    <w:rsid w:val="00437DBB"/>
    <w:rPr>
      <w:sz w:val="18"/>
      <w:szCs w:val="18"/>
    </w:rPr>
  </w:style>
  <w:style w:type="character" w:customStyle="1" w:styleId="ac">
    <w:name w:val="页脚 字符"/>
    <w:basedOn w:val="a0"/>
    <w:link w:val="ab"/>
    <w:uiPriority w:val="99"/>
    <w:qFormat/>
    <w:rsid w:val="00437DBB"/>
    <w:rPr>
      <w:sz w:val="18"/>
      <w:szCs w:val="18"/>
    </w:rPr>
  </w:style>
  <w:style w:type="character" w:customStyle="1" w:styleId="10">
    <w:name w:val="标题 1 字符"/>
    <w:basedOn w:val="a0"/>
    <w:link w:val="1"/>
    <w:uiPriority w:val="9"/>
    <w:qFormat/>
    <w:rsid w:val="00437DBB"/>
    <w:rPr>
      <w:rFonts w:eastAsia="宋体"/>
      <w:b/>
      <w:bCs/>
      <w:kern w:val="44"/>
      <w:sz w:val="28"/>
      <w:szCs w:val="44"/>
    </w:rPr>
  </w:style>
  <w:style w:type="character" w:customStyle="1" w:styleId="20">
    <w:name w:val="标题 2 字符"/>
    <w:basedOn w:val="a0"/>
    <w:link w:val="2"/>
    <w:uiPriority w:val="9"/>
    <w:qFormat/>
    <w:rsid w:val="00437DBB"/>
    <w:rPr>
      <w:rFonts w:asciiTheme="majorHAnsi" w:eastAsiaTheme="majorEastAsia" w:hAnsiTheme="majorHAnsi" w:cstheme="majorBidi"/>
      <w:b/>
      <w:bCs/>
      <w:sz w:val="24"/>
      <w:szCs w:val="32"/>
    </w:rPr>
  </w:style>
  <w:style w:type="character" w:customStyle="1" w:styleId="30">
    <w:name w:val="标题 3 字符"/>
    <w:basedOn w:val="a0"/>
    <w:link w:val="3"/>
    <w:uiPriority w:val="9"/>
    <w:qFormat/>
    <w:rsid w:val="00437DBB"/>
    <w:rPr>
      <w:b/>
      <w:bCs/>
      <w:sz w:val="22"/>
      <w:szCs w:val="32"/>
    </w:rPr>
  </w:style>
  <w:style w:type="paragraph" w:styleId="af6">
    <w:name w:val="List Paragraph"/>
    <w:basedOn w:val="a"/>
    <w:uiPriority w:val="34"/>
    <w:qFormat/>
    <w:rsid w:val="00437DBB"/>
    <w:pPr>
      <w:ind w:firstLineChars="200" w:firstLine="420"/>
    </w:pPr>
  </w:style>
  <w:style w:type="paragraph" w:customStyle="1" w:styleId="TOC10">
    <w:name w:val="TOC 标题1"/>
    <w:basedOn w:val="1"/>
    <w:next w:val="a"/>
    <w:uiPriority w:val="39"/>
    <w:semiHidden/>
    <w:unhideWhenUsed/>
    <w:qFormat/>
    <w:rsid w:val="00437DBB"/>
    <w:pPr>
      <w:widowControl/>
      <w:spacing w:before="480" w:line="276" w:lineRule="auto"/>
      <w:jc w:val="left"/>
      <w:outlineLvl w:val="9"/>
    </w:pPr>
    <w:rPr>
      <w:rFonts w:asciiTheme="majorHAnsi" w:eastAsiaTheme="majorEastAsia" w:hAnsiTheme="majorHAnsi" w:cstheme="majorBidi"/>
      <w:color w:val="365F91" w:themeColor="accent1" w:themeShade="BF"/>
      <w:kern w:val="0"/>
      <w:szCs w:val="28"/>
    </w:rPr>
  </w:style>
  <w:style w:type="character" w:customStyle="1" w:styleId="a6">
    <w:name w:val="批注文字 字符"/>
    <w:basedOn w:val="a0"/>
    <w:link w:val="a5"/>
    <w:uiPriority w:val="99"/>
    <w:semiHidden/>
    <w:qFormat/>
    <w:rsid w:val="00437DBB"/>
  </w:style>
  <w:style w:type="character" w:customStyle="1" w:styleId="af1">
    <w:name w:val="批注主题 字符"/>
    <w:basedOn w:val="a6"/>
    <w:link w:val="af0"/>
    <w:uiPriority w:val="99"/>
    <w:semiHidden/>
    <w:qFormat/>
    <w:rsid w:val="00437DBB"/>
    <w:rPr>
      <w:b/>
      <w:bCs/>
    </w:rPr>
  </w:style>
  <w:style w:type="character" w:customStyle="1" w:styleId="40">
    <w:name w:val="标题 4 字符"/>
    <w:basedOn w:val="a0"/>
    <w:link w:val="4"/>
    <w:qFormat/>
    <w:rsid w:val="00437DBB"/>
    <w:rPr>
      <w:rFonts w:ascii="Arial" w:eastAsia="黑体" w:hAnsi="Arial" w:cs="Times New Roman"/>
      <w:kern w:val="2"/>
      <w:sz w:val="24"/>
    </w:rPr>
  </w:style>
  <w:style w:type="paragraph" w:customStyle="1" w:styleId="115">
    <w:name w:val="样式 样式 三级条标题 + 右侧:  1 字符 + 行距: 1.5 倍行距"/>
    <w:basedOn w:val="a"/>
    <w:qFormat/>
    <w:rsid w:val="00437DBB"/>
    <w:pPr>
      <w:widowControl/>
      <w:tabs>
        <w:tab w:val="left" w:pos="992"/>
      </w:tabs>
      <w:spacing w:before="120" w:after="120" w:line="360" w:lineRule="auto"/>
      <w:ind w:left="992" w:rightChars="100" w:right="100" w:hanging="992"/>
      <w:jc w:val="left"/>
      <w:outlineLvl w:val="4"/>
    </w:pPr>
    <w:rPr>
      <w:rFonts w:ascii="Times New Roman" w:eastAsia="宋体" w:hAnsi="Times New Roman" w:cs="Times New Roman"/>
      <w:kern w:val="0"/>
      <w:sz w:val="24"/>
      <w:szCs w:val="20"/>
    </w:rPr>
  </w:style>
  <w:style w:type="paragraph" w:customStyle="1" w:styleId="11">
    <w:name w:val="样式 一级条标题 + 右侧:  1 字符"/>
    <w:basedOn w:val="a"/>
    <w:qFormat/>
    <w:rsid w:val="00437DBB"/>
    <w:pPr>
      <w:widowControl/>
      <w:tabs>
        <w:tab w:val="left" w:pos="709"/>
        <w:tab w:val="left" w:pos="1276"/>
      </w:tabs>
      <w:spacing w:before="120" w:after="120"/>
      <w:ind w:rightChars="100" w:right="100" w:hanging="709"/>
      <w:jc w:val="left"/>
      <w:outlineLvl w:val="2"/>
    </w:pPr>
    <w:rPr>
      <w:rFonts w:ascii="Times New Roman" w:eastAsia="宋体" w:hAnsi="Times New Roman" w:cs="Times New Roman"/>
      <w:kern w:val="0"/>
      <w:sz w:val="24"/>
      <w:szCs w:val="20"/>
    </w:rPr>
  </w:style>
  <w:style w:type="character" w:styleId="af7">
    <w:name w:val="page number"/>
    <w:basedOn w:val="a0"/>
    <w:rsid w:val="007E2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ED9D635-F2F3-4F36-87D5-987F825D292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1583</Words>
  <Characters>9029</Characters>
  <Application>Microsoft Office Word</Application>
  <DocSecurity>0</DocSecurity>
  <Lines>75</Lines>
  <Paragraphs>21</Paragraphs>
  <ScaleCrop>false</ScaleCrop>
  <Company>Microsoft</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习权 陈</cp:lastModifiedBy>
  <cp:revision>10</cp:revision>
  <cp:lastPrinted>2024-06-06T01:56:00Z</cp:lastPrinted>
  <dcterms:created xsi:type="dcterms:W3CDTF">2024-06-03T08:32:00Z</dcterms:created>
  <dcterms:modified xsi:type="dcterms:W3CDTF">2024-06-06T02:01:00Z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6BD4728FCB604512B97C391A02810427</vt:lpwstr>
  </property>
</Properties>
</file>