
<file path=[Content_Types].xml><?xml version="1.0" encoding="utf-8"?>
<Types xmlns="http://schemas.openxmlformats.org/package/2006/content-types">
  <Default ContentType="image/png" Extension="png"/>
  <Default ContentType="image/jpeg" Extension="jpeg"/>
  <Default ContentType="image/jp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people+xml" PartName="/word/people.xml"/>
  <Override ContentType="application/vnd.openxmlformats-officedocument.wordprocessingml.header+xml" PartName="/word/header-wc.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footer+xml" PartName="/word/footer4.xml"/>
  <Override ContentType="application/vnd.openxmlformats-officedocument.wordprocessingml.header+xml" PartName="/word/header5.xml"/>
  <Override ContentType="application/vnd.openxmlformats-officedocument.wordprocessingml.footer+xml" PartName="/word/footer5.xml"/>
  <Override ContentType="application/vnd.openxmlformats-officedocument.wordprocessingml.header+xml" PartName="/word/header6.xml"/>
  <Override ContentType="application/vnd.openxmlformats-officedocument.wordprocessingml.footer+xml" PartName="/word/footer6.xml"/>
  <Override ContentType="application/vnd.openxmlformats-officedocument.wordprocessingml.header+xml" PartName="/word/header7.xml"/>
  <Override ContentType="application/vnd.openxmlformats-officedocument.wordprocessingml.footer+xml" PartName="/word/footer7.xml"/>
  <Override ContentType="application/vnd.openxmlformats-officedocument.wordprocessingml.header+xml" PartName="/word/header8.xml"/>
  <Override ContentType="application/vnd.openxmlformats-officedocument.wordprocessingml.footer+xml" PartName="/word/footer8.xml"/>
  <Override ContentType="application/vnd.openxmlformats-officedocument.wordprocessingml.header+xml" PartName="/word/header9.xml"/>
  <Override ContentType="application/vnd.openxmlformats-officedocument.wordprocessingml.footer+xml" PartName="/word/footer9.xml"/>
  <Override ContentType="application/vnd.openxmlformats-officedocument.wordprocessingml.header+xml" PartName="/word/header10.xml"/>
  <Override ContentType="application/vnd.openxmlformats-officedocument.wordprocessingml.footer+xml" PartName="/word/footer10.xml"/>
  <Override ContentType="application/vnd.openxmlformats-officedocument.wordprocessingml.header+xml" PartName="/word/header11.xml"/>
  <Override ContentType="application/vnd.openxmlformats-officedocument.wordprocessingml.footer+xml" PartName="/word/footer11.xml"/>
  <Override ContentType="application/vnd.openxmlformats-officedocument.wordprocessingml.header+xml" PartName="/word/header12.xml"/>
  <Override ContentType="application/vnd.openxmlformats-officedocument.wordprocessingml.footer+xml" PartName="/word/footer12.xml"/>
  <Override ContentType="application/vnd.openxmlformats-officedocument.wordprocessingml.header+xml" PartName="/word/header13.xml"/>
  <Override ContentType="application/vnd.openxmlformats-officedocument.wordprocessingml.footer+xml" PartName="/word/footer13.xml"/>
  <Override ContentType="application/vnd.openxmlformats-officedocument.wordprocessingml.header+xml" PartName="/word/header14.xml"/>
  <Override ContentType="application/vnd.openxmlformats-officedocument.wordprocessingml.footer+xml" PartName="/word/footer14.xml"/>
  <Override ContentType="application/vnd.openxmlformats-officedocument.wordprocessingml.header+xml" PartName="/word/header15.xml"/>
  <Override ContentType="application/vnd.openxmlformats-officedocument.wordprocessingml.footer+xml" PartName="/word/footer15.xml"/>
  <Override ContentType="application/vnd.openxmlformats-officedocument.wordprocessingml.header+xml" PartName="/word/header16.xml"/>
  <Override ContentType="application/vnd.openxmlformats-officedocument.wordprocessingml.footer+xml" PartName="/word/footer16.xml"/>
  <Override ContentType="application/vnd.openxmlformats-officedocument.wordprocessingml.header+xml" PartName="/word/header17.xml"/>
  <Override ContentType="application/vnd.openxmlformats-officedocument.wordprocessingml.footer+xml" PartName="/word/footer17.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stdNo="DB3201/T XXXX-20XX" stdId="1736923861712785408">
    <w:p>
      <w:r>
        <mc:AlternateContent>
          <mc:Choice Requires="wps">
            <w:drawing>
              <wp:anchor allowOverlap="1" behindDoc="0" distB="0" distL="114300" distR="114300" distT="0" layoutInCell="1" locked="0" relativeHeight="251659264" simplePos="0">
                <wp:simplePos x="0" y="0"/>
                <wp:positionH relativeFrom="column">
                  <wp:posOffset>-6985</wp:posOffset>
                </wp:positionH>
                <wp:positionV relativeFrom="paragraph">
                  <wp:posOffset>-32385</wp:posOffset>
                </wp:positionV>
                <wp:extent cx="3730625" cy="580390"/>
                <wp:effectExtent b="0" l="0" r="0" t="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textAlignment w:val="auto"/>
                              <w:rPr>
                                <w:rFonts w:hint="default"/>
                                <w:lang w:val="en-US"/>
                              </w:rPr>
                            </w:pPr>
                            <w:r>
                              <w:rPr>
                                <w:rFonts w:ascii="Times New Roman" w:cs="Times New Roman" w:eastAsia="黑体" w:hAnsi="Times New Roman" w:hint="default"/>
                                <w:sz w:val="21"/>
                                <w:lang w:eastAsia="zh-CN" w:val="en-US"/>
                              </w:rPr>
                              <w:t>ICS</w:t>
                            </w:r>
                            <w:r>
                              <w:rPr>
                                <w:rFonts w:ascii="Times New Roman" w:cs="Times New Roman" w:eastAsia="黑体" w:hAnsi="Times New Roman" w:hint="eastAsia"/>
                              </w:rPr>
                              <w:tab/>
                            </w:r>
                            <w:r>
                              <w:rPr>
                                <w:rFonts w:ascii="黑体" w:cs="黑体" w:eastAsia="黑体" w:hAnsi="黑体" w:hint="eastAsia"/>
                                <w:sz w:val="21"/>
                                <w:lang w:eastAsia="zh-CN" w:val="en-US"/>
                              </w:rPr>
                              <w:t> 03.100</w:t>
                            </w:r>
                            <w:r>
                              <w:br w:type="textWrapping"/>
                            </w:r>
                            <w:r>
                              <w:rPr>
                                <w:rFonts w:ascii="Times New Roman" w:cs="Times New Roman" w:eastAsia="黑体" w:hAnsi="Times New Roman" w:hint="default"/>
                                <w:sz w:val="21"/>
                                <w:lang w:eastAsia="zh-CN" w:val="en-US"/>
                              </w:rPr>
                              <w:t>CCS</w:t>
                            </w:r>
                            <w:r>
                              <w:rPr>
                                <w:rFonts w:ascii="Times New Roman" w:cs="Times New Roman" w:eastAsia="黑体" w:hAnsi="Times New Roman" w:hint="eastAsia"/>
                              </w:rPr>
                              <w:tab/>
                            </w:r>
                            <w:r>
                              <w:rPr>
                                <w:rFonts w:ascii="黑体" w:cs="黑体" w:eastAsia="黑体" w:hAnsi="黑体" w:hint="eastAsia"/>
                                <w:sz w:val="21"/>
                                <w:lang w:eastAsia="zh-CN" w:val="en-US"/>
                              </w:rPr>
                              <w:t> A01</w:t>
                            </w:r>
                            <w:r>
                              <w:br w:type="textWrapping"/>
                            </w:r>
                            <w:r>
                              <w:rPr>
                                <w:rFonts w:ascii="黑体" w:cs="黑体" w:eastAsia="黑体" w:hAnsi="黑体" w:hint="eastAsia"/>
                                <w:sz w:val="21"/>
                                <w:lang w:eastAsia="zh-CN" w:val="en-US"/>
                              </w:rPr>
                              <w:t xml:space="preserve"/>
                            </w:r>
                          </w:p>
                        </w:txbxContent>
                      </wps:txbx>
                      <wps:bodyPr anchor="t" anchorCtr="0" bIns="0" compatLnSpc="1" forceAA="0" fromWordArt="0" horzOverflow="overflow" lIns="0" numCol="1" rIns="36000" rot="0" rtlCol="0" spcCol="0" spcFirstLastPara="0" tIns="0" vert="horz" vertOverflow="overflow" wrap="square">
                        <a:noAutofit/>
                      </wps:bodyPr>
                    </wps:wsp>
                  </a:graphicData>
                </a:graphic>
              </wp:anchor>
            </w:drawing>
          </mc:Choice>
          <mc:Fallback>
            <w:pict>
              <v:shape filled="f" stroked="f" id="文本框 ICS/CSS/备案号" style="position:absolute;left:0pt;margin-left:-0.55pt;margin-top:-2.55pt;height:45.7pt;width:293.75pt;z-index:251659264;mso-width-relative:page;mso-height-relative:page;" type="#_x0000_t202">
                <v:fill focussize="0,0" on="f"/>
                <v:stroke on="f" weight="0.5pt"/>
                <v:imagedata o:title=""/>
                <o:lock aspectratio="f" v:ext="edit"/>
                <v:textbox>
                  <w:txbxContent>
                    <w:p>
                      <w:pPr>
                        <w:keepNext w:val="0"/>
                        <w:keepLines w:val="0"/>
                        <w:pageBreakBefore w:val="0"/>
                        <w:widowControl w:val="0"/>
                        <w:kinsoku/>
                        <w:wordWrap/>
                        <w:overflowPunct/>
                        <w:topLinePunct w:val="0"/>
                        <w:bidi w:val="0"/>
                        <w:adjustRightInd w:val="0"/>
                        <w:snapToGrid w:val="0"/>
                        <w:textAlignment w:val="auto"/>
                        <w:rPr>
                          <w:rFonts w:hint="default"/>
                          <w:lang w:val="en-US"/>
                        </w:rPr>
                      </w:pPr>
                      <w:r name="ICS-TAG">
                        <w:rPr>
                          <w:rFonts w:ascii="Times New Roman" w:cs="Times New Roman" w:eastAsia="黑体" w:hAnsi="Times New Roman" w:hint="default"/>
                          <w:sz w:val="21"/>
                          <w:lang w:eastAsia="zh-CN" w:val="en-US"/>
                        </w:rPr>
                        <w:t>ICS</w:t>
                      </w:r>
                      <w:r>
                        <w:rPr>
                          <w:rFonts w:ascii="Times New Roman" w:cs="Times New Roman" w:eastAsia="黑体" w:hAnsi="Times New Roman" w:hint="eastAsia"/>
                        </w:rPr>
                        <w:tab/>
                      </w:r>
                      <w:r>
                        <w:rPr>
                          <w:rFonts w:ascii="黑体" w:cs="黑体" w:eastAsia="黑体" w:hAnsi="黑体" w:hint="eastAsia"/>
                          <w:sz w:val="21"/>
                          <w:lang w:eastAsia="zh-CN" w:val="en-US"/>
                        </w:rPr>
                        <w:t> 03.100</w:t>
                      </w:r>
                      <w:r>
                        <w:br w:type="textWrapping"/>
                      </w:r>
                      <w:r name="CCS-TAG">
                        <w:rPr>
                          <w:rFonts w:ascii="Times New Roman" w:cs="Times New Roman" w:eastAsia="黑体" w:hAnsi="Times New Roman" w:hint="default"/>
                          <w:sz w:val="21"/>
                          <w:lang w:eastAsia="zh-CN" w:val="en-US"/>
                        </w:rPr>
                        <w:t>CCS</w:t>
                      </w:r>
                      <w:r>
                        <w:rPr>
                          <w:rFonts w:ascii="Times New Roman" w:cs="Times New Roman" w:eastAsia="黑体" w:hAnsi="Times New Roman" w:hint="eastAsia"/>
                        </w:rPr>
                        <w:tab/>
                      </w:r>
                      <w:r>
                        <w:rPr>
                          <w:rFonts w:ascii="黑体" w:cs="黑体" w:eastAsia="黑体" w:hAnsi="黑体" w:hint="eastAsia"/>
                          <w:sz w:val="21"/>
                          <w:lang w:eastAsia="zh-CN" w:val="en-US"/>
                        </w:rPr>
                        <w:t> A01</w:t>
                      </w:r>
                      <w:r>
                        <w:br w:type="textWrapping"/>
                      </w:r>
                      <w:r>
                        <w:rPr>
                          <w:rFonts w:ascii="黑体" w:cs="黑体" w:eastAsia="黑体" w:hAnsi="黑体" w:hint="eastAsia"/>
                          <w:sz w:val="21"/>
                          <w:lang w:eastAsia="zh-CN" w:val="en-US"/>
                        </w:rPr>
                        <w:t/>
                      </w:r>
                    </w:p>
                  </w:txbxContent>
                </v:textbox>
              </v:shape>
            </w:pict>
          </mc:Fallback>
        </mc:AlternateContent>
      </w:r>
      <w:r>
        <mc:AlternateContent>
          <mc:Choice Requires="wps">
            <w:drawing>
              <wp:anchor allowOverlap="1" behindDoc="0" distB="0" distL="114300" distR="114300" distT="0" layoutInCell="1" locked="0" relativeHeight="251661312" simplePos="0">
                <wp:simplePos x="0" y="0"/>
                <wp:positionH relativeFrom="column">
                  <wp:posOffset>1214755</wp:posOffset>
                </wp:positionH>
                <wp:positionV relativeFrom="paragraph">
                  <wp:posOffset>52070</wp:posOffset>
                </wp:positionV>
                <wp:extent cx="4523740" cy="882650"/>
                <wp:effectExtent b="0" l="0" r="0" t="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ascii="Times New Roman" w:cs="Times New Roman" w:eastAsiaTheme="minorEastAsia" w:hAnsi="Times New Roman" w:hint="default"/>
                                <w:sz w:val="84"/>
                                <w:szCs w:val="84"/>
                              </w:rPr>
                            </w:pPr>
                            <w:r>
                              <w:drawing>
                                <wp:inline distB="0" distL="114935" distR="114935" distT="0">
                                  <wp:extent cx="1028880" cy="466812"/>
                                  <wp:effectExtent b="0" l="19050" r="0" t="0"/>
                                  <wp:docPr descr="图标 2000" id="2000" name="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图标 2000" id="2000" name="图标 2000"/>
                                          <pic:cNvPicPr>
                                            <a:picLocks noChangeAspect="1"/>
                                          </pic:cNvPicPr>
                                        </pic:nvPicPr>
                                        <pic:blipFill>
                                          <a:blip r:embed="rId2000"/>
                                          <a:stretch>
                                            <a:fillRect/>
                                          </a:stretch>
                                        </pic:blipFill>
                                        <pic:spPr>
                                          <a:xfrm>
                                            <a:off x="0" y="0"/>
                                            <a:ext cx="1028880" cy="466812"/>
                                          </a:xfrm>
                                          <a:prstGeom prst="rect">
                                            <a:avLst/>
                                          </a:prstGeom>
                                        </pic:spPr>
                                      </pic:pic>
                                    </a:graphicData>
                                  </a:graphic>
                                </wp:inline>
                              </w:drawing>
                            </w:r>
                            <w:r>
                              <w:rPr>
                                <w:rFonts w:ascii="Times New Roman" w:cs="Times New Roman" w:hAnsi="Times New Roman" w:hint="eastAsia"/>
                                <w:b/>
                                <w:bCs/>
                                <w:sz w:val="112"/>
                                <w:szCs w:val="112"/>
                              </w:rPr>
                              <w:t xml:space="preserve">3201</w:t>
                            </w:r>
                          </w:p>
                        </w:txbxContent>
                      </wps:txbx>
                      <wps:bodyPr anchor="t" anchorCtr="0" bIns="0" compatLnSpc="1" forceAA="0" fromWordArt="0" horzOverflow="overflow" lIns="0" numCol="1" rIns="0" rot="0" rtlCol="0" spcCol="0" spcFirstLastPara="0" tIns="0" vert="horz" vertOverflow="overflow" wrap="square">
                        <a:noAutofit/>
                      </wps:bodyPr>
                    </wps:wsp>
                  </a:graphicData>
                </a:graphic>
              </wp:anchor>
            </w:drawing>
          </mc:Choice>
          <mc:Fallback>
            <w:pict>
              <v:shape id="文本框 标准代码" filled="f" troked="f" style="position:absolute;left:0pt;margin-left:95.65pt;margin-top:4.1pt;height:69.5pt;width:356pt;z-index:251660288;mso-width-relative:page;mso-height-relative:page;" type="#_x0000_t202">
                <v:fill focussize="0,0" on="f"/>
                <v:stroke on="f" weight="0.5pt"/>
                <v:imagedata o:title=""/>
                <o:lock aspectratio="f" v:ext="edit"/>
                <v:textbox inset="0mm,0mm,0mm,0mm">
                  <w:txbxContent>
                    <w:p>
                      <w:pPr>
                        <w:jc w:val="right"/>
                        <w:rPr>
                          <w:rFonts w:ascii="Times New Roman" w:cs="Times New Roman" w:eastAsiaTheme="minorEastAsia" w:hAnsi="Times New Roman" w:hint="default"/>
                          <w:sz w:val="84"/>
                          <w:szCs w:val="84"/>
                          <w:lang w:eastAsia="zh-CN" w:val="en-US"/>
                        </w:rPr>
                      </w:pPr>
                      <w:r>
                        <w:drawing>
                          <wp:inline distB="0" distL="114935" distR="114935" distT="0">
                            <wp:extent cx="1028880" cy="466812"/>
                            <wp:effectExtent b="0" l="19050" r="0" t="0"/>
                            <wp:docPr descr="图标 2000" id="2000" name="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图标 2000" id="2000" name="图标 2000"/>
                                    <pic:cNvPicPr>
                                      <a:picLocks noChangeAspect="1"/>
                                    </pic:cNvPicPr>
                                  </pic:nvPicPr>
                                  <pic:blipFill>
                                    <a:blip r:embed="rId2000"/>
                                    <a:stretch>
                                      <a:fillRect/>
                                    </a:stretch>
                                  </pic:blipFill>
                                  <pic:spPr>
                                    <a:xfrm>
                                      <a:off x="0" y="0"/>
                                      <a:ext cx="1028880" cy="466812"/>
                                    </a:xfrm>
                                    <a:prstGeom prst="rect">
                                      <a:avLst/>
                                    </a:prstGeom>
                                  </pic:spPr>
                                </pic:pic>
                              </a:graphicData>
                            </a:graphic>
                          </wp:inline>
                        </w:drawing>
                      </w:r>
                      <w:r>
                        <w:rPr>
                          <w:rFonts w:ascii="Times New Roman" w:cs="Times New Roman" w:hAnsi="Times New Roman"/>
                          <w:b/>
                          <w:bCs/>
                          <w:sz w:val="112"/>
                          <w:szCs w:val="112"/>
                        </w:rPr>
                        <w:t xml:space="preserve">3201</w:t>
                      </w:r>
                    </w:p>
                  </w:txbxContent>
                </v:textbox>
              </v:shape>
            </w:pict>
          </mc:Fallback>
        </mc:AlternateContent>
      </w:r>
      <w:r>
        <mc:AlternateContent>
          <mc:Choice Requires="wps">
            <w:drawing>
              <wp:anchor allowOverlap="1" behindDoc="0" distB="0" distL="114300" distR="114300" distT="0" layoutInCell="1" locked="0" relativeHeight="251661312" simplePos="0">
                <wp:simplePos x="0" y="0"/>
                <wp:positionH relativeFrom="column">
                  <wp:posOffset>-71120</wp:posOffset>
                </wp:positionH>
                <wp:positionV relativeFrom="paragraph">
                  <wp:posOffset>963295</wp:posOffset>
                </wp:positionV>
                <wp:extent cx="6216650" cy="658495"/>
                <wp:effectExtent b="0" l="0" r="0" t="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ascii="黑体" w:cs="黑体" w:eastAsia="黑体" w:hAnsi="黑体" w:hint="eastAsia"/>
                                <w:b w:val="0"/>
                                <w:bCs w:val="0"/>
                                <w:w w:val="100"/>
                                <w:sz w:val="51"/>
                                <w:szCs w:val="51"/>
                                <w:lang w:eastAsia="zh-CN" w:val="en-US"/>
                              </w:rPr>
                              <w:t>南京市地方标准</w:t>
                            </w:r>
                          </w:p>
                        </w:txbxContent>
                      </wps:txbx>
                      <wps:bodyPr anchor="ctr" anchorCtr="0" bIns="0" compatLnSpc="1" forceAA="0" fromWordArt="0" horzOverflow="overflow" lIns="0" numCol="1" rIns="0" rot="0" rtlCol="0" spcCol="0" spcFirstLastPara="0" tIns="0" vert="horz" vertOverflow="overflow" wrap="square">
                        <a:noAutofit/>
                      </wps:bodyPr>
                    </wps:wsp>
                  </a:graphicData>
                </a:graphic>
              </wp:anchor>
            </w:drawing>
          </mc:Choice>
          <mc:Fallback>
            <w:pict>
              <v:shape id="文本框 抬头" filled="f" stroked="f" style="position:absolute;left:0pt;margin-left:-5.6pt;margin-top:75.85pt;height:51.85pt;width:489.5pt;z-index:251661312;v-text-anchor:middle;mso-width-relative:page;mso-height-relative:page;" type="#_x0000_t202">
                <v:fill focussize="0,0" on="f"/>
                <v:stroke on="f" weight="0.5pt"/>
                <v:imagedata o:title=""/>
                <o:lock aspectratio="f" v:ext="edit"/>
                <v:textbox inset="0mm,0mm,0mm,0mm">
                  <w:txbxContent>
                    <w:p>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ascii="黑体" w:cs="黑体" w:eastAsia="黑体" w:hAnsi="黑体" w:hint="eastAsia"/>
                          <w:b w:val="0"/>
                          <w:bCs w:val="0"/>
                          <w:w w:val="100"/>
                          <w:sz w:val="51"/>
                          <w:szCs w:val="51"/>
                          <w:lang w:eastAsia="zh-CN" w:val="en-US"/>
                        </w:rPr>
                        <w:t>南京市地方标准</w:t>
                      </w:r>
                    </w:p>
                  </w:txbxContent>
                </v:textbox>
              </v:shape>
            </w:pict>
          </mc:Fallback>
        </mc:AlternateContent>
      </w:r>
      <w:r>
        <mc:AlternateContent>
          <mc:Choice Requires="wps">
            <w:drawing>
              <wp:anchor allowOverlap="1" behindDoc="0" distB="0" distL="114300" distR="114300" distT="0" layoutInCell="1" locked="0" relativeHeight="251661312" simplePos="0">
                <wp:simplePos x="0" y="0"/>
                <wp:positionH relativeFrom="column">
                  <wp:posOffset>-3175</wp:posOffset>
                </wp:positionH>
                <wp:positionV relativeFrom="paragraph">
                  <wp:posOffset>1720850</wp:posOffset>
                </wp:positionV>
                <wp:extent cx="5975985" cy="278130"/>
                <wp:effectExtent b="0" l="0" r="0" t="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pPr>
                              <w:keepNext w:val="0"/>
                              <w:keepLines w:val="0"/>
                              <w:pageBreakBefore w:val="0"/>
                              <w:widowControl w:val="0"/>
                              <w:kinsoku/>
                              <w:wordWrap/>
                              <w:overflowPunct/>
                              <w:topLinePunct w:val="0"/>
                              <w:bidi w:val="0"/>
                              <w:adjustRightInd w:val="0"/>
                              <w:snapToGrid w:val="0"/>
                              <w:b w:val="0"/>
                              <w:bCs w:val="0"/>
                              <w:jc w:val="right"/>
                              <w:textAlignment w:val="auto"/>
                              <w:rPr>
                                <w:rFonts w:ascii="黑体" w:cs="黑体" w:eastAsia="黑体" w:hAnsi="黑体" w:hint="eastAsia"/>
                                <w:sz w:val="28"/>
                                <w:szCs w:val="28"/>
                              </w:rPr>
                            </w:pPr>
                            <w:r>
                              <w:rPr>
                                <w:rFonts w:ascii="黑体" w:cs="黑体" w:eastAsia="黑体" w:hAnsi="黑体" w:hint="eastAsia"/>
                                <w:sz w:val="28"/>
                                <w:szCs w:val="28"/>
                              </w:rPr>
                              <w:t xml:space="preserve">DB3201/T XXXX-20XX</w:t>
                            </w:r>
                          </w:p>
                        </w:txbxContent>
                      </wps:txbx>
                      <wps:bodyPr anchor="ctr" anchorCtr="0" bIns="0" compatLnSpc="1" forceAA="0" fromWordArt="0" horzOverflow="overflow" lIns="36000" numCol="1" rIns="36000" rot="0" rtlCol="0" spcCol="0" spcFirstLastPara="0" tIns="0" vert="horz" vertOverflow="overflow" wrap="square">
                        <a:noAutofit/>
                      </wps:bodyPr>
                    </wps:wsp>
                  </a:graphicData>
                </a:graphic>
              </wp:anchor>
            </w:drawing>
          </mc:Choice>
          <mc:Fallback>
            <w:pict>
              <v:shape id="文本框 标准编号" filled="f" style="position:absolute;left:0pt;margin-left:-0.25pt;margin-top:135.5pt;height:21.9pt;width:470.55pt;z-index:251661312;v-text-anchor:middle;mso-width-relative:page;mso-height-relative:page;" type="#_x0000_t202">
                <v:fill focussize="0,0" on="f"/>
                <v:stroke on="f" weight="0.5pt"/>
                <v:imagedata o:title=""/>
                <o:lock aspectratio="f" v:ext="edit"/>
                <v:textbox inset="1mm,0mm,1mm,0mm">
                  <w:txbxContent>
                    <w:p>
                      <w:pPr>
                        <w:keepNext w:val="0"/>
                        <w:keepLines w:val="0"/>
                        <w:pageBreakBefore w:val="0"/>
                        <w:widowControl w:val="0"/>
                        <w:kinsoku/>
                        <w:wordWrap/>
                        <w:overflowPunct/>
                        <w:topLinePunct w:val="0"/>
                        <w:bidi w:val="0"/>
                        <w:adjustRightInd w:val="0"/>
                        <w:snapToGrid w:val="0"/>
                        <w:jc w:val="right"/>
                        <w:textAlignment w:val="auto"/>
                        <w:rPr>
                          <w:rFonts w:ascii="黑体" w:cs="黑体" w:eastAsia="黑体" w:hAnsi="黑体" w:hint="eastAsia"/>
                          <w:sz w:val="28"/>
                          <w:szCs w:val="28"/>
                        </w:rPr>
                      </w:pPr>
                      <w:r>
                        <w:rPr>
                          <w:rFonts w:ascii="黑体" w:cs="黑体" w:eastAsia="黑体" w:hAnsi="黑体" w:hint="eastAsia"/>
                          <w:sz w:val="28"/>
                          <w:szCs w:val="28"/>
                        </w:rPr>
                        <w:t xml:space="preserve">DB3201/T XXXX-20XX</w:t>
                      </w:r>
                    </w:p>
                  </w:txbxContent>
                </v:textbox>
              </v:shape>
            </w:pict>
          </mc:Fallback>
        </mc:AlternateContent>
      </w:r>
      <w:r>
        <mc:AlternateContent>
          <mc:Choice Requires="wps">
            <w:drawing>
              <wp:anchor allowOverlap="1" behindDoc="0" distB="0" distL="114300" distR="114300" distT="0" layoutInCell="1" locked="0" relativeHeight="251663360" simplePos="0">
                <wp:simplePos x="0" y="0"/>
                <wp:positionH relativeFrom="column">
                  <wp:posOffset>1905</wp:posOffset>
                </wp:positionH>
                <wp:positionV relativeFrom="paragraph">
                  <wp:posOffset>1955800</wp:posOffset>
                </wp:positionV>
                <wp:extent cx="6007735" cy="278130"/>
                <wp:effectExtent b="0" l="0" r="0" t="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pPr>
                              <w:keepNext w:val="0"/>
                              <w:keepLines w:val="0"/>
                              <w:pageBreakBefore w:val="0"/>
                              <w:widowControl w:val="0"/>
                              <w:kinsoku/>
                              <w:wordWrap/>
                              <w:overflowPunct/>
                              <w:topLinePunct w:val="0"/>
                              <w:bidi w:val="0"/>
                              <w:adjustRightInd w:val="0"/>
                              <w:snapToGrid w:val="0"/>
                              <w:jc w:val="right"/>
                              <w:textAlignment w:val="auto"/>
                              <w:rPr>
                                <w:rFonts w:hint="default"/>
                                <w:lang w:val="en-US"/>
                              </w:rPr>
                            </w:pPr>
                            <w:r>
                              <w:rPr>
                                <w:rFonts w:ascii="黑体" w:cs="黑体" w:eastAsia="黑体" w:hAnsi="黑体" w:hint="eastAsia"/>
                                <w:b w:val="0"/>
                                <w:bCs w:val="0"/>
                                <w:sz w:val="21"/>
                                <w:szCs w:val="21"/>
                                <w:lang w:eastAsia="zh-CN" w:val="en-US"/>
                              </w:rPr>
                              <w:t xml:space="preserve"/>
                            </w:r>
                          </w:p>
                        </w:txbxContent>
                      </wps:txbx>
                      <wps:bodyPr anchor="ctr" anchorCtr="0" bIns="0" compatLnSpc="1" forceAA="0" fromWordArt="0" horzOverflow="overflow" lIns="36000" numCol="1" rIns="36000" rot="0" rtlCol="0" spcCol="0" spcFirstLastPara="0" tIns="0" vert="horz" vertOverflow="overflow" wrap="square">
                        <a:noAutofit/>
                      </wps:bodyPr>
                    </wps:wsp>
                  </a:graphicData>
                </a:graphic>
              </wp:anchor>
            </w:drawing>
          </mc:Choice>
          <mc:Fallback>
            <w:pict>
              <v:shape id="文本框 代替标准编号" filled="f" stroked="f" style="position:absolute;left:0pt;margin-left:0.15pt;margin-top:154pt;height:21.9pt;width:473.05pt;z-index:251663360;v-text-anchor:middle;mso-width-relative:page;mso-height-relative:page;" type="#_x0000_t202">
                <v:fill focussize="0,0" on="f"/>
                <v:stroke on="f" weight="0.5pt"/>
                <v:imagedata o:title=""/>
                <o:lock aspectratio="f" v:ext="edit"/>
                <v:textbox inset="1mm,0mm,1mm,0mm">
                  <w:txbxContent>
                    <w:p>
                      <w:pPr>
                        <w:keepNext w:val="0"/>
                        <w:keepLines w:val="0"/>
                        <w:pageBreakBefore w:val="0"/>
                        <w:widowControl w:val="0"/>
                        <w:kinsoku/>
                        <w:wordWrap/>
                        <w:overflowPunct/>
                        <w:topLinePunct w:val="0"/>
                        <w:bidi w:val="0"/>
                        <w:adjustRightInd w:val="0"/>
                        <w:snapToGrid w:val="0"/>
                        <w:jc w:val="right"/>
                        <w:textAlignment w:val="auto"/>
                        <w:rPr>
                          <w:rFonts w:hint="default"/>
                          <w:lang w:val="en-US"/>
                        </w:rPr>
                      </w:pPr>
                      <w:r>
                        <w:rPr>
                          <w:rFonts w:ascii="黑体" w:cs="黑体" w:eastAsia="黑体" w:hAnsi="黑体" w:hint="eastAsia"/>
                          <w:b w:val="0"/>
                          <w:bCs w:val="0"/>
                          <w:sz w:val="24"/>
                          <w:szCs w:val="24"/>
                          <w:lang w:eastAsia="zh-CN" w:val="en-US"/>
                        </w:rPr>
                        <w:t xml:space="preserve"/>
                      </w:r>
                    </w:p>
                  </w:txbxContent>
                </v:textbox>
              </v:shape>
            </w:pict>
          </mc:Fallback>
        </mc:AlternateContent>
      </w:r>
      <w:r>
        <mc:AlternateContent>
          <mc:Choice Requires="wps">
            <w:drawing>
              <wp:anchor allowOverlap="1" behindDoc="0" distB="0" distL="114300" distR="114300" distT="0" layoutInCell="1" locked="0" relativeHeight="251668480" simplePos="0">
                <wp:simplePos x="0" y="0"/>
                <wp:positionH relativeFrom="column">
                  <wp:posOffset>1270</wp:posOffset>
                </wp:positionH>
                <wp:positionV relativeFrom="paragraph">
                  <wp:posOffset>2345055</wp:posOffset>
                </wp:positionV>
                <wp:extent cx="6124575" cy="0"/>
                <wp:effectExtent b="0" l="0" r="0" t="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文本框 上横线" filled="f" stroked="t" style="position:absolute;left:0pt;margin-left:0.1pt;margin-top:184.65pt;height:0pt;width:482.25pt;z-index:251668480;mso-width-relative:page;mso-height-relative:page;">
                <v:fill focussize="0,0" on="f"/>
                <v:stroke color="#000000 [3200]" joinstyle="miter" miterlimit="8" weight="0.5pt"/>
                <v:imagedata o:title=""/>
                <o:lock aspectratio="f" v:ext="edit"/>
              </v:line>
            </w:pict>
          </mc:Fallback>
        </mc:AlternateContent>
      </w:r>
      <w:r>
        <mc:AlternateContent>
          <mc:Choice Requires="wps">
            <w:drawing>
              <wp:anchor allowOverlap="1" behindDoc="0" distB="0" distL="114300" distR="114300" distT="0" layoutInCell="1" locked="0" relativeHeight="251664384" simplePos="0">
                <wp:simplePos x="0" y="0"/>
                <wp:positionH relativeFrom="column">
                  <wp:posOffset>-6985</wp:posOffset>
                </wp:positionH>
                <wp:positionV relativeFrom="paragraph">
                  <wp:posOffset>3709035</wp:posOffset>
                </wp:positionV>
                <wp:extent cx="6137275" cy="4199255"/>
                <wp:effectExtent b="0" l="0" r="0" t="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name="中文标准名称">
                            <w:pPr>
                              <w:keepNext w:val="0"/>
                              <w:keepLines w:val="0"/>
                              <w:pageBreakBefore w:val="0"/>
                              <w:widowControl w:val="0"/>
                              <w:kinsoku/>
                              <w:wordWrap/>
                              <w:overflowPunct/>
                              <w:topLinePunct w:val="0"/>
                              <w:bidi w:val="0"/>
                              <w:adjustRightInd w:val="0"/>
                              <w:snapToGrid w:val="0"/>
                              <w:spacing w:line="680" w:lineRule="exact"/>
                              <w:jc w:val="center"/>
                              <w:textAlignment w:val="auto"/>
                              <w:rPr>
                                <w:rFonts w:ascii="黑体" w:cs="黑体" w:eastAsia="黑体" w:hAnsi="黑体" w:hint="eastAsia"/>
                                <w:sz w:val="52"/>
                                <w:szCs w:val="52"/>
                                <w:lang w:eastAsia="zh-CN" w:val="en-US"/>
                              </w:rPr>
                            </w:pPr>
                            <w:r>
                              <w:rPr>
                                <w:rFonts w:ascii="黑体" w:cs="黑体" w:eastAsia="黑体" w:hAnsi="黑体" w:hint="eastAsia"/>
                                <w:sz w:val="55"/>
                                <w:szCs w:val="55"/>
                                <w:lang w:eastAsia="zh-CN" w:val="en-US"/>
                              </w:rPr>
                              <w:t xml:space="preserve">企业商业秘密管理规范</w:t>
                            </w:r>
                          </w:p>
                          <w:p name="英文标准名称">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ascii="Times New Roman" w:cs="Times New Roman" w:hAnsi="Times New Roman" w:hint="default"/>
                                <w:sz w:val="28"/>
                                <w:szCs w:val="28"/>
                              </w:rPr>
                            </w:pPr>
                            <w:r>
                              <w:rPr>
                                <w:rFonts w:ascii="Times New Roman" w:cs="Times New Roman" w:eastAsiaTheme="minorEastAsia" w:hAnsi="Times New Roman" w:hint="eastAsia"/>
                                <w:sz w:val="28"/>
                                <w:szCs w:val="28"/>
                                <w:lang w:eastAsia="zh-CN" w:val="en-US"/>
                              </w:rPr>
                              <w:t xml:space="preserve">Specifications for trade secrets management of enterprises</w:t>
                            </w:r>
                          </w:p>
                          <w:p name="与国际程度一致性标识">
                            <w:pPr>
                              <w:spacing w:before="640" w:line="400" w:lineRule="exact"/>
                              <w:jc w:val="center"/>
                              <w:textAlignment w:val="auto"/>
                              <w:rPr>
                                <w:rFonts w:ascii="Times New Roman" w:cs="Times New Roman" w:hAnsi="Times New Roman" w:hint="default"/>
                                <w:b w:val="0"/>
                                <w:bCs w:val="0"/>
                                <w:sz w:val="28"/>
                                <w:szCs w:val="28"/>
                              </w:rPr>
                            </w:pPr>
                            <w:r>
                              <w:rPr>
                                <w:rFonts w:ascii="Times New Roman" w:cs="Times New Roman" w:hAnsi="Times New Roman" w:hint="default"/>
                                <w:b w:val="0"/>
                                <w:bCs w:val="0"/>
                                <w:sz w:val="28"/>
                                <w:szCs w:val="28"/>
                              </w:rPr>
                              <w:t xml:space="preserve"/>
                            </w:r>
                          </w:p>
                          <w:p name="文档稿次与提交时间">
                            <w:pPr>
                              <w:spacing w:before="500" w:after="240" w:line="400" w:lineRule="exact"/>
                              <w:jc w:val="center"/>
                              <w:textAlignment w:val="auto"/>
                              <w:rPr>
                                <w:rFonts w:ascii="宋体" w:cs="宋体" w:eastAsia="宋体" w:hAnsi="宋体" w:hint="default"/>
                                <w:b w:val="0"/>
                                <w:bCs w:val="0"/>
                                <w:sz w:val="24"/>
                                <w:szCs w:val="24"/>
                                <w:lang w:eastAsia="zh-CN" w:val="en-US"/>
                              </w:rPr>
                            </w:pPr>
                            <w:r>
                              <w:rPr>
                                <w:rFonts w:ascii="宋体" w:cs="宋体" w:eastAsia="宋体" w:hAnsi="宋体" w:hint="eastAsia"/>
                                <w:b w:val="0"/>
                                <w:bCs w:val="0"/>
                                <w:sz w:val="24"/>
                                <w:szCs w:val="24"/>
                                <w:lang w:eastAsia="zh-CN" w:val="en-US"/>
                              </w:rPr>
                              <w:t xml:space="preserve">征求意见稿</w:t>
                            </w:r>
                            <w:r>
                              <w:br w:type="textWrapping"/>
                            </w:r>
                            <w:r>
                              <w:rPr>
                                <w:rFonts w:ascii="宋体" w:cs="宋体" w:eastAsia="宋体" w:hAnsi="宋体" w:hint="eastAsia"/>
                                <w:b w:val="0"/>
                                <w:bCs w:val="0"/>
                                <w:sz w:val="24"/>
                                <w:szCs w:val="24"/>
                                <w:lang w:eastAsia="zh-CN" w:val="en-US"/>
                              </w:rPr>
                              <w:t xml:space="preserve"/>
                            </w:r>
                          </w:p>
                          <w:p name="相关专利与支持性文件">
                            <w:pPr>
                              <w:spacing w:before="567"/>
                              <w:jc w:val="center"/>
                              <w:textAlignment w:val="auto"/>
                              <w:rPr>
                                <w:rFonts w:ascii="宋体" w:cs="宋体" w:eastAsia="宋体" w:hAnsi="宋体" w:hint="default"/>
                                <w:b w:val="0"/>
                                <w:bCs w:val="0"/>
                                <w:sz w:val="24"/>
                                <w:szCs w:val="24"/>
                                <w:lang w:eastAsia="zh-CN" w:val="en-US"/>
                              </w:rPr>
                            </w:pPr>
                            <w:r>
                              <w:rPr>
                                <w:rFonts w:ascii="宋体" w:cs="宋体" w:eastAsia="宋体" w:hAnsi="宋体" w:hint="eastAsia"/>
                                <w:b/>
                                <w:bCs/>
                                <w:sz w:val="24"/>
                              </w:rPr>
                              <w:t xml:space="preserve"/>
                            </w:r>
                          </w:p>
                        </w:txbxContent>
                      </wps:txbx>
                      <wps:bodyPr anchor="t" anchorCtr="0" bIns="0" compatLnSpc="1" forceAA="0" fromWordArt="0" horzOverflow="overflow" lIns="36000" numCol="1" rIns="36000" rot="0" rtlCol="0" spcCol="0" spcFirstLastPara="0" tIns="0" vert="horz" vertOverflow="overflow" wrap="square">
                        <a:noAutofit/>
                      </wps:bodyPr>
                    </wps:wsp>
                  </a:graphicData>
                </a:graphic>
              </wp:anchor>
            </w:drawing>
          </mc:Choice>
          <mc:Fallback>
            <w:pict>
              <v:shape id="文本框 标准名称" filled="f" stroked="f" style="position:absolute;left:0pt;margin-left:-0.55pt;margin-top:292.05pt;height:330.65pt;width:483.25pt;z-index:251664384;mso-width-relative:page;mso-height-relative:page;" type="#_x0000_t202">
                <v:fill focussize="0,0" on="f"/>
                <v:stroke on="f" weight="0.5pt"/>
                <v:imagedata o:title=""/>
                <o:lock aspectratio="f" v:ext="edit"/>
                <v:textbox inset="1mm,0mm,1mm,0mm">
                  <w:txbxContent>
                    <w:p>
                      <w:pPr>
                        <w:keepNext w:val="0"/>
                        <w:keepLines w:val="0"/>
                        <w:pageBreakBefore w:val="0"/>
                        <w:widowControl w:val="0"/>
                        <w:kinsoku/>
                        <w:wordWrap/>
                        <w:overflowPunct/>
                        <w:topLinePunct w:val="0"/>
                        <w:bidi w:val="0"/>
                        <w:adjustRightInd w:val="0"/>
                        <w:snapToGrid w:val="0"/>
                        <w:spacing w:line="680" w:lineRule="exact"/>
                        <w:jc w:val="center"/>
                        <w:textAlignment w:val="auto"/>
                        <w:rPr>
                          <w:rFonts w:ascii="黑体" w:cs="黑体" w:eastAsia="黑体" w:hAnsi="黑体" w:hint="eastAsia"/>
                          <w:sz w:val="52"/>
                          <w:szCs w:val="52"/>
                          <w:lang w:eastAsia="zh-CN" w:val="en-US"/>
                        </w:rPr>
                      </w:pPr>
                      <w:r>
                        <w:rPr>
                          <w:rFonts w:ascii="黑体" w:cs="黑体" w:eastAsia="黑体" w:hAnsi="黑体" w:hint="eastAsia"/>
                          <w:sz w:val="55"/>
                          <w:szCs w:val="55"/>
                          <w:lang w:eastAsia="zh-CN" w:val="en-US"/>
                        </w:rPr>
                        <w:t xml:space="preserve">企业商业秘密管理规范</w:t>
                      </w:r>
                    </w:p>
                    <w:p>
                      <w:pPr>
                        <w:keepNext w:val="0"/>
                        <w:keepLines w:val="0"/>
                        <w:pageBreakBefore w:val="0"/>
                        <w:widowControl w:val="0"/>
                        <w:kinsoku/>
                        <w:wordWrap/>
                        <w:overflowPunct/>
                        <w:topLinePunct w:val="0"/>
                        <w:bidi w:val="0"/>
                        <w:adjustRightInd w:val="0"/>
                        <w:snapToGrid w:val="0"/>
                        <w:spacing w:before="370" w:line="400" w:lineRule="exact"/>
                        <w:jc w:val="center"/>
                        <w:textAlignment w:val="auto"/>
                      </w:pPr>
                      <w:r>
                        <w:rPr>
                          <w:rFonts w:ascii="Times New Roman" w:cs="Times New Roman" w:eastAsiaTheme="minorEastAsia" w:hAnsi="Times New Roman" w:hint="eastAsia"/>
                          <w:sz w:val="28"/>
                          <w:szCs w:val="28"/>
                          <w:lang w:eastAsia="zh-CN" w:val="en-US"/>
                        </w:rPr>
                        <w:t xml:space="preserve">Specifications for trade secrets management of enterprises</w:t>
                      </w:r>
                    </w:p>
                    <w:p>
                      <w:pPr>
                        <w:spacing w:before="440" w:line="400" w:lineRule="exact"/>
                        <w:jc w:val="center"/>
                        <w:textAlignment w:val="auto"/>
                        <w:rPr>
                          <w:rFonts w:ascii="Times New Roman" w:cs="Times New Roman" w:eastAsia="Times New Roman" w:hAnsi="Times New Roman" w:hint="eastAsia"/>
                          <w:b w:val="0"/>
                          <w:bCs w:val="0"/>
                          <w:sz w:val="28"/>
                          <w:szCs w:val="28"/>
                          <w:lang w:eastAsia="zh-CN" w:val="en-US"/>
                        </w:rPr>
                      </w:pPr>
                      <w:r>
                        <w:rPr>
                          <w:rFonts w:ascii="Times New Roman" w:cs="Times New Roman" w:eastAsia="Times New Roman" w:hAnsi="Times New Roman" w:hint="eastAsia"/>
                          <w:b w:val="0"/>
                          <w:bCs w:val="0"/>
                          <w:sz w:val="28"/>
                          <w:szCs w:val="28"/>
                          <w:lang w:eastAsia="zh-CN" w:val="en-US"/>
                        </w:rPr>
                        <w:t xml:space="preserve"/>
                      </w:r>
                    </w:p>
                    <w:p>
                      <w:pPr>
                        <w:spacing w:after="240" w:before="500" w:line="400" w:lineRule="exact"/>
                        <w:jc w:val="center"/>
                        <w:textAlignment w:val="auto"/>
                        <w:rPr>
                          <w:rFonts w:hint="default"/>
                          <w:lang w:val="en-US"/>
                        </w:rPr>
                      </w:pPr>
                      <w:r>
                        <w:rPr>
                          <w:rFonts w:ascii="宋体" w:cs="宋体" w:eastAsia="宋体" w:hAnsi="宋体" w:hint="eastAsia"/>
                          <w:b w:val="0"/>
                          <w:bCs w:val="0"/>
                          <w:sz w:val="24"/>
                          <w:szCs w:val="24"/>
                          <w:lang w:eastAsia="zh-CN" w:val="en-US"/>
                        </w:rPr>
                        <w:t xml:space="preserve">征求意见稿</w:t>
                      </w:r>
                      <w:r>
                        <w:br w:type="textWrapping"/>
                      </w:r>
                      <w:r>
                        <w:rPr>
                          <w:rFonts w:ascii="宋体" w:cs="宋体" w:eastAsia="宋体" w:hAnsi="宋体" w:hint="eastAsia"/>
                          <w:b w:val="0"/>
                          <w:bCs w:val="0"/>
                          <w:sz w:val="24"/>
                          <w:szCs w:val="24"/>
                          <w:lang w:eastAsia="zh-CN" w:val="en-US"/>
                        </w:rPr>
                        <w:t xml:space="preserve"/>
                      </w:r>
                    </w:p>
                    <w:p>
                      <w:pPr>
                        <w:spacing w:before="567"/>
                        <w:jc w:val="center"/>
                        <w:textAlignment w:val="auto"/>
                        <w:rPr>
                          <w:rFonts w:ascii="宋体" w:cs="宋体" w:eastAsia="宋体" w:hAnsi="宋体" w:hint="default"/>
                          <w:b w:val="0"/>
                          <w:bCs w:val="0"/>
                          <w:sz w:val="21"/>
                          <w:szCs w:val="21"/>
                          <w:lang w:eastAsia="zh-CN" w:val="en-US"/>
                        </w:rPr>
                      </w:pPr>
                      <w:r>
                        <w:rPr>
                          <w:rFonts w:ascii="宋体" w:cs="宋体" w:eastAsia="宋体" w:hAnsi="宋体" w:hint="eastAsia"/>
                          <w:b/>
                          <w:bCs/>
                          <w:sz w:val="24"/>
                        </w:rPr>
                        <w:t xml:space="preserve"/>
                      </w:r>
                    </w:p>
                  </w:txbxContent>
                </v:textbox>
              </v:shape>
            </w:pict>
          </mc:Fallback>
        </mc:AlternateContent>
      </w:r>
      <w:r>
        <mc:AlternateContent>
          <mc:Choice Requires="wps">
            <w:drawing>
              <wp:anchor allowOverlap="1" behindDoc="0" distB="0" distL="114300" distR="114300" distT="0" layoutInCell="1" locked="0" relativeHeight="251669504" simplePos="0">
                <wp:simplePos x="0" y="0"/>
                <wp:positionH relativeFrom="column">
                  <wp:posOffset>-7620</wp:posOffset>
                </wp:positionH>
                <wp:positionV relativeFrom="paragraph">
                  <wp:posOffset>8877935</wp:posOffset>
                </wp:positionV>
                <wp:extent cx="6136005" cy="0"/>
                <wp:effectExtent b="0" l="0" r="0" t="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cmpd="sng" w="12700">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文本框 下横线" filled="f" stroked="t" style="position:absolute;left:0pt;margin-left:-0.6pt;margin-top:699.05pt;height:0pt;width:483.15pt;z-index:251669504;mso-width-relative:page;mso-height-relative:page;">
                <v:fill focussize="0,0" on="f"/>
                <v:stroke color="#000000 [3200]" joinstyle="miter" miterlimit="8" weight="0.5pt"/>
                <v:imagedata o:title=""/>
                <o:lock aspectratio="f" v:ext="edit"/>
              </v:line>
            </w:pict>
          </mc:Fallback>
        </mc:AlternateContent>
      </w:r>
      <w:r>
        <mc:AlternateContent>
          <mc:Choice Requires="wps">
            <w:drawing>
              <wp:anchor allowOverlap="1" behindDoc="0" distB="0" distL="114300" distR="114300" distT="0" layoutInCell="1" locked="0" relativeHeight="251665408" simplePos="0">
                <wp:simplePos x="0" y="0"/>
                <wp:positionH relativeFrom="column">
                  <wp:posOffset>-28575</wp:posOffset>
                </wp:positionH>
                <wp:positionV relativeFrom="paragraph">
                  <wp:posOffset>8566150</wp:posOffset>
                </wp:positionV>
                <wp:extent cx="2613660" cy="360045"/>
                <wp:effectExtent b="0" l="0" r="0" t="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ascii="黑体" w:cs="黑体" w:eastAsia="黑体" w:hAnsi="黑体" w:hint="eastAsia"/>
                                <w:sz w:val="28"/>
                                <w:szCs w:val="28"/>
                              </w:rPr>
                              <w:t xml:space="preserve"> 发布</w:t>
                            </w:r>
                          </w:p>
                        </w:txbxContent>
                      </wps:txbx>
                      <wps:bodyPr anchor="ctr" anchorCtr="0" bIns="0" compatLnSpc="1" forceAA="0" fromWordArt="0" horzOverflow="overflow" lIns="36000" numCol="1" rIns="36000" rot="0" rtlCol="0" spcCol="0" spcFirstLastPara="0" tIns="0" vert="horz" vertOverflow="overflow" wrap="square">
                        <a:noAutofit/>
                      </wps:bodyPr>
                    </wps:wsp>
                  </a:graphicData>
                </a:graphic>
              </wp:anchor>
            </w:drawing>
          </mc:Choice>
          <mc:Fallback>
            <w:pict>
              <v:shape id="文本框 发布日期" filled="f" stroked="f" style="position:absolute;left:0pt;margin-left:-2.25pt;margin-top:674.5pt;height:28.35pt;width:205.8pt;z-index:251665408;v-text-anchor:middle;mso-width-relative:page;mso-height-relative:page;" type="#_x0000_t202">
                <v:fill focussize="0,0" on="f"/>
                <v:stroke on="f" weight="0.5pt"/>
                <v:imagedata o:title=""/>
                <o:lock aspectratio="f" v:ext="edit"/>
                <v:textbox inset="1mm,0mm,1mm,0mm">
                  <w:txbxContent>
                    <w:p>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ascii="黑体" w:cs="黑体" w:eastAsia="黑体" w:hAnsi="黑体" w:hint="eastAsia"/>
                          <w:sz w:val="28"/>
                          <w:szCs w:val="28"/>
                        </w:rPr>
                        <w:t xml:space="preserve"> 发布</w:t>
                      </w:r>
                    </w:p>
                  </w:txbxContent>
                </v:textbox>
              </v:shape>
            </w:pict>
          </mc:Fallback>
        </mc:AlternateContent>
      </w:r>
      <w:r>
        <mc:AlternateContent>
          <mc:Choice Requires="wps">
            <w:drawing>
              <wp:anchor allowOverlap="1" behindDoc="0" distB="0" distL="114300" distR="114300" distT="0" layoutInCell="1" locked="0" relativeHeight="251666432" simplePos="0">
                <wp:simplePos x="0" y="0"/>
                <wp:positionH relativeFrom="column">
                  <wp:posOffset>3553460</wp:posOffset>
                </wp:positionH>
                <wp:positionV relativeFrom="paragraph">
                  <wp:posOffset>8566150</wp:posOffset>
                </wp:positionV>
                <wp:extent cx="2613660" cy="360045"/>
                <wp:effectExtent b="0" l="0" r="0" t="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US"/>
                              </w:rPr>
                            </w:pPr>
                            <w:r>
                              <w:rPr>
                                <w:rFonts w:ascii="黑体" w:cs="黑体" w:eastAsia="黑体" w:hAnsi="黑体" w:hint="eastAsia"/>
                                <w:sz w:val="28"/>
                              </w:rPr>
                              <w:t xml:space="preserve"> 实施</w:t>
                            </w:r>
                          </w:p>
                        </w:txbxContent>
                      </wps:txbx>
                      <wps:bodyPr anchor="ctr" anchorCtr="0" bIns="0" compatLnSpc="1" forceAA="0" fromWordArt="0" horzOverflow="overflow" lIns="36000" numCol="1" rIns="36000" rot="0" rtlCol="0" spcCol="0" spcFirstLastPara="0" tIns="0" vert="horz" vertOverflow="overflow" wrap="square">
                        <a:noAutofit/>
                      </wps:bodyPr>
                    </wps:wsp>
                  </a:graphicData>
                </a:graphic>
              </wp:anchor>
            </w:drawing>
          </mc:Choice>
          <mc:Fallback>
            <w:pict>
              <v:shape id="文本框 实施日期" filled="f" stroked="f" style="position:absolute;left:0pt;margin-left:279.8pt;margin-top:674.5pt;height:28.35pt;width:205.8pt;z-index:251666432;v-text-anchor:middle;mso-width-relative:page;mso-height-relative:page;" type="#_x0000_t202">
                <v:fill focussize="0,0" on="f"/>
                <v:stroke on="f" weight="0.5pt"/>
                <v:imagedata o:title=""/>
                <o:lock aspectratio="f" v:ext="edit"/>
                <v:textbox inset="1mm,0mm,1mm,0mm">
                  <w:txbxContent>
                    <w:p>
                      <w:pPr>
                        <w:jc w:val="right"/>
                        <w:rPr>
                          <w:rFonts w:hint="default"/>
                          <w:lang w:val="en-US"/>
                        </w:rPr>
                      </w:pPr>
                      <w:r>
                        <w:rPr>
                          <w:rFonts w:ascii="黑体" w:cs="黑体" w:eastAsia="黑体" w:hAnsi="黑体" w:hint="eastAsia"/>
                          <w:sz w:val="28"/>
                        </w:rPr>
                        <w:t xml:space="preserve"> 实施</w:t>
                      </w:r>
                    </w:p>
                  </w:txbxContent>
                </v:textbox>
              </v:shape>
            </w:pict>
          </mc:Fallback>
        </mc:AlternateContent>
      </w:r>
      <w:r>
        <mc:AlternateContent>
          <mc:Choice Requires="wps">
            <w:drawing>
              <wp:anchor allowOverlap="1" behindDoc="0" distB="0" distL="114300" distR="114300" distT="0" layoutInCell="1" locked="0" relativeHeight="251667456" simplePos="0">
                <wp:simplePos x="0" y="0"/>
                <wp:positionH relativeFrom="column">
                  <wp:posOffset>1905</wp:posOffset>
                </wp:positionH>
                <wp:positionV relativeFrom="paragraph">
                  <wp:posOffset>9217025</wp:posOffset>
                </wp:positionV>
                <wp:extent cx="6129020" cy="842010"/>
                <wp:effectExtent b="0" l="0" r="0" t="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4"/>
                              <w:tblW w:type="auto" w:w="0"/>
                              <w:jc w:val="center"/>
                              <w:tblLayout w:type="autofit"/>
                              <w:tblCellMar>
                                <w:top w:type="dxa" w:w="85"/>
                                <w:left w:type="dxa" w:w="0"/>
                                <w:bottom w:type="dxa" w:w="85"/>
                                <w:right w:type="dxa" w:w="108"/>
                              </w:tblCellMar>
                            </w:tblPr>
                            <w:tblGrid>
                              <w:gridCol w:w="3382"/>
                              <w:gridCol w:w="1410"/>
                            </w:tblGrid>
                            <w:tr>
                              <w:trPr>
                                <w:jc w:val="center"/>
                              </w:trPr>
                              <w:tc>
                                <w:tcPr>
                                  <w:tcW w:type="auto" w:w="0"/>
                                  <w:tcBorders>
                                    <w:tl2br w:val="nil"/>
                                    <w:tr2bl w:val="nil"/>
                                  </w:tcBorders>
                                  <w:tcMar>
                                    <w:top w:type="dxa" w:w="85"/>
                                    <w:left w:type="dxa" w:w="0"/>
                                    <w:bottom w:type="dxa" w:w="85"/>
                                    <w:right w:type="dxa" w:w="0"/>
                                  </w:tcMar>
                                  <w:vAlign w:val="center"/>
                                </w:tcPr>
                                <w:p>
                                  <w:pPr>
                                    <w:keepNext w:val="0"/>
                                    <w:keepLines w:val="0"/>
                                    <w:pageBreakBefore w:val="0"/>
                                    <w:widowControl w:val="0"/>
                                    <w:kinsoku/>
                                    <w:wordWrap/>
                                    <w:overflowPunct/>
                                    <w:topLinePunct w:val="0"/>
                                    <w:bidi w:val="0"/>
                                    <w:adjustRightInd/>
                                    <w:snapToGrid w:val="0"/>
                                    <w:spacing w:line="200" w:lineRule="auto"/>
                                    <w:jc w:val="distribute"/>
                                    <w:textAlignment w:val="auto"/>
                                    <w:rPr>
                                      <w:rFonts w:hint="default"/>
                                      <w:spacing w:val="34"/>
                                      <w:w w:val="75"/>
                                      <w:lang w:eastAsia="zh-CN" w:val="en-US"/>
                                    </w:rPr>
                                  </w:pPr>
                                  <w:r>
                                    <w:rPr>
                                      <w:rFonts w:ascii="黑体" w:cs="黑体" w:eastAsia="黑体" w:hAnsi="黑体" w:hint="eastAsia"/>
                                      <w:sz w:val="28"/>
                                      <w:szCs w:val="28"/>
                                      <w:lang w:eastAsia="zh-CN" w:val="en-US"/>
                                      <w:lang w:eastAsia="zh-CN" w:val="en-US"/>
                                    </w:rPr>
                                    <w:t>南京市市场监督管理局</w:t>
                                  </w:r>
                                </w:p>
                              </w:tc>
                              <w:tc>
                                <w:tcPr>
                                  <w:tcW w:type="auto" w:w="0"/>
                                  <w:tcBorders>
                                    <w:tl2br w:val="nil"/>
                                    <w:tr2bl w:val="nil"/>
                                  </w:tcBorders>
                                  <w:tcMar>
                                    <w:top w:type="dxa" w:w="85"/>
                                    <w:left w:type="dxa" w:w="510"/>
                                    <w:bottom w:type="dxa" w:w="85"/>
                                    <w:right w:type="dxa" w:w="0"/>
                                  </w:tcMar>
                                  <w:vAlign w:val="center"/>
                                </w:tcPr>
                                <w:p>
                                  <w:pPr>
                                    <w:spacing w:line="240" w:lineRule="auto"/>
                                    <w:jc w:val="center"/>
                                  </w:pPr>
                                  <w:r>
                                    <w:rPr>
                                      <w:rFonts w:ascii="黑体" w:cs="黑体" w:eastAsia="黑体" w:hAnsi="黑体" w:hint="eastAsia"/>
                                      <w:b w:val="0"/>
                                      <w:bCs w:val="0"/>
                                      <w:spacing w:val="85"/>
                                      <w:sz w:val="28"/>
                                      <w:szCs w:val="28"/>
                                      <w:lang w:eastAsia="zh-CN" w:val="en-US"/>
                                    </w:rPr>
                                    <w:t>发布</w:t>
                                  </w:r>
                                </w:p>
                              </w:tc>
                            </w:tr>
                          </w:tbl>
                          <w:p/>
                        </w:txbxContent>
                      </wps:txbx>
                      <wps:bodyPr anchor="ctr" anchorCtr="0" bIns="0" compatLnSpc="1" forceAA="0" fromWordArt="0" horzOverflow="overflow" lIns="36000" numCol="1" rIns="36000" rot="0" rtlCol="0" spcCol="0" spcFirstLastPara="0" tIns="0" vert="horz" vertOverflow="overflow" wrap="square">
                        <a:noAutofit/>
                      </wps:bodyPr>
                    </wps:wsp>
                  </a:graphicData>
                </a:graphic>
              </wp:anchor>
            </w:drawing>
          </mc:Choice>
          <mc:Fallback>
            <w:pict>
              <v:shape id="文本框 发布单位" filled="f" stroked="f" style="position:absolute;left:0pt;margin-left:0.15pt;margin-top:725.75pt;height:66.3pt;width:482.6pt;z-index:251667456;v-text-anchor:middle;mso-width-relative:page;mso-height-relative:page;" type="#_x0000_t202">
                <v:fill focussize="0,0" on="f"/>
                <v:stroke on="f" weight="0.5pt"/>
                <v:imagedata o:title=""/>
                <o:lock aspectratio="f" v:ext="edit"/>
                <v:textbox inset="1mm,0mm,1mm,0mm">
                  <w:txbxContent>
                    <w:tbl>
                      <w:tblPr>
                        <w:tblStyle w:val="14"/>
                        <w:tblW w:type="auto" w:w="0"/>
                        <w:jc w:val="center"/>
                        <w:tblLayout w:type="autofit"/>
                        <w:tblCellMar>
                          <w:top w:type="dxa" w:w="85"/>
                          <w:left w:type="dxa" w:w="0"/>
                          <w:bottom w:type="dxa" w:w="85"/>
                          <w:right w:type="dxa" w:w="108"/>
                        </w:tblCellMar>
                      </w:tblPr>
                      <w:tblGrid>
                        <w:gridCol w:w="3382"/>
                        <w:gridCol w:w="1410"/>
                      </w:tblGrid>
                      <w:tr>
                        <w:tblPrEx>
                          <w:tblCellMar>
                            <w:top w:type="dxa" w:w="85"/>
                            <w:left w:type="dxa" w:w="0"/>
                            <w:bottom w:type="dxa" w:w="85"/>
                            <w:right w:type="dxa" w:w="108"/>
                          </w:tblCellMar>
                        </w:tblPrEx>
                        <w:trPr>
                          <w:jc w:val="center"/>
                        </w:trPr>
                        <w:tc>
                          <w:tcPr>
                            <w:tcW w:type="auto" w:w="0"/>
                            <w:tcBorders>
                              <w:tl2br w:val="nil"/>
                              <w:tr2bl w:val="nil"/>
                            </w:tcBorders>
                            <w:tcMar>
                              <w:top w:type="dxa" w:w="85"/>
                              <w:left w:type="dxa" w:w="0"/>
                              <w:bottom w:type="dxa" w:w="85"/>
                              <w:right w:type="dxa" w:w="0"/>
                            </w:tcMar>
                            <w:vAlign w:val="center"/>
                          </w:tcPr>
                          <w:p>
                            <w:pPr>
                              <w:keepNext w:val="0"/>
                              <w:keepLines w:val="0"/>
                              <w:pageBreakBefore w:val="0"/>
                              <w:widowControl w:val="0"/>
                              <w:kinsoku/>
                              <w:wordWrap/>
                              <w:overflowPunct/>
                              <w:topLinePunct w:val="0"/>
                              <w:bidi w:val="0"/>
                              <w:adjustRightInd/>
                              <w:snapToGrid w:val="0"/>
                              <w:spacing w:line="192" w:lineRule="auto"/>
                              <w:jc w:val="distribute"/>
                              <w:textAlignment w:val="auto"/>
                              <w:rPr>
                                <w:rFonts w:hint="default"/>
                                <w:spacing w:val="34"/>
                                <w:w w:val="75"/>
                                <w:lang w:eastAsia="zh-CN" w:val="en-US"/>
                              </w:rPr>
                            </w:pPr>
                            <w:r>
                              <w:rPr>
                                <w:rFonts w:ascii="黑体" w:cs="黑体" w:eastAsia="黑体" w:hAnsi="黑体" w:hint="eastAsia"/>
                                <w:sz w:val="28"/>
                                <w:szCs w:val="28"/>
                                <w:lang w:eastAsia="zh-CN" w:val="en-US"/>
                                <w:lang w:eastAsia="zh-CN" w:val="en-US"/>
                              </w:rPr>
                              <w:t>南京市市场监督管理局</w:t>
                            </w:r>
                          </w:p>
                        </w:tc>
                        <w:tc>
                          <w:tcPr>
                            <w:tcW w:type="auto" w:w="0"/>
                            <w:tcBorders>
                              <w:tl2br w:val="nil"/>
                              <w:tr2bl w:val="nil"/>
                            </w:tcBorders>
                            <w:tcMar>
                              <w:top w:type="dxa" w:w="85"/>
                              <w:left w:type="dxa" w:w="510"/>
                              <w:bottom w:type="dxa" w:w="85"/>
                              <w:right w:type="dxa" w:w="0"/>
                            </w:tcMar>
                            <w:vAlign w:val="center"/>
                          </w:tcPr>
                          <w:p>
                            <w:pPr>
                              <w:spacing w:line="240" w:lineRule="auto"/>
                              <w:jc w:val="center"/>
                              <w:rPr>
                                <w:rFonts w:ascii="黑体" w:cs="黑体" w:eastAsia="黑体" w:hAnsi="黑体" w:hint="eastAsia"/>
                                <w:b w:val="0"/>
                                <w:bCs w:val="0"/>
                                <w:lang w:eastAsia="zh-CN" w:val="en-US"/>
                              </w:rPr>
                            </w:pPr>
                            <w:r>
                              <w:rPr>
                                <w:rFonts w:ascii="黑体" w:cs="黑体" w:eastAsia="黑体" w:hAnsi="黑体" w:hint="eastAsia"/>
                                <w:spacing w:val="140"/>
                                <w:kern w:val="0"/>
                                <w:spacing w:val="85"/>
                                <w:sz w:val="28"/>
                                <w:szCs w:val="28"/>
                                <w:lang w:eastAsia="zh-CN" w:val="en-US"/>
                              </w:rPr>
                              <w:t>发布</w:t>
                            </w:r>
                          </w:p>
                        </w:tc>
                      </w:tr>
                    </w:tbl>
                    <w:p/>
                  </w:txbxContent>
                </v:textbox>
              </v:shape>
            </w:pict>
          </mc:Fallback>
        </mc:AlternateContent>
      </w:r>
    </w:p>
    <w:p>
      <w:pPr>
        <w:sectPr>
          <w:pgSz w:h="16838" w:w="11906"/>
          <w:pgMar w:bottom="1111" w:footer="850" w:gutter="0" w:header="850" w:left="1417" w:right="850" w:top="567"/>
          <w:cols w:num="1" w:space="425"/>
          <w:docGrid w:linePitch="312" w:type="lines"/>
        </w:sectPr>
      </w:pPr>
    </w:p>
    <w:p name="目次标题">
      <w:pPr>
        <w:pStyle w:val="catalog"/>
      </w:pPr>
      <w:r>
        <w:rPr>
          <w:rFonts w:ascii="黑体" w:cs="黑体" w:eastAsia="黑体" w:hAnsi="黑体" w:hint="eastAsia"/>
        </w:rPr>
        <w:lastRenderedPageBreak/>
        <w:t>目</w:t>
      </w:r>
      <w:r>
        <w:rPr>
          <w:rFonts w:ascii="MS Mincho" w:cs="MS Mincho" w:eastAsia="MS Mincho" w:hAnsi="MS Mincho" w:hint="eastAsia"/>
        </w:rPr>
        <w:t> </w:t>
      </w:r>
      <w:r>
        <w:rPr>
          <w:rFonts w:ascii="MS Mincho" w:cs="MS Mincho" w:eastAsia="MS Mincho" w:hAnsi="MS Mincho" w:hint="eastAsia"/>
        </w:rPr>
        <w:t> </w:t>
      </w:r>
      <w:r>
        <w:rPr>
          <w:rFonts w:ascii="黑体" w:cs="黑体" w:eastAsia="黑体" w:hAnsi="黑体" w:hint="eastAsia"/>
        </w:rPr>
        <w:t>次</w:t>
      </w:r>
    </w:p>
    <w:p>
      <w:pPr>
        <w:pStyle w:val="toc_0"/>
        <w:bidi w:val="0"/>
      </w:pPr>
      <w:r>
        <w:fldChar w:fldCharType="begin"/>
      </w:r>
      <w:r>
        <w:rPr>
          <w:rFonts w:hint="eastAsia"/>
        </w:rPr>
        <w:instrText>TOC \o "1-3" \h \z \u \* MERGEFORMAT</w:instrText>
      </w:r>
      <w:r>
        <w:fldChar w:fldCharType="separate"/>
      </w:r>
      <w:r>
        <w:fldChar w:fldCharType="begin"/>
      </w:r>
      <w:r>
        <w:instrText xml:space="preserve">HYPERLINK \l "_Tocb9f131fe-b50b-40ae-9a0a-5811061658bf" </w:instrText>
      </w:r>
      <w:r>
        <w:fldChar w:fldCharType="separate"/>
      </w:r>
      <w:r>
        <w:rPr>
          <w:rStyle w:val="Hyperlink"/>
          <w:rFonts w:cs="黑体" w:hAnsi="黑体"/>
        </w:rPr>
        <w:t>前言</w:t>
      </w:r>
      <w:r>
        <w:tab/>
      </w:r>
      <w:r>
        <w:fldChar w:fldCharType="begin"/>
      </w:r>
      <w:r>
        <w:instrText xml:space="preserve">PAGEREF _Tocb9f131fe-b50b-40ae-9a0a-5811061658bf \h </w:instrText>
      </w:r>
      <w:r>
        <w:fldChar w:fldCharType="separate"/>
      </w:r>
      <w:r>
        <w:t>Ⅱ</w:t>
      </w:r>
      <w:r>
        <w:fldChar w:fldCharType="end"/>
      </w:r>
      <w:r>
        <w:fldChar w:fldCharType="end"/>
      </w:r>
    </w:p>
    <w:p>
      <w:pPr>
        <w:pStyle w:val="toc_0"/>
        <w:bidi w:val="0"/>
      </w:pPr>
      <w:r>
        <w:fldChar w:fldCharType="begin"/>
      </w:r>
      <w:r>
        <w:instrText xml:space="preserve">HYPERLINK \l "_Toc9303ccfc-f841-46ca-ada3-a09bb770ea3e" </w:instrText>
      </w:r>
      <w:r>
        <w:fldChar w:fldCharType="separate"/>
      </w:r>
      <w:r>
        <w:rPr>
          <w:rStyle w:val="Hyperlink"/>
          <w:rFonts w:cs="黑体" w:hAnsi="黑体"/>
        </w:rPr>
        <w:t>1 范围</w:t>
      </w:r>
      <w:r>
        <w:tab/>
      </w:r>
      <w:r>
        <w:fldChar w:fldCharType="begin"/>
      </w:r>
      <w:r>
        <w:instrText xml:space="preserve">PAGEREF _Toc9303ccfc-f841-46ca-ada3-a09bb770ea3e \h </w:instrText>
      </w:r>
      <w:r>
        <w:fldChar w:fldCharType="separate"/>
      </w:r>
      <w:r>
        <w:t>1</w:t>
      </w:r>
      <w:r>
        <w:fldChar w:fldCharType="end"/>
      </w:r>
      <w:r>
        <w:fldChar w:fldCharType="end"/>
      </w:r>
    </w:p>
    <w:p>
      <w:pPr>
        <w:pStyle w:val="toc_0"/>
        <w:bidi w:val="0"/>
      </w:pPr>
      <w:r>
        <w:fldChar w:fldCharType="begin"/>
      </w:r>
      <w:r>
        <w:instrText xml:space="preserve">HYPERLINK \l "_Toc279652f4-1cb0-4b16-847a-eba98fa4ace0" </w:instrText>
      </w:r>
      <w:r>
        <w:fldChar w:fldCharType="separate"/>
      </w:r>
      <w:r>
        <w:rPr>
          <w:rStyle w:val="Hyperlink"/>
          <w:rFonts w:cs="黑体" w:hAnsi="黑体"/>
        </w:rPr>
        <w:t>2 规范性引用文件</w:t>
      </w:r>
      <w:r>
        <w:tab/>
      </w:r>
      <w:r>
        <w:fldChar w:fldCharType="begin"/>
      </w:r>
      <w:r>
        <w:instrText xml:space="preserve">PAGEREF _Toc279652f4-1cb0-4b16-847a-eba98fa4ace0 \h </w:instrText>
      </w:r>
      <w:r>
        <w:fldChar w:fldCharType="separate"/>
      </w:r>
      <w:r>
        <w:t>1</w:t>
      </w:r>
      <w:r>
        <w:fldChar w:fldCharType="end"/>
      </w:r>
      <w:r>
        <w:fldChar w:fldCharType="end"/>
      </w:r>
    </w:p>
    <w:p>
      <w:pPr>
        <w:pStyle w:val="toc_0"/>
        <w:bidi w:val="0"/>
      </w:pPr>
      <w:r>
        <w:fldChar w:fldCharType="begin"/>
      </w:r>
      <w:r>
        <w:instrText xml:space="preserve">HYPERLINK \l "_Toc7ca92e43-3d91-465c-a74b-b2b9ca925b05" </w:instrText>
      </w:r>
      <w:r>
        <w:fldChar w:fldCharType="separate"/>
      </w:r>
      <w:r>
        <w:rPr>
          <w:rStyle w:val="Hyperlink"/>
          <w:rFonts w:cs="黑体" w:hAnsi="黑体"/>
        </w:rPr>
        <w:t>3 术语和定义</w:t>
      </w:r>
      <w:r>
        <w:tab/>
      </w:r>
      <w:r>
        <w:fldChar w:fldCharType="begin"/>
      </w:r>
      <w:r>
        <w:instrText xml:space="preserve">PAGEREF _Toc7ca92e43-3d91-465c-a74b-b2b9ca925b05 \h </w:instrText>
      </w:r>
      <w:r>
        <w:fldChar w:fldCharType="separate"/>
      </w:r>
      <w:r>
        <w:t>1</w:t>
      </w:r>
      <w:r>
        <w:fldChar w:fldCharType="end"/>
      </w:r>
      <w:r>
        <w:fldChar w:fldCharType="end"/>
      </w:r>
    </w:p>
    <w:p>
      <w:pPr>
        <w:pStyle w:val="toc_0"/>
        <w:bidi w:val="0"/>
      </w:pPr>
      <w:r>
        <w:fldChar w:fldCharType="begin"/>
      </w:r>
      <w:r>
        <w:instrText xml:space="preserve">HYPERLINK \l "_Toc6d75183a-87a6-4abf-8202-440677222db9" </w:instrText>
      </w:r>
      <w:r>
        <w:fldChar w:fldCharType="separate"/>
      </w:r>
      <w:r>
        <w:rPr>
          <w:rStyle w:val="Hyperlink"/>
          <w:rFonts w:cs="黑体" w:hAnsi="黑体"/>
        </w:rPr>
        <w:t>4 总体要求</w:t>
      </w:r>
      <w:r>
        <w:tab/>
      </w:r>
      <w:r>
        <w:fldChar w:fldCharType="begin"/>
      </w:r>
      <w:r>
        <w:instrText xml:space="preserve">PAGEREF _Toc6d75183a-87a6-4abf-8202-440677222db9 \h </w:instrText>
      </w:r>
      <w:r>
        <w:fldChar w:fldCharType="separate"/>
      </w:r>
      <w:r>
        <w:t>2</w:t>
      </w:r>
      <w:r>
        <w:fldChar w:fldCharType="end"/>
      </w:r>
      <w:r>
        <w:fldChar w:fldCharType="end"/>
      </w:r>
    </w:p>
    <w:p>
      <w:pPr>
        <w:pStyle w:val="toc_1"/>
        <w:bidi w:val="0"/>
      </w:pPr>
      <w:r>
        <w:fldChar w:fldCharType="begin"/>
      </w:r>
      <w:r>
        <w:instrText xml:space="preserve">HYPERLINK \l "_Toc366fbfd4-afab-4316-97aa-96109858e35a" </w:instrText>
      </w:r>
      <w:r>
        <w:fldChar w:fldCharType="separate"/>
      </w:r>
      <w:r>
        <w:rPr>
          <w:rStyle w:val="Hyperlink"/>
          <w:rFonts w:cs="黑体" w:hAnsi="黑体"/>
        </w:rPr>
        <w:t>4.1 一般要求</w:t>
      </w:r>
      <w:r>
        <w:tab/>
      </w:r>
      <w:r>
        <w:fldChar w:fldCharType="begin"/>
      </w:r>
      <w:r>
        <w:instrText xml:space="preserve">PAGEREF _Toc366fbfd4-afab-4316-97aa-96109858e35a \h </w:instrText>
      </w:r>
      <w:r>
        <w:fldChar w:fldCharType="separate"/>
      </w:r>
      <w:r>
        <w:t>2</w:t>
      </w:r>
      <w:r>
        <w:fldChar w:fldCharType="end"/>
      </w:r>
      <w:r>
        <w:fldChar w:fldCharType="end"/>
      </w:r>
    </w:p>
    <w:p>
      <w:pPr>
        <w:pStyle w:val="toc_1"/>
        <w:bidi w:val="0"/>
      </w:pPr>
      <w:r>
        <w:fldChar w:fldCharType="begin"/>
      </w:r>
      <w:r>
        <w:instrText xml:space="preserve">HYPERLINK \l "_Toc4409dd74-a8a8-40c7-b590-6b9623709543" </w:instrText>
      </w:r>
      <w:r>
        <w:fldChar w:fldCharType="separate"/>
      </w:r>
      <w:r>
        <w:rPr>
          <w:rStyle w:val="Hyperlink"/>
          <w:rFonts w:cs="黑体" w:hAnsi="黑体"/>
        </w:rPr>
        <w:t>4.2 研发活动</w:t>
      </w:r>
      <w:r>
        <w:tab/>
      </w:r>
      <w:r>
        <w:fldChar w:fldCharType="begin"/>
      </w:r>
      <w:r>
        <w:instrText xml:space="preserve">PAGEREF _Toc4409dd74-a8a8-40c7-b590-6b9623709543 \h </w:instrText>
      </w:r>
      <w:r>
        <w:fldChar w:fldCharType="separate"/>
      </w:r>
      <w:r>
        <w:t>2</w:t>
      </w:r>
      <w:r>
        <w:fldChar w:fldCharType="end"/>
      </w:r>
      <w:r>
        <w:fldChar w:fldCharType="end"/>
      </w:r>
    </w:p>
    <w:p>
      <w:pPr>
        <w:pStyle w:val="toc_1"/>
        <w:bidi w:val="0"/>
      </w:pPr>
      <w:r>
        <w:fldChar w:fldCharType="begin"/>
      </w:r>
      <w:r>
        <w:instrText xml:space="preserve">HYPERLINK \l "_Tocc47f368c-e103-482e-acd4-9f2692276069" </w:instrText>
      </w:r>
      <w:r>
        <w:fldChar w:fldCharType="separate"/>
      </w:r>
      <w:r>
        <w:rPr>
          <w:rStyle w:val="Hyperlink"/>
          <w:rFonts w:cs="黑体" w:hAnsi="黑体"/>
        </w:rPr>
        <w:t>4.3 生产活动</w:t>
      </w:r>
      <w:r>
        <w:tab/>
      </w:r>
      <w:r>
        <w:fldChar w:fldCharType="begin"/>
      </w:r>
      <w:r>
        <w:instrText xml:space="preserve">PAGEREF _Tocc47f368c-e103-482e-acd4-9f2692276069 \h </w:instrText>
      </w:r>
      <w:r>
        <w:fldChar w:fldCharType="separate"/>
      </w:r>
      <w:r>
        <w:t>3</w:t>
      </w:r>
      <w:r>
        <w:fldChar w:fldCharType="end"/>
      </w:r>
      <w:r>
        <w:fldChar w:fldCharType="end"/>
      </w:r>
    </w:p>
    <w:p>
      <w:pPr>
        <w:pStyle w:val="toc_1"/>
        <w:bidi w:val="0"/>
      </w:pPr>
      <w:r>
        <w:fldChar w:fldCharType="begin"/>
      </w:r>
      <w:r>
        <w:instrText xml:space="preserve">HYPERLINK \l "_Toc9fc7b192-b03c-4405-b184-4fec3bd8b23a" </w:instrText>
      </w:r>
      <w:r>
        <w:fldChar w:fldCharType="separate"/>
      </w:r>
      <w:r>
        <w:rPr>
          <w:rStyle w:val="Hyperlink"/>
          <w:rFonts w:cs="黑体" w:hAnsi="黑体"/>
        </w:rPr>
        <w:t>4.4 销售活动</w:t>
      </w:r>
      <w:r>
        <w:tab/>
      </w:r>
      <w:r>
        <w:fldChar w:fldCharType="begin"/>
      </w:r>
      <w:r>
        <w:instrText xml:space="preserve">PAGEREF _Toc9fc7b192-b03c-4405-b184-4fec3bd8b23a \h </w:instrText>
      </w:r>
      <w:r>
        <w:fldChar w:fldCharType="separate"/>
      </w:r>
      <w:r>
        <w:t>3</w:t>
      </w:r>
      <w:r>
        <w:fldChar w:fldCharType="end"/>
      </w:r>
      <w:r>
        <w:fldChar w:fldCharType="end"/>
      </w:r>
    </w:p>
    <w:p>
      <w:pPr>
        <w:pStyle w:val="toc_1"/>
        <w:bidi w:val="0"/>
      </w:pPr>
      <w:r>
        <w:fldChar w:fldCharType="begin"/>
      </w:r>
      <w:r>
        <w:instrText xml:space="preserve">HYPERLINK \l "_Toc9b90bfce-7a91-4e0e-901f-5857050f2faa" </w:instrText>
      </w:r>
      <w:r>
        <w:fldChar w:fldCharType="separate"/>
      </w:r>
      <w:r>
        <w:rPr>
          <w:rStyle w:val="Hyperlink"/>
          <w:rFonts w:cs="黑体" w:hAnsi="黑体"/>
        </w:rPr>
        <w:t>4.5 对外业务合作</w:t>
      </w:r>
      <w:r>
        <w:tab/>
      </w:r>
      <w:r>
        <w:fldChar w:fldCharType="begin"/>
      </w:r>
      <w:r>
        <w:instrText xml:space="preserve">PAGEREF _Toc9b90bfce-7a91-4e0e-901f-5857050f2faa \h </w:instrText>
      </w:r>
      <w:r>
        <w:fldChar w:fldCharType="separate"/>
      </w:r>
      <w:r>
        <w:t>3</w:t>
      </w:r>
      <w:r>
        <w:fldChar w:fldCharType="end"/>
      </w:r>
      <w:r>
        <w:fldChar w:fldCharType="end"/>
      </w:r>
    </w:p>
    <w:p>
      <w:pPr>
        <w:pStyle w:val="toc_0"/>
        <w:bidi w:val="0"/>
      </w:pPr>
      <w:r>
        <w:fldChar w:fldCharType="begin"/>
      </w:r>
      <w:r>
        <w:instrText xml:space="preserve">HYPERLINK \l "_Toc7bb2f1e2-c941-4ed1-83ee-3fdda9995d35" </w:instrText>
      </w:r>
      <w:r>
        <w:fldChar w:fldCharType="separate"/>
      </w:r>
      <w:r>
        <w:rPr>
          <w:rStyle w:val="Hyperlink"/>
          <w:rFonts w:cs="黑体" w:hAnsi="黑体"/>
        </w:rPr>
        <w:t>5 管理制度</w:t>
      </w:r>
      <w:r>
        <w:tab/>
      </w:r>
      <w:r>
        <w:fldChar w:fldCharType="begin"/>
      </w:r>
      <w:r>
        <w:instrText xml:space="preserve">PAGEREF _Toc7bb2f1e2-c941-4ed1-83ee-3fdda9995d35 \h </w:instrText>
      </w:r>
      <w:r>
        <w:fldChar w:fldCharType="separate"/>
      </w:r>
      <w:r>
        <w:t>4</w:t>
      </w:r>
      <w:r>
        <w:fldChar w:fldCharType="end"/>
      </w:r>
      <w:r>
        <w:fldChar w:fldCharType="end"/>
      </w:r>
    </w:p>
    <w:p>
      <w:pPr>
        <w:pStyle w:val="toc_0"/>
        <w:bidi w:val="0"/>
      </w:pPr>
      <w:r>
        <w:fldChar w:fldCharType="begin"/>
      </w:r>
      <w:r>
        <w:instrText xml:space="preserve">HYPERLINK \l "_Toc811b49cd-ec42-40a3-aac1-44081c588154" </w:instrText>
      </w:r>
      <w:r>
        <w:fldChar w:fldCharType="separate"/>
      </w:r>
      <w:r>
        <w:rPr>
          <w:rStyle w:val="Hyperlink"/>
          <w:rFonts w:cs="黑体" w:hAnsi="黑体"/>
        </w:rPr>
        <w:t>6 商业秘密的识别、分类分级和标示</w:t>
      </w:r>
      <w:r>
        <w:tab/>
      </w:r>
      <w:r>
        <w:fldChar w:fldCharType="begin"/>
      </w:r>
      <w:r>
        <w:instrText xml:space="preserve">PAGEREF _Toc811b49cd-ec42-40a3-aac1-44081c588154 \h </w:instrText>
      </w:r>
      <w:r>
        <w:fldChar w:fldCharType="separate"/>
      </w:r>
      <w:r>
        <w:t>4</w:t>
      </w:r>
      <w:r>
        <w:fldChar w:fldCharType="end"/>
      </w:r>
      <w:r>
        <w:fldChar w:fldCharType="end"/>
      </w:r>
    </w:p>
    <w:p>
      <w:pPr>
        <w:pStyle w:val="toc_1"/>
        <w:bidi w:val="0"/>
      </w:pPr>
      <w:r>
        <w:fldChar w:fldCharType="begin"/>
      </w:r>
      <w:r>
        <w:instrText xml:space="preserve">HYPERLINK \l "_Toc3eb115d0-ee52-49da-8a95-97b9037402b7" </w:instrText>
      </w:r>
      <w:r>
        <w:fldChar w:fldCharType="separate"/>
      </w:r>
      <w:r>
        <w:rPr>
          <w:rStyle w:val="Hyperlink"/>
          <w:rFonts w:cs="黑体" w:hAnsi="黑体"/>
        </w:rPr>
        <w:t>6.1 商业秘密的识别</w:t>
      </w:r>
      <w:r>
        <w:tab/>
      </w:r>
      <w:r>
        <w:fldChar w:fldCharType="begin"/>
      </w:r>
      <w:r>
        <w:instrText xml:space="preserve">PAGEREF _Toc3eb115d0-ee52-49da-8a95-97b9037402b7 \h </w:instrText>
      </w:r>
      <w:r>
        <w:fldChar w:fldCharType="separate"/>
      </w:r>
      <w:r>
        <w:t>4</w:t>
      </w:r>
      <w:r>
        <w:fldChar w:fldCharType="end"/>
      </w:r>
      <w:r>
        <w:fldChar w:fldCharType="end"/>
      </w:r>
    </w:p>
    <w:p>
      <w:pPr>
        <w:pStyle w:val="toc_1"/>
        <w:bidi w:val="0"/>
      </w:pPr>
      <w:r>
        <w:fldChar w:fldCharType="begin"/>
      </w:r>
      <w:r>
        <w:instrText xml:space="preserve">HYPERLINK \l "_Tocb3f0f3f6-7b4f-43fd-8990-171391344047" </w:instrText>
      </w:r>
      <w:r>
        <w:fldChar w:fldCharType="separate"/>
      </w:r>
      <w:r>
        <w:rPr>
          <w:rStyle w:val="Hyperlink"/>
          <w:rFonts w:cs="黑体" w:hAnsi="黑体"/>
        </w:rPr>
        <w:t>6.2 商业秘密的分类分级</w:t>
      </w:r>
      <w:r>
        <w:tab/>
      </w:r>
      <w:r>
        <w:fldChar w:fldCharType="begin"/>
      </w:r>
      <w:r>
        <w:instrText xml:space="preserve">PAGEREF _Tocb3f0f3f6-7b4f-43fd-8990-171391344047 \h </w:instrText>
      </w:r>
      <w:r>
        <w:fldChar w:fldCharType="separate"/>
      </w:r>
      <w:r>
        <w:t>4</w:t>
      </w:r>
      <w:r>
        <w:fldChar w:fldCharType="end"/>
      </w:r>
      <w:r>
        <w:fldChar w:fldCharType="end"/>
      </w:r>
    </w:p>
    <w:p>
      <w:pPr>
        <w:pStyle w:val="toc_1"/>
        <w:bidi w:val="0"/>
      </w:pPr>
      <w:r>
        <w:fldChar w:fldCharType="begin"/>
      </w:r>
      <w:r>
        <w:instrText xml:space="preserve">HYPERLINK \l "_Toca64e5b99-cb0d-45b4-b65b-bbbef80cfc59" </w:instrText>
      </w:r>
      <w:r>
        <w:fldChar w:fldCharType="separate"/>
      </w:r>
      <w:r>
        <w:rPr>
          <w:rStyle w:val="Hyperlink"/>
          <w:rFonts w:cs="黑体" w:hAnsi="黑体"/>
        </w:rPr>
        <w:t>6.3 商业秘密的标示</w:t>
      </w:r>
      <w:r>
        <w:tab/>
      </w:r>
      <w:r>
        <w:fldChar w:fldCharType="begin"/>
      </w:r>
      <w:r>
        <w:instrText xml:space="preserve">PAGEREF _Toca64e5b99-cb0d-45b4-b65b-bbbef80cfc59 \h </w:instrText>
      </w:r>
      <w:r>
        <w:fldChar w:fldCharType="separate"/>
      </w:r>
      <w:r>
        <w:t>4</w:t>
      </w:r>
      <w:r>
        <w:fldChar w:fldCharType="end"/>
      </w:r>
      <w:r>
        <w:fldChar w:fldCharType="end"/>
      </w:r>
    </w:p>
    <w:p>
      <w:pPr>
        <w:pStyle w:val="toc_0"/>
        <w:bidi w:val="0"/>
      </w:pPr>
      <w:r>
        <w:fldChar w:fldCharType="begin"/>
      </w:r>
      <w:r>
        <w:instrText xml:space="preserve">HYPERLINK \l "_Toc0f13f04f-a84f-4592-8fa5-ef5d61e7c99c" </w:instrText>
      </w:r>
      <w:r>
        <w:fldChar w:fldCharType="separate"/>
      </w:r>
      <w:r>
        <w:rPr>
          <w:rStyle w:val="Hyperlink"/>
          <w:rFonts w:cs="黑体" w:hAnsi="黑体"/>
        </w:rPr>
        <w:t>7 人员管理</w:t>
      </w:r>
      <w:r>
        <w:tab/>
      </w:r>
      <w:r>
        <w:fldChar w:fldCharType="begin"/>
      </w:r>
      <w:r>
        <w:instrText xml:space="preserve">PAGEREF _Toc0f13f04f-a84f-4592-8fa5-ef5d61e7c99c \h </w:instrText>
      </w:r>
      <w:r>
        <w:fldChar w:fldCharType="separate"/>
      </w:r>
      <w:r>
        <w:t>5</w:t>
      </w:r>
      <w:r>
        <w:fldChar w:fldCharType="end"/>
      </w:r>
      <w:r>
        <w:fldChar w:fldCharType="end"/>
      </w:r>
    </w:p>
    <w:p>
      <w:pPr>
        <w:pStyle w:val="toc_1"/>
        <w:bidi w:val="0"/>
      </w:pPr>
      <w:r>
        <w:fldChar w:fldCharType="begin"/>
      </w:r>
      <w:r>
        <w:instrText xml:space="preserve">HYPERLINK \l "_Tocbb64a7da-e656-45f0-b119-f98d67420d53" </w:instrText>
      </w:r>
      <w:r>
        <w:fldChar w:fldCharType="separate"/>
      </w:r>
      <w:r>
        <w:rPr>
          <w:rStyle w:val="Hyperlink"/>
          <w:rFonts w:cs="黑体" w:hAnsi="黑体"/>
        </w:rPr>
        <w:t>7.1 入职人员管理</w:t>
      </w:r>
      <w:r>
        <w:tab/>
      </w:r>
      <w:r>
        <w:fldChar w:fldCharType="begin"/>
      </w:r>
      <w:r>
        <w:instrText xml:space="preserve">PAGEREF _Tocbb64a7da-e656-45f0-b119-f98d67420d53 \h </w:instrText>
      </w:r>
      <w:r>
        <w:fldChar w:fldCharType="separate"/>
      </w:r>
      <w:r>
        <w:t>5</w:t>
      </w:r>
      <w:r>
        <w:fldChar w:fldCharType="end"/>
      </w:r>
      <w:r>
        <w:fldChar w:fldCharType="end"/>
      </w:r>
    </w:p>
    <w:p>
      <w:pPr>
        <w:pStyle w:val="toc_1"/>
        <w:bidi w:val="0"/>
      </w:pPr>
      <w:r>
        <w:fldChar w:fldCharType="begin"/>
      </w:r>
      <w:r>
        <w:instrText xml:space="preserve">HYPERLINK \l "_Tocd4c812bd-fdfe-43f2-9e6a-8b789b81de0b" </w:instrText>
      </w:r>
      <w:r>
        <w:fldChar w:fldCharType="separate"/>
      </w:r>
      <w:r>
        <w:rPr>
          <w:rStyle w:val="Hyperlink"/>
          <w:rFonts w:cs="黑体" w:hAnsi="黑体"/>
        </w:rPr>
        <w:t>7.2 员工管理</w:t>
      </w:r>
      <w:r>
        <w:tab/>
      </w:r>
      <w:r>
        <w:fldChar w:fldCharType="begin"/>
      </w:r>
      <w:r>
        <w:instrText xml:space="preserve">PAGEREF _Tocd4c812bd-fdfe-43f2-9e6a-8b789b81de0b \h </w:instrText>
      </w:r>
      <w:r>
        <w:fldChar w:fldCharType="separate"/>
      </w:r>
      <w:r>
        <w:t>5</w:t>
      </w:r>
      <w:r>
        <w:fldChar w:fldCharType="end"/>
      </w:r>
      <w:r>
        <w:fldChar w:fldCharType="end"/>
      </w:r>
    </w:p>
    <w:p>
      <w:pPr>
        <w:pStyle w:val="toc_1"/>
        <w:bidi w:val="0"/>
      </w:pPr>
      <w:r>
        <w:fldChar w:fldCharType="begin"/>
      </w:r>
      <w:r>
        <w:instrText xml:space="preserve">HYPERLINK \l "_Toc44fb4a8d-ebdd-4132-bc55-9a3efea6f067" </w:instrText>
      </w:r>
      <w:r>
        <w:fldChar w:fldCharType="separate"/>
      </w:r>
      <w:r>
        <w:rPr>
          <w:rStyle w:val="Hyperlink"/>
          <w:rFonts w:cs="黑体" w:hAnsi="黑体"/>
        </w:rPr>
        <w:t>7.3 外单位合作人员管理</w:t>
      </w:r>
      <w:r>
        <w:tab/>
      </w:r>
      <w:r>
        <w:fldChar w:fldCharType="begin"/>
      </w:r>
      <w:r>
        <w:instrText xml:space="preserve">PAGEREF _Toc44fb4a8d-ebdd-4132-bc55-9a3efea6f067 \h </w:instrText>
      </w:r>
      <w:r>
        <w:fldChar w:fldCharType="separate"/>
      </w:r>
      <w:r>
        <w:t>6</w:t>
      </w:r>
      <w:r>
        <w:fldChar w:fldCharType="end"/>
      </w:r>
      <w:r>
        <w:fldChar w:fldCharType="end"/>
      </w:r>
    </w:p>
    <w:p>
      <w:pPr>
        <w:pStyle w:val="toc_0"/>
        <w:bidi w:val="0"/>
      </w:pPr>
      <w:r>
        <w:fldChar w:fldCharType="begin"/>
      </w:r>
      <w:r>
        <w:instrText xml:space="preserve">HYPERLINK \l "_Toc930e3574-fed1-4747-b4e5-264da06dd98f" </w:instrText>
      </w:r>
      <w:r>
        <w:fldChar w:fldCharType="separate"/>
      </w:r>
      <w:r>
        <w:rPr>
          <w:rStyle w:val="Hyperlink"/>
          <w:rFonts w:cs="黑体" w:hAnsi="黑体"/>
        </w:rPr>
        <w:t>8 涉密物品管理</w:t>
      </w:r>
      <w:r>
        <w:tab/>
      </w:r>
      <w:r>
        <w:fldChar w:fldCharType="begin"/>
      </w:r>
      <w:r>
        <w:instrText xml:space="preserve">PAGEREF _Toc930e3574-fed1-4747-b4e5-264da06dd98f \h </w:instrText>
      </w:r>
      <w:r>
        <w:fldChar w:fldCharType="separate"/>
      </w:r>
      <w:r>
        <w:t>6</w:t>
      </w:r>
      <w:r>
        <w:fldChar w:fldCharType="end"/>
      </w:r>
      <w:r>
        <w:fldChar w:fldCharType="end"/>
      </w:r>
    </w:p>
    <w:p>
      <w:pPr>
        <w:pStyle w:val="toc_0"/>
        <w:bidi w:val="0"/>
      </w:pPr>
      <w:r>
        <w:fldChar w:fldCharType="begin"/>
      </w:r>
      <w:r>
        <w:instrText xml:space="preserve">HYPERLINK \l "_Toc35be5f45-95c2-42e3-95a5-3984f09c6669" </w:instrText>
      </w:r>
      <w:r>
        <w:fldChar w:fldCharType="separate"/>
      </w:r>
      <w:r>
        <w:rPr>
          <w:rStyle w:val="Hyperlink"/>
          <w:rFonts w:cs="黑体" w:hAnsi="黑体"/>
        </w:rPr>
        <w:t>9 涉密场所管理</w:t>
      </w:r>
      <w:r>
        <w:tab/>
      </w:r>
      <w:r>
        <w:fldChar w:fldCharType="begin"/>
      </w:r>
      <w:r>
        <w:instrText xml:space="preserve">PAGEREF _Toc35be5f45-95c2-42e3-95a5-3984f09c6669 \h </w:instrText>
      </w:r>
      <w:r>
        <w:fldChar w:fldCharType="separate"/>
      </w:r>
      <w:r>
        <w:t>6</w:t>
      </w:r>
      <w:r>
        <w:fldChar w:fldCharType="end"/>
      </w:r>
      <w:r>
        <w:fldChar w:fldCharType="end"/>
      </w:r>
    </w:p>
    <w:p>
      <w:pPr>
        <w:pStyle w:val="toc_0"/>
        <w:bidi w:val="0"/>
      </w:pPr>
      <w:r>
        <w:fldChar w:fldCharType="begin"/>
      </w:r>
      <w:r>
        <w:instrText xml:space="preserve">HYPERLINK \l "_Tocbf430be3-a400-4016-8074-e1e0f2176d2c" </w:instrText>
      </w:r>
      <w:r>
        <w:fldChar w:fldCharType="separate"/>
      </w:r>
      <w:r>
        <w:rPr>
          <w:rStyle w:val="Hyperlink"/>
          <w:rFonts w:cs="黑体" w:hAnsi="黑体"/>
        </w:rPr>
        <w:t>10 涉密载体管理</w:t>
      </w:r>
      <w:r>
        <w:tab/>
      </w:r>
      <w:r>
        <w:fldChar w:fldCharType="begin"/>
      </w:r>
      <w:r>
        <w:instrText xml:space="preserve">PAGEREF _Tocbf430be3-a400-4016-8074-e1e0f2176d2c \h </w:instrText>
      </w:r>
      <w:r>
        <w:fldChar w:fldCharType="separate"/>
      </w:r>
      <w:r>
        <w:t>6</w:t>
      </w:r>
      <w:r>
        <w:fldChar w:fldCharType="end"/>
      </w:r>
      <w:r>
        <w:fldChar w:fldCharType="end"/>
      </w:r>
    </w:p>
    <w:p>
      <w:pPr>
        <w:pStyle w:val="toc_0"/>
        <w:bidi w:val="0"/>
      </w:pPr>
      <w:r>
        <w:fldChar w:fldCharType="begin"/>
      </w:r>
      <w:r>
        <w:instrText xml:space="preserve">HYPERLINK \l "_Tocb17385c8-4a07-4ab3-9910-f02accaa5794" </w:instrText>
      </w:r>
      <w:r>
        <w:fldChar w:fldCharType="separate"/>
      </w:r>
      <w:r>
        <w:rPr>
          <w:rStyle w:val="Hyperlink"/>
          <w:rFonts w:cs="黑体" w:hAnsi="黑体"/>
        </w:rPr>
        <w:t>11 监督检查处理</w:t>
      </w:r>
      <w:r>
        <w:tab/>
      </w:r>
      <w:r>
        <w:fldChar w:fldCharType="begin"/>
      </w:r>
      <w:r>
        <w:instrText xml:space="preserve">PAGEREF _Tocb17385c8-4a07-4ab3-9910-f02accaa5794 \h </w:instrText>
      </w:r>
      <w:r>
        <w:fldChar w:fldCharType="separate"/>
      </w:r>
      <w:r>
        <w:t>6</w:t>
      </w:r>
      <w:r>
        <w:fldChar w:fldCharType="end"/>
      </w:r>
      <w:r>
        <w:fldChar w:fldCharType="end"/>
      </w:r>
    </w:p>
    <w:p>
      <w:pPr>
        <w:pStyle w:val="toc_0"/>
        <w:bidi w:val="0"/>
      </w:pPr>
      <w:r>
        <w:fldChar w:fldCharType="begin"/>
      </w:r>
      <w:r>
        <w:instrText xml:space="preserve">HYPERLINK \l "_Tocaf582786-c04c-477f-b8b8-ad83f3a00a67" </w:instrText>
      </w:r>
      <w:r>
        <w:fldChar w:fldCharType="separate"/>
      </w:r>
      <w:r>
        <w:rPr>
          <w:rStyle w:val="Hyperlink"/>
          <w:rFonts w:cs="黑体" w:hAnsi="黑体"/>
        </w:rPr>
        <w:t>12 行政管理活动中的保护监督检查处理</w:t>
      </w:r>
      <w:r>
        <w:tab/>
      </w:r>
      <w:r>
        <w:fldChar w:fldCharType="begin"/>
      </w:r>
      <w:r>
        <w:instrText xml:space="preserve">PAGEREF _Tocaf582786-c04c-477f-b8b8-ad83f3a00a67 \h </w:instrText>
      </w:r>
      <w:r>
        <w:fldChar w:fldCharType="separate"/>
      </w:r>
      <w:r>
        <w:t>6</w:t>
      </w:r>
      <w:r>
        <w:fldChar w:fldCharType="end"/>
      </w:r>
      <w:r>
        <w:fldChar w:fldCharType="end"/>
      </w:r>
    </w:p>
    <w:p>
      <w:pPr>
        <w:pStyle w:val="toc_0"/>
        <w:bidi w:val="0"/>
      </w:pPr>
      <w:r>
        <w:fldChar w:fldCharType="begin"/>
      </w:r>
      <w:r>
        <w:instrText xml:space="preserve">HYPERLINK \l "_Toc2c97e152-7cd4-494c-a610-29ea26a46e21" </w:instrText>
      </w:r>
      <w:r>
        <w:fldChar w:fldCharType="separate"/>
      </w:r>
      <w:r>
        <w:rPr>
          <w:rStyle w:val="Hyperlink"/>
          <w:rFonts w:cs="黑体" w:hAnsi="黑体"/>
        </w:rPr>
        <w:t>13 商业秘密受到侵害的处理</w:t>
      </w:r>
      <w:r>
        <w:tab/>
      </w:r>
      <w:r>
        <w:fldChar w:fldCharType="begin"/>
      </w:r>
      <w:r>
        <w:instrText xml:space="preserve">PAGEREF _Toc2c97e152-7cd4-494c-a610-29ea26a46e21 \h </w:instrText>
      </w:r>
      <w:r>
        <w:fldChar w:fldCharType="separate"/>
      </w:r>
      <w:r>
        <w:t>7</w:t>
      </w:r>
      <w:r>
        <w:fldChar w:fldCharType="end"/>
      </w:r>
      <w:r>
        <w:fldChar w:fldCharType="end"/>
      </w:r>
    </w:p>
    <w:p>
      <w:pPr>
        <w:pStyle w:val="toc_0"/>
        <w:bidi w:val="0"/>
      </w:pPr>
      <w:r>
        <w:fldChar w:fldCharType="begin"/>
      </w:r>
      <w:r>
        <w:instrText xml:space="preserve">HYPERLINK \l "_Toc61a110a0-c4b1-4ad1-9e08-a99ad842519c" </w:instrText>
      </w:r>
      <w:r>
        <w:fldChar w:fldCharType="separate"/>
      </w:r>
      <w:r>
        <w:rPr>
          <w:rStyle w:val="Hyperlink"/>
          <w:rFonts w:cs="黑体" w:hAnsi="黑体"/>
        </w:rPr>
        <w:t>附录 A（资料性） 商业秘密保密协议（参考文本）</w:t>
      </w:r>
      <w:r>
        <w:tab/>
      </w:r>
      <w:r>
        <w:fldChar w:fldCharType="begin"/>
      </w:r>
      <w:r>
        <w:instrText xml:space="preserve">PAGEREF _Toc61a110a0-c4b1-4ad1-9e08-a99ad842519c \h </w:instrText>
      </w:r>
      <w:r>
        <w:fldChar w:fldCharType="separate"/>
      </w:r>
      <w:r>
        <w:t>8</w:t>
      </w:r>
      <w:r>
        <w:fldChar w:fldCharType="end"/>
      </w:r>
      <w:r>
        <w:fldChar w:fldCharType="end"/>
      </w:r>
    </w:p>
    <w:p>
      <w:pPr>
        <w:pStyle w:val="toc_0"/>
        <w:bidi w:val="0"/>
      </w:pPr>
      <w:r>
        <w:fldChar w:fldCharType="begin"/>
      </w:r>
      <w:r>
        <w:instrText xml:space="preserve">HYPERLINK \l "_Toc7d18e9fa-8f0d-49e0-a45d-1d215cf06a72" </w:instrText>
      </w:r>
      <w:r>
        <w:fldChar w:fldCharType="separate"/>
      </w:r>
      <w:r>
        <w:rPr>
          <w:rStyle w:val="Hyperlink"/>
          <w:rFonts w:cs="黑体" w:hAnsi="黑体"/>
        </w:rPr>
        <w:t>附录 B（资料性） 对外业务洽谈（合作）保密协议（参考文本）</w:t>
      </w:r>
      <w:r>
        <w:tab/>
      </w:r>
      <w:r>
        <w:fldChar w:fldCharType="begin"/>
      </w:r>
      <w:r>
        <w:instrText xml:space="preserve">PAGEREF _Toc7d18e9fa-8f0d-49e0-a45d-1d215cf06a72 \h </w:instrText>
      </w:r>
      <w:r>
        <w:fldChar w:fldCharType="separate"/>
      </w:r>
      <w:r>
        <w:t>11</w:t>
      </w:r>
      <w:r>
        <w:fldChar w:fldCharType="end"/>
      </w:r>
      <w:r>
        <w:fldChar w:fldCharType="end"/>
      </w:r>
    </w:p>
    <w:p>
      <w:pPr>
        <w:pStyle w:val="toc_0"/>
        <w:bidi w:val="0"/>
      </w:pPr>
      <w:r>
        <w:fldChar w:fldCharType="begin"/>
      </w:r>
      <w:r>
        <w:instrText xml:space="preserve">HYPERLINK \l "_Tocc088590b-3abb-403b-9cef-7dd9ca02d746" </w:instrText>
      </w:r>
      <w:r>
        <w:fldChar w:fldCharType="separate"/>
      </w:r>
      <w:r>
        <w:rPr>
          <w:rStyle w:val="Hyperlink"/>
          <w:rFonts w:cs="黑体" w:hAnsi="黑体"/>
        </w:rPr>
        <w:t>附录 C（资料性） 员工信息登记表（参考文本）</w:t>
      </w:r>
      <w:r>
        <w:tab/>
      </w:r>
      <w:r>
        <w:fldChar w:fldCharType="begin"/>
      </w:r>
      <w:r>
        <w:instrText xml:space="preserve">PAGEREF _Tocc088590b-3abb-403b-9cef-7dd9ca02d746 \h </w:instrText>
      </w:r>
      <w:r>
        <w:fldChar w:fldCharType="separate"/>
      </w:r>
      <w:r>
        <w:t>13</w:t>
      </w:r>
      <w:r>
        <w:fldChar w:fldCharType="end"/>
      </w:r>
      <w:r>
        <w:fldChar w:fldCharType="end"/>
      </w:r>
    </w:p>
    <w:p>
      <w:pPr>
        <w:pStyle w:val="toc_0"/>
        <w:bidi w:val="0"/>
      </w:pPr>
      <w:r>
        <w:fldChar w:fldCharType="begin"/>
      </w:r>
      <w:r>
        <w:instrText xml:space="preserve">HYPERLINK \l "_Toc7a7324ff-68b7-40d0-9ea3-941065329b97" </w:instrText>
      </w:r>
      <w:r>
        <w:fldChar w:fldCharType="separate"/>
      </w:r>
      <w:r>
        <w:rPr>
          <w:rStyle w:val="Hyperlink"/>
          <w:rFonts w:cs="黑体" w:hAnsi="黑体"/>
        </w:rPr>
        <w:t>附录 D（资料性） 遵守单位关于商业秘密要求的承诺书（参考文本）</w:t>
      </w:r>
      <w:r>
        <w:tab/>
      </w:r>
      <w:r>
        <w:fldChar w:fldCharType="begin"/>
      </w:r>
      <w:r>
        <w:instrText xml:space="preserve">PAGEREF _Toc7a7324ff-68b7-40d0-9ea3-941065329b97 \h </w:instrText>
      </w:r>
      <w:r>
        <w:fldChar w:fldCharType="separate"/>
      </w:r>
      <w:r>
        <w:t>15</w:t>
      </w:r>
      <w:r>
        <w:fldChar w:fldCharType="end"/>
      </w:r>
      <w:r>
        <w:fldChar w:fldCharType="end"/>
      </w:r>
    </w:p>
    <w:p>
      <w:pPr>
        <w:spacing w:line="270" w:lineRule="auto"/>
        <w:ind w:leftChars="0"/>
        <w:sectPr>
          <w:headerReference r:id="header1" w:type="default"/>
          <w:footerReference r:id="footer1" w:type="default"/>
          <w:pgSz w:h="16838" w:w="11906"/>
          <w:pgMar w:bottom="1134" w:footer="680" w:gutter="0" w:header="850" w:left="1417" w:right="1134" w:top="1134"/>
          <w:pgNumType w:fmt="upperRoman" w:start="1"/>
          <w:cols w:num="1" w:space="425"/>
          <w:docGrid w:charSpace="0" w:linePitch="312" w:type="lines"/>
        </w:sectPr>
      </w:pPr>
      <w:r>
        <w:fldChar w:fldCharType="end"/>
      </w:r>
    </w:p>
    <w:p name="段落分片">
      <w:pPr name="标题属性">
        <w:pStyle w:val="ctitle"/>
        <w:rPr>
          <w:lang w:eastAsia="zh-CN" w:val="en-US"/>
        </w:rPr>
      </w:pPr>
      <w:bookmarkStart w:id="b9f131fe-b50b-40ae-9a0a-5811061658bf" w:name="_Tocb9f131fe-b50b-40ae-9a0a-5811061658bf"/>
      <w:r>
        <w:rPr>
          <w:rFonts w:ascii="黑体" w:cs="黑体" w:eastAsia="黑体" w:hAnsi="黑体" w:hint="eastAsia"/>
          <w:sz w:val="32"/>
          <w:szCs w:val="32"/>
          <w:lang w:eastAsia="zh-CN" w:val="en-US"/>
        </w:rPr>
        <w:t>前</w:t>
      </w:r>
      <w:r>
        <w:rPr>
          <w:rFonts w:ascii="MS Mincho" w:cs="MS Mincho" w:eastAsia="MS Mincho" w:hAnsi="MS Mincho" w:hint="eastAsia"/>
        </w:rPr>
        <w:t> </w:t>
      </w:r>
      <w:r>
        <w:rPr>
          <w:rFonts w:ascii="MS Mincho" w:cs="MS Mincho" w:eastAsia="MS Mincho" w:hAnsi="MS Mincho" w:hint="eastAsia"/>
        </w:rPr>
        <w:t> </w:t>
      </w:r>
      <w:r>
        <w:rPr>
          <w:rFonts w:ascii="黑体" w:cs="黑体" w:eastAsia="黑体" w:hAnsi="黑体" w:hint="eastAsia"/>
          <w:sz w:val="32"/>
          <w:szCs w:val="32"/>
          <w:lang w:eastAsia="zh-CN" w:val="en-US"/>
        </w:rPr>
        <w:t>言</w:t>
      </w:r>
      <w:bookmarkEnd w:id="b9f131fe-b50b-40ae-9a0a-5811061658bf"/>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本文件按照GB/T 1.1—2020《标准化工作导则 第1部分：标准化文件的结构和起草规则》的规定起草。</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请注意本文件的某些内容可能涉及专利。本文件的发布机构不承担识别专利的责任。</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本文件由南京市市场监督管理局提出并归口。</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本文件起草单位：南京江北新区管理委员会科技创新和大数据管理局、南京知识律师事务所。</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本文件主要起草人：李小春、董朝岚、仇菁源、汪旭东、葛亚妍、樊云滨、温佳慧。</w:t>
      </w:r>
    </w:p>
    <w:p>
      <w:pPr>
        <w:rPr>
          <w:rFonts w:hint="eastAsia"/>
          <w:lang w:eastAsia="zh-CN" w:val="en-US"/>
        </w:rPr>
        <w:sectPr page-title="页面2">
          <w:headerReference r:id="header2" w:type="default"/>
          <w:footerReference r:id="footer2" w:type="default"/>
          <w:pgSz w:h="16838" w:w="11906"/>
          <w:pgMar w:bottom="1134" w:footer="680" w:gutter="0" w:header="850" w:left="1134" w:right="1417" w:top="1417"/>
          <w:pgNumType w:fmt="upperRoman"/>
          <w:cols w:num="1" w:space="425"/>
          <w:docGrid w:charSpace="0" w:linePitch="312" w:type="lines"/>
        </w:sectPr>
      </w:pPr>
    </w:p>
    <w:p name="段落分片">
      <w:pPr name="标题属性">
        <w:pStyle w:val="ptitle"/>
        <w:rPr>
          <w:lang w:eastAsia="zh-CN" w:val="en-US"/>
        </w:rPr>
      </w:pPr>
      <w:r>
        <w:rPr>
          <w:rFonts w:ascii="黑体" w:cs="黑体" w:eastAsia="黑体" w:hAnsi="黑体" w:hint="eastAsia"/>
          <w:sz w:val="32"/>
          <w:szCs w:val="32"/>
          <w:lang w:eastAsia="zh-CN" w:val="en-US"/>
        </w:rPr>
        <w:t xml:space="preserve">企业商业秘密管理规范</w:t>
      </w:r>
    </w:p>
    <w:p name="段落分片">
      <w:pPr>
        <w:wordWrap w:val="0"/>
        <w:autoSpaceDE w:val="0"/>
        <w:autoSpaceDN w:val="0"/>
        <w:pStyle w:val="cpe0"/>
        <w:numPr>
          <w:ilvl w:val="0"/>
          <w:numId w:val="1"/>
        </w:numPr>
        <w:jc w:val="both"/>
        <w:snapToGrid w:val="0"/>
        <w:outlineLvl w:val="0"/>
      </w:pPr>
      <w:bookmarkStart w:id="9303ccfc-f841-46ca-ada3-a09bb770ea3e" w:name="_Toc9303ccfc-f841-46ca-ada3-a09bb770ea3e"/>
      <w:r>
        <w:rPr>
          <w:rFonts w:ascii="黑体" w:cs="黑体" w:eastAsia="黑体" w:hAnsi="黑体" w:hint="eastAsia"/>
          <w:sz w:val="21"/>
          <w:szCs w:val="21"/>
        </w:rPr>
        <w:t xml:space="preserve">范围</w:t>
      </w:r>
      <w:bookmarkEnd w:id="9303ccfc-f841-46ca-ada3-a09bb770ea3e"/>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本文件规定了企业商业秘密管理的要求、方法、工作机制、必要措施、检查保障及泄密处理。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本文件适用于企业的商业秘密管理，有商业秘密管理需求的事业单位、研究机构及行业协会，可参照本文件执行。</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cp0"/>
        <w:numPr>
          <w:ilvl w:val="0"/>
          <w:numId w:val="1"/>
        </w:numPr>
        <w:jc w:val="both"/>
        <w:snapToGrid w:val="0"/>
        <w:outlineLvl w:val="0"/>
      </w:pPr>
      <w:bookmarkStart w:id="279652f4-1cb0-4b16-847a-eba98fa4ace0" w:name="_Toc279652f4-1cb0-4b16-847a-eba98fa4ace0"/>
      <w:r>
        <w:rPr>
          <w:rFonts w:ascii="黑体" w:cs="黑体" w:eastAsia="黑体" w:hAnsi="黑体" w:hint="eastAsia"/>
          <w:sz w:val="21"/>
          <w:szCs w:val="21"/>
        </w:rPr>
        <w:t xml:space="preserve">规范性引用文件</w:t>
      </w:r>
      <w:bookmarkEnd w:id="279652f4-1cb0-4b16-847a-eba98fa4ace0"/>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下列文件中的内容通过文中的规范性引用而构成本文件必不可少的条款。其中，注日期的引用文件，仅该日期对应的版本适用于本文件；不注日期的引用文件，其最新版本（包括所有的修改单）适用于本文件。</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GB/T 19001  质量管理体系 要求</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GB/T 22080  信息技术 安全技术 信息安全管理体系 要求</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GB/T 29490  企业知识产权合规管理体系 要求</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GB/T 34061.1 知识管理体系第1部分: 指南</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cp0"/>
        <w:numPr>
          <w:ilvl w:val="0"/>
          <w:numId w:val="1"/>
        </w:numPr>
        <w:jc w:val="both"/>
        <w:snapToGrid w:val="0"/>
        <w:outlineLvl w:val="0"/>
      </w:pPr>
      <w:bookmarkStart w:id="7ca92e43-3d91-465c-a74b-b2b9ca925b05" w:name="_Toc7ca92e43-3d91-465c-a74b-b2b9ca925b05"/>
      <w:r>
        <w:rPr>
          <w:rFonts w:ascii="黑体" w:cs="黑体" w:eastAsia="黑体" w:hAnsi="黑体" w:hint="eastAsia"/>
          <w:sz w:val="21"/>
          <w:szCs w:val="21"/>
        </w:rPr>
        <w:t xml:space="preserve">术语和定义</w:t>
      </w:r>
      <w:bookmarkEnd w:id="7ca92e43-3d91-465c-a74b-b2b9ca925b05"/>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下列术语和定义适用于本文件。</w:t>
      </w:r>
    </w:p>
    <w:p name="段落分片">
      <w:pPr>
        <w:wordWrap w:val="0"/>
        <w:autoSpaceDE w:val="0"/>
        <w:autoSpaceDN w:val="0"/>
        <w:jc w:val="both"/>
        <w:snapToGrid/>
      </w:pPr>
      <w:r>
        <w:rPr>
          <w:rFonts w:ascii="黑体" w:cs="黑体" w:eastAsia="黑体" w:hAnsi="黑体" w:hint="eastAsia"/>
          <w:sz w:val="21"/>
          <w:szCs w:val="21"/>
        </w:rPr>
        <w:t xml:space="preserve">3.1</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商业秘密 trade secrets</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不为公众所知悉、具有商业价值并经权利人采取保密措施的技术信息、经营信息等商业信息。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注：“不为公众所知悉”、“具有商业价值”和“保密措施”与《中华人民共和国反不正当竞争法》的规定系同义语。</w:t>
      </w:r>
    </w:p>
    <w:p name="段落分片">
      <w:pPr>
        <w:wordWrap w:val="0"/>
        <w:autoSpaceDE w:val="0"/>
        <w:autoSpaceDN w:val="0"/>
        <w:jc w:val="both"/>
        <w:snapToGrid/>
      </w:pPr>
      <w:r>
        <w:rPr>
          <w:rFonts w:ascii="黑体" w:cs="黑体" w:eastAsia="黑体" w:hAnsi="黑体" w:hint="eastAsia"/>
          <w:sz w:val="21"/>
          <w:szCs w:val="21"/>
        </w:rPr>
        <w:t xml:space="preserve">3.2</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技术信息 technical information</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与技术有关的能够表明技术内容的信息，比如产品或设备的结构、原料、组分、配方、材料、样品、样式、植物新品种繁殖材料、工艺、方法或其步骤、算法、数据、计算机程序及其有关文档等信息。</w:t>
      </w:r>
    </w:p>
    <w:p name="段落分片">
      <w:pPr>
        <w:wordWrap w:val="0"/>
        <w:autoSpaceDE w:val="0"/>
        <w:autoSpaceDN w:val="0"/>
        <w:jc w:val="both"/>
        <w:snapToGrid/>
      </w:pPr>
      <w:r>
        <w:rPr>
          <w:rFonts w:ascii="黑体" w:cs="黑体" w:eastAsia="黑体" w:hAnsi="黑体" w:hint="eastAsia"/>
          <w:sz w:val="21"/>
          <w:szCs w:val="21"/>
        </w:rPr>
        <w:t xml:space="preserve">3.3</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经营信息 commercial information</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与经营活动有关的能够表明经营意思的信息，比如创意、管理、销售、财务、计划、样本、招投标材料、客户信息（包括客户名称、地址、联系方式以及交易习惯、意向、内容等）、数据等信息。</w:t>
      </w:r>
    </w:p>
    <w:p name="段落分片">
      <w:pPr>
        <w:wordWrap w:val="0"/>
        <w:autoSpaceDE w:val="0"/>
        <w:autoSpaceDN w:val="0"/>
        <w:jc w:val="both"/>
        <w:snapToGrid/>
      </w:pPr>
      <w:r>
        <w:rPr>
          <w:rFonts w:ascii="黑体" w:cs="黑体" w:eastAsia="黑体" w:hAnsi="黑体" w:hint="eastAsia"/>
          <w:sz w:val="21"/>
          <w:szCs w:val="21"/>
        </w:rPr>
        <w:t xml:space="preserve">3.4</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涉密人员 secret-related personnel</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根据工作职责和业务交往能够接触、使用、掌握、管理商业秘密的企业员工或其他人。</w:t>
      </w:r>
    </w:p>
    <w:p>
      <w:pPr>
        <w:rPr>
          <w:rFonts w:hint="eastAsia"/>
          <w:lang w:eastAsia="zh-CN" w:val="en-US"/>
        </w:rPr>
        <w:sectPr page-title="页面3">
          <w:headerReference r:id="header3" w:type="default"/>
          <w:footerReference r:id="footer3" w:type="default"/>
          <w:pgSz w:h="16838" w:w="11906"/>
          <w:pgMar w:bottom="1134" w:footer="680" w:gutter="0" w:header="850" w:left="1417" w:right="1134" w:top="1417"/>
          <w:pgNumType w:fmt="decimal" w:start="1"/>
          <w:cols w:num="1" w:space="425"/>
          <w:docGrid w:charSpace="0" w:linePitch="312" w:type="lines"/>
        </w:sectPr>
      </w:pPr>
    </w:p>
    <w:p name="段落分片">
      <w:pPr>
        <w:wordWrap w:val="0"/>
        <w:autoSpaceDE w:val="0"/>
        <w:autoSpaceDN w:val="0"/>
        <w:jc w:val="both"/>
        <w:snapToGrid/>
      </w:pPr>
      <w:r>
        <w:rPr>
          <w:rFonts w:ascii="黑体" w:cs="黑体" w:eastAsia="黑体" w:hAnsi="黑体" w:hint="eastAsia"/>
          <w:sz w:val="21"/>
          <w:szCs w:val="21"/>
        </w:rPr>
        <w:t xml:space="preserve">3.5</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涉密物品 secret-related item</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含有商业秘密信息的产品（半成品、样品）、原材料等。</w:t>
      </w:r>
    </w:p>
    <w:p name="段落分片">
      <w:pPr>
        <w:wordWrap w:val="0"/>
        <w:autoSpaceDE w:val="0"/>
        <w:autoSpaceDN w:val="0"/>
        <w:jc w:val="both"/>
        <w:snapToGrid/>
      </w:pPr>
      <w:r>
        <w:rPr>
          <w:rFonts w:ascii="黑体" w:cs="黑体" w:eastAsia="黑体" w:hAnsi="黑体" w:hint="eastAsia"/>
          <w:sz w:val="21"/>
          <w:szCs w:val="21"/>
        </w:rPr>
        <w:t xml:space="preserve">3.6</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涉密场所 secret-related site</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可以接触到商业秘密信息的实验室、车间、厂房、办公室、业务活动室、会议室、保密室、档案室、机房等一切场所。</w:t>
      </w:r>
    </w:p>
    <w:p name="段落分片">
      <w:pPr>
        <w:wordWrap w:val="0"/>
        <w:autoSpaceDE w:val="0"/>
        <w:autoSpaceDN w:val="0"/>
        <w:jc w:val="both"/>
        <w:snapToGrid/>
      </w:pPr>
      <w:r>
        <w:rPr>
          <w:rFonts w:ascii="黑体" w:cs="黑体" w:eastAsia="黑体" w:hAnsi="黑体" w:hint="eastAsia"/>
          <w:sz w:val="21"/>
          <w:szCs w:val="21"/>
        </w:rPr>
        <w:t xml:space="preserve">3.7</w:t>
      </w:r>
    </w:p>
    <w:p name="段落分片">
      <w:pPr>
        <w:wordWrap w:val="0"/>
        <w:autoSpaceDE w:val="0"/>
        <w:autoSpaceDN w:val="0"/>
        <w:pStyle w:val="par"/>
        <w:jc w:val="both"/>
        <w:snapToGrid/>
        <w:ind w:firstLine="411" w:leftChars="0"/>
      </w:pPr>
      <w:r>
        <w:rPr>
          <w:rFonts w:ascii="黑体" w:cs="黑体" w:eastAsia="黑体" w:hAnsi="黑体" w:hint="eastAsia"/>
          <w:sz w:val="21"/>
          <w:szCs w:val="21"/>
        </w:rPr>
        <w:t xml:space="preserve">涉密载体 secret-related carrier</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以文字、数据、符号、图形、图像、视频和音频等方式生成、记载、存储及处理商业秘密信息的各类有形物体。</w:t>
      </w:r>
    </w:p>
    <w:p name="段落分片">
      <w:pPr>
        <w:wordWrap w:val="0"/>
        <w:autoSpaceDE w:val="0"/>
        <w:autoSpaceDN w:val="0"/>
        <w:pStyle w:val="cp0"/>
        <w:numPr>
          <w:ilvl w:val="0"/>
          <w:numId w:val="1"/>
        </w:numPr>
        <w:jc w:val="both"/>
        <w:snapToGrid w:val="0"/>
        <w:outlineLvl w:val="0"/>
      </w:pPr>
      <w:bookmarkStart w:id="6d75183a-87a6-4abf-8202-440677222db9" w:name="_Toc6d75183a-87a6-4abf-8202-440677222db9"/>
      <w:r>
        <w:rPr>
          <w:rFonts w:ascii="黑体" w:cs="黑体" w:eastAsia="黑体" w:hAnsi="黑体" w:hint="eastAsia"/>
          <w:sz w:val="21"/>
          <w:szCs w:val="21"/>
        </w:rPr>
        <w:t xml:space="preserve">总体要求</w:t>
      </w:r>
      <w:bookmarkEnd w:id="6d75183a-87a6-4abf-8202-440677222db9"/>
    </w:p>
    <w:p name="段落分片">
      <w:pPr>
        <w:wordWrap w:val="0"/>
        <w:autoSpaceDE w:val="0"/>
        <w:autoSpaceDN w:val="0"/>
        <w:pStyle w:val="cp1"/>
        <w:numPr>
          <w:ilvl w:val="1"/>
          <w:numId w:val="1"/>
        </w:numPr>
        <w:jc w:val="both"/>
        <w:snapToGrid w:val="0"/>
        <w:outlineLvl w:val="1"/>
      </w:pPr>
      <w:bookmarkStart w:id="366fbfd4-afab-4316-97aa-96109858e35a" w:name="_Toc366fbfd4-afab-4316-97aa-96109858e35a"/>
      <w:r>
        <w:rPr>
          <w:rFonts w:ascii="黑体" w:cs="黑体" w:eastAsia="黑体" w:hAnsi="黑体" w:hint="eastAsia"/>
          <w:sz w:val="21"/>
          <w:szCs w:val="21"/>
        </w:rPr>
        <w:t xml:space="preserve">一般要求</w:t>
      </w:r>
      <w:bookmarkEnd w:id="366fbfd4-afab-4316-97aa-96109858e35a"/>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企业应按照GB/T 19001、GB/T 22080、GB/T 29490、GB/T 34061.1和本文件的要求建立、实施、持续改进商业秘密管理体系，将商业秘密管理贯彻到企业经营活动的各个环节，包括经营决策、规划、研发、生产、销售、售后、采购、财务、人事、行政、商业合作等。</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企业应建立由最高管理者直接领导，高级管理人员牵头负责，有统一管理部门和专人管理，涉密人员全覆盖的商业秘密管理工作体系。</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企业对于经营活动的各个环节，都应当评估和判断是否涉及或可能涉及企业应当保密的商业信息，对于相关活动涉及或可能涉及企业应当保密的商业信息的，应当采取明确的保密措施：</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a）向所有参与该环节活动的人员提出明确的保密要求并形成要求保密的工作纪要，或由所有参与该环节活动的人员签署保密承诺；</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b）该环节下的相关活动置于保密环境下进行；</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c）该环节中涉及企业保密商业信息的相关物品、文件、资料（包括影像资料）等，均应当使其处于有效控制和管理状态。</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企业应当根据商业秘密管理和保护的实际需要，通过与涉密人员签订商业秘密保密协议（参考文本见附录A）的方式，明确涉密人员保护企业商业秘密的法律义务和责任。</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企业对于商业秘密信息产生、使用密集的研发活动、生产活动、销售活动、对外业务合作，应当根据企业的经营管理实际，建立并执行更加严格的商业秘密管理措施。</w:t>
      </w:r>
    </w:p>
    <w:p name="段落分片">
      <w:pPr>
        <w:wordWrap w:val="0"/>
        <w:autoSpaceDE w:val="0"/>
        <w:autoSpaceDN w:val="0"/>
        <w:pStyle w:val="cp1"/>
        <w:numPr>
          <w:ilvl w:val="1"/>
          <w:numId w:val="1"/>
        </w:numPr>
        <w:jc w:val="both"/>
        <w:snapToGrid w:val="0"/>
        <w:outlineLvl w:val="1"/>
      </w:pPr>
      <w:bookmarkStart w:id="4409dd74-a8a8-40c7-b590-6b9623709543" w:name="_Toc4409dd74-a8a8-40c7-b590-6b9623709543"/>
      <w:r>
        <w:rPr>
          <w:rFonts w:ascii="黑体" w:cs="黑体" w:eastAsia="黑体" w:hAnsi="黑体" w:hint="eastAsia"/>
          <w:sz w:val="21"/>
          <w:szCs w:val="21"/>
        </w:rPr>
        <w:t xml:space="preserve">研发活动</w:t>
      </w:r>
      <w:bookmarkEnd w:id="4409dd74-a8a8-40c7-b590-6b9623709543"/>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企业应当对研发决策、研发立项、项目执行、成果管理的过程进行保密管理，按照本文件的相应要求采取保密措施。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企业对于研发决策的保密，应当包括决策事项、决策内容、决策过程。</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企业对于研发立项的保密，应当包括项目内容、研发计划、研发投入、研发人员。</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企业对于项目执行过程中的场所、研发和参与人员、外部协作、设备和原材料采购及使用、研发过程中形成的试验数据、半成品和样品、废弃物等，予以保密处理。</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企业对于研发活动中涉及的重大项目可以单独签订保密协议，明确重大项目中的人员、物品、场所等特殊保密要求。</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研发成果包括研发总结、研发报告、项目审计、产品或设备、成果验收或检测、鉴定报告等记载研发信息的载体，企业对于这些载体都应当采取保密措施。</w:t>
      </w:r>
    </w:p>
    <w:p>
      <w:pPr>
        <w:rPr>
          <w:rFonts w:hint="eastAsia"/>
          <w:lang w:eastAsia="zh-CN" w:val="en-US"/>
        </w:rPr>
        <w:sectPr page-title="页面4">
          <w:headerReference r:id="header4" w:type="default"/>
          <w:footerReference r:id="footer4" w:type="default"/>
          <w:pgSz w:h="16838" w:w="11906"/>
          <w:pgMar w:bottom="1134" w:footer="680" w:gutter="0" w:header="850" w:left="1134" w:right="1417" w:top="1417"/>
          <w:pgNumType w:fmt="decimal"/>
          <w:cols w:num="1" w:space="425"/>
          <w:docGrid w:charSpace="0" w:linePitch="312" w:type="lines"/>
        </w:sectPr>
      </w:pPr>
    </w:p>
    <w:p name="段落分片">
      <w:pPr>
        <w:wordWrap w:val="0"/>
        <w:autoSpaceDE w:val="0"/>
        <w:autoSpaceDN w:val="0"/>
        <w:pStyle w:val="cpe1"/>
        <w:numPr>
          <w:ilvl w:val="1"/>
          <w:numId w:val="1"/>
        </w:numPr>
        <w:jc w:val="both"/>
        <w:snapToGrid w:val="0"/>
        <w:outlineLvl w:val="1"/>
      </w:pPr>
      <w:bookmarkStart w:id="c47f368c-e103-482e-acd4-9f2692276069" w:name="_Tocc47f368c-e103-482e-acd4-9f2692276069"/>
      <w:r>
        <w:rPr>
          <w:rFonts w:ascii="黑体" w:cs="黑体" w:eastAsia="黑体" w:hAnsi="黑体" w:hint="eastAsia"/>
          <w:sz w:val="21"/>
          <w:szCs w:val="21"/>
        </w:rPr>
        <w:t xml:space="preserve">生产活动</w:t>
      </w:r>
      <w:bookmarkEnd w:id="c47f368c-e103-482e-acd4-9f2692276069"/>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对生产活动中可能涉及商业秘密信息的环节和载体进行区分，对涉密环节和涉密载体按照本文件的要求采取保密措施；无法区分的，可以将全部生产车间（场所）作为涉密场所，按照本文件的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生产活动中涉及商业秘密信息的材料、半成品和其他物品以及特定材料、半成品的供应商、采购/进货渠道，企业应当按照本文件的要求采取保密措施。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生产活动中涉及商业秘密信息的生产图纸、技术文件、生产指导文件、工艺卡片或储存有生产加工参数、产品检测方法/要求等信息的设备，均属于涉密载体，企业应当按照本文件的要求采取保密措施。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涉及商业秘密信息的生产活动中所形成的生产记录、生产总结/报告、检查记录、检测报告等，属于涉密载体，企业应当按照本文件的要求采取保密措施。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生产活动中由涉及商业秘密的材料产生的废料、作为商业秘密的工艺过程产生的废液、废渣等废弃物品，应当在符合环保要求与保密要求的前提下处理。</w:t>
      </w:r>
    </w:p>
    <w:p name="段落分片">
      <w:pPr>
        <w:wordWrap w:val="0"/>
        <w:autoSpaceDE w:val="0"/>
        <w:autoSpaceDN w:val="0"/>
        <w:pStyle w:val="cp1"/>
        <w:numPr>
          <w:ilvl w:val="1"/>
          <w:numId w:val="1"/>
        </w:numPr>
        <w:jc w:val="both"/>
        <w:snapToGrid w:val="0"/>
        <w:outlineLvl w:val="1"/>
      </w:pPr>
      <w:bookmarkStart w:id="9fc7b192-b03c-4405-b184-4fec3bd8b23a" w:name="_Toc9fc7b192-b03c-4405-b184-4fec3bd8b23a"/>
      <w:r>
        <w:rPr>
          <w:rFonts w:ascii="黑体" w:cs="黑体" w:eastAsia="黑体" w:hAnsi="黑体" w:hint="eastAsia"/>
          <w:sz w:val="21"/>
          <w:szCs w:val="21"/>
        </w:rPr>
        <w:t xml:space="preserve">销售活动</w:t>
      </w:r>
      <w:bookmarkEnd w:id="9fc7b192-b03c-4405-b184-4fec3bd8b23a"/>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企业应当对营销计划制定和决策的过程进行保密管理，按照本文件的相应要求采取保密措施。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企业对于具有商业竞争价值的营销计划/规划、营销策略、营销的价格体系等，应当按照本文件的要求采取保密措施。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企业对于具有特殊商业价值的商品采购渠道、商品来源、采购/进货价格等，应当按照本文件的要求采取保密措施。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企业应当与执行企业营销策略、营销价格要求的经销商、代理商或运营商签署保密文件。</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企业应当对执行某项营销项目的管理人员、业务人员等相关参与人员提出明确的保密要求。</w:t>
      </w:r>
    </w:p>
    <w:p name="段落分片">
      <w:pPr>
        <w:wordWrap w:val="0"/>
        <w:autoSpaceDE w:val="0"/>
        <w:autoSpaceDN w:val="0"/>
        <w:pStyle w:val="cp1"/>
        <w:numPr>
          <w:ilvl w:val="1"/>
          <w:numId w:val="1"/>
        </w:numPr>
        <w:jc w:val="both"/>
        <w:snapToGrid w:val="0"/>
        <w:outlineLvl w:val="1"/>
      </w:pPr>
      <w:bookmarkStart w:id="9b90bfce-7a91-4e0e-901f-5857050f2faa" w:name="_Toc9b90bfce-7a91-4e0e-901f-5857050f2faa"/>
      <w:r>
        <w:rPr>
          <w:rFonts w:ascii="黑体" w:cs="黑体" w:eastAsia="黑体" w:hAnsi="黑体" w:hint="eastAsia"/>
          <w:sz w:val="21"/>
          <w:szCs w:val="21"/>
        </w:rPr>
        <w:t xml:space="preserve">对外业务合作</w:t>
      </w:r>
      <w:bookmarkEnd w:id="9b90bfce-7a91-4e0e-901f-5857050f2faa"/>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企业应当根据对外业务合作类型、合作方式和合作内容，审查和确定是否涉及企业和/或合作相对方的商业秘密信息，以及判断是否可能在合作过程中新形成（产生）应当得到保护的商业信息。</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外业务合作中涉及或可能涉及企业和/或合作相对方的商业秘密信息的，应当在合作的接触或洽谈开始前，与合作相对方签署对外业务洽谈（合作）保密协议（参考文本见附录B），以促进和保障业务洽谈及后续合作的充分、安全和顺利。</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在签署对外业务洽谈（合作）保密协议的基础上，企业仍然必须对于业务合作洽谈过程中，以及后续合作过程中涉及的企业和/或合作相对方的商业秘密信息、新形成（产生）的应当得到保护的商业信息采取保密措施：</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a)对于涉及企业和/或合作相对方的商业秘密信息，以及涉及新形成（产生）的应当得到保护的商业信息的相关物品、文件、资料（包括影像资料）等，均应当使其处于满足保密要求的有效控制和管理状态；</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b）对于涉及业务洽谈和业务合作过程中合作相对方的商业秘密信息和新形成（产生）的应当得到保护的商业信息，应当明确纳入企业商业秘密保护范围，并通过明确要求或签署相关保密协议等方式，使企业接触或知悉这些信息的员工承担法律上的保密义务；</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c）相关业务洽谈和合作活动应当置于保密环境下进行；</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d）对于业务洽谈和合作活动中的相关人员，应当按照7.3条的规定管理；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e）企业应当与合作相对方就业务合作结束后涉及企业和/或合作相对方的商业秘密信息及其相</w:t>
      </w:r>
    </w:p>
    <w:p>
      <w:pPr>
        <w:rPr>
          <w:rFonts w:hint="eastAsia"/>
          <w:lang w:eastAsia="zh-CN" w:val="en-US"/>
        </w:rPr>
        <w:sectPr page-title="页面5">
          <w:headerReference r:id="header5" w:type="default"/>
          <w:footerReference r:id="footer5" w:type="default"/>
          <w:pgSz w:h="16838" w:w="11906"/>
          <w:pgMar w:bottom="1134" w:footer="680" w:gutter="0" w:header="850" w:left="1417" w:right="1134" w:top="1417"/>
          <w:pgNumType w:fmt="decimal"/>
          <w:cols w:num="1" w:space="425"/>
          <w:docGrid w:charSpace="0" w:linePitch="312" w:type="lines"/>
        </w:sectPr>
      </w:pPr>
    </w:p>
    <w:p name="段落分片">
      <w:pPr>
        <w:wordWrap w:val="0"/>
        <w:autoSpaceDE w:val="0"/>
        <w:autoSpaceDN w:val="0"/>
        <w:jc w:val="both"/>
        <w:snapToGrid/>
      </w:pPr>
      <w:r>
        <w:rPr>
          <w:rFonts w:ascii="宋体" w:cs="宋体" w:eastAsia="宋体" w:hAnsi="宋体" w:hint="eastAsia"/>
          <w:sz w:val="21"/>
          <w:szCs w:val="21"/>
        </w:rPr>
        <w:t xml:space="preserve">关物品、载体的处理措施进行明确约定。</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cp0"/>
        <w:numPr>
          <w:ilvl w:val="0"/>
          <w:numId w:val="1"/>
        </w:numPr>
        <w:jc w:val="both"/>
        <w:snapToGrid w:val="0"/>
        <w:outlineLvl w:val="0"/>
      </w:pPr>
      <w:bookmarkStart w:id="7bb2f1e2-c941-4ed1-83ee-3fdda9995d35" w:name="_Toc7bb2f1e2-c941-4ed1-83ee-3fdda9995d35"/>
      <w:r>
        <w:rPr>
          <w:rFonts w:ascii="黑体" w:cs="黑体" w:eastAsia="黑体" w:hAnsi="黑体" w:hint="eastAsia"/>
          <w:sz w:val="21"/>
          <w:szCs w:val="21"/>
        </w:rPr>
        <w:t xml:space="preserve">管理制度</w:t>
      </w:r>
      <w:bookmarkEnd w:id="7bb2f1e2-c941-4ed1-83ee-3fdda9995d35"/>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企业应当设置商业秘密管理的职能部门，负责企业商业秘密管理制度的建立、商业秘密管理文件的制定、商业秘密管理决策的实施、商业秘密管理工作的开展等。</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企业应当建立商业秘密管理的工作机制，涵盖商业秘密管理的工作组织架构、专职或兼职管理人员及其工作职责、商业秘密信息的识别标定、涉密事项的管理检查、泄密事件的处理等。</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企业应当编制下列商业秘密管理清单并保持动态调整，调整前、调整后管理清单都应当作为商业秘密管理档案予以保存：</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a）涉密制度；</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b）秘密信息；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c）涉密人员；</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d）涉密物品；</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e）涉密载体。</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企业应当建立商业秘密管理的权限制度，对接触商业秘密信息的批准权限、脱密解密的批准权限、获得相关权限的审批程序等予以规定。</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企业应当建立商业秘密信息的流转制度，明确涉密信息的传送方式、传送工具。对外发布的信息可能包含商业秘密信息的，发布前应由商业秘密管理部门进行审查批准。</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企业商业秘密管理制度等文件均应作为企业正式文件公开发布，不宜对外公开的，应在企业内部公开发布。</w:t>
      </w:r>
    </w:p>
    <w:p name="段落分片">
      <w:pPr>
        <w:wordWrap w:val="0"/>
        <w:autoSpaceDE w:val="0"/>
        <w:autoSpaceDN w:val="0"/>
        <w:pStyle w:val="cp0"/>
        <w:numPr>
          <w:ilvl w:val="0"/>
          <w:numId w:val="1"/>
        </w:numPr>
        <w:jc w:val="both"/>
        <w:snapToGrid w:val="0"/>
        <w:outlineLvl w:val="0"/>
      </w:pPr>
      <w:bookmarkStart w:id="811b49cd-ec42-40a3-aac1-44081c588154" w:name="_Toc811b49cd-ec42-40a3-aac1-44081c588154"/>
      <w:r>
        <w:rPr>
          <w:rFonts w:ascii="黑体" w:cs="黑体" w:eastAsia="黑体" w:hAnsi="黑体" w:hint="eastAsia"/>
          <w:sz w:val="21"/>
          <w:szCs w:val="21"/>
        </w:rPr>
        <w:t xml:space="preserve">商业秘密的识别、分类分级和标示</w:t>
      </w:r>
      <w:bookmarkEnd w:id="811b49cd-ec42-40a3-aac1-44081c588154"/>
    </w:p>
    <w:p name="段落分片">
      <w:pPr>
        <w:wordWrap w:val="0"/>
        <w:autoSpaceDE w:val="0"/>
        <w:autoSpaceDN w:val="0"/>
        <w:pStyle w:val="cp1"/>
        <w:numPr>
          <w:ilvl w:val="1"/>
          <w:numId w:val="1"/>
        </w:numPr>
        <w:jc w:val="both"/>
        <w:snapToGrid w:val="0"/>
        <w:outlineLvl w:val="1"/>
      </w:pPr>
      <w:bookmarkStart w:id="3eb115d0-ee52-49da-8a95-97b9037402b7" w:name="_Toc3eb115d0-ee52-49da-8a95-97b9037402b7"/>
      <w:r>
        <w:rPr>
          <w:rFonts w:ascii="黑体" w:cs="黑体" w:eastAsia="黑体" w:hAnsi="黑体" w:hint="eastAsia"/>
          <w:sz w:val="21"/>
          <w:szCs w:val="21"/>
        </w:rPr>
        <w:t xml:space="preserve">商业秘密的识别</w:t>
      </w:r>
      <w:bookmarkEnd w:id="3eb115d0-ee52-49da-8a95-97b9037402b7"/>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企业各部门对于准备开展、正在开展或已经完成的管理、经营、技术研发、产品改进活动中形成的技术信息、经营信息应及时记录、整理并提供商业秘密管理部门。</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企业应当对形成的技术信息和经营信息及时进行识别，明确具有商业价值、不为公众所知悉的信息，作为应当保护的商业秘密。</w:t>
      </w:r>
    </w:p>
    <w:p name="段落分片">
      <w:pPr>
        <w:wordWrap w:val="0"/>
        <w:autoSpaceDE w:val="0"/>
        <w:autoSpaceDN w:val="0"/>
        <w:pStyle w:val="cp1"/>
        <w:numPr>
          <w:ilvl w:val="1"/>
          <w:numId w:val="1"/>
        </w:numPr>
        <w:jc w:val="both"/>
        <w:snapToGrid w:val="0"/>
        <w:outlineLvl w:val="1"/>
      </w:pPr>
      <w:bookmarkStart w:id="b3f0f3f6-7b4f-43fd-8990-171391344047" w:name="_Tocb3f0f3f6-7b4f-43fd-8990-171391344047"/>
      <w:r>
        <w:rPr>
          <w:rFonts w:ascii="黑体" w:cs="黑体" w:eastAsia="黑体" w:hAnsi="黑体" w:hint="eastAsia"/>
          <w:sz w:val="21"/>
          <w:szCs w:val="21"/>
        </w:rPr>
        <w:t xml:space="preserve">商业秘密的分类分级</w:t>
      </w:r>
      <w:bookmarkEnd w:id="b3f0f3f6-7b4f-43fd-8990-171391344047"/>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企业对于应当保护的商业秘密，根据其重要程度进行分类，确定核心商业秘密、重要商业秘密、一般商业秘密。</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企业对于需要保护的商业秘密，应当根据其中包含的相关信息的价值和作用进行分级，确定核心信息、基础信息和一般信息。</w:t>
      </w:r>
    </w:p>
    <w:p name="段落分片">
      <w:pPr>
        <w:wordWrap w:val="0"/>
        <w:autoSpaceDE w:val="0"/>
        <w:autoSpaceDN w:val="0"/>
        <w:pStyle w:val="cp1"/>
        <w:numPr>
          <w:ilvl w:val="1"/>
          <w:numId w:val="1"/>
        </w:numPr>
        <w:jc w:val="both"/>
        <w:snapToGrid w:val="0"/>
        <w:outlineLvl w:val="1"/>
      </w:pPr>
      <w:bookmarkStart w:id="a64e5b99-cb0d-45b4-b65b-bbbef80cfc59" w:name="_Toca64e5b99-cb0d-45b4-b65b-bbbef80cfc59"/>
      <w:r>
        <w:rPr>
          <w:rFonts w:ascii="黑体" w:cs="黑体" w:eastAsia="黑体" w:hAnsi="黑体" w:hint="eastAsia"/>
          <w:sz w:val="21"/>
          <w:szCs w:val="21"/>
        </w:rPr>
        <w:t xml:space="preserve">商业秘密的标示</w:t>
      </w:r>
      <w:bookmarkEnd w:id="a64e5b99-cb0d-45b4-b65b-bbbef80cfc59"/>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企业应当根据对商业秘密分类、分级的情况，在不同类别的商业秘密或不同层级的商业秘密信息载体上予以明确标示。</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企业对不同类别的商业秘密或不同层级的商业秘密信息，应当明确标示保密期限、接触的部门和人员范围。</w:t>
      </w:r>
    </w:p>
    <w:p>
      <w:pPr>
        <w:rPr>
          <w:rFonts w:hint="eastAsia"/>
          <w:lang w:eastAsia="zh-CN" w:val="en-US"/>
        </w:rPr>
        <w:sectPr page-title="页面6">
          <w:headerReference r:id="header6" w:type="default"/>
          <w:footerReference r:id="footer6" w:type="default"/>
          <w:pgSz w:h="16838" w:w="11906"/>
          <w:pgMar w:bottom="1134" w:footer="680" w:gutter="0" w:header="850" w:left="1134" w:right="1417" w:top="1417"/>
          <w:pgNumType w:fmt="decimal"/>
          <w:cols w:num="1" w:space="425"/>
          <w:docGrid w:charSpace="0" w:linePitch="312" w:type="lines"/>
        </w:sectPr>
      </w:pP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企业根据经营和管理的需要，变更密级或保密期限的，应当履行相应的审批程序。</w:t>
      </w:r>
    </w:p>
    <w:p name="段落分片">
      <w:pPr>
        <w:wordWrap w:val="0"/>
        <w:autoSpaceDE w:val="0"/>
        <w:autoSpaceDN w:val="0"/>
        <w:pStyle w:val="cp0"/>
        <w:numPr>
          <w:ilvl w:val="0"/>
          <w:numId w:val="1"/>
        </w:numPr>
        <w:jc w:val="both"/>
        <w:snapToGrid w:val="0"/>
        <w:outlineLvl w:val="0"/>
      </w:pPr>
      <w:bookmarkStart w:id="0f13f04f-a84f-4592-8fa5-ef5d61e7c99c" w:name="_Toc0f13f04f-a84f-4592-8fa5-ef5d61e7c99c"/>
      <w:r>
        <w:rPr>
          <w:rFonts w:ascii="黑体" w:cs="黑体" w:eastAsia="黑体" w:hAnsi="黑体" w:hint="eastAsia"/>
          <w:sz w:val="21"/>
          <w:szCs w:val="21"/>
        </w:rPr>
        <w:t xml:space="preserve">人员管理</w:t>
      </w:r>
      <w:bookmarkEnd w:id="0f13f04f-a84f-4592-8fa5-ef5d61e7c99c"/>
    </w:p>
    <w:p name="段落分片">
      <w:pPr>
        <w:wordWrap w:val="0"/>
        <w:autoSpaceDE w:val="0"/>
        <w:autoSpaceDN w:val="0"/>
        <w:pStyle w:val="cp1"/>
        <w:numPr>
          <w:ilvl w:val="1"/>
          <w:numId w:val="1"/>
        </w:numPr>
        <w:jc w:val="both"/>
        <w:snapToGrid w:val="0"/>
        <w:outlineLvl w:val="1"/>
      </w:pPr>
      <w:bookmarkStart w:id="bb64a7da-e656-45f0-b119-f98d67420d53" w:name="_Tocbb64a7da-e656-45f0-b119-f98d67420d53"/>
      <w:r>
        <w:rPr>
          <w:rFonts w:ascii="黑体" w:cs="黑体" w:eastAsia="黑体" w:hAnsi="黑体" w:hint="eastAsia"/>
          <w:sz w:val="21"/>
          <w:szCs w:val="21"/>
        </w:rPr>
        <w:t xml:space="preserve">入职人员管理</w:t>
      </w:r>
      <w:bookmarkEnd w:id="bb64a7da-e656-45f0-b119-f98d67420d53"/>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于申请入职人员应当建立入职前工作经历的审查制度，要求入职人员填写员工信息登记表（参考文本见附录C），内容应当包括以往工作单位、担任职务、工作内容、以及是否与以往的工作单位或其他单位涉及知识产权纠纷或存在知识产权约定等。</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申请入职人员曾在与企业有竞争关系的单位工作过的，企业应当采取以下必要措施：</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a）审查申请入职人员与原单位的保密协议、竞业限制协议，以及其他具有保密约束性的文件或事项；</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b)明确要求申请入职人员在入职后不得携带任何涉及原单位商业秘密的载体进入企业，不得在工作中使用所知悉的原单位的商业秘密信息，并由申请入职人员签署知晓遵守单位关于商业秘密要求的承诺书（参考文本见附录D）。</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企业对入职人员应当进行商业秘密的保密培训和教育，增强入职人员对商业秘密保密意识，正确理解企业保护商业秘密的管理制度和措施。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与入职后可能涉及企业商业秘密的人员签订专门的商业秘密保密协议，保密协议应当包括企业要求员工保密的商业秘密的范围、员工对于企业商业秘密的保密义务以及对于在保密协议签订后形成的企业商业秘密的保密义务、保密期限（保密期限由企业根据自己经营管理的需要以及对于相关商业秘密的评估确定，在无法准确确定的情况下，可以约定保密期限为至相关商业秘密公开时止）等主要内容。</w:t>
      </w:r>
    </w:p>
    <w:p name="段落分片">
      <w:pPr>
        <w:wordWrap w:val="0"/>
        <w:autoSpaceDE w:val="0"/>
        <w:autoSpaceDN w:val="0"/>
        <w:pStyle w:val="cp1"/>
        <w:numPr>
          <w:ilvl w:val="1"/>
          <w:numId w:val="1"/>
        </w:numPr>
        <w:jc w:val="both"/>
        <w:snapToGrid w:val="0"/>
        <w:outlineLvl w:val="1"/>
      </w:pPr>
      <w:bookmarkStart w:id="d4c812bd-fdfe-43f2-9e6a-8b789b81de0b" w:name="_Tocd4c812bd-fdfe-43f2-9e6a-8b789b81de0b"/>
      <w:r>
        <w:rPr>
          <w:rFonts w:ascii="黑体" w:cs="黑体" w:eastAsia="黑体" w:hAnsi="黑体" w:hint="eastAsia"/>
          <w:sz w:val="21"/>
          <w:szCs w:val="21"/>
        </w:rPr>
        <w:t xml:space="preserve">员工管理</w:t>
      </w:r>
      <w:bookmarkEnd w:id="d4c812bd-fdfe-43f2-9e6a-8b789b81de0b"/>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企业应当参照7.1.4条，与可能涉及企业商业秘密的员工签订专门的商业秘密保密协议。</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企业应当开展经常性的商业秘密保密培训和保密教育，帮助员工熟悉企业保护商业秘密的管理制度，了解企业保护商业秘密的工作措施和流程。</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企业对员工参与产品技术改进、创新项目、出国培训等，应当签署工作协议，载明主要工作事项、工作任务及保密要求。</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项目管理相关员工应当建立过程性工作档案，记录相关工作的主要过程节点、工作的主要内容及形成的主要信息。</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涉密人员离职的，企业应当在其办理离职手续前做好涉及商业秘密事项的工作交接，涉及商业秘密管理的必要检查,并形成交接检查记录：</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a）离职员工管理、使用的涉及商业秘密的文件等载体的完整性；</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b）离职员工管理、使用的工作电脑中存储数据的完整性，是否存在被删除、复制的情形；</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c）企业信息管理系统、使用账户是否存在异常访问的情形；</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d）是否存在不当访问外部邮箱或对外发送商业秘密信息的情形；</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e）员工离职前是否存在查阅和使用商业秘密信息的异常情形。</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在与离职人员办理涉及商业秘密管理的检查和工作交接过程中，如发现存在企业商业秘密被侵害情形的，应当及时在法律专业人员和技术专业人员帮助、指导下，收集并固定证据，根据情况及时采取必要法律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在与离职人员办理完涉及商业秘密管理的检查和工作交接后，应当对离职人员接触商业秘密的权限、接触商业秘密的载体等事项进行技术分离、物理分离，并可以向离职人员出具要求保护企业商业秘密的告知书。</w:t>
      </w:r>
    </w:p>
    <w:p>
      <w:pPr>
        <w:rPr>
          <w:rFonts w:hint="eastAsia"/>
          <w:lang w:eastAsia="zh-CN" w:val="en-US"/>
        </w:rPr>
        <w:sectPr page-title="页面7">
          <w:headerReference r:id="header7" w:type="default"/>
          <w:footerReference r:id="footer7" w:type="default"/>
          <w:pgSz w:h="16838" w:w="11906"/>
          <w:pgMar w:bottom="1134" w:footer="680" w:gutter="0" w:header="850" w:left="1417" w:right="1134" w:top="1417"/>
          <w:pgNumType w:fmt="decimal"/>
          <w:cols w:num="1" w:space="425"/>
          <w:docGrid w:charSpace="0" w:linePitch="312" w:type="lines"/>
        </w:sectPr>
      </w:pPr>
    </w:p>
    <w:p name="段落分片">
      <w:pPr>
        <w:wordWrap w:val="0"/>
        <w:autoSpaceDE w:val="0"/>
        <w:autoSpaceDN w:val="0"/>
        <w:pStyle w:val="cpe1"/>
        <w:numPr>
          <w:ilvl w:val="1"/>
          <w:numId w:val="1"/>
        </w:numPr>
        <w:jc w:val="both"/>
        <w:snapToGrid w:val="0"/>
        <w:outlineLvl w:val="1"/>
      </w:pPr>
      <w:bookmarkStart w:id="44fb4a8d-ebdd-4132-bc55-9a3efea6f067" w:name="_Toc44fb4a8d-ebdd-4132-bc55-9a3efea6f067"/>
      <w:r>
        <w:rPr>
          <w:rFonts w:ascii="黑体" w:cs="黑体" w:eastAsia="黑体" w:hAnsi="黑体" w:hint="eastAsia"/>
          <w:sz w:val="21"/>
          <w:szCs w:val="21"/>
        </w:rPr>
        <w:t xml:space="preserve">外单位合作人员管理</w:t>
      </w:r>
      <w:bookmarkEnd w:id="44fb4a8d-ebdd-4132-bc55-9a3efea6f067"/>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企业在与外单位合作人员进行业务洽谈和合作活动中，尤其是在业务交流内容和往来文件资料中，不得涉及企业商业秘密信息。</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确实需要涉及企业商业秘密信息的，应当先行与外单位合作人员签署保密协议，明确约定对于业务洽谈和合作活动中的信息予以保密。</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外单位合作人员未经批准，不得访问和进入企业涉密场所。</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外单位合作人员经批准访问和进入涉密场所的，企业应当安排人员陪同，并对涉密场所能够直接观察到的商业秘密信息采取必要隐蔽措施。</w:t>
      </w:r>
    </w:p>
    <w:p name="段落分片">
      <w:pPr>
        <w:wordWrap w:val="0"/>
        <w:autoSpaceDE w:val="0"/>
        <w:autoSpaceDN w:val="0"/>
        <w:pStyle w:val="cp2"/>
        <w:numPr>
          <w:ilvl w:val="2"/>
          <w:numId w:val="1"/>
        </w:numPr>
        <w:jc w:val="both"/>
        <w:snapToGrid/>
      </w:pPr>
      <w:r>
        <w:rPr>
          <w:rFonts w:ascii="宋体" w:cs="宋体" w:eastAsia="宋体" w:hAnsi="宋体" w:hint="eastAsia"/>
          <w:sz w:val="21"/>
          <w:szCs w:val="21"/>
        </w:rPr>
        <w:t xml:space="preserve">企业外聘咨询、服务机构或人员时，应当与受聘机构或人员签署保密协议，就涉及商业秘密信息的知悉、传送、使用等予以明确约定。</w:t>
      </w:r>
    </w:p>
    <w:p name="段落分片">
      <w:pPr>
        <w:wordWrap w:val="0"/>
        <w:autoSpaceDE w:val="0"/>
        <w:autoSpaceDN w:val="0"/>
        <w:pStyle w:val="cp0"/>
        <w:numPr>
          <w:ilvl w:val="0"/>
          <w:numId w:val="1"/>
        </w:numPr>
        <w:jc w:val="both"/>
        <w:snapToGrid w:val="0"/>
        <w:outlineLvl w:val="0"/>
      </w:pPr>
      <w:bookmarkStart w:id="930e3574-fed1-4747-b4e5-264da06dd98f" w:name="_Toc930e3574-fed1-4747-b4e5-264da06dd98f"/>
      <w:r>
        <w:rPr>
          <w:rFonts w:ascii="黑体" w:cs="黑体" w:eastAsia="黑体" w:hAnsi="黑体" w:hint="eastAsia"/>
          <w:sz w:val="21"/>
          <w:szCs w:val="21"/>
        </w:rPr>
        <w:t xml:space="preserve">涉密物品管理</w:t>
      </w:r>
      <w:bookmarkEnd w:id="930e3574-fed1-4747-b4e5-264da06dd98f"/>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涉密物品应当进行登记，存放在涉密场所。</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涉密物品的转移、使用应当处于受控状态，并形成记录。</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涉密物品的处理应当单独进行，防止商业秘密信息的泄露。</w:t>
      </w:r>
    </w:p>
    <w:p name="段落分片">
      <w:pPr>
        <w:wordWrap w:val="0"/>
        <w:autoSpaceDE w:val="0"/>
        <w:autoSpaceDN w:val="0"/>
        <w:pStyle w:val="cp0"/>
        <w:numPr>
          <w:ilvl w:val="0"/>
          <w:numId w:val="1"/>
        </w:numPr>
        <w:jc w:val="both"/>
        <w:snapToGrid w:val="0"/>
        <w:outlineLvl w:val="0"/>
      </w:pPr>
      <w:bookmarkStart w:id="35be5f45-95c2-42e3-95a5-3984f09c6669" w:name="_Toc35be5f45-95c2-42e3-95a5-3984f09c6669"/>
      <w:r>
        <w:rPr>
          <w:rFonts w:ascii="黑体" w:cs="黑体" w:eastAsia="黑体" w:hAnsi="黑体" w:hint="eastAsia"/>
          <w:sz w:val="21"/>
          <w:szCs w:val="21"/>
        </w:rPr>
        <w:t xml:space="preserve">涉密场所管理</w:t>
      </w:r>
      <w:bookmarkEnd w:id="35be5f45-95c2-42e3-95a5-3984f09c6669"/>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企业应当设立涉密场所，对涉密场所进行分级，根据分级采取不同的保密措施。</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企业设立的涉密场所应当有显著的明确的标志，与普通场所有明显的隔离和警示。</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企业对于涉密场所应当设置必要的保密措施和监控措施。</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企业应当制定涉密场所的管理制度，对于进出涉密场所应当有明确的管理措施和要求。</w:t>
      </w:r>
    </w:p>
    <w:p name="段落分片">
      <w:pPr>
        <w:wordWrap w:val="0"/>
        <w:autoSpaceDE w:val="0"/>
        <w:autoSpaceDN w:val="0"/>
        <w:pStyle w:val="cp0"/>
        <w:numPr>
          <w:ilvl w:val="0"/>
          <w:numId w:val="1"/>
        </w:numPr>
        <w:jc w:val="both"/>
        <w:snapToGrid w:val="0"/>
        <w:outlineLvl w:val="0"/>
      </w:pPr>
      <w:bookmarkStart w:id="bf430be3-a400-4016-8074-e1e0f2176d2c" w:name="_Tocbf430be3-a400-4016-8074-e1e0f2176d2c"/>
      <w:r>
        <w:rPr>
          <w:rFonts w:ascii="黑体" w:cs="黑体" w:eastAsia="黑体" w:hAnsi="黑体" w:hint="eastAsia"/>
          <w:sz w:val="21"/>
          <w:szCs w:val="21"/>
        </w:rPr>
        <w:t xml:space="preserve">涉密载体管理</w:t>
      </w:r>
      <w:bookmarkEnd w:id="bf430be3-a400-4016-8074-e1e0f2176d2c"/>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涉密载体应当进行登记，由企业商业秘密管理部门统一管理，统一分配使用（权限）。</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涉密载体的转移、使用应当处于受控状态，并形成记录。</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移动涉密载体（尤其是纸质介质、电子存储介质、磁介质、光介质等）应当进行保密标记并备份，存放在涉密场所，并建立受监督有制约的管理权限制度。</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在工作中使用移动涉密载体的，应当采取必要的物理的或技术的保密措施，限制为使用人专用。</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移动涉密载体中的信息需要修改的，应当经过批准并记录修改过程、修改内容。信息修改前的原移动涉密载体应当予以保存，不应当消除。</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共用涉密载体的，应当设立相互制约的管理员权限，以保证商业秘密信息管理的安全。</w:t>
      </w:r>
    </w:p>
    <w:p name="段落分片">
      <w:pPr>
        <w:wordWrap w:val="0"/>
        <w:autoSpaceDE w:val="0"/>
        <w:autoSpaceDN w:val="0"/>
        <w:pStyle w:val="cp0"/>
        <w:numPr>
          <w:ilvl w:val="0"/>
          <w:numId w:val="1"/>
        </w:numPr>
        <w:jc w:val="both"/>
        <w:snapToGrid w:val="0"/>
        <w:outlineLvl w:val="0"/>
      </w:pPr>
      <w:bookmarkStart w:id="b17385c8-4a07-4ab3-9910-f02accaa5794" w:name="_Tocb17385c8-4a07-4ab3-9910-f02accaa5794"/>
      <w:r>
        <w:rPr>
          <w:rFonts w:ascii="黑体" w:cs="黑体" w:eastAsia="黑体" w:hAnsi="黑体" w:hint="eastAsia"/>
          <w:sz w:val="21"/>
          <w:szCs w:val="21"/>
        </w:rPr>
        <w:t xml:space="preserve">监督检查处理</w:t>
      </w:r>
      <w:bookmarkEnd w:id="b17385c8-4a07-4ab3-9910-f02accaa5794"/>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企业应当对商业秘密保护制度的建立和执行情况开展定期检查，完善制度，监督执行。</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企业对于监督检查中发现的问题，应当立即纠正和解决。</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企业可以制定措施，对于泄密人员给予相应处理，对于及时发现上报人员给予奖励。</w:t>
      </w:r>
    </w:p>
    <w:p name="段落分片">
      <w:pPr>
        <w:wordWrap w:val="0"/>
        <w:autoSpaceDE w:val="0"/>
        <w:autoSpaceDN w:val="0"/>
        <w:pStyle w:val="cp0"/>
        <w:numPr>
          <w:ilvl w:val="0"/>
          <w:numId w:val="1"/>
        </w:numPr>
        <w:jc w:val="both"/>
        <w:snapToGrid w:val="0"/>
        <w:outlineLvl w:val="0"/>
      </w:pPr>
      <w:bookmarkStart w:id="af582786-c04c-477f-b8b8-ad83f3a00a67" w:name="_Tocaf582786-c04c-477f-b8b8-ad83f3a00a67"/>
      <w:r>
        <w:rPr>
          <w:rFonts w:ascii="黑体" w:cs="黑体" w:eastAsia="黑体" w:hAnsi="黑体" w:hint="eastAsia"/>
          <w:sz w:val="21"/>
          <w:szCs w:val="21"/>
        </w:rPr>
        <w:t xml:space="preserve">行政管理活动中的保护监督检查处理</w:t>
      </w:r>
      <w:bookmarkEnd w:id="af582786-c04c-477f-b8b8-ad83f3a00a67"/>
    </w:p>
    <w:p>
      <w:pPr>
        <w:rPr>
          <w:rFonts w:hint="eastAsia"/>
          <w:lang w:eastAsia="zh-CN" w:val="en-US"/>
        </w:rPr>
        <w:sectPr page-title="页面8">
          <w:headerReference r:id="header8" w:type="default"/>
          <w:footerReference r:id="footer8" w:type="default"/>
          <w:pgSz w:h="16838" w:w="11906"/>
          <w:pgMar w:bottom="1134" w:footer="680" w:gutter="0" w:header="850" w:left="1134" w:right="1417" w:top="1417"/>
          <w:pgNumType w:fmt="decimal"/>
          <w:cols w:num="1" w:space="425"/>
          <w:docGrid w:charSpace="0" w:linePitch="312" w:type="lines"/>
        </w:sectPr>
      </w:pP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行政机关在履行行政管理职责中需要获得企业商业秘密的，企业在按照规定提供商业秘密信息时，应当予以明确标注并提出保密声明，请求行政机关对商业秘密信息予以保密对待和处理。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cp0"/>
        <w:numPr>
          <w:ilvl w:val="0"/>
          <w:numId w:val="1"/>
        </w:numPr>
        <w:jc w:val="both"/>
        <w:snapToGrid w:val="0"/>
        <w:outlineLvl w:val="0"/>
      </w:pPr>
      <w:bookmarkStart w:id="2c97e152-7cd4-494c-a610-29ea26a46e21" w:name="_Toc2c97e152-7cd4-494c-a610-29ea26a46e21"/>
      <w:r>
        <w:rPr>
          <w:rFonts w:ascii="黑体" w:cs="黑体" w:eastAsia="黑体" w:hAnsi="黑体" w:hint="eastAsia"/>
          <w:sz w:val="21"/>
          <w:szCs w:val="21"/>
        </w:rPr>
        <w:t xml:space="preserve">商业秘密受到侵害的处理</w:t>
      </w:r>
      <w:bookmarkEnd w:id="2c97e152-7cd4-494c-a610-29ea26a46e21"/>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企业应当制定商业秘密受到侵害时的处理流程，明确企业统一受理处理的部门或人员。</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企业应当赋予企业统一受理处理部门在处理商业秘密受到侵害的工作时，拥有对于企业各部门统一领导协调的权力。</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商业秘密受到侵害的，企业应当及时收集并固定一切可能的相关证据，并同时采取必要的保护措施，防止损失的进一步扩大。</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商业秘密受到侵害的，企业可以向专业的服务机构寻求指导和帮助。</w:t>
      </w:r>
    </w:p>
    <w:p name="段落分片">
      <w:pPr>
        <w:wordWrap w:val="0"/>
        <w:autoSpaceDE w:val="0"/>
        <w:autoSpaceDN w:val="0"/>
        <w:pStyle w:val="cp2"/>
        <w:numPr>
          <w:ilvl w:val="1"/>
          <w:numId w:val="1"/>
        </w:numPr>
        <w:jc w:val="both"/>
        <w:snapToGrid/>
      </w:pPr>
      <w:r>
        <w:rPr>
          <w:rFonts w:ascii="宋体" w:cs="宋体" w:eastAsia="宋体" w:hAnsi="宋体" w:hint="eastAsia"/>
          <w:sz w:val="21"/>
          <w:szCs w:val="21"/>
        </w:rPr>
        <w:t xml:space="preserve">商业秘密受到侵害的，企业应当根据对侵害情况的评估，及时向有管辖权的市场监督管理部门提出查处请求；情节严重的，可以向犯罪行为发生地的公安机关报案。</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w:pPr>
        <w:rPr>
          <w:rFonts w:hint="eastAsia"/>
          <w:lang w:eastAsia="zh-CN" w:val="en-US"/>
        </w:rPr>
        <w:sectPr page-title="页面9">
          <w:headerReference r:id="header9" w:type="default"/>
          <w:footerReference r:id="footer9" w:type="default"/>
          <w:pgSz w:h="16838" w:w="11906"/>
          <w:pgMar w:bottom="1134" w:footer="680" w:gutter="0" w:header="850" w:left="1417" w:right="1134" w:top="1417"/>
          <w:pgNumType w:fmt="decimal"/>
          <w:cols w:num="1" w:space="425"/>
          <w:docGrid w:charSpace="0" w:linePitch="312" w:type="lines"/>
        </w:sectPr>
      </w:pPr>
    </w:p>
    <w:p name="段落分片">
      <w:pPr name="标题属性">
        <w:pStyle w:val="atitle"/>
        <w:outlineLvl w:val="0"/>
        <w:rPr>
          <w:lang w:eastAsia="zh-CN" w:val="en-US"/>
        </w:rPr>
      </w:pPr>
      <w:bookmarkStart w:id="61a110a0-c4b1-4ad1-9e08-a99ad842519c" w:name="_Toc61a110a0-c4b1-4ad1-9e08-a99ad842519c"/>
      <w:r>
        <w:rPr>
          <w:rFonts w:ascii="黑体" w:cs="黑体" w:eastAsia="黑体" w:hAnsi="黑体" w:hint="eastAsia"/>
          <w:sz w:val="21"/>
          <w:szCs w:val="21"/>
          <w:lang w:eastAsia="zh-CN" w:val="en-US"/>
        </w:rPr>
        <w:t xml:space="preserve">附 录 A</w:t>
      </w:r>
      <w:r>
        <w:br w:type="textWrapping"/>
      </w:r>
      <w:r>
        <w:rPr>
          <w:rFonts w:ascii="黑体" w:cs="黑体" w:eastAsia="黑体" w:hAnsi="黑体" w:hint="eastAsia"/>
          <w:sz w:val="21"/>
          <w:szCs w:val="21"/>
          <w:lang w:eastAsia="zh-CN" w:val="en-US"/>
        </w:rPr>
        <w:t xml:space="preserve">（资料性）</w:t>
      </w:r>
      <w:r>
        <w:br w:type="textWrapping"/>
      </w:r>
      <w:r>
        <w:rPr>
          <w:rFonts w:ascii="黑体" w:cs="黑体" w:eastAsia="黑体" w:hAnsi="黑体" w:hint="eastAsia"/>
          <w:sz w:val="21"/>
          <w:szCs w:val="21"/>
          <w:lang w:eastAsia="zh-CN" w:val="en-US"/>
        </w:rPr>
        <w:t xml:space="preserve">商业秘密保密协议（参考文本）</w:t>
      </w:r>
      <w:bookmarkEnd w:id="61a110a0-c4b1-4ad1-9e08-a99ad842519c"/>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tbl>
      <w:tblPr>
        <w:tblStyle w:val="aa"/>
        <w:tblW w:type="pct" w:w="5000"/>
        <w:tblInd w:type="dxa" w:w="0"/>
        <w:jc w:val="center"/>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autofit"/>
        <w:tblCellMar>
          <w:top w:type="dxa" w:w="0"/>
          <w:left w:type="dxa" w:w="100"/>
          <w:bottom w:type="dxa" w:w="0"/>
          <w:right w:type="dxa" w:w="100"/>
        </w:tblCellMar>
      </w:tblPr>
      <w:tblGrid>
        <w:gridCol w:w="4571"/>
        <w:gridCol w:w="4571"/>
      </w:tblGrid>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甲方：</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统一社会信用代码：</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法定代表人：</w:t>
            </w:r>
            <w:r>
              <w:rPr>
                <w:rFonts w:ascii="宋体" w:cs="宋体" w:eastAsia="宋体" w:hAnsi="宋体" w:hint="eastAsia"/>
                <w:sz w:val="18"/>
                <w:szCs w:val="18"/>
                <w:vertAlign w:val="baseline"/>
              </w:rPr>
              <w:t xml:space="preserve">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电话：</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地址：</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乙方：</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居民身份证号码：</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职务：</w:t>
            </w:r>
            <w:r>
              <w:rPr>
                <w:rFonts w:ascii="宋体" w:cs="宋体" w:eastAsia="宋体" w:hAnsi="宋体" w:hint="eastAsia"/>
                <w:sz w:val="18"/>
                <w:szCs w:val="18"/>
                <w:vertAlign w:val="baseline"/>
              </w:rPr>
              <w:t xml:space="preserve">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电话：</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住址：</w:t>
            </w:r>
            <w:r>
              <w:rPr>
                <w:rFonts w:ascii="宋体" w:cs="宋体" w:eastAsia="宋体" w:hAnsi="宋体" w:hint="eastAsia"/>
                <w:sz w:val="18"/>
                <w:szCs w:val="18"/>
                <w:vertAlign w:val="baseline"/>
              </w:rPr>
              <w:t xml:space="preserve"> </w:t>
            </w:r>
          </w:p>
        </w:tc>
      </w:tr>
    </w:tbl>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乙方因在甲方单位就职及工作需要，知悉甲方的商业秘密。为了明确商业秘密保护中双方的权利义务，甲、乙双方根据《中华人民共和国民法典》《中华人民共和国反不正当竞争法》《中华人民共和国劳动合同法》及相关法律法规规定，本着平等、自愿、公平和诚实信用的原则，订立本保密协议。</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一、 保密的内容和范围</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甲、乙双方确认，乙方应承担保密义务的甲方商业秘密范围包括乙方入职前及入职后形成的以下内容：</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1．技术信息：产品设计图纸（含大样图等）、项目设计方案、材料配方、产品制造工艺、生产流程、生产设备、施工工艺、技术规范、研发方向、研发过程中产生的技术资料、实验数据、研发流程、测试方法。</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经营信息：供应商信息、原材料价格、采购信息；客户信息、经销商信息、定价策略、销售策略、销售记录；员工信息、未公开的关联单位信息、未公开的合作单位信息、与本单位合作或接洽的人员信息；未公开的销售市场和竞争公司的情报、招投标中的标底及标书内容；商业模式、管理制度、薪酬制度。</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甲方明确表示需要保密的其它技术信息或经营信息，或甲方虽未明确表示为保密信息，但乙方根据一般职业认知经验或依据诚实信用原则认为应当属于保密信息的信息。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二、乙方的保密义务</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1．未经同意，不得以任何方式向任何单位或个人披露甲方及其关联方的商业秘密；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2．不得擅自使用或允许他人使用甲方及其关联方的商业秘密；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3．未经同意，不得故意获取与本职工作或本身业务无关的商业秘密；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4．如发现商业秘密被泄露，应当立即向甲方报告，并及时采取有效措施防止泄密进一步扩大。</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三、成果归属和报告义务</w:t>
      </w:r>
    </w:p>
    <w:p>
      <w:pPr>
        <w:rPr>
          <w:rFonts w:hint="eastAsia"/>
          <w:lang w:eastAsia="zh-CN" w:val="en-US"/>
        </w:rPr>
        <w:sectPr page-title="页面10">
          <w:headerReference r:id="header10" w:type="default"/>
          <w:footerReference r:id="footer10" w:type="default"/>
          <w:pgSz w:h="16838" w:w="11906"/>
          <w:pgMar w:bottom="1134" w:footer="680" w:gutter="0" w:header="850" w:left="1134" w:right="1417" w:top="1417"/>
          <w:pgNumType w:fmt="decimal"/>
          <w:cols w:num="1" w:space="425"/>
          <w:docGrid w:charSpace="0" w:linePitch="312" w:type="lines"/>
        </w:sectPr>
      </w:pP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1．乙方入职后因工作、职务而形成的有关技术和经营的商业秘密或信息归甲方所有；为甲方公司利益而形成商业秘密信息时，应当在形成之日起</w:t>
      </w:r>
      <w:r>
        <w:rPr>
          <w:rFonts w:ascii="宋体" w:cs="宋体" w:eastAsia="宋体" w:hAnsi="宋体" w:hint="eastAsia"/>
          <w:u w:val="single"/>
          <w:sz w:val="21"/>
          <w:szCs w:val="21"/>
        </w:rPr>
        <w:t xml:space="preserve">   日</w:t>
      </w:r>
      <w:r>
        <w:rPr>
          <w:rFonts w:ascii="宋体" w:cs="宋体" w:eastAsia="宋体" w:hAnsi="宋体" w:hint="eastAsia"/>
          <w:sz w:val="21"/>
          <w:szCs w:val="21"/>
        </w:rPr>
        <w:t xml:space="preserve">内向甲方商业秘密保护部门报告。</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2．乙方在离职一年之内的发明创造，应以书面形式向甲方提交发明创造的具体材料，经甲方确认的非职务发明，其所有权、使用权与甲方无关。</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四、保密材料的交还</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1．乙方无论何种原因从甲方离职，均应当自觉办理离职手续、接受甲方组织的离职前保密谈话，并交还甲方商业秘密的所有载体，包括纸质文件，样品，电脑、手机、硬盘、U 盘、光盘、软盘、录音笔等电子存储载体等。</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2．因物权归属原因不能交还的载体，应当在甲方的见证下复制其中的商业秘密信息交还甲方，并彻底清除原载体内的商业秘密信息。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3．乙方应当列出其掌握甲方商业秘密的清单，经双方确认、签字， 并办理交还的交接手续。经过三次以上书面通知（包括不限于法务函、 短信、律师函等），仍然不移交商业秘密的，进行失信公示。</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4．若乙方擅自带走或不予交还保密材料，甲方保留追究其民事责任、刑事责任的权利。</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五、保密期限</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1．上述保密义务对乙方长期有效，无论其在职期间，还是离职之后，除非甲方商业秘密为公众所知悉或完全公开。</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2．如果甲方商业秘密进入公知领域是因乙方的过错，除被追究法律责任外，乙方或被泄露方仍无权使用该商业秘密。</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六、竞业限制</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1．乙方与甲方解除劳动关系后，乙方仍需继续履行保密义务。同时，甲乙双方可以签订竞业限制协议，在协议中事先约定竞业禁止条款。</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2．竞业限制时间为两年，由甲方支付给乙方补偿金，月经济补偿额为该劳动者离开用人单位前十二个月月平均工资的三分之一。</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七、违约责任</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1．乙方未履行本协议所规定的保密义务的，应当承担违约责任，一次性向甲方支付违约金人民币壹万元；违约金不足以赔偿甲方全部经济损失的，应当承担剩余的赔偿责任。</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2．甲方因调查乙方的违约行为而支付的合理费用，包括律师费、差旅费、人工费等调查支出费用，应当包含在损失赔偿额之内。</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八、争议的解决办法</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1．因执行本协议而发生纠纷，可以由双方协商解决或者共同委托双方信任的第三方调解。协商、调解不成或者一方不愿意协商、调解的，任何一方都有提起诉讼的权利。</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2．提起诉讼的法院为甲方企业所在地人民法院，对此条款甲方已特别提醒乙方尽到注意义务。</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九、协议的效力和变更</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1．本协议的任何修改必须经过双方的书面同意，协议的部分修改或部分无效不影响其他部分的效力。</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2．双方确认在签署本协议前已经详细审阅过协议内容，了解协议各条款的法律含义。</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3．本协议一式二份，甲方乙方各执一份，自双方签订之日起生效。</w:t>
      </w:r>
      <w:r>
        <w:rPr>
          <w:rFonts w:ascii="宋体" w:cs="宋体" w:eastAsia="宋体" w:hAnsi="宋体" w:hint="eastAsia"/>
          <w:sz w:val="21"/>
          <w:szCs w:val="21"/>
        </w:rPr>
        <w:t xml:space="preserve"/>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w:pPr>
        <w:rPr>
          <w:rFonts w:hint="eastAsia"/>
          <w:lang w:eastAsia="zh-CN" w:val="en-US"/>
        </w:rPr>
        <w:sectPr page-title="页面11">
          <w:headerReference r:id="header11" w:type="default"/>
          <w:footerReference r:id="footer11" w:type="default"/>
          <w:pgSz w:h="16838" w:w="11906"/>
          <w:pgMar w:bottom="1134" w:footer="680" w:gutter="0" w:header="850" w:left="1417" w:right="1134" w:top="1417"/>
          <w:pgNumType w:fmt="decimal"/>
          <w:cols w:num="1" w:space="425"/>
          <w:docGrid w:charSpace="0" w:linePitch="312" w:type="lines"/>
        </w:sectPr>
      </w:pPr>
    </w:p>
    <w:tbl>
      <w:tblPr>
        <w:tblStyle w:val="aa"/>
        <w:tblW w:type="pct" w:w="5000"/>
        <w:tblInd w:type="dxa" w:w="0"/>
        <w:jc w:val="center"/>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autofit"/>
        <w:tblCellMar>
          <w:top w:type="dxa" w:w="0"/>
          <w:left w:type="dxa" w:w="100"/>
          <w:bottom w:type="dxa" w:w="0"/>
          <w:right w:type="dxa" w:w="100"/>
        </w:tblCellMar>
      </w:tblPr>
      <w:tblGrid>
        <w:gridCol w:w="4571"/>
        <w:gridCol w:w="4571"/>
      </w:tblGrid>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甲方：（签章）</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乙方：（签名）</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法定代表人：（签字）</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身份证号码：</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年    月    日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年    月     日</w:t>
            </w:r>
          </w:p>
        </w:tc>
      </w:tr>
    </w:tbl>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w:pPr>
        <w:rPr>
          <w:rFonts w:hint="eastAsia"/>
          <w:lang w:eastAsia="zh-CN" w:val="en-US"/>
        </w:rPr>
        <w:sectPr page-title="页面12">
          <w:headerReference r:id="header12" w:type="default"/>
          <w:footerReference r:id="footer12" w:type="default"/>
          <w:pgSz w:h="16838" w:w="11906"/>
          <w:pgMar w:bottom="1134" w:footer="680" w:gutter="0" w:header="850" w:left="1134" w:right="1417" w:top="1417"/>
          <w:pgNumType w:fmt="decimal"/>
          <w:cols w:num="1" w:space="425"/>
          <w:docGrid w:charSpace="0" w:linePitch="312" w:type="lines"/>
        </w:sectPr>
      </w:pPr>
    </w:p>
    <w:p name="段落分片">
      <w:pPr name="标题属性">
        <w:pStyle w:val="atitle"/>
        <w:outlineLvl w:val="0"/>
        <w:rPr>
          <w:lang w:eastAsia="zh-CN" w:val="en-US"/>
        </w:rPr>
      </w:pPr>
      <w:bookmarkStart w:id="7d18e9fa-8f0d-49e0-a45d-1d215cf06a72" w:name="_Toc7d18e9fa-8f0d-49e0-a45d-1d215cf06a72"/>
      <w:r>
        <w:rPr>
          <w:rFonts w:ascii="黑体" w:cs="黑体" w:eastAsia="黑体" w:hAnsi="黑体" w:hint="eastAsia"/>
          <w:sz w:val="21"/>
          <w:szCs w:val="21"/>
          <w:lang w:eastAsia="zh-CN" w:val="en-US"/>
        </w:rPr>
        <w:t xml:space="preserve">附 录 B</w:t>
      </w:r>
      <w:r>
        <w:br w:type="textWrapping"/>
      </w:r>
      <w:r>
        <w:rPr>
          <w:rFonts w:ascii="黑体" w:cs="黑体" w:eastAsia="黑体" w:hAnsi="黑体" w:hint="eastAsia"/>
          <w:sz w:val="21"/>
          <w:szCs w:val="21"/>
          <w:lang w:eastAsia="zh-CN" w:val="en-US"/>
        </w:rPr>
        <w:t xml:space="preserve">（资料性）</w:t>
      </w:r>
      <w:r>
        <w:br w:type="textWrapping"/>
      </w:r>
      <w:r>
        <w:rPr>
          <w:rFonts w:ascii="黑体" w:cs="黑体" w:eastAsia="黑体" w:hAnsi="黑体" w:hint="eastAsia"/>
          <w:sz w:val="21"/>
          <w:szCs w:val="21"/>
          <w:lang w:eastAsia="zh-CN" w:val="en-US"/>
        </w:rPr>
        <w:t xml:space="preserve">对外业务洽谈（合作）保密协议（参考文本）</w:t>
      </w:r>
      <w:bookmarkEnd w:id="7d18e9fa-8f0d-49e0-a45d-1d215cf06a72"/>
    </w:p>
    <w:tbl>
      <w:tblPr>
        <w:tblStyle w:val="aa"/>
        <w:tblW w:type="pct" w:w="5000"/>
        <w:tblInd w:type="dxa" w:w="0"/>
        <w:jc w:val="center"/>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autofit"/>
        <w:tblCellMar>
          <w:top w:type="dxa" w:w="0"/>
          <w:left w:type="dxa" w:w="100"/>
          <w:bottom w:type="dxa" w:w="0"/>
          <w:right w:type="dxa" w:w="100"/>
        </w:tblCellMar>
      </w:tblPr>
      <w:tblGrid>
        <w:gridCol w:w="4571"/>
        <w:gridCol w:w="4571"/>
      </w:tblGrid>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甲方：</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统一社会信用代码：</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法定代表人：</w:t>
            </w:r>
            <w:r>
              <w:rPr>
                <w:rFonts w:ascii="宋体" w:cs="宋体" w:eastAsia="宋体" w:hAnsi="宋体" w:hint="eastAsia"/>
                <w:sz w:val="18"/>
                <w:szCs w:val="18"/>
                <w:vertAlign w:val="baseline"/>
              </w:rPr>
              <w:t xml:space="preserve">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电话：</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地址：</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乙方：</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统一社会信用代码：</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法定代表人：</w:t>
            </w:r>
            <w:r>
              <w:rPr>
                <w:rFonts w:ascii="宋体" w:cs="宋体" w:eastAsia="宋体" w:hAnsi="宋体" w:hint="eastAsia"/>
                <w:sz w:val="18"/>
                <w:szCs w:val="18"/>
                <w:vertAlign w:val="baseline"/>
              </w:rPr>
              <w:t xml:space="preserve">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电话：</w:t>
            </w: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9156"/>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地址：</w:t>
            </w:r>
            <w:r>
              <w:rPr>
                <w:rFonts w:ascii="宋体" w:cs="宋体" w:eastAsia="宋体" w:hAnsi="宋体" w:hint="eastAsia"/>
                <w:sz w:val="18"/>
                <w:szCs w:val="18"/>
                <w:vertAlign w:val="baseline"/>
              </w:rPr>
              <w:t xml:space="preserve"> </w:t>
            </w:r>
          </w:p>
        </w:tc>
      </w:tr>
    </w:tbl>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甲乙双方因</w:t>
      </w:r>
      <w:r>
        <w:rPr>
          <w:rFonts w:ascii="宋体" w:cs="宋体" w:eastAsia="宋体" w:hAnsi="宋体" w:hint="eastAsia"/>
          <w:u w:val="single"/>
          <w:sz w:val="21"/>
          <w:szCs w:val="21"/>
        </w:rPr>
        <w:t xml:space="preserve">          项目</w:t>
      </w:r>
      <w:r>
        <w:rPr>
          <w:rFonts w:ascii="宋体" w:cs="宋体" w:eastAsia="宋体" w:hAnsi="宋体" w:hint="eastAsia"/>
          <w:sz w:val="21"/>
          <w:szCs w:val="21"/>
        </w:rPr>
        <w:t xml:space="preserve">合作需要，知悉对方的商业秘密。为了明确商业秘密保护中双方的权利义务，甲、乙双方根据《中华人民共和国民法典》《中华人民共和国反不正当竞争法》及相关法律法规规定，本着平等、自愿、公平和诚实信用的原则，就相关工作开展过程中的信息保密问题，订立本协议。</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一、本协议涉及的“保密信息”，指甲乙双方因</w:t>
      </w:r>
      <w:r>
        <w:rPr>
          <w:rFonts w:ascii="宋体" w:cs="宋体" w:eastAsia="宋体" w:hAnsi="宋体" w:hint="eastAsia"/>
          <w:u w:val="single"/>
          <w:sz w:val="21"/>
          <w:szCs w:val="21"/>
        </w:rPr>
        <w:t xml:space="preserve">                  项目</w:t>
      </w:r>
      <w:r>
        <w:rPr>
          <w:rFonts w:ascii="宋体" w:cs="宋体" w:eastAsia="宋体" w:hAnsi="宋体" w:hint="eastAsia"/>
          <w:sz w:val="21"/>
          <w:szCs w:val="21"/>
        </w:rPr>
        <w:t xml:space="preserve">合作需要，向对方披露或提供的未公开的知识及信息，涉及专有产品及工艺、成份、配方、专有技术、研发业务计划、发明创造、设计、方法、经营管理工作和计划、咨询意见、项目报告、服务合同、服务价格以及按照一般的商业信义准则被认为应当属于甲乙双方商业秘密的所有其它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二、本协议涉及的“保密信息”，不论是以书面方式，还是口头方式由一方向另一方披露或提供，也不论在披露或提供时是否再行强调予以保密的要求，另一方均应按照本协议的约定予以保密对待。</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三、为了便于有效控制和确定相关秘密信息的知晓范围，一方向另一方披露或提供有关秘密信息时，可以要求另一方签署备忘文件或接受依据，另一方应当予以理解和配合。</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四、双方确认，任何一方向另一方披露或提供有关商业秘密信息，并不构成向另一方转让或授予另一方对该秘密信息的权益，也不构成授予另一方可以向第三方披露、许可使用该秘密信息的权益。</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五、双方确认，本保密协议的义务，延及到各方和其关联单位的雇员、顾问和代理人员，这些人员应被告知有关信息的保密性质，并有义务对有关信息采取必要的保密措施，各方应对前述人员违反本协议约定义务的行为负责。</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六、本协议保密条款不因本协议的终止、解除而失效，直到相关信息公开时止。</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七、下列情形相关信息接收方不负保密责任：</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已公开为众所周知的文件或资料；</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信息提供方同意公开的信息；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基于法律规定或法院的判决、裁定而披露的信息。</w:t>
      </w:r>
    </w:p>
    <w:p>
      <w:pPr>
        <w:rPr>
          <w:rFonts w:hint="eastAsia"/>
          <w:lang w:eastAsia="zh-CN" w:val="en-US"/>
        </w:rPr>
        <w:sectPr page-title="页面13">
          <w:headerReference r:id="header13" w:type="default"/>
          <w:footerReference r:id="footer13" w:type="default"/>
          <w:pgSz w:h="16838" w:w="11906"/>
          <w:pgMar w:bottom="1134" w:footer="680" w:gutter="0" w:header="850" w:left="1417" w:right="1134" w:top="1417"/>
          <w:pgNumType w:fmt="decimal"/>
          <w:cols w:num="1" w:space="425"/>
          <w:docGrid w:charSpace="0" w:linePitch="312" w:type="lines"/>
        </w:sectPr>
      </w:pP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八、任何一方违反本协议的约定导致相关秘密信息被披露的，应当赔偿因此而给另一方造成的实际损失。</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九、有关本协议的任何争议，如不能友好协商解决，双方同意提交南京仲裁委员会裁决。</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十、本协议一式二份，双方盖章或授权代表签字后生效，双方各执一份。</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十一、本协议非经双方授权代表签字同意，不得作出任何修改。</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tbl>
      <w:tblPr>
        <w:tblStyle w:val="aa"/>
        <w:tblW w:type="pct" w:w="5000"/>
        <w:tblInd w:type="dxa" w:w="0"/>
        <w:jc w:val="center"/>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autofit"/>
        <w:tblCellMar>
          <w:top w:type="dxa" w:w="0"/>
          <w:left w:type="dxa" w:w="100"/>
          <w:bottom w:type="dxa" w:w="0"/>
          <w:right w:type="dxa" w:w="100"/>
        </w:tblCellMar>
      </w:tblPr>
      <w:tblGrid>
        <w:gridCol w:w="4571"/>
        <w:gridCol w:w="4571"/>
      </w:tblGrid>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甲方：（签章）</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乙方：（签章）</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法定代表人：（签字）</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法定代表人：（签字）</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PrEx>
        <w:trPr>
          <w:trHeight w:hRule="atLeast" w:val="384"/>
        </w:trPr>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年    月    日 </w:t>
            </w:r>
          </w:p>
        </w:tc>
        <w:tc>
          <w:tcPr>
            <w:tcW w:type="dxa" w:w="457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年    月     日</w:t>
            </w:r>
          </w:p>
        </w:tc>
      </w:tr>
    </w:tbl>
    <w:p>
      <w:pPr>
        <w:rPr>
          <w:rFonts w:hint="eastAsia"/>
          <w:lang w:eastAsia="zh-CN" w:val="en-US"/>
        </w:rPr>
        <w:sectPr page-title="页面14">
          <w:headerReference r:id="header14" w:type="default"/>
          <w:footerReference r:id="footer14" w:type="default"/>
          <w:pgSz w:h="16838" w:w="11906"/>
          <w:pgMar w:bottom="1134" w:footer="680" w:gutter="0" w:header="850" w:left="1134" w:right="1417" w:top="1417"/>
          <w:pgNumType w:fmt="decimal"/>
          <w:cols w:num="1" w:space="425"/>
          <w:docGrid w:charSpace="0" w:linePitch="312" w:type="lines"/>
        </w:sectPr>
      </w:pPr>
    </w:p>
    <w:p name="段落分片">
      <w:pPr name="标题属性">
        <w:pStyle w:val="atitle"/>
        <w:outlineLvl w:val="0"/>
        <w:rPr>
          <w:lang w:eastAsia="zh-CN" w:val="en-US"/>
        </w:rPr>
      </w:pPr>
      <w:bookmarkStart w:id="c088590b-3abb-403b-9cef-7dd9ca02d746" w:name="_Tocc088590b-3abb-403b-9cef-7dd9ca02d746"/>
      <w:r>
        <w:rPr>
          <w:rFonts w:ascii="黑体" w:cs="黑体" w:eastAsia="黑体" w:hAnsi="黑体" w:hint="eastAsia"/>
          <w:sz w:val="21"/>
          <w:szCs w:val="21"/>
          <w:lang w:eastAsia="zh-CN" w:val="en-US"/>
        </w:rPr>
        <w:t xml:space="preserve">附 录 C</w:t>
      </w:r>
      <w:r>
        <w:br w:type="textWrapping"/>
      </w:r>
      <w:r>
        <w:rPr>
          <w:rFonts w:ascii="黑体" w:cs="黑体" w:eastAsia="黑体" w:hAnsi="黑体" w:hint="eastAsia"/>
          <w:sz w:val="21"/>
          <w:szCs w:val="21"/>
          <w:lang w:eastAsia="zh-CN" w:val="en-US"/>
        </w:rPr>
        <w:t xml:space="preserve">（资料性）</w:t>
      </w:r>
      <w:r>
        <w:br w:type="textWrapping"/>
      </w:r>
      <w:r>
        <w:rPr>
          <w:rFonts w:ascii="黑体" w:cs="黑体" w:eastAsia="黑体" w:hAnsi="黑体" w:hint="eastAsia"/>
          <w:sz w:val="21"/>
          <w:szCs w:val="21"/>
          <w:lang w:eastAsia="zh-CN" w:val="en-US"/>
        </w:rPr>
        <w:t xml:space="preserve">员工信息登记表（参考文本）</w:t>
      </w:r>
      <w:bookmarkEnd w:id="c088590b-3abb-403b-9cef-7dd9ca02d746"/>
    </w:p>
    <w:tbl>
      <w:tblPr>
        <w:tblStyle w:val="aa"/>
        <w:tblW w:type="pct" w:w="5000"/>
        <w:tblInd w:type="dxa" w:w="0"/>
        <w:jc w:val="center"/>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Layout w:type="autofit"/>
        <w:tblCellMar>
          <w:top w:type="dxa" w:w="0"/>
          <w:left w:type="dxa" w:w="100"/>
          <w:bottom w:type="dxa" w:w="0"/>
          <w:right w:type="dxa" w:w="100"/>
        </w:tblCellMar>
      </w:tblPr>
      <w:tblGrid>
        <w:gridCol w:w="1190"/>
        <w:gridCol w:w="1131"/>
        <w:gridCol w:w="1131"/>
        <w:gridCol w:w="1131"/>
        <w:gridCol w:w="1131"/>
        <w:gridCol w:w="1131"/>
        <w:gridCol w:w="1131"/>
        <w:gridCol w:w="1190"/>
      </w:tblGrid>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人员基本信息</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姓名：</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民族：</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性别：</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政治面貌：</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曾用名：</w:t>
            </w:r>
            <w:r>
              <w:rPr>
                <w:rFonts w:ascii="宋体" w:cs="宋体" w:eastAsia="宋体" w:hAnsi="宋体" w:hint="eastAsia"/>
                <w:sz w:val="18"/>
                <w:szCs w:val="18"/>
                <w:vertAlign w:val="baseline"/>
              </w:rPr>
              <w:t xml:space="preserve"> </w:t>
            </w:r>
          </w:p>
        </w:tc>
        <w:tc>
          <w:tcPr>
            <w:tcW w:type="dxa" w:w="3380"/>
            <w:gridSpan w:val="3"/>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手机号码：</w:t>
            </w:r>
            <w:r>
              <w:rPr>
                <w:rFonts w:ascii="宋体" w:cs="宋体" w:eastAsia="宋体" w:hAnsi="宋体" w:hint="eastAsia"/>
                <w:sz w:val="18"/>
                <w:szCs w:val="18"/>
                <w:vertAlign w:val="baseline"/>
              </w:rPr>
              <w:t xml:space="preserve"> </w:t>
            </w:r>
          </w:p>
        </w:tc>
        <w:tc>
          <w:tcPr>
            <w:tcW w:type="dxa" w:w="3439"/>
            <w:gridSpan w:val="3"/>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E-mail：</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4571"/>
            <w:gridSpan w:val="4"/>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身份证号码：</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出生日期：</w:t>
            </w: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血型：</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87"/>
        </w:trPr>
        <w:tc>
          <w:tcPr>
            <w:tcW w:type="dxa" w:w="6819"/>
            <w:gridSpan w:val="6"/>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身份证地址（详细）：</w:t>
            </w: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身高（厘米）：</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502"/>
        </w:trPr>
        <w:tc>
          <w:tcPr>
            <w:tcW w:type="dxa" w:w="6819"/>
            <w:gridSpan w:val="6"/>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现居住地址（详细）：</w:t>
            </w: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体重（kg）：</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4571"/>
            <w:gridSpan w:val="4"/>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籍贯（填写至县级）：</w:t>
            </w:r>
          </w:p>
        </w:tc>
        <w:tc>
          <w:tcPr>
            <w:tcW w:type="dxa" w:w="4571"/>
            <w:gridSpan w:val="4"/>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健康状况（健康/一般/残障）：</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4571"/>
            <w:gridSpan w:val="4"/>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婚姻状况（未婚/初婚/已婚/离异/丧偶）：</w:t>
            </w:r>
          </w:p>
        </w:tc>
        <w:tc>
          <w:tcPr>
            <w:tcW w:type="dxa" w:w="4571"/>
            <w:gridSpan w:val="4"/>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第一次参加工作时间：</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户口性质（外地农村/外地城镇/本市农村/本市城镇）:</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入职来源（智联招聘/前程无忧/Boss直聘/推荐/其他）:</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4571"/>
            <w:gridSpan w:val="4"/>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生育状况（未育/初育/再育）：</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子（数量）：</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女（数量）：</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vMerge w:val="restart"/>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就业证</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有</w:t>
            </w:r>
          </w:p>
        </w:tc>
        <w:tc>
          <w:tcPr>
            <w:tcW w:type="dxa" w:w="1131"/>
            <w:vMerge w:val="restart"/>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是否参过保</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是</w:t>
            </w:r>
          </w:p>
        </w:tc>
        <w:tc>
          <w:tcPr>
            <w:tcW w:type="dxa" w:w="1131"/>
            <w:vMerge w:val="restart"/>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社保卡</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有</w:t>
            </w:r>
          </w:p>
        </w:tc>
        <w:tc>
          <w:tcPr>
            <w:tcW w:type="dxa" w:w="1131"/>
            <w:vMerge w:val="restart"/>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是否交过</w:t>
            </w:r>
          </w:p>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公积金</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vMerge w:val="continue"/>
            <w:shd w:color="auto" w:fill="FFFFFF"/>
            <w:tcMar>
              <w:top w:type="dxa" w:w="0"/>
              <w:left w:type="dxa" w:w="57"/>
              <w:bottom w:type="dxa" w:w="0"/>
              <w:right w:type="dxa" w:w="57"/>
            </w:tcMar>
            <w:vAlign w:val="center"/>
          </w:tcP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没有</w:t>
            </w:r>
          </w:p>
        </w:tc>
        <w:tc>
          <w:tcPr>
            <w:tcW w:type="dxa" w:w="1131"/>
            <w:vMerge w:val="continue"/>
            <w:shd w:color="auto" w:fill="FFFFFF"/>
            <w:tcMar>
              <w:top w:type="dxa" w:w="0"/>
              <w:left w:type="dxa" w:w="57"/>
              <w:bottom w:type="dxa" w:w="0"/>
              <w:right w:type="dxa" w:w="57"/>
            </w:tcMar>
            <w:vAlign w:val="center"/>
          </w:tcP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否</w:t>
            </w:r>
          </w:p>
        </w:tc>
        <w:tc>
          <w:tcPr>
            <w:tcW w:type="dxa" w:w="1131"/>
            <w:vMerge w:val="continue"/>
            <w:shd w:color="auto" w:fill="FFFFFF"/>
            <w:tcMar>
              <w:top w:type="dxa" w:w="0"/>
              <w:left w:type="dxa" w:w="57"/>
              <w:bottom w:type="dxa" w:w="0"/>
              <w:right w:type="dxa" w:w="57"/>
            </w:tcMar>
            <w:vAlign w:val="center"/>
          </w:tcP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没有</w:t>
            </w:r>
          </w:p>
        </w:tc>
        <w:tc>
          <w:tcPr>
            <w:tcW w:type="dxa" w:w="1131"/>
            <w:vMerge w:val="continue"/>
            <w:shd w:color="auto" w:fill="FFFFFF"/>
            <w:tcMar>
              <w:top w:type="dxa" w:w="0"/>
              <w:left w:type="dxa" w:w="57"/>
              <w:bottom w:type="dxa" w:w="0"/>
              <w:right w:type="dxa" w:w="57"/>
            </w:tcMar>
            <w:vAlign w:val="center"/>
          </w:tcP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就业证号</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社保账号</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公积金账号</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58"/>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学历信息</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751"/>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学历</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入学时间</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学习形式</w:t>
            </w:r>
          </w:p>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（全日制/函授/进修/其他）</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所学专业</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学制（年）</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毕业学校</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毕业时间</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87"/>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学位信息</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502"/>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学位</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学位授予国家</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学位授予单位</w:t>
            </w: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学位授予时间</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58"/>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工作经历</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所在单位</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担任职务</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起止日期</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证明人</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证明人电话</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离职原因</w:t>
            </w:r>
          </w:p>
        </w:tc>
      </w:tr>
    </w:tbl>
    <w:p>
      <w:pPr>
        <w:rPr>
          <w:rFonts w:hint="eastAsia"/>
          <w:lang w:eastAsia="zh-CN" w:val="en-US"/>
        </w:rPr>
        <w:sectPr page-title="页面15">
          <w:headerReference r:id="header15" w:type="default"/>
          <w:footerReference r:id="footer15" w:type="default"/>
          <w:pgSz w:h="16838" w:w="11906"/>
          <w:pgMar w:bottom="1134" w:footer="680" w:gutter="0" w:header="850" w:left="1417" w:right="1134" w:top="1417"/>
          <w:pgNumType w:fmt="decimal"/>
          <w:cols w:num="1" w:space="425"/>
          <w:docGrid w:charSpace="0" w:linePitch="312" w:type="lines"/>
        </w:sectPr>
      </w:pPr>
    </w:p>
    <w:tbl>
      <w:tblPr>
        <w:tblStyle w:val="aa"/>
        <w:tblW w:type="pct" w:w="5000"/>
        <w:tblInd w:type="dxa" w:w="0"/>
        <w:jc w:val="center"/>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Layout w:type="autofit"/>
        <w:tblCellMar>
          <w:top w:type="dxa" w:w="0"/>
          <w:left w:type="dxa" w:w="100"/>
          <w:bottom w:type="dxa" w:w="0"/>
          <w:right w:type="dxa" w:w="100"/>
        </w:tblCellMar>
      </w:tblPr>
      <w:tblGrid>
        <w:gridCol w:w="1190"/>
        <w:gridCol w:w="1131"/>
        <w:gridCol w:w="1131"/>
        <w:gridCol w:w="1131"/>
        <w:gridCol w:w="1131"/>
        <w:gridCol w:w="1131"/>
        <w:gridCol w:w="1131"/>
        <w:gridCol w:w="1190"/>
      </w:tblGrid>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87"/>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知识产权</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502"/>
        </w:trPr>
        <w:tc>
          <w:tcPr>
            <w:tcW w:type="dxa" w:w="2307"/>
            <w:gridSpan w:val="2"/>
            <w:vMerge w:val="restart"/>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此前参与完成的知识产权（仅填写可公开的信息）</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类型</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名称与编号</w:t>
            </w: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地位（权利人/发明人/设计人/作者）</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vMerge w:val="continue"/>
            <w:shd w:color="auto" w:fill="FFFFFF"/>
            <w:tcMar>
              <w:top w:type="dxa" w:w="0"/>
              <w:left w:type="dxa" w:w="57"/>
              <w:bottom w:type="dxa" w:w="0"/>
              <w:right w:type="dxa" w:w="57"/>
            </w:tcMar>
            <w:vAlign w:val="center"/>
          </w:tcP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专利</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vMerge w:val="continue"/>
            <w:shd w:color="auto" w:fill="FFFFFF"/>
            <w:tcMar>
              <w:top w:type="dxa" w:w="0"/>
              <w:left w:type="dxa" w:w="57"/>
              <w:bottom w:type="dxa" w:w="0"/>
              <w:right w:type="dxa" w:w="57"/>
            </w:tcMar>
            <w:vAlign w:val="center"/>
          </w:tcP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著作权与计算机软件著作权</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vMerge w:val="continue"/>
            <w:shd w:color="auto" w:fill="FFFFFF"/>
            <w:tcMar>
              <w:top w:type="dxa" w:w="0"/>
              <w:left w:type="dxa" w:w="57"/>
              <w:bottom w:type="dxa" w:w="0"/>
              <w:right w:type="dxa" w:w="57"/>
            </w:tcMar>
            <w:vAlign w:val="center"/>
          </w:tcP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集成电路布图设计</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vMerge w:val="continue"/>
            <w:shd w:color="auto" w:fill="FFFFFF"/>
            <w:tcMar>
              <w:top w:type="dxa" w:w="0"/>
              <w:left w:type="dxa" w:w="57"/>
              <w:bottom w:type="dxa" w:w="0"/>
              <w:right w:type="dxa" w:w="57"/>
            </w:tcMar>
            <w:vAlign w:val="center"/>
          </w:tcP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商标</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vMerge w:val="continue"/>
            <w:shd w:color="auto" w:fill="FFFFFF"/>
            <w:tcMar>
              <w:top w:type="dxa" w:w="0"/>
              <w:left w:type="dxa" w:w="57"/>
              <w:bottom w:type="dxa" w:w="0"/>
              <w:right w:type="dxa" w:w="57"/>
            </w:tcMar>
            <w:vAlign w:val="center"/>
          </w:tcP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其它</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1001"/>
        </w:trPr>
        <w:tc>
          <w:tcPr>
            <w:tcW w:type="dxa" w:w="3439"/>
            <w:gridSpan w:val="3"/>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与原工作单位或其他单位是否签订有涉及商业秘密的保密协议，或作出过保密承诺</w:t>
            </w:r>
            <w:r>
              <w:rPr>
                <w:rFonts w:ascii="宋体" w:cs="宋体" w:eastAsia="宋体" w:hAnsi="宋体" w:hint="eastAsia"/>
                <w:sz w:val="18"/>
                <w:szCs w:val="18"/>
                <w:vertAlign w:val="baseline"/>
              </w:rPr>
              <w:t xml:space="preserve"> </w:t>
            </w:r>
          </w:p>
        </w:tc>
        <w:tc>
          <w:tcPr>
            <w:tcW w:type="dxa" w:w="5702"/>
            <w:gridSpan w:val="5"/>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1060"/>
        </w:trPr>
        <w:tc>
          <w:tcPr>
            <w:tcW w:type="dxa" w:w="3439"/>
            <w:gridSpan w:val="3"/>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与原工作单位或其他单位是否存在或曾经发生过知识产权纠纷（如有，注明相关纠纷的当前状况）</w:t>
            </w:r>
            <w:r>
              <w:rPr>
                <w:rFonts w:ascii="宋体" w:cs="宋体" w:eastAsia="宋体" w:hAnsi="宋体" w:hint="eastAsia"/>
                <w:sz w:val="18"/>
                <w:szCs w:val="18"/>
                <w:vertAlign w:val="baseline"/>
              </w:rPr>
              <w:t xml:space="preserve"> </w:t>
            </w:r>
          </w:p>
        </w:tc>
        <w:tc>
          <w:tcPr>
            <w:tcW w:type="dxa" w:w="5702"/>
            <w:gridSpan w:val="5"/>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87"/>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家庭信息</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与本人关系</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姓名</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政治面貌</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工作单位</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出生日期</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联系电话</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学历</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72"/>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紧急联系人</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2307"/>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紧急联系人1</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联系电话</w:t>
            </w: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紧急联系人2</w:t>
            </w:r>
            <w:r>
              <w:rPr>
                <w:rFonts w:ascii="宋体" w:cs="宋体" w:eastAsia="宋体" w:hAnsi="宋体" w:hint="eastAsia"/>
                <w:sz w:val="18"/>
                <w:szCs w:val="18"/>
                <w:vertAlign w:val="baseline"/>
              </w:rPr>
              <w:t xml:space="preserve"> </w:t>
            </w:r>
          </w:p>
        </w:tc>
        <w:tc>
          <w:tcPr>
            <w:tcW w:type="dxa" w:w="2322"/>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联系电话</w:t>
            </w: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458"/>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证书信息</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发证机构</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复审时间</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证书编号</w:t>
            </w: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证件有效期</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证书名称</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获证日期</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到期时间</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384"/>
        </w:trPr>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2263"/>
            <w:gridSpan w:val="2"/>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both"/>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31"/>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c>
          <w:tcPr>
            <w:tcW w:type="dxa" w:w="1190"/>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r>
        <w:tblPrEx>
          <w:tblBorders>
            <w:top w:color="auto" w:space="0" w:sz="12" w:val="single"/>
            <w:left w:color="auto" w:space="0" w:sz="12" w:val="single"/>
            <w:bottom w:color="auto" w:space="0" w:sz="12" w:val="single"/>
            <w:right w:color="auto" w:space="0" w:sz="12" w:val="single"/>
            <w:insideH w:color="auto" w:space="0" w:sz="4" w:val="single"/>
            <w:insideV w:color="auto" w:space="0" w:sz="4" w:val="single"/>
          </w:tblBorders>
        </w:tblPrEx>
        <w:trPr>
          <w:trHeight w:hRule="atLeast" w:val="1560"/>
        </w:trPr>
        <w:tc>
          <w:tcPr>
            <w:tcW w:type="dxa" w:w="9142"/>
            <w:gridSpan w:val="8"/>
            <w:shd w:color="auto" w:fill="FFFFFF"/>
            <w:tcMar>
              <w:top w:type="dxa" w:w="0"/>
              <w:left w:type="dxa" w:w="57"/>
              <w:bottom w:type="dxa" w:w="0"/>
              <w:right w:type="dxa" w:w="57"/>
            </w:tcMar>
            <w:vAlign w:val="center"/>
          </w:tcPr>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p>
            <w:pPr>
              <w:wordWrap w:val="0"/>
              <w:autoSpaceDE w:val="0"/>
              <w:autoSpaceDN w:val="0"/>
              <w:snapToGrid w:val="0"/>
              <w:spacing w:line="240" w:lineRule="auto"/>
              <w:jc w:val="left"/>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本人声明上述事项情况属实，并同意公司可于任何时间进行情况核实。如有不实陈述，本人愿意承担相应责任。</w:t>
            </w:r>
          </w:p>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p>
            <w:pPr>
              <w:wordWrap w:val="0"/>
              <w:autoSpaceDE w:val="0"/>
              <w:autoSpaceDN w:val="0"/>
              <w:snapToGrid w:val="0"/>
              <w:spacing w:line="240" w:lineRule="auto"/>
              <w:jc w:val="right"/>
              <w:rPr>
                <w:rFonts w:ascii="宋体" w:cs="宋体" w:eastAsia="宋体" w:hAnsi="宋体" w:hint="default"/>
                <w:vertAlign w:val="baseline"/>
                <w:lang w:eastAsia="zh-CN" w:val="en-US"/>
              </w:rPr>
            </w:pPr>
            <w:r>
              <w:rPr>
                <w:rFonts w:ascii="宋体" w:cs="宋体" w:eastAsia="宋体" w:hAnsi="宋体" w:hint="eastAsia"/>
                <w:b/>
                <w:bCs/>
                <w:sz w:val="18"/>
                <w:szCs w:val="18"/>
                <w:vertAlign w:val="baseline"/>
              </w:rPr>
              <w:t xml:space="preserve">签名：           填表日期：</w:t>
            </w:r>
            <w:r>
              <w:rPr>
                <w:rFonts w:ascii="宋体" w:cs="宋体" w:eastAsia="宋体" w:hAnsi="宋体" w:hint="eastAsia"/>
                <w:sz w:val="18"/>
                <w:szCs w:val="18"/>
                <w:vertAlign w:val="baseline"/>
              </w:rPr>
              <w:t xml:space="preserve">         </w:t>
            </w:r>
          </w:p>
          <w:p>
            <w:pPr>
              <w:wordWrap w:val="0"/>
              <w:autoSpaceDE w:val="0"/>
              <w:autoSpaceDN w:val="0"/>
              <w:snapToGrid w:val="0"/>
              <w:spacing w:line="240" w:lineRule="auto"/>
              <w:jc w:val="center"/>
              <w:rPr>
                <w:rFonts w:ascii="宋体" w:cs="宋体" w:eastAsia="宋体" w:hAnsi="宋体" w:hint="default"/>
                <w:vertAlign w:val="baseline"/>
                <w:lang w:eastAsia="zh-CN" w:val="en-US"/>
              </w:rPr>
            </w:pPr>
            <w:r>
              <w:rPr>
                <w:rFonts w:ascii="宋体" w:cs="宋体" w:eastAsia="宋体" w:hAnsi="宋体" w:hint="eastAsia"/>
                <w:sz w:val="18"/>
                <w:szCs w:val="18"/>
                <w:vertAlign w:val="baseline"/>
              </w:rPr>
              <w:t xml:space="preserve"> </w:t>
            </w:r>
          </w:p>
        </w:tc>
      </w:tr>
    </w:tbl>
    <w:p>
      <w:pPr>
        <w:rPr>
          <w:rFonts w:hint="eastAsia"/>
          <w:lang w:eastAsia="zh-CN" w:val="en-US"/>
        </w:rPr>
        <w:sectPr page-title="页面16">
          <w:headerReference r:id="header16" w:type="default"/>
          <w:footerReference r:id="footer16" w:type="default"/>
          <w:pgSz w:h="16838" w:w="11906"/>
          <w:pgMar w:bottom="1134" w:footer="680" w:gutter="0" w:header="850" w:left="1134" w:right="1417" w:top="1417"/>
          <w:pgNumType w:fmt="decimal"/>
          <w:cols w:num="1" w:space="425"/>
          <w:docGrid w:charSpace="0" w:linePitch="312" w:type="lines"/>
        </w:sectPr>
      </w:pPr>
    </w:p>
    <w:p name="段落分片">
      <w:pPr name="标题属性">
        <w:pStyle w:val="atitle"/>
        <w:outlineLvl w:val="0"/>
        <w:rPr>
          <w:lang w:eastAsia="zh-CN" w:val="en-US"/>
        </w:rPr>
      </w:pPr>
      <w:bookmarkStart w:id="7a7324ff-68b7-40d0-9ea3-941065329b97" w:name="_Toc7a7324ff-68b7-40d0-9ea3-941065329b97"/>
      <w:r>
        <w:rPr>
          <w:rFonts w:ascii="黑体" w:cs="黑体" w:eastAsia="黑体" w:hAnsi="黑体" w:hint="eastAsia"/>
          <w:sz w:val="21"/>
          <w:szCs w:val="21"/>
          <w:lang w:eastAsia="zh-CN" w:val="en-US"/>
        </w:rPr>
        <w:t xml:space="preserve">附 录 D</w:t>
      </w:r>
      <w:r>
        <w:br w:type="textWrapping"/>
      </w:r>
      <w:r>
        <w:rPr>
          <w:rFonts w:ascii="黑体" w:cs="黑体" w:eastAsia="黑体" w:hAnsi="黑体" w:hint="eastAsia"/>
          <w:sz w:val="21"/>
          <w:szCs w:val="21"/>
          <w:lang w:eastAsia="zh-CN" w:val="en-US"/>
        </w:rPr>
        <w:t xml:space="preserve">（资料性）</w:t>
      </w:r>
      <w:r>
        <w:br w:type="textWrapping"/>
      </w:r>
      <w:r>
        <w:rPr>
          <w:rFonts w:ascii="黑体" w:cs="黑体" w:eastAsia="黑体" w:hAnsi="黑体" w:hint="eastAsia"/>
          <w:sz w:val="21"/>
          <w:szCs w:val="21"/>
          <w:lang w:eastAsia="zh-CN" w:val="en-US"/>
        </w:rPr>
        <w:t xml:space="preserve">遵守单位关于商业秘密要求的承诺书（参考文本）</w:t>
      </w:r>
      <w:bookmarkEnd w:id="7a7324ff-68b7-40d0-9ea3-941065329b97"/>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承诺人：</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居民身份证号码：</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本人申请入职</w:t>
      </w:r>
      <w:r>
        <w:rPr>
          <w:rFonts w:ascii="宋体" w:cs="宋体" w:eastAsia="宋体" w:hAnsi="宋体" w:hint="eastAsia"/>
          <w:u w:val="single"/>
          <w:sz w:val="21"/>
          <w:szCs w:val="21"/>
        </w:rPr>
        <w:t xml:space="preserve">            （单位全称）</w:t>
      </w:r>
      <w:r>
        <w:rPr>
          <w:rFonts w:ascii="宋体" w:cs="宋体" w:eastAsia="宋体" w:hAnsi="宋体" w:hint="eastAsia"/>
          <w:sz w:val="21"/>
          <w:szCs w:val="21"/>
        </w:rPr>
        <w:t xml:space="preserve">，根据入职单位与本人在本人入职前就有关尊重和保护他人商业秘密问题的沟通交流，本人作出本承诺书：</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一、本人完全知晓和明了入职单位关于尊重和保护他人商业秘密的明确态度和要求，本人对此表示认同并完全接受。</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二、本人就与入职单位的联系交往和入职前涉及本人与他人商业秘密的事实，承诺如下：</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本人在与入职单位联系交往和入职之前，对曾经工作过的任何单位或合作单位，均未承担任何保密义务。</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本人在与入职单位联系交往和入职之前，曾经与其他单位签订过相关保密协议或受前工作单位/合作单位有关保守商业秘密的管理约束，承担相应的保密义务，但本人承诺：</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1. 严格遵守对其他单位或前工作单位/合作单位的保密义务，在</w:t>
      </w:r>
      <w:r>
        <w:rPr>
          <w:rFonts w:ascii="宋体" w:cs="宋体" w:eastAsia="宋体" w:hAnsi="宋体" w:hint="eastAsia"/>
          <w:u w:val="single"/>
          <w:sz w:val="21"/>
          <w:szCs w:val="21"/>
        </w:rPr>
        <w:t xml:space="preserve">         （单位全称）</w:t>
      </w:r>
      <w:r>
        <w:rPr>
          <w:rFonts w:ascii="宋体" w:cs="宋体" w:eastAsia="宋体" w:hAnsi="宋体" w:hint="eastAsia"/>
          <w:sz w:val="21"/>
          <w:szCs w:val="21"/>
        </w:rPr>
        <w:t xml:space="preserve">工作期间不泄露、不使用其他单位或前工作单位/合作单位的任何商业秘密信息；</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2. 在不违反其他单位或前工作单位/合作单位商业秘密保密要求的情况下，如实向入职单位告知本人与其他单位或前工作单位/合作单位签订的保密协议的具体要求或所承担的保密义务；</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3. 在</w:t>
      </w:r>
      <w:r>
        <w:rPr>
          <w:rFonts w:ascii="宋体" w:cs="宋体" w:eastAsia="宋体" w:hAnsi="宋体" w:hint="eastAsia"/>
          <w:u w:val="single"/>
          <w:sz w:val="21"/>
          <w:szCs w:val="21"/>
        </w:rPr>
        <w:t xml:space="preserve">            （单位全称）</w:t>
      </w:r>
      <w:r>
        <w:rPr>
          <w:rFonts w:ascii="宋体" w:cs="宋体" w:eastAsia="宋体" w:hAnsi="宋体" w:hint="eastAsia"/>
          <w:sz w:val="21"/>
          <w:szCs w:val="21"/>
        </w:rPr>
        <w:t xml:space="preserve">工作期间，不从事与前工作单位具有竞争性质的业务工作。如入职单位安排的工作与本人前工作单位具有竞争性质，则本人将及时告知入职单位并请求调换相关工作。</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三、如因本人侵害第三方的商业秘密产生法律责任，该法律责任由本人自行承担。如因本人侵害第三方的商业秘密给入职单位造成损失的，入职单位可依法向本人追偿。</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承诺人：         </w:t>
      </w:r>
    </w:p>
    <w:p name="段落分片">
      <w:pPr>
        <w:wordWrap w:val="0"/>
        <w:autoSpaceDE w:val="0"/>
        <w:autoSpaceDN w:val="0"/>
        <w:pStyle w:val="par"/>
        <w:jc w:val="both"/>
        <w:snapToGrid/>
        <w:ind w:firstLine="411" w:leftChars="0"/>
      </w:pPr>
      <w:r>
        <w:rPr>
          <w:rFonts w:ascii="宋体" w:cs="宋体" w:eastAsia="宋体" w:hAnsi="宋体" w:hint="eastAsia"/>
          <w:sz w:val="21"/>
          <w:szCs w:val="21"/>
        </w:rPr>
        <w:t xml:space="preserve">                                     日  期：         </w:t>
      </w:r>
    </w:p>
    <w:p name="终止线">
      <w:pPr>
        <w:pStyle w:val="finished"/>
        <w:snapToGrid w:val="0"/>
        <w:spacing w:before="300" w:line="360" w:lineRule="auto"/>
        <w:rPr>
          <w:rFonts w:hint="eastAsia"/>
          <w:lang w:eastAsia="zh-CN" w:val="en-US"/>
        </w:rPr>
      </w:pPr>
      <w:r>
        <w:rPr>
          <w:sz w:val="21"/>
        </w:rPr>
        <w:pict>
          <v:line coordsize="21600,21600" filled="f" id="_x0000_s1026" o:spid="_x0000_s1026" o:spt="20" stroked="t" style="height:0pt;width:148.8pt;">
            <v:path arrowok="t"/>
            <v:fill focussize="0,0" on="f"/>
            <v:stroke color="#000000" joinstyle="miter" weight="1.0pt"/>
            <v:imagedata o:title=""/>
            <o:lock aspectratio="f" v:ext="edit"/>
            <w10:wrap type="none"/>
            <w10:anchorlock/>
          </v:line>
        </w:pict>
      </w:r>
    </w:p>
    <w:sectPr page-title="页面17">
      <w:headerReference r:id="header17" w:type="default"/>
      <w:footerReference r:id="footer17" w:type="default"/>
      <w:pgSz w:h="16838" w:w="11906"/>
      <w:pgMar w:bottom="1134" w:footer="680" w:gutter="0" w:header="850" w:left="1417" w:right="1134" w:top="1417"/>
      <w:pgNumType w:fmt="decimal"/>
      <w:cols w:num="1" w:space="425"/>
      <w:docGrid w:charSpace="0" w:linePitch="312" w:type="lines"/>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15:commentsEx>
</file>

<file path=word/endnotes.xml><?xml version="1.0" encoding="utf-8"?>
<w:end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endnote w:type="separator">
    <w:p/>
  </w:endnote>
  <w:endnote w:type="continuationSeparato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BC1147-A847-42D8-98E1-84D037E340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2" w:fontKey="{BA0FCA23-EACE-4616-96DF-DAE9031F9477}"/>
  </w:font>
  <w:font w:name="Arial">
    <w:panose1 w:val="020B0604020202020204"/>
    <w:charset w:val="00"/>
    <w:family w:val="auto"/>
    <w:pitch w:val="default"/>
    <w:sig w:usb0="E0002EFF" w:usb1="C000785B" w:usb2="00000009" w:usb3="00000000" w:csb0="400001FF" w:csb1="FFFF0000"/>
  </w:font>
  <w:font w:name="汉仪中宋简">
    <w:panose1 w:val="02010609000101010101"/>
    <w:charset w:val="86"/>
    <w:family w:val="auto"/>
    <w:pitch w:val="default"/>
    <w:sig w:usb0="00000001" w:usb1="080E0800" w:usb2="00000002" w:usb3="00000000" w:csb0="00040000" w:csb1="00000000"/>
    <w:embedRegular r:id="rId3" w:fontKey="{F2BE24B2-4BE9-4795-ABE2-50B4E1193B14}"/>
  </w:font>
  <w:font w:name="MS Mincho">
    <w:panose1 w:val="02020609040205080304"/>
    <w:charset w:val="80"/>
    <w:family w:val="auto"/>
    <w:pitch w:val="default"/>
    <w:sig w:usb0="A00002BF" w:usb1="68C7FCFB" w:usb2="00000010" w:usb3="00000000" w:csb0="4002009F" w:csb1="DFD70000"/>
    <w:embedRegular r:id="rId4" w:fontKey="{90BA85BF-8DE7-42FE-A2AF-1A3B9376EA1F}"/>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Ⅰ</w:t>
    </w:r>
  </w:p>
</w:ftr>
</file>

<file path=word/footer10.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8</w:t>
    </w:r>
  </w:p>
</w:ftr>
</file>

<file path=word/footer1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9</w:t>
    </w:r>
  </w:p>
</w:ftr>
</file>

<file path=word/footer1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10</w:t>
    </w:r>
  </w:p>
</w:ftr>
</file>

<file path=word/footer1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11</w:t>
    </w:r>
  </w:p>
</w:ftr>
</file>

<file path=word/footer1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12</w:t>
    </w:r>
  </w:p>
</w:ftr>
</file>

<file path=word/footer1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13</w:t>
    </w:r>
  </w:p>
</w:ftr>
</file>

<file path=word/footer16.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14</w:t>
    </w:r>
  </w:p>
</w:ftr>
</file>

<file path=word/footer17.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15</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Ⅱ</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1</w:t>
    </w: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2</w:t>
    </w: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3</w:t>
    </w:r>
  </w:p>
</w:ftr>
</file>

<file path=word/footer6.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4</w:t>
    </w:r>
  </w:p>
</w:ftr>
</file>

<file path=word/footer7.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5</w:t>
    </w:r>
  </w:p>
</w:ftr>
</file>

<file path=word/footer8.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left"/>
      <w:jc w:val="left"/>
      <w:rPr/>
    </w:pPr>
    <w:r>
      <w:rPr>
        <w:rFonts w:ascii="宋体" w:cs="宋体" w:hAnsi="宋体" w:hint="default"/>
        <w:b w:val="0"/>
        <w:bCs/>
        <w:sz w:val="18"/>
        <w:szCs w:val="18"/>
        <w:lang w:eastAsia="zh-CN" w:val="en-US"/>
      </w:rPr>
      <w:t>6</w:t>
    </w:r>
  </w:p>
</w:ftr>
</file>

<file path=word/footer9.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styleright"/>
      <w:jc w:val="right"/>
      <w:rPr/>
    </w:pPr>
    <w:r>
      <w:rPr>
        <w:rFonts w:ascii="宋体" w:cs="宋体" w:hAnsi="宋体" w:hint="default"/>
        <w:b w:val="0"/>
        <w:bCs/>
        <w:sz w:val="18"/>
        <w:szCs w:val="18"/>
        <w:lang w:eastAsia="zh-CN" w:val="en-US"/>
      </w:rPr>
      <w:t>7</w:t>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footnotes>
</file>

<file path=word/header-wc.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
      <w:rPr>
        <w:rFonts w:ascii="黑体" w:eastAsia="黑体" w:hAnsi="黑体" w:hint="eastAsia"/>
        <w:color w:val="FF0000"/>
        <w:sz w:val="32"/>
      </w:rPr>
      <w:t>密二级▲长期</w:t>
    </w:r>
  </w:p>
</w:hd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0.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6.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17.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6.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7.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8.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lef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header9.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spacing w:line="240" w:lineRule="auto"/>
      <w:jc w:val="right"/>
    </w:pPr>
    <w:r>
      <w:rPr>
        <w:rFonts w:ascii="黑体" w:cs="黑体" w:hAnsi="黑体" w:hint="eastAsia"/>
        <w:sz w:val="21"/>
        <w:szCs w:val="21"/>
        <w:lang w:eastAsia="zh-CN" w:val="en-US"/>
      </w:rPr>
      <w:t xml:space="preserve">DB3201/T </w:t>
    </w:r>
    <w:r>
      <w:rPr>
        <w:rFonts w:ascii="黑体" w:cs="黑体" w:hAnsi="黑体" w:hint="default"/>
        <w:sz w:val="21"/>
        <w:szCs w:val="21"/>
        <w:lang w:eastAsia="zh-CN" w:val="en-US"/>
      </w:rPr>
      <w:t xml:space="preserve">XXXX-20XX</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abstractNum name="数字层级" w:abstractNumId="1">
    <w:multiLevelType w:val="multilevel"/>
    <w:lvl w:ilvl="0" w:tentative="0">
      <w:start w:val="1"/>
      <w:numFmt w:val="decimal"/>
      <w:lvlText w:val="%1 "/>
      <w:lvlJc w:val="left"/>
      <w:suff w:val="space"/>
      <w:rPr>
        <w:rFonts w:ascii="黑体" w:cs="黑体" w:eastAsia="黑体" w:hAnsi="黑体" w:hint="default"/>
        <w:sz w:val="21"/>
        <w:szCs w:val="21"/>
        <w:snapToGrid w:val="0"/>
      </w:rPr>
    </w:lvl>
    <w:lvl w:ilvl="1" w:tentative="0">
      <w:start w:val="1"/>
      <w:numFmt w:val="decimal"/>
      <w:lvlText w:val="%1.%2 "/>
      <w:lvlJc w:val="left"/>
      <w:suff w:val="space"/>
      <w:rPr>
        <w:rFonts w:ascii="黑体" w:cs="黑体" w:eastAsia="黑体" w:hAnsi="黑体" w:hint="default"/>
        <w:sz w:val="21"/>
        <w:szCs w:val="21"/>
        <w:snapToGrid w:val="0"/>
      </w:rPr>
    </w:lvl>
    <w:lvl w:ilvl="2" w:tentative="0">
      <w:start w:val="1"/>
      <w:numFmt w:val="decimal"/>
      <w:lvlText w:val="%1.%2.%3 "/>
      <w:lvlJc w:val="left"/>
      <w:suff w:val="space"/>
      <w:rPr>
        <w:rFonts w:ascii="黑体" w:cs="黑体" w:eastAsia="黑体" w:hAnsi="黑体" w:hint="default"/>
        <w:sz w:val="21"/>
        <w:szCs w:val="21"/>
        <w:snapToGrid w:val="0"/>
      </w:rPr>
    </w:lvl>
  </w:abstractNum>
  <w:abstractNum name="附录层级" w:abstractNumId="2">
    <w:multiLevelType w:val="multilevel"/>
  </w:abstractNum>
  <w:abstractNum name="附录层级" w:abstractNumId="3">
    <w:multiLevelType w:val="multilevel"/>
  </w:abstractNum>
  <w:abstractNum name="附录层级" w:abstractNumId="4">
    <w:multiLevelType w:val="multilevel"/>
  </w:abstractNum>
  <w:abstractNum name="附录层级" w:abstractNumId="5">
    <w:multiLevelType w:val="multilevel"/>
  </w:abstractNum>
  <w:abstractNum name="附录层级" w:abstractNumId="6">
    <w:multiLevelType w:val="multilevel"/>
  </w:abstractNum>
  <w:abstractNum name="附录层级" w:abstractNumId="7">
    <w:multiLevelType w:val="multilevel"/>
  </w:abstractNum>
  <w:num w:numId="1" title="数字层级">
    <w:abstractNumId w:val="1"/>
  </w:num>
  <w:num w:numId="2" title="附录层级">
    <w:abstractNumId w:val="2"/>
  </w:num>
  <w:num w:numId="3" title="附录层级">
    <w:abstractNumId w:val="3"/>
  </w:num>
  <w:num w:numId="4" title="附录层级">
    <w:abstractNumId w:val="4"/>
  </w:num>
  <w:num w:numId="5" title="附录层级">
    <w:abstractNumId w:val="5"/>
  </w:num>
  <w:num w:numId="6" title="附录层级">
    <w:abstractNumId w:val="6"/>
  </w:num>
  <w:num w:numId="7" title="附录层级">
    <w:abstractNumId w:val="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15:people>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CA"/>
    <w:rsid w:val="000331AF"/>
    <w:rsid w:val="00525FCA"/>
    <w:rsid w:val="007E6C16"/>
    <w:rsid w:val="008D1653"/>
    <w:rsid w:val="00991482"/>
    <w:rsid w:val="00AE35B7"/>
    <w:rsid w:val="00CC66AF"/>
    <w:rsid w:val="00CF1E78"/>
    <w:rsid w:val="00D16F00"/>
    <w:rsid w:val="00DC0B22"/>
    <w:rsid w:val="00E26651"/>
    <w:rsid w:val="00E33232"/>
    <w:rsid w:val="00F36E21"/>
    <w:rsid w:val="00FB47B8"/>
    <w:rsid w:val="01E54008"/>
    <w:rsid w:val="09671EA2"/>
    <w:rsid w:val="0B3F575F"/>
    <w:rsid w:val="0C3D42AE"/>
    <w:rsid w:val="0D405F42"/>
    <w:rsid w:val="0DC21CB9"/>
    <w:rsid w:val="131363AF"/>
    <w:rsid w:val="13C4457F"/>
    <w:rsid w:val="14CA5CFF"/>
    <w:rsid w:val="1A8A22DC"/>
    <w:rsid w:val="1E4654EC"/>
    <w:rsid w:val="1E9F5EE9"/>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461674D"/>
    <w:rsid w:val="48476FE9"/>
    <w:rsid w:val="50BE3DA5"/>
    <w:rsid w:val="544A4A25"/>
    <w:rsid w:val="579B3999"/>
    <w:rsid w:val="662607E8"/>
    <w:rsid w:val="69A949A2"/>
    <w:rsid w:val="6BFA00AB"/>
    <w:rsid w:val="6D2A511A"/>
    <w:rsid w:val="6E355EE3"/>
    <w:rsid w:val="7072709A"/>
    <w:rsid w:val="70A77558"/>
    <w:rsid w:val="72860731"/>
    <w:rsid w:val="74AF129E"/>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semiHidden="0"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semiHidden="0" w:uiPriority="39"/>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qFormat="1" w:uiPriority="99"/>
    <w:lsdException w:name="annotation text" w:qFormat="1"/>
    <w:lsdException w:name="header" w:qFormat="1" w:semiHidden="0"/>
    <w:lsdException w:name="footer" w:qFormat="1" w:semiHidden="0"/>
    <w:lsdException w:name="caption" w:qFormat="1" w:uiPriority="35"/>
    <w:lsdException w:name="footnote reference" w:qFormat="1" w:uiPriority="99"/>
    <w:lsdException w:name="annotation reference" w:qFormat="1"/>
    <w:lsdException w:name="Title" w:qFormat="1" w:semiHidden="0" w:uiPriority="10" w:unhideWhenUsed="0"/>
    <w:lsdException w:name="Default Paragraph Font" w:qFormat="1" w:uiPriority="1"/>
    <w:lsdException w:name="Subtitle" w:qFormat="1" w:semiHidden="0" w:uiPriority="11" w:unhideWhenUsed="0"/>
    <w:lsdException w:name="Strong" w:qFormat="1" w:semiHidden="0" w:uiPriority="22" w:unhideWhenUsed="0"/>
    <w:lsdException w:name="Emphasis" w:qFormat="1" w:semiHidden="0" w:uiPriority="20" w:unhideWhenUsed="0"/>
    <w:lsdException w:name="Normal Table" w:qFormat="1"/>
    <w:lsdException w:name="annotation subject" w:qFormat="1"/>
    <w:lsdException w:name="Balloon Text" w:qFormat="1"/>
    <w:lsdException w:name="Table Grid" w:qFormat="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semiHidden="0" w:uiPriority="34"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widowControl w:val="0"/>
      <w:jc w:val="both"/>
      <w:wordWrap w:val="0"/>
      <w:autoSpaceDE w:val="0"/>
      <w:autoSpaceDN w:val="0"/>
    </w:pPr>
    <w:rPr>
      <w:rFonts w:asciiTheme="minorHAnsi" w:cstheme="minorBidi" w:eastAsiaTheme="minorEastAsia" w:hAnsiTheme="minorHAnsi"/>
      <w:kern w:val="2"/>
      <w:sz w:val="21"/>
      <w:szCs w:val="24"/>
    </w:rPr>
  </w:style>
  <w:style w:styleId="1" w:type="paragraph">
    <w:name w:val="heading 1"/>
    <w:basedOn w:val="a"/>
    <w:next w:val="a"/>
    <w:link w:val="1Char"/>
    <w:qFormat/>
    <w:pPr>
      <w:keepNext/>
      <w:keepLines/>
      <w:spacing w:after="330" w:before="340" w:line="576" w:lineRule="auto"/>
      <w:outlineLvl w:val="0"/>
      <w:wordWrap w:val="0"/>
      <w:autoSpaceDE w:val="0"/>
      <w:autoSpaceDN w:val="0"/>
    </w:pPr>
    <w:rPr>
      <w:b/>
      <w:kern w:val="44"/>
      <w:sz w:val="44"/>
    </w:rPr>
  </w:style>
  <w:style w:styleId="2" w:type="paragraph">
    <w:name w:val="heading 2"/>
    <w:basedOn w:val="a"/>
    <w:next w:val="a"/>
    <w:link w:val="2Char"/>
    <w:unhideWhenUsed/>
    <w:qFormat/>
    <w:pPr>
      <w:keepNext/>
      <w:keepLines/>
      <w:spacing w:after="260" w:before="260" w:line="413" w:lineRule="auto"/>
      <w:outlineLvl w:val="1"/>
      <w:wordWrap w:val="0"/>
      <w:autoSpaceDE w:val="0"/>
      <w:autoSpaceDN w:val="0"/>
    </w:pPr>
    <w:rPr>
      <w:rFonts w:ascii="Arial" w:eastAsia="黑体" w:hAnsi="Arial"/>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0"/>
        <w:bottom w:type="dxa" w:w="0"/>
        <w:right w:type="dxa" w:w="100"/>
      </w:tblCellMar>
    </w:tblPr>
  </w:style>
  <w:style w:default="1" w:styleId="a2" w:type="numbering">
    <w:name w:val="No List"/>
    <w:uiPriority w:val="99"/>
    <w:semiHidden/>
    <w:unhideWhenUsed/>
  </w:style>
  <w:style w:styleId="a3" w:type="paragraph">
    <w:name w:val="caption"/>
    <w:basedOn w:val="a"/>
    <w:next w:val="a"/>
    <w:uiPriority w:val="35"/>
    <w:semiHidden/>
    <w:unhideWhenUsed/>
    <w:qFormat/>
    <w:rPr>
      <w:rFonts w:ascii="Arial" w:eastAsia="黑体" w:hAnsi="Arial"/>
      <w:sz w:val="20"/>
    </w:rPr>
  </w:style>
  <w:style w:styleId="a4" w:type="paragraph">
    <w:name w:val="annotation text"/>
    <w:basedOn w:val="a"/>
    <w:link w:val="Char"/>
    <w:uiPriority w:val="99"/>
    <w:semiHidden/>
    <w:unhideWhenUsed/>
    <w:qFormat/>
    <w:pPr>
      <w:jc w:val="left"/>
      <w:wordWrap w:val="0"/>
      <w:autoSpaceDE w:val="0"/>
      <w:autoSpaceDN w:val="0"/>
    </w:pPr>
  </w:style>
  <w:style w:styleId="a5" w:type="paragraph">
    <w:name w:val="Balloon Text"/>
    <w:basedOn w:val="a"/>
    <w:link w:val="Char0"/>
    <w:uiPriority w:val="99"/>
    <w:semiHidden/>
    <w:unhideWhenUsed/>
    <w:qFormat/>
    <w:rPr>
      <w:sz w:val="18"/>
      <w:szCs w:val="18"/>
    </w:rPr>
  </w:style>
  <w:style w:styleId="a6" w:type="paragraph">
    <w:name w:val="footer"/>
    <w:basedOn w:val="a"/>
    <w:link w:val="Char1"/>
    <w:uiPriority w:val="99"/>
    <w:unhideWhenUsed/>
    <w:qFormat/>
    <w:pPr>
      <w:tabs>
        <w:tab w:pos="4153" w:val="center"/>
        <w:tab w:pos="8306" w:val="right"/>
      </w:tabs>
      <w:wordWrap w:val="0"/>
      <w:autoSpaceDE w:val="0"/>
      <w:autoSpaceDN w:val="0"/>
      <w:snapToGrid w:val="0"/>
      <w:jc w:val="left"/>
    </w:pPr>
    <w:rPr>
      <w:sz w:val="18"/>
      <w:szCs w:val="18"/>
    </w:rPr>
  </w:style>
  <w:style w:styleId="a7" w:type="paragraph">
    <w:name w:val="header"/>
    <w:basedOn w:val="a"/>
    <w:link w:val="Char2"/>
    <w:uiPriority w:val="99"/>
    <w:unhideWhenUsed/>
    <w:qFormat/>
    <w:pPr>
      <w:pBdr>
        <w:bottom w:color="auto" w:space="1" w:sz="6" w:val="single"/>
      </w:pBdr>
      <w:tabs>
        <w:tab w:pos="4153" w:val="center"/>
        <w:tab w:pos="8306" w:val="right"/>
      </w:tabs>
      <w:wordWrap w:val="0"/>
      <w:autoSpaceDE w:val="0"/>
      <w:autoSpaceDN w:val="0"/>
      <w:snapToGrid w:val="0"/>
      <w:jc w:val="center"/>
    </w:pPr>
    <w:rPr>
      <w:sz w:val="18"/>
      <w:szCs w:val="18"/>
    </w:rPr>
  </w:style>
  <w:style w:styleId="10" w:type="paragraph">
    <w:name w:val="toc 1"/>
    <w:semiHidden/>
    <w:uiPriority w:val="0"/>
    <w:pPr>
      <w:tabs>
        <w:tab w:leader="dot" w:pos="9241" w:val="right"/>
      </w:tabs>
      <w:wordWrap w:val="0"/>
      <w:autoSpaceDE w:val="0"/>
      <w:autoSpaceDN w:val="0"/>
      <w:spacing w:after="25" w:afterLines="25" w:before="25" w:beforeLines="25"/>
    </w:pPr>
    <w:rPr>
      <w:rFonts w:ascii="宋体" w:eastAsia="宋体" w:hAnsi="宋体"/>
      <w:sz w:val="21"/>
      <w:szCs w:val="21"/>
    </w:rPr>
  </w:style>
  <w:style w:styleId="20" w:type="paragraph">
    <w:name w:val="toc 2"/>
    <w:semiHidden/>
    <w:uiPriority w:val="0"/>
    <w:pPr>
      <w:wordWrap w:val="0"/>
      <w:autoSpaceDE w:val="0"/>
      <w:autoSpaceDN w:val="0"/>
      <w:tabs>
        <w:tab w:leader="dot" w:pos="9241" w:val="right"/>
      </w:tabs>
      <w:ind w:firstLine="102" w:firstLineChars="100"/>
    </w:pPr>
    <w:rPr>
      <w:rFonts w:ascii="宋体" w:eastAsia="宋体" w:hAnsi="宋体"/>
      <w:sz w:val="21"/>
      <w:szCs w:val="21"/>
    </w:rPr>
  </w:style>
  <w:style w:styleId="30" w:type="paragraph">
    <w:name w:val="toc 3"/>
    <w:semiHidden/>
    <w:uiPriority w:val="0"/>
    <w:pPr>
      <w:wordWrap w:val="0"/>
      <w:autoSpaceDE w:val="0"/>
      <w:autoSpaceDN w:val="0"/>
      <w:tabs>
        <w:tab w:leader="dot" w:pos="9241" w:val="right"/>
      </w:tabs>
      <w:ind w:firstLine="200" w:firstLineChars="200"/>
      <w:jc w:val="left"/>
    </w:pPr>
    <w:rPr>
      <w:rFonts w:ascii="宋体" w:eastAsia="宋体" w:hAnsi="宋体"/>
    </w:rPr>
  </w:style>
  <w:style w:styleId="40" w:type="paragraph">
    <w:name w:val="toc 4"/>
    <w:semiHidden/>
    <w:uiPriority w:val="0"/>
    <w:pPr>
      <w:wordWrap w:val="0"/>
      <w:autoSpaceDE w:val="0"/>
      <w:autoSpaceDN w:val="0"/>
      <w:tabs>
        <w:tab w:leader="dot" w:pos="9241" w:val="right"/>
      </w:tabs>
      <w:ind w:firstLine="300" w:firstLineChars="300"/>
      <w:jc w:val="left"/>
    </w:pPr>
    <w:rPr>
      <w:rFonts w:ascii="宋体" w:eastAsia="宋体" w:hAnsi="宋体"/>
    </w:rPr>
  </w:style>
  <w:style w:styleId="50" w:type="paragraph">
    <w:name w:val="toc 5"/>
    <w:semiHidden/>
    <w:uiPriority w:val="0"/>
    <w:pPr>
      <w:wordWrap w:val="0"/>
      <w:autoSpaceDE w:val="0"/>
      <w:autoSpaceDN w:val="0"/>
      <w:tabs>
        <w:tab w:leader="dot" w:pos="9241" w:val="right"/>
      </w:tabs>
      <w:ind w:firstLine="400" w:firstLineChars="400"/>
      <w:jc w:val="left"/>
    </w:pPr>
    <w:rPr>
      <w:rFonts w:ascii="宋体" w:eastAsia="宋体" w:hAnsi="宋体"/>
    </w:rPr>
  </w:style>
  <w:style w:styleId="a9" w:type="paragraph">
    <w:name w:val="annotation subject"/>
    <w:basedOn w:val="a4"/>
    <w:next w:val="a4"/>
    <w:link w:val="Char3"/>
    <w:uiPriority w:val="99"/>
    <w:semiHidden/>
    <w:unhideWhenUsed/>
    <w:qFormat/>
    <w:rPr>
      <w:b/>
      <w:bCs/>
    </w:rPr>
  </w:style>
  <w:style w:styleId="aa" w:type="table">
    <w:name w:val="Table Grid"/>
    <w:basedOn w:val="a1"/>
    <w:qFormat/>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0"/>
        <w:bottom w:type="dxa" w:w="0"/>
        <w:right w:type="dxa" w:w="100"/>
      </w:tblCellMar>
    </w:tblPr>
  </w:style>
  <w:style w:styleId="ab" w:type="character">
    <w:name w:val="annotation reference"/>
    <w:basedOn w:val="a0"/>
    <w:uiPriority w:val="99"/>
    <w:semiHidden/>
    <w:unhideWhenUsed/>
    <w:qFormat/>
    <w:rPr>
      <w:sz w:val="21"/>
      <w:szCs w:val="21"/>
    </w:rPr>
  </w:style>
  <w:style w:styleId="a8" w:type="paragraph">
    <w:name w:val="footnote text"/>
    <w:qFormat/>
    <w:uiPriority w:val="0"/>
    <w:pPr>
      <w:numPr>
        <w:ilvl w:val="0"/>
        <w:numId w:val="1000"/>
      </w:numPr>
      <w:snapToGrid w:val="0"/>
      <w:ind w:hanging="272" w:left="635"/>
      <w:jc w:val="left"/>
    </w:pPr>
    <w:rPr>
      <w:rFonts w:ascii="宋体"/>
      <w:sz w:val="18"/>
      <w:szCs w:val="18"/>
      <w:lang w:bidi="ar-SA" w:eastAsia="zh-CN" w:val="en-US"/>
    </w:rPr>
  </w:style>
  <w:style w:default="1" w:styleId="a11" w:type="paragraph">
    <w:name w:val="Normal"/>
    <w:qFormat/>
    <w:uiPriority w:val="99"/>
    <w:pPr>
      <w:wordWrap w:val="0"/>
      <w:autoSpaceDE w:val="0"/>
      <w:autoSpaceDN w:val="0"/>
      <w:widowControl w:val="0"/>
      <w:jc w:val="both"/>
    </w:pPr>
    <w:rPr>
      <w:rFonts w:asciiTheme="minorHAnsi" w:cstheme="minorBidi" w:eastAsiaTheme="minorEastAsia" w:hAnsiTheme="minorHAnsi"/>
      <w:kern w:val="2"/>
      <w:sz w:val="21"/>
      <w:szCs w:val="24"/>
      <w:lang w:bidi="ar-SA" w:eastAsia="zh-CN" w:val="en-US"/>
    </w:rPr>
  </w:style>
  <w:style w:styleId="ac" w:type="character">
    <w:name w:val="footnote reference"/>
    <w:basedOn w:val="a10"/>
    <w:uiPriority w:val="99"/>
    <w:semiHidden/>
    <w:unhideWhenUsed/>
    <w:qFormat/>
    <w:rPr>
      <w:vertAlign w:val="superscript"/>
    </w:rPr>
  </w:style>
  <w:style w:customStyle="1" w:styleId="a10" w:type="character">
    <w:name w:val="脚注文本 字符"/>
    <w:basedOn w:val="16"/>
    <w:link w:val="a3"/>
    <w:uiPriority w:val="99"/>
    <w:semiHidden/>
    <w:rsid w:val="00A31B88"/>
    <w:rPr>
      <w:sz w:val="18"/>
      <w:szCs w:val="18"/>
    </w:rPr>
  </w:style>
  <w:style w:default="1" w:styleId="16" w:type="character">
    <w:name w:val="Default Paragraph Font"/>
    <w:semiHidden/>
    <w:unhideWhenUsed/>
    <w:qFormat/>
    <w:uiPriority w:val="1"/>
  </w:style>
  <w:style w:customStyle="1" w:styleId="1Char" w:type="character">
    <w:name w:val="标题 1 Char"/>
    <w:basedOn w:val="a0"/>
    <w:link w:val="1"/>
    <w:qFormat/>
    <w:rPr>
      <w:b/>
      <w:kern w:val="44"/>
      <w:sz w:val="44"/>
      <w:szCs w:val="24"/>
    </w:rPr>
  </w:style>
  <w:style w:customStyle="1" w:styleId="2Char" w:type="character">
    <w:name w:val="标题 2 Char"/>
    <w:basedOn w:val="a0"/>
    <w:link w:val="2"/>
    <w:qFormat/>
    <w:rPr>
      <w:rFonts w:ascii="Arial" w:eastAsia="黑体" w:hAnsi="Arial"/>
      <w:b/>
      <w:sz w:val="32"/>
      <w:szCs w:val="24"/>
    </w:rPr>
  </w:style>
  <w:style w:customStyle="1" w:styleId="Char2" w:type="character">
    <w:name w:val="页眉 Char"/>
    <w:basedOn w:val="a0"/>
    <w:link w:val="a7"/>
    <w:uiPriority w:val="99"/>
    <w:qFormat/>
    <w:rPr>
      <w:sz w:val="18"/>
      <w:szCs w:val="18"/>
    </w:rPr>
  </w:style>
  <w:style w:customStyle="1" w:styleId="Char1" w:type="character">
    <w:name w:val="页脚 Char"/>
    <w:basedOn w:val="a0"/>
    <w:link w:val="a6"/>
    <w:uiPriority w:val="99"/>
    <w:qFormat/>
    <w:rPr>
      <w:sz w:val="18"/>
      <w:szCs w:val="18"/>
    </w:rPr>
  </w:style>
  <w:style w:styleId="ad" w:type="paragraph">
    <w:name w:val="List Paragraph"/>
    <w:basedOn w:val="a"/>
    <w:uiPriority w:val="34"/>
    <w:qFormat/>
    <w:pPr>
      <w:ind w:firstLine="420" w:firstLineChars="200"/>
      <w:wordWrap w:val="0"/>
      <w:autoSpaceDE w:val="0"/>
      <w:autoSpaceDN w:val="0"/>
    </w:pPr>
  </w:style>
  <w:style w:customStyle="1" w:styleId="Char" w:type="character">
    <w:name w:val="批注文字 Char"/>
    <w:basedOn w:val="a0"/>
    <w:link w:val="a4"/>
    <w:uiPriority w:val="99"/>
    <w:semiHidden/>
    <w:qFormat/>
    <w:rPr>
      <w:szCs w:val="24"/>
    </w:rPr>
  </w:style>
  <w:style w:customStyle="1" w:styleId="Char3" w:type="character">
    <w:name w:val="批注主题 Char"/>
    <w:basedOn w:val="Char"/>
    <w:link w:val="a9"/>
    <w:uiPriority w:val="99"/>
    <w:semiHidden/>
    <w:qFormat/>
    <w:rPr>
      <w:b/>
      <w:bCs/>
      <w:szCs w:val="24"/>
    </w:rPr>
  </w:style>
  <w:style w:customStyle="1" w:styleId="Char0" w:type="character">
    <w:name w:val="批注框文本 Char"/>
    <w:basedOn w:val="a0"/>
    <w:link w:val="a5"/>
    <w:uiPriority w:val="99"/>
    <w:semiHidden/>
    <w:qFormat/>
    <w:rPr>
      <w:sz w:val="18"/>
      <w:szCs w:val="18"/>
    </w:rPr>
  </w:style>
  <w:style w:customStyle="1" w:styleId="WPSOffice1" w:type="paragraph">
    <w:name w:val="WPSOffice手动目录 1"/>
    <w:rPr>
      <w:rFonts w:asciiTheme="minorHAnsi" w:cstheme="minorBidi" w:eastAsiaTheme="minorEastAsia" w:hAnsiTheme="minorHAnsi"/>
    </w:rPr>
  </w:style>
  <w:style w:customStyle="1" w:styleId="WPSOffice2" w:type="paragraph">
    <w:name w:val="WPSOffice手动目录 2"/>
    <w:qFormat/>
    <w:pPr>
      <w:ind w:left="200" w:leftChars="200"/>
      <w:wordWrap w:val="0"/>
      <w:autoSpaceDE w:val="0"/>
      <w:autoSpaceDN w:val="0"/>
    </w:pPr>
    <w:rPr>
      <w:rFonts w:asciiTheme="minorHAnsi" w:cstheme="minorBidi" w:eastAsiaTheme="minorEastAsia" w:hAnsiTheme="minorHAnsi"/>
    </w:rPr>
  </w:style>
  <w:style w:customStyle="1" w:styleId="101" w:type="paragraph">
    <w:name w:val="正文标题"/>
    <w:basedOn w:val="3"/>
    <w:qFormat/>
    <w:uiPriority w:val="0"/>
    <w:pPr>
      <w:keepNext/>
      <w:pageBreakBefore/>
      <w:spacing w:after="440" w:before="360" w:line="360" w:lineRule="auto"/>
      <w:jc w:val="center"/>
      <w:wordWrap w:val="0"/>
      <w:autoSpaceDE w:val="0"/>
      <w:autoSpaceDN w:val="0"/>
    </w:pPr>
    <w:rPr>
      <w:rFonts w:ascii="黑体" w:cstheme="minorBidi" w:eastAsia="黑体" w:hAnsi="黑体"/>
      <w:b w:val="0"/>
      <w:color w:val="000000"/>
      <w:szCs w:val="22"/>
      <w:lang w:eastAsia="en-US"/>
    </w:rPr>
  </w:style>
  <w:style w:customStyle="1" w:styleId="catalog" w:type="paragraph">
    <w:name w:val="目次标题"/>
    <w:rsid w:val="000C3F1D"/>
    <w:pPr>
      <w:keepNext/>
      <w:pageBreakBefore/>
      <w:shd w:color="FFFFFF" w:fill="FFFFFF" w:val="clear"/>
      <w:spacing w:after="560" w:before="640" w:line="460" w:lineRule="exact"/>
      <w:jc w:val="center"/>
      <w:outlineLvl w:val="3"/>
    </w:pPr>
    <w:rPr>
      <w:rFonts w:ascii="黑体" w:eastAsia="黑体"/>
      <w:sz w:val="32"/>
      <w:szCs w:val="32"/>
    </w:rPr>
  </w:style>
  <w:style w:styleId="Hyperlink" w:type="character">
    <w:name w:val="Hyperlink"/>
    <w:uiPriority w:val="99"/>
    <w:rPr>
      <w:noProof/>
      <w:color w:val="0000FF"/>
      <w:spacing w:val="0"/>
      <w:w w:val="100"/>
      <w:szCs w:val="21"/>
      <w:u w:val="single"/>
    </w:rPr>
  </w:style>
  <w:style w:styleId="toc_100" w:type="paragraph">
    <w:name w:val="目次标题级"/>
    <w:next w:val="1"/>
    <w:qFormat/>
    <w:uiPriority w:val="39"/>
    <w:pPr>
      <w:tabs>
        <w:tab w:leader="dot" w:pos="9241" w:val="right"/>
      </w:tabs>
      <w:wordWrap w:val="0"/>
      <w:spacing w:after="25" w:afterLines="25" w:before="25" w:beforeLines="25"/>
      <w:outlineLvl w:val="0"/>
    </w:pPr>
    <w:rPr>
      <w:rFonts w:ascii="宋体" w:cs="Times New Roman" w:eastAsia="宋体" w:hAnsi="宋体"/>
      <w:sz w:val="21"/>
      <w:szCs w:val="21"/>
      <w:lang w:bidi="ar-SA" w:eastAsia="zh-CN" w:val="en-US"/>
    </w:rPr>
  </w:style>
  <w:style w:styleId="toc_0" w:type="paragraph">
    <w:name w:val="目次第1级"/>
    <w:next w:val="1"/>
    <w:qFormat/>
    <w:uiPriority w:val="39"/>
    <w:pPr>
      <w:tabs>
        <w:tab w:leader="dot" w:pos="9241" w:val="right"/>
      </w:tabs>
      <w:wordWrap w:val="0"/>
      <w:spacing w:after="25" w:afterLines="25" w:before="25" w:beforeLines="25"/>
    </w:pPr>
    <w:rPr>
      <w:rFonts w:ascii="宋体" w:cs="宋体" w:eastAsia="宋体" w:hAnsi="宋体"/>
      <w:sz w:val="21"/>
      <w:szCs w:val="21"/>
      <w:lang w:bidi="ar-SA" w:eastAsia="zh-CN" w:val="en-US"/>
    </w:rPr>
  </w:style>
  <w:style w:customStyle="1" w:styleId="toc_1" w:type="paragraph">
    <w:name w:val="目次第2级"/>
    <w:qFormat/>
    <w:uiPriority w:val="39"/>
    <w:pPr>
      <w:tabs>
        <w:tab w:leader="dot" w:pos="9241" w:val="right"/>
      </w:tabs>
      <w:wordWrap w:val="0"/>
      <w:ind w:firstLine="100" w:firstLineChars="100"/>
    </w:pPr>
    <w:rPr>
      <w:rFonts w:ascii="宋体" w:cs="宋体" w:eastAsia="宋体" w:hAnsi="宋体"/>
      <w:sz w:val="21"/>
      <w:szCs w:val="21"/>
      <w:lang w:bidi="ar-SA" w:eastAsia="zh-CN" w:val="en-US"/>
    </w:rPr>
  </w:style>
  <w:style w:styleId="toc_2" w:type="paragraph">
    <w:name w:val="目次第3级"/>
    <w:uiPriority w:val="39"/>
    <w:pPr>
      <w:tabs>
        <w:tab w:leader="dot" w:pos="9241" w:val="right"/>
      </w:tabs>
      <w:wordWrap w:val="0"/>
      <w:ind w:firstLine="200" w:firstLineChars="200"/>
    </w:pPr>
    <w:rPr>
      <w:rFonts w:ascii="宋体" w:cs="宋体" w:eastAsia="宋体" w:hAnsi="宋体"/>
      <w:sz w:val="21"/>
      <w:szCs w:val="21"/>
      <w:lang w:bidi="ar-SA" w:eastAsia="zh-CN" w:val="en-US"/>
    </w:rPr>
  </w:style>
  <w:style w:styleId="toc_3" w:type="paragraph">
    <w:name w:val="目次第4级"/>
    <w:uiPriority w:val="39"/>
    <w:pPr>
      <w:tabs>
        <w:tab w:leader="dot" w:pos="9241" w:val="right"/>
      </w:tabs>
      <w:wordWrap w:val="0"/>
      <w:ind w:firstLine="300" w:firstLineChars="300"/>
    </w:pPr>
    <w:rPr>
      <w:rFonts w:ascii="宋体" w:cs="宋体" w:eastAsia="宋体" w:hAnsi="宋体"/>
      <w:sz w:val="21"/>
      <w:szCs w:val="21"/>
      <w:lang w:bidi="ar-SA" w:eastAsia="zh-CN" w:val="en-US"/>
    </w:rPr>
  </w:style>
  <w:style w:styleId="toc_4" w:type="paragraph">
    <w:name w:val="目次第5级"/>
    <w:uiPriority w:val="39"/>
    <w:pPr>
      <w:tabs>
        <w:tab w:leader="dot" w:pos="9241" w:val="right"/>
      </w:tabs>
      <w:wordWrap w:val="0"/>
      <w:ind w:firstLine="400" w:firstLineChars="400"/>
    </w:pPr>
    <w:rPr>
      <w:rFonts w:ascii="宋体" w:cs="宋体" w:eastAsia="宋体" w:hAnsi="宋体"/>
      <w:sz w:val="21"/>
      <w:szCs w:val="21"/>
      <w:lang w:bidi="ar-SA" w:eastAsia="zh-CN" w:val="en-US"/>
    </w:rPr>
  </w:style>
  <w:style w:styleId="toc_5" w:type="paragraph">
    <w:name w:val="目次第6级"/>
    <w:uiPriority w:val="39"/>
    <w:pPr>
      <w:tabs>
        <w:tab w:leader="dot" w:pos="9241" w:val="right"/>
      </w:tabs>
      <w:wordWrap w:val="0"/>
      <w:ind w:firstLine="500" w:firstLineChars="500"/>
    </w:pPr>
    <w:rPr>
      <w:rFonts w:ascii="宋体" w:cs="宋体" w:eastAsia="宋体" w:hAnsi="宋体"/>
      <w:sz w:val="21"/>
      <w:szCs w:val="21"/>
      <w:lang w:bidi="ar-SA" w:eastAsia="zh-CN" w:val="en-US"/>
    </w:rPr>
  </w:style>
  <w:style w:styleId="toc_6" w:type="paragraph">
    <w:name w:val="目次第7级"/>
    <w:uiPriority w:val="39"/>
    <w:pPr>
      <w:tabs>
        <w:tab w:leader="dot" w:pos="9241" w:val="right"/>
      </w:tabs>
      <w:wordWrap w:val="0"/>
      <w:ind w:firstLine="600" w:firstLineChars="600"/>
    </w:pPr>
    <w:rPr>
      <w:rFonts w:ascii="宋体" w:cs="宋体" w:eastAsia="宋体" w:hAnsi="宋体"/>
      <w:sz w:val="21"/>
      <w:szCs w:val="21"/>
      <w:lang w:bidi="ar-SA" w:eastAsia="zh-CN" w:val="en-US"/>
    </w:rPr>
  </w:style>
  <w:style w:styleId="toc_7" w:type="paragraph">
    <w:name w:val="目次第8级"/>
    <w:uiPriority w:val="39"/>
    <w:pPr>
      <w:tabs>
        <w:tab w:leader="dot" w:pos="9241" w:val="right"/>
      </w:tabs>
      <w:wordWrap w:val="0"/>
      <w:ind w:firstLine="700" w:firstLineChars="700"/>
    </w:pPr>
    <w:rPr>
      <w:rFonts w:ascii="宋体" w:cs="宋体" w:eastAsia="宋体" w:hAnsi="宋体"/>
      <w:sz w:val="21"/>
      <w:szCs w:val="21"/>
      <w:lang w:bidi="ar-SA" w:eastAsia="zh-CN" w:val="en-US"/>
    </w:rPr>
  </w:style>
  <w:style w:customStyle="1" w:styleId="af7" w:type="paragraph">
    <w:name w:val="目次、索引正文"/>
    <w:qFormat/>
    <w:uiPriority w:val="0"/>
    <w:pPr>
      <w:spacing w:line="320" w:lineRule="exact"/>
      <w:jc w:val="both"/>
    </w:pPr>
    <w:rPr>
      <w:rFonts w:ascii="宋体" w:cs="宋体" w:eastAsia="宋体" w:hAnsi="宋体"/>
      <w:sz w:val="21"/>
      <w:lang w:bidi="ar-SA" w:eastAsia="zh-CN" w:val="en-US"/>
    </w:rPr>
  </w:style>
  <w:style w:styleId="af" w:type="character">
    <w:name w:val="Book Title"/>
    <w:basedOn w:val="a0"/>
    <w:uiPriority w:val="33"/>
    <w:qFormat/>
    <w:rsid w:val="00072FE4"/>
    <w:rPr>
      <w:b/>
      <w:bCs/>
      <w:smallCaps/>
      <w:spacing w:val="5"/>
    </w:rPr>
  </w:style>
  <w:style w:customStyle="1" w:styleId="ptitle" w:type="paragraph">
    <w:name w:val="文档名称标题"/>
    <w:uiPriority w:val="0"/>
    <w:pPr>
      <w:spacing w:after="560" w:before="640" w:line="460" w:lineRule="exact"/>
      <w:jc w:val="center"/>
      <w:wordWrap w:val="0"/>
      <w:autoSpaceDE w:val="0"/>
      <w:autoSpaceDN w:val="0"/>
    </w:pPr>
    <w:rPr>
      <w:rFonts w:ascii="黑体" w:eastAsia="黑体"/>
      <w:sz w:val="32"/>
      <w:szCs w:val="32"/>
    </w:rPr>
  </w:style>
  <w:style w:customStyle="1" w:styleId="ctitle" w:type="paragraph">
    <w:name w:val="章节页面标题"/>
    <w:uiPriority w:val="0"/>
    <w:pPr>
      <w:spacing w:after="560" w:before="640" w:line="460" w:lineRule="exact"/>
      <w:jc w:val="center"/>
      <w:outlineLvl w:val="0"/>
      <w:wordWrap w:val="0"/>
      <w:autoSpaceDE w:val="0"/>
      <w:autoSpaceDN w:val="0"/>
    </w:pPr>
    <w:rPr>
      <w:rFonts w:ascii="黑体" w:eastAsia="黑体"/>
      <w:sz w:val="32"/>
      <w:szCs w:val="32"/>
    </w:rPr>
  </w:style>
  <w:style w:customStyle="1" w:styleId="atitle" w:type="paragraph">
    <w:name w:val="附录页面标题"/>
    <w:uiPriority w:val="0"/>
    <w:pPr>
      <w:spacing w:after="280" w:before="640"/>
      <w:contextualSpacing/>
      <w:jc w:val="center"/>
      <w:wordWrap w:val="0"/>
      <w:autoSpaceDE w:val="0"/>
      <w:autoSpaceDN w:val="0"/>
    </w:pPr>
    <w:rPr>
      <w:rFonts w:ascii="黑体" w:cs="黑体" w:eastAsia="黑体" w:hAnsi="黑体"/>
      <w:sz w:val="21"/>
      <w:szCs w:val="21"/>
    </w:rPr>
  </w:style>
  <w:style w:customStyle="1" w:styleId="stitle" w:type="paragraph">
    <w:name w:val="其他页面标题"/>
    <w:uiPriority w:val="0"/>
    <w:pPr>
      <w:spacing w:after="200" w:before="640"/>
      <w:jc w:val="center"/>
      <w:outlineLvl w:val="0"/>
      <w:wordWrap w:val="0"/>
      <w:autoSpaceDE w:val="0"/>
      <w:autoSpaceDN w:val="0"/>
    </w:pPr>
    <w:rPr>
      <w:rFonts w:ascii="黑体" w:eastAsia="黑体"/>
      <w:sz w:val="21"/>
      <w:szCs w:val="21"/>
    </w:rPr>
  </w:style>
  <w:style w:customStyle="1" w:styleId="par" w:type="paragraph">
    <w:name w:val="段落"/>
    <w:uiPriority w:val="0"/>
    <w:pPr>
      <w:autoSpaceDE w:val="0"/>
      <w:autoSpaceDN w:val="0"/>
      <w:ind w:firstLine="420" w:firstLineChars="200"/>
      <w:spacing w:line="240" w:lineRule="auto"/>
      <w:jc w:val="auto"/>
    </w:pPr>
    <w:rPr>
      <w:rFonts w:ascii="宋体"/>
      <w:sz w:val="21"/>
      <w:lang w:bidi="ar-SA" w:eastAsia="zh-CN" w:val="en-US"/>
    </w:rPr>
  </w:style>
  <w:style w:customStyle="1" w:styleId="cpe0" w:type="paragraph">
    <w:name w:val="一级首章标题"/>
    <w:uiPriority w:val="0"/>
    <w:pPr>
      <w:spacing w:after="100" w:afterLines="100" w:before="0"/>
      <w:jc w:val="both"/>
      <w:wordWrap w:val="0"/>
      <w:autoSpaceDE w:val="0"/>
      <w:autoSpaceDN w:val="0"/>
      <w:snapToGrid w:val="0"/>
    </w:pPr>
    <w:rPr>
      <w:rFonts w:ascii="黑体" w:eastAsia="黑体" w:hAnsi="黑体"/>
      <w:sz w:val="21"/>
      <w:lang w:bidi="ar-SA" w:eastAsia="zh-CN" w:val="en-US"/>
    </w:rPr>
  </w:style>
  <w:style w:customStyle="1" w:styleId="cpe1" w:type="paragraph">
    <w:name w:val="二级首章标题"/>
    <w:uiPriority w:val="0"/>
    <w:pPr>
      <w:spacing w:after="50" w:afterLines="50" w:before="0"/>
      <w:jc w:val="both"/>
      <w:wordWrap w:val="0"/>
      <w:autoSpaceDE w:val="0"/>
      <w:autoSpaceDN w:val="0"/>
      <w:snapToGrid w:val="0"/>
    </w:pPr>
    <w:rPr>
      <w:rFonts w:ascii="黑体" w:eastAsia="黑体" w:hAnsi="黑体"/>
      <w:sz w:val="21"/>
      <w:lang w:bidi="ar-SA" w:eastAsia="zh-CN" w:val="en-US"/>
    </w:rPr>
  </w:style>
  <w:style w:customStyle="1" w:styleId="cp0" w:type="paragraph">
    <w:name w:val="一级章标题"/>
    <w:uiPriority w:val="0"/>
    <w:pPr>
      <w:spacing w:after="312" w:afterLines="100" w:before="312" w:beforeLines="100"/>
      <w:jc w:val="both"/>
      <w:wordWrap w:val="0"/>
      <w:autoSpaceDE w:val="0"/>
      <w:autoSpaceDN w:val="0"/>
      <w:snapToGrid w:val="0"/>
    </w:pPr>
    <w:rPr>
      <w:rFonts w:ascii="黑体" w:eastAsia="黑体" w:hAnsi="黑体"/>
      <w:sz w:val="21"/>
      <w:lang w:bidi="ar-SA" w:eastAsia="zh-CN" w:val="en-US"/>
    </w:rPr>
  </w:style>
  <w:style w:customStyle="1" w:styleId="cp1" w:type="paragraph">
    <w:name w:val="章节条款"/>
    <w:uiPriority w:val="0"/>
    <w:pPr>
      <w:spacing w:after="50" w:afterLines="50" w:before="50" w:beforeLines="50"/>
      <w:jc w:val="both"/>
      <w:wordWrap w:val="0"/>
      <w:autoSpaceDE w:val="0"/>
      <w:autoSpaceDN w:val="0"/>
      <w:snapToGrid w:val="0"/>
    </w:pPr>
    <w:rPr>
      <w:rFonts w:ascii="黑体" w:eastAsia="黑体" w:hAnsi="黑体"/>
      <w:sz w:val="21"/>
      <w:lang w:bidi="ar-SA" w:eastAsia="zh-CN" w:val="en-US"/>
    </w:rPr>
  </w:style>
  <w:style w:customStyle="1" w:styleId="cp2" w:type="paragraph">
    <w:name w:val="章标题-无条题"/>
    <w:uiPriority w:val="0"/>
    <w:pPr>
      <w:spacing w:after="0" w:afterLines="0" w:before="0" w:beforeLines="0"/>
      <w:ind w:firstLine="0" w:left="0"/>
      <w:wordWrap w:val="0"/>
      <w:autoSpaceDE w:val="0"/>
      <w:autoSpaceDN w:val="0"/>
    </w:pPr>
    <w:rPr>
      <w:rFonts w:ascii="宋体" w:eastAsia="宋体" w:hAnsi="宋体"/>
    </w:rPr>
  </w:style>
  <w:style w:customStyle="1" w:styleId="cp3" w:type="paragraph">
    <w:name w:val="附录章标题-有条题"/>
    <w:uiPriority w:val="0"/>
    <w:pPr>
      <w:spacing w:after="50" w:afterLines="50" w:before="50" w:beforeLines="50"/>
      <w:ind w:firstLine="0" w:left="0"/>
      <w:wordWrap w:val="0"/>
      <w:autoSpaceDE w:val="0"/>
      <w:autoSpaceDN w:val="0"/>
      <w:snapToGrid w:val="0"/>
    </w:pPr>
    <w:rPr>
      <w:rFonts w:ascii="宋体" w:eastAsia="宋体" w:hAnsi="宋体"/>
    </w:rPr>
  </w:style>
  <w:style w:customStyle="1" w:styleId="tableTitle" w:type="paragraph">
    <w:name w:val="表标题"/>
    <w:uiPriority w:val="0"/>
    <w:pPr>
      <w:spacing w:after="50" w:afterLines="50" w:before="50" w:beforeLines="50"/>
      <w:jc w:val="center"/>
      <w:wordWrap w:val="0"/>
      <w:autoSpaceDE w:val="0"/>
      <w:autoSpaceDN w:val="0"/>
    </w:pPr>
    <w:rPr>
      <w:rFonts w:ascii="黑体" w:eastAsia="黑体" w:hAnsi="黑体"/>
      <w:sz w:val="21"/>
      <w:lang w:bidi="ar-SA" w:eastAsia="zh-CN" w:val="en-US"/>
    </w:rPr>
  </w:style>
  <w:style w:customStyle="1" w:styleId="imgTitle" w:type="paragraph">
    <w:name w:val="图标题"/>
    <w:uiPriority w:val="0"/>
    <w:pPr>
      <w:spacing w:after="50" w:afterLines="50" w:before="50" w:beforeLines="50"/>
      <w:jc w:val="center"/>
      <w:wordWrap w:val="0"/>
      <w:autoSpaceDE w:val="0"/>
      <w:autoSpaceDN w:val="0"/>
    </w:pPr>
    <w:rPr>
      <w:rFonts w:ascii="黑体" w:eastAsia="黑体" w:hAnsi="黑体"/>
      <w:sz w:val="21"/>
      <w:lang w:bidi="ar-SA" w:eastAsia="zh-CN" w:val="en-US"/>
    </w:rPr>
  </w:style>
  <w:style w:styleId="imgFooter" w:type="paragraph">
    <w:name w:val="图脚注"/>
    <w:basedOn w:val="Normal"/>
    <w:link w:val="Char1"/>
    <w:uiPriority w:val="99"/>
    <w:unhideWhenUsed/>
    <w:qFormat/>
    <w:pPr>
      <w:jc w:val="left"/>
      <w:wordWrap w:val="0"/>
      <w:autoSpaceDE w:val="0"/>
      <w:autoSpaceDN w:val="0"/>
      <w:ind w:hanging="135" w:hangingChars="75" w:left="765" w:leftChars="300"/>
    </w:pPr>
    <w:rPr>
      <w:rFonts w:ascii="宋体" w:cs="宋体" w:eastAsia="宋体" w:hAnsi="宋体" w:hint="eastAsia"/>
      <w:sz w:val="18"/>
      <w:szCs w:val="18"/>
    </w:rPr>
  </w:style>
  <w:style w:styleId="styleleft" w:type="paragraph">
    <w:name w:val="Footer"/>
    <w:basedOn w:val="Normal"/>
    <w:link w:val="Char1"/>
    <w:uiPriority w:val="99"/>
    <w:unhideWhenUsed/>
    <w:qFormat/>
    <w:pPr>
      <w:jc w:val="left"/>
      <w:wordWrap w:val="0"/>
      <w:autoSpaceDE w:val="0"/>
      <w:autoSpaceDN w:val="0"/>
    </w:pPr>
    <w:rPr>
      <w:sz w:val="18"/>
      <w:szCs w:val="18"/>
    </w:rPr>
  </w:style>
  <w:style w:styleId="styleright" w:type="paragraph">
    <w:name w:val="Footer"/>
    <w:basedOn w:val="Normal"/>
    <w:link w:val="Char1"/>
    <w:uiPriority w:val="99"/>
    <w:unhideWhenUsed/>
    <w:qFormat/>
    <w:pPr>
      <w:jc w:val="right"/>
      <w:wordWrap w:val="0"/>
      <w:autoSpaceDE w:val="0"/>
      <w:autoSpaceDN w:val="0"/>
    </w:pPr>
    <w:rPr>
      <w:sz w:val="18"/>
      <w:szCs w:val="18"/>
    </w:rPr>
  </w:style>
  <w:style w:customStyle="1" w:styleId="math" w:type="paragraph">
    <w:name w:val="公式居中"/>
    <w:next w:val="1"/>
    <w:qFormat/>
    <w:uiPriority w:val="0"/>
    <w:pPr>
      <w:tabs>
        <w:tab w:pos="4620" w:val="center"/>
        <w:tab w:pos="6510" w:val="right"/>
        <w:tab w:leader="middleDot" w:pos="9240" w:val="right"/>
      </w:tabs>
      <w:keepNext w:val="0"/>
      <w:wordWrap w:val="0"/>
      <w:autoSpaceDE w:val="0"/>
      <w:autoSpaceDN w:val="0"/>
      <w:adjustRightInd/>
      <w:spacing w:line="240" w:lineRule="auto"/>
      <w:jc w:val="center"/>
      <w:snapToGrid w:val="0"/>
      <w:adjustRightInd/>
      <w:textAlignment w:val="center"/>
    </w:pPr>
    <w:rPr>
      <w:rFonts w:ascii="Times New Roman" w:cs="Times New Roman" w:eastAsia="宋体" w:hAnsi="Times New Roman"/>
      <w:kern w:val="2"/>
      <w:lang w:bidi="ar-SA" w:eastAsia="zh-CN" w:val="en-US"/>
    </w:rPr>
  </w:style>
  <w:style w:customStyle="1" w:styleId="finished" w:type="paragraph">
    <w:name w:val="终结线"/>
    <w:basedOn w:val="Normal"/>
    <w:qFormat/>
    <w:uiPriority w:val="0"/>
    <w:pPr>
      <w:tabs>
        <w:tab w:pos="4620" w:val="center"/>
        <w:tab w:pos="6510" w:val="right"/>
        <w:tab w:leader="middleDot" w:pos="9240" w:val="right"/>
      </w:tabs>
      <w:wordWrap w:val="0"/>
      <w:autoSpaceDE w:val="0"/>
      <w:autoSpaceDN w:val="0"/>
      <w:adjustRightInd/>
      <w:spacing w:line="240" w:lineRule="auto"/>
      <w:jc w:val="center"/>
      <w:textAlignment w:val="center"/>
    </w:pPr>
  </w:style>
</w:styles>
</file>

<file path=word/stylesWithEffects.xml><?xml version="1.0" encoding="utf-8"?>
<w:styl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semiHidden="0"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qFormat="1" w:semiHidden="0" w:uiPriority="39"/>
    <w:lsdException w:name="toc 2" w:uiPriority="39"/>
    <w:lsdException w:name="toc 3" w:uiPriority="39"/>
    <w:lsdException w:name="toc 4" w:qFormat="1" w:semiHidden="0"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semiHidden="0"/>
    <w:lsdException w:name="footer" w:qFormat="1" w:semiHidden="0"/>
    <w:lsdException w:name="caption" w:qFormat="1" w:uiPriority="35"/>
    <w:lsdException w:name="footnote reference" w:qFormat="1"/>
    <w:lsdException w:name="annotation reference" w:qFormat="1"/>
    <w:lsdException w:name="Title" w:qFormat="1" w:semiHidden="0" w:uiPriority="10" w:unhideWhenUsed="0"/>
    <w:lsdException w:name="Default Paragraph Font" w:qFormat="1" w:uiPriority="1"/>
    <w:lsdException w:name="Subtitle" w:qFormat="1" w:semiHidden="0" w:uiPriority="11" w:unhideWhenUsed="0"/>
    <w:lsdException w:name="Strong" w:qFormat="1" w:semiHidden="0" w:uiPriority="22" w:unhideWhenUsed="0"/>
    <w:lsdException w:name="Emphasis" w:qFormat="1" w:semiHidden="0" w:uiPriority="20" w:unhideWhenUsed="0"/>
    <w:lsdException w:name="Normal Table" w:qFormat="1"/>
    <w:lsdException w:name="annotation subject" w:qFormat="1"/>
    <w:lsdException w:name="Balloon Text" w:qFormat="1"/>
    <w:lsdException w:name="Table Grid" w:qFormat="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semiHidden="0" w:uiPriority="34"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widowControl w:val="0"/>
      <w:jc w:val="both"/>
    </w:pPr>
    <w:rPr>
      <w:rFonts w:asciiTheme="minorHAnsi" w:cstheme="minorBidi" w:eastAsiaTheme="minorEastAsia" w:hAnsiTheme="minorHAnsi"/>
      <w:kern w:val="2"/>
      <w:sz w:val="21"/>
      <w:szCs w:val="24"/>
    </w:rPr>
  </w:style>
  <w:style w:styleId="1" w:type="paragraph">
    <w:name w:val="heading 1"/>
    <w:basedOn w:val="a"/>
    <w:next w:val="a"/>
    <w:link w:val="1Char"/>
    <w:qFormat/>
    <w:pPr>
      <w:keepNext/>
      <w:keepLines/>
      <w:spacing w:after="330" w:before="340" w:line="576" w:lineRule="auto"/>
      <w:outlineLvl w:val="0"/>
    </w:pPr>
    <w:rPr>
      <w:b/>
      <w:kern w:val="44"/>
      <w:sz w:val="44"/>
    </w:rPr>
  </w:style>
  <w:style w:styleId="2" w:type="paragraph">
    <w:name w:val="heading 2"/>
    <w:basedOn w:val="a"/>
    <w:next w:val="a"/>
    <w:link w:val="2Char"/>
    <w:unhideWhenUsed/>
    <w:qFormat/>
    <w:pPr>
      <w:keepNext/>
      <w:keepLines/>
      <w:spacing w:after="260" w:before="260" w:line="413" w:lineRule="auto"/>
      <w:outlineLvl w:val="1"/>
    </w:pPr>
    <w:rPr>
      <w:rFonts w:ascii="Arial" w:eastAsia="黑体" w:hAnsi="Arial"/>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caption"/>
    <w:basedOn w:val="a"/>
    <w:next w:val="a"/>
    <w:uiPriority w:val="35"/>
    <w:semiHidden/>
    <w:unhideWhenUsed/>
    <w:qFormat/>
    <w:rPr>
      <w:rFonts w:ascii="Arial" w:eastAsia="黑体" w:hAnsi="Arial"/>
      <w:sz w:val="20"/>
    </w:rPr>
  </w:style>
  <w:style w:styleId="a4" w:type="paragraph">
    <w:name w:val="annotation text"/>
    <w:basedOn w:val="a"/>
    <w:link w:val="Char"/>
    <w:uiPriority w:val="99"/>
    <w:semiHidden/>
    <w:unhideWhenUsed/>
    <w:qFormat/>
    <w:pPr>
      <w:jc w:val="left"/>
    </w:pPr>
  </w:style>
  <w:style w:styleId="a5" w:type="paragraph">
    <w:name w:val="Balloon Text"/>
    <w:basedOn w:val="a"/>
    <w:link w:val="Char0"/>
    <w:uiPriority w:val="99"/>
    <w:semiHidden/>
    <w:unhideWhenUsed/>
    <w:qFormat/>
    <w:rPr>
      <w:sz w:val="18"/>
      <w:szCs w:val="18"/>
    </w:rPr>
  </w:style>
  <w:style w:styleId="a6" w:type="paragraph">
    <w:name w:val="footer"/>
    <w:basedOn w:val="a"/>
    <w:link w:val="Char1"/>
    <w:uiPriority w:val="99"/>
    <w:unhideWhenUsed/>
    <w:qFormat/>
    <w:pPr>
      <w:tabs>
        <w:tab w:pos="4153" w:val="center"/>
        <w:tab w:pos="8306" w:val="right"/>
      </w:tabs>
      <w:snapToGrid w:val="0"/>
      <w:jc w:val="left"/>
    </w:pPr>
    <w:rPr>
      <w:sz w:val="18"/>
      <w:szCs w:val="18"/>
    </w:rPr>
  </w:style>
  <w:style w:styleId="a7" w:type="paragraph">
    <w:name w:val="header"/>
    <w:basedOn w:val="a"/>
    <w:link w:val="Char2"/>
    <w:uiPriority w:val="99"/>
    <w:unhideWhenUsed/>
    <w:qFormat/>
    <w:pPr>
      <w:pBdr>
        <w:bottom w:color="auto" w:space="1" w:sz="6" w:val="single"/>
      </w:pBdr>
      <w:tabs>
        <w:tab w:pos="4153" w:val="center"/>
        <w:tab w:pos="8306" w:val="right"/>
      </w:tabs>
      <w:snapToGrid w:val="0"/>
      <w:jc w:val="center"/>
    </w:pPr>
    <w:rPr>
      <w:sz w:val="18"/>
      <w:szCs w:val="18"/>
    </w:rPr>
  </w:style>
  <w:style w:styleId="10" w:type="paragraph">
    <w:name w:val="toc 1"/>
    <w:basedOn w:val="a"/>
    <w:next w:val="a"/>
    <w:uiPriority w:val="39"/>
    <w:unhideWhenUsed/>
    <w:qFormat/>
    <w:rPr>
      <w:rFonts w:ascii="宋体"/>
    </w:rPr>
  </w:style>
  <w:style w:styleId="4" w:type="paragraph">
    <w:name w:val="toc 4"/>
    <w:basedOn w:val="a"/>
    <w:next w:val="a"/>
    <w:uiPriority w:val="39"/>
    <w:unhideWhenUsed/>
    <w:qFormat/>
    <w:pPr>
      <w:tabs>
        <w:tab w:leader="dot" w:pos="9344" w:val="right"/>
      </w:tabs>
      <w:spacing w:line="300" w:lineRule="exact"/>
      <w:ind w:left="629"/>
    </w:pPr>
    <w:rPr>
      <w:rFonts w:ascii="宋体"/>
    </w:rPr>
  </w:style>
  <w:style w:styleId="a8" w:type="paragraph">
    <w:name w:val="footnote text"/>
    <w:basedOn w:val="a"/>
    <w:uiPriority w:val="99"/>
    <w:semiHidden/>
    <w:unhideWhenUsed/>
    <w:qFormat/>
    <w:pPr>
      <w:snapToGrid w:val="0"/>
      <w:jc w:val="left"/>
    </w:pPr>
    <w:rPr>
      <w:sz w:val="18"/>
    </w:rPr>
  </w:style>
  <w:style w:styleId="20" w:type="paragraph">
    <w:name w:val="toc 2"/>
    <w:basedOn w:val="a"/>
    <w:next w:val="a"/>
    <w:uiPriority w:val="39"/>
    <w:unhideWhenUsed/>
    <w:pPr>
      <w:ind w:left="420" w:leftChars="200"/>
    </w:pPr>
  </w:style>
  <w:style w:styleId="a9" w:type="paragraph">
    <w:name w:val="annotation subject"/>
    <w:basedOn w:val="a4"/>
    <w:next w:val="a4"/>
    <w:link w:val="Char3"/>
    <w:uiPriority w:val="99"/>
    <w:semiHidden/>
    <w:unhideWhenUsed/>
    <w:qFormat/>
    <w:rPr>
      <w:b/>
      <w:bCs/>
    </w:rPr>
  </w:style>
  <w:style w:styleId="aa" w:type="table">
    <w:name w:val="Table Grid"/>
    <w:basedOn w:val="a1"/>
    <w:qFormat/>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b" w:type="character">
    <w:name w:val="annotation reference"/>
    <w:basedOn w:val="a0"/>
    <w:uiPriority w:val="99"/>
    <w:semiHidden/>
    <w:unhideWhenUsed/>
    <w:qFormat/>
    <w:rPr>
      <w:sz w:val="21"/>
      <w:szCs w:val="21"/>
    </w:rPr>
  </w:style>
  <w:style w:styleId="ac" w:type="character">
    <w:name w:val="footnote reference"/>
    <w:basedOn w:val="a0"/>
    <w:uiPriority w:val="99"/>
    <w:semiHidden/>
    <w:unhideWhenUsed/>
    <w:qFormat/>
    <w:rPr>
      <w:vertAlign w:val="superscript"/>
    </w:rPr>
  </w:style>
  <w:style w:customStyle="1" w:styleId="1Char" w:type="character">
    <w:name w:val="标题 1 Char"/>
    <w:basedOn w:val="a0"/>
    <w:link w:val="1"/>
    <w:qFormat/>
    <w:rPr>
      <w:b/>
      <w:kern w:val="44"/>
      <w:sz w:val="44"/>
      <w:szCs w:val="24"/>
    </w:rPr>
  </w:style>
  <w:style w:customStyle="1" w:styleId="2Char" w:type="character">
    <w:name w:val="标题 2 Char"/>
    <w:basedOn w:val="a0"/>
    <w:link w:val="2"/>
    <w:qFormat/>
    <w:rPr>
      <w:rFonts w:ascii="Arial" w:eastAsia="黑体" w:hAnsi="Arial"/>
      <w:b/>
      <w:sz w:val="32"/>
      <w:szCs w:val="24"/>
    </w:rPr>
  </w:style>
  <w:style w:customStyle="1" w:styleId="Char2" w:type="character">
    <w:name w:val="页眉 Char"/>
    <w:basedOn w:val="a0"/>
    <w:link w:val="a7"/>
    <w:uiPriority w:val="99"/>
    <w:qFormat/>
    <w:rPr>
      <w:sz w:val="18"/>
      <w:szCs w:val="18"/>
    </w:rPr>
  </w:style>
  <w:style w:customStyle="1" w:styleId="Char1" w:type="character">
    <w:name w:val="页脚 Char"/>
    <w:basedOn w:val="a0"/>
    <w:link w:val="a6"/>
    <w:uiPriority w:val="99"/>
    <w:qFormat/>
    <w:rPr>
      <w:sz w:val="18"/>
      <w:szCs w:val="18"/>
    </w:rPr>
  </w:style>
  <w:style w:styleId="ad" w:type="paragraph">
    <w:name w:val="List Paragraph"/>
    <w:basedOn w:val="a"/>
    <w:uiPriority w:val="34"/>
    <w:qFormat/>
    <w:pPr>
      <w:ind w:firstLine="420" w:firstLineChars="200"/>
    </w:pPr>
  </w:style>
  <w:style w:customStyle="1" w:styleId="Char" w:type="character">
    <w:name w:val="批注文字 Char"/>
    <w:basedOn w:val="a0"/>
    <w:link w:val="a4"/>
    <w:uiPriority w:val="99"/>
    <w:semiHidden/>
    <w:qFormat/>
    <w:rPr>
      <w:szCs w:val="24"/>
    </w:rPr>
  </w:style>
  <w:style w:customStyle="1" w:styleId="Char3" w:type="character">
    <w:name w:val="批注主题 Char"/>
    <w:basedOn w:val="Char"/>
    <w:link w:val="a9"/>
    <w:uiPriority w:val="99"/>
    <w:semiHidden/>
    <w:qFormat/>
    <w:rPr>
      <w:b/>
      <w:bCs/>
      <w:szCs w:val="24"/>
    </w:rPr>
  </w:style>
  <w:style w:customStyle="1" w:styleId="Char0" w:type="character">
    <w:name w:val="批注框文本 Char"/>
    <w:basedOn w:val="a0"/>
    <w:link w:val="a5"/>
    <w:uiPriority w:val="99"/>
    <w:semiHidden/>
    <w:qFormat/>
    <w:rPr>
      <w:sz w:val="18"/>
      <w:szCs w:val="18"/>
    </w:rPr>
  </w:style>
  <w:style w:customStyle="1" w:styleId="10" w:type="paragraph">
    <w:name w:val="WPSOffice手动目录 1"/>
    <w:rPr>
      <w:rFonts w:asciiTheme="minorHAnsi" w:cstheme="minorBidi" w:eastAsiaTheme="minorEastAsia" w:hAnsiTheme="minorHAnsi"/>
    </w:rPr>
  </w:style>
  <w:style w:customStyle="1" w:styleId="20" w:type="paragraph">
    <w:name w:val="WPSOffice手动目录 2"/>
    <w:qFormat/>
    <w:pPr>
      <w:ind w:left="200" w:leftChars="200"/>
    </w:pPr>
    <w:rPr>
      <w:rFonts w:asciiTheme="minorHAnsi" w:cstheme="minorBidi" w:eastAsiaTheme="minorEastAsia" w:hAnsiTheme="minorHAnsi"/>
    </w:rPr>
  </w:style>
  <w:style w:styleId="ae" w:type="character">
    <w:name w:val="Hyperlink"/>
    <w:basedOn w:val="a0"/>
    <w:uiPriority w:val="99"/>
    <w:unhideWhenUsed/>
    <w:rsid w:val="00072FE4"/>
    <w:rPr>
      <w:color w:themeColor="hyperlink" w:val="0563C1"/>
      <w:u w:val="single"/>
    </w:rPr>
  </w:style>
  <w:style w:styleId="af" w:type="character">
    <w:name w:val="Book Title"/>
    <w:basedOn w:val="a0"/>
    <w:uiPriority w:val="33"/>
    <w:qFormat/>
    <w:rsid w:val="00072FE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
	<Relationship Id="rIdlogo" Target="media/image1.png" Type="http://schemas.openxmlformats.org/officeDocument/2006/relationships/image"/>
	<Relationship Id="rIdline" Target="media/image2.png" Type="http://schemas.openxmlformats.org/officeDocument/2006/relationships/image"/>
	<Relationship Id="rIdgbTitle" Target="media/gbTitle.png" Type="http://schemas.openxmlformats.org/officeDocument/2006/relationships/image"/>
	<Relationship Id="rIdzdTitle" Target="media/zdTitle.png" Type="http://schemas.openxmlformats.org/officeDocument/2006/relationships/image"/>
	<Relationship Id="rIdgbDept" Target="media/gbDept.png" Type="http://schemas.openxmlformats.org/officeDocument/2006/relationships/image"/>
	<Relationship Id="rId4" Target="endnotes.xml" Type="http://schemas.openxmlformats.org/officeDocument/2006/relationships/endnotes"/>
	<Relationship Id="rId3" Target="footnotes.xml" Type="http://schemas.openxmlformats.org/officeDocument/2006/relationships/footnotes"/>
	<Relationship Id="rId2" Target="settings.xml" Type="http://schemas.openxmlformats.org/officeDocument/2006/relationships/settings"/>
	<Relationship Id="rId13" Target="numbering.xml" Type="http://schemas.openxmlformats.org/officeDocument/2006/relationships/numbering"/>
	<Relationship Id="rId12" Target="../customXml/item1.xml" Type="http://schemas.openxmlformats.org/officeDocument/2006/relationships/customXml"/>
	<Relationship Id="rId10" Target="theme/theme1.xml" Type="http://schemas.openxmlformats.org/officeDocument/2006/relationships/theme"/>
	<Relationship Id="rId1" Target="styles.xml" Type="http://schemas.openxmlformats.org/officeDocument/2006/relationships/styles"/>
	<Relationship Id="rId5" Target="people.xml" Type="http://schemas.microsoft.com/office/2011/relationships/people"/>
	<Relationship Id="rId6" Target="commentsExtended.xml" Type="http://schemas.microsoft.com/office/2011/relationships/commentsExtended"/>
	<Relationship Id="rId7" Target="comments.xml" Type="http://schemas.openxmlformats.org/officeDocument/2006/relationships/comments"/>
	<Relationship Id="rIdWh" Target="header-wc.xml" Type="http://schemas.openxmlformats.org/officeDocument/2006/relationships/header"/>
	<Relationship Id="rId2000" Target="media/cover_db.png" Type="http://schemas.openxmlformats.org/officeDocument/2006/relationships/image"/>
	
	
	
	<Relationship Id="header1" Target="header1.xml" Type="http://schemas.openxmlformats.org/officeDocument/2006/relationships/header"/>
<Relationship Id="footer1" Target="footer1.xml" Type="http://schemas.openxmlformats.org/officeDocument/2006/relationships/footer"/>
<Relationship Id="header2" Target="header2.xml" Type="http://schemas.openxmlformats.org/officeDocument/2006/relationships/header"/>
<Relationship Id="footer2" Target="footer2.xml" Type="http://schemas.openxmlformats.org/officeDocument/2006/relationships/footer"/>
<Relationship Id="header3" Target="header3.xml" Type="http://schemas.openxmlformats.org/officeDocument/2006/relationships/header"/>
<Relationship Id="footer3" Target="footer3.xml" Type="http://schemas.openxmlformats.org/officeDocument/2006/relationships/footer"/>
<Relationship Id="header4" Target="header4.xml" Type="http://schemas.openxmlformats.org/officeDocument/2006/relationships/header"/>
<Relationship Id="footer4" Target="footer4.xml" Type="http://schemas.openxmlformats.org/officeDocument/2006/relationships/footer"/>
<Relationship Id="header5" Target="header5.xml" Type="http://schemas.openxmlformats.org/officeDocument/2006/relationships/header"/>
<Relationship Id="footer5" Target="footer5.xml" Type="http://schemas.openxmlformats.org/officeDocument/2006/relationships/footer"/>
<Relationship Id="header6" Target="header6.xml" Type="http://schemas.openxmlformats.org/officeDocument/2006/relationships/header"/>
<Relationship Id="footer6" Target="footer6.xml" Type="http://schemas.openxmlformats.org/officeDocument/2006/relationships/footer"/>
<Relationship Id="header7" Target="header7.xml" Type="http://schemas.openxmlformats.org/officeDocument/2006/relationships/header"/>
<Relationship Id="footer7" Target="footer7.xml" Type="http://schemas.openxmlformats.org/officeDocument/2006/relationships/footer"/>
<Relationship Id="header8" Target="header8.xml" Type="http://schemas.openxmlformats.org/officeDocument/2006/relationships/header"/>
<Relationship Id="footer8" Target="footer8.xml" Type="http://schemas.openxmlformats.org/officeDocument/2006/relationships/footer"/>
<Relationship Id="header9" Target="header9.xml" Type="http://schemas.openxmlformats.org/officeDocument/2006/relationships/header"/>
<Relationship Id="footer9" Target="footer9.xml" Type="http://schemas.openxmlformats.org/officeDocument/2006/relationships/footer"/>
<Relationship Id="header10" Target="header10.xml" Type="http://schemas.openxmlformats.org/officeDocument/2006/relationships/header"/>
<Relationship Id="footer10" Target="footer10.xml" Type="http://schemas.openxmlformats.org/officeDocument/2006/relationships/footer"/>
<Relationship Id="header11" Target="header11.xml" Type="http://schemas.openxmlformats.org/officeDocument/2006/relationships/header"/>
<Relationship Id="footer11" Target="footer11.xml" Type="http://schemas.openxmlformats.org/officeDocument/2006/relationships/footer"/>
<Relationship Id="header12" Target="header12.xml" Type="http://schemas.openxmlformats.org/officeDocument/2006/relationships/header"/>
<Relationship Id="footer12" Target="footer12.xml" Type="http://schemas.openxmlformats.org/officeDocument/2006/relationships/footer"/>
<Relationship Id="header13" Target="header13.xml" Type="http://schemas.openxmlformats.org/officeDocument/2006/relationships/header"/>
<Relationship Id="footer13" Target="footer13.xml" Type="http://schemas.openxmlformats.org/officeDocument/2006/relationships/footer"/>
<Relationship Id="header14" Target="header14.xml" Type="http://schemas.openxmlformats.org/officeDocument/2006/relationships/header"/>
<Relationship Id="footer14" Target="footer14.xml" Type="http://schemas.openxmlformats.org/officeDocument/2006/relationships/footer"/>
<Relationship Id="header15" Target="header15.xml" Type="http://schemas.openxmlformats.org/officeDocument/2006/relationships/header"/>
<Relationship Id="footer15" Target="footer15.xml" Type="http://schemas.openxmlformats.org/officeDocument/2006/relationships/footer"/>
<Relationship Id="header16" Target="header16.xml" Type="http://schemas.openxmlformats.org/officeDocument/2006/relationships/header"/>
<Relationship Id="footer16" Target="footer16.xml" Type="http://schemas.openxmlformats.org/officeDocument/2006/relationships/footer"/>
<Relationship Id="header17" Target="header17.xml" Type="http://schemas.openxmlformats.org/officeDocument/2006/relationships/header"/>
<Relationship Id="footer17" Target="footer17.xml" Type="http://schemas.openxmlformats.org/officeDocument/2006/relationships/footer"/>
	
</Relationships>
</file>

<file path=word/_rels/fontTable.xml.rels><?xml version="1.0" encoding="UTF-8" standalone="yes"?>
<Relationships xmlns="http://schemas.openxmlformats.org/package/2006/relationships">
	<Relationship Id="rId4" Target="fonts/font4.odttf" Type="http://schemas.openxmlformats.org/officeDocument/2006/relationships/font"/>
	<Relationship Id="rId3" Target="fonts/font3.odttf" Type="http://schemas.openxmlformats.org/officeDocument/2006/relationships/font"/>
	<Relationship Id="rId2" Target="fonts/font2.odttf" Type="http://schemas.openxmlformats.org/officeDocument/2006/relationships/font"/>
	<Relationship Id="rId1" Target="fonts/font1.odttf" Type="http://schemas.openxmlformats.org/officeDocument/2006/relationships/font"/>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sam</dc:creator>
  <cp:lastModifiedBy>sam</cp:lastModifiedBy>
  <cp:revision>2</cp:revision>
  <dcterms:created xsi:type="dcterms:W3CDTF">2021-11-06T13:46:00Z</dcterms:created>
  <dcterms:modified xsi:type="dcterms:W3CDTF">2021-11-06T13:46:00Z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2052-11.1.0.11045</vt:lpwstr>
  </property>
  <property fmtid="{D5CDD505-2E9C-101B-9397-08002B2CF9AE}" name="ICV" pid="3">
    <vt:lpwstr>09C2F31941A146988A540502273B3314</vt:lpwstr>
  </property>
</Properties>
</file>