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2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37551" w:rsidRPr="00037551" w14:paraId="30F33587" w14:textId="77777777" w:rsidTr="00BE0A56">
        <w:tc>
          <w:tcPr>
            <w:tcW w:w="509" w:type="dxa"/>
          </w:tcPr>
          <w:p w14:paraId="518AB406" w14:textId="1E7B3813" w:rsidR="00037551" w:rsidRPr="00154164" w:rsidRDefault="00037551" w:rsidP="00154164">
            <w:pPr>
              <w:framePr w:wrap="notBeside" w:vAnchor="page" w:hAnchor="page" w:x="1411" w:y="1126"/>
              <w:snapToGrid w:val="0"/>
              <w:jc w:val="left"/>
              <w:rPr>
                <w:rFonts w:ascii="Times New Roman" w:eastAsia="黑体" w:hAnsi="Times New Roman"/>
                <w:szCs w:val="21"/>
              </w:rPr>
            </w:pPr>
            <w:r w:rsidRPr="00037551">
              <w:rPr>
                <w:rFonts w:eastAsia="黑体"/>
                <w:szCs w:val="21"/>
              </w:rPr>
              <w:t>ICS</w:t>
            </w:r>
            <w:r w:rsidRPr="00154164">
              <w:rPr>
                <w:rFonts w:ascii="Times New Roman" w:eastAsia="黑体" w:hAnsi="Times New Roman"/>
                <w:szCs w:val="21"/>
              </w:rPr>
              <w:t xml:space="preserve">  </w:t>
            </w:r>
          </w:p>
        </w:tc>
        <w:tc>
          <w:tcPr>
            <w:tcW w:w="8855" w:type="dxa"/>
          </w:tcPr>
          <w:p w14:paraId="51291ABA" w14:textId="630EDB7A" w:rsidR="00037551" w:rsidRPr="00154164" w:rsidRDefault="00037551" w:rsidP="00154164">
            <w:pPr>
              <w:framePr w:wrap="notBeside" w:vAnchor="page" w:hAnchor="page" w:x="1411" w:y="1126"/>
              <w:snapToGrid w:val="0"/>
              <w:rPr>
                <w:rFonts w:ascii="Times New Roman" w:eastAsia="黑体" w:hAnsi="Times New Roman"/>
                <w:szCs w:val="21"/>
              </w:rPr>
            </w:pPr>
            <w:r>
              <w:rPr>
                <w:rFonts w:ascii="Times New Roman" w:eastAsia="黑体" w:hAnsi="Times New Roman"/>
                <w:szCs w:val="21"/>
              </w:rPr>
              <w:t>03.220.40</w:t>
            </w:r>
          </w:p>
        </w:tc>
      </w:tr>
      <w:tr w:rsidR="00037551" w:rsidRPr="00037551" w14:paraId="35A06806" w14:textId="77777777" w:rsidTr="00BE0A56">
        <w:tc>
          <w:tcPr>
            <w:tcW w:w="509" w:type="dxa"/>
          </w:tcPr>
          <w:p w14:paraId="7D593B5B" w14:textId="77777777" w:rsidR="00037551" w:rsidRPr="00154164" w:rsidRDefault="00037551" w:rsidP="00154164">
            <w:pPr>
              <w:framePr w:wrap="notBeside" w:vAnchor="page" w:hAnchor="page" w:x="1411" w:y="1126"/>
              <w:snapToGrid w:val="0"/>
              <w:spacing w:before="40"/>
              <w:jc w:val="left"/>
              <w:rPr>
                <w:rFonts w:ascii="Times New Roman" w:eastAsia="黑体" w:hAnsi="Times New Roman"/>
                <w:szCs w:val="21"/>
              </w:rPr>
            </w:pPr>
            <w:r w:rsidRPr="00037551">
              <w:rPr>
                <w:rFonts w:eastAsia="黑体"/>
                <w:szCs w:val="21"/>
              </w:rPr>
              <w:t xml:space="preserve">CCS </w:t>
            </w:r>
            <w:r w:rsidRPr="00154164">
              <w:rPr>
                <w:rFonts w:ascii="Times New Roman" w:eastAsia="黑体" w:hAnsi="Times New Roman"/>
                <w:szCs w:val="21"/>
              </w:rPr>
              <w:t xml:space="preserve"> </w:t>
            </w:r>
          </w:p>
        </w:tc>
        <w:tc>
          <w:tcPr>
            <w:tcW w:w="8855" w:type="dxa"/>
          </w:tcPr>
          <w:p w14:paraId="6346FE8E" w14:textId="3AB2E76A" w:rsidR="00037551" w:rsidRPr="00154164" w:rsidRDefault="00037551" w:rsidP="00154164">
            <w:pPr>
              <w:framePr w:wrap="notBeside" w:vAnchor="page" w:hAnchor="page" w:x="1411" w:y="1126"/>
              <w:snapToGrid w:val="0"/>
              <w:spacing w:before="40"/>
              <w:jc w:val="left"/>
              <w:rPr>
                <w:rFonts w:ascii="Times New Roman" w:eastAsia="黑体" w:hAnsi="Times New Roman"/>
                <w:szCs w:val="21"/>
              </w:rPr>
            </w:pPr>
            <w:r>
              <w:rPr>
                <w:rFonts w:ascii="Times New Roman" w:eastAsia="黑体" w:hAnsi="Times New Roman" w:hint="eastAsia"/>
                <w:szCs w:val="21"/>
              </w:rPr>
              <w:t>R</w:t>
            </w:r>
            <w:r w:rsidR="006505D0">
              <w:rPr>
                <w:rFonts w:ascii="Times New Roman" w:eastAsia="黑体" w:hAnsi="Times New Roman"/>
                <w:szCs w:val="21"/>
              </w:rPr>
              <w:t xml:space="preserve"> </w:t>
            </w:r>
            <w:r>
              <w:rPr>
                <w:rFonts w:ascii="Times New Roman" w:eastAsia="黑体" w:hAnsi="Times New Roman"/>
                <w:szCs w:val="21"/>
              </w:rPr>
              <w:t>20</w:t>
            </w:r>
          </w:p>
        </w:tc>
      </w:tr>
    </w:tbl>
    <w:p w14:paraId="477C698A" w14:textId="781DA271" w:rsidR="0022062F" w:rsidRPr="000329F5" w:rsidRDefault="0022062F">
      <w:pPr>
        <w:adjustRightInd w:val="0"/>
        <w:snapToGrid w:val="0"/>
        <w:spacing w:line="300" w:lineRule="auto"/>
        <w:jc w:val="right"/>
        <w:rPr>
          <w:rFonts w:eastAsia="黑体"/>
          <w:color w:val="000000"/>
          <w:sz w:val="96"/>
        </w:rPr>
      </w:pPr>
      <w:r w:rsidRPr="000329F5">
        <w:rPr>
          <w:rFonts w:eastAsia="黑体"/>
          <w:color w:val="000000"/>
          <w:sz w:val="96"/>
        </w:rPr>
        <w:t>DB3</w:t>
      </w:r>
      <w:r w:rsidR="007D6227">
        <w:rPr>
          <w:rFonts w:eastAsia="黑体"/>
          <w:color w:val="000000"/>
          <w:sz w:val="96"/>
        </w:rPr>
        <w:t>2</w:t>
      </w:r>
    </w:p>
    <w:p w14:paraId="0AE9C0E8" w14:textId="1EEAD22C" w:rsidR="0022062F" w:rsidRPr="000329F5" w:rsidRDefault="007D6227">
      <w:pPr>
        <w:adjustRightInd w:val="0"/>
        <w:snapToGrid w:val="0"/>
        <w:spacing w:line="360" w:lineRule="auto"/>
        <w:jc w:val="distribute"/>
        <w:rPr>
          <w:rFonts w:ascii="黑体" w:eastAsia="黑体" w:hAnsi="黑体" w:cs="黑体"/>
          <w:color w:val="000000"/>
          <w:sz w:val="52"/>
        </w:rPr>
      </w:pPr>
      <w:r>
        <w:rPr>
          <w:rFonts w:ascii="黑体" w:eastAsia="黑体" w:hAnsi="黑体" w:cs="黑体" w:hint="eastAsia"/>
          <w:color w:val="000000"/>
          <w:sz w:val="52"/>
        </w:rPr>
        <w:t>江苏</w:t>
      </w:r>
      <w:r w:rsidR="0022062F" w:rsidRPr="000329F5">
        <w:rPr>
          <w:rFonts w:ascii="黑体" w:eastAsia="黑体" w:hAnsi="黑体" w:cs="黑体"/>
          <w:color w:val="000000"/>
          <w:sz w:val="52"/>
        </w:rPr>
        <w:t>省地方标准</w:t>
      </w:r>
    </w:p>
    <w:p w14:paraId="449A3BBA" w14:textId="0D663B9F" w:rsidR="0022062F" w:rsidRPr="000329F5" w:rsidRDefault="0022062F">
      <w:pPr>
        <w:adjustRightInd w:val="0"/>
        <w:snapToGrid w:val="0"/>
        <w:jc w:val="right"/>
        <w:rPr>
          <w:rFonts w:eastAsia="黑体"/>
          <w:color w:val="000000"/>
          <w:sz w:val="28"/>
        </w:rPr>
      </w:pPr>
      <w:r w:rsidRPr="000329F5">
        <w:rPr>
          <w:rFonts w:eastAsia="黑体"/>
          <w:color w:val="000000"/>
          <w:sz w:val="28"/>
        </w:rPr>
        <w:t>DB 3</w:t>
      </w:r>
      <w:r w:rsidR="007D6227">
        <w:rPr>
          <w:rFonts w:eastAsia="黑体"/>
          <w:color w:val="000000"/>
          <w:sz w:val="28"/>
        </w:rPr>
        <w:t>2</w:t>
      </w:r>
      <w:r w:rsidRPr="000329F5">
        <w:rPr>
          <w:rFonts w:eastAsia="黑体"/>
          <w:color w:val="000000"/>
          <w:sz w:val="28"/>
        </w:rPr>
        <w:t xml:space="preserve">/T </w:t>
      </w:r>
      <w:r w:rsidR="007D6227">
        <w:rPr>
          <w:rFonts w:eastAsia="黑体" w:hint="eastAsia"/>
          <w:color w:val="000000"/>
          <w:sz w:val="28"/>
        </w:rPr>
        <w:t>XXXX</w:t>
      </w:r>
      <w:r w:rsidR="006505D0">
        <w:rPr>
          <w:rFonts w:eastAsia="黑体" w:hint="eastAsia"/>
          <w:color w:val="000000"/>
          <w:sz w:val="28"/>
        </w:rPr>
        <w:t>—</w:t>
      </w:r>
      <w:r w:rsidR="006505D0">
        <w:rPr>
          <w:rFonts w:eastAsia="黑体"/>
          <w:color w:val="000000"/>
          <w:sz w:val="28"/>
        </w:rPr>
        <w:t>2024</w:t>
      </w:r>
    </w:p>
    <w:p w14:paraId="6BF2384B" w14:textId="77777777" w:rsidR="0022062F" w:rsidRPr="000329F5" w:rsidRDefault="0022062F">
      <w:pPr>
        <w:tabs>
          <w:tab w:val="right" w:pos="9720"/>
        </w:tabs>
        <w:adjustRightInd w:val="0"/>
        <w:snapToGrid w:val="0"/>
        <w:jc w:val="left"/>
        <w:rPr>
          <w:color w:val="000000"/>
        </w:rPr>
      </w:pPr>
      <w:r w:rsidRPr="000329F5">
        <w:rPr>
          <w:rFonts w:eastAsia="Times New Roman"/>
          <w:color w:val="000000"/>
          <w:sz w:val="28"/>
          <w:u w:val="single" w:color="000000"/>
        </w:rPr>
        <w:tab/>
      </w:r>
    </w:p>
    <w:p w14:paraId="46667A66" w14:textId="77777777" w:rsidR="0022062F" w:rsidRPr="000329F5" w:rsidRDefault="0022062F">
      <w:pPr>
        <w:adjustRightInd w:val="0"/>
        <w:snapToGrid w:val="0"/>
        <w:jc w:val="center"/>
        <w:rPr>
          <w:rFonts w:ascii="黑体" w:eastAsia="黑体" w:hAnsi="黑体" w:cs="黑体"/>
          <w:color w:val="000000"/>
          <w:sz w:val="28"/>
          <w:szCs w:val="28"/>
        </w:rPr>
      </w:pPr>
    </w:p>
    <w:p w14:paraId="64727D49" w14:textId="77777777" w:rsidR="0022062F" w:rsidRPr="000329F5" w:rsidRDefault="0022062F">
      <w:pPr>
        <w:adjustRightInd w:val="0"/>
        <w:snapToGrid w:val="0"/>
        <w:jc w:val="center"/>
        <w:rPr>
          <w:rFonts w:ascii="黑体" w:eastAsia="黑体" w:hAnsi="黑体" w:cs="黑体"/>
          <w:color w:val="000000"/>
          <w:sz w:val="28"/>
          <w:szCs w:val="28"/>
        </w:rPr>
      </w:pPr>
    </w:p>
    <w:p w14:paraId="173D3862" w14:textId="77777777" w:rsidR="0022062F" w:rsidRPr="00847BD5" w:rsidRDefault="0022062F">
      <w:pPr>
        <w:adjustRightInd w:val="0"/>
        <w:snapToGrid w:val="0"/>
        <w:jc w:val="center"/>
        <w:rPr>
          <w:rFonts w:ascii="黑体" w:eastAsia="黑体" w:hAnsi="黑体" w:cs="黑体"/>
          <w:color w:val="000000"/>
          <w:sz w:val="28"/>
          <w:szCs w:val="28"/>
        </w:rPr>
      </w:pPr>
    </w:p>
    <w:p w14:paraId="22A8B96E" w14:textId="74ADDC43" w:rsidR="0022062F" w:rsidRPr="000329F5" w:rsidRDefault="007D6227">
      <w:pPr>
        <w:spacing w:after="20"/>
        <w:jc w:val="center"/>
        <w:rPr>
          <w:color w:val="000000"/>
        </w:rPr>
      </w:pPr>
      <w:r>
        <w:rPr>
          <w:rFonts w:ascii="黑体" w:eastAsia="黑体" w:hAnsi="黑体" w:cs="黑体" w:hint="eastAsia"/>
          <w:color w:val="000000"/>
          <w:sz w:val="52"/>
        </w:rPr>
        <w:t>交通船闸</w:t>
      </w:r>
      <w:r w:rsidR="005B0008">
        <w:rPr>
          <w:rFonts w:ascii="黑体" w:eastAsia="黑体" w:hAnsi="黑体" w:cs="黑体" w:hint="eastAsia"/>
          <w:color w:val="000000"/>
          <w:sz w:val="52"/>
        </w:rPr>
        <w:t>运行</w:t>
      </w:r>
      <w:r>
        <w:rPr>
          <w:rFonts w:ascii="黑体" w:eastAsia="黑体" w:hAnsi="黑体" w:cs="黑体" w:hint="eastAsia"/>
          <w:color w:val="000000"/>
          <w:sz w:val="52"/>
        </w:rPr>
        <w:t>服务评价规范</w:t>
      </w:r>
    </w:p>
    <w:p w14:paraId="3DDE82C8" w14:textId="0359C926" w:rsidR="0022062F" w:rsidRPr="000329F5" w:rsidRDefault="003A4D57">
      <w:pPr>
        <w:adjustRightInd w:val="0"/>
        <w:snapToGrid w:val="0"/>
        <w:spacing w:beforeLines="100" w:before="240" w:after="373"/>
        <w:jc w:val="center"/>
        <w:rPr>
          <w:color w:val="000000"/>
        </w:rPr>
      </w:pPr>
      <w:r w:rsidRPr="003A4D57">
        <w:rPr>
          <w:rFonts w:eastAsia="Times New Roman" w:hint="eastAsia"/>
          <w:color w:val="000000"/>
          <w:sz w:val="28"/>
        </w:rPr>
        <w:t>S</w:t>
      </w:r>
      <w:r w:rsidR="00740948">
        <w:rPr>
          <w:rFonts w:eastAsia="Times New Roman"/>
          <w:color w:val="000000"/>
          <w:sz w:val="28"/>
        </w:rPr>
        <w:t>pecification for o</w:t>
      </w:r>
      <w:r w:rsidR="00740948" w:rsidRPr="00740948">
        <w:rPr>
          <w:rFonts w:eastAsia="Times New Roman"/>
          <w:color w:val="000000"/>
          <w:sz w:val="28"/>
        </w:rPr>
        <w:t xml:space="preserve">peration </w:t>
      </w:r>
      <w:r w:rsidR="00740948">
        <w:rPr>
          <w:rFonts w:eastAsia="Times New Roman"/>
          <w:color w:val="000000"/>
          <w:sz w:val="28"/>
        </w:rPr>
        <w:t>s</w:t>
      </w:r>
      <w:r w:rsidR="00740948" w:rsidRPr="00740948">
        <w:rPr>
          <w:rFonts w:eastAsia="Times New Roman"/>
          <w:color w:val="000000"/>
          <w:sz w:val="28"/>
        </w:rPr>
        <w:t>ervice</w:t>
      </w:r>
      <w:r>
        <w:rPr>
          <w:rFonts w:eastAsia="Times New Roman"/>
          <w:color w:val="000000"/>
          <w:sz w:val="28"/>
        </w:rPr>
        <w:t xml:space="preserve"> assessment</w:t>
      </w:r>
      <w:r w:rsidR="00740948" w:rsidRPr="00740948">
        <w:rPr>
          <w:rFonts w:eastAsia="Times New Roman"/>
          <w:color w:val="000000"/>
          <w:sz w:val="28"/>
        </w:rPr>
        <w:t xml:space="preserve"> of </w:t>
      </w:r>
      <w:r w:rsidR="00740948">
        <w:rPr>
          <w:rFonts w:eastAsia="Times New Roman"/>
          <w:color w:val="000000"/>
          <w:sz w:val="28"/>
        </w:rPr>
        <w:t>w</w:t>
      </w:r>
      <w:r w:rsidR="00740948" w:rsidRPr="00740948">
        <w:rPr>
          <w:rFonts w:eastAsia="Times New Roman" w:hint="eastAsia"/>
          <w:color w:val="000000"/>
          <w:sz w:val="28"/>
        </w:rPr>
        <w:t>aterway</w:t>
      </w:r>
      <w:r w:rsidR="00740948" w:rsidRPr="00740948">
        <w:rPr>
          <w:rFonts w:eastAsia="Times New Roman"/>
          <w:color w:val="000000"/>
          <w:sz w:val="28"/>
        </w:rPr>
        <w:t xml:space="preserve"> </w:t>
      </w:r>
      <w:r w:rsidR="00740948">
        <w:rPr>
          <w:rFonts w:eastAsia="Times New Roman"/>
          <w:color w:val="000000"/>
          <w:sz w:val="28"/>
        </w:rPr>
        <w:t>l</w:t>
      </w:r>
      <w:r w:rsidR="00740948" w:rsidRPr="00740948">
        <w:rPr>
          <w:rFonts w:eastAsia="Times New Roman"/>
          <w:color w:val="000000"/>
          <w:sz w:val="28"/>
        </w:rPr>
        <w:t>ock</w:t>
      </w:r>
    </w:p>
    <w:p w14:paraId="1C4C19FC" w14:textId="59D2BFB2" w:rsidR="0022062F" w:rsidRPr="00740948" w:rsidRDefault="0022062F">
      <w:pPr>
        <w:adjustRightInd w:val="0"/>
        <w:snapToGrid w:val="0"/>
        <w:jc w:val="center"/>
        <w:rPr>
          <w:rFonts w:ascii="黑体" w:eastAsia="黑体" w:hAnsi="黑体" w:cs="黑体"/>
          <w:color w:val="000000"/>
          <w:sz w:val="28"/>
          <w:szCs w:val="28"/>
        </w:rPr>
      </w:pPr>
    </w:p>
    <w:p w14:paraId="2E8D9E88" w14:textId="1091C7ED" w:rsidR="0022062F" w:rsidRPr="000329F5" w:rsidRDefault="00975D1D">
      <w:pPr>
        <w:adjustRightInd w:val="0"/>
        <w:snapToGrid w:val="0"/>
        <w:jc w:val="center"/>
        <w:rPr>
          <w:rFonts w:ascii="黑体" w:eastAsia="黑体" w:hAnsi="黑体" w:cs="黑体"/>
          <w:color w:val="000000"/>
          <w:sz w:val="28"/>
          <w:szCs w:val="28"/>
        </w:rPr>
      </w:pPr>
      <w:r>
        <w:rPr>
          <w:rFonts w:ascii="黑体" w:eastAsia="黑体" w:hAnsi="黑体" w:cs="黑体"/>
          <w:color w:val="000000"/>
          <w:sz w:val="28"/>
          <w:szCs w:val="28"/>
        </w:rPr>
        <w:t>（</w:t>
      </w:r>
      <w:r w:rsidR="006C7EFB">
        <w:rPr>
          <w:rFonts w:ascii="黑体" w:eastAsia="黑体" w:hAnsi="黑体" w:cs="黑体" w:hint="eastAsia"/>
          <w:color w:val="000000"/>
          <w:sz w:val="28"/>
          <w:szCs w:val="28"/>
        </w:rPr>
        <w:t>征求意见</w:t>
      </w:r>
      <w:bookmarkStart w:id="0" w:name="_GoBack"/>
      <w:bookmarkEnd w:id="0"/>
      <w:r w:rsidR="00840E3C">
        <w:rPr>
          <w:rFonts w:ascii="黑体" w:eastAsia="黑体" w:hAnsi="黑体" w:cs="黑体"/>
          <w:color w:val="000000"/>
          <w:sz w:val="28"/>
          <w:szCs w:val="28"/>
        </w:rPr>
        <w:t>稿</w:t>
      </w:r>
      <w:r w:rsidR="0087411D">
        <w:rPr>
          <w:rFonts w:ascii="黑体" w:eastAsia="黑体" w:hAnsi="黑体" w:cs="黑体"/>
          <w:color w:val="000000"/>
          <w:sz w:val="28"/>
          <w:szCs w:val="28"/>
        </w:rPr>
        <w:t>）</w:t>
      </w:r>
    </w:p>
    <w:p w14:paraId="0A0793E9" w14:textId="77777777" w:rsidR="0022062F" w:rsidRPr="000329F5" w:rsidRDefault="0022062F">
      <w:pPr>
        <w:adjustRightInd w:val="0"/>
        <w:snapToGrid w:val="0"/>
        <w:jc w:val="center"/>
        <w:rPr>
          <w:rFonts w:ascii="黑体" w:eastAsia="黑体" w:hAnsi="黑体" w:cs="黑体"/>
          <w:color w:val="000000"/>
          <w:sz w:val="28"/>
          <w:szCs w:val="28"/>
        </w:rPr>
      </w:pPr>
    </w:p>
    <w:p w14:paraId="5FC21694" w14:textId="77777777" w:rsidR="0022062F" w:rsidRPr="000329F5" w:rsidRDefault="0022062F">
      <w:pPr>
        <w:adjustRightInd w:val="0"/>
        <w:snapToGrid w:val="0"/>
        <w:jc w:val="center"/>
        <w:rPr>
          <w:rFonts w:ascii="黑体" w:eastAsia="黑体" w:hAnsi="黑体" w:cs="黑体"/>
          <w:color w:val="000000"/>
          <w:sz w:val="28"/>
          <w:szCs w:val="28"/>
        </w:rPr>
      </w:pPr>
    </w:p>
    <w:p w14:paraId="33E909CD" w14:textId="77777777" w:rsidR="0022062F" w:rsidRPr="000329F5" w:rsidRDefault="0022062F">
      <w:pPr>
        <w:adjustRightInd w:val="0"/>
        <w:snapToGrid w:val="0"/>
        <w:jc w:val="center"/>
        <w:rPr>
          <w:rFonts w:ascii="黑体" w:eastAsia="黑体" w:hAnsi="黑体" w:cs="黑体"/>
          <w:color w:val="000000"/>
          <w:sz w:val="28"/>
          <w:szCs w:val="28"/>
        </w:rPr>
      </w:pPr>
    </w:p>
    <w:p w14:paraId="0E29D5BE" w14:textId="77777777" w:rsidR="0022062F" w:rsidRPr="000329F5" w:rsidRDefault="0022062F">
      <w:pPr>
        <w:adjustRightInd w:val="0"/>
        <w:snapToGrid w:val="0"/>
        <w:jc w:val="center"/>
        <w:rPr>
          <w:rFonts w:ascii="黑体" w:eastAsia="黑体" w:hAnsi="黑体" w:cs="黑体"/>
          <w:color w:val="000000"/>
          <w:sz w:val="28"/>
          <w:szCs w:val="28"/>
        </w:rPr>
      </w:pPr>
    </w:p>
    <w:p w14:paraId="75F98C72" w14:textId="77777777" w:rsidR="0022062F" w:rsidRPr="000329F5" w:rsidRDefault="0022062F">
      <w:pPr>
        <w:adjustRightInd w:val="0"/>
        <w:snapToGrid w:val="0"/>
        <w:jc w:val="center"/>
        <w:rPr>
          <w:rFonts w:ascii="黑体" w:eastAsia="黑体" w:hAnsi="黑体" w:cs="黑体"/>
          <w:color w:val="000000"/>
          <w:sz w:val="28"/>
          <w:szCs w:val="28"/>
        </w:rPr>
      </w:pPr>
    </w:p>
    <w:p w14:paraId="018DFAFD" w14:textId="77777777" w:rsidR="0022062F" w:rsidRDefault="0022062F">
      <w:pPr>
        <w:adjustRightInd w:val="0"/>
        <w:snapToGrid w:val="0"/>
        <w:jc w:val="center"/>
        <w:rPr>
          <w:rFonts w:ascii="黑体" w:eastAsia="黑体" w:hAnsi="黑体" w:cs="黑体"/>
          <w:color w:val="000000"/>
          <w:sz w:val="28"/>
          <w:szCs w:val="28"/>
        </w:rPr>
      </w:pPr>
    </w:p>
    <w:p w14:paraId="1CFFB624" w14:textId="77777777" w:rsidR="00750042" w:rsidRPr="000329F5" w:rsidRDefault="00750042">
      <w:pPr>
        <w:adjustRightInd w:val="0"/>
        <w:snapToGrid w:val="0"/>
        <w:jc w:val="center"/>
        <w:rPr>
          <w:rFonts w:ascii="黑体" w:eastAsia="黑体" w:hAnsi="黑体" w:cs="黑体"/>
          <w:color w:val="000000"/>
          <w:sz w:val="28"/>
          <w:szCs w:val="28"/>
        </w:rPr>
      </w:pPr>
    </w:p>
    <w:p w14:paraId="6C33987E" w14:textId="77777777" w:rsidR="0022062F" w:rsidRPr="000329F5" w:rsidRDefault="0022062F">
      <w:pPr>
        <w:adjustRightInd w:val="0"/>
        <w:snapToGrid w:val="0"/>
        <w:jc w:val="center"/>
        <w:rPr>
          <w:rFonts w:ascii="黑体" w:eastAsia="黑体" w:hAnsi="黑体" w:cs="黑体"/>
          <w:color w:val="000000"/>
          <w:sz w:val="28"/>
          <w:szCs w:val="28"/>
        </w:rPr>
      </w:pPr>
    </w:p>
    <w:p w14:paraId="126E1808" w14:textId="77777777" w:rsidR="0022062F" w:rsidRPr="000329F5" w:rsidRDefault="0022062F">
      <w:pPr>
        <w:adjustRightInd w:val="0"/>
        <w:snapToGrid w:val="0"/>
        <w:jc w:val="center"/>
        <w:rPr>
          <w:rFonts w:ascii="黑体" w:eastAsia="黑体" w:hAnsi="黑体" w:cs="黑体"/>
          <w:color w:val="000000"/>
          <w:sz w:val="28"/>
          <w:szCs w:val="28"/>
        </w:rPr>
      </w:pPr>
    </w:p>
    <w:p w14:paraId="249CA0EE" w14:textId="77777777" w:rsidR="0022062F" w:rsidRPr="000329F5" w:rsidRDefault="0022062F">
      <w:pPr>
        <w:adjustRightInd w:val="0"/>
        <w:snapToGrid w:val="0"/>
        <w:jc w:val="center"/>
        <w:rPr>
          <w:rFonts w:ascii="黑体" w:eastAsia="黑体" w:hAnsi="黑体" w:cs="黑体"/>
          <w:color w:val="000000"/>
          <w:sz w:val="28"/>
          <w:szCs w:val="28"/>
        </w:rPr>
      </w:pPr>
    </w:p>
    <w:p w14:paraId="27D6A2E1" w14:textId="77777777" w:rsidR="0022062F" w:rsidRPr="000329F5" w:rsidRDefault="0022062F">
      <w:pPr>
        <w:adjustRightInd w:val="0"/>
        <w:snapToGrid w:val="0"/>
        <w:jc w:val="center"/>
        <w:rPr>
          <w:rFonts w:ascii="黑体" w:eastAsia="黑体" w:hAnsi="黑体" w:cs="黑体"/>
          <w:color w:val="000000"/>
          <w:sz w:val="28"/>
          <w:szCs w:val="28"/>
        </w:rPr>
      </w:pPr>
    </w:p>
    <w:p w14:paraId="70335219" w14:textId="77777777" w:rsidR="0022062F" w:rsidRPr="000329F5" w:rsidRDefault="0022062F">
      <w:pPr>
        <w:adjustRightInd w:val="0"/>
        <w:snapToGrid w:val="0"/>
        <w:jc w:val="center"/>
        <w:rPr>
          <w:rFonts w:ascii="黑体" w:eastAsia="黑体" w:hAnsi="黑体" w:cs="黑体"/>
          <w:color w:val="000000"/>
          <w:sz w:val="28"/>
          <w:szCs w:val="28"/>
        </w:rPr>
      </w:pPr>
    </w:p>
    <w:p w14:paraId="7BE18A68" w14:textId="77777777" w:rsidR="0022062F" w:rsidRPr="000329F5" w:rsidRDefault="0022062F">
      <w:pPr>
        <w:adjustRightInd w:val="0"/>
        <w:snapToGrid w:val="0"/>
        <w:jc w:val="center"/>
        <w:rPr>
          <w:rFonts w:ascii="黑体" w:eastAsia="黑体" w:hAnsi="黑体" w:cs="黑体"/>
          <w:color w:val="000000"/>
          <w:sz w:val="28"/>
          <w:szCs w:val="28"/>
        </w:rPr>
      </w:pPr>
    </w:p>
    <w:p w14:paraId="1687A567" w14:textId="77777777" w:rsidR="0022062F" w:rsidRPr="000329F5" w:rsidRDefault="0022062F">
      <w:pPr>
        <w:adjustRightInd w:val="0"/>
        <w:snapToGrid w:val="0"/>
        <w:jc w:val="center"/>
        <w:rPr>
          <w:rFonts w:ascii="黑体" w:eastAsia="黑体" w:hAnsi="黑体" w:cs="黑体"/>
          <w:color w:val="000000"/>
          <w:sz w:val="28"/>
          <w:szCs w:val="28"/>
        </w:rPr>
      </w:pPr>
    </w:p>
    <w:p w14:paraId="6CE1305D" w14:textId="695033FE" w:rsidR="0022062F" w:rsidRPr="000329F5" w:rsidRDefault="00DF7187">
      <w:pPr>
        <w:tabs>
          <w:tab w:val="right" w:pos="9720"/>
        </w:tabs>
        <w:spacing w:after="560"/>
        <w:rPr>
          <w:color w:val="000000"/>
        </w:rPr>
      </w:pPr>
      <w:r>
        <w:rPr>
          <w:rFonts w:eastAsia="黑体"/>
          <w:color w:val="000000"/>
          <w:sz w:val="28"/>
          <w:u w:val="single"/>
        </w:rPr>
        <w:t>2024</w:t>
      </w:r>
      <w:r w:rsidRPr="00B31C87">
        <w:rPr>
          <w:rFonts w:eastAsia="Times New Roman"/>
          <w:color w:val="000000"/>
          <w:sz w:val="28"/>
          <w:u w:val="single"/>
        </w:rPr>
        <w:t xml:space="preserve"> </w:t>
      </w:r>
      <w:r w:rsidR="0022062F" w:rsidRPr="000329F5">
        <w:rPr>
          <w:rFonts w:ascii="宋体" w:hAnsi="宋体"/>
          <w:color w:val="000000"/>
          <w:sz w:val="28"/>
          <w:u w:val="single" w:color="000000"/>
        </w:rPr>
        <w:t>-</w:t>
      </w:r>
      <w:r w:rsidR="0022062F"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22062F" w:rsidRPr="000329F5">
        <w:rPr>
          <w:rFonts w:eastAsia="Times New Roman"/>
          <w:color w:val="000000"/>
          <w:sz w:val="28"/>
          <w:u w:val="single" w:color="000000"/>
        </w:rPr>
        <w:t xml:space="preserve"> </w:t>
      </w:r>
      <w:r w:rsidR="0022062F" w:rsidRPr="000329F5">
        <w:rPr>
          <w:rFonts w:ascii="宋体" w:hAnsi="宋体"/>
          <w:color w:val="000000"/>
          <w:sz w:val="28"/>
          <w:u w:val="single" w:color="000000"/>
        </w:rPr>
        <w:t>-</w:t>
      </w:r>
      <w:r w:rsidR="0022062F"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22062F" w:rsidRPr="000329F5">
        <w:rPr>
          <w:rFonts w:eastAsia="Times New Roman"/>
          <w:color w:val="000000"/>
          <w:sz w:val="28"/>
          <w:u w:val="single" w:color="000000"/>
        </w:rPr>
        <w:t xml:space="preserve"> </w:t>
      </w:r>
      <w:r w:rsidR="0022062F" w:rsidRPr="000329F5">
        <w:rPr>
          <w:rFonts w:ascii="黑体" w:eastAsia="黑体" w:hAnsi="黑体" w:cs="黑体"/>
          <w:color w:val="000000"/>
          <w:sz w:val="28"/>
          <w:u w:val="single" w:color="000000"/>
        </w:rPr>
        <w:t>发布</w:t>
      </w:r>
      <w:r w:rsidR="0022062F" w:rsidRPr="000329F5">
        <w:rPr>
          <w:rFonts w:eastAsia="Times New Roman"/>
          <w:color w:val="000000"/>
          <w:sz w:val="28"/>
          <w:u w:val="single" w:color="000000"/>
        </w:rPr>
        <w:t xml:space="preserve"> </w:t>
      </w:r>
      <w:r w:rsidR="0022062F" w:rsidRPr="000329F5">
        <w:rPr>
          <w:rFonts w:eastAsia="Times New Roman"/>
          <w:color w:val="000000"/>
          <w:sz w:val="28"/>
          <w:u w:val="single" w:color="000000"/>
        </w:rPr>
        <w:tab/>
      </w:r>
      <w:r>
        <w:rPr>
          <w:rFonts w:eastAsia="黑体"/>
          <w:color w:val="000000"/>
          <w:sz w:val="28"/>
          <w:u w:val="single"/>
        </w:rPr>
        <w:t>2024</w:t>
      </w:r>
      <w:r w:rsidRPr="00B31C87">
        <w:rPr>
          <w:rFonts w:eastAsia="Times New Roman"/>
          <w:color w:val="000000"/>
          <w:sz w:val="28"/>
          <w:u w:val="single"/>
        </w:rPr>
        <w:t xml:space="preserve"> </w:t>
      </w:r>
      <w:r w:rsidR="00B31C87" w:rsidRPr="000329F5">
        <w:rPr>
          <w:rFonts w:ascii="宋体" w:hAnsi="宋体"/>
          <w:color w:val="000000"/>
          <w:sz w:val="28"/>
          <w:u w:val="single" w:color="000000"/>
        </w:rPr>
        <w:t>-</w:t>
      </w:r>
      <w:r w:rsidR="00B31C87"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B31C87" w:rsidRPr="000329F5">
        <w:rPr>
          <w:rFonts w:eastAsia="Times New Roman"/>
          <w:color w:val="000000"/>
          <w:sz w:val="28"/>
          <w:u w:val="single" w:color="000000"/>
        </w:rPr>
        <w:t xml:space="preserve"> </w:t>
      </w:r>
      <w:r w:rsidR="00B31C87" w:rsidRPr="000329F5">
        <w:rPr>
          <w:rFonts w:ascii="宋体" w:hAnsi="宋体"/>
          <w:color w:val="000000"/>
          <w:sz w:val="28"/>
          <w:u w:val="single" w:color="000000"/>
        </w:rPr>
        <w:t>-</w:t>
      </w:r>
      <w:r w:rsidR="00B31C87"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22062F" w:rsidRPr="000329F5">
        <w:rPr>
          <w:rFonts w:ascii="黑体" w:eastAsia="黑体" w:hAnsi="黑体" w:cs="黑体"/>
          <w:color w:val="000000"/>
          <w:sz w:val="28"/>
          <w:u w:val="single" w:color="000000"/>
        </w:rPr>
        <w:t>实施</w:t>
      </w:r>
    </w:p>
    <w:p w14:paraId="160958B9" w14:textId="576131F2" w:rsidR="0022062F" w:rsidRPr="000329F5" w:rsidRDefault="00B31C87">
      <w:pPr>
        <w:adjustRightInd w:val="0"/>
        <w:snapToGrid w:val="0"/>
        <w:ind w:right="493" w:firstLine="561"/>
        <w:jc w:val="center"/>
        <w:rPr>
          <w:rFonts w:ascii="黑体" w:eastAsia="黑体" w:hAnsi="黑体" w:cs="黑体"/>
          <w:snapToGrid w:val="0"/>
          <w:color w:val="000000"/>
          <w:spacing w:val="120"/>
          <w:kern w:val="0"/>
          <w:sz w:val="28"/>
        </w:rPr>
      </w:pPr>
      <w:r>
        <w:rPr>
          <w:rFonts w:ascii="黑体" w:eastAsia="黑体" w:hAnsi="黑体" w:cs="黑体" w:hint="eastAsia"/>
          <w:snapToGrid w:val="0"/>
          <w:color w:val="000000"/>
          <w:spacing w:val="120"/>
          <w:kern w:val="0"/>
          <w:sz w:val="28"/>
        </w:rPr>
        <w:t>江苏</w:t>
      </w:r>
      <w:r w:rsidR="0022062F" w:rsidRPr="000329F5">
        <w:rPr>
          <w:rFonts w:ascii="黑体" w:eastAsia="黑体" w:hAnsi="黑体" w:cs="黑体" w:hint="eastAsia"/>
          <w:snapToGrid w:val="0"/>
          <w:color w:val="000000"/>
          <w:spacing w:val="120"/>
          <w:kern w:val="0"/>
          <w:sz w:val="28"/>
        </w:rPr>
        <w:t>省市场</w:t>
      </w:r>
      <w:r w:rsidR="0022062F" w:rsidRPr="000329F5">
        <w:rPr>
          <w:rFonts w:ascii="黑体" w:eastAsia="黑体" w:hAnsi="黑体" w:cs="黑体"/>
          <w:snapToGrid w:val="0"/>
          <w:color w:val="000000"/>
          <w:spacing w:val="120"/>
          <w:kern w:val="0"/>
          <w:sz w:val="28"/>
        </w:rPr>
        <w:t>监督管理局</w:t>
      </w:r>
      <w:r w:rsidR="0022062F" w:rsidRPr="000329F5">
        <w:rPr>
          <w:rFonts w:ascii="黑体" w:eastAsia="黑体" w:hAnsi="黑体" w:cs="黑体" w:hint="eastAsia"/>
          <w:snapToGrid w:val="0"/>
          <w:color w:val="000000"/>
          <w:spacing w:val="120"/>
          <w:kern w:val="0"/>
          <w:sz w:val="28"/>
        </w:rPr>
        <w:t xml:space="preserve"> </w:t>
      </w:r>
      <w:r w:rsidR="0022062F" w:rsidRPr="000329F5">
        <w:rPr>
          <w:rFonts w:ascii="黑体" w:eastAsia="黑体" w:hAnsi="黑体" w:cs="黑体"/>
          <w:snapToGrid w:val="0"/>
          <w:color w:val="000000"/>
          <w:spacing w:val="120"/>
          <w:kern w:val="0"/>
          <w:sz w:val="28"/>
        </w:rPr>
        <w:t xml:space="preserve"> 发布</w:t>
      </w:r>
    </w:p>
    <w:p w14:paraId="7F9D6B46" w14:textId="77777777" w:rsidR="0022062F" w:rsidRPr="000329F5" w:rsidRDefault="0022062F">
      <w:pPr>
        <w:ind w:right="494"/>
        <w:jc w:val="left"/>
        <w:rPr>
          <w:snapToGrid w:val="0"/>
          <w:color w:val="000000"/>
          <w:spacing w:val="100"/>
          <w:kern w:val="0"/>
        </w:rPr>
      </w:pPr>
    </w:p>
    <w:p w14:paraId="552953DD" w14:textId="77777777" w:rsidR="0022062F" w:rsidRPr="000329F5" w:rsidRDefault="0022062F">
      <w:pPr>
        <w:ind w:firstLine="480"/>
        <w:rPr>
          <w:color w:val="000000"/>
        </w:rPr>
        <w:sectPr w:rsidR="0022062F" w:rsidRPr="000329F5" w:rsidSect="00644C42">
          <w:headerReference w:type="even" r:id="rId9"/>
          <w:pgSz w:w="11906" w:h="16838"/>
          <w:pgMar w:top="1985" w:right="1134" w:bottom="1440" w:left="1418" w:header="567" w:footer="567" w:gutter="0"/>
          <w:cols w:space="720"/>
          <w:docGrid w:linePitch="326"/>
        </w:sectPr>
      </w:pPr>
    </w:p>
    <w:p w14:paraId="2D8333CE" w14:textId="77777777" w:rsidR="0022062F" w:rsidRPr="00F93366" w:rsidRDefault="0022062F" w:rsidP="00285FD0">
      <w:pPr>
        <w:pStyle w:val="10"/>
        <w:adjustRightInd w:val="0"/>
        <w:snapToGrid w:val="0"/>
        <w:spacing w:beforeLines="50" w:afterLines="50" w:line="360" w:lineRule="auto"/>
        <w:jc w:val="center"/>
        <w:rPr>
          <w:rFonts w:eastAsia="黑体"/>
          <w:sz w:val="28"/>
          <w:szCs w:val="28"/>
        </w:rPr>
      </w:pPr>
      <w:r w:rsidRPr="00F93366">
        <w:rPr>
          <w:rFonts w:eastAsia="黑体" w:hint="eastAsia"/>
          <w:sz w:val="28"/>
          <w:szCs w:val="28"/>
        </w:rPr>
        <w:lastRenderedPageBreak/>
        <w:t>目</w:t>
      </w:r>
      <w:r w:rsidRPr="00F93366">
        <w:rPr>
          <w:rFonts w:eastAsia="黑体" w:hint="eastAsia"/>
          <w:sz w:val="28"/>
          <w:szCs w:val="28"/>
        </w:rPr>
        <w:t xml:space="preserve">  </w:t>
      </w:r>
      <w:r w:rsidRPr="00F93366">
        <w:rPr>
          <w:rFonts w:eastAsia="黑体" w:hint="eastAsia"/>
          <w:sz w:val="28"/>
          <w:szCs w:val="28"/>
        </w:rPr>
        <w:t>次</w:t>
      </w:r>
    </w:p>
    <w:p w14:paraId="28049DE7" w14:textId="77777777" w:rsidR="00516B4E" w:rsidRPr="00516B4E" w:rsidRDefault="00A83801"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Times New Roman"/>
          <w:b w:val="0"/>
          <w:sz w:val="21"/>
          <w:szCs w:val="21"/>
        </w:rPr>
        <w:fldChar w:fldCharType="begin"/>
      </w:r>
      <w:r w:rsidRPr="00516B4E">
        <w:rPr>
          <w:rFonts w:asciiTheme="minorEastAsia" w:eastAsiaTheme="minorEastAsia" w:hAnsi="Times New Roman"/>
          <w:b w:val="0"/>
          <w:sz w:val="21"/>
          <w:szCs w:val="21"/>
        </w:rPr>
        <w:instrText xml:space="preserve"> TOC \o "1-1" \u </w:instrText>
      </w:r>
      <w:r w:rsidRPr="00516B4E">
        <w:rPr>
          <w:rFonts w:asciiTheme="minorEastAsia" w:eastAsiaTheme="minorEastAsia" w:hAnsi="Times New Roman"/>
          <w:b w:val="0"/>
          <w:sz w:val="21"/>
          <w:szCs w:val="21"/>
        </w:rPr>
        <w:fldChar w:fldCharType="separate"/>
      </w:r>
      <w:r w:rsidR="00516B4E" w:rsidRPr="00516B4E">
        <w:rPr>
          <w:rFonts w:asciiTheme="minorEastAsia" w:eastAsiaTheme="minorEastAsia" w:hAnsi="黑体" w:hint="eastAsia"/>
          <w:b w:val="0"/>
          <w:noProof/>
          <w:sz w:val="21"/>
          <w:szCs w:val="21"/>
        </w:rPr>
        <w:t>前</w:t>
      </w:r>
      <w:r w:rsidR="00516B4E" w:rsidRPr="00516B4E">
        <w:rPr>
          <w:rFonts w:asciiTheme="minorEastAsia" w:eastAsiaTheme="minorEastAsia" w:hAnsi="黑体"/>
          <w:b w:val="0"/>
          <w:noProof/>
          <w:sz w:val="21"/>
          <w:szCs w:val="21"/>
        </w:rPr>
        <w:t xml:space="preserve">  </w:t>
      </w:r>
      <w:r w:rsidR="00516B4E" w:rsidRPr="00516B4E">
        <w:rPr>
          <w:rFonts w:asciiTheme="minorEastAsia" w:eastAsiaTheme="minorEastAsia" w:hAnsi="黑体" w:hint="eastAsia"/>
          <w:b w:val="0"/>
          <w:noProof/>
          <w:sz w:val="21"/>
          <w:szCs w:val="21"/>
        </w:rPr>
        <w:t>言</w:t>
      </w:r>
      <w:r w:rsidR="00516B4E" w:rsidRPr="00516B4E">
        <w:rPr>
          <w:rFonts w:asciiTheme="minorEastAsia" w:eastAsiaTheme="minorEastAsia"/>
          <w:b w:val="0"/>
          <w:noProof/>
          <w:sz w:val="21"/>
          <w:szCs w:val="21"/>
        </w:rPr>
        <w:tab/>
      </w:r>
      <w:r w:rsidR="00516B4E" w:rsidRPr="00516B4E">
        <w:rPr>
          <w:rFonts w:asciiTheme="minorEastAsia" w:eastAsiaTheme="minorEastAsia"/>
          <w:b w:val="0"/>
          <w:noProof/>
          <w:sz w:val="21"/>
          <w:szCs w:val="21"/>
        </w:rPr>
        <w:fldChar w:fldCharType="begin"/>
      </w:r>
      <w:r w:rsidR="00516B4E" w:rsidRPr="00516B4E">
        <w:rPr>
          <w:rFonts w:asciiTheme="minorEastAsia" w:eastAsiaTheme="minorEastAsia"/>
          <w:b w:val="0"/>
          <w:noProof/>
          <w:sz w:val="21"/>
          <w:szCs w:val="21"/>
        </w:rPr>
        <w:instrText xml:space="preserve"> PAGEREF _Toc161642307 \h </w:instrText>
      </w:r>
      <w:r w:rsidR="00516B4E" w:rsidRPr="00516B4E">
        <w:rPr>
          <w:rFonts w:asciiTheme="minorEastAsia" w:eastAsiaTheme="minorEastAsia"/>
          <w:b w:val="0"/>
          <w:noProof/>
          <w:sz w:val="21"/>
          <w:szCs w:val="21"/>
        </w:rPr>
      </w:r>
      <w:r w:rsidR="00516B4E"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II</w:t>
      </w:r>
      <w:r w:rsidR="00516B4E" w:rsidRPr="00516B4E">
        <w:rPr>
          <w:rFonts w:asciiTheme="minorEastAsia" w:eastAsiaTheme="minorEastAsia"/>
          <w:b w:val="0"/>
          <w:noProof/>
          <w:sz w:val="21"/>
          <w:szCs w:val="21"/>
        </w:rPr>
        <w:fldChar w:fldCharType="end"/>
      </w:r>
    </w:p>
    <w:p w14:paraId="542A7511"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b w:val="0"/>
          <w:bCs w:val="0"/>
          <w:noProof/>
          <w:sz w:val="21"/>
          <w:szCs w:val="21"/>
        </w:rPr>
        <w:t xml:space="preserve">1 </w:t>
      </w:r>
      <w:r w:rsidRPr="00516B4E">
        <w:rPr>
          <w:rFonts w:asciiTheme="minorEastAsia" w:eastAsiaTheme="minorEastAsia" w:hAnsi="黑体" w:hint="eastAsia"/>
          <w:b w:val="0"/>
          <w:bCs w:val="0"/>
          <w:noProof/>
          <w:sz w:val="21"/>
          <w:szCs w:val="21"/>
        </w:rPr>
        <w:t>范围</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_Toc161642308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1</w:t>
      </w:r>
      <w:r w:rsidRPr="00516B4E">
        <w:rPr>
          <w:rFonts w:asciiTheme="minorEastAsia" w:eastAsiaTheme="minorEastAsia"/>
          <w:b w:val="0"/>
          <w:noProof/>
          <w:sz w:val="21"/>
          <w:szCs w:val="21"/>
        </w:rPr>
        <w:fldChar w:fldCharType="end"/>
      </w:r>
    </w:p>
    <w:p w14:paraId="7BD9F852"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b w:val="0"/>
          <w:bCs w:val="0"/>
          <w:noProof/>
          <w:sz w:val="21"/>
          <w:szCs w:val="21"/>
        </w:rPr>
        <w:t xml:space="preserve">2 </w:t>
      </w:r>
      <w:r w:rsidRPr="00516B4E">
        <w:rPr>
          <w:rFonts w:asciiTheme="minorEastAsia" w:eastAsiaTheme="minorEastAsia" w:hAnsi="黑体" w:hint="eastAsia"/>
          <w:b w:val="0"/>
          <w:bCs w:val="0"/>
          <w:noProof/>
          <w:sz w:val="21"/>
          <w:szCs w:val="21"/>
        </w:rPr>
        <w:t>规范性引用文件</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_Toc161642309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1</w:t>
      </w:r>
      <w:r w:rsidRPr="00516B4E">
        <w:rPr>
          <w:rFonts w:asciiTheme="minorEastAsia" w:eastAsiaTheme="minorEastAsia"/>
          <w:b w:val="0"/>
          <w:noProof/>
          <w:sz w:val="21"/>
          <w:szCs w:val="21"/>
        </w:rPr>
        <w:fldChar w:fldCharType="end"/>
      </w:r>
    </w:p>
    <w:p w14:paraId="7418583F"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b w:val="0"/>
          <w:bCs w:val="0"/>
          <w:noProof/>
          <w:sz w:val="21"/>
          <w:szCs w:val="21"/>
        </w:rPr>
        <w:t xml:space="preserve">3 </w:t>
      </w:r>
      <w:r w:rsidRPr="00516B4E">
        <w:rPr>
          <w:rFonts w:asciiTheme="minorEastAsia" w:eastAsiaTheme="minorEastAsia" w:hAnsi="黑体" w:hint="eastAsia"/>
          <w:b w:val="0"/>
          <w:bCs w:val="0"/>
          <w:noProof/>
          <w:sz w:val="21"/>
          <w:szCs w:val="21"/>
        </w:rPr>
        <w:t>术语和定义</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_Toc161642310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1</w:t>
      </w:r>
      <w:r w:rsidRPr="00516B4E">
        <w:rPr>
          <w:rFonts w:asciiTheme="minorEastAsia" w:eastAsiaTheme="minorEastAsia"/>
          <w:b w:val="0"/>
          <w:noProof/>
          <w:sz w:val="21"/>
          <w:szCs w:val="21"/>
        </w:rPr>
        <w:fldChar w:fldCharType="end"/>
      </w:r>
    </w:p>
    <w:p w14:paraId="64FE6FD5"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b w:val="0"/>
          <w:bCs w:val="0"/>
          <w:noProof/>
          <w:sz w:val="21"/>
          <w:szCs w:val="21"/>
        </w:rPr>
        <w:t xml:space="preserve">4 </w:t>
      </w:r>
      <w:r w:rsidRPr="00516B4E">
        <w:rPr>
          <w:rFonts w:asciiTheme="minorEastAsia" w:eastAsiaTheme="minorEastAsia" w:hAnsi="黑体" w:hint="eastAsia"/>
          <w:b w:val="0"/>
          <w:bCs w:val="0"/>
          <w:noProof/>
          <w:sz w:val="21"/>
          <w:szCs w:val="21"/>
        </w:rPr>
        <w:t>评价原则</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_Toc161642311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1</w:t>
      </w:r>
      <w:r w:rsidRPr="00516B4E">
        <w:rPr>
          <w:rFonts w:asciiTheme="minorEastAsia" w:eastAsiaTheme="minorEastAsia"/>
          <w:b w:val="0"/>
          <w:noProof/>
          <w:sz w:val="21"/>
          <w:szCs w:val="21"/>
        </w:rPr>
        <w:fldChar w:fldCharType="end"/>
      </w:r>
    </w:p>
    <w:p w14:paraId="10151D77"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b w:val="0"/>
          <w:bCs w:val="0"/>
          <w:noProof/>
          <w:sz w:val="21"/>
          <w:szCs w:val="21"/>
        </w:rPr>
        <w:t xml:space="preserve">5 </w:t>
      </w:r>
      <w:r w:rsidRPr="00516B4E">
        <w:rPr>
          <w:rFonts w:asciiTheme="minorEastAsia" w:eastAsiaTheme="minorEastAsia" w:hAnsi="黑体" w:hint="eastAsia"/>
          <w:b w:val="0"/>
          <w:bCs w:val="0"/>
          <w:noProof/>
          <w:sz w:val="21"/>
          <w:szCs w:val="21"/>
        </w:rPr>
        <w:t>评价指标</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_Toc161642312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2</w:t>
      </w:r>
      <w:r w:rsidRPr="00516B4E">
        <w:rPr>
          <w:rFonts w:asciiTheme="minorEastAsia" w:eastAsiaTheme="minorEastAsia"/>
          <w:b w:val="0"/>
          <w:noProof/>
          <w:sz w:val="21"/>
          <w:szCs w:val="21"/>
        </w:rPr>
        <w:fldChar w:fldCharType="end"/>
      </w:r>
    </w:p>
    <w:p w14:paraId="151824F7"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b w:val="0"/>
          <w:bCs w:val="0"/>
          <w:noProof/>
          <w:sz w:val="21"/>
          <w:szCs w:val="21"/>
        </w:rPr>
        <w:t xml:space="preserve">6 </w:t>
      </w:r>
      <w:r w:rsidRPr="00516B4E">
        <w:rPr>
          <w:rFonts w:asciiTheme="minorEastAsia" w:eastAsiaTheme="minorEastAsia" w:hAnsi="黑体" w:hint="eastAsia"/>
          <w:b w:val="0"/>
          <w:bCs w:val="0"/>
          <w:noProof/>
          <w:sz w:val="21"/>
          <w:szCs w:val="21"/>
        </w:rPr>
        <w:t>评价流程</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_Toc161642313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5</w:t>
      </w:r>
      <w:r w:rsidRPr="00516B4E">
        <w:rPr>
          <w:rFonts w:asciiTheme="minorEastAsia" w:eastAsiaTheme="minorEastAsia"/>
          <w:b w:val="0"/>
          <w:noProof/>
          <w:sz w:val="21"/>
          <w:szCs w:val="21"/>
        </w:rPr>
        <w:fldChar w:fldCharType="end"/>
      </w:r>
    </w:p>
    <w:p w14:paraId="5A4EDD30"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b w:val="0"/>
          <w:bCs w:val="0"/>
          <w:noProof/>
          <w:sz w:val="21"/>
          <w:szCs w:val="21"/>
        </w:rPr>
        <w:t xml:space="preserve">7 </w:t>
      </w:r>
      <w:r w:rsidRPr="00516B4E">
        <w:rPr>
          <w:rFonts w:asciiTheme="minorEastAsia" w:eastAsiaTheme="minorEastAsia" w:hAnsi="黑体" w:hint="eastAsia"/>
          <w:b w:val="0"/>
          <w:bCs w:val="0"/>
          <w:noProof/>
          <w:sz w:val="21"/>
          <w:szCs w:val="21"/>
        </w:rPr>
        <w:t>评价结果</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_Toc161642314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6</w:t>
      </w:r>
      <w:r w:rsidRPr="00516B4E">
        <w:rPr>
          <w:rFonts w:asciiTheme="minorEastAsia" w:eastAsiaTheme="minorEastAsia"/>
          <w:b w:val="0"/>
          <w:noProof/>
          <w:sz w:val="21"/>
          <w:szCs w:val="21"/>
        </w:rPr>
        <w:fldChar w:fldCharType="end"/>
      </w:r>
    </w:p>
    <w:p w14:paraId="1E8862E4"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hint="eastAsia"/>
          <w:b w:val="0"/>
          <w:bCs w:val="0"/>
          <w:noProof/>
          <w:sz w:val="21"/>
          <w:szCs w:val="21"/>
        </w:rPr>
        <w:t>附录</w:t>
      </w:r>
      <w:r w:rsidRPr="00516B4E">
        <w:rPr>
          <w:rFonts w:asciiTheme="minorEastAsia" w:eastAsiaTheme="minorEastAsia" w:hAnsi="黑体"/>
          <w:b w:val="0"/>
          <w:bCs w:val="0"/>
          <w:noProof/>
          <w:sz w:val="21"/>
          <w:szCs w:val="21"/>
        </w:rPr>
        <w:t xml:space="preserve"> A </w:t>
      </w:r>
      <w:r w:rsidRPr="00516B4E">
        <w:rPr>
          <w:rFonts w:asciiTheme="minorEastAsia" w:eastAsiaTheme="minorEastAsia" w:hAnsi="黑体" w:hint="eastAsia"/>
          <w:b w:val="0"/>
          <w:bCs w:val="0"/>
          <w:noProof/>
          <w:sz w:val="21"/>
          <w:szCs w:val="21"/>
        </w:rPr>
        <w:t>（资料性）</w:t>
      </w:r>
      <w:r w:rsidRPr="00516B4E">
        <w:rPr>
          <w:rFonts w:asciiTheme="minorEastAsia" w:eastAsiaTheme="minorEastAsia" w:hAnsi="黑体"/>
          <w:b w:val="0"/>
          <w:bCs w:val="0"/>
          <w:noProof/>
          <w:sz w:val="21"/>
          <w:szCs w:val="21"/>
        </w:rPr>
        <w:t xml:space="preserve"> </w:t>
      </w:r>
      <w:r w:rsidRPr="00516B4E">
        <w:rPr>
          <w:rFonts w:asciiTheme="minorEastAsia" w:eastAsiaTheme="minorEastAsia" w:hAnsi="黑体" w:hint="eastAsia"/>
          <w:b w:val="0"/>
          <w:bCs w:val="0"/>
          <w:noProof/>
          <w:sz w:val="21"/>
          <w:szCs w:val="21"/>
        </w:rPr>
        <w:t>运行效率评价指标计算方法</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_Toc161642315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7</w:t>
      </w:r>
      <w:r w:rsidRPr="00516B4E">
        <w:rPr>
          <w:rFonts w:asciiTheme="minorEastAsia" w:eastAsiaTheme="minorEastAsia"/>
          <w:b w:val="0"/>
          <w:noProof/>
          <w:sz w:val="21"/>
          <w:szCs w:val="21"/>
        </w:rPr>
        <w:fldChar w:fldCharType="end"/>
      </w:r>
    </w:p>
    <w:p w14:paraId="7146803E" w14:textId="2845F45E"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hint="eastAsia"/>
          <w:b w:val="0"/>
          <w:bCs w:val="0"/>
          <w:noProof/>
          <w:sz w:val="21"/>
          <w:szCs w:val="21"/>
        </w:rPr>
        <w:t>附录</w:t>
      </w:r>
      <w:r w:rsidRPr="00516B4E">
        <w:rPr>
          <w:rFonts w:asciiTheme="minorEastAsia" w:eastAsiaTheme="minorEastAsia" w:hAnsi="黑体"/>
          <w:b w:val="0"/>
          <w:bCs w:val="0"/>
          <w:noProof/>
          <w:sz w:val="21"/>
          <w:szCs w:val="21"/>
        </w:rPr>
        <w:t xml:space="preserve"> B </w:t>
      </w:r>
      <w:r w:rsidRPr="00516B4E">
        <w:rPr>
          <w:rFonts w:asciiTheme="minorEastAsia" w:eastAsiaTheme="minorEastAsia" w:hAnsi="黑体" w:hint="eastAsia"/>
          <w:b w:val="0"/>
          <w:bCs w:val="0"/>
          <w:noProof/>
          <w:sz w:val="21"/>
          <w:szCs w:val="21"/>
        </w:rPr>
        <w:t>（资料性）</w:t>
      </w:r>
      <w:r w:rsidR="002E105C">
        <w:rPr>
          <w:rFonts w:asciiTheme="minorEastAsia" w:eastAsiaTheme="minorEastAsia" w:hAnsi="黑体" w:hint="eastAsia"/>
          <w:b w:val="0"/>
          <w:bCs w:val="0"/>
          <w:noProof/>
          <w:sz w:val="21"/>
          <w:szCs w:val="21"/>
        </w:rPr>
        <w:t xml:space="preserve"> </w:t>
      </w:r>
      <w:r w:rsidRPr="00516B4E">
        <w:rPr>
          <w:rFonts w:asciiTheme="minorEastAsia" w:eastAsiaTheme="minorEastAsia" w:hAnsi="黑体" w:hint="eastAsia"/>
          <w:b w:val="0"/>
          <w:bCs w:val="0"/>
          <w:noProof/>
          <w:sz w:val="21"/>
          <w:szCs w:val="21"/>
        </w:rPr>
        <w:t>运行服务评价指标体系</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_Toc161642316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9</w:t>
      </w:r>
      <w:r w:rsidRPr="00516B4E">
        <w:rPr>
          <w:rFonts w:asciiTheme="minorEastAsia" w:eastAsiaTheme="minorEastAsia"/>
          <w:b w:val="0"/>
          <w:noProof/>
          <w:sz w:val="21"/>
          <w:szCs w:val="21"/>
        </w:rPr>
        <w:fldChar w:fldCharType="end"/>
      </w:r>
    </w:p>
    <w:p w14:paraId="38B2CC4D"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hint="eastAsia"/>
          <w:b w:val="0"/>
          <w:bCs w:val="0"/>
          <w:noProof/>
          <w:sz w:val="21"/>
          <w:szCs w:val="21"/>
        </w:rPr>
        <w:t>附录</w:t>
      </w:r>
      <w:r w:rsidRPr="00516B4E">
        <w:rPr>
          <w:rFonts w:asciiTheme="minorEastAsia" w:eastAsiaTheme="minorEastAsia" w:hAnsi="黑体"/>
          <w:b w:val="0"/>
          <w:bCs w:val="0"/>
          <w:noProof/>
          <w:sz w:val="21"/>
          <w:szCs w:val="21"/>
        </w:rPr>
        <w:t xml:space="preserve"> C </w:t>
      </w:r>
      <w:r w:rsidRPr="00516B4E">
        <w:rPr>
          <w:rFonts w:asciiTheme="minorEastAsia" w:eastAsiaTheme="minorEastAsia" w:hAnsi="黑体" w:hint="eastAsia"/>
          <w:b w:val="0"/>
          <w:bCs w:val="0"/>
          <w:noProof/>
          <w:sz w:val="21"/>
          <w:szCs w:val="21"/>
        </w:rPr>
        <w:t>（资料性）</w:t>
      </w:r>
      <w:r w:rsidRPr="00516B4E">
        <w:rPr>
          <w:rFonts w:asciiTheme="minorEastAsia" w:eastAsiaTheme="minorEastAsia" w:hAnsi="黑体"/>
          <w:b w:val="0"/>
          <w:bCs w:val="0"/>
          <w:noProof/>
          <w:sz w:val="21"/>
          <w:szCs w:val="21"/>
        </w:rPr>
        <w:t xml:space="preserve"> </w:t>
      </w:r>
      <w:r w:rsidRPr="00516B4E">
        <w:rPr>
          <w:rFonts w:asciiTheme="minorEastAsia" w:eastAsiaTheme="minorEastAsia" w:hAnsi="黑体" w:hint="eastAsia"/>
          <w:b w:val="0"/>
          <w:bCs w:val="0"/>
          <w:noProof/>
          <w:sz w:val="21"/>
          <w:szCs w:val="21"/>
        </w:rPr>
        <w:t>通用文明服务用语</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_Toc161642317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12</w:t>
      </w:r>
      <w:r w:rsidRPr="00516B4E">
        <w:rPr>
          <w:rFonts w:asciiTheme="minorEastAsia" w:eastAsiaTheme="minorEastAsia"/>
          <w:b w:val="0"/>
          <w:noProof/>
          <w:sz w:val="21"/>
          <w:szCs w:val="21"/>
        </w:rPr>
        <w:fldChar w:fldCharType="end"/>
      </w:r>
    </w:p>
    <w:p w14:paraId="3E547087"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Ansi="黑体" w:hint="eastAsia"/>
          <w:b w:val="0"/>
          <w:bCs w:val="0"/>
          <w:noProof/>
          <w:sz w:val="21"/>
          <w:szCs w:val="21"/>
        </w:rPr>
        <w:t>附录</w:t>
      </w:r>
      <w:r w:rsidRPr="00516B4E">
        <w:rPr>
          <w:rFonts w:asciiTheme="minorEastAsia" w:eastAsiaTheme="minorEastAsia" w:hAnsi="黑体"/>
          <w:b w:val="0"/>
          <w:bCs w:val="0"/>
          <w:noProof/>
          <w:sz w:val="21"/>
          <w:szCs w:val="21"/>
        </w:rPr>
        <w:t xml:space="preserve"> D </w:t>
      </w:r>
      <w:r w:rsidRPr="00516B4E">
        <w:rPr>
          <w:rFonts w:asciiTheme="minorEastAsia" w:eastAsiaTheme="minorEastAsia" w:hAnsi="黑体" w:hint="eastAsia"/>
          <w:b w:val="0"/>
          <w:bCs w:val="0"/>
          <w:noProof/>
          <w:sz w:val="21"/>
          <w:szCs w:val="21"/>
        </w:rPr>
        <w:t>（资料性）</w:t>
      </w:r>
      <w:r w:rsidRPr="00516B4E">
        <w:rPr>
          <w:rFonts w:asciiTheme="minorEastAsia" w:eastAsiaTheme="minorEastAsia" w:hAnsi="黑体"/>
          <w:b w:val="0"/>
          <w:bCs w:val="0"/>
          <w:noProof/>
          <w:sz w:val="21"/>
          <w:szCs w:val="21"/>
        </w:rPr>
        <w:t xml:space="preserve"> </w:t>
      </w:r>
      <w:r w:rsidRPr="00516B4E">
        <w:rPr>
          <w:rFonts w:asciiTheme="minorEastAsia" w:eastAsiaTheme="minorEastAsia" w:hAnsi="黑体" w:hint="eastAsia"/>
          <w:b w:val="0"/>
          <w:bCs w:val="0"/>
          <w:noProof/>
          <w:sz w:val="21"/>
          <w:szCs w:val="21"/>
        </w:rPr>
        <w:t>船舶过闸业务用语</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_Toc161642318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13</w:t>
      </w:r>
      <w:r w:rsidRPr="00516B4E">
        <w:rPr>
          <w:rFonts w:asciiTheme="minorEastAsia" w:eastAsiaTheme="minorEastAsia"/>
          <w:b w:val="0"/>
          <w:noProof/>
          <w:sz w:val="21"/>
          <w:szCs w:val="21"/>
        </w:rPr>
        <w:fldChar w:fldCharType="end"/>
      </w:r>
    </w:p>
    <w:p w14:paraId="486DBA9E" w14:textId="77777777" w:rsidR="00516B4E" w:rsidRPr="00516B4E" w:rsidRDefault="00516B4E" w:rsidP="00516B4E">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516B4E">
        <w:rPr>
          <w:rFonts w:asciiTheme="minorEastAsia" w:eastAsiaTheme="minorEastAsia" w:hint="eastAsia"/>
          <w:b w:val="0"/>
          <w:noProof/>
          <w:kern w:val="0"/>
          <w:sz w:val="21"/>
          <w:szCs w:val="21"/>
        </w:rPr>
        <w:t>参考文献</w:t>
      </w:r>
      <w:r w:rsidRPr="00516B4E">
        <w:rPr>
          <w:rFonts w:asciiTheme="minorEastAsia" w:eastAsiaTheme="minorEastAsia"/>
          <w:b w:val="0"/>
          <w:noProof/>
          <w:sz w:val="21"/>
          <w:szCs w:val="21"/>
        </w:rPr>
        <w:tab/>
      </w:r>
      <w:r w:rsidRPr="00516B4E">
        <w:rPr>
          <w:rFonts w:asciiTheme="minorEastAsia" w:eastAsiaTheme="minorEastAsia"/>
          <w:b w:val="0"/>
          <w:noProof/>
          <w:sz w:val="21"/>
          <w:szCs w:val="21"/>
        </w:rPr>
        <w:fldChar w:fldCharType="begin"/>
      </w:r>
      <w:r w:rsidRPr="00516B4E">
        <w:rPr>
          <w:rFonts w:asciiTheme="minorEastAsia" w:eastAsiaTheme="minorEastAsia"/>
          <w:b w:val="0"/>
          <w:noProof/>
          <w:sz w:val="21"/>
          <w:szCs w:val="21"/>
        </w:rPr>
        <w:instrText xml:space="preserve"> PAGEREF _Toc161642319 \h </w:instrText>
      </w:r>
      <w:r w:rsidRPr="00516B4E">
        <w:rPr>
          <w:rFonts w:asciiTheme="minorEastAsia" w:eastAsiaTheme="minorEastAsia"/>
          <w:b w:val="0"/>
          <w:noProof/>
          <w:sz w:val="21"/>
          <w:szCs w:val="21"/>
        </w:rPr>
      </w:r>
      <w:r w:rsidRPr="00516B4E">
        <w:rPr>
          <w:rFonts w:asciiTheme="minorEastAsia" w:eastAsiaTheme="minorEastAsia"/>
          <w:b w:val="0"/>
          <w:noProof/>
          <w:sz w:val="21"/>
          <w:szCs w:val="21"/>
        </w:rPr>
        <w:fldChar w:fldCharType="separate"/>
      </w:r>
      <w:r w:rsidR="000401B8">
        <w:rPr>
          <w:rFonts w:asciiTheme="minorEastAsia" w:eastAsiaTheme="minorEastAsia"/>
          <w:b w:val="0"/>
          <w:noProof/>
          <w:sz w:val="21"/>
          <w:szCs w:val="21"/>
        </w:rPr>
        <w:t>14</w:t>
      </w:r>
      <w:r w:rsidRPr="00516B4E">
        <w:rPr>
          <w:rFonts w:asciiTheme="minorEastAsia" w:eastAsiaTheme="minorEastAsia"/>
          <w:b w:val="0"/>
          <w:noProof/>
          <w:sz w:val="21"/>
          <w:szCs w:val="21"/>
        </w:rPr>
        <w:fldChar w:fldCharType="end"/>
      </w:r>
    </w:p>
    <w:p w14:paraId="6C9D28DD" w14:textId="77777777" w:rsidR="000952BD" w:rsidRDefault="00A83801" w:rsidP="00516B4E">
      <w:pPr>
        <w:pStyle w:val="10"/>
        <w:tabs>
          <w:tab w:val="right" w:leader="dot" w:pos="9344"/>
        </w:tabs>
        <w:adjustRightInd w:val="0"/>
        <w:snapToGrid w:val="0"/>
        <w:spacing w:before="0" w:after="0" w:line="300" w:lineRule="auto"/>
        <w:rPr>
          <w:rFonts w:asciiTheme="minorEastAsia" w:eastAsiaTheme="minorEastAsia" w:hAnsi="Times New Roman"/>
          <w:b w:val="0"/>
          <w:sz w:val="21"/>
          <w:szCs w:val="21"/>
        </w:rPr>
      </w:pPr>
      <w:r w:rsidRPr="00516B4E">
        <w:rPr>
          <w:rFonts w:asciiTheme="minorEastAsia" w:eastAsiaTheme="minorEastAsia" w:hAnsi="Times New Roman"/>
          <w:b w:val="0"/>
          <w:sz w:val="21"/>
          <w:szCs w:val="21"/>
        </w:rPr>
        <w:fldChar w:fldCharType="end"/>
      </w:r>
    </w:p>
    <w:p w14:paraId="183193E5" w14:textId="643593AE" w:rsidR="0022062F" w:rsidRPr="000329F5" w:rsidRDefault="0022062F" w:rsidP="000952BD">
      <w:pPr>
        <w:pStyle w:val="10"/>
        <w:tabs>
          <w:tab w:val="right" w:leader="dot" w:pos="9344"/>
        </w:tabs>
        <w:adjustRightInd w:val="0"/>
        <w:snapToGrid w:val="0"/>
        <w:spacing w:before="0" w:after="0" w:line="300" w:lineRule="auto"/>
        <w:rPr>
          <w:color w:val="000000"/>
        </w:rPr>
      </w:pPr>
      <w:r w:rsidRPr="000329F5">
        <w:rPr>
          <w:color w:val="000000"/>
        </w:rPr>
        <w:br w:type="page"/>
      </w:r>
    </w:p>
    <w:p w14:paraId="4C90DF97" w14:textId="77777777" w:rsidR="0022062F" w:rsidRPr="000329F5" w:rsidRDefault="0022062F" w:rsidP="00F00049">
      <w:pPr>
        <w:pStyle w:val="1"/>
        <w:keepNext w:val="0"/>
        <w:keepLines w:val="0"/>
        <w:widowControl w:val="0"/>
        <w:adjustRightInd w:val="0"/>
        <w:snapToGrid w:val="0"/>
        <w:spacing w:beforeLines="100" w:before="240" w:afterLines="100" w:after="240" w:line="240" w:lineRule="auto"/>
        <w:ind w:firstLineChars="0" w:firstLine="0"/>
        <w:jc w:val="center"/>
        <w:rPr>
          <w:rFonts w:ascii="黑体" w:eastAsia="黑体" w:hAnsi="黑体"/>
          <w:b w:val="0"/>
          <w:sz w:val="32"/>
        </w:rPr>
      </w:pPr>
      <w:bookmarkStart w:id="1" w:name="_Toc161642307"/>
      <w:r w:rsidRPr="000329F5">
        <w:rPr>
          <w:rFonts w:ascii="黑体" w:eastAsia="黑体" w:hAnsi="黑体" w:hint="eastAsia"/>
          <w:b w:val="0"/>
          <w:sz w:val="28"/>
        </w:rPr>
        <w:lastRenderedPageBreak/>
        <w:t>前  言</w:t>
      </w:r>
      <w:bookmarkEnd w:id="1"/>
    </w:p>
    <w:p w14:paraId="6CDE8BEE" w14:textId="77777777" w:rsidR="0022062F" w:rsidRPr="000329F5" w:rsidRDefault="0022062F">
      <w:pPr>
        <w:ind w:firstLine="420"/>
        <w:rPr>
          <w:color w:val="000000"/>
        </w:rPr>
      </w:pPr>
    </w:p>
    <w:p w14:paraId="30AB0EC4" w14:textId="008F7C14"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Pr="000329F5">
        <w:rPr>
          <w:rFonts w:hint="eastAsia"/>
          <w:color w:val="000000"/>
        </w:rPr>
        <w:t>按照</w:t>
      </w:r>
      <w:r w:rsidRPr="000329F5">
        <w:rPr>
          <w:rFonts w:ascii="宋体" w:hAnsi="宋体" w:hint="eastAsia"/>
          <w:color w:val="000000"/>
        </w:rPr>
        <w:t>GB/T</w:t>
      </w:r>
      <w:r w:rsidR="005B593B">
        <w:rPr>
          <w:rFonts w:ascii="宋体" w:hAnsi="宋体"/>
          <w:color w:val="000000"/>
        </w:rPr>
        <w:t xml:space="preserve"> </w:t>
      </w:r>
      <w:r w:rsidRPr="000329F5">
        <w:rPr>
          <w:rFonts w:ascii="宋体" w:hAnsi="宋体" w:hint="eastAsia"/>
          <w:color w:val="000000"/>
        </w:rPr>
        <w:t>1.1-20</w:t>
      </w:r>
      <w:r w:rsidR="007F5328">
        <w:rPr>
          <w:rFonts w:ascii="宋体" w:hAnsi="宋体"/>
          <w:color w:val="000000"/>
        </w:rPr>
        <w:t>20</w:t>
      </w:r>
      <w:r w:rsidR="00032BF8">
        <w:rPr>
          <w:rFonts w:ascii="宋体" w:hAnsi="宋体"/>
          <w:color w:val="000000"/>
        </w:rPr>
        <w:t>《标准化工作导则</w:t>
      </w:r>
      <w:r w:rsidR="00032BF8">
        <w:rPr>
          <w:rFonts w:ascii="宋体" w:hAnsi="宋体" w:hint="eastAsia"/>
          <w:color w:val="000000"/>
        </w:rPr>
        <w:t xml:space="preserve"> 第1部分：标准化文件的结构和起草规则</w:t>
      </w:r>
      <w:r w:rsidR="00032BF8">
        <w:rPr>
          <w:rFonts w:ascii="宋体" w:hAnsi="宋体"/>
          <w:color w:val="000000"/>
        </w:rPr>
        <w:t>》</w:t>
      </w:r>
      <w:r w:rsidRPr="000329F5">
        <w:rPr>
          <w:rFonts w:hint="eastAsia"/>
          <w:color w:val="000000"/>
        </w:rPr>
        <w:t>的</w:t>
      </w:r>
      <w:r w:rsidR="00032BF8">
        <w:rPr>
          <w:rFonts w:hint="eastAsia"/>
          <w:color w:val="000000"/>
        </w:rPr>
        <w:t>规定</w:t>
      </w:r>
      <w:r w:rsidRPr="000329F5">
        <w:rPr>
          <w:rFonts w:hint="eastAsia"/>
          <w:color w:val="000000"/>
        </w:rPr>
        <w:t>起草。</w:t>
      </w:r>
    </w:p>
    <w:p w14:paraId="2185D50F" w14:textId="57CD54C4" w:rsidR="000D176F" w:rsidRDefault="000D176F">
      <w:pPr>
        <w:adjustRightInd w:val="0"/>
        <w:snapToGrid w:val="0"/>
        <w:spacing w:line="300" w:lineRule="auto"/>
        <w:ind w:firstLine="420"/>
        <w:rPr>
          <w:color w:val="000000"/>
        </w:rPr>
      </w:pPr>
      <w:r>
        <w:t>请注意</w:t>
      </w:r>
      <w:r>
        <w:rPr>
          <w:rFonts w:hAnsi="宋体" w:hint="eastAsia"/>
          <w:szCs w:val="21"/>
        </w:rPr>
        <w:t>本文件的某些内容可能涉及专利。本文件的发布机构不承担识别专利的责任。</w:t>
      </w:r>
    </w:p>
    <w:p w14:paraId="2D12469B" w14:textId="5698A0D1" w:rsidR="0022062F" w:rsidRPr="000329F5" w:rsidRDefault="004741D6">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Pr="000329F5">
        <w:rPr>
          <w:rFonts w:hint="eastAsia"/>
          <w:color w:val="000000"/>
        </w:rPr>
        <w:t>由</w:t>
      </w:r>
      <w:r w:rsidR="00032BF8">
        <w:rPr>
          <w:rFonts w:hint="eastAsia"/>
          <w:color w:val="000000"/>
        </w:rPr>
        <w:t>江苏</w:t>
      </w:r>
      <w:r w:rsidR="0022062F" w:rsidRPr="00CE1901">
        <w:rPr>
          <w:rFonts w:hint="eastAsia"/>
          <w:color w:val="000000"/>
        </w:rPr>
        <w:t>省</w:t>
      </w:r>
      <w:r w:rsidR="005D4086">
        <w:rPr>
          <w:rFonts w:hint="eastAsia"/>
          <w:color w:val="000000"/>
        </w:rPr>
        <w:t>交通运输厅</w:t>
      </w:r>
      <w:r w:rsidR="007B6789">
        <w:rPr>
          <w:rFonts w:hint="eastAsia"/>
          <w:color w:val="000000"/>
        </w:rPr>
        <w:t>提出并</w:t>
      </w:r>
      <w:r w:rsidR="0022062F" w:rsidRPr="000329F5">
        <w:rPr>
          <w:rFonts w:hint="eastAsia"/>
          <w:color w:val="000000"/>
        </w:rPr>
        <w:t>归口。</w:t>
      </w:r>
    </w:p>
    <w:p w14:paraId="312B6321" w14:textId="28CAC1B2" w:rsidR="00B15CDA" w:rsidRPr="000329F5" w:rsidRDefault="0022062F" w:rsidP="00B15CDA">
      <w:pPr>
        <w:adjustRightInd w:val="0"/>
        <w:snapToGrid w:val="0"/>
        <w:spacing w:line="300" w:lineRule="auto"/>
        <w:ind w:firstLineChars="200" w:firstLine="420"/>
        <w:rPr>
          <w:rFonts w:ascii="宋体" w:hAnsi="宋体"/>
          <w:bCs/>
          <w:color w:val="000000"/>
          <w:szCs w:val="21"/>
        </w:rPr>
      </w:pPr>
      <w:r w:rsidRPr="000329F5">
        <w:rPr>
          <w:rFonts w:hint="eastAsia"/>
          <w:color w:val="000000"/>
        </w:rPr>
        <w:t>本</w:t>
      </w:r>
      <w:r w:rsidR="005B593B">
        <w:rPr>
          <w:rFonts w:hint="eastAsia"/>
          <w:color w:val="000000"/>
        </w:rPr>
        <w:t>文件</w:t>
      </w:r>
      <w:r w:rsidRPr="000329F5">
        <w:rPr>
          <w:rFonts w:hint="eastAsia"/>
          <w:color w:val="000000"/>
        </w:rPr>
        <w:t>起草单位：</w:t>
      </w:r>
      <w:r w:rsidR="007F5328">
        <w:rPr>
          <w:rFonts w:hint="eastAsia"/>
          <w:color w:val="000000"/>
        </w:rPr>
        <w:t>南京市航道事业发展中心</w:t>
      </w:r>
      <w:r w:rsidR="001716CE">
        <w:rPr>
          <w:rFonts w:hint="eastAsia"/>
          <w:color w:val="000000"/>
        </w:rPr>
        <w:t>，</w:t>
      </w:r>
      <w:r w:rsidR="00B504EF">
        <w:rPr>
          <w:rFonts w:hint="eastAsia"/>
          <w:color w:val="000000"/>
        </w:rPr>
        <w:t>江苏省交通</w:t>
      </w:r>
      <w:proofErr w:type="gramStart"/>
      <w:r w:rsidR="00B504EF">
        <w:rPr>
          <w:rFonts w:hint="eastAsia"/>
          <w:color w:val="000000"/>
        </w:rPr>
        <w:t>运输厅港航</w:t>
      </w:r>
      <w:proofErr w:type="gramEnd"/>
      <w:r w:rsidR="00B504EF">
        <w:rPr>
          <w:rFonts w:hint="eastAsia"/>
          <w:color w:val="000000"/>
        </w:rPr>
        <w:t>事业发展中心，</w:t>
      </w:r>
      <w:r w:rsidR="004741D6" w:rsidRPr="000329F5">
        <w:rPr>
          <w:rFonts w:hint="eastAsia"/>
          <w:color w:val="000000"/>
        </w:rPr>
        <w:t>东南大学</w:t>
      </w:r>
      <w:r w:rsidR="007F5328">
        <w:rPr>
          <w:rFonts w:hint="eastAsia"/>
          <w:color w:val="000000"/>
        </w:rPr>
        <w:t>，南京尚服科技发展有限公司</w:t>
      </w:r>
      <w:r w:rsidRPr="000329F5">
        <w:rPr>
          <w:rFonts w:hint="eastAsia"/>
          <w:color w:val="000000"/>
        </w:rPr>
        <w:t>。</w:t>
      </w:r>
    </w:p>
    <w:p w14:paraId="6886B304" w14:textId="6CCA6816"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007B6789">
        <w:rPr>
          <w:rFonts w:hint="eastAsia"/>
          <w:color w:val="000000"/>
        </w:rPr>
        <w:t>主要</w:t>
      </w:r>
      <w:r w:rsidRPr="000329F5">
        <w:rPr>
          <w:rFonts w:hint="eastAsia"/>
          <w:color w:val="000000"/>
        </w:rPr>
        <w:t>起草人：</w:t>
      </w:r>
      <w:r w:rsidR="00906135">
        <w:rPr>
          <w:rFonts w:hint="eastAsia"/>
          <w:color w:val="000000"/>
        </w:rPr>
        <w:t>童新建，童亮，</w:t>
      </w:r>
      <w:r w:rsidR="003F40CA">
        <w:rPr>
          <w:rFonts w:hint="eastAsia"/>
          <w:color w:val="000000"/>
        </w:rPr>
        <w:t>廖鹏，</w:t>
      </w:r>
      <w:r w:rsidR="00906135">
        <w:rPr>
          <w:rFonts w:hint="eastAsia"/>
          <w:color w:val="000000"/>
        </w:rPr>
        <w:t>邵宁燕，</w:t>
      </w:r>
      <w:r w:rsidR="003F40CA">
        <w:rPr>
          <w:rFonts w:hint="eastAsia"/>
          <w:color w:val="000000"/>
        </w:rPr>
        <w:t>田建亮，</w:t>
      </w:r>
      <w:r w:rsidR="00F86C25">
        <w:rPr>
          <w:rFonts w:hint="eastAsia"/>
          <w:color w:val="000000"/>
        </w:rPr>
        <w:t>杨本，张爱华，</w:t>
      </w:r>
      <w:r w:rsidR="00906135">
        <w:rPr>
          <w:rFonts w:hint="eastAsia"/>
          <w:color w:val="000000"/>
        </w:rPr>
        <w:t>童强，朱翀，谭学平，李梦遥，史丹，叶嘉宁，常致，孙俊锋，曹嘉瑞，刘玥杉，冒刘燕，郝建新，</w:t>
      </w:r>
      <w:r w:rsidR="003F40CA">
        <w:rPr>
          <w:rFonts w:hint="eastAsia"/>
          <w:color w:val="000000"/>
        </w:rPr>
        <w:t>周嘉，严牧华</w:t>
      </w:r>
      <w:r w:rsidR="00906135">
        <w:rPr>
          <w:rFonts w:hint="eastAsia"/>
          <w:color w:val="000000"/>
        </w:rPr>
        <w:t>，周伟娜，</w:t>
      </w:r>
      <w:r w:rsidR="00B42402">
        <w:rPr>
          <w:rFonts w:hint="eastAsia"/>
          <w:color w:val="000000"/>
        </w:rPr>
        <w:t>韦延民，</w:t>
      </w:r>
      <w:r w:rsidR="00906135">
        <w:rPr>
          <w:rFonts w:hint="eastAsia"/>
          <w:color w:val="000000"/>
        </w:rPr>
        <w:t>倪文川</w:t>
      </w:r>
      <w:r w:rsidR="00B42402">
        <w:rPr>
          <w:rFonts w:hint="eastAsia"/>
          <w:color w:val="000000"/>
        </w:rPr>
        <w:t>。</w:t>
      </w:r>
    </w:p>
    <w:p w14:paraId="128E8BFA" w14:textId="77777777" w:rsidR="0022062F" w:rsidRPr="000329F5" w:rsidRDefault="0022062F" w:rsidP="00CE1901">
      <w:pPr>
        <w:rPr>
          <w:color w:val="000000"/>
        </w:rPr>
      </w:pPr>
    </w:p>
    <w:p w14:paraId="75DA8EF4" w14:textId="77777777" w:rsidR="0022062F" w:rsidRPr="000329F5" w:rsidRDefault="0022062F">
      <w:pPr>
        <w:rPr>
          <w:color w:val="000000"/>
        </w:rPr>
      </w:pPr>
    </w:p>
    <w:p w14:paraId="5CAB26EB" w14:textId="77777777" w:rsidR="0022062F" w:rsidRPr="000329F5" w:rsidRDefault="0022062F">
      <w:pPr>
        <w:rPr>
          <w:color w:val="000000"/>
        </w:rPr>
        <w:sectPr w:rsidR="0022062F" w:rsidRPr="000329F5" w:rsidSect="00644C42">
          <w:headerReference w:type="default" r:id="rId10"/>
          <w:footerReference w:type="even" r:id="rId11"/>
          <w:footerReference w:type="default" r:id="rId12"/>
          <w:headerReference w:type="first" r:id="rId13"/>
          <w:type w:val="oddPage"/>
          <w:pgSz w:w="11906" w:h="16838"/>
          <w:pgMar w:top="1985" w:right="1134" w:bottom="1440" w:left="1418" w:header="850" w:footer="992" w:gutter="0"/>
          <w:pgNumType w:fmt="upperRoman" w:start="1"/>
          <w:cols w:space="720"/>
          <w:docGrid w:linePitch="312"/>
        </w:sectPr>
      </w:pPr>
    </w:p>
    <w:p w14:paraId="2D00E98D" w14:textId="240768FC" w:rsidR="0022062F" w:rsidRPr="000329F5" w:rsidRDefault="001214D0">
      <w:pPr>
        <w:spacing w:beforeLines="150" w:before="360" w:afterLines="150" w:after="360"/>
        <w:jc w:val="center"/>
        <w:rPr>
          <w:rFonts w:ascii="黑体" w:eastAsia="黑体" w:hAnsi="黑体"/>
          <w:color w:val="000000"/>
          <w:sz w:val="32"/>
        </w:rPr>
      </w:pPr>
      <w:r>
        <w:rPr>
          <w:rFonts w:ascii="黑体" w:eastAsia="黑体" w:hAnsi="黑体" w:hint="eastAsia"/>
          <w:color w:val="000000"/>
          <w:sz w:val="32"/>
        </w:rPr>
        <w:lastRenderedPageBreak/>
        <w:t>交通船闸</w:t>
      </w:r>
      <w:r w:rsidR="005B0008">
        <w:rPr>
          <w:rFonts w:ascii="黑体" w:eastAsia="黑体" w:hAnsi="黑体" w:hint="eastAsia"/>
          <w:color w:val="000000"/>
          <w:sz w:val="32"/>
        </w:rPr>
        <w:t>运行</w:t>
      </w:r>
      <w:r w:rsidR="00C83E66">
        <w:rPr>
          <w:rFonts w:ascii="黑体" w:eastAsia="黑体" w:hAnsi="黑体" w:hint="eastAsia"/>
          <w:color w:val="000000"/>
          <w:sz w:val="32"/>
        </w:rPr>
        <w:t>服务评价</w:t>
      </w:r>
      <w:r w:rsidR="00B807FB">
        <w:rPr>
          <w:rFonts w:ascii="黑体" w:eastAsia="黑体" w:hAnsi="黑体" w:hint="eastAsia"/>
          <w:color w:val="000000"/>
          <w:sz w:val="32"/>
        </w:rPr>
        <w:t>规范</w:t>
      </w:r>
    </w:p>
    <w:p w14:paraId="170C9A72" w14:textId="77777777" w:rsidR="0022062F" w:rsidRPr="00441572" w:rsidRDefault="0022062F" w:rsidP="00E61342">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2" w:name="_Toc161642308"/>
      <w:r w:rsidRPr="00441572">
        <w:rPr>
          <w:rFonts w:ascii="黑体" w:eastAsia="黑体" w:hAnsi="黑体" w:cs="Times New Roman" w:hint="eastAsia"/>
          <w:b w:val="0"/>
          <w:bCs w:val="0"/>
          <w:kern w:val="2"/>
          <w:sz w:val="21"/>
          <w:szCs w:val="22"/>
        </w:rPr>
        <w:t>1</w:t>
      </w:r>
      <w:r w:rsidRPr="00441572">
        <w:rPr>
          <w:rFonts w:ascii="黑体" w:eastAsia="黑体" w:hAnsi="黑体" w:cs="Times New Roman"/>
          <w:b w:val="0"/>
          <w:bCs w:val="0"/>
          <w:kern w:val="2"/>
          <w:sz w:val="21"/>
          <w:szCs w:val="22"/>
        </w:rPr>
        <w:t xml:space="preserve"> </w:t>
      </w:r>
      <w:r w:rsidRPr="00441572">
        <w:rPr>
          <w:rFonts w:ascii="黑体" w:eastAsia="黑体" w:hAnsi="黑体" w:cs="Times New Roman" w:hint="eastAsia"/>
          <w:b w:val="0"/>
          <w:bCs w:val="0"/>
          <w:kern w:val="2"/>
          <w:sz w:val="21"/>
          <w:szCs w:val="22"/>
        </w:rPr>
        <w:t>范围</w:t>
      </w:r>
      <w:bookmarkEnd w:id="2"/>
    </w:p>
    <w:p w14:paraId="598DC12F" w14:textId="001D6ED1"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Pr="000329F5">
        <w:rPr>
          <w:rFonts w:hint="eastAsia"/>
          <w:color w:val="000000"/>
        </w:rPr>
        <w:t>规定了</w:t>
      </w:r>
      <w:r w:rsidR="001214D0">
        <w:rPr>
          <w:rFonts w:hint="eastAsia"/>
          <w:color w:val="000000"/>
        </w:rPr>
        <w:t>交通船闸</w:t>
      </w:r>
      <w:r w:rsidR="005B0008">
        <w:rPr>
          <w:rFonts w:hint="eastAsia"/>
          <w:color w:val="000000"/>
        </w:rPr>
        <w:t>运行</w:t>
      </w:r>
      <w:r w:rsidR="00C83E66">
        <w:rPr>
          <w:rFonts w:hint="eastAsia"/>
          <w:color w:val="000000"/>
        </w:rPr>
        <w:t>服务评价</w:t>
      </w:r>
      <w:r w:rsidRPr="000329F5">
        <w:rPr>
          <w:rFonts w:hint="eastAsia"/>
          <w:color w:val="000000"/>
        </w:rPr>
        <w:t>的术语和定义、</w:t>
      </w:r>
      <w:r w:rsidR="00CD34D1">
        <w:rPr>
          <w:rFonts w:hint="eastAsia"/>
          <w:color w:val="000000"/>
        </w:rPr>
        <w:t>评价原则、评价指标、评价流程、评价方法和评价结果</w:t>
      </w:r>
      <w:r w:rsidRPr="000329F5">
        <w:rPr>
          <w:rFonts w:hint="eastAsia"/>
          <w:color w:val="000000"/>
        </w:rPr>
        <w:t>等。</w:t>
      </w:r>
    </w:p>
    <w:p w14:paraId="2E3903A3" w14:textId="7B094D4E"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Pr="000329F5">
        <w:rPr>
          <w:rFonts w:hint="eastAsia"/>
          <w:color w:val="000000"/>
        </w:rPr>
        <w:t>适用于</w:t>
      </w:r>
      <w:r w:rsidR="004045E1">
        <w:rPr>
          <w:rFonts w:hint="eastAsia"/>
          <w:color w:val="000000"/>
        </w:rPr>
        <w:t>交通运输主管部门管理的船闸</w:t>
      </w:r>
      <w:r w:rsidR="00C82BD1">
        <w:rPr>
          <w:rFonts w:hint="eastAsia"/>
          <w:color w:val="000000"/>
        </w:rPr>
        <w:t>的</w:t>
      </w:r>
      <w:r w:rsidR="005B0008">
        <w:rPr>
          <w:rFonts w:hint="eastAsia"/>
          <w:color w:val="000000"/>
        </w:rPr>
        <w:t>运行</w:t>
      </w:r>
      <w:r w:rsidR="00C83E66">
        <w:rPr>
          <w:rFonts w:hint="eastAsia"/>
          <w:color w:val="000000"/>
        </w:rPr>
        <w:t>服务评价</w:t>
      </w:r>
      <w:r w:rsidR="004045E1">
        <w:rPr>
          <w:rFonts w:hint="eastAsia"/>
          <w:color w:val="000000"/>
        </w:rPr>
        <w:t>，其他船闸</w:t>
      </w:r>
      <w:r w:rsidR="00C82BD1">
        <w:rPr>
          <w:rFonts w:hint="eastAsia"/>
          <w:color w:val="000000"/>
        </w:rPr>
        <w:t>的</w:t>
      </w:r>
      <w:r w:rsidR="005B0008">
        <w:rPr>
          <w:rFonts w:hint="eastAsia"/>
          <w:color w:val="000000"/>
        </w:rPr>
        <w:t>运行</w:t>
      </w:r>
      <w:r w:rsidR="00C83E66">
        <w:rPr>
          <w:rFonts w:hint="eastAsia"/>
          <w:color w:val="000000"/>
        </w:rPr>
        <w:t>服务评价</w:t>
      </w:r>
      <w:r w:rsidRPr="000329F5">
        <w:rPr>
          <w:rFonts w:hint="eastAsia"/>
          <w:color w:val="000000"/>
        </w:rPr>
        <w:t>可参照执行。</w:t>
      </w:r>
    </w:p>
    <w:p w14:paraId="5C4D5CB4" w14:textId="77777777" w:rsidR="0022062F" w:rsidRPr="00441572" w:rsidRDefault="0022062F" w:rsidP="00E61342">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3" w:name="_Toc161642309"/>
      <w:r w:rsidRPr="00441572">
        <w:rPr>
          <w:rFonts w:ascii="黑体" w:eastAsia="黑体" w:hAnsi="黑体" w:cs="Times New Roman" w:hint="eastAsia"/>
          <w:b w:val="0"/>
          <w:bCs w:val="0"/>
          <w:kern w:val="2"/>
          <w:sz w:val="21"/>
          <w:szCs w:val="22"/>
        </w:rPr>
        <w:t>2</w:t>
      </w:r>
      <w:r w:rsidRPr="00441572">
        <w:rPr>
          <w:rFonts w:ascii="黑体" w:eastAsia="黑体" w:hAnsi="黑体" w:cs="Times New Roman"/>
          <w:b w:val="0"/>
          <w:bCs w:val="0"/>
          <w:kern w:val="2"/>
          <w:sz w:val="21"/>
          <w:szCs w:val="22"/>
        </w:rPr>
        <w:t xml:space="preserve"> </w:t>
      </w:r>
      <w:r w:rsidRPr="00441572">
        <w:rPr>
          <w:rFonts w:ascii="黑体" w:eastAsia="黑体" w:hAnsi="黑体" w:cs="Times New Roman" w:hint="eastAsia"/>
          <w:b w:val="0"/>
          <w:bCs w:val="0"/>
          <w:kern w:val="2"/>
          <w:sz w:val="21"/>
          <w:szCs w:val="22"/>
        </w:rPr>
        <w:t>规范性</w:t>
      </w:r>
      <w:r w:rsidRPr="00441572">
        <w:rPr>
          <w:rFonts w:ascii="黑体" w:eastAsia="黑体" w:hAnsi="黑体" w:cs="Times New Roman"/>
          <w:b w:val="0"/>
          <w:bCs w:val="0"/>
          <w:kern w:val="2"/>
          <w:sz w:val="21"/>
          <w:szCs w:val="22"/>
        </w:rPr>
        <w:t>引用文件</w:t>
      </w:r>
      <w:bookmarkEnd w:id="3"/>
    </w:p>
    <w:p w14:paraId="1EEA5317" w14:textId="3723B629" w:rsidR="0022062F" w:rsidRDefault="0022062F">
      <w:pPr>
        <w:adjustRightInd w:val="0"/>
        <w:snapToGrid w:val="0"/>
        <w:spacing w:line="300" w:lineRule="auto"/>
        <w:ind w:firstLine="420"/>
        <w:rPr>
          <w:color w:val="000000"/>
        </w:rPr>
      </w:pPr>
      <w:r w:rsidRPr="000329F5">
        <w:rPr>
          <w:rFonts w:hint="eastAsia"/>
          <w:color w:val="000000"/>
        </w:rPr>
        <w:t>下列文件</w:t>
      </w:r>
      <w:r w:rsidR="000D176F">
        <w:rPr>
          <w:rFonts w:hint="eastAsia"/>
        </w:rPr>
        <w:t>中的内容通过文中的规范性引用而构成本文件必不可少的条款。其中，</w:t>
      </w:r>
      <w:r w:rsidRPr="000329F5">
        <w:rPr>
          <w:rFonts w:hint="eastAsia"/>
          <w:color w:val="000000"/>
        </w:rPr>
        <w:t>注日期的引用文件，仅</w:t>
      </w:r>
      <w:r w:rsidR="000D176F">
        <w:rPr>
          <w:rFonts w:hint="eastAsia"/>
          <w:color w:val="000000"/>
        </w:rPr>
        <w:t>该</w:t>
      </w:r>
      <w:r w:rsidRPr="000329F5">
        <w:rPr>
          <w:rFonts w:hint="eastAsia"/>
          <w:color w:val="000000"/>
        </w:rPr>
        <w:t>日期</w:t>
      </w:r>
      <w:r w:rsidR="000D176F">
        <w:rPr>
          <w:rFonts w:hint="eastAsia"/>
          <w:color w:val="000000"/>
        </w:rPr>
        <w:t>对应的版本适用于本文件；</w:t>
      </w:r>
      <w:r w:rsidRPr="000329F5">
        <w:rPr>
          <w:rFonts w:hint="eastAsia"/>
          <w:color w:val="000000"/>
        </w:rPr>
        <w:t>不注日期的引用文件，其最新版本（包括所有的修改单）适用于本文件。</w:t>
      </w:r>
    </w:p>
    <w:p w14:paraId="19188E39" w14:textId="0E02F2B9" w:rsidR="00DE4303" w:rsidRDefault="00DE4303">
      <w:pPr>
        <w:adjustRightInd w:val="0"/>
        <w:snapToGrid w:val="0"/>
        <w:spacing w:line="300" w:lineRule="auto"/>
        <w:ind w:firstLine="420"/>
        <w:rPr>
          <w:rFonts w:ascii="宋体" w:hAnsi="宋体"/>
          <w:color w:val="000000"/>
        </w:rPr>
      </w:pPr>
      <w:r w:rsidRPr="00DE4303">
        <w:rPr>
          <w:rFonts w:ascii="宋体" w:hAnsi="宋体" w:hint="eastAsia"/>
          <w:color w:val="000000"/>
        </w:rPr>
        <w:t>JTS</w:t>
      </w:r>
      <w:r>
        <w:rPr>
          <w:rFonts w:ascii="宋体" w:hAnsi="宋体"/>
          <w:color w:val="000000"/>
        </w:rPr>
        <w:t>/</w:t>
      </w:r>
      <w:r w:rsidRPr="00DE4303">
        <w:rPr>
          <w:rFonts w:ascii="宋体" w:hAnsi="宋体" w:hint="eastAsia"/>
          <w:color w:val="000000"/>
        </w:rPr>
        <w:t>T 103-2</w:t>
      </w:r>
      <w:r>
        <w:rPr>
          <w:rFonts w:ascii="宋体" w:hAnsi="宋体"/>
          <w:color w:val="000000"/>
        </w:rPr>
        <w:t xml:space="preserve">   </w:t>
      </w:r>
      <w:r w:rsidRPr="00DE4303">
        <w:rPr>
          <w:rFonts w:ascii="宋体" w:hAnsi="宋体" w:hint="eastAsia"/>
          <w:color w:val="000000"/>
        </w:rPr>
        <w:t>航道工程基本术语标准</w:t>
      </w:r>
    </w:p>
    <w:p w14:paraId="507514F4" w14:textId="77777777" w:rsidR="0022062F" w:rsidRPr="00441572" w:rsidRDefault="0022062F" w:rsidP="00E61342">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4" w:name="_Toc161642310"/>
      <w:r w:rsidRPr="00441572">
        <w:rPr>
          <w:rFonts w:ascii="黑体" w:eastAsia="黑体" w:hAnsi="黑体" w:cs="Times New Roman" w:hint="eastAsia"/>
          <w:b w:val="0"/>
          <w:bCs w:val="0"/>
          <w:kern w:val="2"/>
          <w:sz w:val="21"/>
          <w:szCs w:val="22"/>
        </w:rPr>
        <w:t>3</w:t>
      </w:r>
      <w:r w:rsidRPr="00441572">
        <w:rPr>
          <w:rFonts w:ascii="黑体" w:eastAsia="黑体" w:hAnsi="黑体" w:cs="Times New Roman"/>
          <w:b w:val="0"/>
          <w:bCs w:val="0"/>
          <w:kern w:val="2"/>
          <w:sz w:val="21"/>
          <w:szCs w:val="22"/>
        </w:rPr>
        <w:t xml:space="preserve"> </w:t>
      </w:r>
      <w:r w:rsidRPr="00441572">
        <w:rPr>
          <w:rFonts w:ascii="黑体" w:eastAsia="黑体" w:hAnsi="黑体" w:cs="Times New Roman" w:hint="eastAsia"/>
          <w:b w:val="0"/>
          <w:bCs w:val="0"/>
          <w:kern w:val="2"/>
          <w:sz w:val="21"/>
          <w:szCs w:val="22"/>
        </w:rPr>
        <w:t>术语和</w:t>
      </w:r>
      <w:r w:rsidRPr="00441572">
        <w:rPr>
          <w:rFonts w:ascii="黑体" w:eastAsia="黑体" w:hAnsi="黑体" w:cs="Times New Roman"/>
          <w:b w:val="0"/>
          <w:bCs w:val="0"/>
          <w:kern w:val="2"/>
          <w:sz w:val="21"/>
          <w:szCs w:val="22"/>
        </w:rPr>
        <w:t>定义</w:t>
      </w:r>
      <w:bookmarkEnd w:id="4"/>
    </w:p>
    <w:p w14:paraId="36B1B872" w14:textId="77777777" w:rsidR="0022062F" w:rsidRPr="000329F5" w:rsidRDefault="0022062F">
      <w:pPr>
        <w:adjustRightInd w:val="0"/>
        <w:snapToGrid w:val="0"/>
        <w:spacing w:line="300" w:lineRule="auto"/>
        <w:ind w:firstLine="420"/>
        <w:rPr>
          <w:color w:val="000000"/>
        </w:rPr>
      </w:pPr>
      <w:r w:rsidRPr="000329F5">
        <w:rPr>
          <w:rFonts w:hint="eastAsia"/>
          <w:color w:val="000000"/>
        </w:rPr>
        <w:t>下列术语和定义适用于本文件。</w:t>
      </w:r>
    </w:p>
    <w:p w14:paraId="043799C6" w14:textId="77777777" w:rsidR="00C3619E" w:rsidRDefault="0022062F">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3.1</w:t>
      </w:r>
      <w:r w:rsidRPr="000329F5">
        <w:rPr>
          <w:rFonts w:ascii="黑体" w:eastAsia="黑体" w:hAnsi="黑体"/>
          <w:color w:val="000000"/>
        </w:rPr>
        <w:t xml:space="preserve"> </w:t>
      </w:r>
    </w:p>
    <w:p w14:paraId="5AFDC527" w14:textId="6A942326" w:rsidR="0022062F" w:rsidRPr="000329F5" w:rsidRDefault="005F576B" w:rsidP="00C3619E">
      <w:pPr>
        <w:adjustRightInd w:val="0"/>
        <w:snapToGrid w:val="0"/>
        <w:spacing w:line="300" w:lineRule="auto"/>
        <w:ind w:firstLine="420"/>
        <w:rPr>
          <w:rFonts w:ascii="黑体" w:eastAsia="黑体" w:hAnsi="黑体"/>
          <w:color w:val="000000"/>
        </w:rPr>
      </w:pPr>
      <w:r>
        <w:rPr>
          <w:rFonts w:ascii="黑体" w:eastAsia="黑体" w:hAnsi="黑体" w:hint="eastAsia"/>
          <w:color w:val="000000"/>
        </w:rPr>
        <w:t>交通船闸</w:t>
      </w:r>
      <w:r>
        <w:rPr>
          <w:rFonts w:ascii="黑体" w:eastAsia="黑体" w:hAnsi="黑体"/>
          <w:color w:val="000000"/>
        </w:rPr>
        <w:t>waterway lock</w:t>
      </w:r>
    </w:p>
    <w:p w14:paraId="54815DE8" w14:textId="2EE7AD49" w:rsidR="0022062F" w:rsidRDefault="00D36D96">
      <w:pPr>
        <w:adjustRightInd w:val="0"/>
        <w:snapToGrid w:val="0"/>
        <w:spacing w:line="300" w:lineRule="auto"/>
        <w:ind w:firstLine="420"/>
        <w:rPr>
          <w:color w:val="000000"/>
        </w:rPr>
      </w:pPr>
      <w:r>
        <w:rPr>
          <w:color w:val="000000"/>
        </w:rPr>
        <w:t>交通运输主管部门管理的设有上、下闸首和闸室</w:t>
      </w:r>
      <w:r w:rsidR="007B6789">
        <w:rPr>
          <w:color w:val="000000"/>
        </w:rPr>
        <w:t>、引航道</w:t>
      </w:r>
      <w:r>
        <w:rPr>
          <w:color w:val="000000"/>
        </w:rPr>
        <w:t>的</w:t>
      </w:r>
      <w:r w:rsidR="007B6789">
        <w:rPr>
          <w:rFonts w:hint="eastAsia"/>
          <w:color w:val="000000"/>
        </w:rPr>
        <w:t>通航</w:t>
      </w:r>
      <w:r>
        <w:rPr>
          <w:color w:val="000000"/>
        </w:rPr>
        <w:t>建筑物</w:t>
      </w:r>
      <w:r w:rsidR="0022062F" w:rsidRPr="000329F5">
        <w:rPr>
          <w:rFonts w:hint="eastAsia"/>
          <w:color w:val="000000"/>
        </w:rPr>
        <w:t>。</w:t>
      </w:r>
    </w:p>
    <w:p w14:paraId="22264DFE" w14:textId="1733CCD1" w:rsidR="00DE4303" w:rsidRDefault="00DE4303">
      <w:pPr>
        <w:adjustRightInd w:val="0"/>
        <w:snapToGrid w:val="0"/>
        <w:spacing w:line="300" w:lineRule="auto"/>
        <w:ind w:firstLine="420"/>
        <w:rPr>
          <w:color w:val="000000"/>
        </w:rPr>
      </w:pPr>
      <w:r w:rsidRPr="00DE4303">
        <w:rPr>
          <w:color w:val="000000"/>
        </w:rPr>
        <w:t>[</w:t>
      </w:r>
      <w:r w:rsidR="007B6789">
        <w:rPr>
          <w:color w:val="000000"/>
        </w:rPr>
        <w:t>来源：</w:t>
      </w:r>
      <w:r w:rsidRPr="00DE4303">
        <w:rPr>
          <w:rFonts w:ascii="宋体" w:hAnsi="宋体" w:hint="eastAsia"/>
          <w:color w:val="000000"/>
        </w:rPr>
        <w:t>JTS</w:t>
      </w:r>
      <w:r>
        <w:rPr>
          <w:rFonts w:ascii="宋体" w:hAnsi="宋体"/>
          <w:color w:val="000000"/>
        </w:rPr>
        <w:t>/</w:t>
      </w:r>
      <w:r w:rsidRPr="00DE4303">
        <w:rPr>
          <w:rFonts w:ascii="宋体" w:hAnsi="宋体" w:hint="eastAsia"/>
          <w:color w:val="000000"/>
        </w:rPr>
        <w:t>T 103-2</w:t>
      </w:r>
      <w:r>
        <w:rPr>
          <w:rFonts w:ascii="宋体" w:hAnsi="宋体"/>
          <w:color w:val="000000"/>
        </w:rPr>
        <w:t>-2021</w:t>
      </w:r>
      <w:r w:rsidRPr="00DE4303">
        <w:rPr>
          <w:rFonts w:hint="eastAsia"/>
          <w:color w:val="000000"/>
        </w:rPr>
        <w:t>，</w:t>
      </w:r>
      <w:r w:rsidRPr="00DE4303">
        <w:rPr>
          <w:rFonts w:ascii="宋体" w:hAnsi="宋体" w:hint="eastAsia"/>
          <w:color w:val="000000"/>
        </w:rPr>
        <w:t>13.</w:t>
      </w:r>
      <w:r w:rsidR="007B6789">
        <w:rPr>
          <w:rFonts w:ascii="宋体" w:hAnsi="宋体"/>
          <w:color w:val="000000"/>
        </w:rPr>
        <w:t>1</w:t>
      </w:r>
      <w:r w:rsidRPr="00DE4303">
        <w:rPr>
          <w:rFonts w:ascii="宋体" w:hAnsi="宋体" w:hint="eastAsia"/>
          <w:color w:val="000000"/>
        </w:rPr>
        <w:t>.</w:t>
      </w:r>
      <w:r w:rsidR="007B6789">
        <w:rPr>
          <w:rFonts w:ascii="宋体" w:hAnsi="宋体"/>
          <w:color w:val="000000"/>
        </w:rPr>
        <w:t>2</w:t>
      </w:r>
      <w:r w:rsidRPr="00DE4303">
        <w:rPr>
          <w:color w:val="000000"/>
        </w:rPr>
        <w:t>]</w:t>
      </w:r>
    </w:p>
    <w:p w14:paraId="41C0D77A" w14:textId="77777777" w:rsidR="00C3619E" w:rsidRDefault="00D9763C" w:rsidP="00D9763C">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2</w:t>
      </w:r>
      <w:r w:rsidRPr="000329F5">
        <w:rPr>
          <w:rFonts w:ascii="黑体" w:eastAsia="黑体" w:hAnsi="黑体"/>
          <w:color w:val="000000"/>
        </w:rPr>
        <w:t xml:space="preserve"> </w:t>
      </w:r>
    </w:p>
    <w:p w14:paraId="11C56DD4" w14:textId="7E97844A" w:rsidR="005F576B" w:rsidRPr="000329F5" w:rsidRDefault="005B0008" w:rsidP="005F576B">
      <w:pPr>
        <w:adjustRightInd w:val="0"/>
        <w:snapToGrid w:val="0"/>
        <w:spacing w:line="300" w:lineRule="auto"/>
        <w:ind w:firstLine="420"/>
        <w:rPr>
          <w:rFonts w:ascii="黑体" w:eastAsia="黑体" w:hAnsi="黑体"/>
          <w:color w:val="000000"/>
        </w:rPr>
      </w:pPr>
      <w:r>
        <w:rPr>
          <w:rFonts w:ascii="黑体" w:eastAsia="黑体" w:hAnsi="黑体" w:hint="eastAsia"/>
          <w:color w:val="000000"/>
        </w:rPr>
        <w:t>运行</w:t>
      </w:r>
      <w:r w:rsidR="005F576B">
        <w:rPr>
          <w:rFonts w:ascii="黑体" w:eastAsia="黑体" w:hAnsi="黑体" w:hint="eastAsia"/>
          <w:color w:val="000000"/>
        </w:rPr>
        <w:t>服务</w:t>
      </w:r>
      <w:r w:rsidR="005F576B">
        <w:rPr>
          <w:rFonts w:ascii="黑体" w:eastAsia="黑体" w:hAnsi="黑体"/>
          <w:color w:val="000000"/>
        </w:rPr>
        <w:t>operation service</w:t>
      </w:r>
    </w:p>
    <w:p w14:paraId="41A92A38" w14:textId="726819EB" w:rsidR="005F576B" w:rsidRDefault="008C0C74" w:rsidP="005F576B">
      <w:pPr>
        <w:adjustRightInd w:val="0"/>
        <w:snapToGrid w:val="0"/>
        <w:spacing w:line="300" w:lineRule="auto"/>
        <w:ind w:firstLine="420"/>
        <w:rPr>
          <w:color w:val="000000"/>
        </w:rPr>
      </w:pPr>
      <w:r>
        <w:rPr>
          <w:color w:val="000000"/>
        </w:rPr>
        <w:t>船闸为船舶提供过闸申报、</w:t>
      </w:r>
      <w:r w:rsidR="00F33135">
        <w:rPr>
          <w:color w:val="000000"/>
        </w:rPr>
        <w:t>登记、</w:t>
      </w:r>
      <w:r>
        <w:rPr>
          <w:color w:val="000000"/>
        </w:rPr>
        <w:t>待闸、</w:t>
      </w:r>
      <w:r w:rsidR="001A2460">
        <w:rPr>
          <w:color w:val="000000"/>
        </w:rPr>
        <w:t>调度、</w:t>
      </w:r>
      <w:r>
        <w:rPr>
          <w:color w:val="000000"/>
        </w:rPr>
        <w:t>进出闸</w:t>
      </w:r>
      <w:r w:rsidR="00F33135">
        <w:rPr>
          <w:color w:val="000000"/>
        </w:rPr>
        <w:t>和信息推</w:t>
      </w:r>
      <w:r w:rsidR="00C2627A">
        <w:rPr>
          <w:rFonts w:hint="eastAsia"/>
          <w:color w:val="000000"/>
        </w:rPr>
        <w:t>送</w:t>
      </w:r>
      <w:r>
        <w:rPr>
          <w:color w:val="000000"/>
        </w:rPr>
        <w:t>等</w:t>
      </w:r>
      <w:r w:rsidR="005F576B">
        <w:rPr>
          <w:color w:val="000000"/>
        </w:rPr>
        <w:t>活动</w:t>
      </w:r>
      <w:r>
        <w:rPr>
          <w:color w:val="000000"/>
        </w:rPr>
        <w:t>的服务总和</w:t>
      </w:r>
      <w:r w:rsidR="005F576B" w:rsidRPr="000329F5">
        <w:rPr>
          <w:rFonts w:hint="eastAsia"/>
          <w:color w:val="000000"/>
        </w:rPr>
        <w:t>。</w:t>
      </w:r>
    </w:p>
    <w:p w14:paraId="7C2B00FB" w14:textId="1C97A0E6" w:rsidR="003563A9" w:rsidRDefault="003563A9" w:rsidP="003563A9">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3</w:t>
      </w:r>
      <w:r w:rsidRPr="000329F5">
        <w:rPr>
          <w:rFonts w:ascii="黑体" w:eastAsia="黑体" w:hAnsi="黑体"/>
          <w:color w:val="000000"/>
        </w:rPr>
        <w:t xml:space="preserve"> </w:t>
      </w:r>
    </w:p>
    <w:p w14:paraId="18D19F69" w14:textId="77777777" w:rsidR="003563A9" w:rsidRPr="000329F5" w:rsidRDefault="003563A9" w:rsidP="003563A9">
      <w:pPr>
        <w:adjustRightInd w:val="0"/>
        <w:snapToGrid w:val="0"/>
        <w:spacing w:line="300" w:lineRule="auto"/>
        <w:ind w:firstLine="420"/>
        <w:rPr>
          <w:rFonts w:ascii="黑体" w:eastAsia="黑体" w:hAnsi="黑体"/>
          <w:color w:val="000000"/>
        </w:rPr>
      </w:pPr>
      <w:r>
        <w:rPr>
          <w:rFonts w:ascii="黑体" w:eastAsia="黑体" w:hAnsi="黑体" w:hint="eastAsia"/>
          <w:color w:val="000000"/>
        </w:rPr>
        <w:t>船舶经营人</w:t>
      </w:r>
      <w:r>
        <w:rPr>
          <w:rFonts w:ascii="黑体" w:eastAsia="黑体" w:hAnsi="黑体"/>
          <w:color w:val="000000"/>
        </w:rPr>
        <w:t>ship operator</w:t>
      </w:r>
    </w:p>
    <w:p w14:paraId="3CDD4D4C" w14:textId="21F2C2F7" w:rsidR="003563A9" w:rsidRDefault="003563A9" w:rsidP="003563A9">
      <w:pPr>
        <w:adjustRightInd w:val="0"/>
        <w:snapToGrid w:val="0"/>
        <w:spacing w:line="300" w:lineRule="auto"/>
        <w:ind w:firstLine="420"/>
        <w:rPr>
          <w:color w:val="000000"/>
        </w:rPr>
      </w:pPr>
      <w:r>
        <w:rPr>
          <w:rFonts w:hint="eastAsia"/>
          <w:color w:val="000000"/>
        </w:rPr>
        <w:t>指船舶所有人或者依照租船合同对船舶行</w:t>
      </w:r>
      <w:r w:rsidR="006D3BD8">
        <w:rPr>
          <w:rFonts w:hint="eastAsia"/>
          <w:color w:val="000000"/>
        </w:rPr>
        <w:t>使</w:t>
      </w:r>
      <w:r>
        <w:rPr>
          <w:rFonts w:hint="eastAsia"/>
          <w:color w:val="000000"/>
        </w:rPr>
        <w:t>占有、使用和获得船舶经营收益的光船承租人，或是经正式转让承担所有人</w:t>
      </w:r>
      <w:r w:rsidR="008A6A32">
        <w:rPr>
          <w:rFonts w:hint="eastAsia"/>
          <w:color w:val="000000"/>
        </w:rPr>
        <w:t>责任</w:t>
      </w:r>
      <w:r>
        <w:rPr>
          <w:rFonts w:hint="eastAsia"/>
          <w:color w:val="000000"/>
        </w:rPr>
        <w:t>或者光船承租人</w:t>
      </w:r>
      <w:r w:rsidR="007C67EB">
        <w:rPr>
          <w:rFonts w:hint="eastAsia"/>
          <w:color w:val="000000"/>
        </w:rPr>
        <w:t>责任</w:t>
      </w:r>
      <w:r>
        <w:rPr>
          <w:rFonts w:hint="eastAsia"/>
          <w:color w:val="000000"/>
        </w:rPr>
        <w:t>的</w:t>
      </w:r>
      <w:r w:rsidR="00682865">
        <w:rPr>
          <w:rFonts w:hint="eastAsia"/>
          <w:color w:val="000000"/>
        </w:rPr>
        <w:t>经营者</w:t>
      </w:r>
      <w:r>
        <w:rPr>
          <w:rFonts w:hint="eastAsia"/>
          <w:color w:val="000000"/>
        </w:rPr>
        <w:t>。</w:t>
      </w:r>
    </w:p>
    <w:p w14:paraId="13545274" w14:textId="074D8951" w:rsidR="003563A9" w:rsidRDefault="003563A9" w:rsidP="003563A9">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4</w:t>
      </w:r>
      <w:r w:rsidRPr="000329F5">
        <w:rPr>
          <w:rFonts w:ascii="黑体" w:eastAsia="黑体" w:hAnsi="黑体"/>
          <w:color w:val="000000"/>
        </w:rPr>
        <w:t xml:space="preserve"> </w:t>
      </w:r>
    </w:p>
    <w:p w14:paraId="276CEFCB" w14:textId="1AD75DE6" w:rsidR="003563A9" w:rsidRPr="00917B32" w:rsidRDefault="003563A9" w:rsidP="005F576B">
      <w:pPr>
        <w:adjustRightInd w:val="0"/>
        <w:snapToGrid w:val="0"/>
        <w:spacing w:line="300" w:lineRule="auto"/>
        <w:ind w:firstLine="420"/>
        <w:rPr>
          <w:rFonts w:ascii="黑体" w:eastAsia="黑体" w:hAnsi="黑体"/>
          <w:color w:val="000000"/>
        </w:rPr>
      </w:pPr>
      <w:r w:rsidRPr="00917B32">
        <w:rPr>
          <w:rFonts w:ascii="黑体" w:eastAsia="黑体" w:hAnsi="黑体"/>
          <w:color w:val="000000"/>
        </w:rPr>
        <w:t>船闸</w:t>
      </w:r>
      <w:r w:rsidR="00BA4ECF">
        <w:rPr>
          <w:rFonts w:ascii="黑体" w:eastAsia="黑体" w:hAnsi="黑体"/>
          <w:color w:val="000000"/>
        </w:rPr>
        <w:t>运行调度信息系统</w:t>
      </w:r>
      <w:r w:rsidR="002E0ECE" w:rsidRPr="00917B32">
        <w:rPr>
          <w:rFonts w:ascii="黑体" w:eastAsia="黑体" w:hAnsi="黑体" w:hint="eastAsia"/>
          <w:color w:val="000000"/>
        </w:rPr>
        <w:t>lock</w:t>
      </w:r>
      <w:r w:rsidR="002E0ECE" w:rsidRPr="00917B32">
        <w:rPr>
          <w:rFonts w:ascii="黑体" w:eastAsia="黑体" w:hAnsi="黑体"/>
          <w:color w:val="000000"/>
        </w:rPr>
        <w:t xml:space="preserve"> scheduling information system</w:t>
      </w:r>
    </w:p>
    <w:p w14:paraId="4B6F5407" w14:textId="14909A01" w:rsidR="003563A9" w:rsidRDefault="003563A9" w:rsidP="003563A9">
      <w:pPr>
        <w:adjustRightInd w:val="0"/>
        <w:snapToGrid w:val="0"/>
        <w:spacing w:line="300" w:lineRule="auto"/>
        <w:ind w:firstLine="420"/>
        <w:rPr>
          <w:color w:val="000000"/>
        </w:rPr>
      </w:pPr>
      <w:r>
        <w:rPr>
          <w:rFonts w:hint="eastAsia"/>
          <w:color w:val="000000"/>
        </w:rPr>
        <w:t>指</w:t>
      </w:r>
      <w:r w:rsidR="002C6672">
        <w:rPr>
          <w:rFonts w:hint="eastAsia"/>
          <w:color w:val="000000"/>
        </w:rPr>
        <w:t>为船闸</w:t>
      </w:r>
      <w:r w:rsidR="005E3A39">
        <w:rPr>
          <w:rFonts w:hint="eastAsia"/>
          <w:color w:val="000000"/>
        </w:rPr>
        <w:t>安全</w:t>
      </w:r>
      <w:r w:rsidR="002C6672">
        <w:rPr>
          <w:rFonts w:hint="eastAsia"/>
          <w:color w:val="000000"/>
        </w:rPr>
        <w:t>高效运行提供船舶过闸申报、</w:t>
      </w:r>
      <w:r w:rsidR="002C6672" w:rsidRPr="002A48EE">
        <w:rPr>
          <w:rFonts w:ascii="宋体" w:hint="eastAsia"/>
          <w:color w:val="000000"/>
        </w:rPr>
        <w:t>船舶调度</w:t>
      </w:r>
      <w:r w:rsidR="009B3007">
        <w:rPr>
          <w:rFonts w:ascii="宋体" w:hint="eastAsia"/>
          <w:color w:val="000000"/>
        </w:rPr>
        <w:t>、信息</w:t>
      </w:r>
      <w:r w:rsidR="002C6672" w:rsidRPr="002A48EE">
        <w:rPr>
          <w:rFonts w:ascii="宋体" w:hint="eastAsia"/>
          <w:color w:val="000000"/>
        </w:rPr>
        <w:t>服务</w:t>
      </w:r>
      <w:r w:rsidR="006C2161">
        <w:rPr>
          <w:rFonts w:ascii="宋体" w:hint="eastAsia"/>
          <w:color w:val="000000"/>
        </w:rPr>
        <w:t>以及</w:t>
      </w:r>
      <w:r w:rsidR="00BA4ECF">
        <w:rPr>
          <w:rFonts w:ascii="宋体" w:hint="eastAsia"/>
          <w:color w:val="000000"/>
        </w:rPr>
        <w:t>支持保障</w:t>
      </w:r>
      <w:r w:rsidR="002C6672" w:rsidRPr="002A48EE">
        <w:rPr>
          <w:rFonts w:ascii="宋体" w:hint="eastAsia"/>
          <w:color w:val="000000"/>
        </w:rPr>
        <w:t>的信息系统</w:t>
      </w:r>
      <w:r w:rsidRPr="002A48EE">
        <w:rPr>
          <w:rFonts w:ascii="宋体" w:hint="eastAsia"/>
          <w:color w:val="000000"/>
        </w:rPr>
        <w:t>。</w:t>
      </w:r>
    </w:p>
    <w:p w14:paraId="76A922F0" w14:textId="68D1C7D4" w:rsidR="006F34F0" w:rsidRDefault="006F34F0" w:rsidP="006F34F0">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5</w:t>
      </w:r>
      <w:r w:rsidRPr="000329F5">
        <w:rPr>
          <w:rFonts w:ascii="黑体" w:eastAsia="黑体" w:hAnsi="黑体"/>
          <w:color w:val="000000"/>
        </w:rPr>
        <w:t xml:space="preserve"> </w:t>
      </w:r>
    </w:p>
    <w:p w14:paraId="51AE35BE" w14:textId="3B30FEBF" w:rsidR="006F34F0" w:rsidRPr="000329F5" w:rsidRDefault="006F34F0" w:rsidP="006F34F0">
      <w:pPr>
        <w:adjustRightInd w:val="0"/>
        <w:snapToGrid w:val="0"/>
        <w:spacing w:line="300" w:lineRule="auto"/>
        <w:ind w:firstLine="420"/>
        <w:rPr>
          <w:rFonts w:ascii="黑体" w:eastAsia="黑体" w:hAnsi="黑体"/>
          <w:color w:val="000000"/>
        </w:rPr>
      </w:pPr>
      <w:r>
        <w:rPr>
          <w:rFonts w:ascii="黑体" w:eastAsia="黑体" w:hAnsi="黑体" w:hint="eastAsia"/>
          <w:color w:val="000000"/>
        </w:rPr>
        <w:t>评价者assessor</w:t>
      </w:r>
    </w:p>
    <w:p w14:paraId="0EEEB52C" w14:textId="248EB7BB" w:rsidR="006F34F0" w:rsidRDefault="00953A47" w:rsidP="006F34F0">
      <w:pPr>
        <w:adjustRightInd w:val="0"/>
        <w:snapToGrid w:val="0"/>
        <w:spacing w:line="300" w:lineRule="auto"/>
        <w:ind w:firstLine="420"/>
        <w:rPr>
          <w:color w:val="000000"/>
        </w:rPr>
      </w:pPr>
      <w:r>
        <w:rPr>
          <w:rFonts w:hint="eastAsia"/>
          <w:color w:val="000000"/>
        </w:rPr>
        <w:t>对</w:t>
      </w:r>
      <w:r>
        <w:rPr>
          <w:color w:val="000000"/>
        </w:rPr>
        <w:t>交通船闸</w:t>
      </w:r>
      <w:r w:rsidR="00F33135">
        <w:rPr>
          <w:rFonts w:hint="eastAsia"/>
          <w:color w:val="000000"/>
        </w:rPr>
        <w:t>运行</w:t>
      </w:r>
      <w:r w:rsidR="00F33135">
        <w:rPr>
          <w:color w:val="000000"/>
        </w:rPr>
        <w:t>服务</w:t>
      </w:r>
      <w:r>
        <w:rPr>
          <w:color w:val="000000"/>
        </w:rPr>
        <w:t>进行评价的组织或个人</w:t>
      </w:r>
      <w:r w:rsidR="00686DB2">
        <w:rPr>
          <w:color w:val="000000"/>
        </w:rPr>
        <w:t>，如船闸运行单位、行业管理部门、船舶经营人等</w:t>
      </w:r>
      <w:r w:rsidR="006F34F0" w:rsidRPr="000329F5">
        <w:rPr>
          <w:rFonts w:hint="eastAsia"/>
          <w:color w:val="000000"/>
        </w:rPr>
        <w:t>。</w:t>
      </w:r>
    </w:p>
    <w:p w14:paraId="4445BDF2" w14:textId="669ED2B2" w:rsidR="00E672BD" w:rsidRPr="00441572" w:rsidRDefault="00E672BD" w:rsidP="00E672BD">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5" w:name="_Toc161642311"/>
      <w:r w:rsidRPr="00441572">
        <w:rPr>
          <w:rFonts w:ascii="黑体" w:eastAsia="黑体" w:hAnsi="黑体" w:cs="Times New Roman" w:hint="eastAsia"/>
          <w:b w:val="0"/>
          <w:bCs w:val="0"/>
          <w:kern w:val="2"/>
          <w:sz w:val="21"/>
          <w:szCs w:val="22"/>
        </w:rPr>
        <w:t>4</w:t>
      </w:r>
      <w:r w:rsidRPr="00441572">
        <w:rPr>
          <w:rFonts w:ascii="黑体" w:eastAsia="黑体" w:hAnsi="黑体" w:cs="Times New Roman"/>
          <w:b w:val="0"/>
          <w:bCs w:val="0"/>
          <w:kern w:val="2"/>
          <w:sz w:val="21"/>
          <w:szCs w:val="22"/>
        </w:rPr>
        <w:t xml:space="preserve"> </w:t>
      </w:r>
      <w:r w:rsidR="005A1ADA">
        <w:rPr>
          <w:rFonts w:ascii="黑体" w:eastAsia="黑体" w:hAnsi="黑体" w:cs="Times New Roman"/>
          <w:b w:val="0"/>
          <w:bCs w:val="0"/>
          <w:kern w:val="2"/>
          <w:sz w:val="21"/>
          <w:szCs w:val="22"/>
        </w:rPr>
        <w:t>评价原则</w:t>
      </w:r>
      <w:bookmarkEnd w:id="5"/>
    </w:p>
    <w:p w14:paraId="361DB427" w14:textId="26A3BA24"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b w:val="0"/>
          <w:color w:val="000000"/>
          <w:sz w:val="21"/>
          <w:szCs w:val="21"/>
        </w:rPr>
        <w:t xml:space="preserve">4.1 </w:t>
      </w:r>
      <w:r w:rsidRPr="00154164">
        <w:rPr>
          <w:rFonts w:ascii="黑体" w:eastAsia="黑体" w:hAnsi="黑体" w:hint="eastAsia"/>
          <w:b w:val="0"/>
          <w:color w:val="000000"/>
          <w:sz w:val="21"/>
          <w:szCs w:val="21"/>
        </w:rPr>
        <w:t>公正性</w:t>
      </w:r>
    </w:p>
    <w:p w14:paraId="308EDD2B" w14:textId="27924238" w:rsidR="005A1ADA"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lastRenderedPageBreak/>
        <w:t>评价者应客观、公平地实施评价活动</w:t>
      </w:r>
      <w:r>
        <w:rPr>
          <w:rFonts w:hint="eastAsia"/>
          <w:color w:val="000000"/>
          <w:szCs w:val="21"/>
        </w:rPr>
        <w:t>，</w:t>
      </w:r>
      <w:r w:rsidR="00637FB5">
        <w:rPr>
          <w:rFonts w:hint="eastAsia"/>
          <w:color w:val="000000"/>
          <w:szCs w:val="21"/>
        </w:rPr>
        <w:t>评价结果不</w:t>
      </w:r>
      <w:r w:rsidRPr="005A1ADA">
        <w:rPr>
          <w:rFonts w:hint="eastAsia"/>
          <w:color w:val="000000"/>
          <w:szCs w:val="21"/>
        </w:rPr>
        <w:t>受评价活动实施</w:t>
      </w:r>
      <w:r w:rsidR="00637FB5">
        <w:rPr>
          <w:rFonts w:hint="eastAsia"/>
          <w:color w:val="000000"/>
          <w:szCs w:val="21"/>
        </w:rPr>
        <w:t>方案的</w:t>
      </w:r>
      <w:r w:rsidRPr="005A1ADA">
        <w:rPr>
          <w:rFonts w:hint="eastAsia"/>
          <w:color w:val="000000"/>
          <w:szCs w:val="21"/>
        </w:rPr>
        <w:t>影响。</w:t>
      </w:r>
    </w:p>
    <w:p w14:paraId="49F57463" w14:textId="1D0579D8"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4.2 有效性</w:t>
      </w:r>
    </w:p>
    <w:p w14:paraId="5352755C" w14:textId="57D40DB0" w:rsidR="005A1ADA" w:rsidRPr="00154164"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t>评价者应制定</w:t>
      </w:r>
      <w:r>
        <w:rPr>
          <w:rFonts w:hint="eastAsia"/>
          <w:color w:val="000000"/>
          <w:szCs w:val="21"/>
        </w:rPr>
        <w:t>合理</w:t>
      </w:r>
      <w:r w:rsidRPr="005A1ADA">
        <w:rPr>
          <w:rFonts w:hint="eastAsia"/>
          <w:color w:val="000000"/>
          <w:szCs w:val="21"/>
        </w:rPr>
        <w:t>的评价方案并有效实施</w:t>
      </w:r>
      <w:r w:rsidR="00637FB5">
        <w:rPr>
          <w:rFonts w:hint="eastAsia"/>
          <w:color w:val="000000"/>
          <w:szCs w:val="21"/>
        </w:rPr>
        <w:t>，各项指标便于理解、采集和使用</w:t>
      </w:r>
      <w:r>
        <w:rPr>
          <w:rFonts w:hint="eastAsia"/>
          <w:color w:val="000000"/>
          <w:szCs w:val="21"/>
        </w:rPr>
        <w:t>，</w:t>
      </w:r>
      <w:r w:rsidR="00637FB5">
        <w:rPr>
          <w:rFonts w:hint="eastAsia"/>
          <w:color w:val="000000"/>
          <w:szCs w:val="21"/>
        </w:rPr>
        <w:t>能够</w:t>
      </w:r>
      <w:r w:rsidRPr="005A1ADA">
        <w:rPr>
          <w:rFonts w:hint="eastAsia"/>
          <w:color w:val="000000"/>
          <w:szCs w:val="21"/>
        </w:rPr>
        <w:t>准确评价</w:t>
      </w:r>
      <w:r>
        <w:rPr>
          <w:rFonts w:hint="eastAsia"/>
          <w:color w:val="000000"/>
          <w:szCs w:val="21"/>
        </w:rPr>
        <w:t>船闸运行服务</w:t>
      </w:r>
      <w:r w:rsidRPr="005A1ADA">
        <w:rPr>
          <w:rFonts w:hint="eastAsia"/>
          <w:color w:val="000000"/>
          <w:szCs w:val="21"/>
        </w:rPr>
        <w:t>真实水平</w:t>
      </w:r>
      <w:r>
        <w:rPr>
          <w:rFonts w:hint="eastAsia"/>
          <w:color w:val="000000"/>
          <w:szCs w:val="21"/>
        </w:rPr>
        <w:t>，</w:t>
      </w:r>
      <w:r w:rsidRPr="005A1ADA">
        <w:rPr>
          <w:rFonts w:hint="eastAsia"/>
          <w:color w:val="000000"/>
          <w:szCs w:val="21"/>
        </w:rPr>
        <w:t>查找出实际问题</w:t>
      </w:r>
      <w:r>
        <w:rPr>
          <w:rFonts w:hint="eastAsia"/>
          <w:color w:val="000000"/>
          <w:szCs w:val="21"/>
        </w:rPr>
        <w:t>。</w:t>
      </w:r>
    </w:p>
    <w:p w14:paraId="62D2CB8D" w14:textId="02DE9CF6"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4.3</w:t>
      </w:r>
      <w:r w:rsidRPr="00154164">
        <w:rPr>
          <w:rFonts w:ascii="黑体" w:eastAsia="黑体" w:hAnsi="黑体"/>
          <w:b w:val="0"/>
          <w:color w:val="000000"/>
          <w:sz w:val="21"/>
          <w:szCs w:val="21"/>
        </w:rPr>
        <w:t xml:space="preserve"> </w:t>
      </w:r>
      <w:r w:rsidRPr="00154164">
        <w:rPr>
          <w:rFonts w:ascii="黑体" w:eastAsia="黑体" w:hAnsi="黑体" w:hint="eastAsia"/>
          <w:b w:val="0"/>
          <w:color w:val="000000"/>
          <w:sz w:val="21"/>
          <w:szCs w:val="21"/>
        </w:rPr>
        <w:t>可信性</w:t>
      </w:r>
    </w:p>
    <w:p w14:paraId="4BD7D290" w14:textId="3135E096" w:rsidR="005A1ADA" w:rsidRPr="005A1ADA"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t>评价者应采集、使用真实、客观的数据</w:t>
      </w:r>
      <w:r>
        <w:rPr>
          <w:rFonts w:hint="eastAsia"/>
          <w:color w:val="000000"/>
          <w:szCs w:val="21"/>
        </w:rPr>
        <w:t>；</w:t>
      </w:r>
      <w:r w:rsidRPr="005A1ADA">
        <w:rPr>
          <w:rFonts w:hint="eastAsia"/>
          <w:color w:val="000000"/>
          <w:szCs w:val="21"/>
        </w:rPr>
        <w:t>评价结果应客观、准确地反映评价活动情况。</w:t>
      </w:r>
    </w:p>
    <w:p w14:paraId="31B5BF32" w14:textId="31382E3C"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4.4</w:t>
      </w:r>
      <w:r w:rsidRPr="00154164">
        <w:rPr>
          <w:rFonts w:ascii="黑体" w:eastAsia="黑体" w:hAnsi="黑体"/>
          <w:b w:val="0"/>
          <w:color w:val="000000"/>
          <w:sz w:val="21"/>
          <w:szCs w:val="21"/>
        </w:rPr>
        <w:t xml:space="preserve"> </w:t>
      </w:r>
      <w:r w:rsidRPr="00154164">
        <w:rPr>
          <w:rFonts w:ascii="黑体" w:eastAsia="黑体" w:hAnsi="黑体" w:hint="eastAsia"/>
          <w:b w:val="0"/>
          <w:color w:val="000000"/>
          <w:sz w:val="21"/>
          <w:szCs w:val="21"/>
        </w:rPr>
        <w:t>规范性</w:t>
      </w:r>
    </w:p>
    <w:p w14:paraId="2CAFEE6B" w14:textId="5877B16E" w:rsidR="005A1ADA"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t>评价行为应符合评价方案要求</w:t>
      </w:r>
      <w:r>
        <w:rPr>
          <w:rFonts w:hint="eastAsia"/>
          <w:color w:val="000000"/>
          <w:szCs w:val="21"/>
        </w:rPr>
        <w:t>，</w:t>
      </w:r>
      <w:r w:rsidRPr="005A1ADA">
        <w:rPr>
          <w:rFonts w:hint="eastAsia"/>
          <w:color w:val="000000"/>
          <w:szCs w:val="21"/>
        </w:rPr>
        <w:t>避免错误、减少误差</w:t>
      </w:r>
      <w:r>
        <w:rPr>
          <w:rFonts w:hint="eastAsia"/>
          <w:color w:val="000000"/>
          <w:szCs w:val="21"/>
        </w:rPr>
        <w:t>。</w:t>
      </w:r>
    </w:p>
    <w:p w14:paraId="36BCEDAC" w14:textId="0D0F28E7" w:rsidR="00B64DA7" w:rsidRDefault="00B64DA7" w:rsidP="00B64DA7">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6" w:name="_Toc161642312"/>
      <w:r>
        <w:rPr>
          <w:rFonts w:ascii="黑体" w:eastAsia="黑体" w:hAnsi="黑体" w:cs="Times New Roman"/>
          <w:b w:val="0"/>
          <w:bCs w:val="0"/>
          <w:kern w:val="2"/>
          <w:sz w:val="21"/>
          <w:szCs w:val="22"/>
        </w:rPr>
        <w:t>5</w:t>
      </w:r>
      <w:r w:rsidRPr="00441572">
        <w:rPr>
          <w:rFonts w:ascii="黑体" w:eastAsia="黑体" w:hAnsi="黑体" w:cs="Times New Roman"/>
          <w:b w:val="0"/>
          <w:bCs w:val="0"/>
          <w:kern w:val="2"/>
          <w:sz w:val="21"/>
          <w:szCs w:val="22"/>
        </w:rPr>
        <w:t xml:space="preserve"> 评价</w:t>
      </w:r>
      <w:r w:rsidR="007B6133">
        <w:rPr>
          <w:rFonts w:ascii="黑体" w:eastAsia="黑体" w:hAnsi="黑体" w:cs="Times New Roman"/>
          <w:b w:val="0"/>
          <w:bCs w:val="0"/>
          <w:kern w:val="2"/>
          <w:sz w:val="21"/>
          <w:szCs w:val="22"/>
        </w:rPr>
        <w:t>指标</w:t>
      </w:r>
      <w:bookmarkEnd w:id="6"/>
    </w:p>
    <w:p w14:paraId="4BF69D00" w14:textId="2A646A89" w:rsidR="007C6E97" w:rsidRPr="00154164" w:rsidRDefault="007C6E97" w:rsidP="007C6E97">
      <w:pPr>
        <w:pStyle w:val="2"/>
        <w:keepNext w:val="0"/>
        <w:keepLines w:val="0"/>
        <w:adjustRightInd w:val="0"/>
        <w:snapToGrid w:val="0"/>
        <w:spacing w:beforeLines="50" w:before="120" w:afterLines="50" w:after="120" w:line="240" w:lineRule="auto"/>
        <w:rPr>
          <w:rFonts w:ascii="黑体" w:eastAsia="黑体" w:hAnsi="黑体"/>
          <w:color w:val="000000"/>
          <w:szCs w:val="21"/>
        </w:rPr>
      </w:pPr>
      <w:r>
        <w:rPr>
          <w:rFonts w:ascii="黑体" w:eastAsia="黑体" w:hAnsi="黑体"/>
          <w:b w:val="0"/>
          <w:color w:val="000000"/>
          <w:sz w:val="21"/>
          <w:szCs w:val="21"/>
        </w:rPr>
        <w:t>5</w:t>
      </w:r>
      <w:r w:rsidRPr="00154164">
        <w:rPr>
          <w:rFonts w:ascii="黑体" w:eastAsia="黑体" w:hAnsi="黑体"/>
          <w:b w:val="0"/>
          <w:color w:val="000000"/>
          <w:sz w:val="21"/>
          <w:szCs w:val="21"/>
        </w:rPr>
        <w:t xml:space="preserve">.1 </w:t>
      </w:r>
      <w:r>
        <w:rPr>
          <w:rFonts w:ascii="黑体" w:eastAsia="黑体" w:hAnsi="黑体"/>
          <w:b w:val="0"/>
          <w:color w:val="000000"/>
          <w:sz w:val="21"/>
          <w:szCs w:val="21"/>
        </w:rPr>
        <w:t>指标分类</w:t>
      </w:r>
    </w:p>
    <w:p w14:paraId="5CAC5F3C" w14:textId="54C91C0F" w:rsidR="000877ED" w:rsidRPr="000877ED" w:rsidRDefault="000877ED" w:rsidP="000877ED">
      <w:pPr>
        <w:adjustRightInd w:val="0"/>
        <w:snapToGrid w:val="0"/>
        <w:spacing w:line="300" w:lineRule="auto"/>
        <w:ind w:firstLineChars="200" w:firstLine="420"/>
        <w:rPr>
          <w:color w:val="000000"/>
          <w:szCs w:val="21"/>
        </w:rPr>
      </w:pPr>
      <w:r w:rsidRPr="000877ED">
        <w:rPr>
          <w:rFonts w:hint="eastAsia"/>
          <w:color w:val="000000"/>
          <w:szCs w:val="21"/>
        </w:rPr>
        <w:t>评价指标分为</w:t>
      </w:r>
      <w:r w:rsidRPr="000877ED">
        <w:rPr>
          <w:rFonts w:hint="eastAsia"/>
          <w:color w:val="000000"/>
          <w:szCs w:val="21"/>
        </w:rPr>
        <w:t>3</w:t>
      </w:r>
      <w:r w:rsidRPr="000877ED">
        <w:rPr>
          <w:rFonts w:hint="eastAsia"/>
          <w:color w:val="000000"/>
          <w:szCs w:val="21"/>
        </w:rPr>
        <w:t>个一级指标，包括：船闸运行效率、行业管理规范和公共服务满意，共有</w:t>
      </w:r>
      <w:r w:rsidRPr="000877ED">
        <w:rPr>
          <w:rFonts w:hint="eastAsia"/>
          <w:color w:val="000000"/>
          <w:szCs w:val="21"/>
        </w:rPr>
        <w:t>4</w:t>
      </w:r>
      <w:r w:rsidRPr="000877ED">
        <w:rPr>
          <w:rFonts w:hint="eastAsia"/>
          <w:color w:val="000000"/>
          <w:szCs w:val="21"/>
        </w:rPr>
        <w:t>个二级指标，</w:t>
      </w:r>
      <w:r w:rsidR="00353B78">
        <w:rPr>
          <w:color w:val="000000"/>
          <w:szCs w:val="21"/>
        </w:rPr>
        <w:t>6</w:t>
      </w:r>
      <w:r w:rsidR="00553FAD">
        <w:rPr>
          <w:color w:val="000000"/>
          <w:szCs w:val="21"/>
        </w:rPr>
        <w:t>2</w:t>
      </w:r>
      <w:r w:rsidRPr="000877ED">
        <w:rPr>
          <w:rFonts w:hint="eastAsia"/>
          <w:color w:val="000000"/>
          <w:szCs w:val="21"/>
        </w:rPr>
        <w:t>个评价项，使用时可因地制宜、根据实际需要选取合适的评价项进行组合，其中：</w:t>
      </w:r>
    </w:p>
    <w:p w14:paraId="5BCE59A9" w14:textId="2D55253F" w:rsidR="000877ED" w:rsidRPr="000877ED" w:rsidRDefault="000877ED" w:rsidP="000877ED">
      <w:pPr>
        <w:adjustRightInd w:val="0"/>
        <w:snapToGrid w:val="0"/>
        <w:spacing w:line="300" w:lineRule="auto"/>
        <w:ind w:firstLineChars="200" w:firstLine="420"/>
        <w:rPr>
          <w:color w:val="000000"/>
          <w:szCs w:val="21"/>
        </w:rPr>
      </w:pPr>
      <w:r>
        <w:rPr>
          <w:rFonts w:hint="eastAsia"/>
          <w:color w:val="000000"/>
          <w:szCs w:val="21"/>
        </w:rPr>
        <w:t>——</w:t>
      </w:r>
      <w:r w:rsidRPr="000877ED">
        <w:rPr>
          <w:rFonts w:hint="eastAsia"/>
          <w:color w:val="000000"/>
          <w:szCs w:val="21"/>
        </w:rPr>
        <w:t>船闸运行效率不设二级指标，分为</w:t>
      </w:r>
      <w:r w:rsidRPr="000877ED">
        <w:rPr>
          <w:rFonts w:hint="eastAsia"/>
          <w:color w:val="000000"/>
          <w:szCs w:val="21"/>
        </w:rPr>
        <w:t>8</w:t>
      </w:r>
      <w:r w:rsidRPr="000877ED">
        <w:rPr>
          <w:rFonts w:hint="eastAsia"/>
          <w:color w:val="000000"/>
          <w:szCs w:val="21"/>
        </w:rPr>
        <w:t>个评价项；</w:t>
      </w:r>
    </w:p>
    <w:p w14:paraId="16529292" w14:textId="6DCD4529" w:rsidR="000877ED" w:rsidRPr="000877ED" w:rsidRDefault="000877ED" w:rsidP="000877ED">
      <w:pPr>
        <w:adjustRightInd w:val="0"/>
        <w:snapToGrid w:val="0"/>
        <w:spacing w:line="300" w:lineRule="auto"/>
        <w:ind w:firstLineChars="200" w:firstLine="420"/>
        <w:rPr>
          <w:color w:val="000000"/>
          <w:szCs w:val="21"/>
        </w:rPr>
      </w:pPr>
      <w:r w:rsidRPr="000877ED">
        <w:rPr>
          <w:rFonts w:hint="eastAsia"/>
          <w:color w:val="000000"/>
          <w:szCs w:val="21"/>
        </w:rPr>
        <w:t>——行业管理规范下设</w:t>
      </w:r>
      <w:r w:rsidRPr="000877ED">
        <w:rPr>
          <w:rFonts w:hint="eastAsia"/>
          <w:color w:val="000000"/>
          <w:szCs w:val="21"/>
        </w:rPr>
        <w:t>4</w:t>
      </w:r>
      <w:r w:rsidRPr="000877ED">
        <w:rPr>
          <w:rFonts w:hint="eastAsia"/>
          <w:color w:val="000000"/>
          <w:szCs w:val="21"/>
        </w:rPr>
        <w:t>个二级指标，包络船闸运行服务（</w:t>
      </w:r>
      <w:r w:rsidR="00553FAD">
        <w:rPr>
          <w:color w:val="000000"/>
          <w:szCs w:val="21"/>
        </w:rPr>
        <w:t>27</w:t>
      </w:r>
      <w:r w:rsidRPr="000877ED">
        <w:rPr>
          <w:rFonts w:hint="eastAsia"/>
          <w:color w:val="000000"/>
          <w:szCs w:val="21"/>
        </w:rPr>
        <w:t>个评价项）、岗位与人员（</w:t>
      </w:r>
      <w:r w:rsidRPr="000877ED">
        <w:rPr>
          <w:rFonts w:hint="eastAsia"/>
          <w:color w:val="000000"/>
          <w:szCs w:val="21"/>
        </w:rPr>
        <w:t>13</w:t>
      </w:r>
      <w:r w:rsidRPr="000877ED">
        <w:rPr>
          <w:rFonts w:hint="eastAsia"/>
          <w:color w:val="000000"/>
          <w:szCs w:val="21"/>
        </w:rPr>
        <w:t>个评价项）、政策宣贯（</w:t>
      </w:r>
      <w:r w:rsidRPr="000877ED">
        <w:rPr>
          <w:rFonts w:hint="eastAsia"/>
          <w:color w:val="000000"/>
          <w:szCs w:val="21"/>
        </w:rPr>
        <w:t>8</w:t>
      </w:r>
      <w:r w:rsidRPr="000877ED">
        <w:rPr>
          <w:rFonts w:hint="eastAsia"/>
          <w:color w:val="000000"/>
          <w:szCs w:val="21"/>
        </w:rPr>
        <w:t>个评价项）、投诉处理（</w:t>
      </w:r>
      <w:r w:rsidRPr="000877ED">
        <w:rPr>
          <w:rFonts w:hint="eastAsia"/>
          <w:color w:val="000000"/>
          <w:szCs w:val="21"/>
        </w:rPr>
        <w:t>3</w:t>
      </w:r>
      <w:r w:rsidRPr="000877ED">
        <w:rPr>
          <w:rFonts w:hint="eastAsia"/>
          <w:color w:val="000000"/>
          <w:szCs w:val="21"/>
        </w:rPr>
        <w:t>个评价项）；</w:t>
      </w:r>
    </w:p>
    <w:p w14:paraId="03F983E6" w14:textId="78CDAD46" w:rsidR="000877ED" w:rsidRDefault="000877ED" w:rsidP="000877ED">
      <w:pPr>
        <w:adjustRightInd w:val="0"/>
        <w:snapToGrid w:val="0"/>
        <w:spacing w:line="300" w:lineRule="auto"/>
        <w:ind w:firstLineChars="200" w:firstLine="420"/>
        <w:rPr>
          <w:color w:val="000000"/>
          <w:szCs w:val="21"/>
        </w:rPr>
      </w:pPr>
      <w:r w:rsidRPr="000877ED">
        <w:rPr>
          <w:rFonts w:hint="eastAsia"/>
          <w:color w:val="000000"/>
          <w:szCs w:val="21"/>
        </w:rPr>
        <w:t>——公共服务满意不设二级指标，分为</w:t>
      </w:r>
      <w:r w:rsidRPr="000877ED">
        <w:rPr>
          <w:rFonts w:hint="eastAsia"/>
          <w:color w:val="000000"/>
          <w:szCs w:val="21"/>
        </w:rPr>
        <w:t>3</w:t>
      </w:r>
      <w:r w:rsidRPr="000877ED">
        <w:rPr>
          <w:rFonts w:hint="eastAsia"/>
          <w:color w:val="000000"/>
          <w:szCs w:val="21"/>
        </w:rPr>
        <w:t>个评价项。</w:t>
      </w:r>
    </w:p>
    <w:p w14:paraId="6E9C6CDD" w14:textId="0DF5015A" w:rsidR="00B64DA7" w:rsidRPr="00154164" w:rsidRDefault="00B64DA7" w:rsidP="00154164">
      <w:pPr>
        <w:pStyle w:val="2"/>
        <w:keepNext w:val="0"/>
        <w:keepLines w:val="0"/>
        <w:adjustRightInd w:val="0"/>
        <w:snapToGrid w:val="0"/>
        <w:spacing w:beforeLines="50" w:before="120" w:afterLines="50" w:after="120" w:line="240" w:lineRule="auto"/>
        <w:rPr>
          <w:rFonts w:ascii="黑体" w:eastAsia="黑体" w:hAnsi="黑体"/>
          <w:color w:val="000000"/>
          <w:szCs w:val="21"/>
        </w:rPr>
      </w:pPr>
      <w:r>
        <w:rPr>
          <w:rFonts w:ascii="黑体" w:eastAsia="黑体" w:hAnsi="黑体"/>
          <w:b w:val="0"/>
          <w:color w:val="000000"/>
          <w:sz w:val="21"/>
          <w:szCs w:val="21"/>
        </w:rPr>
        <w:t>5</w:t>
      </w:r>
      <w:r w:rsidRPr="00154164">
        <w:rPr>
          <w:rFonts w:ascii="黑体" w:eastAsia="黑体" w:hAnsi="黑体"/>
          <w:b w:val="0"/>
          <w:color w:val="000000"/>
          <w:sz w:val="21"/>
          <w:szCs w:val="21"/>
        </w:rPr>
        <w:t>.</w:t>
      </w:r>
      <w:r w:rsidR="00ED2E26">
        <w:rPr>
          <w:rFonts w:ascii="黑体" w:eastAsia="黑体" w:hAnsi="黑体"/>
          <w:b w:val="0"/>
          <w:color w:val="000000"/>
          <w:sz w:val="21"/>
          <w:szCs w:val="21"/>
        </w:rPr>
        <w:t>2</w:t>
      </w:r>
      <w:r w:rsidR="00ED2E26" w:rsidRPr="00154164">
        <w:rPr>
          <w:rFonts w:ascii="黑体" w:eastAsia="黑体" w:hAnsi="黑体"/>
          <w:b w:val="0"/>
          <w:color w:val="000000"/>
          <w:sz w:val="21"/>
          <w:szCs w:val="21"/>
        </w:rPr>
        <w:t xml:space="preserve"> </w:t>
      </w:r>
      <w:r w:rsidR="00925F59">
        <w:rPr>
          <w:rFonts w:ascii="黑体" w:eastAsia="黑体" w:hAnsi="黑体"/>
          <w:b w:val="0"/>
          <w:color w:val="000000"/>
          <w:sz w:val="21"/>
          <w:szCs w:val="21"/>
        </w:rPr>
        <w:t>船闸</w:t>
      </w:r>
      <w:r w:rsidRPr="00154164">
        <w:rPr>
          <w:rFonts w:ascii="黑体" w:eastAsia="黑体" w:hAnsi="黑体" w:hint="eastAsia"/>
          <w:b w:val="0"/>
          <w:color w:val="000000"/>
          <w:sz w:val="21"/>
          <w:szCs w:val="21"/>
        </w:rPr>
        <w:t>运行效率</w:t>
      </w:r>
    </w:p>
    <w:p w14:paraId="0A4E1175" w14:textId="5FD6F26D" w:rsidR="00B64DA7" w:rsidRPr="00F72887" w:rsidRDefault="00F33135" w:rsidP="00154164">
      <w:pPr>
        <w:adjustRightInd w:val="0"/>
        <w:snapToGrid w:val="0"/>
        <w:spacing w:line="300" w:lineRule="auto"/>
        <w:ind w:firstLine="420"/>
        <w:rPr>
          <w:rFonts w:ascii="宋体" w:cs="宋体"/>
          <w:color w:val="000000"/>
          <w:kern w:val="0"/>
          <w:szCs w:val="21"/>
        </w:rPr>
      </w:pPr>
      <w:r>
        <w:rPr>
          <w:color w:val="000000"/>
        </w:rPr>
        <w:t>评价</w:t>
      </w:r>
      <w:r w:rsidR="00B64DA7" w:rsidRPr="00154164">
        <w:rPr>
          <w:rFonts w:hint="eastAsia"/>
          <w:color w:val="000000"/>
        </w:rPr>
        <w:t>围绕</w:t>
      </w:r>
      <w:r w:rsidR="00B64DA7">
        <w:rPr>
          <w:rFonts w:ascii="宋体" w:cs="宋体"/>
          <w:color w:val="000000"/>
          <w:kern w:val="0"/>
          <w:szCs w:val="21"/>
        </w:rPr>
        <w:t>船闸安全</w:t>
      </w:r>
      <w:r w:rsidR="00B64DA7" w:rsidRPr="00EE4ED0">
        <w:rPr>
          <w:rFonts w:ascii="宋体" w:cs="宋体"/>
          <w:color w:val="000000"/>
          <w:kern w:val="0"/>
          <w:szCs w:val="21"/>
        </w:rPr>
        <w:t>高效运行</w:t>
      </w:r>
      <w:r w:rsidR="00B64DA7" w:rsidRPr="00F72887">
        <w:rPr>
          <w:rFonts w:ascii="宋体" w:cs="宋体" w:hint="eastAsia"/>
          <w:color w:val="000000"/>
          <w:kern w:val="0"/>
          <w:szCs w:val="21"/>
        </w:rPr>
        <w:t>事件展开，</w:t>
      </w:r>
      <w:r w:rsidR="00EC5375">
        <w:rPr>
          <w:rFonts w:ascii="宋体" w:cs="宋体" w:hint="eastAsia"/>
          <w:color w:val="000000"/>
          <w:kern w:val="0"/>
          <w:szCs w:val="21"/>
        </w:rPr>
        <w:t>指标见表1</w:t>
      </w:r>
      <w:r w:rsidR="00EC5375">
        <w:rPr>
          <w:rFonts w:ascii="宋体" w:cs="宋体"/>
          <w:color w:val="000000"/>
          <w:kern w:val="0"/>
          <w:szCs w:val="21"/>
        </w:rPr>
        <w:t>。</w:t>
      </w:r>
      <w:r w:rsidR="00FE0871">
        <w:rPr>
          <w:rFonts w:ascii="宋体" w:cs="宋体" w:hint="eastAsia"/>
          <w:color w:val="000000"/>
          <w:kern w:val="0"/>
          <w:szCs w:val="21"/>
        </w:rPr>
        <w:t>评价</w:t>
      </w:r>
      <w:r w:rsidR="00EC5375">
        <w:rPr>
          <w:rFonts w:ascii="宋体" w:cs="宋体"/>
          <w:color w:val="000000"/>
          <w:kern w:val="0"/>
          <w:szCs w:val="21"/>
        </w:rPr>
        <w:t>指标的含义和计算方法见附录A。</w:t>
      </w:r>
    </w:p>
    <w:p w14:paraId="612677E9" w14:textId="2B4AFF66" w:rsidR="007B6133" w:rsidRDefault="007B6133" w:rsidP="007B6133">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Pr>
          <w:rFonts w:ascii="黑体" w:hAnsi="黑体"/>
          <w:color w:val="000000"/>
        </w:rPr>
        <w:t>1</w:t>
      </w:r>
      <w:r w:rsidRPr="007528E5">
        <w:rPr>
          <w:rFonts w:ascii="黑体" w:hAnsi="黑体"/>
          <w:color w:val="000000"/>
        </w:rPr>
        <w:t xml:space="preserve">  </w:t>
      </w:r>
      <w:r>
        <w:rPr>
          <w:rFonts w:ascii="黑体" w:hAnsi="黑体"/>
          <w:color w:val="000000"/>
        </w:rPr>
        <w:t>船闸运行效率</w:t>
      </w:r>
      <w:r w:rsidR="00925F59">
        <w:rPr>
          <w:rFonts w:ascii="黑体" w:hAnsi="黑体"/>
          <w:color w:val="000000"/>
        </w:rPr>
        <w:t>评价</w:t>
      </w:r>
      <w:r>
        <w:rPr>
          <w:rFonts w:ascii="黑体" w:hAnsi="黑体"/>
          <w:color w:val="000000"/>
        </w:rPr>
        <w:t>指标</w:t>
      </w:r>
    </w:p>
    <w:tbl>
      <w:tblPr>
        <w:tblW w:w="8075" w:type="dxa"/>
        <w:jc w:val="center"/>
        <w:tblLayout w:type="fixed"/>
        <w:tblLook w:val="0000" w:firstRow="0" w:lastRow="0" w:firstColumn="0" w:lastColumn="0" w:noHBand="0" w:noVBand="0"/>
      </w:tblPr>
      <w:tblGrid>
        <w:gridCol w:w="705"/>
        <w:gridCol w:w="7370"/>
      </w:tblGrid>
      <w:tr w:rsidR="007B6133" w:rsidRPr="00214D1A" w14:paraId="4974EEE8"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BD2FFB6"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08A8A956" w14:textId="3C73A13D"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7B6133" w:rsidRPr="00214D1A" w14:paraId="0ECC5386"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5FE09A2"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1DC44D0B" w14:textId="0B74CB2B" w:rsidR="007B6133" w:rsidRPr="00DE48A2" w:rsidRDefault="007B6133" w:rsidP="00E80118">
            <w:pPr>
              <w:adjustRightInd w:val="0"/>
              <w:snapToGrid w:val="0"/>
              <w:jc w:val="left"/>
              <w:rPr>
                <w:rFonts w:eastAsiaTheme="minorEastAsia"/>
                <w:color w:val="000000"/>
                <w:sz w:val="18"/>
                <w:szCs w:val="18"/>
              </w:rPr>
            </w:pPr>
            <w:r w:rsidRPr="00DE48A2">
              <w:rPr>
                <w:rFonts w:eastAsiaTheme="minorEastAsia" w:hint="eastAsia"/>
                <w:color w:val="000000"/>
                <w:sz w:val="18"/>
                <w:szCs w:val="18"/>
              </w:rPr>
              <w:t>船闸年通航</w:t>
            </w:r>
            <w:r w:rsidR="008D1F2B" w:rsidRPr="00DE48A2">
              <w:rPr>
                <w:rFonts w:eastAsiaTheme="minorEastAsia" w:hint="eastAsia"/>
                <w:color w:val="000000"/>
                <w:sz w:val="18"/>
                <w:szCs w:val="18"/>
              </w:rPr>
              <w:t>时间</w:t>
            </w:r>
            <w:r w:rsidRPr="00DE48A2">
              <w:rPr>
                <w:rFonts w:eastAsiaTheme="minorEastAsia" w:hint="eastAsia"/>
                <w:color w:val="000000"/>
                <w:sz w:val="18"/>
                <w:szCs w:val="18"/>
              </w:rPr>
              <w:t>保证率</w:t>
            </w:r>
          </w:p>
        </w:tc>
      </w:tr>
      <w:tr w:rsidR="007B6133" w:rsidRPr="00214D1A" w14:paraId="1480C2CE"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ACFBD1"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3A456D59" w14:textId="206DF3EA" w:rsidR="007B6133" w:rsidRPr="00DE48A2" w:rsidRDefault="007B6133" w:rsidP="00E80118">
            <w:pPr>
              <w:adjustRightInd w:val="0"/>
              <w:snapToGrid w:val="0"/>
              <w:jc w:val="left"/>
              <w:rPr>
                <w:rFonts w:ascii="宋体" w:eastAsiaTheme="minorEastAsia" w:hAnsi="宋体"/>
                <w:bCs/>
                <w:color w:val="000000" w:themeColor="text1"/>
                <w:sz w:val="18"/>
                <w:szCs w:val="18"/>
              </w:rPr>
            </w:pPr>
            <w:r w:rsidRPr="00DE48A2">
              <w:rPr>
                <w:rFonts w:eastAsiaTheme="minorEastAsia" w:hint="eastAsia"/>
                <w:color w:val="000000"/>
                <w:sz w:val="18"/>
                <w:szCs w:val="18"/>
              </w:rPr>
              <w:t>船闸</w:t>
            </w:r>
            <w:r w:rsidRPr="00DE48A2">
              <w:rPr>
                <w:rFonts w:hint="eastAsia"/>
                <w:color w:val="000000"/>
                <w:sz w:val="18"/>
                <w:szCs w:val="18"/>
              </w:rPr>
              <w:t>年过闸船舶总吨变化率</w:t>
            </w:r>
          </w:p>
        </w:tc>
      </w:tr>
      <w:tr w:rsidR="007B6133" w:rsidRPr="00214D1A" w14:paraId="20C8E83A"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ABE19A7"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59EAD3B7" w14:textId="140EBFDC" w:rsidR="007B6133" w:rsidRPr="00DE48A2" w:rsidRDefault="007B6133" w:rsidP="00E80118">
            <w:pPr>
              <w:adjustRightInd w:val="0"/>
              <w:snapToGrid w:val="0"/>
              <w:jc w:val="left"/>
              <w:rPr>
                <w:rFonts w:ascii="宋体" w:eastAsiaTheme="minorEastAsia" w:hAnsi="宋体"/>
                <w:bCs/>
                <w:color w:val="000000" w:themeColor="text1"/>
                <w:sz w:val="18"/>
                <w:szCs w:val="18"/>
              </w:rPr>
            </w:pPr>
            <w:r w:rsidRPr="00DE48A2">
              <w:rPr>
                <w:rFonts w:eastAsiaTheme="minorEastAsia" w:hint="eastAsia"/>
                <w:color w:val="000000"/>
                <w:sz w:val="18"/>
                <w:szCs w:val="18"/>
              </w:rPr>
              <w:t>船闸年均</w:t>
            </w:r>
            <w:r w:rsidRPr="00DE48A2">
              <w:rPr>
                <w:rFonts w:hint="eastAsia"/>
                <w:color w:val="000000"/>
                <w:sz w:val="18"/>
                <w:szCs w:val="18"/>
              </w:rPr>
              <w:t>单位生产效率比值</w:t>
            </w:r>
          </w:p>
        </w:tc>
      </w:tr>
      <w:tr w:rsidR="007B6133" w:rsidRPr="00214D1A" w14:paraId="05D2A06B"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681BD41"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4A464BB1" w14:textId="0F468E71" w:rsidR="007B6133" w:rsidRPr="00DE48A2" w:rsidRDefault="008F3039" w:rsidP="00E80118">
            <w:pPr>
              <w:adjustRightInd w:val="0"/>
              <w:snapToGrid w:val="0"/>
              <w:jc w:val="left"/>
              <w:rPr>
                <w:rFonts w:ascii="宋体" w:eastAsiaTheme="minorEastAsia" w:hAnsi="宋体"/>
                <w:bCs/>
                <w:color w:val="000000" w:themeColor="text1"/>
                <w:sz w:val="18"/>
                <w:szCs w:val="18"/>
              </w:rPr>
            </w:pPr>
            <w:r w:rsidRPr="00DE48A2">
              <w:rPr>
                <w:rFonts w:ascii="宋体" w:hint="eastAsia"/>
                <w:color w:val="000000"/>
                <w:sz w:val="18"/>
                <w:szCs w:val="18"/>
              </w:rPr>
              <w:t>移动</w:t>
            </w:r>
            <w:r w:rsidR="0023598A">
              <w:rPr>
                <w:rFonts w:ascii="宋体" w:hint="eastAsia"/>
                <w:color w:val="000000"/>
                <w:sz w:val="18"/>
                <w:szCs w:val="18"/>
              </w:rPr>
              <w:t>服务</w:t>
            </w:r>
            <w:r w:rsidR="00BA4ECF" w:rsidRPr="00DE48A2">
              <w:rPr>
                <w:rFonts w:ascii="宋体" w:hint="eastAsia"/>
                <w:color w:val="000000"/>
                <w:sz w:val="18"/>
                <w:szCs w:val="18"/>
              </w:rPr>
              <w:t>应用程序</w:t>
            </w:r>
            <w:r w:rsidRPr="00DE48A2">
              <w:rPr>
                <w:rFonts w:hint="eastAsia"/>
                <w:color w:val="000000"/>
                <w:sz w:val="18"/>
                <w:szCs w:val="18"/>
              </w:rPr>
              <w:t>使用率</w:t>
            </w:r>
          </w:p>
        </w:tc>
      </w:tr>
      <w:tr w:rsidR="007B6133" w:rsidRPr="00214D1A" w14:paraId="125BCAE7"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C60D78C"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2A3A1C48" w14:textId="0C5B23BF" w:rsidR="007B6133" w:rsidRPr="00DE48A2" w:rsidRDefault="008F3039" w:rsidP="008F3039">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船闸闸室有效面积利用率平均值</w:t>
            </w:r>
          </w:p>
        </w:tc>
      </w:tr>
      <w:tr w:rsidR="00F50CAF" w:rsidRPr="00214D1A" w14:paraId="5113D4AC"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C25ABF5" w14:textId="00D2A96C" w:rsidR="00F50CAF" w:rsidRPr="00DE48A2" w:rsidRDefault="00F50CAF" w:rsidP="00E80118">
            <w:pPr>
              <w:adjustRightInd w:val="0"/>
              <w:snapToGrid w:val="0"/>
              <w:jc w:val="center"/>
              <w:rPr>
                <w:rFonts w:eastAsiaTheme="minorEastAsia"/>
                <w:color w:val="000000"/>
                <w:sz w:val="18"/>
                <w:szCs w:val="18"/>
              </w:rPr>
            </w:pPr>
            <w:r w:rsidRPr="00DE48A2">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6C429325" w14:textId="64886162" w:rsidR="00F50CAF" w:rsidRPr="00DE48A2" w:rsidRDefault="00A64BA3" w:rsidP="008F3039">
            <w:pPr>
              <w:adjustRightInd w:val="0"/>
              <w:snapToGrid w:val="0"/>
              <w:jc w:val="left"/>
              <w:rPr>
                <w:rFonts w:ascii="宋体"/>
                <w:color w:val="000000"/>
                <w:sz w:val="18"/>
                <w:szCs w:val="18"/>
              </w:rPr>
            </w:pPr>
            <w:r w:rsidRPr="00DE48A2">
              <w:rPr>
                <w:rFonts w:ascii="宋体" w:hint="eastAsia"/>
                <w:color w:val="000000"/>
                <w:sz w:val="18"/>
                <w:szCs w:val="18"/>
              </w:rPr>
              <w:t>船闸</w:t>
            </w:r>
            <w:r w:rsidR="008F75EE" w:rsidRPr="00DE48A2">
              <w:rPr>
                <w:rFonts w:ascii="宋体" w:hint="eastAsia"/>
                <w:color w:val="000000"/>
                <w:sz w:val="18"/>
                <w:szCs w:val="18"/>
              </w:rPr>
              <w:t>运行</w:t>
            </w:r>
            <w:r w:rsidR="008F3039" w:rsidRPr="00DE48A2">
              <w:rPr>
                <w:rFonts w:ascii="宋体" w:hint="eastAsia"/>
                <w:color w:val="000000"/>
                <w:sz w:val="18"/>
                <w:szCs w:val="18"/>
              </w:rPr>
              <w:t>时间</w:t>
            </w:r>
          </w:p>
        </w:tc>
      </w:tr>
      <w:tr w:rsidR="00F50CAF" w:rsidRPr="00214D1A" w14:paraId="5790E528"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3F03F7F" w14:textId="6CB4107C" w:rsidR="00F50CAF" w:rsidRPr="00DE48A2" w:rsidRDefault="00F50CAF" w:rsidP="00E80118">
            <w:pPr>
              <w:adjustRightInd w:val="0"/>
              <w:snapToGrid w:val="0"/>
              <w:jc w:val="center"/>
              <w:rPr>
                <w:rFonts w:eastAsiaTheme="minorEastAsia"/>
                <w:color w:val="000000"/>
                <w:sz w:val="18"/>
                <w:szCs w:val="18"/>
              </w:rPr>
            </w:pPr>
            <w:r w:rsidRPr="00DE48A2">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22C0BFF5" w14:textId="51EC2D4C" w:rsidR="00F50CAF" w:rsidRPr="00DE48A2" w:rsidRDefault="00F50CAF" w:rsidP="00154164">
            <w:pPr>
              <w:adjustRightInd w:val="0"/>
              <w:snapToGrid w:val="0"/>
              <w:jc w:val="left"/>
              <w:rPr>
                <w:rFonts w:ascii="宋体"/>
                <w:color w:val="000000"/>
                <w:sz w:val="18"/>
                <w:szCs w:val="18"/>
              </w:rPr>
            </w:pPr>
            <w:r w:rsidRPr="00DE48A2">
              <w:rPr>
                <w:rFonts w:ascii="宋体" w:hint="eastAsia"/>
                <w:color w:val="000000"/>
                <w:sz w:val="18"/>
                <w:szCs w:val="18"/>
              </w:rPr>
              <w:t>船闸</w:t>
            </w:r>
            <w:proofErr w:type="gramStart"/>
            <w:r w:rsidRPr="00DE48A2">
              <w:rPr>
                <w:rFonts w:ascii="宋体" w:hint="eastAsia"/>
                <w:color w:val="000000"/>
                <w:sz w:val="18"/>
                <w:szCs w:val="18"/>
              </w:rPr>
              <w:t>日均待闸船舶</w:t>
            </w:r>
            <w:proofErr w:type="gramEnd"/>
            <w:r w:rsidRPr="00DE48A2">
              <w:rPr>
                <w:rFonts w:ascii="宋体" w:hint="eastAsia"/>
                <w:color w:val="000000"/>
                <w:sz w:val="18"/>
                <w:szCs w:val="18"/>
              </w:rPr>
              <w:t>艘数</w:t>
            </w:r>
          </w:p>
        </w:tc>
      </w:tr>
      <w:tr w:rsidR="00F50CAF" w:rsidRPr="00214D1A" w14:paraId="5D257E8E"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D56718A" w14:textId="0274EBED" w:rsidR="00F50CAF" w:rsidRPr="00DE48A2" w:rsidRDefault="00F50CAF" w:rsidP="00E80118">
            <w:pPr>
              <w:adjustRightInd w:val="0"/>
              <w:snapToGrid w:val="0"/>
              <w:jc w:val="center"/>
              <w:rPr>
                <w:rFonts w:eastAsiaTheme="minorEastAsia"/>
                <w:color w:val="000000"/>
                <w:sz w:val="18"/>
                <w:szCs w:val="18"/>
              </w:rPr>
            </w:pPr>
            <w:r w:rsidRPr="00DE48A2">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584EABE6" w14:textId="0DC211EA" w:rsidR="00F50CAF" w:rsidRPr="00DE48A2" w:rsidRDefault="00F50CAF" w:rsidP="00154164">
            <w:pPr>
              <w:adjustRightInd w:val="0"/>
              <w:snapToGrid w:val="0"/>
              <w:jc w:val="left"/>
              <w:rPr>
                <w:rFonts w:ascii="宋体"/>
                <w:color w:val="000000"/>
                <w:sz w:val="18"/>
                <w:szCs w:val="18"/>
              </w:rPr>
            </w:pPr>
            <w:r w:rsidRPr="00DE48A2">
              <w:rPr>
                <w:rFonts w:ascii="宋体" w:hint="eastAsia"/>
                <w:color w:val="000000"/>
                <w:sz w:val="18"/>
                <w:szCs w:val="18"/>
              </w:rPr>
              <w:t>船舶</w:t>
            </w:r>
            <w:proofErr w:type="gramStart"/>
            <w:r w:rsidRPr="00DE48A2">
              <w:rPr>
                <w:rFonts w:ascii="宋体" w:hint="eastAsia"/>
                <w:color w:val="000000"/>
                <w:sz w:val="18"/>
                <w:szCs w:val="18"/>
              </w:rPr>
              <w:t>平均待闸时间</w:t>
            </w:r>
            <w:proofErr w:type="gramEnd"/>
          </w:p>
        </w:tc>
      </w:tr>
    </w:tbl>
    <w:p w14:paraId="2648B233" w14:textId="77777777" w:rsidR="007B6133" w:rsidRPr="00154164" w:rsidRDefault="007B6133" w:rsidP="004F68C8">
      <w:pPr>
        <w:rPr>
          <w:rFonts w:ascii="宋体" w:cs="宋体"/>
          <w:color w:val="000000"/>
          <w:kern w:val="0"/>
          <w:szCs w:val="21"/>
        </w:rPr>
      </w:pPr>
    </w:p>
    <w:p w14:paraId="38382951" w14:textId="4944E22B" w:rsidR="00B64DA7" w:rsidRPr="00154164" w:rsidRDefault="00B64DA7" w:rsidP="00154164">
      <w:pPr>
        <w:pStyle w:val="2"/>
        <w:keepNext w:val="0"/>
        <w:keepLines w:val="0"/>
        <w:adjustRightInd w:val="0"/>
        <w:snapToGrid w:val="0"/>
        <w:spacing w:beforeLines="50" w:before="120" w:afterLines="50" w:after="120" w:line="240" w:lineRule="auto"/>
        <w:rPr>
          <w:rFonts w:ascii="黑体" w:eastAsia="黑体" w:hAnsi="黑体"/>
          <w:color w:val="000000"/>
          <w:szCs w:val="21"/>
        </w:rPr>
      </w:pPr>
      <w:r>
        <w:rPr>
          <w:rFonts w:ascii="黑体" w:eastAsia="黑体" w:hAnsi="黑体"/>
          <w:b w:val="0"/>
          <w:color w:val="000000"/>
          <w:sz w:val="21"/>
          <w:szCs w:val="21"/>
        </w:rPr>
        <w:t>5</w:t>
      </w:r>
      <w:r w:rsidRPr="00154164">
        <w:rPr>
          <w:rFonts w:ascii="黑体" w:eastAsia="黑体" w:hAnsi="黑体"/>
          <w:b w:val="0"/>
          <w:color w:val="000000"/>
          <w:sz w:val="21"/>
          <w:szCs w:val="21"/>
        </w:rPr>
        <w:t>.</w:t>
      </w:r>
      <w:r w:rsidR="00DE48A2">
        <w:rPr>
          <w:rFonts w:ascii="黑体" w:eastAsia="黑体" w:hAnsi="黑体"/>
          <w:b w:val="0"/>
          <w:color w:val="000000"/>
          <w:sz w:val="21"/>
          <w:szCs w:val="21"/>
        </w:rPr>
        <w:t>3</w:t>
      </w:r>
      <w:r w:rsidR="00DE48A2" w:rsidRPr="00154164">
        <w:rPr>
          <w:rFonts w:ascii="黑体" w:eastAsia="黑体" w:hAnsi="黑体"/>
          <w:b w:val="0"/>
          <w:color w:val="000000"/>
          <w:sz w:val="21"/>
          <w:szCs w:val="21"/>
        </w:rPr>
        <w:t xml:space="preserve"> </w:t>
      </w:r>
      <w:r w:rsidRPr="00154164">
        <w:rPr>
          <w:rFonts w:ascii="黑体" w:eastAsia="黑体" w:hAnsi="黑体" w:hint="eastAsia"/>
          <w:b w:val="0"/>
          <w:color w:val="000000"/>
          <w:sz w:val="21"/>
          <w:szCs w:val="21"/>
        </w:rPr>
        <w:t>行业管理</w:t>
      </w:r>
      <w:r w:rsidR="00925F59">
        <w:rPr>
          <w:rFonts w:ascii="黑体" w:eastAsia="黑体" w:hAnsi="黑体" w:hint="eastAsia"/>
          <w:b w:val="0"/>
          <w:color w:val="000000"/>
          <w:sz w:val="21"/>
          <w:szCs w:val="21"/>
        </w:rPr>
        <w:t>规范</w:t>
      </w:r>
    </w:p>
    <w:p w14:paraId="0F548234" w14:textId="0D6105B2" w:rsidR="0046351E" w:rsidRPr="00E61342" w:rsidRDefault="0046351E" w:rsidP="0046351E">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1 </w:t>
      </w:r>
      <w:r>
        <w:rPr>
          <w:rFonts w:ascii="黑体" w:eastAsia="黑体" w:hAnsi="黑体"/>
          <w:color w:val="000000"/>
          <w:szCs w:val="21"/>
        </w:rPr>
        <w:t>运行服务</w:t>
      </w:r>
    </w:p>
    <w:p w14:paraId="31DD760A" w14:textId="61F915BC" w:rsidR="0046351E" w:rsidRPr="0046351E" w:rsidRDefault="00BC015C" w:rsidP="00154164">
      <w:pPr>
        <w:adjustRightInd w:val="0"/>
        <w:snapToGrid w:val="0"/>
        <w:spacing w:line="300" w:lineRule="auto"/>
        <w:ind w:firstLine="420"/>
        <w:rPr>
          <w:rFonts w:ascii="宋体" w:cs="宋体"/>
          <w:color w:val="000000"/>
          <w:kern w:val="0"/>
          <w:szCs w:val="21"/>
        </w:rPr>
      </w:pPr>
      <w:r>
        <w:rPr>
          <w:rFonts w:ascii="宋体" w:cs="宋体" w:hint="eastAsia"/>
          <w:color w:val="000000"/>
          <w:kern w:val="0"/>
          <w:szCs w:val="21"/>
        </w:rPr>
        <w:t>评价指标</w:t>
      </w:r>
      <w:r w:rsidR="0046351E">
        <w:rPr>
          <w:rFonts w:ascii="宋体" w:cs="宋体" w:hint="eastAsia"/>
          <w:color w:val="000000"/>
          <w:kern w:val="0"/>
          <w:szCs w:val="21"/>
        </w:rPr>
        <w:t>见表</w:t>
      </w:r>
      <w:r>
        <w:rPr>
          <w:rFonts w:ascii="宋体" w:cs="宋体"/>
          <w:color w:val="000000"/>
          <w:kern w:val="0"/>
          <w:szCs w:val="21"/>
        </w:rPr>
        <w:t>2</w:t>
      </w:r>
      <w:r w:rsidR="0046351E">
        <w:rPr>
          <w:rFonts w:ascii="宋体" w:cs="宋体" w:hint="eastAsia"/>
          <w:color w:val="000000"/>
          <w:kern w:val="0"/>
          <w:szCs w:val="21"/>
        </w:rPr>
        <w:t>。</w:t>
      </w:r>
    </w:p>
    <w:p w14:paraId="6FEED11E" w14:textId="3AF69D5C" w:rsidR="00037858" w:rsidRDefault="00037858" w:rsidP="00037858">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BC015C">
        <w:rPr>
          <w:rFonts w:ascii="黑体" w:hAnsi="黑体"/>
          <w:color w:val="000000"/>
        </w:rPr>
        <w:t>2</w:t>
      </w:r>
      <w:r w:rsidRPr="007528E5">
        <w:rPr>
          <w:rFonts w:ascii="黑体" w:hAnsi="黑体"/>
          <w:color w:val="000000"/>
        </w:rPr>
        <w:t xml:space="preserve">  </w:t>
      </w:r>
      <w:r w:rsidR="0046351E">
        <w:rPr>
          <w:rFonts w:ascii="黑体" w:hAnsi="黑体"/>
          <w:color w:val="000000"/>
        </w:rPr>
        <w:t>运行服务</w:t>
      </w:r>
      <w:r w:rsidR="00C80EC0">
        <w:rPr>
          <w:rFonts w:ascii="黑体" w:hAnsi="黑体"/>
          <w:color w:val="000000"/>
        </w:rPr>
        <w:t>评价</w:t>
      </w:r>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037858" w:rsidRPr="00214D1A" w14:paraId="25889B7C"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6A38170" w14:textId="77777777" w:rsidR="00037858" w:rsidRPr="00DE48A2" w:rsidRDefault="00037858"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69A978B5" w14:textId="6BB4A179" w:rsidR="00037858" w:rsidRPr="00DE48A2" w:rsidRDefault="007B6133"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037858" w:rsidRPr="00214D1A" w14:paraId="17382E56"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4C1B4D3" w14:textId="77777777" w:rsidR="00037858" w:rsidRPr="00DE48A2" w:rsidRDefault="00037858" w:rsidP="00BE0A56">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1642AECA" w14:textId="2BC3BD9E" w:rsidR="00037858" w:rsidRPr="00DE48A2" w:rsidRDefault="00A663D2" w:rsidP="00B609A1">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00F55C86" w:rsidRPr="00DE48A2">
              <w:rPr>
                <w:rFonts w:eastAsiaTheme="minorEastAsia" w:hint="eastAsia"/>
                <w:color w:val="000000"/>
                <w:sz w:val="18"/>
                <w:szCs w:val="18"/>
              </w:rPr>
              <w:t>编制并</w:t>
            </w:r>
            <w:r w:rsidR="00B609A1" w:rsidRPr="00DE48A2">
              <w:rPr>
                <w:rFonts w:eastAsiaTheme="minorEastAsia" w:hint="eastAsia"/>
                <w:color w:val="000000"/>
                <w:sz w:val="18"/>
                <w:szCs w:val="18"/>
              </w:rPr>
              <w:t>公示</w:t>
            </w:r>
            <w:r w:rsidRPr="00DE48A2">
              <w:rPr>
                <w:rFonts w:hint="eastAsia"/>
                <w:bCs/>
                <w:color w:val="000000"/>
                <w:sz w:val="18"/>
                <w:szCs w:val="18"/>
              </w:rPr>
              <w:t>船闸运行方案</w:t>
            </w:r>
          </w:p>
        </w:tc>
      </w:tr>
    </w:tbl>
    <w:p w14:paraId="659AD4F0" w14:textId="56D6ACD3" w:rsidR="00214D1A" w:rsidRDefault="00214D1A" w:rsidP="00C835C0">
      <w:pPr>
        <w:pStyle w:val="afa"/>
        <w:adjustRightInd w:val="0"/>
        <w:snapToGrid w:val="0"/>
        <w:spacing w:line="300" w:lineRule="auto"/>
        <w:jc w:val="center"/>
        <w:rPr>
          <w:rFonts w:ascii="黑体" w:hAnsi="黑体"/>
          <w:color w:val="000000"/>
        </w:rPr>
      </w:pPr>
      <w:r w:rsidRPr="007528E5">
        <w:rPr>
          <w:rFonts w:ascii="黑体" w:hAnsi="黑体" w:hint="eastAsia"/>
          <w:color w:val="000000"/>
        </w:rPr>
        <w:lastRenderedPageBreak/>
        <w:t>表</w:t>
      </w:r>
      <w:r>
        <w:rPr>
          <w:rFonts w:ascii="黑体" w:hAnsi="黑体"/>
          <w:color w:val="000000"/>
        </w:rPr>
        <w:t>2</w:t>
      </w:r>
      <w:r w:rsidRPr="007528E5">
        <w:rPr>
          <w:rFonts w:ascii="黑体" w:hAnsi="黑体"/>
          <w:color w:val="000000"/>
        </w:rPr>
        <w:t xml:space="preserve">  </w:t>
      </w:r>
      <w:r>
        <w:rPr>
          <w:rFonts w:ascii="黑体" w:hAnsi="黑体"/>
          <w:color w:val="000000"/>
        </w:rPr>
        <w:t>运行服务评价</w:t>
      </w:r>
      <w:r>
        <w:rPr>
          <w:rFonts w:ascii="黑体" w:hAnsi="黑体" w:hint="eastAsia"/>
          <w:color w:val="000000"/>
        </w:rPr>
        <w:t>指标（续）</w:t>
      </w:r>
    </w:p>
    <w:tbl>
      <w:tblPr>
        <w:tblW w:w="8075" w:type="dxa"/>
        <w:jc w:val="center"/>
        <w:tblLayout w:type="fixed"/>
        <w:tblLook w:val="0000" w:firstRow="0" w:lastRow="0" w:firstColumn="0" w:lastColumn="0" w:noHBand="0" w:noVBand="0"/>
      </w:tblPr>
      <w:tblGrid>
        <w:gridCol w:w="705"/>
        <w:gridCol w:w="7370"/>
      </w:tblGrid>
      <w:tr w:rsidR="00214D1A" w:rsidRPr="00214D1A" w14:paraId="60BA9786" w14:textId="77777777" w:rsidTr="00D11290">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FE7D865" w14:textId="77777777" w:rsidR="00214D1A" w:rsidRPr="00DE48A2" w:rsidRDefault="00214D1A" w:rsidP="00D11290">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7C659964" w14:textId="77777777" w:rsidR="00214D1A" w:rsidRPr="00DE48A2" w:rsidRDefault="00214D1A" w:rsidP="00D11290">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933180" w:rsidRPr="00214D1A" w14:paraId="603D144C" w14:textId="77777777" w:rsidTr="00D11290">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BD31BEB" w14:textId="40AE6AAA"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3CE2B4C1" w14:textId="7E3EDCB6" w:rsidR="00933180" w:rsidRPr="00DE48A2" w:rsidRDefault="00933180" w:rsidP="004F68C8">
            <w:pPr>
              <w:adjustRightInd w:val="0"/>
              <w:snapToGrid w:val="0"/>
              <w:jc w:val="left"/>
              <w:rPr>
                <w:rFonts w:eastAsiaTheme="minorEastAsia"/>
                <w:color w:val="000000"/>
                <w:sz w:val="18"/>
                <w:szCs w:val="18"/>
              </w:rPr>
            </w:pPr>
            <w:r w:rsidRPr="00DE48A2">
              <w:rPr>
                <w:rFonts w:ascii="宋体" w:hint="eastAsia"/>
                <w:color w:val="000000"/>
                <w:sz w:val="18"/>
                <w:szCs w:val="18"/>
              </w:rPr>
              <w:t>同一船闸多线闸室是否统一调度，各线闸室交通负荷是否</w:t>
            </w:r>
            <w:r>
              <w:rPr>
                <w:rFonts w:ascii="宋体" w:hint="eastAsia"/>
                <w:color w:val="000000"/>
                <w:sz w:val="18"/>
                <w:szCs w:val="18"/>
              </w:rPr>
              <w:t>合理</w:t>
            </w:r>
            <w:r w:rsidRPr="00DE48A2">
              <w:rPr>
                <w:rFonts w:ascii="宋体" w:hint="eastAsia"/>
                <w:color w:val="000000"/>
                <w:sz w:val="18"/>
                <w:szCs w:val="18"/>
              </w:rPr>
              <w:t>均衡</w:t>
            </w:r>
          </w:p>
        </w:tc>
      </w:tr>
      <w:tr w:rsidR="00933180" w:rsidRPr="00214D1A" w14:paraId="1D3173F0" w14:textId="77777777" w:rsidTr="00D11290">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B1B22C4" w14:textId="4CA633F8"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6B119942" w14:textId="1F2482B1" w:rsidR="00933180" w:rsidRPr="00DE48A2" w:rsidRDefault="00933180" w:rsidP="004F68C8">
            <w:pPr>
              <w:adjustRightInd w:val="0"/>
              <w:snapToGrid w:val="0"/>
              <w:jc w:val="left"/>
              <w:rPr>
                <w:rFonts w:eastAsiaTheme="minorEastAsia"/>
                <w:color w:val="000000"/>
                <w:sz w:val="18"/>
                <w:szCs w:val="18"/>
              </w:rPr>
            </w:pPr>
            <w:r w:rsidRPr="00DE48A2">
              <w:rPr>
                <w:rFonts w:ascii="宋体" w:hint="eastAsia"/>
                <w:color w:val="000000"/>
                <w:sz w:val="18"/>
                <w:szCs w:val="18"/>
              </w:rPr>
              <w:t>同一航道上多梯级船闸是否建立协调联动机制或实施联合调度</w:t>
            </w:r>
          </w:p>
        </w:tc>
      </w:tr>
      <w:tr w:rsidR="00933180" w:rsidRPr="00214D1A" w14:paraId="0B432732"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BE0B745" w14:textId="28EB8FC7"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26E3C682" w14:textId="3B635EB7" w:rsidR="00933180" w:rsidRPr="00DE48A2" w:rsidRDefault="00933180" w:rsidP="00933180">
            <w:pPr>
              <w:adjustRightInd w:val="0"/>
              <w:snapToGrid w:val="0"/>
              <w:jc w:val="left"/>
              <w:rPr>
                <w:rFonts w:eastAsiaTheme="minorEastAsia"/>
                <w:color w:val="000000"/>
                <w:sz w:val="18"/>
                <w:szCs w:val="18"/>
              </w:rPr>
            </w:pPr>
            <w:r w:rsidRPr="00DE48A2">
              <w:rPr>
                <w:rFonts w:ascii="宋体" w:hint="eastAsia"/>
                <w:color w:val="000000"/>
                <w:sz w:val="18"/>
                <w:szCs w:val="18"/>
              </w:rPr>
              <w:t>市域范围内交通船闸是否实施集中控制、统一调度模式</w:t>
            </w:r>
          </w:p>
        </w:tc>
      </w:tr>
      <w:tr w:rsidR="00933180" w:rsidRPr="00214D1A" w14:paraId="120C0DB0"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C38A48F" w14:textId="6FF79550"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340DD75E" w14:textId="4178B58E" w:rsidR="00933180" w:rsidRPr="00DE48A2" w:rsidDel="008F7413" w:rsidRDefault="00933180" w:rsidP="00933180">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及时公示航道水情信息和引航道跨河建筑物的通航尺度</w:t>
            </w:r>
          </w:p>
        </w:tc>
      </w:tr>
      <w:tr w:rsidR="00933180" w:rsidRPr="00214D1A" w14:paraId="3C31BFC0"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A4161EA" w14:textId="08281DF8"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39563B67" w14:textId="4ED9D41D" w:rsidR="00933180" w:rsidRPr="00DE48A2" w:rsidDel="008F7413" w:rsidRDefault="00933180" w:rsidP="00933180">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及时公示船闸停航、复航等信息</w:t>
            </w:r>
          </w:p>
        </w:tc>
      </w:tr>
      <w:tr w:rsidR="00933180" w:rsidRPr="00214D1A" w14:paraId="3AA3D200"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BFE8025" w14:textId="061268F9"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7D86E248" w14:textId="15AB39F9" w:rsidR="00933180" w:rsidRPr="00DE48A2" w:rsidRDefault="00933180" w:rsidP="00933180">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及时</w:t>
            </w:r>
            <w:proofErr w:type="gramStart"/>
            <w:r w:rsidRPr="00DE48A2">
              <w:rPr>
                <w:rFonts w:hint="eastAsia"/>
                <w:bCs/>
                <w:color w:val="000000"/>
                <w:sz w:val="18"/>
                <w:szCs w:val="18"/>
              </w:rPr>
              <w:t>公示待闸锚地</w:t>
            </w:r>
            <w:proofErr w:type="gramEnd"/>
            <w:r w:rsidRPr="00DE48A2">
              <w:rPr>
                <w:rFonts w:hint="eastAsia"/>
                <w:bCs/>
                <w:color w:val="000000"/>
                <w:sz w:val="18"/>
                <w:szCs w:val="18"/>
              </w:rPr>
              <w:t>或停泊区划分与调整情况</w:t>
            </w:r>
          </w:p>
        </w:tc>
      </w:tr>
      <w:tr w:rsidR="00933180" w:rsidRPr="00214D1A" w14:paraId="2C4A5F42"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C6C0490" w14:textId="0B51BC93"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46F7D244" w14:textId="381D499B" w:rsidR="00933180" w:rsidRPr="00DE48A2" w:rsidRDefault="00933180" w:rsidP="00933180">
            <w:pPr>
              <w:adjustRightInd w:val="0"/>
              <w:snapToGrid w:val="0"/>
              <w:jc w:val="left"/>
              <w:rPr>
                <w:rFonts w:eastAsiaTheme="minorEastAsia"/>
                <w:color w:val="000000"/>
                <w:sz w:val="18"/>
                <w:szCs w:val="18"/>
              </w:rPr>
            </w:pPr>
            <w:r w:rsidRPr="00DE48A2">
              <w:rPr>
                <w:rFonts w:hint="eastAsia"/>
                <w:bCs/>
                <w:color w:val="000000"/>
                <w:sz w:val="18"/>
                <w:szCs w:val="18"/>
              </w:rPr>
              <w:t>现场服务窗口或引导标识标牌设置是否规范</w:t>
            </w:r>
          </w:p>
        </w:tc>
      </w:tr>
      <w:tr w:rsidR="00933180" w:rsidRPr="00214D1A" w14:paraId="071FD47B"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156607F" w14:textId="59BC1C02"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9</w:t>
            </w:r>
          </w:p>
        </w:tc>
        <w:tc>
          <w:tcPr>
            <w:tcW w:w="7370" w:type="dxa"/>
            <w:tcBorders>
              <w:top w:val="single" w:sz="4" w:space="0" w:color="auto"/>
              <w:left w:val="single" w:sz="4" w:space="0" w:color="auto"/>
              <w:bottom w:val="single" w:sz="4" w:space="0" w:color="auto"/>
              <w:right w:val="single" w:sz="4" w:space="0" w:color="auto"/>
            </w:tcBorders>
            <w:vAlign w:val="center"/>
          </w:tcPr>
          <w:p w14:paraId="49C0DE60" w14:textId="569D99E5" w:rsidR="00933180" w:rsidRPr="00DE48A2" w:rsidRDefault="00933180" w:rsidP="00933180">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是否无正当理由拒绝受理船舶过闸申请</w:t>
            </w:r>
          </w:p>
        </w:tc>
      </w:tr>
      <w:tr w:rsidR="00933180" w:rsidRPr="00214D1A" w14:paraId="686EE900"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0076A18" w14:textId="208B52F1"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10</w:t>
            </w:r>
          </w:p>
        </w:tc>
        <w:tc>
          <w:tcPr>
            <w:tcW w:w="7370" w:type="dxa"/>
            <w:tcBorders>
              <w:top w:val="single" w:sz="4" w:space="0" w:color="auto"/>
              <w:left w:val="single" w:sz="4" w:space="0" w:color="auto"/>
              <w:bottom w:val="single" w:sz="4" w:space="0" w:color="auto"/>
              <w:right w:val="single" w:sz="4" w:space="0" w:color="auto"/>
            </w:tcBorders>
            <w:vAlign w:val="center"/>
          </w:tcPr>
          <w:p w14:paraId="677E0411" w14:textId="5BB10DEC" w:rsidR="00933180" w:rsidRPr="00DE48A2" w:rsidRDefault="00933180" w:rsidP="00933180">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是否及时核查船舶过闸申报信息，并将核查结果及时告知船舶经营人</w:t>
            </w:r>
          </w:p>
        </w:tc>
      </w:tr>
      <w:tr w:rsidR="00933180" w:rsidRPr="00214D1A" w14:paraId="7BFF0FC9"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960675A" w14:textId="1BF9B5B4"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11</w:t>
            </w:r>
          </w:p>
        </w:tc>
        <w:tc>
          <w:tcPr>
            <w:tcW w:w="7370" w:type="dxa"/>
            <w:tcBorders>
              <w:top w:val="single" w:sz="4" w:space="0" w:color="auto"/>
              <w:left w:val="single" w:sz="4" w:space="0" w:color="auto"/>
              <w:bottom w:val="single" w:sz="4" w:space="0" w:color="auto"/>
              <w:right w:val="single" w:sz="4" w:space="0" w:color="auto"/>
            </w:tcBorders>
            <w:vAlign w:val="center"/>
          </w:tcPr>
          <w:p w14:paraId="1269B2DA" w14:textId="17CAB2C1" w:rsidR="00933180" w:rsidRPr="00DE48A2" w:rsidRDefault="00933180" w:rsidP="00933180">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船舶信息首次采集和录入</w:t>
            </w:r>
            <w:r w:rsidRPr="00DE48A2">
              <w:rPr>
                <w:rFonts w:eastAsiaTheme="minorEastAsia" w:hint="eastAsia"/>
                <w:color w:val="000000"/>
                <w:sz w:val="18"/>
                <w:szCs w:val="18"/>
              </w:rPr>
              <w:t>是否</w:t>
            </w:r>
            <w:r w:rsidRPr="00DE48A2">
              <w:rPr>
                <w:rFonts w:hint="eastAsia"/>
                <w:bCs/>
                <w:color w:val="000000"/>
                <w:sz w:val="18"/>
                <w:szCs w:val="18"/>
              </w:rPr>
              <w:t>齐全、准确</w:t>
            </w:r>
          </w:p>
        </w:tc>
      </w:tr>
      <w:tr w:rsidR="00933180" w:rsidRPr="00214D1A" w14:paraId="4471B383"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ED67DF4" w14:textId="55BC7F2C"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12</w:t>
            </w:r>
          </w:p>
        </w:tc>
        <w:tc>
          <w:tcPr>
            <w:tcW w:w="7370" w:type="dxa"/>
            <w:tcBorders>
              <w:top w:val="single" w:sz="4" w:space="0" w:color="auto"/>
              <w:left w:val="single" w:sz="4" w:space="0" w:color="auto"/>
              <w:bottom w:val="single" w:sz="4" w:space="0" w:color="auto"/>
              <w:right w:val="single" w:sz="4" w:space="0" w:color="auto"/>
            </w:tcBorders>
            <w:vAlign w:val="center"/>
          </w:tcPr>
          <w:p w14:paraId="45AACC70" w14:textId="6E24B4C8" w:rsidR="00933180" w:rsidRPr="00DE48A2" w:rsidRDefault="00933180" w:rsidP="00933180">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是否提醒船舶在指定</w:t>
            </w:r>
            <w:proofErr w:type="gramStart"/>
            <w:r w:rsidRPr="00DE48A2">
              <w:rPr>
                <w:rFonts w:hint="eastAsia"/>
                <w:bCs/>
                <w:color w:val="000000"/>
                <w:sz w:val="18"/>
                <w:szCs w:val="18"/>
              </w:rPr>
              <w:t>待闸区域</w:t>
            </w:r>
            <w:proofErr w:type="gramEnd"/>
            <w:r w:rsidRPr="00DE48A2">
              <w:rPr>
                <w:rFonts w:hint="eastAsia"/>
                <w:bCs/>
                <w:color w:val="000000"/>
                <w:sz w:val="18"/>
                <w:szCs w:val="18"/>
              </w:rPr>
              <w:t>停靠</w:t>
            </w:r>
          </w:p>
        </w:tc>
      </w:tr>
      <w:tr w:rsidR="00933180" w:rsidRPr="00214D1A" w14:paraId="2E77F55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DAD1626" w14:textId="11385778"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13</w:t>
            </w:r>
          </w:p>
        </w:tc>
        <w:tc>
          <w:tcPr>
            <w:tcW w:w="7370" w:type="dxa"/>
            <w:tcBorders>
              <w:top w:val="single" w:sz="4" w:space="0" w:color="auto"/>
              <w:left w:val="single" w:sz="4" w:space="0" w:color="auto"/>
              <w:bottom w:val="single" w:sz="4" w:space="0" w:color="auto"/>
              <w:right w:val="single" w:sz="4" w:space="0" w:color="auto"/>
            </w:tcBorders>
            <w:vAlign w:val="center"/>
          </w:tcPr>
          <w:p w14:paraId="1437745E" w14:textId="691BB093"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w:t>
            </w:r>
            <w:r>
              <w:rPr>
                <w:rFonts w:hint="eastAsia"/>
                <w:bCs/>
                <w:color w:val="000000"/>
                <w:sz w:val="18"/>
                <w:szCs w:val="18"/>
              </w:rPr>
              <w:t>以</w:t>
            </w:r>
            <w:r w:rsidRPr="00DE48A2">
              <w:rPr>
                <w:rFonts w:hint="eastAsia"/>
                <w:bCs/>
                <w:color w:val="000000"/>
                <w:sz w:val="18"/>
                <w:szCs w:val="18"/>
              </w:rPr>
              <w:t>船舶到</w:t>
            </w:r>
            <w:proofErr w:type="gramStart"/>
            <w:r w:rsidRPr="00DE48A2">
              <w:rPr>
                <w:rFonts w:hint="eastAsia"/>
                <w:bCs/>
                <w:color w:val="000000"/>
                <w:sz w:val="18"/>
                <w:szCs w:val="18"/>
              </w:rPr>
              <w:t>闸登记</w:t>
            </w:r>
            <w:proofErr w:type="gramEnd"/>
            <w:r w:rsidRPr="00DE48A2">
              <w:rPr>
                <w:rFonts w:hint="eastAsia"/>
                <w:bCs/>
                <w:color w:val="000000"/>
                <w:sz w:val="18"/>
                <w:szCs w:val="18"/>
              </w:rPr>
              <w:t>先后次序为原则安排过闸</w:t>
            </w:r>
          </w:p>
        </w:tc>
      </w:tr>
      <w:tr w:rsidR="00933180" w:rsidRPr="00214D1A" w14:paraId="38F4DD36"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B850291" w14:textId="39803EFB"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14</w:t>
            </w:r>
          </w:p>
        </w:tc>
        <w:tc>
          <w:tcPr>
            <w:tcW w:w="7370" w:type="dxa"/>
            <w:tcBorders>
              <w:top w:val="single" w:sz="4" w:space="0" w:color="auto"/>
              <w:left w:val="single" w:sz="4" w:space="0" w:color="auto"/>
              <w:bottom w:val="single" w:sz="4" w:space="0" w:color="auto"/>
              <w:right w:val="single" w:sz="4" w:space="0" w:color="auto"/>
            </w:tcBorders>
            <w:vAlign w:val="center"/>
          </w:tcPr>
          <w:p w14:paraId="68C06BCF" w14:textId="07FCF95B"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是否按照运行方案规定合理编制调度计划并及时公示</w:t>
            </w:r>
          </w:p>
        </w:tc>
      </w:tr>
      <w:tr w:rsidR="00933180" w:rsidRPr="00214D1A" w14:paraId="65EACFD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3D470D4" w14:textId="0EF6C731"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15</w:t>
            </w:r>
          </w:p>
        </w:tc>
        <w:tc>
          <w:tcPr>
            <w:tcW w:w="7370" w:type="dxa"/>
            <w:tcBorders>
              <w:top w:val="single" w:sz="4" w:space="0" w:color="auto"/>
              <w:left w:val="single" w:sz="4" w:space="0" w:color="auto"/>
              <w:bottom w:val="single" w:sz="4" w:space="0" w:color="auto"/>
              <w:right w:val="single" w:sz="4" w:space="0" w:color="auto"/>
            </w:tcBorders>
            <w:vAlign w:val="center"/>
          </w:tcPr>
          <w:p w14:paraId="67F966D4" w14:textId="73CF0C8E"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是否按照调度计划实施船舶调度</w:t>
            </w:r>
          </w:p>
        </w:tc>
      </w:tr>
      <w:tr w:rsidR="00933180" w:rsidRPr="00214D1A" w14:paraId="35FB27D3"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BE1912D" w14:textId="2C445FF2"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16</w:t>
            </w:r>
          </w:p>
        </w:tc>
        <w:tc>
          <w:tcPr>
            <w:tcW w:w="7370" w:type="dxa"/>
            <w:tcBorders>
              <w:top w:val="single" w:sz="4" w:space="0" w:color="auto"/>
              <w:left w:val="single" w:sz="4" w:space="0" w:color="auto"/>
              <w:bottom w:val="single" w:sz="4" w:space="0" w:color="auto"/>
              <w:right w:val="single" w:sz="4" w:space="0" w:color="auto"/>
            </w:tcBorders>
            <w:vAlign w:val="center"/>
          </w:tcPr>
          <w:p w14:paraId="778B4C4D" w14:textId="63E60B2F"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是否准确通知被调度船舶进入引航道</w:t>
            </w:r>
            <w:r>
              <w:rPr>
                <w:rFonts w:hint="eastAsia"/>
                <w:bCs/>
                <w:color w:val="000000"/>
                <w:sz w:val="18"/>
                <w:szCs w:val="18"/>
              </w:rPr>
              <w:t>或直接进闸</w:t>
            </w:r>
          </w:p>
        </w:tc>
      </w:tr>
      <w:tr w:rsidR="00933180" w:rsidRPr="00214D1A" w14:paraId="677E6CF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AADDDD" w14:textId="562182C8"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17</w:t>
            </w:r>
          </w:p>
        </w:tc>
        <w:tc>
          <w:tcPr>
            <w:tcW w:w="7370" w:type="dxa"/>
            <w:tcBorders>
              <w:top w:val="single" w:sz="4" w:space="0" w:color="auto"/>
              <w:left w:val="single" w:sz="4" w:space="0" w:color="auto"/>
              <w:bottom w:val="single" w:sz="4" w:space="0" w:color="auto"/>
              <w:right w:val="single" w:sz="4" w:space="0" w:color="auto"/>
            </w:tcBorders>
            <w:vAlign w:val="center"/>
          </w:tcPr>
          <w:p w14:paraId="060E23C2" w14:textId="08C0F083"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是否处理好船舶因机械故障、海损事故等特殊情形申请延时过闸</w:t>
            </w:r>
          </w:p>
        </w:tc>
      </w:tr>
      <w:tr w:rsidR="00933180" w:rsidRPr="00214D1A" w14:paraId="635484A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5AE1782" w14:textId="5EA31184"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18</w:t>
            </w:r>
          </w:p>
        </w:tc>
        <w:tc>
          <w:tcPr>
            <w:tcW w:w="7370" w:type="dxa"/>
            <w:tcBorders>
              <w:top w:val="single" w:sz="4" w:space="0" w:color="auto"/>
              <w:left w:val="single" w:sz="4" w:space="0" w:color="auto"/>
              <w:bottom w:val="single" w:sz="4" w:space="0" w:color="auto"/>
              <w:right w:val="single" w:sz="4" w:space="0" w:color="auto"/>
            </w:tcBorders>
            <w:vAlign w:val="center"/>
          </w:tcPr>
          <w:p w14:paraId="02C8904D" w14:textId="7704D300"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载运危险货物船舶是否按照专项运行调度和通航保障方案安排过闸</w:t>
            </w:r>
          </w:p>
        </w:tc>
      </w:tr>
      <w:tr w:rsidR="00933180" w:rsidRPr="00214D1A" w14:paraId="726BAF1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D11C9F2" w14:textId="30E3CD25"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19</w:t>
            </w:r>
          </w:p>
        </w:tc>
        <w:tc>
          <w:tcPr>
            <w:tcW w:w="7370" w:type="dxa"/>
            <w:tcBorders>
              <w:top w:val="single" w:sz="4" w:space="0" w:color="auto"/>
              <w:left w:val="single" w:sz="4" w:space="0" w:color="auto"/>
              <w:bottom w:val="single" w:sz="4" w:space="0" w:color="auto"/>
              <w:right w:val="single" w:sz="4" w:space="0" w:color="auto"/>
            </w:tcBorders>
            <w:vAlign w:val="center"/>
          </w:tcPr>
          <w:p w14:paraId="0E7D27C7" w14:textId="3EA6D41F"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是否告知船舶进闸、闸室内和出闸的相关要求</w:t>
            </w:r>
          </w:p>
        </w:tc>
      </w:tr>
      <w:tr w:rsidR="00933180" w:rsidRPr="00214D1A" w14:paraId="5301472F"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A31B2FC" w14:textId="2E41D644"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20</w:t>
            </w:r>
          </w:p>
        </w:tc>
        <w:tc>
          <w:tcPr>
            <w:tcW w:w="7370" w:type="dxa"/>
            <w:tcBorders>
              <w:top w:val="single" w:sz="4" w:space="0" w:color="auto"/>
              <w:left w:val="single" w:sz="4" w:space="0" w:color="auto"/>
              <w:bottom w:val="single" w:sz="4" w:space="0" w:color="auto"/>
              <w:right w:val="single" w:sz="4" w:space="0" w:color="auto"/>
            </w:tcBorders>
            <w:vAlign w:val="center"/>
          </w:tcPr>
          <w:p w14:paraId="3FAC6090" w14:textId="21248F9E"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是否及时通过有效方式提前告知船舶移泊</w:t>
            </w:r>
          </w:p>
        </w:tc>
      </w:tr>
      <w:tr w:rsidR="00933180" w:rsidRPr="00214D1A" w14:paraId="0CE436AC"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09A3426" w14:textId="2EC5AFAB"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21</w:t>
            </w:r>
          </w:p>
        </w:tc>
        <w:tc>
          <w:tcPr>
            <w:tcW w:w="7370" w:type="dxa"/>
            <w:tcBorders>
              <w:top w:val="single" w:sz="4" w:space="0" w:color="auto"/>
              <w:left w:val="single" w:sz="4" w:space="0" w:color="auto"/>
              <w:bottom w:val="single" w:sz="4" w:space="0" w:color="auto"/>
              <w:right w:val="single" w:sz="4" w:space="0" w:color="auto"/>
            </w:tcBorders>
            <w:vAlign w:val="center"/>
          </w:tcPr>
          <w:p w14:paraId="76CF61B4" w14:textId="12A65886"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进闸船舶与调度船舶是否一致</w:t>
            </w:r>
          </w:p>
        </w:tc>
      </w:tr>
      <w:tr w:rsidR="00933180" w:rsidRPr="00214D1A" w14:paraId="05D63BF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A34A10E" w14:textId="70F0F91A"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22</w:t>
            </w:r>
          </w:p>
        </w:tc>
        <w:tc>
          <w:tcPr>
            <w:tcW w:w="7370" w:type="dxa"/>
            <w:tcBorders>
              <w:top w:val="single" w:sz="4" w:space="0" w:color="auto"/>
              <w:left w:val="single" w:sz="4" w:space="0" w:color="auto"/>
              <w:bottom w:val="single" w:sz="4" w:space="0" w:color="auto"/>
              <w:right w:val="single" w:sz="4" w:space="0" w:color="auto"/>
            </w:tcBorders>
            <w:vAlign w:val="center"/>
          </w:tcPr>
          <w:p w14:paraId="00137759" w14:textId="129EC208"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船舶进出闸时是否按照要求播放语音提示</w:t>
            </w:r>
          </w:p>
        </w:tc>
      </w:tr>
      <w:tr w:rsidR="00933180" w:rsidRPr="00214D1A" w14:paraId="4A8ACDC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9187162" w14:textId="67914D4F"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23</w:t>
            </w:r>
          </w:p>
        </w:tc>
        <w:tc>
          <w:tcPr>
            <w:tcW w:w="7370" w:type="dxa"/>
            <w:tcBorders>
              <w:top w:val="single" w:sz="4" w:space="0" w:color="auto"/>
              <w:left w:val="single" w:sz="4" w:space="0" w:color="auto"/>
              <w:bottom w:val="single" w:sz="4" w:space="0" w:color="auto"/>
              <w:right w:val="single" w:sz="4" w:space="0" w:color="auto"/>
            </w:tcBorders>
            <w:vAlign w:val="center"/>
          </w:tcPr>
          <w:p w14:paraId="49C2A042" w14:textId="4C4FBB12"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发现违法行为是否及时制止或通报属地交通综合执法机构</w:t>
            </w:r>
          </w:p>
        </w:tc>
      </w:tr>
      <w:tr w:rsidR="00933180" w:rsidRPr="00214D1A" w14:paraId="76A69DCF"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F47E5AC" w14:textId="29C8868B"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24</w:t>
            </w:r>
          </w:p>
        </w:tc>
        <w:tc>
          <w:tcPr>
            <w:tcW w:w="7370" w:type="dxa"/>
            <w:tcBorders>
              <w:top w:val="single" w:sz="4" w:space="0" w:color="auto"/>
              <w:left w:val="single" w:sz="4" w:space="0" w:color="auto"/>
              <w:bottom w:val="single" w:sz="4" w:space="0" w:color="auto"/>
              <w:right w:val="single" w:sz="4" w:space="0" w:color="auto"/>
            </w:tcBorders>
            <w:vAlign w:val="center"/>
          </w:tcPr>
          <w:p w14:paraId="6442EDB8" w14:textId="6FD91AB4"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遇有船闸运行异常时采取的措施是否及时有效</w:t>
            </w:r>
          </w:p>
        </w:tc>
      </w:tr>
      <w:tr w:rsidR="00933180" w:rsidRPr="00214D1A" w14:paraId="796CE6D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D6DE10F" w14:textId="76E269DE"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25</w:t>
            </w:r>
          </w:p>
        </w:tc>
        <w:tc>
          <w:tcPr>
            <w:tcW w:w="7370" w:type="dxa"/>
            <w:tcBorders>
              <w:top w:val="single" w:sz="4" w:space="0" w:color="auto"/>
              <w:left w:val="single" w:sz="4" w:space="0" w:color="auto"/>
              <w:bottom w:val="single" w:sz="4" w:space="0" w:color="auto"/>
              <w:right w:val="single" w:sz="4" w:space="0" w:color="auto"/>
            </w:tcBorders>
            <w:vAlign w:val="center"/>
          </w:tcPr>
          <w:p w14:paraId="0B5FE8A6" w14:textId="768DC524" w:rsidR="00933180" w:rsidRPr="00DE48A2" w:rsidRDefault="00933180" w:rsidP="00933180">
            <w:pPr>
              <w:adjustRightInd w:val="0"/>
              <w:snapToGrid w:val="0"/>
              <w:jc w:val="left"/>
              <w:rPr>
                <w:bCs/>
                <w:color w:val="000000"/>
                <w:sz w:val="18"/>
                <w:szCs w:val="18"/>
              </w:rPr>
            </w:pPr>
            <w:r>
              <w:rPr>
                <w:rFonts w:hint="eastAsia"/>
                <w:bCs/>
                <w:color w:val="000000"/>
                <w:sz w:val="18"/>
                <w:szCs w:val="18"/>
              </w:rPr>
              <w:t>发现</w:t>
            </w:r>
            <w:r w:rsidRPr="00DE48A2">
              <w:rPr>
                <w:rFonts w:hint="eastAsia"/>
                <w:bCs/>
                <w:color w:val="000000"/>
                <w:sz w:val="18"/>
                <w:szCs w:val="18"/>
              </w:rPr>
              <w:t>安全隐患是否及时</w:t>
            </w:r>
            <w:r>
              <w:rPr>
                <w:rFonts w:hint="eastAsia"/>
                <w:bCs/>
                <w:color w:val="000000"/>
                <w:sz w:val="18"/>
                <w:szCs w:val="18"/>
              </w:rPr>
              <w:t>记录</w:t>
            </w:r>
            <w:r w:rsidRPr="00DE48A2">
              <w:rPr>
                <w:rFonts w:hint="eastAsia"/>
                <w:bCs/>
                <w:color w:val="000000"/>
                <w:sz w:val="18"/>
                <w:szCs w:val="18"/>
              </w:rPr>
              <w:t>、汇报</w:t>
            </w:r>
          </w:p>
        </w:tc>
      </w:tr>
      <w:tr w:rsidR="00933180" w:rsidRPr="00214D1A" w14:paraId="44319BB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EFDE442" w14:textId="67045ADD"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26</w:t>
            </w:r>
          </w:p>
        </w:tc>
        <w:tc>
          <w:tcPr>
            <w:tcW w:w="7370" w:type="dxa"/>
            <w:tcBorders>
              <w:top w:val="single" w:sz="4" w:space="0" w:color="auto"/>
              <w:left w:val="single" w:sz="4" w:space="0" w:color="auto"/>
              <w:bottom w:val="single" w:sz="4" w:space="0" w:color="auto"/>
              <w:right w:val="single" w:sz="4" w:space="0" w:color="auto"/>
            </w:tcBorders>
            <w:vAlign w:val="center"/>
          </w:tcPr>
          <w:p w14:paraId="5D2A8B5F" w14:textId="4AFE36A1"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是否按照要求对船舶</w:t>
            </w:r>
            <w:r>
              <w:rPr>
                <w:rFonts w:hint="eastAsia"/>
                <w:bCs/>
                <w:color w:val="000000"/>
                <w:sz w:val="18"/>
                <w:szCs w:val="18"/>
              </w:rPr>
              <w:t>过闸</w:t>
            </w:r>
            <w:r w:rsidRPr="00DE48A2">
              <w:rPr>
                <w:rFonts w:hint="eastAsia"/>
                <w:bCs/>
                <w:color w:val="000000"/>
                <w:sz w:val="18"/>
                <w:szCs w:val="18"/>
              </w:rPr>
              <w:t>信用进行准确记分，并</w:t>
            </w:r>
            <w:r>
              <w:rPr>
                <w:rFonts w:hint="eastAsia"/>
                <w:bCs/>
                <w:color w:val="000000"/>
                <w:sz w:val="18"/>
                <w:szCs w:val="18"/>
              </w:rPr>
              <w:t>及时</w:t>
            </w:r>
            <w:r w:rsidRPr="00DE48A2">
              <w:rPr>
                <w:rFonts w:hint="eastAsia"/>
                <w:bCs/>
                <w:color w:val="000000"/>
                <w:sz w:val="18"/>
                <w:szCs w:val="18"/>
              </w:rPr>
              <w:t>告知船舶经营人</w:t>
            </w:r>
          </w:p>
        </w:tc>
      </w:tr>
      <w:tr w:rsidR="00933180" w:rsidRPr="00214D1A" w14:paraId="7C1F9B41" w14:textId="77777777" w:rsidTr="0046351E">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8A1E7A0" w14:textId="0F17C0C7"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27</w:t>
            </w:r>
          </w:p>
        </w:tc>
        <w:tc>
          <w:tcPr>
            <w:tcW w:w="7370" w:type="dxa"/>
            <w:tcBorders>
              <w:top w:val="single" w:sz="4" w:space="0" w:color="auto"/>
              <w:left w:val="single" w:sz="4" w:space="0" w:color="auto"/>
              <w:bottom w:val="single" w:sz="4" w:space="0" w:color="auto"/>
              <w:right w:val="single" w:sz="4" w:space="0" w:color="auto"/>
            </w:tcBorders>
            <w:vAlign w:val="center"/>
          </w:tcPr>
          <w:p w14:paraId="263FE421" w14:textId="1D4B5E33"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是否按照规定实施船舶过闸守信激励与失信约束，并及时告知当事人相应信息</w:t>
            </w:r>
          </w:p>
        </w:tc>
      </w:tr>
    </w:tbl>
    <w:p w14:paraId="486F5707" w14:textId="77777777" w:rsidR="00037858" w:rsidRPr="00BE0A56" w:rsidRDefault="00037858" w:rsidP="00154164"/>
    <w:p w14:paraId="090D5E4C" w14:textId="6F697E13" w:rsidR="008218F7" w:rsidRPr="00E61342" w:rsidRDefault="008218F7" w:rsidP="008218F7">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2 </w:t>
      </w:r>
      <w:r>
        <w:rPr>
          <w:rFonts w:ascii="黑体" w:eastAsia="黑体" w:hAnsi="黑体"/>
          <w:color w:val="000000"/>
          <w:szCs w:val="21"/>
        </w:rPr>
        <w:t>岗位与人员</w:t>
      </w:r>
    </w:p>
    <w:p w14:paraId="60E74660" w14:textId="27B4A2A0" w:rsidR="008218F7" w:rsidRPr="00C67448" w:rsidRDefault="00C80EC0" w:rsidP="008218F7">
      <w:pPr>
        <w:adjustRightInd w:val="0"/>
        <w:snapToGrid w:val="0"/>
        <w:spacing w:line="300" w:lineRule="auto"/>
        <w:ind w:firstLine="420"/>
        <w:rPr>
          <w:rFonts w:ascii="宋体" w:cs="宋体"/>
          <w:color w:val="000000"/>
          <w:kern w:val="0"/>
          <w:szCs w:val="21"/>
        </w:rPr>
      </w:pPr>
      <w:r>
        <w:rPr>
          <w:rFonts w:hint="eastAsia"/>
          <w:color w:val="000000"/>
        </w:rPr>
        <w:t>评价</w:t>
      </w:r>
      <w:r w:rsidR="003D6C4F">
        <w:rPr>
          <w:rFonts w:hint="eastAsia"/>
          <w:color w:val="000000"/>
        </w:rPr>
        <w:t>指标</w:t>
      </w:r>
      <w:r w:rsidR="008218F7">
        <w:rPr>
          <w:rFonts w:ascii="宋体" w:cs="宋体" w:hint="eastAsia"/>
          <w:color w:val="000000"/>
          <w:kern w:val="0"/>
          <w:szCs w:val="21"/>
        </w:rPr>
        <w:t>见表</w:t>
      </w:r>
      <w:r w:rsidR="00BC015C">
        <w:rPr>
          <w:rFonts w:ascii="宋体" w:cs="宋体"/>
          <w:color w:val="000000"/>
          <w:kern w:val="0"/>
          <w:szCs w:val="21"/>
        </w:rPr>
        <w:t>3</w:t>
      </w:r>
      <w:r w:rsidR="008218F7">
        <w:rPr>
          <w:rFonts w:ascii="宋体" w:cs="宋体" w:hint="eastAsia"/>
          <w:color w:val="000000"/>
          <w:kern w:val="0"/>
          <w:szCs w:val="21"/>
        </w:rPr>
        <w:t>。</w:t>
      </w:r>
    </w:p>
    <w:p w14:paraId="2383B6A1" w14:textId="4823A233" w:rsidR="008218F7" w:rsidRDefault="008218F7" w:rsidP="008218F7">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BC015C">
        <w:rPr>
          <w:rFonts w:ascii="黑体" w:hAnsi="黑体"/>
          <w:color w:val="000000"/>
        </w:rPr>
        <w:t>3</w:t>
      </w:r>
      <w:r w:rsidRPr="007528E5">
        <w:rPr>
          <w:rFonts w:ascii="黑体" w:hAnsi="黑体"/>
          <w:color w:val="000000"/>
        </w:rPr>
        <w:t xml:space="preserve">  </w:t>
      </w:r>
      <w:r>
        <w:rPr>
          <w:rFonts w:ascii="黑体" w:hAnsi="黑体"/>
          <w:color w:val="000000"/>
        </w:rPr>
        <w:t>岗位与人员</w:t>
      </w:r>
      <w:r w:rsidR="00C80EC0">
        <w:rPr>
          <w:rFonts w:ascii="黑体" w:hAnsi="黑体"/>
          <w:color w:val="000000"/>
        </w:rPr>
        <w:t>评价</w:t>
      </w:r>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8218F7" w:rsidRPr="00214D1A" w14:paraId="3A59596A"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F020B98" w14:textId="77777777" w:rsidR="008218F7" w:rsidRPr="00DE48A2" w:rsidRDefault="008218F7"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5C83762C" w14:textId="1DF5A6E4" w:rsidR="008218F7" w:rsidRPr="00DE48A2" w:rsidRDefault="007B6133"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8218F7" w:rsidRPr="00214D1A" w14:paraId="1559BCAE"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C812C6" w14:textId="77777777" w:rsidR="008218F7" w:rsidRPr="00DE48A2" w:rsidRDefault="008218F7" w:rsidP="00BE0A56">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6684F28B" w14:textId="6DFD6511" w:rsidR="008218F7" w:rsidRPr="00DE48A2" w:rsidRDefault="00D221FB">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是否按照要求</w:t>
            </w:r>
            <w:r w:rsidRPr="00DE48A2">
              <w:rPr>
                <w:rFonts w:hint="eastAsia"/>
                <w:bCs/>
                <w:color w:val="000000"/>
                <w:sz w:val="18"/>
                <w:szCs w:val="18"/>
              </w:rPr>
              <w:t>合理设置运行服务岗位</w:t>
            </w:r>
          </w:p>
        </w:tc>
      </w:tr>
      <w:tr w:rsidR="00F45FF5" w:rsidRPr="00214D1A" w14:paraId="70513CFE"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CE3C5DC" w14:textId="52AC1CA4" w:rsidR="00F45FF5" w:rsidRPr="00DE48A2" w:rsidRDefault="00F45FF5" w:rsidP="00F45FF5">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792A8C31" w14:textId="1A1253F3" w:rsidR="00F45FF5" w:rsidRPr="00DE48A2" w:rsidRDefault="00F45FF5" w:rsidP="00F45FF5">
            <w:pPr>
              <w:adjustRightInd w:val="0"/>
              <w:snapToGrid w:val="0"/>
              <w:jc w:val="left"/>
              <w:rPr>
                <w:rFonts w:eastAsiaTheme="minorEastAsia"/>
                <w:color w:val="000000"/>
                <w:sz w:val="18"/>
                <w:szCs w:val="18"/>
              </w:rPr>
            </w:pPr>
            <w:r w:rsidRPr="00DE48A2">
              <w:rPr>
                <w:rFonts w:hint="eastAsia"/>
                <w:bCs/>
                <w:color w:val="000000"/>
                <w:sz w:val="18"/>
                <w:szCs w:val="18"/>
              </w:rPr>
              <w:t>岗位职责是否清晰、完整</w:t>
            </w:r>
          </w:p>
        </w:tc>
      </w:tr>
      <w:tr w:rsidR="00F45FF5" w:rsidRPr="00214D1A" w14:paraId="1407D570"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7C2B04C" w14:textId="2FD3AF26" w:rsidR="00F45FF5" w:rsidRPr="00DE48A2" w:rsidRDefault="00F45FF5" w:rsidP="00F45FF5">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32F249D9" w14:textId="7BDCA725" w:rsidR="00F45FF5" w:rsidRPr="00DE48A2" w:rsidRDefault="00F45FF5" w:rsidP="00DE402D">
            <w:pPr>
              <w:adjustRightInd w:val="0"/>
              <w:snapToGrid w:val="0"/>
              <w:jc w:val="left"/>
              <w:rPr>
                <w:bCs/>
                <w:color w:val="000000"/>
                <w:sz w:val="18"/>
                <w:szCs w:val="18"/>
              </w:rPr>
            </w:pPr>
            <w:r w:rsidRPr="00DE48A2">
              <w:rPr>
                <w:rFonts w:hint="eastAsia"/>
                <w:bCs/>
                <w:color w:val="000000"/>
                <w:sz w:val="18"/>
                <w:szCs w:val="18"/>
              </w:rPr>
              <w:t>工作人员是否</w:t>
            </w:r>
            <w:r w:rsidR="00DE402D" w:rsidRPr="00DE48A2">
              <w:rPr>
                <w:rFonts w:hint="eastAsia"/>
                <w:bCs/>
                <w:color w:val="000000"/>
                <w:sz w:val="18"/>
                <w:szCs w:val="18"/>
              </w:rPr>
              <w:t>定期接受包括岗前培训在内的职业培训</w:t>
            </w:r>
          </w:p>
        </w:tc>
      </w:tr>
      <w:tr w:rsidR="002363C7" w:rsidRPr="00214D1A" w14:paraId="4FE7DF47"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EB86FA7" w14:textId="0AD2C24D" w:rsidR="002363C7" w:rsidRPr="00DE48A2" w:rsidRDefault="002363C7" w:rsidP="002363C7">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44A02CEA" w14:textId="275E7FE9" w:rsidR="002363C7" w:rsidRPr="00DE48A2" w:rsidRDefault="002363C7" w:rsidP="002363C7">
            <w:pPr>
              <w:adjustRightInd w:val="0"/>
              <w:snapToGrid w:val="0"/>
              <w:jc w:val="left"/>
              <w:rPr>
                <w:bCs/>
                <w:color w:val="000000"/>
                <w:sz w:val="18"/>
                <w:szCs w:val="18"/>
              </w:rPr>
            </w:pPr>
            <w:r w:rsidRPr="00DE48A2">
              <w:rPr>
                <w:rFonts w:hint="eastAsia"/>
                <w:bCs/>
                <w:color w:val="000000"/>
                <w:sz w:val="18"/>
                <w:szCs w:val="18"/>
              </w:rPr>
              <w:t>工作人员是否掌握并遵守船闸运行服务要求</w:t>
            </w:r>
          </w:p>
        </w:tc>
      </w:tr>
      <w:tr w:rsidR="002363C7" w:rsidRPr="00214D1A" w14:paraId="5CC6393C"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FD97EC9" w14:textId="5274BBCB" w:rsidR="002363C7" w:rsidRPr="00DE48A2" w:rsidRDefault="002363C7" w:rsidP="002363C7">
            <w:pPr>
              <w:adjustRightInd w:val="0"/>
              <w:snapToGrid w:val="0"/>
              <w:jc w:val="center"/>
              <w:rPr>
                <w:rFonts w:eastAsiaTheme="minorEastAsia"/>
                <w:color w:val="000000"/>
                <w:sz w:val="18"/>
                <w:szCs w:val="18"/>
              </w:rPr>
            </w:pPr>
            <w:r w:rsidRPr="00DE48A2">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25E1A6BC" w14:textId="0847C304" w:rsidR="002363C7" w:rsidRPr="00DE48A2" w:rsidRDefault="002363C7" w:rsidP="002363C7">
            <w:pPr>
              <w:adjustRightInd w:val="0"/>
              <w:snapToGrid w:val="0"/>
              <w:jc w:val="left"/>
              <w:rPr>
                <w:bCs/>
                <w:color w:val="000000"/>
                <w:sz w:val="18"/>
                <w:szCs w:val="18"/>
              </w:rPr>
            </w:pPr>
            <w:r w:rsidRPr="00DE48A2">
              <w:rPr>
                <w:rFonts w:hint="eastAsia"/>
                <w:bCs/>
                <w:color w:val="000000"/>
                <w:sz w:val="18"/>
                <w:szCs w:val="18"/>
              </w:rPr>
              <w:t>工作人员岗位标示是否清晰</w:t>
            </w:r>
          </w:p>
        </w:tc>
      </w:tr>
      <w:tr w:rsidR="00C835C0" w:rsidRPr="00214D1A" w14:paraId="525C49F3"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62A068D" w14:textId="3F6CD46B" w:rsidR="00C835C0" w:rsidRPr="00DE48A2" w:rsidRDefault="00C835C0" w:rsidP="00C835C0">
            <w:pPr>
              <w:adjustRightInd w:val="0"/>
              <w:snapToGrid w:val="0"/>
              <w:jc w:val="center"/>
              <w:rPr>
                <w:rFonts w:eastAsiaTheme="minorEastAsia"/>
                <w:color w:val="000000"/>
                <w:sz w:val="18"/>
                <w:szCs w:val="18"/>
              </w:rPr>
            </w:pPr>
            <w:r w:rsidRPr="00DE48A2">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1549FC2F" w14:textId="4D1DD1BB" w:rsidR="00C835C0" w:rsidRPr="00DE48A2" w:rsidRDefault="00C835C0" w:rsidP="00C835C0">
            <w:pPr>
              <w:adjustRightInd w:val="0"/>
              <w:snapToGrid w:val="0"/>
              <w:jc w:val="left"/>
              <w:rPr>
                <w:bCs/>
                <w:color w:val="000000"/>
                <w:sz w:val="18"/>
                <w:szCs w:val="18"/>
              </w:rPr>
            </w:pPr>
            <w:r w:rsidRPr="00DE48A2">
              <w:rPr>
                <w:rFonts w:hint="eastAsia"/>
                <w:bCs/>
                <w:color w:val="000000"/>
                <w:sz w:val="18"/>
                <w:szCs w:val="18"/>
              </w:rPr>
              <w:t>工作</w:t>
            </w:r>
            <w:r>
              <w:rPr>
                <w:rFonts w:hint="eastAsia"/>
                <w:bCs/>
                <w:color w:val="000000"/>
                <w:sz w:val="18"/>
                <w:szCs w:val="18"/>
              </w:rPr>
              <w:t>场所</w:t>
            </w:r>
            <w:r w:rsidRPr="00DE48A2">
              <w:rPr>
                <w:rFonts w:hint="eastAsia"/>
                <w:bCs/>
                <w:color w:val="000000"/>
                <w:sz w:val="18"/>
                <w:szCs w:val="18"/>
              </w:rPr>
              <w:t>是否规范使用去向告知牌</w:t>
            </w:r>
          </w:p>
        </w:tc>
      </w:tr>
    </w:tbl>
    <w:p w14:paraId="628210E6" w14:textId="169A2489" w:rsidR="00214D1A" w:rsidRDefault="00214D1A" w:rsidP="00214D1A">
      <w:pPr>
        <w:pStyle w:val="afa"/>
        <w:adjustRightInd w:val="0"/>
        <w:snapToGrid w:val="0"/>
        <w:spacing w:afterLines="50" w:after="120"/>
        <w:jc w:val="center"/>
        <w:rPr>
          <w:rFonts w:ascii="黑体" w:hAnsi="黑体"/>
          <w:color w:val="000000"/>
        </w:rPr>
      </w:pPr>
      <w:r w:rsidRPr="007528E5">
        <w:rPr>
          <w:rFonts w:ascii="黑体" w:hAnsi="黑体" w:hint="eastAsia"/>
          <w:color w:val="000000"/>
        </w:rPr>
        <w:lastRenderedPageBreak/>
        <w:t>表</w:t>
      </w:r>
      <w:r>
        <w:rPr>
          <w:rFonts w:ascii="黑体" w:hAnsi="黑体"/>
          <w:color w:val="000000"/>
        </w:rPr>
        <w:t>3</w:t>
      </w:r>
      <w:r w:rsidRPr="007528E5">
        <w:rPr>
          <w:rFonts w:ascii="黑体" w:hAnsi="黑体"/>
          <w:color w:val="000000"/>
        </w:rPr>
        <w:t xml:space="preserve">  </w:t>
      </w:r>
      <w:r>
        <w:rPr>
          <w:rFonts w:ascii="黑体" w:hAnsi="黑体"/>
          <w:color w:val="000000"/>
        </w:rPr>
        <w:t>岗位与人员评价</w:t>
      </w:r>
      <w:r>
        <w:rPr>
          <w:rFonts w:ascii="黑体" w:hAnsi="黑体" w:hint="eastAsia"/>
          <w:color w:val="000000"/>
        </w:rPr>
        <w:t>指标（续）</w:t>
      </w:r>
    </w:p>
    <w:tbl>
      <w:tblPr>
        <w:tblW w:w="8075" w:type="dxa"/>
        <w:jc w:val="center"/>
        <w:tblLayout w:type="fixed"/>
        <w:tblLook w:val="0000" w:firstRow="0" w:lastRow="0" w:firstColumn="0" w:lastColumn="0" w:noHBand="0" w:noVBand="0"/>
      </w:tblPr>
      <w:tblGrid>
        <w:gridCol w:w="705"/>
        <w:gridCol w:w="7370"/>
      </w:tblGrid>
      <w:tr w:rsidR="00214D1A" w:rsidRPr="00D11290" w14:paraId="503F9181" w14:textId="77777777" w:rsidTr="00D11290">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2CF25F7" w14:textId="77777777" w:rsidR="00214D1A" w:rsidRPr="00D11290" w:rsidRDefault="00214D1A" w:rsidP="00D11290">
            <w:pPr>
              <w:adjustRightInd w:val="0"/>
              <w:snapToGrid w:val="0"/>
              <w:jc w:val="center"/>
              <w:rPr>
                <w:rFonts w:eastAsiaTheme="minorEastAsia"/>
                <w:color w:val="000000"/>
                <w:sz w:val="18"/>
                <w:szCs w:val="18"/>
              </w:rPr>
            </w:pPr>
            <w:r w:rsidRPr="00D11290">
              <w:rPr>
                <w:rFonts w:eastAsiaTheme="minor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4FF04979" w14:textId="77777777" w:rsidR="00214D1A" w:rsidRPr="00D11290" w:rsidRDefault="00214D1A" w:rsidP="00D11290">
            <w:pPr>
              <w:adjustRightInd w:val="0"/>
              <w:snapToGrid w:val="0"/>
              <w:jc w:val="center"/>
              <w:rPr>
                <w:rFonts w:eastAsiaTheme="minorEastAsia"/>
                <w:color w:val="000000"/>
                <w:sz w:val="18"/>
                <w:szCs w:val="18"/>
              </w:rPr>
            </w:pPr>
            <w:r w:rsidRPr="00D11290">
              <w:rPr>
                <w:rFonts w:eastAsiaTheme="minorEastAsia" w:hint="eastAsia"/>
                <w:color w:val="000000"/>
                <w:sz w:val="18"/>
                <w:szCs w:val="18"/>
              </w:rPr>
              <w:t>评价指标</w:t>
            </w:r>
          </w:p>
        </w:tc>
      </w:tr>
      <w:tr w:rsidR="004F68C8" w:rsidRPr="00D11290" w14:paraId="372CD64B" w14:textId="77777777" w:rsidTr="00D11290">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22B3050" w14:textId="7B50167D" w:rsidR="004F68C8" w:rsidRPr="00D11290" w:rsidRDefault="004F68C8" w:rsidP="004F68C8">
            <w:pPr>
              <w:adjustRightInd w:val="0"/>
              <w:snapToGrid w:val="0"/>
              <w:jc w:val="center"/>
              <w:rPr>
                <w:rFonts w:eastAsiaTheme="minorEastAsia"/>
                <w:color w:val="000000"/>
                <w:sz w:val="18"/>
                <w:szCs w:val="18"/>
              </w:rPr>
            </w:pPr>
            <w:r w:rsidRPr="00DE48A2">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3DE93897" w14:textId="4A7BBB7C" w:rsidR="004F68C8" w:rsidRPr="004F68C8" w:rsidRDefault="004F68C8" w:rsidP="004F68C8">
            <w:pPr>
              <w:adjustRightInd w:val="0"/>
              <w:snapToGrid w:val="0"/>
              <w:jc w:val="left"/>
              <w:rPr>
                <w:bCs/>
                <w:color w:val="000000"/>
                <w:sz w:val="18"/>
                <w:szCs w:val="18"/>
              </w:rPr>
            </w:pPr>
            <w:r w:rsidRPr="00DE48A2">
              <w:rPr>
                <w:rFonts w:hint="eastAsia"/>
                <w:bCs/>
                <w:color w:val="000000"/>
                <w:sz w:val="18"/>
                <w:szCs w:val="18"/>
              </w:rPr>
              <w:t>工作人员着装是否整洁规范</w:t>
            </w:r>
          </w:p>
        </w:tc>
      </w:tr>
      <w:tr w:rsidR="004F68C8" w:rsidRPr="00214D1A" w14:paraId="4854F17E"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09ADA87" w14:textId="54ADD5C6" w:rsidR="004F68C8" w:rsidRPr="00DE48A2" w:rsidRDefault="004F68C8" w:rsidP="004F68C8">
            <w:pPr>
              <w:adjustRightInd w:val="0"/>
              <w:snapToGrid w:val="0"/>
              <w:jc w:val="center"/>
              <w:rPr>
                <w:rFonts w:eastAsiaTheme="minorEastAsia"/>
                <w:color w:val="000000"/>
                <w:sz w:val="18"/>
                <w:szCs w:val="18"/>
              </w:rPr>
            </w:pPr>
            <w:r w:rsidRPr="00DE48A2">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7FBE7329" w14:textId="2875E97A" w:rsidR="004F68C8" w:rsidRPr="00DE48A2" w:rsidRDefault="004F68C8" w:rsidP="004F68C8">
            <w:pPr>
              <w:adjustRightInd w:val="0"/>
              <w:snapToGrid w:val="0"/>
              <w:jc w:val="left"/>
              <w:rPr>
                <w:rFonts w:eastAsiaTheme="minorEastAsia"/>
                <w:color w:val="000000"/>
                <w:sz w:val="18"/>
                <w:szCs w:val="18"/>
              </w:rPr>
            </w:pPr>
            <w:r w:rsidRPr="00DE48A2">
              <w:rPr>
                <w:rFonts w:hint="eastAsia"/>
                <w:bCs/>
                <w:color w:val="000000"/>
                <w:sz w:val="18"/>
                <w:szCs w:val="18"/>
              </w:rPr>
              <w:t>工作人员仪表是否规范</w:t>
            </w:r>
          </w:p>
        </w:tc>
      </w:tr>
      <w:tr w:rsidR="004F68C8" w:rsidRPr="00214D1A" w14:paraId="0305F4F4"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302311E" w14:textId="2BEEEB0B" w:rsidR="004F68C8" w:rsidRPr="00DE48A2" w:rsidRDefault="004F68C8" w:rsidP="004F68C8">
            <w:pPr>
              <w:adjustRightInd w:val="0"/>
              <w:snapToGrid w:val="0"/>
              <w:jc w:val="center"/>
              <w:rPr>
                <w:rFonts w:eastAsiaTheme="minorEastAsia"/>
                <w:color w:val="000000"/>
                <w:sz w:val="18"/>
                <w:szCs w:val="18"/>
              </w:rPr>
            </w:pPr>
            <w:r w:rsidRPr="00DE48A2">
              <w:rPr>
                <w:rFonts w:eastAsiaTheme="minorEastAsia"/>
                <w:color w:val="000000"/>
                <w:sz w:val="18"/>
                <w:szCs w:val="18"/>
              </w:rPr>
              <w:t>9</w:t>
            </w:r>
          </w:p>
        </w:tc>
        <w:tc>
          <w:tcPr>
            <w:tcW w:w="7370" w:type="dxa"/>
            <w:tcBorders>
              <w:top w:val="single" w:sz="4" w:space="0" w:color="auto"/>
              <w:left w:val="single" w:sz="4" w:space="0" w:color="auto"/>
              <w:bottom w:val="single" w:sz="4" w:space="0" w:color="auto"/>
              <w:right w:val="single" w:sz="4" w:space="0" w:color="auto"/>
            </w:tcBorders>
            <w:vAlign w:val="center"/>
          </w:tcPr>
          <w:p w14:paraId="36234B21" w14:textId="67712334" w:rsidR="004F68C8" w:rsidRPr="00DE48A2" w:rsidRDefault="004F68C8" w:rsidP="004F68C8">
            <w:pPr>
              <w:adjustRightInd w:val="0"/>
              <w:snapToGrid w:val="0"/>
              <w:jc w:val="left"/>
              <w:rPr>
                <w:bCs/>
                <w:color w:val="000000"/>
                <w:sz w:val="18"/>
                <w:szCs w:val="18"/>
              </w:rPr>
            </w:pPr>
            <w:r w:rsidRPr="00DE48A2">
              <w:rPr>
                <w:rFonts w:hint="eastAsia"/>
                <w:bCs/>
                <w:color w:val="000000"/>
                <w:sz w:val="18"/>
                <w:szCs w:val="18"/>
              </w:rPr>
              <w:t>工作人员在岗期间是否从事与工作无关的事项</w:t>
            </w:r>
          </w:p>
        </w:tc>
      </w:tr>
      <w:tr w:rsidR="004F68C8" w:rsidRPr="00214D1A" w14:paraId="6AB562E6"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F0DB3C7" w14:textId="07BBBDDF" w:rsidR="004F68C8" w:rsidRPr="00DE48A2" w:rsidRDefault="004F68C8" w:rsidP="004F68C8">
            <w:pPr>
              <w:adjustRightInd w:val="0"/>
              <w:snapToGrid w:val="0"/>
              <w:jc w:val="center"/>
              <w:rPr>
                <w:rFonts w:eastAsiaTheme="minorEastAsia"/>
                <w:color w:val="000000"/>
                <w:sz w:val="18"/>
                <w:szCs w:val="18"/>
              </w:rPr>
            </w:pPr>
            <w:r w:rsidRPr="00DE48A2">
              <w:rPr>
                <w:rFonts w:eastAsiaTheme="minorEastAsia"/>
                <w:color w:val="000000"/>
                <w:sz w:val="18"/>
                <w:szCs w:val="18"/>
              </w:rPr>
              <w:t>10</w:t>
            </w:r>
          </w:p>
        </w:tc>
        <w:tc>
          <w:tcPr>
            <w:tcW w:w="7370" w:type="dxa"/>
            <w:tcBorders>
              <w:top w:val="single" w:sz="4" w:space="0" w:color="auto"/>
              <w:left w:val="single" w:sz="4" w:space="0" w:color="auto"/>
              <w:bottom w:val="single" w:sz="4" w:space="0" w:color="auto"/>
              <w:right w:val="single" w:sz="4" w:space="0" w:color="auto"/>
            </w:tcBorders>
            <w:vAlign w:val="center"/>
          </w:tcPr>
          <w:p w14:paraId="3BB6B11C" w14:textId="07536321" w:rsidR="004F68C8" w:rsidRPr="00DE48A2" w:rsidRDefault="004F68C8" w:rsidP="004F68C8">
            <w:pPr>
              <w:rPr>
                <w:bCs/>
                <w:color w:val="000000"/>
                <w:sz w:val="18"/>
                <w:szCs w:val="18"/>
              </w:rPr>
            </w:pPr>
            <w:r w:rsidRPr="00DE48A2">
              <w:rPr>
                <w:rFonts w:hint="eastAsia"/>
                <w:bCs/>
                <w:color w:val="000000"/>
                <w:sz w:val="18"/>
                <w:szCs w:val="18"/>
              </w:rPr>
              <w:t>答复询问时是否使用普通话</w:t>
            </w:r>
          </w:p>
        </w:tc>
      </w:tr>
      <w:tr w:rsidR="004F68C8" w:rsidRPr="00214D1A" w14:paraId="78671412"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7A1A9D2" w14:textId="486FC251" w:rsidR="004F68C8" w:rsidRPr="00DE48A2" w:rsidRDefault="004F68C8" w:rsidP="004F68C8">
            <w:pPr>
              <w:adjustRightInd w:val="0"/>
              <w:snapToGrid w:val="0"/>
              <w:jc w:val="center"/>
              <w:rPr>
                <w:rFonts w:eastAsiaTheme="minorEastAsia"/>
                <w:color w:val="000000"/>
                <w:sz w:val="18"/>
                <w:szCs w:val="18"/>
              </w:rPr>
            </w:pPr>
            <w:r w:rsidRPr="00DE48A2">
              <w:rPr>
                <w:rFonts w:eastAsiaTheme="minorEastAsia"/>
                <w:color w:val="000000"/>
                <w:sz w:val="18"/>
                <w:szCs w:val="18"/>
              </w:rPr>
              <w:t>11</w:t>
            </w:r>
          </w:p>
        </w:tc>
        <w:tc>
          <w:tcPr>
            <w:tcW w:w="7370" w:type="dxa"/>
            <w:tcBorders>
              <w:top w:val="single" w:sz="4" w:space="0" w:color="auto"/>
              <w:left w:val="single" w:sz="4" w:space="0" w:color="auto"/>
              <w:bottom w:val="single" w:sz="4" w:space="0" w:color="auto"/>
              <w:right w:val="single" w:sz="4" w:space="0" w:color="auto"/>
            </w:tcBorders>
            <w:vAlign w:val="center"/>
          </w:tcPr>
          <w:p w14:paraId="5FFC982E" w14:textId="58B66FC0" w:rsidR="004F68C8" w:rsidRPr="00DE48A2" w:rsidRDefault="004F68C8" w:rsidP="004F68C8">
            <w:pPr>
              <w:rPr>
                <w:bCs/>
                <w:color w:val="000000"/>
                <w:sz w:val="18"/>
                <w:szCs w:val="18"/>
              </w:rPr>
            </w:pPr>
            <w:r w:rsidRPr="00DE48A2">
              <w:rPr>
                <w:rFonts w:hint="eastAsia"/>
                <w:bCs/>
                <w:color w:val="000000"/>
                <w:sz w:val="18"/>
                <w:szCs w:val="18"/>
              </w:rPr>
              <w:t>答复询问时是否使用文明用语</w:t>
            </w:r>
          </w:p>
        </w:tc>
      </w:tr>
      <w:tr w:rsidR="004F68C8" w:rsidRPr="00214D1A" w14:paraId="79582CB6"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4F46D9B" w14:textId="027E8102" w:rsidR="004F68C8" w:rsidRPr="00DE48A2" w:rsidRDefault="004F68C8" w:rsidP="004F68C8">
            <w:pPr>
              <w:adjustRightInd w:val="0"/>
              <w:snapToGrid w:val="0"/>
              <w:jc w:val="center"/>
              <w:rPr>
                <w:rFonts w:eastAsiaTheme="minorEastAsia"/>
                <w:color w:val="000000"/>
                <w:sz w:val="18"/>
                <w:szCs w:val="18"/>
              </w:rPr>
            </w:pPr>
            <w:r w:rsidRPr="00DE48A2">
              <w:rPr>
                <w:rFonts w:eastAsiaTheme="minorEastAsia"/>
                <w:color w:val="000000"/>
                <w:sz w:val="18"/>
                <w:szCs w:val="18"/>
              </w:rPr>
              <w:t>12</w:t>
            </w:r>
          </w:p>
        </w:tc>
        <w:tc>
          <w:tcPr>
            <w:tcW w:w="7370" w:type="dxa"/>
            <w:tcBorders>
              <w:top w:val="single" w:sz="4" w:space="0" w:color="auto"/>
              <w:left w:val="single" w:sz="4" w:space="0" w:color="auto"/>
              <w:bottom w:val="single" w:sz="4" w:space="0" w:color="auto"/>
              <w:right w:val="single" w:sz="4" w:space="0" w:color="auto"/>
            </w:tcBorders>
            <w:vAlign w:val="center"/>
          </w:tcPr>
          <w:p w14:paraId="301D9133" w14:textId="5A5625E9" w:rsidR="004F68C8" w:rsidRPr="00DE48A2" w:rsidRDefault="004F68C8" w:rsidP="004F68C8">
            <w:pPr>
              <w:rPr>
                <w:bCs/>
                <w:color w:val="000000"/>
                <w:sz w:val="18"/>
                <w:szCs w:val="18"/>
              </w:rPr>
            </w:pPr>
            <w:r w:rsidRPr="00DE48A2">
              <w:rPr>
                <w:rFonts w:hint="eastAsia"/>
                <w:bCs/>
                <w:color w:val="000000"/>
                <w:sz w:val="18"/>
                <w:szCs w:val="18"/>
              </w:rPr>
              <w:t>工作人员服务态度是否热情耐心</w:t>
            </w:r>
          </w:p>
        </w:tc>
      </w:tr>
      <w:tr w:rsidR="004F68C8" w:rsidRPr="00214D1A" w14:paraId="64B1B12D"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A5DD2C9" w14:textId="4A27EC90" w:rsidR="004F68C8" w:rsidRPr="00DE48A2" w:rsidRDefault="004F68C8" w:rsidP="004F68C8">
            <w:pPr>
              <w:adjustRightInd w:val="0"/>
              <w:snapToGrid w:val="0"/>
              <w:jc w:val="center"/>
              <w:rPr>
                <w:rFonts w:eastAsiaTheme="minorEastAsia"/>
                <w:color w:val="000000"/>
                <w:sz w:val="18"/>
                <w:szCs w:val="18"/>
              </w:rPr>
            </w:pPr>
            <w:r w:rsidRPr="00DE48A2">
              <w:rPr>
                <w:rFonts w:eastAsiaTheme="minorEastAsia"/>
                <w:color w:val="000000"/>
                <w:sz w:val="18"/>
                <w:szCs w:val="18"/>
              </w:rPr>
              <w:t>13</w:t>
            </w:r>
          </w:p>
        </w:tc>
        <w:tc>
          <w:tcPr>
            <w:tcW w:w="7370" w:type="dxa"/>
            <w:tcBorders>
              <w:top w:val="single" w:sz="4" w:space="0" w:color="auto"/>
              <w:left w:val="single" w:sz="4" w:space="0" w:color="auto"/>
              <w:bottom w:val="single" w:sz="4" w:space="0" w:color="auto"/>
              <w:right w:val="single" w:sz="4" w:space="0" w:color="auto"/>
            </w:tcBorders>
            <w:vAlign w:val="center"/>
          </w:tcPr>
          <w:p w14:paraId="7C6C6027" w14:textId="41A563E2" w:rsidR="004F68C8" w:rsidRPr="00DE48A2" w:rsidRDefault="004F68C8" w:rsidP="004F68C8">
            <w:pPr>
              <w:rPr>
                <w:bCs/>
                <w:color w:val="000000"/>
                <w:sz w:val="18"/>
                <w:szCs w:val="18"/>
              </w:rPr>
            </w:pPr>
            <w:r w:rsidRPr="00DE48A2">
              <w:rPr>
                <w:rFonts w:hint="eastAsia"/>
                <w:bCs/>
                <w:color w:val="000000"/>
                <w:sz w:val="18"/>
                <w:szCs w:val="18"/>
              </w:rPr>
              <w:t>是否设置人工问询点或自动语音咨询设备</w:t>
            </w:r>
          </w:p>
        </w:tc>
      </w:tr>
    </w:tbl>
    <w:p w14:paraId="726A9649" w14:textId="77777777" w:rsidR="00037858" w:rsidRPr="00BE0A56" w:rsidRDefault="00037858" w:rsidP="00154164"/>
    <w:p w14:paraId="2D3E72A9" w14:textId="78AB2B0D" w:rsidR="00D221FB" w:rsidRPr="00E61342" w:rsidRDefault="00D221FB" w:rsidP="00D221FB">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3 </w:t>
      </w:r>
      <w:r>
        <w:rPr>
          <w:rFonts w:ascii="黑体" w:eastAsia="黑体" w:hAnsi="黑体"/>
          <w:color w:val="000000"/>
          <w:szCs w:val="21"/>
        </w:rPr>
        <w:t>政策宣贯</w:t>
      </w:r>
    </w:p>
    <w:p w14:paraId="4FC19403" w14:textId="599F814A" w:rsidR="00D221FB" w:rsidRDefault="00C80EC0" w:rsidP="00D221FB">
      <w:pPr>
        <w:adjustRightInd w:val="0"/>
        <w:snapToGrid w:val="0"/>
        <w:spacing w:line="300" w:lineRule="auto"/>
        <w:ind w:firstLine="420"/>
        <w:rPr>
          <w:rFonts w:ascii="宋体" w:cs="宋体"/>
          <w:color w:val="000000"/>
          <w:kern w:val="0"/>
          <w:szCs w:val="21"/>
        </w:rPr>
      </w:pPr>
      <w:r>
        <w:rPr>
          <w:rFonts w:hint="eastAsia"/>
          <w:color w:val="000000"/>
        </w:rPr>
        <w:t>评价</w:t>
      </w:r>
      <w:r w:rsidR="003D6C4F">
        <w:rPr>
          <w:rFonts w:hint="eastAsia"/>
          <w:color w:val="000000"/>
        </w:rPr>
        <w:t>指标</w:t>
      </w:r>
      <w:r w:rsidR="00D221FB">
        <w:rPr>
          <w:rFonts w:ascii="宋体" w:cs="宋体" w:hint="eastAsia"/>
          <w:color w:val="000000"/>
          <w:kern w:val="0"/>
          <w:szCs w:val="21"/>
        </w:rPr>
        <w:t>见表</w:t>
      </w:r>
      <w:r w:rsidR="00BC015C">
        <w:rPr>
          <w:rFonts w:ascii="宋体" w:cs="宋体"/>
          <w:color w:val="000000"/>
          <w:kern w:val="0"/>
          <w:szCs w:val="21"/>
        </w:rPr>
        <w:t>4</w:t>
      </w:r>
      <w:r w:rsidR="00D221FB">
        <w:rPr>
          <w:rFonts w:ascii="宋体" w:cs="宋体" w:hint="eastAsia"/>
          <w:color w:val="000000"/>
          <w:kern w:val="0"/>
          <w:szCs w:val="21"/>
        </w:rPr>
        <w:t>。</w:t>
      </w:r>
    </w:p>
    <w:p w14:paraId="50581007" w14:textId="15F90647" w:rsidR="00D221FB" w:rsidRDefault="00D221FB" w:rsidP="00D221FB">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BC015C">
        <w:rPr>
          <w:rFonts w:ascii="黑体" w:hAnsi="黑体"/>
          <w:color w:val="000000"/>
        </w:rPr>
        <w:t>4</w:t>
      </w:r>
      <w:r w:rsidRPr="007528E5">
        <w:rPr>
          <w:rFonts w:ascii="黑体" w:hAnsi="黑体"/>
          <w:color w:val="000000"/>
        </w:rPr>
        <w:t xml:space="preserve">  </w:t>
      </w:r>
      <w:r>
        <w:rPr>
          <w:rFonts w:ascii="黑体" w:hAnsi="黑体" w:hint="eastAsia"/>
          <w:color w:val="000000"/>
        </w:rPr>
        <w:t>政策</w:t>
      </w:r>
      <w:r>
        <w:rPr>
          <w:rFonts w:ascii="黑体" w:hAnsi="黑体"/>
          <w:color w:val="000000"/>
        </w:rPr>
        <w:t>宣贯</w:t>
      </w:r>
      <w:r w:rsidR="00C80EC0">
        <w:rPr>
          <w:rFonts w:ascii="黑体" w:hAnsi="黑体"/>
          <w:color w:val="000000"/>
        </w:rPr>
        <w:t>评价</w:t>
      </w:r>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D221FB" w:rsidRPr="00214D1A" w14:paraId="29B5BDD1"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D6BCDAF" w14:textId="77777777" w:rsidR="00D221FB" w:rsidRPr="00DE48A2" w:rsidRDefault="00D221FB"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0BBE970E" w14:textId="2BCE1A84" w:rsidR="00D221FB" w:rsidRPr="00DE48A2" w:rsidRDefault="007B6133"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D221FB" w:rsidRPr="00214D1A" w14:paraId="40DB0DA2"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C3FCA93" w14:textId="77777777" w:rsidR="00D221FB" w:rsidRPr="00DE48A2" w:rsidRDefault="00D221FB" w:rsidP="00BE0A56">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764B4676" w14:textId="54CDF667" w:rsidR="00D221FB" w:rsidRPr="00DE48A2" w:rsidRDefault="00D221FB">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按上级要求宣贯有关法律法规</w:t>
            </w:r>
          </w:p>
        </w:tc>
      </w:tr>
      <w:tr w:rsidR="00D221FB" w:rsidRPr="00214D1A" w14:paraId="2614E351"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F92C2F9" w14:textId="3AE4DD52" w:rsidR="00D221FB" w:rsidRPr="00DE48A2" w:rsidRDefault="00737463" w:rsidP="00BE0A56">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6C4ECCD4" w14:textId="47B59F50" w:rsidR="00D221FB" w:rsidRPr="00DE48A2" w:rsidRDefault="00D221FB" w:rsidP="00D221FB">
            <w:pPr>
              <w:adjustRightInd w:val="0"/>
              <w:snapToGrid w:val="0"/>
              <w:jc w:val="left"/>
              <w:rPr>
                <w:rFonts w:eastAsiaTheme="minorEastAsia"/>
                <w:color w:val="000000"/>
                <w:sz w:val="18"/>
                <w:szCs w:val="18"/>
              </w:rPr>
            </w:pPr>
            <w:r w:rsidRPr="00DE48A2">
              <w:rPr>
                <w:rFonts w:hint="eastAsia"/>
                <w:bCs/>
                <w:color w:val="000000"/>
                <w:sz w:val="18"/>
                <w:szCs w:val="18"/>
              </w:rPr>
              <w:t>宣贯安全生产法律法规规章</w:t>
            </w:r>
            <w:r w:rsidRPr="00DE48A2">
              <w:rPr>
                <w:rFonts w:eastAsiaTheme="minorEastAsia" w:hint="eastAsia"/>
                <w:color w:val="000000"/>
                <w:sz w:val="18"/>
                <w:szCs w:val="18"/>
              </w:rPr>
              <w:t>是否</w:t>
            </w:r>
            <w:r w:rsidRPr="00DE48A2">
              <w:rPr>
                <w:rFonts w:hint="eastAsia"/>
                <w:bCs/>
                <w:color w:val="000000"/>
                <w:sz w:val="18"/>
                <w:szCs w:val="18"/>
              </w:rPr>
              <w:t>到位</w:t>
            </w:r>
          </w:p>
        </w:tc>
      </w:tr>
      <w:tr w:rsidR="00D221FB" w:rsidRPr="00214D1A" w14:paraId="302CC7C9"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79E751F" w14:textId="790B5ED7" w:rsidR="00D221FB" w:rsidRPr="00DE48A2" w:rsidRDefault="00737463" w:rsidP="00BE0A56">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45001B86" w14:textId="2838219E" w:rsidR="00D221FB" w:rsidRPr="00DE48A2" w:rsidRDefault="00D221FB" w:rsidP="00D221FB">
            <w:pPr>
              <w:adjustRightInd w:val="0"/>
              <w:snapToGrid w:val="0"/>
              <w:jc w:val="left"/>
              <w:rPr>
                <w:rFonts w:eastAsiaTheme="minorEastAsia"/>
                <w:color w:val="000000"/>
                <w:sz w:val="18"/>
                <w:szCs w:val="18"/>
              </w:rPr>
            </w:pPr>
            <w:r w:rsidRPr="00DE48A2">
              <w:rPr>
                <w:rFonts w:hint="eastAsia"/>
                <w:bCs/>
                <w:color w:val="000000"/>
                <w:sz w:val="18"/>
                <w:szCs w:val="18"/>
              </w:rPr>
              <w:t>宣贯船闸运行调度等规定</w:t>
            </w:r>
            <w:r w:rsidRPr="00DE48A2">
              <w:rPr>
                <w:rFonts w:eastAsiaTheme="minorEastAsia" w:hint="eastAsia"/>
                <w:color w:val="000000"/>
                <w:sz w:val="18"/>
                <w:szCs w:val="18"/>
              </w:rPr>
              <w:t>是否</w:t>
            </w:r>
            <w:r w:rsidRPr="00DE48A2">
              <w:rPr>
                <w:rFonts w:hint="eastAsia"/>
                <w:bCs/>
                <w:color w:val="000000"/>
                <w:sz w:val="18"/>
                <w:szCs w:val="18"/>
              </w:rPr>
              <w:t>到位</w:t>
            </w:r>
          </w:p>
        </w:tc>
      </w:tr>
      <w:tr w:rsidR="00D221FB" w:rsidRPr="00214D1A" w14:paraId="70A31C83"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451A26E" w14:textId="444245F5" w:rsidR="00D221FB" w:rsidRPr="00DE48A2" w:rsidRDefault="00737463" w:rsidP="00BE0A56">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6AD10B15" w14:textId="378F608D" w:rsidR="00D221FB" w:rsidRPr="00DE48A2" w:rsidRDefault="003244AD" w:rsidP="00001451">
            <w:pPr>
              <w:adjustRightInd w:val="0"/>
              <w:snapToGrid w:val="0"/>
              <w:jc w:val="left"/>
              <w:rPr>
                <w:rFonts w:eastAsiaTheme="minorEastAsia"/>
                <w:color w:val="000000"/>
                <w:sz w:val="18"/>
                <w:szCs w:val="18"/>
              </w:rPr>
            </w:pPr>
            <w:r w:rsidRPr="00DE48A2">
              <w:rPr>
                <w:rFonts w:hint="eastAsia"/>
                <w:bCs/>
                <w:color w:val="000000"/>
                <w:sz w:val="18"/>
                <w:szCs w:val="18"/>
              </w:rPr>
              <w:t>政策信息发布</w:t>
            </w:r>
            <w:r w:rsidRPr="00DE48A2">
              <w:rPr>
                <w:rFonts w:eastAsiaTheme="minorEastAsia" w:hint="eastAsia"/>
                <w:color w:val="000000"/>
                <w:sz w:val="18"/>
                <w:szCs w:val="18"/>
              </w:rPr>
              <w:t>是否</w:t>
            </w:r>
            <w:r w:rsidRPr="00DE48A2">
              <w:rPr>
                <w:rFonts w:hint="eastAsia"/>
                <w:bCs/>
                <w:color w:val="000000"/>
                <w:sz w:val="18"/>
                <w:szCs w:val="18"/>
              </w:rPr>
              <w:t>有误</w:t>
            </w:r>
          </w:p>
        </w:tc>
      </w:tr>
      <w:tr w:rsidR="008F7413" w:rsidRPr="00214D1A" w14:paraId="5F75E699"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BFCA023" w14:textId="572FDF8E"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2598515B" w14:textId="5A4BC68F" w:rsidR="008F7413" w:rsidRPr="00DE48A2" w:rsidRDefault="008F7413" w:rsidP="008F7413">
            <w:pPr>
              <w:adjustRightInd w:val="0"/>
              <w:snapToGrid w:val="0"/>
              <w:jc w:val="left"/>
              <w:rPr>
                <w:rFonts w:eastAsiaTheme="minorEastAsia"/>
                <w:color w:val="000000"/>
                <w:sz w:val="18"/>
                <w:szCs w:val="18"/>
              </w:rPr>
            </w:pPr>
            <w:r w:rsidRPr="00DE48A2">
              <w:rPr>
                <w:rFonts w:hint="eastAsia"/>
                <w:bCs/>
                <w:color w:val="000000"/>
                <w:sz w:val="18"/>
                <w:szCs w:val="18"/>
              </w:rPr>
              <w:t>是否按要求开展运行安全应急演练</w:t>
            </w:r>
          </w:p>
        </w:tc>
      </w:tr>
      <w:tr w:rsidR="008F7413" w:rsidRPr="00214D1A" w14:paraId="440AE70D"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1AAB42B" w14:textId="62A02519"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1CCEC93D" w14:textId="7E023A74" w:rsidR="008F7413" w:rsidRPr="00DE48A2" w:rsidRDefault="008F7413" w:rsidP="008F7413">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制定船闸安全生产工作制度</w:t>
            </w:r>
          </w:p>
        </w:tc>
      </w:tr>
      <w:tr w:rsidR="008F7413" w:rsidRPr="00214D1A" w14:paraId="209A10B3"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7EC6E55" w14:textId="34BC1A1B"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64515E43" w14:textId="5D7AA04B" w:rsidR="008F7413" w:rsidRPr="00DE48A2" w:rsidRDefault="008F7413" w:rsidP="008F7413">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制定船闸设备设施操作规程</w:t>
            </w:r>
          </w:p>
        </w:tc>
      </w:tr>
      <w:tr w:rsidR="008F7413" w:rsidRPr="00214D1A" w14:paraId="20AC3FA9"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1F6631B" w14:textId="2F425879"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4444DBAC" w14:textId="20E1A5C5" w:rsidR="008F7413" w:rsidRPr="00DE48A2" w:rsidRDefault="008F7413" w:rsidP="008F7413">
            <w:pPr>
              <w:adjustRightInd w:val="0"/>
              <w:snapToGrid w:val="0"/>
              <w:jc w:val="left"/>
              <w:rPr>
                <w:bCs/>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按照相关规定落实</w:t>
            </w:r>
            <w:r w:rsidRPr="00DE48A2">
              <w:rPr>
                <w:rFonts w:hint="eastAsia"/>
                <w:color w:val="000000"/>
                <w:sz w:val="18"/>
                <w:szCs w:val="18"/>
              </w:rPr>
              <w:t>绿色环保要求</w:t>
            </w:r>
          </w:p>
        </w:tc>
      </w:tr>
    </w:tbl>
    <w:p w14:paraId="7E145A30" w14:textId="77777777" w:rsidR="00037858" w:rsidRDefault="00037858" w:rsidP="00154164"/>
    <w:p w14:paraId="074C85F1" w14:textId="1F48EB8E" w:rsidR="00713579" w:rsidRPr="00E61342" w:rsidRDefault="00713579" w:rsidP="00713579">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4 </w:t>
      </w:r>
      <w:r>
        <w:rPr>
          <w:rFonts w:ascii="黑体" w:eastAsia="黑体" w:hAnsi="黑体"/>
          <w:color w:val="000000"/>
          <w:szCs w:val="21"/>
        </w:rPr>
        <w:t>投诉处理</w:t>
      </w:r>
    </w:p>
    <w:p w14:paraId="1DBB33F0" w14:textId="4B817902" w:rsidR="00713579" w:rsidRDefault="003676E1" w:rsidP="00713579">
      <w:pPr>
        <w:adjustRightInd w:val="0"/>
        <w:snapToGrid w:val="0"/>
        <w:spacing w:line="300" w:lineRule="auto"/>
        <w:ind w:firstLine="420"/>
        <w:rPr>
          <w:rFonts w:ascii="宋体" w:cs="宋体"/>
          <w:color w:val="000000"/>
          <w:kern w:val="0"/>
          <w:szCs w:val="21"/>
        </w:rPr>
      </w:pPr>
      <w:r>
        <w:rPr>
          <w:rFonts w:hint="eastAsia"/>
          <w:color w:val="000000"/>
        </w:rPr>
        <w:t>评价</w:t>
      </w:r>
      <w:r w:rsidR="00713579">
        <w:rPr>
          <w:rFonts w:hint="eastAsia"/>
          <w:color w:val="000000"/>
        </w:rPr>
        <w:t>指标</w:t>
      </w:r>
      <w:r w:rsidR="00713579">
        <w:rPr>
          <w:rFonts w:ascii="宋体" w:cs="宋体" w:hint="eastAsia"/>
          <w:color w:val="000000"/>
          <w:kern w:val="0"/>
          <w:szCs w:val="21"/>
        </w:rPr>
        <w:t>见表</w:t>
      </w:r>
      <w:r w:rsidR="009B1257">
        <w:rPr>
          <w:rFonts w:ascii="宋体" w:cs="宋体"/>
          <w:color w:val="000000"/>
          <w:kern w:val="0"/>
          <w:szCs w:val="21"/>
        </w:rPr>
        <w:t>5</w:t>
      </w:r>
      <w:r w:rsidR="00713579">
        <w:rPr>
          <w:rFonts w:ascii="宋体" w:cs="宋体" w:hint="eastAsia"/>
          <w:color w:val="000000"/>
          <w:kern w:val="0"/>
          <w:szCs w:val="21"/>
        </w:rPr>
        <w:t>。</w:t>
      </w:r>
    </w:p>
    <w:p w14:paraId="31C4394F" w14:textId="69C37969" w:rsidR="00713579" w:rsidRDefault="00713579" w:rsidP="00713579">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9B1257">
        <w:rPr>
          <w:rFonts w:ascii="黑体" w:hAnsi="黑体"/>
          <w:color w:val="000000"/>
        </w:rPr>
        <w:t>5</w:t>
      </w:r>
      <w:r w:rsidRPr="007528E5">
        <w:rPr>
          <w:rFonts w:ascii="黑体" w:hAnsi="黑体"/>
          <w:color w:val="000000"/>
        </w:rPr>
        <w:t xml:space="preserve">  </w:t>
      </w:r>
      <w:r w:rsidR="003676E1">
        <w:rPr>
          <w:rFonts w:ascii="黑体" w:hAnsi="黑体" w:hint="eastAsia"/>
          <w:color w:val="000000"/>
        </w:rPr>
        <w:t>投诉处理</w:t>
      </w:r>
      <w:r>
        <w:rPr>
          <w:rFonts w:ascii="黑体" w:hAnsi="黑体"/>
          <w:color w:val="000000"/>
        </w:rPr>
        <w:t>评价</w:t>
      </w:r>
      <w:r>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713579" w:rsidRPr="00214D1A" w14:paraId="4D54F89A" w14:textId="77777777" w:rsidTr="00830C8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D74B3D" w14:textId="77777777" w:rsidR="00713579" w:rsidRPr="00DE48A2" w:rsidRDefault="00713579" w:rsidP="00830C87">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116E3E34" w14:textId="77777777" w:rsidR="00713579" w:rsidRPr="00DE48A2" w:rsidRDefault="00713579" w:rsidP="00830C87">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713579" w:rsidRPr="00214D1A" w14:paraId="3FEC919A" w14:textId="77777777" w:rsidTr="00830C8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D21020" w14:textId="77777777" w:rsidR="00713579" w:rsidRPr="00DE48A2" w:rsidRDefault="00713579" w:rsidP="00830C87">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48C16FD8" w14:textId="0CD37A4B" w:rsidR="00713579" w:rsidRPr="00DE48A2" w:rsidRDefault="003676E1" w:rsidP="003676E1">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主动</w:t>
            </w:r>
            <w:r w:rsidRPr="00DE48A2">
              <w:rPr>
                <w:rFonts w:hint="eastAsia"/>
                <w:color w:val="000000"/>
                <w:kern w:val="0"/>
                <w:sz w:val="18"/>
                <w:szCs w:val="18"/>
              </w:rPr>
              <w:t>公布投诉</w:t>
            </w:r>
            <w:r w:rsidR="009B1257" w:rsidRPr="00DE48A2">
              <w:rPr>
                <w:rFonts w:hint="eastAsia"/>
                <w:color w:val="000000"/>
                <w:kern w:val="0"/>
                <w:sz w:val="18"/>
                <w:szCs w:val="18"/>
              </w:rPr>
              <w:t>和</w:t>
            </w:r>
            <w:r w:rsidRPr="00DE48A2">
              <w:rPr>
                <w:rFonts w:hint="eastAsia"/>
                <w:color w:val="000000"/>
                <w:kern w:val="0"/>
                <w:sz w:val="18"/>
                <w:szCs w:val="18"/>
              </w:rPr>
              <w:t>举报电话、邮箱等</w:t>
            </w:r>
          </w:p>
        </w:tc>
      </w:tr>
      <w:tr w:rsidR="00713579" w:rsidRPr="00214D1A" w14:paraId="7DC8FD3F" w14:textId="77777777" w:rsidTr="00830C8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19A9C81" w14:textId="77777777" w:rsidR="00713579" w:rsidRPr="00DE48A2" w:rsidRDefault="00713579" w:rsidP="00830C87">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5372FFB7" w14:textId="03CAB9B5" w:rsidR="00713579" w:rsidRPr="00DE48A2" w:rsidRDefault="003676E1" w:rsidP="009B1257">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是否建立船舶经营人</w:t>
            </w:r>
            <w:r w:rsidR="009B1257" w:rsidRPr="00DE48A2">
              <w:rPr>
                <w:rFonts w:eastAsiaTheme="minorEastAsia" w:hint="eastAsia"/>
                <w:color w:val="000000"/>
                <w:sz w:val="18"/>
                <w:szCs w:val="18"/>
              </w:rPr>
              <w:t>投诉处理和举报</w:t>
            </w:r>
            <w:r w:rsidRPr="00DE48A2">
              <w:rPr>
                <w:rFonts w:eastAsiaTheme="minorEastAsia" w:hint="eastAsia"/>
                <w:color w:val="000000"/>
                <w:sz w:val="18"/>
                <w:szCs w:val="18"/>
              </w:rPr>
              <w:t>管理机制</w:t>
            </w:r>
            <w:r w:rsidR="009B1257" w:rsidRPr="00DE48A2">
              <w:rPr>
                <w:rFonts w:eastAsiaTheme="minorEastAsia" w:hint="eastAsia"/>
                <w:color w:val="000000"/>
                <w:sz w:val="18"/>
                <w:szCs w:val="18"/>
              </w:rPr>
              <w:t>，</w:t>
            </w:r>
            <w:r w:rsidRPr="00DE48A2">
              <w:rPr>
                <w:rFonts w:eastAsiaTheme="minorEastAsia" w:hint="eastAsia"/>
                <w:color w:val="000000"/>
                <w:sz w:val="18"/>
                <w:szCs w:val="18"/>
              </w:rPr>
              <w:t>明确反馈时限</w:t>
            </w:r>
            <w:r w:rsidR="009B1257" w:rsidRPr="00DE48A2">
              <w:rPr>
                <w:rFonts w:eastAsiaTheme="minorEastAsia" w:hint="eastAsia"/>
                <w:color w:val="000000"/>
                <w:sz w:val="18"/>
                <w:szCs w:val="18"/>
              </w:rPr>
              <w:t>和处理要求等</w:t>
            </w:r>
          </w:p>
        </w:tc>
      </w:tr>
      <w:tr w:rsidR="00713579" w:rsidRPr="00214D1A" w14:paraId="55433023" w14:textId="77777777" w:rsidTr="00830C8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2A85E10" w14:textId="77777777" w:rsidR="00713579" w:rsidRPr="00DE48A2" w:rsidRDefault="00713579" w:rsidP="00830C87">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302D4F2D" w14:textId="134302EA" w:rsidR="00713579" w:rsidRPr="00DE48A2" w:rsidRDefault="009B1257" w:rsidP="00830C87">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是否按照反馈时限，按时答复、安排处理船舶经营人投诉举报</w:t>
            </w:r>
          </w:p>
        </w:tc>
      </w:tr>
    </w:tbl>
    <w:p w14:paraId="3A7DCDCA" w14:textId="77777777" w:rsidR="00713579" w:rsidRPr="00713579" w:rsidRDefault="00713579" w:rsidP="00154164"/>
    <w:p w14:paraId="64DB0817" w14:textId="076AE849" w:rsidR="00AC7B23" w:rsidRPr="008B69F9" w:rsidRDefault="00AC7B23" w:rsidP="00AC7B23">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5</w:t>
      </w:r>
      <w:r w:rsidRPr="008B69F9">
        <w:rPr>
          <w:rFonts w:ascii="黑体" w:eastAsia="黑体" w:hAnsi="黑体"/>
          <w:b w:val="0"/>
          <w:color w:val="000000"/>
          <w:sz w:val="21"/>
          <w:szCs w:val="21"/>
        </w:rPr>
        <w:t>.</w:t>
      </w:r>
      <w:r w:rsidR="00DE48A2">
        <w:rPr>
          <w:rFonts w:ascii="黑体" w:eastAsia="黑体" w:hAnsi="黑体"/>
          <w:b w:val="0"/>
          <w:color w:val="000000"/>
          <w:sz w:val="21"/>
          <w:szCs w:val="21"/>
        </w:rPr>
        <w:t>4</w:t>
      </w:r>
      <w:r w:rsidR="00DE48A2" w:rsidRPr="008B69F9">
        <w:rPr>
          <w:rFonts w:ascii="黑体" w:eastAsia="黑体" w:hAnsi="黑体"/>
          <w:b w:val="0"/>
          <w:color w:val="000000"/>
          <w:sz w:val="21"/>
          <w:szCs w:val="21"/>
        </w:rPr>
        <w:t xml:space="preserve"> </w:t>
      </w:r>
      <w:r w:rsidRPr="008B69F9">
        <w:rPr>
          <w:rFonts w:ascii="黑体" w:eastAsia="黑体" w:hAnsi="黑体" w:hint="eastAsia"/>
          <w:b w:val="0"/>
          <w:color w:val="000000"/>
          <w:sz w:val="21"/>
          <w:szCs w:val="21"/>
        </w:rPr>
        <w:t>公共</w:t>
      </w:r>
      <w:r w:rsidRPr="008B69F9">
        <w:rPr>
          <w:rFonts w:ascii="黑体" w:eastAsia="黑体" w:hAnsi="黑体"/>
          <w:b w:val="0"/>
          <w:color w:val="000000"/>
          <w:sz w:val="21"/>
          <w:szCs w:val="21"/>
        </w:rPr>
        <w:t>服务</w:t>
      </w:r>
      <w:r w:rsidR="00925F59">
        <w:rPr>
          <w:rFonts w:ascii="黑体" w:eastAsia="黑体" w:hAnsi="黑体"/>
          <w:b w:val="0"/>
          <w:color w:val="000000"/>
          <w:sz w:val="21"/>
          <w:szCs w:val="21"/>
        </w:rPr>
        <w:t>满意</w:t>
      </w:r>
    </w:p>
    <w:p w14:paraId="41D2341F" w14:textId="2B5DE1A8" w:rsidR="00AC7B23" w:rsidRPr="00F72887" w:rsidRDefault="00AC7B23" w:rsidP="00AC7B23">
      <w:pPr>
        <w:adjustRightInd w:val="0"/>
        <w:snapToGrid w:val="0"/>
        <w:spacing w:line="300" w:lineRule="auto"/>
        <w:ind w:firstLine="420"/>
        <w:rPr>
          <w:rFonts w:ascii="宋体" w:cs="宋体"/>
          <w:color w:val="000000"/>
          <w:kern w:val="0"/>
          <w:szCs w:val="21"/>
        </w:rPr>
      </w:pPr>
      <w:r>
        <w:rPr>
          <w:rFonts w:ascii="宋体" w:cs="宋体"/>
          <w:color w:val="000000"/>
          <w:kern w:val="0"/>
          <w:szCs w:val="21"/>
        </w:rPr>
        <w:t>围绕</w:t>
      </w:r>
      <w:r w:rsidRPr="008B69F9">
        <w:rPr>
          <w:color w:val="000000"/>
        </w:rPr>
        <w:t>船舶经营人</w:t>
      </w:r>
      <w:r>
        <w:rPr>
          <w:rFonts w:ascii="宋体" w:cs="宋体"/>
          <w:color w:val="000000"/>
          <w:kern w:val="0"/>
          <w:szCs w:val="21"/>
        </w:rPr>
        <w:t>的服务需求与满意</w:t>
      </w:r>
      <w:r w:rsidRPr="00F72887">
        <w:rPr>
          <w:rFonts w:ascii="宋体" w:cs="宋体" w:hint="eastAsia"/>
          <w:color w:val="000000"/>
          <w:kern w:val="0"/>
          <w:szCs w:val="21"/>
        </w:rPr>
        <w:t>展开，</w:t>
      </w:r>
      <w:r w:rsidR="003D6C4F">
        <w:rPr>
          <w:rFonts w:ascii="宋体" w:cs="宋体" w:hint="eastAsia"/>
          <w:color w:val="000000"/>
          <w:kern w:val="0"/>
          <w:szCs w:val="21"/>
        </w:rPr>
        <w:t>评价指标见表</w:t>
      </w:r>
      <w:r w:rsidR="009B1257">
        <w:rPr>
          <w:rFonts w:ascii="宋体" w:cs="宋体"/>
          <w:color w:val="000000"/>
          <w:kern w:val="0"/>
          <w:szCs w:val="21"/>
        </w:rPr>
        <w:t>6</w:t>
      </w:r>
      <w:r w:rsidR="003D6C4F">
        <w:rPr>
          <w:rFonts w:ascii="宋体" w:cs="宋体"/>
          <w:color w:val="000000"/>
          <w:kern w:val="0"/>
          <w:szCs w:val="21"/>
        </w:rPr>
        <w:t>。</w:t>
      </w:r>
    </w:p>
    <w:p w14:paraId="49ACA4C4" w14:textId="649E43FF" w:rsidR="007B6133" w:rsidRDefault="007B6133" w:rsidP="007B6133">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9B1257">
        <w:rPr>
          <w:rFonts w:ascii="黑体" w:hAnsi="黑体"/>
          <w:color w:val="000000"/>
        </w:rPr>
        <w:t>6</w:t>
      </w:r>
      <w:r w:rsidRPr="007528E5">
        <w:rPr>
          <w:rFonts w:ascii="黑体" w:hAnsi="黑体"/>
          <w:color w:val="000000"/>
        </w:rPr>
        <w:t xml:space="preserve">  </w:t>
      </w:r>
      <w:r w:rsidR="003D6C4F">
        <w:rPr>
          <w:rFonts w:ascii="黑体" w:hAnsi="黑体"/>
          <w:color w:val="000000"/>
        </w:rPr>
        <w:t>公共服务满意评价</w:t>
      </w:r>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7B6133" w:rsidRPr="00214D1A" w14:paraId="2103CB61"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F39BF7A"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6573A813" w14:textId="42745E78"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7B6133" w:rsidRPr="00214D1A" w14:paraId="13EBDE54"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99DFFFD"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2D7245C8" w14:textId="42830666" w:rsidR="007B6133" w:rsidRPr="00DE48A2" w:rsidRDefault="003D6C4F" w:rsidP="00001451">
            <w:pPr>
              <w:adjustRightInd w:val="0"/>
              <w:snapToGrid w:val="0"/>
              <w:jc w:val="left"/>
              <w:rPr>
                <w:rFonts w:eastAsiaTheme="minorEastAsia"/>
                <w:color w:val="000000"/>
                <w:sz w:val="18"/>
                <w:szCs w:val="18"/>
              </w:rPr>
            </w:pPr>
            <w:r w:rsidRPr="00DE48A2">
              <w:rPr>
                <w:rFonts w:eastAsiaTheme="minorEastAsia" w:hint="eastAsia"/>
                <w:color w:val="000000"/>
                <w:sz w:val="18"/>
                <w:szCs w:val="18"/>
              </w:rPr>
              <w:t>船舶经营人对本次过闸</w:t>
            </w:r>
            <w:r w:rsidRPr="00DE48A2">
              <w:rPr>
                <w:rFonts w:ascii="宋体" w:eastAsiaTheme="minorEastAsia" w:hAnsi="宋体"/>
                <w:bCs/>
                <w:color w:val="000000" w:themeColor="text1"/>
                <w:sz w:val="18"/>
                <w:szCs w:val="18"/>
              </w:rPr>
              <w:t>安全</w:t>
            </w:r>
            <w:r w:rsidRPr="00DE48A2">
              <w:rPr>
                <w:rFonts w:ascii="宋体" w:eastAsiaTheme="minorEastAsia" w:hAnsi="宋体" w:hint="eastAsia"/>
                <w:bCs/>
                <w:color w:val="000000" w:themeColor="text1"/>
                <w:sz w:val="18"/>
                <w:szCs w:val="18"/>
              </w:rPr>
              <w:t>、</w:t>
            </w:r>
            <w:r w:rsidRPr="00DE48A2">
              <w:rPr>
                <w:rFonts w:ascii="宋体" w:eastAsiaTheme="minorEastAsia" w:hAnsi="宋体"/>
                <w:bCs/>
                <w:color w:val="000000" w:themeColor="text1"/>
                <w:sz w:val="18"/>
                <w:szCs w:val="18"/>
              </w:rPr>
              <w:t>便捷程度的满意</w:t>
            </w:r>
            <w:r w:rsidRPr="00DE48A2">
              <w:rPr>
                <w:rFonts w:eastAsiaTheme="minorEastAsia" w:hint="eastAsia"/>
                <w:color w:val="000000"/>
                <w:sz w:val="18"/>
                <w:szCs w:val="18"/>
              </w:rPr>
              <w:t>程度</w:t>
            </w:r>
          </w:p>
        </w:tc>
      </w:tr>
      <w:tr w:rsidR="007B6133" w:rsidRPr="00214D1A" w14:paraId="159F4718"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ABCF9BB"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1EC56423" w14:textId="37995038" w:rsidR="007B6133" w:rsidRPr="00DE48A2" w:rsidRDefault="003D6C4F" w:rsidP="00001451">
            <w:pPr>
              <w:adjustRightInd w:val="0"/>
              <w:snapToGrid w:val="0"/>
              <w:jc w:val="left"/>
              <w:rPr>
                <w:rFonts w:eastAsiaTheme="minorEastAsia"/>
                <w:color w:val="000000"/>
                <w:sz w:val="18"/>
                <w:szCs w:val="18"/>
              </w:rPr>
            </w:pPr>
            <w:r w:rsidRPr="00DE48A2">
              <w:rPr>
                <w:rFonts w:eastAsiaTheme="minorEastAsia" w:hint="eastAsia"/>
                <w:color w:val="000000"/>
                <w:sz w:val="18"/>
                <w:szCs w:val="18"/>
              </w:rPr>
              <w:t>船舶经营人</w:t>
            </w:r>
            <w:r w:rsidRPr="00DE48A2">
              <w:rPr>
                <w:rFonts w:ascii="宋体" w:eastAsiaTheme="minorEastAsia" w:hAnsi="宋体"/>
                <w:bCs/>
                <w:color w:val="000000" w:themeColor="text1"/>
                <w:sz w:val="18"/>
                <w:szCs w:val="18"/>
              </w:rPr>
              <w:t>对本次过闸环境</w:t>
            </w:r>
            <w:r w:rsidRPr="00DE48A2">
              <w:rPr>
                <w:rFonts w:ascii="宋体" w:eastAsiaTheme="minorEastAsia" w:hAnsi="宋体" w:hint="eastAsia"/>
                <w:bCs/>
                <w:color w:val="000000" w:themeColor="text1"/>
                <w:sz w:val="18"/>
                <w:szCs w:val="18"/>
              </w:rPr>
              <w:t>、</w:t>
            </w:r>
            <w:r w:rsidRPr="00DE48A2">
              <w:rPr>
                <w:rFonts w:ascii="宋体" w:eastAsiaTheme="minorEastAsia" w:hAnsi="宋体"/>
                <w:bCs/>
                <w:color w:val="000000" w:themeColor="text1"/>
                <w:sz w:val="18"/>
                <w:szCs w:val="18"/>
              </w:rPr>
              <w:t>信号标识</w:t>
            </w:r>
            <w:r w:rsidRPr="00DE48A2">
              <w:rPr>
                <w:rFonts w:ascii="宋体" w:eastAsiaTheme="minorEastAsia" w:hAnsi="宋体" w:hint="eastAsia"/>
                <w:bCs/>
                <w:color w:val="000000" w:themeColor="text1"/>
                <w:sz w:val="18"/>
                <w:szCs w:val="18"/>
              </w:rPr>
              <w:t>、</w:t>
            </w:r>
            <w:r w:rsidRPr="00DE48A2">
              <w:rPr>
                <w:rFonts w:ascii="宋体" w:eastAsiaTheme="minorEastAsia" w:hAnsi="宋体"/>
                <w:bCs/>
                <w:color w:val="000000" w:themeColor="text1"/>
                <w:sz w:val="18"/>
                <w:szCs w:val="18"/>
              </w:rPr>
              <w:t>便民服务等的满意</w:t>
            </w:r>
            <w:r w:rsidRPr="00DE48A2">
              <w:rPr>
                <w:rFonts w:ascii="宋体" w:eastAsiaTheme="minorEastAsia" w:hAnsi="宋体" w:hint="eastAsia"/>
                <w:bCs/>
                <w:color w:val="000000" w:themeColor="text1"/>
                <w:sz w:val="18"/>
                <w:szCs w:val="18"/>
              </w:rPr>
              <w:t>程度</w:t>
            </w:r>
          </w:p>
        </w:tc>
      </w:tr>
      <w:tr w:rsidR="007B6133" w:rsidRPr="00214D1A" w14:paraId="7F16A4FD" w14:textId="77777777" w:rsidTr="00E80118">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A7715EC" w14:textId="77777777" w:rsidR="007B6133" w:rsidRPr="00DE48A2" w:rsidRDefault="007B6133" w:rsidP="00E80118">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6590CD08" w14:textId="0FA75408" w:rsidR="007B6133" w:rsidRPr="00DE48A2" w:rsidRDefault="003D6C4F" w:rsidP="00001451">
            <w:pPr>
              <w:adjustRightInd w:val="0"/>
              <w:snapToGrid w:val="0"/>
              <w:jc w:val="left"/>
              <w:rPr>
                <w:rFonts w:eastAsiaTheme="minorEastAsia"/>
                <w:color w:val="000000"/>
                <w:sz w:val="18"/>
                <w:szCs w:val="18"/>
              </w:rPr>
            </w:pPr>
            <w:r w:rsidRPr="00DE48A2">
              <w:rPr>
                <w:rFonts w:eastAsiaTheme="minorEastAsia" w:hint="eastAsia"/>
                <w:color w:val="000000"/>
                <w:sz w:val="18"/>
                <w:szCs w:val="18"/>
              </w:rPr>
              <w:t>船舶经营人</w:t>
            </w:r>
            <w:r w:rsidRPr="00DE48A2">
              <w:rPr>
                <w:rFonts w:ascii="宋体" w:eastAsiaTheme="minorEastAsia" w:hAnsi="宋体"/>
                <w:bCs/>
                <w:color w:val="000000" w:themeColor="text1"/>
                <w:sz w:val="18"/>
                <w:szCs w:val="18"/>
              </w:rPr>
              <w:t>对本次过闸工作</w:t>
            </w:r>
            <w:r w:rsidRPr="00DE48A2">
              <w:rPr>
                <w:rFonts w:ascii="宋体" w:eastAsiaTheme="minorEastAsia" w:hAnsi="宋体" w:hint="eastAsia"/>
                <w:bCs/>
                <w:color w:val="000000" w:themeColor="text1"/>
                <w:sz w:val="18"/>
                <w:szCs w:val="18"/>
              </w:rPr>
              <w:t>人员</w:t>
            </w:r>
            <w:r w:rsidRPr="00DE48A2">
              <w:rPr>
                <w:rFonts w:ascii="宋体" w:eastAsiaTheme="minorEastAsia" w:hAnsi="宋体"/>
                <w:bCs/>
                <w:color w:val="000000" w:themeColor="text1"/>
                <w:sz w:val="18"/>
                <w:szCs w:val="18"/>
              </w:rPr>
              <w:t>服务的满意</w:t>
            </w:r>
            <w:r w:rsidRPr="00DE48A2">
              <w:rPr>
                <w:rFonts w:ascii="宋体" w:eastAsiaTheme="minorEastAsia" w:hAnsi="宋体" w:hint="eastAsia"/>
                <w:bCs/>
                <w:color w:val="000000" w:themeColor="text1"/>
                <w:sz w:val="18"/>
                <w:szCs w:val="18"/>
              </w:rPr>
              <w:t>程度</w:t>
            </w:r>
          </w:p>
        </w:tc>
      </w:tr>
    </w:tbl>
    <w:p w14:paraId="5E9D0A9A" w14:textId="77777777" w:rsidR="007B6133" w:rsidRPr="00154164" w:rsidRDefault="007B6133" w:rsidP="00AC7B23">
      <w:pPr>
        <w:adjustRightInd w:val="0"/>
        <w:snapToGrid w:val="0"/>
        <w:spacing w:line="300" w:lineRule="auto"/>
        <w:ind w:firstLineChars="200" w:firstLine="420"/>
        <w:rPr>
          <w:rFonts w:ascii="宋体" w:cs="宋体"/>
          <w:color w:val="000000"/>
          <w:kern w:val="0"/>
          <w:szCs w:val="21"/>
        </w:rPr>
      </w:pPr>
    </w:p>
    <w:p w14:paraId="6B15FAC9" w14:textId="77777777" w:rsidR="00A651AB" w:rsidRPr="00154164" w:rsidRDefault="00A651AB" w:rsidP="00154164">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7" w:name="_Toc161642313"/>
      <w:r w:rsidRPr="00154164">
        <w:rPr>
          <w:rFonts w:ascii="黑体" w:eastAsia="黑体" w:hAnsi="黑体" w:cs="Times New Roman" w:hint="eastAsia"/>
          <w:b w:val="0"/>
          <w:bCs w:val="0"/>
          <w:kern w:val="2"/>
          <w:sz w:val="21"/>
          <w:szCs w:val="22"/>
        </w:rPr>
        <w:lastRenderedPageBreak/>
        <w:t>6 评价流程</w:t>
      </w:r>
      <w:bookmarkEnd w:id="7"/>
    </w:p>
    <w:p w14:paraId="4542F21F" w14:textId="77777777" w:rsidR="00A651AB" w:rsidRPr="00154164" w:rsidRDefault="00A651AB"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6.1 评价准备</w:t>
      </w:r>
    </w:p>
    <w:p w14:paraId="344F67E7" w14:textId="77777777"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6.1.1 </w:t>
      </w:r>
      <w:r w:rsidRPr="00154164">
        <w:rPr>
          <w:rFonts w:ascii="宋体" w:eastAsia="黑体" w:cs="宋体" w:hint="eastAsia"/>
          <w:color w:val="000000"/>
          <w:kern w:val="0"/>
          <w:szCs w:val="21"/>
        </w:rPr>
        <w:t>确定评价目的</w:t>
      </w:r>
    </w:p>
    <w:p w14:paraId="11855F5B" w14:textId="06E3F2DC" w:rsidR="00D96DFF" w:rsidRDefault="00A651AB" w:rsidP="00154164">
      <w:pPr>
        <w:adjustRightInd w:val="0"/>
        <w:snapToGrid w:val="0"/>
        <w:spacing w:line="300" w:lineRule="auto"/>
        <w:ind w:firstLineChars="200" w:firstLine="420"/>
        <w:rPr>
          <w:rFonts w:ascii="宋体" w:cs="宋体"/>
          <w:color w:val="000000"/>
          <w:kern w:val="0"/>
          <w:szCs w:val="21"/>
        </w:rPr>
      </w:pPr>
      <w:r w:rsidRPr="00A651AB">
        <w:rPr>
          <w:rFonts w:ascii="宋体" w:cs="宋体" w:hint="eastAsia"/>
          <w:color w:val="000000"/>
          <w:kern w:val="0"/>
          <w:szCs w:val="21"/>
        </w:rPr>
        <w:t>评价者应确定</w:t>
      </w:r>
      <w:r w:rsidR="000A275D">
        <w:rPr>
          <w:rFonts w:ascii="宋体" w:cs="宋体" w:hint="eastAsia"/>
          <w:color w:val="000000"/>
          <w:kern w:val="0"/>
          <w:szCs w:val="21"/>
        </w:rPr>
        <w:t>船闸运行服务</w:t>
      </w:r>
      <w:r w:rsidRPr="00A651AB">
        <w:rPr>
          <w:rFonts w:ascii="宋体" w:cs="宋体" w:hint="eastAsia"/>
          <w:color w:val="000000"/>
          <w:kern w:val="0"/>
          <w:szCs w:val="21"/>
        </w:rPr>
        <w:t>评价活动的目的</w:t>
      </w:r>
      <w:r w:rsidR="00F54BFF">
        <w:rPr>
          <w:rFonts w:ascii="宋体" w:cs="宋体" w:hint="eastAsia"/>
          <w:color w:val="000000"/>
          <w:kern w:val="0"/>
          <w:szCs w:val="21"/>
        </w:rPr>
        <w:t>，</w:t>
      </w:r>
      <w:r w:rsidRPr="00A651AB">
        <w:rPr>
          <w:rFonts w:ascii="宋体" w:cs="宋体" w:hint="eastAsia"/>
          <w:color w:val="000000"/>
          <w:kern w:val="0"/>
          <w:szCs w:val="21"/>
        </w:rPr>
        <w:t>并将其作为制定评价方案的依据</w:t>
      </w:r>
      <w:r w:rsidR="00F54BFF">
        <w:rPr>
          <w:rFonts w:ascii="宋体" w:cs="宋体" w:hint="eastAsia"/>
          <w:color w:val="000000"/>
          <w:kern w:val="0"/>
          <w:szCs w:val="21"/>
        </w:rPr>
        <w:t>。</w:t>
      </w:r>
    </w:p>
    <w:p w14:paraId="34B406E7" w14:textId="4963466F" w:rsidR="00715DE5" w:rsidRPr="00154164" w:rsidRDefault="00715DE5" w:rsidP="00715DE5">
      <w:pPr>
        <w:adjustRightInd w:val="0"/>
        <w:snapToGrid w:val="0"/>
        <w:spacing w:line="300" w:lineRule="auto"/>
        <w:rPr>
          <w:rFonts w:ascii="黑体" w:eastAsia="黑体" w:hAnsi="黑体"/>
          <w:color w:val="000000"/>
        </w:rPr>
      </w:pPr>
      <w:r w:rsidRPr="00154164">
        <w:rPr>
          <w:rFonts w:ascii="黑体" w:eastAsia="黑体" w:hAnsi="黑体" w:hint="eastAsia"/>
          <w:color w:val="000000"/>
        </w:rPr>
        <w:t>6.1.2 确定评价</w:t>
      </w:r>
      <w:r>
        <w:rPr>
          <w:rFonts w:ascii="黑体" w:eastAsia="黑体" w:hAnsi="黑体" w:hint="eastAsia"/>
          <w:color w:val="000000"/>
        </w:rPr>
        <w:t>对象</w:t>
      </w:r>
    </w:p>
    <w:p w14:paraId="79798D7A" w14:textId="57792C6F" w:rsidR="00715DE5" w:rsidRDefault="00715DE5" w:rsidP="00715DE5">
      <w:pPr>
        <w:adjustRightInd w:val="0"/>
        <w:snapToGrid w:val="0"/>
        <w:spacing w:line="300" w:lineRule="auto"/>
        <w:ind w:firstLineChars="200" w:firstLine="420"/>
        <w:rPr>
          <w:rFonts w:ascii="宋体" w:cs="宋体"/>
          <w:color w:val="000000"/>
          <w:kern w:val="0"/>
          <w:szCs w:val="21"/>
        </w:rPr>
      </w:pPr>
      <w:r w:rsidRPr="00A651AB">
        <w:rPr>
          <w:rFonts w:ascii="宋体" w:cs="宋体" w:hint="eastAsia"/>
          <w:color w:val="000000"/>
          <w:kern w:val="0"/>
          <w:szCs w:val="21"/>
        </w:rPr>
        <w:t>评价者应确定</w:t>
      </w:r>
      <w:r>
        <w:rPr>
          <w:rFonts w:ascii="宋体" w:cs="宋体" w:hint="eastAsia"/>
          <w:color w:val="000000"/>
          <w:kern w:val="0"/>
          <w:szCs w:val="21"/>
        </w:rPr>
        <w:t>船闸运行服务</w:t>
      </w:r>
      <w:r w:rsidRPr="00A651AB">
        <w:rPr>
          <w:rFonts w:ascii="宋体" w:cs="宋体" w:hint="eastAsia"/>
          <w:color w:val="000000"/>
          <w:kern w:val="0"/>
          <w:szCs w:val="21"/>
        </w:rPr>
        <w:t>评价活动的</w:t>
      </w:r>
      <w:r w:rsidR="0055666A">
        <w:rPr>
          <w:rFonts w:ascii="宋体" w:cs="宋体" w:hint="eastAsia"/>
          <w:color w:val="000000"/>
          <w:kern w:val="0"/>
          <w:szCs w:val="21"/>
        </w:rPr>
        <w:t>对象，即船闸参与评价活动的基本条件</w:t>
      </w:r>
      <w:r>
        <w:rPr>
          <w:rFonts w:ascii="宋体" w:cs="宋体" w:hint="eastAsia"/>
          <w:color w:val="000000"/>
          <w:kern w:val="0"/>
          <w:szCs w:val="21"/>
        </w:rPr>
        <w:t>。</w:t>
      </w:r>
    </w:p>
    <w:p w14:paraId="6551DE2F" w14:textId="5EAA81C1" w:rsidR="00A651AB" w:rsidRPr="00154164" w:rsidRDefault="00A651AB" w:rsidP="00154164">
      <w:pPr>
        <w:adjustRightInd w:val="0"/>
        <w:snapToGrid w:val="0"/>
        <w:spacing w:line="300" w:lineRule="auto"/>
        <w:rPr>
          <w:rFonts w:ascii="黑体" w:eastAsia="黑体" w:hAnsi="黑体"/>
          <w:color w:val="000000"/>
        </w:rPr>
      </w:pPr>
      <w:r w:rsidRPr="00154164">
        <w:rPr>
          <w:rFonts w:ascii="黑体" w:eastAsia="黑体" w:hAnsi="黑体" w:hint="eastAsia"/>
          <w:color w:val="000000"/>
        </w:rPr>
        <w:t>6.1.</w:t>
      </w:r>
      <w:r w:rsidR="00715DE5">
        <w:rPr>
          <w:rFonts w:ascii="黑体" w:eastAsia="黑体" w:hAnsi="黑体"/>
          <w:color w:val="000000"/>
        </w:rPr>
        <w:t>3</w:t>
      </w:r>
      <w:r w:rsidRPr="00154164">
        <w:rPr>
          <w:rFonts w:ascii="黑体" w:eastAsia="黑体" w:hAnsi="黑体" w:hint="eastAsia"/>
          <w:color w:val="000000"/>
        </w:rPr>
        <w:t xml:space="preserve"> 确定评价范围</w:t>
      </w:r>
    </w:p>
    <w:p w14:paraId="2C155882" w14:textId="20EED9DC" w:rsidR="00C1326F" w:rsidRDefault="00A651AB" w:rsidP="00154164">
      <w:pPr>
        <w:adjustRightInd w:val="0"/>
        <w:snapToGrid w:val="0"/>
        <w:spacing w:line="300" w:lineRule="auto"/>
        <w:ind w:firstLineChars="200" w:firstLine="420"/>
        <w:rPr>
          <w:rFonts w:ascii="宋体" w:cs="宋体"/>
          <w:color w:val="000000"/>
          <w:kern w:val="0"/>
          <w:szCs w:val="21"/>
        </w:rPr>
      </w:pPr>
      <w:r w:rsidRPr="00A651AB">
        <w:rPr>
          <w:rFonts w:ascii="宋体" w:cs="宋体" w:hint="eastAsia"/>
          <w:color w:val="000000"/>
          <w:kern w:val="0"/>
          <w:szCs w:val="21"/>
        </w:rPr>
        <w:t>评价者应确定</w:t>
      </w:r>
      <w:r w:rsidR="00D96DFF">
        <w:rPr>
          <w:rFonts w:ascii="宋体" w:cs="宋体" w:hint="eastAsia"/>
          <w:color w:val="000000"/>
          <w:kern w:val="0"/>
          <w:szCs w:val="21"/>
        </w:rPr>
        <w:t>船闸运行服务</w:t>
      </w:r>
      <w:r w:rsidRPr="00A651AB">
        <w:rPr>
          <w:rFonts w:ascii="宋体" w:cs="宋体" w:hint="eastAsia"/>
          <w:color w:val="000000"/>
          <w:kern w:val="0"/>
          <w:szCs w:val="21"/>
        </w:rPr>
        <w:t>评价活动的内容范围</w:t>
      </w:r>
      <w:r w:rsidR="00F54BFF">
        <w:rPr>
          <w:rFonts w:ascii="宋体" w:cs="宋体" w:hint="eastAsia"/>
          <w:color w:val="000000"/>
          <w:kern w:val="0"/>
          <w:szCs w:val="21"/>
        </w:rPr>
        <w:t>，</w:t>
      </w:r>
      <w:r w:rsidRPr="00A651AB">
        <w:rPr>
          <w:rFonts w:ascii="宋体" w:cs="宋体" w:hint="eastAsia"/>
          <w:color w:val="000000"/>
          <w:kern w:val="0"/>
          <w:szCs w:val="21"/>
        </w:rPr>
        <w:t>即</w:t>
      </w:r>
      <w:r w:rsidR="00D96DFF">
        <w:rPr>
          <w:rFonts w:ascii="宋体" w:cs="宋体" w:hint="eastAsia"/>
          <w:color w:val="000000"/>
          <w:kern w:val="0"/>
          <w:szCs w:val="21"/>
        </w:rPr>
        <w:t>船闸</w:t>
      </w:r>
      <w:r w:rsidRPr="00A651AB">
        <w:rPr>
          <w:rFonts w:ascii="宋体" w:cs="宋体" w:hint="eastAsia"/>
          <w:color w:val="000000"/>
          <w:kern w:val="0"/>
          <w:szCs w:val="21"/>
        </w:rPr>
        <w:t>参与评价</w:t>
      </w:r>
      <w:r w:rsidR="0055666A">
        <w:rPr>
          <w:rFonts w:ascii="宋体" w:cs="宋体" w:hint="eastAsia"/>
          <w:color w:val="000000"/>
          <w:kern w:val="0"/>
          <w:szCs w:val="21"/>
        </w:rPr>
        <w:t>活动</w:t>
      </w:r>
      <w:r w:rsidR="00D96DFF">
        <w:rPr>
          <w:rFonts w:ascii="宋体" w:cs="宋体" w:hint="eastAsia"/>
          <w:color w:val="000000"/>
          <w:kern w:val="0"/>
          <w:szCs w:val="21"/>
        </w:rPr>
        <w:t>的</w:t>
      </w:r>
      <w:r w:rsidR="00D271CA">
        <w:rPr>
          <w:rFonts w:ascii="宋体" w:cs="宋体" w:hint="eastAsia"/>
          <w:color w:val="000000"/>
          <w:kern w:val="0"/>
          <w:szCs w:val="21"/>
        </w:rPr>
        <w:t>内容板块</w:t>
      </w:r>
      <w:r w:rsidR="00F54BFF">
        <w:rPr>
          <w:rFonts w:ascii="宋体" w:cs="宋体" w:hint="eastAsia"/>
          <w:color w:val="000000"/>
          <w:kern w:val="0"/>
          <w:szCs w:val="21"/>
        </w:rPr>
        <w:t>。</w:t>
      </w:r>
    </w:p>
    <w:p w14:paraId="10C5A60A" w14:textId="06287E61" w:rsidR="00A651AB" w:rsidRPr="00154164" w:rsidRDefault="00A651AB" w:rsidP="00154164">
      <w:pPr>
        <w:adjustRightInd w:val="0"/>
        <w:snapToGrid w:val="0"/>
        <w:spacing w:line="300" w:lineRule="auto"/>
        <w:rPr>
          <w:rFonts w:ascii="黑体" w:eastAsia="黑体" w:hAnsi="黑体"/>
          <w:color w:val="000000"/>
        </w:rPr>
      </w:pPr>
      <w:r w:rsidRPr="00154164">
        <w:rPr>
          <w:rFonts w:ascii="黑体" w:eastAsia="黑体" w:hAnsi="黑体" w:hint="eastAsia"/>
          <w:color w:val="000000"/>
        </w:rPr>
        <w:t>6.1.</w:t>
      </w:r>
      <w:r w:rsidR="00715DE5">
        <w:rPr>
          <w:rFonts w:ascii="黑体" w:eastAsia="黑体" w:hAnsi="黑体"/>
          <w:color w:val="000000"/>
        </w:rPr>
        <w:t>4</w:t>
      </w:r>
      <w:r w:rsidRPr="00154164">
        <w:rPr>
          <w:rFonts w:ascii="黑体" w:eastAsia="黑体" w:hAnsi="黑体" w:hint="eastAsia"/>
          <w:color w:val="000000"/>
        </w:rPr>
        <w:t xml:space="preserve"> 确定评价区间</w:t>
      </w:r>
    </w:p>
    <w:p w14:paraId="46073ACD" w14:textId="3A9A1487" w:rsidR="00C1326F" w:rsidRDefault="00A651AB" w:rsidP="00154164">
      <w:pPr>
        <w:adjustRightInd w:val="0"/>
        <w:snapToGrid w:val="0"/>
        <w:spacing w:line="300" w:lineRule="auto"/>
        <w:ind w:firstLineChars="200" w:firstLine="420"/>
        <w:rPr>
          <w:rFonts w:ascii="宋体" w:cs="宋体"/>
          <w:color w:val="000000"/>
          <w:kern w:val="0"/>
          <w:szCs w:val="21"/>
        </w:rPr>
      </w:pPr>
      <w:r w:rsidRPr="00A651AB">
        <w:rPr>
          <w:rFonts w:ascii="宋体" w:cs="宋体" w:hint="eastAsia"/>
          <w:color w:val="000000"/>
          <w:kern w:val="0"/>
          <w:szCs w:val="21"/>
        </w:rPr>
        <w:t>评价者应确定</w:t>
      </w:r>
      <w:r w:rsidR="00D96DFF">
        <w:rPr>
          <w:rFonts w:ascii="宋体" w:cs="宋体" w:hint="eastAsia"/>
          <w:color w:val="000000"/>
          <w:kern w:val="0"/>
          <w:szCs w:val="21"/>
        </w:rPr>
        <w:t>船闸运行服务</w:t>
      </w:r>
      <w:r w:rsidRPr="00A651AB">
        <w:rPr>
          <w:rFonts w:ascii="宋体" w:cs="宋体" w:hint="eastAsia"/>
          <w:color w:val="000000"/>
          <w:kern w:val="0"/>
          <w:szCs w:val="21"/>
        </w:rPr>
        <w:t>评价活动的时间区间</w:t>
      </w:r>
      <w:r w:rsidR="00F54BFF">
        <w:rPr>
          <w:rFonts w:ascii="宋体" w:cs="宋体" w:hint="eastAsia"/>
          <w:color w:val="000000"/>
          <w:kern w:val="0"/>
          <w:szCs w:val="21"/>
        </w:rPr>
        <w:t>，</w:t>
      </w:r>
      <w:r w:rsidRPr="00A651AB">
        <w:rPr>
          <w:rFonts w:ascii="宋体" w:cs="宋体" w:hint="eastAsia"/>
          <w:color w:val="000000"/>
          <w:kern w:val="0"/>
          <w:szCs w:val="21"/>
        </w:rPr>
        <w:t>即</w:t>
      </w:r>
      <w:r w:rsidR="0055666A">
        <w:rPr>
          <w:rFonts w:ascii="宋体" w:cs="宋体" w:hint="eastAsia"/>
          <w:color w:val="000000"/>
          <w:kern w:val="0"/>
          <w:szCs w:val="21"/>
        </w:rPr>
        <w:t>评价活动</w:t>
      </w:r>
      <w:r w:rsidRPr="00A651AB">
        <w:rPr>
          <w:rFonts w:ascii="宋体" w:cs="宋体" w:hint="eastAsia"/>
          <w:color w:val="000000"/>
          <w:kern w:val="0"/>
          <w:szCs w:val="21"/>
        </w:rPr>
        <w:t>所用数据的采样区间</w:t>
      </w:r>
      <w:r w:rsidR="00F54BFF">
        <w:rPr>
          <w:rFonts w:ascii="宋体" w:cs="宋体" w:hint="eastAsia"/>
          <w:color w:val="000000"/>
          <w:kern w:val="0"/>
          <w:szCs w:val="21"/>
        </w:rPr>
        <w:t>。</w:t>
      </w:r>
    </w:p>
    <w:p w14:paraId="097F95DE" w14:textId="5A84FE38" w:rsidR="00A651AB" w:rsidRPr="00154164" w:rsidRDefault="00A651AB" w:rsidP="00154164">
      <w:pPr>
        <w:adjustRightInd w:val="0"/>
        <w:snapToGrid w:val="0"/>
        <w:spacing w:line="300" w:lineRule="auto"/>
        <w:rPr>
          <w:rFonts w:ascii="黑体" w:eastAsia="黑体" w:hAnsi="黑体"/>
          <w:color w:val="000000"/>
        </w:rPr>
      </w:pPr>
      <w:r w:rsidRPr="00154164">
        <w:rPr>
          <w:rFonts w:ascii="黑体" w:eastAsia="黑体" w:hAnsi="黑体" w:hint="eastAsia"/>
          <w:color w:val="000000"/>
        </w:rPr>
        <w:t>6.1.</w:t>
      </w:r>
      <w:r w:rsidR="00715DE5">
        <w:rPr>
          <w:rFonts w:ascii="黑体" w:eastAsia="黑体" w:hAnsi="黑体"/>
          <w:color w:val="000000"/>
        </w:rPr>
        <w:t>5</w:t>
      </w:r>
      <w:r w:rsidR="00715DE5" w:rsidRPr="00154164">
        <w:rPr>
          <w:rFonts w:ascii="黑体" w:eastAsia="黑体" w:hAnsi="黑体" w:hint="eastAsia"/>
          <w:color w:val="000000"/>
        </w:rPr>
        <w:t xml:space="preserve"> </w:t>
      </w:r>
      <w:r w:rsidRPr="00154164">
        <w:rPr>
          <w:rFonts w:ascii="黑体" w:eastAsia="黑体" w:hAnsi="黑体" w:hint="eastAsia"/>
          <w:color w:val="000000"/>
        </w:rPr>
        <w:t>制定评价方案</w:t>
      </w:r>
    </w:p>
    <w:p w14:paraId="7EA51D04" w14:textId="3B197FEA" w:rsid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sidR="004365EC">
        <w:rPr>
          <w:rFonts w:ascii="黑体" w:eastAsia="黑体" w:hAnsi="黑体"/>
          <w:color w:val="000000"/>
        </w:rPr>
        <w:t>5</w:t>
      </w:r>
      <w:r w:rsidRPr="00154164">
        <w:rPr>
          <w:rFonts w:ascii="黑体" w:eastAsia="黑体" w:hAnsi="黑体" w:hint="eastAsia"/>
          <w:color w:val="000000"/>
        </w:rPr>
        <w:t xml:space="preserve">.1 </w:t>
      </w:r>
      <w:r w:rsidRPr="00A651AB">
        <w:rPr>
          <w:rFonts w:ascii="宋体" w:cs="宋体" w:hint="eastAsia"/>
          <w:color w:val="000000"/>
          <w:kern w:val="0"/>
          <w:szCs w:val="21"/>
        </w:rPr>
        <w:t>评价者应根据</w:t>
      </w:r>
      <w:r w:rsidR="001D0591">
        <w:rPr>
          <w:rFonts w:ascii="宋体" w:cs="宋体" w:hint="eastAsia"/>
          <w:color w:val="000000"/>
          <w:kern w:val="0"/>
          <w:szCs w:val="21"/>
        </w:rPr>
        <w:t>船闸运行服务</w:t>
      </w:r>
      <w:r w:rsidRPr="00A651AB">
        <w:rPr>
          <w:rFonts w:ascii="宋体" w:cs="宋体" w:hint="eastAsia"/>
          <w:color w:val="000000"/>
          <w:kern w:val="0"/>
          <w:szCs w:val="21"/>
        </w:rPr>
        <w:t>评价目的</w:t>
      </w:r>
      <w:r w:rsidR="00F54BFF">
        <w:rPr>
          <w:rFonts w:ascii="宋体" w:cs="宋体" w:hint="eastAsia"/>
          <w:color w:val="000000"/>
          <w:kern w:val="0"/>
          <w:szCs w:val="21"/>
        </w:rPr>
        <w:t>，</w:t>
      </w:r>
      <w:r w:rsidRPr="00A651AB">
        <w:rPr>
          <w:rFonts w:ascii="宋体" w:cs="宋体" w:hint="eastAsia"/>
          <w:color w:val="000000"/>
          <w:kern w:val="0"/>
          <w:szCs w:val="21"/>
        </w:rPr>
        <w:t>确定实施步骤与时间安排、评价方法等</w:t>
      </w:r>
      <w:r w:rsidR="00F54BFF">
        <w:rPr>
          <w:rFonts w:ascii="宋体" w:cs="宋体" w:hint="eastAsia"/>
          <w:color w:val="000000"/>
          <w:kern w:val="0"/>
          <w:szCs w:val="21"/>
        </w:rPr>
        <w:t>，</w:t>
      </w:r>
      <w:r w:rsidRPr="00A651AB">
        <w:rPr>
          <w:rFonts w:ascii="宋体" w:cs="宋体" w:hint="eastAsia"/>
          <w:color w:val="000000"/>
          <w:kern w:val="0"/>
          <w:szCs w:val="21"/>
        </w:rPr>
        <w:t>形成评价方案。</w:t>
      </w:r>
    </w:p>
    <w:p w14:paraId="6B24E277" w14:textId="793AF2D9" w:rsidR="0055666A" w:rsidRDefault="0055666A" w:rsidP="0055666A">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Pr>
          <w:rFonts w:ascii="黑体" w:eastAsia="黑体" w:hAnsi="黑体"/>
          <w:color w:val="000000"/>
        </w:rPr>
        <w:t>5</w:t>
      </w:r>
      <w:r>
        <w:rPr>
          <w:rFonts w:ascii="黑体" w:eastAsia="黑体" w:hAnsi="黑体" w:hint="eastAsia"/>
          <w:color w:val="000000"/>
        </w:rPr>
        <w:t>.</w:t>
      </w:r>
      <w:r>
        <w:rPr>
          <w:rFonts w:ascii="黑体" w:eastAsia="黑体" w:hAnsi="黑体"/>
          <w:color w:val="000000"/>
        </w:rPr>
        <w:t>2</w:t>
      </w:r>
      <w:r w:rsidRPr="00A651AB">
        <w:rPr>
          <w:rFonts w:ascii="宋体" w:cs="宋体" w:hint="eastAsia"/>
          <w:color w:val="000000"/>
          <w:kern w:val="0"/>
          <w:szCs w:val="21"/>
        </w:rPr>
        <w:t xml:space="preserve"> 评价者可根据实际</w:t>
      </w:r>
      <w:r>
        <w:rPr>
          <w:rFonts w:ascii="宋体" w:cs="宋体" w:hint="eastAsia"/>
          <w:color w:val="000000"/>
          <w:kern w:val="0"/>
          <w:szCs w:val="21"/>
        </w:rPr>
        <w:t>情况选择合理的评价方法，包括权重测算、数据采集、数据加工、分数计算等。</w:t>
      </w:r>
    </w:p>
    <w:p w14:paraId="1F572B93" w14:textId="7C6440AC"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sidR="004365EC">
        <w:rPr>
          <w:rFonts w:ascii="黑体" w:eastAsia="黑体" w:hAnsi="黑体"/>
          <w:color w:val="000000"/>
        </w:rPr>
        <w:t>5</w:t>
      </w:r>
      <w:r w:rsidRPr="00154164">
        <w:rPr>
          <w:rFonts w:ascii="黑体" w:eastAsia="黑体" w:hAnsi="黑体" w:hint="eastAsia"/>
          <w:color w:val="000000"/>
        </w:rPr>
        <w:t>.</w:t>
      </w:r>
      <w:r w:rsidR="0055666A">
        <w:rPr>
          <w:rFonts w:ascii="黑体" w:eastAsia="黑体" w:hAnsi="黑体"/>
          <w:color w:val="000000"/>
        </w:rPr>
        <w:t>3</w:t>
      </w:r>
      <w:r w:rsidR="0055666A" w:rsidRPr="00A651AB">
        <w:rPr>
          <w:rFonts w:ascii="宋体" w:cs="宋体" w:hint="eastAsia"/>
          <w:color w:val="000000"/>
          <w:kern w:val="0"/>
          <w:szCs w:val="21"/>
        </w:rPr>
        <w:t xml:space="preserve"> </w:t>
      </w:r>
      <w:r w:rsidRPr="00A651AB">
        <w:rPr>
          <w:rFonts w:ascii="宋体" w:cs="宋体" w:hint="eastAsia"/>
          <w:color w:val="000000"/>
          <w:kern w:val="0"/>
          <w:szCs w:val="21"/>
        </w:rPr>
        <w:t>评价者应从操作性、经济性、有效性等角度出发</w:t>
      </w:r>
      <w:r w:rsidR="00F54BFF">
        <w:rPr>
          <w:rFonts w:ascii="宋体" w:cs="宋体" w:hint="eastAsia"/>
          <w:color w:val="000000"/>
          <w:kern w:val="0"/>
          <w:szCs w:val="21"/>
        </w:rPr>
        <w:t>，</w:t>
      </w:r>
      <w:r w:rsidRPr="00A651AB">
        <w:rPr>
          <w:rFonts w:ascii="宋体" w:cs="宋体" w:hint="eastAsia"/>
          <w:color w:val="000000"/>
          <w:kern w:val="0"/>
          <w:szCs w:val="21"/>
        </w:rPr>
        <w:t>对评价方案进行论证优化。</w:t>
      </w:r>
    </w:p>
    <w:p w14:paraId="6E2F6976" w14:textId="3C81C35F" w:rsid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sidR="004365EC">
        <w:rPr>
          <w:rFonts w:ascii="黑体" w:eastAsia="黑体" w:hAnsi="黑体"/>
          <w:color w:val="000000"/>
        </w:rPr>
        <w:t>5</w:t>
      </w:r>
      <w:r w:rsidRPr="00154164">
        <w:rPr>
          <w:rFonts w:ascii="黑体" w:eastAsia="黑体" w:hAnsi="黑体" w:hint="eastAsia"/>
          <w:color w:val="000000"/>
        </w:rPr>
        <w:t>.</w:t>
      </w:r>
      <w:r w:rsidR="0055666A">
        <w:rPr>
          <w:rFonts w:ascii="黑体" w:eastAsia="黑体" w:hAnsi="黑体"/>
          <w:color w:val="000000"/>
        </w:rPr>
        <w:t>4</w:t>
      </w:r>
      <w:r w:rsidR="0055666A" w:rsidRPr="00A651AB">
        <w:rPr>
          <w:rFonts w:ascii="宋体" w:cs="宋体" w:hint="eastAsia"/>
          <w:color w:val="000000"/>
          <w:kern w:val="0"/>
          <w:szCs w:val="21"/>
        </w:rPr>
        <w:t xml:space="preserve"> </w:t>
      </w:r>
      <w:r w:rsidRPr="00A651AB">
        <w:rPr>
          <w:rFonts w:ascii="宋体" w:cs="宋体" w:hint="eastAsia"/>
          <w:color w:val="000000"/>
          <w:kern w:val="0"/>
          <w:szCs w:val="21"/>
        </w:rPr>
        <w:t>评价者可根据实际需求在一定范围内公开评价方案或其部分内容。</w:t>
      </w:r>
    </w:p>
    <w:p w14:paraId="2BEDC383" w14:textId="77777777" w:rsidR="00A651AB" w:rsidRPr="00154164" w:rsidRDefault="00A651AB"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6.2 评价实施</w:t>
      </w:r>
    </w:p>
    <w:p w14:paraId="5B7244F1" w14:textId="77777777" w:rsidR="00A651AB" w:rsidRPr="00154164" w:rsidRDefault="00A651AB" w:rsidP="00154164">
      <w:pPr>
        <w:adjustRightInd w:val="0"/>
        <w:snapToGrid w:val="0"/>
        <w:spacing w:line="300" w:lineRule="auto"/>
        <w:rPr>
          <w:rFonts w:ascii="黑体" w:eastAsia="黑体" w:hAnsi="黑体"/>
          <w:color w:val="000000"/>
        </w:rPr>
      </w:pPr>
      <w:r w:rsidRPr="00154164">
        <w:rPr>
          <w:rFonts w:ascii="黑体" w:eastAsia="黑体" w:hAnsi="黑体" w:hint="eastAsia"/>
          <w:color w:val="000000"/>
        </w:rPr>
        <w:t>6.2.1 建立评价指标体系</w:t>
      </w:r>
    </w:p>
    <w:p w14:paraId="49CBAEE9" w14:textId="774E3462"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6.2.1.1 </w:t>
      </w:r>
      <w:r w:rsidRPr="00A651AB">
        <w:rPr>
          <w:rFonts w:ascii="宋体" w:cs="宋体" w:hint="eastAsia"/>
          <w:color w:val="000000"/>
          <w:kern w:val="0"/>
          <w:szCs w:val="21"/>
        </w:rPr>
        <w:t>评价者应根据</w:t>
      </w:r>
      <w:r w:rsidR="00E77158">
        <w:rPr>
          <w:rFonts w:ascii="宋体" w:cs="宋体" w:hint="eastAsia"/>
          <w:color w:val="000000"/>
          <w:kern w:val="0"/>
          <w:szCs w:val="21"/>
        </w:rPr>
        <w:t>评价对象</w:t>
      </w:r>
      <w:r w:rsidR="00540D89">
        <w:rPr>
          <w:rFonts w:ascii="宋体" w:cs="宋体" w:hint="eastAsia"/>
          <w:color w:val="000000"/>
          <w:kern w:val="0"/>
          <w:szCs w:val="21"/>
        </w:rPr>
        <w:t>特点和</w:t>
      </w:r>
      <w:r w:rsidRPr="00A651AB">
        <w:rPr>
          <w:rFonts w:ascii="宋体" w:cs="宋体" w:hint="eastAsia"/>
          <w:color w:val="000000"/>
          <w:kern w:val="0"/>
          <w:szCs w:val="21"/>
        </w:rPr>
        <w:t>评价目的、评价方案,在5.</w:t>
      </w:r>
      <w:r w:rsidR="00F54BFF">
        <w:rPr>
          <w:rFonts w:ascii="宋体" w:cs="宋体"/>
          <w:color w:val="000000"/>
          <w:kern w:val="0"/>
          <w:szCs w:val="21"/>
        </w:rPr>
        <w:t>1</w:t>
      </w:r>
      <w:r w:rsidR="00F54BFF" w:rsidRPr="00154164">
        <w:rPr>
          <w:color w:val="000000"/>
          <w:kern w:val="0"/>
          <w:szCs w:val="21"/>
        </w:rPr>
        <w:t>~</w:t>
      </w:r>
      <w:r w:rsidRPr="00A651AB">
        <w:rPr>
          <w:rFonts w:ascii="宋体" w:cs="宋体" w:hint="eastAsia"/>
          <w:color w:val="000000"/>
          <w:kern w:val="0"/>
          <w:szCs w:val="21"/>
        </w:rPr>
        <w:t>5.</w:t>
      </w:r>
      <w:r w:rsidR="00F54BFF">
        <w:rPr>
          <w:rFonts w:ascii="宋体" w:cs="宋体"/>
          <w:color w:val="000000"/>
          <w:kern w:val="0"/>
          <w:szCs w:val="21"/>
        </w:rPr>
        <w:t>3</w:t>
      </w:r>
      <w:r w:rsidRPr="00A651AB">
        <w:rPr>
          <w:rFonts w:ascii="宋体" w:cs="宋体" w:hint="eastAsia"/>
          <w:color w:val="000000"/>
          <w:kern w:val="0"/>
          <w:szCs w:val="21"/>
        </w:rPr>
        <w:t>中筛选合适的评价指标并进行组合。</w:t>
      </w:r>
    </w:p>
    <w:p w14:paraId="260206EC" w14:textId="38DC0004" w:rsidR="00A651AB" w:rsidRPr="00A651AB" w:rsidRDefault="00A651AB" w:rsidP="00D61FAE">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6.2.1.2 </w:t>
      </w:r>
      <w:r w:rsidRPr="00A651AB">
        <w:rPr>
          <w:rFonts w:ascii="宋体" w:cs="宋体" w:hint="eastAsia"/>
          <w:color w:val="000000"/>
          <w:kern w:val="0"/>
          <w:szCs w:val="21"/>
        </w:rPr>
        <w:t>必要时</w:t>
      </w:r>
      <w:r w:rsidR="00F54BFF">
        <w:rPr>
          <w:rFonts w:ascii="宋体" w:cs="宋体" w:hint="eastAsia"/>
          <w:color w:val="000000"/>
          <w:kern w:val="0"/>
          <w:szCs w:val="21"/>
        </w:rPr>
        <w:t>，</w:t>
      </w:r>
      <w:r w:rsidRPr="00A651AB">
        <w:rPr>
          <w:rFonts w:ascii="宋体" w:cs="宋体" w:hint="eastAsia"/>
          <w:color w:val="000000"/>
          <w:kern w:val="0"/>
          <w:szCs w:val="21"/>
        </w:rPr>
        <w:t>亦可根据</w:t>
      </w:r>
      <w:r w:rsidR="003E463B">
        <w:rPr>
          <w:rFonts w:ascii="宋体" w:cs="宋体" w:hint="eastAsia"/>
          <w:color w:val="000000"/>
          <w:kern w:val="0"/>
          <w:szCs w:val="21"/>
        </w:rPr>
        <w:t>船闸运行服务</w:t>
      </w:r>
      <w:r w:rsidRPr="00A651AB">
        <w:rPr>
          <w:rFonts w:ascii="宋体" w:cs="宋体" w:hint="eastAsia"/>
          <w:color w:val="000000"/>
          <w:kern w:val="0"/>
          <w:szCs w:val="21"/>
        </w:rPr>
        <w:t>评价实际需求补充</w:t>
      </w:r>
      <w:r w:rsidR="00F54BFF" w:rsidRPr="00A651AB">
        <w:rPr>
          <w:rFonts w:ascii="宋体" w:cs="宋体" w:hint="eastAsia"/>
          <w:color w:val="000000"/>
          <w:kern w:val="0"/>
          <w:szCs w:val="21"/>
        </w:rPr>
        <w:t>5.</w:t>
      </w:r>
      <w:r w:rsidR="00F54BFF">
        <w:rPr>
          <w:rFonts w:ascii="宋体" w:cs="宋体"/>
          <w:color w:val="000000"/>
          <w:kern w:val="0"/>
          <w:szCs w:val="21"/>
        </w:rPr>
        <w:t>1</w:t>
      </w:r>
      <w:r w:rsidR="00F54BFF" w:rsidRPr="00E80118">
        <w:rPr>
          <w:color w:val="000000"/>
          <w:kern w:val="0"/>
          <w:szCs w:val="21"/>
        </w:rPr>
        <w:t>~</w:t>
      </w:r>
      <w:r w:rsidR="00F54BFF" w:rsidRPr="00A651AB">
        <w:rPr>
          <w:rFonts w:ascii="宋体" w:cs="宋体" w:hint="eastAsia"/>
          <w:color w:val="000000"/>
          <w:kern w:val="0"/>
          <w:szCs w:val="21"/>
        </w:rPr>
        <w:t>5.</w:t>
      </w:r>
      <w:r w:rsidR="00F54BFF">
        <w:rPr>
          <w:rFonts w:ascii="宋体" w:cs="宋体"/>
          <w:color w:val="000000"/>
          <w:kern w:val="0"/>
          <w:szCs w:val="21"/>
        </w:rPr>
        <w:t>3</w:t>
      </w:r>
      <w:r w:rsidRPr="00A651AB">
        <w:rPr>
          <w:rFonts w:ascii="宋体" w:cs="宋体" w:hint="eastAsia"/>
          <w:color w:val="000000"/>
          <w:kern w:val="0"/>
          <w:szCs w:val="21"/>
        </w:rPr>
        <w:t>中未列出的评价指标。</w:t>
      </w:r>
    </w:p>
    <w:p w14:paraId="36D06340" w14:textId="4435E0A3" w:rsidR="00A651AB" w:rsidRDefault="00A651AB" w:rsidP="00D61FAE">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6.2.1.3 </w:t>
      </w:r>
      <w:r w:rsidRPr="00A651AB">
        <w:rPr>
          <w:rFonts w:ascii="宋体" w:cs="宋体" w:hint="eastAsia"/>
          <w:color w:val="000000"/>
          <w:kern w:val="0"/>
          <w:szCs w:val="21"/>
        </w:rPr>
        <w:t>评价者应选取合适的权重测算方法</w:t>
      </w:r>
      <w:r w:rsidR="00F54BFF">
        <w:rPr>
          <w:rFonts w:ascii="宋体" w:cs="宋体" w:hint="eastAsia"/>
          <w:color w:val="000000"/>
          <w:kern w:val="0"/>
          <w:szCs w:val="21"/>
        </w:rPr>
        <w:t>，</w:t>
      </w:r>
      <w:r w:rsidR="00AF6B91">
        <w:rPr>
          <w:rFonts w:ascii="宋体" w:cs="宋体" w:hint="eastAsia"/>
          <w:color w:val="000000"/>
          <w:kern w:val="0"/>
          <w:szCs w:val="21"/>
        </w:rPr>
        <w:t>如层次分析法、专家咨询</w:t>
      </w:r>
      <w:r w:rsidR="00E77158">
        <w:rPr>
          <w:rFonts w:ascii="宋体" w:cs="宋体" w:hint="eastAsia"/>
          <w:color w:val="000000"/>
          <w:kern w:val="0"/>
          <w:szCs w:val="21"/>
        </w:rPr>
        <w:t>法</w:t>
      </w:r>
      <w:r w:rsidR="00AF6B91">
        <w:rPr>
          <w:rFonts w:ascii="宋体" w:cs="宋体" w:hint="eastAsia"/>
          <w:color w:val="000000"/>
          <w:kern w:val="0"/>
          <w:szCs w:val="21"/>
        </w:rPr>
        <w:t>、熵值法等，</w:t>
      </w:r>
      <w:r w:rsidRPr="00A651AB">
        <w:rPr>
          <w:rFonts w:ascii="宋体" w:cs="宋体" w:hint="eastAsia"/>
          <w:color w:val="000000"/>
          <w:kern w:val="0"/>
          <w:szCs w:val="21"/>
        </w:rPr>
        <w:t>为上述评价指标赋权</w:t>
      </w:r>
      <w:r w:rsidR="00F54BFF">
        <w:rPr>
          <w:rFonts w:ascii="宋体" w:cs="宋体" w:hint="eastAsia"/>
          <w:color w:val="000000"/>
          <w:kern w:val="0"/>
          <w:szCs w:val="21"/>
        </w:rPr>
        <w:t>，</w:t>
      </w:r>
      <w:r w:rsidRPr="00A651AB">
        <w:rPr>
          <w:rFonts w:ascii="宋体" w:cs="宋体" w:hint="eastAsia"/>
          <w:color w:val="000000"/>
          <w:kern w:val="0"/>
          <w:szCs w:val="21"/>
        </w:rPr>
        <w:t>形成评价指标体系。</w:t>
      </w:r>
      <w:r w:rsidR="00DF0FF6">
        <w:rPr>
          <w:rFonts w:ascii="宋体" w:cs="宋体" w:hint="eastAsia"/>
          <w:color w:val="000000"/>
          <w:kern w:val="0"/>
          <w:szCs w:val="21"/>
        </w:rPr>
        <w:t>评价指标体系可参考附录</w:t>
      </w:r>
      <w:r w:rsidR="003E463B">
        <w:rPr>
          <w:rFonts w:ascii="宋体" w:cs="宋体"/>
          <w:color w:val="000000"/>
          <w:kern w:val="0"/>
          <w:szCs w:val="21"/>
        </w:rPr>
        <w:t>B</w:t>
      </w:r>
      <w:r w:rsidR="00DF0FF6">
        <w:rPr>
          <w:rFonts w:ascii="宋体" w:cs="宋体" w:hint="eastAsia"/>
          <w:color w:val="000000"/>
          <w:kern w:val="0"/>
          <w:szCs w:val="21"/>
        </w:rPr>
        <w:t>。</w:t>
      </w:r>
    </w:p>
    <w:p w14:paraId="737C6E15" w14:textId="6708B3B5" w:rsidR="00A651AB" w:rsidRPr="00154164" w:rsidRDefault="00CA0923" w:rsidP="00D61FAE">
      <w:pPr>
        <w:adjustRightInd w:val="0"/>
        <w:snapToGrid w:val="0"/>
        <w:spacing w:line="300" w:lineRule="auto"/>
        <w:rPr>
          <w:rFonts w:ascii="黑体" w:eastAsia="黑体" w:hAnsi="黑体"/>
          <w:color w:val="000000"/>
        </w:rPr>
      </w:pPr>
      <w:r w:rsidRPr="00D51AB6">
        <w:rPr>
          <w:rFonts w:ascii="黑体" w:eastAsia="黑体" w:hAnsi="黑体" w:hint="eastAsia"/>
          <w:color w:val="000000"/>
        </w:rPr>
        <w:t>6.2.2</w:t>
      </w:r>
      <w:r>
        <w:rPr>
          <w:rFonts w:ascii="黑体" w:eastAsia="黑体" w:hAnsi="黑体"/>
          <w:color w:val="000000"/>
        </w:rPr>
        <w:t xml:space="preserve"> </w:t>
      </w:r>
      <w:r w:rsidR="00A651AB" w:rsidRPr="00154164">
        <w:rPr>
          <w:rFonts w:ascii="黑体" w:eastAsia="黑体" w:hAnsi="黑体" w:hint="eastAsia"/>
          <w:color w:val="000000"/>
        </w:rPr>
        <w:t>采集、加工数据</w:t>
      </w:r>
    </w:p>
    <w:p w14:paraId="665EB92C" w14:textId="2EA52A55" w:rsidR="00A651AB" w:rsidRDefault="00A651AB" w:rsidP="00D61FAE">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6.2.2.1 </w:t>
      </w:r>
      <w:r w:rsidRPr="00A651AB">
        <w:rPr>
          <w:rFonts w:ascii="宋体" w:cs="宋体" w:hint="eastAsia"/>
          <w:color w:val="000000"/>
          <w:kern w:val="0"/>
          <w:szCs w:val="21"/>
        </w:rPr>
        <w:t>评价者应根据评价方案</w:t>
      </w:r>
      <w:r w:rsidR="00CA0923">
        <w:rPr>
          <w:rFonts w:ascii="宋体" w:cs="宋体" w:hint="eastAsia"/>
          <w:color w:val="000000"/>
          <w:kern w:val="0"/>
          <w:szCs w:val="21"/>
        </w:rPr>
        <w:t>，</w:t>
      </w:r>
      <w:r w:rsidRPr="00A651AB">
        <w:rPr>
          <w:rFonts w:ascii="宋体" w:cs="宋体" w:hint="eastAsia"/>
          <w:color w:val="000000"/>
          <w:kern w:val="0"/>
          <w:szCs w:val="21"/>
        </w:rPr>
        <w:t>确定数据采集的内容范围、时间区间与方法</w:t>
      </w:r>
      <w:r w:rsidR="00CA0923">
        <w:rPr>
          <w:rFonts w:ascii="宋体" w:cs="宋体" w:hint="eastAsia"/>
          <w:color w:val="000000"/>
          <w:kern w:val="0"/>
          <w:szCs w:val="21"/>
        </w:rPr>
        <w:t>，</w:t>
      </w:r>
      <w:r w:rsidRPr="00A651AB">
        <w:rPr>
          <w:rFonts w:ascii="宋体" w:cs="宋体" w:hint="eastAsia"/>
          <w:color w:val="000000"/>
          <w:kern w:val="0"/>
          <w:szCs w:val="21"/>
        </w:rPr>
        <w:t>实施数据采集并对所采集的数据进行质量评估。</w:t>
      </w:r>
    </w:p>
    <w:p w14:paraId="3057518A" w14:textId="1B244D7F" w:rsidR="00715DE5" w:rsidRPr="00A651AB" w:rsidRDefault="00A90F3F" w:rsidP="00CD6D7A">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6.2.2.</w:t>
      </w:r>
      <w:r>
        <w:rPr>
          <w:rFonts w:ascii="黑体" w:eastAsia="黑体" w:hAnsi="黑体"/>
          <w:color w:val="000000"/>
        </w:rPr>
        <w:t xml:space="preserve">2 </w:t>
      </w:r>
      <w:r w:rsidR="00715DE5" w:rsidRPr="00A651AB">
        <w:rPr>
          <w:rFonts w:ascii="宋体" w:cs="宋体" w:hint="eastAsia"/>
          <w:color w:val="000000"/>
          <w:kern w:val="0"/>
          <w:szCs w:val="21"/>
        </w:rPr>
        <w:t>常用的数据采集方法主要包括现场</w:t>
      </w:r>
      <w:r w:rsidR="00715DE5">
        <w:rPr>
          <w:rFonts w:ascii="宋体" w:cs="宋体" w:hint="eastAsia"/>
          <w:color w:val="000000"/>
          <w:kern w:val="0"/>
          <w:szCs w:val="21"/>
        </w:rPr>
        <w:t>查验</w:t>
      </w:r>
      <w:r w:rsidR="00715DE5" w:rsidRPr="00A651AB">
        <w:rPr>
          <w:rFonts w:ascii="宋体" w:cs="宋体" w:hint="eastAsia"/>
          <w:color w:val="000000"/>
          <w:kern w:val="0"/>
          <w:szCs w:val="21"/>
        </w:rPr>
        <w:t>、资料查阅、问卷</w:t>
      </w:r>
      <w:r w:rsidR="00715DE5">
        <w:rPr>
          <w:rFonts w:ascii="宋体" w:cs="宋体" w:hint="eastAsia"/>
          <w:color w:val="000000"/>
          <w:kern w:val="0"/>
          <w:szCs w:val="21"/>
        </w:rPr>
        <w:t>调查</w:t>
      </w:r>
      <w:r w:rsidR="00715DE5" w:rsidRPr="00A651AB">
        <w:rPr>
          <w:rFonts w:ascii="宋体" w:cs="宋体" w:hint="eastAsia"/>
          <w:color w:val="000000"/>
          <w:kern w:val="0"/>
          <w:szCs w:val="21"/>
        </w:rPr>
        <w:t>、会议座谈、独立访谈等。</w:t>
      </w:r>
    </w:p>
    <w:p w14:paraId="07748DE3" w14:textId="7A01CD9F" w:rsidR="00514334" w:rsidRDefault="00514334" w:rsidP="0051433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6.2.2.</w:t>
      </w:r>
      <w:r w:rsidR="00A90F3F">
        <w:rPr>
          <w:rFonts w:ascii="黑体" w:eastAsia="黑体" w:hAnsi="黑体"/>
          <w:color w:val="000000"/>
        </w:rPr>
        <w:t xml:space="preserve">3 </w:t>
      </w:r>
      <w:r w:rsidRPr="00A651AB">
        <w:rPr>
          <w:rFonts w:ascii="宋体" w:cs="宋体" w:hint="eastAsia"/>
          <w:color w:val="000000"/>
          <w:kern w:val="0"/>
          <w:szCs w:val="21"/>
        </w:rPr>
        <w:t>数据</w:t>
      </w:r>
      <w:r w:rsidRPr="00591BEE">
        <w:rPr>
          <w:rFonts w:ascii="宋体" w:cs="宋体" w:hint="eastAsia"/>
          <w:color w:val="000000"/>
          <w:kern w:val="0"/>
          <w:szCs w:val="21"/>
        </w:rPr>
        <w:t>以</w:t>
      </w:r>
      <w:r w:rsidRPr="00591BEE">
        <w:rPr>
          <w:rFonts w:ascii="宋体" w:cs="宋体"/>
          <w:color w:val="000000"/>
          <w:kern w:val="0"/>
          <w:szCs w:val="21"/>
        </w:rPr>
        <w:t>行业主管部门认可的</w:t>
      </w:r>
      <w:r w:rsidR="00EA69DC">
        <w:rPr>
          <w:rFonts w:ascii="宋体" w:cs="宋体" w:hint="eastAsia"/>
          <w:color w:val="000000"/>
          <w:kern w:val="0"/>
          <w:szCs w:val="21"/>
        </w:rPr>
        <w:t>记录</w:t>
      </w:r>
      <w:r>
        <w:rPr>
          <w:rFonts w:ascii="宋体" w:cs="宋体" w:hint="eastAsia"/>
          <w:color w:val="000000"/>
          <w:kern w:val="0"/>
          <w:szCs w:val="21"/>
        </w:rPr>
        <w:t>、视频、台</w:t>
      </w:r>
      <w:proofErr w:type="gramStart"/>
      <w:r>
        <w:rPr>
          <w:rFonts w:ascii="宋体" w:cs="宋体" w:hint="eastAsia"/>
          <w:color w:val="000000"/>
          <w:kern w:val="0"/>
          <w:szCs w:val="21"/>
        </w:rPr>
        <w:t>账</w:t>
      </w:r>
      <w:r w:rsidRPr="00591BEE">
        <w:rPr>
          <w:rFonts w:ascii="宋体" w:cs="宋体" w:hint="eastAsia"/>
          <w:color w:val="000000"/>
          <w:kern w:val="0"/>
          <w:szCs w:val="21"/>
        </w:rPr>
        <w:t>以及</w:t>
      </w:r>
      <w:proofErr w:type="gramEnd"/>
      <w:r w:rsidRPr="00591BEE">
        <w:rPr>
          <w:rFonts w:ascii="宋体" w:cs="宋体" w:hint="eastAsia"/>
          <w:color w:val="000000"/>
          <w:kern w:val="0"/>
          <w:szCs w:val="21"/>
        </w:rPr>
        <w:t>公文、公报等为主</w:t>
      </w:r>
      <w:r w:rsidRPr="00AE48D2">
        <w:rPr>
          <w:rFonts w:ascii="宋体" w:cs="宋体" w:hint="eastAsia"/>
          <w:color w:val="000000"/>
          <w:kern w:val="0"/>
          <w:szCs w:val="21"/>
        </w:rPr>
        <w:t>；问卷调查数据的获取应获得行业</w:t>
      </w:r>
      <w:r w:rsidRPr="00AE48D2">
        <w:rPr>
          <w:rFonts w:ascii="宋体" w:cs="宋体"/>
          <w:color w:val="000000"/>
          <w:kern w:val="0"/>
          <w:szCs w:val="21"/>
        </w:rPr>
        <w:t>主管</w:t>
      </w:r>
      <w:r w:rsidRPr="00AE48D2">
        <w:rPr>
          <w:rFonts w:ascii="宋体" w:cs="宋体" w:hint="eastAsia"/>
          <w:color w:val="000000"/>
          <w:kern w:val="0"/>
          <w:szCs w:val="21"/>
        </w:rPr>
        <w:t>部门的认可。统计数据</w:t>
      </w:r>
      <w:r w:rsidR="00E378A1">
        <w:rPr>
          <w:rFonts w:ascii="宋体" w:cs="宋体" w:hint="eastAsia"/>
          <w:color w:val="000000"/>
          <w:kern w:val="0"/>
          <w:szCs w:val="21"/>
        </w:rPr>
        <w:t>宜</w:t>
      </w:r>
      <w:r w:rsidRPr="00AE48D2">
        <w:rPr>
          <w:rFonts w:ascii="宋体" w:cs="宋体" w:hint="eastAsia"/>
          <w:color w:val="000000"/>
          <w:kern w:val="0"/>
          <w:szCs w:val="21"/>
        </w:rPr>
        <w:t>采用最近一个完整统计年度连续12个月的数据。</w:t>
      </w:r>
    </w:p>
    <w:p w14:paraId="7276FA46" w14:textId="77777777" w:rsidR="00A651AB" w:rsidRPr="00154164" w:rsidRDefault="00A651AB" w:rsidP="00D61FAE">
      <w:pPr>
        <w:adjustRightInd w:val="0"/>
        <w:snapToGrid w:val="0"/>
        <w:spacing w:line="300" w:lineRule="auto"/>
        <w:rPr>
          <w:rFonts w:ascii="黑体" w:eastAsia="黑体" w:hAnsi="黑体"/>
          <w:color w:val="000000"/>
        </w:rPr>
      </w:pPr>
      <w:r w:rsidRPr="00154164">
        <w:rPr>
          <w:rFonts w:ascii="黑体" w:eastAsia="黑体" w:hAnsi="黑体" w:hint="eastAsia"/>
          <w:color w:val="000000"/>
        </w:rPr>
        <w:t>6.2.3 计算评价分数</w:t>
      </w:r>
    </w:p>
    <w:p w14:paraId="4E89E95C" w14:textId="6092A373" w:rsidR="00CA0923" w:rsidRDefault="00A651AB" w:rsidP="00D61FAE">
      <w:pPr>
        <w:adjustRightInd w:val="0"/>
        <w:snapToGrid w:val="0"/>
        <w:spacing w:line="300" w:lineRule="auto"/>
        <w:ind w:firstLineChars="200" w:firstLine="420"/>
        <w:rPr>
          <w:rFonts w:ascii="宋体" w:cs="宋体"/>
          <w:color w:val="000000"/>
          <w:kern w:val="0"/>
          <w:szCs w:val="21"/>
        </w:rPr>
      </w:pPr>
      <w:r w:rsidRPr="00A651AB">
        <w:rPr>
          <w:rFonts w:ascii="宋体" w:cs="宋体" w:hint="eastAsia"/>
          <w:color w:val="000000"/>
          <w:kern w:val="0"/>
          <w:szCs w:val="21"/>
        </w:rPr>
        <w:t>评价者应选用合适的计算方法</w:t>
      </w:r>
      <w:r w:rsidR="006758D9">
        <w:rPr>
          <w:rFonts w:ascii="宋体" w:cs="宋体" w:hint="eastAsia"/>
          <w:color w:val="000000"/>
          <w:kern w:val="0"/>
          <w:szCs w:val="21"/>
        </w:rPr>
        <w:t>，如加权评价法、</w:t>
      </w:r>
      <w:r w:rsidR="00FA216F">
        <w:rPr>
          <w:rFonts w:ascii="宋体" w:cs="宋体" w:hint="eastAsia"/>
          <w:color w:val="000000"/>
          <w:kern w:val="0"/>
          <w:szCs w:val="21"/>
        </w:rPr>
        <w:t>算术</w:t>
      </w:r>
      <w:r w:rsidR="006758D9">
        <w:rPr>
          <w:rFonts w:ascii="宋体" w:cs="宋体" w:hint="eastAsia"/>
          <w:color w:val="000000"/>
          <w:kern w:val="0"/>
          <w:szCs w:val="21"/>
        </w:rPr>
        <w:t>平均法等</w:t>
      </w:r>
      <w:r w:rsidR="00CA0923">
        <w:rPr>
          <w:rFonts w:ascii="宋体" w:cs="宋体" w:hint="eastAsia"/>
          <w:color w:val="000000"/>
          <w:kern w:val="0"/>
          <w:szCs w:val="21"/>
        </w:rPr>
        <w:t>，</w:t>
      </w:r>
      <w:r w:rsidRPr="00A651AB">
        <w:rPr>
          <w:rFonts w:ascii="宋体" w:cs="宋体" w:hint="eastAsia"/>
          <w:color w:val="000000"/>
          <w:kern w:val="0"/>
          <w:szCs w:val="21"/>
        </w:rPr>
        <w:t>计算得出</w:t>
      </w:r>
      <w:r w:rsidR="00662373">
        <w:rPr>
          <w:rFonts w:ascii="宋体" w:cs="宋体" w:hint="eastAsia"/>
          <w:color w:val="000000"/>
          <w:kern w:val="0"/>
          <w:szCs w:val="21"/>
        </w:rPr>
        <w:t>船闸运行服务</w:t>
      </w:r>
      <w:r w:rsidRPr="00A651AB">
        <w:rPr>
          <w:rFonts w:ascii="宋体" w:cs="宋体" w:hint="eastAsia"/>
          <w:color w:val="000000"/>
          <w:kern w:val="0"/>
          <w:szCs w:val="21"/>
        </w:rPr>
        <w:t>评价分数</w:t>
      </w:r>
      <w:r w:rsidR="00CA0923">
        <w:rPr>
          <w:rFonts w:ascii="宋体" w:cs="宋体" w:hint="eastAsia"/>
          <w:color w:val="000000"/>
          <w:kern w:val="0"/>
          <w:szCs w:val="21"/>
        </w:rPr>
        <w:t>。</w:t>
      </w:r>
    </w:p>
    <w:p w14:paraId="27805655" w14:textId="2F217AAA" w:rsidR="00A651AB" w:rsidRPr="00154164" w:rsidRDefault="00C1326F"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6.3</w:t>
      </w:r>
      <w:r w:rsidR="00CA0923">
        <w:rPr>
          <w:rFonts w:ascii="黑体" w:eastAsia="黑体" w:hAnsi="黑体"/>
          <w:b w:val="0"/>
          <w:color w:val="000000"/>
          <w:sz w:val="21"/>
          <w:szCs w:val="21"/>
        </w:rPr>
        <w:t xml:space="preserve"> </w:t>
      </w:r>
      <w:r w:rsidR="00A651AB" w:rsidRPr="00154164">
        <w:rPr>
          <w:rFonts w:ascii="黑体" w:eastAsia="黑体" w:hAnsi="黑体" w:hint="eastAsia"/>
          <w:b w:val="0"/>
          <w:color w:val="000000"/>
          <w:sz w:val="21"/>
          <w:szCs w:val="21"/>
        </w:rPr>
        <w:t>形成评价结果</w:t>
      </w:r>
    </w:p>
    <w:p w14:paraId="017CC344" w14:textId="1D18BE47"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6.3.1</w:t>
      </w:r>
      <w:r w:rsidR="00CA0923">
        <w:rPr>
          <w:rFonts w:ascii="黑体" w:eastAsia="黑体" w:hAnsi="黑体"/>
          <w:color w:val="000000"/>
        </w:rPr>
        <w:t xml:space="preserve"> </w:t>
      </w:r>
      <w:r w:rsidRPr="00A651AB">
        <w:rPr>
          <w:rFonts w:ascii="宋体" w:cs="宋体" w:hint="eastAsia"/>
          <w:color w:val="000000"/>
          <w:kern w:val="0"/>
          <w:szCs w:val="21"/>
        </w:rPr>
        <w:t>评价结果的内容、形式等见</w:t>
      </w:r>
      <w:r w:rsidR="006758D9" w:rsidRPr="00A651AB">
        <w:rPr>
          <w:rFonts w:ascii="宋体" w:cs="宋体" w:hint="eastAsia"/>
          <w:color w:val="000000"/>
          <w:kern w:val="0"/>
          <w:szCs w:val="21"/>
        </w:rPr>
        <w:t>第</w:t>
      </w:r>
      <w:r w:rsidR="006758D9">
        <w:rPr>
          <w:rFonts w:ascii="宋体" w:cs="宋体"/>
          <w:color w:val="000000"/>
          <w:kern w:val="0"/>
          <w:szCs w:val="21"/>
        </w:rPr>
        <w:t>7</w:t>
      </w:r>
      <w:r w:rsidRPr="00A651AB">
        <w:rPr>
          <w:rFonts w:ascii="宋体" w:cs="宋体" w:hint="eastAsia"/>
          <w:color w:val="000000"/>
          <w:kern w:val="0"/>
          <w:szCs w:val="21"/>
        </w:rPr>
        <w:t>章</w:t>
      </w:r>
      <w:r w:rsidR="00CA0923">
        <w:rPr>
          <w:rFonts w:ascii="宋体" w:cs="宋体" w:hint="eastAsia"/>
          <w:color w:val="000000"/>
          <w:kern w:val="0"/>
          <w:szCs w:val="21"/>
        </w:rPr>
        <w:t>。</w:t>
      </w:r>
    </w:p>
    <w:p w14:paraId="2A5BA6A6" w14:textId="7206266A"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6.3.2 </w:t>
      </w:r>
      <w:r w:rsidRPr="00A651AB">
        <w:rPr>
          <w:rFonts w:ascii="宋体" w:cs="宋体" w:hint="eastAsia"/>
          <w:color w:val="000000"/>
          <w:kern w:val="0"/>
          <w:szCs w:val="21"/>
        </w:rPr>
        <w:t>评价者应根据评价分数及其他信息</w:t>
      </w:r>
      <w:r w:rsidR="00CA0923">
        <w:rPr>
          <w:rFonts w:ascii="宋体" w:cs="宋体" w:hint="eastAsia"/>
          <w:color w:val="000000"/>
          <w:kern w:val="0"/>
          <w:szCs w:val="21"/>
        </w:rPr>
        <w:t>，</w:t>
      </w:r>
      <w:r w:rsidRPr="00A651AB">
        <w:rPr>
          <w:rFonts w:ascii="宋体" w:cs="宋体" w:hint="eastAsia"/>
          <w:color w:val="000000"/>
          <w:kern w:val="0"/>
          <w:szCs w:val="21"/>
        </w:rPr>
        <w:t>分析得出真实</w:t>
      </w:r>
      <w:r w:rsidR="00CA0923">
        <w:rPr>
          <w:rFonts w:ascii="宋体" w:cs="宋体" w:hint="eastAsia"/>
          <w:color w:val="000000"/>
          <w:kern w:val="0"/>
          <w:szCs w:val="21"/>
        </w:rPr>
        <w:t>、</w:t>
      </w:r>
      <w:r w:rsidRPr="00A651AB">
        <w:rPr>
          <w:rFonts w:ascii="宋体" w:cs="宋体" w:hint="eastAsia"/>
          <w:color w:val="000000"/>
          <w:kern w:val="0"/>
          <w:szCs w:val="21"/>
        </w:rPr>
        <w:t>准确的评价结论并对其进行描述</w:t>
      </w:r>
      <w:r w:rsidR="00CA0923">
        <w:rPr>
          <w:rFonts w:ascii="宋体" w:cs="宋体" w:hint="eastAsia"/>
          <w:color w:val="000000"/>
          <w:kern w:val="0"/>
          <w:szCs w:val="21"/>
        </w:rPr>
        <w:t>；</w:t>
      </w:r>
      <w:r w:rsidRPr="00A651AB">
        <w:rPr>
          <w:rFonts w:ascii="宋体" w:cs="宋体" w:hint="eastAsia"/>
          <w:color w:val="000000"/>
          <w:kern w:val="0"/>
          <w:szCs w:val="21"/>
        </w:rPr>
        <w:t>必要时可在此基础上提出相关建议</w:t>
      </w:r>
      <w:r w:rsidR="00CA0923">
        <w:rPr>
          <w:rFonts w:ascii="宋体" w:cs="宋体" w:hint="eastAsia"/>
          <w:color w:val="000000"/>
          <w:kern w:val="0"/>
          <w:szCs w:val="21"/>
        </w:rPr>
        <w:t>，</w:t>
      </w:r>
      <w:r w:rsidRPr="00A651AB">
        <w:rPr>
          <w:rFonts w:ascii="宋体" w:cs="宋体" w:hint="eastAsia"/>
          <w:color w:val="000000"/>
          <w:kern w:val="0"/>
          <w:szCs w:val="21"/>
        </w:rPr>
        <w:t>形成评价结果。</w:t>
      </w:r>
    </w:p>
    <w:p w14:paraId="253CF418" w14:textId="5684FFC9" w:rsidR="00CA0923"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6.3.3 </w:t>
      </w:r>
      <w:r w:rsidRPr="00A651AB">
        <w:rPr>
          <w:rFonts w:ascii="宋体" w:cs="宋体" w:hint="eastAsia"/>
          <w:color w:val="000000"/>
          <w:kern w:val="0"/>
          <w:szCs w:val="21"/>
        </w:rPr>
        <w:t>评价者应对评价结果进行包括错误核查、误差分析、合理性验证等在内的质量稽核</w:t>
      </w:r>
      <w:r w:rsidR="005547FE">
        <w:rPr>
          <w:rFonts w:ascii="宋体" w:cs="宋体" w:hint="eastAsia"/>
          <w:color w:val="000000"/>
          <w:kern w:val="0"/>
          <w:szCs w:val="21"/>
        </w:rPr>
        <w:t>，并在一定范围内进行公示</w:t>
      </w:r>
      <w:r w:rsidR="00CA0923">
        <w:rPr>
          <w:rFonts w:ascii="宋体" w:cs="宋体" w:hint="eastAsia"/>
          <w:color w:val="000000"/>
          <w:kern w:val="0"/>
          <w:szCs w:val="21"/>
        </w:rPr>
        <w:t>。</w:t>
      </w:r>
    </w:p>
    <w:p w14:paraId="335A4C80" w14:textId="3A4322F1" w:rsid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6.3.4</w:t>
      </w:r>
      <w:r w:rsidR="00CA0923">
        <w:rPr>
          <w:rFonts w:ascii="黑体" w:eastAsia="黑体" w:hAnsi="黑体"/>
          <w:color w:val="000000"/>
        </w:rPr>
        <w:t xml:space="preserve"> </w:t>
      </w:r>
      <w:r w:rsidRPr="00A651AB">
        <w:rPr>
          <w:rFonts w:ascii="宋体" w:cs="宋体" w:hint="eastAsia"/>
          <w:color w:val="000000"/>
          <w:kern w:val="0"/>
          <w:szCs w:val="21"/>
        </w:rPr>
        <w:t>评价活动完成后</w:t>
      </w:r>
      <w:r w:rsidR="00CA0923">
        <w:rPr>
          <w:rFonts w:ascii="宋体" w:cs="宋体" w:hint="eastAsia"/>
          <w:color w:val="000000"/>
          <w:kern w:val="0"/>
          <w:szCs w:val="21"/>
        </w:rPr>
        <w:t>，</w:t>
      </w:r>
      <w:r w:rsidRPr="00A651AB">
        <w:rPr>
          <w:rFonts w:ascii="宋体" w:cs="宋体" w:hint="eastAsia"/>
          <w:color w:val="000000"/>
          <w:kern w:val="0"/>
          <w:szCs w:val="21"/>
        </w:rPr>
        <w:t>评价者应为评价对象或</w:t>
      </w:r>
      <w:r w:rsidR="006758D9">
        <w:rPr>
          <w:rFonts w:ascii="宋体" w:cs="宋体" w:hint="eastAsia"/>
          <w:color w:val="000000"/>
          <w:kern w:val="0"/>
          <w:szCs w:val="21"/>
        </w:rPr>
        <w:t>（和）</w:t>
      </w:r>
      <w:r w:rsidRPr="00A651AB">
        <w:rPr>
          <w:rFonts w:ascii="宋体" w:cs="宋体" w:hint="eastAsia"/>
          <w:color w:val="000000"/>
          <w:kern w:val="0"/>
          <w:szCs w:val="21"/>
        </w:rPr>
        <w:t>相关方提供评价结果。</w:t>
      </w:r>
    </w:p>
    <w:p w14:paraId="1EB9927C" w14:textId="5C253CCA" w:rsidR="00A651AB" w:rsidRPr="00154164" w:rsidRDefault="00622D2F" w:rsidP="00154164">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8" w:name="_Toc161642314"/>
      <w:r>
        <w:rPr>
          <w:rFonts w:ascii="黑体" w:eastAsia="黑体" w:hAnsi="黑体" w:cs="Times New Roman"/>
          <w:b w:val="0"/>
          <w:bCs w:val="0"/>
          <w:kern w:val="2"/>
          <w:sz w:val="21"/>
          <w:szCs w:val="22"/>
        </w:rPr>
        <w:lastRenderedPageBreak/>
        <w:t>7</w:t>
      </w:r>
      <w:r w:rsidR="00C1326F">
        <w:rPr>
          <w:rFonts w:ascii="黑体" w:eastAsia="黑体" w:hAnsi="黑体" w:cs="Times New Roman"/>
          <w:b w:val="0"/>
          <w:bCs w:val="0"/>
          <w:kern w:val="2"/>
          <w:sz w:val="21"/>
          <w:szCs w:val="22"/>
        </w:rPr>
        <w:t xml:space="preserve"> </w:t>
      </w:r>
      <w:r w:rsidR="00A651AB" w:rsidRPr="00154164">
        <w:rPr>
          <w:rFonts w:ascii="黑体" w:eastAsia="黑体" w:hAnsi="黑体" w:cs="Times New Roman" w:hint="eastAsia"/>
          <w:b w:val="0"/>
          <w:bCs w:val="0"/>
          <w:kern w:val="2"/>
          <w:sz w:val="21"/>
          <w:szCs w:val="22"/>
        </w:rPr>
        <w:t>评价结果</w:t>
      </w:r>
      <w:bookmarkEnd w:id="8"/>
    </w:p>
    <w:p w14:paraId="50355359" w14:textId="0DA91B76" w:rsidR="00A651AB" w:rsidRPr="00154164" w:rsidRDefault="00622D2F"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7</w:t>
      </w:r>
      <w:r w:rsidR="00A651AB" w:rsidRPr="00154164">
        <w:rPr>
          <w:rFonts w:ascii="黑体" w:eastAsia="黑体" w:hAnsi="黑体" w:hint="eastAsia"/>
          <w:b w:val="0"/>
          <w:color w:val="000000"/>
          <w:sz w:val="21"/>
          <w:szCs w:val="21"/>
        </w:rPr>
        <w:t>.1 内容</w:t>
      </w:r>
    </w:p>
    <w:p w14:paraId="28CB4EEE" w14:textId="2B8F3B4F" w:rsidR="00A651AB" w:rsidRPr="00A651AB" w:rsidRDefault="00622D2F"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.1.1 </w:t>
      </w:r>
      <w:r w:rsidR="00A651AB" w:rsidRPr="00A651AB">
        <w:rPr>
          <w:rFonts w:ascii="宋体" w:cs="宋体" w:hint="eastAsia"/>
          <w:color w:val="000000"/>
          <w:kern w:val="0"/>
          <w:szCs w:val="21"/>
        </w:rPr>
        <w:t>评价结果应包含</w:t>
      </w:r>
      <w:r w:rsidR="00CA0923">
        <w:rPr>
          <w:rFonts w:ascii="宋体" w:cs="宋体" w:hint="eastAsia"/>
          <w:color w:val="000000"/>
          <w:kern w:val="0"/>
          <w:szCs w:val="21"/>
        </w:rPr>
        <w:t>：</w:t>
      </w:r>
    </w:p>
    <w:p w14:paraId="1A9FD2E2" w14:textId="0A5E8CC6" w:rsidR="00A651AB" w:rsidRPr="00A651AB" w:rsidRDefault="00CA0923" w:rsidP="00154164">
      <w:pPr>
        <w:adjustRightInd w:val="0"/>
        <w:snapToGrid w:val="0"/>
        <w:spacing w:line="300" w:lineRule="auto"/>
        <w:ind w:firstLineChars="200" w:firstLine="420"/>
        <w:rPr>
          <w:rFonts w:ascii="宋体" w:cs="宋体"/>
          <w:color w:val="000000"/>
          <w:kern w:val="0"/>
          <w:szCs w:val="21"/>
        </w:rPr>
      </w:pPr>
      <w:r w:rsidRPr="00154164">
        <w:rPr>
          <w:rFonts w:ascii="宋体" w:cs="宋体" w:hint="eastAsia"/>
          <w:color w:val="000000"/>
          <w:kern w:val="0"/>
          <w:szCs w:val="21"/>
        </w:rPr>
        <w:t>a</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评价对象情况</w:t>
      </w:r>
      <w:r>
        <w:rPr>
          <w:rFonts w:ascii="宋体" w:cs="宋体" w:hint="eastAsia"/>
          <w:color w:val="000000"/>
          <w:kern w:val="0"/>
          <w:szCs w:val="21"/>
        </w:rPr>
        <w:t>；</w:t>
      </w:r>
    </w:p>
    <w:p w14:paraId="0069FA74" w14:textId="684B3901"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b</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评价方案</w:t>
      </w:r>
      <w:r>
        <w:rPr>
          <w:rFonts w:ascii="宋体" w:cs="宋体" w:hint="eastAsia"/>
          <w:color w:val="000000"/>
          <w:kern w:val="0"/>
          <w:szCs w:val="21"/>
        </w:rPr>
        <w:t>（</w:t>
      </w:r>
      <w:proofErr w:type="gramStart"/>
      <w:r w:rsidR="00A651AB" w:rsidRPr="00A651AB">
        <w:rPr>
          <w:rFonts w:ascii="宋体" w:cs="宋体" w:hint="eastAsia"/>
          <w:color w:val="000000"/>
          <w:kern w:val="0"/>
          <w:szCs w:val="21"/>
        </w:rPr>
        <w:t>含评价</w:t>
      </w:r>
      <w:proofErr w:type="gramEnd"/>
      <w:r w:rsidR="00A651AB" w:rsidRPr="00A651AB">
        <w:rPr>
          <w:rFonts w:ascii="宋体" w:cs="宋体" w:hint="eastAsia"/>
          <w:color w:val="000000"/>
          <w:kern w:val="0"/>
          <w:szCs w:val="21"/>
        </w:rPr>
        <w:t>目的、评价范围、评价区间、评价指标体系、评价方法等</w:t>
      </w:r>
      <w:r>
        <w:rPr>
          <w:rFonts w:ascii="宋体" w:cs="宋体" w:hint="eastAsia"/>
          <w:color w:val="000000"/>
          <w:kern w:val="0"/>
          <w:szCs w:val="21"/>
        </w:rPr>
        <w:t>）；</w:t>
      </w:r>
    </w:p>
    <w:p w14:paraId="7CB9D927" w14:textId="133C9E25"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c</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评价依据</w:t>
      </w:r>
      <w:r>
        <w:rPr>
          <w:rFonts w:ascii="宋体" w:cs="宋体" w:hint="eastAsia"/>
          <w:color w:val="000000"/>
          <w:kern w:val="0"/>
          <w:szCs w:val="21"/>
        </w:rPr>
        <w:t>；</w:t>
      </w:r>
    </w:p>
    <w:p w14:paraId="00CCA309" w14:textId="516B6BA8"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d</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评价活动过程</w:t>
      </w:r>
      <w:r>
        <w:rPr>
          <w:rFonts w:ascii="宋体" w:cs="宋体" w:hint="eastAsia"/>
          <w:color w:val="000000"/>
          <w:kern w:val="0"/>
          <w:szCs w:val="21"/>
        </w:rPr>
        <w:t>；</w:t>
      </w:r>
    </w:p>
    <w:p w14:paraId="4597477E" w14:textId="0B54DB3D"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e</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评价分数及解释</w:t>
      </w:r>
      <w:r>
        <w:rPr>
          <w:rFonts w:ascii="宋体" w:cs="宋体" w:hint="eastAsia"/>
          <w:color w:val="000000"/>
          <w:kern w:val="0"/>
          <w:szCs w:val="21"/>
        </w:rPr>
        <w:t>；</w:t>
      </w:r>
    </w:p>
    <w:p w14:paraId="579E8198" w14:textId="0E1E873F"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f</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评价结论及描述</w:t>
      </w:r>
      <w:r>
        <w:rPr>
          <w:rFonts w:ascii="宋体" w:cs="宋体" w:hint="eastAsia"/>
          <w:color w:val="000000"/>
          <w:kern w:val="0"/>
          <w:szCs w:val="21"/>
        </w:rPr>
        <w:t>；</w:t>
      </w:r>
    </w:p>
    <w:p w14:paraId="24677967" w14:textId="16AA773B" w:rsid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g</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评价时间</w:t>
      </w:r>
      <w:r>
        <w:rPr>
          <w:rFonts w:ascii="宋体" w:cs="宋体" w:hint="eastAsia"/>
          <w:color w:val="000000"/>
          <w:kern w:val="0"/>
          <w:szCs w:val="21"/>
        </w:rPr>
        <w:t>；</w:t>
      </w:r>
    </w:p>
    <w:p w14:paraId="64322E85" w14:textId="210DE439"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h</w:t>
      </w:r>
      <w:r w:rsidRPr="00154164">
        <w:rPr>
          <w:rFonts w:ascii="宋体" w:cs="宋体"/>
          <w:color w:val="000000"/>
          <w:kern w:val="0"/>
          <w:szCs w:val="21"/>
        </w:rPr>
        <w:t>）</w:t>
      </w:r>
      <w:r w:rsidRPr="00154164">
        <w:rPr>
          <w:rFonts w:ascii="宋体" w:cs="宋体" w:hint="eastAsia"/>
          <w:color w:val="000000"/>
          <w:kern w:val="0"/>
          <w:szCs w:val="21"/>
        </w:rPr>
        <w:t xml:space="preserve"> </w:t>
      </w:r>
      <w:r w:rsidR="00A651AB" w:rsidRPr="00A651AB">
        <w:rPr>
          <w:rFonts w:ascii="宋体" w:cs="宋体" w:hint="eastAsia"/>
          <w:color w:val="000000"/>
          <w:kern w:val="0"/>
          <w:szCs w:val="21"/>
        </w:rPr>
        <w:t>评价者情况。</w:t>
      </w:r>
    </w:p>
    <w:p w14:paraId="742F9C59" w14:textId="30E31D71" w:rsidR="00A651AB" w:rsidRPr="00A651AB" w:rsidRDefault="00622D2F"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.1.2 </w:t>
      </w:r>
      <w:r w:rsidR="00A651AB" w:rsidRPr="00A651AB">
        <w:rPr>
          <w:rFonts w:ascii="宋体" w:cs="宋体" w:hint="eastAsia"/>
          <w:color w:val="000000"/>
          <w:kern w:val="0"/>
          <w:szCs w:val="21"/>
        </w:rPr>
        <w:t>根据评价活动需求与特点</w:t>
      </w:r>
      <w:r w:rsidR="00CA0923">
        <w:rPr>
          <w:rFonts w:ascii="宋体" w:cs="宋体" w:hint="eastAsia"/>
          <w:color w:val="000000"/>
          <w:kern w:val="0"/>
          <w:szCs w:val="21"/>
        </w:rPr>
        <w:t>，</w:t>
      </w:r>
      <w:r w:rsidR="00A651AB" w:rsidRPr="00A651AB">
        <w:rPr>
          <w:rFonts w:ascii="宋体" w:cs="宋体" w:hint="eastAsia"/>
          <w:color w:val="000000"/>
          <w:kern w:val="0"/>
          <w:szCs w:val="21"/>
        </w:rPr>
        <w:t>评价结果宜包含</w:t>
      </w:r>
      <w:r w:rsidR="00CA0923">
        <w:rPr>
          <w:rFonts w:ascii="宋体" w:cs="宋体" w:hint="eastAsia"/>
          <w:color w:val="000000"/>
          <w:kern w:val="0"/>
          <w:szCs w:val="21"/>
        </w:rPr>
        <w:t>：</w:t>
      </w:r>
    </w:p>
    <w:p w14:paraId="618E0215" w14:textId="5647F131" w:rsidR="00A651AB" w:rsidRPr="00A651AB" w:rsidRDefault="00CA0923" w:rsidP="00154164">
      <w:pPr>
        <w:adjustRightInd w:val="0"/>
        <w:snapToGrid w:val="0"/>
        <w:spacing w:line="300" w:lineRule="auto"/>
        <w:ind w:firstLineChars="200" w:firstLine="420"/>
        <w:rPr>
          <w:rFonts w:ascii="宋体" w:cs="宋体"/>
          <w:color w:val="000000"/>
          <w:kern w:val="0"/>
          <w:szCs w:val="21"/>
        </w:rPr>
      </w:pPr>
      <w:r w:rsidRPr="00154164">
        <w:rPr>
          <w:rFonts w:ascii="宋体" w:cs="宋体" w:hint="eastAsia"/>
          <w:color w:val="000000"/>
          <w:kern w:val="0"/>
          <w:szCs w:val="21"/>
        </w:rPr>
        <w:t>a</w:t>
      </w:r>
      <w:r w:rsidRPr="0091536E">
        <w:rPr>
          <w:color w:val="000000"/>
          <w:szCs w:val="21"/>
        </w:rPr>
        <w:t>）</w:t>
      </w:r>
      <w:r>
        <w:rPr>
          <w:rFonts w:hint="eastAsia"/>
          <w:color w:val="000000"/>
          <w:szCs w:val="21"/>
        </w:rPr>
        <w:t xml:space="preserve"> </w:t>
      </w:r>
      <w:r w:rsidR="00A651AB" w:rsidRPr="00A651AB">
        <w:rPr>
          <w:rFonts w:ascii="宋体" w:cs="宋体" w:hint="eastAsia"/>
          <w:color w:val="000000"/>
          <w:kern w:val="0"/>
          <w:szCs w:val="21"/>
        </w:rPr>
        <w:t>针对评价对象、相关方的工作建议</w:t>
      </w:r>
      <w:r>
        <w:rPr>
          <w:rFonts w:ascii="宋体" w:cs="宋体" w:hint="eastAsia"/>
          <w:color w:val="000000"/>
          <w:kern w:val="0"/>
          <w:szCs w:val="21"/>
        </w:rPr>
        <w:t>；</w:t>
      </w:r>
    </w:p>
    <w:p w14:paraId="4EC8E1C1" w14:textId="041FDC64" w:rsidR="00CA0923" w:rsidRDefault="00CA0923" w:rsidP="00154164">
      <w:pPr>
        <w:adjustRightInd w:val="0"/>
        <w:snapToGrid w:val="0"/>
        <w:spacing w:line="300" w:lineRule="auto"/>
        <w:ind w:firstLineChars="200" w:firstLine="420"/>
        <w:rPr>
          <w:rFonts w:ascii="宋体" w:cs="宋体"/>
          <w:color w:val="000000"/>
          <w:kern w:val="0"/>
          <w:szCs w:val="21"/>
        </w:rPr>
      </w:pPr>
      <w:r w:rsidRPr="00154164">
        <w:rPr>
          <w:rFonts w:ascii="宋体" w:cs="宋体" w:hint="eastAsia"/>
          <w:color w:val="000000"/>
          <w:kern w:val="0"/>
          <w:szCs w:val="21"/>
        </w:rPr>
        <w:t>b</w:t>
      </w:r>
      <w:r w:rsidRPr="00154164">
        <w:rPr>
          <w:rFonts w:eastAsiaTheme="minorEastAsia"/>
          <w:color w:val="000000"/>
          <w:szCs w:val="21"/>
        </w:rPr>
        <w:t>）</w:t>
      </w:r>
      <w:r>
        <w:rPr>
          <w:rFonts w:hint="eastAsia"/>
          <w:color w:val="000000"/>
          <w:szCs w:val="21"/>
        </w:rPr>
        <w:t xml:space="preserve"> </w:t>
      </w:r>
      <w:r w:rsidR="00A651AB" w:rsidRPr="00A651AB">
        <w:rPr>
          <w:rFonts w:ascii="宋体" w:cs="宋体" w:hint="eastAsia"/>
          <w:color w:val="000000"/>
          <w:kern w:val="0"/>
          <w:szCs w:val="21"/>
        </w:rPr>
        <w:t>评价分数、评价结论及其他内容的使用建议</w:t>
      </w:r>
      <w:r w:rsidR="00830CCF">
        <w:rPr>
          <w:rFonts w:ascii="宋体" w:cs="宋体" w:hint="eastAsia"/>
          <w:color w:val="000000"/>
          <w:kern w:val="0"/>
          <w:szCs w:val="21"/>
        </w:rPr>
        <w:t>与</w:t>
      </w:r>
      <w:r w:rsidR="00A651AB" w:rsidRPr="00A651AB">
        <w:rPr>
          <w:rFonts w:ascii="宋体" w:cs="宋体" w:hint="eastAsia"/>
          <w:color w:val="000000"/>
          <w:kern w:val="0"/>
          <w:szCs w:val="21"/>
        </w:rPr>
        <w:t>使用限制。</w:t>
      </w:r>
    </w:p>
    <w:p w14:paraId="33FBED20" w14:textId="13ED466E" w:rsidR="00CA0923" w:rsidRDefault="00622D2F"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.1.3</w:t>
      </w:r>
      <w:r w:rsidR="00CA0923">
        <w:rPr>
          <w:rFonts w:ascii="黑体" w:eastAsia="黑体" w:hAnsi="黑体"/>
          <w:color w:val="000000"/>
        </w:rPr>
        <w:t xml:space="preserve"> </w:t>
      </w:r>
      <w:r w:rsidR="00A651AB" w:rsidRPr="00A651AB">
        <w:rPr>
          <w:rFonts w:ascii="宋体" w:cs="宋体" w:hint="eastAsia"/>
          <w:color w:val="000000"/>
          <w:kern w:val="0"/>
          <w:szCs w:val="21"/>
        </w:rPr>
        <w:t>评价者宜使用图表等表现形式</w:t>
      </w:r>
      <w:r w:rsidR="00CA0923">
        <w:rPr>
          <w:rFonts w:ascii="宋体" w:cs="宋体" w:hint="eastAsia"/>
          <w:color w:val="000000"/>
          <w:kern w:val="0"/>
          <w:szCs w:val="21"/>
        </w:rPr>
        <w:t>，</w:t>
      </w:r>
      <w:r w:rsidR="00A651AB" w:rsidRPr="00A651AB">
        <w:rPr>
          <w:rFonts w:ascii="宋体" w:cs="宋体" w:hint="eastAsia"/>
          <w:color w:val="000000"/>
          <w:kern w:val="0"/>
          <w:szCs w:val="21"/>
        </w:rPr>
        <w:t>直观地反映评价分数、评价结论及其他内容。</w:t>
      </w:r>
    </w:p>
    <w:p w14:paraId="41C713F8" w14:textId="7D821C58" w:rsidR="00A651AB" w:rsidRPr="00154164" w:rsidRDefault="00151AB6"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7</w:t>
      </w:r>
      <w:r w:rsidR="00A651AB" w:rsidRPr="00154164">
        <w:rPr>
          <w:rFonts w:ascii="黑体" w:eastAsia="黑体" w:hAnsi="黑体" w:hint="eastAsia"/>
          <w:b w:val="0"/>
          <w:color w:val="000000"/>
          <w:sz w:val="21"/>
          <w:szCs w:val="21"/>
        </w:rPr>
        <w:t>.2 形式</w:t>
      </w:r>
    </w:p>
    <w:p w14:paraId="0D55D8F4" w14:textId="0ADA3B26" w:rsidR="00A651AB" w:rsidRPr="00A651AB" w:rsidRDefault="00151AB6"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.2.1 </w:t>
      </w:r>
      <w:r w:rsidR="00A651AB" w:rsidRPr="00A651AB">
        <w:rPr>
          <w:rFonts w:ascii="宋体" w:cs="宋体" w:hint="eastAsia"/>
          <w:color w:val="000000"/>
          <w:kern w:val="0"/>
          <w:szCs w:val="21"/>
        </w:rPr>
        <w:t>评价结果主要应以评价报告的形式呈现</w:t>
      </w:r>
      <w:r w:rsidR="00CA0923">
        <w:rPr>
          <w:rFonts w:ascii="宋体" w:cs="宋体" w:hint="eastAsia"/>
          <w:color w:val="000000"/>
          <w:kern w:val="0"/>
          <w:szCs w:val="21"/>
        </w:rPr>
        <w:t>；</w:t>
      </w:r>
      <w:r w:rsidR="00A651AB" w:rsidRPr="00A651AB">
        <w:rPr>
          <w:rFonts w:ascii="宋体" w:cs="宋体" w:hint="eastAsia"/>
          <w:color w:val="000000"/>
          <w:kern w:val="0"/>
          <w:szCs w:val="21"/>
        </w:rPr>
        <w:t>根据需求</w:t>
      </w:r>
      <w:r w:rsidR="00CA0923">
        <w:rPr>
          <w:rFonts w:ascii="宋体" w:cs="宋体" w:hint="eastAsia"/>
          <w:color w:val="000000"/>
          <w:kern w:val="0"/>
          <w:szCs w:val="21"/>
        </w:rPr>
        <w:t>，</w:t>
      </w:r>
      <w:r w:rsidR="00A651AB" w:rsidRPr="00A651AB">
        <w:rPr>
          <w:rFonts w:ascii="宋体" w:cs="宋体" w:hint="eastAsia"/>
          <w:color w:val="000000"/>
          <w:kern w:val="0"/>
          <w:szCs w:val="21"/>
        </w:rPr>
        <w:t>亦可包括工作建议、工作方案、基础数据、过程</w:t>
      </w:r>
      <w:r w:rsidR="00AB23C2">
        <w:rPr>
          <w:rFonts w:ascii="宋体" w:cs="宋体" w:hint="eastAsia"/>
          <w:color w:val="000000"/>
          <w:kern w:val="0"/>
          <w:szCs w:val="21"/>
        </w:rPr>
        <w:t>资料</w:t>
      </w:r>
      <w:r w:rsidR="00A651AB" w:rsidRPr="00A651AB">
        <w:rPr>
          <w:rFonts w:ascii="宋体" w:cs="宋体" w:hint="eastAsia"/>
          <w:color w:val="000000"/>
          <w:kern w:val="0"/>
          <w:szCs w:val="21"/>
        </w:rPr>
        <w:t>等。</w:t>
      </w:r>
    </w:p>
    <w:p w14:paraId="501B3CAE" w14:textId="55374DF8" w:rsidR="00A651AB" w:rsidRDefault="00151AB6"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.2.2 </w:t>
      </w:r>
      <w:r w:rsidR="00A651AB" w:rsidRPr="00A651AB">
        <w:rPr>
          <w:rFonts w:ascii="宋体" w:cs="宋体" w:hint="eastAsia"/>
          <w:color w:val="000000"/>
          <w:kern w:val="0"/>
          <w:szCs w:val="21"/>
        </w:rPr>
        <w:t>评价结果通常应为书面形式。</w:t>
      </w:r>
    </w:p>
    <w:p w14:paraId="30A928FB" w14:textId="1C3C9E85" w:rsidR="00A651AB" w:rsidRPr="00001451" w:rsidRDefault="00151AB6" w:rsidP="00001451">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7</w:t>
      </w:r>
      <w:r w:rsidR="00E022BA" w:rsidRPr="00001451">
        <w:rPr>
          <w:rFonts w:ascii="黑体" w:eastAsia="黑体" w:hAnsi="黑体" w:hint="eastAsia"/>
          <w:b w:val="0"/>
          <w:color w:val="000000"/>
          <w:sz w:val="21"/>
          <w:szCs w:val="21"/>
        </w:rPr>
        <w:t>.3</w:t>
      </w:r>
      <w:r w:rsidR="00E022BA" w:rsidRPr="00001451">
        <w:rPr>
          <w:rFonts w:ascii="黑体" w:eastAsia="黑体" w:hAnsi="黑体"/>
          <w:b w:val="0"/>
          <w:color w:val="000000"/>
          <w:sz w:val="21"/>
          <w:szCs w:val="21"/>
        </w:rPr>
        <w:t xml:space="preserve"> </w:t>
      </w:r>
      <w:r w:rsidR="00E022BA" w:rsidRPr="00001451">
        <w:rPr>
          <w:rFonts w:ascii="黑体" w:eastAsia="黑体" w:hAnsi="黑体" w:hint="eastAsia"/>
          <w:b w:val="0"/>
          <w:color w:val="000000"/>
          <w:sz w:val="21"/>
          <w:szCs w:val="21"/>
        </w:rPr>
        <w:t>结果</w:t>
      </w:r>
      <w:r w:rsidR="00B70262">
        <w:rPr>
          <w:rFonts w:ascii="黑体" w:eastAsia="黑体" w:hAnsi="黑体" w:hint="eastAsia"/>
          <w:b w:val="0"/>
          <w:color w:val="000000"/>
          <w:sz w:val="21"/>
          <w:szCs w:val="21"/>
        </w:rPr>
        <w:t>应用</w:t>
      </w:r>
    </w:p>
    <w:p w14:paraId="76AA336F" w14:textId="5B8C54BC" w:rsidR="00DA08D1" w:rsidRDefault="005547FE" w:rsidP="00154164">
      <w:pPr>
        <w:adjustRightInd w:val="0"/>
        <w:snapToGrid w:val="0"/>
        <w:spacing w:line="300" w:lineRule="auto"/>
        <w:ind w:firstLineChars="200" w:firstLine="420"/>
        <w:rPr>
          <w:color w:val="000000"/>
        </w:rPr>
      </w:pPr>
      <w:r w:rsidRPr="00381865">
        <w:rPr>
          <w:rFonts w:ascii="宋体" w:cs="宋体" w:hint="eastAsia"/>
          <w:color w:val="000000"/>
          <w:kern w:val="0"/>
          <w:szCs w:val="21"/>
        </w:rPr>
        <w:t>船闸运行服务评价</w:t>
      </w:r>
      <w:r w:rsidRPr="00381865">
        <w:rPr>
          <w:rFonts w:hint="eastAsia"/>
          <w:color w:val="000000"/>
        </w:rPr>
        <w:t>结果</w:t>
      </w:r>
      <w:r w:rsidR="00934A0D">
        <w:rPr>
          <w:rFonts w:hint="eastAsia"/>
          <w:color w:val="000000"/>
        </w:rPr>
        <w:t>宜</w:t>
      </w:r>
      <w:r w:rsidRPr="00381865">
        <w:rPr>
          <w:rFonts w:hint="eastAsia"/>
          <w:color w:val="000000"/>
        </w:rPr>
        <w:t>分为“</w:t>
      </w:r>
      <w:r>
        <w:rPr>
          <w:rFonts w:hint="eastAsia"/>
          <w:color w:val="000000"/>
        </w:rPr>
        <w:t>优秀”、“良好</w:t>
      </w:r>
      <w:r w:rsidRPr="00381865">
        <w:rPr>
          <w:rFonts w:hint="eastAsia"/>
          <w:color w:val="000000"/>
        </w:rPr>
        <w:t>”、“合格”</w:t>
      </w:r>
      <w:r>
        <w:rPr>
          <w:rFonts w:hint="eastAsia"/>
          <w:color w:val="000000"/>
        </w:rPr>
        <w:t>、</w:t>
      </w:r>
      <w:r w:rsidRPr="00381865">
        <w:rPr>
          <w:rFonts w:hint="eastAsia"/>
          <w:color w:val="000000"/>
        </w:rPr>
        <w:t>“</w:t>
      </w:r>
      <w:r>
        <w:rPr>
          <w:rFonts w:hint="eastAsia"/>
          <w:color w:val="000000"/>
        </w:rPr>
        <w:t>不</w:t>
      </w:r>
      <w:r w:rsidRPr="00381865">
        <w:rPr>
          <w:rFonts w:hint="eastAsia"/>
          <w:color w:val="000000"/>
        </w:rPr>
        <w:t>合格”</w:t>
      </w:r>
      <w:r>
        <w:rPr>
          <w:rFonts w:hint="eastAsia"/>
          <w:color w:val="000000"/>
        </w:rPr>
        <w:t>四</w:t>
      </w:r>
      <w:r w:rsidRPr="00381865">
        <w:rPr>
          <w:rFonts w:hint="eastAsia"/>
          <w:color w:val="000000"/>
        </w:rPr>
        <w:t>级</w:t>
      </w:r>
      <w:r>
        <w:rPr>
          <w:rFonts w:hint="eastAsia"/>
          <w:color w:val="000000"/>
        </w:rPr>
        <w:t>，为船闸</w:t>
      </w:r>
      <w:r w:rsidR="00830CCF">
        <w:rPr>
          <w:rFonts w:hint="eastAsia"/>
          <w:color w:val="000000"/>
        </w:rPr>
        <w:t>服务改进</w:t>
      </w:r>
      <w:r>
        <w:rPr>
          <w:rFonts w:hint="eastAsia"/>
          <w:color w:val="000000"/>
        </w:rPr>
        <w:t>和行业监管提供依据。</w:t>
      </w:r>
    </w:p>
    <w:p w14:paraId="4A7344C4" w14:textId="77777777" w:rsidR="005547FE" w:rsidRPr="00001451" w:rsidRDefault="005547FE" w:rsidP="00154164">
      <w:pPr>
        <w:adjustRightInd w:val="0"/>
        <w:snapToGrid w:val="0"/>
        <w:spacing w:line="300" w:lineRule="auto"/>
        <w:ind w:firstLineChars="200" w:firstLine="420"/>
        <w:rPr>
          <w:color w:val="000000"/>
          <w:szCs w:val="21"/>
        </w:rPr>
      </w:pPr>
    </w:p>
    <w:p w14:paraId="050BABB6" w14:textId="7FEDDAD3" w:rsidR="00DE274B" w:rsidRDefault="00DE274B" w:rsidP="00D17898">
      <w:pPr>
        <w:adjustRightInd w:val="0"/>
        <w:snapToGrid w:val="0"/>
        <w:spacing w:line="300" w:lineRule="auto"/>
        <w:rPr>
          <w:color w:val="000000"/>
          <w:szCs w:val="21"/>
        </w:rPr>
      </w:pPr>
      <w:r w:rsidRPr="00D17898">
        <w:rPr>
          <w:color w:val="000000"/>
          <w:szCs w:val="21"/>
        </w:rPr>
        <w:br w:type="page"/>
      </w:r>
    </w:p>
    <w:p w14:paraId="2F6F76EA" w14:textId="5603F883" w:rsidR="007B6133" w:rsidRPr="00154164" w:rsidRDefault="007B6133" w:rsidP="00154164">
      <w:pPr>
        <w:pStyle w:val="1"/>
        <w:keepNext w:val="0"/>
        <w:keepLines w:val="0"/>
        <w:widowControl w:val="0"/>
        <w:adjustRightInd w:val="0"/>
        <w:snapToGrid w:val="0"/>
        <w:spacing w:before="0" w:after="0" w:line="300" w:lineRule="auto"/>
        <w:ind w:firstLineChars="0" w:firstLine="0"/>
        <w:jc w:val="center"/>
      </w:pPr>
      <w:bookmarkStart w:id="9" w:name="_Toc161642315"/>
      <w:r w:rsidRPr="00844F69">
        <w:rPr>
          <w:rFonts w:ascii="黑体" w:eastAsia="黑体" w:hAnsi="黑体" w:cs="Times New Roman"/>
          <w:b w:val="0"/>
          <w:bCs w:val="0"/>
          <w:kern w:val="2"/>
          <w:sz w:val="21"/>
          <w:szCs w:val="22"/>
        </w:rPr>
        <w:lastRenderedPageBreak/>
        <w:t>附录</w:t>
      </w:r>
      <w:r w:rsidRPr="00844F69">
        <w:rPr>
          <w:rFonts w:ascii="黑体" w:eastAsia="黑体" w:hAnsi="黑体" w:cs="Times New Roman" w:hint="eastAsia"/>
          <w:b w:val="0"/>
          <w:bCs w:val="0"/>
          <w:kern w:val="2"/>
          <w:sz w:val="21"/>
          <w:szCs w:val="22"/>
        </w:rPr>
        <w:t xml:space="preserve"> </w:t>
      </w:r>
      <w:r w:rsidRPr="00844F69">
        <w:rPr>
          <w:rFonts w:ascii="黑体" w:eastAsia="黑体" w:hAnsi="黑体" w:cs="Times New Roman"/>
          <w:b w:val="0"/>
          <w:bCs w:val="0"/>
          <w:kern w:val="2"/>
          <w:sz w:val="21"/>
          <w:szCs w:val="22"/>
        </w:rPr>
        <w:t>A</w:t>
      </w:r>
      <w:r w:rsidRPr="00844F69">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（资料性）</w:t>
      </w:r>
      <w:r w:rsidRPr="00844F69">
        <w:rPr>
          <w:rFonts w:ascii="黑体" w:eastAsia="黑体" w:hAnsi="黑体" w:cs="Times New Roman"/>
          <w:b w:val="0"/>
          <w:bCs w:val="0"/>
          <w:kern w:val="2"/>
          <w:sz w:val="21"/>
          <w:szCs w:val="22"/>
        </w:rPr>
        <w:br/>
      </w:r>
      <w:r w:rsidR="003768E6">
        <w:rPr>
          <w:rFonts w:ascii="黑体" w:eastAsia="黑体" w:hAnsi="黑体" w:cs="Times New Roman" w:hint="eastAsia"/>
          <w:b w:val="0"/>
          <w:bCs w:val="0"/>
          <w:kern w:val="2"/>
          <w:sz w:val="21"/>
          <w:szCs w:val="22"/>
        </w:rPr>
        <w:t>运行效率评价指标计算方法</w:t>
      </w:r>
      <w:bookmarkEnd w:id="9"/>
    </w:p>
    <w:p w14:paraId="145BCB61" w14:textId="77777777" w:rsidR="007B6133" w:rsidRDefault="007B6133" w:rsidP="007B6133">
      <w:pPr>
        <w:adjustRightInd w:val="0"/>
        <w:snapToGrid w:val="0"/>
        <w:spacing w:line="300" w:lineRule="auto"/>
        <w:rPr>
          <w:rFonts w:ascii="黑体" w:eastAsia="黑体" w:hAnsi="黑体"/>
          <w:color w:val="000000"/>
        </w:rPr>
      </w:pPr>
    </w:p>
    <w:p w14:paraId="12F98BA2" w14:textId="5AE07B8F" w:rsidR="007B6133" w:rsidRPr="00DE48A2" w:rsidRDefault="00FE0871" w:rsidP="007B6133">
      <w:pPr>
        <w:adjustRightInd w:val="0"/>
        <w:snapToGrid w:val="0"/>
        <w:spacing w:line="300" w:lineRule="auto"/>
        <w:rPr>
          <w:rFonts w:ascii="黑体" w:eastAsia="黑体" w:hAnsi="黑体"/>
          <w:color w:val="000000"/>
        </w:rPr>
      </w:pPr>
      <w:r>
        <w:rPr>
          <w:rFonts w:ascii="黑体" w:eastAsia="黑体" w:hAnsi="黑体"/>
          <w:color w:val="000000"/>
        </w:rPr>
        <w:t>A</w:t>
      </w:r>
      <w:r w:rsidR="007B6133" w:rsidRPr="000329F5">
        <w:rPr>
          <w:rFonts w:ascii="黑体" w:eastAsia="黑体" w:hAnsi="黑体" w:hint="eastAsia"/>
          <w:color w:val="000000"/>
        </w:rPr>
        <w:t>.</w:t>
      </w:r>
      <w:r w:rsidR="007B6133">
        <w:rPr>
          <w:rFonts w:ascii="黑体" w:eastAsia="黑体" w:hAnsi="黑体"/>
          <w:color w:val="000000"/>
        </w:rPr>
        <w:t>1</w:t>
      </w:r>
      <w:r w:rsidR="007B6133" w:rsidRPr="000329F5">
        <w:rPr>
          <w:rFonts w:ascii="黑体" w:eastAsia="黑体" w:hAnsi="黑体"/>
          <w:color w:val="000000"/>
        </w:rPr>
        <w:t xml:space="preserve"> </w:t>
      </w:r>
      <w:r w:rsidR="007B6133" w:rsidRPr="00DE48A2">
        <w:rPr>
          <w:rFonts w:ascii="黑体" w:eastAsia="黑体" w:hAnsi="黑体" w:hint="eastAsia"/>
          <w:color w:val="000000"/>
        </w:rPr>
        <w:t>船闸年通航时间保证率</w:t>
      </w:r>
    </w:p>
    <w:p w14:paraId="0A6E8804" w14:textId="74C735B2" w:rsidR="007B6133" w:rsidRPr="00982CA8" w:rsidRDefault="007B6133" w:rsidP="007B6133">
      <w:pPr>
        <w:adjustRightInd w:val="0"/>
        <w:snapToGrid w:val="0"/>
        <w:spacing w:line="300" w:lineRule="auto"/>
        <w:ind w:firstLineChars="200" w:firstLine="420"/>
        <w:rPr>
          <w:color w:val="000000"/>
        </w:rPr>
      </w:pPr>
      <w:r w:rsidRPr="00982CA8">
        <w:rPr>
          <w:rFonts w:hint="eastAsia"/>
          <w:color w:val="000000"/>
        </w:rPr>
        <w:t>船闸年通航时间保证率指全年船闸的实际运行时间，占扣除因计划修理而停航的实际时间（不包括因管理不善而造</w:t>
      </w:r>
      <w:r>
        <w:rPr>
          <w:rFonts w:hint="eastAsia"/>
          <w:color w:val="000000"/>
        </w:rPr>
        <w:t>成的停航检修时间）和因不可</w:t>
      </w:r>
      <w:r w:rsidRPr="00F72129">
        <w:rPr>
          <w:rFonts w:hint="eastAsia"/>
          <w:color w:val="000000"/>
        </w:rPr>
        <w:t>抗力而停用时间后的全年总时间的百分比，按照公式（</w:t>
      </w:r>
      <w:r w:rsidR="00FE0871">
        <w:rPr>
          <w:rFonts w:hint="eastAsia"/>
          <w:color w:val="000000"/>
        </w:rPr>
        <w:t>A.1</w:t>
      </w:r>
      <w:r w:rsidR="00FE0871">
        <w:rPr>
          <w:rFonts w:hint="eastAsia"/>
          <w:color w:val="000000"/>
        </w:rPr>
        <w:t>）计算：</w:t>
      </w:r>
    </w:p>
    <w:p w14:paraId="4D64C3D7" w14:textId="5383A507" w:rsidR="007B6133" w:rsidRPr="00982CA8" w:rsidRDefault="007B6133" w:rsidP="00001451">
      <w:pPr>
        <w:tabs>
          <w:tab w:val="left" w:pos="3686"/>
        </w:tabs>
        <w:adjustRightInd w:val="0"/>
        <w:snapToGrid w:val="0"/>
        <w:spacing w:line="300" w:lineRule="auto"/>
        <w:ind w:firstLineChars="1755" w:firstLine="3685"/>
        <w:jc w:val="left"/>
        <w:rPr>
          <w:color w:val="000000"/>
        </w:rPr>
      </w:pPr>
      <w:r w:rsidRPr="00025998">
        <w:rPr>
          <w:color w:val="000000"/>
          <w:position w:val="-30"/>
        </w:rPr>
        <w:object w:dxaOrig="2240" w:dyaOrig="680" w14:anchorId="49847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2.25pt" o:ole="">
            <v:imagedata r:id="rId14" o:title=""/>
          </v:shape>
          <o:OLEObject Type="Embed" ProgID="Equation.3" ShapeID="_x0000_i1025" DrawAspect="Content" ObjectID="_1780895249" r:id="rId15"/>
        </w:object>
      </w:r>
      <w:r w:rsidR="00BF26EB">
        <w:rPr>
          <w:color w:val="000000"/>
        </w:rPr>
        <w:t xml:space="preserve">     …………………………</w:t>
      </w:r>
      <w:r w:rsidR="00BF26EB">
        <w:rPr>
          <w:color w:val="000000"/>
        </w:rPr>
        <w:t>（</w:t>
      </w:r>
      <w:r w:rsidR="00BF26EB">
        <w:rPr>
          <w:color w:val="000000"/>
        </w:rPr>
        <w:t>A.1</w:t>
      </w:r>
      <w:r w:rsidR="00BF26EB">
        <w:rPr>
          <w:color w:val="000000"/>
        </w:rPr>
        <w:t>）</w:t>
      </w:r>
    </w:p>
    <w:p w14:paraId="2DB9E666" w14:textId="77777777" w:rsidR="007B6133" w:rsidRPr="00982CA8"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sidRPr="00AB59DA">
        <w:rPr>
          <w:rFonts w:hint="eastAsia"/>
          <w:i/>
          <w:color w:val="000000"/>
          <w:vertAlign w:val="subscript"/>
        </w:rPr>
        <w:t>n</w:t>
      </w:r>
      <w:r w:rsidRPr="00982CA8">
        <w:rPr>
          <w:rFonts w:hint="eastAsia"/>
          <w:color w:val="000000"/>
        </w:rPr>
        <w:t>—船闸年通航保证率（</w:t>
      </w:r>
      <w:r w:rsidRPr="00982CA8">
        <w:rPr>
          <w:rFonts w:hint="eastAsia"/>
          <w:color w:val="000000"/>
        </w:rPr>
        <w:t>%</w:t>
      </w:r>
      <w:r w:rsidRPr="00982CA8">
        <w:rPr>
          <w:rFonts w:hint="eastAsia"/>
          <w:color w:val="000000"/>
        </w:rPr>
        <w:t>）；</w:t>
      </w:r>
    </w:p>
    <w:p w14:paraId="4FC8A1FB"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vertAlign w:val="subscript"/>
        </w:rPr>
        <w:t>1</w:t>
      </w:r>
      <w:r w:rsidRPr="00982CA8">
        <w:rPr>
          <w:rFonts w:hint="eastAsia"/>
          <w:color w:val="000000"/>
        </w:rPr>
        <w:t>—船闸可运行时间（</w:t>
      </w:r>
      <w:r w:rsidRPr="00982CA8">
        <w:rPr>
          <w:rFonts w:hint="eastAsia"/>
          <w:color w:val="000000"/>
        </w:rPr>
        <w:t>h</w:t>
      </w:r>
      <w:r w:rsidRPr="00982CA8">
        <w:rPr>
          <w:rFonts w:hint="eastAsia"/>
          <w:color w:val="000000"/>
        </w:rPr>
        <w:t>），</w:t>
      </w:r>
      <w:r>
        <w:rPr>
          <w:rFonts w:hint="eastAsia"/>
          <w:color w:val="000000"/>
        </w:rPr>
        <w:t>由</w:t>
      </w:r>
      <w:r w:rsidRPr="00982CA8">
        <w:rPr>
          <w:rFonts w:hint="eastAsia"/>
          <w:color w:val="000000"/>
        </w:rPr>
        <w:t>实际运行时间和</w:t>
      </w:r>
      <w:proofErr w:type="gramStart"/>
      <w:r w:rsidRPr="00982CA8">
        <w:rPr>
          <w:rFonts w:hint="eastAsia"/>
          <w:color w:val="000000"/>
        </w:rPr>
        <w:t>可</w:t>
      </w:r>
      <w:proofErr w:type="gramEnd"/>
      <w:r w:rsidRPr="00982CA8">
        <w:rPr>
          <w:rFonts w:hint="eastAsia"/>
          <w:color w:val="000000"/>
        </w:rPr>
        <w:t>运行但无船过闸时间</w:t>
      </w:r>
      <w:r>
        <w:rPr>
          <w:rFonts w:hint="eastAsia"/>
          <w:color w:val="000000"/>
        </w:rPr>
        <w:t>两部分组成</w:t>
      </w:r>
      <w:r w:rsidRPr="00982CA8">
        <w:rPr>
          <w:rFonts w:hint="eastAsia"/>
          <w:color w:val="000000"/>
        </w:rPr>
        <w:t>；</w:t>
      </w:r>
    </w:p>
    <w:p w14:paraId="5EFB0C99"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vertAlign w:val="subscript"/>
        </w:rPr>
        <w:t>2</w:t>
      </w:r>
      <w:r w:rsidRPr="00982CA8">
        <w:rPr>
          <w:rFonts w:hint="eastAsia"/>
          <w:color w:val="000000"/>
        </w:rPr>
        <w:t>—因计划修理（</w:t>
      </w:r>
      <w:r>
        <w:rPr>
          <w:rFonts w:hint="eastAsia"/>
          <w:color w:val="000000"/>
        </w:rPr>
        <w:t>中小修保养</w:t>
      </w:r>
      <w:r w:rsidRPr="00982CA8">
        <w:rPr>
          <w:rFonts w:hint="eastAsia"/>
          <w:color w:val="000000"/>
        </w:rPr>
        <w:t>或大修）而停航的实际时间（</w:t>
      </w:r>
      <w:r w:rsidRPr="00982CA8">
        <w:rPr>
          <w:rFonts w:hint="eastAsia"/>
          <w:color w:val="000000"/>
        </w:rPr>
        <w:t>h</w:t>
      </w:r>
      <w:r w:rsidRPr="00982CA8">
        <w:rPr>
          <w:rFonts w:hint="eastAsia"/>
          <w:color w:val="000000"/>
        </w:rPr>
        <w:t>），不包括因管理不善而造成的停航检修时间；</w:t>
      </w:r>
    </w:p>
    <w:p w14:paraId="601F316E"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vertAlign w:val="subscript"/>
        </w:rPr>
        <w:t>3</w:t>
      </w:r>
      <w:r w:rsidRPr="00982CA8">
        <w:rPr>
          <w:rFonts w:hint="eastAsia"/>
          <w:color w:val="000000"/>
        </w:rPr>
        <w:t>—</w:t>
      </w:r>
      <w:r>
        <w:rPr>
          <w:rFonts w:hint="eastAsia"/>
          <w:color w:val="000000"/>
        </w:rPr>
        <w:t>因不可</w:t>
      </w:r>
      <w:r w:rsidRPr="00F72129">
        <w:rPr>
          <w:rFonts w:hint="eastAsia"/>
          <w:color w:val="000000"/>
        </w:rPr>
        <w:t>抗力</w:t>
      </w:r>
      <w:r w:rsidRPr="00982CA8">
        <w:rPr>
          <w:rFonts w:hint="eastAsia"/>
          <w:color w:val="000000"/>
        </w:rPr>
        <w:t>而停用的时间（</w:t>
      </w:r>
      <w:r w:rsidRPr="00982CA8">
        <w:rPr>
          <w:rFonts w:hint="eastAsia"/>
          <w:color w:val="000000"/>
        </w:rPr>
        <w:t>h</w:t>
      </w:r>
      <w:r w:rsidRPr="00982CA8">
        <w:rPr>
          <w:rFonts w:hint="eastAsia"/>
          <w:color w:val="000000"/>
        </w:rPr>
        <w:t>）；</w:t>
      </w:r>
    </w:p>
    <w:p w14:paraId="27B83FB9"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rPr>
        <w:t>—全年</w:t>
      </w:r>
      <w:proofErr w:type="gramStart"/>
      <w:r>
        <w:rPr>
          <w:rFonts w:hint="eastAsia"/>
          <w:color w:val="000000"/>
        </w:rPr>
        <w:t>日历天</w:t>
      </w:r>
      <w:proofErr w:type="gramEnd"/>
      <w:r>
        <w:rPr>
          <w:rFonts w:hint="eastAsia"/>
          <w:color w:val="000000"/>
        </w:rPr>
        <w:t>总时间</w:t>
      </w:r>
      <w:r w:rsidRPr="00982CA8">
        <w:rPr>
          <w:rFonts w:hint="eastAsia"/>
          <w:color w:val="000000"/>
        </w:rPr>
        <w:t>（</w:t>
      </w:r>
      <w:r w:rsidRPr="00982CA8">
        <w:rPr>
          <w:rFonts w:hint="eastAsia"/>
          <w:color w:val="000000"/>
        </w:rPr>
        <w:t>h</w:t>
      </w:r>
      <w:r w:rsidRPr="00982CA8">
        <w:rPr>
          <w:rFonts w:hint="eastAsia"/>
          <w:color w:val="000000"/>
        </w:rPr>
        <w:t>）。</w:t>
      </w:r>
    </w:p>
    <w:p w14:paraId="15DF405C" w14:textId="6A886EE7" w:rsidR="007B6133" w:rsidRPr="00DE48A2" w:rsidRDefault="00FE0871" w:rsidP="007B6133">
      <w:pPr>
        <w:adjustRightInd w:val="0"/>
        <w:snapToGrid w:val="0"/>
        <w:spacing w:line="300" w:lineRule="auto"/>
        <w:rPr>
          <w:rFonts w:ascii="黑体" w:eastAsia="黑体" w:hAnsi="黑体"/>
          <w:color w:val="000000"/>
        </w:rPr>
      </w:pPr>
      <w:r>
        <w:rPr>
          <w:rFonts w:ascii="黑体" w:eastAsia="黑体" w:hAnsi="黑体"/>
          <w:color w:val="000000"/>
        </w:rPr>
        <w:t>A</w:t>
      </w:r>
      <w:r w:rsidR="007B6133" w:rsidRPr="00315A6B">
        <w:rPr>
          <w:rFonts w:ascii="黑体" w:eastAsia="黑体" w:hAnsi="黑体" w:hint="eastAsia"/>
          <w:color w:val="000000"/>
        </w:rPr>
        <w:t>.</w:t>
      </w:r>
      <w:r w:rsidR="007B6133" w:rsidRPr="00315A6B">
        <w:rPr>
          <w:rFonts w:ascii="黑体" w:eastAsia="黑体" w:hAnsi="黑体"/>
          <w:color w:val="000000"/>
        </w:rPr>
        <w:t xml:space="preserve">2 </w:t>
      </w:r>
      <w:r w:rsidR="007B6133" w:rsidRPr="00DE48A2">
        <w:rPr>
          <w:rFonts w:ascii="黑体" w:eastAsia="黑体" w:hAnsi="黑体" w:hint="eastAsia"/>
          <w:color w:val="000000"/>
        </w:rPr>
        <w:t>船闸年过闸船舶总吨变化率</w:t>
      </w:r>
    </w:p>
    <w:p w14:paraId="30B4D0E8" w14:textId="2E0C226E" w:rsidR="007B6133" w:rsidRDefault="007B6133" w:rsidP="007B6133">
      <w:pPr>
        <w:adjustRightInd w:val="0"/>
        <w:snapToGrid w:val="0"/>
        <w:spacing w:line="300" w:lineRule="auto"/>
        <w:ind w:firstLineChars="200" w:firstLine="420"/>
        <w:rPr>
          <w:color w:val="000000"/>
        </w:rPr>
      </w:pPr>
      <w:r>
        <w:rPr>
          <w:rFonts w:hint="eastAsia"/>
          <w:color w:val="000000"/>
        </w:rPr>
        <w:t>船闸年过闸船舶总吨变化率指当年度船闸年过闸船舶总吨</w:t>
      </w:r>
      <w:r w:rsidRPr="00E64569">
        <w:rPr>
          <w:rFonts w:hint="eastAsia"/>
          <w:color w:val="000000"/>
        </w:rPr>
        <w:t>与</w:t>
      </w:r>
      <w:r w:rsidRPr="00E64569">
        <w:rPr>
          <w:color w:val="000000"/>
        </w:rPr>
        <w:t>本船闸前三年平均</w:t>
      </w:r>
      <w:r>
        <w:rPr>
          <w:rFonts w:hint="eastAsia"/>
          <w:color w:val="000000"/>
        </w:rPr>
        <w:t>数值</w:t>
      </w:r>
      <w:r w:rsidRPr="00E64569">
        <w:rPr>
          <w:color w:val="000000"/>
        </w:rPr>
        <w:t>的</w:t>
      </w:r>
      <w:r>
        <w:rPr>
          <w:rFonts w:hint="eastAsia"/>
          <w:color w:val="000000"/>
        </w:rPr>
        <w:t>比值</w:t>
      </w:r>
      <w:r>
        <w:rPr>
          <w:color w:val="000000"/>
        </w:rPr>
        <w:t>，</w:t>
      </w:r>
      <w:r w:rsidRPr="00982CA8">
        <w:rPr>
          <w:rFonts w:hint="eastAsia"/>
          <w:color w:val="000000"/>
        </w:rPr>
        <w:t>按照公式（</w:t>
      </w:r>
      <w:r w:rsidR="00FE0871">
        <w:rPr>
          <w:color w:val="000000"/>
        </w:rPr>
        <w:t>A.2</w:t>
      </w:r>
      <w:r>
        <w:rPr>
          <w:rFonts w:hint="eastAsia"/>
          <w:color w:val="000000"/>
        </w:rPr>
        <w:t>）</w:t>
      </w:r>
      <w:r w:rsidRPr="00982CA8">
        <w:rPr>
          <w:rFonts w:hint="eastAsia"/>
          <w:color w:val="000000"/>
        </w:rPr>
        <w:t>计算</w:t>
      </w:r>
      <w:r w:rsidR="00FE0871">
        <w:rPr>
          <w:rFonts w:hint="eastAsia"/>
          <w:color w:val="000000"/>
        </w:rPr>
        <w:t>：</w:t>
      </w:r>
    </w:p>
    <w:p w14:paraId="23BF12B3" w14:textId="12DDA0FF" w:rsidR="007B6133" w:rsidRPr="00982CA8" w:rsidRDefault="007B6133" w:rsidP="00001451">
      <w:pPr>
        <w:tabs>
          <w:tab w:val="left" w:pos="3969"/>
        </w:tabs>
        <w:adjustRightInd w:val="0"/>
        <w:snapToGrid w:val="0"/>
        <w:spacing w:line="300" w:lineRule="auto"/>
        <w:ind w:firstLineChars="1890" w:firstLine="3969"/>
        <w:jc w:val="left"/>
        <w:rPr>
          <w:color w:val="000000"/>
        </w:rPr>
      </w:pPr>
      <w:r w:rsidRPr="00E705D1">
        <w:rPr>
          <w:color w:val="000000"/>
          <w:position w:val="-60"/>
        </w:rPr>
        <w:object w:dxaOrig="1540" w:dyaOrig="980" w14:anchorId="79D0CA6F">
          <v:shape id="_x0000_i1026" type="#_x0000_t75" style="width:75.75pt;height:47.25pt" o:ole="">
            <v:imagedata r:id="rId16" o:title=""/>
          </v:shape>
          <o:OLEObject Type="Embed" ProgID="Equation.3" ShapeID="_x0000_i1026" DrawAspect="Content" ObjectID="_1780895250" r:id="rId17"/>
        </w:object>
      </w:r>
      <w:r w:rsidR="00EF78E8">
        <w:rPr>
          <w:color w:val="000000"/>
        </w:rPr>
        <w:t xml:space="preserve">         …………………………</w:t>
      </w:r>
      <w:r w:rsidR="00EF78E8">
        <w:rPr>
          <w:color w:val="000000"/>
        </w:rPr>
        <w:t>（</w:t>
      </w:r>
      <w:r w:rsidR="00EF78E8">
        <w:rPr>
          <w:color w:val="000000"/>
        </w:rPr>
        <w:t>A.2</w:t>
      </w:r>
      <w:r w:rsidR="00EF78E8">
        <w:rPr>
          <w:color w:val="000000"/>
        </w:rPr>
        <w:t>）</w:t>
      </w:r>
    </w:p>
    <w:p w14:paraId="743D1C44" w14:textId="77777777" w:rsidR="007B6133"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Pr>
          <w:i/>
          <w:color w:val="000000"/>
          <w:vertAlign w:val="subscript"/>
        </w:rPr>
        <w:t>X</w:t>
      </w:r>
      <w:r w:rsidRPr="00982CA8">
        <w:rPr>
          <w:rFonts w:hint="eastAsia"/>
          <w:color w:val="000000"/>
        </w:rPr>
        <w:t>—</w:t>
      </w:r>
      <w:r>
        <w:rPr>
          <w:rFonts w:hint="eastAsia"/>
          <w:color w:val="000000"/>
        </w:rPr>
        <w:t>第</w:t>
      </w:r>
      <w:r>
        <w:rPr>
          <w:i/>
          <w:color w:val="000000"/>
        </w:rPr>
        <w:t>k</w:t>
      </w:r>
      <w:r>
        <w:rPr>
          <w:rFonts w:hint="eastAsia"/>
          <w:color w:val="000000"/>
        </w:rPr>
        <w:t>年船闸年过闸船舶总吨位变化率；</w:t>
      </w:r>
    </w:p>
    <w:p w14:paraId="6772423B" w14:textId="77777777" w:rsidR="007B6133" w:rsidRPr="00761EEF" w:rsidRDefault="007B6133" w:rsidP="007B6133">
      <w:pPr>
        <w:adjustRightInd w:val="0"/>
        <w:snapToGrid w:val="0"/>
        <w:spacing w:line="300" w:lineRule="auto"/>
        <w:ind w:left="420" w:firstLine="420"/>
        <w:rPr>
          <w:color w:val="000000"/>
        </w:rPr>
      </w:pPr>
      <w:proofErr w:type="spellStart"/>
      <w:r>
        <w:rPr>
          <w:i/>
          <w:color w:val="000000"/>
        </w:rPr>
        <w:t>X</w:t>
      </w:r>
      <w:r w:rsidRPr="00E705D1">
        <w:rPr>
          <w:i/>
          <w:color w:val="000000"/>
          <w:vertAlign w:val="subscript"/>
        </w:rPr>
        <w:t>k</w:t>
      </w:r>
      <w:proofErr w:type="spellEnd"/>
      <w:r>
        <w:rPr>
          <w:color w:val="000000"/>
        </w:rPr>
        <w:t xml:space="preserve">, </w:t>
      </w:r>
      <w:r>
        <w:rPr>
          <w:i/>
          <w:color w:val="000000"/>
        </w:rPr>
        <w:t>X</w:t>
      </w:r>
      <w:r>
        <w:rPr>
          <w:rFonts w:hint="eastAsia"/>
          <w:i/>
          <w:color w:val="000000"/>
          <w:vertAlign w:val="subscript"/>
        </w:rPr>
        <w:t>l</w:t>
      </w:r>
      <w:r w:rsidRPr="00982CA8">
        <w:rPr>
          <w:rFonts w:hint="eastAsia"/>
          <w:color w:val="000000"/>
        </w:rPr>
        <w:t>—</w:t>
      </w:r>
      <w:r>
        <w:rPr>
          <w:rFonts w:hint="eastAsia"/>
          <w:color w:val="000000"/>
        </w:rPr>
        <w:t>第</w:t>
      </w:r>
      <w:r>
        <w:rPr>
          <w:i/>
          <w:color w:val="000000"/>
        </w:rPr>
        <w:t>k</w:t>
      </w:r>
      <w:r w:rsidRPr="003A4479">
        <w:rPr>
          <w:rFonts w:hint="eastAsia"/>
          <w:color w:val="000000"/>
        </w:rPr>
        <w:t>,</w:t>
      </w:r>
      <w:r w:rsidRPr="003A4479">
        <w:rPr>
          <w:color w:val="000000"/>
        </w:rPr>
        <w:t xml:space="preserve"> </w:t>
      </w:r>
      <w:r>
        <w:rPr>
          <w:i/>
          <w:color w:val="000000"/>
        </w:rPr>
        <w:t>l</w:t>
      </w:r>
      <w:r>
        <w:rPr>
          <w:rFonts w:hint="eastAsia"/>
          <w:color w:val="000000"/>
        </w:rPr>
        <w:t>年船闸年过闸船舶总吨，</w:t>
      </w:r>
      <w:r w:rsidRPr="00820166">
        <w:rPr>
          <w:i/>
          <w:color w:val="000000"/>
        </w:rPr>
        <w:t>l</w:t>
      </w:r>
      <w:r>
        <w:rPr>
          <w:color w:val="000000"/>
        </w:rPr>
        <w:t>=</w:t>
      </w:r>
      <w:r w:rsidRPr="00820166">
        <w:rPr>
          <w:i/>
          <w:color w:val="000000"/>
        </w:rPr>
        <w:t>k</w:t>
      </w:r>
      <w:r>
        <w:rPr>
          <w:color w:val="000000"/>
        </w:rPr>
        <w:t>-1</w:t>
      </w:r>
      <w:r>
        <w:rPr>
          <w:color w:val="000000"/>
        </w:rPr>
        <w:t>，</w:t>
      </w:r>
      <w:r w:rsidRPr="00A1554F">
        <w:rPr>
          <w:i/>
          <w:color w:val="000000"/>
        </w:rPr>
        <w:t>k</w:t>
      </w:r>
      <w:r>
        <w:rPr>
          <w:color w:val="000000"/>
        </w:rPr>
        <w:t>-2</w:t>
      </w:r>
      <w:r>
        <w:rPr>
          <w:color w:val="000000"/>
        </w:rPr>
        <w:t>，</w:t>
      </w:r>
      <w:r w:rsidRPr="00A1554F">
        <w:rPr>
          <w:i/>
          <w:color w:val="000000"/>
        </w:rPr>
        <w:t>k</w:t>
      </w:r>
      <w:r>
        <w:rPr>
          <w:color w:val="000000"/>
        </w:rPr>
        <w:t>-3</w:t>
      </w:r>
      <w:r w:rsidRPr="00982CA8">
        <w:rPr>
          <w:rFonts w:hint="eastAsia"/>
          <w:color w:val="000000"/>
        </w:rPr>
        <w:t>。</w:t>
      </w:r>
    </w:p>
    <w:p w14:paraId="527DCA38" w14:textId="7921293B" w:rsidR="007B6133" w:rsidRPr="00DE48A2" w:rsidRDefault="00FE0871" w:rsidP="007B6133">
      <w:pPr>
        <w:adjustRightInd w:val="0"/>
        <w:snapToGrid w:val="0"/>
        <w:spacing w:line="300" w:lineRule="auto"/>
        <w:rPr>
          <w:rFonts w:ascii="黑体" w:eastAsia="黑体" w:hAnsi="黑体"/>
          <w:color w:val="000000"/>
        </w:rPr>
      </w:pPr>
      <w:r>
        <w:rPr>
          <w:rFonts w:ascii="黑体" w:eastAsia="黑体" w:hAnsi="黑体"/>
          <w:color w:val="000000"/>
        </w:rPr>
        <w:t>A</w:t>
      </w:r>
      <w:r w:rsidR="007B6133" w:rsidRPr="000329F5">
        <w:rPr>
          <w:rFonts w:ascii="黑体" w:eastAsia="黑体" w:hAnsi="黑体" w:hint="eastAsia"/>
          <w:color w:val="000000"/>
        </w:rPr>
        <w:t>.</w:t>
      </w:r>
      <w:r w:rsidR="007B6133">
        <w:rPr>
          <w:rFonts w:ascii="黑体" w:eastAsia="黑体" w:hAnsi="黑体"/>
          <w:color w:val="000000"/>
        </w:rPr>
        <w:t xml:space="preserve">3 </w:t>
      </w:r>
      <w:r w:rsidR="007B6133" w:rsidRPr="00DE48A2">
        <w:rPr>
          <w:rFonts w:ascii="黑体" w:eastAsia="黑体" w:hAnsi="黑体" w:hint="eastAsia"/>
          <w:color w:val="000000"/>
        </w:rPr>
        <w:t>船闸单位生产效率比值</w:t>
      </w:r>
    </w:p>
    <w:p w14:paraId="3EC39E76" w14:textId="4A685944" w:rsidR="007B6133" w:rsidRPr="00982CA8" w:rsidRDefault="007B6133" w:rsidP="007B6133">
      <w:pPr>
        <w:adjustRightInd w:val="0"/>
        <w:snapToGrid w:val="0"/>
        <w:spacing w:line="300" w:lineRule="auto"/>
        <w:ind w:firstLineChars="200" w:firstLine="420"/>
        <w:rPr>
          <w:color w:val="000000"/>
        </w:rPr>
      </w:pPr>
      <w:r w:rsidRPr="00705DD0">
        <w:rPr>
          <w:color w:val="000000"/>
        </w:rPr>
        <w:t>船闸单位</w:t>
      </w:r>
      <w:r>
        <w:rPr>
          <w:color w:val="000000"/>
        </w:rPr>
        <w:t>生产效率比值指</w:t>
      </w:r>
      <w:r>
        <w:rPr>
          <w:rFonts w:hint="eastAsia"/>
          <w:color w:val="000000"/>
        </w:rPr>
        <w:t>船闸当年度单位生产效率与当年度全省交通船闸平均值</w:t>
      </w:r>
      <w:r w:rsidRPr="00E64569">
        <w:rPr>
          <w:color w:val="000000"/>
        </w:rPr>
        <w:t>的</w:t>
      </w:r>
      <w:r>
        <w:rPr>
          <w:rFonts w:hint="eastAsia"/>
          <w:color w:val="000000"/>
        </w:rPr>
        <w:t>比值</w:t>
      </w:r>
      <w:r>
        <w:rPr>
          <w:color w:val="000000"/>
        </w:rPr>
        <w:t>，</w:t>
      </w:r>
      <w:r w:rsidRPr="00982CA8">
        <w:rPr>
          <w:rFonts w:hint="eastAsia"/>
          <w:color w:val="000000"/>
        </w:rPr>
        <w:t>按照公式（</w:t>
      </w:r>
      <w:r w:rsidR="00FE0871">
        <w:rPr>
          <w:color w:val="000000"/>
        </w:rPr>
        <w:t>A.3</w:t>
      </w:r>
      <w:r>
        <w:rPr>
          <w:rFonts w:hint="eastAsia"/>
          <w:color w:val="000000"/>
        </w:rPr>
        <w:t>）</w:t>
      </w:r>
      <w:r w:rsidRPr="00982CA8">
        <w:rPr>
          <w:rFonts w:hint="eastAsia"/>
          <w:color w:val="000000"/>
        </w:rPr>
        <w:t>计算</w:t>
      </w:r>
      <w:r w:rsidR="00FE0871">
        <w:rPr>
          <w:rFonts w:hint="eastAsia"/>
          <w:color w:val="000000"/>
        </w:rPr>
        <w:t>：</w:t>
      </w:r>
    </w:p>
    <w:p w14:paraId="71A2DFB8" w14:textId="72A7E3FD" w:rsidR="007B6133" w:rsidRPr="00982CA8" w:rsidRDefault="007B6133" w:rsidP="00001451">
      <w:pPr>
        <w:tabs>
          <w:tab w:val="left" w:pos="3828"/>
        </w:tabs>
        <w:adjustRightInd w:val="0"/>
        <w:snapToGrid w:val="0"/>
        <w:spacing w:line="300" w:lineRule="auto"/>
        <w:ind w:firstLineChars="1890" w:firstLine="3969"/>
        <w:jc w:val="left"/>
        <w:rPr>
          <w:color w:val="000000"/>
        </w:rPr>
      </w:pPr>
      <w:r w:rsidRPr="00E705D1">
        <w:rPr>
          <w:color w:val="000000"/>
          <w:position w:val="-60"/>
        </w:rPr>
        <w:object w:dxaOrig="1420" w:dyaOrig="980" w14:anchorId="59F2EF78">
          <v:shape id="_x0000_i1027" type="#_x0000_t75" style="width:71.25pt;height:49.5pt" o:ole="">
            <v:imagedata r:id="rId18" o:title=""/>
          </v:shape>
          <o:OLEObject Type="Embed" ProgID="Equation.3" ShapeID="_x0000_i1027" DrawAspect="Content" ObjectID="_1780895251" r:id="rId19"/>
        </w:object>
      </w:r>
      <w:r w:rsidR="00D00FEF">
        <w:rPr>
          <w:color w:val="000000"/>
        </w:rPr>
        <w:t xml:space="preserve">          …………………………</w:t>
      </w:r>
      <w:r w:rsidR="00D00FEF">
        <w:rPr>
          <w:color w:val="000000"/>
        </w:rPr>
        <w:t>（</w:t>
      </w:r>
      <w:r w:rsidR="00D00FEF">
        <w:rPr>
          <w:color w:val="000000"/>
        </w:rPr>
        <w:t>A.3</w:t>
      </w:r>
      <w:r w:rsidR="00D00FEF">
        <w:rPr>
          <w:color w:val="000000"/>
        </w:rPr>
        <w:t>）</w:t>
      </w:r>
    </w:p>
    <w:p w14:paraId="106D814B" w14:textId="77777777" w:rsidR="007B6133"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Pr>
          <w:i/>
          <w:color w:val="000000"/>
          <w:vertAlign w:val="subscript"/>
        </w:rPr>
        <w:t>E</w:t>
      </w:r>
      <w:r w:rsidRPr="00982CA8">
        <w:rPr>
          <w:rFonts w:hint="eastAsia"/>
          <w:color w:val="000000"/>
        </w:rPr>
        <w:t>—</w:t>
      </w:r>
      <w:r>
        <w:rPr>
          <w:rFonts w:hint="eastAsia"/>
          <w:color w:val="000000"/>
        </w:rPr>
        <w:t>船闸单位生产效率比值；</w:t>
      </w:r>
    </w:p>
    <w:p w14:paraId="5405E001" w14:textId="77777777" w:rsidR="007B6133" w:rsidRDefault="007B6133" w:rsidP="007B6133">
      <w:pPr>
        <w:adjustRightInd w:val="0"/>
        <w:snapToGrid w:val="0"/>
        <w:spacing w:line="300" w:lineRule="auto"/>
        <w:ind w:left="420" w:firstLine="420"/>
        <w:rPr>
          <w:color w:val="000000"/>
        </w:rPr>
      </w:pPr>
      <w:r>
        <w:rPr>
          <w:i/>
          <w:color w:val="000000"/>
        </w:rPr>
        <w:t>n</w:t>
      </w:r>
      <w:proofErr w:type="gramStart"/>
      <w:r w:rsidRPr="00982CA8">
        <w:rPr>
          <w:rFonts w:hint="eastAsia"/>
          <w:color w:val="000000"/>
        </w:rPr>
        <w:t>—</w:t>
      </w:r>
      <w:r>
        <w:rPr>
          <w:rFonts w:hint="eastAsia"/>
          <w:color w:val="000000"/>
        </w:rPr>
        <w:t>当年度</w:t>
      </w:r>
      <w:proofErr w:type="gramEnd"/>
      <w:r>
        <w:rPr>
          <w:rFonts w:hint="eastAsia"/>
          <w:color w:val="000000"/>
        </w:rPr>
        <w:t>全省交通船闸总数；</w:t>
      </w:r>
    </w:p>
    <w:p w14:paraId="006F6454" w14:textId="6BAB379F" w:rsidR="007B6133" w:rsidRDefault="007B6133" w:rsidP="007B6133">
      <w:pPr>
        <w:adjustRightInd w:val="0"/>
        <w:snapToGrid w:val="0"/>
        <w:spacing w:line="300" w:lineRule="auto"/>
        <w:ind w:left="420" w:firstLine="420"/>
        <w:rPr>
          <w:color w:val="000000"/>
        </w:rPr>
      </w:pPr>
      <w:proofErr w:type="spellStart"/>
      <w:r>
        <w:rPr>
          <w:i/>
          <w:color w:val="000000"/>
        </w:rPr>
        <w:t>E</w:t>
      </w:r>
      <w:r>
        <w:rPr>
          <w:i/>
          <w:color w:val="000000"/>
          <w:vertAlign w:val="subscript"/>
        </w:rPr>
        <w:t>i</w:t>
      </w:r>
      <w:proofErr w:type="spellEnd"/>
      <w:r w:rsidRPr="00982CA8">
        <w:rPr>
          <w:rFonts w:hint="eastAsia"/>
          <w:color w:val="000000"/>
        </w:rPr>
        <w:t>—</w:t>
      </w:r>
      <w:r>
        <w:rPr>
          <w:rFonts w:hint="eastAsia"/>
          <w:color w:val="000000"/>
        </w:rPr>
        <w:t>船闸</w:t>
      </w:r>
      <w:r>
        <w:rPr>
          <w:i/>
          <w:color w:val="000000"/>
        </w:rPr>
        <w:t>i</w:t>
      </w:r>
      <w:r>
        <w:rPr>
          <w:rFonts w:hint="eastAsia"/>
          <w:color w:val="000000"/>
        </w:rPr>
        <w:t>当年度单位生产效率，</w:t>
      </w:r>
      <w:r w:rsidRPr="00982CA8">
        <w:rPr>
          <w:rFonts w:hint="eastAsia"/>
          <w:color w:val="000000"/>
        </w:rPr>
        <w:t>按照公式（</w:t>
      </w:r>
      <w:r w:rsidR="00FE0871">
        <w:rPr>
          <w:color w:val="000000"/>
        </w:rPr>
        <w:t>A.4</w:t>
      </w:r>
      <w:r>
        <w:rPr>
          <w:rFonts w:hint="eastAsia"/>
          <w:color w:val="000000"/>
        </w:rPr>
        <w:t>）</w:t>
      </w:r>
      <w:r w:rsidRPr="00982CA8">
        <w:rPr>
          <w:rFonts w:hint="eastAsia"/>
          <w:color w:val="000000"/>
        </w:rPr>
        <w:t>计算。</w:t>
      </w:r>
    </w:p>
    <w:p w14:paraId="4C689573" w14:textId="1833C72D" w:rsidR="007B6133" w:rsidRPr="00982CA8" w:rsidRDefault="007B6133" w:rsidP="00001451">
      <w:pPr>
        <w:tabs>
          <w:tab w:val="left" w:pos="4111"/>
        </w:tabs>
        <w:adjustRightInd w:val="0"/>
        <w:snapToGrid w:val="0"/>
        <w:spacing w:line="300" w:lineRule="auto"/>
        <w:ind w:firstLineChars="1957" w:firstLine="4110"/>
        <w:jc w:val="left"/>
        <w:rPr>
          <w:color w:val="000000"/>
        </w:rPr>
      </w:pPr>
      <w:r w:rsidRPr="00785F63">
        <w:rPr>
          <w:color w:val="000000"/>
          <w:position w:val="-30"/>
        </w:rPr>
        <w:object w:dxaOrig="1040" w:dyaOrig="680" w14:anchorId="57D9C534">
          <v:shape id="_x0000_i1028" type="#_x0000_t75" style="width:51pt;height:33.75pt" o:ole="">
            <v:imagedata r:id="rId20" o:title=""/>
          </v:shape>
          <o:OLEObject Type="Embed" ProgID="Equation.3" ShapeID="_x0000_i1028" DrawAspect="Content" ObjectID="_1780895252" r:id="rId21"/>
        </w:object>
      </w:r>
      <w:r w:rsidR="004C7FA6">
        <w:rPr>
          <w:color w:val="000000"/>
        </w:rPr>
        <w:t xml:space="preserve">             …………………………</w:t>
      </w:r>
      <w:r w:rsidR="004C7FA6">
        <w:rPr>
          <w:color w:val="000000"/>
        </w:rPr>
        <w:t>（</w:t>
      </w:r>
      <w:r w:rsidR="004C7FA6">
        <w:rPr>
          <w:color w:val="000000"/>
        </w:rPr>
        <w:t>A.4</w:t>
      </w:r>
      <w:r w:rsidR="004C7FA6">
        <w:rPr>
          <w:color w:val="000000"/>
        </w:rPr>
        <w:t>）</w:t>
      </w:r>
    </w:p>
    <w:p w14:paraId="633A39B0" w14:textId="77777777" w:rsidR="007B6133"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X</w:t>
      </w:r>
      <w:r>
        <w:rPr>
          <w:i/>
          <w:color w:val="000000"/>
          <w:vertAlign w:val="subscript"/>
        </w:rPr>
        <w:t>i</w:t>
      </w:r>
      <w:r w:rsidRPr="00982CA8">
        <w:rPr>
          <w:rFonts w:hint="eastAsia"/>
          <w:color w:val="000000"/>
        </w:rPr>
        <w:t>—</w:t>
      </w:r>
      <w:r>
        <w:rPr>
          <w:rFonts w:hint="eastAsia"/>
          <w:color w:val="000000"/>
        </w:rPr>
        <w:t>船闸</w:t>
      </w:r>
      <w:r>
        <w:rPr>
          <w:i/>
          <w:color w:val="000000"/>
        </w:rPr>
        <w:t>i</w:t>
      </w:r>
      <w:r>
        <w:rPr>
          <w:rFonts w:hint="eastAsia"/>
          <w:color w:val="000000"/>
        </w:rPr>
        <w:t>当年度过</w:t>
      </w:r>
      <w:proofErr w:type="gramStart"/>
      <w:r>
        <w:rPr>
          <w:rFonts w:hint="eastAsia"/>
          <w:color w:val="000000"/>
        </w:rPr>
        <w:t>闸</w:t>
      </w:r>
      <w:proofErr w:type="gramEnd"/>
      <w:r>
        <w:rPr>
          <w:rFonts w:hint="eastAsia"/>
          <w:color w:val="000000"/>
        </w:rPr>
        <w:t>船舶总吨（吨）；</w:t>
      </w:r>
    </w:p>
    <w:p w14:paraId="4BC4033B" w14:textId="77777777" w:rsidR="007B6133" w:rsidRDefault="007B6133" w:rsidP="007B6133">
      <w:pPr>
        <w:adjustRightInd w:val="0"/>
        <w:snapToGrid w:val="0"/>
        <w:spacing w:line="300" w:lineRule="auto"/>
        <w:ind w:left="420" w:firstLine="420"/>
        <w:rPr>
          <w:color w:val="000000"/>
        </w:rPr>
      </w:pPr>
      <w:r>
        <w:rPr>
          <w:i/>
          <w:color w:val="000000"/>
        </w:rPr>
        <w:t>T</w:t>
      </w:r>
      <w:r>
        <w:rPr>
          <w:i/>
          <w:color w:val="000000"/>
          <w:vertAlign w:val="subscript"/>
        </w:rPr>
        <w:t>i</w:t>
      </w:r>
      <w:proofErr w:type="gramStart"/>
      <w:r w:rsidRPr="00982CA8">
        <w:rPr>
          <w:rFonts w:hint="eastAsia"/>
          <w:color w:val="000000"/>
        </w:rPr>
        <w:t>—</w:t>
      </w:r>
      <w:r>
        <w:rPr>
          <w:rFonts w:hint="eastAsia"/>
          <w:color w:val="000000"/>
        </w:rPr>
        <w:t>当年度</w:t>
      </w:r>
      <w:proofErr w:type="gramEnd"/>
      <w:r>
        <w:rPr>
          <w:rFonts w:hint="eastAsia"/>
          <w:color w:val="000000"/>
        </w:rPr>
        <w:t>全年</w:t>
      </w:r>
      <w:proofErr w:type="gramStart"/>
      <w:r>
        <w:rPr>
          <w:rFonts w:hint="eastAsia"/>
          <w:color w:val="000000"/>
        </w:rPr>
        <w:t>日历天</w:t>
      </w:r>
      <w:proofErr w:type="gramEnd"/>
      <w:r>
        <w:rPr>
          <w:rFonts w:hint="eastAsia"/>
          <w:color w:val="000000"/>
        </w:rPr>
        <w:t>总时间（小时）；</w:t>
      </w:r>
    </w:p>
    <w:p w14:paraId="39BCD6A9" w14:textId="77777777" w:rsidR="007B6133" w:rsidRDefault="007B6133" w:rsidP="007B6133">
      <w:pPr>
        <w:adjustRightInd w:val="0"/>
        <w:snapToGrid w:val="0"/>
        <w:spacing w:line="300" w:lineRule="auto"/>
        <w:ind w:left="420" w:firstLine="420"/>
        <w:rPr>
          <w:color w:val="000000"/>
        </w:rPr>
      </w:pPr>
      <w:proofErr w:type="spellStart"/>
      <w:r>
        <w:rPr>
          <w:rFonts w:hint="eastAsia"/>
          <w:i/>
          <w:color w:val="000000"/>
        </w:rPr>
        <w:t>M</w:t>
      </w:r>
      <w:r>
        <w:rPr>
          <w:i/>
          <w:color w:val="000000"/>
          <w:vertAlign w:val="subscript"/>
        </w:rPr>
        <w:t>i</w:t>
      </w:r>
      <w:proofErr w:type="spellEnd"/>
      <w:r w:rsidRPr="00982CA8">
        <w:rPr>
          <w:rFonts w:hint="eastAsia"/>
          <w:color w:val="000000"/>
        </w:rPr>
        <w:t>—</w:t>
      </w:r>
      <w:r>
        <w:rPr>
          <w:rFonts w:hint="eastAsia"/>
          <w:color w:val="000000"/>
        </w:rPr>
        <w:t>船闸</w:t>
      </w:r>
      <w:r>
        <w:rPr>
          <w:i/>
          <w:color w:val="000000"/>
        </w:rPr>
        <w:t>i</w:t>
      </w:r>
      <w:r>
        <w:rPr>
          <w:rFonts w:hint="eastAsia"/>
          <w:color w:val="000000"/>
        </w:rPr>
        <w:t>当年度在职人员总数（人）。</w:t>
      </w:r>
    </w:p>
    <w:p w14:paraId="48043933" w14:textId="4AA7D827" w:rsidR="008F3039" w:rsidRPr="00DE48A2" w:rsidRDefault="008F3039" w:rsidP="008F3039">
      <w:pPr>
        <w:adjustRightInd w:val="0"/>
        <w:snapToGrid w:val="0"/>
        <w:spacing w:line="300" w:lineRule="auto"/>
        <w:rPr>
          <w:rFonts w:ascii="黑体" w:eastAsia="黑体" w:hAnsi="黑体"/>
          <w:color w:val="000000"/>
        </w:rPr>
      </w:pPr>
      <w:r>
        <w:rPr>
          <w:rFonts w:ascii="黑体" w:eastAsia="黑体" w:hAnsi="黑体"/>
          <w:color w:val="000000"/>
        </w:rPr>
        <w:t>A</w:t>
      </w:r>
      <w:r w:rsidRPr="000329F5">
        <w:rPr>
          <w:rFonts w:ascii="黑体" w:eastAsia="黑体" w:hAnsi="黑体" w:hint="eastAsia"/>
          <w:color w:val="000000"/>
        </w:rPr>
        <w:t>.</w:t>
      </w:r>
      <w:r>
        <w:rPr>
          <w:rFonts w:ascii="黑体" w:eastAsia="黑体" w:hAnsi="黑体"/>
          <w:color w:val="000000"/>
        </w:rPr>
        <w:t>4</w:t>
      </w:r>
      <w:r w:rsidRPr="000329F5">
        <w:rPr>
          <w:rFonts w:ascii="黑体" w:eastAsia="黑体" w:hAnsi="黑体"/>
          <w:color w:val="000000"/>
        </w:rPr>
        <w:t xml:space="preserve"> </w:t>
      </w:r>
      <w:r w:rsidRPr="00DE48A2">
        <w:rPr>
          <w:rFonts w:ascii="黑体" w:eastAsia="黑体" w:hAnsi="黑体" w:hint="eastAsia"/>
          <w:color w:val="000000"/>
        </w:rPr>
        <w:t>移动</w:t>
      </w:r>
      <w:r w:rsidR="00AB23C2">
        <w:rPr>
          <w:rFonts w:ascii="黑体" w:eastAsia="黑体" w:hAnsi="黑体" w:hint="eastAsia"/>
          <w:color w:val="000000"/>
        </w:rPr>
        <w:t>服务</w:t>
      </w:r>
      <w:r w:rsidR="00BA4ECF" w:rsidRPr="00DE48A2">
        <w:rPr>
          <w:rFonts w:ascii="黑体" w:eastAsia="黑体" w:hAnsi="黑体" w:hint="eastAsia"/>
          <w:color w:val="000000"/>
        </w:rPr>
        <w:t>应用程序</w:t>
      </w:r>
      <w:r w:rsidRPr="00DE48A2">
        <w:rPr>
          <w:rFonts w:ascii="黑体" w:eastAsia="黑体" w:hAnsi="黑体" w:hint="eastAsia"/>
          <w:color w:val="000000"/>
        </w:rPr>
        <w:t>使用率</w:t>
      </w:r>
    </w:p>
    <w:p w14:paraId="65133370" w14:textId="5B0BE35C" w:rsidR="008F3039" w:rsidRPr="00982CA8" w:rsidRDefault="008F3039" w:rsidP="008F3039">
      <w:pPr>
        <w:adjustRightInd w:val="0"/>
        <w:snapToGrid w:val="0"/>
        <w:spacing w:line="300" w:lineRule="auto"/>
        <w:ind w:firstLineChars="200" w:firstLine="420"/>
        <w:rPr>
          <w:color w:val="000000"/>
        </w:rPr>
      </w:pPr>
      <w:r w:rsidRPr="008375EB">
        <w:rPr>
          <w:rFonts w:ascii="宋体" w:hint="eastAsia"/>
          <w:color w:val="000000"/>
        </w:rPr>
        <w:lastRenderedPageBreak/>
        <w:t>移动</w:t>
      </w:r>
      <w:r w:rsidR="00AB23C2">
        <w:rPr>
          <w:rFonts w:ascii="宋体" w:hint="eastAsia"/>
          <w:color w:val="000000"/>
        </w:rPr>
        <w:t>服务</w:t>
      </w:r>
      <w:r w:rsidR="00BA4ECF">
        <w:rPr>
          <w:rFonts w:ascii="宋体" w:hint="eastAsia"/>
          <w:color w:val="000000"/>
        </w:rPr>
        <w:t>应用程序</w:t>
      </w:r>
      <w:r>
        <w:rPr>
          <w:rFonts w:hint="eastAsia"/>
          <w:color w:val="000000"/>
        </w:rPr>
        <w:t>使用率</w:t>
      </w:r>
      <w:r w:rsidRPr="00982CA8">
        <w:rPr>
          <w:rFonts w:hint="eastAsia"/>
          <w:color w:val="000000"/>
        </w:rPr>
        <w:t>指</w:t>
      </w:r>
      <w:r w:rsidRPr="006D55AE">
        <w:rPr>
          <w:rFonts w:hint="eastAsia"/>
          <w:color w:val="000000"/>
        </w:rPr>
        <w:t>船舶经营人采用</w:t>
      </w:r>
      <w:r>
        <w:rPr>
          <w:rFonts w:hint="eastAsia"/>
          <w:color w:val="000000"/>
        </w:rPr>
        <w:t>船闸</w:t>
      </w:r>
      <w:r w:rsidR="00BA4ECF">
        <w:rPr>
          <w:rFonts w:hint="eastAsia"/>
          <w:color w:val="000000"/>
        </w:rPr>
        <w:t>运行调度信息系统</w:t>
      </w:r>
      <w:r w:rsidR="00AB23C2">
        <w:rPr>
          <w:rFonts w:hint="eastAsia"/>
          <w:color w:val="000000"/>
        </w:rPr>
        <w:t>连接</w:t>
      </w:r>
      <w:r>
        <w:rPr>
          <w:rFonts w:hint="eastAsia"/>
          <w:color w:val="000000"/>
        </w:rPr>
        <w:t>的移动</w:t>
      </w:r>
      <w:r w:rsidR="00BA4ECF">
        <w:rPr>
          <w:rFonts w:hint="eastAsia"/>
          <w:color w:val="000000"/>
        </w:rPr>
        <w:t>应用程序</w:t>
      </w:r>
      <w:r>
        <w:rPr>
          <w:rFonts w:hint="eastAsia"/>
          <w:color w:val="000000"/>
        </w:rPr>
        <w:t>进行过闸</w:t>
      </w:r>
      <w:r w:rsidRPr="006D55AE">
        <w:rPr>
          <w:rFonts w:hint="eastAsia"/>
          <w:color w:val="000000"/>
        </w:rPr>
        <w:t>申报</w:t>
      </w:r>
      <w:r>
        <w:rPr>
          <w:rFonts w:hint="eastAsia"/>
          <w:color w:val="000000"/>
        </w:rPr>
        <w:t>的百分比</w:t>
      </w:r>
      <w:r w:rsidRPr="00982CA8">
        <w:rPr>
          <w:rFonts w:hint="eastAsia"/>
          <w:color w:val="000000"/>
        </w:rPr>
        <w:t>，按照公式（</w:t>
      </w:r>
      <w:r>
        <w:rPr>
          <w:color w:val="000000"/>
        </w:rPr>
        <w:t>A.5</w:t>
      </w:r>
      <w:r w:rsidRPr="00982CA8">
        <w:rPr>
          <w:rFonts w:hint="eastAsia"/>
          <w:color w:val="000000"/>
        </w:rPr>
        <w:t>）计算</w:t>
      </w:r>
      <w:r>
        <w:rPr>
          <w:rFonts w:hint="eastAsia"/>
          <w:color w:val="000000"/>
        </w:rPr>
        <w:t>：</w:t>
      </w:r>
    </w:p>
    <w:p w14:paraId="2CA94EB1" w14:textId="1EEEDC07" w:rsidR="008F3039" w:rsidRPr="00982CA8" w:rsidRDefault="008F3039" w:rsidP="008F3039">
      <w:pPr>
        <w:tabs>
          <w:tab w:val="left" w:pos="3544"/>
        </w:tabs>
        <w:adjustRightInd w:val="0"/>
        <w:snapToGrid w:val="0"/>
        <w:spacing w:line="300" w:lineRule="auto"/>
        <w:ind w:firstLineChars="1687" w:firstLine="3543"/>
        <w:jc w:val="left"/>
        <w:rPr>
          <w:color w:val="000000"/>
        </w:rPr>
      </w:pPr>
      <w:r w:rsidRPr="00025998">
        <w:rPr>
          <w:color w:val="000000"/>
          <w:position w:val="-30"/>
        </w:rPr>
        <w:object w:dxaOrig="2400" w:dyaOrig="680" w14:anchorId="55F235BB">
          <v:shape id="_x0000_i1029" type="#_x0000_t75" style="width:123pt;height:34.5pt" o:ole="">
            <v:imagedata r:id="rId22" o:title=""/>
          </v:shape>
          <o:OLEObject Type="Embed" ProgID="Equation.3" ShapeID="_x0000_i1029" DrawAspect="Content" ObjectID="_1780895253" r:id="rId23"/>
        </w:object>
      </w:r>
      <w:r>
        <w:rPr>
          <w:color w:val="000000"/>
        </w:rPr>
        <w:t xml:space="preserve">    …………………………</w:t>
      </w:r>
      <w:r>
        <w:rPr>
          <w:color w:val="000000"/>
        </w:rPr>
        <w:t>（</w:t>
      </w:r>
      <w:r>
        <w:rPr>
          <w:color w:val="000000"/>
        </w:rPr>
        <w:t>A.5</w:t>
      </w:r>
      <w:r>
        <w:rPr>
          <w:color w:val="000000"/>
        </w:rPr>
        <w:t>）</w:t>
      </w:r>
    </w:p>
    <w:p w14:paraId="763CB191" w14:textId="34ACCA5F" w:rsidR="008F3039" w:rsidRPr="00982CA8" w:rsidRDefault="008F3039" w:rsidP="008F3039">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Pr>
          <w:i/>
          <w:color w:val="000000"/>
          <w:vertAlign w:val="subscript"/>
        </w:rPr>
        <w:t>a</w:t>
      </w:r>
      <w:r w:rsidRPr="00982CA8">
        <w:rPr>
          <w:rFonts w:hint="eastAsia"/>
          <w:color w:val="000000"/>
        </w:rPr>
        <w:t>—</w:t>
      </w:r>
      <w:r w:rsidRPr="008375EB">
        <w:rPr>
          <w:rFonts w:ascii="宋体" w:hint="eastAsia"/>
          <w:color w:val="000000"/>
        </w:rPr>
        <w:t>移动</w:t>
      </w:r>
      <w:r w:rsidR="00BA4ECF">
        <w:rPr>
          <w:rFonts w:ascii="宋体" w:hint="eastAsia"/>
          <w:color w:val="000000"/>
        </w:rPr>
        <w:t>应用程序</w:t>
      </w:r>
      <w:r>
        <w:rPr>
          <w:rFonts w:hint="eastAsia"/>
          <w:color w:val="000000"/>
        </w:rPr>
        <w:t>使用率</w:t>
      </w:r>
      <w:r w:rsidRPr="00982CA8">
        <w:rPr>
          <w:rFonts w:hint="eastAsia"/>
          <w:color w:val="000000"/>
        </w:rPr>
        <w:t>（</w:t>
      </w:r>
      <w:r w:rsidRPr="00982CA8">
        <w:rPr>
          <w:rFonts w:hint="eastAsia"/>
          <w:color w:val="000000"/>
        </w:rPr>
        <w:t>%</w:t>
      </w:r>
      <w:r w:rsidRPr="00982CA8">
        <w:rPr>
          <w:rFonts w:hint="eastAsia"/>
          <w:color w:val="000000"/>
        </w:rPr>
        <w:t>）；</w:t>
      </w:r>
    </w:p>
    <w:p w14:paraId="1174FCA4" w14:textId="1CBF9DD6" w:rsidR="008F3039" w:rsidRPr="00982CA8" w:rsidRDefault="008F3039" w:rsidP="008F3039">
      <w:pPr>
        <w:adjustRightInd w:val="0"/>
        <w:snapToGrid w:val="0"/>
        <w:spacing w:line="300" w:lineRule="auto"/>
        <w:ind w:left="420" w:firstLineChars="200" w:firstLine="420"/>
        <w:rPr>
          <w:color w:val="000000"/>
        </w:rPr>
      </w:pPr>
      <w:r>
        <w:rPr>
          <w:i/>
          <w:color w:val="000000"/>
        </w:rPr>
        <w:t>n</w:t>
      </w:r>
      <w:r w:rsidRPr="00982CA8">
        <w:rPr>
          <w:rFonts w:hint="eastAsia"/>
          <w:color w:val="000000"/>
          <w:vertAlign w:val="subscript"/>
        </w:rPr>
        <w:t>1</w:t>
      </w:r>
      <w:proofErr w:type="gramStart"/>
      <w:r w:rsidRPr="00982CA8">
        <w:rPr>
          <w:rFonts w:hint="eastAsia"/>
          <w:color w:val="000000"/>
        </w:rPr>
        <w:t>—</w:t>
      </w:r>
      <w:r>
        <w:rPr>
          <w:rFonts w:hint="eastAsia"/>
          <w:color w:val="000000"/>
        </w:rPr>
        <w:t>使用</w:t>
      </w:r>
      <w:proofErr w:type="gramEnd"/>
      <w:r w:rsidRPr="008375EB">
        <w:rPr>
          <w:rFonts w:ascii="宋体" w:hint="eastAsia"/>
          <w:color w:val="000000"/>
        </w:rPr>
        <w:t>移动</w:t>
      </w:r>
      <w:r w:rsidR="00BA4ECF">
        <w:rPr>
          <w:rFonts w:ascii="宋体" w:hint="eastAsia"/>
          <w:color w:val="000000"/>
        </w:rPr>
        <w:t>应用程序</w:t>
      </w:r>
      <w:r>
        <w:rPr>
          <w:rFonts w:hint="eastAsia"/>
          <w:color w:val="000000"/>
        </w:rPr>
        <w:t>申报过闸的船舶总艘次</w:t>
      </w:r>
      <w:r w:rsidRPr="00982CA8">
        <w:rPr>
          <w:rFonts w:hint="eastAsia"/>
          <w:color w:val="000000"/>
        </w:rPr>
        <w:t>；</w:t>
      </w:r>
    </w:p>
    <w:p w14:paraId="500CE7E2" w14:textId="4B5C92BD" w:rsidR="008F3039" w:rsidRPr="00982CA8" w:rsidRDefault="008F3039" w:rsidP="008F3039">
      <w:pPr>
        <w:adjustRightInd w:val="0"/>
        <w:snapToGrid w:val="0"/>
        <w:spacing w:line="300" w:lineRule="auto"/>
        <w:ind w:left="420" w:firstLineChars="200" w:firstLine="420"/>
        <w:rPr>
          <w:color w:val="000000"/>
        </w:rPr>
      </w:pPr>
      <w:r>
        <w:rPr>
          <w:i/>
          <w:color w:val="000000"/>
        </w:rPr>
        <w:t>n</w:t>
      </w:r>
      <w:r w:rsidRPr="00982CA8">
        <w:rPr>
          <w:rFonts w:hint="eastAsia"/>
          <w:color w:val="000000"/>
          <w:vertAlign w:val="subscript"/>
        </w:rPr>
        <w:t>2</w:t>
      </w:r>
      <w:r w:rsidRPr="00982CA8">
        <w:rPr>
          <w:rFonts w:hint="eastAsia"/>
          <w:color w:val="000000"/>
        </w:rPr>
        <w:t>—因</w:t>
      </w:r>
      <w:r>
        <w:rPr>
          <w:rFonts w:hint="eastAsia"/>
          <w:color w:val="000000"/>
        </w:rPr>
        <w:t>信用等级不足限制使用</w:t>
      </w:r>
      <w:r w:rsidRPr="008375EB">
        <w:rPr>
          <w:rFonts w:ascii="宋体" w:hint="eastAsia"/>
          <w:color w:val="000000"/>
        </w:rPr>
        <w:t>移动</w:t>
      </w:r>
      <w:r w:rsidR="00BA4ECF">
        <w:rPr>
          <w:rFonts w:ascii="宋体" w:hint="eastAsia"/>
          <w:color w:val="000000"/>
        </w:rPr>
        <w:t>应用程序</w:t>
      </w:r>
      <w:r>
        <w:rPr>
          <w:rFonts w:hint="eastAsia"/>
          <w:color w:val="000000"/>
        </w:rPr>
        <w:t>的船舶过闸总艘次</w:t>
      </w:r>
      <w:r w:rsidRPr="00982CA8">
        <w:rPr>
          <w:rFonts w:hint="eastAsia"/>
          <w:color w:val="000000"/>
        </w:rPr>
        <w:t>；</w:t>
      </w:r>
    </w:p>
    <w:p w14:paraId="1A28ADCF" w14:textId="700F49A3" w:rsidR="008F3039" w:rsidRPr="00982CA8" w:rsidRDefault="008F3039" w:rsidP="008F3039">
      <w:pPr>
        <w:adjustRightInd w:val="0"/>
        <w:snapToGrid w:val="0"/>
        <w:spacing w:line="300" w:lineRule="auto"/>
        <w:ind w:left="420" w:firstLineChars="200" w:firstLine="420"/>
        <w:rPr>
          <w:color w:val="000000"/>
        </w:rPr>
      </w:pPr>
      <w:r>
        <w:rPr>
          <w:i/>
          <w:color w:val="000000"/>
        </w:rPr>
        <w:t>n</w:t>
      </w:r>
      <w:r w:rsidRPr="00982CA8">
        <w:rPr>
          <w:rFonts w:hint="eastAsia"/>
          <w:color w:val="000000"/>
          <w:vertAlign w:val="subscript"/>
        </w:rPr>
        <w:t>3</w:t>
      </w:r>
      <w:proofErr w:type="gramStart"/>
      <w:r w:rsidRPr="00982CA8">
        <w:rPr>
          <w:rFonts w:hint="eastAsia"/>
          <w:color w:val="000000"/>
        </w:rPr>
        <w:t>—</w:t>
      </w:r>
      <w:r>
        <w:rPr>
          <w:rFonts w:hint="eastAsia"/>
          <w:color w:val="000000"/>
        </w:rPr>
        <w:t>首次</w:t>
      </w:r>
      <w:proofErr w:type="gramEnd"/>
      <w:r>
        <w:rPr>
          <w:rFonts w:hint="eastAsia"/>
          <w:color w:val="000000"/>
        </w:rPr>
        <w:t>登入</w:t>
      </w:r>
      <w:r w:rsidRPr="004C7A56">
        <w:rPr>
          <w:rFonts w:hint="eastAsia"/>
          <w:color w:val="000000"/>
        </w:rPr>
        <w:t>船闸</w:t>
      </w:r>
      <w:r w:rsidR="00BA4ECF">
        <w:rPr>
          <w:rFonts w:hint="eastAsia"/>
          <w:color w:val="000000"/>
        </w:rPr>
        <w:t>运行调度信息系统</w:t>
      </w:r>
      <w:r>
        <w:rPr>
          <w:rFonts w:hint="eastAsia"/>
          <w:color w:val="000000"/>
        </w:rPr>
        <w:t>船舶的艘次</w:t>
      </w:r>
      <w:r w:rsidRPr="00982CA8">
        <w:rPr>
          <w:rFonts w:hint="eastAsia"/>
          <w:color w:val="000000"/>
        </w:rPr>
        <w:t>；</w:t>
      </w:r>
    </w:p>
    <w:p w14:paraId="25A09679" w14:textId="77777777" w:rsidR="008F3039" w:rsidRPr="00982CA8" w:rsidRDefault="008F3039" w:rsidP="008F3039">
      <w:pPr>
        <w:adjustRightInd w:val="0"/>
        <w:snapToGrid w:val="0"/>
        <w:spacing w:line="300" w:lineRule="auto"/>
        <w:ind w:left="420" w:firstLineChars="200" w:firstLine="420"/>
        <w:rPr>
          <w:color w:val="000000"/>
        </w:rPr>
      </w:pPr>
      <w:r>
        <w:rPr>
          <w:rFonts w:hint="eastAsia"/>
          <w:i/>
          <w:color w:val="000000"/>
        </w:rPr>
        <w:t>N</w:t>
      </w:r>
      <w:r w:rsidRPr="00982CA8">
        <w:rPr>
          <w:rFonts w:hint="eastAsia"/>
          <w:color w:val="000000"/>
        </w:rPr>
        <w:t>—全年</w:t>
      </w:r>
      <w:r>
        <w:rPr>
          <w:rFonts w:hint="eastAsia"/>
          <w:color w:val="000000"/>
        </w:rPr>
        <w:t>过闸船舶总艘次</w:t>
      </w:r>
      <w:r w:rsidRPr="00982CA8">
        <w:rPr>
          <w:rFonts w:hint="eastAsia"/>
          <w:color w:val="000000"/>
        </w:rPr>
        <w:t>。</w:t>
      </w:r>
    </w:p>
    <w:p w14:paraId="2F3E8B06" w14:textId="768F2A7D" w:rsidR="0007488F" w:rsidRPr="00DE48A2" w:rsidRDefault="0007488F" w:rsidP="0007488F">
      <w:pPr>
        <w:adjustRightInd w:val="0"/>
        <w:snapToGrid w:val="0"/>
        <w:spacing w:line="300" w:lineRule="auto"/>
        <w:rPr>
          <w:rFonts w:ascii="黑体" w:eastAsia="黑体" w:hAnsi="黑体"/>
          <w:color w:val="000000"/>
        </w:rPr>
      </w:pPr>
      <w:r>
        <w:rPr>
          <w:rFonts w:ascii="黑体" w:eastAsia="黑体" w:hAnsi="黑体"/>
          <w:color w:val="000000"/>
        </w:rPr>
        <w:t>A</w:t>
      </w:r>
      <w:r w:rsidRPr="000329F5">
        <w:rPr>
          <w:rFonts w:ascii="黑体" w:eastAsia="黑体" w:hAnsi="黑体" w:hint="eastAsia"/>
          <w:color w:val="000000"/>
        </w:rPr>
        <w:t>.</w:t>
      </w:r>
      <w:r w:rsidR="008F3039">
        <w:rPr>
          <w:rFonts w:ascii="黑体" w:eastAsia="黑体" w:hAnsi="黑体"/>
          <w:color w:val="000000"/>
        </w:rPr>
        <w:t>5</w:t>
      </w:r>
      <w:r>
        <w:rPr>
          <w:rFonts w:ascii="黑体" w:eastAsia="黑体" w:hAnsi="黑体"/>
          <w:color w:val="000000"/>
        </w:rPr>
        <w:t xml:space="preserve"> </w:t>
      </w:r>
      <w:r w:rsidRPr="00DE48A2">
        <w:rPr>
          <w:rFonts w:ascii="黑体" w:eastAsia="黑体" w:hAnsi="黑体" w:hint="eastAsia"/>
          <w:color w:val="000000"/>
        </w:rPr>
        <w:t>船闸年闸室</w:t>
      </w:r>
      <w:r w:rsidR="003B06B7" w:rsidRPr="00DE48A2">
        <w:rPr>
          <w:rFonts w:ascii="黑体" w:eastAsia="黑体" w:hAnsi="黑体" w:hint="eastAsia"/>
          <w:color w:val="000000"/>
        </w:rPr>
        <w:t>有效</w:t>
      </w:r>
      <w:r w:rsidR="00206162" w:rsidRPr="00DE48A2">
        <w:rPr>
          <w:rFonts w:ascii="黑体" w:eastAsia="黑体" w:hAnsi="黑体" w:hint="eastAsia"/>
          <w:color w:val="000000"/>
        </w:rPr>
        <w:t>面积</w:t>
      </w:r>
      <w:r w:rsidRPr="00DE48A2">
        <w:rPr>
          <w:rFonts w:ascii="黑体" w:eastAsia="黑体" w:hAnsi="黑体" w:hint="eastAsia"/>
          <w:color w:val="000000"/>
        </w:rPr>
        <w:t>利用率平均值</w:t>
      </w:r>
    </w:p>
    <w:p w14:paraId="0D682EEA" w14:textId="7C0EAF3A" w:rsidR="0007488F" w:rsidRDefault="00206162" w:rsidP="0007488F">
      <w:pPr>
        <w:adjustRightInd w:val="0"/>
        <w:snapToGrid w:val="0"/>
        <w:spacing w:line="300" w:lineRule="auto"/>
        <w:ind w:firstLineChars="200" w:firstLine="420"/>
        <w:rPr>
          <w:color w:val="000000"/>
        </w:rPr>
      </w:pPr>
      <w:r>
        <w:rPr>
          <w:rFonts w:ascii="宋体" w:hint="eastAsia"/>
          <w:color w:val="000000"/>
        </w:rPr>
        <w:t>船闸各</w:t>
      </w:r>
      <w:r w:rsidR="00754A86">
        <w:rPr>
          <w:rFonts w:ascii="宋体" w:hint="eastAsia"/>
          <w:color w:val="000000"/>
        </w:rPr>
        <w:t>闸室的</w:t>
      </w:r>
      <w:r>
        <w:rPr>
          <w:rFonts w:ascii="宋体" w:hint="eastAsia"/>
          <w:color w:val="000000"/>
        </w:rPr>
        <w:t>闸室有效面积利用率的年平均值，其中，闸室</w:t>
      </w:r>
      <w:r w:rsidR="00754A86">
        <w:rPr>
          <w:rFonts w:ascii="宋体" w:hint="eastAsia"/>
          <w:color w:val="000000"/>
        </w:rPr>
        <w:t>有效</w:t>
      </w:r>
      <w:r>
        <w:rPr>
          <w:rFonts w:ascii="宋体" w:hint="eastAsia"/>
          <w:color w:val="000000"/>
        </w:rPr>
        <w:t>面积利用率</w:t>
      </w:r>
      <w:r w:rsidR="0007488F" w:rsidRPr="00982CA8">
        <w:rPr>
          <w:rFonts w:hint="eastAsia"/>
          <w:color w:val="000000"/>
        </w:rPr>
        <w:t>按照公式（</w:t>
      </w:r>
      <w:r w:rsidR="0007488F">
        <w:rPr>
          <w:color w:val="000000"/>
        </w:rPr>
        <w:t>A.</w:t>
      </w:r>
      <w:r w:rsidR="008F3039">
        <w:rPr>
          <w:color w:val="000000"/>
        </w:rPr>
        <w:t>6</w:t>
      </w:r>
      <w:r w:rsidR="0007488F" w:rsidRPr="00982CA8">
        <w:rPr>
          <w:rFonts w:hint="eastAsia"/>
          <w:color w:val="000000"/>
        </w:rPr>
        <w:t>）计算</w:t>
      </w:r>
      <w:r w:rsidR="0007488F">
        <w:rPr>
          <w:rFonts w:hint="eastAsia"/>
          <w:color w:val="000000"/>
        </w:rPr>
        <w:t>：</w:t>
      </w:r>
    </w:p>
    <w:p w14:paraId="70DC704A" w14:textId="3172CB32" w:rsidR="0007488F" w:rsidRPr="00982CA8" w:rsidRDefault="00206162" w:rsidP="0007488F">
      <w:pPr>
        <w:tabs>
          <w:tab w:val="left" w:pos="3544"/>
        </w:tabs>
        <w:adjustRightInd w:val="0"/>
        <w:snapToGrid w:val="0"/>
        <w:spacing w:line="300" w:lineRule="auto"/>
        <w:ind w:firstLineChars="1687" w:firstLine="3543"/>
        <w:jc w:val="left"/>
        <w:rPr>
          <w:color w:val="000000"/>
        </w:rPr>
      </w:pPr>
      <w:r w:rsidRPr="00206162">
        <w:rPr>
          <w:color w:val="000000" w:themeColor="text1"/>
          <w:position w:val="-30"/>
          <w:szCs w:val="21"/>
        </w:rPr>
        <w:object w:dxaOrig="2200" w:dyaOrig="1020" w14:anchorId="4E6BA734">
          <v:shape id="_x0000_i1030" type="#_x0000_t75" style="width:99.75pt;height:44.25pt" o:ole="">
            <v:imagedata r:id="rId24" o:title=""/>
          </v:shape>
          <o:OLEObject Type="Embed" ProgID="Equation.3" ShapeID="_x0000_i1030" DrawAspect="Content" ObjectID="_1780895254" r:id="rId25"/>
        </w:object>
      </w:r>
      <w:r w:rsidR="0007488F">
        <w:rPr>
          <w:color w:val="000000"/>
        </w:rPr>
        <w:t xml:space="preserve">  </w:t>
      </w:r>
      <w:r>
        <w:rPr>
          <w:color w:val="000000"/>
        </w:rPr>
        <w:t xml:space="preserve">     </w:t>
      </w:r>
      <w:r w:rsidR="0007488F">
        <w:rPr>
          <w:color w:val="000000"/>
        </w:rPr>
        <w:t xml:space="preserve">  …………………………</w:t>
      </w:r>
      <w:r w:rsidR="0007488F">
        <w:rPr>
          <w:color w:val="000000"/>
        </w:rPr>
        <w:t>（</w:t>
      </w:r>
      <w:r w:rsidR="0007488F">
        <w:rPr>
          <w:color w:val="000000"/>
        </w:rPr>
        <w:t>A.</w:t>
      </w:r>
      <w:r w:rsidR="008F3039">
        <w:rPr>
          <w:color w:val="000000"/>
        </w:rPr>
        <w:t>6</w:t>
      </w:r>
      <w:r w:rsidR="0007488F">
        <w:rPr>
          <w:color w:val="000000"/>
        </w:rPr>
        <w:t>）</w:t>
      </w:r>
    </w:p>
    <w:p w14:paraId="53CCCA4E" w14:textId="6B58FAFB" w:rsidR="0007488F" w:rsidRPr="00982CA8" w:rsidRDefault="0007488F" w:rsidP="0007488F">
      <w:pPr>
        <w:adjustRightInd w:val="0"/>
        <w:snapToGrid w:val="0"/>
        <w:spacing w:line="300" w:lineRule="auto"/>
        <w:rPr>
          <w:color w:val="000000"/>
        </w:rPr>
      </w:pPr>
      <w:r>
        <w:rPr>
          <w:color w:val="000000"/>
        </w:rPr>
        <w:t>式</w:t>
      </w:r>
      <w:r w:rsidRPr="00982CA8">
        <w:rPr>
          <w:rFonts w:hint="eastAsia"/>
          <w:color w:val="000000"/>
        </w:rPr>
        <w:t>中：</w:t>
      </w:r>
      <w:r>
        <w:rPr>
          <w:color w:val="000000"/>
        </w:rPr>
        <w:tab/>
      </w:r>
      <w:r w:rsidR="00206162" w:rsidRPr="00206162">
        <w:rPr>
          <w:i/>
          <w:color w:val="000000" w:themeColor="text1"/>
          <w:szCs w:val="21"/>
        </w:rPr>
        <w:t>λ</w:t>
      </w:r>
      <w:r w:rsidRPr="00982CA8">
        <w:rPr>
          <w:rFonts w:hint="eastAsia"/>
          <w:color w:val="000000"/>
        </w:rPr>
        <w:t>—</w:t>
      </w:r>
      <w:r w:rsidR="00206162">
        <w:rPr>
          <w:rFonts w:ascii="宋体" w:hint="eastAsia"/>
          <w:color w:val="000000"/>
        </w:rPr>
        <w:t>闸室</w:t>
      </w:r>
      <w:r w:rsidR="003B06B7">
        <w:rPr>
          <w:rFonts w:ascii="宋体" w:hint="eastAsia"/>
          <w:color w:val="000000"/>
        </w:rPr>
        <w:t>有效</w:t>
      </w:r>
      <w:r w:rsidR="00206162">
        <w:rPr>
          <w:rFonts w:ascii="宋体" w:hint="eastAsia"/>
          <w:color w:val="000000"/>
        </w:rPr>
        <w:t>面积利用率</w:t>
      </w:r>
      <w:r w:rsidRPr="00982CA8">
        <w:rPr>
          <w:rFonts w:hint="eastAsia"/>
          <w:color w:val="000000"/>
        </w:rPr>
        <w:t>；</w:t>
      </w:r>
    </w:p>
    <w:p w14:paraId="727A0340" w14:textId="37CCB8A9" w:rsidR="0007488F" w:rsidRPr="00982CA8" w:rsidRDefault="00206162" w:rsidP="0007488F">
      <w:pPr>
        <w:adjustRightInd w:val="0"/>
        <w:snapToGrid w:val="0"/>
        <w:spacing w:line="300" w:lineRule="auto"/>
        <w:ind w:left="420" w:firstLineChars="200" w:firstLine="420"/>
        <w:rPr>
          <w:color w:val="000000"/>
        </w:rPr>
      </w:pPr>
      <w:r w:rsidRPr="00206162">
        <w:rPr>
          <w:i/>
          <w:color w:val="000000" w:themeColor="text1"/>
          <w:szCs w:val="21"/>
        </w:rPr>
        <w:t>A</w:t>
      </w:r>
      <w:r w:rsidRPr="00206162">
        <w:rPr>
          <w:i/>
          <w:color w:val="000000" w:themeColor="text1"/>
          <w:szCs w:val="21"/>
          <w:vertAlign w:val="subscript"/>
        </w:rPr>
        <w:t>c</w:t>
      </w:r>
      <w:r w:rsidR="0007488F" w:rsidRPr="00982CA8">
        <w:rPr>
          <w:rFonts w:hint="eastAsia"/>
          <w:color w:val="000000"/>
        </w:rPr>
        <w:t>—</w:t>
      </w:r>
      <w:r>
        <w:rPr>
          <w:rFonts w:hint="eastAsia"/>
          <w:color w:val="000000"/>
        </w:rPr>
        <w:t>闸室供船舶停靠的有效面积</w:t>
      </w:r>
      <w:r w:rsidR="0007488F" w:rsidRPr="00982CA8">
        <w:rPr>
          <w:rFonts w:hint="eastAsia"/>
          <w:color w:val="000000"/>
        </w:rPr>
        <w:t>；</w:t>
      </w:r>
    </w:p>
    <w:p w14:paraId="4DDBA430" w14:textId="4C735602" w:rsidR="0007488F" w:rsidRPr="00982CA8" w:rsidRDefault="00206162" w:rsidP="0007488F">
      <w:pPr>
        <w:adjustRightInd w:val="0"/>
        <w:snapToGrid w:val="0"/>
        <w:spacing w:line="300" w:lineRule="auto"/>
        <w:ind w:left="420" w:firstLineChars="200" w:firstLine="420"/>
        <w:rPr>
          <w:color w:val="000000"/>
        </w:rPr>
      </w:pPr>
      <w:r w:rsidRPr="00206162">
        <w:rPr>
          <w:i/>
          <w:color w:val="000000" w:themeColor="text1"/>
          <w:szCs w:val="21"/>
        </w:rPr>
        <w:t>m</w:t>
      </w:r>
      <w:r w:rsidR="0007488F" w:rsidRPr="00982CA8">
        <w:rPr>
          <w:rFonts w:hint="eastAsia"/>
          <w:color w:val="000000"/>
        </w:rPr>
        <w:t>—</w:t>
      </w:r>
      <w:r>
        <w:rPr>
          <w:rFonts w:hint="eastAsia"/>
          <w:color w:val="000000"/>
        </w:rPr>
        <w:t>闸室内船舶艘数</w:t>
      </w:r>
      <w:r w:rsidR="0007488F" w:rsidRPr="00982CA8">
        <w:rPr>
          <w:rFonts w:hint="eastAsia"/>
          <w:color w:val="000000"/>
        </w:rPr>
        <w:t>；</w:t>
      </w:r>
    </w:p>
    <w:p w14:paraId="7E369BAD" w14:textId="6B895FF0" w:rsidR="0007488F" w:rsidRPr="00982CA8" w:rsidRDefault="00206162" w:rsidP="0007488F">
      <w:pPr>
        <w:adjustRightInd w:val="0"/>
        <w:snapToGrid w:val="0"/>
        <w:spacing w:line="300" w:lineRule="auto"/>
        <w:ind w:left="420" w:firstLineChars="200" w:firstLine="420"/>
        <w:rPr>
          <w:color w:val="000000"/>
        </w:rPr>
      </w:pPr>
      <w:proofErr w:type="spellStart"/>
      <w:r w:rsidRPr="00206162">
        <w:rPr>
          <w:i/>
          <w:color w:val="000000" w:themeColor="text1"/>
          <w:szCs w:val="21"/>
        </w:rPr>
        <w:t>A</w:t>
      </w:r>
      <w:r w:rsidRPr="00206162">
        <w:rPr>
          <w:i/>
          <w:color w:val="000000" w:themeColor="text1"/>
          <w:szCs w:val="21"/>
          <w:vertAlign w:val="subscript"/>
        </w:rPr>
        <w:t>vi</w:t>
      </w:r>
      <w:proofErr w:type="spellEnd"/>
      <w:r w:rsidR="0007488F" w:rsidRPr="00982CA8">
        <w:rPr>
          <w:rFonts w:hint="eastAsia"/>
          <w:color w:val="000000"/>
        </w:rPr>
        <w:t>—</w:t>
      </w:r>
      <w:r>
        <w:rPr>
          <w:rFonts w:hint="eastAsia"/>
          <w:color w:val="000000"/>
        </w:rPr>
        <w:t>船舶</w:t>
      </w:r>
      <w:r w:rsidRPr="00206162">
        <w:rPr>
          <w:i/>
          <w:color w:val="000000" w:themeColor="text1"/>
          <w:szCs w:val="21"/>
        </w:rPr>
        <w:t>i</w:t>
      </w:r>
      <w:r>
        <w:rPr>
          <w:rFonts w:hint="eastAsia"/>
          <w:color w:val="000000"/>
        </w:rPr>
        <w:t>的</w:t>
      </w:r>
      <w:r w:rsidR="005F518A">
        <w:rPr>
          <w:rFonts w:hint="eastAsia"/>
          <w:color w:val="000000"/>
        </w:rPr>
        <w:t>方形</w:t>
      </w:r>
      <w:r>
        <w:rPr>
          <w:rFonts w:hint="eastAsia"/>
          <w:color w:val="000000"/>
        </w:rPr>
        <w:t>面积</w:t>
      </w:r>
      <w:r w:rsidR="0007488F" w:rsidRPr="00982CA8">
        <w:rPr>
          <w:rFonts w:hint="eastAsia"/>
          <w:color w:val="000000"/>
        </w:rPr>
        <w:t>；</w:t>
      </w:r>
    </w:p>
    <w:p w14:paraId="0FFF3EAD" w14:textId="561A062D" w:rsidR="0007488F" w:rsidRPr="00982CA8" w:rsidRDefault="00206162" w:rsidP="0007488F">
      <w:pPr>
        <w:adjustRightInd w:val="0"/>
        <w:snapToGrid w:val="0"/>
        <w:spacing w:line="300" w:lineRule="auto"/>
        <w:ind w:left="420" w:firstLineChars="200" w:firstLine="420"/>
        <w:rPr>
          <w:color w:val="000000"/>
        </w:rPr>
      </w:pPr>
      <w:r w:rsidRPr="00206162">
        <w:rPr>
          <w:i/>
          <w:color w:val="000000" w:themeColor="text1"/>
          <w:szCs w:val="21"/>
        </w:rPr>
        <w:t>l</w:t>
      </w:r>
      <w:r w:rsidRPr="00206162">
        <w:rPr>
          <w:i/>
          <w:color w:val="000000" w:themeColor="text1"/>
          <w:szCs w:val="21"/>
          <w:vertAlign w:val="subscript"/>
        </w:rPr>
        <w:t>vi</w:t>
      </w:r>
      <w:r>
        <w:rPr>
          <w:color w:val="000000" w:themeColor="text1"/>
          <w:szCs w:val="21"/>
        </w:rPr>
        <w:t>,</w:t>
      </w:r>
      <w:r w:rsidRPr="00206162">
        <w:rPr>
          <w:color w:val="000000" w:themeColor="text1"/>
          <w:szCs w:val="21"/>
        </w:rPr>
        <w:t xml:space="preserve"> </w:t>
      </w:r>
      <w:proofErr w:type="spellStart"/>
      <w:r w:rsidRPr="00206162">
        <w:rPr>
          <w:i/>
          <w:color w:val="000000" w:themeColor="text1"/>
          <w:szCs w:val="21"/>
        </w:rPr>
        <w:t>w</w:t>
      </w:r>
      <w:r w:rsidRPr="00206162">
        <w:rPr>
          <w:i/>
          <w:color w:val="000000" w:themeColor="text1"/>
          <w:szCs w:val="21"/>
          <w:vertAlign w:val="subscript"/>
        </w:rPr>
        <w:t>vi</w:t>
      </w:r>
      <w:proofErr w:type="spellEnd"/>
      <w:r w:rsidR="0007488F" w:rsidRPr="00982CA8">
        <w:rPr>
          <w:rFonts w:hint="eastAsia"/>
          <w:color w:val="000000"/>
        </w:rPr>
        <w:t>—</w:t>
      </w:r>
      <w:r>
        <w:rPr>
          <w:rFonts w:hint="eastAsia"/>
          <w:color w:val="000000"/>
        </w:rPr>
        <w:t>船舶</w:t>
      </w:r>
      <w:r w:rsidRPr="00206162">
        <w:rPr>
          <w:i/>
          <w:color w:val="000000" w:themeColor="text1"/>
          <w:szCs w:val="21"/>
        </w:rPr>
        <w:t>i</w:t>
      </w:r>
      <w:r>
        <w:rPr>
          <w:rFonts w:hint="eastAsia"/>
          <w:color w:val="000000"/>
        </w:rPr>
        <w:t>的</w:t>
      </w:r>
      <w:r w:rsidR="00000057">
        <w:rPr>
          <w:rFonts w:hint="eastAsia"/>
          <w:color w:val="000000"/>
        </w:rPr>
        <w:t>总</w:t>
      </w:r>
      <w:r>
        <w:rPr>
          <w:rFonts w:hint="eastAsia"/>
          <w:color w:val="000000"/>
        </w:rPr>
        <w:t>长和</w:t>
      </w:r>
      <w:r w:rsidR="00000057">
        <w:rPr>
          <w:rFonts w:hint="eastAsia"/>
          <w:color w:val="000000"/>
        </w:rPr>
        <w:t>总</w:t>
      </w:r>
      <w:r>
        <w:rPr>
          <w:rFonts w:hint="eastAsia"/>
          <w:color w:val="000000"/>
        </w:rPr>
        <w:t>宽</w:t>
      </w:r>
      <w:r w:rsidR="0007488F" w:rsidRPr="00982CA8">
        <w:rPr>
          <w:rFonts w:hint="eastAsia"/>
          <w:color w:val="000000"/>
        </w:rPr>
        <w:t>。</w:t>
      </w:r>
    </w:p>
    <w:p w14:paraId="17288157" w14:textId="0B8D9914" w:rsidR="00866C9A" w:rsidRPr="00DE48A2" w:rsidRDefault="00866C9A" w:rsidP="00866C9A">
      <w:pPr>
        <w:adjustRightInd w:val="0"/>
        <w:snapToGrid w:val="0"/>
        <w:spacing w:line="300" w:lineRule="auto"/>
        <w:rPr>
          <w:rFonts w:ascii="黑体" w:eastAsia="黑体" w:hAnsi="黑体"/>
          <w:color w:val="000000"/>
        </w:rPr>
      </w:pPr>
      <w:r w:rsidRPr="00DE48A2">
        <w:rPr>
          <w:rFonts w:ascii="黑体" w:eastAsia="黑体" w:hAnsi="黑体"/>
          <w:color w:val="000000"/>
        </w:rPr>
        <w:t xml:space="preserve">A.6 </w:t>
      </w:r>
      <w:r w:rsidRPr="00DE48A2">
        <w:rPr>
          <w:rFonts w:ascii="黑体" w:eastAsia="黑体" w:hAnsi="黑体" w:hint="eastAsia"/>
          <w:bCs/>
          <w:color w:val="000000"/>
          <w:szCs w:val="21"/>
        </w:rPr>
        <w:t>船闸</w:t>
      </w:r>
      <w:r w:rsidR="00B34B49" w:rsidRPr="00DE48A2">
        <w:rPr>
          <w:rFonts w:ascii="黑体" w:eastAsia="黑体" w:hAnsi="黑体" w:hint="eastAsia"/>
          <w:bCs/>
          <w:color w:val="000000"/>
          <w:szCs w:val="21"/>
        </w:rPr>
        <w:t>运行</w:t>
      </w:r>
      <w:r w:rsidRPr="00DE48A2">
        <w:rPr>
          <w:rFonts w:ascii="黑体" w:eastAsia="黑体" w:hAnsi="黑体" w:hint="eastAsia"/>
          <w:bCs/>
          <w:color w:val="000000"/>
          <w:szCs w:val="21"/>
        </w:rPr>
        <w:t>时间</w:t>
      </w:r>
    </w:p>
    <w:p w14:paraId="07F6A2C7" w14:textId="7A0FB4F0" w:rsidR="00866C9A" w:rsidRDefault="00F86E2E" w:rsidP="00866C9A">
      <w:pPr>
        <w:adjustRightInd w:val="0"/>
        <w:snapToGrid w:val="0"/>
        <w:spacing w:line="300" w:lineRule="auto"/>
        <w:ind w:firstLineChars="200" w:firstLine="420"/>
        <w:rPr>
          <w:color w:val="000000"/>
        </w:rPr>
      </w:pPr>
      <w:r>
        <w:rPr>
          <w:rFonts w:ascii="宋体" w:hint="eastAsia"/>
          <w:color w:val="000000"/>
        </w:rPr>
        <w:t>评价区间</w:t>
      </w:r>
      <w:r w:rsidR="00B34B49">
        <w:rPr>
          <w:rFonts w:ascii="宋体" w:hint="eastAsia"/>
          <w:color w:val="000000"/>
        </w:rPr>
        <w:t>内船闸</w:t>
      </w:r>
      <w:r w:rsidR="00AB23C2">
        <w:rPr>
          <w:rFonts w:ascii="宋体" w:hint="eastAsia"/>
          <w:color w:val="000000"/>
        </w:rPr>
        <w:t>实际</w:t>
      </w:r>
      <w:r w:rsidR="00B34B49">
        <w:rPr>
          <w:rFonts w:ascii="宋体" w:hint="eastAsia"/>
          <w:color w:val="000000"/>
        </w:rPr>
        <w:t>运转的时间</w:t>
      </w:r>
      <w:r w:rsidR="00010A1B">
        <w:rPr>
          <w:rFonts w:ascii="宋体" w:hint="eastAsia"/>
          <w:color w:val="000000"/>
        </w:rPr>
        <w:t>，以小时计</w:t>
      </w:r>
      <w:r w:rsidR="00B34B49">
        <w:rPr>
          <w:rFonts w:ascii="宋体" w:hint="eastAsia"/>
          <w:color w:val="000000"/>
        </w:rPr>
        <w:t>。</w:t>
      </w:r>
    </w:p>
    <w:p w14:paraId="5D8B8A02" w14:textId="0284F5FE" w:rsidR="00866C9A" w:rsidRPr="00DE48A2" w:rsidRDefault="00866C9A" w:rsidP="00866C9A">
      <w:pPr>
        <w:adjustRightInd w:val="0"/>
        <w:snapToGrid w:val="0"/>
        <w:spacing w:line="300" w:lineRule="auto"/>
        <w:rPr>
          <w:rFonts w:ascii="黑体" w:eastAsia="黑体" w:hAnsi="黑体"/>
          <w:color w:val="000000"/>
        </w:rPr>
      </w:pPr>
      <w:r>
        <w:rPr>
          <w:rFonts w:ascii="黑体" w:eastAsia="黑体" w:hAnsi="黑体"/>
          <w:color w:val="000000"/>
        </w:rPr>
        <w:t>A</w:t>
      </w:r>
      <w:r w:rsidRPr="000329F5">
        <w:rPr>
          <w:rFonts w:ascii="黑体" w:eastAsia="黑体" w:hAnsi="黑体" w:hint="eastAsia"/>
          <w:color w:val="000000"/>
        </w:rPr>
        <w:t>.</w:t>
      </w:r>
      <w:r>
        <w:rPr>
          <w:rFonts w:ascii="黑体" w:eastAsia="黑体" w:hAnsi="黑体"/>
          <w:color w:val="000000"/>
        </w:rPr>
        <w:t xml:space="preserve">7 </w:t>
      </w:r>
      <w:r w:rsidRPr="00DE48A2">
        <w:rPr>
          <w:rFonts w:ascii="黑体" w:eastAsia="黑体" w:hAnsi="黑体" w:hint="eastAsia"/>
          <w:color w:val="000000"/>
        </w:rPr>
        <w:t>船闸</w:t>
      </w:r>
      <w:proofErr w:type="gramStart"/>
      <w:r w:rsidRPr="00DE48A2">
        <w:rPr>
          <w:rFonts w:ascii="黑体" w:eastAsia="黑体" w:hAnsi="黑体" w:hint="eastAsia"/>
          <w:color w:val="000000"/>
        </w:rPr>
        <w:t>日均待闸船舶</w:t>
      </w:r>
      <w:proofErr w:type="gramEnd"/>
      <w:r w:rsidRPr="00DE48A2">
        <w:rPr>
          <w:rFonts w:ascii="黑体" w:eastAsia="黑体" w:hAnsi="黑体" w:hint="eastAsia"/>
          <w:color w:val="000000"/>
        </w:rPr>
        <w:t>艘数</w:t>
      </w:r>
    </w:p>
    <w:p w14:paraId="4D3A596D" w14:textId="4057002C" w:rsidR="00866C9A" w:rsidRDefault="00F86E2E" w:rsidP="00866C9A">
      <w:pPr>
        <w:adjustRightInd w:val="0"/>
        <w:snapToGrid w:val="0"/>
        <w:spacing w:line="300" w:lineRule="auto"/>
        <w:ind w:firstLineChars="200" w:firstLine="420"/>
        <w:rPr>
          <w:color w:val="000000"/>
        </w:rPr>
      </w:pPr>
      <w:r>
        <w:rPr>
          <w:rFonts w:ascii="宋体" w:hint="eastAsia"/>
          <w:color w:val="000000"/>
        </w:rPr>
        <w:t>评价区间</w:t>
      </w:r>
      <w:r w:rsidR="00FA216F">
        <w:rPr>
          <w:rFonts w:ascii="宋体" w:hint="eastAsia"/>
          <w:color w:val="000000"/>
        </w:rPr>
        <w:t>内每天基准时间</w:t>
      </w:r>
      <w:proofErr w:type="gramStart"/>
      <w:r w:rsidR="00FA216F">
        <w:rPr>
          <w:rFonts w:ascii="宋体" w:hint="eastAsia"/>
          <w:color w:val="000000"/>
        </w:rPr>
        <w:t>的待闸船舶</w:t>
      </w:r>
      <w:proofErr w:type="gramEnd"/>
      <w:r w:rsidR="00FA216F">
        <w:rPr>
          <w:rFonts w:ascii="宋体" w:hint="eastAsia"/>
          <w:color w:val="000000"/>
        </w:rPr>
        <w:t>数量的平均值</w:t>
      </w:r>
      <w:r w:rsidR="00010A1B">
        <w:rPr>
          <w:rFonts w:ascii="宋体" w:hint="eastAsia"/>
          <w:color w:val="000000"/>
        </w:rPr>
        <w:t>，以艘数计</w:t>
      </w:r>
      <w:r w:rsidR="00FA216F">
        <w:rPr>
          <w:rFonts w:ascii="宋体" w:hint="eastAsia"/>
          <w:color w:val="000000"/>
        </w:rPr>
        <w:t>。</w:t>
      </w:r>
      <w:r w:rsidR="00C528CC">
        <w:rPr>
          <w:rFonts w:ascii="宋体" w:hint="eastAsia"/>
          <w:color w:val="000000"/>
        </w:rPr>
        <w:t>基准时间可根据管理实际情况确定。</w:t>
      </w:r>
    </w:p>
    <w:p w14:paraId="52857740" w14:textId="63856A86" w:rsidR="00866C9A" w:rsidRPr="00DE48A2" w:rsidRDefault="00866C9A" w:rsidP="00866C9A">
      <w:pPr>
        <w:adjustRightInd w:val="0"/>
        <w:snapToGrid w:val="0"/>
        <w:spacing w:line="300" w:lineRule="auto"/>
        <w:rPr>
          <w:rFonts w:ascii="黑体" w:eastAsia="黑体" w:hAnsi="黑体"/>
          <w:color w:val="000000"/>
        </w:rPr>
      </w:pPr>
      <w:r>
        <w:rPr>
          <w:rFonts w:ascii="黑体" w:eastAsia="黑体" w:hAnsi="黑体"/>
          <w:color w:val="000000"/>
        </w:rPr>
        <w:t>A</w:t>
      </w:r>
      <w:r w:rsidRPr="000329F5">
        <w:rPr>
          <w:rFonts w:ascii="黑体" w:eastAsia="黑体" w:hAnsi="黑体" w:hint="eastAsia"/>
          <w:color w:val="000000"/>
        </w:rPr>
        <w:t>.</w:t>
      </w:r>
      <w:r>
        <w:rPr>
          <w:rFonts w:ascii="黑体" w:eastAsia="黑体" w:hAnsi="黑体"/>
          <w:color w:val="000000"/>
        </w:rPr>
        <w:t xml:space="preserve">8 </w:t>
      </w:r>
      <w:r w:rsidRPr="00DE48A2">
        <w:rPr>
          <w:rFonts w:ascii="黑体" w:eastAsia="黑体" w:hAnsi="黑体" w:hint="eastAsia"/>
          <w:color w:val="000000"/>
        </w:rPr>
        <w:t>船舶</w:t>
      </w:r>
      <w:proofErr w:type="gramStart"/>
      <w:r w:rsidRPr="00DE48A2">
        <w:rPr>
          <w:rFonts w:ascii="黑体" w:eastAsia="黑体" w:hAnsi="黑体" w:hint="eastAsia"/>
          <w:color w:val="000000"/>
        </w:rPr>
        <w:t>平均待闸时间</w:t>
      </w:r>
      <w:proofErr w:type="gramEnd"/>
    </w:p>
    <w:p w14:paraId="653CA51E" w14:textId="4AFE774F" w:rsidR="00866C9A" w:rsidRDefault="00F86E2E" w:rsidP="00866C9A">
      <w:pPr>
        <w:adjustRightInd w:val="0"/>
        <w:snapToGrid w:val="0"/>
        <w:spacing w:line="300" w:lineRule="auto"/>
        <w:ind w:firstLineChars="200" w:firstLine="420"/>
        <w:rPr>
          <w:color w:val="000000"/>
        </w:rPr>
      </w:pPr>
      <w:r>
        <w:rPr>
          <w:rFonts w:ascii="宋体" w:hint="eastAsia"/>
          <w:color w:val="000000"/>
        </w:rPr>
        <w:t>评价区间</w:t>
      </w:r>
      <w:r w:rsidR="00AB23C2">
        <w:rPr>
          <w:rFonts w:ascii="宋体" w:hint="eastAsia"/>
          <w:color w:val="000000"/>
        </w:rPr>
        <w:t>内所有船舶</w:t>
      </w:r>
      <w:proofErr w:type="gramStart"/>
      <w:r w:rsidR="00FA216F">
        <w:rPr>
          <w:rFonts w:ascii="宋体" w:hint="eastAsia"/>
          <w:color w:val="000000"/>
        </w:rPr>
        <w:t>的待闸时间</w:t>
      </w:r>
      <w:proofErr w:type="gramEnd"/>
      <w:r w:rsidR="00FA216F">
        <w:rPr>
          <w:rFonts w:ascii="宋体" w:hint="eastAsia"/>
          <w:color w:val="000000"/>
        </w:rPr>
        <w:t>的算术平均值</w:t>
      </w:r>
      <w:r w:rsidR="00010A1B">
        <w:rPr>
          <w:rFonts w:ascii="宋体" w:hint="eastAsia"/>
          <w:color w:val="000000"/>
        </w:rPr>
        <w:t>，以小时计</w:t>
      </w:r>
      <w:r w:rsidR="00FA216F">
        <w:rPr>
          <w:rFonts w:ascii="宋体" w:hint="eastAsia"/>
          <w:color w:val="000000"/>
        </w:rPr>
        <w:t>。</w:t>
      </w:r>
      <w:proofErr w:type="gramStart"/>
      <w:r w:rsidR="00FA216F">
        <w:rPr>
          <w:rFonts w:ascii="宋体" w:hint="eastAsia"/>
          <w:color w:val="000000"/>
        </w:rPr>
        <w:t>船舶待闸时间</w:t>
      </w:r>
      <w:proofErr w:type="gramEnd"/>
      <w:r w:rsidR="00FA216F">
        <w:rPr>
          <w:rFonts w:ascii="宋体" w:hint="eastAsia"/>
          <w:color w:val="000000"/>
        </w:rPr>
        <w:t>是</w:t>
      </w:r>
      <w:r w:rsidR="00F50F4B">
        <w:rPr>
          <w:rFonts w:ascii="宋体" w:hint="eastAsia"/>
          <w:color w:val="000000"/>
        </w:rPr>
        <w:t>指</w:t>
      </w:r>
      <w:r w:rsidR="00FA216F">
        <w:rPr>
          <w:rFonts w:ascii="宋体" w:hint="eastAsia"/>
          <w:color w:val="000000"/>
        </w:rPr>
        <w:t>船舶到达船闸的</w:t>
      </w:r>
      <w:r w:rsidR="00F50F4B">
        <w:rPr>
          <w:rFonts w:ascii="宋体" w:hint="eastAsia"/>
          <w:color w:val="000000"/>
        </w:rPr>
        <w:t>实际</w:t>
      </w:r>
      <w:r w:rsidR="00FA216F">
        <w:rPr>
          <w:rFonts w:ascii="宋体" w:hint="eastAsia"/>
          <w:color w:val="000000"/>
        </w:rPr>
        <w:t>登记时间与船舶</w:t>
      </w:r>
      <w:r w:rsidR="00F50F4B">
        <w:rPr>
          <w:rFonts w:ascii="宋体" w:hint="eastAsia"/>
          <w:color w:val="000000"/>
        </w:rPr>
        <w:t>经</w:t>
      </w:r>
      <w:r w:rsidR="00FA216F">
        <w:rPr>
          <w:rFonts w:ascii="宋体" w:hint="eastAsia"/>
          <w:color w:val="000000"/>
        </w:rPr>
        <w:t>调度</w:t>
      </w:r>
      <w:r w:rsidR="00F50F4B">
        <w:rPr>
          <w:rFonts w:ascii="宋体" w:hint="eastAsia"/>
          <w:color w:val="000000"/>
        </w:rPr>
        <w:t>确认准备</w:t>
      </w:r>
      <w:r w:rsidR="00FA216F">
        <w:rPr>
          <w:rFonts w:ascii="宋体" w:hint="eastAsia"/>
          <w:color w:val="000000"/>
        </w:rPr>
        <w:t>过闸时间的差值。</w:t>
      </w:r>
    </w:p>
    <w:p w14:paraId="2A1C5348" w14:textId="77777777" w:rsidR="00832FF7" w:rsidRPr="00866C9A" w:rsidRDefault="00832FF7" w:rsidP="00CD6D7A">
      <w:pPr>
        <w:adjustRightInd w:val="0"/>
        <w:snapToGrid w:val="0"/>
        <w:spacing w:line="300" w:lineRule="auto"/>
        <w:rPr>
          <w:color w:val="000000"/>
        </w:rPr>
      </w:pPr>
    </w:p>
    <w:p w14:paraId="30A4B76E" w14:textId="77777777" w:rsidR="00866C9A" w:rsidRDefault="00866C9A" w:rsidP="00CD6D7A">
      <w:pPr>
        <w:adjustRightInd w:val="0"/>
        <w:snapToGrid w:val="0"/>
        <w:spacing w:line="300" w:lineRule="auto"/>
        <w:rPr>
          <w:color w:val="000000"/>
        </w:rPr>
      </w:pPr>
    </w:p>
    <w:p w14:paraId="3A1DD466" w14:textId="77777777" w:rsidR="00866C9A" w:rsidRDefault="00866C9A" w:rsidP="00CD6D7A">
      <w:pPr>
        <w:adjustRightInd w:val="0"/>
        <w:snapToGrid w:val="0"/>
        <w:spacing w:line="300" w:lineRule="auto"/>
        <w:rPr>
          <w:color w:val="000000"/>
        </w:rPr>
      </w:pPr>
    </w:p>
    <w:p w14:paraId="3F405CCD" w14:textId="77777777" w:rsidR="007B6133" w:rsidRDefault="007B6133">
      <w:pPr>
        <w:widowControl/>
        <w:jc w:val="left"/>
        <w:rPr>
          <w:color w:val="000000"/>
        </w:rPr>
      </w:pPr>
      <w:r>
        <w:rPr>
          <w:color w:val="000000"/>
        </w:rPr>
        <w:br w:type="page"/>
      </w:r>
    </w:p>
    <w:p w14:paraId="230B13CB" w14:textId="77777777" w:rsidR="007B6133" w:rsidRDefault="007B6133" w:rsidP="007B6133">
      <w:pPr>
        <w:adjustRightInd w:val="0"/>
        <w:snapToGrid w:val="0"/>
        <w:spacing w:line="300" w:lineRule="auto"/>
        <w:ind w:firstLineChars="200" w:firstLine="420"/>
        <w:rPr>
          <w:color w:val="000000"/>
        </w:rPr>
      </w:pPr>
    </w:p>
    <w:p w14:paraId="48F92D31" w14:textId="3CF9CBEA" w:rsidR="00825E44" w:rsidRPr="00844F69" w:rsidRDefault="00825E44" w:rsidP="00825E44">
      <w:pPr>
        <w:pStyle w:val="1"/>
        <w:keepNext w:val="0"/>
        <w:keepLines w:val="0"/>
        <w:widowControl w:val="0"/>
        <w:adjustRightInd w:val="0"/>
        <w:snapToGrid w:val="0"/>
        <w:spacing w:before="0" w:after="0" w:line="300" w:lineRule="auto"/>
        <w:ind w:firstLineChars="0" w:firstLine="0"/>
        <w:jc w:val="center"/>
        <w:rPr>
          <w:rFonts w:ascii="黑体" w:eastAsia="黑体" w:hAnsi="黑体"/>
          <w:b w:val="0"/>
          <w:sz w:val="20"/>
          <w:szCs w:val="20"/>
        </w:rPr>
      </w:pPr>
      <w:bookmarkStart w:id="10" w:name="_Toc161642316"/>
      <w:r w:rsidRPr="006B3C45">
        <w:rPr>
          <w:rFonts w:ascii="黑体" w:eastAsia="黑体" w:hAnsi="黑体" w:cs="Times New Roman"/>
          <w:b w:val="0"/>
          <w:bCs w:val="0"/>
          <w:kern w:val="2"/>
          <w:sz w:val="21"/>
          <w:szCs w:val="22"/>
        </w:rPr>
        <w:t xml:space="preserve">附录 </w:t>
      </w:r>
      <w:r>
        <w:rPr>
          <w:rFonts w:ascii="黑体" w:eastAsia="黑体" w:hAnsi="黑体" w:cs="Times New Roman"/>
          <w:b w:val="0"/>
          <w:bCs w:val="0"/>
          <w:kern w:val="2"/>
          <w:sz w:val="21"/>
          <w:szCs w:val="22"/>
        </w:rPr>
        <w:t>B</w:t>
      </w:r>
      <w:r w:rsidRPr="006B3C45">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w:t>
      </w:r>
      <w:r>
        <w:rPr>
          <w:rFonts w:ascii="黑体" w:eastAsia="黑体" w:hAnsi="黑体" w:cs="Times New Roman" w:hint="eastAsia"/>
          <w:b w:val="0"/>
          <w:bCs w:val="0"/>
          <w:kern w:val="2"/>
          <w:sz w:val="21"/>
          <w:szCs w:val="22"/>
        </w:rPr>
        <w:t>资料性</w:t>
      </w:r>
      <w:r w:rsidRPr="00844F69">
        <w:rPr>
          <w:rFonts w:ascii="黑体" w:eastAsia="黑体" w:hAnsi="黑体" w:cs="Times New Roman" w:hint="eastAsia"/>
          <w:b w:val="0"/>
          <w:bCs w:val="0"/>
          <w:kern w:val="2"/>
          <w:sz w:val="21"/>
          <w:szCs w:val="22"/>
        </w:rPr>
        <w:t>）</w:t>
      </w:r>
      <w:r w:rsidRPr="00844F69">
        <w:rPr>
          <w:rFonts w:ascii="黑体" w:eastAsia="黑体" w:hAnsi="黑体" w:cs="Times New Roman"/>
          <w:b w:val="0"/>
          <w:bCs w:val="0"/>
          <w:kern w:val="2"/>
          <w:sz w:val="21"/>
          <w:szCs w:val="22"/>
        </w:rPr>
        <w:br/>
      </w:r>
      <w:r>
        <w:rPr>
          <w:rFonts w:ascii="黑体" w:eastAsia="黑体" w:hAnsi="黑体" w:cs="Times New Roman" w:hint="eastAsia"/>
          <w:b w:val="0"/>
          <w:bCs w:val="0"/>
          <w:kern w:val="2"/>
          <w:sz w:val="21"/>
          <w:szCs w:val="22"/>
        </w:rPr>
        <w:t>运行服务评价指标体系</w:t>
      </w:r>
      <w:bookmarkEnd w:id="10"/>
    </w:p>
    <w:p w14:paraId="1A479D60" w14:textId="77777777" w:rsidR="00825E44" w:rsidRDefault="00825E44" w:rsidP="00825E44">
      <w:pPr>
        <w:adjustRightInd w:val="0"/>
        <w:snapToGrid w:val="0"/>
        <w:spacing w:line="300" w:lineRule="auto"/>
        <w:ind w:firstLineChars="200" w:firstLine="420"/>
      </w:pPr>
    </w:p>
    <w:p w14:paraId="486D26EB" w14:textId="511E453D" w:rsidR="00825E44" w:rsidRDefault="00E738D7" w:rsidP="00825E44">
      <w:pPr>
        <w:adjustRightInd w:val="0"/>
        <w:snapToGrid w:val="0"/>
        <w:spacing w:line="300" w:lineRule="auto"/>
        <w:ind w:firstLineChars="200" w:firstLine="420"/>
        <w:rPr>
          <w:rFonts w:ascii="宋体" w:cs="宋体"/>
          <w:color w:val="000000"/>
          <w:kern w:val="0"/>
          <w:szCs w:val="21"/>
        </w:rPr>
      </w:pPr>
      <w:r>
        <w:rPr>
          <w:rFonts w:ascii="宋体" w:cs="宋体" w:hint="eastAsia"/>
          <w:color w:val="000000"/>
          <w:kern w:val="0"/>
          <w:szCs w:val="21"/>
        </w:rPr>
        <w:t>推荐的</w:t>
      </w:r>
      <w:r w:rsidR="00825E44">
        <w:rPr>
          <w:rFonts w:ascii="宋体" w:cs="宋体" w:hint="eastAsia"/>
          <w:color w:val="000000"/>
          <w:kern w:val="0"/>
          <w:szCs w:val="21"/>
        </w:rPr>
        <w:t>船闸运行服务</w:t>
      </w:r>
      <w:r w:rsidR="00825E44" w:rsidRPr="008F754A">
        <w:rPr>
          <w:rFonts w:ascii="宋体" w:cs="宋体" w:hint="eastAsia"/>
          <w:color w:val="000000"/>
          <w:kern w:val="0"/>
          <w:szCs w:val="21"/>
        </w:rPr>
        <w:t>评价</w:t>
      </w:r>
      <w:r w:rsidR="00825E44">
        <w:rPr>
          <w:rFonts w:ascii="宋体" w:cs="宋体" w:hint="eastAsia"/>
          <w:color w:val="000000"/>
          <w:kern w:val="0"/>
          <w:szCs w:val="21"/>
        </w:rPr>
        <w:t>指标体系见表</w:t>
      </w:r>
      <w:r w:rsidR="00825E44">
        <w:rPr>
          <w:rFonts w:ascii="宋体" w:cs="宋体"/>
          <w:color w:val="000000"/>
          <w:kern w:val="0"/>
          <w:szCs w:val="21"/>
        </w:rPr>
        <w:t>B</w:t>
      </w:r>
      <w:r w:rsidR="00825E44">
        <w:rPr>
          <w:rFonts w:ascii="宋体" w:cs="宋体" w:hint="eastAsia"/>
          <w:color w:val="000000"/>
          <w:kern w:val="0"/>
          <w:szCs w:val="21"/>
        </w:rPr>
        <w:t>.1。评价分数</w:t>
      </w:r>
      <w:r w:rsidR="00825E44" w:rsidRPr="008F754A">
        <w:rPr>
          <w:rFonts w:ascii="宋体" w:cs="宋体" w:hint="eastAsia"/>
          <w:color w:val="000000"/>
          <w:kern w:val="0"/>
          <w:szCs w:val="21"/>
        </w:rPr>
        <w:t>采用百分制</w:t>
      </w:r>
      <w:r w:rsidR="00825E44">
        <w:rPr>
          <w:rFonts w:ascii="宋体" w:cs="宋体" w:hint="eastAsia"/>
          <w:color w:val="000000"/>
          <w:kern w:val="0"/>
          <w:szCs w:val="21"/>
        </w:rPr>
        <w:t>，各</w:t>
      </w:r>
      <w:r w:rsidR="00825E44" w:rsidRPr="008F754A">
        <w:rPr>
          <w:rFonts w:ascii="宋体" w:cs="宋体" w:hint="eastAsia"/>
          <w:color w:val="000000"/>
          <w:kern w:val="0"/>
          <w:szCs w:val="21"/>
        </w:rPr>
        <w:t>项指标分别进行量化</w:t>
      </w:r>
      <w:r w:rsidR="00825E44">
        <w:rPr>
          <w:rFonts w:ascii="宋体" w:cs="宋体" w:hint="eastAsia"/>
          <w:color w:val="000000"/>
          <w:kern w:val="0"/>
          <w:szCs w:val="21"/>
        </w:rPr>
        <w:t>并赋满分100分，</w:t>
      </w:r>
      <w:r w:rsidR="00825E44">
        <w:rPr>
          <w:color w:val="000000"/>
        </w:rPr>
        <w:t>各评价指标权重见表</w:t>
      </w:r>
      <w:r w:rsidR="00825E44">
        <w:rPr>
          <w:rFonts w:ascii="宋体" w:cs="宋体"/>
          <w:color w:val="000000"/>
          <w:kern w:val="0"/>
          <w:szCs w:val="21"/>
        </w:rPr>
        <w:t>B</w:t>
      </w:r>
      <w:r w:rsidR="00825E44">
        <w:rPr>
          <w:rFonts w:ascii="宋体" w:cs="宋体" w:hint="eastAsia"/>
          <w:color w:val="000000"/>
          <w:kern w:val="0"/>
          <w:szCs w:val="21"/>
        </w:rPr>
        <w:t>.1</w:t>
      </w:r>
      <w:r w:rsidR="00825E44">
        <w:rPr>
          <w:color w:val="000000"/>
        </w:rPr>
        <w:t>。</w:t>
      </w:r>
      <w:r w:rsidR="00825E44">
        <w:rPr>
          <w:rFonts w:ascii="宋体" w:cs="宋体" w:hint="eastAsia"/>
          <w:color w:val="000000"/>
          <w:kern w:val="0"/>
          <w:szCs w:val="21"/>
        </w:rPr>
        <w:t>运行服务评价</w:t>
      </w:r>
      <w:r w:rsidR="00825E44" w:rsidRPr="008F754A">
        <w:rPr>
          <w:rFonts w:ascii="宋体" w:cs="宋体" w:hint="eastAsia"/>
          <w:color w:val="000000"/>
          <w:kern w:val="0"/>
          <w:szCs w:val="21"/>
        </w:rPr>
        <w:t>总分按加权平均求得</w:t>
      </w:r>
      <w:r w:rsidR="00825E44">
        <w:rPr>
          <w:rFonts w:ascii="宋体" w:cs="宋体" w:hint="eastAsia"/>
          <w:color w:val="000000"/>
          <w:kern w:val="0"/>
          <w:szCs w:val="21"/>
        </w:rPr>
        <w:t>：</w:t>
      </w:r>
    </w:p>
    <w:p w14:paraId="1E7AE44F" w14:textId="0E0C402A" w:rsidR="00825E44" w:rsidRPr="00982CA8" w:rsidRDefault="00350684" w:rsidP="00754581">
      <w:pPr>
        <w:tabs>
          <w:tab w:val="left" w:pos="4111"/>
        </w:tabs>
        <w:adjustRightInd w:val="0"/>
        <w:snapToGrid w:val="0"/>
        <w:spacing w:line="300" w:lineRule="auto"/>
        <w:ind w:firstLineChars="1957" w:firstLine="4110"/>
        <w:jc w:val="left"/>
        <w:rPr>
          <w:color w:val="000000"/>
        </w:rPr>
      </w:pPr>
      <w:r w:rsidRPr="00A1554F">
        <w:rPr>
          <w:color w:val="000000"/>
          <w:position w:val="-30"/>
        </w:rPr>
        <w:object w:dxaOrig="1219" w:dyaOrig="720" w14:anchorId="370B5644">
          <v:shape id="_x0000_i1031" type="#_x0000_t75" style="width:62.25pt;height:36.75pt" o:ole="">
            <v:imagedata r:id="rId26" o:title=""/>
          </v:shape>
          <o:OLEObject Type="Embed" ProgID="Equation.3" ShapeID="_x0000_i1031" DrawAspect="Content" ObjectID="_1780895255" r:id="rId27"/>
        </w:object>
      </w:r>
      <w:r w:rsidR="00754581">
        <w:rPr>
          <w:color w:val="000000"/>
        </w:rPr>
        <w:t xml:space="preserve">           …………………………</w:t>
      </w:r>
      <w:r w:rsidR="00754581">
        <w:rPr>
          <w:color w:val="000000"/>
        </w:rPr>
        <w:t>（</w:t>
      </w:r>
      <w:r w:rsidR="00754581">
        <w:rPr>
          <w:rFonts w:hint="eastAsia"/>
          <w:color w:val="000000"/>
        </w:rPr>
        <w:t>B</w:t>
      </w:r>
      <w:r w:rsidR="00754581">
        <w:rPr>
          <w:color w:val="000000"/>
        </w:rPr>
        <w:t>.1</w:t>
      </w:r>
      <w:r w:rsidR="00754581">
        <w:rPr>
          <w:color w:val="000000"/>
        </w:rPr>
        <w:t>）</w:t>
      </w:r>
    </w:p>
    <w:p w14:paraId="6B95637E" w14:textId="2AFE3A89" w:rsidR="00825E44" w:rsidRPr="00982CA8" w:rsidRDefault="00825E44" w:rsidP="00825E44">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rFonts w:hint="eastAsia"/>
          <w:i/>
          <w:color w:val="000000"/>
        </w:rPr>
        <w:t>S</w:t>
      </w:r>
      <w:r w:rsidRPr="00982CA8">
        <w:rPr>
          <w:rFonts w:hint="eastAsia"/>
          <w:color w:val="000000"/>
        </w:rPr>
        <w:t>—</w:t>
      </w:r>
      <w:r>
        <w:rPr>
          <w:rFonts w:hint="eastAsia"/>
          <w:color w:val="000000"/>
        </w:rPr>
        <w:t>船闸运行服务</w:t>
      </w:r>
      <w:r w:rsidR="009C0ACA">
        <w:rPr>
          <w:rFonts w:hint="eastAsia"/>
          <w:color w:val="000000"/>
        </w:rPr>
        <w:t>评价分数</w:t>
      </w:r>
      <w:r>
        <w:rPr>
          <w:rFonts w:hint="eastAsia"/>
          <w:color w:val="000000"/>
        </w:rPr>
        <w:t>，满分</w:t>
      </w:r>
      <w:r w:rsidR="00B033FF">
        <w:rPr>
          <w:rFonts w:ascii="宋体" w:cs="宋体" w:hint="eastAsia"/>
          <w:color w:val="000000"/>
          <w:kern w:val="0"/>
          <w:szCs w:val="21"/>
        </w:rPr>
        <w:t>1</w:t>
      </w:r>
      <w:r w:rsidR="00B033FF">
        <w:rPr>
          <w:rFonts w:ascii="宋体" w:cs="宋体"/>
          <w:color w:val="000000"/>
          <w:kern w:val="0"/>
          <w:szCs w:val="21"/>
        </w:rPr>
        <w:t>00</w:t>
      </w:r>
      <w:r>
        <w:rPr>
          <w:rFonts w:hint="eastAsia"/>
          <w:color w:val="000000"/>
        </w:rPr>
        <w:t>分</w:t>
      </w:r>
      <w:r w:rsidRPr="00982CA8">
        <w:rPr>
          <w:rFonts w:hint="eastAsia"/>
          <w:color w:val="000000"/>
        </w:rPr>
        <w:t>；</w:t>
      </w:r>
    </w:p>
    <w:p w14:paraId="5D16CCD6" w14:textId="5B952B98" w:rsidR="00825E44" w:rsidRPr="00982CA8" w:rsidRDefault="00825E44" w:rsidP="00825E44">
      <w:pPr>
        <w:adjustRightInd w:val="0"/>
        <w:snapToGrid w:val="0"/>
        <w:spacing w:line="300" w:lineRule="auto"/>
        <w:ind w:left="420" w:firstLineChars="200" w:firstLine="420"/>
        <w:rPr>
          <w:color w:val="000000"/>
        </w:rPr>
      </w:pPr>
      <w:proofErr w:type="spellStart"/>
      <w:r>
        <w:rPr>
          <w:rFonts w:hint="eastAsia"/>
          <w:i/>
          <w:color w:val="000000"/>
        </w:rPr>
        <w:t>R</w:t>
      </w:r>
      <w:r w:rsidRPr="00A1554F">
        <w:rPr>
          <w:rFonts w:hint="eastAsia"/>
          <w:i/>
          <w:color w:val="000000"/>
          <w:vertAlign w:val="subscript"/>
        </w:rPr>
        <w:t>j</w:t>
      </w:r>
      <w:proofErr w:type="spellEnd"/>
      <w:r w:rsidRPr="00982CA8">
        <w:rPr>
          <w:rFonts w:hint="eastAsia"/>
          <w:color w:val="000000"/>
        </w:rPr>
        <w:t>—</w:t>
      </w:r>
      <w:r>
        <w:rPr>
          <w:rFonts w:hint="eastAsia"/>
          <w:color w:val="000000"/>
        </w:rPr>
        <w:t>第</w:t>
      </w:r>
      <w:r w:rsidRPr="00A1554F">
        <w:rPr>
          <w:rFonts w:hint="eastAsia"/>
          <w:i/>
          <w:color w:val="000000"/>
        </w:rPr>
        <w:t>j</w:t>
      </w:r>
      <w:proofErr w:type="gramStart"/>
      <w:r>
        <w:rPr>
          <w:rFonts w:hint="eastAsia"/>
          <w:color w:val="000000"/>
        </w:rPr>
        <w:t>项评价</w:t>
      </w:r>
      <w:proofErr w:type="gramEnd"/>
      <w:r>
        <w:rPr>
          <w:rFonts w:hint="eastAsia"/>
          <w:color w:val="000000"/>
        </w:rPr>
        <w:t>指标的得分，</w:t>
      </w:r>
      <w:r>
        <w:rPr>
          <w:rFonts w:ascii="宋体" w:cs="宋体" w:hint="eastAsia"/>
          <w:color w:val="000000"/>
          <w:kern w:val="0"/>
          <w:szCs w:val="21"/>
        </w:rPr>
        <w:t>其中，船闸运行效率各指标评分根据船闸运行统计数据计算，具体见附录A；行业管理规范评分</w:t>
      </w:r>
      <w:r>
        <w:rPr>
          <w:rFonts w:hint="eastAsia"/>
          <w:color w:val="000000"/>
        </w:rPr>
        <w:t>根据评分规则进行考评得分，具体见表</w:t>
      </w:r>
      <w:r w:rsidR="00B033FF">
        <w:rPr>
          <w:rFonts w:ascii="宋体" w:cs="宋体"/>
          <w:color w:val="000000"/>
          <w:kern w:val="0"/>
          <w:szCs w:val="21"/>
        </w:rPr>
        <w:t>B</w:t>
      </w:r>
      <w:r w:rsidR="00B033FF">
        <w:rPr>
          <w:rFonts w:ascii="宋体" w:cs="宋体" w:hint="eastAsia"/>
          <w:color w:val="000000"/>
          <w:kern w:val="0"/>
          <w:szCs w:val="21"/>
        </w:rPr>
        <w:t>.</w:t>
      </w:r>
      <w:r w:rsidR="00B033FF">
        <w:rPr>
          <w:rFonts w:ascii="宋体" w:cs="宋体"/>
          <w:color w:val="000000"/>
          <w:kern w:val="0"/>
          <w:szCs w:val="21"/>
        </w:rPr>
        <w:t>2</w:t>
      </w:r>
      <w:r>
        <w:rPr>
          <w:rFonts w:hint="eastAsia"/>
          <w:color w:val="000000"/>
        </w:rPr>
        <w:t>；</w:t>
      </w:r>
      <w:r>
        <w:rPr>
          <w:rFonts w:ascii="宋体" w:cs="宋体" w:hint="eastAsia"/>
          <w:color w:val="000000"/>
          <w:kern w:val="0"/>
          <w:szCs w:val="21"/>
        </w:rPr>
        <w:t>公共服务满意评分采用</w:t>
      </w:r>
      <w:r w:rsidR="009C0ACA">
        <w:rPr>
          <w:rFonts w:ascii="宋体" w:cs="宋体" w:hint="eastAsia"/>
          <w:color w:val="000000"/>
          <w:kern w:val="0"/>
          <w:szCs w:val="21"/>
        </w:rPr>
        <w:t>船舶经营人</w:t>
      </w:r>
      <w:r>
        <w:rPr>
          <w:rFonts w:ascii="宋体" w:cs="宋体" w:hint="eastAsia"/>
          <w:color w:val="000000"/>
          <w:kern w:val="0"/>
          <w:szCs w:val="21"/>
        </w:rPr>
        <w:t>问卷调查获得，具体见表</w:t>
      </w:r>
      <w:r>
        <w:rPr>
          <w:rFonts w:ascii="宋体" w:cs="宋体"/>
          <w:color w:val="000000"/>
          <w:kern w:val="0"/>
          <w:szCs w:val="21"/>
        </w:rPr>
        <w:t>B.3</w:t>
      </w:r>
      <w:r>
        <w:rPr>
          <w:rFonts w:ascii="宋体" w:cs="宋体" w:hint="eastAsia"/>
          <w:color w:val="000000"/>
          <w:kern w:val="0"/>
          <w:szCs w:val="21"/>
        </w:rPr>
        <w:t>。</w:t>
      </w:r>
    </w:p>
    <w:p w14:paraId="4EBD1584" w14:textId="04B65F75" w:rsidR="00825E44" w:rsidRDefault="00825E44" w:rsidP="00825E44">
      <w:pPr>
        <w:adjustRightInd w:val="0"/>
        <w:snapToGrid w:val="0"/>
        <w:spacing w:line="300" w:lineRule="auto"/>
        <w:ind w:left="420" w:firstLineChars="200" w:firstLine="420"/>
        <w:rPr>
          <w:color w:val="000000"/>
        </w:rPr>
      </w:pPr>
      <w:proofErr w:type="spellStart"/>
      <w:r>
        <w:rPr>
          <w:rFonts w:hint="eastAsia"/>
          <w:i/>
          <w:color w:val="000000"/>
        </w:rPr>
        <w:t>w</w:t>
      </w:r>
      <w:r w:rsidRPr="00A1554F">
        <w:rPr>
          <w:rFonts w:hint="eastAsia"/>
          <w:i/>
          <w:color w:val="000000"/>
          <w:vertAlign w:val="subscript"/>
        </w:rPr>
        <w:t>j</w:t>
      </w:r>
      <w:proofErr w:type="spellEnd"/>
      <w:r w:rsidRPr="00982CA8">
        <w:rPr>
          <w:rFonts w:hint="eastAsia"/>
          <w:color w:val="000000"/>
        </w:rPr>
        <w:t>—</w:t>
      </w:r>
      <w:r>
        <w:rPr>
          <w:rFonts w:hint="eastAsia"/>
          <w:color w:val="000000"/>
        </w:rPr>
        <w:t>第</w:t>
      </w:r>
      <w:r w:rsidRPr="00A1554F">
        <w:rPr>
          <w:rFonts w:hint="eastAsia"/>
          <w:i/>
          <w:color w:val="000000"/>
        </w:rPr>
        <w:t>j</w:t>
      </w:r>
      <w:proofErr w:type="gramStart"/>
      <w:r>
        <w:rPr>
          <w:rFonts w:hint="eastAsia"/>
          <w:color w:val="000000"/>
        </w:rPr>
        <w:t>项评价</w:t>
      </w:r>
      <w:proofErr w:type="gramEnd"/>
      <w:r>
        <w:rPr>
          <w:rFonts w:hint="eastAsia"/>
          <w:color w:val="000000"/>
        </w:rPr>
        <w:t>指标的权重，赋值见表</w:t>
      </w:r>
      <w:r w:rsidR="009C0ACA">
        <w:rPr>
          <w:rFonts w:ascii="宋体" w:cs="宋体"/>
          <w:color w:val="000000"/>
          <w:kern w:val="0"/>
          <w:szCs w:val="21"/>
        </w:rPr>
        <w:t>B</w:t>
      </w:r>
      <w:r w:rsidR="009C0ACA">
        <w:rPr>
          <w:rFonts w:ascii="宋体" w:cs="宋体" w:hint="eastAsia"/>
          <w:color w:val="000000"/>
          <w:kern w:val="0"/>
          <w:szCs w:val="21"/>
        </w:rPr>
        <w:t>.1</w:t>
      </w:r>
      <w:r>
        <w:rPr>
          <w:rFonts w:hint="eastAsia"/>
          <w:color w:val="000000"/>
        </w:rPr>
        <w:t>。</w:t>
      </w:r>
    </w:p>
    <w:p w14:paraId="46EF58BF" w14:textId="77777777" w:rsidR="00825E44" w:rsidRPr="00154164" w:rsidRDefault="00825E44" w:rsidP="00825E44">
      <w:pPr>
        <w:adjustRightInd w:val="0"/>
        <w:snapToGrid w:val="0"/>
        <w:spacing w:line="300" w:lineRule="auto"/>
        <w:ind w:firstLineChars="200" w:firstLine="420"/>
      </w:pPr>
    </w:p>
    <w:p w14:paraId="672C7186" w14:textId="6378BAEF" w:rsidR="00825E44" w:rsidRPr="007528E5" w:rsidRDefault="00825E44" w:rsidP="00825E44">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Pr>
          <w:rFonts w:ascii="黑体" w:hAnsi="黑体"/>
          <w:color w:val="000000"/>
        </w:rPr>
        <w:t>B.1</w:t>
      </w:r>
      <w:r w:rsidRPr="007528E5">
        <w:rPr>
          <w:rFonts w:ascii="黑体" w:hAnsi="黑体"/>
          <w:color w:val="000000"/>
        </w:rPr>
        <w:t xml:space="preserve">  </w:t>
      </w:r>
      <w:r>
        <w:rPr>
          <w:rFonts w:ascii="黑体" w:hAnsi="黑体" w:hint="eastAsia"/>
          <w:color w:val="000000"/>
        </w:rPr>
        <w:t>船闸运行服务评价指标权重</w:t>
      </w:r>
    </w:p>
    <w:tbl>
      <w:tblPr>
        <w:tblW w:w="7513" w:type="dxa"/>
        <w:jc w:val="center"/>
        <w:tblLayout w:type="fixed"/>
        <w:tblLook w:val="0000" w:firstRow="0" w:lastRow="0" w:firstColumn="0" w:lastColumn="0" w:noHBand="0" w:noVBand="0"/>
      </w:tblPr>
      <w:tblGrid>
        <w:gridCol w:w="1701"/>
        <w:gridCol w:w="3544"/>
        <w:gridCol w:w="2268"/>
      </w:tblGrid>
      <w:tr w:rsidR="00825E44" w:rsidRPr="003412F8" w14:paraId="0BEE7287" w14:textId="77777777" w:rsidTr="00090F71">
        <w:trPr>
          <w:trHeight w:val="340"/>
          <w:jc w:val="center"/>
        </w:trPr>
        <w:tc>
          <w:tcPr>
            <w:tcW w:w="1701" w:type="dxa"/>
            <w:tcBorders>
              <w:top w:val="single" w:sz="4" w:space="0" w:color="auto"/>
              <w:left w:val="single" w:sz="4" w:space="0" w:color="auto"/>
              <w:bottom w:val="single" w:sz="4" w:space="0" w:color="auto"/>
              <w:right w:val="single" w:sz="4" w:space="0" w:color="auto"/>
            </w:tcBorders>
            <w:vAlign w:val="center"/>
          </w:tcPr>
          <w:p w14:paraId="2F0C0F3A"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指标类型</w:t>
            </w:r>
          </w:p>
        </w:tc>
        <w:tc>
          <w:tcPr>
            <w:tcW w:w="3544" w:type="dxa"/>
            <w:tcBorders>
              <w:top w:val="single" w:sz="4" w:space="0" w:color="auto"/>
              <w:left w:val="single" w:sz="4" w:space="0" w:color="auto"/>
              <w:bottom w:val="single" w:sz="4" w:space="0" w:color="auto"/>
              <w:right w:val="single" w:sz="4" w:space="0" w:color="auto"/>
            </w:tcBorders>
            <w:vAlign w:val="center"/>
          </w:tcPr>
          <w:p w14:paraId="7CB0ECF9"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指标</w:t>
            </w:r>
          </w:p>
        </w:tc>
        <w:tc>
          <w:tcPr>
            <w:tcW w:w="2268" w:type="dxa"/>
            <w:tcBorders>
              <w:top w:val="single" w:sz="4" w:space="0" w:color="auto"/>
              <w:left w:val="nil"/>
              <w:bottom w:val="single" w:sz="4" w:space="0" w:color="auto"/>
              <w:right w:val="single" w:sz="4" w:space="0" w:color="auto"/>
            </w:tcBorders>
            <w:vAlign w:val="center"/>
          </w:tcPr>
          <w:p w14:paraId="2A80028C"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权重</w:t>
            </w:r>
            <w:r w:rsidRPr="00DE48A2">
              <w:rPr>
                <w:i/>
                <w:color w:val="000000"/>
                <w:sz w:val="18"/>
                <w:szCs w:val="18"/>
              </w:rPr>
              <w:t>w</w:t>
            </w:r>
          </w:p>
        </w:tc>
      </w:tr>
      <w:tr w:rsidR="00825E44" w:rsidRPr="003412F8" w14:paraId="15248118" w14:textId="77777777" w:rsidTr="00090F71">
        <w:trPr>
          <w:trHeight w:val="340"/>
          <w:jc w:val="center"/>
        </w:trPr>
        <w:tc>
          <w:tcPr>
            <w:tcW w:w="1701" w:type="dxa"/>
            <w:vMerge w:val="restart"/>
            <w:tcBorders>
              <w:top w:val="single" w:sz="4" w:space="0" w:color="auto"/>
              <w:left w:val="single" w:sz="4" w:space="0" w:color="auto"/>
              <w:right w:val="single" w:sz="4" w:space="0" w:color="auto"/>
            </w:tcBorders>
            <w:vAlign w:val="center"/>
          </w:tcPr>
          <w:p w14:paraId="55AC6B53"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船闸运行效率（</w:t>
            </w:r>
            <w:r w:rsidRPr="00DE48A2">
              <w:rPr>
                <w:color w:val="000000"/>
                <w:sz w:val="18"/>
                <w:szCs w:val="18"/>
              </w:rPr>
              <w:t>0.4</w:t>
            </w:r>
            <w:r w:rsidRPr="00DE48A2">
              <w:rPr>
                <w:rFonts w:hint="eastAsia"/>
                <w:color w:val="000000"/>
                <w:sz w:val="18"/>
                <w:szCs w:val="18"/>
              </w:rPr>
              <w:t>）</w:t>
            </w:r>
          </w:p>
        </w:tc>
        <w:tc>
          <w:tcPr>
            <w:tcW w:w="3544" w:type="dxa"/>
            <w:tcBorders>
              <w:top w:val="single" w:sz="4" w:space="0" w:color="auto"/>
              <w:left w:val="single" w:sz="4" w:space="0" w:color="auto"/>
              <w:bottom w:val="single" w:sz="4" w:space="0" w:color="000000"/>
              <w:right w:val="single" w:sz="4" w:space="0" w:color="auto"/>
            </w:tcBorders>
            <w:vAlign w:val="center"/>
          </w:tcPr>
          <w:p w14:paraId="529E3787" w14:textId="77777777" w:rsidR="00825E44" w:rsidRPr="00DE48A2" w:rsidRDefault="00825E44" w:rsidP="00090F71">
            <w:pPr>
              <w:adjustRightInd w:val="0"/>
              <w:snapToGrid w:val="0"/>
              <w:jc w:val="center"/>
              <w:rPr>
                <w:color w:val="000000" w:themeColor="text1"/>
                <w:sz w:val="18"/>
                <w:szCs w:val="18"/>
              </w:rPr>
            </w:pPr>
            <w:r w:rsidRPr="00DE48A2">
              <w:rPr>
                <w:rFonts w:hint="eastAsia"/>
                <w:color w:val="000000" w:themeColor="text1"/>
                <w:sz w:val="18"/>
                <w:szCs w:val="18"/>
              </w:rPr>
              <w:t>船闸年通航时间保证率</w:t>
            </w:r>
          </w:p>
        </w:tc>
        <w:tc>
          <w:tcPr>
            <w:tcW w:w="2268" w:type="dxa"/>
            <w:tcBorders>
              <w:top w:val="nil"/>
              <w:left w:val="single" w:sz="4" w:space="0" w:color="auto"/>
              <w:bottom w:val="single" w:sz="4" w:space="0" w:color="000000"/>
              <w:right w:val="single" w:sz="4" w:space="0" w:color="auto"/>
            </w:tcBorders>
            <w:vAlign w:val="center"/>
          </w:tcPr>
          <w:p w14:paraId="1AC510DC"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0.13</w:t>
            </w:r>
          </w:p>
        </w:tc>
      </w:tr>
      <w:tr w:rsidR="00825E44" w:rsidRPr="003412F8" w14:paraId="38430704" w14:textId="77777777" w:rsidTr="00090F71">
        <w:trPr>
          <w:trHeight w:val="340"/>
          <w:jc w:val="center"/>
        </w:trPr>
        <w:tc>
          <w:tcPr>
            <w:tcW w:w="1701" w:type="dxa"/>
            <w:vMerge/>
            <w:tcBorders>
              <w:left w:val="single" w:sz="4" w:space="0" w:color="auto"/>
              <w:right w:val="single" w:sz="4" w:space="0" w:color="auto"/>
            </w:tcBorders>
            <w:vAlign w:val="center"/>
          </w:tcPr>
          <w:p w14:paraId="34793FE6" w14:textId="77777777" w:rsidR="00825E44" w:rsidRPr="00DE48A2" w:rsidRDefault="00825E44" w:rsidP="00090F71">
            <w:pPr>
              <w:adjustRightInd w:val="0"/>
              <w:snapToGrid w:val="0"/>
              <w:jc w:val="center"/>
              <w:rPr>
                <w:color w:val="000000"/>
                <w:sz w:val="18"/>
                <w:szCs w:val="18"/>
              </w:rPr>
            </w:pPr>
          </w:p>
        </w:tc>
        <w:tc>
          <w:tcPr>
            <w:tcW w:w="3544" w:type="dxa"/>
            <w:tcBorders>
              <w:top w:val="nil"/>
              <w:left w:val="single" w:sz="4" w:space="0" w:color="auto"/>
              <w:bottom w:val="single" w:sz="4" w:space="0" w:color="000000"/>
              <w:right w:val="single" w:sz="4" w:space="0" w:color="auto"/>
            </w:tcBorders>
            <w:vAlign w:val="center"/>
          </w:tcPr>
          <w:p w14:paraId="2A952DA7" w14:textId="343DFD06" w:rsidR="00825E44" w:rsidRPr="00DE48A2" w:rsidRDefault="00D728AA" w:rsidP="00090F71">
            <w:pPr>
              <w:adjustRightInd w:val="0"/>
              <w:snapToGrid w:val="0"/>
              <w:jc w:val="center"/>
              <w:rPr>
                <w:color w:val="000000"/>
                <w:sz w:val="18"/>
                <w:szCs w:val="18"/>
              </w:rPr>
            </w:pPr>
            <w:r w:rsidRPr="00DE48A2">
              <w:rPr>
                <w:rFonts w:hint="eastAsia"/>
                <w:color w:val="000000"/>
                <w:sz w:val="18"/>
                <w:szCs w:val="18"/>
              </w:rPr>
              <w:t>船闸</w:t>
            </w:r>
            <w:r w:rsidR="00825E44" w:rsidRPr="00DE48A2">
              <w:rPr>
                <w:rFonts w:hint="eastAsia"/>
                <w:color w:val="000000"/>
                <w:sz w:val="18"/>
                <w:szCs w:val="18"/>
              </w:rPr>
              <w:t>年过闸船舶总吨变化率</w:t>
            </w:r>
          </w:p>
        </w:tc>
        <w:tc>
          <w:tcPr>
            <w:tcW w:w="2268" w:type="dxa"/>
            <w:tcBorders>
              <w:top w:val="nil"/>
              <w:left w:val="single" w:sz="4" w:space="0" w:color="auto"/>
              <w:bottom w:val="single" w:sz="4" w:space="0" w:color="000000"/>
              <w:right w:val="single" w:sz="4" w:space="0" w:color="auto"/>
            </w:tcBorders>
            <w:vAlign w:val="center"/>
          </w:tcPr>
          <w:p w14:paraId="38052401"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0.12</w:t>
            </w:r>
          </w:p>
        </w:tc>
      </w:tr>
      <w:tr w:rsidR="00825E44" w:rsidRPr="003412F8" w14:paraId="7E278813" w14:textId="77777777" w:rsidTr="00090F71">
        <w:trPr>
          <w:trHeight w:val="340"/>
          <w:jc w:val="center"/>
        </w:trPr>
        <w:tc>
          <w:tcPr>
            <w:tcW w:w="1701" w:type="dxa"/>
            <w:vMerge/>
            <w:tcBorders>
              <w:left w:val="single" w:sz="4" w:space="0" w:color="auto"/>
              <w:right w:val="single" w:sz="4" w:space="0" w:color="auto"/>
            </w:tcBorders>
            <w:vAlign w:val="center"/>
          </w:tcPr>
          <w:p w14:paraId="7E70F752" w14:textId="77777777" w:rsidR="00825E44" w:rsidRPr="00DE48A2" w:rsidRDefault="00825E44" w:rsidP="00090F71">
            <w:pPr>
              <w:adjustRightInd w:val="0"/>
              <w:snapToGrid w:val="0"/>
              <w:jc w:val="center"/>
              <w:rPr>
                <w:color w:val="000000"/>
                <w:sz w:val="18"/>
                <w:szCs w:val="18"/>
              </w:rPr>
            </w:pPr>
          </w:p>
        </w:tc>
        <w:tc>
          <w:tcPr>
            <w:tcW w:w="3544" w:type="dxa"/>
            <w:tcBorders>
              <w:top w:val="single" w:sz="4" w:space="0" w:color="000000"/>
              <w:left w:val="single" w:sz="4" w:space="0" w:color="auto"/>
              <w:bottom w:val="single" w:sz="4" w:space="0" w:color="auto"/>
              <w:right w:val="single" w:sz="4" w:space="0" w:color="auto"/>
            </w:tcBorders>
            <w:shd w:val="clear" w:color="auto" w:fill="auto"/>
            <w:vAlign w:val="center"/>
          </w:tcPr>
          <w:p w14:paraId="4ECD00F2"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船闸单位生产效率比值</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14:paraId="29AA1D01"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0.10</w:t>
            </w:r>
          </w:p>
        </w:tc>
      </w:tr>
      <w:tr w:rsidR="00825E44" w:rsidRPr="003412F8" w14:paraId="322909A8" w14:textId="77777777" w:rsidTr="00090F71">
        <w:trPr>
          <w:trHeight w:val="340"/>
          <w:jc w:val="center"/>
        </w:trPr>
        <w:tc>
          <w:tcPr>
            <w:tcW w:w="1701" w:type="dxa"/>
            <w:vMerge/>
            <w:tcBorders>
              <w:left w:val="single" w:sz="4" w:space="0" w:color="auto"/>
              <w:bottom w:val="single" w:sz="4" w:space="0" w:color="auto"/>
              <w:right w:val="single" w:sz="4" w:space="0" w:color="auto"/>
            </w:tcBorders>
            <w:vAlign w:val="center"/>
          </w:tcPr>
          <w:p w14:paraId="4D9C4380" w14:textId="77777777" w:rsidR="00825E44" w:rsidRPr="00DE48A2" w:rsidRDefault="00825E44" w:rsidP="00090F71">
            <w:pPr>
              <w:adjustRightInd w:val="0"/>
              <w:snapToGrid w:val="0"/>
              <w:jc w:val="center"/>
              <w:rPr>
                <w:color w:val="000000"/>
                <w:sz w:val="18"/>
                <w:szCs w:val="18"/>
              </w:rPr>
            </w:pPr>
          </w:p>
        </w:tc>
        <w:tc>
          <w:tcPr>
            <w:tcW w:w="3544" w:type="dxa"/>
            <w:tcBorders>
              <w:top w:val="single" w:sz="4" w:space="0" w:color="auto"/>
              <w:left w:val="single" w:sz="4" w:space="0" w:color="auto"/>
              <w:right w:val="single" w:sz="4" w:space="0" w:color="auto"/>
            </w:tcBorders>
            <w:vAlign w:val="center"/>
          </w:tcPr>
          <w:p w14:paraId="7ED6766A" w14:textId="52C6D041" w:rsidR="00825E44" w:rsidRPr="00DE48A2" w:rsidRDefault="00B033FF" w:rsidP="00090F71">
            <w:pPr>
              <w:adjustRightInd w:val="0"/>
              <w:snapToGrid w:val="0"/>
              <w:jc w:val="center"/>
              <w:rPr>
                <w:color w:val="000000"/>
                <w:sz w:val="18"/>
                <w:szCs w:val="18"/>
              </w:rPr>
            </w:pPr>
            <w:r w:rsidRPr="00DE48A2">
              <w:rPr>
                <w:rFonts w:ascii="宋体" w:hint="eastAsia"/>
                <w:color w:val="000000"/>
                <w:sz w:val="18"/>
                <w:szCs w:val="18"/>
              </w:rPr>
              <w:t>移动</w:t>
            </w:r>
            <w:r w:rsidR="00AB23C2">
              <w:rPr>
                <w:rFonts w:ascii="宋体" w:hint="eastAsia"/>
                <w:color w:val="000000"/>
                <w:sz w:val="18"/>
                <w:szCs w:val="18"/>
              </w:rPr>
              <w:t>服务</w:t>
            </w:r>
            <w:r w:rsidR="00BA4ECF" w:rsidRPr="00DE48A2">
              <w:rPr>
                <w:rFonts w:ascii="宋体" w:hint="eastAsia"/>
                <w:color w:val="000000"/>
                <w:sz w:val="18"/>
                <w:szCs w:val="18"/>
              </w:rPr>
              <w:t>应用程序</w:t>
            </w:r>
            <w:r w:rsidR="00825E44" w:rsidRPr="00DE48A2">
              <w:rPr>
                <w:rFonts w:hint="eastAsia"/>
                <w:color w:val="000000"/>
                <w:sz w:val="18"/>
                <w:szCs w:val="18"/>
              </w:rPr>
              <w:t>使用率</w:t>
            </w:r>
          </w:p>
        </w:tc>
        <w:tc>
          <w:tcPr>
            <w:tcW w:w="2268" w:type="dxa"/>
            <w:tcBorders>
              <w:top w:val="nil"/>
              <w:left w:val="single" w:sz="4" w:space="0" w:color="auto"/>
              <w:right w:val="single" w:sz="4" w:space="0" w:color="auto"/>
            </w:tcBorders>
            <w:vAlign w:val="center"/>
          </w:tcPr>
          <w:p w14:paraId="0489B673"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0.05</w:t>
            </w:r>
          </w:p>
        </w:tc>
      </w:tr>
      <w:tr w:rsidR="00825E44" w:rsidRPr="003412F8" w14:paraId="5160EB90" w14:textId="77777777" w:rsidTr="00090F71">
        <w:trPr>
          <w:trHeight w:val="340"/>
          <w:jc w:val="center"/>
        </w:trPr>
        <w:tc>
          <w:tcPr>
            <w:tcW w:w="1701" w:type="dxa"/>
            <w:vMerge w:val="restart"/>
            <w:tcBorders>
              <w:top w:val="single" w:sz="4" w:space="0" w:color="auto"/>
              <w:left w:val="single" w:sz="4" w:space="0" w:color="auto"/>
              <w:right w:val="single" w:sz="4" w:space="0" w:color="auto"/>
            </w:tcBorders>
            <w:vAlign w:val="center"/>
          </w:tcPr>
          <w:p w14:paraId="6B644E7E"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行业管理规范</w:t>
            </w:r>
          </w:p>
          <w:p w14:paraId="02241729"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w:t>
            </w:r>
            <w:r w:rsidRPr="00DE48A2">
              <w:rPr>
                <w:color w:val="000000"/>
                <w:sz w:val="18"/>
                <w:szCs w:val="18"/>
              </w:rPr>
              <w:t>0.3</w:t>
            </w:r>
            <w:r w:rsidRPr="00DE48A2">
              <w:rPr>
                <w:rFonts w:hint="eastAsia"/>
                <w:color w:val="000000"/>
                <w:sz w:val="18"/>
                <w:szCs w:val="18"/>
              </w:rPr>
              <w:t>）</w:t>
            </w:r>
          </w:p>
        </w:tc>
        <w:tc>
          <w:tcPr>
            <w:tcW w:w="3544" w:type="dxa"/>
            <w:tcBorders>
              <w:top w:val="single" w:sz="4" w:space="0" w:color="auto"/>
              <w:left w:val="nil"/>
              <w:bottom w:val="single" w:sz="4" w:space="0" w:color="auto"/>
              <w:right w:val="single" w:sz="4" w:space="0" w:color="auto"/>
            </w:tcBorders>
            <w:vAlign w:val="center"/>
          </w:tcPr>
          <w:p w14:paraId="3D993C36"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运行服务</w:t>
            </w:r>
          </w:p>
        </w:tc>
        <w:tc>
          <w:tcPr>
            <w:tcW w:w="2268" w:type="dxa"/>
            <w:tcBorders>
              <w:top w:val="single" w:sz="4" w:space="0" w:color="auto"/>
              <w:left w:val="nil"/>
              <w:bottom w:val="single" w:sz="4" w:space="0" w:color="auto"/>
              <w:right w:val="single" w:sz="4" w:space="0" w:color="auto"/>
            </w:tcBorders>
            <w:vAlign w:val="center"/>
          </w:tcPr>
          <w:p w14:paraId="3AA7C5ED"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0.15</w:t>
            </w:r>
          </w:p>
        </w:tc>
      </w:tr>
      <w:tr w:rsidR="00825E44" w:rsidRPr="003412F8" w14:paraId="3C541508" w14:textId="77777777" w:rsidTr="00090F71">
        <w:trPr>
          <w:trHeight w:val="340"/>
          <w:jc w:val="center"/>
        </w:trPr>
        <w:tc>
          <w:tcPr>
            <w:tcW w:w="1701" w:type="dxa"/>
            <w:vMerge/>
            <w:tcBorders>
              <w:top w:val="nil"/>
              <w:left w:val="single" w:sz="4" w:space="0" w:color="auto"/>
              <w:right w:val="single" w:sz="4" w:space="0" w:color="auto"/>
            </w:tcBorders>
            <w:vAlign w:val="center"/>
          </w:tcPr>
          <w:p w14:paraId="0E39E4AF" w14:textId="77777777" w:rsidR="00825E44" w:rsidRPr="00DE48A2" w:rsidRDefault="00825E44" w:rsidP="00090F71">
            <w:pPr>
              <w:adjustRightInd w:val="0"/>
              <w:snapToGrid w:val="0"/>
              <w:jc w:val="center"/>
              <w:rPr>
                <w:color w:val="000000"/>
                <w:sz w:val="18"/>
                <w:szCs w:val="18"/>
              </w:rPr>
            </w:pPr>
          </w:p>
        </w:tc>
        <w:tc>
          <w:tcPr>
            <w:tcW w:w="3544" w:type="dxa"/>
            <w:tcBorders>
              <w:top w:val="nil"/>
              <w:left w:val="nil"/>
              <w:right w:val="single" w:sz="4" w:space="0" w:color="auto"/>
            </w:tcBorders>
            <w:vAlign w:val="center"/>
          </w:tcPr>
          <w:p w14:paraId="5E06BA3B"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岗位与人员</w:t>
            </w:r>
          </w:p>
        </w:tc>
        <w:tc>
          <w:tcPr>
            <w:tcW w:w="2268" w:type="dxa"/>
            <w:tcBorders>
              <w:top w:val="nil"/>
              <w:left w:val="nil"/>
              <w:right w:val="single" w:sz="4" w:space="0" w:color="auto"/>
            </w:tcBorders>
            <w:vAlign w:val="center"/>
          </w:tcPr>
          <w:p w14:paraId="43234D2A"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0.05</w:t>
            </w:r>
          </w:p>
        </w:tc>
      </w:tr>
      <w:tr w:rsidR="00825E44" w:rsidRPr="003412F8" w14:paraId="3EB72FF6" w14:textId="77777777" w:rsidTr="00090F71">
        <w:trPr>
          <w:trHeight w:val="340"/>
          <w:jc w:val="center"/>
        </w:trPr>
        <w:tc>
          <w:tcPr>
            <w:tcW w:w="1701" w:type="dxa"/>
            <w:vMerge/>
            <w:tcBorders>
              <w:top w:val="nil"/>
              <w:left w:val="single" w:sz="4" w:space="0" w:color="auto"/>
              <w:right w:val="single" w:sz="4" w:space="0" w:color="auto"/>
            </w:tcBorders>
            <w:vAlign w:val="center"/>
          </w:tcPr>
          <w:p w14:paraId="00B7A668" w14:textId="77777777" w:rsidR="00825E44" w:rsidRPr="00DE48A2" w:rsidRDefault="00825E44" w:rsidP="00090F71">
            <w:pPr>
              <w:adjustRightInd w:val="0"/>
              <w:snapToGrid w:val="0"/>
              <w:jc w:val="center"/>
              <w:rPr>
                <w:color w:val="000000"/>
                <w:sz w:val="18"/>
                <w:szCs w:val="18"/>
              </w:rPr>
            </w:pPr>
          </w:p>
        </w:tc>
        <w:tc>
          <w:tcPr>
            <w:tcW w:w="3544" w:type="dxa"/>
            <w:tcBorders>
              <w:top w:val="single" w:sz="4" w:space="0" w:color="auto"/>
              <w:left w:val="nil"/>
              <w:bottom w:val="single" w:sz="4" w:space="0" w:color="auto"/>
              <w:right w:val="single" w:sz="4" w:space="0" w:color="auto"/>
            </w:tcBorders>
            <w:vAlign w:val="center"/>
          </w:tcPr>
          <w:p w14:paraId="207796BC"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政策宣贯</w:t>
            </w:r>
          </w:p>
        </w:tc>
        <w:tc>
          <w:tcPr>
            <w:tcW w:w="2268" w:type="dxa"/>
            <w:tcBorders>
              <w:top w:val="single" w:sz="4" w:space="0" w:color="auto"/>
              <w:left w:val="nil"/>
              <w:bottom w:val="single" w:sz="4" w:space="0" w:color="auto"/>
              <w:right w:val="single" w:sz="4" w:space="0" w:color="auto"/>
            </w:tcBorders>
            <w:vAlign w:val="center"/>
          </w:tcPr>
          <w:p w14:paraId="26DE718F"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0.05</w:t>
            </w:r>
          </w:p>
        </w:tc>
      </w:tr>
      <w:tr w:rsidR="00825E44" w:rsidRPr="003412F8" w14:paraId="02B384B3" w14:textId="77777777" w:rsidTr="00090F71">
        <w:trPr>
          <w:trHeight w:val="340"/>
          <w:jc w:val="center"/>
        </w:trPr>
        <w:tc>
          <w:tcPr>
            <w:tcW w:w="1701" w:type="dxa"/>
            <w:vMerge/>
            <w:tcBorders>
              <w:left w:val="single" w:sz="4" w:space="0" w:color="auto"/>
              <w:bottom w:val="single" w:sz="4" w:space="0" w:color="auto"/>
              <w:right w:val="single" w:sz="4" w:space="0" w:color="auto"/>
            </w:tcBorders>
          </w:tcPr>
          <w:p w14:paraId="14B7CA9F" w14:textId="77777777" w:rsidR="00825E44" w:rsidRPr="00DE48A2" w:rsidRDefault="00825E44" w:rsidP="00090F71">
            <w:pPr>
              <w:adjustRightInd w:val="0"/>
              <w:snapToGrid w:val="0"/>
              <w:rPr>
                <w:color w:val="000000"/>
                <w:sz w:val="18"/>
                <w:szCs w:val="18"/>
              </w:rPr>
            </w:pPr>
          </w:p>
        </w:tc>
        <w:tc>
          <w:tcPr>
            <w:tcW w:w="3544" w:type="dxa"/>
            <w:tcBorders>
              <w:top w:val="single" w:sz="4" w:space="0" w:color="auto"/>
              <w:left w:val="nil"/>
              <w:bottom w:val="single" w:sz="4" w:space="0" w:color="auto"/>
              <w:right w:val="single" w:sz="4" w:space="0" w:color="auto"/>
            </w:tcBorders>
            <w:vAlign w:val="center"/>
          </w:tcPr>
          <w:p w14:paraId="69E4F440"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投诉处理</w:t>
            </w:r>
          </w:p>
        </w:tc>
        <w:tc>
          <w:tcPr>
            <w:tcW w:w="2268" w:type="dxa"/>
            <w:tcBorders>
              <w:top w:val="single" w:sz="4" w:space="0" w:color="auto"/>
              <w:left w:val="nil"/>
              <w:bottom w:val="single" w:sz="4" w:space="0" w:color="auto"/>
              <w:right w:val="single" w:sz="4" w:space="0" w:color="auto"/>
            </w:tcBorders>
            <w:vAlign w:val="center"/>
          </w:tcPr>
          <w:p w14:paraId="0F7B27D3"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0.05</w:t>
            </w:r>
          </w:p>
        </w:tc>
      </w:tr>
      <w:tr w:rsidR="00825E44" w:rsidRPr="003412F8" w14:paraId="69A26A8A" w14:textId="77777777" w:rsidTr="00090F71">
        <w:trPr>
          <w:trHeight w:val="340"/>
          <w:jc w:val="center"/>
        </w:trPr>
        <w:tc>
          <w:tcPr>
            <w:tcW w:w="1701" w:type="dxa"/>
            <w:vMerge w:val="restart"/>
            <w:tcBorders>
              <w:top w:val="single" w:sz="4" w:space="0" w:color="auto"/>
              <w:left w:val="single" w:sz="4" w:space="0" w:color="auto"/>
              <w:right w:val="single" w:sz="4" w:space="0" w:color="auto"/>
            </w:tcBorders>
            <w:vAlign w:val="center"/>
          </w:tcPr>
          <w:p w14:paraId="3BF67F99"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公共服务满意</w:t>
            </w:r>
          </w:p>
          <w:p w14:paraId="7A89EFBD"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w:t>
            </w:r>
            <w:r w:rsidRPr="00DE48A2">
              <w:rPr>
                <w:color w:val="000000"/>
                <w:sz w:val="18"/>
                <w:szCs w:val="18"/>
              </w:rPr>
              <w:t>0.3</w:t>
            </w:r>
            <w:r w:rsidRPr="00DE48A2">
              <w:rPr>
                <w:rFonts w:hint="eastAsia"/>
                <w:color w:val="000000"/>
                <w:sz w:val="18"/>
                <w:szCs w:val="18"/>
              </w:rPr>
              <w:t>）</w:t>
            </w:r>
          </w:p>
        </w:tc>
        <w:tc>
          <w:tcPr>
            <w:tcW w:w="3544" w:type="dxa"/>
            <w:tcBorders>
              <w:top w:val="nil"/>
              <w:left w:val="single" w:sz="4" w:space="0" w:color="auto"/>
              <w:bottom w:val="single" w:sz="4" w:space="0" w:color="000000"/>
              <w:right w:val="single" w:sz="4" w:space="0" w:color="auto"/>
            </w:tcBorders>
            <w:vAlign w:val="center"/>
          </w:tcPr>
          <w:p w14:paraId="18BF30BB"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过闸安全便捷程度</w:t>
            </w:r>
          </w:p>
        </w:tc>
        <w:tc>
          <w:tcPr>
            <w:tcW w:w="2268" w:type="dxa"/>
            <w:tcBorders>
              <w:top w:val="nil"/>
              <w:left w:val="single" w:sz="4" w:space="0" w:color="auto"/>
              <w:bottom w:val="single" w:sz="4" w:space="0" w:color="000000"/>
              <w:right w:val="single" w:sz="4" w:space="0" w:color="auto"/>
            </w:tcBorders>
            <w:vAlign w:val="center"/>
          </w:tcPr>
          <w:p w14:paraId="79BD2E34"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0.12</w:t>
            </w:r>
          </w:p>
        </w:tc>
      </w:tr>
      <w:tr w:rsidR="00825E44" w:rsidRPr="003412F8" w14:paraId="6A6BC1A1" w14:textId="77777777" w:rsidTr="00090F71">
        <w:trPr>
          <w:trHeight w:val="340"/>
          <w:jc w:val="center"/>
        </w:trPr>
        <w:tc>
          <w:tcPr>
            <w:tcW w:w="1701" w:type="dxa"/>
            <w:vMerge/>
            <w:tcBorders>
              <w:left w:val="single" w:sz="4" w:space="0" w:color="auto"/>
              <w:right w:val="single" w:sz="4" w:space="0" w:color="auto"/>
            </w:tcBorders>
            <w:vAlign w:val="center"/>
          </w:tcPr>
          <w:p w14:paraId="16DE0E78" w14:textId="77777777" w:rsidR="00825E44" w:rsidRPr="00DE48A2" w:rsidRDefault="00825E44" w:rsidP="00090F71">
            <w:pPr>
              <w:adjustRightInd w:val="0"/>
              <w:snapToGrid w:val="0"/>
              <w:jc w:val="center"/>
              <w:rPr>
                <w:color w:val="000000"/>
                <w:sz w:val="18"/>
                <w:szCs w:val="18"/>
              </w:rPr>
            </w:pPr>
          </w:p>
        </w:tc>
        <w:tc>
          <w:tcPr>
            <w:tcW w:w="3544" w:type="dxa"/>
            <w:tcBorders>
              <w:top w:val="nil"/>
              <w:left w:val="single" w:sz="4" w:space="0" w:color="auto"/>
              <w:bottom w:val="single" w:sz="4" w:space="0" w:color="000000"/>
              <w:right w:val="single" w:sz="4" w:space="0" w:color="auto"/>
            </w:tcBorders>
            <w:vAlign w:val="center"/>
          </w:tcPr>
          <w:p w14:paraId="5FDDDF5E"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过闸服务设施环境</w:t>
            </w:r>
          </w:p>
        </w:tc>
        <w:tc>
          <w:tcPr>
            <w:tcW w:w="2268" w:type="dxa"/>
            <w:tcBorders>
              <w:top w:val="nil"/>
              <w:left w:val="single" w:sz="4" w:space="0" w:color="auto"/>
              <w:bottom w:val="single" w:sz="4" w:space="0" w:color="000000"/>
              <w:right w:val="single" w:sz="4" w:space="0" w:color="auto"/>
            </w:tcBorders>
            <w:vAlign w:val="center"/>
          </w:tcPr>
          <w:p w14:paraId="5DCF07D1"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0.08</w:t>
            </w:r>
          </w:p>
        </w:tc>
      </w:tr>
      <w:tr w:rsidR="00825E44" w:rsidRPr="003412F8" w14:paraId="34675D38" w14:textId="77777777" w:rsidTr="00090F71">
        <w:trPr>
          <w:trHeight w:val="340"/>
          <w:jc w:val="center"/>
        </w:trPr>
        <w:tc>
          <w:tcPr>
            <w:tcW w:w="1701" w:type="dxa"/>
            <w:vMerge/>
            <w:tcBorders>
              <w:left w:val="single" w:sz="4" w:space="0" w:color="auto"/>
              <w:bottom w:val="single" w:sz="4" w:space="0" w:color="auto"/>
              <w:right w:val="single" w:sz="4" w:space="0" w:color="auto"/>
            </w:tcBorders>
            <w:vAlign w:val="center"/>
          </w:tcPr>
          <w:p w14:paraId="42F01C1F" w14:textId="77777777" w:rsidR="00825E44" w:rsidRPr="00DE48A2" w:rsidRDefault="00825E44" w:rsidP="00090F71">
            <w:pPr>
              <w:adjustRightInd w:val="0"/>
              <w:snapToGrid w:val="0"/>
              <w:jc w:val="center"/>
              <w:rPr>
                <w:color w:val="000000"/>
                <w:sz w:val="18"/>
                <w:szCs w:val="18"/>
              </w:rPr>
            </w:pPr>
          </w:p>
        </w:tc>
        <w:tc>
          <w:tcPr>
            <w:tcW w:w="3544" w:type="dxa"/>
            <w:tcBorders>
              <w:top w:val="nil"/>
              <w:left w:val="single" w:sz="4" w:space="0" w:color="auto"/>
              <w:bottom w:val="single" w:sz="4" w:space="0" w:color="000000"/>
              <w:right w:val="single" w:sz="4" w:space="0" w:color="auto"/>
            </w:tcBorders>
            <w:vAlign w:val="center"/>
          </w:tcPr>
          <w:p w14:paraId="1073BAEA"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过闸服务活动</w:t>
            </w:r>
          </w:p>
        </w:tc>
        <w:tc>
          <w:tcPr>
            <w:tcW w:w="2268" w:type="dxa"/>
            <w:tcBorders>
              <w:top w:val="nil"/>
              <w:left w:val="single" w:sz="4" w:space="0" w:color="auto"/>
              <w:bottom w:val="single" w:sz="4" w:space="0" w:color="000000"/>
              <w:right w:val="single" w:sz="4" w:space="0" w:color="auto"/>
            </w:tcBorders>
            <w:vAlign w:val="center"/>
          </w:tcPr>
          <w:p w14:paraId="42D65AD4" w14:textId="77777777" w:rsidR="00825E44" w:rsidRPr="00DE48A2" w:rsidRDefault="00825E44" w:rsidP="00090F71">
            <w:pPr>
              <w:adjustRightInd w:val="0"/>
              <w:snapToGrid w:val="0"/>
              <w:jc w:val="center"/>
              <w:rPr>
                <w:color w:val="000000"/>
                <w:sz w:val="18"/>
                <w:szCs w:val="18"/>
              </w:rPr>
            </w:pPr>
            <w:r w:rsidRPr="00DE48A2">
              <w:rPr>
                <w:color w:val="000000"/>
                <w:sz w:val="18"/>
                <w:szCs w:val="18"/>
              </w:rPr>
              <w:t>0.10</w:t>
            </w:r>
          </w:p>
        </w:tc>
      </w:tr>
      <w:tr w:rsidR="00825E44" w:rsidRPr="003412F8" w14:paraId="50C5FE31" w14:textId="77777777" w:rsidTr="00090F71">
        <w:trPr>
          <w:trHeight w:val="340"/>
          <w:jc w:val="center"/>
        </w:trPr>
        <w:tc>
          <w:tcPr>
            <w:tcW w:w="1701" w:type="dxa"/>
            <w:tcBorders>
              <w:top w:val="single" w:sz="4" w:space="0" w:color="auto"/>
              <w:left w:val="single" w:sz="4" w:space="0" w:color="auto"/>
              <w:bottom w:val="single" w:sz="4" w:space="0" w:color="auto"/>
              <w:right w:val="single" w:sz="4" w:space="0" w:color="auto"/>
            </w:tcBorders>
            <w:vAlign w:val="center"/>
          </w:tcPr>
          <w:p w14:paraId="7C6FFDE3" w14:textId="77777777" w:rsidR="00825E44" w:rsidRPr="00DE48A2" w:rsidRDefault="00825E44" w:rsidP="00090F71">
            <w:pPr>
              <w:adjustRightInd w:val="0"/>
              <w:snapToGrid w:val="0"/>
              <w:jc w:val="center"/>
              <w:rPr>
                <w:color w:val="000000"/>
                <w:sz w:val="18"/>
                <w:szCs w:val="18"/>
              </w:rPr>
            </w:pPr>
            <w:r w:rsidRPr="00DE48A2">
              <w:rPr>
                <w:rFonts w:hint="eastAsia"/>
                <w:color w:val="000000"/>
                <w:sz w:val="18"/>
                <w:szCs w:val="18"/>
              </w:rPr>
              <w:t>总和</w:t>
            </w:r>
          </w:p>
        </w:tc>
        <w:tc>
          <w:tcPr>
            <w:tcW w:w="3544" w:type="dxa"/>
            <w:tcBorders>
              <w:top w:val="single" w:sz="4" w:space="0" w:color="auto"/>
              <w:left w:val="nil"/>
              <w:bottom w:val="single" w:sz="4" w:space="0" w:color="auto"/>
              <w:right w:val="single" w:sz="4" w:space="0" w:color="auto"/>
            </w:tcBorders>
            <w:vAlign w:val="center"/>
          </w:tcPr>
          <w:p w14:paraId="6F6BF7C8" w14:textId="77777777" w:rsidR="00825E44" w:rsidRPr="00DE48A2" w:rsidRDefault="00825E44" w:rsidP="00090F71">
            <w:pPr>
              <w:adjustRightInd w:val="0"/>
              <w:snapToGrid w:val="0"/>
              <w:jc w:val="center"/>
              <w:rPr>
                <w:color w:val="000000"/>
                <w:sz w:val="18"/>
                <w:szCs w:val="18"/>
              </w:rPr>
            </w:pPr>
          </w:p>
        </w:tc>
        <w:tc>
          <w:tcPr>
            <w:tcW w:w="2268" w:type="dxa"/>
            <w:tcBorders>
              <w:top w:val="single" w:sz="4" w:space="0" w:color="auto"/>
              <w:left w:val="nil"/>
              <w:bottom w:val="single" w:sz="4" w:space="0" w:color="auto"/>
              <w:right w:val="single" w:sz="4" w:space="0" w:color="auto"/>
            </w:tcBorders>
            <w:vAlign w:val="center"/>
          </w:tcPr>
          <w:p w14:paraId="1C0D997C" w14:textId="77777777" w:rsidR="00825E44" w:rsidRPr="00DE48A2" w:rsidRDefault="00825E44" w:rsidP="00090F71">
            <w:pPr>
              <w:adjustRightInd w:val="0"/>
              <w:snapToGrid w:val="0"/>
              <w:jc w:val="center"/>
              <w:rPr>
                <w:color w:val="000000"/>
                <w:sz w:val="18"/>
                <w:szCs w:val="18"/>
              </w:rPr>
            </w:pPr>
            <w:r w:rsidRPr="00DE48A2">
              <w:rPr>
                <w:color w:val="000000"/>
                <w:sz w:val="18"/>
                <w:szCs w:val="18"/>
              </w:rPr>
              <w:t>1.00</w:t>
            </w:r>
          </w:p>
        </w:tc>
      </w:tr>
    </w:tbl>
    <w:p w14:paraId="56B576F7" w14:textId="77777777" w:rsidR="00825E44" w:rsidRDefault="00825E44" w:rsidP="00825E44">
      <w:pPr>
        <w:adjustRightInd w:val="0"/>
        <w:snapToGrid w:val="0"/>
        <w:spacing w:line="300" w:lineRule="auto"/>
        <w:ind w:firstLineChars="200" w:firstLine="420"/>
        <w:rPr>
          <w:rFonts w:ascii="宋体" w:cs="宋体"/>
          <w:color w:val="000000"/>
          <w:kern w:val="0"/>
          <w:szCs w:val="21"/>
        </w:rPr>
      </w:pPr>
    </w:p>
    <w:p w14:paraId="60024FCA"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53BBF3A4"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6C7EACB2"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52B42BDD"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65039938"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5619F4AD"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3CCC69F0"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0908F4E8"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37A81E28" w14:textId="77777777" w:rsidR="00A545B3" w:rsidRDefault="00A545B3" w:rsidP="00825E44">
      <w:pPr>
        <w:adjustRightInd w:val="0"/>
        <w:snapToGrid w:val="0"/>
        <w:spacing w:line="300" w:lineRule="auto"/>
        <w:ind w:firstLineChars="200" w:firstLine="420"/>
        <w:rPr>
          <w:rFonts w:ascii="宋体" w:cs="宋体"/>
          <w:color w:val="000000"/>
          <w:kern w:val="0"/>
          <w:szCs w:val="21"/>
        </w:rPr>
      </w:pPr>
    </w:p>
    <w:p w14:paraId="0D30F460" w14:textId="4BF1F3DE" w:rsidR="00D923DA" w:rsidRPr="00D07AB8" w:rsidRDefault="00825E44" w:rsidP="00D07AB8">
      <w:pPr>
        <w:pStyle w:val="afa"/>
        <w:adjustRightInd w:val="0"/>
        <w:snapToGrid w:val="0"/>
        <w:spacing w:afterLines="50" w:after="120"/>
        <w:jc w:val="center"/>
        <w:rPr>
          <w:rFonts w:ascii="Times New Roman" w:eastAsia="宋体" w:hAnsi="Times New Roman"/>
          <w:sz w:val="21"/>
          <w:szCs w:val="22"/>
        </w:rPr>
      </w:pPr>
      <w:r w:rsidRPr="007528E5">
        <w:rPr>
          <w:rFonts w:ascii="黑体" w:hAnsi="黑体" w:hint="eastAsia"/>
          <w:color w:val="000000"/>
        </w:rPr>
        <w:lastRenderedPageBreak/>
        <w:t>表</w:t>
      </w:r>
      <w:r>
        <w:rPr>
          <w:rFonts w:ascii="黑体" w:hAnsi="黑体"/>
          <w:color w:val="000000"/>
        </w:rPr>
        <w:t>B.2</w:t>
      </w:r>
      <w:r w:rsidRPr="007528E5">
        <w:rPr>
          <w:rFonts w:ascii="黑体" w:hAnsi="黑体"/>
          <w:color w:val="000000"/>
        </w:rPr>
        <w:t xml:space="preserve">  </w:t>
      </w:r>
      <w:r w:rsidRPr="007528E5">
        <w:rPr>
          <w:rFonts w:ascii="黑体" w:hAnsi="黑体" w:hint="eastAsia"/>
          <w:color w:val="000000"/>
        </w:rPr>
        <w:t>行业</w:t>
      </w:r>
      <w:r w:rsidRPr="007528E5">
        <w:rPr>
          <w:rFonts w:ascii="黑体" w:hAnsi="黑体"/>
          <w:color w:val="000000"/>
        </w:rPr>
        <w:t>管理规范考核评分表</w:t>
      </w:r>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
        <w:gridCol w:w="812"/>
        <w:gridCol w:w="588"/>
        <w:gridCol w:w="1103"/>
        <w:gridCol w:w="6379"/>
      </w:tblGrid>
      <w:tr w:rsidR="00825E44" w:rsidRPr="003412F8" w14:paraId="35CA75F5" w14:textId="77777777" w:rsidTr="00DE48A2">
        <w:trPr>
          <w:trHeight w:val="680"/>
          <w:tblHeader/>
        </w:trPr>
        <w:tc>
          <w:tcPr>
            <w:tcW w:w="611" w:type="dxa"/>
            <w:tcBorders>
              <w:bottom w:val="single" w:sz="4" w:space="0" w:color="auto"/>
            </w:tcBorders>
            <w:vAlign w:val="center"/>
          </w:tcPr>
          <w:p w14:paraId="7A85D79F" w14:textId="77777777" w:rsidR="00825E44" w:rsidRPr="00DE48A2" w:rsidRDefault="00825E44" w:rsidP="00CD6D7A">
            <w:pPr>
              <w:jc w:val="center"/>
              <w:rPr>
                <w:bCs/>
                <w:color w:val="000000"/>
                <w:sz w:val="18"/>
                <w:szCs w:val="18"/>
              </w:rPr>
            </w:pPr>
            <w:r w:rsidRPr="00DE48A2">
              <w:rPr>
                <w:rFonts w:hint="eastAsia"/>
                <w:bCs/>
                <w:color w:val="000000"/>
                <w:sz w:val="18"/>
                <w:szCs w:val="18"/>
              </w:rPr>
              <w:t>指标</w:t>
            </w:r>
          </w:p>
        </w:tc>
        <w:tc>
          <w:tcPr>
            <w:tcW w:w="812" w:type="dxa"/>
            <w:tcBorders>
              <w:bottom w:val="single" w:sz="4" w:space="0" w:color="auto"/>
            </w:tcBorders>
            <w:vAlign w:val="center"/>
          </w:tcPr>
          <w:p w14:paraId="7BADDFFA" w14:textId="77777777" w:rsidR="00825E44" w:rsidRPr="00DE48A2" w:rsidRDefault="00825E44" w:rsidP="00CD6D7A">
            <w:pPr>
              <w:jc w:val="center"/>
              <w:rPr>
                <w:bCs/>
                <w:color w:val="000000"/>
                <w:sz w:val="18"/>
                <w:szCs w:val="18"/>
              </w:rPr>
            </w:pPr>
            <w:r w:rsidRPr="00DE48A2">
              <w:rPr>
                <w:rFonts w:hint="eastAsia"/>
                <w:bCs/>
                <w:color w:val="000000"/>
                <w:sz w:val="18"/>
                <w:szCs w:val="18"/>
              </w:rPr>
              <w:t>二级</w:t>
            </w:r>
          </w:p>
          <w:p w14:paraId="58766557" w14:textId="77777777" w:rsidR="00825E44" w:rsidRPr="00DE48A2" w:rsidRDefault="00825E44" w:rsidP="00CD6D7A">
            <w:pPr>
              <w:jc w:val="center"/>
              <w:rPr>
                <w:bCs/>
                <w:color w:val="000000"/>
                <w:sz w:val="18"/>
                <w:szCs w:val="18"/>
              </w:rPr>
            </w:pPr>
            <w:r w:rsidRPr="00DE48A2">
              <w:rPr>
                <w:rFonts w:hint="eastAsia"/>
                <w:bCs/>
                <w:color w:val="000000"/>
                <w:sz w:val="18"/>
                <w:szCs w:val="18"/>
              </w:rPr>
              <w:t>指标</w:t>
            </w:r>
          </w:p>
        </w:tc>
        <w:tc>
          <w:tcPr>
            <w:tcW w:w="588" w:type="dxa"/>
            <w:tcBorders>
              <w:bottom w:val="single" w:sz="4" w:space="0" w:color="auto"/>
            </w:tcBorders>
            <w:vAlign w:val="center"/>
          </w:tcPr>
          <w:p w14:paraId="511AAD9F" w14:textId="77777777" w:rsidR="00825E44" w:rsidRPr="00DE48A2" w:rsidRDefault="00825E44" w:rsidP="00DE48A2">
            <w:pPr>
              <w:ind w:leftChars="-27" w:left="-8" w:rightChars="-29" w:right="-61" w:hangingChars="27" w:hanging="49"/>
              <w:jc w:val="center"/>
              <w:rPr>
                <w:bCs/>
                <w:color w:val="000000"/>
                <w:sz w:val="18"/>
                <w:szCs w:val="18"/>
              </w:rPr>
            </w:pPr>
            <w:r w:rsidRPr="00DE48A2">
              <w:rPr>
                <w:rFonts w:hint="eastAsia"/>
                <w:bCs/>
                <w:color w:val="000000"/>
                <w:sz w:val="18"/>
                <w:szCs w:val="18"/>
              </w:rPr>
              <w:t>分值</w:t>
            </w:r>
          </w:p>
        </w:tc>
        <w:tc>
          <w:tcPr>
            <w:tcW w:w="1103" w:type="dxa"/>
            <w:tcBorders>
              <w:bottom w:val="single" w:sz="4" w:space="0" w:color="auto"/>
            </w:tcBorders>
            <w:vAlign w:val="center"/>
          </w:tcPr>
          <w:p w14:paraId="07837FA3" w14:textId="77777777" w:rsidR="00825E44" w:rsidRPr="00DE48A2" w:rsidRDefault="00825E44" w:rsidP="00CD6D7A">
            <w:pPr>
              <w:jc w:val="center"/>
              <w:rPr>
                <w:bCs/>
                <w:color w:val="000000"/>
                <w:sz w:val="18"/>
                <w:szCs w:val="18"/>
              </w:rPr>
            </w:pPr>
            <w:r w:rsidRPr="00DE48A2">
              <w:rPr>
                <w:rFonts w:hint="eastAsia"/>
                <w:bCs/>
                <w:color w:val="000000"/>
                <w:sz w:val="18"/>
                <w:szCs w:val="18"/>
              </w:rPr>
              <w:t>服务要求</w:t>
            </w:r>
          </w:p>
        </w:tc>
        <w:tc>
          <w:tcPr>
            <w:tcW w:w="6379" w:type="dxa"/>
            <w:tcBorders>
              <w:bottom w:val="single" w:sz="4" w:space="0" w:color="auto"/>
            </w:tcBorders>
            <w:vAlign w:val="center"/>
          </w:tcPr>
          <w:p w14:paraId="5AC43FA5" w14:textId="77777777" w:rsidR="00825E44" w:rsidRPr="00DE48A2" w:rsidRDefault="00825E44" w:rsidP="00CD6D7A">
            <w:pPr>
              <w:jc w:val="center"/>
              <w:rPr>
                <w:bCs/>
                <w:color w:val="000000"/>
                <w:sz w:val="18"/>
                <w:szCs w:val="18"/>
              </w:rPr>
            </w:pPr>
            <w:r w:rsidRPr="00DE48A2">
              <w:rPr>
                <w:rFonts w:hint="eastAsia"/>
                <w:bCs/>
                <w:color w:val="000000"/>
                <w:sz w:val="18"/>
                <w:szCs w:val="18"/>
              </w:rPr>
              <w:t>评分规则</w:t>
            </w:r>
          </w:p>
        </w:tc>
      </w:tr>
      <w:tr w:rsidR="006564AB" w:rsidRPr="003412F8" w14:paraId="433DE914" w14:textId="77777777" w:rsidTr="00DE48A2">
        <w:trPr>
          <w:trHeight w:val="680"/>
          <w:tblHeader/>
        </w:trPr>
        <w:tc>
          <w:tcPr>
            <w:tcW w:w="611" w:type="dxa"/>
            <w:vMerge w:val="restart"/>
            <w:tcBorders>
              <w:top w:val="single" w:sz="4" w:space="0" w:color="auto"/>
              <w:left w:val="single" w:sz="4" w:space="0" w:color="auto"/>
              <w:bottom w:val="single" w:sz="4" w:space="0" w:color="auto"/>
              <w:right w:val="single" w:sz="4" w:space="0" w:color="auto"/>
            </w:tcBorders>
            <w:vAlign w:val="center"/>
          </w:tcPr>
          <w:p w14:paraId="11540108" w14:textId="7E79862F" w:rsidR="006564AB" w:rsidRPr="00DE48A2" w:rsidRDefault="006564AB" w:rsidP="00CD6D7A">
            <w:pPr>
              <w:jc w:val="center"/>
              <w:rPr>
                <w:bCs/>
                <w:color w:val="000000"/>
                <w:sz w:val="18"/>
                <w:szCs w:val="18"/>
              </w:rPr>
            </w:pPr>
            <w:r w:rsidRPr="00DE48A2">
              <w:rPr>
                <w:rFonts w:hint="eastAsia"/>
                <w:bCs/>
                <w:color w:val="000000"/>
                <w:sz w:val="18"/>
                <w:szCs w:val="18"/>
              </w:rPr>
              <w:t>运行服务</w:t>
            </w:r>
          </w:p>
        </w:tc>
        <w:tc>
          <w:tcPr>
            <w:tcW w:w="812" w:type="dxa"/>
            <w:tcBorders>
              <w:top w:val="single" w:sz="4" w:space="0" w:color="auto"/>
              <w:left w:val="single" w:sz="4" w:space="0" w:color="auto"/>
              <w:bottom w:val="single" w:sz="4" w:space="0" w:color="auto"/>
              <w:right w:val="single" w:sz="4" w:space="0" w:color="auto"/>
            </w:tcBorders>
            <w:vAlign w:val="center"/>
          </w:tcPr>
          <w:p w14:paraId="5EB85178" w14:textId="6007D833" w:rsidR="006564AB" w:rsidRPr="00DE48A2" w:rsidRDefault="006564AB" w:rsidP="00CD6D7A">
            <w:pPr>
              <w:jc w:val="center"/>
              <w:rPr>
                <w:bCs/>
                <w:color w:val="000000"/>
                <w:sz w:val="18"/>
                <w:szCs w:val="18"/>
              </w:rPr>
            </w:pPr>
            <w:r w:rsidRPr="00DE48A2">
              <w:rPr>
                <w:rFonts w:hint="eastAsia"/>
                <w:bCs/>
                <w:color w:val="000000"/>
                <w:sz w:val="18"/>
                <w:szCs w:val="18"/>
              </w:rPr>
              <w:t>信息发布</w:t>
            </w:r>
          </w:p>
        </w:tc>
        <w:tc>
          <w:tcPr>
            <w:tcW w:w="588" w:type="dxa"/>
            <w:tcBorders>
              <w:top w:val="single" w:sz="4" w:space="0" w:color="auto"/>
              <w:left w:val="single" w:sz="4" w:space="0" w:color="auto"/>
              <w:bottom w:val="single" w:sz="4" w:space="0" w:color="auto"/>
              <w:right w:val="single" w:sz="4" w:space="0" w:color="auto"/>
            </w:tcBorders>
            <w:vAlign w:val="center"/>
          </w:tcPr>
          <w:p w14:paraId="601A3FF5" w14:textId="7E5BEFFC" w:rsidR="006564AB" w:rsidRPr="00DE48A2" w:rsidRDefault="006564AB" w:rsidP="00DE48A2">
            <w:pPr>
              <w:ind w:leftChars="-27" w:left="-8" w:rightChars="-29" w:right="-61" w:hangingChars="27" w:hanging="49"/>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6A149243" w14:textId="2B780ED1" w:rsidR="006564AB" w:rsidRPr="00DE48A2" w:rsidRDefault="006564AB" w:rsidP="00CD6D7A">
            <w:pPr>
              <w:jc w:val="center"/>
              <w:rPr>
                <w:bCs/>
                <w:color w:val="000000"/>
                <w:sz w:val="18"/>
                <w:szCs w:val="18"/>
              </w:rPr>
            </w:pPr>
            <w:r w:rsidRPr="00DE48A2">
              <w:rPr>
                <w:rFonts w:hint="eastAsia"/>
                <w:bCs/>
                <w:color w:val="000000"/>
                <w:sz w:val="18"/>
                <w:szCs w:val="18"/>
              </w:rPr>
              <w:t>及时主动发布相关信息</w:t>
            </w:r>
          </w:p>
        </w:tc>
        <w:tc>
          <w:tcPr>
            <w:tcW w:w="6379" w:type="dxa"/>
            <w:tcBorders>
              <w:top w:val="single" w:sz="4" w:space="0" w:color="auto"/>
              <w:left w:val="single" w:sz="4" w:space="0" w:color="auto"/>
              <w:bottom w:val="single" w:sz="4" w:space="0" w:color="auto"/>
              <w:right w:val="single" w:sz="4" w:space="0" w:color="auto"/>
            </w:tcBorders>
            <w:vAlign w:val="center"/>
          </w:tcPr>
          <w:p w14:paraId="6A4C8F61" w14:textId="2E09AED6"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未依</w:t>
            </w:r>
            <w:r w:rsidR="001D2E9B" w:rsidRPr="00DE48A2">
              <w:rPr>
                <w:rFonts w:hint="eastAsia"/>
                <w:bCs/>
                <w:color w:val="000000"/>
                <w:sz w:val="18"/>
                <w:szCs w:val="18"/>
              </w:rPr>
              <w:t>规</w:t>
            </w:r>
            <w:r w:rsidRPr="00DE48A2">
              <w:rPr>
                <w:rFonts w:hint="eastAsia"/>
                <w:bCs/>
                <w:color w:val="000000"/>
                <w:sz w:val="18"/>
                <w:szCs w:val="18"/>
              </w:rPr>
              <w:t>公</w:t>
            </w:r>
            <w:r w:rsidR="00F03E3D" w:rsidRPr="00DE48A2">
              <w:rPr>
                <w:rFonts w:hint="eastAsia"/>
                <w:bCs/>
                <w:color w:val="000000"/>
                <w:sz w:val="18"/>
                <w:szCs w:val="18"/>
              </w:rPr>
              <w:t>示</w:t>
            </w:r>
            <w:r w:rsidRPr="00DE48A2">
              <w:rPr>
                <w:rFonts w:hint="eastAsia"/>
                <w:bCs/>
                <w:color w:val="000000"/>
                <w:sz w:val="18"/>
                <w:szCs w:val="18"/>
              </w:rPr>
              <w:t>船闸运行方案</w:t>
            </w:r>
            <w:r w:rsidR="00F03E3D"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2</w:t>
            </w:r>
            <w:r w:rsidRPr="00DE48A2">
              <w:rPr>
                <w:rFonts w:hint="eastAsia"/>
                <w:bCs/>
                <w:color w:val="000000"/>
                <w:sz w:val="18"/>
                <w:szCs w:val="18"/>
              </w:rPr>
              <w:t>分；</w:t>
            </w:r>
          </w:p>
          <w:p w14:paraId="16255CC0" w14:textId="34D2BE95"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未及时</w:t>
            </w:r>
            <w:r w:rsidR="00F03E3D" w:rsidRPr="00DE48A2">
              <w:rPr>
                <w:rFonts w:hint="eastAsia"/>
                <w:bCs/>
                <w:color w:val="000000"/>
                <w:sz w:val="18"/>
                <w:szCs w:val="18"/>
              </w:rPr>
              <w:t>公示</w:t>
            </w:r>
            <w:r w:rsidRPr="00DE48A2">
              <w:rPr>
                <w:rFonts w:hint="eastAsia"/>
                <w:bCs/>
                <w:color w:val="000000"/>
                <w:sz w:val="18"/>
                <w:szCs w:val="18"/>
              </w:rPr>
              <w:t>航道水情</w:t>
            </w:r>
            <w:r w:rsidR="003676E1"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2</w:t>
            </w:r>
            <w:r w:rsidRPr="00DE48A2">
              <w:rPr>
                <w:rFonts w:hint="eastAsia"/>
                <w:bCs/>
                <w:color w:val="000000"/>
                <w:sz w:val="18"/>
                <w:szCs w:val="18"/>
              </w:rPr>
              <w:t>分；</w:t>
            </w:r>
          </w:p>
          <w:p w14:paraId="4584E46D" w14:textId="0E2A9337" w:rsidR="003676E1" w:rsidRPr="00DE48A2" w:rsidRDefault="003676E1" w:rsidP="003676E1">
            <w:pPr>
              <w:rPr>
                <w:bCs/>
                <w:color w:val="000000"/>
                <w:sz w:val="18"/>
                <w:szCs w:val="18"/>
              </w:rPr>
            </w:pPr>
            <w:r w:rsidRPr="00DE48A2">
              <w:rPr>
                <w:bCs/>
                <w:color w:val="000000"/>
                <w:sz w:val="18"/>
                <w:szCs w:val="18"/>
              </w:rPr>
              <w:t>3.</w:t>
            </w:r>
            <w:r w:rsidRPr="00DE48A2">
              <w:rPr>
                <w:rFonts w:hint="eastAsia"/>
                <w:bCs/>
                <w:color w:val="000000"/>
                <w:sz w:val="18"/>
                <w:szCs w:val="18"/>
              </w:rPr>
              <w:t>未及时</w:t>
            </w:r>
            <w:r w:rsidR="001D2E9B" w:rsidRPr="00DE48A2">
              <w:rPr>
                <w:rFonts w:hint="eastAsia"/>
                <w:bCs/>
                <w:color w:val="000000"/>
                <w:sz w:val="18"/>
                <w:szCs w:val="18"/>
              </w:rPr>
              <w:t>公</w:t>
            </w:r>
            <w:r w:rsidR="00F03E3D" w:rsidRPr="00DE48A2">
              <w:rPr>
                <w:rFonts w:hint="eastAsia"/>
                <w:bCs/>
                <w:color w:val="000000"/>
                <w:sz w:val="18"/>
                <w:szCs w:val="18"/>
              </w:rPr>
              <w:t>示</w:t>
            </w:r>
            <w:r w:rsidRPr="00DE48A2">
              <w:rPr>
                <w:rFonts w:hint="eastAsia"/>
                <w:bCs/>
                <w:color w:val="000000"/>
                <w:sz w:val="18"/>
                <w:szCs w:val="18"/>
              </w:rPr>
              <w:t>引航道跨河建筑物的通航尺度</w:t>
            </w:r>
            <w:r w:rsidR="00F03E3D"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2</w:t>
            </w:r>
            <w:r w:rsidRPr="00DE48A2">
              <w:rPr>
                <w:rFonts w:hint="eastAsia"/>
                <w:bCs/>
                <w:color w:val="000000"/>
                <w:sz w:val="18"/>
                <w:szCs w:val="18"/>
              </w:rPr>
              <w:t>分；</w:t>
            </w:r>
          </w:p>
          <w:p w14:paraId="3263E36E" w14:textId="125E60B4" w:rsidR="006564AB" w:rsidRPr="00DE48A2" w:rsidRDefault="003676E1" w:rsidP="00CD6D7A">
            <w:pPr>
              <w:rPr>
                <w:bCs/>
                <w:color w:val="000000"/>
                <w:sz w:val="18"/>
                <w:szCs w:val="18"/>
              </w:rPr>
            </w:pPr>
            <w:r w:rsidRPr="00DE48A2">
              <w:rPr>
                <w:bCs/>
                <w:color w:val="000000"/>
                <w:sz w:val="18"/>
                <w:szCs w:val="18"/>
              </w:rPr>
              <w:t>4</w:t>
            </w:r>
            <w:r w:rsidR="006564AB" w:rsidRPr="00DE48A2">
              <w:rPr>
                <w:bCs/>
                <w:color w:val="000000"/>
                <w:sz w:val="18"/>
                <w:szCs w:val="18"/>
              </w:rPr>
              <w:t>.</w:t>
            </w:r>
            <w:r w:rsidR="006564AB" w:rsidRPr="00DE48A2">
              <w:rPr>
                <w:rFonts w:hint="eastAsia"/>
                <w:bCs/>
                <w:color w:val="000000"/>
                <w:sz w:val="18"/>
                <w:szCs w:val="18"/>
              </w:rPr>
              <w:t>未及时</w:t>
            </w:r>
            <w:r w:rsidR="00F03E3D" w:rsidRPr="00DE48A2">
              <w:rPr>
                <w:rFonts w:hint="eastAsia"/>
                <w:bCs/>
                <w:color w:val="000000"/>
                <w:sz w:val="18"/>
                <w:szCs w:val="18"/>
              </w:rPr>
              <w:t>公示</w:t>
            </w:r>
            <w:r w:rsidR="006564AB" w:rsidRPr="00DE48A2">
              <w:rPr>
                <w:rFonts w:hint="eastAsia"/>
                <w:bCs/>
                <w:color w:val="000000"/>
                <w:sz w:val="18"/>
                <w:szCs w:val="18"/>
              </w:rPr>
              <w:t>船闸停航、复航等信息</w:t>
            </w:r>
            <w:r w:rsidR="00F03E3D" w:rsidRPr="00DE48A2">
              <w:rPr>
                <w:rFonts w:hint="eastAsia"/>
                <w:bCs/>
                <w:color w:val="000000"/>
                <w:sz w:val="18"/>
                <w:szCs w:val="18"/>
              </w:rPr>
              <w:t>的</w:t>
            </w:r>
            <w:r w:rsidR="006564AB" w:rsidRPr="00DE48A2">
              <w:rPr>
                <w:rFonts w:hint="eastAsia"/>
                <w:bCs/>
                <w:color w:val="000000"/>
                <w:sz w:val="18"/>
                <w:szCs w:val="18"/>
              </w:rPr>
              <w:t>，扣</w:t>
            </w:r>
            <w:r w:rsidR="006564AB" w:rsidRPr="00DE48A2">
              <w:rPr>
                <w:bCs/>
                <w:color w:val="000000"/>
                <w:sz w:val="18"/>
                <w:szCs w:val="18"/>
              </w:rPr>
              <w:t>2</w:t>
            </w:r>
            <w:r w:rsidR="006564AB" w:rsidRPr="00DE48A2">
              <w:rPr>
                <w:rFonts w:hint="eastAsia"/>
                <w:bCs/>
                <w:color w:val="000000"/>
                <w:sz w:val="18"/>
                <w:szCs w:val="18"/>
              </w:rPr>
              <w:t>分；</w:t>
            </w:r>
          </w:p>
          <w:p w14:paraId="323C02A3" w14:textId="49B083F3" w:rsidR="006564AB" w:rsidRPr="00DE48A2" w:rsidRDefault="003676E1" w:rsidP="003676E1">
            <w:pPr>
              <w:rPr>
                <w:bCs/>
                <w:color w:val="000000"/>
                <w:sz w:val="18"/>
                <w:szCs w:val="18"/>
              </w:rPr>
            </w:pPr>
            <w:r w:rsidRPr="00DE48A2">
              <w:rPr>
                <w:bCs/>
                <w:color w:val="000000"/>
                <w:sz w:val="18"/>
                <w:szCs w:val="18"/>
              </w:rPr>
              <w:t>5</w:t>
            </w:r>
            <w:r w:rsidR="006564AB" w:rsidRPr="00DE48A2">
              <w:rPr>
                <w:bCs/>
                <w:color w:val="000000"/>
                <w:sz w:val="18"/>
                <w:szCs w:val="18"/>
              </w:rPr>
              <w:t>.</w:t>
            </w:r>
            <w:r w:rsidR="006564AB" w:rsidRPr="00DE48A2">
              <w:rPr>
                <w:rFonts w:hint="eastAsia"/>
                <w:bCs/>
                <w:color w:val="000000"/>
                <w:sz w:val="18"/>
                <w:szCs w:val="18"/>
              </w:rPr>
              <w:t>未及时</w:t>
            </w:r>
            <w:proofErr w:type="gramStart"/>
            <w:r w:rsidR="00F03E3D" w:rsidRPr="00DE48A2">
              <w:rPr>
                <w:rFonts w:hint="eastAsia"/>
                <w:bCs/>
                <w:color w:val="000000"/>
                <w:sz w:val="18"/>
                <w:szCs w:val="18"/>
              </w:rPr>
              <w:t>公示</w:t>
            </w:r>
            <w:r w:rsidR="006564AB" w:rsidRPr="00DE48A2">
              <w:rPr>
                <w:rFonts w:hint="eastAsia"/>
                <w:bCs/>
                <w:color w:val="000000"/>
                <w:sz w:val="18"/>
                <w:szCs w:val="18"/>
              </w:rPr>
              <w:t>待闸锚地</w:t>
            </w:r>
            <w:proofErr w:type="gramEnd"/>
            <w:r w:rsidR="006564AB" w:rsidRPr="00DE48A2">
              <w:rPr>
                <w:rFonts w:hint="eastAsia"/>
                <w:bCs/>
                <w:color w:val="000000"/>
                <w:sz w:val="18"/>
                <w:szCs w:val="18"/>
              </w:rPr>
              <w:t>或停泊区划分与调整情况的，扣</w:t>
            </w:r>
            <w:r w:rsidR="006564AB" w:rsidRPr="00DE48A2">
              <w:rPr>
                <w:bCs/>
                <w:color w:val="000000"/>
                <w:sz w:val="18"/>
                <w:szCs w:val="18"/>
              </w:rPr>
              <w:t>2</w:t>
            </w:r>
            <w:r w:rsidR="006564AB" w:rsidRPr="00DE48A2">
              <w:rPr>
                <w:rFonts w:hint="eastAsia"/>
                <w:bCs/>
                <w:color w:val="000000"/>
                <w:sz w:val="18"/>
                <w:szCs w:val="18"/>
              </w:rPr>
              <w:t>分</w:t>
            </w:r>
            <w:r w:rsidRPr="00DE48A2">
              <w:rPr>
                <w:rFonts w:hint="eastAsia"/>
                <w:bCs/>
                <w:color w:val="000000"/>
                <w:sz w:val="18"/>
                <w:szCs w:val="18"/>
              </w:rPr>
              <w:t>。</w:t>
            </w:r>
          </w:p>
        </w:tc>
      </w:tr>
      <w:tr w:rsidR="006564AB" w:rsidRPr="003412F8" w14:paraId="0E22586F" w14:textId="77777777" w:rsidTr="00DE48A2">
        <w:trPr>
          <w:trHeight w:val="680"/>
        </w:trPr>
        <w:tc>
          <w:tcPr>
            <w:tcW w:w="611" w:type="dxa"/>
            <w:vMerge/>
            <w:tcBorders>
              <w:top w:val="single" w:sz="4" w:space="0" w:color="auto"/>
              <w:left w:val="single" w:sz="4" w:space="0" w:color="auto"/>
              <w:bottom w:val="single" w:sz="4" w:space="0" w:color="auto"/>
              <w:right w:val="single" w:sz="4" w:space="0" w:color="auto"/>
            </w:tcBorders>
            <w:vAlign w:val="center"/>
          </w:tcPr>
          <w:p w14:paraId="331C09C0" w14:textId="3D764D1F" w:rsidR="006564AB" w:rsidRPr="00DE48A2" w:rsidRDefault="006564AB" w:rsidP="00CD6D7A">
            <w:pPr>
              <w:jc w:val="center"/>
              <w:rPr>
                <w:bCs/>
                <w:color w:val="000000"/>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55AEEB1B" w14:textId="4EA71630" w:rsidR="006564AB" w:rsidRPr="00DE48A2" w:rsidRDefault="000D5E49" w:rsidP="00CD6D7A">
            <w:pPr>
              <w:jc w:val="center"/>
              <w:rPr>
                <w:bCs/>
                <w:color w:val="000000"/>
                <w:sz w:val="18"/>
                <w:szCs w:val="18"/>
              </w:rPr>
            </w:pPr>
            <w:r w:rsidRPr="00DE48A2">
              <w:rPr>
                <w:rFonts w:hint="eastAsia"/>
                <w:bCs/>
                <w:color w:val="000000"/>
                <w:sz w:val="18"/>
                <w:szCs w:val="18"/>
              </w:rPr>
              <w:t>过闸</w:t>
            </w:r>
            <w:r w:rsidR="006564AB" w:rsidRPr="00DE48A2">
              <w:rPr>
                <w:rFonts w:hint="eastAsia"/>
                <w:bCs/>
                <w:color w:val="000000"/>
                <w:sz w:val="18"/>
                <w:szCs w:val="18"/>
              </w:rPr>
              <w:t>申报</w:t>
            </w:r>
          </w:p>
        </w:tc>
        <w:tc>
          <w:tcPr>
            <w:tcW w:w="588" w:type="dxa"/>
            <w:tcBorders>
              <w:top w:val="single" w:sz="4" w:space="0" w:color="auto"/>
              <w:left w:val="single" w:sz="4" w:space="0" w:color="auto"/>
              <w:bottom w:val="single" w:sz="4" w:space="0" w:color="auto"/>
              <w:right w:val="single" w:sz="4" w:space="0" w:color="auto"/>
            </w:tcBorders>
            <w:vAlign w:val="center"/>
          </w:tcPr>
          <w:p w14:paraId="327E5B47" w14:textId="1785238E" w:rsidR="006564AB" w:rsidRPr="00DE48A2" w:rsidRDefault="006564AB" w:rsidP="00CD6D7A">
            <w:pPr>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34807EEC" w14:textId="13C2E1B7" w:rsidR="006564AB" w:rsidRPr="00DE48A2" w:rsidRDefault="006564AB" w:rsidP="00CD6D7A">
            <w:pPr>
              <w:rPr>
                <w:bCs/>
                <w:color w:val="000000"/>
                <w:sz w:val="18"/>
                <w:szCs w:val="18"/>
              </w:rPr>
            </w:pPr>
            <w:r w:rsidRPr="00DE48A2">
              <w:rPr>
                <w:rFonts w:hint="eastAsia"/>
                <w:bCs/>
                <w:color w:val="000000"/>
                <w:sz w:val="18"/>
                <w:szCs w:val="18"/>
              </w:rPr>
              <w:t>受理船舶过闸申请</w:t>
            </w:r>
          </w:p>
        </w:tc>
        <w:tc>
          <w:tcPr>
            <w:tcW w:w="6379" w:type="dxa"/>
            <w:tcBorders>
              <w:top w:val="single" w:sz="4" w:space="0" w:color="auto"/>
              <w:left w:val="single" w:sz="4" w:space="0" w:color="auto"/>
              <w:bottom w:val="single" w:sz="4" w:space="0" w:color="auto"/>
              <w:right w:val="single" w:sz="4" w:space="0" w:color="auto"/>
            </w:tcBorders>
            <w:vAlign w:val="center"/>
          </w:tcPr>
          <w:p w14:paraId="391EE014" w14:textId="74225639"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未设置现场服务窗口或引导标识标牌不规范</w:t>
            </w:r>
            <w:r w:rsidR="00782D63"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5</w:t>
            </w:r>
            <w:r w:rsidRPr="00DE48A2">
              <w:rPr>
                <w:rFonts w:hint="eastAsia"/>
                <w:bCs/>
                <w:color w:val="000000"/>
                <w:sz w:val="18"/>
                <w:szCs w:val="18"/>
              </w:rPr>
              <w:t>分；</w:t>
            </w:r>
          </w:p>
          <w:p w14:paraId="708735A8" w14:textId="6452B99F"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无正当理由拒绝受理船舶过闸申请</w:t>
            </w:r>
            <w:r w:rsidR="00782D63"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5</w:t>
            </w:r>
            <w:r w:rsidRPr="00DE48A2">
              <w:rPr>
                <w:rFonts w:hint="eastAsia"/>
                <w:bCs/>
                <w:color w:val="000000"/>
                <w:sz w:val="18"/>
                <w:szCs w:val="18"/>
              </w:rPr>
              <w:t>分。</w:t>
            </w:r>
          </w:p>
        </w:tc>
      </w:tr>
      <w:tr w:rsidR="006564AB" w:rsidRPr="003412F8" w14:paraId="4F9DE4B6" w14:textId="77777777" w:rsidTr="00DE48A2">
        <w:trPr>
          <w:trHeight w:val="680"/>
        </w:trPr>
        <w:tc>
          <w:tcPr>
            <w:tcW w:w="611" w:type="dxa"/>
            <w:vMerge/>
            <w:tcBorders>
              <w:top w:val="single" w:sz="4" w:space="0" w:color="auto"/>
              <w:left w:val="single" w:sz="4" w:space="0" w:color="auto"/>
              <w:bottom w:val="single" w:sz="4" w:space="0" w:color="auto"/>
              <w:right w:val="single" w:sz="4" w:space="0" w:color="auto"/>
            </w:tcBorders>
            <w:vAlign w:val="center"/>
          </w:tcPr>
          <w:p w14:paraId="56A74B1A" w14:textId="77777777" w:rsidR="006564AB" w:rsidRPr="00DE48A2" w:rsidRDefault="006564AB" w:rsidP="00CD6D7A">
            <w:pPr>
              <w:rPr>
                <w:bCs/>
                <w:color w:val="000000"/>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6AF907CC" w14:textId="3659D431" w:rsidR="006564AB" w:rsidRPr="00DE48A2" w:rsidRDefault="000D5E49" w:rsidP="00CD6D7A">
            <w:pPr>
              <w:jc w:val="center"/>
              <w:rPr>
                <w:bCs/>
                <w:color w:val="000000"/>
                <w:sz w:val="18"/>
                <w:szCs w:val="18"/>
              </w:rPr>
            </w:pPr>
            <w:r w:rsidRPr="00DE48A2">
              <w:rPr>
                <w:rFonts w:hint="eastAsia"/>
                <w:bCs/>
                <w:color w:val="000000"/>
                <w:sz w:val="18"/>
                <w:szCs w:val="18"/>
              </w:rPr>
              <w:t>信息</w:t>
            </w:r>
            <w:r w:rsidR="006564AB" w:rsidRPr="00DE48A2">
              <w:rPr>
                <w:rFonts w:hint="eastAsia"/>
                <w:bCs/>
                <w:color w:val="000000"/>
                <w:sz w:val="18"/>
                <w:szCs w:val="18"/>
              </w:rPr>
              <w:t>核</w:t>
            </w:r>
            <w:r w:rsidR="00031005" w:rsidRPr="00DE48A2">
              <w:rPr>
                <w:rFonts w:hint="eastAsia"/>
                <w:bCs/>
                <w:color w:val="000000"/>
                <w:sz w:val="18"/>
                <w:szCs w:val="18"/>
              </w:rPr>
              <w:t>验</w:t>
            </w:r>
          </w:p>
        </w:tc>
        <w:tc>
          <w:tcPr>
            <w:tcW w:w="588" w:type="dxa"/>
            <w:tcBorders>
              <w:top w:val="single" w:sz="4" w:space="0" w:color="auto"/>
              <w:left w:val="single" w:sz="4" w:space="0" w:color="auto"/>
              <w:bottom w:val="single" w:sz="4" w:space="0" w:color="auto"/>
              <w:right w:val="single" w:sz="4" w:space="0" w:color="auto"/>
            </w:tcBorders>
            <w:vAlign w:val="center"/>
          </w:tcPr>
          <w:p w14:paraId="6EAD17C4" w14:textId="77777777" w:rsidR="006564AB" w:rsidRPr="00DE48A2" w:rsidRDefault="006564AB" w:rsidP="00CD6D7A">
            <w:pPr>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0175A162" w14:textId="18208508" w:rsidR="006564AB" w:rsidRPr="00DE48A2" w:rsidRDefault="006564AB" w:rsidP="001D2E9B">
            <w:pPr>
              <w:rPr>
                <w:bCs/>
                <w:color w:val="000000"/>
                <w:sz w:val="18"/>
                <w:szCs w:val="18"/>
              </w:rPr>
            </w:pPr>
            <w:r w:rsidRPr="00DE48A2">
              <w:rPr>
                <w:rFonts w:hint="eastAsia"/>
                <w:bCs/>
                <w:color w:val="000000"/>
                <w:sz w:val="18"/>
                <w:szCs w:val="18"/>
              </w:rPr>
              <w:t>核</w:t>
            </w:r>
            <w:r w:rsidR="001D2E9B" w:rsidRPr="00DE48A2">
              <w:rPr>
                <w:rFonts w:hint="eastAsia"/>
                <w:bCs/>
                <w:color w:val="000000"/>
                <w:sz w:val="18"/>
                <w:szCs w:val="18"/>
              </w:rPr>
              <w:t>查</w:t>
            </w:r>
            <w:r w:rsidRPr="00DE48A2">
              <w:rPr>
                <w:rFonts w:hint="eastAsia"/>
                <w:bCs/>
                <w:color w:val="000000"/>
                <w:sz w:val="18"/>
                <w:szCs w:val="18"/>
              </w:rPr>
              <w:t>船舶过闸申请信息</w:t>
            </w:r>
          </w:p>
        </w:tc>
        <w:tc>
          <w:tcPr>
            <w:tcW w:w="6379" w:type="dxa"/>
            <w:tcBorders>
              <w:top w:val="single" w:sz="4" w:space="0" w:color="auto"/>
              <w:left w:val="single" w:sz="4" w:space="0" w:color="auto"/>
              <w:bottom w:val="single" w:sz="4" w:space="0" w:color="auto"/>
              <w:right w:val="single" w:sz="4" w:space="0" w:color="auto"/>
            </w:tcBorders>
            <w:vAlign w:val="center"/>
          </w:tcPr>
          <w:p w14:paraId="18BCE4BA" w14:textId="3135D78C"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w:t>
            </w:r>
            <w:r w:rsidR="00782D63" w:rsidRPr="00DE48A2">
              <w:rPr>
                <w:rFonts w:hint="eastAsia"/>
                <w:bCs/>
                <w:color w:val="000000"/>
                <w:sz w:val="18"/>
                <w:szCs w:val="18"/>
              </w:rPr>
              <w:t>及时</w:t>
            </w:r>
            <w:r w:rsidRPr="00DE48A2">
              <w:rPr>
                <w:rFonts w:hint="eastAsia"/>
                <w:bCs/>
                <w:color w:val="000000"/>
                <w:sz w:val="18"/>
                <w:szCs w:val="18"/>
              </w:rPr>
              <w:t>对船舶申报过闸信息进行核</w:t>
            </w:r>
            <w:r w:rsidR="001D2E9B" w:rsidRPr="00DE48A2">
              <w:rPr>
                <w:rFonts w:hint="eastAsia"/>
                <w:bCs/>
                <w:color w:val="000000"/>
                <w:sz w:val="18"/>
                <w:szCs w:val="18"/>
              </w:rPr>
              <w:t>查</w:t>
            </w:r>
            <w:r w:rsidRPr="00DE48A2">
              <w:rPr>
                <w:rFonts w:hint="eastAsia"/>
                <w:bCs/>
                <w:color w:val="000000"/>
                <w:sz w:val="18"/>
                <w:szCs w:val="18"/>
              </w:rPr>
              <w:t>的，扣</w:t>
            </w:r>
            <w:r w:rsidRPr="00DE48A2">
              <w:rPr>
                <w:bCs/>
                <w:color w:val="000000"/>
                <w:sz w:val="18"/>
                <w:szCs w:val="18"/>
              </w:rPr>
              <w:t>3</w:t>
            </w:r>
            <w:r w:rsidRPr="00DE48A2">
              <w:rPr>
                <w:rFonts w:hint="eastAsia"/>
                <w:bCs/>
                <w:color w:val="000000"/>
                <w:sz w:val="18"/>
                <w:szCs w:val="18"/>
              </w:rPr>
              <w:t>分；</w:t>
            </w:r>
          </w:p>
          <w:p w14:paraId="219F68EC" w14:textId="799ADBC4"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船舶</w:t>
            </w:r>
            <w:r w:rsidR="00782D63" w:rsidRPr="00DE48A2">
              <w:rPr>
                <w:rFonts w:hint="eastAsia"/>
                <w:bCs/>
                <w:color w:val="000000"/>
                <w:sz w:val="18"/>
                <w:szCs w:val="18"/>
              </w:rPr>
              <w:t>申报</w:t>
            </w:r>
            <w:r w:rsidRPr="00DE48A2">
              <w:rPr>
                <w:rFonts w:hint="eastAsia"/>
                <w:bCs/>
                <w:color w:val="000000"/>
                <w:sz w:val="18"/>
                <w:szCs w:val="18"/>
              </w:rPr>
              <w:t>过闸</w:t>
            </w:r>
            <w:r w:rsidR="00782D63" w:rsidRPr="00DE48A2">
              <w:rPr>
                <w:rFonts w:hint="eastAsia"/>
                <w:bCs/>
                <w:color w:val="000000"/>
                <w:sz w:val="18"/>
                <w:szCs w:val="18"/>
              </w:rPr>
              <w:t>信息</w:t>
            </w:r>
            <w:r w:rsidRPr="00DE48A2">
              <w:rPr>
                <w:rFonts w:hint="eastAsia"/>
                <w:bCs/>
                <w:color w:val="000000"/>
                <w:sz w:val="18"/>
                <w:szCs w:val="18"/>
              </w:rPr>
              <w:t>核</w:t>
            </w:r>
            <w:r w:rsidR="00782D63" w:rsidRPr="00DE48A2">
              <w:rPr>
                <w:rFonts w:hint="eastAsia"/>
                <w:bCs/>
                <w:color w:val="000000"/>
                <w:sz w:val="18"/>
                <w:szCs w:val="18"/>
              </w:rPr>
              <w:t>查</w:t>
            </w:r>
            <w:r w:rsidRPr="00DE48A2">
              <w:rPr>
                <w:rFonts w:hint="eastAsia"/>
                <w:bCs/>
                <w:color w:val="000000"/>
                <w:sz w:val="18"/>
                <w:szCs w:val="18"/>
              </w:rPr>
              <w:t>结果未及时告知船舶经营人的，扣</w:t>
            </w:r>
            <w:r w:rsidRPr="00DE48A2">
              <w:rPr>
                <w:bCs/>
                <w:color w:val="000000"/>
                <w:sz w:val="18"/>
                <w:szCs w:val="18"/>
              </w:rPr>
              <w:t>2</w:t>
            </w:r>
            <w:r w:rsidRPr="00DE48A2">
              <w:rPr>
                <w:rFonts w:hint="eastAsia"/>
                <w:bCs/>
                <w:color w:val="000000"/>
                <w:sz w:val="18"/>
                <w:szCs w:val="18"/>
              </w:rPr>
              <w:t>分；</w:t>
            </w:r>
          </w:p>
          <w:p w14:paraId="7B88F14C" w14:textId="5C18EEDC"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船舶信息首次</w:t>
            </w:r>
            <w:r w:rsidR="00F87146" w:rsidRPr="00DE48A2">
              <w:rPr>
                <w:rFonts w:hint="eastAsia"/>
                <w:bCs/>
                <w:color w:val="000000"/>
                <w:sz w:val="18"/>
                <w:szCs w:val="18"/>
              </w:rPr>
              <w:t>采集</w:t>
            </w:r>
            <w:r w:rsidR="00283E2D" w:rsidRPr="00DE48A2">
              <w:rPr>
                <w:rFonts w:hint="eastAsia"/>
                <w:bCs/>
                <w:color w:val="000000"/>
                <w:sz w:val="18"/>
                <w:szCs w:val="18"/>
              </w:rPr>
              <w:t>和</w:t>
            </w:r>
            <w:r w:rsidRPr="00DE48A2">
              <w:rPr>
                <w:rFonts w:hint="eastAsia"/>
                <w:bCs/>
                <w:color w:val="000000"/>
                <w:sz w:val="18"/>
                <w:szCs w:val="18"/>
              </w:rPr>
              <w:t>录入不齐全或不准确的，扣</w:t>
            </w:r>
            <w:r w:rsidRPr="00DE48A2">
              <w:rPr>
                <w:bCs/>
                <w:color w:val="000000"/>
                <w:sz w:val="18"/>
                <w:szCs w:val="18"/>
              </w:rPr>
              <w:t>5</w:t>
            </w:r>
            <w:r w:rsidRPr="00DE48A2">
              <w:rPr>
                <w:rFonts w:hint="eastAsia"/>
                <w:bCs/>
                <w:color w:val="000000"/>
                <w:sz w:val="18"/>
                <w:szCs w:val="18"/>
              </w:rPr>
              <w:t>分。</w:t>
            </w:r>
          </w:p>
        </w:tc>
      </w:tr>
      <w:tr w:rsidR="006564AB" w:rsidRPr="003412F8" w14:paraId="079D9635" w14:textId="77777777" w:rsidTr="00DE48A2">
        <w:trPr>
          <w:trHeight w:val="680"/>
        </w:trPr>
        <w:tc>
          <w:tcPr>
            <w:tcW w:w="611" w:type="dxa"/>
            <w:vMerge/>
            <w:tcBorders>
              <w:top w:val="single" w:sz="4" w:space="0" w:color="auto"/>
              <w:left w:val="single" w:sz="4" w:space="0" w:color="auto"/>
              <w:bottom w:val="single" w:sz="4" w:space="0" w:color="auto"/>
              <w:right w:val="single" w:sz="4" w:space="0" w:color="auto"/>
            </w:tcBorders>
            <w:vAlign w:val="center"/>
          </w:tcPr>
          <w:p w14:paraId="775BF228" w14:textId="77777777" w:rsidR="006564AB" w:rsidRPr="00DE48A2" w:rsidRDefault="006564AB" w:rsidP="00CD6D7A">
            <w:pPr>
              <w:rPr>
                <w:bCs/>
                <w:color w:val="000000"/>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1D65D2C8" w14:textId="721672F6" w:rsidR="006564AB" w:rsidRPr="00DE48A2" w:rsidRDefault="000D5E49" w:rsidP="00CD6D7A">
            <w:pPr>
              <w:jc w:val="center"/>
              <w:rPr>
                <w:bCs/>
                <w:color w:val="000000"/>
                <w:sz w:val="18"/>
                <w:szCs w:val="18"/>
              </w:rPr>
            </w:pPr>
            <w:proofErr w:type="gramStart"/>
            <w:r w:rsidRPr="00DE48A2">
              <w:rPr>
                <w:rFonts w:hint="eastAsia"/>
                <w:bCs/>
                <w:color w:val="000000"/>
                <w:sz w:val="18"/>
                <w:szCs w:val="18"/>
              </w:rPr>
              <w:t>船舶</w:t>
            </w:r>
            <w:r w:rsidR="006564AB" w:rsidRPr="00DE48A2">
              <w:rPr>
                <w:rFonts w:hint="eastAsia"/>
                <w:bCs/>
                <w:color w:val="000000"/>
                <w:sz w:val="18"/>
                <w:szCs w:val="18"/>
              </w:rPr>
              <w:t>待闸</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14:paraId="66540C02" w14:textId="77777777" w:rsidR="006564AB" w:rsidRPr="00DE48A2" w:rsidRDefault="006564AB" w:rsidP="00CD6D7A">
            <w:pPr>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415DA243" w14:textId="77777777" w:rsidR="006564AB" w:rsidRPr="00DE48A2" w:rsidRDefault="006564AB" w:rsidP="00CD6D7A">
            <w:pPr>
              <w:rPr>
                <w:bCs/>
                <w:color w:val="000000"/>
                <w:sz w:val="18"/>
                <w:szCs w:val="18"/>
              </w:rPr>
            </w:pPr>
            <w:r w:rsidRPr="00DE48A2">
              <w:rPr>
                <w:rFonts w:hint="eastAsia"/>
                <w:bCs/>
                <w:color w:val="000000"/>
                <w:sz w:val="18"/>
                <w:szCs w:val="18"/>
              </w:rPr>
              <w:t>维护船舶</w:t>
            </w:r>
            <w:proofErr w:type="gramStart"/>
            <w:r w:rsidRPr="00DE48A2">
              <w:rPr>
                <w:rFonts w:hint="eastAsia"/>
                <w:bCs/>
                <w:color w:val="000000"/>
                <w:sz w:val="18"/>
                <w:szCs w:val="18"/>
              </w:rPr>
              <w:t>待闸秩序</w:t>
            </w:r>
            <w:proofErr w:type="gramEnd"/>
          </w:p>
        </w:tc>
        <w:tc>
          <w:tcPr>
            <w:tcW w:w="6379" w:type="dxa"/>
            <w:tcBorders>
              <w:top w:val="single" w:sz="4" w:space="0" w:color="auto"/>
              <w:left w:val="single" w:sz="4" w:space="0" w:color="auto"/>
              <w:bottom w:val="single" w:sz="4" w:space="0" w:color="auto"/>
              <w:right w:val="single" w:sz="4" w:space="0" w:color="auto"/>
            </w:tcBorders>
            <w:vAlign w:val="center"/>
          </w:tcPr>
          <w:p w14:paraId="272D1579" w14:textId="5E0F37AB" w:rsidR="006564AB" w:rsidRPr="00DE48A2" w:rsidRDefault="006564AB" w:rsidP="00F50F80">
            <w:pPr>
              <w:rPr>
                <w:bCs/>
                <w:color w:val="000000"/>
                <w:sz w:val="18"/>
                <w:szCs w:val="18"/>
              </w:rPr>
            </w:pPr>
            <w:r w:rsidRPr="00DE48A2">
              <w:rPr>
                <w:rFonts w:hint="eastAsia"/>
                <w:bCs/>
                <w:color w:val="000000"/>
                <w:sz w:val="18"/>
                <w:szCs w:val="18"/>
              </w:rPr>
              <w:t>船舶未在指定</w:t>
            </w:r>
            <w:proofErr w:type="gramStart"/>
            <w:r w:rsidRPr="00DE48A2">
              <w:rPr>
                <w:rFonts w:hint="eastAsia"/>
                <w:bCs/>
                <w:color w:val="000000"/>
                <w:sz w:val="18"/>
                <w:szCs w:val="18"/>
              </w:rPr>
              <w:t>待闸区域</w:t>
            </w:r>
            <w:proofErr w:type="gramEnd"/>
            <w:r w:rsidRPr="00DE48A2">
              <w:rPr>
                <w:rFonts w:hint="eastAsia"/>
                <w:bCs/>
                <w:color w:val="000000"/>
                <w:sz w:val="18"/>
                <w:szCs w:val="18"/>
              </w:rPr>
              <w:t>停靠</w:t>
            </w:r>
            <w:r w:rsidR="00782D63" w:rsidRPr="00DE48A2">
              <w:rPr>
                <w:rFonts w:hint="eastAsia"/>
                <w:bCs/>
                <w:color w:val="000000"/>
                <w:sz w:val="18"/>
                <w:szCs w:val="18"/>
              </w:rPr>
              <w:t>时</w:t>
            </w:r>
            <w:r w:rsidR="00EE110F" w:rsidRPr="00DE48A2">
              <w:rPr>
                <w:rFonts w:hint="eastAsia"/>
                <w:bCs/>
                <w:color w:val="000000"/>
                <w:sz w:val="18"/>
                <w:szCs w:val="18"/>
              </w:rPr>
              <w:t>，</w:t>
            </w:r>
            <w:r w:rsidR="00782D63" w:rsidRPr="00DE48A2">
              <w:rPr>
                <w:rFonts w:hint="eastAsia"/>
                <w:bCs/>
                <w:color w:val="000000"/>
                <w:sz w:val="18"/>
                <w:szCs w:val="18"/>
              </w:rPr>
              <w:t>未及时提醒或通报</w:t>
            </w:r>
            <w:r w:rsidR="002001A9" w:rsidRPr="00DE48A2">
              <w:rPr>
                <w:rFonts w:hint="eastAsia"/>
                <w:bCs/>
                <w:color w:val="000000"/>
                <w:sz w:val="18"/>
                <w:szCs w:val="18"/>
              </w:rPr>
              <w:t>属地</w:t>
            </w:r>
            <w:r w:rsidR="00782D63" w:rsidRPr="00DE48A2">
              <w:rPr>
                <w:rFonts w:hint="eastAsia"/>
                <w:bCs/>
                <w:color w:val="000000"/>
                <w:sz w:val="18"/>
                <w:szCs w:val="18"/>
              </w:rPr>
              <w:t>交通综合执法</w:t>
            </w:r>
            <w:r w:rsidR="002001A9" w:rsidRPr="00DE48A2">
              <w:rPr>
                <w:rFonts w:hint="eastAsia"/>
                <w:bCs/>
                <w:color w:val="000000"/>
                <w:sz w:val="18"/>
                <w:szCs w:val="18"/>
              </w:rPr>
              <w:t>机构</w:t>
            </w:r>
            <w:r w:rsidRPr="00DE48A2">
              <w:rPr>
                <w:rFonts w:hint="eastAsia"/>
                <w:bCs/>
                <w:color w:val="000000"/>
                <w:sz w:val="18"/>
                <w:szCs w:val="18"/>
              </w:rPr>
              <w:t>的，每次扣</w:t>
            </w:r>
            <w:r w:rsidRPr="00DE48A2">
              <w:rPr>
                <w:bCs/>
                <w:color w:val="000000"/>
                <w:sz w:val="18"/>
                <w:szCs w:val="18"/>
              </w:rPr>
              <w:t>1</w:t>
            </w:r>
            <w:r w:rsidRPr="00DE48A2">
              <w:rPr>
                <w:rFonts w:hint="eastAsia"/>
                <w:bCs/>
                <w:color w:val="000000"/>
                <w:sz w:val="18"/>
                <w:szCs w:val="18"/>
              </w:rPr>
              <w:t>分</w:t>
            </w:r>
            <w:r w:rsidR="00EE110F" w:rsidRPr="00DE48A2">
              <w:rPr>
                <w:rFonts w:hint="eastAsia"/>
                <w:bCs/>
                <w:color w:val="000000"/>
                <w:sz w:val="18"/>
                <w:szCs w:val="18"/>
              </w:rPr>
              <w:t>。</w:t>
            </w:r>
            <w:r w:rsidRPr="00DE48A2">
              <w:rPr>
                <w:rFonts w:hint="eastAsia"/>
                <w:bCs/>
                <w:color w:val="000000"/>
                <w:sz w:val="18"/>
                <w:szCs w:val="18"/>
              </w:rPr>
              <w:t>。</w:t>
            </w:r>
          </w:p>
        </w:tc>
      </w:tr>
      <w:tr w:rsidR="006564AB" w:rsidRPr="003412F8" w14:paraId="53C6ECEA" w14:textId="77777777" w:rsidTr="00DE48A2">
        <w:trPr>
          <w:trHeight w:val="680"/>
        </w:trPr>
        <w:tc>
          <w:tcPr>
            <w:tcW w:w="611" w:type="dxa"/>
            <w:vMerge/>
            <w:tcBorders>
              <w:top w:val="single" w:sz="4" w:space="0" w:color="auto"/>
            </w:tcBorders>
            <w:vAlign w:val="center"/>
          </w:tcPr>
          <w:p w14:paraId="43981B29" w14:textId="77777777" w:rsidR="006564AB" w:rsidRPr="00DE48A2" w:rsidRDefault="006564AB" w:rsidP="00CD6D7A">
            <w:pPr>
              <w:rPr>
                <w:bCs/>
                <w:color w:val="000000"/>
                <w:sz w:val="18"/>
                <w:szCs w:val="18"/>
              </w:rPr>
            </w:pPr>
          </w:p>
        </w:tc>
        <w:tc>
          <w:tcPr>
            <w:tcW w:w="812" w:type="dxa"/>
            <w:tcBorders>
              <w:top w:val="single" w:sz="4" w:space="0" w:color="auto"/>
            </w:tcBorders>
            <w:vAlign w:val="center"/>
          </w:tcPr>
          <w:p w14:paraId="3D56DEAB" w14:textId="62453E47" w:rsidR="006564AB" w:rsidRPr="00DE48A2" w:rsidRDefault="000D5E49" w:rsidP="00CD6D7A">
            <w:pPr>
              <w:jc w:val="center"/>
              <w:rPr>
                <w:bCs/>
                <w:color w:val="000000"/>
                <w:sz w:val="18"/>
                <w:szCs w:val="18"/>
              </w:rPr>
            </w:pPr>
            <w:r w:rsidRPr="00DE48A2">
              <w:rPr>
                <w:rFonts w:hint="eastAsia"/>
                <w:bCs/>
                <w:color w:val="000000"/>
                <w:sz w:val="18"/>
                <w:szCs w:val="18"/>
              </w:rPr>
              <w:t>船舶</w:t>
            </w:r>
            <w:r w:rsidR="006564AB" w:rsidRPr="00DE48A2">
              <w:rPr>
                <w:rFonts w:hint="eastAsia"/>
                <w:bCs/>
                <w:color w:val="000000"/>
                <w:sz w:val="18"/>
                <w:szCs w:val="18"/>
              </w:rPr>
              <w:t>调度</w:t>
            </w:r>
          </w:p>
        </w:tc>
        <w:tc>
          <w:tcPr>
            <w:tcW w:w="588" w:type="dxa"/>
            <w:tcBorders>
              <w:top w:val="single" w:sz="4" w:space="0" w:color="auto"/>
            </w:tcBorders>
            <w:vAlign w:val="center"/>
          </w:tcPr>
          <w:p w14:paraId="48A919BE" w14:textId="77777777" w:rsidR="006564AB" w:rsidRPr="00DE48A2" w:rsidRDefault="006564AB" w:rsidP="00CD6D7A">
            <w:pPr>
              <w:jc w:val="center"/>
              <w:rPr>
                <w:bCs/>
                <w:color w:val="000000"/>
                <w:sz w:val="18"/>
                <w:szCs w:val="18"/>
              </w:rPr>
            </w:pPr>
            <w:r w:rsidRPr="00DE48A2">
              <w:rPr>
                <w:bCs/>
                <w:color w:val="000000"/>
                <w:sz w:val="18"/>
                <w:szCs w:val="18"/>
              </w:rPr>
              <w:t>20</w:t>
            </w:r>
          </w:p>
        </w:tc>
        <w:tc>
          <w:tcPr>
            <w:tcW w:w="1103" w:type="dxa"/>
            <w:tcBorders>
              <w:top w:val="single" w:sz="4" w:space="0" w:color="auto"/>
            </w:tcBorders>
            <w:vAlign w:val="center"/>
          </w:tcPr>
          <w:p w14:paraId="1A4D5CC7" w14:textId="77777777" w:rsidR="006564AB" w:rsidRPr="00DE48A2" w:rsidRDefault="006564AB" w:rsidP="00CD6D7A">
            <w:pPr>
              <w:rPr>
                <w:bCs/>
                <w:color w:val="000000"/>
                <w:sz w:val="18"/>
                <w:szCs w:val="18"/>
              </w:rPr>
            </w:pPr>
            <w:r w:rsidRPr="00DE48A2">
              <w:rPr>
                <w:rFonts w:hint="eastAsia"/>
                <w:bCs/>
                <w:color w:val="000000"/>
                <w:sz w:val="18"/>
                <w:szCs w:val="18"/>
              </w:rPr>
              <w:t>按照运行方案要求科学合理调度船舶过闸</w:t>
            </w:r>
          </w:p>
        </w:tc>
        <w:tc>
          <w:tcPr>
            <w:tcW w:w="6379" w:type="dxa"/>
            <w:tcBorders>
              <w:top w:val="single" w:sz="4" w:space="0" w:color="auto"/>
            </w:tcBorders>
            <w:vAlign w:val="center"/>
          </w:tcPr>
          <w:p w14:paraId="24ECEE19" w14:textId="1154FC80"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w:t>
            </w:r>
            <w:r w:rsidR="006124B9">
              <w:rPr>
                <w:rFonts w:hint="eastAsia"/>
                <w:bCs/>
                <w:color w:val="000000"/>
                <w:sz w:val="18"/>
                <w:szCs w:val="18"/>
              </w:rPr>
              <w:t>以</w:t>
            </w:r>
            <w:r w:rsidRPr="00DE48A2">
              <w:rPr>
                <w:rFonts w:hint="eastAsia"/>
                <w:bCs/>
                <w:color w:val="000000"/>
                <w:sz w:val="18"/>
                <w:szCs w:val="18"/>
              </w:rPr>
              <w:t>船舶到</w:t>
            </w:r>
            <w:proofErr w:type="gramStart"/>
            <w:r w:rsidRPr="00DE48A2">
              <w:rPr>
                <w:rFonts w:hint="eastAsia"/>
                <w:bCs/>
                <w:color w:val="000000"/>
                <w:sz w:val="18"/>
                <w:szCs w:val="18"/>
              </w:rPr>
              <w:t>闸登记</w:t>
            </w:r>
            <w:proofErr w:type="gramEnd"/>
            <w:r w:rsidRPr="00DE48A2">
              <w:rPr>
                <w:rFonts w:hint="eastAsia"/>
                <w:bCs/>
                <w:color w:val="000000"/>
                <w:sz w:val="18"/>
                <w:szCs w:val="18"/>
              </w:rPr>
              <w:t>先后次序为原则安排过闸</w:t>
            </w:r>
            <w:r w:rsidR="002001A9"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5</w:t>
            </w:r>
            <w:r w:rsidRPr="00DE48A2">
              <w:rPr>
                <w:rFonts w:hint="eastAsia"/>
                <w:bCs/>
                <w:color w:val="000000"/>
                <w:sz w:val="18"/>
                <w:szCs w:val="18"/>
              </w:rPr>
              <w:t>分，确有必要优化调度队列船舶次序的除外；</w:t>
            </w:r>
          </w:p>
          <w:p w14:paraId="30770A94" w14:textId="13D85617"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未按照运行方案规定合理编制调度计划并及时公开的，扣</w:t>
            </w:r>
            <w:r w:rsidR="00283E2D" w:rsidRPr="00DE48A2">
              <w:rPr>
                <w:bCs/>
                <w:color w:val="000000"/>
                <w:sz w:val="18"/>
                <w:szCs w:val="18"/>
              </w:rPr>
              <w:t>5</w:t>
            </w:r>
            <w:r w:rsidRPr="00DE48A2">
              <w:rPr>
                <w:rFonts w:hint="eastAsia"/>
                <w:bCs/>
                <w:color w:val="000000"/>
                <w:sz w:val="18"/>
                <w:szCs w:val="18"/>
              </w:rPr>
              <w:t>分；</w:t>
            </w:r>
          </w:p>
          <w:p w14:paraId="61DD8CE8" w14:textId="77777777"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未按照调度计划实施船舶调度的，扣</w:t>
            </w:r>
            <w:r w:rsidRPr="00DE48A2">
              <w:rPr>
                <w:bCs/>
                <w:color w:val="000000"/>
                <w:sz w:val="18"/>
                <w:szCs w:val="18"/>
              </w:rPr>
              <w:t>3</w:t>
            </w:r>
            <w:r w:rsidRPr="00DE48A2">
              <w:rPr>
                <w:rFonts w:hint="eastAsia"/>
                <w:bCs/>
                <w:color w:val="000000"/>
                <w:sz w:val="18"/>
                <w:szCs w:val="18"/>
              </w:rPr>
              <w:t>分；</w:t>
            </w:r>
          </w:p>
          <w:p w14:paraId="0B738284" w14:textId="3DE34F67" w:rsidR="006564AB" w:rsidRPr="00DE48A2" w:rsidRDefault="006564AB" w:rsidP="00CD6D7A">
            <w:pPr>
              <w:rPr>
                <w:bCs/>
                <w:color w:val="000000"/>
                <w:sz w:val="18"/>
                <w:szCs w:val="18"/>
              </w:rPr>
            </w:pPr>
            <w:r w:rsidRPr="00DE48A2">
              <w:rPr>
                <w:bCs/>
                <w:color w:val="000000"/>
                <w:sz w:val="18"/>
                <w:szCs w:val="18"/>
              </w:rPr>
              <w:t>4.</w:t>
            </w:r>
            <w:r w:rsidRPr="00DE48A2">
              <w:rPr>
                <w:rFonts w:hint="eastAsia"/>
                <w:bCs/>
                <w:color w:val="000000"/>
                <w:sz w:val="18"/>
                <w:szCs w:val="18"/>
              </w:rPr>
              <w:t>未准确通知被调度船舶进入引航道</w:t>
            </w:r>
            <w:r w:rsidR="006124B9">
              <w:rPr>
                <w:rFonts w:hint="eastAsia"/>
                <w:bCs/>
                <w:color w:val="000000"/>
                <w:sz w:val="18"/>
                <w:szCs w:val="18"/>
              </w:rPr>
              <w:t>或直接进闸</w:t>
            </w:r>
            <w:r w:rsidRPr="00DE48A2">
              <w:rPr>
                <w:rFonts w:hint="eastAsia"/>
                <w:bCs/>
                <w:color w:val="000000"/>
                <w:sz w:val="18"/>
                <w:szCs w:val="18"/>
              </w:rPr>
              <w:t>的，扣</w:t>
            </w:r>
            <w:r w:rsidRPr="00DE48A2">
              <w:rPr>
                <w:bCs/>
                <w:color w:val="000000"/>
                <w:sz w:val="18"/>
                <w:szCs w:val="18"/>
              </w:rPr>
              <w:t>2</w:t>
            </w:r>
            <w:r w:rsidRPr="00DE48A2">
              <w:rPr>
                <w:rFonts w:hint="eastAsia"/>
                <w:bCs/>
                <w:color w:val="000000"/>
                <w:sz w:val="18"/>
                <w:szCs w:val="18"/>
              </w:rPr>
              <w:t>分；</w:t>
            </w:r>
          </w:p>
          <w:p w14:paraId="6962BA72" w14:textId="2329EE13" w:rsidR="006564AB" w:rsidRPr="00DE48A2" w:rsidRDefault="006564AB" w:rsidP="00CD6D7A">
            <w:pPr>
              <w:rPr>
                <w:bCs/>
                <w:color w:val="000000"/>
                <w:sz w:val="18"/>
                <w:szCs w:val="18"/>
              </w:rPr>
            </w:pPr>
            <w:r w:rsidRPr="00DE48A2">
              <w:rPr>
                <w:bCs/>
                <w:color w:val="000000"/>
                <w:sz w:val="18"/>
                <w:szCs w:val="18"/>
              </w:rPr>
              <w:t>5.</w:t>
            </w:r>
            <w:r w:rsidRPr="00DE48A2">
              <w:rPr>
                <w:rFonts w:hint="eastAsia"/>
                <w:bCs/>
                <w:color w:val="000000"/>
                <w:sz w:val="18"/>
                <w:szCs w:val="18"/>
              </w:rPr>
              <w:t>未处理好船舶因机械故障、海损事故等特殊情形申请</w:t>
            </w:r>
            <w:r w:rsidR="00CD2642" w:rsidRPr="00DE48A2">
              <w:rPr>
                <w:rFonts w:hint="eastAsia"/>
                <w:bCs/>
                <w:color w:val="000000"/>
                <w:sz w:val="18"/>
                <w:szCs w:val="18"/>
              </w:rPr>
              <w:t>延时</w:t>
            </w:r>
            <w:r w:rsidRPr="00DE48A2">
              <w:rPr>
                <w:rFonts w:hint="eastAsia"/>
                <w:bCs/>
                <w:color w:val="000000"/>
                <w:sz w:val="18"/>
                <w:szCs w:val="18"/>
              </w:rPr>
              <w:t>过闸的，扣</w:t>
            </w:r>
            <w:r w:rsidRPr="00DE48A2">
              <w:rPr>
                <w:bCs/>
                <w:color w:val="000000"/>
                <w:sz w:val="18"/>
                <w:szCs w:val="18"/>
              </w:rPr>
              <w:t>2</w:t>
            </w:r>
            <w:r w:rsidRPr="00DE48A2">
              <w:rPr>
                <w:rFonts w:hint="eastAsia"/>
                <w:bCs/>
                <w:color w:val="000000"/>
                <w:sz w:val="18"/>
                <w:szCs w:val="18"/>
              </w:rPr>
              <w:t>分；</w:t>
            </w:r>
          </w:p>
          <w:p w14:paraId="0B97A5F9" w14:textId="7D2318A0" w:rsidR="006564AB" w:rsidRPr="00DE48A2" w:rsidRDefault="006564AB" w:rsidP="00283E2D">
            <w:pPr>
              <w:rPr>
                <w:bCs/>
                <w:color w:val="000000"/>
                <w:sz w:val="18"/>
                <w:szCs w:val="18"/>
              </w:rPr>
            </w:pPr>
            <w:r w:rsidRPr="00DE48A2">
              <w:rPr>
                <w:bCs/>
                <w:color w:val="000000"/>
                <w:sz w:val="18"/>
                <w:szCs w:val="18"/>
              </w:rPr>
              <w:t>6.</w:t>
            </w:r>
            <w:r w:rsidR="00283E2D" w:rsidRPr="00DE48A2">
              <w:rPr>
                <w:rFonts w:hint="eastAsia"/>
                <w:bCs/>
                <w:color w:val="000000"/>
                <w:sz w:val="18"/>
                <w:szCs w:val="18"/>
              </w:rPr>
              <w:t>载运危险货物船舶未按照专项运行调度和通航保障方案安排过闸</w:t>
            </w:r>
            <w:r w:rsidRPr="00DE48A2">
              <w:rPr>
                <w:rFonts w:hint="eastAsia"/>
                <w:bCs/>
                <w:color w:val="000000"/>
                <w:sz w:val="18"/>
                <w:szCs w:val="18"/>
              </w:rPr>
              <w:t>的，扣</w:t>
            </w:r>
            <w:r w:rsidR="00283E2D" w:rsidRPr="00DE48A2">
              <w:rPr>
                <w:bCs/>
                <w:color w:val="000000"/>
                <w:sz w:val="18"/>
                <w:szCs w:val="18"/>
              </w:rPr>
              <w:t>3</w:t>
            </w:r>
            <w:r w:rsidRPr="00DE48A2">
              <w:rPr>
                <w:rFonts w:hint="eastAsia"/>
                <w:bCs/>
                <w:color w:val="000000"/>
                <w:sz w:val="18"/>
                <w:szCs w:val="18"/>
              </w:rPr>
              <w:t>分。</w:t>
            </w:r>
          </w:p>
        </w:tc>
      </w:tr>
      <w:tr w:rsidR="006564AB" w:rsidRPr="003412F8" w14:paraId="07E53271" w14:textId="77777777" w:rsidTr="00CD6D7A">
        <w:trPr>
          <w:trHeight w:val="680"/>
        </w:trPr>
        <w:tc>
          <w:tcPr>
            <w:tcW w:w="611" w:type="dxa"/>
            <w:vMerge/>
            <w:vAlign w:val="center"/>
          </w:tcPr>
          <w:p w14:paraId="117BB456" w14:textId="77777777" w:rsidR="006564AB" w:rsidRPr="00DE48A2" w:rsidRDefault="006564AB" w:rsidP="00CD6D7A">
            <w:pPr>
              <w:rPr>
                <w:bCs/>
                <w:color w:val="000000"/>
                <w:sz w:val="18"/>
                <w:szCs w:val="18"/>
              </w:rPr>
            </w:pPr>
          </w:p>
        </w:tc>
        <w:tc>
          <w:tcPr>
            <w:tcW w:w="812" w:type="dxa"/>
            <w:vAlign w:val="center"/>
          </w:tcPr>
          <w:p w14:paraId="51C20D39" w14:textId="15730DD3" w:rsidR="006564AB" w:rsidRPr="00DE48A2" w:rsidRDefault="000D5E49" w:rsidP="00CD6D7A">
            <w:pPr>
              <w:jc w:val="center"/>
              <w:rPr>
                <w:bCs/>
                <w:color w:val="000000"/>
                <w:sz w:val="18"/>
                <w:szCs w:val="18"/>
              </w:rPr>
            </w:pPr>
            <w:r w:rsidRPr="00DE48A2">
              <w:rPr>
                <w:rFonts w:hint="eastAsia"/>
                <w:bCs/>
                <w:color w:val="000000"/>
                <w:sz w:val="18"/>
                <w:szCs w:val="18"/>
              </w:rPr>
              <w:t>船舶</w:t>
            </w:r>
            <w:r w:rsidR="006564AB" w:rsidRPr="00DE48A2">
              <w:rPr>
                <w:rFonts w:hint="eastAsia"/>
                <w:bCs/>
                <w:color w:val="000000"/>
                <w:sz w:val="18"/>
                <w:szCs w:val="18"/>
              </w:rPr>
              <w:t>进出闸</w:t>
            </w:r>
          </w:p>
        </w:tc>
        <w:tc>
          <w:tcPr>
            <w:tcW w:w="588" w:type="dxa"/>
            <w:vAlign w:val="center"/>
          </w:tcPr>
          <w:p w14:paraId="1C823693" w14:textId="77777777" w:rsidR="006564AB" w:rsidRPr="00DE48A2" w:rsidRDefault="006564AB" w:rsidP="00CD6D7A">
            <w:pPr>
              <w:jc w:val="center"/>
              <w:rPr>
                <w:bCs/>
                <w:color w:val="000000"/>
                <w:sz w:val="18"/>
                <w:szCs w:val="18"/>
              </w:rPr>
            </w:pPr>
            <w:r w:rsidRPr="00DE48A2">
              <w:rPr>
                <w:bCs/>
                <w:color w:val="000000"/>
                <w:sz w:val="18"/>
                <w:szCs w:val="18"/>
              </w:rPr>
              <w:t>15</w:t>
            </w:r>
          </w:p>
        </w:tc>
        <w:tc>
          <w:tcPr>
            <w:tcW w:w="1103" w:type="dxa"/>
            <w:vAlign w:val="center"/>
          </w:tcPr>
          <w:p w14:paraId="4A746A56" w14:textId="77777777" w:rsidR="006564AB" w:rsidRPr="00DE48A2" w:rsidRDefault="006564AB" w:rsidP="00CD6D7A">
            <w:pPr>
              <w:rPr>
                <w:bCs/>
                <w:color w:val="000000"/>
                <w:sz w:val="18"/>
                <w:szCs w:val="18"/>
              </w:rPr>
            </w:pPr>
            <w:r w:rsidRPr="00DE48A2">
              <w:rPr>
                <w:rFonts w:hint="eastAsia"/>
                <w:bCs/>
                <w:color w:val="000000"/>
                <w:sz w:val="18"/>
                <w:szCs w:val="18"/>
              </w:rPr>
              <w:t>保障船闸安全运行和船舶安全通行</w:t>
            </w:r>
          </w:p>
        </w:tc>
        <w:tc>
          <w:tcPr>
            <w:tcW w:w="6379" w:type="dxa"/>
            <w:vAlign w:val="center"/>
          </w:tcPr>
          <w:p w14:paraId="6F204346" w14:textId="77777777"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未告知船舶进闸、闸室内和出闸的相关要求的，扣</w:t>
            </w:r>
            <w:r w:rsidRPr="00DE48A2">
              <w:rPr>
                <w:bCs/>
                <w:color w:val="000000"/>
                <w:sz w:val="18"/>
                <w:szCs w:val="18"/>
              </w:rPr>
              <w:t>3</w:t>
            </w:r>
            <w:r w:rsidRPr="00DE48A2">
              <w:rPr>
                <w:rFonts w:hint="eastAsia"/>
                <w:bCs/>
                <w:color w:val="000000"/>
                <w:sz w:val="18"/>
                <w:szCs w:val="18"/>
              </w:rPr>
              <w:t>分；</w:t>
            </w:r>
          </w:p>
          <w:p w14:paraId="43C1D30F" w14:textId="77777777"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未及时通过有效方式提前告知船舶移泊的，扣</w:t>
            </w:r>
            <w:r w:rsidRPr="00DE48A2">
              <w:rPr>
                <w:bCs/>
                <w:color w:val="000000"/>
                <w:sz w:val="18"/>
                <w:szCs w:val="18"/>
              </w:rPr>
              <w:t>3</w:t>
            </w:r>
            <w:r w:rsidRPr="00DE48A2">
              <w:rPr>
                <w:rFonts w:hint="eastAsia"/>
                <w:bCs/>
                <w:color w:val="000000"/>
                <w:sz w:val="18"/>
                <w:szCs w:val="18"/>
              </w:rPr>
              <w:t>分；</w:t>
            </w:r>
          </w:p>
          <w:p w14:paraId="7DCABF63" w14:textId="77777777"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进闸船舶与调度船舶不一致的，每次扣</w:t>
            </w:r>
            <w:r w:rsidRPr="00DE48A2">
              <w:rPr>
                <w:bCs/>
                <w:color w:val="000000"/>
                <w:sz w:val="18"/>
                <w:szCs w:val="18"/>
              </w:rPr>
              <w:t>1</w:t>
            </w:r>
            <w:r w:rsidRPr="00DE48A2">
              <w:rPr>
                <w:rFonts w:hint="eastAsia"/>
                <w:bCs/>
                <w:color w:val="000000"/>
                <w:sz w:val="18"/>
                <w:szCs w:val="18"/>
              </w:rPr>
              <w:t>分，最多扣</w:t>
            </w:r>
            <w:r w:rsidRPr="00DE48A2">
              <w:rPr>
                <w:bCs/>
                <w:color w:val="000000"/>
                <w:sz w:val="18"/>
                <w:szCs w:val="18"/>
              </w:rPr>
              <w:t>6</w:t>
            </w:r>
            <w:r w:rsidRPr="00DE48A2">
              <w:rPr>
                <w:rFonts w:hint="eastAsia"/>
                <w:bCs/>
                <w:color w:val="000000"/>
                <w:sz w:val="18"/>
                <w:szCs w:val="18"/>
              </w:rPr>
              <w:t>分；</w:t>
            </w:r>
          </w:p>
          <w:p w14:paraId="661D2A1B" w14:textId="77777777" w:rsidR="006564AB" w:rsidRPr="00DE48A2" w:rsidRDefault="006564AB" w:rsidP="00CD6D7A">
            <w:pPr>
              <w:rPr>
                <w:bCs/>
                <w:color w:val="000000"/>
                <w:sz w:val="18"/>
                <w:szCs w:val="18"/>
              </w:rPr>
            </w:pPr>
            <w:r w:rsidRPr="00DE48A2">
              <w:rPr>
                <w:bCs/>
                <w:color w:val="000000"/>
                <w:sz w:val="18"/>
                <w:szCs w:val="18"/>
              </w:rPr>
              <w:t>4.</w:t>
            </w:r>
            <w:r w:rsidRPr="00DE48A2">
              <w:rPr>
                <w:rFonts w:hint="eastAsia"/>
                <w:bCs/>
                <w:color w:val="000000"/>
                <w:sz w:val="18"/>
                <w:szCs w:val="18"/>
              </w:rPr>
              <w:t>船舶进出闸时未按照要求播放语音提示的，扣</w:t>
            </w:r>
            <w:r w:rsidRPr="00DE48A2">
              <w:rPr>
                <w:bCs/>
                <w:color w:val="000000"/>
                <w:sz w:val="18"/>
                <w:szCs w:val="18"/>
              </w:rPr>
              <w:t>3</w:t>
            </w:r>
            <w:r w:rsidRPr="00DE48A2">
              <w:rPr>
                <w:rFonts w:hint="eastAsia"/>
                <w:bCs/>
                <w:color w:val="000000"/>
                <w:sz w:val="18"/>
                <w:szCs w:val="18"/>
              </w:rPr>
              <w:t>分。</w:t>
            </w:r>
          </w:p>
        </w:tc>
      </w:tr>
      <w:tr w:rsidR="006564AB" w:rsidRPr="003412F8" w14:paraId="5D7B23D3" w14:textId="77777777" w:rsidTr="00CD6D7A">
        <w:trPr>
          <w:trHeight w:val="680"/>
        </w:trPr>
        <w:tc>
          <w:tcPr>
            <w:tcW w:w="611" w:type="dxa"/>
            <w:vMerge/>
            <w:vAlign w:val="center"/>
          </w:tcPr>
          <w:p w14:paraId="7ECCCA5A" w14:textId="77777777" w:rsidR="006564AB" w:rsidRPr="00DE48A2" w:rsidRDefault="006564AB" w:rsidP="00CD6D7A">
            <w:pPr>
              <w:rPr>
                <w:bCs/>
                <w:color w:val="000000"/>
                <w:sz w:val="18"/>
                <w:szCs w:val="18"/>
              </w:rPr>
            </w:pPr>
          </w:p>
        </w:tc>
        <w:tc>
          <w:tcPr>
            <w:tcW w:w="812" w:type="dxa"/>
            <w:vAlign w:val="center"/>
          </w:tcPr>
          <w:p w14:paraId="117BCC78" w14:textId="77777777" w:rsidR="006564AB" w:rsidRPr="00DE48A2" w:rsidRDefault="006564AB" w:rsidP="00CD6D7A">
            <w:pPr>
              <w:jc w:val="center"/>
              <w:rPr>
                <w:bCs/>
                <w:color w:val="000000"/>
                <w:sz w:val="18"/>
                <w:szCs w:val="18"/>
              </w:rPr>
            </w:pPr>
            <w:r w:rsidRPr="00DE48A2">
              <w:rPr>
                <w:rFonts w:hint="eastAsia"/>
                <w:bCs/>
                <w:color w:val="000000"/>
                <w:sz w:val="18"/>
                <w:szCs w:val="18"/>
              </w:rPr>
              <w:t>安全</w:t>
            </w:r>
          </w:p>
          <w:p w14:paraId="555FCF1D" w14:textId="77777777" w:rsidR="006564AB" w:rsidRPr="00DE48A2" w:rsidRDefault="006564AB" w:rsidP="00CD6D7A">
            <w:pPr>
              <w:jc w:val="center"/>
              <w:rPr>
                <w:bCs/>
                <w:color w:val="000000"/>
                <w:sz w:val="18"/>
                <w:szCs w:val="18"/>
              </w:rPr>
            </w:pPr>
            <w:r w:rsidRPr="00DE48A2">
              <w:rPr>
                <w:rFonts w:hint="eastAsia"/>
                <w:bCs/>
                <w:color w:val="000000"/>
                <w:sz w:val="18"/>
                <w:szCs w:val="18"/>
              </w:rPr>
              <w:t>生产</w:t>
            </w:r>
          </w:p>
        </w:tc>
        <w:tc>
          <w:tcPr>
            <w:tcW w:w="588" w:type="dxa"/>
            <w:vAlign w:val="center"/>
          </w:tcPr>
          <w:p w14:paraId="57997C3A" w14:textId="756720BD" w:rsidR="006564AB" w:rsidRPr="00DE48A2" w:rsidRDefault="006564AB" w:rsidP="00CD6D7A">
            <w:pPr>
              <w:jc w:val="center"/>
              <w:rPr>
                <w:bCs/>
                <w:color w:val="000000"/>
                <w:sz w:val="18"/>
                <w:szCs w:val="18"/>
              </w:rPr>
            </w:pPr>
            <w:r w:rsidRPr="00DE48A2">
              <w:rPr>
                <w:bCs/>
                <w:color w:val="000000"/>
                <w:sz w:val="18"/>
                <w:szCs w:val="18"/>
              </w:rPr>
              <w:t>15</w:t>
            </w:r>
          </w:p>
        </w:tc>
        <w:tc>
          <w:tcPr>
            <w:tcW w:w="1103" w:type="dxa"/>
            <w:vAlign w:val="center"/>
          </w:tcPr>
          <w:p w14:paraId="363F9E1A" w14:textId="77777777" w:rsidR="006564AB" w:rsidRPr="00DE48A2" w:rsidRDefault="006564AB" w:rsidP="00CD6D7A">
            <w:pPr>
              <w:rPr>
                <w:bCs/>
                <w:color w:val="000000"/>
                <w:sz w:val="18"/>
                <w:szCs w:val="18"/>
              </w:rPr>
            </w:pPr>
            <w:r w:rsidRPr="00DE48A2">
              <w:rPr>
                <w:rFonts w:hint="eastAsia"/>
                <w:bCs/>
                <w:color w:val="000000"/>
                <w:sz w:val="18"/>
                <w:szCs w:val="18"/>
              </w:rPr>
              <w:t>准确处置安全风险</w:t>
            </w:r>
          </w:p>
        </w:tc>
        <w:tc>
          <w:tcPr>
            <w:tcW w:w="6379" w:type="dxa"/>
            <w:vAlign w:val="center"/>
          </w:tcPr>
          <w:p w14:paraId="5F6AC451" w14:textId="4C4FF74E" w:rsidR="006564AB" w:rsidRPr="00DE48A2" w:rsidRDefault="00157F1D" w:rsidP="00CD6D7A">
            <w:pPr>
              <w:rPr>
                <w:bCs/>
                <w:color w:val="000000"/>
                <w:sz w:val="18"/>
                <w:szCs w:val="18"/>
              </w:rPr>
            </w:pPr>
            <w:r w:rsidRPr="00DE48A2">
              <w:rPr>
                <w:bCs/>
                <w:color w:val="000000"/>
                <w:sz w:val="18"/>
                <w:szCs w:val="18"/>
              </w:rPr>
              <w:t>1</w:t>
            </w:r>
            <w:r w:rsidR="006564AB" w:rsidRPr="00DE48A2">
              <w:rPr>
                <w:bCs/>
                <w:color w:val="000000"/>
                <w:sz w:val="18"/>
                <w:szCs w:val="18"/>
              </w:rPr>
              <w:t>.</w:t>
            </w:r>
            <w:r w:rsidR="006564AB" w:rsidRPr="00DE48A2">
              <w:rPr>
                <w:rFonts w:hint="eastAsia"/>
                <w:bCs/>
                <w:color w:val="000000"/>
                <w:sz w:val="18"/>
                <w:szCs w:val="18"/>
              </w:rPr>
              <w:t>发现违法行为未及时制止或未通</w:t>
            </w:r>
            <w:r w:rsidR="002001A9" w:rsidRPr="00DE48A2">
              <w:rPr>
                <w:rFonts w:hint="eastAsia"/>
                <w:bCs/>
                <w:color w:val="000000"/>
                <w:sz w:val="18"/>
                <w:szCs w:val="18"/>
              </w:rPr>
              <w:t>报</w:t>
            </w:r>
            <w:r w:rsidR="006564AB" w:rsidRPr="00DE48A2">
              <w:rPr>
                <w:rFonts w:hint="eastAsia"/>
                <w:bCs/>
                <w:color w:val="000000"/>
                <w:sz w:val="18"/>
                <w:szCs w:val="18"/>
              </w:rPr>
              <w:t>属地交通综合执法机构的，每次扣</w:t>
            </w:r>
            <w:r w:rsidR="006564AB" w:rsidRPr="00DE48A2">
              <w:rPr>
                <w:bCs/>
                <w:color w:val="000000"/>
                <w:sz w:val="18"/>
                <w:szCs w:val="18"/>
              </w:rPr>
              <w:t>1</w:t>
            </w:r>
            <w:r w:rsidR="006564AB" w:rsidRPr="00DE48A2">
              <w:rPr>
                <w:rFonts w:hint="eastAsia"/>
                <w:bCs/>
                <w:color w:val="000000"/>
                <w:sz w:val="18"/>
                <w:szCs w:val="18"/>
              </w:rPr>
              <w:t>分，</w:t>
            </w:r>
            <w:r w:rsidRPr="00DE48A2">
              <w:rPr>
                <w:rFonts w:hint="eastAsia"/>
                <w:bCs/>
                <w:color w:val="000000"/>
                <w:sz w:val="18"/>
                <w:szCs w:val="18"/>
              </w:rPr>
              <w:t>最多</w:t>
            </w:r>
            <w:r w:rsidR="006564AB" w:rsidRPr="00DE48A2">
              <w:rPr>
                <w:rFonts w:hint="eastAsia"/>
                <w:bCs/>
                <w:color w:val="000000"/>
                <w:sz w:val="18"/>
                <w:szCs w:val="18"/>
              </w:rPr>
              <w:t>扣</w:t>
            </w:r>
            <w:r w:rsidR="006564AB" w:rsidRPr="00DE48A2">
              <w:rPr>
                <w:bCs/>
                <w:color w:val="000000"/>
                <w:sz w:val="18"/>
                <w:szCs w:val="18"/>
              </w:rPr>
              <w:t>5</w:t>
            </w:r>
            <w:r w:rsidR="006564AB" w:rsidRPr="00DE48A2">
              <w:rPr>
                <w:rFonts w:hint="eastAsia"/>
                <w:bCs/>
                <w:color w:val="000000"/>
                <w:sz w:val="18"/>
                <w:szCs w:val="18"/>
              </w:rPr>
              <w:t>分；</w:t>
            </w:r>
          </w:p>
          <w:p w14:paraId="1DFA499E" w14:textId="32CF59A2" w:rsidR="006564AB" w:rsidRPr="00DE48A2" w:rsidRDefault="00157F1D" w:rsidP="00CD6D7A">
            <w:pPr>
              <w:rPr>
                <w:bCs/>
                <w:color w:val="000000"/>
                <w:sz w:val="18"/>
                <w:szCs w:val="18"/>
              </w:rPr>
            </w:pPr>
            <w:r w:rsidRPr="00DE48A2">
              <w:rPr>
                <w:bCs/>
                <w:color w:val="000000"/>
                <w:sz w:val="18"/>
                <w:szCs w:val="18"/>
              </w:rPr>
              <w:t>2</w:t>
            </w:r>
            <w:r w:rsidR="006564AB" w:rsidRPr="00DE48A2">
              <w:rPr>
                <w:bCs/>
                <w:color w:val="000000"/>
                <w:sz w:val="18"/>
                <w:szCs w:val="18"/>
              </w:rPr>
              <w:t>.</w:t>
            </w:r>
            <w:r w:rsidR="006564AB" w:rsidRPr="00DE48A2">
              <w:rPr>
                <w:rFonts w:hint="eastAsia"/>
                <w:bCs/>
                <w:color w:val="000000"/>
                <w:sz w:val="18"/>
                <w:szCs w:val="18"/>
              </w:rPr>
              <w:t>遇有船闸运行异常</w:t>
            </w:r>
            <w:r w:rsidR="002001A9" w:rsidRPr="00DE48A2">
              <w:rPr>
                <w:rFonts w:hint="eastAsia"/>
                <w:bCs/>
                <w:color w:val="000000"/>
                <w:sz w:val="18"/>
                <w:szCs w:val="18"/>
              </w:rPr>
              <w:t>时</w:t>
            </w:r>
            <w:r w:rsidR="006564AB" w:rsidRPr="00DE48A2">
              <w:rPr>
                <w:rFonts w:hint="eastAsia"/>
                <w:bCs/>
                <w:color w:val="000000"/>
                <w:sz w:val="18"/>
                <w:szCs w:val="18"/>
              </w:rPr>
              <w:t>未及时采取有效措施的，扣</w:t>
            </w:r>
            <w:r w:rsidRPr="00DE48A2">
              <w:rPr>
                <w:bCs/>
                <w:color w:val="000000"/>
                <w:sz w:val="18"/>
                <w:szCs w:val="18"/>
              </w:rPr>
              <w:t>5</w:t>
            </w:r>
            <w:r w:rsidR="006564AB" w:rsidRPr="00DE48A2">
              <w:rPr>
                <w:rFonts w:hint="eastAsia"/>
                <w:bCs/>
                <w:color w:val="000000"/>
                <w:sz w:val="18"/>
                <w:szCs w:val="18"/>
              </w:rPr>
              <w:t>分；</w:t>
            </w:r>
          </w:p>
          <w:p w14:paraId="2AC4DDBB" w14:textId="6A8A2174" w:rsidR="006564AB" w:rsidRPr="00DE48A2" w:rsidRDefault="00157F1D" w:rsidP="00360AE1">
            <w:pPr>
              <w:rPr>
                <w:bCs/>
                <w:color w:val="000000"/>
                <w:sz w:val="18"/>
                <w:szCs w:val="18"/>
              </w:rPr>
            </w:pPr>
            <w:r w:rsidRPr="00DE48A2">
              <w:rPr>
                <w:bCs/>
                <w:color w:val="000000"/>
                <w:sz w:val="18"/>
                <w:szCs w:val="18"/>
              </w:rPr>
              <w:t>3</w:t>
            </w:r>
            <w:r w:rsidR="006564AB" w:rsidRPr="00DE48A2">
              <w:rPr>
                <w:bCs/>
                <w:color w:val="000000"/>
                <w:sz w:val="18"/>
                <w:szCs w:val="18"/>
              </w:rPr>
              <w:t>.</w:t>
            </w:r>
            <w:r w:rsidR="00360AE1">
              <w:rPr>
                <w:bCs/>
                <w:color w:val="000000"/>
                <w:sz w:val="18"/>
                <w:szCs w:val="18"/>
              </w:rPr>
              <w:t>发现</w:t>
            </w:r>
            <w:r w:rsidR="006564AB" w:rsidRPr="00DE48A2">
              <w:rPr>
                <w:rFonts w:hint="eastAsia"/>
                <w:bCs/>
                <w:color w:val="000000"/>
                <w:sz w:val="18"/>
                <w:szCs w:val="18"/>
              </w:rPr>
              <w:t>安全隐患未及时记录、汇报的，</w:t>
            </w:r>
            <w:r w:rsidRPr="00DE48A2">
              <w:rPr>
                <w:rFonts w:hint="eastAsia"/>
                <w:bCs/>
                <w:color w:val="000000"/>
                <w:sz w:val="18"/>
                <w:szCs w:val="18"/>
              </w:rPr>
              <w:t>每次扣</w:t>
            </w:r>
            <w:r w:rsidRPr="00DE48A2">
              <w:rPr>
                <w:bCs/>
                <w:color w:val="000000"/>
                <w:sz w:val="18"/>
                <w:szCs w:val="18"/>
              </w:rPr>
              <w:t>1</w:t>
            </w:r>
            <w:r w:rsidRPr="00DE48A2">
              <w:rPr>
                <w:rFonts w:hint="eastAsia"/>
                <w:bCs/>
                <w:color w:val="000000"/>
                <w:sz w:val="18"/>
                <w:szCs w:val="18"/>
              </w:rPr>
              <w:t>分，最多扣</w:t>
            </w:r>
            <w:r w:rsidRPr="00DE48A2">
              <w:rPr>
                <w:bCs/>
                <w:color w:val="000000"/>
                <w:sz w:val="18"/>
                <w:szCs w:val="18"/>
              </w:rPr>
              <w:t>5</w:t>
            </w:r>
            <w:r w:rsidRPr="00DE48A2">
              <w:rPr>
                <w:rFonts w:hint="eastAsia"/>
                <w:bCs/>
                <w:color w:val="000000"/>
                <w:sz w:val="18"/>
                <w:szCs w:val="18"/>
              </w:rPr>
              <w:t>分。</w:t>
            </w:r>
          </w:p>
        </w:tc>
      </w:tr>
      <w:tr w:rsidR="006564AB" w:rsidRPr="003412F8" w14:paraId="266EED59" w14:textId="77777777" w:rsidTr="00CD6D7A">
        <w:trPr>
          <w:trHeight w:val="921"/>
        </w:trPr>
        <w:tc>
          <w:tcPr>
            <w:tcW w:w="611" w:type="dxa"/>
            <w:vMerge/>
            <w:vAlign w:val="center"/>
          </w:tcPr>
          <w:p w14:paraId="581A4E23" w14:textId="77777777" w:rsidR="006564AB" w:rsidRPr="00DE48A2" w:rsidRDefault="006564AB" w:rsidP="00CD6D7A">
            <w:pPr>
              <w:rPr>
                <w:bCs/>
                <w:color w:val="000000"/>
                <w:sz w:val="18"/>
                <w:szCs w:val="18"/>
              </w:rPr>
            </w:pPr>
          </w:p>
        </w:tc>
        <w:tc>
          <w:tcPr>
            <w:tcW w:w="812" w:type="dxa"/>
            <w:vAlign w:val="center"/>
          </w:tcPr>
          <w:p w14:paraId="0434718E" w14:textId="77777777" w:rsidR="006564AB" w:rsidRPr="00DE48A2" w:rsidRDefault="006564AB" w:rsidP="00CD6D7A">
            <w:pPr>
              <w:jc w:val="center"/>
              <w:rPr>
                <w:bCs/>
                <w:color w:val="000000"/>
                <w:sz w:val="18"/>
                <w:szCs w:val="18"/>
              </w:rPr>
            </w:pPr>
            <w:r w:rsidRPr="00DE48A2">
              <w:rPr>
                <w:rFonts w:hint="eastAsia"/>
                <w:bCs/>
                <w:color w:val="000000"/>
                <w:sz w:val="18"/>
                <w:szCs w:val="18"/>
              </w:rPr>
              <w:t>信用</w:t>
            </w:r>
          </w:p>
          <w:p w14:paraId="6AF50A15" w14:textId="77777777" w:rsidR="006564AB" w:rsidRPr="00DE48A2" w:rsidRDefault="006564AB" w:rsidP="00CD6D7A">
            <w:pPr>
              <w:jc w:val="center"/>
              <w:rPr>
                <w:bCs/>
                <w:color w:val="000000"/>
                <w:sz w:val="18"/>
                <w:szCs w:val="18"/>
              </w:rPr>
            </w:pPr>
            <w:r w:rsidRPr="00DE48A2">
              <w:rPr>
                <w:rFonts w:hint="eastAsia"/>
                <w:bCs/>
                <w:color w:val="000000"/>
                <w:sz w:val="18"/>
                <w:szCs w:val="18"/>
              </w:rPr>
              <w:t>记分</w:t>
            </w:r>
          </w:p>
        </w:tc>
        <w:tc>
          <w:tcPr>
            <w:tcW w:w="588" w:type="dxa"/>
            <w:vAlign w:val="center"/>
          </w:tcPr>
          <w:p w14:paraId="5590BBFE" w14:textId="77777777" w:rsidR="006564AB" w:rsidRPr="00DE48A2" w:rsidRDefault="006564AB" w:rsidP="00CD6D7A">
            <w:pPr>
              <w:jc w:val="center"/>
              <w:rPr>
                <w:bCs/>
                <w:color w:val="000000"/>
                <w:sz w:val="18"/>
                <w:szCs w:val="18"/>
              </w:rPr>
            </w:pPr>
            <w:r w:rsidRPr="00DE48A2">
              <w:rPr>
                <w:bCs/>
                <w:color w:val="000000"/>
                <w:sz w:val="18"/>
                <w:szCs w:val="18"/>
              </w:rPr>
              <w:t>10</w:t>
            </w:r>
          </w:p>
        </w:tc>
        <w:tc>
          <w:tcPr>
            <w:tcW w:w="1103" w:type="dxa"/>
            <w:vAlign w:val="center"/>
          </w:tcPr>
          <w:p w14:paraId="2C88DC90" w14:textId="77777777" w:rsidR="006564AB" w:rsidRPr="00DE48A2" w:rsidRDefault="006564AB" w:rsidP="00CD6D7A">
            <w:pPr>
              <w:rPr>
                <w:bCs/>
                <w:color w:val="000000"/>
                <w:sz w:val="18"/>
                <w:szCs w:val="18"/>
              </w:rPr>
            </w:pPr>
            <w:r w:rsidRPr="00DE48A2">
              <w:rPr>
                <w:rFonts w:hint="eastAsia"/>
                <w:color w:val="000000"/>
                <w:kern w:val="0"/>
                <w:sz w:val="18"/>
                <w:szCs w:val="18"/>
              </w:rPr>
              <w:t>准确记录过闸船舶信用信息</w:t>
            </w:r>
          </w:p>
        </w:tc>
        <w:tc>
          <w:tcPr>
            <w:tcW w:w="6379" w:type="dxa"/>
            <w:vAlign w:val="center"/>
          </w:tcPr>
          <w:p w14:paraId="19823943" w14:textId="5B00F9CE"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未按照要求对船舶</w:t>
            </w:r>
            <w:r w:rsidR="00C77A54">
              <w:rPr>
                <w:rFonts w:hint="eastAsia"/>
                <w:bCs/>
                <w:color w:val="000000"/>
                <w:sz w:val="18"/>
                <w:szCs w:val="18"/>
              </w:rPr>
              <w:t>过闸</w:t>
            </w:r>
            <w:r w:rsidRPr="00DE48A2">
              <w:rPr>
                <w:rFonts w:hint="eastAsia"/>
                <w:bCs/>
                <w:color w:val="000000"/>
                <w:sz w:val="18"/>
                <w:szCs w:val="18"/>
              </w:rPr>
              <w:t>信用记分的，扣</w:t>
            </w:r>
            <w:r w:rsidRPr="00DE48A2">
              <w:rPr>
                <w:bCs/>
                <w:color w:val="000000"/>
                <w:sz w:val="18"/>
                <w:szCs w:val="18"/>
              </w:rPr>
              <w:t>4</w:t>
            </w:r>
            <w:r w:rsidRPr="00DE48A2">
              <w:rPr>
                <w:rFonts w:hint="eastAsia"/>
                <w:bCs/>
                <w:color w:val="000000"/>
                <w:sz w:val="18"/>
                <w:szCs w:val="18"/>
              </w:rPr>
              <w:t>分；</w:t>
            </w:r>
          </w:p>
          <w:p w14:paraId="33DB749D" w14:textId="6038E357"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信用记分结果未</w:t>
            </w:r>
            <w:r w:rsidR="00C77A54">
              <w:rPr>
                <w:rFonts w:hint="eastAsia"/>
                <w:bCs/>
                <w:color w:val="000000"/>
                <w:sz w:val="18"/>
                <w:szCs w:val="18"/>
              </w:rPr>
              <w:t>及时</w:t>
            </w:r>
            <w:r w:rsidRPr="00DE48A2">
              <w:rPr>
                <w:rFonts w:hint="eastAsia"/>
                <w:bCs/>
                <w:color w:val="000000"/>
                <w:sz w:val="18"/>
                <w:szCs w:val="18"/>
              </w:rPr>
              <w:t>告知船舶经营人的，扣</w:t>
            </w:r>
            <w:r w:rsidRPr="00DE48A2">
              <w:rPr>
                <w:bCs/>
                <w:color w:val="000000"/>
                <w:sz w:val="18"/>
                <w:szCs w:val="18"/>
              </w:rPr>
              <w:t>3</w:t>
            </w:r>
            <w:r w:rsidRPr="00DE48A2">
              <w:rPr>
                <w:rFonts w:hint="eastAsia"/>
                <w:bCs/>
                <w:color w:val="000000"/>
                <w:sz w:val="18"/>
                <w:szCs w:val="18"/>
              </w:rPr>
              <w:t>分；</w:t>
            </w:r>
          </w:p>
          <w:p w14:paraId="05158A7F" w14:textId="77777777"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未按照规定实施船舶过闸守信激励与失信约束的，扣</w:t>
            </w:r>
            <w:r w:rsidRPr="00DE48A2">
              <w:rPr>
                <w:bCs/>
                <w:color w:val="000000"/>
                <w:sz w:val="18"/>
                <w:szCs w:val="18"/>
              </w:rPr>
              <w:t>3</w:t>
            </w:r>
            <w:r w:rsidRPr="00DE48A2">
              <w:rPr>
                <w:rFonts w:hint="eastAsia"/>
                <w:bCs/>
                <w:color w:val="000000"/>
                <w:sz w:val="18"/>
                <w:szCs w:val="18"/>
              </w:rPr>
              <w:t>分。</w:t>
            </w:r>
          </w:p>
        </w:tc>
      </w:tr>
      <w:tr w:rsidR="00825E44" w:rsidRPr="003412F8" w14:paraId="2C0E1207" w14:textId="77777777" w:rsidTr="00CD6D7A">
        <w:trPr>
          <w:trHeight w:val="680"/>
        </w:trPr>
        <w:tc>
          <w:tcPr>
            <w:tcW w:w="611" w:type="dxa"/>
            <w:vMerge w:val="restart"/>
            <w:vAlign w:val="center"/>
          </w:tcPr>
          <w:p w14:paraId="0894468D" w14:textId="77777777" w:rsidR="00825E44" w:rsidRPr="00DE48A2" w:rsidRDefault="00825E44" w:rsidP="00CD6D7A">
            <w:pPr>
              <w:jc w:val="center"/>
              <w:rPr>
                <w:bCs/>
                <w:color w:val="000000"/>
                <w:sz w:val="18"/>
                <w:szCs w:val="18"/>
              </w:rPr>
            </w:pPr>
            <w:r w:rsidRPr="00DE48A2">
              <w:rPr>
                <w:rFonts w:hint="eastAsia"/>
                <w:bCs/>
                <w:color w:val="000000"/>
                <w:sz w:val="18"/>
                <w:szCs w:val="18"/>
              </w:rPr>
              <w:t>岗位与人员</w:t>
            </w:r>
          </w:p>
        </w:tc>
        <w:tc>
          <w:tcPr>
            <w:tcW w:w="812" w:type="dxa"/>
            <w:vAlign w:val="center"/>
          </w:tcPr>
          <w:p w14:paraId="3B63532F" w14:textId="77777777" w:rsidR="00825E44" w:rsidRPr="00DE48A2" w:rsidRDefault="00825E44" w:rsidP="00CD6D7A">
            <w:pPr>
              <w:jc w:val="center"/>
              <w:rPr>
                <w:bCs/>
                <w:color w:val="000000"/>
                <w:sz w:val="18"/>
                <w:szCs w:val="18"/>
              </w:rPr>
            </w:pPr>
            <w:r w:rsidRPr="00DE48A2">
              <w:rPr>
                <w:rFonts w:hint="eastAsia"/>
                <w:bCs/>
                <w:color w:val="000000"/>
                <w:sz w:val="18"/>
                <w:szCs w:val="18"/>
              </w:rPr>
              <w:t>岗位</w:t>
            </w:r>
          </w:p>
          <w:p w14:paraId="6C7B023F" w14:textId="77777777" w:rsidR="00825E44" w:rsidRPr="00DE48A2" w:rsidRDefault="00825E44" w:rsidP="00CD6D7A">
            <w:pPr>
              <w:jc w:val="center"/>
              <w:rPr>
                <w:bCs/>
                <w:color w:val="000000"/>
                <w:sz w:val="18"/>
                <w:szCs w:val="18"/>
              </w:rPr>
            </w:pPr>
            <w:r w:rsidRPr="00DE48A2">
              <w:rPr>
                <w:rFonts w:hint="eastAsia"/>
                <w:bCs/>
                <w:color w:val="000000"/>
                <w:sz w:val="18"/>
                <w:szCs w:val="18"/>
              </w:rPr>
              <w:t>设置</w:t>
            </w:r>
          </w:p>
        </w:tc>
        <w:tc>
          <w:tcPr>
            <w:tcW w:w="588" w:type="dxa"/>
            <w:vAlign w:val="center"/>
          </w:tcPr>
          <w:p w14:paraId="4612125D" w14:textId="77777777" w:rsidR="00825E44" w:rsidRPr="00DE48A2" w:rsidRDefault="00825E44" w:rsidP="00CD6D7A">
            <w:pPr>
              <w:jc w:val="center"/>
              <w:rPr>
                <w:bCs/>
                <w:color w:val="000000"/>
                <w:sz w:val="18"/>
                <w:szCs w:val="18"/>
              </w:rPr>
            </w:pPr>
            <w:r w:rsidRPr="00DE48A2">
              <w:rPr>
                <w:bCs/>
                <w:color w:val="000000"/>
                <w:sz w:val="18"/>
                <w:szCs w:val="18"/>
              </w:rPr>
              <w:t>30</w:t>
            </w:r>
          </w:p>
        </w:tc>
        <w:tc>
          <w:tcPr>
            <w:tcW w:w="1103" w:type="dxa"/>
            <w:vAlign w:val="center"/>
          </w:tcPr>
          <w:p w14:paraId="3E574DC8" w14:textId="77777777" w:rsidR="00825E44" w:rsidRPr="00DE48A2" w:rsidRDefault="00825E44" w:rsidP="00CD6D7A">
            <w:pPr>
              <w:rPr>
                <w:bCs/>
                <w:color w:val="000000"/>
                <w:sz w:val="18"/>
                <w:szCs w:val="18"/>
              </w:rPr>
            </w:pPr>
            <w:r w:rsidRPr="00DE48A2">
              <w:rPr>
                <w:rFonts w:hint="eastAsia"/>
                <w:bCs/>
                <w:color w:val="000000"/>
                <w:sz w:val="18"/>
                <w:szCs w:val="18"/>
              </w:rPr>
              <w:t>合理设置运行服务岗位</w:t>
            </w:r>
          </w:p>
        </w:tc>
        <w:tc>
          <w:tcPr>
            <w:tcW w:w="6379" w:type="dxa"/>
            <w:vAlign w:val="center"/>
          </w:tcPr>
          <w:p w14:paraId="24C3DF2F" w14:textId="290FF766" w:rsidR="005A1BBE" w:rsidRPr="00DE48A2" w:rsidRDefault="005A1BBE" w:rsidP="00CD6D7A">
            <w:pPr>
              <w:rPr>
                <w:color w:val="000000"/>
                <w:kern w:val="0"/>
                <w:sz w:val="18"/>
                <w:szCs w:val="18"/>
              </w:rPr>
            </w:pPr>
            <w:r w:rsidRPr="00DE48A2">
              <w:rPr>
                <w:bCs/>
                <w:color w:val="000000"/>
                <w:sz w:val="18"/>
                <w:szCs w:val="18"/>
              </w:rPr>
              <w:t>1.</w:t>
            </w:r>
            <w:r w:rsidR="00825E44" w:rsidRPr="00DE48A2">
              <w:rPr>
                <w:rFonts w:eastAsiaTheme="minorEastAsia" w:hint="eastAsia"/>
                <w:color w:val="000000"/>
                <w:sz w:val="18"/>
                <w:szCs w:val="18"/>
              </w:rPr>
              <w:t>船闸运行</w:t>
            </w:r>
            <w:r w:rsidR="00D111B5" w:rsidRPr="00DE48A2">
              <w:rPr>
                <w:rFonts w:eastAsiaTheme="minorEastAsia" w:hint="eastAsia"/>
                <w:color w:val="000000"/>
                <w:sz w:val="18"/>
                <w:szCs w:val="18"/>
              </w:rPr>
              <w:t>管理员</w:t>
            </w:r>
            <w:r w:rsidR="00825E44" w:rsidRPr="00DE48A2">
              <w:rPr>
                <w:rFonts w:hint="eastAsia"/>
                <w:color w:val="000000"/>
                <w:kern w:val="0"/>
                <w:sz w:val="18"/>
                <w:szCs w:val="18"/>
              </w:rPr>
              <w:t>、调度员、安全员、船艇驾驶员等岗位职责不清或不全的，每项扣</w:t>
            </w:r>
            <w:r w:rsidR="00825E44" w:rsidRPr="00DE48A2">
              <w:rPr>
                <w:color w:val="000000"/>
                <w:kern w:val="0"/>
                <w:sz w:val="18"/>
                <w:szCs w:val="18"/>
              </w:rPr>
              <w:t>5</w:t>
            </w:r>
            <w:r w:rsidR="00825E44" w:rsidRPr="00DE48A2">
              <w:rPr>
                <w:rFonts w:hint="eastAsia"/>
                <w:color w:val="000000"/>
                <w:kern w:val="0"/>
                <w:sz w:val="18"/>
                <w:szCs w:val="18"/>
              </w:rPr>
              <w:t>分，扣完为止</w:t>
            </w:r>
            <w:r w:rsidRPr="00DE48A2">
              <w:rPr>
                <w:rFonts w:hint="eastAsia"/>
                <w:color w:val="000000"/>
                <w:kern w:val="0"/>
                <w:sz w:val="18"/>
                <w:szCs w:val="18"/>
              </w:rPr>
              <w:t>；</w:t>
            </w:r>
          </w:p>
          <w:p w14:paraId="364FBCE3" w14:textId="69CC3051" w:rsidR="00825E44" w:rsidRPr="00DE48A2" w:rsidRDefault="005A1BBE" w:rsidP="00E738D7">
            <w:pPr>
              <w:rPr>
                <w:bCs/>
                <w:color w:val="000000"/>
                <w:sz w:val="18"/>
                <w:szCs w:val="18"/>
              </w:rPr>
            </w:pPr>
            <w:r w:rsidRPr="00DE48A2">
              <w:rPr>
                <w:bCs/>
                <w:color w:val="000000"/>
                <w:sz w:val="18"/>
                <w:szCs w:val="18"/>
              </w:rPr>
              <w:t>2.</w:t>
            </w:r>
            <w:r w:rsidRPr="00DE48A2">
              <w:rPr>
                <w:rFonts w:hint="eastAsia"/>
                <w:bCs/>
                <w:color w:val="000000"/>
                <w:sz w:val="18"/>
                <w:szCs w:val="18"/>
              </w:rPr>
              <w:t>工作人员未</w:t>
            </w:r>
            <w:r w:rsidR="00E738D7" w:rsidRPr="00DE48A2">
              <w:rPr>
                <w:rFonts w:hint="eastAsia"/>
                <w:bCs/>
                <w:color w:val="000000"/>
                <w:sz w:val="18"/>
                <w:szCs w:val="18"/>
              </w:rPr>
              <w:t>经培训</w:t>
            </w:r>
            <w:r w:rsidRPr="00DE48A2">
              <w:rPr>
                <w:rFonts w:hint="eastAsia"/>
                <w:bCs/>
                <w:color w:val="000000"/>
                <w:sz w:val="18"/>
                <w:szCs w:val="18"/>
              </w:rPr>
              <w:t>上岗的，</w:t>
            </w:r>
            <w:r w:rsidR="00E738D7" w:rsidRPr="00DE48A2">
              <w:rPr>
                <w:rFonts w:hint="eastAsia"/>
                <w:bCs/>
                <w:color w:val="000000"/>
                <w:sz w:val="18"/>
                <w:szCs w:val="18"/>
              </w:rPr>
              <w:t>每</w:t>
            </w:r>
            <w:r w:rsidRPr="00DE48A2">
              <w:rPr>
                <w:rFonts w:hint="eastAsia"/>
                <w:bCs/>
                <w:color w:val="000000"/>
                <w:sz w:val="18"/>
                <w:szCs w:val="18"/>
              </w:rPr>
              <w:t>人扣</w:t>
            </w:r>
            <w:r w:rsidRPr="00DE48A2">
              <w:rPr>
                <w:bCs/>
                <w:color w:val="000000"/>
                <w:sz w:val="18"/>
                <w:szCs w:val="18"/>
              </w:rPr>
              <w:t>1</w:t>
            </w:r>
            <w:r w:rsidRPr="00DE48A2">
              <w:rPr>
                <w:rFonts w:hint="eastAsia"/>
                <w:bCs/>
                <w:color w:val="000000"/>
                <w:sz w:val="18"/>
                <w:szCs w:val="18"/>
              </w:rPr>
              <w:t>分，扣完为止</w:t>
            </w:r>
            <w:r w:rsidR="00825E44" w:rsidRPr="00DE48A2">
              <w:rPr>
                <w:rFonts w:hint="eastAsia"/>
                <w:color w:val="000000"/>
                <w:kern w:val="0"/>
                <w:sz w:val="18"/>
                <w:szCs w:val="18"/>
              </w:rPr>
              <w:t>。</w:t>
            </w:r>
          </w:p>
        </w:tc>
      </w:tr>
      <w:tr w:rsidR="00825E44" w:rsidRPr="003412F8" w14:paraId="7B50DCCA" w14:textId="77777777" w:rsidTr="00CD6D7A">
        <w:trPr>
          <w:trHeight w:val="680"/>
        </w:trPr>
        <w:tc>
          <w:tcPr>
            <w:tcW w:w="611" w:type="dxa"/>
            <w:vMerge/>
            <w:vAlign w:val="center"/>
          </w:tcPr>
          <w:p w14:paraId="32D66DE9" w14:textId="77777777" w:rsidR="00825E44" w:rsidRPr="00DE48A2" w:rsidRDefault="00825E44" w:rsidP="00CD6D7A">
            <w:pPr>
              <w:rPr>
                <w:bCs/>
                <w:color w:val="000000"/>
                <w:sz w:val="18"/>
                <w:szCs w:val="18"/>
              </w:rPr>
            </w:pPr>
          </w:p>
        </w:tc>
        <w:tc>
          <w:tcPr>
            <w:tcW w:w="812" w:type="dxa"/>
            <w:vMerge w:val="restart"/>
            <w:vAlign w:val="center"/>
          </w:tcPr>
          <w:p w14:paraId="6743558A" w14:textId="77777777" w:rsidR="00825E44" w:rsidRPr="00DE48A2" w:rsidRDefault="00825E44" w:rsidP="00CD6D7A">
            <w:pPr>
              <w:jc w:val="center"/>
              <w:rPr>
                <w:bCs/>
                <w:color w:val="000000"/>
                <w:sz w:val="18"/>
                <w:szCs w:val="18"/>
              </w:rPr>
            </w:pPr>
            <w:r w:rsidRPr="00DE48A2">
              <w:rPr>
                <w:rFonts w:hint="eastAsia"/>
                <w:bCs/>
                <w:color w:val="000000"/>
                <w:sz w:val="18"/>
                <w:szCs w:val="18"/>
              </w:rPr>
              <w:t>人员</w:t>
            </w:r>
          </w:p>
        </w:tc>
        <w:tc>
          <w:tcPr>
            <w:tcW w:w="588" w:type="dxa"/>
            <w:vAlign w:val="center"/>
          </w:tcPr>
          <w:p w14:paraId="1D357D6E" w14:textId="77777777" w:rsidR="00825E44" w:rsidRPr="00DE48A2" w:rsidRDefault="00825E44" w:rsidP="00CD6D7A">
            <w:pPr>
              <w:jc w:val="center"/>
              <w:rPr>
                <w:bCs/>
                <w:color w:val="000000"/>
                <w:sz w:val="18"/>
                <w:szCs w:val="18"/>
              </w:rPr>
            </w:pPr>
            <w:r w:rsidRPr="00DE48A2">
              <w:rPr>
                <w:bCs/>
                <w:color w:val="000000"/>
                <w:sz w:val="18"/>
                <w:szCs w:val="18"/>
              </w:rPr>
              <w:t>30</w:t>
            </w:r>
          </w:p>
        </w:tc>
        <w:tc>
          <w:tcPr>
            <w:tcW w:w="1103" w:type="dxa"/>
            <w:vAlign w:val="center"/>
          </w:tcPr>
          <w:p w14:paraId="2819A6D3" w14:textId="77777777" w:rsidR="00825E44" w:rsidRPr="00DE48A2" w:rsidRDefault="00825E44" w:rsidP="00CD6D7A">
            <w:pPr>
              <w:rPr>
                <w:bCs/>
                <w:color w:val="000000"/>
                <w:sz w:val="18"/>
                <w:szCs w:val="18"/>
              </w:rPr>
            </w:pPr>
            <w:r w:rsidRPr="00DE48A2">
              <w:rPr>
                <w:rFonts w:hint="eastAsia"/>
                <w:bCs/>
                <w:color w:val="000000"/>
                <w:sz w:val="18"/>
                <w:szCs w:val="18"/>
              </w:rPr>
              <w:t>仪表规范</w:t>
            </w:r>
          </w:p>
        </w:tc>
        <w:tc>
          <w:tcPr>
            <w:tcW w:w="6379" w:type="dxa"/>
            <w:vAlign w:val="center"/>
          </w:tcPr>
          <w:p w14:paraId="138A9D73" w14:textId="574E025B" w:rsidR="003670E3" w:rsidRPr="00DE48A2" w:rsidRDefault="003670E3" w:rsidP="00CD6D7A">
            <w:pPr>
              <w:rPr>
                <w:bCs/>
                <w:color w:val="000000"/>
                <w:sz w:val="18"/>
                <w:szCs w:val="18"/>
              </w:rPr>
            </w:pPr>
            <w:r w:rsidRPr="00DE48A2">
              <w:rPr>
                <w:bCs/>
                <w:color w:val="000000"/>
                <w:sz w:val="18"/>
                <w:szCs w:val="18"/>
              </w:rPr>
              <w:t>1.</w:t>
            </w:r>
            <w:r w:rsidRPr="00DE48A2">
              <w:rPr>
                <w:rFonts w:hint="eastAsia"/>
                <w:bCs/>
                <w:color w:val="000000"/>
                <w:sz w:val="18"/>
                <w:szCs w:val="18"/>
              </w:rPr>
              <w:t>工作人员岗位标示不清晰准确的，每人次扣</w:t>
            </w:r>
            <w:r w:rsidRPr="00DE48A2">
              <w:rPr>
                <w:bCs/>
                <w:color w:val="000000"/>
                <w:sz w:val="18"/>
                <w:szCs w:val="18"/>
              </w:rPr>
              <w:t>1</w:t>
            </w:r>
            <w:r w:rsidRPr="00DE48A2">
              <w:rPr>
                <w:rFonts w:hint="eastAsia"/>
                <w:bCs/>
                <w:color w:val="000000"/>
                <w:sz w:val="18"/>
                <w:szCs w:val="18"/>
              </w:rPr>
              <w:t>分，最多扣</w:t>
            </w:r>
            <w:r w:rsidR="00D47679" w:rsidRPr="00DE48A2">
              <w:rPr>
                <w:bCs/>
                <w:color w:val="000000"/>
                <w:sz w:val="18"/>
                <w:szCs w:val="18"/>
              </w:rPr>
              <w:t>5</w:t>
            </w:r>
            <w:r w:rsidRPr="00DE48A2">
              <w:rPr>
                <w:rFonts w:hint="eastAsia"/>
                <w:bCs/>
                <w:color w:val="000000"/>
                <w:sz w:val="18"/>
                <w:szCs w:val="18"/>
              </w:rPr>
              <w:t>分；</w:t>
            </w:r>
          </w:p>
          <w:p w14:paraId="52E094A0" w14:textId="38ABA8B8" w:rsidR="00D47679" w:rsidRPr="00DE48A2" w:rsidRDefault="00D47679" w:rsidP="00CD6D7A">
            <w:pPr>
              <w:rPr>
                <w:bCs/>
                <w:color w:val="000000"/>
                <w:sz w:val="18"/>
                <w:szCs w:val="18"/>
              </w:rPr>
            </w:pPr>
            <w:r w:rsidRPr="00DE48A2">
              <w:rPr>
                <w:bCs/>
                <w:color w:val="000000"/>
                <w:sz w:val="18"/>
                <w:szCs w:val="18"/>
              </w:rPr>
              <w:t>2.</w:t>
            </w:r>
            <w:r w:rsidRPr="00DE48A2">
              <w:rPr>
                <w:rFonts w:hint="eastAsia"/>
                <w:bCs/>
                <w:color w:val="000000"/>
                <w:sz w:val="18"/>
                <w:szCs w:val="18"/>
              </w:rPr>
              <w:t>工作</w:t>
            </w:r>
            <w:r w:rsidR="00C77A54">
              <w:rPr>
                <w:rFonts w:hint="eastAsia"/>
                <w:bCs/>
                <w:color w:val="000000"/>
                <w:sz w:val="18"/>
                <w:szCs w:val="18"/>
              </w:rPr>
              <w:t>场所</w:t>
            </w:r>
            <w:r w:rsidRPr="00DE48A2">
              <w:rPr>
                <w:rFonts w:hint="eastAsia"/>
                <w:bCs/>
                <w:color w:val="000000"/>
                <w:sz w:val="18"/>
                <w:szCs w:val="18"/>
              </w:rPr>
              <w:t>人员去向告知牌不规范使用的，每人次扣</w:t>
            </w:r>
            <w:r w:rsidRPr="00DE48A2">
              <w:rPr>
                <w:bCs/>
                <w:color w:val="000000"/>
                <w:sz w:val="18"/>
                <w:szCs w:val="18"/>
              </w:rPr>
              <w:t>1</w:t>
            </w:r>
            <w:r w:rsidRPr="00DE48A2">
              <w:rPr>
                <w:rFonts w:hint="eastAsia"/>
                <w:bCs/>
                <w:color w:val="000000"/>
                <w:sz w:val="18"/>
                <w:szCs w:val="18"/>
              </w:rPr>
              <w:t>分，最多扣</w:t>
            </w:r>
            <w:r w:rsidRPr="00DE48A2">
              <w:rPr>
                <w:bCs/>
                <w:color w:val="000000"/>
                <w:sz w:val="18"/>
                <w:szCs w:val="18"/>
              </w:rPr>
              <w:t>5</w:t>
            </w:r>
            <w:r w:rsidRPr="00DE48A2">
              <w:rPr>
                <w:rFonts w:hint="eastAsia"/>
                <w:bCs/>
                <w:color w:val="000000"/>
                <w:sz w:val="18"/>
                <w:szCs w:val="18"/>
              </w:rPr>
              <w:t>分；</w:t>
            </w:r>
          </w:p>
          <w:p w14:paraId="7B21B987" w14:textId="66BD44D5" w:rsidR="00825E44" w:rsidRPr="00DE48A2" w:rsidRDefault="00D47679" w:rsidP="00CD6D7A">
            <w:pPr>
              <w:rPr>
                <w:bCs/>
                <w:color w:val="000000"/>
                <w:sz w:val="18"/>
                <w:szCs w:val="18"/>
              </w:rPr>
            </w:pPr>
            <w:r w:rsidRPr="00DE48A2">
              <w:rPr>
                <w:bCs/>
                <w:color w:val="000000"/>
                <w:sz w:val="18"/>
                <w:szCs w:val="18"/>
              </w:rPr>
              <w:t>3</w:t>
            </w:r>
            <w:r w:rsidR="00825E44" w:rsidRPr="00DE48A2">
              <w:rPr>
                <w:bCs/>
                <w:color w:val="000000"/>
                <w:sz w:val="18"/>
                <w:szCs w:val="18"/>
              </w:rPr>
              <w:t>.</w:t>
            </w:r>
            <w:r w:rsidR="00825E44" w:rsidRPr="00DE48A2">
              <w:rPr>
                <w:rFonts w:hint="eastAsia"/>
                <w:bCs/>
                <w:color w:val="000000"/>
                <w:sz w:val="18"/>
                <w:szCs w:val="18"/>
              </w:rPr>
              <w:t>工作人员着装不整洁规范的，每人次扣</w:t>
            </w:r>
            <w:r w:rsidR="00825E44" w:rsidRPr="00DE48A2">
              <w:rPr>
                <w:bCs/>
                <w:color w:val="000000"/>
                <w:sz w:val="18"/>
                <w:szCs w:val="18"/>
              </w:rPr>
              <w:t>1</w:t>
            </w:r>
            <w:r w:rsidR="00825E44" w:rsidRPr="00DE48A2">
              <w:rPr>
                <w:rFonts w:hint="eastAsia"/>
                <w:bCs/>
                <w:color w:val="000000"/>
                <w:sz w:val="18"/>
                <w:szCs w:val="18"/>
              </w:rPr>
              <w:t>分，最多扣</w:t>
            </w:r>
            <w:r w:rsidR="00825E44" w:rsidRPr="00DE48A2">
              <w:rPr>
                <w:bCs/>
                <w:color w:val="000000"/>
                <w:sz w:val="18"/>
                <w:szCs w:val="18"/>
              </w:rPr>
              <w:t>1</w:t>
            </w:r>
            <w:r w:rsidR="003670E3" w:rsidRPr="00DE48A2">
              <w:rPr>
                <w:bCs/>
                <w:color w:val="000000"/>
                <w:sz w:val="18"/>
                <w:szCs w:val="18"/>
              </w:rPr>
              <w:t>0</w:t>
            </w:r>
            <w:r w:rsidR="00825E44" w:rsidRPr="00DE48A2">
              <w:rPr>
                <w:rFonts w:hint="eastAsia"/>
                <w:bCs/>
                <w:color w:val="000000"/>
                <w:sz w:val="18"/>
                <w:szCs w:val="18"/>
              </w:rPr>
              <w:t>分；</w:t>
            </w:r>
          </w:p>
          <w:p w14:paraId="57D757D1" w14:textId="06068F2D" w:rsidR="00825E44" w:rsidRPr="00DE48A2" w:rsidRDefault="00D47679" w:rsidP="003670E3">
            <w:pPr>
              <w:rPr>
                <w:bCs/>
                <w:color w:val="000000"/>
                <w:sz w:val="18"/>
                <w:szCs w:val="18"/>
              </w:rPr>
            </w:pPr>
            <w:r w:rsidRPr="00DE48A2">
              <w:rPr>
                <w:bCs/>
                <w:color w:val="000000"/>
                <w:sz w:val="18"/>
                <w:szCs w:val="18"/>
              </w:rPr>
              <w:t>4</w:t>
            </w:r>
            <w:r w:rsidR="00825E44" w:rsidRPr="00DE48A2">
              <w:rPr>
                <w:bCs/>
                <w:color w:val="000000"/>
                <w:sz w:val="18"/>
                <w:szCs w:val="18"/>
              </w:rPr>
              <w:t>.</w:t>
            </w:r>
            <w:r w:rsidR="00825E44" w:rsidRPr="00DE48A2">
              <w:rPr>
                <w:rFonts w:hint="eastAsia"/>
                <w:bCs/>
                <w:color w:val="000000"/>
                <w:sz w:val="18"/>
                <w:szCs w:val="18"/>
              </w:rPr>
              <w:t>工作人员仪表不符合规范的，每人次扣</w:t>
            </w:r>
            <w:r w:rsidR="00825E44" w:rsidRPr="00DE48A2">
              <w:rPr>
                <w:bCs/>
                <w:color w:val="000000"/>
                <w:sz w:val="18"/>
                <w:szCs w:val="18"/>
              </w:rPr>
              <w:t>1</w:t>
            </w:r>
            <w:r w:rsidR="00825E44" w:rsidRPr="00DE48A2">
              <w:rPr>
                <w:rFonts w:hint="eastAsia"/>
                <w:bCs/>
                <w:color w:val="000000"/>
                <w:sz w:val="18"/>
                <w:szCs w:val="18"/>
              </w:rPr>
              <w:t>分，最多扣</w:t>
            </w:r>
            <w:r w:rsidR="00825E44" w:rsidRPr="00DE48A2">
              <w:rPr>
                <w:bCs/>
                <w:color w:val="000000"/>
                <w:sz w:val="18"/>
                <w:szCs w:val="18"/>
              </w:rPr>
              <w:t>1</w:t>
            </w:r>
            <w:r w:rsidR="003670E3" w:rsidRPr="00DE48A2">
              <w:rPr>
                <w:bCs/>
                <w:color w:val="000000"/>
                <w:sz w:val="18"/>
                <w:szCs w:val="18"/>
              </w:rPr>
              <w:t>0</w:t>
            </w:r>
            <w:r w:rsidR="00825E44" w:rsidRPr="00DE48A2">
              <w:rPr>
                <w:rFonts w:hint="eastAsia"/>
                <w:bCs/>
                <w:color w:val="000000"/>
                <w:sz w:val="18"/>
                <w:szCs w:val="18"/>
              </w:rPr>
              <w:t>分。</w:t>
            </w:r>
          </w:p>
        </w:tc>
      </w:tr>
      <w:tr w:rsidR="00825E44" w:rsidRPr="003412F8" w14:paraId="4A6C9626" w14:textId="77777777" w:rsidTr="00CD6D7A">
        <w:trPr>
          <w:trHeight w:val="430"/>
        </w:trPr>
        <w:tc>
          <w:tcPr>
            <w:tcW w:w="611" w:type="dxa"/>
            <w:vMerge/>
            <w:vAlign w:val="center"/>
          </w:tcPr>
          <w:p w14:paraId="683338DA" w14:textId="77777777" w:rsidR="00825E44" w:rsidRPr="00DE48A2" w:rsidRDefault="00825E44" w:rsidP="00CD6D7A">
            <w:pPr>
              <w:rPr>
                <w:bCs/>
                <w:color w:val="000000"/>
                <w:sz w:val="18"/>
                <w:szCs w:val="18"/>
              </w:rPr>
            </w:pPr>
          </w:p>
        </w:tc>
        <w:tc>
          <w:tcPr>
            <w:tcW w:w="812" w:type="dxa"/>
            <w:vMerge/>
            <w:vAlign w:val="center"/>
          </w:tcPr>
          <w:p w14:paraId="1018EC9F" w14:textId="77777777" w:rsidR="00825E44" w:rsidRPr="00DE48A2" w:rsidRDefault="00825E44" w:rsidP="00CD6D7A">
            <w:pPr>
              <w:jc w:val="center"/>
              <w:rPr>
                <w:bCs/>
                <w:color w:val="000000"/>
                <w:sz w:val="18"/>
                <w:szCs w:val="18"/>
              </w:rPr>
            </w:pPr>
          </w:p>
        </w:tc>
        <w:tc>
          <w:tcPr>
            <w:tcW w:w="588" w:type="dxa"/>
            <w:vAlign w:val="center"/>
          </w:tcPr>
          <w:p w14:paraId="273A590B" w14:textId="77777777" w:rsidR="00825E44" w:rsidRPr="00DE48A2" w:rsidRDefault="00825E44" w:rsidP="00CD6D7A">
            <w:pPr>
              <w:jc w:val="center"/>
              <w:rPr>
                <w:bCs/>
                <w:color w:val="000000"/>
                <w:sz w:val="18"/>
                <w:szCs w:val="18"/>
              </w:rPr>
            </w:pPr>
            <w:r w:rsidRPr="00DE48A2">
              <w:rPr>
                <w:bCs/>
                <w:color w:val="000000"/>
                <w:sz w:val="18"/>
                <w:szCs w:val="18"/>
              </w:rPr>
              <w:t>30</w:t>
            </w:r>
          </w:p>
        </w:tc>
        <w:tc>
          <w:tcPr>
            <w:tcW w:w="1103" w:type="dxa"/>
            <w:vAlign w:val="center"/>
          </w:tcPr>
          <w:p w14:paraId="0476C734" w14:textId="77777777" w:rsidR="00825E44" w:rsidRPr="00DE48A2" w:rsidRDefault="00825E44" w:rsidP="00CD6D7A">
            <w:pPr>
              <w:rPr>
                <w:bCs/>
                <w:color w:val="000000"/>
                <w:sz w:val="18"/>
                <w:szCs w:val="18"/>
              </w:rPr>
            </w:pPr>
            <w:r w:rsidRPr="00DE48A2">
              <w:rPr>
                <w:rFonts w:hint="eastAsia"/>
                <w:bCs/>
                <w:color w:val="000000"/>
                <w:sz w:val="18"/>
                <w:szCs w:val="18"/>
              </w:rPr>
              <w:t>服务热情、用语规范</w:t>
            </w:r>
          </w:p>
        </w:tc>
        <w:tc>
          <w:tcPr>
            <w:tcW w:w="6379" w:type="dxa"/>
            <w:vAlign w:val="center"/>
          </w:tcPr>
          <w:p w14:paraId="5BC4BEF3" w14:textId="77777777" w:rsidR="00825E44" w:rsidRPr="00DE48A2" w:rsidRDefault="00825E44" w:rsidP="00CD6D7A">
            <w:pPr>
              <w:rPr>
                <w:bCs/>
                <w:color w:val="000000"/>
                <w:sz w:val="18"/>
                <w:szCs w:val="18"/>
              </w:rPr>
            </w:pPr>
            <w:r w:rsidRPr="00DE48A2">
              <w:rPr>
                <w:bCs/>
                <w:color w:val="000000"/>
                <w:sz w:val="18"/>
                <w:szCs w:val="18"/>
              </w:rPr>
              <w:t>1.</w:t>
            </w:r>
            <w:r w:rsidRPr="00DE48A2">
              <w:rPr>
                <w:rFonts w:hint="eastAsia"/>
                <w:bCs/>
                <w:color w:val="000000"/>
                <w:sz w:val="18"/>
                <w:szCs w:val="18"/>
              </w:rPr>
              <w:t>答复询问时，未使用普通话的，每次扣</w:t>
            </w:r>
            <w:r w:rsidRPr="00DE48A2">
              <w:rPr>
                <w:bCs/>
                <w:color w:val="000000"/>
                <w:sz w:val="18"/>
                <w:szCs w:val="18"/>
              </w:rPr>
              <w:t>1</w:t>
            </w:r>
            <w:r w:rsidRPr="00DE48A2">
              <w:rPr>
                <w:rFonts w:hint="eastAsia"/>
                <w:bCs/>
                <w:color w:val="000000"/>
                <w:sz w:val="18"/>
                <w:szCs w:val="18"/>
              </w:rPr>
              <w:t>分（船员提问时使用方言或外语的除外），最多扣</w:t>
            </w:r>
            <w:r w:rsidRPr="00DE48A2">
              <w:rPr>
                <w:bCs/>
                <w:color w:val="000000"/>
                <w:sz w:val="18"/>
                <w:szCs w:val="18"/>
              </w:rPr>
              <w:t>10</w:t>
            </w:r>
            <w:r w:rsidRPr="00DE48A2">
              <w:rPr>
                <w:rFonts w:hint="eastAsia"/>
                <w:bCs/>
                <w:color w:val="000000"/>
                <w:sz w:val="18"/>
                <w:szCs w:val="18"/>
              </w:rPr>
              <w:t>分；</w:t>
            </w:r>
          </w:p>
          <w:p w14:paraId="25DE5ECC" w14:textId="77777777" w:rsidR="00825E44" w:rsidRPr="00DE48A2" w:rsidRDefault="00825E44" w:rsidP="00CD6D7A">
            <w:pPr>
              <w:rPr>
                <w:bCs/>
                <w:color w:val="000000"/>
                <w:sz w:val="18"/>
                <w:szCs w:val="18"/>
              </w:rPr>
            </w:pPr>
            <w:r w:rsidRPr="00DE48A2">
              <w:rPr>
                <w:bCs/>
                <w:color w:val="000000"/>
                <w:sz w:val="18"/>
                <w:szCs w:val="18"/>
              </w:rPr>
              <w:t>2.</w:t>
            </w:r>
            <w:r w:rsidRPr="00DE48A2">
              <w:rPr>
                <w:rFonts w:hint="eastAsia"/>
                <w:bCs/>
                <w:color w:val="000000"/>
                <w:sz w:val="18"/>
                <w:szCs w:val="18"/>
              </w:rPr>
              <w:t>答复询问时，未使用文明用语的，扣</w:t>
            </w:r>
            <w:r w:rsidRPr="00DE48A2">
              <w:rPr>
                <w:bCs/>
                <w:color w:val="000000"/>
                <w:sz w:val="18"/>
                <w:szCs w:val="18"/>
              </w:rPr>
              <w:t>5</w:t>
            </w:r>
            <w:r w:rsidRPr="00DE48A2">
              <w:rPr>
                <w:rFonts w:hint="eastAsia"/>
                <w:bCs/>
                <w:color w:val="000000"/>
                <w:sz w:val="18"/>
                <w:szCs w:val="18"/>
              </w:rPr>
              <w:t>分；</w:t>
            </w:r>
          </w:p>
          <w:p w14:paraId="5EE78EE0" w14:textId="1F65BA43" w:rsidR="00825E44" w:rsidRPr="00DE48A2" w:rsidRDefault="00825E44" w:rsidP="00CD6D7A">
            <w:pPr>
              <w:rPr>
                <w:bCs/>
                <w:color w:val="000000"/>
                <w:spacing w:val="-2"/>
                <w:sz w:val="18"/>
                <w:szCs w:val="18"/>
              </w:rPr>
            </w:pPr>
            <w:r w:rsidRPr="00DE48A2">
              <w:rPr>
                <w:bCs/>
                <w:color w:val="000000"/>
                <w:spacing w:val="-2"/>
                <w:sz w:val="18"/>
                <w:szCs w:val="18"/>
              </w:rPr>
              <w:t>3.</w:t>
            </w:r>
            <w:r w:rsidR="006B6E21" w:rsidRPr="00DE48A2">
              <w:rPr>
                <w:rFonts w:hint="eastAsia"/>
                <w:bCs/>
                <w:color w:val="000000"/>
                <w:spacing w:val="-2"/>
                <w:sz w:val="18"/>
                <w:szCs w:val="18"/>
              </w:rPr>
              <w:t>工作人员在岗期间从事与工作无关</w:t>
            </w:r>
            <w:r w:rsidRPr="00DE48A2">
              <w:rPr>
                <w:rFonts w:hint="eastAsia"/>
                <w:bCs/>
                <w:color w:val="000000"/>
                <w:spacing w:val="-2"/>
                <w:sz w:val="18"/>
                <w:szCs w:val="18"/>
              </w:rPr>
              <w:t>事项，每次扣</w:t>
            </w:r>
            <w:r w:rsidRPr="00DE48A2">
              <w:rPr>
                <w:bCs/>
                <w:color w:val="000000"/>
                <w:spacing w:val="-2"/>
                <w:sz w:val="18"/>
                <w:szCs w:val="18"/>
              </w:rPr>
              <w:t>1</w:t>
            </w:r>
            <w:r w:rsidRPr="00DE48A2">
              <w:rPr>
                <w:rFonts w:hint="eastAsia"/>
                <w:bCs/>
                <w:color w:val="000000"/>
                <w:spacing w:val="-2"/>
                <w:sz w:val="18"/>
                <w:szCs w:val="18"/>
              </w:rPr>
              <w:t>分，最多扣</w:t>
            </w:r>
            <w:r w:rsidRPr="00DE48A2">
              <w:rPr>
                <w:bCs/>
                <w:color w:val="000000"/>
                <w:spacing w:val="-2"/>
                <w:sz w:val="18"/>
                <w:szCs w:val="18"/>
              </w:rPr>
              <w:t>10</w:t>
            </w:r>
            <w:r w:rsidRPr="00DE48A2">
              <w:rPr>
                <w:rFonts w:hint="eastAsia"/>
                <w:bCs/>
                <w:color w:val="000000"/>
                <w:spacing w:val="-2"/>
                <w:sz w:val="18"/>
                <w:szCs w:val="18"/>
              </w:rPr>
              <w:t>分；</w:t>
            </w:r>
          </w:p>
          <w:p w14:paraId="74610E40" w14:textId="446F254E" w:rsidR="00825E44" w:rsidRPr="00DE48A2" w:rsidRDefault="00825E44" w:rsidP="00F87146">
            <w:pPr>
              <w:rPr>
                <w:bCs/>
                <w:color w:val="000000"/>
                <w:sz w:val="18"/>
                <w:szCs w:val="18"/>
              </w:rPr>
            </w:pPr>
            <w:r w:rsidRPr="00DE48A2">
              <w:rPr>
                <w:bCs/>
                <w:color w:val="000000"/>
                <w:sz w:val="18"/>
                <w:szCs w:val="18"/>
              </w:rPr>
              <w:t>4.</w:t>
            </w:r>
            <w:r w:rsidR="00F87146" w:rsidRPr="00DE48A2">
              <w:rPr>
                <w:rFonts w:hint="eastAsia"/>
                <w:bCs/>
                <w:color w:val="000000"/>
                <w:sz w:val="18"/>
                <w:szCs w:val="18"/>
              </w:rPr>
              <w:t>工作人员</w:t>
            </w:r>
            <w:r w:rsidRPr="00DE48A2">
              <w:rPr>
                <w:rFonts w:hint="eastAsia"/>
                <w:bCs/>
                <w:color w:val="000000"/>
                <w:sz w:val="18"/>
                <w:szCs w:val="18"/>
              </w:rPr>
              <w:t>服务态度恶劣或答复敷衍的，扣</w:t>
            </w:r>
            <w:r w:rsidRPr="00DE48A2">
              <w:rPr>
                <w:bCs/>
                <w:color w:val="000000"/>
                <w:sz w:val="18"/>
                <w:szCs w:val="18"/>
              </w:rPr>
              <w:t>5</w:t>
            </w:r>
            <w:r w:rsidRPr="00DE48A2">
              <w:rPr>
                <w:rFonts w:hint="eastAsia"/>
                <w:bCs/>
                <w:color w:val="000000"/>
                <w:sz w:val="18"/>
                <w:szCs w:val="18"/>
              </w:rPr>
              <w:t>分。</w:t>
            </w:r>
          </w:p>
        </w:tc>
      </w:tr>
      <w:tr w:rsidR="00825E44" w:rsidRPr="003412F8" w14:paraId="446CC88A" w14:textId="77777777" w:rsidTr="00CD6D7A">
        <w:trPr>
          <w:trHeight w:val="680"/>
        </w:trPr>
        <w:tc>
          <w:tcPr>
            <w:tcW w:w="611" w:type="dxa"/>
            <w:vMerge/>
            <w:vAlign w:val="center"/>
          </w:tcPr>
          <w:p w14:paraId="42C91508" w14:textId="77777777" w:rsidR="00825E44" w:rsidRPr="00DE48A2" w:rsidRDefault="00825E44" w:rsidP="00CD6D7A">
            <w:pPr>
              <w:rPr>
                <w:bCs/>
                <w:color w:val="000000"/>
                <w:sz w:val="18"/>
                <w:szCs w:val="18"/>
              </w:rPr>
            </w:pPr>
          </w:p>
        </w:tc>
        <w:tc>
          <w:tcPr>
            <w:tcW w:w="812" w:type="dxa"/>
            <w:vMerge/>
            <w:vAlign w:val="center"/>
          </w:tcPr>
          <w:p w14:paraId="3738BCF5" w14:textId="77777777" w:rsidR="00825E44" w:rsidRPr="00DE48A2" w:rsidRDefault="00825E44" w:rsidP="00CD6D7A">
            <w:pPr>
              <w:jc w:val="center"/>
              <w:rPr>
                <w:bCs/>
                <w:color w:val="000000"/>
                <w:sz w:val="18"/>
                <w:szCs w:val="18"/>
              </w:rPr>
            </w:pPr>
          </w:p>
        </w:tc>
        <w:tc>
          <w:tcPr>
            <w:tcW w:w="588" w:type="dxa"/>
            <w:vAlign w:val="center"/>
          </w:tcPr>
          <w:p w14:paraId="16B5CFCF" w14:textId="77777777" w:rsidR="00825E44" w:rsidRPr="00DE48A2" w:rsidRDefault="00825E44" w:rsidP="00CD6D7A">
            <w:pPr>
              <w:jc w:val="center"/>
              <w:rPr>
                <w:bCs/>
                <w:color w:val="000000"/>
                <w:sz w:val="18"/>
                <w:szCs w:val="18"/>
              </w:rPr>
            </w:pPr>
            <w:r w:rsidRPr="00DE48A2">
              <w:rPr>
                <w:bCs/>
                <w:color w:val="000000"/>
                <w:sz w:val="18"/>
                <w:szCs w:val="18"/>
              </w:rPr>
              <w:t>10</w:t>
            </w:r>
          </w:p>
        </w:tc>
        <w:tc>
          <w:tcPr>
            <w:tcW w:w="1103" w:type="dxa"/>
            <w:vAlign w:val="center"/>
          </w:tcPr>
          <w:p w14:paraId="57F1F2A4" w14:textId="77777777" w:rsidR="00825E44" w:rsidRPr="00DE48A2" w:rsidRDefault="00825E44" w:rsidP="00CD6D7A">
            <w:pPr>
              <w:rPr>
                <w:bCs/>
                <w:color w:val="000000"/>
                <w:sz w:val="18"/>
                <w:szCs w:val="18"/>
              </w:rPr>
            </w:pPr>
            <w:r w:rsidRPr="00DE48A2">
              <w:rPr>
                <w:rFonts w:hint="eastAsia"/>
                <w:bCs/>
                <w:color w:val="000000"/>
                <w:sz w:val="18"/>
                <w:szCs w:val="18"/>
              </w:rPr>
              <w:t>问询服务正常</w:t>
            </w:r>
          </w:p>
        </w:tc>
        <w:tc>
          <w:tcPr>
            <w:tcW w:w="6379" w:type="dxa"/>
            <w:vAlign w:val="center"/>
          </w:tcPr>
          <w:p w14:paraId="77F6717D" w14:textId="77777777" w:rsidR="00825E44" w:rsidRPr="00DE48A2" w:rsidRDefault="00825E44" w:rsidP="00CD6D7A">
            <w:pPr>
              <w:rPr>
                <w:bCs/>
                <w:color w:val="000000"/>
                <w:sz w:val="18"/>
                <w:szCs w:val="18"/>
              </w:rPr>
            </w:pPr>
            <w:r w:rsidRPr="00DE48A2">
              <w:rPr>
                <w:rFonts w:hint="eastAsia"/>
                <w:bCs/>
                <w:color w:val="000000"/>
                <w:sz w:val="18"/>
                <w:szCs w:val="18"/>
              </w:rPr>
              <w:t>未设置人工问询点或自动语音咨询设备的，每次扣</w:t>
            </w:r>
            <w:r w:rsidRPr="00DE48A2">
              <w:rPr>
                <w:bCs/>
                <w:color w:val="000000"/>
                <w:sz w:val="18"/>
                <w:szCs w:val="18"/>
              </w:rPr>
              <w:t>1</w:t>
            </w:r>
            <w:r w:rsidRPr="00DE48A2">
              <w:rPr>
                <w:rFonts w:hint="eastAsia"/>
                <w:bCs/>
                <w:color w:val="000000"/>
                <w:sz w:val="18"/>
                <w:szCs w:val="18"/>
              </w:rPr>
              <w:t>分</w:t>
            </w:r>
            <w:r w:rsidRPr="00DE48A2">
              <w:rPr>
                <w:rFonts w:hint="eastAsia"/>
                <w:color w:val="000000"/>
                <w:kern w:val="0"/>
                <w:sz w:val="18"/>
                <w:szCs w:val="18"/>
              </w:rPr>
              <w:t>，扣完为止</w:t>
            </w:r>
            <w:r w:rsidRPr="00DE48A2">
              <w:rPr>
                <w:rFonts w:hint="eastAsia"/>
                <w:bCs/>
                <w:color w:val="000000"/>
                <w:sz w:val="18"/>
                <w:szCs w:val="18"/>
              </w:rPr>
              <w:t>。</w:t>
            </w:r>
          </w:p>
        </w:tc>
      </w:tr>
    </w:tbl>
    <w:p w14:paraId="04229F7C" w14:textId="77777777" w:rsidR="00151685" w:rsidRDefault="00151685" w:rsidP="00825E44">
      <w:pPr>
        <w:adjustRightInd w:val="0"/>
        <w:snapToGrid w:val="0"/>
        <w:spacing w:line="300" w:lineRule="auto"/>
        <w:rPr>
          <w:rFonts w:eastAsia="黑体"/>
          <w:color w:val="000000"/>
          <w:sz w:val="18"/>
        </w:rPr>
      </w:pPr>
    </w:p>
    <w:p w14:paraId="3F4D1BEF" w14:textId="77777777" w:rsidR="00151685" w:rsidRDefault="00151685" w:rsidP="00825E44">
      <w:pPr>
        <w:adjustRightInd w:val="0"/>
        <w:snapToGrid w:val="0"/>
        <w:spacing w:line="300" w:lineRule="auto"/>
        <w:rPr>
          <w:rFonts w:eastAsia="黑体"/>
          <w:color w:val="000000"/>
          <w:sz w:val="18"/>
        </w:rPr>
      </w:pPr>
    </w:p>
    <w:p w14:paraId="0C356908" w14:textId="77777777" w:rsidR="00151685" w:rsidRDefault="00151685" w:rsidP="00825E44">
      <w:pPr>
        <w:adjustRightInd w:val="0"/>
        <w:snapToGrid w:val="0"/>
        <w:spacing w:line="300" w:lineRule="auto"/>
        <w:rPr>
          <w:rFonts w:eastAsia="黑体"/>
          <w:color w:val="000000"/>
          <w:sz w:val="18"/>
        </w:rPr>
      </w:pPr>
    </w:p>
    <w:p w14:paraId="780B1D23" w14:textId="77777777" w:rsidR="00151685" w:rsidRDefault="00151685" w:rsidP="00825E44">
      <w:pPr>
        <w:adjustRightInd w:val="0"/>
        <w:snapToGrid w:val="0"/>
        <w:spacing w:line="300" w:lineRule="auto"/>
        <w:rPr>
          <w:rFonts w:eastAsia="黑体"/>
          <w:color w:val="000000"/>
          <w:sz w:val="18"/>
        </w:rPr>
      </w:pPr>
    </w:p>
    <w:p w14:paraId="7D2BC650" w14:textId="229EACB5" w:rsidR="00151685" w:rsidRPr="00151685" w:rsidRDefault="00151685" w:rsidP="00151685">
      <w:pPr>
        <w:pStyle w:val="afa"/>
        <w:adjustRightInd w:val="0"/>
        <w:snapToGrid w:val="0"/>
        <w:spacing w:afterLines="50" w:after="120"/>
        <w:jc w:val="center"/>
        <w:rPr>
          <w:color w:val="000000"/>
          <w:sz w:val="18"/>
        </w:rPr>
      </w:pPr>
      <w:r w:rsidRPr="007528E5">
        <w:rPr>
          <w:rFonts w:ascii="黑体" w:hAnsi="黑体" w:hint="eastAsia"/>
          <w:color w:val="000000"/>
        </w:rPr>
        <w:lastRenderedPageBreak/>
        <w:t>表</w:t>
      </w:r>
      <w:r>
        <w:rPr>
          <w:rFonts w:ascii="黑体" w:hAnsi="黑体"/>
          <w:color w:val="000000"/>
        </w:rPr>
        <w:t>B.2</w:t>
      </w:r>
      <w:r w:rsidRPr="007528E5">
        <w:rPr>
          <w:rFonts w:ascii="黑体" w:hAnsi="黑体"/>
          <w:color w:val="000000"/>
        </w:rPr>
        <w:t xml:space="preserve">  </w:t>
      </w:r>
      <w:r w:rsidRPr="007528E5">
        <w:rPr>
          <w:rFonts w:ascii="黑体" w:hAnsi="黑体" w:hint="eastAsia"/>
          <w:color w:val="000000"/>
        </w:rPr>
        <w:t>行业</w:t>
      </w:r>
      <w:r w:rsidRPr="007528E5">
        <w:rPr>
          <w:rFonts w:ascii="黑体" w:hAnsi="黑体"/>
          <w:color w:val="000000"/>
        </w:rPr>
        <w:t>管理规范考核评分表</w:t>
      </w:r>
      <w:r>
        <w:rPr>
          <w:rFonts w:ascii="黑体" w:hAnsi="黑体"/>
          <w:color w:val="000000"/>
        </w:rPr>
        <w:t>（续表）</w:t>
      </w:r>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588"/>
        <w:gridCol w:w="1103"/>
        <w:gridCol w:w="6379"/>
      </w:tblGrid>
      <w:tr w:rsidR="00151685" w:rsidRPr="003412F8" w14:paraId="2B035880" w14:textId="77777777" w:rsidTr="00996068">
        <w:trPr>
          <w:trHeight w:val="1413"/>
        </w:trPr>
        <w:tc>
          <w:tcPr>
            <w:tcW w:w="1423" w:type="dxa"/>
            <w:vMerge w:val="restart"/>
            <w:vAlign w:val="center"/>
          </w:tcPr>
          <w:p w14:paraId="7B3CC1C2" w14:textId="77777777" w:rsidR="00151685" w:rsidRPr="00DE48A2" w:rsidRDefault="00151685" w:rsidP="00996068">
            <w:pPr>
              <w:jc w:val="center"/>
              <w:rPr>
                <w:bCs/>
                <w:color w:val="000000"/>
                <w:sz w:val="18"/>
                <w:szCs w:val="18"/>
              </w:rPr>
            </w:pPr>
            <w:r w:rsidRPr="00DE48A2">
              <w:rPr>
                <w:rFonts w:hint="eastAsia"/>
                <w:color w:val="000000"/>
                <w:sz w:val="18"/>
                <w:szCs w:val="18"/>
              </w:rPr>
              <w:t>政策宣贯</w:t>
            </w:r>
          </w:p>
        </w:tc>
        <w:tc>
          <w:tcPr>
            <w:tcW w:w="588" w:type="dxa"/>
            <w:vAlign w:val="center"/>
          </w:tcPr>
          <w:p w14:paraId="64E23B97" w14:textId="77777777" w:rsidR="00151685" w:rsidRPr="00DE48A2" w:rsidRDefault="00151685" w:rsidP="00996068">
            <w:pPr>
              <w:jc w:val="center"/>
              <w:rPr>
                <w:bCs/>
                <w:color w:val="000000"/>
                <w:sz w:val="18"/>
                <w:szCs w:val="18"/>
              </w:rPr>
            </w:pPr>
            <w:r w:rsidRPr="00DE48A2">
              <w:rPr>
                <w:bCs/>
                <w:color w:val="000000"/>
                <w:sz w:val="18"/>
                <w:szCs w:val="18"/>
              </w:rPr>
              <w:t>60</w:t>
            </w:r>
          </w:p>
        </w:tc>
        <w:tc>
          <w:tcPr>
            <w:tcW w:w="1103" w:type="dxa"/>
            <w:vAlign w:val="center"/>
          </w:tcPr>
          <w:p w14:paraId="56150378" w14:textId="77777777" w:rsidR="00151685" w:rsidRPr="00DE48A2" w:rsidRDefault="00151685" w:rsidP="00996068">
            <w:pPr>
              <w:rPr>
                <w:bCs/>
                <w:color w:val="000000"/>
                <w:sz w:val="18"/>
                <w:szCs w:val="18"/>
              </w:rPr>
            </w:pPr>
            <w:r w:rsidRPr="00DE48A2">
              <w:rPr>
                <w:rFonts w:hint="eastAsia"/>
                <w:color w:val="000000"/>
                <w:sz w:val="18"/>
                <w:szCs w:val="18"/>
              </w:rPr>
              <w:t>政策宣传贯彻落实到位</w:t>
            </w:r>
          </w:p>
        </w:tc>
        <w:tc>
          <w:tcPr>
            <w:tcW w:w="6379" w:type="dxa"/>
            <w:vAlign w:val="center"/>
          </w:tcPr>
          <w:p w14:paraId="7F32F6D8" w14:textId="77777777" w:rsidR="00151685" w:rsidRPr="00DE48A2" w:rsidRDefault="00151685" w:rsidP="00996068">
            <w:pPr>
              <w:rPr>
                <w:bCs/>
                <w:color w:val="000000"/>
                <w:sz w:val="18"/>
                <w:szCs w:val="18"/>
              </w:rPr>
            </w:pPr>
            <w:r w:rsidRPr="00DE48A2">
              <w:rPr>
                <w:bCs/>
                <w:color w:val="000000"/>
                <w:sz w:val="18"/>
                <w:szCs w:val="18"/>
              </w:rPr>
              <w:t>1.</w:t>
            </w:r>
            <w:r w:rsidRPr="00DE48A2">
              <w:rPr>
                <w:rFonts w:hint="eastAsia"/>
                <w:bCs/>
                <w:color w:val="000000"/>
                <w:sz w:val="18"/>
                <w:szCs w:val="18"/>
              </w:rPr>
              <w:t>未按上级要求宣</w:t>
            </w:r>
            <w:proofErr w:type="gramStart"/>
            <w:r w:rsidRPr="00DE48A2">
              <w:rPr>
                <w:rFonts w:hint="eastAsia"/>
                <w:bCs/>
                <w:color w:val="000000"/>
                <w:sz w:val="18"/>
                <w:szCs w:val="18"/>
              </w:rPr>
              <w:t>贯有关</w:t>
            </w:r>
            <w:proofErr w:type="gramEnd"/>
            <w:r w:rsidRPr="00DE48A2">
              <w:rPr>
                <w:rFonts w:hint="eastAsia"/>
                <w:bCs/>
                <w:color w:val="000000"/>
                <w:sz w:val="18"/>
                <w:szCs w:val="18"/>
              </w:rPr>
              <w:t>法律法规的，每项扣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p w14:paraId="6134BE05" w14:textId="77777777" w:rsidR="00151685" w:rsidRPr="00DE48A2" w:rsidRDefault="00151685" w:rsidP="00996068">
            <w:pPr>
              <w:rPr>
                <w:bCs/>
                <w:color w:val="000000"/>
                <w:sz w:val="18"/>
                <w:szCs w:val="18"/>
              </w:rPr>
            </w:pPr>
            <w:r w:rsidRPr="00DE48A2">
              <w:rPr>
                <w:bCs/>
                <w:color w:val="000000"/>
                <w:sz w:val="18"/>
                <w:szCs w:val="18"/>
              </w:rPr>
              <w:t>2.</w:t>
            </w:r>
            <w:r w:rsidRPr="00DE48A2">
              <w:rPr>
                <w:rFonts w:hint="eastAsia"/>
                <w:bCs/>
                <w:color w:val="000000"/>
                <w:sz w:val="18"/>
                <w:szCs w:val="18"/>
              </w:rPr>
              <w:t>宣贯安全生产法律法规规章不到位的，每项扣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r w:rsidRPr="00DE48A2">
              <w:rPr>
                <w:bCs/>
                <w:color w:val="000000"/>
                <w:sz w:val="18"/>
                <w:szCs w:val="18"/>
              </w:rPr>
              <w:t>3.</w:t>
            </w:r>
            <w:r w:rsidRPr="00DE48A2">
              <w:rPr>
                <w:rFonts w:hint="eastAsia"/>
                <w:bCs/>
                <w:color w:val="000000"/>
                <w:sz w:val="18"/>
                <w:szCs w:val="18"/>
              </w:rPr>
              <w:t>宣贯船闸运行调度等规定不到位的，每项扣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p w14:paraId="3F6AA1E7" w14:textId="77777777" w:rsidR="00151685" w:rsidRPr="00DE48A2" w:rsidRDefault="00151685" w:rsidP="00996068">
            <w:pPr>
              <w:rPr>
                <w:bCs/>
                <w:color w:val="000000"/>
                <w:sz w:val="18"/>
                <w:szCs w:val="18"/>
              </w:rPr>
            </w:pPr>
            <w:r w:rsidRPr="00DE48A2">
              <w:rPr>
                <w:bCs/>
                <w:color w:val="000000"/>
                <w:sz w:val="18"/>
                <w:szCs w:val="18"/>
              </w:rPr>
              <w:t>4.</w:t>
            </w:r>
            <w:r w:rsidRPr="00DE48A2">
              <w:rPr>
                <w:rFonts w:hint="eastAsia"/>
                <w:bCs/>
                <w:color w:val="000000"/>
                <w:sz w:val="18"/>
                <w:szCs w:val="18"/>
              </w:rPr>
              <w:t>政策宣</w:t>
            </w:r>
            <w:proofErr w:type="gramStart"/>
            <w:r w:rsidRPr="00DE48A2">
              <w:rPr>
                <w:rFonts w:hint="eastAsia"/>
                <w:bCs/>
                <w:color w:val="000000"/>
                <w:sz w:val="18"/>
                <w:szCs w:val="18"/>
              </w:rPr>
              <w:t>贯信息</w:t>
            </w:r>
            <w:proofErr w:type="gramEnd"/>
            <w:r w:rsidRPr="00DE48A2">
              <w:rPr>
                <w:rFonts w:hint="eastAsia"/>
                <w:bCs/>
                <w:color w:val="000000"/>
                <w:sz w:val="18"/>
                <w:szCs w:val="18"/>
              </w:rPr>
              <w:t>发布有误的，扣</w:t>
            </w:r>
            <w:r w:rsidRPr="00DE48A2">
              <w:rPr>
                <w:bCs/>
                <w:color w:val="000000"/>
                <w:sz w:val="18"/>
                <w:szCs w:val="18"/>
              </w:rPr>
              <w:t>15</w:t>
            </w:r>
            <w:r w:rsidRPr="00DE48A2">
              <w:rPr>
                <w:rFonts w:hint="eastAsia"/>
                <w:bCs/>
                <w:color w:val="000000"/>
                <w:sz w:val="18"/>
                <w:szCs w:val="18"/>
              </w:rPr>
              <w:t>分；</w:t>
            </w:r>
          </w:p>
          <w:p w14:paraId="78D1FDD2" w14:textId="77777777" w:rsidR="00151685" w:rsidRPr="00DE48A2" w:rsidRDefault="00151685" w:rsidP="00996068">
            <w:pPr>
              <w:rPr>
                <w:bCs/>
                <w:color w:val="000000"/>
                <w:sz w:val="18"/>
                <w:szCs w:val="18"/>
              </w:rPr>
            </w:pPr>
            <w:r w:rsidRPr="00DE48A2">
              <w:rPr>
                <w:bCs/>
                <w:color w:val="000000"/>
                <w:sz w:val="18"/>
                <w:szCs w:val="18"/>
              </w:rPr>
              <w:t>5.</w:t>
            </w:r>
            <w:r w:rsidRPr="00DE48A2">
              <w:rPr>
                <w:rFonts w:hint="eastAsia"/>
                <w:bCs/>
                <w:color w:val="000000"/>
                <w:sz w:val="18"/>
                <w:szCs w:val="18"/>
              </w:rPr>
              <w:t>未按要求开展运行安全应急演练的，扣</w:t>
            </w:r>
            <w:r w:rsidRPr="00DE48A2">
              <w:rPr>
                <w:bCs/>
                <w:color w:val="000000"/>
                <w:sz w:val="18"/>
                <w:szCs w:val="18"/>
              </w:rPr>
              <w:t>15</w:t>
            </w:r>
            <w:r w:rsidRPr="00DE48A2">
              <w:rPr>
                <w:rFonts w:hint="eastAsia"/>
                <w:bCs/>
                <w:color w:val="000000"/>
                <w:sz w:val="18"/>
                <w:szCs w:val="18"/>
              </w:rPr>
              <w:t>分。</w:t>
            </w:r>
          </w:p>
        </w:tc>
      </w:tr>
      <w:tr w:rsidR="00151685" w:rsidRPr="003412F8" w14:paraId="43801DEC" w14:textId="77777777" w:rsidTr="00996068">
        <w:trPr>
          <w:trHeight w:val="680"/>
        </w:trPr>
        <w:tc>
          <w:tcPr>
            <w:tcW w:w="1423" w:type="dxa"/>
            <w:vMerge/>
            <w:vAlign w:val="center"/>
          </w:tcPr>
          <w:p w14:paraId="3A67000A" w14:textId="77777777" w:rsidR="00151685" w:rsidRPr="00DE48A2" w:rsidRDefault="00151685" w:rsidP="00996068">
            <w:pPr>
              <w:jc w:val="center"/>
              <w:rPr>
                <w:color w:val="000000"/>
                <w:sz w:val="18"/>
                <w:szCs w:val="18"/>
              </w:rPr>
            </w:pPr>
          </w:p>
        </w:tc>
        <w:tc>
          <w:tcPr>
            <w:tcW w:w="588" w:type="dxa"/>
            <w:vAlign w:val="center"/>
          </w:tcPr>
          <w:p w14:paraId="1C795BCC" w14:textId="77777777" w:rsidR="00151685" w:rsidRPr="00DE48A2" w:rsidRDefault="00151685" w:rsidP="00996068">
            <w:pPr>
              <w:jc w:val="center"/>
              <w:rPr>
                <w:bCs/>
                <w:color w:val="000000"/>
                <w:sz w:val="18"/>
                <w:szCs w:val="18"/>
              </w:rPr>
            </w:pPr>
            <w:r w:rsidRPr="00DE48A2">
              <w:rPr>
                <w:bCs/>
                <w:color w:val="000000"/>
                <w:sz w:val="18"/>
                <w:szCs w:val="18"/>
              </w:rPr>
              <w:t>20</w:t>
            </w:r>
          </w:p>
        </w:tc>
        <w:tc>
          <w:tcPr>
            <w:tcW w:w="1103" w:type="dxa"/>
            <w:vAlign w:val="center"/>
          </w:tcPr>
          <w:p w14:paraId="76C3649E" w14:textId="77777777" w:rsidR="00151685" w:rsidRPr="00DE48A2" w:rsidRDefault="00151685" w:rsidP="00996068">
            <w:pPr>
              <w:rPr>
                <w:bCs/>
                <w:color w:val="000000"/>
                <w:sz w:val="18"/>
                <w:szCs w:val="18"/>
              </w:rPr>
            </w:pPr>
            <w:r w:rsidRPr="00DE48A2">
              <w:rPr>
                <w:rFonts w:hint="eastAsia"/>
                <w:color w:val="000000"/>
                <w:sz w:val="18"/>
                <w:szCs w:val="18"/>
              </w:rPr>
              <w:t>内部管理制度健全</w:t>
            </w:r>
          </w:p>
        </w:tc>
        <w:tc>
          <w:tcPr>
            <w:tcW w:w="6379" w:type="dxa"/>
            <w:vAlign w:val="center"/>
          </w:tcPr>
          <w:p w14:paraId="40F7F47D" w14:textId="77777777" w:rsidR="00151685" w:rsidRPr="00DE48A2" w:rsidRDefault="00151685" w:rsidP="00996068">
            <w:pPr>
              <w:rPr>
                <w:bCs/>
                <w:color w:val="000000"/>
                <w:sz w:val="18"/>
                <w:szCs w:val="18"/>
              </w:rPr>
            </w:pPr>
            <w:r w:rsidRPr="00DE48A2">
              <w:rPr>
                <w:bCs/>
                <w:color w:val="000000"/>
                <w:sz w:val="18"/>
                <w:szCs w:val="18"/>
              </w:rPr>
              <w:t>1.</w:t>
            </w:r>
            <w:r w:rsidRPr="00DE48A2">
              <w:rPr>
                <w:rFonts w:hint="eastAsia"/>
                <w:bCs/>
                <w:color w:val="000000"/>
                <w:sz w:val="18"/>
                <w:szCs w:val="18"/>
              </w:rPr>
              <w:t>未制定船闸安全生产工作制度的，每项扣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p w14:paraId="036B3941" w14:textId="77777777" w:rsidR="00151685" w:rsidRPr="00DE48A2" w:rsidRDefault="00151685" w:rsidP="00996068">
            <w:pPr>
              <w:rPr>
                <w:bCs/>
                <w:color w:val="000000"/>
                <w:sz w:val="18"/>
                <w:szCs w:val="18"/>
              </w:rPr>
            </w:pPr>
            <w:r w:rsidRPr="00DE48A2">
              <w:rPr>
                <w:bCs/>
                <w:color w:val="000000"/>
                <w:sz w:val="18"/>
                <w:szCs w:val="18"/>
              </w:rPr>
              <w:t>2.</w:t>
            </w:r>
            <w:r w:rsidRPr="00DE48A2">
              <w:rPr>
                <w:rFonts w:hint="eastAsia"/>
                <w:bCs/>
                <w:color w:val="000000"/>
                <w:sz w:val="18"/>
                <w:szCs w:val="18"/>
              </w:rPr>
              <w:t>未制定船闸设备设施操作规程的，每项扣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tc>
      </w:tr>
      <w:tr w:rsidR="00151685" w:rsidRPr="003412F8" w14:paraId="5E0F9F7E" w14:textId="77777777" w:rsidTr="00996068">
        <w:trPr>
          <w:trHeight w:val="680"/>
        </w:trPr>
        <w:tc>
          <w:tcPr>
            <w:tcW w:w="1423" w:type="dxa"/>
            <w:vMerge/>
            <w:vAlign w:val="center"/>
          </w:tcPr>
          <w:p w14:paraId="2508C020" w14:textId="77777777" w:rsidR="00151685" w:rsidRPr="00DE48A2" w:rsidRDefault="00151685" w:rsidP="00996068">
            <w:pPr>
              <w:jc w:val="center"/>
              <w:rPr>
                <w:color w:val="000000"/>
                <w:sz w:val="18"/>
                <w:szCs w:val="18"/>
              </w:rPr>
            </w:pPr>
          </w:p>
        </w:tc>
        <w:tc>
          <w:tcPr>
            <w:tcW w:w="588" w:type="dxa"/>
            <w:vAlign w:val="center"/>
          </w:tcPr>
          <w:p w14:paraId="5BBF59D9" w14:textId="77777777" w:rsidR="00151685" w:rsidRPr="00DE48A2" w:rsidRDefault="00151685" w:rsidP="00996068">
            <w:pPr>
              <w:jc w:val="center"/>
              <w:rPr>
                <w:bCs/>
                <w:color w:val="000000"/>
                <w:sz w:val="18"/>
                <w:szCs w:val="18"/>
              </w:rPr>
            </w:pPr>
            <w:r w:rsidRPr="00DE48A2">
              <w:rPr>
                <w:bCs/>
                <w:color w:val="000000"/>
                <w:sz w:val="18"/>
                <w:szCs w:val="18"/>
              </w:rPr>
              <w:t>20</w:t>
            </w:r>
          </w:p>
        </w:tc>
        <w:tc>
          <w:tcPr>
            <w:tcW w:w="1103" w:type="dxa"/>
            <w:vAlign w:val="center"/>
          </w:tcPr>
          <w:p w14:paraId="56E6CBF2" w14:textId="77777777" w:rsidR="00151685" w:rsidRPr="00DE48A2" w:rsidRDefault="00151685" w:rsidP="00996068">
            <w:pPr>
              <w:rPr>
                <w:bCs/>
                <w:color w:val="000000"/>
                <w:sz w:val="18"/>
                <w:szCs w:val="18"/>
                <w:highlight w:val="yellow"/>
              </w:rPr>
            </w:pPr>
            <w:proofErr w:type="gramStart"/>
            <w:r w:rsidRPr="00DE48A2">
              <w:rPr>
                <w:rFonts w:hint="eastAsia"/>
                <w:color w:val="000000"/>
                <w:sz w:val="18"/>
                <w:szCs w:val="18"/>
              </w:rPr>
              <w:t>践行</w:t>
            </w:r>
            <w:proofErr w:type="gramEnd"/>
            <w:r w:rsidRPr="00DE48A2">
              <w:rPr>
                <w:rFonts w:hint="eastAsia"/>
                <w:color w:val="000000"/>
                <w:sz w:val="18"/>
                <w:szCs w:val="18"/>
              </w:rPr>
              <w:t>绿色环保要求</w:t>
            </w:r>
          </w:p>
        </w:tc>
        <w:tc>
          <w:tcPr>
            <w:tcW w:w="6379" w:type="dxa"/>
            <w:vAlign w:val="center"/>
          </w:tcPr>
          <w:p w14:paraId="6F2AF541" w14:textId="77777777" w:rsidR="00151685" w:rsidRPr="00DE48A2" w:rsidRDefault="00151685" w:rsidP="00996068">
            <w:pPr>
              <w:rPr>
                <w:bCs/>
                <w:color w:val="000000"/>
                <w:sz w:val="18"/>
                <w:szCs w:val="18"/>
                <w:highlight w:val="yellow"/>
              </w:rPr>
            </w:pPr>
            <w:r w:rsidRPr="00DE48A2">
              <w:rPr>
                <w:rFonts w:hint="eastAsia"/>
                <w:bCs/>
                <w:color w:val="000000"/>
                <w:sz w:val="18"/>
                <w:szCs w:val="18"/>
              </w:rPr>
              <w:t>未按照相关要求落实的，每项扣</w:t>
            </w:r>
            <w:r w:rsidRPr="00DE48A2">
              <w:rPr>
                <w:bCs/>
                <w:color w:val="000000"/>
                <w:sz w:val="18"/>
                <w:szCs w:val="18"/>
              </w:rPr>
              <w:t>2</w:t>
            </w:r>
            <w:r w:rsidRPr="00DE48A2">
              <w:rPr>
                <w:rFonts w:hint="eastAsia"/>
                <w:bCs/>
                <w:color w:val="000000"/>
                <w:sz w:val="18"/>
                <w:szCs w:val="18"/>
              </w:rPr>
              <w:t>分，扣完为止。</w:t>
            </w:r>
          </w:p>
        </w:tc>
      </w:tr>
      <w:tr w:rsidR="00151685" w:rsidRPr="003412F8" w14:paraId="3A19B9D9" w14:textId="77777777" w:rsidTr="00996068">
        <w:trPr>
          <w:trHeight w:val="680"/>
        </w:trPr>
        <w:tc>
          <w:tcPr>
            <w:tcW w:w="1423" w:type="dxa"/>
            <w:vAlign w:val="center"/>
          </w:tcPr>
          <w:p w14:paraId="18669FBC" w14:textId="77777777" w:rsidR="00151685" w:rsidRPr="00DE48A2" w:rsidRDefault="00151685" w:rsidP="00996068">
            <w:pPr>
              <w:jc w:val="center"/>
              <w:rPr>
                <w:bCs/>
                <w:color w:val="000000"/>
                <w:sz w:val="18"/>
                <w:szCs w:val="18"/>
              </w:rPr>
            </w:pPr>
            <w:r w:rsidRPr="00DE48A2">
              <w:rPr>
                <w:rFonts w:hint="eastAsia"/>
                <w:color w:val="000000"/>
                <w:sz w:val="18"/>
                <w:szCs w:val="18"/>
              </w:rPr>
              <w:t>投诉处理</w:t>
            </w:r>
          </w:p>
        </w:tc>
        <w:tc>
          <w:tcPr>
            <w:tcW w:w="588" w:type="dxa"/>
            <w:vAlign w:val="center"/>
          </w:tcPr>
          <w:p w14:paraId="340AA58C" w14:textId="77777777" w:rsidR="00151685" w:rsidRPr="00DE48A2" w:rsidRDefault="00151685" w:rsidP="00996068">
            <w:pPr>
              <w:jc w:val="center"/>
              <w:rPr>
                <w:bCs/>
                <w:color w:val="000000"/>
                <w:sz w:val="18"/>
                <w:szCs w:val="18"/>
              </w:rPr>
            </w:pPr>
            <w:r w:rsidRPr="00DE48A2">
              <w:rPr>
                <w:bCs/>
                <w:color w:val="000000"/>
                <w:sz w:val="18"/>
                <w:szCs w:val="18"/>
              </w:rPr>
              <w:t>100</w:t>
            </w:r>
          </w:p>
        </w:tc>
        <w:tc>
          <w:tcPr>
            <w:tcW w:w="1103" w:type="dxa"/>
            <w:vAlign w:val="center"/>
          </w:tcPr>
          <w:p w14:paraId="177DB2D2" w14:textId="77777777" w:rsidR="00151685" w:rsidRPr="00DE48A2" w:rsidRDefault="00151685" w:rsidP="00996068">
            <w:pPr>
              <w:rPr>
                <w:bCs/>
                <w:color w:val="000000"/>
                <w:sz w:val="18"/>
                <w:szCs w:val="18"/>
              </w:rPr>
            </w:pPr>
            <w:r w:rsidRPr="00DE48A2">
              <w:rPr>
                <w:rFonts w:hint="eastAsia"/>
                <w:bCs/>
                <w:color w:val="000000"/>
                <w:sz w:val="18"/>
                <w:szCs w:val="18"/>
              </w:rPr>
              <w:t>妥善处理船员投诉</w:t>
            </w:r>
          </w:p>
        </w:tc>
        <w:tc>
          <w:tcPr>
            <w:tcW w:w="6379" w:type="dxa"/>
            <w:vAlign w:val="center"/>
          </w:tcPr>
          <w:p w14:paraId="4C41D64A" w14:textId="77777777" w:rsidR="00151685" w:rsidRPr="00DE48A2" w:rsidRDefault="00151685" w:rsidP="00996068">
            <w:pPr>
              <w:rPr>
                <w:color w:val="000000"/>
                <w:kern w:val="0"/>
                <w:sz w:val="18"/>
                <w:szCs w:val="18"/>
              </w:rPr>
            </w:pPr>
            <w:r w:rsidRPr="00DE48A2">
              <w:rPr>
                <w:bCs/>
                <w:color w:val="000000"/>
                <w:sz w:val="18"/>
                <w:szCs w:val="18"/>
              </w:rPr>
              <w:t>1.</w:t>
            </w:r>
            <w:r w:rsidRPr="00DE48A2">
              <w:rPr>
                <w:rFonts w:hint="eastAsia"/>
                <w:bCs/>
                <w:color w:val="000000"/>
                <w:sz w:val="18"/>
                <w:szCs w:val="18"/>
              </w:rPr>
              <w:t>未主动</w:t>
            </w:r>
            <w:r w:rsidRPr="00DE48A2">
              <w:rPr>
                <w:rFonts w:hint="eastAsia"/>
                <w:color w:val="000000"/>
                <w:kern w:val="0"/>
                <w:sz w:val="18"/>
                <w:szCs w:val="18"/>
              </w:rPr>
              <w:t>公布投诉和举报电话、邮箱等，扣</w:t>
            </w:r>
            <w:r w:rsidRPr="00DE48A2">
              <w:rPr>
                <w:color w:val="000000"/>
                <w:kern w:val="0"/>
                <w:sz w:val="18"/>
                <w:szCs w:val="18"/>
              </w:rPr>
              <w:t>10</w:t>
            </w:r>
            <w:r w:rsidRPr="00DE48A2">
              <w:rPr>
                <w:rFonts w:hint="eastAsia"/>
                <w:color w:val="000000"/>
                <w:kern w:val="0"/>
                <w:sz w:val="18"/>
                <w:szCs w:val="18"/>
              </w:rPr>
              <w:t>分；</w:t>
            </w:r>
          </w:p>
          <w:p w14:paraId="14C6B0F9" w14:textId="77777777" w:rsidR="00151685" w:rsidRPr="00DE48A2" w:rsidRDefault="00151685" w:rsidP="00996068">
            <w:pPr>
              <w:rPr>
                <w:bCs/>
                <w:color w:val="000000"/>
                <w:sz w:val="18"/>
                <w:szCs w:val="18"/>
              </w:rPr>
            </w:pPr>
            <w:r w:rsidRPr="00DE48A2">
              <w:rPr>
                <w:bCs/>
                <w:color w:val="000000"/>
                <w:sz w:val="18"/>
                <w:szCs w:val="18"/>
              </w:rPr>
              <w:t>2.</w:t>
            </w:r>
            <w:r w:rsidRPr="00DE48A2">
              <w:rPr>
                <w:rFonts w:hint="eastAsia"/>
                <w:bCs/>
                <w:color w:val="000000"/>
                <w:sz w:val="18"/>
                <w:szCs w:val="18"/>
              </w:rPr>
              <w:t>未建立</w:t>
            </w:r>
            <w:r w:rsidRPr="00DE48A2">
              <w:rPr>
                <w:rFonts w:eastAsiaTheme="minorEastAsia" w:hint="eastAsia"/>
                <w:color w:val="000000"/>
                <w:sz w:val="18"/>
                <w:szCs w:val="18"/>
              </w:rPr>
              <w:t>船舶经营人投诉处理和举报管理机制的，扣</w:t>
            </w:r>
            <w:r w:rsidRPr="00DE48A2">
              <w:rPr>
                <w:rFonts w:eastAsiaTheme="minorEastAsia"/>
                <w:color w:val="000000"/>
                <w:sz w:val="18"/>
                <w:szCs w:val="18"/>
              </w:rPr>
              <w:t>10</w:t>
            </w:r>
            <w:r w:rsidRPr="00DE48A2">
              <w:rPr>
                <w:rFonts w:eastAsiaTheme="minorEastAsia" w:hint="eastAsia"/>
                <w:color w:val="000000"/>
                <w:sz w:val="18"/>
                <w:szCs w:val="18"/>
              </w:rPr>
              <w:t>分</w:t>
            </w:r>
          </w:p>
          <w:p w14:paraId="257FFD00" w14:textId="77777777" w:rsidR="00151685" w:rsidRPr="00DE48A2" w:rsidRDefault="00151685" w:rsidP="00996068">
            <w:pPr>
              <w:rPr>
                <w:bCs/>
                <w:color w:val="000000"/>
                <w:sz w:val="18"/>
                <w:szCs w:val="18"/>
              </w:rPr>
            </w:pPr>
            <w:r w:rsidRPr="00DE48A2">
              <w:rPr>
                <w:bCs/>
                <w:color w:val="000000"/>
                <w:sz w:val="18"/>
                <w:szCs w:val="18"/>
              </w:rPr>
              <w:t>3.</w:t>
            </w:r>
            <w:r w:rsidRPr="00DE48A2">
              <w:rPr>
                <w:rFonts w:hint="eastAsia"/>
                <w:bCs/>
                <w:color w:val="000000"/>
                <w:sz w:val="18"/>
                <w:szCs w:val="18"/>
              </w:rPr>
              <w:t>投诉处理不及时或因处理不当导致结果不满意的，每次扣</w:t>
            </w:r>
            <w:r w:rsidRPr="00DE48A2">
              <w:rPr>
                <w:bCs/>
                <w:color w:val="000000"/>
                <w:sz w:val="18"/>
                <w:szCs w:val="18"/>
              </w:rPr>
              <w:t>10</w:t>
            </w:r>
            <w:r w:rsidRPr="00DE48A2">
              <w:rPr>
                <w:rFonts w:hint="eastAsia"/>
                <w:bCs/>
                <w:color w:val="000000"/>
                <w:sz w:val="18"/>
                <w:szCs w:val="18"/>
              </w:rPr>
              <w:t>分，扣完为止。</w:t>
            </w:r>
          </w:p>
        </w:tc>
      </w:tr>
    </w:tbl>
    <w:p w14:paraId="6064FE42" w14:textId="0ED1C9FB" w:rsidR="00825E44" w:rsidRPr="00DD754D" w:rsidRDefault="00825E44" w:rsidP="00825E44">
      <w:pPr>
        <w:adjustRightInd w:val="0"/>
        <w:snapToGrid w:val="0"/>
        <w:spacing w:line="300" w:lineRule="auto"/>
        <w:rPr>
          <w:color w:val="000000"/>
          <w:sz w:val="18"/>
        </w:rPr>
      </w:pPr>
      <w:r w:rsidRPr="00DD754D">
        <w:rPr>
          <w:rFonts w:eastAsia="黑体"/>
          <w:color w:val="000000"/>
          <w:sz w:val="18"/>
        </w:rPr>
        <w:t>注</w:t>
      </w:r>
      <w:r w:rsidRPr="00DD754D">
        <w:rPr>
          <w:color w:val="000000"/>
          <w:sz w:val="18"/>
        </w:rPr>
        <w:t>：</w:t>
      </w:r>
      <w:r w:rsidRPr="00DD754D">
        <w:rPr>
          <w:rFonts w:hint="eastAsia"/>
          <w:color w:val="000000"/>
          <w:sz w:val="18"/>
        </w:rPr>
        <w:t>行业管理规范包括运行</w:t>
      </w:r>
      <w:r w:rsidRPr="00DD754D">
        <w:rPr>
          <w:rFonts w:asciiTheme="minorEastAsia" w:eastAsiaTheme="minorEastAsia" w:hint="eastAsia"/>
          <w:color w:val="000000"/>
          <w:sz w:val="18"/>
        </w:rPr>
        <w:t>服务、岗位与人员、政策宣贯、投诉处理等4项指标，每项指标评分的满分100分。</w:t>
      </w:r>
      <w:r w:rsidRPr="00DD754D">
        <w:rPr>
          <w:rFonts w:asciiTheme="minorEastAsia" w:eastAsiaTheme="minorEastAsia"/>
          <w:color w:val="000000"/>
          <w:sz w:val="18"/>
        </w:rPr>
        <w:t>考评可以采用文档查阅</w:t>
      </w:r>
      <w:r w:rsidRPr="00DD754D">
        <w:rPr>
          <w:rFonts w:asciiTheme="minorEastAsia" w:eastAsiaTheme="minorEastAsia" w:hint="eastAsia"/>
          <w:color w:val="000000"/>
          <w:sz w:val="18"/>
        </w:rPr>
        <w:t>、</w:t>
      </w:r>
      <w:r w:rsidR="000A4B44">
        <w:rPr>
          <w:rFonts w:asciiTheme="minorEastAsia" w:eastAsiaTheme="minorEastAsia" w:hint="eastAsia"/>
          <w:color w:val="000000"/>
          <w:sz w:val="18"/>
        </w:rPr>
        <w:t>信息</w:t>
      </w:r>
      <w:r w:rsidRPr="00DD754D">
        <w:rPr>
          <w:rFonts w:asciiTheme="minorEastAsia" w:eastAsiaTheme="minorEastAsia" w:hint="eastAsia"/>
          <w:color w:val="000000"/>
          <w:sz w:val="18"/>
        </w:rPr>
        <w:t>系统记录查阅、</w:t>
      </w:r>
      <w:r w:rsidRPr="00DD754D">
        <w:rPr>
          <w:rFonts w:asciiTheme="minorEastAsia" w:eastAsiaTheme="minorEastAsia"/>
          <w:color w:val="000000"/>
          <w:sz w:val="18"/>
        </w:rPr>
        <w:t>随机选取当年度4</w:t>
      </w:r>
      <w:r w:rsidRPr="00DD754D">
        <w:rPr>
          <w:rFonts w:eastAsiaTheme="minorEastAsia"/>
          <w:color w:val="000000"/>
          <w:sz w:val="18"/>
        </w:rPr>
        <w:t>~</w:t>
      </w:r>
      <w:r w:rsidRPr="00DD754D">
        <w:rPr>
          <w:rFonts w:asciiTheme="minorEastAsia" w:eastAsiaTheme="minorEastAsia"/>
          <w:color w:val="000000"/>
          <w:sz w:val="18"/>
        </w:rPr>
        <w:t>6</w:t>
      </w:r>
      <w:proofErr w:type="gramStart"/>
      <w:r w:rsidRPr="00DD754D">
        <w:rPr>
          <w:rFonts w:asciiTheme="minorEastAsia" w:eastAsiaTheme="minorEastAsia"/>
          <w:color w:val="000000"/>
          <w:sz w:val="18"/>
        </w:rPr>
        <w:t>闸次的</w:t>
      </w:r>
      <w:proofErr w:type="gramEnd"/>
      <w:r w:rsidRPr="00DD754D">
        <w:rPr>
          <w:rFonts w:asciiTheme="minorEastAsia" w:eastAsiaTheme="minorEastAsia"/>
          <w:color w:val="000000"/>
          <w:sz w:val="18"/>
        </w:rPr>
        <w:t>视频抽检等方式</w:t>
      </w:r>
      <w:r w:rsidRPr="00DD754D">
        <w:rPr>
          <w:rFonts w:asciiTheme="minorEastAsia" w:eastAsiaTheme="minorEastAsia" w:hint="eastAsia"/>
          <w:color w:val="000000"/>
          <w:sz w:val="18"/>
        </w:rPr>
        <w:t>，根据评分规则检查并确定各项指标的考评得分</w:t>
      </w:r>
      <w:r w:rsidRPr="00DD754D">
        <w:rPr>
          <w:rFonts w:asciiTheme="minorEastAsia" w:eastAsiaTheme="minorEastAsia"/>
          <w:color w:val="000000"/>
          <w:sz w:val="18"/>
        </w:rPr>
        <w:t>。</w:t>
      </w:r>
      <w:r w:rsidRPr="00825E44">
        <w:rPr>
          <w:rFonts w:asciiTheme="minorEastAsia" w:eastAsiaTheme="minorEastAsia" w:hint="eastAsia"/>
          <w:color w:val="000000"/>
          <w:sz w:val="18"/>
        </w:rPr>
        <w:t>通用文明服务用语见附录</w:t>
      </w:r>
      <w:r>
        <w:rPr>
          <w:rFonts w:asciiTheme="minorEastAsia" w:eastAsiaTheme="minorEastAsia"/>
          <w:color w:val="000000"/>
          <w:sz w:val="18"/>
        </w:rPr>
        <w:t>C</w:t>
      </w:r>
      <w:r w:rsidRPr="00825E44">
        <w:rPr>
          <w:rFonts w:asciiTheme="minorEastAsia" w:eastAsiaTheme="minorEastAsia" w:hint="eastAsia"/>
          <w:color w:val="000000"/>
          <w:sz w:val="18"/>
        </w:rPr>
        <w:t>，船舶过闸业务用语见附录</w:t>
      </w:r>
      <w:r>
        <w:rPr>
          <w:rFonts w:asciiTheme="minorEastAsia" w:eastAsiaTheme="minorEastAsia"/>
          <w:color w:val="000000"/>
          <w:sz w:val="18"/>
        </w:rPr>
        <w:t>D</w:t>
      </w:r>
      <w:r w:rsidRPr="00825E44">
        <w:rPr>
          <w:rFonts w:asciiTheme="minorEastAsia" w:eastAsiaTheme="minorEastAsia" w:hint="eastAsia"/>
          <w:color w:val="000000"/>
          <w:sz w:val="18"/>
        </w:rPr>
        <w:t>。</w:t>
      </w:r>
    </w:p>
    <w:p w14:paraId="1D7B2443" w14:textId="77777777" w:rsidR="00825E44" w:rsidRDefault="00825E44" w:rsidP="00825E44">
      <w:pPr>
        <w:rPr>
          <w:rFonts w:ascii="宋体" w:hAnsi="宋体"/>
          <w:bCs/>
          <w:color w:val="000000"/>
          <w:szCs w:val="21"/>
        </w:rPr>
      </w:pPr>
    </w:p>
    <w:p w14:paraId="182AE29A" w14:textId="6C586B88" w:rsidR="00825E44" w:rsidRPr="007528E5" w:rsidRDefault="00825E44" w:rsidP="00825E44">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Pr>
          <w:rFonts w:ascii="黑体" w:hAnsi="黑体"/>
          <w:color w:val="000000"/>
        </w:rPr>
        <w:t>B.3</w:t>
      </w:r>
      <w:r w:rsidRPr="007528E5">
        <w:rPr>
          <w:rFonts w:ascii="黑体" w:hAnsi="黑体"/>
          <w:color w:val="000000"/>
        </w:rPr>
        <w:t xml:space="preserve">  </w:t>
      </w:r>
      <w:r w:rsidR="00C853B0">
        <w:rPr>
          <w:rFonts w:ascii="黑体" w:hAnsi="黑体" w:hint="eastAsia"/>
          <w:color w:val="000000"/>
        </w:rPr>
        <w:t>公共</w:t>
      </w:r>
      <w:r w:rsidRPr="007528E5">
        <w:rPr>
          <w:rFonts w:ascii="黑体" w:hAnsi="黑体" w:hint="eastAsia"/>
          <w:color w:val="000000"/>
        </w:rPr>
        <w:t>服务满意</w:t>
      </w:r>
      <w:r w:rsidR="009C0ACA">
        <w:rPr>
          <w:rFonts w:ascii="黑体" w:hAnsi="黑体" w:hint="eastAsia"/>
          <w:color w:val="000000"/>
        </w:rPr>
        <w:t>船舶经营人</w:t>
      </w:r>
      <w:r w:rsidR="00C853B0">
        <w:rPr>
          <w:rFonts w:ascii="黑体" w:hAnsi="黑体" w:hint="eastAsia"/>
          <w:color w:val="000000"/>
        </w:rPr>
        <w:t>调查</w:t>
      </w:r>
      <w:r w:rsidRPr="007528E5">
        <w:rPr>
          <w:rFonts w:ascii="黑体" w:hAnsi="黑体" w:hint="eastAsia"/>
          <w:color w:val="000000"/>
        </w:rPr>
        <w:t>评分表</w:t>
      </w:r>
    </w:p>
    <w:tbl>
      <w:tblPr>
        <w:tblW w:w="9493" w:type="dxa"/>
        <w:jc w:val="center"/>
        <w:tblLayout w:type="fixed"/>
        <w:tblLook w:val="0000" w:firstRow="0" w:lastRow="0" w:firstColumn="0" w:lastColumn="0" w:noHBand="0" w:noVBand="0"/>
      </w:tblPr>
      <w:tblGrid>
        <w:gridCol w:w="705"/>
        <w:gridCol w:w="6236"/>
        <w:gridCol w:w="2552"/>
      </w:tblGrid>
      <w:tr w:rsidR="00825E44" w:rsidRPr="003412F8" w14:paraId="1D1123FC" w14:textId="77777777" w:rsidTr="00CD6D7A">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043F3A1" w14:textId="77777777" w:rsidR="00825E44" w:rsidRPr="00DE48A2" w:rsidRDefault="00825E44" w:rsidP="00090F71">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6236" w:type="dxa"/>
            <w:tcBorders>
              <w:top w:val="single" w:sz="4" w:space="0" w:color="auto"/>
              <w:left w:val="single" w:sz="4" w:space="0" w:color="auto"/>
              <w:bottom w:val="single" w:sz="4" w:space="0" w:color="auto"/>
              <w:right w:val="single" w:sz="4" w:space="0" w:color="auto"/>
            </w:tcBorders>
            <w:vAlign w:val="center"/>
          </w:tcPr>
          <w:p w14:paraId="09E63E7C" w14:textId="77777777" w:rsidR="00825E44" w:rsidRPr="00DE48A2" w:rsidRDefault="00825E44" w:rsidP="00090F71">
            <w:pPr>
              <w:adjustRightInd w:val="0"/>
              <w:snapToGrid w:val="0"/>
              <w:jc w:val="center"/>
              <w:rPr>
                <w:rFonts w:eastAsiaTheme="minorEastAsia"/>
                <w:color w:val="000000"/>
                <w:sz w:val="18"/>
                <w:szCs w:val="18"/>
              </w:rPr>
            </w:pPr>
            <w:r w:rsidRPr="00DE48A2">
              <w:rPr>
                <w:rFonts w:eastAsiaTheme="minorEastAsia" w:hint="eastAsia"/>
                <w:color w:val="000000"/>
                <w:sz w:val="18"/>
                <w:szCs w:val="18"/>
              </w:rPr>
              <w:t>问题</w:t>
            </w:r>
          </w:p>
        </w:tc>
        <w:tc>
          <w:tcPr>
            <w:tcW w:w="2552" w:type="dxa"/>
            <w:tcBorders>
              <w:top w:val="single" w:sz="4" w:space="0" w:color="auto"/>
              <w:left w:val="nil"/>
              <w:bottom w:val="single" w:sz="4" w:space="0" w:color="auto"/>
              <w:right w:val="single" w:sz="4" w:space="0" w:color="auto"/>
            </w:tcBorders>
            <w:vAlign w:val="center"/>
          </w:tcPr>
          <w:p w14:paraId="60F7CA1A" w14:textId="77777777" w:rsidR="00825E44" w:rsidRPr="00DE48A2" w:rsidRDefault="00825E44" w:rsidP="00090F71">
            <w:pPr>
              <w:adjustRightInd w:val="0"/>
              <w:snapToGrid w:val="0"/>
              <w:jc w:val="center"/>
              <w:rPr>
                <w:rFonts w:eastAsiaTheme="minorEastAsia"/>
                <w:color w:val="000000"/>
                <w:sz w:val="18"/>
                <w:szCs w:val="18"/>
              </w:rPr>
            </w:pPr>
            <w:r w:rsidRPr="00DE48A2">
              <w:rPr>
                <w:rFonts w:eastAsiaTheme="minorEastAsia" w:hint="eastAsia"/>
                <w:color w:val="000000"/>
                <w:sz w:val="18"/>
                <w:szCs w:val="18"/>
              </w:rPr>
              <w:t>打分（一星</w:t>
            </w:r>
            <w:r w:rsidRPr="00DE48A2">
              <w:rPr>
                <w:rFonts w:eastAsiaTheme="minorEastAsia"/>
                <w:color w:val="000000"/>
                <w:sz w:val="18"/>
                <w:szCs w:val="18"/>
              </w:rPr>
              <w:t>~</w:t>
            </w:r>
            <w:r w:rsidRPr="00DE48A2">
              <w:rPr>
                <w:rFonts w:eastAsiaTheme="minorEastAsia" w:hint="eastAsia"/>
                <w:color w:val="000000"/>
                <w:sz w:val="18"/>
                <w:szCs w:val="18"/>
              </w:rPr>
              <w:t>五星）</w:t>
            </w:r>
          </w:p>
        </w:tc>
      </w:tr>
      <w:tr w:rsidR="00825E44" w:rsidRPr="003412F8" w14:paraId="53F32394" w14:textId="77777777" w:rsidTr="00CD6D7A">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59E3A89" w14:textId="77777777" w:rsidR="00825E44" w:rsidRPr="00DE48A2" w:rsidRDefault="00825E44" w:rsidP="00090F71">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6236" w:type="dxa"/>
            <w:tcBorders>
              <w:top w:val="single" w:sz="4" w:space="0" w:color="auto"/>
              <w:left w:val="single" w:sz="4" w:space="0" w:color="auto"/>
              <w:bottom w:val="single" w:sz="4" w:space="0" w:color="auto"/>
              <w:right w:val="single" w:sz="4" w:space="0" w:color="auto"/>
            </w:tcBorders>
            <w:vAlign w:val="center"/>
          </w:tcPr>
          <w:p w14:paraId="12387842" w14:textId="77777777" w:rsidR="00825E44" w:rsidRPr="00DE48A2" w:rsidRDefault="00825E44" w:rsidP="00090F71">
            <w:pPr>
              <w:adjustRightInd w:val="0"/>
              <w:snapToGrid w:val="0"/>
              <w:jc w:val="left"/>
              <w:rPr>
                <w:rFonts w:eastAsiaTheme="minorEastAsia"/>
                <w:color w:val="000000"/>
                <w:sz w:val="18"/>
                <w:szCs w:val="18"/>
              </w:rPr>
            </w:pPr>
            <w:r w:rsidRPr="00DE48A2">
              <w:rPr>
                <w:rFonts w:ascii="宋体" w:eastAsiaTheme="minorEastAsia" w:hAnsi="宋体"/>
                <w:bCs/>
                <w:color w:val="000000" w:themeColor="text1"/>
                <w:sz w:val="18"/>
                <w:szCs w:val="18"/>
              </w:rPr>
              <w:t>您对本次过闸安全</w:t>
            </w:r>
            <w:r w:rsidRPr="00DE48A2">
              <w:rPr>
                <w:rFonts w:ascii="宋体" w:eastAsiaTheme="minorEastAsia" w:hAnsi="宋体" w:hint="eastAsia"/>
                <w:bCs/>
                <w:color w:val="000000" w:themeColor="text1"/>
                <w:sz w:val="18"/>
                <w:szCs w:val="18"/>
              </w:rPr>
              <w:t>、</w:t>
            </w:r>
            <w:r w:rsidRPr="00DE48A2">
              <w:rPr>
                <w:rFonts w:ascii="宋体" w:eastAsiaTheme="minorEastAsia" w:hAnsi="宋体"/>
                <w:bCs/>
                <w:color w:val="000000" w:themeColor="text1"/>
                <w:sz w:val="18"/>
                <w:szCs w:val="18"/>
              </w:rPr>
              <w:t>便捷程度的满意评价</w:t>
            </w:r>
          </w:p>
        </w:tc>
        <w:tc>
          <w:tcPr>
            <w:tcW w:w="2552" w:type="dxa"/>
            <w:tcBorders>
              <w:top w:val="single" w:sz="4" w:space="0" w:color="auto"/>
              <w:left w:val="nil"/>
              <w:bottom w:val="single" w:sz="4" w:space="0" w:color="auto"/>
              <w:right w:val="single" w:sz="4" w:space="0" w:color="auto"/>
            </w:tcBorders>
            <w:vAlign w:val="center"/>
          </w:tcPr>
          <w:p w14:paraId="1B6A3154" w14:textId="77777777" w:rsidR="00825E44" w:rsidRPr="00DE48A2" w:rsidRDefault="00825E44" w:rsidP="00090F71">
            <w:pPr>
              <w:adjustRightInd w:val="0"/>
              <w:snapToGrid w:val="0"/>
              <w:jc w:val="center"/>
              <w:rPr>
                <w:rFonts w:eastAsiaTheme="minorEastAsia"/>
                <w:color w:val="000000"/>
                <w:sz w:val="18"/>
                <w:szCs w:val="18"/>
              </w:rPr>
            </w:pPr>
            <w:r w:rsidRPr="00DE48A2">
              <w:rPr>
                <w:rFonts w:ascii="宋体" w:hAnsi="宋体" w:hint="eastAsia"/>
                <w:color w:val="000000"/>
                <w:sz w:val="18"/>
                <w:szCs w:val="18"/>
              </w:rPr>
              <w:t>☆</w:t>
            </w:r>
            <w:r w:rsidRPr="00DE48A2">
              <w:rPr>
                <w:rFonts w:asciiTheme="minorEastAsia" w:eastAsiaTheme="minorEastAsia" w:hAnsiTheme="minorEastAsia" w:hint="eastAsia"/>
                <w:color w:val="000000"/>
                <w:sz w:val="18"/>
                <w:szCs w:val="18"/>
              </w:rPr>
              <w:t>☆☆</w:t>
            </w:r>
            <w:r w:rsidRPr="00DE48A2">
              <w:rPr>
                <w:rFonts w:ascii="宋体" w:hAnsi="宋体" w:hint="eastAsia"/>
                <w:color w:val="000000"/>
                <w:sz w:val="18"/>
                <w:szCs w:val="18"/>
              </w:rPr>
              <w:t>☆☆</w:t>
            </w:r>
          </w:p>
        </w:tc>
      </w:tr>
      <w:tr w:rsidR="00825E44" w:rsidRPr="003412F8" w14:paraId="00579C0F" w14:textId="77777777" w:rsidTr="00CD6D7A">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1A8CA38" w14:textId="77777777" w:rsidR="00825E44" w:rsidRPr="00DE48A2" w:rsidRDefault="00825E44" w:rsidP="00090F71">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6236" w:type="dxa"/>
            <w:tcBorders>
              <w:top w:val="single" w:sz="4" w:space="0" w:color="auto"/>
              <w:left w:val="single" w:sz="4" w:space="0" w:color="auto"/>
              <w:bottom w:val="single" w:sz="4" w:space="0" w:color="auto"/>
              <w:right w:val="single" w:sz="4" w:space="0" w:color="auto"/>
            </w:tcBorders>
            <w:vAlign w:val="center"/>
          </w:tcPr>
          <w:p w14:paraId="33629DF0" w14:textId="37E27C8E" w:rsidR="00825E44" w:rsidRPr="00DE48A2" w:rsidRDefault="00825E44" w:rsidP="00001451">
            <w:pPr>
              <w:adjustRightInd w:val="0"/>
              <w:snapToGrid w:val="0"/>
              <w:jc w:val="left"/>
              <w:rPr>
                <w:rFonts w:ascii="宋体" w:eastAsiaTheme="minorEastAsia" w:hAnsi="宋体"/>
                <w:bCs/>
                <w:color w:val="000000" w:themeColor="text1"/>
                <w:sz w:val="18"/>
                <w:szCs w:val="18"/>
              </w:rPr>
            </w:pPr>
            <w:r w:rsidRPr="00DE48A2">
              <w:rPr>
                <w:rFonts w:ascii="宋体" w:eastAsiaTheme="minorEastAsia" w:hAnsi="宋体"/>
                <w:bCs/>
                <w:color w:val="000000" w:themeColor="text1"/>
                <w:sz w:val="18"/>
                <w:szCs w:val="18"/>
              </w:rPr>
              <w:t>您对本次过闸环境</w:t>
            </w:r>
            <w:r w:rsidRPr="00DE48A2">
              <w:rPr>
                <w:rFonts w:ascii="宋体" w:eastAsiaTheme="minorEastAsia" w:hAnsi="宋体" w:hint="eastAsia"/>
                <w:bCs/>
                <w:color w:val="000000" w:themeColor="text1"/>
                <w:sz w:val="18"/>
                <w:szCs w:val="18"/>
              </w:rPr>
              <w:t>、</w:t>
            </w:r>
            <w:r w:rsidRPr="00DE48A2">
              <w:rPr>
                <w:rFonts w:ascii="宋体" w:eastAsiaTheme="minorEastAsia" w:hAnsi="宋体"/>
                <w:bCs/>
                <w:color w:val="000000" w:themeColor="text1"/>
                <w:sz w:val="18"/>
                <w:szCs w:val="18"/>
              </w:rPr>
              <w:t>信号标识</w:t>
            </w:r>
            <w:r w:rsidRPr="00DE48A2">
              <w:rPr>
                <w:rFonts w:ascii="宋体" w:eastAsiaTheme="minorEastAsia" w:hAnsi="宋体" w:hint="eastAsia"/>
                <w:bCs/>
                <w:color w:val="000000" w:themeColor="text1"/>
                <w:sz w:val="18"/>
                <w:szCs w:val="18"/>
              </w:rPr>
              <w:t>、</w:t>
            </w:r>
            <w:r w:rsidRPr="00DE48A2">
              <w:rPr>
                <w:rFonts w:ascii="宋体" w:eastAsiaTheme="minorEastAsia" w:hAnsi="宋体"/>
                <w:bCs/>
                <w:color w:val="000000" w:themeColor="text1"/>
                <w:sz w:val="18"/>
                <w:szCs w:val="18"/>
              </w:rPr>
              <w:t>便民服务等的满意评价</w:t>
            </w:r>
          </w:p>
        </w:tc>
        <w:tc>
          <w:tcPr>
            <w:tcW w:w="2552" w:type="dxa"/>
            <w:tcBorders>
              <w:top w:val="single" w:sz="4" w:space="0" w:color="auto"/>
              <w:left w:val="nil"/>
              <w:bottom w:val="single" w:sz="4" w:space="0" w:color="auto"/>
              <w:right w:val="single" w:sz="4" w:space="0" w:color="auto"/>
            </w:tcBorders>
            <w:vAlign w:val="center"/>
          </w:tcPr>
          <w:p w14:paraId="6951C0A0" w14:textId="77777777" w:rsidR="00825E44" w:rsidRPr="00DE48A2" w:rsidRDefault="00825E44" w:rsidP="00090F71">
            <w:pPr>
              <w:adjustRightInd w:val="0"/>
              <w:snapToGrid w:val="0"/>
              <w:jc w:val="center"/>
              <w:rPr>
                <w:rFonts w:ascii="宋体" w:hAnsi="宋体"/>
                <w:color w:val="000000"/>
                <w:sz w:val="18"/>
                <w:szCs w:val="18"/>
              </w:rPr>
            </w:pPr>
            <w:r w:rsidRPr="00DE48A2">
              <w:rPr>
                <w:rFonts w:ascii="宋体" w:hAnsi="宋体" w:hint="eastAsia"/>
                <w:color w:val="000000"/>
                <w:sz w:val="18"/>
                <w:szCs w:val="18"/>
              </w:rPr>
              <w:t>☆</w:t>
            </w:r>
            <w:r w:rsidRPr="00DE48A2">
              <w:rPr>
                <w:rFonts w:asciiTheme="minorEastAsia" w:eastAsiaTheme="minorEastAsia" w:hAnsiTheme="minorEastAsia" w:hint="eastAsia"/>
                <w:color w:val="000000"/>
                <w:sz w:val="18"/>
                <w:szCs w:val="18"/>
              </w:rPr>
              <w:t>☆☆</w:t>
            </w:r>
            <w:r w:rsidRPr="00DE48A2">
              <w:rPr>
                <w:rFonts w:ascii="宋体" w:hAnsi="宋体" w:hint="eastAsia"/>
                <w:color w:val="000000"/>
                <w:sz w:val="18"/>
                <w:szCs w:val="18"/>
              </w:rPr>
              <w:t>☆☆</w:t>
            </w:r>
          </w:p>
        </w:tc>
      </w:tr>
      <w:tr w:rsidR="00825E44" w:rsidRPr="003412F8" w14:paraId="14BF3F60" w14:textId="77777777" w:rsidTr="00CD6D7A">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C0AAE70" w14:textId="77777777" w:rsidR="00825E44" w:rsidRPr="00DE48A2" w:rsidRDefault="00825E44" w:rsidP="00090F71">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6236" w:type="dxa"/>
            <w:tcBorders>
              <w:top w:val="single" w:sz="4" w:space="0" w:color="auto"/>
              <w:left w:val="single" w:sz="4" w:space="0" w:color="auto"/>
              <w:bottom w:val="single" w:sz="4" w:space="0" w:color="auto"/>
              <w:right w:val="single" w:sz="4" w:space="0" w:color="auto"/>
            </w:tcBorders>
            <w:vAlign w:val="center"/>
          </w:tcPr>
          <w:p w14:paraId="00D2C101" w14:textId="06D12E2E" w:rsidR="00825E44" w:rsidRPr="00DE48A2" w:rsidRDefault="00825E44" w:rsidP="00001451">
            <w:pPr>
              <w:adjustRightInd w:val="0"/>
              <w:snapToGrid w:val="0"/>
              <w:jc w:val="left"/>
              <w:rPr>
                <w:rFonts w:ascii="宋体" w:eastAsiaTheme="minorEastAsia" w:hAnsi="宋体"/>
                <w:bCs/>
                <w:color w:val="000000" w:themeColor="text1"/>
                <w:sz w:val="18"/>
                <w:szCs w:val="18"/>
              </w:rPr>
            </w:pPr>
            <w:r w:rsidRPr="00DE48A2">
              <w:rPr>
                <w:rFonts w:ascii="宋体" w:eastAsiaTheme="minorEastAsia" w:hAnsi="宋体"/>
                <w:bCs/>
                <w:color w:val="000000" w:themeColor="text1"/>
                <w:sz w:val="18"/>
                <w:szCs w:val="18"/>
              </w:rPr>
              <w:t>您对本次过闸工作</w:t>
            </w:r>
            <w:r w:rsidRPr="00DE48A2">
              <w:rPr>
                <w:rFonts w:ascii="宋体" w:eastAsiaTheme="minorEastAsia" w:hAnsi="宋体" w:hint="eastAsia"/>
                <w:bCs/>
                <w:color w:val="000000" w:themeColor="text1"/>
                <w:sz w:val="18"/>
                <w:szCs w:val="18"/>
              </w:rPr>
              <w:t>人员</w:t>
            </w:r>
            <w:r w:rsidRPr="00DE48A2">
              <w:rPr>
                <w:rFonts w:ascii="宋体" w:eastAsiaTheme="minorEastAsia" w:hAnsi="宋体"/>
                <w:bCs/>
                <w:color w:val="000000" w:themeColor="text1"/>
                <w:sz w:val="18"/>
                <w:szCs w:val="18"/>
              </w:rPr>
              <w:t>服务的满意评价</w:t>
            </w:r>
          </w:p>
        </w:tc>
        <w:tc>
          <w:tcPr>
            <w:tcW w:w="2552" w:type="dxa"/>
            <w:tcBorders>
              <w:top w:val="single" w:sz="4" w:space="0" w:color="auto"/>
              <w:left w:val="nil"/>
              <w:bottom w:val="single" w:sz="4" w:space="0" w:color="auto"/>
              <w:right w:val="single" w:sz="4" w:space="0" w:color="auto"/>
            </w:tcBorders>
            <w:vAlign w:val="center"/>
          </w:tcPr>
          <w:p w14:paraId="3042FBB6" w14:textId="77777777" w:rsidR="00825E44" w:rsidRPr="00DE48A2" w:rsidRDefault="00825E44" w:rsidP="00090F71">
            <w:pPr>
              <w:adjustRightInd w:val="0"/>
              <w:snapToGrid w:val="0"/>
              <w:jc w:val="center"/>
              <w:rPr>
                <w:rFonts w:ascii="宋体" w:hAnsi="宋体"/>
                <w:color w:val="000000"/>
                <w:sz w:val="18"/>
                <w:szCs w:val="18"/>
              </w:rPr>
            </w:pPr>
            <w:r w:rsidRPr="00DE48A2">
              <w:rPr>
                <w:rFonts w:ascii="宋体" w:hAnsi="宋体" w:hint="eastAsia"/>
                <w:color w:val="000000"/>
                <w:sz w:val="18"/>
                <w:szCs w:val="18"/>
              </w:rPr>
              <w:t>☆</w:t>
            </w:r>
            <w:r w:rsidRPr="00DE48A2">
              <w:rPr>
                <w:rFonts w:asciiTheme="minorEastAsia" w:eastAsiaTheme="minorEastAsia" w:hAnsiTheme="minorEastAsia" w:hint="eastAsia"/>
                <w:color w:val="000000"/>
                <w:sz w:val="18"/>
                <w:szCs w:val="18"/>
              </w:rPr>
              <w:t>☆☆</w:t>
            </w:r>
            <w:r w:rsidRPr="00DE48A2">
              <w:rPr>
                <w:rFonts w:ascii="宋体" w:hAnsi="宋体" w:hint="eastAsia"/>
                <w:color w:val="000000"/>
                <w:sz w:val="18"/>
                <w:szCs w:val="18"/>
              </w:rPr>
              <w:t>☆☆</w:t>
            </w:r>
          </w:p>
        </w:tc>
      </w:tr>
    </w:tbl>
    <w:p w14:paraId="07EF0515" w14:textId="77777777" w:rsidR="00825E44" w:rsidRPr="00DD754D" w:rsidRDefault="00825E44" w:rsidP="00825E44">
      <w:pPr>
        <w:adjustRightInd w:val="0"/>
        <w:snapToGrid w:val="0"/>
        <w:spacing w:line="300" w:lineRule="auto"/>
        <w:rPr>
          <w:rFonts w:asciiTheme="minorEastAsia" w:eastAsiaTheme="minorEastAsia"/>
          <w:color w:val="000000"/>
          <w:sz w:val="18"/>
        </w:rPr>
      </w:pPr>
      <w:r w:rsidRPr="00DD754D">
        <w:rPr>
          <w:rFonts w:eastAsia="黑体"/>
          <w:color w:val="000000"/>
          <w:sz w:val="18"/>
        </w:rPr>
        <w:t>注</w:t>
      </w:r>
      <w:r w:rsidRPr="00DD754D">
        <w:rPr>
          <w:color w:val="000000"/>
          <w:sz w:val="18"/>
        </w:rPr>
        <w:t>：</w:t>
      </w:r>
      <w:r w:rsidRPr="00DD754D">
        <w:rPr>
          <w:rFonts w:asciiTheme="minorEastAsia" w:eastAsiaTheme="minorEastAsia" w:hint="eastAsia"/>
          <w:color w:val="000000"/>
          <w:sz w:val="18"/>
        </w:rPr>
        <w:t>问卷调查的五星评分按比例换算为100分，即</w:t>
      </w:r>
      <w:proofErr w:type="gramStart"/>
      <w:r w:rsidRPr="00DD754D">
        <w:rPr>
          <w:rFonts w:asciiTheme="minorEastAsia" w:eastAsiaTheme="minorEastAsia" w:hint="eastAsia"/>
          <w:color w:val="000000"/>
          <w:sz w:val="18"/>
        </w:rPr>
        <w:t>五星为</w:t>
      </w:r>
      <w:proofErr w:type="gramEnd"/>
      <w:r w:rsidRPr="00DD754D">
        <w:rPr>
          <w:rFonts w:asciiTheme="minorEastAsia" w:eastAsiaTheme="minorEastAsia" w:hint="eastAsia"/>
          <w:color w:val="000000"/>
          <w:sz w:val="18"/>
        </w:rPr>
        <w:t>1</w:t>
      </w:r>
      <w:r w:rsidRPr="00DD754D">
        <w:rPr>
          <w:rFonts w:asciiTheme="minorEastAsia" w:eastAsiaTheme="minorEastAsia"/>
          <w:color w:val="000000"/>
          <w:sz w:val="18"/>
        </w:rPr>
        <w:t>00分</w:t>
      </w:r>
      <w:r w:rsidRPr="00DD754D">
        <w:rPr>
          <w:rFonts w:asciiTheme="minorEastAsia" w:eastAsiaTheme="minorEastAsia" w:hint="eastAsia"/>
          <w:color w:val="000000"/>
          <w:sz w:val="18"/>
        </w:rPr>
        <w:t>，</w:t>
      </w:r>
      <w:r w:rsidRPr="00DD754D">
        <w:rPr>
          <w:rFonts w:asciiTheme="minorEastAsia" w:eastAsiaTheme="minorEastAsia"/>
          <w:color w:val="000000"/>
          <w:sz w:val="18"/>
        </w:rPr>
        <w:t>四星为</w:t>
      </w:r>
      <w:r w:rsidRPr="00DD754D">
        <w:rPr>
          <w:rFonts w:asciiTheme="minorEastAsia" w:eastAsiaTheme="minorEastAsia" w:hint="eastAsia"/>
          <w:color w:val="000000"/>
          <w:sz w:val="18"/>
        </w:rPr>
        <w:t>8</w:t>
      </w:r>
      <w:r w:rsidRPr="00DD754D">
        <w:rPr>
          <w:rFonts w:asciiTheme="minorEastAsia" w:eastAsiaTheme="minorEastAsia"/>
          <w:color w:val="000000"/>
          <w:sz w:val="18"/>
        </w:rPr>
        <w:t>0分</w:t>
      </w:r>
      <w:r w:rsidRPr="00DD754D">
        <w:rPr>
          <w:rFonts w:asciiTheme="minorEastAsia" w:eastAsiaTheme="minorEastAsia" w:hint="eastAsia"/>
          <w:color w:val="000000"/>
          <w:sz w:val="18"/>
        </w:rPr>
        <w:t>，</w:t>
      </w:r>
      <w:r w:rsidRPr="00DD754D">
        <w:rPr>
          <w:rFonts w:asciiTheme="minorEastAsia" w:eastAsiaTheme="minorEastAsia"/>
          <w:color w:val="000000"/>
          <w:sz w:val="18"/>
        </w:rPr>
        <w:t>三星为</w:t>
      </w:r>
      <w:r w:rsidRPr="00DD754D">
        <w:rPr>
          <w:rFonts w:asciiTheme="minorEastAsia" w:eastAsiaTheme="minorEastAsia" w:hint="eastAsia"/>
          <w:color w:val="000000"/>
          <w:sz w:val="18"/>
        </w:rPr>
        <w:t>6</w:t>
      </w:r>
      <w:r w:rsidRPr="00DD754D">
        <w:rPr>
          <w:rFonts w:asciiTheme="minorEastAsia" w:eastAsiaTheme="minorEastAsia"/>
          <w:color w:val="000000"/>
          <w:sz w:val="18"/>
        </w:rPr>
        <w:t>0分</w:t>
      </w:r>
      <w:r w:rsidRPr="00DD754D">
        <w:rPr>
          <w:rFonts w:asciiTheme="minorEastAsia" w:eastAsiaTheme="minorEastAsia" w:hint="eastAsia"/>
          <w:color w:val="000000"/>
          <w:sz w:val="18"/>
        </w:rPr>
        <w:t>，</w:t>
      </w:r>
      <w:r w:rsidRPr="00DD754D">
        <w:rPr>
          <w:rFonts w:asciiTheme="minorEastAsia" w:eastAsiaTheme="minorEastAsia"/>
          <w:color w:val="000000"/>
          <w:sz w:val="18"/>
        </w:rPr>
        <w:t>以此类推</w:t>
      </w:r>
      <w:r w:rsidRPr="00DD754D">
        <w:rPr>
          <w:rFonts w:asciiTheme="minorEastAsia" w:eastAsiaTheme="minorEastAsia" w:hint="eastAsia"/>
          <w:color w:val="000000"/>
          <w:sz w:val="18"/>
        </w:rPr>
        <w:t>。</w:t>
      </w:r>
    </w:p>
    <w:p w14:paraId="77A29F20" w14:textId="77777777" w:rsidR="00825E44" w:rsidRPr="00DD754D" w:rsidRDefault="00825E44" w:rsidP="00825E44">
      <w:pPr>
        <w:rPr>
          <w:rFonts w:ascii="宋体" w:hAnsi="宋体"/>
          <w:bCs/>
          <w:color w:val="000000"/>
          <w:szCs w:val="21"/>
        </w:rPr>
      </w:pPr>
    </w:p>
    <w:p w14:paraId="34BF826D" w14:textId="77777777" w:rsidR="00825E44" w:rsidRDefault="00825E44" w:rsidP="00825E44">
      <w:pPr>
        <w:rPr>
          <w:rFonts w:ascii="宋体" w:hAnsi="宋体"/>
          <w:bCs/>
          <w:color w:val="000000"/>
          <w:szCs w:val="21"/>
        </w:rPr>
      </w:pPr>
      <w:r>
        <w:rPr>
          <w:rFonts w:ascii="宋体" w:hAnsi="宋体"/>
          <w:bCs/>
          <w:color w:val="000000"/>
          <w:szCs w:val="21"/>
        </w:rPr>
        <w:br w:type="page"/>
      </w:r>
    </w:p>
    <w:p w14:paraId="057CCE55" w14:textId="21E53EFA" w:rsidR="00BB456E" w:rsidRPr="00844F69" w:rsidRDefault="00BB456E" w:rsidP="00D32D1E">
      <w:pPr>
        <w:pStyle w:val="1"/>
        <w:keepNext w:val="0"/>
        <w:keepLines w:val="0"/>
        <w:widowControl w:val="0"/>
        <w:adjustRightInd w:val="0"/>
        <w:snapToGrid w:val="0"/>
        <w:spacing w:before="0" w:after="0" w:line="300" w:lineRule="auto"/>
        <w:ind w:firstLineChars="0" w:firstLine="0"/>
        <w:jc w:val="center"/>
        <w:rPr>
          <w:rFonts w:ascii="黑体" w:hAnsi="黑体"/>
          <w:b w:val="0"/>
        </w:rPr>
      </w:pPr>
      <w:bookmarkStart w:id="11" w:name="_Toc161642317"/>
      <w:r w:rsidRPr="00844F69">
        <w:rPr>
          <w:rFonts w:ascii="黑体" w:eastAsia="黑体" w:hAnsi="黑体" w:cs="Times New Roman"/>
          <w:b w:val="0"/>
          <w:bCs w:val="0"/>
          <w:kern w:val="2"/>
          <w:sz w:val="21"/>
          <w:szCs w:val="22"/>
        </w:rPr>
        <w:lastRenderedPageBreak/>
        <w:t>附录</w:t>
      </w:r>
      <w:r w:rsidRPr="00844F69">
        <w:rPr>
          <w:rFonts w:ascii="黑体" w:eastAsia="黑体" w:hAnsi="黑体" w:cs="Times New Roman" w:hint="eastAsia"/>
          <w:b w:val="0"/>
          <w:bCs w:val="0"/>
          <w:kern w:val="2"/>
          <w:sz w:val="21"/>
          <w:szCs w:val="22"/>
        </w:rPr>
        <w:t xml:space="preserve"> </w:t>
      </w:r>
      <w:r w:rsidR="00825E44">
        <w:rPr>
          <w:rFonts w:ascii="黑体" w:eastAsia="黑体" w:hAnsi="黑体" w:cs="Times New Roman"/>
          <w:b w:val="0"/>
          <w:bCs w:val="0"/>
          <w:kern w:val="2"/>
          <w:sz w:val="21"/>
          <w:szCs w:val="22"/>
        </w:rPr>
        <w:t>C</w:t>
      </w:r>
      <w:r w:rsidR="00D32D1E" w:rsidRPr="00844F69">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w:t>
      </w:r>
      <w:r w:rsidR="005A562D" w:rsidRPr="00844F69">
        <w:rPr>
          <w:rFonts w:ascii="黑体" w:eastAsia="黑体" w:hAnsi="黑体" w:cs="Times New Roman" w:hint="eastAsia"/>
          <w:b w:val="0"/>
          <w:bCs w:val="0"/>
          <w:kern w:val="2"/>
          <w:sz w:val="21"/>
          <w:szCs w:val="22"/>
        </w:rPr>
        <w:t>资料性</w:t>
      </w:r>
      <w:r w:rsidRPr="00844F69">
        <w:rPr>
          <w:rFonts w:ascii="黑体" w:eastAsia="黑体" w:hAnsi="黑体" w:cs="Times New Roman" w:hint="eastAsia"/>
          <w:b w:val="0"/>
          <w:bCs w:val="0"/>
          <w:kern w:val="2"/>
          <w:sz w:val="21"/>
          <w:szCs w:val="22"/>
        </w:rPr>
        <w:t>）</w:t>
      </w:r>
      <w:r w:rsidR="00D32D1E" w:rsidRPr="00844F69">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通用文明服务用语</w:t>
      </w:r>
      <w:bookmarkEnd w:id="11"/>
    </w:p>
    <w:p w14:paraId="488BA556" w14:textId="77777777" w:rsidR="00D32D1E" w:rsidRDefault="00D32D1E" w:rsidP="00B62CAB">
      <w:pPr>
        <w:adjustRightInd w:val="0"/>
        <w:snapToGrid w:val="0"/>
        <w:spacing w:line="300" w:lineRule="auto"/>
        <w:ind w:firstLineChars="200" w:firstLine="420"/>
      </w:pPr>
    </w:p>
    <w:p w14:paraId="5E09C654" w14:textId="72ADD35C" w:rsidR="00BB456E" w:rsidRDefault="00BB456E" w:rsidP="00B62CAB">
      <w:pPr>
        <w:adjustRightInd w:val="0"/>
        <w:snapToGrid w:val="0"/>
        <w:spacing w:line="300" w:lineRule="auto"/>
        <w:ind w:firstLineChars="200" w:firstLine="420"/>
      </w:pPr>
      <w:r w:rsidRPr="007528E5">
        <w:rPr>
          <w:rFonts w:hint="eastAsia"/>
        </w:rPr>
        <w:t>交通船闸</w:t>
      </w:r>
      <w:r w:rsidR="007601D5">
        <w:rPr>
          <w:rFonts w:hint="eastAsia"/>
        </w:rPr>
        <w:t>运行</w:t>
      </w:r>
      <w:r w:rsidR="00126AE0">
        <w:rPr>
          <w:rFonts w:hint="eastAsia"/>
        </w:rPr>
        <w:t>服务</w:t>
      </w:r>
      <w:r w:rsidR="007417ED">
        <w:rPr>
          <w:rFonts w:hint="eastAsia"/>
        </w:rPr>
        <w:t>通用文明服务用语</w:t>
      </w:r>
      <w:r w:rsidR="00BC194A">
        <w:rPr>
          <w:rFonts w:hint="eastAsia"/>
        </w:rPr>
        <w:t>见</w:t>
      </w:r>
      <w:r w:rsidR="00BC194A" w:rsidRPr="007528E5">
        <w:rPr>
          <w:rFonts w:hint="eastAsia"/>
        </w:rPr>
        <w:t>表</w:t>
      </w:r>
      <w:r w:rsidR="00825E44">
        <w:t>C</w:t>
      </w:r>
      <w:r w:rsidR="00360704">
        <w:t>.</w:t>
      </w:r>
      <w:r w:rsidR="00BC194A" w:rsidRPr="007528E5">
        <w:t>1</w:t>
      </w:r>
      <w:r>
        <w:t>。</w:t>
      </w:r>
    </w:p>
    <w:p w14:paraId="73546B85" w14:textId="119268C3" w:rsidR="00500D64" w:rsidRPr="003324AE" w:rsidRDefault="00500D64" w:rsidP="003324AE">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825E44">
        <w:rPr>
          <w:rFonts w:ascii="黑体" w:hAnsi="黑体"/>
          <w:color w:val="000000"/>
        </w:rPr>
        <w:t>C</w:t>
      </w:r>
      <w:r w:rsidR="00360704">
        <w:rPr>
          <w:rFonts w:ascii="黑体" w:hAnsi="黑体"/>
          <w:color w:val="000000"/>
        </w:rPr>
        <w:t>.</w:t>
      </w:r>
      <w:r w:rsidRPr="007528E5">
        <w:rPr>
          <w:rFonts w:ascii="黑体" w:hAnsi="黑体"/>
          <w:color w:val="000000"/>
        </w:rPr>
        <w:t xml:space="preserve">1  </w:t>
      </w:r>
      <w:r w:rsidR="003324AE">
        <w:rPr>
          <w:rFonts w:ascii="黑体" w:hAnsi="黑体" w:hint="eastAsia"/>
          <w:color w:val="000000"/>
        </w:rPr>
        <w:t>通用文明服务用语</w:t>
      </w:r>
    </w:p>
    <w:tbl>
      <w:tblPr>
        <w:tblW w:w="7083" w:type="dxa"/>
        <w:jc w:val="center"/>
        <w:tblLook w:val="04A0" w:firstRow="1" w:lastRow="0" w:firstColumn="1" w:lastColumn="0" w:noHBand="0" w:noVBand="1"/>
      </w:tblPr>
      <w:tblGrid>
        <w:gridCol w:w="1540"/>
        <w:gridCol w:w="5543"/>
      </w:tblGrid>
      <w:tr w:rsidR="00B62CAB" w:rsidRPr="003412F8" w14:paraId="630A83C2" w14:textId="77777777" w:rsidTr="0036041D">
        <w:trPr>
          <w:trHeight w:val="340"/>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9BBC0" w14:textId="77777777" w:rsidR="00B62CAB" w:rsidRPr="00DE48A2" w:rsidRDefault="00B62CAB" w:rsidP="00B62CAB">
            <w:pPr>
              <w:adjustRightInd w:val="0"/>
              <w:snapToGrid w:val="0"/>
              <w:jc w:val="center"/>
              <w:rPr>
                <w:color w:val="000000" w:themeColor="text1"/>
                <w:sz w:val="18"/>
                <w:szCs w:val="18"/>
              </w:rPr>
            </w:pPr>
            <w:r w:rsidRPr="00DE48A2">
              <w:rPr>
                <w:rFonts w:hint="eastAsia"/>
                <w:color w:val="000000" w:themeColor="text1"/>
                <w:sz w:val="18"/>
                <w:szCs w:val="18"/>
              </w:rPr>
              <w:t>语言类别</w:t>
            </w:r>
          </w:p>
        </w:tc>
        <w:tc>
          <w:tcPr>
            <w:tcW w:w="5543" w:type="dxa"/>
            <w:tcBorders>
              <w:top w:val="single" w:sz="4" w:space="0" w:color="auto"/>
              <w:left w:val="nil"/>
              <w:bottom w:val="single" w:sz="4" w:space="0" w:color="auto"/>
              <w:right w:val="single" w:sz="4" w:space="0" w:color="auto"/>
            </w:tcBorders>
            <w:shd w:val="clear" w:color="auto" w:fill="auto"/>
            <w:vAlign w:val="center"/>
            <w:hideMark/>
          </w:tcPr>
          <w:p w14:paraId="12946C46" w14:textId="77777777" w:rsidR="00B62CAB" w:rsidRPr="00DE48A2" w:rsidRDefault="00B62CAB" w:rsidP="00B62CAB">
            <w:pPr>
              <w:adjustRightInd w:val="0"/>
              <w:snapToGrid w:val="0"/>
              <w:jc w:val="center"/>
              <w:rPr>
                <w:color w:val="000000" w:themeColor="text1"/>
                <w:sz w:val="18"/>
                <w:szCs w:val="18"/>
              </w:rPr>
            </w:pPr>
            <w:r w:rsidRPr="00DE48A2">
              <w:rPr>
                <w:rFonts w:hint="eastAsia"/>
                <w:color w:val="000000" w:themeColor="text1"/>
                <w:sz w:val="18"/>
                <w:szCs w:val="18"/>
              </w:rPr>
              <w:t>举例</w:t>
            </w:r>
          </w:p>
        </w:tc>
      </w:tr>
      <w:tr w:rsidR="00B62CAB" w:rsidRPr="003412F8" w14:paraId="7B9A29F9" w14:textId="77777777" w:rsidTr="0036041D">
        <w:trPr>
          <w:trHeight w:val="34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56D8A83" w14:textId="77777777" w:rsidR="00B62CAB" w:rsidRPr="00DE48A2" w:rsidRDefault="00B62CAB" w:rsidP="00B62CAB">
            <w:pPr>
              <w:adjustRightInd w:val="0"/>
              <w:snapToGrid w:val="0"/>
              <w:jc w:val="center"/>
              <w:rPr>
                <w:color w:val="000000" w:themeColor="text1"/>
                <w:sz w:val="18"/>
                <w:szCs w:val="18"/>
              </w:rPr>
            </w:pPr>
            <w:r w:rsidRPr="00DE48A2">
              <w:rPr>
                <w:rFonts w:hint="eastAsia"/>
                <w:color w:val="000000" w:themeColor="text1"/>
                <w:sz w:val="18"/>
                <w:szCs w:val="18"/>
              </w:rPr>
              <w:t>敬语</w:t>
            </w:r>
          </w:p>
        </w:tc>
        <w:tc>
          <w:tcPr>
            <w:tcW w:w="5543" w:type="dxa"/>
            <w:tcBorders>
              <w:top w:val="nil"/>
              <w:left w:val="nil"/>
              <w:bottom w:val="single" w:sz="4" w:space="0" w:color="auto"/>
              <w:right w:val="single" w:sz="4" w:space="0" w:color="auto"/>
            </w:tcBorders>
            <w:shd w:val="clear" w:color="auto" w:fill="auto"/>
            <w:vAlign w:val="center"/>
            <w:hideMark/>
          </w:tcPr>
          <w:p w14:paraId="76677FAE" w14:textId="77777777" w:rsidR="00B62CAB" w:rsidRPr="00DE48A2" w:rsidRDefault="00B62CAB" w:rsidP="000E6BEF">
            <w:pPr>
              <w:adjustRightInd w:val="0"/>
              <w:snapToGrid w:val="0"/>
              <w:jc w:val="left"/>
              <w:rPr>
                <w:color w:val="000000" w:themeColor="text1"/>
                <w:sz w:val="18"/>
                <w:szCs w:val="18"/>
              </w:rPr>
            </w:pPr>
            <w:r w:rsidRPr="00DE48A2">
              <w:rPr>
                <w:rFonts w:hint="eastAsia"/>
                <w:color w:val="000000" w:themeColor="text1"/>
                <w:sz w:val="18"/>
                <w:szCs w:val="18"/>
              </w:rPr>
              <w:t>您</w:t>
            </w:r>
            <w:r w:rsidRPr="00DE48A2">
              <w:rPr>
                <w:color w:val="000000" w:themeColor="text1"/>
                <w:sz w:val="18"/>
                <w:szCs w:val="18"/>
              </w:rPr>
              <w:t>/</w:t>
            </w:r>
            <w:r w:rsidRPr="00DE48A2">
              <w:rPr>
                <w:rFonts w:hint="eastAsia"/>
                <w:color w:val="000000" w:themeColor="text1"/>
                <w:sz w:val="18"/>
                <w:szCs w:val="18"/>
              </w:rPr>
              <w:t>您早</w:t>
            </w:r>
            <w:r w:rsidRPr="00DE48A2">
              <w:rPr>
                <w:color w:val="000000" w:themeColor="text1"/>
                <w:sz w:val="18"/>
                <w:szCs w:val="18"/>
              </w:rPr>
              <w:t>/</w:t>
            </w:r>
            <w:r w:rsidRPr="00DE48A2">
              <w:rPr>
                <w:rFonts w:hint="eastAsia"/>
                <w:color w:val="000000" w:themeColor="text1"/>
                <w:sz w:val="18"/>
                <w:szCs w:val="18"/>
              </w:rPr>
              <w:t>您好。</w:t>
            </w:r>
          </w:p>
        </w:tc>
      </w:tr>
      <w:tr w:rsidR="00B62CAB" w:rsidRPr="003412F8" w14:paraId="56DE63C6"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644927B9" w14:textId="77777777" w:rsidR="00B62CAB" w:rsidRPr="00DE48A2" w:rsidRDefault="00B62CAB" w:rsidP="00B62CAB">
            <w:pPr>
              <w:adjustRightInd w:val="0"/>
              <w:snapToGrid w:val="0"/>
              <w:jc w:val="center"/>
              <w:rPr>
                <w:color w:val="000000" w:themeColor="text1"/>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6585BE32" w14:textId="77777777" w:rsidR="00B62CAB" w:rsidRPr="00DE48A2" w:rsidRDefault="00B62CAB" w:rsidP="000E6BEF">
            <w:pPr>
              <w:adjustRightInd w:val="0"/>
              <w:snapToGrid w:val="0"/>
              <w:jc w:val="left"/>
              <w:rPr>
                <w:color w:val="000000" w:themeColor="text1"/>
                <w:sz w:val="18"/>
                <w:szCs w:val="18"/>
              </w:rPr>
            </w:pPr>
            <w:r w:rsidRPr="00DE48A2">
              <w:rPr>
                <w:rFonts w:hint="eastAsia"/>
                <w:color w:val="000000" w:themeColor="text1"/>
                <w:sz w:val="18"/>
                <w:szCs w:val="18"/>
              </w:rPr>
              <w:t>先生，您好</w:t>
            </w:r>
            <w:r w:rsidRPr="00DE48A2">
              <w:rPr>
                <w:color w:val="000000" w:themeColor="text1"/>
                <w:sz w:val="18"/>
                <w:szCs w:val="18"/>
              </w:rPr>
              <w:t>/</w:t>
            </w:r>
            <w:r w:rsidRPr="00DE48A2">
              <w:rPr>
                <w:rFonts w:hint="eastAsia"/>
                <w:color w:val="000000" w:themeColor="text1"/>
                <w:sz w:val="18"/>
                <w:szCs w:val="18"/>
              </w:rPr>
              <w:t>女士，您好。</w:t>
            </w:r>
          </w:p>
        </w:tc>
      </w:tr>
      <w:tr w:rsidR="00B62CAB" w:rsidRPr="003412F8" w14:paraId="46BCF93C"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2CA67414" w14:textId="77777777" w:rsidR="00B62CAB" w:rsidRPr="00DE48A2" w:rsidRDefault="00B62CAB" w:rsidP="00B62CAB">
            <w:pPr>
              <w:adjustRightInd w:val="0"/>
              <w:snapToGrid w:val="0"/>
              <w:jc w:val="center"/>
              <w:rPr>
                <w:color w:val="000000" w:themeColor="text1"/>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08BFF23E" w14:textId="21B951E0" w:rsidR="00B62CAB" w:rsidRPr="00DE48A2" w:rsidRDefault="005859B3" w:rsidP="005859B3">
            <w:pPr>
              <w:adjustRightInd w:val="0"/>
              <w:snapToGrid w:val="0"/>
              <w:jc w:val="left"/>
              <w:rPr>
                <w:color w:val="000000" w:themeColor="text1"/>
                <w:sz w:val="18"/>
                <w:szCs w:val="18"/>
              </w:rPr>
            </w:pPr>
            <w:r w:rsidRPr="00DE48A2">
              <w:rPr>
                <w:rFonts w:ascii="宋体" w:hAnsi="宋体" w:cs="宋体" w:hint="eastAsia"/>
                <w:color w:val="000000"/>
                <w:kern w:val="0"/>
                <w:sz w:val="18"/>
                <w:szCs w:val="18"/>
              </w:rPr>
              <w:t>早上好</w:t>
            </w:r>
            <w:r w:rsidRPr="00DE48A2">
              <w:rPr>
                <w:rFonts w:ascii="宋体" w:hAnsi="宋体" w:cs="宋体"/>
                <w:color w:val="000000"/>
                <w:kern w:val="0"/>
                <w:sz w:val="18"/>
                <w:szCs w:val="18"/>
              </w:rPr>
              <w:t>/中午好/下午好/晚上好。</w:t>
            </w:r>
          </w:p>
        </w:tc>
      </w:tr>
      <w:tr w:rsidR="00B62CAB" w:rsidRPr="003412F8" w14:paraId="7BADD23C"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5AB23BED" w14:textId="77777777" w:rsidR="00B62CAB" w:rsidRPr="00DE48A2" w:rsidRDefault="00B62CAB" w:rsidP="00B62CAB">
            <w:pPr>
              <w:adjustRightInd w:val="0"/>
              <w:snapToGrid w:val="0"/>
              <w:jc w:val="center"/>
              <w:rPr>
                <w:color w:val="000000" w:themeColor="text1"/>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02B1D7BB" w14:textId="5F2B4DB2" w:rsidR="00B62CAB" w:rsidRPr="00DE48A2" w:rsidRDefault="0036041D" w:rsidP="000E6BEF">
            <w:pPr>
              <w:adjustRightInd w:val="0"/>
              <w:snapToGrid w:val="0"/>
              <w:jc w:val="left"/>
              <w:rPr>
                <w:color w:val="000000" w:themeColor="text1"/>
                <w:sz w:val="18"/>
                <w:szCs w:val="18"/>
              </w:rPr>
            </w:pPr>
            <w:r w:rsidRPr="00DE48A2">
              <w:rPr>
                <w:rFonts w:ascii="宋体" w:hAnsi="宋体" w:cs="宋体" w:hint="eastAsia"/>
                <w:color w:val="000000"/>
                <w:kern w:val="0"/>
                <w:sz w:val="18"/>
                <w:szCs w:val="18"/>
              </w:rPr>
              <w:t>您好</w:t>
            </w:r>
            <w:r w:rsidRPr="00DE48A2">
              <w:rPr>
                <w:rFonts w:ascii="宋体" w:hAnsi="宋体" w:cs="宋体"/>
                <w:color w:val="000000"/>
                <w:kern w:val="0"/>
                <w:sz w:val="18"/>
                <w:szCs w:val="18"/>
              </w:rPr>
              <w:t>!您一路辛苦了!</w:t>
            </w:r>
          </w:p>
        </w:tc>
      </w:tr>
      <w:tr w:rsidR="005859B3" w:rsidRPr="003412F8" w14:paraId="30DCCC12" w14:textId="77777777" w:rsidTr="005859B3">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56673591" w14:textId="77777777" w:rsidR="005859B3" w:rsidRPr="00DE48A2" w:rsidRDefault="005859B3" w:rsidP="00B62CAB">
            <w:pPr>
              <w:adjustRightInd w:val="0"/>
              <w:snapToGrid w:val="0"/>
              <w:jc w:val="center"/>
              <w:rPr>
                <w:color w:val="000000" w:themeColor="text1"/>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507EF07D" w14:textId="54683F11" w:rsidR="005859B3" w:rsidRPr="00DE48A2" w:rsidRDefault="005859B3" w:rsidP="000E6BEF">
            <w:pPr>
              <w:adjustRightInd w:val="0"/>
              <w:snapToGrid w:val="0"/>
              <w:jc w:val="left"/>
              <w:rPr>
                <w:color w:val="000000" w:themeColor="text1"/>
                <w:sz w:val="18"/>
                <w:szCs w:val="18"/>
              </w:rPr>
            </w:pPr>
            <w:r w:rsidRPr="00DE48A2">
              <w:rPr>
                <w:rFonts w:ascii="宋体" w:hAnsi="宋体" w:cs="宋体" w:hint="eastAsia"/>
                <w:color w:val="000000"/>
                <w:kern w:val="0"/>
                <w:sz w:val="18"/>
                <w:szCs w:val="18"/>
              </w:rPr>
              <w:t>请</w:t>
            </w:r>
            <w:r w:rsidRPr="00DE48A2">
              <w:rPr>
                <w:rFonts w:ascii="宋体" w:hAnsi="宋体" w:cs="宋体"/>
                <w:color w:val="000000"/>
                <w:kern w:val="0"/>
                <w:sz w:val="18"/>
                <w:szCs w:val="18"/>
              </w:rPr>
              <w:t>/劳驾您……</w:t>
            </w:r>
          </w:p>
        </w:tc>
      </w:tr>
      <w:tr w:rsidR="00B62CAB" w:rsidRPr="003412F8" w14:paraId="3F875F7B" w14:textId="77777777" w:rsidTr="005859B3">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4A4D6D04"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single" w:sz="4" w:space="0" w:color="auto"/>
              <w:left w:val="nil"/>
              <w:bottom w:val="single" w:sz="4" w:space="0" w:color="auto"/>
              <w:right w:val="single" w:sz="4" w:space="0" w:color="auto"/>
            </w:tcBorders>
            <w:shd w:val="clear" w:color="auto" w:fill="auto"/>
            <w:vAlign w:val="center"/>
            <w:hideMark/>
          </w:tcPr>
          <w:p w14:paraId="175C0062"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拜托了</w:t>
            </w:r>
            <w:r w:rsidRPr="00DE48A2">
              <w:rPr>
                <w:rFonts w:ascii="宋体" w:hAnsi="宋体" w:cs="宋体"/>
                <w:color w:val="000000"/>
                <w:kern w:val="0"/>
                <w:sz w:val="18"/>
                <w:szCs w:val="18"/>
              </w:rPr>
              <w:t>!</w:t>
            </w:r>
          </w:p>
        </w:tc>
      </w:tr>
      <w:tr w:rsidR="00B62CAB" w:rsidRPr="003412F8" w14:paraId="5466C142"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4766CE25"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4DFF40D3"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打扰您了</w:t>
            </w:r>
            <w:r w:rsidRPr="00DE48A2">
              <w:rPr>
                <w:rFonts w:ascii="宋体" w:hAnsi="宋体" w:cs="宋体"/>
                <w:color w:val="000000"/>
                <w:kern w:val="0"/>
                <w:sz w:val="18"/>
                <w:szCs w:val="18"/>
              </w:rPr>
              <w:t>!</w:t>
            </w:r>
          </w:p>
        </w:tc>
      </w:tr>
      <w:tr w:rsidR="00B62CAB" w:rsidRPr="003412F8" w14:paraId="360BEDC9"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0510DC51"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72E0D302" w14:textId="17A3A8C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谢谢</w:t>
            </w:r>
            <w:r w:rsidRPr="00DE48A2">
              <w:rPr>
                <w:rFonts w:ascii="宋体" w:hAnsi="宋体" w:cs="宋体"/>
                <w:color w:val="000000"/>
                <w:kern w:val="0"/>
                <w:sz w:val="18"/>
                <w:szCs w:val="18"/>
              </w:rPr>
              <w:t>/没关系/不要紧</w:t>
            </w:r>
            <w:r w:rsidR="000E6BEF" w:rsidRPr="00DE48A2">
              <w:rPr>
                <w:rFonts w:ascii="宋体" w:hAnsi="宋体" w:cs="宋体" w:hint="eastAsia"/>
                <w:color w:val="000000"/>
                <w:kern w:val="0"/>
                <w:sz w:val="18"/>
                <w:szCs w:val="18"/>
              </w:rPr>
              <w:t>。</w:t>
            </w:r>
          </w:p>
        </w:tc>
      </w:tr>
      <w:tr w:rsidR="00B62CAB" w:rsidRPr="003412F8" w14:paraId="4FF9A884"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02AE0DD1"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6A54BD93" w14:textId="03745528"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好的</w:t>
            </w:r>
            <w:r w:rsidRPr="00DE48A2">
              <w:rPr>
                <w:rFonts w:ascii="宋体" w:hAnsi="宋体" w:cs="宋体"/>
                <w:color w:val="000000"/>
                <w:kern w:val="0"/>
                <w:sz w:val="18"/>
                <w:szCs w:val="18"/>
              </w:rPr>
              <w:t>/是的</w:t>
            </w:r>
            <w:r w:rsidR="000E6BEF" w:rsidRPr="00DE48A2">
              <w:rPr>
                <w:rFonts w:ascii="宋体" w:hAnsi="宋体" w:cs="宋体" w:hint="eastAsia"/>
                <w:color w:val="000000"/>
                <w:kern w:val="0"/>
                <w:sz w:val="18"/>
                <w:szCs w:val="18"/>
              </w:rPr>
              <w:t>。</w:t>
            </w:r>
          </w:p>
        </w:tc>
      </w:tr>
      <w:tr w:rsidR="00B62CAB" w:rsidRPr="003412F8" w14:paraId="2606ED2A"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37C2A0F4"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40A571AE" w14:textId="3BC300BE"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马上就好</w:t>
            </w:r>
            <w:r w:rsidR="000E6BEF" w:rsidRPr="00DE48A2">
              <w:rPr>
                <w:rFonts w:ascii="宋体" w:hAnsi="宋体" w:cs="宋体" w:hint="eastAsia"/>
                <w:color w:val="000000"/>
                <w:kern w:val="0"/>
                <w:sz w:val="18"/>
                <w:szCs w:val="18"/>
              </w:rPr>
              <w:t>。</w:t>
            </w:r>
          </w:p>
        </w:tc>
      </w:tr>
      <w:tr w:rsidR="00B62CAB" w:rsidRPr="003412F8" w14:paraId="051B630F"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72C52CA3"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114E54E4"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谢谢，再见</w:t>
            </w:r>
            <w:r w:rsidRPr="00DE48A2">
              <w:rPr>
                <w:rFonts w:ascii="宋体" w:hAnsi="宋体" w:cs="宋体"/>
                <w:color w:val="000000"/>
                <w:kern w:val="0"/>
                <w:sz w:val="18"/>
                <w:szCs w:val="18"/>
              </w:rPr>
              <w:t>!</w:t>
            </w:r>
          </w:p>
        </w:tc>
      </w:tr>
      <w:tr w:rsidR="00B62CAB" w:rsidRPr="003412F8" w14:paraId="23C83927" w14:textId="77777777" w:rsidTr="0036041D">
        <w:trPr>
          <w:trHeight w:val="34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6B3DAB8" w14:textId="77777777" w:rsidR="00B62CAB" w:rsidRPr="00DE48A2" w:rsidRDefault="00B62CAB" w:rsidP="00B62CAB">
            <w:pPr>
              <w:widowControl/>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赞美语</w:t>
            </w:r>
          </w:p>
        </w:tc>
        <w:tc>
          <w:tcPr>
            <w:tcW w:w="5543" w:type="dxa"/>
            <w:tcBorders>
              <w:top w:val="nil"/>
              <w:left w:val="nil"/>
              <w:bottom w:val="single" w:sz="4" w:space="0" w:color="auto"/>
              <w:right w:val="single" w:sz="4" w:space="0" w:color="auto"/>
            </w:tcBorders>
            <w:shd w:val="clear" w:color="auto" w:fill="auto"/>
            <w:vAlign w:val="center"/>
            <w:hideMark/>
          </w:tcPr>
          <w:p w14:paraId="3CDA7506"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真棒</w:t>
            </w:r>
            <w:r w:rsidRPr="00DE48A2">
              <w:rPr>
                <w:rFonts w:ascii="宋体" w:hAnsi="宋体" w:cs="宋体"/>
                <w:color w:val="000000"/>
                <w:kern w:val="0"/>
                <w:sz w:val="18"/>
                <w:szCs w:val="18"/>
              </w:rPr>
              <w:t>/太好了/非常出色!</w:t>
            </w:r>
          </w:p>
        </w:tc>
      </w:tr>
      <w:tr w:rsidR="00B62CAB" w:rsidRPr="003412F8" w14:paraId="74B48368"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53455C11"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26E9DC48"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您说的真对</w:t>
            </w:r>
            <w:r w:rsidRPr="00DE48A2">
              <w:rPr>
                <w:rFonts w:ascii="宋体" w:hAnsi="宋体" w:cs="宋体"/>
                <w:color w:val="000000"/>
                <w:kern w:val="0"/>
                <w:sz w:val="18"/>
                <w:szCs w:val="18"/>
              </w:rPr>
              <w:t>/对，是这样。</w:t>
            </w:r>
          </w:p>
        </w:tc>
      </w:tr>
      <w:tr w:rsidR="00B62CAB" w:rsidRPr="003412F8" w14:paraId="27516142"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4C221109"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51F4619B"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多谢您的合作。</w:t>
            </w:r>
          </w:p>
        </w:tc>
      </w:tr>
      <w:tr w:rsidR="00B62CAB" w:rsidRPr="003412F8" w14:paraId="1192DCF1"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780CF4AB"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24134034"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谢谢您的夸奖。</w:t>
            </w:r>
          </w:p>
        </w:tc>
      </w:tr>
      <w:tr w:rsidR="00B62CAB" w:rsidRPr="003412F8" w14:paraId="63DE362A"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4A32B90E"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16F22E12"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谢谢您的建议。</w:t>
            </w:r>
          </w:p>
        </w:tc>
      </w:tr>
      <w:tr w:rsidR="00B62CAB" w:rsidRPr="003412F8" w14:paraId="15BC3E72"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5ED0C9FD"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0AE1DBDC"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很高兴为您服务。</w:t>
            </w:r>
          </w:p>
        </w:tc>
      </w:tr>
      <w:tr w:rsidR="00B62CAB" w:rsidRPr="003412F8" w14:paraId="6CA4FA9D" w14:textId="77777777" w:rsidTr="0036041D">
        <w:trPr>
          <w:trHeight w:val="34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1B465BD" w14:textId="77777777" w:rsidR="00B62CAB" w:rsidRPr="00DE48A2" w:rsidRDefault="00B62CAB" w:rsidP="00B62CAB">
            <w:pPr>
              <w:widowControl/>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委婉语</w:t>
            </w:r>
          </w:p>
        </w:tc>
        <w:tc>
          <w:tcPr>
            <w:tcW w:w="5543" w:type="dxa"/>
            <w:tcBorders>
              <w:top w:val="nil"/>
              <w:left w:val="nil"/>
              <w:bottom w:val="single" w:sz="4" w:space="0" w:color="auto"/>
              <w:right w:val="single" w:sz="4" w:space="0" w:color="auto"/>
            </w:tcBorders>
            <w:shd w:val="clear" w:color="auto" w:fill="auto"/>
            <w:vAlign w:val="center"/>
            <w:hideMark/>
          </w:tcPr>
          <w:p w14:paraId="30B00B0F"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需要帮助吗</w:t>
            </w:r>
            <w:r w:rsidRPr="00DE48A2">
              <w:rPr>
                <w:rFonts w:ascii="宋体" w:hAnsi="宋体" w:cs="宋体"/>
                <w:color w:val="000000"/>
                <w:kern w:val="0"/>
                <w:sz w:val="18"/>
                <w:szCs w:val="18"/>
              </w:rPr>
              <w:t>?/有什么可以帮您的?</w:t>
            </w:r>
          </w:p>
        </w:tc>
      </w:tr>
      <w:tr w:rsidR="00B62CAB" w:rsidRPr="003412F8" w14:paraId="5358347E"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102F53C5"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02AD746D"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我的</w:t>
            </w:r>
            <w:proofErr w:type="gramStart"/>
            <w:r w:rsidRPr="00DE48A2">
              <w:rPr>
                <w:rFonts w:ascii="宋体" w:hAnsi="宋体" w:cs="宋体" w:hint="eastAsia"/>
                <w:color w:val="000000"/>
                <w:kern w:val="0"/>
                <w:sz w:val="18"/>
                <w:szCs w:val="18"/>
              </w:rPr>
              <w:t>解释您</w:t>
            </w:r>
            <w:proofErr w:type="gramEnd"/>
            <w:r w:rsidRPr="00DE48A2">
              <w:rPr>
                <w:rFonts w:ascii="宋体" w:hAnsi="宋体" w:cs="宋体" w:hint="eastAsia"/>
                <w:color w:val="000000"/>
                <w:kern w:val="0"/>
                <w:sz w:val="18"/>
                <w:szCs w:val="18"/>
              </w:rPr>
              <w:t>满意吗</w:t>
            </w:r>
            <w:r w:rsidRPr="00DE48A2">
              <w:rPr>
                <w:rFonts w:ascii="宋体" w:hAnsi="宋体" w:cs="宋体"/>
                <w:color w:val="000000"/>
                <w:kern w:val="0"/>
                <w:sz w:val="18"/>
                <w:szCs w:val="18"/>
              </w:rPr>
              <w:t>?</w:t>
            </w:r>
          </w:p>
        </w:tc>
      </w:tr>
      <w:tr w:rsidR="00B62CAB" w:rsidRPr="003412F8" w14:paraId="2EBB716B"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79E296C5"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04BF01F9"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请稍等。</w:t>
            </w:r>
          </w:p>
        </w:tc>
      </w:tr>
      <w:tr w:rsidR="00B62CAB" w:rsidRPr="003412F8" w14:paraId="1222C4E1"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67FAE60B"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1F581B79"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这是我们应该做的。</w:t>
            </w:r>
          </w:p>
        </w:tc>
      </w:tr>
      <w:tr w:rsidR="00B62CAB" w:rsidRPr="003412F8" w14:paraId="10E1D192"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5AE7AFFF"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0557B5B0"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很遗憾</w:t>
            </w:r>
            <w:r w:rsidRPr="00DE48A2">
              <w:rPr>
                <w:rFonts w:ascii="宋体" w:hAnsi="宋体" w:cs="宋体"/>
                <w:color w:val="000000"/>
                <w:kern w:val="0"/>
                <w:sz w:val="18"/>
                <w:szCs w:val="18"/>
              </w:rPr>
              <w:t>/真抱歉，不能帮您的忙。</w:t>
            </w:r>
          </w:p>
        </w:tc>
      </w:tr>
      <w:tr w:rsidR="00B62CAB" w:rsidRPr="003412F8" w14:paraId="269349F8"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42317D18"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7F98DE40" w14:textId="5A8DEE90"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很抱歉，我们不能这样做，这是违反规定的</w:t>
            </w:r>
            <w:r w:rsidR="000E6BEF" w:rsidRPr="00DE48A2">
              <w:rPr>
                <w:rFonts w:ascii="宋体" w:hAnsi="宋体" w:cs="宋体" w:hint="eastAsia"/>
                <w:color w:val="000000"/>
                <w:kern w:val="0"/>
                <w:sz w:val="18"/>
                <w:szCs w:val="18"/>
              </w:rPr>
              <w:t>。</w:t>
            </w:r>
          </w:p>
        </w:tc>
      </w:tr>
      <w:tr w:rsidR="00B62CAB" w:rsidRPr="003412F8" w14:paraId="390134A9" w14:textId="77777777" w:rsidTr="0036041D">
        <w:trPr>
          <w:trHeight w:val="34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B89675D" w14:textId="77777777" w:rsidR="00B62CAB" w:rsidRPr="00DE48A2" w:rsidRDefault="00B62CAB" w:rsidP="00B62CAB">
            <w:pPr>
              <w:widowControl/>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致歉语</w:t>
            </w:r>
          </w:p>
        </w:tc>
        <w:tc>
          <w:tcPr>
            <w:tcW w:w="5543" w:type="dxa"/>
            <w:tcBorders>
              <w:top w:val="nil"/>
              <w:left w:val="nil"/>
              <w:bottom w:val="single" w:sz="4" w:space="0" w:color="auto"/>
              <w:right w:val="single" w:sz="4" w:space="0" w:color="auto"/>
            </w:tcBorders>
            <w:shd w:val="clear" w:color="auto" w:fill="auto"/>
            <w:vAlign w:val="center"/>
            <w:hideMark/>
          </w:tcPr>
          <w:p w14:paraId="614F446F" w14:textId="7A75E522"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非常抱歉，我们只能按规定处理</w:t>
            </w:r>
            <w:r w:rsidR="000E6BEF" w:rsidRPr="00DE48A2">
              <w:rPr>
                <w:rFonts w:ascii="宋体" w:hAnsi="宋体" w:cs="宋体" w:hint="eastAsia"/>
                <w:color w:val="000000"/>
                <w:kern w:val="0"/>
                <w:sz w:val="18"/>
                <w:szCs w:val="18"/>
              </w:rPr>
              <w:t>。</w:t>
            </w:r>
          </w:p>
        </w:tc>
      </w:tr>
      <w:tr w:rsidR="00B62CAB" w:rsidRPr="003412F8" w14:paraId="5154C8A9"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7E4E052B"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1229314B" w14:textId="77777777"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对不起</w:t>
            </w:r>
            <w:r w:rsidRPr="00DE48A2">
              <w:rPr>
                <w:rFonts w:ascii="宋体" w:hAnsi="宋体" w:cs="宋体"/>
                <w:color w:val="000000"/>
                <w:kern w:val="0"/>
                <w:sz w:val="18"/>
                <w:szCs w:val="18"/>
              </w:rPr>
              <w:t>/非常抱歉。</w:t>
            </w:r>
          </w:p>
        </w:tc>
      </w:tr>
      <w:tr w:rsidR="00B62CAB" w:rsidRPr="003412F8" w14:paraId="0E0E35D2" w14:textId="77777777" w:rsidTr="0036041D">
        <w:trPr>
          <w:trHeight w:val="340"/>
          <w:jc w:val="center"/>
        </w:trPr>
        <w:tc>
          <w:tcPr>
            <w:tcW w:w="1540" w:type="dxa"/>
            <w:vMerge/>
            <w:tcBorders>
              <w:top w:val="nil"/>
              <w:left w:val="single" w:sz="4" w:space="0" w:color="auto"/>
              <w:bottom w:val="single" w:sz="4" w:space="0" w:color="auto"/>
              <w:right w:val="single" w:sz="4" w:space="0" w:color="auto"/>
            </w:tcBorders>
            <w:vAlign w:val="center"/>
            <w:hideMark/>
          </w:tcPr>
          <w:p w14:paraId="3CA2E0FF" w14:textId="77777777" w:rsidR="00B62CAB" w:rsidRPr="00DE48A2" w:rsidRDefault="00B62CAB" w:rsidP="00B62CAB">
            <w:pPr>
              <w:widowControl/>
              <w:adjustRightInd w:val="0"/>
              <w:snapToGrid w:val="0"/>
              <w:jc w:val="left"/>
              <w:rPr>
                <w:rFonts w:ascii="宋体" w:hAnsi="宋体" w:cs="宋体"/>
                <w:color w:val="000000"/>
                <w:kern w:val="0"/>
                <w:sz w:val="18"/>
                <w:szCs w:val="18"/>
              </w:rPr>
            </w:pPr>
          </w:p>
        </w:tc>
        <w:tc>
          <w:tcPr>
            <w:tcW w:w="5543" w:type="dxa"/>
            <w:tcBorders>
              <w:top w:val="nil"/>
              <w:left w:val="nil"/>
              <w:bottom w:val="single" w:sz="4" w:space="0" w:color="auto"/>
              <w:right w:val="single" w:sz="4" w:space="0" w:color="auto"/>
            </w:tcBorders>
            <w:shd w:val="clear" w:color="auto" w:fill="auto"/>
            <w:vAlign w:val="center"/>
            <w:hideMark/>
          </w:tcPr>
          <w:p w14:paraId="4F9E7C2A" w14:textId="07C395B2" w:rsidR="00B62CAB" w:rsidRPr="00DE48A2" w:rsidRDefault="00B62CAB" w:rsidP="000E6BEF">
            <w:pPr>
              <w:widowControl/>
              <w:adjustRightInd w:val="0"/>
              <w:snapToGrid w:val="0"/>
              <w:jc w:val="left"/>
              <w:rPr>
                <w:rFonts w:ascii="宋体" w:hAnsi="宋体" w:cs="宋体"/>
                <w:color w:val="000000"/>
                <w:kern w:val="0"/>
                <w:sz w:val="18"/>
                <w:szCs w:val="18"/>
              </w:rPr>
            </w:pPr>
            <w:r w:rsidRPr="00DE48A2">
              <w:rPr>
                <w:rFonts w:ascii="宋体" w:hAnsi="宋体" w:cs="宋体" w:hint="eastAsia"/>
                <w:color w:val="000000"/>
                <w:kern w:val="0"/>
                <w:sz w:val="18"/>
                <w:szCs w:val="18"/>
              </w:rPr>
              <w:t>请原谅</w:t>
            </w:r>
            <w:r w:rsidRPr="00DE48A2">
              <w:rPr>
                <w:rFonts w:ascii="宋体" w:hAnsi="宋体" w:cs="宋体"/>
                <w:color w:val="000000"/>
                <w:kern w:val="0"/>
                <w:sz w:val="18"/>
                <w:szCs w:val="18"/>
              </w:rPr>
              <w:t>/不好意思，打搅您了</w:t>
            </w:r>
            <w:r w:rsidR="000E6BEF" w:rsidRPr="00DE48A2">
              <w:rPr>
                <w:rFonts w:ascii="宋体" w:hAnsi="宋体" w:cs="宋体" w:hint="eastAsia"/>
                <w:color w:val="000000"/>
                <w:kern w:val="0"/>
                <w:sz w:val="18"/>
                <w:szCs w:val="18"/>
              </w:rPr>
              <w:t>。</w:t>
            </w:r>
          </w:p>
        </w:tc>
      </w:tr>
    </w:tbl>
    <w:p w14:paraId="1D9AB31F" w14:textId="77777777" w:rsidR="00B62CAB" w:rsidRPr="00B62CAB" w:rsidRDefault="00B62CAB" w:rsidP="00D17898">
      <w:pPr>
        <w:adjustRightInd w:val="0"/>
        <w:snapToGrid w:val="0"/>
        <w:spacing w:line="300" w:lineRule="auto"/>
        <w:rPr>
          <w:color w:val="000000"/>
          <w:szCs w:val="21"/>
        </w:rPr>
      </w:pPr>
    </w:p>
    <w:p w14:paraId="6B869E7B" w14:textId="42FA8281" w:rsidR="00FF340C" w:rsidRDefault="00FF340C">
      <w:pPr>
        <w:widowControl/>
        <w:jc w:val="left"/>
        <w:rPr>
          <w:color w:val="000000"/>
          <w:szCs w:val="21"/>
        </w:rPr>
      </w:pPr>
      <w:r>
        <w:rPr>
          <w:color w:val="000000"/>
          <w:szCs w:val="21"/>
        </w:rPr>
        <w:br w:type="page"/>
      </w:r>
    </w:p>
    <w:p w14:paraId="2AE48F99" w14:textId="38C9A987" w:rsidR="00FF340C" w:rsidRPr="00844F69" w:rsidRDefault="00FF340C" w:rsidP="00844F69">
      <w:pPr>
        <w:pStyle w:val="1"/>
        <w:keepNext w:val="0"/>
        <w:keepLines w:val="0"/>
        <w:widowControl w:val="0"/>
        <w:adjustRightInd w:val="0"/>
        <w:snapToGrid w:val="0"/>
        <w:spacing w:before="0" w:after="0" w:line="300" w:lineRule="auto"/>
        <w:ind w:firstLineChars="0" w:firstLine="0"/>
        <w:jc w:val="center"/>
        <w:rPr>
          <w:rFonts w:ascii="黑体" w:hAnsi="黑体"/>
          <w:b w:val="0"/>
        </w:rPr>
      </w:pPr>
      <w:bookmarkStart w:id="12" w:name="_Toc161642318"/>
      <w:r w:rsidRPr="00844F69">
        <w:rPr>
          <w:rFonts w:ascii="黑体" w:eastAsia="黑体" w:hAnsi="黑体" w:cs="Times New Roman"/>
          <w:b w:val="0"/>
          <w:bCs w:val="0"/>
          <w:kern w:val="2"/>
          <w:sz w:val="21"/>
          <w:szCs w:val="22"/>
        </w:rPr>
        <w:lastRenderedPageBreak/>
        <w:t>附录</w:t>
      </w:r>
      <w:r w:rsidRPr="00844F69">
        <w:rPr>
          <w:rFonts w:ascii="黑体" w:eastAsia="黑体" w:hAnsi="黑体" w:cs="Times New Roman" w:hint="eastAsia"/>
          <w:b w:val="0"/>
          <w:bCs w:val="0"/>
          <w:kern w:val="2"/>
          <w:sz w:val="21"/>
          <w:szCs w:val="22"/>
        </w:rPr>
        <w:t xml:space="preserve"> </w:t>
      </w:r>
      <w:r w:rsidR="00825E44">
        <w:rPr>
          <w:rFonts w:ascii="黑体" w:eastAsia="黑体" w:hAnsi="黑体" w:cs="Times New Roman"/>
          <w:b w:val="0"/>
          <w:bCs w:val="0"/>
          <w:kern w:val="2"/>
          <w:sz w:val="21"/>
          <w:szCs w:val="22"/>
        </w:rPr>
        <w:t>D</w:t>
      </w:r>
      <w:r w:rsidR="00844F69" w:rsidRPr="00844F69">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w:t>
      </w:r>
      <w:r w:rsidR="005A562D" w:rsidRPr="00844F69">
        <w:rPr>
          <w:rFonts w:ascii="黑体" w:eastAsia="黑体" w:hAnsi="黑体" w:cs="Times New Roman" w:hint="eastAsia"/>
          <w:b w:val="0"/>
          <w:bCs w:val="0"/>
          <w:kern w:val="2"/>
          <w:sz w:val="21"/>
          <w:szCs w:val="22"/>
        </w:rPr>
        <w:t>资料性</w:t>
      </w:r>
      <w:r w:rsidRPr="00844F69">
        <w:rPr>
          <w:rFonts w:ascii="黑体" w:eastAsia="黑体" w:hAnsi="黑体" w:cs="Times New Roman" w:hint="eastAsia"/>
          <w:b w:val="0"/>
          <w:bCs w:val="0"/>
          <w:kern w:val="2"/>
          <w:sz w:val="21"/>
          <w:szCs w:val="22"/>
        </w:rPr>
        <w:t>）</w:t>
      </w:r>
      <w:r w:rsidR="00844F69" w:rsidRPr="00844F69">
        <w:rPr>
          <w:rFonts w:ascii="黑体" w:eastAsia="黑体" w:hAnsi="黑体" w:cs="Times New Roman"/>
          <w:b w:val="0"/>
          <w:bCs w:val="0"/>
          <w:kern w:val="2"/>
          <w:sz w:val="21"/>
          <w:szCs w:val="22"/>
        </w:rPr>
        <w:br/>
      </w:r>
      <w:r w:rsidR="005859B3" w:rsidRPr="00844F69">
        <w:rPr>
          <w:rFonts w:ascii="黑体" w:eastAsia="黑体" w:hAnsi="黑体" w:cs="Times New Roman" w:hint="eastAsia"/>
          <w:b w:val="0"/>
          <w:bCs w:val="0"/>
          <w:kern w:val="2"/>
          <w:sz w:val="21"/>
          <w:szCs w:val="22"/>
        </w:rPr>
        <w:t>船舶过闸</w:t>
      </w:r>
      <w:r w:rsidR="00144958" w:rsidRPr="00844F69">
        <w:rPr>
          <w:rFonts w:ascii="黑体" w:eastAsia="黑体" w:hAnsi="黑体" w:cs="Times New Roman" w:hint="eastAsia"/>
          <w:b w:val="0"/>
          <w:bCs w:val="0"/>
          <w:kern w:val="2"/>
          <w:sz w:val="21"/>
          <w:szCs w:val="22"/>
        </w:rPr>
        <w:t>业务</w:t>
      </w:r>
      <w:r w:rsidRPr="00844F69">
        <w:rPr>
          <w:rFonts w:ascii="黑体" w:eastAsia="黑体" w:hAnsi="黑体" w:cs="Times New Roman" w:hint="eastAsia"/>
          <w:b w:val="0"/>
          <w:bCs w:val="0"/>
          <w:kern w:val="2"/>
          <w:sz w:val="21"/>
          <w:szCs w:val="22"/>
        </w:rPr>
        <w:t>用语</w:t>
      </w:r>
      <w:bookmarkEnd w:id="12"/>
    </w:p>
    <w:p w14:paraId="74D81FA8" w14:textId="77777777" w:rsidR="00844F69" w:rsidRDefault="00844F69" w:rsidP="00FF340C">
      <w:pPr>
        <w:adjustRightInd w:val="0"/>
        <w:snapToGrid w:val="0"/>
        <w:spacing w:line="300" w:lineRule="auto"/>
        <w:ind w:firstLineChars="200" w:firstLine="420"/>
        <w:rPr>
          <w:color w:val="000000" w:themeColor="text1"/>
        </w:rPr>
      </w:pPr>
    </w:p>
    <w:p w14:paraId="1D659EDA" w14:textId="2B796BB9" w:rsidR="00FF340C" w:rsidRPr="0079347F" w:rsidRDefault="00FF340C" w:rsidP="00FF340C">
      <w:pPr>
        <w:adjustRightInd w:val="0"/>
        <w:snapToGrid w:val="0"/>
        <w:spacing w:line="300" w:lineRule="auto"/>
        <w:ind w:firstLineChars="200" w:firstLine="420"/>
        <w:rPr>
          <w:color w:val="000000" w:themeColor="text1"/>
        </w:rPr>
      </w:pPr>
      <w:r w:rsidRPr="0079347F">
        <w:rPr>
          <w:rFonts w:hint="eastAsia"/>
          <w:color w:val="000000" w:themeColor="text1"/>
        </w:rPr>
        <w:t>交通船闸</w:t>
      </w:r>
      <w:r w:rsidR="007601D5">
        <w:rPr>
          <w:rFonts w:hint="eastAsia"/>
          <w:color w:val="000000" w:themeColor="text1"/>
        </w:rPr>
        <w:t>运行</w:t>
      </w:r>
      <w:r w:rsidR="00126AE0">
        <w:rPr>
          <w:rFonts w:hint="eastAsia"/>
          <w:color w:val="000000" w:themeColor="text1"/>
        </w:rPr>
        <w:t>服务</w:t>
      </w:r>
      <w:r w:rsidR="005859B3">
        <w:rPr>
          <w:rFonts w:hint="eastAsia"/>
          <w:color w:val="000000" w:themeColor="text1"/>
        </w:rPr>
        <w:t>船舶过闸</w:t>
      </w:r>
      <w:r w:rsidR="00144958" w:rsidRPr="0079347F">
        <w:rPr>
          <w:rFonts w:hint="eastAsia"/>
          <w:color w:val="000000" w:themeColor="text1"/>
        </w:rPr>
        <w:t>业务</w:t>
      </w:r>
      <w:r w:rsidRPr="0079347F">
        <w:rPr>
          <w:rFonts w:hint="eastAsia"/>
          <w:color w:val="000000" w:themeColor="text1"/>
        </w:rPr>
        <w:t>用语</w:t>
      </w:r>
      <w:r w:rsidR="00500D64" w:rsidRPr="0079347F">
        <w:rPr>
          <w:rFonts w:hint="eastAsia"/>
          <w:color w:val="000000" w:themeColor="text1"/>
        </w:rPr>
        <w:t>见表</w:t>
      </w:r>
      <w:r w:rsidR="00825E44">
        <w:rPr>
          <w:color w:val="000000" w:themeColor="text1"/>
        </w:rPr>
        <w:t>D</w:t>
      </w:r>
      <w:r w:rsidR="00360704">
        <w:rPr>
          <w:color w:val="000000" w:themeColor="text1"/>
        </w:rPr>
        <w:t>.</w:t>
      </w:r>
      <w:r w:rsidR="00500D64" w:rsidRPr="0079347F">
        <w:rPr>
          <w:color w:val="000000" w:themeColor="text1"/>
        </w:rPr>
        <w:t>1</w:t>
      </w:r>
      <w:r w:rsidRPr="0079347F">
        <w:rPr>
          <w:color w:val="000000" w:themeColor="text1"/>
        </w:rPr>
        <w:t>。</w:t>
      </w:r>
    </w:p>
    <w:p w14:paraId="35681E0B" w14:textId="6C265D37" w:rsidR="003324AE" w:rsidRPr="007528E5" w:rsidRDefault="003324AE" w:rsidP="003324AE">
      <w:pPr>
        <w:pStyle w:val="afa"/>
        <w:adjustRightInd w:val="0"/>
        <w:snapToGrid w:val="0"/>
        <w:spacing w:afterLines="50" w:after="120"/>
        <w:jc w:val="center"/>
      </w:pPr>
      <w:r w:rsidRPr="007528E5">
        <w:rPr>
          <w:rFonts w:ascii="黑体" w:hAnsi="黑体" w:hint="eastAsia"/>
          <w:color w:val="000000"/>
        </w:rPr>
        <w:t>表</w:t>
      </w:r>
      <w:r w:rsidR="00825E44">
        <w:rPr>
          <w:rFonts w:ascii="黑体" w:hAnsi="黑体"/>
          <w:color w:val="000000"/>
        </w:rPr>
        <w:t>D</w:t>
      </w:r>
      <w:r w:rsidR="00360704">
        <w:rPr>
          <w:rFonts w:ascii="黑体" w:hAnsi="黑体"/>
          <w:color w:val="000000"/>
        </w:rPr>
        <w:t>.</w:t>
      </w:r>
      <w:r w:rsidRPr="007528E5">
        <w:rPr>
          <w:rFonts w:ascii="黑体" w:hAnsi="黑体"/>
          <w:color w:val="000000"/>
        </w:rPr>
        <w:t xml:space="preserve">1  </w:t>
      </w:r>
      <w:r w:rsidR="005859B3">
        <w:rPr>
          <w:rFonts w:ascii="黑体" w:hAnsi="黑体"/>
          <w:color w:val="000000"/>
        </w:rPr>
        <w:t>船舶过闸</w:t>
      </w:r>
      <w:r>
        <w:rPr>
          <w:rFonts w:ascii="黑体" w:hAnsi="黑体"/>
          <w:color w:val="000000"/>
        </w:rPr>
        <w:t>业务</w:t>
      </w:r>
      <w:r>
        <w:rPr>
          <w:rFonts w:ascii="黑体" w:hAnsi="黑体" w:hint="eastAsia"/>
          <w:color w:val="000000"/>
        </w:rPr>
        <w:t>用语</w:t>
      </w:r>
    </w:p>
    <w:tbl>
      <w:tblPr>
        <w:tblW w:w="9215" w:type="dxa"/>
        <w:jc w:val="center"/>
        <w:tblLook w:val="04A0" w:firstRow="1" w:lastRow="0" w:firstColumn="1" w:lastColumn="0" w:noHBand="0" w:noVBand="1"/>
      </w:tblPr>
      <w:tblGrid>
        <w:gridCol w:w="1138"/>
        <w:gridCol w:w="1276"/>
        <w:gridCol w:w="6801"/>
      </w:tblGrid>
      <w:tr w:rsidR="007465AD" w:rsidRPr="003412F8" w14:paraId="0568C71D" w14:textId="77777777" w:rsidTr="00DE6B97">
        <w:trPr>
          <w:trHeight w:val="340"/>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24BB2" w14:textId="77777777" w:rsidR="007465AD" w:rsidRPr="00DE48A2" w:rsidRDefault="007465AD" w:rsidP="005E21B3">
            <w:pPr>
              <w:widowControl/>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类别</w:t>
            </w:r>
          </w:p>
        </w:tc>
        <w:tc>
          <w:tcPr>
            <w:tcW w:w="6801" w:type="dxa"/>
            <w:tcBorders>
              <w:top w:val="single" w:sz="4" w:space="0" w:color="auto"/>
              <w:left w:val="nil"/>
              <w:bottom w:val="single" w:sz="4" w:space="0" w:color="auto"/>
              <w:right w:val="single" w:sz="4" w:space="0" w:color="auto"/>
            </w:tcBorders>
            <w:shd w:val="clear" w:color="auto" w:fill="auto"/>
            <w:vAlign w:val="center"/>
            <w:hideMark/>
          </w:tcPr>
          <w:p w14:paraId="574ECF05" w14:textId="77777777" w:rsidR="007465AD" w:rsidRPr="00DE48A2" w:rsidRDefault="007465AD" w:rsidP="005E21B3">
            <w:pPr>
              <w:widowControl/>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举例</w:t>
            </w:r>
          </w:p>
        </w:tc>
      </w:tr>
      <w:tr w:rsidR="00947E35" w:rsidRPr="003412F8" w14:paraId="0F724C5F" w14:textId="77777777" w:rsidTr="00DE6B97">
        <w:trPr>
          <w:trHeight w:val="340"/>
          <w:jc w:val="center"/>
        </w:trPr>
        <w:tc>
          <w:tcPr>
            <w:tcW w:w="2414" w:type="dxa"/>
            <w:gridSpan w:val="2"/>
            <w:vMerge w:val="restart"/>
            <w:tcBorders>
              <w:top w:val="single" w:sz="4" w:space="0" w:color="auto"/>
              <w:left w:val="single" w:sz="4" w:space="0" w:color="auto"/>
              <w:right w:val="single" w:sz="4" w:space="0" w:color="auto"/>
            </w:tcBorders>
            <w:shd w:val="clear" w:color="auto" w:fill="auto"/>
            <w:vAlign w:val="center"/>
          </w:tcPr>
          <w:p w14:paraId="019C36AC" w14:textId="62654F58" w:rsidR="00947E35" w:rsidRPr="00DE48A2" w:rsidRDefault="00947E35" w:rsidP="005859B3">
            <w:pPr>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基本文明用语</w:t>
            </w:r>
          </w:p>
        </w:tc>
        <w:tc>
          <w:tcPr>
            <w:tcW w:w="6801" w:type="dxa"/>
            <w:tcBorders>
              <w:top w:val="single" w:sz="4" w:space="0" w:color="auto"/>
              <w:left w:val="nil"/>
              <w:bottom w:val="single" w:sz="4" w:space="0" w:color="auto"/>
              <w:right w:val="single" w:sz="4" w:space="0" w:color="auto"/>
            </w:tcBorders>
            <w:shd w:val="clear" w:color="auto" w:fill="auto"/>
            <w:vAlign w:val="center"/>
          </w:tcPr>
          <w:p w14:paraId="60EA169C" w14:textId="42EFA275" w:rsidR="00947E35" w:rsidRPr="00DE48A2" w:rsidRDefault="00947E35">
            <w:pPr>
              <w:widowControl/>
              <w:adjustRightInd w:val="0"/>
              <w:snapToGrid w:val="0"/>
              <w:rPr>
                <w:rFonts w:ascii="宋体" w:hAnsi="宋体" w:cs="宋体"/>
                <w:color w:val="000000"/>
                <w:kern w:val="0"/>
                <w:sz w:val="18"/>
                <w:szCs w:val="18"/>
              </w:rPr>
            </w:pPr>
            <w:r w:rsidRPr="00DE48A2">
              <w:rPr>
                <w:rFonts w:hint="eastAsia"/>
                <w:color w:val="000000"/>
                <w:sz w:val="18"/>
                <w:szCs w:val="18"/>
              </w:rPr>
              <w:t>请</w:t>
            </w:r>
            <w:r w:rsidR="001E120D" w:rsidRPr="00DE48A2">
              <w:rPr>
                <w:rFonts w:hint="eastAsia"/>
                <w:color w:val="000000"/>
                <w:sz w:val="18"/>
                <w:szCs w:val="18"/>
              </w:rPr>
              <w:t>按照到</w:t>
            </w:r>
            <w:proofErr w:type="gramStart"/>
            <w:r w:rsidR="001E120D" w:rsidRPr="00DE48A2">
              <w:rPr>
                <w:rFonts w:hint="eastAsia"/>
                <w:color w:val="000000"/>
                <w:sz w:val="18"/>
                <w:szCs w:val="18"/>
              </w:rPr>
              <w:t>闸先后</w:t>
            </w:r>
            <w:proofErr w:type="gramEnd"/>
            <w:r w:rsidR="001E120D" w:rsidRPr="00DE48A2">
              <w:rPr>
                <w:rFonts w:hint="eastAsia"/>
                <w:color w:val="000000"/>
                <w:sz w:val="18"/>
                <w:szCs w:val="18"/>
              </w:rPr>
              <w:t>次序排队等待调度</w:t>
            </w:r>
            <w:r w:rsidRPr="00DE48A2">
              <w:rPr>
                <w:rFonts w:hint="eastAsia"/>
                <w:color w:val="000000"/>
                <w:sz w:val="18"/>
                <w:szCs w:val="18"/>
              </w:rPr>
              <w:t>。</w:t>
            </w:r>
          </w:p>
        </w:tc>
      </w:tr>
      <w:tr w:rsidR="00947E35" w:rsidRPr="003412F8" w14:paraId="6B854BE0"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hideMark/>
          </w:tcPr>
          <w:p w14:paraId="1FAB6447" w14:textId="592F6261"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hideMark/>
          </w:tcPr>
          <w:p w14:paraId="0D32A8E0" w14:textId="368B8B03" w:rsidR="00947E35" w:rsidRPr="00DE48A2" w:rsidRDefault="00947E35" w:rsidP="005E21B3">
            <w:pPr>
              <w:widowControl/>
              <w:adjustRightInd w:val="0"/>
              <w:snapToGrid w:val="0"/>
              <w:jc w:val="left"/>
              <w:rPr>
                <w:rFonts w:ascii="宋体" w:hAnsi="宋体" w:cs="宋体"/>
                <w:color w:val="000000"/>
                <w:kern w:val="0"/>
                <w:sz w:val="18"/>
                <w:szCs w:val="18"/>
              </w:rPr>
            </w:pPr>
            <w:r w:rsidRPr="00DE48A2">
              <w:rPr>
                <w:rFonts w:hint="eastAsia"/>
                <w:color w:val="000000"/>
                <w:sz w:val="18"/>
                <w:szCs w:val="18"/>
              </w:rPr>
              <w:t>请出示您的船舶证件，请问是首次过闸吗？</w:t>
            </w:r>
          </w:p>
        </w:tc>
      </w:tr>
      <w:tr w:rsidR="00947E35" w:rsidRPr="003412F8" w14:paraId="7C687953"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3782FCC2" w14:textId="27548EB5"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37275EB1" w14:textId="2FD1A280" w:rsidR="00947E35" w:rsidRPr="00DE48A2" w:rsidRDefault="00351D70" w:rsidP="005D7FDE">
            <w:pPr>
              <w:widowControl/>
              <w:adjustRightInd w:val="0"/>
              <w:snapToGrid w:val="0"/>
              <w:jc w:val="left"/>
              <w:rPr>
                <w:color w:val="000000"/>
                <w:sz w:val="18"/>
                <w:szCs w:val="18"/>
              </w:rPr>
            </w:pPr>
            <w:r w:rsidRPr="00DE48A2">
              <w:rPr>
                <w:rFonts w:hint="eastAsia"/>
                <w:color w:val="000000"/>
                <w:sz w:val="18"/>
                <w:szCs w:val="18"/>
              </w:rPr>
              <w:t>这是您的船舶信息，请签字确认。</w:t>
            </w:r>
          </w:p>
        </w:tc>
      </w:tr>
      <w:tr w:rsidR="00947E35" w:rsidRPr="003412F8" w14:paraId="493358DD"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67466970" w14:textId="5CCE5374"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1347EBF2" w14:textId="1A67E98C" w:rsidR="00947E35" w:rsidRPr="00DE48A2" w:rsidRDefault="00947E35" w:rsidP="005E21B3">
            <w:pPr>
              <w:widowControl/>
              <w:adjustRightInd w:val="0"/>
              <w:snapToGrid w:val="0"/>
              <w:jc w:val="left"/>
              <w:rPr>
                <w:color w:val="000000"/>
                <w:sz w:val="18"/>
                <w:szCs w:val="18"/>
              </w:rPr>
            </w:pPr>
            <w:r w:rsidRPr="00DE48A2">
              <w:rPr>
                <w:rFonts w:hint="eastAsia"/>
                <w:color w:val="000000"/>
                <w:sz w:val="18"/>
                <w:szCs w:val="18"/>
              </w:rPr>
              <w:t>请到</w:t>
            </w:r>
            <w:r w:rsidRPr="00DE48A2">
              <w:rPr>
                <w:color w:val="000000"/>
                <w:sz w:val="18"/>
                <w:szCs w:val="18"/>
              </w:rPr>
              <w:t>**</w:t>
            </w:r>
            <w:r w:rsidRPr="00DE48A2">
              <w:rPr>
                <w:rFonts w:hint="eastAsia"/>
                <w:color w:val="000000"/>
                <w:sz w:val="18"/>
                <w:szCs w:val="18"/>
              </w:rPr>
              <w:t>号窗口缴费。</w:t>
            </w:r>
          </w:p>
        </w:tc>
      </w:tr>
      <w:tr w:rsidR="0081316C" w:rsidRPr="003412F8" w14:paraId="264228DB"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225F4D17" w14:textId="77777777" w:rsidR="0081316C" w:rsidRPr="00DE48A2" w:rsidRDefault="0081316C"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3D1D408D" w14:textId="217D882C" w:rsidR="0081316C" w:rsidRPr="00DE48A2" w:rsidRDefault="0081316C" w:rsidP="005E21B3">
            <w:pPr>
              <w:widowControl/>
              <w:adjustRightInd w:val="0"/>
              <w:snapToGrid w:val="0"/>
              <w:jc w:val="left"/>
              <w:rPr>
                <w:color w:val="000000"/>
                <w:sz w:val="18"/>
                <w:szCs w:val="18"/>
              </w:rPr>
            </w:pPr>
            <w:r w:rsidRPr="00DE48A2">
              <w:rPr>
                <w:rFonts w:hint="eastAsia"/>
                <w:color w:val="000000"/>
                <w:sz w:val="18"/>
                <w:szCs w:val="18"/>
              </w:rPr>
              <w:t>请穿戴好救生衣。</w:t>
            </w:r>
          </w:p>
        </w:tc>
      </w:tr>
      <w:tr w:rsidR="00947E35" w:rsidRPr="003412F8" w14:paraId="317E3122"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7109554F" w14:textId="1BA3FB6D"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0E1AB429" w14:textId="4FD39385" w:rsidR="00947E35" w:rsidRPr="00DE48A2" w:rsidRDefault="00351D70" w:rsidP="005E21B3">
            <w:pPr>
              <w:widowControl/>
              <w:adjustRightInd w:val="0"/>
              <w:snapToGrid w:val="0"/>
              <w:jc w:val="left"/>
              <w:rPr>
                <w:rFonts w:ascii="宋体" w:hAnsi="宋体" w:cs="宋体"/>
                <w:color w:val="000000"/>
                <w:kern w:val="0"/>
                <w:sz w:val="18"/>
                <w:szCs w:val="18"/>
              </w:rPr>
            </w:pPr>
            <w:r w:rsidRPr="00DE48A2">
              <w:rPr>
                <w:rFonts w:hint="eastAsia"/>
                <w:color w:val="000000"/>
                <w:sz w:val="18"/>
                <w:szCs w:val="18"/>
              </w:rPr>
              <w:t>请关注信息平台</w:t>
            </w:r>
            <w:r w:rsidRPr="00DE48A2">
              <w:rPr>
                <w:color w:val="000000"/>
                <w:sz w:val="18"/>
                <w:szCs w:val="18"/>
              </w:rPr>
              <w:t>/</w:t>
            </w:r>
            <w:r w:rsidRPr="00DE48A2">
              <w:rPr>
                <w:rFonts w:hint="eastAsia"/>
                <w:color w:val="000000"/>
                <w:sz w:val="18"/>
                <w:szCs w:val="18"/>
              </w:rPr>
              <w:t>广播通知，及时办理登记、缴费。</w:t>
            </w:r>
          </w:p>
        </w:tc>
      </w:tr>
      <w:tr w:rsidR="00947E35" w:rsidRPr="003412F8" w14:paraId="25A94D81"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6EFF1160" w14:textId="0A529055"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4A4A764D" w14:textId="02CF3561" w:rsidR="00947E35" w:rsidRPr="00DE48A2" w:rsidRDefault="00351D70" w:rsidP="005E21B3">
            <w:pPr>
              <w:widowControl/>
              <w:adjustRightInd w:val="0"/>
              <w:snapToGrid w:val="0"/>
              <w:jc w:val="left"/>
              <w:rPr>
                <w:color w:val="000000"/>
                <w:sz w:val="18"/>
                <w:szCs w:val="18"/>
              </w:rPr>
            </w:pPr>
            <w:r w:rsidRPr="00DE48A2">
              <w:rPr>
                <w:rFonts w:hint="eastAsia"/>
                <w:color w:val="000000"/>
                <w:sz w:val="18"/>
                <w:szCs w:val="18"/>
              </w:rPr>
              <w:t>您的登记号为</w:t>
            </w:r>
            <w:r w:rsidRPr="00DE48A2">
              <w:rPr>
                <w:color w:val="000000"/>
                <w:sz w:val="18"/>
                <w:szCs w:val="18"/>
              </w:rPr>
              <w:t>**</w:t>
            </w:r>
            <w:r w:rsidRPr="00DE48A2">
              <w:rPr>
                <w:rFonts w:hint="eastAsia"/>
                <w:color w:val="000000"/>
                <w:sz w:val="18"/>
                <w:szCs w:val="18"/>
              </w:rPr>
              <w:t>，谢谢。</w:t>
            </w:r>
          </w:p>
        </w:tc>
      </w:tr>
      <w:tr w:rsidR="00947E35" w:rsidRPr="003412F8" w14:paraId="7C3B4133"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3F34BB30" w14:textId="4AEE5F5B"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64FDEB5D" w14:textId="03C990AB" w:rsidR="00947E35" w:rsidRPr="00DE48A2" w:rsidRDefault="00947E35" w:rsidP="0027188E">
            <w:pPr>
              <w:widowControl/>
              <w:adjustRightInd w:val="0"/>
              <w:snapToGrid w:val="0"/>
              <w:jc w:val="left"/>
              <w:rPr>
                <w:color w:val="000000"/>
                <w:sz w:val="18"/>
                <w:szCs w:val="18"/>
              </w:rPr>
            </w:pPr>
            <w:r w:rsidRPr="00DE48A2">
              <w:rPr>
                <w:rFonts w:hint="eastAsia"/>
                <w:color w:val="000000"/>
                <w:sz w:val="18"/>
                <w:szCs w:val="18"/>
              </w:rPr>
              <w:t>您的排序号为</w:t>
            </w:r>
            <w:r w:rsidRPr="00DE48A2">
              <w:rPr>
                <w:color w:val="000000"/>
                <w:sz w:val="18"/>
                <w:szCs w:val="18"/>
              </w:rPr>
              <w:t>**</w:t>
            </w:r>
            <w:r w:rsidRPr="00DE48A2">
              <w:rPr>
                <w:rFonts w:hint="eastAsia"/>
                <w:color w:val="000000"/>
                <w:sz w:val="18"/>
                <w:szCs w:val="18"/>
              </w:rPr>
              <w:t>，</w:t>
            </w:r>
            <w:proofErr w:type="gramStart"/>
            <w:r w:rsidRPr="00DE48A2">
              <w:rPr>
                <w:rFonts w:hint="eastAsia"/>
                <w:color w:val="000000"/>
                <w:sz w:val="18"/>
                <w:szCs w:val="18"/>
              </w:rPr>
              <w:t>前方待闸船舶</w:t>
            </w:r>
            <w:proofErr w:type="gramEnd"/>
            <w:r w:rsidRPr="00DE48A2">
              <w:rPr>
                <w:rFonts w:hint="eastAsia"/>
                <w:color w:val="000000"/>
                <w:sz w:val="18"/>
                <w:szCs w:val="18"/>
              </w:rPr>
              <w:t>约有</w:t>
            </w:r>
            <w:r w:rsidRPr="00DE48A2">
              <w:rPr>
                <w:color w:val="000000"/>
                <w:sz w:val="18"/>
                <w:szCs w:val="18"/>
              </w:rPr>
              <w:t>**</w:t>
            </w:r>
            <w:proofErr w:type="gramStart"/>
            <w:r w:rsidRPr="00DE48A2">
              <w:rPr>
                <w:rFonts w:hint="eastAsia"/>
                <w:color w:val="000000"/>
                <w:sz w:val="18"/>
                <w:szCs w:val="18"/>
              </w:rPr>
              <w:t>艘</w:t>
            </w:r>
            <w:proofErr w:type="gramEnd"/>
            <w:r w:rsidR="005D7FDE" w:rsidRPr="00DE48A2">
              <w:rPr>
                <w:rFonts w:hint="eastAsia"/>
                <w:color w:val="000000"/>
                <w:sz w:val="18"/>
                <w:szCs w:val="18"/>
              </w:rPr>
              <w:t>。</w:t>
            </w:r>
          </w:p>
        </w:tc>
      </w:tr>
      <w:tr w:rsidR="00947E35" w:rsidRPr="003412F8" w14:paraId="477457F3"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79468A8D" w14:textId="37553010"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223E3497" w14:textId="66BF99DB" w:rsidR="00947E35" w:rsidRPr="00DE48A2" w:rsidRDefault="00947E35" w:rsidP="00026354">
            <w:pPr>
              <w:widowControl/>
              <w:adjustRightInd w:val="0"/>
              <w:snapToGrid w:val="0"/>
              <w:jc w:val="left"/>
              <w:rPr>
                <w:color w:val="000000"/>
                <w:sz w:val="18"/>
                <w:szCs w:val="18"/>
              </w:rPr>
            </w:pPr>
            <w:r w:rsidRPr="00DE48A2">
              <w:rPr>
                <w:rFonts w:hint="eastAsia"/>
                <w:color w:val="000000"/>
                <w:sz w:val="18"/>
                <w:szCs w:val="18"/>
              </w:rPr>
              <w:t>这是您的</w:t>
            </w:r>
            <w:r w:rsidR="00026354" w:rsidRPr="00DE48A2">
              <w:rPr>
                <w:rFonts w:hint="eastAsia"/>
                <w:color w:val="000000"/>
                <w:sz w:val="18"/>
                <w:szCs w:val="18"/>
              </w:rPr>
              <w:t>找零</w:t>
            </w:r>
            <w:r w:rsidR="00026354" w:rsidRPr="00DE48A2">
              <w:rPr>
                <w:color w:val="000000"/>
                <w:sz w:val="18"/>
                <w:szCs w:val="18"/>
              </w:rPr>
              <w:t>/</w:t>
            </w:r>
            <w:r w:rsidR="00351D70" w:rsidRPr="00DE48A2">
              <w:rPr>
                <w:rFonts w:hint="eastAsia"/>
                <w:color w:val="000000"/>
                <w:sz w:val="18"/>
                <w:szCs w:val="18"/>
              </w:rPr>
              <w:t>银行卡</w:t>
            </w:r>
            <w:r w:rsidRPr="00DE48A2">
              <w:rPr>
                <w:rFonts w:hint="eastAsia"/>
                <w:color w:val="000000"/>
                <w:sz w:val="18"/>
                <w:szCs w:val="18"/>
              </w:rPr>
              <w:t>，请</w:t>
            </w:r>
            <w:r w:rsidR="00351D70" w:rsidRPr="00DE48A2">
              <w:rPr>
                <w:rFonts w:hint="eastAsia"/>
                <w:color w:val="000000"/>
                <w:sz w:val="18"/>
                <w:szCs w:val="18"/>
              </w:rPr>
              <w:t>收好</w:t>
            </w:r>
            <w:r w:rsidR="005D7FDE" w:rsidRPr="00DE48A2">
              <w:rPr>
                <w:rFonts w:hint="eastAsia"/>
                <w:color w:val="000000"/>
                <w:sz w:val="18"/>
                <w:szCs w:val="18"/>
              </w:rPr>
              <w:t>。</w:t>
            </w:r>
          </w:p>
        </w:tc>
      </w:tr>
      <w:tr w:rsidR="00947E35" w:rsidRPr="003412F8" w14:paraId="4C5DC08C"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tcPr>
          <w:p w14:paraId="27104C9F" w14:textId="3AC71F4F" w:rsidR="00947E35" w:rsidRPr="00DE48A2" w:rsidRDefault="00947E35" w:rsidP="005E21B3">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37582A5B" w14:textId="1235A798" w:rsidR="00947E35" w:rsidRPr="00DE48A2" w:rsidRDefault="00947E35" w:rsidP="005E21B3">
            <w:pPr>
              <w:widowControl/>
              <w:adjustRightInd w:val="0"/>
              <w:snapToGrid w:val="0"/>
              <w:jc w:val="left"/>
              <w:rPr>
                <w:color w:val="000000"/>
                <w:sz w:val="18"/>
                <w:szCs w:val="18"/>
              </w:rPr>
            </w:pPr>
            <w:r w:rsidRPr="00DE48A2">
              <w:rPr>
                <w:rFonts w:hint="eastAsia"/>
                <w:color w:val="000000"/>
                <w:sz w:val="18"/>
                <w:szCs w:val="18"/>
              </w:rPr>
              <w:t>您好，请</w:t>
            </w:r>
            <w:proofErr w:type="gramStart"/>
            <w:r w:rsidRPr="00DE48A2">
              <w:rPr>
                <w:rFonts w:hint="eastAsia"/>
                <w:color w:val="000000"/>
                <w:sz w:val="18"/>
                <w:szCs w:val="18"/>
              </w:rPr>
              <w:t>用微信或</w:t>
            </w:r>
            <w:proofErr w:type="gramEnd"/>
            <w:r w:rsidRPr="00DE48A2">
              <w:rPr>
                <w:rFonts w:hint="eastAsia"/>
                <w:color w:val="000000"/>
                <w:sz w:val="18"/>
                <w:szCs w:val="18"/>
              </w:rPr>
              <w:t>支付</w:t>
            </w:r>
            <w:proofErr w:type="gramStart"/>
            <w:r w:rsidRPr="00DE48A2">
              <w:rPr>
                <w:rFonts w:hint="eastAsia"/>
                <w:color w:val="000000"/>
                <w:sz w:val="18"/>
                <w:szCs w:val="18"/>
              </w:rPr>
              <w:t>宝支付</w:t>
            </w:r>
            <w:proofErr w:type="gramEnd"/>
            <w:r w:rsidRPr="00DE48A2">
              <w:rPr>
                <w:rFonts w:hint="eastAsia"/>
                <w:color w:val="000000"/>
                <w:sz w:val="18"/>
                <w:szCs w:val="18"/>
              </w:rPr>
              <w:t>过闸费。</w:t>
            </w:r>
          </w:p>
        </w:tc>
      </w:tr>
      <w:tr w:rsidR="00947E35" w:rsidRPr="003412F8" w14:paraId="78A2D92A" w14:textId="77777777" w:rsidTr="00DE6B97">
        <w:trPr>
          <w:trHeight w:val="340"/>
          <w:jc w:val="center"/>
        </w:trPr>
        <w:tc>
          <w:tcPr>
            <w:tcW w:w="2414" w:type="dxa"/>
            <w:gridSpan w:val="2"/>
            <w:vMerge/>
            <w:tcBorders>
              <w:left w:val="single" w:sz="4" w:space="0" w:color="auto"/>
              <w:right w:val="single" w:sz="4" w:space="0" w:color="auto"/>
            </w:tcBorders>
            <w:shd w:val="clear" w:color="auto" w:fill="auto"/>
            <w:vAlign w:val="center"/>
            <w:hideMark/>
          </w:tcPr>
          <w:p w14:paraId="73BCBA8C" w14:textId="6E938625" w:rsidR="00947E35" w:rsidRPr="00DE48A2" w:rsidRDefault="00947E35" w:rsidP="005E21B3">
            <w:pPr>
              <w:widowControl/>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2A4D7589" w14:textId="5F7E4711" w:rsidR="00947E35" w:rsidRPr="00DE48A2" w:rsidRDefault="00947E35" w:rsidP="005E21B3">
            <w:pPr>
              <w:widowControl/>
              <w:adjustRightInd w:val="0"/>
              <w:snapToGrid w:val="0"/>
              <w:jc w:val="left"/>
              <w:rPr>
                <w:rFonts w:ascii="宋体" w:hAnsi="宋体" w:cs="宋体"/>
                <w:color w:val="000000"/>
                <w:kern w:val="0"/>
                <w:sz w:val="18"/>
                <w:szCs w:val="18"/>
              </w:rPr>
            </w:pPr>
            <w:r w:rsidRPr="00DE48A2">
              <w:rPr>
                <w:color w:val="000000"/>
                <w:sz w:val="18"/>
                <w:szCs w:val="18"/>
              </w:rPr>
              <w:t>**</w:t>
            </w:r>
            <w:r w:rsidRPr="00DE48A2">
              <w:rPr>
                <w:rFonts w:hint="eastAsia"/>
                <w:color w:val="000000"/>
                <w:sz w:val="18"/>
                <w:szCs w:val="18"/>
              </w:rPr>
              <w:t>号的</w:t>
            </w:r>
            <w:r w:rsidRPr="00DE48A2">
              <w:rPr>
                <w:color w:val="000000"/>
                <w:sz w:val="18"/>
                <w:szCs w:val="18"/>
              </w:rPr>
              <w:t>**</w:t>
            </w:r>
            <w:r w:rsidRPr="00DE48A2">
              <w:rPr>
                <w:rFonts w:hint="eastAsia"/>
                <w:color w:val="000000"/>
                <w:sz w:val="18"/>
                <w:szCs w:val="18"/>
              </w:rPr>
              <w:t>船被安排在</w:t>
            </w:r>
            <w:r w:rsidRPr="00DE48A2">
              <w:rPr>
                <w:color w:val="000000"/>
                <w:sz w:val="18"/>
                <w:szCs w:val="18"/>
              </w:rPr>
              <w:t>**</w:t>
            </w:r>
            <w:r w:rsidRPr="00DE48A2">
              <w:rPr>
                <w:rFonts w:hint="eastAsia"/>
                <w:color w:val="000000"/>
                <w:sz w:val="18"/>
                <w:szCs w:val="18"/>
              </w:rPr>
              <w:t>号闸，请慢行至</w:t>
            </w:r>
            <w:r w:rsidRPr="00DE48A2">
              <w:rPr>
                <w:color w:val="000000"/>
                <w:sz w:val="18"/>
                <w:szCs w:val="18"/>
              </w:rPr>
              <w:t>**</w:t>
            </w:r>
            <w:r w:rsidRPr="00DE48A2">
              <w:rPr>
                <w:rFonts w:hint="eastAsia"/>
                <w:color w:val="000000"/>
                <w:sz w:val="18"/>
                <w:szCs w:val="18"/>
              </w:rPr>
              <w:t>号靠船墩</w:t>
            </w:r>
            <w:r w:rsidR="005D7FDE" w:rsidRPr="00DE48A2">
              <w:rPr>
                <w:rFonts w:hint="eastAsia"/>
                <w:color w:val="000000"/>
                <w:sz w:val="18"/>
                <w:szCs w:val="18"/>
              </w:rPr>
              <w:t>。</w:t>
            </w:r>
          </w:p>
        </w:tc>
      </w:tr>
      <w:tr w:rsidR="00947E35" w:rsidRPr="003412F8" w14:paraId="696A0F19" w14:textId="77777777" w:rsidTr="00DE6B97">
        <w:trPr>
          <w:trHeight w:val="340"/>
          <w:jc w:val="center"/>
        </w:trPr>
        <w:tc>
          <w:tcPr>
            <w:tcW w:w="2414" w:type="dxa"/>
            <w:gridSpan w:val="2"/>
            <w:vMerge/>
            <w:tcBorders>
              <w:left w:val="single" w:sz="4" w:space="0" w:color="auto"/>
              <w:right w:val="single" w:sz="4" w:space="0" w:color="auto"/>
            </w:tcBorders>
            <w:vAlign w:val="center"/>
            <w:hideMark/>
          </w:tcPr>
          <w:p w14:paraId="1A721CA4" w14:textId="77777777" w:rsidR="00947E35" w:rsidRPr="00DE48A2" w:rsidRDefault="00947E35" w:rsidP="005E21B3">
            <w:pPr>
              <w:widowControl/>
              <w:adjustRightInd w:val="0"/>
              <w:snapToGrid w:val="0"/>
              <w:jc w:val="left"/>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26C18723" w14:textId="0A792F38" w:rsidR="00947E35" w:rsidRPr="00DE48A2" w:rsidRDefault="00947E35" w:rsidP="005E21B3">
            <w:pPr>
              <w:widowControl/>
              <w:adjustRightInd w:val="0"/>
              <w:snapToGrid w:val="0"/>
              <w:jc w:val="left"/>
              <w:rPr>
                <w:rFonts w:ascii="宋体" w:hAnsi="宋体" w:cs="宋体"/>
                <w:color w:val="000000"/>
                <w:kern w:val="0"/>
                <w:sz w:val="18"/>
                <w:szCs w:val="18"/>
              </w:rPr>
            </w:pPr>
            <w:r w:rsidRPr="00DE48A2">
              <w:rPr>
                <w:rFonts w:hint="eastAsia"/>
                <w:color w:val="000000"/>
                <w:sz w:val="18"/>
                <w:szCs w:val="18"/>
              </w:rPr>
              <w:t>进入引航道的船舶请注意，请依次停靠</w:t>
            </w:r>
            <w:proofErr w:type="gramStart"/>
            <w:r w:rsidRPr="00DE48A2">
              <w:rPr>
                <w:rFonts w:hint="eastAsia"/>
                <w:color w:val="000000"/>
                <w:sz w:val="18"/>
                <w:szCs w:val="18"/>
              </w:rPr>
              <w:t>靠</w:t>
            </w:r>
            <w:proofErr w:type="gramEnd"/>
            <w:r w:rsidRPr="00DE48A2">
              <w:rPr>
                <w:rFonts w:hint="eastAsia"/>
                <w:color w:val="000000"/>
                <w:sz w:val="18"/>
                <w:szCs w:val="18"/>
              </w:rPr>
              <w:t>船墩，</w:t>
            </w:r>
            <w:proofErr w:type="gramStart"/>
            <w:r w:rsidRPr="00DE48A2">
              <w:rPr>
                <w:rFonts w:hint="eastAsia"/>
                <w:color w:val="000000"/>
                <w:sz w:val="18"/>
                <w:szCs w:val="18"/>
              </w:rPr>
              <w:t>不要超帮停靠</w:t>
            </w:r>
            <w:proofErr w:type="gramEnd"/>
            <w:r w:rsidR="005D7FDE" w:rsidRPr="00DE48A2">
              <w:rPr>
                <w:rFonts w:hint="eastAsia"/>
                <w:color w:val="000000"/>
                <w:sz w:val="18"/>
                <w:szCs w:val="18"/>
              </w:rPr>
              <w:t>。</w:t>
            </w:r>
          </w:p>
        </w:tc>
      </w:tr>
      <w:tr w:rsidR="00947E35" w:rsidRPr="003412F8" w14:paraId="19FACB66" w14:textId="77777777" w:rsidTr="00DE6B97">
        <w:trPr>
          <w:trHeight w:val="340"/>
          <w:jc w:val="center"/>
        </w:trPr>
        <w:tc>
          <w:tcPr>
            <w:tcW w:w="2414" w:type="dxa"/>
            <w:gridSpan w:val="2"/>
            <w:vMerge/>
            <w:tcBorders>
              <w:left w:val="single" w:sz="4" w:space="0" w:color="auto"/>
              <w:bottom w:val="single" w:sz="4" w:space="0" w:color="auto"/>
              <w:right w:val="single" w:sz="4" w:space="0" w:color="auto"/>
            </w:tcBorders>
            <w:vAlign w:val="center"/>
          </w:tcPr>
          <w:p w14:paraId="5BE1AAFD" w14:textId="77777777" w:rsidR="00947E35" w:rsidRPr="00DE48A2" w:rsidRDefault="00947E35" w:rsidP="005E21B3">
            <w:pPr>
              <w:widowControl/>
              <w:adjustRightInd w:val="0"/>
              <w:snapToGrid w:val="0"/>
              <w:jc w:val="left"/>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7B698406" w14:textId="66153B3A" w:rsidR="00947E35" w:rsidRPr="00DE48A2" w:rsidRDefault="00947E35" w:rsidP="005E21B3">
            <w:pPr>
              <w:widowControl/>
              <w:adjustRightInd w:val="0"/>
              <w:snapToGrid w:val="0"/>
              <w:jc w:val="left"/>
              <w:rPr>
                <w:color w:val="000000"/>
                <w:sz w:val="18"/>
                <w:szCs w:val="18"/>
              </w:rPr>
            </w:pPr>
            <w:r w:rsidRPr="00DE48A2">
              <w:rPr>
                <w:color w:val="000000"/>
                <w:sz w:val="18"/>
                <w:szCs w:val="18"/>
              </w:rPr>
              <w:t>**</w:t>
            </w:r>
            <w:proofErr w:type="gramStart"/>
            <w:r w:rsidRPr="00DE48A2">
              <w:rPr>
                <w:rFonts w:hint="eastAsia"/>
                <w:color w:val="000000"/>
                <w:sz w:val="18"/>
                <w:szCs w:val="18"/>
              </w:rPr>
              <w:t>船请注意</w:t>
            </w:r>
            <w:proofErr w:type="gramEnd"/>
            <w:r w:rsidRPr="00DE48A2">
              <w:rPr>
                <w:rFonts w:hint="eastAsia"/>
                <w:color w:val="000000"/>
                <w:sz w:val="18"/>
                <w:szCs w:val="18"/>
              </w:rPr>
              <w:t>，进闸后停靠闸室内</w:t>
            </w:r>
            <w:r w:rsidRPr="00DE48A2">
              <w:rPr>
                <w:color w:val="000000"/>
                <w:sz w:val="18"/>
                <w:szCs w:val="18"/>
              </w:rPr>
              <w:t>**</w:t>
            </w:r>
            <w:r w:rsidRPr="00DE48A2">
              <w:rPr>
                <w:rFonts w:hint="eastAsia"/>
                <w:color w:val="000000"/>
                <w:sz w:val="18"/>
                <w:szCs w:val="18"/>
              </w:rPr>
              <w:t>（位置）</w:t>
            </w:r>
            <w:r w:rsidR="005D7FDE" w:rsidRPr="00DE48A2">
              <w:rPr>
                <w:rFonts w:hint="eastAsia"/>
                <w:color w:val="000000"/>
                <w:sz w:val="18"/>
                <w:szCs w:val="18"/>
              </w:rPr>
              <w:t>。</w:t>
            </w:r>
          </w:p>
        </w:tc>
      </w:tr>
      <w:tr w:rsidR="007465AD" w:rsidRPr="003412F8" w14:paraId="169B57CF" w14:textId="77777777" w:rsidTr="00DE6B97">
        <w:trPr>
          <w:trHeight w:val="340"/>
          <w:jc w:val="center"/>
        </w:trPr>
        <w:tc>
          <w:tcPr>
            <w:tcW w:w="1138" w:type="dxa"/>
            <w:vMerge w:val="restart"/>
            <w:tcBorders>
              <w:top w:val="single" w:sz="4" w:space="0" w:color="auto"/>
              <w:left w:val="single" w:sz="4" w:space="0" w:color="auto"/>
              <w:right w:val="single" w:sz="4" w:space="0" w:color="auto"/>
            </w:tcBorders>
            <w:vAlign w:val="center"/>
          </w:tcPr>
          <w:p w14:paraId="3FECCCE0" w14:textId="701F8DB4" w:rsidR="007465AD" w:rsidRPr="00DE48A2" w:rsidRDefault="00947E35" w:rsidP="0027188E">
            <w:pPr>
              <w:adjustRightInd w:val="0"/>
              <w:snapToGrid w:val="0"/>
              <w:jc w:val="center"/>
              <w:rPr>
                <w:rFonts w:ascii="宋体" w:hAnsi="宋体" w:cs="宋体"/>
                <w:color w:val="000000"/>
                <w:kern w:val="0"/>
                <w:sz w:val="18"/>
                <w:szCs w:val="18"/>
              </w:rPr>
            </w:pPr>
            <w:r w:rsidRPr="00DE48A2">
              <w:rPr>
                <w:rFonts w:hint="eastAsia"/>
                <w:color w:val="000000"/>
                <w:sz w:val="18"/>
                <w:szCs w:val="18"/>
              </w:rPr>
              <w:t>提示语</w:t>
            </w:r>
          </w:p>
        </w:tc>
        <w:tc>
          <w:tcPr>
            <w:tcW w:w="1276" w:type="dxa"/>
            <w:tcBorders>
              <w:top w:val="single" w:sz="4" w:space="0" w:color="auto"/>
              <w:left w:val="single" w:sz="4" w:space="0" w:color="auto"/>
              <w:bottom w:val="single" w:sz="4" w:space="0" w:color="auto"/>
              <w:right w:val="single" w:sz="4" w:space="0" w:color="auto"/>
            </w:tcBorders>
            <w:vAlign w:val="center"/>
          </w:tcPr>
          <w:p w14:paraId="5AB6920D" w14:textId="4FE65C9D" w:rsidR="007465AD" w:rsidRPr="00DE48A2" w:rsidRDefault="007465AD" w:rsidP="00806218">
            <w:pPr>
              <w:adjustRightInd w:val="0"/>
              <w:snapToGrid w:val="0"/>
              <w:jc w:val="center"/>
              <w:rPr>
                <w:rFonts w:ascii="宋体" w:hAnsi="宋体" w:cs="宋体"/>
                <w:color w:val="000000"/>
                <w:kern w:val="0"/>
                <w:sz w:val="18"/>
                <w:szCs w:val="18"/>
              </w:rPr>
            </w:pPr>
            <w:r w:rsidRPr="00DE48A2">
              <w:rPr>
                <w:rFonts w:hint="eastAsia"/>
                <w:color w:val="000000"/>
                <w:sz w:val="18"/>
                <w:szCs w:val="18"/>
              </w:rPr>
              <w:t>进闸时</w:t>
            </w:r>
          </w:p>
        </w:tc>
        <w:tc>
          <w:tcPr>
            <w:tcW w:w="6801" w:type="dxa"/>
            <w:tcBorders>
              <w:top w:val="single" w:sz="4" w:space="0" w:color="auto"/>
              <w:left w:val="nil"/>
              <w:bottom w:val="single" w:sz="4" w:space="0" w:color="auto"/>
              <w:right w:val="single" w:sz="4" w:space="0" w:color="auto"/>
            </w:tcBorders>
            <w:shd w:val="clear" w:color="auto" w:fill="auto"/>
            <w:vAlign w:val="center"/>
          </w:tcPr>
          <w:p w14:paraId="7A7C88DC" w14:textId="745361B2" w:rsidR="007465AD" w:rsidRPr="00DE48A2" w:rsidRDefault="007465AD" w:rsidP="005E21B3">
            <w:pPr>
              <w:widowControl/>
              <w:adjustRightInd w:val="0"/>
              <w:snapToGrid w:val="0"/>
              <w:jc w:val="left"/>
              <w:rPr>
                <w:color w:val="000000"/>
                <w:sz w:val="18"/>
                <w:szCs w:val="18"/>
              </w:rPr>
            </w:pPr>
            <w:r w:rsidRPr="00DE48A2">
              <w:rPr>
                <w:rFonts w:hint="eastAsia"/>
                <w:color w:val="000000"/>
                <w:sz w:val="18"/>
                <w:szCs w:val="18"/>
              </w:rPr>
              <w:t>船员朋友们，欢迎来到</w:t>
            </w:r>
            <w:r w:rsidR="0027188E" w:rsidRPr="00DE48A2">
              <w:rPr>
                <w:color w:val="000000"/>
                <w:sz w:val="18"/>
                <w:szCs w:val="18"/>
              </w:rPr>
              <w:t>**</w:t>
            </w:r>
            <w:r w:rsidRPr="00DE48A2">
              <w:rPr>
                <w:rFonts w:hint="eastAsia"/>
                <w:color w:val="000000"/>
                <w:sz w:val="18"/>
                <w:szCs w:val="18"/>
              </w:rPr>
              <w:t>船闸！请按调度安排依次进闸，</w:t>
            </w:r>
            <w:proofErr w:type="gramStart"/>
            <w:r w:rsidRPr="00DE48A2">
              <w:rPr>
                <w:rFonts w:hint="eastAsia"/>
                <w:color w:val="000000"/>
                <w:sz w:val="18"/>
                <w:szCs w:val="18"/>
              </w:rPr>
              <w:t>不要抢</w:t>
            </w:r>
            <w:r w:rsidR="001F2CC5" w:rsidRPr="00DE48A2">
              <w:rPr>
                <w:rFonts w:hint="eastAsia"/>
                <w:color w:val="000000"/>
                <w:sz w:val="18"/>
                <w:szCs w:val="18"/>
              </w:rPr>
              <w:t>档</w:t>
            </w:r>
            <w:r w:rsidRPr="00DE48A2">
              <w:rPr>
                <w:rFonts w:hint="eastAsia"/>
                <w:color w:val="000000"/>
                <w:sz w:val="18"/>
                <w:szCs w:val="18"/>
              </w:rPr>
              <w:t>超越</w:t>
            </w:r>
            <w:proofErr w:type="gramEnd"/>
            <w:r w:rsidRPr="00DE48A2">
              <w:rPr>
                <w:rFonts w:hint="eastAsia"/>
                <w:color w:val="000000"/>
                <w:sz w:val="18"/>
                <w:szCs w:val="18"/>
              </w:rPr>
              <w:t>，不要超警戒线停靠，防止碰撞闸门。船舶停好后，请系好前后缆绳。谢谢合作</w:t>
            </w:r>
            <w:r w:rsidR="00366721" w:rsidRPr="00DE48A2">
              <w:rPr>
                <w:rFonts w:hint="eastAsia"/>
                <w:color w:val="000000"/>
                <w:sz w:val="18"/>
                <w:szCs w:val="18"/>
              </w:rPr>
              <w:t>。</w:t>
            </w:r>
          </w:p>
        </w:tc>
      </w:tr>
      <w:tr w:rsidR="007465AD" w:rsidRPr="003412F8" w14:paraId="4F80C646" w14:textId="77777777" w:rsidTr="00DE6B97">
        <w:trPr>
          <w:trHeight w:val="340"/>
          <w:jc w:val="center"/>
        </w:trPr>
        <w:tc>
          <w:tcPr>
            <w:tcW w:w="1138" w:type="dxa"/>
            <w:vMerge/>
            <w:tcBorders>
              <w:left w:val="single" w:sz="4" w:space="0" w:color="auto"/>
              <w:right w:val="single" w:sz="4" w:space="0" w:color="auto"/>
            </w:tcBorders>
            <w:vAlign w:val="center"/>
          </w:tcPr>
          <w:p w14:paraId="41D78D2A" w14:textId="77777777" w:rsidR="007465AD" w:rsidRPr="00DE48A2" w:rsidRDefault="007465AD" w:rsidP="005E21B3">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0151D7C" w14:textId="2AF7B63F" w:rsidR="007465AD" w:rsidRPr="00DE48A2" w:rsidRDefault="007465AD" w:rsidP="00806218">
            <w:pPr>
              <w:adjustRightInd w:val="0"/>
              <w:snapToGrid w:val="0"/>
              <w:jc w:val="center"/>
              <w:rPr>
                <w:rFonts w:ascii="宋体" w:hAnsi="宋体" w:cs="宋体"/>
                <w:color w:val="000000"/>
                <w:kern w:val="0"/>
                <w:sz w:val="18"/>
                <w:szCs w:val="18"/>
              </w:rPr>
            </w:pPr>
            <w:r w:rsidRPr="00DE48A2">
              <w:rPr>
                <w:rFonts w:hint="eastAsia"/>
                <w:color w:val="000000"/>
                <w:sz w:val="18"/>
                <w:szCs w:val="18"/>
              </w:rPr>
              <w:t>闸室灌（泄）水时</w:t>
            </w:r>
          </w:p>
        </w:tc>
        <w:tc>
          <w:tcPr>
            <w:tcW w:w="6801" w:type="dxa"/>
            <w:tcBorders>
              <w:top w:val="single" w:sz="4" w:space="0" w:color="auto"/>
              <w:left w:val="nil"/>
              <w:bottom w:val="single" w:sz="4" w:space="0" w:color="auto"/>
              <w:right w:val="single" w:sz="4" w:space="0" w:color="auto"/>
            </w:tcBorders>
            <w:shd w:val="clear" w:color="auto" w:fill="auto"/>
            <w:vAlign w:val="center"/>
          </w:tcPr>
          <w:p w14:paraId="054F551C" w14:textId="43DDE4CA" w:rsidR="007465AD" w:rsidRPr="00DE48A2" w:rsidRDefault="007465AD" w:rsidP="00366721">
            <w:pPr>
              <w:widowControl/>
              <w:adjustRightInd w:val="0"/>
              <w:snapToGrid w:val="0"/>
              <w:jc w:val="left"/>
              <w:rPr>
                <w:color w:val="000000"/>
                <w:sz w:val="18"/>
                <w:szCs w:val="18"/>
              </w:rPr>
            </w:pPr>
            <w:r w:rsidRPr="00DE48A2">
              <w:rPr>
                <w:rFonts w:hint="eastAsia"/>
                <w:color w:val="000000"/>
                <w:sz w:val="18"/>
                <w:szCs w:val="18"/>
              </w:rPr>
              <w:t>船员朋友们</w:t>
            </w:r>
            <w:r w:rsidR="00FB0079" w:rsidRPr="00DE48A2">
              <w:rPr>
                <w:rFonts w:hint="eastAsia"/>
                <w:color w:val="000000"/>
                <w:sz w:val="18"/>
                <w:szCs w:val="18"/>
              </w:rPr>
              <w:t>，</w:t>
            </w:r>
            <w:r w:rsidRPr="00DE48A2">
              <w:rPr>
                <w:rFonts w:hint="eastAsia"/>
                <w:color w:val="000000"/>
                <w:sz w:val="18"/>
                <w:szCs w:val="18"/>
              </w:rPr>
              <w:t>请注意，闸室马上就要</w:t>
            </w:r>
            <w:r w:rsidR="00C85240" w:rsidRPr="00DE48A2">
              <w:rPr>
                <w:rFonts w:hint="eastAsia"/>
                <w:color w:val="000000"/>
                <w:sz w:val="18"/>
                <w:szCs w:val="18"/>
              </w:rPr>
              <w:t>涨（泄）水</w:t>
            </w:r>
            <w:r w:rsidRPr="00DE48A2">
              <w:rPr>
                <w:rFonts w:hint="eastAsia"/>
                <w:color w:val="000000"/>
                <w:sz w:val="18"/>
                <w:szCs w:val="18"/>
              </w:rPr>
              <w:t>了，</w:t>
            </w:r>
            <w:r w:rsidR="00366721" w:rsidRPr="00DE48A2">
              <w:rPr>
                <w:rFonts w:hint="eastAsia"/>
                <w:color w:val="000000"/>
                <w:sz w:val="18"/>
                <w:szCs w:val="18"/>
              </w:rPr>
              <w:t>请看管好前后缆绳，注意船舶安全。谢谢合作。</w:t>
            </w:r>
          </w:p>
        </w:tc>
      </w:tr>
      <w:tr w:rsidR="007465AD" w:rsidRPr="003412F8" w14:paraId="44E3A584" w14:textId="77777777" w:rsidTr="00DE6B97">
        <w:trPr>
          <w:trHeight w:val="340"/>
          <w:jc w:val="center"/>
        </w:trPr>
        <w:tc>
          <w:tcPr>
            <w:tcW w:w="1138" w:type="dxa"/>
            <w:vMerge/>
            <w:tcBorders>
              <w:left w:val="single" w:sz="4" w:space="0" w:color="auto"/>
              <w:bottom w:val="single" w:sz="4" w:space="0" w:color="auto"/>
              <w:right w:val="single" w:sz="4" w:space="0" w:color="auto"/>
            </w:tcBorders>
            <w:vAlign w:val="center"/>
          </w:tcPr>
          <w:p w14:paraId="7FD2A36C" w14:textId="77777777" w:rsidR="007465AD" w:rsidRPr="00DE48A2" w:rsidRDefault="007465AD" w:rsidP="005E21B3">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53A2F26" w14:textId="56AE1A2B" w:rsidR="007465AD" w:rsidRPr="00DE48A2" w:rsidRDefault="007465AD" w:rsidP="00806218">
            <w:pPr>
              <w:adjustRightInd w:val="0"/>
              <w:snapToGrid w:val="0"/>
              <w:jc w:val="center"/>
              <w:rPr>
                <w:rFonts w:ascii="宋体" w:hAnsi="宋体" w:cs="宋体"/>
                <w:color w:val="000000"/>
                <w:kern w:val="0"/>
                <w:sz w:val="18"/>
                <w:szCs w:val="18"/>
              </w:rPr>
            </w:pPr>
            <w:r w:rsidRPr="00DE48A2">
              <w:rPr>
                <w:rFonts w:hint="eastAsia"/>
                <w:color w:val="000000"/>
                <w:sz w:val="18"/>
                <w:szCs w:val="18"/>
              </w:rPr>
              <w:t>出闸时</w:t>
            </w:r>
          </w:p>
        </w:tc>
        <w:tc>
          <w:tcPr>
            <w:tcW w:w="6801" w:type="dxa"/>
            <w:tcBorders>
              <w:top w:val="single" w:sz="4" w:space="0" w:color="auto"/>
              <w:left w:val="nil"/>
              <w:bottom w:val="single" w:sz="4" w:space="0" w:color="auto"/>
              <w:right w:val="single" w:sz="4" w:space="0" w:color="auto"/>
            </w:tcBorders>
            <w:shd w:val="clear" w:color="auto" w:fill="auto"/>
            <w:vAlign w:val="center"/>
          </w:tcPr>
          <w:p w14:paraId="4ED462EB" w14:textId="382BA771" w:rsidR="007465AD" w:rsidRPr="00DE48A2" w:rsidRDefault="007465AD" w:rsidP="005E21B3">
            <w:pPr>
              <w:widowControl/>
              <w:adjustRightInd w:val="0"/>
              <w:snapToGrid w:val="0"/>
              <w:jc w:val="left"/>
              <w:rPr>
                <w:color w:val="000000"/>
                <w:sz w:val="18"/>
                <w:szCs w:val="18"/>
              </w:rPr>
            </w:pPr>
            <w:r w:rsidRPr="00DE48A2">
              <w:rPr>
                <w:rFonts w:hint="eastAsia"/>
                <w:color w:val="000000"/>
                <w:sz w:val="18"/>
                <w:szCs w:val="18"/>
              </w:rPr>
              <w:t>船员朋友们，闸门即将打开，闸门开启大约需要</w:t>
            </w:r>
            <w:r w:rsidR="0027188E" w:rsidRPr="00DE48A2">
              <w:rPr>
                <w:color w:val="000000"/>
                <w:sz w:val="18"/>
                <w:szCs w:val="18"/>
              </w:rPr>
              <w:t>**</w:t>
            </w:r>
            <w:r w:rsidRPr="00DE48A2">
              <w:rPr>
                <w:rFonts w:hint="eastAsia"/>
                <w:color w:val="000000"/>
                <w:sz w:val="18"/>
                <w:szCs w:val="18"/>
              </w:rPr>
              <w:t>分钟，请在闸门开启到位后，绿灯亮时再出闸，依次慢行出闸，防止碰撞。祝您一帆风顺。</w:t>
            </w:r>
          </w:p>
        </w:tc>
      </w:tr>
      <w:tr w:rsidR="00685306" w:rsidRPr="003412F8" w14:paraId="1FCF9AAA" w14:textId="77777777" w:rsidTr="00DE6B97">
        <w:trPr>
          <w:trHeight w:val="340"/>
          <w:jc w:val="center"/>
        </w:trPr>
        <w:tc>
          <w:tcPr>
            <w:tcW w:w="1138" w:type="dxa"/>
            <w:vMerge w:val="restart"/>
            <w:tcBorders>
              <w:left w:val="single" w:sz="4" w:space="0" w:color="auto"/>
              <w:right w:val="single" w:sz="4" w:space="0" w:color="auto"/>
            </w:tcBorders>
            <w:vAlign w:val="center"/>
          </w:tcPr>
          <w:p w14:paraId="1CB98F45" w14:textId="6B20B68E" w:rsidR="00685306" w:rsidRPr="00DE48A2" w:rsidRDefault="00834932" w:rsidP="00685306">
            <w:pPr>
              <w:adjustRightInd w:val="0"/>
              <w:snapToGrid w:val="0"/>
              <w:jc w:val="center"/>
              <w:rPr>
                <w:color w:val="000000"/>
                <w:sz w:val="18"/>
                <w:szCs w:val="18"/>
              </w:rPr>
            </w:pPr>
            <w:r w:rsidRPr="00DE48A2">
              <w:rPr>
                <w:rFonts w:hint="eastAsia"/>
                <w:color w:val="000000"/>
                <w:sz w:val="18"/>
                <w:szCs w:val="18"/>
              </w:rPr>
              <w:t>特殊情景</w:t>
            </w:r>
            <w:r w:rsidR="00685306" w:rsidRPr="00DE48A2">
              <w:rPr>
                <w:rFonts w:hint="eastAsia"/>
                <w:color w:val="000000"/>
                <w:sz w:val="18"/>
                <w:szCs w:val="18"/>
              </w:rPr>
              <w:t>用语</w:t>
            </w:r>
          </w:p>
        </w:tc>
        <w:tc>
          <w:tcPr>
            <w:tcW w:w="1276" w:type="dxa"/>
            <w:tcBorders>
              <w:left w:val="single" w:sz="4" w:space="0" w:color="auto"/>
              <w:bottom w:val="single" w:sz="4" w:space="0" w:color="auto"/>
              <w:right w:val="single" w:sz="4" w:space="0" w:color="auto"/>
            </w:tcBorders>
            <w:vAlign w:val="center"/>
          </w:tcPr>
          <w:p w14:paraId="29ED47FA" w14:textId="522A38E3" w:rsidR="00685306" w:rsidRPr="00DE48A2" w:rsidRDefault="00685306" w:rsidP="00685306">
            <w:pPr>
              <w:adjustRightInd w:val="0"/>
              <w:snapToGrid w:val="0"/>
              <w:jc w:val="center"/>
              <w:rPr>
                <w:color w:val="000000"/>
                <w:sz w:val="18"/>
                <w:szCs w:val="18"/>
              </w:rPr>
            </w:pPr>
            <w:r w:rsidRPr="00DE48A2">
              <w:rPr>
                <w:rFonts w:hint="eastAsia"/>
                <w:color w:val="000000"/>
                <w:sz w:val="18"/>
                <w:szCs w:val="18"/>
              </w:rPr>
              <w:t>广泛呼叫</w:t>
            </w:r>
          </w:p>
        </w:tc>
        <w:tc>
          <w:tcPr>
            <w:tcW w:w="6801" w:type="dxa"/>
            <w:tcBorders>
              <w:top w:val="single" w:sz="4" w:space="0" w:color="auto"/>
              <w:left w:val="nil"/>
              <w:bottom w:val="single" w:sz="4" w:space="0" w:color="auto"/>
              <w:right w:val="single" w:sz="4" w:space="0" w:color="auto"/>
            </w:tcBorders>
            <w:shd w:val="clear" w:color="auto" w:fill="auto"/>
            <w:vAlign w:val="center"/>
          </w:tcPr>
          <w:p w14:paraId="15BA1BF7" w14:textId="7C9911E7" w:rsidR="00685306" w:rsidRPr="00DE48A2" w:rsidRDefault="00685306" w:rsidP="00685306">
            <w:pPr>
              <w:widowControl/>
              <w:adjustRightInd w:val="0"/>
              <w:snapToGrid w:val="0"/>
              <w:jc w:val="left"/>
              <w:rPr>
                <w:color w:val="000000"/>
                <w:sz w:val="18"/>
                <w:szCs w:val="18"/>
              </w:rPr>
            </w:pPr>
            <w:r w:rsidRPr="00DE48A2">
              <w:rPr>
                <w:rFonts w:hint="eastAsia"/>
                <w:color w:val="000000"/>
                <w:sz w:val="18"/>
                <w:szCs w:val="18"/>
              </w:rPr>
              <w:t>全体船员请注意！这里是</w:t>
            </w:r>
            <w:r w:rsidRPr="00DE48A2">
              <w:rPr>
                <w:color w:val="000000"/>
                <w:sz w:val="18"/>
                <w:szCs w:val="18"/>
              </w:rPr>
              <w:t>**</w:t>
            </w:r>
            <w:r w:rsidRPr="00DE48A2">
              <w:rPr>
                <w:rFonts w:hint="eastAsia"/>
                <w:color w:val="000000"/>
                <w:sz w:val="18"/>
                <w:szCs w:val="18"/>
              </w:rPr>
              <w:t>！这里是</w:t>
            </w:r>
            <w:r w:rsidRPr="00DE48A2">
              <w:rPr>
                <w:color w:val="000000"/>
                <w:sz w:val="18"/>
                <w:szCs w:val="18"/>
              </w:rPr>
              <w:t>**</w:t>
            </w:r>
            <w:r w:rsidRPr="00DE48A2">
              <w:rPr>
                <w:rFonts w:hint="eastAsia"/>
                <w:color w:val="000000"/>
                <w:sz w:val="18"/>
                <w:szCs w:val="18"/>
              </w:rPr>
              <w:t>！现在是</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回答！现在是</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回答！完毕。</w:t>
            </w:r>
          </w:p>
        </w:tc>
      </w:tr>
      <w:tr w:rsidR="00685306" w:rsidRPr="003412F8" w14:paraId="430FE24D" w14:textId="77777777" w:rsidTr="00DE6B97">
        <w:trPr>
          <w:trHeight w:val="340"/>
          <w:jc w:val="center"/>
        </w:trPr>
        <w:tc>
          <w:tcPr>
            <w:tcW w:w="1138" w:type="dxa"/>
            <w:vMerge/>
            <w:tcBorders>
              <w:left w:val="single" w:sz="4" w:space="0" w:color="auto"/>
              <w:right w:val="single" w:sz="4" w:space="0" w:color="auto"/>
            </w:tcBorders>
            <w:vAlign w:val="center"/>
          </w:tcPr>
          <w:p w14:paraId="1987B0C4" w14:textId="5C7CEE47" w:rsidR="00685306" w:rsidRPr="00DE48A2" w:rsidRDefault="00685306" w:rsidP="00685306">
            <w:pPr>
              <w:adjustRightInd w:val="0"/>
              <w:snapToGrid w:val="0"/>
              <w:jc w:val="center"/>
              <w:rPr>
                <w:color w:val="000000"/>
                <w:sz w:val="18"/>
                <w:szCs w:val="18"/>
              </w:rPr>
            </w:pPr>
          </w:p>
        </w:tc>
        <w:tc>
          <w:tcPr>
            <w:tcW w:w="1276" w:type="dxa"/>
            <w:tcBorders>
              <w:left w:val="single" w:sz="4" w:space="0" w:color="auto"/>
              <w:bottom w:val="single" w:sz="4" w:space="0" w:color="auto"/>
              <w:right w:val="single" w:sz="4" w:space="0" w:color="auto"/>
            </w:tcBorders>
            <w:vAlign w:val="center"/>
          </w:tcPr>
          <w:p w14:paraId="041AEF20" w14:textId="38D52CB7" w:rsidR="00685306" w:rsidRPr="00DE48A2" w:rsidRDefault="00685306" w:rsidP="00685306">
            <w:pPr>
              <w:adjustRightInd w:val="0"/>
              <w:snapToGrid w:val="0"/>
              <w:jc w:val="center"/>
              <w:rPr>
                <w:color w:val="000000"/>
                <w:sz w:val="18"/>
                <w:szCs w:val="18"/>
              </w:rPr>
            </w:pPr>
            <w:r w:rsidRPr="00DE48A2">
              <w:rPr>
                <w:rFonts w:hint="eastAsia"/>
                <w:color w:val="000000"/>
                <w:sz w:val="18"/>
                <w:szCs w:val="18"/>
              </w:rPr>
              <w:t>定向呼叫</w:t>
            </w:r>
          </w:p>
        </w:tc>
        <w:tc>
          <w:tcPr>
            <w:tcW w:w="6801" w:type="dxa"/>
            <w:tcBorders>
              <w:top w:val="single" w:sz="4" w:space="0" w:color="auto"/>
              <w:left w:val="nil"/>
              <w:bottom w:val="single" w:sz="4" w:space="0" w:color="auto"/>
              <w:right w:val="single" w:sz="4" w:space="0" w:color="auto"/>
            </w:tcBorders>
            <w:shd w:val="clear" w:color="auto" w:fill="auto"/>
            <w:vAlign w:val="center"/>
          </w:tcPr>
          <w:p w14:paraId="0595133E" w14:textId="78E4FF16" w:rsidR="00685306" w:rsidRPr="00DE48A2" w:rsidRDefault="00685306" w:rsidP="00685306">
            <w:pPr>
              <w:widowControl/>
              <w:adjustRightInd w:val="0"/>
              <w:snapToGrid w:val="0"/>
              <w:jc w:val="left"/>
              <w:rPr>
                <w:color w:val="000000"/>
                <w:sz w:val="18"/>
                <w:szCs w:val="18"/>
              </w:rPr>
            </w:pPr>
            <w:r w:rsidRPr="00DE48A2">
              <w:rPr>
                <w:color w:val="000000"/>
                <w:sz w:val="18"/>
                <w:szCs w:val="18"/>
              </w:rPr>
              <w:t>**</w:t>
            </w:r>
            <w:r w:rsidRPr="00DE48A2">
              <w:rPr>
                <w:rFonts w:hint="eastAsia"/>
                <w:color w:val="000000"/>
                <w:sz w:val="18"/>
                <w:szCs w:val="18"/>
              </w:rPr>
              <w:t>船！</w:t>
            </w:r>
            <w:r w:rsidRPr="00DE48A2">
              <w:rPr>
                <w:color w:val="000000"/>
                <w:sz w:val="18"/>
                <w:szCs w:val="18"/>
              </w:rPr>
              <w:t>**</w:t>
            </w:r>
            <w:r w:rsidRPr="00DE48A2">
              <w:rPr>
                <w:rFonts w:hint="eastAsia"/>
                <w:color w:val="000000"/>
                <w:sz w:val="18"/>
                <w:szCs w:val="18"/>
              </w:rPr>
              <w:t>船！这里是</w:t>
            </w:r>
            <w:r w:rsidRPr="00DE48A2">
              <w:rPr>
                <w:color w:val="000000"/>
                <w:sz w:val="18"/>
                <w:szCs w:val="18"/>
              </w:rPr>
              <w:t>**</w:t>
            </w:r>
            <w:r w:rsidRPr="00DE48A2">
              <w:rPr>
                <w:rFonts w:hint="eastAsia"/>
                <w:color w:val="000000"/>
                <w:sz w:val="18"/>
                <w:szCs w:val="18"/>
              </w:rPr>
              <w:t>！这里是</w:t>
            </w:r>
            <w:r w:rsidRPr="00DE48A2">
              <w:rPr>
                <w:color w:val="000000"/>
                <w:sz w:val="18"/>
                <w:szCs w:val="18"/>
              </w:rPr>
              <w:t>**</w:t>
            </w:r>
            <w:r w:rsidRPr="00DE48A2">
              <w:rPr>
                <w:rFonts w:hint="eastAsia"/>
                <w:color w:val="000000"/>
                <w:sz w:val="18"/>
                <w:szCs w:val="18"/>
              </w:rPr>
              <w:t>！现在</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回答！现在</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回答！完毕。</w:t>
            </w:r>
          </w:p>
        </w:tc>
      </w:tr>
      <w:tr w:rsidR="00685306" w:rsidRPr="003412F8" w14:paraId="4E4CEF56" w14:textId="77777777" w:rsidTr="00DE6B97">
        <w:trPr>
          <w:trHeight w:val="340"/>
          <w:jc w:val="center"/>
        </w:trPr>
        <w:tc>
          <w:tcPr>
            <w:tcW w:w="1138" w:type="dxa"/>
            <w:vMerge/>
            <w:tcBorders>
              <w:left w:val="single" w:sz="4" w:space="0" w:color="auto"/>
              <w:right w:val="single" w:sz="4" w:space="0" w:color="auto"/>
            </w:tcBorders>
            <w:vAlign w:val="center"/>
          </w:tcPr>
          <w:p w14:paraId="286AB8E0" w14:textId="21E03252" w:rsidR="00685306" w:rsidRPr="00DE48A2" w:rsidRDefault="00685306" w:rsidP="00685306">
            <w:pPr>
              <w:adjustRightInd w:val="0"/>
              <w:snapToGrid w:val="0"/>
              <w:jc w:val="center"/>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1432013" w14:textId="54C5D529" w:rsidR="00685306" w:rsidRPr="00DE48A2" w:rsidRDefault="00685306" w:rsidP="00685306">
            <w:pPr>
              <w:adjustRightInd w:val="0"/>
              <w:snapToGrid w:val="0"/>
              <w:jc w:val="left"/>
              <w:rPr>
                <w:color w:val="000000"/>
                <w:sz w:val="18"/>
                <w:szCs w:val="18"/>
              </w:rPr>
            </w:pPr>
            <w:r w:rsidRPr="00DE48A2">
              <w:rPr>
                <w:rFonts w:hint="eastAsia"/>
                <w:color w:val="000000"/>
                <w:sz w:val="18"/>
                <w:szCs w:val="18"/>
              </w:rPr>
              <w:t>询问的答复</w:t>
            </w:r>
          </w:p>
        </w:tc>
        <w:tc>
          <w:tcPr>
            <w:tcW w:w="6801" w:type="dxa"/>
            <w:tcBorders>
              <w:top w:val="single" w:sz="4" w:space="0" w:color="auto"/>
              <w:left w:val="nil"/>
              <w:bottom w:val="single" w:sz="4" w:space="0" w:color="auto"/>
              <w:right w:val="single" w:sz="4" w:space="0" w:color="auto"/>
            </w:tcBorders>
            <w:shd w:val="clear" w:color="auto" w:fill="auto"/>
            <w:vAlign w:val="center"/>
          </w:tcPr>
          <w:p w14:paraId="2732434F" w14:textId="4543D3EE" w:rsidR="00685306" w:rsidRPr="00DE48A2" w:rsidRDefault="00002C24" w:rsidP="00685306">
            <w:pPr>
              <w:widowControl/>
              <w:adjustRightInd w:val="0"/>
              <w:snapToGrid w:val="0"/>
              <w:jc w:val="left"/>
              <w:rPr>
                <w:color w:val="000000"/>
                <w:sz w:val="18"/>
                <w:szCs w:val="18"/>
              </w:rPr>
            </w:pPr>
            <w:r w:rsidRPr="00DE48A2">
              <w:rPr>
                <w:color w:val="000000"/>
                <w:sz w:val="18"/>
                <w:szCs w:val="18"/>
              </w:rPr>
              <w:t>**</w:t>
            </w:r>
            <w:r w:rsidRPr="00DE48A2">
              <w:rPr>
                <w:rFonts w:hint="eastAsia"/>
                <w:color w:val="000000"/>
                <w:sz w:val="18"/>
                <w:szCs w:val="18"/>
              </w:rPr>
              <w:t>船，</w:t>
            </w:r>
            <w:r w:rsidRPr="00DE48A2">
              <w:rPr>
                <w:color w:val="000000"/>
                <w:sz w:val="18"/>
                <w:szCs w:val="18"/>
              </w:rPr>
              <w:t>**</w:t>
            </w:r>
            <w:r w:rsidRPr="00DE48A2">
              <w:rPr>
                <w:rFonts w:hint="eastAsia"/>
                <w:color w:val="000000"/>
                <w:sz w:val="18"/>
                <w:szCs w:val="18"/>
              </w:rPr>
              <w:t>船，</w:t>
            </w:r>
            <w:r w:rsidR="00685306" w:rsidRPr="00DE48A2">
              <w:rPr>
                <w:rFonts w:hint="eastAsia"/>
                <w:color w:val="000000"/>
                <w:sz w:val="18"/>
                <w:szCs w:val="18"/>
              </w:rPr>
              <w:t>收到！</w:t>
            </w:r>
            <w:r w:rsidRPr="00DE48A2">
              <w:rPr>
                <w:rFonts w:hint="eastAsia"/>
                <w:color w:val="000000"/>
                <w:sz w:val="18"/>
                <w:szCs w:val="18"/>
              </w:rPr>
              <w:t>这里</w:t>
            </w:r>
            <w:r w:rsidR="00685306" w:rsidRPr="00DE48A2">
              <w:rPr>
                <w:rFonts w:hint="eastAsia"/>
                <w:color w:val="000000"/>
                <w:sz w:val="18"/>
                <w:szCs w:val="18"/>
              </w:rPr>
              <w:t>是</w:t>
            </w:r>
            <w:r w:rsidR="00685306" w:rsidRPr="00DE48A2">
              <w:rPr>
                <w:color w:val="000000"/>
                <w:sz w:val="18"/>
                <w:szCs w:val="18"/>
              </w:rPr>
              <w:t>**</w:t>
            </w:r>
            <w:r w:rsidR="00747A0C" w:rsidRPr="00DE48A2">
              <w:rPr>
                <w:rFonts w:hint="eastAsia"/>
                <w:color w:val="000000"/>
                <w:sz w:val="18"/>
                <w:szCs w:val="18"/>
              </w:rPr>
              <w:t>！</w:t>
            </w:r>
            <w:r w:rsidRPr="00DE48A2">
              <w:rPr>
                <w:rFonts w:hint="eastAsia"/>
                <w:color w:val="000000"/>
                <w:sz w:val="18"/>
                <w:szCs w:val="18"/>
              </w:rPr>
              <w:t>这里</w:t>
            </w:r>
            <w:r w:rsidR="00685306" w:rsidRPr="00DE48A2">
              <w:rPr>
                <w:rFonts w:hint="eastAsia"/>
                <w:color w:val="000000"/>
                <w:sz w:val="18"/>
                <w:szCs w:val="18"/>
              </w:rPr>
              <w:t>是</w:t>
            </w:r>
            <w:r w:rsidR="00685306" w:rsidRPr="00DE48A2">
              <w:rPr>
                <w:color w:val="000000"/>
                <w:sz w:val="18"/>
                <w:szCs w:val="18"/>
              </w:rPr>
              <w:t>**</w:t>
            </w:r>
            <w:r w:rsidR="00747A0C" w:rsidRPr="00DE48A2">
              <w:rPr>
                <w:rFonts w:hint="eastAsia"/>
                <w:color w:val="000000"/>
                <w:sz w:val="18"/>
                <w:szCs w:val="18"/>
              </w:rPr>
              <w:t>！</w:t>
            </w:r>
            <w:r w:rsidR="00685306" w:rsidRPr="00DE48A2">
              <w:rPr>
                <w:rFonts w:hint="eastAsia"/>
                <w:color w:val="000000"/>
                <w:sz w:val="18"/>
                <w:szCs w:val="18"/>
              </w:rPr>
              <w:t>有事请讲！完毕。</w:t>
            </w:r>
          </w:p>
        </w:tc>
      </w:tr>
      <w:tr w:rsidR="00685306" w:rsidRPr="003412F8" w14:paraId="30D9B894" w14:textId="77777777" w:rsidTr="00DE6B97">
        <w:trPr>
          <w:trHeight w:val="340"/>
          <w:jc w:val="center"/>
        </w:trPr>
        <w:tc>
          <w:tcPr>
            <w:tcW w:w="1138" w:type="dxa"/>
            <w:vMerge/>
            <w:tcBorders>
              <w:left w:val="single" w:sz="4" w:space="0" w:color="auto"/>
              <w:right w:val="single" w:sz="4" w:space="0" w:color="auto"/>
            </w:tcBorders>
            <w:vAlign w:val="center"/>
          </w:tcPr>
          <w:p w14:paraId="026B9E73" w14:textId="77777777" w:rsidR="00685306" w:rsidRPr="00DE48A2" w:rsidRDefault="00685306" w:rsidP="00685306">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5AA4D4F" w14:textId="65C7D699" w:rsidR="00685306" w:rsidRPr="00DE48A2" w:rsidRDefault="00685306" w:rsidP="00685306">
            <w:pPr>
              <w:adjustRightInd w:val="0"/>
              <w:snapToGrid w:val="0"/>
              <w:jc w:val="left"/>
              <w:rPr>
                <w:color w:val="000000"/>
                <w:sz w:val="18"/>
                <w:szCs w:val="18"/>
              </w:rPr>
            </w:pPr>
            <w:r w:rsidRPr="00DE48A2">
              <w:rPr>
                <w:rFonts w:hint="eastAsia"/>
                <w:color w:val="000000"/>
                <w:sz w:val="18"/>
                <w:szCs w:val="18"/>
              </w:rPr>
              <w:t>疑问的答复</w:t>
            </w:r>
          </w:p>
        </w:tc>
        <w:tc>
          <w:tcPr>
            <w:tcW w:w="6801" w:type="dxa"/>
            <w:tcBorders>
              <w:top w:val="single" w:sz="4" w:space="0" w:color="auto"/>
              <w:left w:val="nil"/>
              <w:bottom w:val="single" w:sz="4" w:space="0" w:color="auto"/>
              <w:right w:val="single" w:sz="4" w:space="0" w:color="auto"/>
            </w:tcBorders>
            <w:shd w:val="clear" w:color="auto" w:fill="auto"/>
            <w:vAlign w:val="center"/>
          </w:tcPr>
          <w:p w14:paraId="2164BE00" w14:textId="6E9950F8" w:rsidR="00685306" w:rsidRPr="00DE48A2" w:rsidRDefault="00685306" w:rsidP="00685306">
            <w:pPr>
              <w:widowControl/>
              <w:adjustRightInd w:val="0"/>
              <w:snapToGrid w:val="0"/>
              <w:jc w:val="left"/>
              <w:rPr>
                <w:color w:val="000000"/>
                <w:sz w:val="18"/>
                <w:szCs w:val="18"/>
              </w:rPr>
            </w:pPr>
            <w:r w:rsidRPr="00DE48A2">
              <w:rPr>
                <w:rFonts w:hint="eastAsia"/>
                <w:color w:val="000000"/>
                <w:sz w:val="18"/>
                <w:szCs w:val="18"/>
              </w:rPr>
              <w:t>语气</w:t>
            </w:r>
            <w:proofErr w:type="gramStart"/>
            <w:r w:rsidRPr="00DE48A2">
              <w:rPr>
                <w:rFonts w:hint="eastAsia"/>
                <w:color w:val="000000"/>
                <w:sz w:val="18"/>
                <w:szCs w:val="18"/>
              </w:rPr>
              <w:t>平稳把</w:t>
            </w:r>
            <w:proofErr w:type="gramEnd"/>
            <w:r w:rsidRPr="00DE48A2">
              <w:rPr>
                <w:rFonts w:hint="eastAsia"/>
                <w:color w:val="000000"/>
                <w:sz w:val="18"/>
                <w:szCs w:val="18"/>
              </w:rPr>
              <w:t>呼叫内容讲清，结束用“完毕！”</w:t>
            </w:r>
            <w:r w:rsidR="00E55CCE" w:rsidRPr="00DE48A2">
              <w:rPr>
                <w:rFonts w:hint="eastAsia"/>
                <w:color w:val="000000"/>
                <w:sz w:val="18"/>
                <w:szCs w:val="18"/>
              </w:rPr>
              <w:t>。</w:t>
            </w:r>
          </w:p>
        </w:tc>
      </w:tr>
      <w:tr w:rsidR="00685306" w:rsidRPr="003412F8" w14:paraId="08A67021" w14:textId="77777777" w:rsidTr="00DE6B97">
        <w:trPr>
          <w:trHeight w:val="340"/>
          <w:jc w:val="center"/>
        </w:trPr>
        <w:tc>
          <w:tcPr>
            <w:tcW w:w="1138" w:type="dxa"/>
            <w:vMerge/>
            <w:tcBorders>
              <w:left w:val="single" w:sz="4" w:space="0" w:color="auto"/>
              <w:bottom w:val="single" w:sz="4" w:space="0" w:color="auto"/>
              <w:right w:val="single" w:sz="4" w:space="0" w:color="auto"/>
            </w:tcBorders>
            <w:vAlign w:val="center"/>
          </w:tcPr>
          <w:p w14:paraId="5D0CE7C6" w14:textId="77777777" w:rsidR="00685306" w:rsidRPr="00DE48A2" w:rsidRDefault="00685306" w:rsidP="00685306">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246CF2" w14:textId="6A9A66CD" w:rsidR="00685306" w:rsidRPr="00DE48A2" w:rsidRDefault="00685306" w:rsidP="00685306">
            <w:pPr>
              <w:adjustRightInd w:val="0"/>
              <w:snapToGrid w:val="0"/>
              <w:jc w:val="left"/>
              <w:rPr>
                <w:color w:val="000000"/>
                <w:sz w:val="18"/>
                <w:szCs w:val="18"/>
              </w:rPr>
            </w:pPr>
            <w:r w:rsidRPr="00DE48A2">
              <w:rPr>
                <w:rFonts w:hint="eastAsia"/>
                <w:color w:val="000000"/>
                <w:sz w:val="18"/>
                <w:szCs w:val="18"/>
              </w:rPr>
              <w:t>查询的答复</w:t>
            </w:r>
          </w:p>
        </w:tc>
        <w:tc>
          <w:tcPr>
            <w:tcW w:w="6801" w:type="dxa"/>
            <w:tcBorders>
              <w:top w:val="single" w:sz="4" w:space="0" w:color="auto"/>
              <w:left w:val="nil"/>
              <w:bottom w:val="single" w:sz="4" w:space="0" w:color="auto"/>
              <w:right w:val="single" w:sz="4" w:space="0" w:color="auto"/>
            </w:tcBorders>
            <w:shd w:val="clear" w:color="auto" w:fill="auto"/>
            <w:vAlign w:val="center"/>
          </w:tcPr>
          <w:p w14:paraId="37746DD6" w14:textId="0AC42578" w:rsidR="00685306" w:rsidRPr="00DE48A2" w:rsidRDefault="00685306" w:rsidP="00685306">
            <w:pPr>
              <w:widowControl/>
              <w:adjustRightInd w:val="0"/>
              <w:snapToGrid w:val="0"/>
              <w:jc w:val="left"/>
              <w:rPr>
                <w:color w:val="000000"/>
                <w:sz w:val="18"/>
                <w:szCs w:val="18"/>
              </w:rPr>
            </w:pPr>
            <w:r w:rsidRPr="00DE48A2">
              <w:rPr>
                <w:color w:val="000000"/>
                <w:sz w:val="18"/>
                <w:szCs w:val="18"/>
              </w:rPr>
              <w:t>**</w:t>
            </w:r>
            <w:r w:rsidRPr="00DE48A2">
              <w:rPr>
                <w:rFonts w:hint="eastAsia"/>
                <w:color w:val="000000"/>
                <w:sz w:val="18"/>
                <w:szCs w:val="18"/>
              </w:rPr>
              <w:t>船，</w:t>
            </w:r>
            <w:r w:rsidRPr="00DE48A2">
              <w:rPr>
                <w:color w:val="000000"/>
                <w:sz w:val="18"/>
                <w:szCs w:val="18"/>
              </w:rPr>
              <w:t>**</w:t>
            </w:r>
            <w:r w:rsidRPr="00DE48A2">
              <w:rPr>
                <w:rFonts w:hint="eastAsia"/>
                <w:color w:val="000000"/>
                <w:sz w:val="18"/>
                <w:szCs w:val="18"/>
              </w:rPr>
              <w:t>船，这里是</w:t>
            </w:r>
            <w:r w:rsidRPr="00DE48A2">
              <w:rPr>
                <w:color w:val="000000"/>
                <w:sz w:val="18"/>
                <w:szCs w:val="18"/>
              </w:rPr>
              <w:t>**</w:t>
            </w:r>
            <w:r w:rsidRPr="00DE48A2">
              <w:rPr>
                <w:rFonts w:hint="eastAsia"/>
                <w:color w:val="000000"/>
                <w:sz w:val="18"/>
                <w:szCs w:val="18"/>
              </w:rPr>
              <w:t>！这里是</w:t>
            </w:r>
            <w:r w:rsidRPr="00DE48A2">
              <w:rPr>
                <w:color w:val="000000"/>
                <w:sz w:val="18"/>
                <w:szCs w:val="18"/>
              </w:rPr>
              <w:t>**</w:t>
            </w:r>
            <w:r w:rsidRPr="00DE48A2">
              <w:rPr>
                <w:rFonts w:hint="eastAsia"/>
                <w:color w:val="000000"/>
                <w:sz w:val="18"/>
                <w:szCs w:val="18"/>
              </w:rPr>
              <w:t>！请稍等，我们正在处理（或查询），大约需要</w:t>
            </w:r>
            <w:r w:rsidRPr="00DE48A2">
              <w:rPr>
                <w:color w:val="000000"/>
                <w:sz w:val="18"/>
                <w:szCs w:val="18"/>
              </w:rPr>
              <w:t>***</w:t>
            </w:r>
            <w:r w:rsidRPr="00DE48A2">
              <w:rPr>
                <w:rFonts w:hint="eastAsia"/>
                <w:color w:val="000000"/>
                <w:sz w:val="18"/>
                <w:szCs w:val="18"/>
              </w:rPr>
              <w:t>时间，请注意查收！完毕</w:t>
            </w:r>
            <w:r w:rsidR="00E55CCE" w:rsidRPr="00DE48A2">
              <w:rPr>
                <w:rFonts w:hint="eastAsia"/>
                <w:color w:val="000000"/>
                <w:sz w:val="18"/>
                <w:szCs w:val="18"/>
              </w:rPr>
              <w:t>。</w:t>
            </w:r>
          </w:p>
        </w:tc>
      </w:tr>
    </w:tbl>
    <w:p w14:paraId="2BE8D9F0" w14:textId="77777777" w:rsidR="00032F4C" w:rsidRPr="00032F4C" w:rsidRDefault="00032F4C" w:rsidP="00FF340C">
      <w:pPr>
        <w:adjustRightInd w:val="0"/>
        <w:snapToGrid w:val="0"/>
        <w:spacing w:line="300" w:lineRule="auto"/>
        <w:rPr>
          <w:color w:val="000000"/>
          <w:szCs w:val="21"/>
        </w:rPr>
      </w:pPr>
    </w:p>
    <w:p w14:paraId="1F6D6003" w14:textId="1EC78020" w:rsidR="00FB581F" w:rsidRDefault="00FB581F">
      <w:pPr>
        <w:widowControl/>
        <w:jc w:val="left"/>
        <w:rPr>
          <w:color w:val="000000"/>
          <w:szCs w:val="21"/>
        </w:rPr>
      </w:pPr>
      <w:r>
        <w:rPr>
          <w:color w:val="000000"/>
          <w:szCs w:val="21"/>
        </w:rPr>
        <w:br w:type="page"/>
      </w:r>
    </w:p>
    <w:p w14:paraId="1007B606" w14:textId="77777777" w:rsidR="00F36FD6" w:rsidRPr="00F36FD6" w:rsidRDefault="00F36FD6" w:rsidP="00F36FD6">
      <w:pPr>
        <w:widowControl/>
        <w:shd w:val="clear" w:color="FFFFFF" w:fill="FFFFFF"/>
        <w:spacing w:before="900" w:afterLines="150" w:after="360"/>
        <w:jc w:val="center"/>
        <w:outlineLvl w:val="0"/>
        <w:rPr>
          <w:rFonts w:ascii="黑体" w:eastAsia="黑体"/>
          <w:kern w:val="0"/>
          <w:sz w:val="32"/>
          <w:szCs w:val="20"/>
        </w:rPr>
      </w:pPr>
      <w:bookmarkStart w:id="13" w:name="_Toc150918599"/>
      <w:bookmarkStart w:id="14" w:name="_Toc161642319"/>
      <w:r w:rsidRPr="00F36FD6">
        <w:rPr>
          <w:rFonts w:ascii="黑体" w:eastAsia="黑体"/>
          <w:kern w:val="0"/>
          <w:sz w:val="32"/>
          <w:szCs w:val="20"/>
        </w:rPr>
        <w:lastRenderedPageBreak/>
        <w:t>参考文献</w:t>
      </w:r>
      <w:bookmarkEnd w:id="13"/>
      <w:bookmarkEnd w:id="14"/>
    </w:p>
    <w:p w14:paraId="69209B5B" w14:textId="0E4B94A6" w:rsidR="004A51FB" w:rsidRDefault="00F36FD6" w:rsidP="00154164">
      <w:pPr>
        <w:widowControl/>
        <w:adjustRightInd w:val="0"/>
        <w:snapToGrid w:val="0"/>
        <w:spacing w:line="300" w:lineRule="auto"/>
        <w:jc w:val="left"/>
        <w:rPr>
          <w:rFonts w:ascii="宋体" w:hAnsi="宋体"/>
          <w:color w:val="000000"/>
          <w:szCs w:val="21"/>
        </w:rPr>
      </w:pPr>
      <w:r w:rsidRPr="00F36FD6">
        <w:rPr>
          <w:rFonts w:ascii="宋体" w:hAnsi="宋体" w:hint="eastAsia"/>
          <w:color w:val="000000"/>
          <w:szCs w:val="21"/>
        </w:rPr>
        <w:t>[1]</w:t>
      </w:r>
      <w:r w:rsidR="004F6980">
        <w:rPr>
          <w:rFonts w:ascii="宋体" w:hAnsi="宋体"/>
          <w:color w:val="000000"/>
          <w:szCs w:val="21"/>
        </w:rPr>
        <w:t xml:space="preserve"> </w:t>
      </w:r>
      <w:r w:rsidR="004F6980" w:rsidRPr="000E488E">
        <w:rPr>
          <w:rFonts w:eastAsiaTheme="minorEastAsia"/>
          <w:color w:val="000000"/>
          <w:szCs w:val="21"/>
        </w:rPr>
        <w:t>《中华人民共和国航道法》</w:t>
      </w:r>
      <w:r w:rsidR="004F6980" w:rsidRPr="00154164">
        <w:rPr>
          <w:rFonts w:ascii="宋体" w:hAnsi="宋体" w:hint="eastAsia"/>
          <w:color w:val="000000"/>
          <w:szCs w:val="21"/>
        </w:rPr>
        <w:t>（</w:t>
      </w:r>
      <w:r w:rsidR="004F6980" w:rsidRPr="00154164">
        <w:rPr>
          <w:rFonts w:ascii="宋体" w:hAnsi="宋体"/>
          <w:color w:val="000000"/>
          <w:szCs w:val="21"/>
        </w:rPr>
        <w:t>2014</w:t>
      </w:r>
      <w:r w:rsidR="004F6980" w:rsidRPr="00154164">
        <w:rPr>
          <w:rFonts w:ascii="宋体" w:hAnsi="宋体" w:hint="eastAsia"/>
          <w:color w:val="000000"/>
          <w:szCs w:val="21"/>
        </w:rPr>
        <w:t>年</w:t>
      </w:r>
      <w:r w:rsidR="004F6980" w:rsidRPr="00154164">
        <w:rPr>
          <w:rFonts w:ascii="宋体" w:hAnsi="宋体"/>
          <w:color w:val="000000"/>
          <w:szCs w:val="21"/>
        </w:rPr>
        <w:t>12</w:t>
      </w:r>
      <w:r w:rsidR="004F6980" w:rsidRPr="00154164">
        <w:rPr>
          <w:rFonts w:ascii="宋体" w:hAnsi="宋体" w:hint="eastAsia"/>
          <w:color w:val="000000"/>
          <w:szCs w:val="21"/>
        </w:rPr>
        <w:t>月</w:t>
      </w:r>
      <w:r w:rsidR="004F6980" w:rsidRPr="00154164">
        <w:rPr>
          <w:rFonts w:ascii="宋体" w:hAnsi="宋体"/>
          <w:color w:val="000000"/>
          <w:szCs w:val="21"/>
        </w:rPr>
        <w:t>28</w:t>
      </w:r>
      <w:r w:rsidR="004F6980" w:rsidRPr="00154164">
        <w:rPr>
          <w:rFonts w:ascii="宋体" w:hAnsi="宋体" w:hint="eastAsia"/>
          <w:color w:val="000000"/>
          <w:szCs w:val="21"/>
        </w:rPr>
        <w:t>日中华人民共和国主席令第</w:t>
      </w:r>
      <w:r w:rsidR="004F6980" w:rsidRPr="00154164">
        <w:rPr>
          <w:rFonts w:ascii="宋体" w:hAnsi="宋体"/>
          <w:color w:val="000000"/>
          <w:szCs w:val="21"/>
        </w:rPr>
        <w:t>17</w:t>
      </w:r>
      <w:r w:rsidR="004F6980" w:rsidRPr="00154164">
        <w:rPr>
          <w:rFonts w:ascii="宋体" w:hAnsi="宋体" w:hint="eastAsia"/>
          <w:color w:val="000000"/>
          <w:szCs w:val="21"/>
        </w:rPr>
        <w:t>号）</w:t>
      </w:r>
    </w:p>
    <w:p w14:paraId="4B679A76" w14:textId="625B5F64" w:rsidR="004F6980" w:rsidRPr="004F6980" w:rsidRDefault="004F6980" w:rsidP="00154164">
      <w:pPr>
        <w:widowControl/>
        <w:adjustRightInd w:val="0"/>
        <w:snapToGrid w:val="0"/>
        <w:spacing w:line="300" w:lineRule="auto"/>
        <w:jc w:val="left"/>
        <w:rPr>
          <w:rFonts w:ascii="宋体" w:hAnsi="宋体"/>
          <w:color w:val="000000"/>
          <w:szCs w:val="21"/>
        </w:rPr>
      </w:pPr>
      <w:r w:rsidRPr="00F36FD6">
        <w:rPr>
          <w:rFonts w:ascii="宋体" w:hAnsi="宋体" w:hint="eastAsia"/>
          <w:color w:val="000000"/>
          <w:szCs w:val="21"/>
        </w:rPr>
        <w:t>[</w:t>
      </w:r>
      <w:r>
        <w:rPr>
          <w:rFonts w:ascii="宋体" w:hAnsi="宋体"/>
          <w:color w:val="000000"/>
          <w:szCs w:val="21"/>
        </w:rPr>
        <w:t>2</w:t>
      </w:r>
      <w:r w:rsidRPr="00F36FD6">
        <w:rPr>
          <w:rFonts w:ascii="宋体" w:hAnsi="宋体" w:hint="eastAsia"/>
          <w:color w:val="000000"/>
          <w:szCs w:val="21"/>
        </w:rPr>
        <w:t>]</w:t>
      </w:r>
      <w:r w:rsidRPr="004F6980">
        <w:rPr>
          <w:rFonts w:eastAsiaTheme="minorEastAsia" w:hint="eastAsia"/>
          <w:color w:val="000000"/>
          <w:szCs w:val="21"/>
        </w:rPr>
        <w:t xml:space="preserve"> </w:t>
      </w:r>
      <w:r w:rsidRPr="000E488E">
        <w:rPr>
          <w:rFonts w:eastAsiaTheme="minorEastAsia" w:hint="eastAsia"/>
          <w:color w:val="000000"/>
          <w:szCs w:val="21"/>
        </w:rPr>
        <w:t>《中华人民共和国安全生产法》</w:t>
      </w:r>
      <w:r w:rsidRPr="00154164">
        <w:rPr>
          <w:rFonts w:ascii="宋体" w:hAnsi="宋体" w:hint="eastAsia"/>
          <w:color w:val="000000"/>
          <w:szCs w:val="21"/>
        </w:rPr>
        <w:t>（</w:t>
      </w:r>
      <w:r w:rsidRPr="00154164">
        <w:rPr>
          <w:rFonts w:ascii="宋体" w:hAnsi="宋体"/>
          <w:color w:val="000000"/>
          <w:szCs w:val="21"/>
        </w:rPr>
        <w:t>2021</w:t>
      </w:r>
      <w:r w:rsidRPr="00154164">
        <w:rPr>
          <w:rFonts w:ascii="宋体" w:hAnsi="宋体" w:hint="eastAsia"/>
          <w:color w:val="000000"/>
          <w:szCs w:val="21"/>
        </w:rPr>
        <w:t>年</w:t>
      </w:r>
      <w:r w:rsidRPr="00154164">
        <w:rPr>
          <w:rFonts w:ascii="宋体" w:hAnsi="宋体"/>
          <w:color w:val="000000"/>
          <w:szCs w:val="21"/>
        </w:rPr>
        <w:t>6</w:t>
      </w:r>
      <w:r w:rsidRPr="00154164">
        <w:rPr>
          <w:rFonts w:ascii="宋体" w:hAnsi="宋体" w:hint="eastAsia"/>
          <w:color w:val="000000"/>
          <w:szCs w:val="21"/>
        </w:rPr>
        <w:t>月</w:t>
      </w:r>
      <w:r w:rsidRPr="00154164">
        <w:rPr>
          <w:rFonts w:ascii="宋体" w:hAnsi="宋体"/>
          <w:color w:val="000000"/>
          <w:szCs w:val="21"/>
        </w:rPr>
        <w:t>10</w:t>
      </w:r>
      <w:r w:rsidRPr="00154164">
        <w:rPr>
          <w:rFonts w:ascii="宋体" w:hAnsi="宋体" w:hint="eastAsia"/>
          <w:color w:val="000000"/>
          <w:szCs w:val="21"/>
        </w:rPr>
        <w:t>日中</w:t>
      </w:r>
      <w:r w:rsidRPr="000E312B">
        <w:rPr>
          <w:rFonts w:eastAsiaTheme="minorEastAsia" w:hint="eastAsia"/>
          <w:color w:val="000000"/>
          <w:szCs w:val="21"/>
        </w:rPr>
        <w:t>华</w:t>
      </w:r>
      <w:r w:rsidRPr="000E312B">
        <w:rPr>
          <w:rFonts w:eastAsiaTheme="minorEastAsia"/>
          <w:color w:val="000000"/>
          <w:szCs w:val="21"/>
        </w:rPr>
        <w:t>人民共和国主</w:t>
      </w:r>
      <w:r w:rsidRPr="00154164">
        <w:rPr>
          <w:rFonts w:ascii="宋体" w:hAnsi="宋体" w:hint="eastAsia"/>
          <w:color w:val="000000"/>
          <w:szCs w:val="21"/>
        </w:rPr>
        <w:t>席令第</w:t>
      </w:r>
      <w:r w:rsidRPr="00154164">
        <w:rPr>
          <w:rFonts w:ascii="宋体" w:hAnsi="宋体"/>
          <w:color w:val="000000"/>
          <w:szCs w:val="21"/>
        </w:rPr>
        <w:t>88</w:t>
      </w:r>
      <w:r w:rsidRPr="00154164">
        <w:rPr>
          <w:rFonts w:ascii="宋体" w:hAnsi="宋体" w:hint="eastAsia"/>
          <w:color w:val="000000"/>
          <w:szCs w:val="21"/>
        </w:rPr>
        <w:t>号）</w:t>
      </w:r>
    </w:p>
    <w:p w14:paraId="4A674E2B" w14:textId="251D3442"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[3]</w:t>
      </w:r>
      <w:r w:rsidRPr="00154164">
        <w:rPr>
          <w:rFonts w:ascii="宋体" w:hAnsi="宋体"/>
          <w:color w:val="000000"/>
          <w:szCs w:val="21"/>
        </w:rPr>
        <w:t xml:space="preserve"> </w:t>
      </w:r>
      <w:r w:rsidRPr="00154164">
        <w:rPr>
          <w:rFonts w:ascii="宋体" w:hAnsi="宋体" w:hint="eastAsia"/>
          <w:color w:val="000000"/>
          <w:szCs w:val="21"/>
        </w:rPr>
        <w:t>《中华人民共和国突发事件应对法》</w:t>
      </w:r>
      <w:r w:rsidRPr="004F6980">
        <w:rPr>
          <w:rFonts w:ascii="宋体" w:hAnsi="宋体" w:hint="eastAsia"/>
          <w:color w:val="000000"/>
          <w:szCs w:val="21"/>
        </w:rPr>
        <w:t>（</w:t>
      </w:r>
      <w:r w:rsidRPr="00154164">
        <w:rPr>
          <w:rFonts w:ascii="宋体" w:hAnsi="宋体"/>
          <w:color w:val="000000"/>
          <w:szCs w:val="21"/>
        </w:rPr>
        <w:t>2007</w:t>
      </w:r>
      <w:r w:rsidRPr="00154164">
        <w:rPr>
          <w:rFonts w:ascii="宋体" w:hAnsi="宋体" w:hint="eastAsia"/>
          <w:color w:val="000000"/>
          <w:szCs w:val="21"/>
        </w:rPr>
        <w:t>年</w:t>
      </w:r>
      <w:r w:rsidRPr="00154164">
        <w:rPr>
          <w:rFonts w:ascii="宋体" w:hAnsi="宋体"/>
          <w:color w:val="000000"/>
          <w:szCs w:val="21"/>
        </w:rPr>
        <w:t>8</w:t>
      </w:r>
      <w:r w:rsidRPr="00154164">
        <w:rPr>
          <w:rFonts w:ascii="宋体" w:hAnsi="宋体" w:hint="eastAsia"/>
          <w:color w:val="000000"/>
          <w:szCs w:val="21"/>
        </w:rPr>
        <w:t>月</w:t>
      </w:r>
      <w:r w:rsidRPr="00154164">
        <w:rPr>
          <w:rFonts w:ascii="宋体" w:hAnsi="宋体"/>
          <w:color w:val="000000"/>
          <w:szCs w:val="21"/>
        </w:rPr>
        <w:t>30</w:t>
      </w:r>
      <w:r w:rsidRPr="00154164">
        <w:rPr>
          <w:rFonts w:ascii="宋体" w:hAnsi="宋体" w:hint="eastAsia"/>
          <w:color w:val="000000"/>
          <w:szCs w:val="21"/>
        </w:rPr>
        <w:t>日中华人民共和国主席令第</w:t>
      </w:r>
      <w:r w:rsidRPr="00154164">
        <w:rPr>
          <w:rFonts w:ascii="宋体" w:hAnsi="宋体"/>
          <w:color w:val="000000"/>
          <w:szCs w:val="21"/>
        </w:rPr>
        <w:t>69</w:t>
      </w:r>
      <w:r w:rsidRPr="00154164">
        <w:rPr>
          <w:rFonts w:ascii="宋体" w:hAnsi="宋体" w:hint="eastAsia"/>
          <w:color w:val="000000"/>
          <w:szCs w:val="21"/>
        </w:rPr>
        <w:t>号</w:t>
      </w:r>
      <w:r w:rsidRPr="004F6980">
        <w:rPr>
          <w:rFonts w:ascii="宋体" w:hAnsi="宋体" w:hint="eastAsia"/>
          <w:color w:val="000000"/>
          <w:szCs w:val="21"/>
        </w:rPr>
        <w:t>）</w:t>
      </w:r>
    </w:p>
    <w:p w14:paraId="3167CCDB" w14:textId="353C3A50"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[4]</w:t>
      </w:r>
      <w:r w:rsidRPr="00154164">
        <w:rPr>
          <w:rFonts w:ascii="宋体" w:hAnsi="宋体"/>
          <w:color w:val="000000"/>
          <w:szCs w:val="21"/>
        </w:rPr>
        <w:t xml:space="preserve"> </w:t>
      </w:r>
      <w:r w:rsidRPr="00154164">
        <w:rPr>
          <w:rFonts w:ascii="宋体" w:hAnsi="宋体" w:hint="eastAsia"/>
          <w:color w:val="000000"/>
          <w:szCs w:val="21"/>
        </w:rPr>
        <w:t>《江苏省水路交通运输条例》</w:t>
      </w:r>
      <w:r w:rsidRPr="004F6980">
        <w:rPr>
          <w:rFonts w:ascii="宋体" w:hAnsi="宋体" w:hint="eastAsia"/>
          <w:color w:val="000000"/>
          <w:szCs w:val="21"/>
        </w:rPr>
        <w:t>（</w:t>
      </w:r>
      <w:r w:rsidRPr="00154164">
        <w:rPr>
          <w:rFonts w:ascii="宋体" w:hAnsi="宋体"/>
          <w:color w:val="000000"/>
          <w:szCs w:val="21"/>
        </w:rPr>
        <w:t>2019</w:t>
      </w:r>
      <w:r w:rsidRPr="00154164">
        <w:rPr>
          <w:rFonts w:ascii="宋体" w:hAnsi="宋体" w:hint="eastAsia"/>
          <w:color w:val="000000"/>
          <w:szCs w:val="21"/>
        </w:rPr>
        <w:t>年</w:t>
      </w:r>
      <w:r w:rsidRPr="00154164">
        <w:rPr>
          <w:rFonts w:ascii="宋体" w:hAnsi="宋体"/>
          <w:color w:val="000000"/>
          <w:szCs w:val="21"/>
        </w:rPr>
        <w:t>3</w:t>
      </w:r>
      <w:r w:rsidRPr="00154164">
        <w:rPr>
          <w:rFonts w:ascii="宋体" w:hAnsi="宋体" w:hint="eastAsia"/>
          <w:color w:val="000000"/>
          <w:szCs w:val="21"/>
        </w:rPr>
        <w:t>月</w:t>
      </w:r>
      <w:r w:rsidRPr="00154164">
        <w:rPr>
          <w:rFonts w:ascii="宋体" w:hAnsi="宋体"/>
          <w:color w:val="000000"/>
          <w:szCs w:val="21"/>
        </w:rPr>
        <w:t>29</w:t>
      </w:r>
      <w:r w:rsidRPr="00154164">
        <w:rPr>
          <w:rFonts w:ascii="宋体" w:hAnsi="宋体" w:hint="eastAsia"/>
          <w:color w:val="000000"/>
          <w:szCs w:val="21"/>
        </w:rPr>
        <w:t>日江苏省人大常委会公告第</w:t>
      </w:r>
      <w:r w:rsidRPr="00154164">
        <w:rPr>
          <w:rFonts w:ascii="宋体" w:hAnsi="宋体"/>
          <w:color w:val="000000"/>
          <w:szCs w:val="21"/>
        </w:rPr>
        <w:t>16</w:t>
      </w:r>
      <w:r w:rsidRPr="00154164">
        <w:rPr>
          <w:rFonts w:ascii="宋体" w:hAnsi="宋体" w:hint="eastAsia"/>
          <w:color w:val="000000"/>
          <w:szCs w:val="21"/>
        </w:rPr>
        <w:t>号</w:t>
      </w:r>
      <w:r w:rsidRPr="004F6980">
        <w:rPr>
          <w:rFonts w:ascii="宋体" w:hAnsi="宋体" w:hint="eastAsia"/>
          <w:color w:val="000000"/>
          <w:szCs w:val="21"/>
        </w:rPr>
        <w:t>）</w:t>
      </w:r>
    </w:p>
    <w:p w14:paraId="62F3DCEE" w14:textId="791C9616"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[5]</w:t>
      </w:r>
      <w:r w:rsidRPr="00154164">
        <w:rPr>
          <w:rFonts w:ascii="宋体" w:hAnsi="宋体"/>
          <w:color w:val="000000"/>
          <w:szCs w:val="21"/>
        </w:rPr>
        <w:t xml:space="preserve"> </w:t>
      </w:r>
      <w:r w:rsidRPr="00154164">
        <w:rPr>
          <w:rFonts w:ascii="宋体" w:hAnsi="宋体" w:hint="eastAsia"/>
          <w:color w:val="000000"/>
          <w:szCs w:val="21"/>
        </w:rPr>
        <w:t>《通航建筑物运行管理办法》</w:t>
      </w:r>
      <w:r w:rsidRPr="004F6980">
        <w:rPr>
          <w:rFonts w:ascii="宋体" w:hAnsi="宋体" w:hint="eastAsia"/>
          <w:color w:val="000000"/>
          <w:szCs w:val="21"/>
        </w:rPr>
        <w:t>（</w:t>
      </w:r>
      <w:r w:rsidRPr="00154164">
        <w:rPr>
          <w:rFonts w:ascii="宋体" w:hAnsi="宋体" w:hint="eastAsia"/>
          <w:color w:val="000000"/>
          <w:szCs w:val="21"/>
        </w:rPr>
        <w:t>中华人民共和国交通运输部令</w:t>
      </w:r>
      <w:r w:rsidRPr="00154164">
        <w:rPr>
          <w:rFonts w:ascii="宋体" w:hAnsi="宋体"/>
          <w:color w:val="000000"/>
          <w:szCs w:val="21"/>
        </w:rPr>
        <w:t>2019</w:t>
      </w:r>
      <w:r w:rsidRPr="00154164">
        <w:rPr>
          <w:rFonts w:ascii="宋体" w:hAnsi="宋体" w:hint="eastAsia"/>
          <w:color w:val="000000"/>
          <w:szCs w:val="21"/>
        </w:rPr>
        <w:t>年第</w:t>
      </w:r>
      <w:r w:rsidRPr="00154164">
        <w:rPr>
          <w:rFonts w:ascii="宋体" w:hAnsi="宋体"/>
          <w:color w:val="000000"/>
          <w:szCs w:val="21"/>
        </w:rPr>
        <w:t>6</w:t>
      </w:r>
      <w:r w:rsidRPr="00154164">
        <w:rPr>
          <w:rFonts w:ascii="宋体" w:hAnsi="宋体" w:hint="eastAsia"/>
          <w:color w:val="000000"/>
          <w:szCs w:val="21"/>
        </w:rPr>
        <w:t>号</w:t>
      </w:r>
      <w:r w:rsidRPr="004F6980">
        <w:rPr>
          <w:rFonts w:ascii="宋体" w:hAnsi="宋体" w:hint="eastAsia"/>
          <w:color w:val="000000"/>
          <w:szCs w:val="21"/>
        </w:rPr>
        <w:t>）</w:t>
      </w:r>
    </w:p>
    <w:p w14:paraId="1227DE20" w14:textId="06CDB4F2"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[6]</w:t>
      </w:r>
      <w:r w:rsidRPr="00154164">
        <w:rPr>
          <w:rFonts w:ascii="宋体" w:hAnsi="宋体"/>
          <w:color w:val="000000"/>
          <w:szCs w:val="21"/>
        </w:rPr>
        <w:t xml:space="preserve"> </w:t>
      </w:r>
      <w:r w:rsidRPr="00154164">
        <w:rPr>
          <w:rFonts w:ascii="宋体" w:hAnsi="宋体" w:hint="eastAsia"/>
          <w:color w:val="000000"/>
          <w:szCs w:val="21"/>
        </w:rPr>
        <w:t>《江苏省交通运输船闸运行调度管理办法》</w:t>
      </w:r>
      <w:r w:rsidRPr="004F6980">
        <w:rPr>
          <w:rFonts w:ascii="宋体" w:hAnsi="宋体" w:hint="eastAsia"/>
          <w:color w:val="000000"/>
          <w:szCs w:val="21"/>
        </w:rPr>
        <w:t>（</w:t>
      </w:r>
      <w:r w:rsidRPr="00154164">
        <w:rPr>
          <w:rFonts w:ascii="宋体" w:hAnsi="宋体" w:hint="eastAsia"/>
          <w:color w:val="000000"/>
          <w:szCs w:val="21"/>
        </w:rPr>
        <w:t>苏交规〔</w:t>
      </w:r>
      <w:r w:rsidRPr="00154164">
        <w:rPr>
          <w:rFonts w:ascii="宋体" w:hAnsi="宋体"/>
          <w:color w:val="000000"/>
          <w:szCs w:val="21"/>
        </w:rPr>
        <w:t>2022</w:t>
      </w:r>
      <w:r w:rsidRPr="00154164">
        <w:rPr>
          <w:rFonts w:ascii="宋体" w:hAnsi="宋体" w:hint="eastAsia"/>
          <w:color w:val="000000"/>
          <w:szCs w:val="21"/>
        </w:rPr>
        <w:t>〕</w:t>
      </w:r>
      <w:r w:rsidRPr="00154164">
        <w:rPr>
          <w:rFonts w:ascii="宋体" w:hAnsi="宋体"/>
          <w:color w:val="000000"/>
          <w:szCs w:val="21"/>
        </w:rPr>
        <w:t>1</w:t>
      </w:r>
      <w:r w:rsidRPr="00154164">
        <w:rPr>
          <w:rFonts w:ascii="宋体" w:hAnsi="宋体" w:hint="eastAsia"/>
          <w:color w:val="000000"/>
          <w:szCs w:val="21"/>
        </w:rPr>
        <w:t>号</w:t>
      </w:r>
      <w:r w:rsidRPr="004F6980">
        <w:rPr>
          <w:rFonts w:ascii="宋体" w:hAnsi="宋体" w:hint="eastAsia"/>
          <w:color w:val="000000"/>
          <w:szCs w:val="21"/>
        </w:rPr>
        <w:t>）</w:t>
      </w:r>
    </w:p>
    <w:p w14:paraId="5C7BDC7A" w14:textId="45E6977B"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[7]</w:t>
      </w:r>
      <w:r w:rsidRPr="00154164">
        <w:rPr>
          <w:rFonts w:ascii="宋体" w:hAnsi="宋体"/>
          <w:color w:val="000000"/>
          <w:szCs w:val="21"/>
        </w:rPr>
        <w:t xml:space="preserve"> </w:t>
      </w:r>
      <w:r w:rsidRPr="00154164">
        <w:rPr>
          <w:rFonts w:ascii="宋体" w:hAnsi="宋体" w:hint="eastAsia"/>
          <w:color w:val="000000"/>
          <w:szCs w:val="21"/>
        </w:rPr>
        <w:t>《江苏省内河航道船舶优先过闸管理办法》</w:t>
      </w:r>
      <w:r w:rsidRPr="004F6980">
        <w:rPr>
          <w:rFonts w:ascii="宋体" w:hAnsi="宋体" w:hint="eastAsia"/>
          <w:color w:val="000000"/>
          <w:szCs w:val="21"/>
        </w:rPr>
        <w:t>（</w:t>
      </w:r>
      <w:r w:rsidRPr="00154164">
        <w:rPr>
          <w:rFonts w:ascii="宋体" w:hAnsi="宋体" w:hint="eastAsia"/>
          <w:color w:val="000000"/>
          <w:szCs w:val="21"/>
        </w:rPr>
        <w:t>苏交规〔</w:t>
      </w:r>
      <w:r w:rsidRPr="00154164">
        <w:rPr>
          <w:rFonts w:ascii="宋体" w:hAnsi="宋体"/>
          <w:color w:val="000000"/>
          <w:szCs w:val="21"/>
        </w:rPr>
        <w:t>2020</w:t>
      </w:r>
      <w:r w:rsidRPr="00154164">
        <w:rPr>
          <w:rFonts w:ascii="宋体" w:hAnsi="宋体" w:hint="eastAsia"/>
          <w:color w:val="000000"/>
          <w:szCs w:val="21"/>
        </w:rPr>
        <w:t>〕</w:t>
      </w:r>
      <w:r w:rsidRPr="00154164">
        <w:rPr>
          <w:rFonts w:ascii="宋体" w:hAnsi="宋体"/>
          <w:color w:val="000000"/>
          <w:szCs w:val="21"/>
        </w:rPr>
        <w:t>1</w:t>
      </w:r>
      <w:r w:rsidRPr="00154164">
        <w:rPr>
          <w:rFonts w:ascii="宋体" w:hAnsi="宋体" w:hint="eastAsia"/>
          <w:color w:val="000000"/>
          <w:szCs w:val="21"/>
        </w:rPr>
        <w:t>号</w:t>
      </w:r>
      <w:r w:rsidRPr="004F6980">
        <w:rPr>
          <w:rFonts w:ascii="宋体" w:hAnsi="宋体" w:hint="eastAsia"/>
          <w:color w:val="000000"/>
          <w:szCs w:val="21"/>
        </w:rPr>
        <w:t>）</w:t>
      </w:r>
    </w:p>
    <w:p w14:paraId="654D863F" w14:textId="1F6A4F95"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[8]</w:t>
      </w:r>
      <w:r w:rsidRPr="00154164">
        <w:rPr>
          <w:rFonts w:ascii="宋体" w:hAnsi="宋体"/>
          <w:color w:val="000000"/>
          <w:szCs w:val="21"/>
        </w:rPr>
        <w:t xml:space="preserve"> </w:t>
      </w:r>
      <w:r w:rsidRPr="00154164">
        <w:rPr>
          <w:rFonts w:ascii="宋体" w:hAnsi="宋体" w:hint="eastAsia"/>
          <w:color w:val="000000"/>
          <w:szCs w:val="21"/>
        </w:rPr>
        <w:t>《江苏省内河航道船舶过闸信用管理办法》</w:t>
      </w:r>
      <w:r w:rsidRPr="004F6980">
        <w:rPr>
          <w:rFonts w:ascii="宋体" w:hAnsi="宋体" w:hint="eastAsia"/>
          <w:color w:val="000000"/>
          <w:szCs w:val="21"/>
        </w:rPr>
        <w:t>（</w:t>
      </w:r>
      <w:r w:rsidRPr="00154164">
        <w:rPr>
          <w:rFonts w:ascii="宋体" w:hAnsi="宋体" w:hint="eastAsia"/>
          <w:color w:val="000000"/>
          <w:szCs w:val="21"/>
        </w:rPr>
        <w:t>苏交规〔</w:t>
      </w:r>
      <w:r w:rsidRPr="00154164">
        <w:rPr>
          <w:rFonts w:ascii="宋体" w:hAnsi="宋体"/>
          <w:color w:val="000000"/>
          <w:szCs w:val="21"/>
        </w:rPr>
        <w:t>2021</w:t>
      </w:r>
      <w:r w:rsidRPr="00154164">
        <w:rPr>
          <w:rFonts w:ascii="宋体" w:hAnsi="宋体" w:hint="eastAsia"/>
          <w:color w:val="000000"/>
          <w:szCs w:val="21"/>
        </w:rPr>
        <w:t>〕</w:t>
      </w:r>
      <w:r w:rsidRPr="00154164">
        <w:rPr>
          <w:rFonts w:ascii="宋体" w:hAnsi="宋体"/>
          <w:color w:val="000000"/>
          <w:szCs w:val="21"/>
        </w:rPr>
        <w:t>4</w:t>
      </w:r>
      <w:r w:rsidRPr="00154164">
        <w:rPr>
          <w:rFonts w:ascii="宋体" w:hAnsi="宋体" w:hint="eastAsia"/>
          <w:color w:val="000000"/>
          <w:szCs w:val="21"/>
        </w:rPr>
        <w:t>号</w:t>
      </w:r>
      <w:r w:rsidRPr="004F6980">
        <w:rPr>
          <w:rFonts w:ascii="宋体" w:hAnsi="宋体" w:hint="eastAsia"/>
          <w:color w:val="000000"/>
          <w:szCs w:val="21"/>
        </w:rPr>
        <w:t>）</w:t>
      </w:r>
    </w:p>
    <w:p w14:paraId="01770455" w14:textId="62B7904E"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[9]</w:t>
      </w:r>
      <w:r w:rsidRPr="00154164">
        <w:rPr>
          <w:rFonts w:ascii="宋体" w:hAnsi="宋体"/>
          <w:color w:val="000000"/>
          <w:szCs w:val="21"/>
        </w:rPr>
        <w:t xml:space="preserve"> </w:t>
      </w:r>
      <w:r w:rsidRPr="00154164">
        <w:rPr>
          <w:rFonts w:ascii="宋体" w:hAnsi="宋体" w:hint="eastAsia"/>
          <w:color w:val="000000"/>
          <w:szCs w:val="21"/>
        </w:rPr>
        <w:t>《江苏省交通运输内河航道船闸突发事件应急预案》</w:t>
      </w:r>
      <w:r w:rsidRPr="004F6980">
        <w:rPr>
          <w:rFonts w:ascii="宋体" w:hAnsi="宋体" w:hint="eastAsia"/>
          <w:color w:val="000000"/>
          <w:szCs w:val="21"/>
        </w:rPr>
        <w:t>（</w:t>
      </w:r>
      <w:proofErr w:type="gramStart"/>
      <w:r w:rsidRPr="00154164">
        <w:rPr>
          <w:rFonts w:ascii="宋体" w:hAnsi="宋体" w:hint="eastAsia"/>
          <w:color w:val="000000"/>
          <w:szCs w:val="21"/>
        </w:rPr>
        <w:t>苏交传</w:t>
      </w:r>
      <w:proofErr w:type="gramEnd"/>
      <w:r w:rsidRPr="00154164">
        <w:rPr>
          <w:rFonts w:ascii="宋体" w:hAnsi="宋体" w:hint="eastAsia"/>
          <w:color w:val="000000"/>
          <w:szCs w:val="21"/>
        </w:rPr>
        <w:t>〔</w:t>
      </w:r>
      <w:r w:rsidRPr="00154164">
        <w:rPr>
          <w:rFonts w:ascii="宋体" w:hAnsi="宋体"/>
          <w:color w:val="000000"/>
          <w:szCs w:val="21"/>
        </w:rPr>
        <w:t>2020</w:t>
      </w:r>
      <w:r w:rsidRPr="00154164">
        <w:rPr>
          <w:rFonts w:ascii="宋体" w:hAnsi="宋体" w:hint="eastAsia"/>
          <w:color w:val="000000"/>
          <w:szCs w:val="21"/>
        </w:rPr>
        <w:t>〕</w:t>
      </w:r>
      <w:r w:rsidRPr="00154164">
        <w:rPr>
          <w:rFonts w:ascii="宋体" w:hAnsi="宋体"/>
          <w:color w:val="000000"/>
          <w:szCs w:val="21"/>
        </w:rPr>
        <w:t>618</w:t>
      </w:r>
      <w:r w:rsidRPr="00154164">
        <w:rPr>
          <w:rFonts w:ascii="宋体" w:hAnsi="宋体" w:hint="eastAsia"/>
          <w:color w:val="000000"/>
          <w:szCs w:val="21"/>
        </w:rPr>
        <w:t>号</w:t>
      </w:r>
      <w:r w:rsidRPr="004F6980">
        <w:rPr>
          <w:rFonts w:ascii="宋体" w:hAnsi="宋体" w:hint="eastAsia"/>
          <w:color w:val="000000"/>
          <w:szCs w:val="21"/>
        </w:rPr>
        <w:t>）</w:t>
      </w:r>
    </w:p>
    <w:p w14:paraId="4DEDE0C2" w14:textId="273C71BC" w:rsid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[10]</w:t>
      </w:r>
      <w:r w:rsidRPr="00154164">
        <w:rPr>
          <w:rFonts w:ascii="宋体" w:hAnsi="宋体"/>
          <w:color w:val="000000"/>
          <w:szCs w:val="21"/>
        </w:rPr>
        <w:t xml:space="preserve"> </w:t>
      </w:r>
      <w:r w:rsidRPr="00154164">
        <w:rPr>
          <w:rFonts w:ascii="宋体" w:hAnsi="宋体" w:hint="eastAsia"/>
          <w:color w:val="000000"/>
          <w:szCs w:val="21"/>
        </w:rPr>
        <w:t>《江苏省航道养护管理办法》</w:t>
      </w:r>
      <w:r w:rsidRPr="004F6980">
        <w:rPr>
          <w:rFonts w:ascii="宋体" w:hAnsi="宋体" w:hint="eastAsia"/>
          <w:color w:val="000000"/>
          <w:szCs w:val="21"/>
        </w:rPr>
        <w:t>（</w:t>
      </w:r>
      <w:r w:rsidRPr="00154164">
        <w:rPr>
          <w:rFonts w:ascii="宋体" w:hAnsi="宋体" w:hint="eastAsia"/>
          <w:color w:val="000000"/>
          <w:szCs w:val="21"/>
        </w:rPr>
        <w:t>苏交规〔</w:t>
      </w:r>
      <w:r w:rsidRPr="00154164">
        <w:rPr>
          <w:rFonts w:ascii="宋体" w:hAnsi="宋体"/>
          <w:color w:val="000000"/>
          <w:szCs w:val="21"/>
        </w:rPr>
        <w:t>2011</w:t>
      </w:r>
      <w:r w:rsidRPr="00154164">
        <w:rPr>
          <w:rFonts w:ascii="宋体" w:hAnsi="宋体" w:hint="eastAsia"/>
          <w:color w:val="000000"/>
          <w:szCs w:val="21"/>
        </w:rPr>
        <w:t>〕</w:t>
      </w:r>
      <w:r w:rsidRPr="00154164">
        <w:rPr>
          <w:rFonts w:ascii="宋体" w:hAnsi="宋体"/>
          <w:color w:val="000000"/>
          <w:szCs w:val="21"/>
        </w:rPr>
        <w:t>5</w:t>
      </w:r>
      <w:r w:rsidRPr="00154164">
        <w:rPr>
          <w:rFonts w:ascii="宋体" w:hAnsi="宋体" w:hint="eastAsia"/>
          <w:color w:val="000000"/>
          <w:szCs w:val="21"/>
        </w:rPr>
        <w:t>号</w:t>
      </w:r>
      <w:r w:rsidRPr="004F6980">
        <w:rPr>
          <w:rFonts w:ascii="宋体" w:hAnsi="宋体" w:hint="eastAsia"/>
          <w:color w:val="000000"/>
          <w:szCs w:val="21"/>
        </w:rPr>
        <w:t>）</w:t>
      </w:r>
    </w:p>
    <w:p w14:paraId="51243841" w14:textId="69BAFBB6" w:rsidR="00FA1205" w:rsidRDefault="00FA1205" w:rsidP="00154164">
      <w:pPr>
        <w:widowControl/>
        <w:adjustRightInd w:val="0"/>
        <w:snapToGrid w:val="0"/>
        <w:spacing w:line="300" w:lineRule="auto"/>
        <w:jc w:val="left"/>
        <w:rPr>
          <w:rFonts w:ascii="宋体" w:hAnsi="宋体"/>
          <w:color w:val="000000"/>
          <w:szCs w:val="21"/>
        </w:rPr>
      </w:pPr>
      <w:r w:rsidRPr="009B415E">
        <w:rPr>
          <w:rFonts w:ascii="宋体" w:hAnsi="宋体" w:hint="eastAsia"/>
          <w:color w:val="000000"/>
          <w:szCs w:val="21"/>
        </w:rPr>
        <w:t>[</w:t>
      </w:r>
      <w:r w:rsidRPr="009B415E">
        <w:rPr>
          <w:rFonts w:ascii="宋体" w:hAnsi="宋体"/>
          <w:color w:val="000000"/>
          <w:szCs w:val="21"/>
        </w:rPr>
        <w:t>1</w:t>
      </w:r>
      <w:r>
        <w:rPr>
          <w:rFonts w:ascii="宋体" w:hAnsi="宋体"/>
          <w:color w:val="000000"/>
          <w:szCs w:val="21"/>
        </w:rPr>
        <w:t>1</w:t>
      </w:r>
      <w:r w:rsidRPr="009B415E">
        <w:rPr>
          <w:rFonts w:ascii="宋体" w:hAnsi="宋体" w:hint="eastAsia"/>
          <w:color w:val="000000"/>
          <w:szCs w:val="21"/>
        </w:rPr>
        <w:t>]</w:t>
      </w:r>
      <w:r>
        <w:rPr>
          <w:rFonts w:ascii="宋体" w:hAnsi="宋体"/>
          <w:color w:val="000000"/>
          <w:szCs w:val="21"/>
        </w:rPr>
        <w:t xml:space="preserve"> </w:t>
      </w:r>
      <w:r>
        <w:rPr>
          <w:rFonts w:ascii="宋体" w:hAnsi="宋体"/>
          <w:color w:val="000000"/>
        </w:rPr>
        <w:t>《</w:t>
      </w:r>
      <w:r w:rsidRPr="005925C5">
        <w:rPr>
          <w:rFonts w:ascii="宋体" w:hAnsi="宋体" w:hint="eastAsia"/>
          <w:color w:val="000000"/>
        </w:rPr>
        <w:t>交通运输船闸单位安全生产标准化达标评分细则</w:t>
      </w:r>
      <w:r w:rsidR="00A233E6">
        <w:rPr>
          <w:rFonts w:ascii="宋体" w:hAnsi="宋体" w:hint="eastAsia"/>
          <w:color w:val="000000"/>
        </w:rPr>
        <w:t>（2021版）</w:t>
      </w:r>
      <w:r>
        <w:rPr>
          <w:rFonts w:ascii="宋体" w:hAnsi="宋体"/>
          <w:color w:val="000000"/>
        </w:rPr>
        <w:t>》</w:t>
      </w:r>
      <w:r w:rsidR="00A233E6" w:rsidRPr="00EB065A">
        <w:rPr>
          <w:rFonts w:ascii="宋体" w:hAnsi="宋体" w:hint="eastAsia"/>
          <w:color w:val="000000"/>
          <w:szCs w:val="21"/>
        </w:rPr>
        <w:t>（</w:t>
      </w:r>
      <w:proofErr w:type="gramStart"/>
      <w:r w:rsidR="00A233E6" w:rsidRPr="00EB065A">
        <w:rPr>
          <w:rFonts w:ascii="宋体" w:hAnsi="宋体" w:hint="eastAsia"/>
          <w:color w:val="000000"/>
          <w:szCs w:val="21"/>
        </w:rPr>
        <w:t>交港航传</w:t>
      </w:r>
      <w:proofErr w:type="gramEnd"/>
      <w:r w:rsidR="00A233E6" w:rsidRPr="00EB065A">
        <w:rPr>
          <w:rFonts w:ascii="宋体" w:hAnsi="宋体" w:hint="eastAsia"/>
          <w:color w:val="000000"/>
          <w:szCs w:val="21"/>
        </w:rPr>
        <w:t>〔</w:t>
      </w:r>
      <w:r w:rsidR="00A233E6" w:rsidRPr="00EB065A">
        <w:rPr>
          <w:rFonts w:ascii="宋体" w:hAnsi="宋体"/>
          <w:color w:val="000000"/>
          <w:szCs w:val="21"/>
        </w:rPr>
        <w:t>2021〕</w:t>
      </w:r>
      <w:r w:rsidR="00A233E6" w:rsidRPr="006D3D56">
        <w:rPr>
          <w:rFonts w:ascii="宋体" w:hAnsi="宋体"/>
          <w:color w:val="000000"/>
          <w:szCs w:val="21"/>
        </w:rPr>
        <w:t>247</w:t>
      </w:r>
      <w:r w:rsidR="00A233E6" w:rsidRPr="00BE0A56">
        <w:rPr>
          <w:rFonts w:ascii="宋体" w:hAnsi="宋体"/>
          <w:color w:val="000000"/>
          <w:szCs w:val="21"/>
        </w:rPr>
        <w:t>号）</w:t>
      </w:r>
    </w:p>
    <w:p w14:paraId="3A014A43" w14:textId="70B4E4D7" w:rsidR="008B6FF1" w:rsidRPr="004F6980" w:rsidRDefault="008B6FF1" w:rsidP="00154164">
      <w:pPr>
        <w:widowControl/>
        <w:adjustRightInd w:val="0"/>
        <w:snapToGrid w:val="0"/>
        <w:spacing w:line="300" w:lineRule="auto"/>
        <w:jc w:val="left"/>
        <w:rPr>
          <w:rFonts w:ascii="宋体" w:hAnsi="宋体"/>
          <w:color w:val="000000"/>
          <w:szCs w:val="21"/>
        </w:rPr>
      </w:pPr>
      <w:r w:rsidRPr="009B415E">
        <w:rPr>
          <w:rFonts w:ascii="宋体" w:hAnsi="宋体" w:hint="eastAsia"/>
          <w:color w:val="000000"/>
          <w:szCs w:val="21"/>
        </w:rPr>
        <w:t>[</w:t>
      </w:r>
      <w:r w:rsidRPr="009B415E">
        <w:rPr>
          <w:rFonts w:ascii="宋体" w:hAnsi="宋体"/>
          <w:color w:val="000000"/>
          <w:szCs w:val="21"/>
        </w:rPr>
        <w:t>1</w:t>
      </w:r>
      <w:r>
        <w:rPr>
          <w:rFonts w:ascii="宋体" w:hAnsi="宋体"/>
          <w:color w:val="000000"/>
          <w:szCs w:val="21"/>
        </w:rPr>
        <w:t>2</w:t>
      </w:r>
      <w:r w:rsidRPr="009B415E">
        <w:rPr>
          <w:rFonts w:ascii="宋体" w:hAnsi="宋体" w:hint="eastAsia"/>
          <w:color w:val="000000"/>
          <w:szCs w:val="21"/>
        </w:rPr>
        <w:t>]</w:t>
      </w:r>
      <w:r w:rsidRPr="008B6FF1">
        <w:rPr>
          <w:rFonts w:ascii="宋体" w:hAnsi="宋体" w:hint="eastAsia"/>
          <w:color w:val="000000"/>
        </w:rPr>
        <w:t xml:space="preserve"> </w:t>
      </w:r>
      <w:r w:rsidRPr="00B46C64">
        <w:rPr>
          <w:rFonts w:ascii="宋体" w:hAnsi="宋体" w:hint="eastAsia"/>
          <w:color w:val="000000"/>
        </w:rPr>
        <w:t>GB 6944</w:t>
      </w:r>
      <w:r>
        <w:rPr>
          <w:rFonts w:ascii="宋体" w:hAnsi="宋体"/>
          <w:color w:val="000000"/>
        </w:rPr>
        <w:t xml:space="preserve"> </w:t>
      </w:r>
      <w:r w:rsidRPr="00B625D8">
        <w:rPr>
          <w:rFonts w:hint="eastAsia"/>
          <w:color w:val="000000"/>
        </w:rPr>
        <w:t>危险货物分类和品名编号</w:t>
      </w:r>
    </w:p>
    <w:p w14:paraId="27A34658" w14:textId="7E38373F" w:rsidR="00411BEA" w:rsidRDefault="00411BEA" w:rsidP="00DE48A2">
      <w:pPr>
        <w:widowControl/>
        <w:adjustRightInd w:val="0"/>
        <w:snapToGrid w:val="0"/>
        <w:spacing w:line="300" w:lineRule="auto"/>
        <w:jc w:val="left"/>
        <w:rPr>
          <w:rFonts w:ascii="宋体" w:hAnsi="宋体"/>
          <w:color w:val="000000"/>
        </w:rPr>
      </w:pPr>
      <w:r w:rsidRPr="009B415E">
        <w:rPr>
          <w:rFonts w:ascii="宋体" w:hAnsi="宋体" w:hint="eastAsia"/>
          <w:color w:val="000000"/>
          <w:szCs w:val="21"/>
        </w:rPr>
        <w:t>[</w:t>
      </w:r>
      <w:r w:rsidRPr="009B415E">
        <w:rPr>
          <w:rFonts w:ascii="宋体" w:hAnsi="宋体"/>
          <w:color w:val="000000"/>
          <w:szCs w:val="21"/>
        </w:rPr>
        <w:t>1</w:t>
      </w:r>
      <w:r>
        <w:rPr>
          <w:rFonts w:ascii="宋体" w:hAnsi="宋体"/>
          <w:color w:val="000000"/>
          <w:szCs w:val="21"/>
        </w:rPr>
        <w:t>3</w:t>
      </w:r>
      <w:r w:rsidRPr="009B415E">
        <w:rPr>
          <w:rFonts w:ascii="宋体" w:hAnsi="宋体" w:hint="eastAsia"/>
          <w:color w:val="000000"/>
          <w:szCs w:val="21"/>
        </w:rPr>
        <w:t>]</w:t>
      </w:r>
      <w:r>
        <w:rPr>
          <w:rFonts w:ascii="宋体" w:hAnsi="宋体"/>
          <w:color w:val="000000"/>
          <w:szCs w:val="21"/>
        </w:rPr>
        <w:t xml:space="preserve"> </w:t>
      </w:r>
      <w:r>
        <w:rPr>
          <w:rFonts w:ascii="宋体" w:hAnsi="宋体" w:hint="eastAsia"/>
          <w:color w:val="000000"/>
        </w:rPr>
        <w:t>DB</w:t>
      </w:r>
      <w:r>
        <w:rPr>
          <w:rFonts w:ascii="宋体" w:hAnsi="宋体"/>
          <w:color w:val="000000"/>
        </w:rPr>
        <w:t xml:space="preserve"> 32/T</w:t>
      </w:r>
      <w:r w:rsidRPr="000329F5">
        <w:rPr>
          <w:rFonts w:ascii="宋体" w:hAnsi="宋体"/>
          <w:color w:val="000000"/>
        </w:rPr>
        <w:t xml:space="preserve"> </w:t>
      </w:r>
      <w:r>
        <w:rPr>
          <w:rFonts w:ascii="宋体" w:hAnsi="宋体"/>
          <w:color w:val="000000"/>
        </w:rPr>
        <w:t>3194</w:t>
      </w:r>
      <w:r w:rsidRPr="000329F5">
        <w:rPr>
          <w:rFonts w:ascii="宋体" w:hAnsi="宋体"/>
          <w:color w:val="000000"/>
        </w:rPr>
        <w:t xml:space="preserve"> </w:t>
      </w:r>
      <w:r>
        <w:rPr>
          <w:rFonts w:ascii="宋体" w:hAnsi="宋体"/>
          <w:color w:val="000000"/>
        </w:rPr>
        <w:t>交通</w:t>
      </w:r>
      <w:r>
        <w:rPr>
          <w:rFonts w:ascii="宋体" w:hAnsi="宋体" w:hint="eastAsia"/>
          <w:color w:val="000000"/>
        </w:rPr>
        <w:t>运输</w:t>
      </w:r>
      <w:r>
        <w:rPr>
          <w:rFonts w:ascii="宋体" w:hAnsi="宋体"/>
          <w:color w:val="000000"/>
        </w:rPr>
        <w:t>船闸</w:t>
      </w:r>
      <w:r>
        <w:rPr>
          <w:rFonts w:ascii="宋体" w:hAnsi="宋体" w:hint="eastAsia"/>
          <w:color w:val="000000"/>
        </w:rPr>
        <w:t>单位</w:t>
      </w:r>
      <w:r>
        <w:rPr>
          <w:rFonts w:ascii="宋体" w:hAnsi="宋体"/>
          <w:color w:val="000000"/>
        </w:rPr>
        <w:t>安全生产标准化规范</w:t>
      </w:r>
    </w:p>
    <w:p w14:paraId="06A5B9B8" w14:textId="677CC58D" w:rsidR="005B0EFD" w:rsidRPr="00917B32" w:rsidRDefault="005B0EFD" w:rsidP="00DE48A2">
      <w:pPr>
        <w:widowControl/>
        <w:adjustRightInd w:val="0"/>
        <w:snapToGrid w:val="0"/>
        <w:spacing w:line="300" w:lineRule="auto"/>
        <w:jc w:val="left"/>
        <w:rPr>
          <w:rFonts w:ascii="宋体" w:hAnsi="宋体"/>
          <w:color w:val="000000"/>
        </w:rPr>
      </w:pPr>
      <w:r w:rsidRPr="009B415E">
        <w:rPr>
          <w:rFonts w:ascii="宋体" w:hAnsi="宋体" w:hint="eastAsia"/>
          <w:color w:val="000000"/>
          <w:szCs w:val="21"/>
        </w:rPr>
        <w:t>[</w:t>
      </w:r>
      <w:r w:rsidRPr="009B415E">
        <w:rPr>
          <w:rFonts w:ascii="宋体" w:hAnsi="宋体"/>
          <w:color w:val="000000"/>
          <w:szCs w:val="21"/>
        </w:rPr>
        <w:t>1</w:t>
      </w:r>
      <w:r>
        <w:rPr>
          <w:rFonts w:ascii="宋体" w:hAnsi="宋体"/>
          <w:color w:val="000000"/>
          <w:szCs w:val="21"/>
        </w:rPr>
        <w:t>3</w:t>
      </w:r>
      <w:r w:rsidRPr="009B415E">
        <w:rPr>
          <w:rFonts w:ascii="宋体" w:hAnsi="宋体" w:hint="eastAsia"/>
          <w:color w:val="000000"/>
          <w:szCs w:val="21"/>
        </w:rPr>
        <w:t>]</w:t>
      </w:r>
      <w:r>
        <w:rPr>
          <w:rFonts w:ascii="宋体" w:hAnsi="宋体"/>
          <w:color w:val="000000"/>
          <w:szCs w:val="21"/>
        </w:rPr>
        <w:t xml:space="preserve"> </w:t>
      </w:r>
      <w:r w:rsidRPr="00917B32">
        <w:rPr>
          <w:rFonts w:ascii="宋体" w:hAnsi="宋体" w:hint="eastAsia"/>
          <w:color w:val="000000"/>
        </w:rPr>
        <w:t>JTS/T 161</w:t>
      </w:r>
      <w:r w:rsidR="00245825">
        <w:rPr>
          <w:rFonts w:ascii="宋体" w:hAnsi="宋体"/>
          <w:color w:val="000000"/>
        </w:rPr>
        <w:t xml:space="preserve"> </w:t>
      </w:r>
      <w:r w:rsidRPr="00917B32">
        <w:rPr>
          <w:rFonts w:ascii="宋体" w:hAnsi="宋体" w:hint="eastAsia"/>
          <w:color w:val="000000"/>
        </w:rPr>
        <w:t>船闸信息系统设计规范</w:t>
      </w:r>
    </w:p>
    <w:p w14:paraId="0FF7E0FA" w14:textId="77777777" w:rsidR="002717F5" w:rsidRPr="00DE48A2" w:rsidRDefault="002717F5" w:rsidP="00154164">
      <w:pPr>
        <w:adjustRightInd w:val="0"/>
        <w:snapToGrid w:val="0"/>
        <w:spacing w:line="300" w:lineRule="auto"/>
        <w:rPr>
          <w:rFonts w:ascii="宋体" w:hAnsi="宋体"/>
          <w:color w:val="000000"/>
          <w:szCs w:val="21"/>
        </w:rPr>
      </w:pPr>
    </w:p>
    <w:p w14:paraId="491E6449" w14:textId="2139C04F" w:rsidR="00E965F1" w:rsidRDefault="0082076E" w:rsidP="00001451">
      <w:pPr>
        <w:adjustRightInd w:val="0"/>
        <w:snapToGrid w:val="0"/>
        <w:spacing w:line="300" w:lineRule="auto"/>
        <w:jc w:val="center"/>
        <w:rPr>
          <w:rFonts w:ascii="宋体" w:hAnsi="宋体"/>
          <w:bCs/>
          <w:color w:val="000000"/>
          <w:szCs w:val="21"/>
        </w:rPr>
      </w:pPr>
      <w:bookmarkStart w:id="15" w:name="BookMark8"/>
      <w:r>
        <w:rPr>
          <w:rFonts w:hint="eastAsia"/>
          <w:noProof/>
        </w:rPr>
        <w:drawing>
          <wp:inline distT="0" distB="0" distL="0" distR="0" wp14:anchorId="2B128706" wp14:editId="00D2B8E4">
            <wp:extent cx="1485900" cy="317500"/>
            <wp:effectExtent l="0" t="0" r="0" b="6350"/>
            <wp:docPr id="1194898058" name="图片 1"/>
            <wp:cNvGraphicFramePr/>
            <a:graphic xmlns:a="http://schemas.openxmlformats.org/drawingml/2006/main">
              <a:graphicData uri="http://schemas.openxmlformats.org/drawingml/2006/picture">
                <pic:pic xmlns:pic="http://schemas.openxmlformats.org/drawingml/2006/picture">
                  <pic:nvPicPr>
                    <pic:cNvPr id="1194898058" name="图片 1"/>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
    </w:p>
    <w:sectPr w:rsidR="00E965F1" w:rsidSect="00644C42">
      <w:footerReference w:type="even" r:id="rId29"/>
      <w:footerReference w:type="first" r:id="rId30"/>
      <w:pgSz w:w="11906" w:h="16838"/>
      <w:pgMar w:top="1814" w:right="1134" w:bottom="1440" w:left="1418" w:header="851" w:footer="992" w:gutter="0"/>
      <w:pgNumType w:start="1"/>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34D80" w14:textId="77777777" w:rsidR="000363A3" w:rsidRDefault="000363A3">
      <w:r>
        <w:separator/>
      </w:r>
    </w:p>
  </w:endnote>
  <w:endnote w:type="continuationSeparator" w:id="0">
    <w:p w14:paraId="4A322AC5" w14:textId="77777777" w:rsidR="000363A3" w:rsidRDefault="0003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方正楷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796485"/>
      <w:docPartObj>
        <w:docPartGallery w:val="Page Numbers (Bottom of Page)"/>
        <w:docPartUnique/>
      </w:docPartObj>
    </w:sdtPr>
    <w:sdtEndPr/>
    <w:sdtContent>
      <w:p w14:paraId="12264AE7" w14:textId="01BCCC3C" w:rsidR="00BE0A56" w:rsidRDefault="00BE0A56" w:rsidP="00E82455">
        <w:pPr>
          <w:pStyle w:val="af5"/>
        </w:pPr>
        <w:r>
          <w:fldChar w:fldCharType="begin"/>
        </w:r>
        <w:r>
          <w:instrText>PAGE   \* MERGEFORMAT</w:instrText>
        </w:r>
        <w:r>
          <w:fldChar w:fldCharType="separate"/>
        </w:r>
        <w:r w:rsidR="006C7EFB" w:rsidRPr="006C7EFB">
          <w:rPr>
            <w:noProof/>
            <w:lang w:val="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161EF" w14:textId="77777777" w:rsidR="00BE0A56" w:rsidRDefault="00BE0A56">
    <w:pPr>
      <w:pStyle w:val="af5"/>
      <w:jc w:val="right"/>
    </w:pPr>
    <w:r>
      <w:fldChar w:fldCharType="begin"/>
    </w:r>
    <w:r>
      <w:instrText>PAGE   \* MERGEFORMAT</w:instrText>
    </w:r>
    <w:r>
      <w:fldChar w:fldCharType="separate"/>
    </w:r>
    <w:r w:rsidR="006C7EFB" w:rsidRPr="006C7EFB">
      <w:rPr>
        <w:noProof/>
        <w:lang w:val="zh-CN"/>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755483"/>
      <w:docPartObj>
        <w:docPartGallery w:val="Page Numbers (Bottom of Page)"/>
        <w:docPartUnique/>
      </w:docPartObj>
    </w:sdtPr>
    <w:sdtEndPr/>
    <w:sdtContent>
      <w:p w14:paraId="39017333" w14:textId="7E1069C4" w:rsidR="00BE0A56" w:rsidRDefault="00BE0A56" w:rsidP="00E82455">
        <w:pPr>
          <w:pStyle w:val="af5"/>
        </w:pPr>
        <w:r>
          <w:fldChar w:fldCharType="begin"/>
        </w:r>
        <w:r>
          <w:instrText>PAGE   \* MERGEFORMAT</w:instrText>
        </w:r>
        <w:r>
          <w:fldChar w:fldCharType="separate"/>
        </w:r>
        <w:r w:rsidR="006C7EFB" w:rsidRPr="006C7EFB">
          <w:rPr>
            <w:noProof/>
            <w:lang w:val="zh-CN"/>
          </w:rPr>
          <w:t>14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69394" w14:textId="77777777" w:rsidR="00BE0A56" w:rsidRDefault="00BE0A56">
    <w:pPr>
      <w:pStyle w:val="af5"/>
      <w:jc w:val="right"/>
    </w:pPr>
    <w:r>
      <w:fldChar w:fldCharType="begin"/>
    </w:r>
    <w:r>
      <w:instrText>PAGE   \* MERGEFORMAT</w:instrText>
    </w:r>
    <w:r>
      <w:fldChar w:fldCharType="separate"/>
    </w:r>
    <w:r w:rsidR="006C7EFB" w:rsidRPr="006C7EFB">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9E7E6" w14:textId="77777777" w:rsidR="000363A3" w:rsidRDefault="000363A3">
      <w:r>
        <w:separator/>
      </w:r>
    </w:p>
  </w:footnote>
  <w:footnote w:type="continuationSeparator" w:id="0">
    <w:p w14:paraId="23072D2B" w14:textId="77777777" w:rsidR="000363A3" w:rsidRDefault="00036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FABBE" w14:textId="77777777" w:rsidR="00BE0A56" w:rsidRDefault="00BE0A56">
    <w:pPr>
      <w:pStyle w:val="afc"/>
      <w:jc w:val="left"/>
      <w:rPr>
        <w:rFonts w:eastAsia="黑体"/>
        <w:sz w:val="21"/>
        <w:szCs w:val="21"/>
      </w:rPr>
    </w:pPr>
  </w:p>
  <w:p w14:paraId="388C8066" w14:textId="2AD87A2A" w:rsidR="00BE0A56" w:rsidRDefault="00BE0A56">
    <w:pPr>
      <w:pStyle w:val="afc"/>
      <w:jc w:val="left"/>
    </w:pPr>
    <w:r>
      <w:rPr>
        <w:rFonts w:eastAsia="黑体"/>
        <w:sz w:val="21"/>
        <w:szCs w:val="21"/>
      </w:rPr>
      <w:t xml:space="preserve">DB 32/T </w:t>
    </w:r>
    <w:r>
      <w:rPr>
        <w:rFonts w:eastAsia="黑体" w:hint="eastAsia"/>
        <w:sz w:val="21"/>
        <w:szCs w:val="21"/>
      </w:rPr>
      <w:t>XXXX</w:t>
    </w:r>
    <w:r>
      <w:rPr>
        <w:rFonts w:eastAsia="黑体" w:hint="eastAsia"/>
        <w:sz w:val="21"/>
        <w:szCs w:val="21"/>
      </w:rPr>
      <w:t>—</w:t>
    </w:r>
    <w:r>
      <w:rPr>
        <w:rFonts w:eastAsia="黑体"/>
        <w:sz w:val="21"/>
        <w:szCs w:val="21"/>
      </w:rPr>
      <w:t>2024</w:t>
    </w:r>
  </w:p>
  <w:p w14:paraId="0126A3F2" w14:textId="77777777" w:rsidR="00BE0A56" w:rsidRDefault="00BE0A56"/>
  <w:p w14:paraId="426C3B0E" w14:textId="77777777" w:rsidR="00BE0A56" w:rsidRDefault="00BE0A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C6D1E" w14:textId="77777777" w:rsidR="00BE0A56" w:rsidRDefault="00BE0A56">
    <w:pPr>
      <w:pStyle w:val="afc"/>
      <w:jc w:val="right"/>
      <w:rPr>
        <w:rFonts w:eastAsia="黑体"/>
        <w:sz w:val="21"/>
        <w:szCs w:val="21"/>
      </w:rPr>
    </w:pPr>
  </w:p>
  <w:p w14:paraId="3F715BE3" w14:textId="33A2197F" w:rsidR="00BE0A56" w:rsidRDefault="00BE0A56">
    <w:pPr>
      <w:pStyle w:val="afc"/>
      <w:jc w:val="right"/>
    </w:pPr>
    <w:r>
      <w:rPr>
        <w:rFonts w:eastAsia="黑体"/>
        <w:sz w:val="21"/>
        <w:szCs w:val="21"/>
      </w:rPr>
      <w:t xml:space="preserve">DB 32/T </w:t>
    </w:r>
    <w:r>
      <w:rPr>
        <w:rFonts w:eastAsia="黑体" w:hint="eastAsia"/>
        <w:sz w:val="21"/>
        <w:szCs w:val="21"/>
      </w:rPr>
      <w:t>XXXX</w:t>
    </w:r>
    <w:r>
      <w:rPr>
        <w:rFonts w:eastAsia="黑体" w:hint="eastAsia"/>
        <w:sz w:val="21"/>
        <w:szCs w:val="21"/>
      </w:rPr>
      <w:t>—</w:t>
    </w:r>
    <w:r>
      <w:rPr>
        <w:rFonts w:eastAsia="黑体"/>
        <w:sz w:val="21"/>
        <w:szCs w:val="21"/>
      </w:rPr>
      <w:t>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2DDF6" w14:textId="77777777" w:rsidR="00BE0A56" w:rsidRDefault="00BE0A56">
    <w:pPr>
      <w:pStyle w:val="afc"/>
      <w:jc w:val="right"/>
      <w:rPr>
        <w:rFonts w:eastAsia="黑体"/>
        <w:sz w:val="21"/>
        <w:szCs w:val="21"/>
      </w:rPr>
    </w:pPr>
  </w:p>
  <w:p w14:paraId="447F60F6" w14:textId="0FFC62B7" w:rsidR="00BE0A56" w:rsidRDefault="00BE0A56">
    <w:pPr>
      <w:pStyle w:val="afc"/>
      <w:jc w:val="right"/>
    </w:pPr>
    <w:r>
      <w:rPr>
        <w:rFonts w:eastAsia="黑体"/>
        <w:sz w:val="21"/>
        <w:szCs w:val="21"/>
      </w:rPr>
      <w:t xml:space="preserve">DB 32/T </w:t>
    </w:r>
    <w:r>
      <w:rPr>
        <w:rFonts w:eastAsia="黑体" w:hint="eastAsia"/>
        <w:sz w:val="21"/>
        <w:szCs w:val="21"/>
      </w:rPr>
      <w:t>XXXX</w:t>
    </w:r>
    <w:r>
      <w:rPr>
        <w:rFonts w:eastAsia="黑体" w:hint="eastAsia"/>
        <w:sz w:val="21"/>
        <w:szCs w:val="21"/>
      </w:rPr>
      <w:t>—</w:t>
    </w:r>
    <w:r>
      <w:rPr>
        <w:rFonts w:eastAsia="黑体"/>
        <w:sz w:val="21"/>
        <w:szCs w:val="21"/>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27CB4082"/>
    <w:multiLevelType w:val="hybridMultilevel"/>
    <w:tmpl w:val="A3BAC900"/>
    <w:lvl w:ilvl="0" w:tplc="D452CD0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D566D5D"/>
    <w:multiLevelType w:val="multilevel"/>
    <w:tmpl w:val="920EA1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37B670CF"/>
    <w:multiLevelType w:val="multilevel"/>
    <w:tmpl w:val="CD4A2CE4"/>
    <w:lvl w:ilvl="0">
      <w:start w:val="1"/>
      <w:numFmt w:val="japaneseCounting"/>
      <w:lvlText w:val="第%1条"/>
      <w:lvlJc w:val="left"/>
      <w:pPr>
        <w:ind w:left="1980" w:hanging="420"/>
      </w:pPr>
      <w:rPr>
        <w:rFonts w:ascii="方正楷体_GBK" w:eastAsia="方正楷体_GBK" w:hint="eastAsia"/>
        <w:b/>
        <w:color w:val="auto"/>
        <w:sz w:val="32"/>
        <w:szCs w:val="32"/>
        <w:lang w:val="en-US"/>
      </w:rPr>
    </w:lvl>
    <w:lvl w:ilvl="1">
      <w:start w:val="1"/>
      <w:numFmt w:val="lowerLetter"/>
      <w:lvlText w:val="%2)"/>
      <w:lvlJc w:val="left"/>
      <w:pPr>
        <w:ind w:left="2699" w:hanging="420"/>
      </w:pPr>
    </w:lvl>
    <w:lvl w:ilvl="2">
      <w:start w:val="1"/>
      <w:numFmt w:val="lowerRoman"/>
      <w:lvlText w:val="%3."/>
      <w:lvlJc w:val="right"/>
      <w:pPr>
        <w:ind w:left="3119" w:hanging="420"/>
      </w:pPr>
    </w:lvl>
    <w:lvl w:ilvl="3">
      <w:start w:val="1"/>
      <w:numFmt w:val="decimal"/>
      <w:lvlText w:val="%4."/>
      <w:lvlJc w:val="left"/>
      <w:pPr>
        <w:ind w:left="3539" w:hanging="420"/>
      </w:pPr>
    </w:lvl>
    <w:lvl w:ilvl="4">
      <w:start w:val="1"/>
      <w:numFmt w:val="lowerLetter"/>
      <w:lvlText w:val="%5)"/>
      <w:lvlJc w:val="left"/>
      <w:pPr>
        <w:ind w:left="3959" w:hanging="420"/>
      </w:pPr>
    </w:lvl>
    <w:lvl w:ilvl="5">
      <w:start w:val="1"/>
      <w:numFmt w:val="lowerRoman"/>
      <w:lvlText w:val="%6."/>
      <w:lvlJc w:val="right"/>
      <w:pPr>
        <w:ind w:left="4379" w:hanging="420"/>
      </w:pPr>
    </w:lvl>
    <w:lvl w:ilvl="6">
      <w:start w:val="1"/>
      <w:numFmt w:val="decimal"/>
      <w:lvlText w:val="%7."/>
      <w:lvlJc w:val="left"/>
      <w:pPr>
        <w:ind w:left="4799" w:hanging="420"/>
      </w:pPr>
    </w:lvl>
    <w:lvl w:ilvl="7">
      <w:start w:val="1"/>
      <w:numFmt w:val="lowerLetter"/>
      <w:lvlText w:val="%8)"/>
      <w:lvlJc w:val="left"/>
      <w:pPr>
        <w:ind w:left="5219" w:hanging="420"/>
      </w:pPr>
    </w:lvl>
    <w:lvl w:ilvl="8">
      <w:start w:val="1"/>
      <w:numFmt w:val="lowerRoman"/>
      <w:lvlText w:val="%9."/>
      <w:lvlJc w:val="right"/>
      <w:pPr>
        <w:ind w:left="5639" w:hanging="420"/>
      </w:pPr>
    </w:lvl>
  </w:abstractNum>
  <w:abstractNum w:abstractNumId="4">
    <w:nsid w:val="44C50F90"/>
    <w:multiLevelType w:val="multilevel"/>
    <w:tmpl w:val="49384440"/>
    <w:lvl w:ilvl="0">
      <w:start w:val="1"/>
      <w:numFmt w:val="lowerLetter"/>
      <w:pStyle w:val="a0"/>
      <w:lvlText w:val="%1)"/>
      <w:lvlJc w:val="left"/>
      <w:pPr>
        <w:tabs>
          <w:tab w:val="num" w:pos="851"/>
        </w:tabs>
        <w:ind w:left="851" w:hanging="426"/>
      </w:pPr>
      <w:rPr>
        <w:rFonts w:ascii="宋体" w:eastAsia="宋体" w:hAnsi="Times New Roman" w:hint="eastAsia"/>
        <w:sz w:val="21"/>
      </w:rPr>
    </w:lvl>
    <w:lvl w:ilvl="1">
      <w:start w:val="1"/>
      <w:numFmt w:val="decimal"/>
      <w:pStyle w:val="a1"/>
      <w:lvlText w:val="%2)"/>
      <w:lvlJc w:val="left"/>
      <w:pPr>
        <w:tabs>
          <w:tab w:val="num" w:pos="1276"/>
        </w:tabs>
        <w:ind w:left="1276" w:hanging="425"/>
      </w:pPr>
      <w:rPr>
        <w:rFonts w:ascii="宋体" w:eastAsia="宋体" w:hAnsi="Times New Roman" w:hint="eastAsia"/>
        <w:sz w:val="21"/>
      </w:rPr>
    </w:lvl>
    <w:lvl w:ilvl="2">
      <w:start w:val="1"/>
      <w:numFmt w:val="decimal"/>
      <w:pStyle w:val="a2"/>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
    <w:nsid w:val="45D242CA"/>
    <w:multiLevelType w:val="multilevel"/>
    <w:tmpl w:val="9CE47B20"/>
    <w:lvl w:ilvl="0">
      <w:start w:val="1"/>
      <w:numFmt w:val="decimal"/>
      <w:lvlText w:val="第%1章"/>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992"/>
        </w:tabs>
        <w:ind w:left="992" w:hanging="567"/>
      </w:pPr>
      <w:rPr>
        <w:rFonts w:ascii="Times New Roman" w:eastAsia="Arial Unicode MS" w:hAnsi="Times New Roman" w:cs="Times New Roman" w:hint="default"/>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b w:val="0"/>
        <w:i w:val="0"/>
        <w:sz w:val="32"/>
        <w:szCs w:val="32"/>
        <w:vertAlign w:val="baseline"/>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nsid w:val="657D3FBC"/>
    <w:multiLevelType w:val="multilevel"/>
    <w:tmpl w:val="657D3FBC"/>
    <w:lvl w:ilvl="0">
      <w:numFmt w:val="decimal"/>
      <w:lvlText w:val=""/>
      <w:lvlJc w:val="left"/>
    </w:lvl>
    <w:lvl w:ilvl="1">
      <w:numFmt w:val="decimal"/>
      <w:lvlText w:val=""/>
      <w:lvlJc w:val="left"/>
    </w:lvl>
    <w:lvl w:ilvl="2">
      <w:numFmt w:val="decimal"/>
      <w:pStyle w:val="a3"/>
      <w:lvlText w:val=""/>
      <w:lvlJc w:val="left"/>
    </w:lvl>
    <w:lvl w:ilvl="3">
      <w:numFmt w:val="decimal"/>
      <w:lvlText w:val=""/>
      <w:lvlJc w:val="left"/>
    </w:lvl>
    <w:lvl w:ilvl="4">
      <w:numFmt w:val="decimal"/>
      <w:pStyle w:val="a4"/>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B667FB"/>
    <w:multiLevelType w:val="multilevel"/>
    <w:tmpl w:val="68B667FB"/>
    <w:lvl w:ilvl="0">
      <w:start w:val="1"/>
      <w:numFmt w:val="chineseCountingThousand"/>
      <w:pStyle w:val="a5"/>
      <w:suff w:val="space"/>
      <w:lvlText w:val="第%1章"/>
      <w:lvlJc w:val="center"/>
      <w:pPr>
        <w:ind w:left="0" w:firstLine="288"/>
      </w:pPr>
      <w:rPr>
        <w:rFonts w:hint="eastAsia"/>
      </w:rPr>
    </w:lvl>
    <w:lvl w:ilvl="1">
      <w:start w:val="1"/>
      <w:numFmt w:val="decimal"/>
      <w:pStyle w:val="a6"/>
      <w:isLgl/>
      <w:suff w:val="space"/>
      <w:lvlText w:val="%1.%2"/>
      <w:lvlJc w:val="left"/>
      <w:pPr>
        <w:ind w:left="567" w:firstLine="0"/>
      </w:pPr>
      <w:rPr>
        <w:rFonts w:hint="eastAsia"/>
        <w:color w:val="auto"/>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8">
    <w:nsid w:val="6CEA2025"/>
    <w:multiLevelType w:val="multilevel"/>
    <w:tmpl w:val="81169576"/>
    <w:lvl w:ilvl="0">
      <w:start w:val="1"/>
      <w:numFmt w:val="none"/>
      <w:pStyle w:val="a9"/>
      <w:suff w:val="nothing"/>
      <w:lvlText w:val="%1"/>
      <w:lvlJc w:val="left"/>
      <w:pPr>
        <w:ind w:left="0" w:firstLine="0"/>
      </w:pPr>
      <w:rPr>
        <w:rFonts w:hint="eastAsia"/>
      </w:rPr>
    </w:lvl>
    <w:lvl w:ilvl="1">
      <w:start w:val="1"/>
      <w:numFmt w:val="decimal"/>
      <w:pStyle w:val="aa"/>
      <w:suff w:val="nothing"/>
      <w:lvlText w:val="%1%2　"/>
      <w:lvlJc w:val="left"/>
      <w:pPr>
        <w:ind w:left="0" w:firstLine="0"/>
      </w:pPr>
      <w:rPr>
        <w:rFonts w:ascii="黑体" w:eastAsia="黑体" w:hint="eastAsia"/>
        <w:b w:val="0"/>
        <w:i w:val="0"/>
        <w:sz w:val="21"/>
      </w:rPr>
    </w:lvl>
    <w:lvl w:ilvl="2">
      <w:start w:val="1"/>
      <w:numFmt w:val="decimal"/>
      <w:pStyle w:val="a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c"/>
      <w:suff w:val="nothing"/>
      <w:lvlText w:val="%1%2.%3.%4　"/>
      <w:lvlJc w:val="left"/>
      <w:pPr>
        <w:ind w:left="0" w:firstLine="0"/>
      </w:pPr>
      <w:rPr>
        <w:rFonts w:ascii="黑体" w:eastAsia="黑体" w:hint="eastAsia"/>
        <w:b w:val="0"/>
        <w:i w:val="0"/>
        <w:sz w:val="21"/>
      </w:rPr>
    </w:lvl>
    <w:lvl w:ilvl="4">
      <w:start w:val="1"/>
      <w:numFmt w:val="decimal"/>
      <w:pStyle w:val="ad"/>
      <w:suff w:val="nothing"/>
      <w:lvlText w:val="%1%2.%3.%4.%5　"/>
      <w:lvlJc w:val="left"/>
      <w:pPr>
        <w:ind w:left="0" w:firstLine="0"/>
      </w:pPr>
      <w:rPr>
        <w:rFonts w:ascii="黑体" w:eastAsia="黑体" w:hint="eastAsia"/>
        <w:b w:val="0"/>
        <w:i w:val="0"/>
        <w:sz w:val="21"/>
      </w:rPr>
    </w:lvl>
    <w:lvl w:ilvl="5">
      <w:start w:val="1"/>
      <w:numFmt w:val="decimal"/>
      <w:pStyle w:val="ae"/>
      <w:suff w:val="nothing"/>
      <w:lvlText w:val="%1%2.%3.%4.%5.%6　"/>
      <w:lvlJc w:val="left"/>
      <w:pPr>
        <w:ind w:left="0" w:firstLine="0"/>
      </w:pPr>
      <w:rPr>
        <w:rFonts w:ascii="黑体" w:eastAsia="黑体" w:hint="eastAsia"/>
        <w:b w:val="0"/>
        <w:i w:val="0"/>
        <w:sz w:val="21"/>
      </w:rPr>
    </w:lvl>
    <w:lvl w:ilvl="6">
      <w:start w:val="1"/>
      <w:numFmt w:val="decimal"/>
      <w:pStyle w:val="a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77B23FBE"/>
    <w:multiLevelType w:val="multilevel"/>
    <w:tmpl w:val="77B23FB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F2869A2"/>
    <w:multiLevelType w:val="hybridMultilevel"/>
    <w:tmpl w:val="660063E2"/>
    <w:lvl w:ilvl="0" w:tplc="5CBAB5D4">
      <w:start w:val="1"/>
      <w:numFmt w:val="lowerLetter"/>
      <w:lvlText w:val="%1）"/>
      <w:lvlJc w:val="left"/>
      <w:pPr>
        <w:ind w:left="780" w:hanging="360"/>
      </w:pPr>
      <w:rPr>
        <w:rFonts w:ascii="Times New Roman" w:eastAsiaTheme="minorEastAsia" w:hAnsi="Times New Roman" w:cs="Times New Roman"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9"/>
  </w:num>
  <w:num w:numId="4">
    <w:abstractNumId w:val="10"/>
  </w:num>
  <w:num w:numId="5">
    <w:abstractNumId w:val="8"/>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SEU_Thesis&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5e0t0dr2x2z56evde4pe0ser92vt2xfrf2z&quot;&gt;可重构参考文献&lt;record-ids&gt;&lt;item&gt;99&lt;/item&gt;&lt;item&gt;116&lt;/item&gt;&lt;/record-ids&gt;&lt;/item&gt;&lt;/Libraries&gt;"/>
    <w:docVar w:name="NE.Ref{95D22A1B-7CCE-491F-BC63-ED8A35A604D7}" w:val=" ADDIN NE.Ref.{95D22A1B-7CCE-491F-BC63-ED8A35A604D7}&lt;Citation&gt;&lt;Group&gt;&lt;References&gt;&lt;Item&gt;&lt;ID&gt;392&lt;/ID&gt;&lt;UID&gt;{191FB5F0-FAAF-47DA-AEB0-F452131ECE43}&lt;/UID&gt;&lt;Title&gt;长江中游荆江河段生态航道评价研究&lt;/Title&gt;&lt;Template&gt;Journal Article&lt;/Template&gt;&lt;Star&gt;0&lt;/Star&gt;&lt;Tag&gt;0&lt;/Tag&gt;&lt;Author&gt;李天宏; 丁瑶; 倪晋仁; 夏炜&lt;/Author&gt;&lt;Year&gt;2017&lt;/Year&gt;&lt;Details&gt;&lt;_created&gt;62657989&lt;/_created&gt;&lt;_modified&gt;62657989&lt;/_modified&gt;&lt;_url&gt;http://kns.cnki.net/KCMS/detail/detail.aspx?FileName=YJGX201702002&amp;amp;DbName=CJFQ2017&lt;/_url&gt;&lt;_journal&gt;应用基础与工程科学学报&lt;/_journal&gt;&lt;_volume&gt;25&lt;/_volume&gt;&lt;_issue&gt;02&lt;/_issue&gt;&lt;_pages&gt;221-234&lt;/_pages&gt;&lt;_date&gt;61686720&lt;/_date&gt;&lt;_keywords&gt;生态航道;荆江;评价体系;航道整治&lt;/_keywords&gt;&lt;_author_aff&gt;北京大学深圳研究生院环境与能源学院城市人居环境科学与技术重点实验室;北京大学环境工程系水沙科学教育部重点实验室;长江航道局;&lt;/_author_aff&gt;&lt;_db_provider&gt;CNKI: 期刊&lt;/_db_provider&gt;&lt;_accessed&gt;62657989&lt;/_accessed&gt;&lt;_db_updated&gt;CNKI - Reference&lt;/_db_updated&gt;&lt;_collection_scope&gt;CSCD;PKU;EI&lt;/_collection_scope&gt;&lt;_translated_author&gt;Li, Tianhong;Ding, Yao;Ni, Jinren;Xia, Wei&lt;/_translated_author&gt;&lt;/Details&gt;&lt;Extra&gt;&lt;DBUID&gt;{F96A950B-833F-4880-A151-76DA2D6A2879}&lt;/DBUID&gt;&lt;/Extra&gt;&lt;/Item&gt;&lt;/References&gt;&lt;/Group&gt;&lt;/Citation&gt;_x000a_"/>
    <w:docVar w:name="NE.Ref{9E29DE27-AD9D-4AC0-849C-119C32AF22B7}" w:val=" ADDIN NE.Ref.{9E29DE27-AD9D-4AC0-849C-119C32AF22B7}&lt;Citation&gt;&lt;Group&gt;&lt;References&gt;&lt;Item&gt;&lt;ID&gt;394&lt;/ID&gt;&lt;UID&gt;{CE8E7B14-042B-4F9A-B2D7-C1D3891104F0}&lt;/UID&gt;&lt;Title&gt;平原河网地区内河航道设计最高通航水位取值&lt;/Title&gt;&lt;Template&gt;Journal Article&lt;/Template&gt;&lt;Star&gt;0&lt;/Star&gt;&lt;Tag&gt;0&lt;/Tag&gt;&lt;Author&gt;郑静; 邓丰昌&lt;/Author&gt;&lt;Year&gt;2017&lt;/Year&gt;&lt;Details&gt;&lt;_issue&gt;11&lt;/_issue&gt;&lt;_journal&gt;水运工程&lt;/_journal&gt;&lt;_pages&gt;104-108&lt;/_pages&gt;&lt;_created&gt;62657997&lt;/_created&gt;&lt;_modified&gt;62657997&lt;/_modified&gt;&lt;_collection_scope&gt;PKU&lt;/_collection_scope&gt;&lt;_translated_author&gt;Zheng, Jing;Deng, Fengchang&lt;/_translated_author&gt;&lt;/Details&gt;&lt;Extra&gt;&lt;DBUID&gt;{F96A950B-833F-4880-A151-76DA2D6A2879}&lt;/DBUID&gt;&lt;/Extra&gt;&lt;/Item&gt;&lt;/References&gt;&lt;/Group&gt;&lt;/Citation&gt;_x000a_"/>
    <w:docVar w:name="NE.Ref{CDEE6DE9-E284-4FF6-AC6A-45E738A9242F}" w:val=" ADDIN NE.Ref.{CDEE6DE9-E284-4FF6-AC6A-45E738A9242F}&lt;Citation&gt;&lt;Group&gt;&lt;References&gt;&lt;Item&gt;&lt;ID&gt;392&lt;/ID&gt;&lt;UID&gt;{191FB5F0-FAAF-47DA-AEB0-F452131ECE43}&lt;/UID&gt;&lt;Title&gt;长江中游荆江河段生态航道评价研究&lt;/Title&gt;&lt;Template&gt;Journal Article&lt;/Template&gt;&lt;Star&gt;0&lt;/Star&gt;&lt;Tag&gt;0&lt;/Tag&gt;&lt;Author&gt;李天宏; 丁瑶; 倪晋仁; 夏炜&lt;/Author&gt;&lt;Year&gt;2017&lt;/Year&gt;&lt;Details&gt;&lt;_created&gt;62657989&lt;/_created&gt;&lt;_modified&gt;62657989&lt;/_modified&gt;&lt;_url&gt;http://kns.cnki.net/KCMS/detail/detail.aspx?FileName=YJGX201702002&amp;amp;DbName=CJFQ2017&lt;/_url&gt;&lt;_journal&gt;应用基础与工程科学学报&lt;/_journal&gt;&lt;_volume&gt;25&lt;/_volume&gt;&lt;_issue&gt;02&lt;/_issue&gt;&lt;_pages&gt;221-234&lt;/_pages&gt;&lt;_date&gt;61686720&lt;/_date&gt;&lt;_keywords&gt;生态航道;荆江;评价体系;航道整治&lt;/_keywords&gt;&lt;_author_aff&gt;北京大学深圳研究生院环境与能源学院城市人居环境科学与技术重点实验室;北京大学环境工程系水沙科学教育部重点实验室;长江航道局;&lt;/_author_aff&gt;&lt;_db_provider&gt;CNKI: 期刊&lt;/_db_provider&gt;&lt;_accessed&gt;62657989&lt;/_accessed&gt;&lt;_db_updated&gt;CNKI - Reference&lt;/_db_updated&gt;&lt;_collection_scope&gt;CSCD;PKU;EI&lt;/_collection_scope&gt;&lt;_translated_author&gt;Li, Tianhong;Ding, Yao;Ni, Jinren;Xia, Wei&lt;/_translated_author&gt;&lt;/Details&gt;&lt;Extra&gt;&lt;DBUID&gt;{F96A950B-833F-4880-A151-76DA2D6A2879}&lt;/DBUID&gt;&lt;/Extra&gt;&lt;/Item&gt;&lt;/References&gt;&lt;/Group&gt;&lt;/Citation&gt;_x000a_"/>
    <w:docVar w:name="NE.Ref{D20A841E-A5F0-4EBF-B8F6-D24423EC8667}" w:val=" ADDIN NE.Ref.{D20A841E-A5F0-4EBF-B8F6-D24423EC8667}&lt;Citation&gt;&lt;Group&gt;&lt;References&gt;&lt;Item&gt;&lt;ID&gt;394&lt;/ID&gt;&lt;UID&gt;{CE8E7B14-042B-4F9A-B2D7-C1D3891104F0}&lt;/UID&gt;&lt;Title&gt;平原河网地区内河航道设计最高通航水位取值&lt;/Title&gt;&lt;Template&gt;Journal Article&lt;/Template&gt;&lt;Star&gt;0&lt;/Star&gt;&lt;Tag&gt;0&lt;/Tag&gt;&lt;Author&gt;郑静; 邓丰昌&lt;/Author&gt;&lt;Year&gt;2017&lt;/Year&gt;&lt;Details&gt;&lt;_issue&gt;11&lt;/_issue&gt;&lt;_journal&gt;水运工程&lt;/_journal&gt;&lt;_pages&gt;104-108&lt;/_pages&gt;&lt;_created&gt;62657997&lt;/_created&gt;&lt;_modified&gt;62657997&lt;/_modified&gt;&lt;_collection_scope&gt;PKU&lt;/_collection_scope&gt;&lt;_translated_author&gt;Zheng, Jing;Deng, Fengchang&lt;/_translated_author&gt;&lt;/Details&gt;&lt;Extra&gt;&lt;DBUID&gt;{F96A950B-833F-4880-A151-76DA2D6A2879}&lt;/DBUID&gt;&lt;/Extra&gt;&lt;/Item&gt;&lt;/References&gt;&lt;/Group&gt;&lt;/Citation&gt;_x000a_"/>
    <w:docVar w:name="NE.Ref{EA57A55E-4028-4321-80AA-01597314BF08}" w:val=" ADDIN NE.Ref.{EA57A55E-4028-4321-80AA-01597314BF08}&lt;Citation&gt;&lt;Group&gt;&lt;References&gt;&lt;Item&gt;&lt;ID&gt;392&lt;/ID&gt;&lt;UID&gt;{191FB5F0-FAAF-47DA-AEB0-F452131ECE43}&lt;/UID&gt;&lt;Title&gt;长江中游荆江河段生态航道评价研究&lt;/Title&gt;&lt;Template&gt;Journal Article&lt;/Template&gt;&lt;Star&gt;0&lt;/Star&gt;&lt;Tag&gt;0&lt;/Tag&gt;&lt;Author&gt;李天宏; 丁瑶; 倪晋仁; 夏炜&lt;/Author&gt;&lt;Year&gt;2017&lt;/Year&gt;&lt;Details&gt;&lt;_created&gt;62657989&lt;/_created&gt;&lt;_modified&gt;62657989&lt;/_modified&gt;&lt;_url&gt;http://kns.cnki.net/KCMS/detail/detail.aspx?FileName=YJGX201702002&amp;amp;DbName=CJFQ2017&lt;/_url&gt;&lt;_journal&gt;应用基础与工程科学学报&lt;/_journal&gt;&lt;_volume&gt;25&lt;/_volume&gt;&lt;_issue&gt;02&lt;/_issue&gt;&lt;_pages&gt;221-234&lt;/_pages&gt;&lt;_date&gt;61686720&lt;/_date&gt;&lt;_keywords&gt;生态航道;荆江;评价体系;航道整治&lt;/_keywords&gt;&lt;_author_aff&gt;北京大学深圳研究生院环境与能源学院城市人居环境科学与技术重点实验室;北京大学环境工程系水沙科学教育部重点实验室;长江航道局;&lt;/_author_aff&gt;&lt;_db_provider&gt;CNKI: 期刊&lt;/_db_provider&gt;&lt;_accessed&gt;62657989&lt;/_accessed&gt;&lt;_db_updated&gt;CNKI - Reference&lt;/_db_updated&gt;&lt;_collection_scope&gt;CSCD;PKU;EI&lt;/_collection_scope&gt;&lt;_translated_author&gt;Li, Tianhong;Ding, Yao;Ni, Jinren;Xia, Wei&lt;/_translated_author&gt;&lt;/Details&gt;&lt;Extra&gt;&lt;DBUID&gt;{F96A950B-833F-4880-A151-76DA2D6A2879}&lt;/DBUID&gt;&lt;/Extra&gt;&lt;/Item&gt;&lt;/References&gt;&lt;/Group&gt;&lt;/Citation&gt;_x000a_"/>
    <w:docVar w:name="ne_docsoft" w:val="MSWord"/>
    <w:docVar w:name="ne_docversion" w:val="NoteExpress 2.0"/>
    <w:docVar w:name="ne_stylename" w:val="中华人民共和国国家标准_GBT_7714-2015"/>
  </w:docVars>
  <w:rsids>
    <w:rsidRoot w:val="00172145"/>
    <w:rsid w:val="00000057"/>
    <w:rsid w:val="000009CB"/>
    <w:rsid w:val="00000B28"/>
    <w:rsid w:val="00000C38"/>
    <w:rsid w:val="00000C5E"/>
    <w:rsid w:val="0000108A"/>
    <w:rsid w:val="00001451"/>
    <w:rsid w:val="00001AAF"/>
    <w:rsid w:val="00002113"/>
    <w:rsid w:val="0000236A"/>
    <w:rsid w:val="00002C24"/>
    <w:rsid w:val="00002DA8"/>
    <w:rsid w:val="00003197"/>
    <w:rsid w:val="0000380B"/>
    <w:rsid w:val="00004D85"/>
    <w:rsid w:val="00004F53"/>
    <w:rsid w:val="0000634B"/>
    <w:rsid w:val="000078ED"/>
    <w:rsid w:val="000106F5"/>
    <w:rsid w:val="000107D9"/>
    <w:rsid w:val="00010814"/>
    <w:rsid w:val="00010A1B"/>
    <w:rsid w:val="0001107C"/>
    <w:rsid w:val="000111D1"/>
    <w:rsid w:val="00011350"/>
    <w:rsid w:val="00011D82"/>
    <w:rsid w:val="0001210B"/>
    <w:rsid w:val="000125B2"/>
    <w:rsid w:val="00012F7C"/>
    <w:rsid w:val="000131F4"/>
    <w:rsid w:val="000133FC"/>
    <w:rsid w:val="00013959"/>
    <w:rsid w:val="00013E61"/>
    <w:rsid w:val="000148EA"/>
    <w:rsid w:val="00014EB6"/>
    <w:rsid w:val="000150E7"/>
    <w:rsid w:val="0001541B"/>
    <w:rsid w:val="000166D7"/>
    <w:rsid w:val="00016E9C"/>
    <w:rsid w:val="00020A29"/>
    <w:rsid w:val="00020B86"/>
    <w:rsid w:val="00021ABB"/>
    <w:rsid w:val="00022700"/>
    <w:rsid w:val="000227AD"/>
    <w:rsid w:val="000229EB"/>
    <w:rsid w:val="000235AD"/>
    <w:rsid w:val="00023761"/>
    <w:rsid w:val="00023ED7"/>
    <w:rsid w:val="00024995"/>
    <w:rsid w:val="00024C80"/>
    <w:rsid w:val="0002536A"/>
    <w:rsid w:val="00025998"/>
    <w:rsid w:val="00026354"/>
    <w:rsid w:val="0002661C"/>
    <w:rsid w:val="00026970"/>
    <w:rsid w:val="00026A50"/>
    <w:rsid w:val="00027637"/>
    <w:rsid w:val="0002767F"/>
    <w:rsid w:val="000276C5"/>
    <w:rsid w:val="00027C2E"/>
    <w:rsid w:val="00031005"/>
    <w:rsid w:val="0003137B"/>
    <w:rsid w:val="000316B2"/>
    <w:rsid w:val="000324C6"/>
    <w:rsid w:val="000329F5"/>
    <w:rsid w:val="00032BF8"/>
    <w:rsid w:val="00032F4C"/>
    <w:rsid w:val="00032F59"/>
    <w:rsid w:val="00033754"/>
    <w:rsid w:val="00033BCB"/>
    <w:rsid w:val="000352EB"/>
    <w:rsid w:val="000358D2"/>
    <w:rsid w:val="00035AE8"/>
    <w:rsid w:val="00035F3F"/>
    <w:rsid w:val="000363A3"/>
    <w:rsid w:val="00037551"/>
    <w:rsid w:val="00037858"/>
    <w:rsid w:val="0003791D"/>
    <w:rsid w:val="00040124"/>
    <w:rsid w:val="00040146"/>
    <w:rsid w:val="000401B8"/>
    <w:rsid w:val="000401EF"/>
    <w:rsid w:val="0004136B"/>
    <w:rsid w:val="00042354"/>
    <w:rsid w:val="000424D8"/>
    <w:rsid w:val="00042FCF"/>
    <w:rsid w:val="000435C5"/>
    <w:rsid w:val="000435DA"/>
    <w:rsid w:val="000436C3"/>
    <w:rsid w:val="00043780"/>
    <w:rsid w:val="000443C8"/>
    <w:rsid w:val="00044BD3"/>
    <w:rsid w:val="00045592"/>
    <w:rsid w:val="00045D38"/>
    <w:rsid w:val="00046154"/>
    <w:rsid w:val="0004644E"/>
    <w:rsid w:val="0004678F"/>
    <w:rsid w:val="00046E51"/>
    <w:rsid w:val="00047AA2"/>
    <w:rsid w:val="00047EFA"/>
    <w:rsid w:val="000500F7"/>
    <w:rsid w:val="0005081E"/>
    <w:rsid w:val="00050C92"/>
    <w:rsid w:val="00051358"/>
    <w:rsid w:val="00051911"/>
    <w:rsid w:val="00051B42"/>
    <w:rsid w:val="00052A19"/>
    <w:rsid w:val="00052D03"/>
    <w:rsid w:val="00052DB8"/>
    <w:rsid w:val="0005328D"/>
    <w:rsid w:val="000541FF"/>
    <w:rsid w:val="00054275"/>
    <w:rsid w:val="000542F4"/>
    <w:rsid w:val="000543F0"/>
    <w:rsid w:val="00054518"/>
    <w:rsid w:val="00055094"/>
    <w:rsid w:val="000552BF"/>
    <w:rsid w:val="00055B37"/>
    <w:rsid w:val="000573CA"/>
    <w:rsid w:val="0005781A"/>
    <w:rsid w:val="00057943"/>
    <w:rsid w:val="00057D6F"/>
    <w:rsid w:val="00060F97"/>
    <w:rsid w:val="000612B2"/>
    <w:rsid w:val="000612FF"/>
    <w:rsid w:val="0006156F"/>
    <w:rsid w:val="0006212E"/>
    <w:rsid w:val="000635CA"/>
    <w:rsid w:val="00063A0F"/>
    <w:rsid w:val="00063E0F"/>
    <w:rsid w:val="000644AB"/>
    <w:rsid w:val="000646A2"/>
    <w:rsid w:val="000647F1"/>
    <w:rsid w:val="00064DFA"/>
    <w:rsid w:val="00065288"/>
    <w:rsid w:val="00065456"/>
    <w:rsid w:val="00065519"/>
    <w:rsid w:val="00065BCA"/>
    <w:rsid w:val="00065E80"/>
    <w:rsid w:val="00065EAC"/>
    <w:rsid w:val="000662DA"/>
    <w:rsid w:val="00066862"/>
    <w:rsid w:val="000677CD"/>
    <w:rsid w:val="000700C8"/>
    <w:rsid w:val="00070491"/>
    <w:rsid w:val="00072205"/>
    <w:rsid w:val="00072760"/>
    <w:rsid w:val="00072AB0"/>
    <w:rsid w:val="00072B3C"/>
    <w:rsid w:val="00072F8C"/>
    <w:rsid w:val="000731B2"/>
    <w:rsid w:val="0007407A"/>
    <w:rsid w:val="0007488F"/>
    <w:rsid w:val="0007496A"/>
    <w:rsid w:val="00074A87"/>
    <w:rsid w:val="00075054"/>
    <w:rsid w:val="000750FB"/>
    <w:rsid w:val="000752E0"/>
    <w:rsid w:val="00075C8E"/>
    <w:rsid w:val="00075CFF"/>
    <w:rsid w:val="00075F55"/>
    <w:rsid w:val="000767D8"/>
    <w:rsid w:val="0007687F"/>
    <w:rsid w:val="00077029"/>
    <w:rsid w:val="0007764D"/>
    <w:rsid w:val="0007788A"/>
    <w:rsid w:val="00077D25"/>
    <w:rsid w:val="00077F2B"/>
    <w:rsid w:val="00080199"/>
    <w:rsid w:val="0008025E"/>
    <w:rsid w:val="00080FDA"/>
    <w:rsid w:val="000813C7"/>
    <w:rsid w:val="00081E47"/>
    <w:rsid w:val="00081EC4"/>
    <w:rsid w:val="000827E6"/>
    <w:rsid w:val="000829A6"/>
    <w:rsid w:val="00082C7D"/>
    <w:rsid w:val="000834F2"/>
    <w:rsid w:val="000838E7"/>
    <w:rsid w:val="00084539"/>
    <w:rsid w:val="000847CC"/>
    <w:rsid w:val="00084BAE"/>
    <w:rsid w:val="00085B37"/>
    <w:rsid w:val="00085C89"/>
    <w:rsid w:val="000862ED"/>
    <w:rsid w:val="00086327"/>
    <w:rsid w:val="00086473"/>
    <w:rsid w:val="0008746C"/>
    <w:rsid w:val="000877ED"/>
    <w:rsid w:val="00087B56"/>
    <w:rsid w:val="00090831"/>
    <w:rsid w:val="00090B29"/>
    <w:rsid w:val="00091F44"/>
    <w:rsid w:val="0009208B"/>
    <w:rsid w:val="00092350"/>
    <w:rsid w:val="00092583"/>
    <w:rsid w:val="000926A7"/>
    <w:rsid w:val="00093614"/>
    <w:rsid w:val="000939D7"/>
    <w:rsid w:val="00094610"/>
    <w:rsid w:val="00094C87"/>
    <w:rsid w:val="00094EDB"/>
    <w:rsid w:val="00095159"/>
    <w:rsid w:val="000952BD"/>
    <w:rsid w:val="00096249"/>
    <w:rsid w:val="0009656E"/>
    <w:rsid w:val="00097003"/>
    <w:rsid w:val="0009779E"/>
    <w:rsid w:val="000978CB"/>
    <w:rsid w:val="000A07C6"/>
    <w:rsid w:val="000A182A"/>
    <w:rsid w:val="000A1AC9"/>
    <w:rsid w:val="000A1E2D"/>
    <w:rsid w:val="000A275D"/>
    <w:rsid w:val="000A2F6B"/>
    <w:rsid w:val="000A35C4"/>
    <w:rsid w:val="000A3F9F"/>
    <w:rsid w:val="000A4B44"/>
    <w:rsid w:val="000A5375"/>
    <w:rsid w:val="000A5976"/>
    <w:rsid w:val="000A6192"/>
    <w:rsid w:val="000A63EE"/>
    <w:rsid w:val="000A6CF2"/>
    <w:rsid w:val="000B1AD1"/>
    <w:rsid w:val="000B1E34"/>
    <w:rsid w:val="000B1F42"/>
    <w:rsid w:val="000B262F"/>
    <w:rsid w:val="000B2D8E"/>
    <w:rsid w:val="000B3112"/>
    <w:rsid w:val="000B3136"/>
    <w:rsid w:val="000B327F"/>
    <w:rsid w:val="000B3554"/>
    <w:rsid w:val="000B4526"/>
    <w:rsid w:val="000B45FB"/>
    <w:rsid w:val="000B55C4"/>
    <w:rsid w:val="000B5854"/>
    <w:rsid w:val="000B5A05"/>
    <w:rsid w:val="000B5C9B"/>
    <w:rsid w:val="000B710E"/>
    <w:rsid w:val="000B74D9"/>
    <w:rsid w:val="000B74FB"/>
    <w:rsid w:val="000B7957"/>
    <w:rsid w:val="000C0344"/>
    <w:rsid w:val="000C088E"/>
    <w:rsid w:val="000C0B3D"/>
    <w:rsid w:val="000C0CB6"/>
    <w:rsid w:val="000C2017"/>
    <w:rsid w:val="000C227D"/>
    <w:rsid w:val="000C2706"/>
    <w:rsid w:val="000C2991"/>
    <w:rsid w:val="000C3B8F"/>
    <w:rsid w:val="000C3E1E"/>
    <w:rsid w:val="000C44F5"/>
    <w:rsid w:val="000C45B9"/>
    <w:rsid w:val="000C4643"/>
    <w:rsid w:val="000C4D9E"/>
    <w:rsid w:val="000C53B4"/>
    <w:rsid w:val="000C54A9"/>
    <w:rsid w:val="000C5751"/>
    <w:rsid w:val="000C5FBF"/>
    <w:rsid w:val="000C65E3"/>
    <w:rsid w:val="000C6BC0"/>
    <w:rsid w:val="000C6F95"/>
    <w:rsid w:val="000C7305"/>
    <w:rsid w:val="000C73AF"/>
    <w:rsid w:val="000C77A7"/>
    <w:rsid w:val="000C7EE4"/>
    <w:rsid w:val="000D0470"/>
    <w:rsid w:val="000D0F73"/>
    <w:rsid w:val="000D176F"/>
    <w:rsid w:val="000D1927"/>
    <w:rsid w:val="000D1AD1"/>
    <w:rsid w:val="000D23F7"/>
    <w:rsid w:val="000D2782"/>
    <w:rsid w:val="000D2AAE"/>
    <w:rsid w:val="000D2DA9"/>
    <w:rsid w:val="000D3325"/>
    <w:rsid w:val="000D3791"/>
    <w:rsid w:val="000D38A6"/>
    <w:rsid w:val="000D3BF6"/>
    <w:rsid w:val="000D4080"/>
    <w:rsid w:val="000D49B2"/>
    <w:rsid w:val="000D4E5D"/>
    <w:rsid w:val="000D4E71"/>
    <w:rsid w:val="000D5735"/>
    <w:rsid w:val="000D5E49"/>
    <w:rsid w:val="000D6099"/>
    <w:rsid w:val="000D69A3"/>
    <w:rsid w:val="000D69E4"/>
    <w:rsid w:val="000D7606"/>
    <w:rsid w:val="000D788C"/>
    <w:rsid w:val="000D7B6E"/>
    <w:rsid w:val="000D7F30"/>
    <w:rsid w:val="000E085F"/>
    <w:rsid w:val="000E0972"/>
    <w:rsid w:val="000E0F41"/>
    <w:rsid w:val="000E12DB"/>
    <w:rsid w:val="000E174C"/>
    <w:rsid w:val="000E312B"/>
    <w:rsid w:val="000E488E"/>
    <w:rsid w:val="000E4ACD"/>
    <w:rsid w:val="000E4D22"/>
    <w:rsid w:val="000E60C7"/>
    <w:rsid w:val="000E685A"/>
    <w:rsid w:val="000E6A6B"/>
    <w:rsid w:val="000E6BEF"/>
    <w:rsid w:val="000E6FA6"/>
    <w:rsid w:val="000E7203"/>
    <w:rsid w:val="000E724E"/>
    <w:rsid w:val="000E73A4"/>
    <w:rsid w:val="000E787C"/>
    <w:rsid w:val="000E7B70"/>
    <w:rsid w:val="000F04CC"/>
    <w:rsid w:val="000F068E"/>
    <w:rsid w:val="000F0E38"/>
    <w:rsid w:val="000F1938"/>
    <w:rsid w:val="000F2829"/>
    <w:rsid w:val="000F2BC3"/>
    <w:rsid w:val="000F2E6E"/>
    <w:rsid w:val="000F303F"/>
    <w:rsid w:val="000F3581"/>
    <w:rsid w:val="000F3909"/>
    <w:rsid w:val="000F3A5F"/>
    <w:rsid w:val="000F42B5"/>
    <w:rsid w:val="000F43B5"/>
    <w:rsid w:val="000F4546"/>
    <w:rsid w:val="000F511F"/>
    <w:rsid w:val="000F60ED"/>
    <w:rsid w:val="000F6ECE"/>
    <w:rsid w:val="000F701B"/>
    <w:rsid w:val="001009C7"/>
    <w:rsid w:val="00100C60"/>
    <w:rsid w:val="001012AE"/>
    <w:rsid w:val="0010179C"/>
    <w:rsid w:val="00102132"/>
    <w:rsid w:val="001022BD"/>
    <w:rsid w:val="00102982"/>
    <w:rsid w:val="00104B11"/>
    <w:rsid w:val="00104BBF"/>
    <w:rsid w:val="00104E86"/>
    <w:rsid w:val="001054B6"/>
    <w:rsid w:val="00105B34"/>
    <w:rsid w:val="0010684E"/>
    <w:rsid w:val="00106AB7"/>
    <w:rsid w:val="001071A9"/>
    <w:rsid w:val="0010732E"/>
    <w:rsid w:val="001076B8"/>
    <w:rsid w:val="00107C60"/>
    <w:rsid w:val="00107D6B"/>
    <w:rsid w:val="00107FB7"/>
    <w:rsid w:val="001100DC"/>
    <w:rsid w:val="001107E2"/>
    <w:rsid w:val="00111996"/>
    <w:rsid w:val="001121B3"/>
    <w:rsid w:val="001124D9"/>
    <w:rsid w:val="00112DD7"/>
    <w:rsid w:val="0011308A"/>
    <w:rsid w:val="001137E1"/>
    <w:rsid w:val="00113A36"/>
    <w:rsid w:val="00114510"/>
    <w:rsid w:val="001146A9"/>
    <w:rsid w:val="0011497B"/>
    <w:rsid w:val="00114FDE"/>
    <w:rsid w:val="00115DBB"/>
    <w:rsid w:val="0011614D"/>
    <w:rsid w:val="00116672"/>
    <w:rsid w:val="00116968"/>
    <w:rsid w:val="00117402"/>
    <w:rsid w:val="001179D4"/>
    <w:rsid w:val="00117A71"/>
    <w:rsid w:val="00117B21"/>
    <w:rsid w:val="00120A50"/>
    <w:rsid w:val="00120A82"/>
    <w:rsid w:val="0012102C"/>
    <w:rsid w:val="00121298"/>
    <w:rsid w:val="001214D0"/>
    <w:rsid w:val="001214E8"/>
    <w:rsid w:val="00121DDD"/>
    <w:rsid w:val="00122257"/>
    <w:rsid w:val="00122976"/>
    <w:rsid w:val="00122E02"/>
    <w:rsid w:val="001237B9"/>
    <w:rsid w:val="00123F32"/>
    <w:rsid w:val="00124075"/>
    <w:rsid w:val="001244C1"/>
    <w:rsid w:val="001245D0"/>
    <w:rsid w:val="00124C18"/>
    <w:rsid w:val="00125911"/>
    <w:rsid w:val="0012634B"/>
    <w:rsid w:val="00126375"/>
    <w:rsid w:val="0012682E"/>
    <w:rsid w:val="00126AE0"/>
    <w:rsid w:val="00126BC4"/>
    <w:rsid w:val="00127A9B"/>
    <w:rsid w:val="00127E42"/>
    <w:rsid w:val="00127EE6"/>
    <w:rsid w:val="00130C33"/>
    <w:rsid w:val="00131425"/>
    <w:rsid w:val="001317E1"/>
    <w:rsid w:val="00131C8A"/>
    <w:rsid w:val="00131D6D"/>
    <w:rsid w:val="001327EC"/>
    <w:rsid w:val="001333E6"/>
    <w:rsid w:val="001342D3"/>
    <w:rsid w:val="00134CAC"/>
    <w:rsid w:val="00134D78"/>
    <w:rsid w:val="0013512C"/>
    <w:rsid w:val="00135C2C"/>
    <w:rsid w:val="00135EA2"/>
    <w:rsid w:val="001368F1"/>
    <w:rsid w:val="00136CA8"/>
    <w:rsid w:val="00137089"/>
    <w:rsid w:val="001373D4"/>
    <w:rsid w:val="00137901"/>
    <w:rsid w:val="00137E9B"/>
    <w:rsid w:val="00140143"/>
    <w:rsid w:val="00140346"/>
    <w:rsid w:val="001407A3"/>
    <w:rsid w:val="001413CA"/>
    <w:rsid w:val="00141727"/>
    <w:rsid w:val="00141C51"/>
    <w:rsid w:val="00141FFA"/>
    <w:rsid w:val="001420FE"/>
    <w:rsid w:val="0014262E"/>
    <w:rsid w:val="00142CBC"/>
    <w:rsid w:val="00142F58"/>
    <w:rsid w:val="001434A1"/>
    <w:rsid w:val="0014403C"/>
    <w:rsid w:val="001440E7"/>
    <w:rsid w:val="00144958"/>
    <w:rsid w:val="001459BA"/>
    <w:rsid w:val="00146371"/>
    <w:rsid w:val="00146888"/>
    <w:rsid w:val="00146A54"/>
    <w:rsid w:val="00146F68"/>
    <w:rsid w:val="00146FB9"/>
    <w:rsid w:val="00147641"/>
    <w:rsid w:val="001479EE"/>
    <w:rsid w:val="00147A69"/>
    <w:rsid w:val="00147C57"/>
    <w:rsid w:val="00150606"/>
    <w:rsid w:val="00150607"/>
    <w:rsid w:val="00150B19"/>
    <w:rsid w:val="00151685"/>
    <w:rsid w:val="00151AB6"/>
    <w:rsid w:val="00152288"/>
    <w:rsid w:val="00152330"/>
    <w:rsid w:val="00152695"/>
    <w:rsid w:val="0015287E"/>
    <w:rsid w:val="0015357B"/>
    <w:rsid w:val="00154164"/>
    <w:rsid w:val="00154671"/>
    <w:rsid w:val="00155350"/>
    <w:rsid w:val="00155542"/>
    <w:rsid w:val="00155B0C"/>
    <w:rsid w:val="00155CB2"/>
    <w:rsid w:val="00155CD6"/>
    <w:rsid w:val="0015601B"/>
    <w:rsid w:val="001561B0"/>
    <w:rsid w:val="00156578"/>
    <w:rsid w:val="00156EF4"/>
    <w:rsid w:val="001573B1"/>
    <w:rsid w:val="00157C6B"/>
    <w:rsid w:val="00157D08"/>
    <w:rsid w:val="00157F1D"/>
    <w:rsid w:val="0016043D"/>
    <w:rsid w:val="0016089A"/>
    <w:rsid w:val="001609F3"/>
    <w:rsid w:val="00160E1B"/>
    <w:rsid w:val="00160F48"/>
    <w:rsid w:val="00161202"/>
    <w:rsid w:val="0016133E"/>
    <w:rsid w:val="001613E8"/>
    <w:rsid w:val="00161AE5"/>
    <w:rsid w:val="0016278E"/>
    <w:rsid w:val="001629D3"/>
    <w:rsid w:val="00162E7F"/>
    <w:rsid w:val="00163297"/>
    <w:rsid w:val="001637C2"/>
    <w:rsid w:val="00163991"/>
    <w:rsid w:val="00163BCA"/>
    <w:rsid w:val="001649F2"/>
    <w:rsid w:val="00164B05"/>
    <w:rsid w:val="00164F73"/>
    <w:rsid w:val="00165A3D"/>
    <w:rsid w:val="00166267"/>
    <w:rsid w:val="001664DE"/>
    <w:rsid w:val="00166939"/>
    <w:rsid w:val="00166EC1"/>
    <w:rsid w:val="00166F56"/>
    <w:rsid w:val="00167150"/>
    <w:rsid w:val="00167748"/>
    <w:rsid w:val="001678A0"/>
    <w:rsid w:val="001679A2"/>
    <w:rsid w:val="00167B7D"/>
    <w:rsid w:val="00167F2A"/>
    <w:rsid w:val="001704FC"/>
    <w:rsid w:val="001713D2"/>
    <w:rsid w:val="00171483"/>
    <w:rsid w:val="001716CE"/>
    <w:rsid w:val="00171EE8"/>
    <w:rsid w:val="00172130"/>
    <w:rsid w:val="00172145"/>
    <w:rsid w:val="00172ECB"/>
    <w:rsid w:val="001731CA"/>
    <w:rsid w:val="00174171"/>
    <w:rsid w:val="001742C2"/>
    <w:rsid w:val="0017463F"/>
    <w:rsid w:val="00174F94"/>
    <w:rsid w:val="001758A7"/>
    <w:rsid w:val="001758E0"/>
    <w:rsid w:val="00175BB3"/>
    <w:rsid w:val="00176585"/>
    <w:rsid w:val="0017659D"/>
    <w:rsid w:val="0017688C"/>
    <w:rsid w:val="0017699D"/>
    <w:rsid w:val="00177062"/>
    <w:rsid w:val="001772BA"/>
    <w:rsid w:val="00177316"/>
    <w:rsid w:val="00180CF9"/>
    <w:rsid w:val="00181129"/>
    <w:rsid w:val="0018148D"/>
    <w:rsid w:val="001816DE"/>
    <w:rsid w:val="00181FD1"/>
    <w:rsid w:val="00182969"/>
    <w:rsid w:val="00182B27"/>
    <w:rsid w:val="00182FE4"/>
    <w:rsid w:val="001832E5"/>
    <w:rsid w:val="00183432"/>
    <w:rsid w:val="00183814"/>
    <w:rsid w:val="00183B2D"/>
    <w:rsid w:val="00184258"/>
    <w:rsid w:val="001844AE"/>
    <w:rsid w:val="0018471F"/>
    <w:rsid w:val="001850A2"/>
    <w:rsid w:val="001852ED"/>
    <w:rsid w:val="001858CD"/>
    <w:rsid w:val="00185CE2"/>
    <w:rsid w:val="00185D66"/>
    <w:rsid w:val="00186AF5"/>
    <w:rsid w:val="00186D72"/>
    <w:rsid w:val="00186DD7"/>
    <w:rsid w:val="001877DC"/>
    <w:rsid w:val="00187D2C"/>
    <w:rsid w:val="00187ED8"/>
    <w:rsid w:val="001906C9"/>
    <w:rsid w:val="00190823"/>
    <w:rsid w:val="00190B10"/>
    <w:rsid w:val="00192489"/>
    <w:rsid w:val="00193504"/>
    <w:rsid w:val="0019356A"/>
    <w:rsid w:val="00193D4E"/>
    <w:rsid w:val="00193FDE"/>
    <w:rsid w:val="001944B9"/>
    <w:rsid w:val="001944BA"/>
    <w:rsid w:val="00194819"/>
    <w:rsid w:val="00194EB3"/>
    <w:rsid w:val="00194EED"/>
    <w:rsid w:val="00195489"/>
    <w:rsid w:val="001955BC"/>
    <w:rsid w:val="00195AAB"/>
    <w:rsid w:val="00196000"/>
    <w:rsid w:val="00196F05"/>
    <w:rsid w:val="001973AE"/>
    <w:rsid w:val="00197D14"/>
    <w:rsid w:val="00197F44"/>
    <w:rsid w:val="001A03F5"/>
    <w:rsid w:val="001A093B"/>
    <w:rsid w:val="001A16B5"/>
    <w:rsid w:val="001A1880"/>
    <w:rsid w:val="001A2452"/>
    <w:rsid w:val="001A2460"/>
    <w:rsid w:val="001A2604"/>
    <w:rsid w:val="001A2DDC"/>
    <w:rsid w:val="001A32B4"/>
    <w:rsid w:val="001A339B"/>
    <w:rsid w:val="001A3612"/>
    <w:rsid w:val="001A465C"/>
    <w:rsid w:val="001A4826"/>
    <w:rsid w:val="001A4CC3"/>
    <w:rsid w:val="001A4CD1"/>
    <w:rsid w:val="001A580D"/>
    <w:rsid w:val="001A5D52"/>
    <w:rsid w:val="001A6052"/>
    <w:rsid w:val="001A63F2"/>
    <w:rsid w:val="001A6540"/>
    <w:rsid w:val="001A6BC4"/>
    <w:rsid w:val="001A7195"/>
    <w:rsid w:val="001B0374"/>
    <w:rsid w:val="001B0ABC"/>
    <w:rsid w:val="001B10F3"/>
    <w:rsid w:val="001B113B"/>
    <w:rsid w:val="001B1268"/>
    <w:rsid w:val="001B1B63"/>
    <w:rsid w:val="001B22E5"/>
    <w:rsid w:val="001B27CB"/>
    <w:rsid w:val="001B2A15"/>
    <w:rsid w:val="001B2E66"/>
    <w:rsid w:val="001B3B7B"/>
    <w:rsid w:val="001B3C38"/>
    <w:rsid w:val="001B3DF9"/>
    <w:rsid w:val="001B3E6F"/>
    <w:rsid w:val="001B4239"/>
    <w:rsid w:val="001B47B9"/>
    <w:rsid w:val="001B4808"/>
    <w:rsid w:val="001B4B9F"/>
    <w:rsid w:val="001B4F6B"/>
    <w:rsid w:val="001B655E"/>
    <w:rsid w:val="001B698A"/>
    <w:rsid w:val="001B6CB2"/>
    <w:rsid w:val="001B7390"/>
    <w:rsid w:val="001C0460"/>
    <w:rsid w:val="001C0909"/>
    <w:rsid w:val="001C1223"/>
    <w:rsid w:val="001C1B79"/>
    <w:rsid w:val="001C206B"/>
    <w:rsid w:val="001C270C"/>
    <w:rsid w:val="001C27EB"/>
    <w:rsid w:val="001C29CB"/>
    <w:rsid w:val="001C2A45"/>
    <w:rsid w:val="001C2B6D"/>
    <w:rsid w:val="001C310F"/>
    <w:rsid w:val="001C334E"/>
    <w:rsid w:val="001C34B3"/>
    <w:rsid w:val="001C40ED"/>
    <w:rsid w:val="001C4ABB"/>
    <w:rsid w:val="001C749F"/>
    <w:rsid w:val="001D03E3"/>
    <w:rsid w:val="001D0591"/>
    <w:rsid w:val="001D0AD8"/>
    <w:rsid w:val="001D0D97"/>
    <w:rsid w:val="001D1CA1"/>
    <w:rsid w:val="001D201B"/>
    <w:rsid w:val="001D235E"/>
    <w:rsid w:val="001D24AB"/>
    <w:rsid w:val="001D2E68"/>
    <w:rsid w:val="001D2E9B"/>
    <w:rsid w:val="001D3AB8"/>
    <w:rsid w:val="001D4574"/>
    <w:rsid w:val="001D4883"/>
    <w:rsid w:val="001D57B3"/>
    <w:rsid w:val="001E02CB"/>
    <w:rsid w:val="001E038F"/>
    <w:rsid w:val="001E0A81"/>
    <w:rsid w:val="001E120D"/>
    <w:rsid w:val="001E1286"/>
    <w:rsid w:val="001E167D"/>
    <w:rsid w:val="001E1ED3"/>
    <w:rsid w:val="001E1F03"/>
    <w:rsid w:val="001E210A"/>
    <w:rsid w:val="001E2727"/>
    <w:rsid w:val="001E2F69"/>
    <w:rsid w:val="001E3089"/>
    <w:rsid w:val="001E3112"/>
    <w:rsid w:val="001E4425"/>
    <w:rsid w:val="001E44A9"/>
    <w:rsid w:val="001E47C3"/>
    <w:rsid w:val="001E5024"/>
    <w:rsid w:val="001E51B7"/>
    <w:rsid w:val="001E52AC"/>
    <w:rsid w:val="001E5C49"/>
    <w:rsid w:val="001E5C4B"/>
    <w:rsid w:val="001E6077"/>
    <w:rsid w:val="001E68FA"/>
    <w:rsid w:val="001E6B00"/>
    <w:rsid w:val="001E7F09"/>
    <w:rsid w:val="001F045C"/>
    <w:rsid w:val="001F0564"/>
    <w:rsid w:val="001F0A3E"/>
    <w:rsid w:val="001F1F82"/>
    <w:rsid w:val="001F283A"/>
    <w:rsid w:val="001F29CA"/>
    <w:rsid w:val="001F2CC5"/>
    <w:rsid w:val="001F3123"/>
    <w:rsid w:val="001F378C"/>
    <w:rsid w:val="001F3AE0"/>
    <w:rsid w:val="001F3FDA"/>
    <w:rsid w:val="001F3FF3"/>
    <w:rsid w:val="001F4285"/>
    <w:rsid w:val="001F4A54"/>
    <w:rsid w:val="001F5123"/>
    <w:rsid w:val="001F5FCA"/>
    <w:rsid w:val="001F68B9"/>
    <w:rsid w:val="001F6AEF"/>
    <w:rsid w:val="001F7B3E"/>
    <w:rsid w:val="002001A9"/>
    <w:rsid w:val="002005BA"/>
    <w:rsid w:val="002008D4"/>
    <w:rsid w:val="002009C6"/>
    <w:rsid w:val="00200AF9"/>
    <w:rsid w:val="002012B3"/>
    <w:rsid w:val="00201349"/>
    <w:rsid w:val="00201CF5"/>
    <w:rsid w:val="002021AF"/>
    <w:rsid w:val="00202516"/>
    <w:rsid w:val="002028B2"/>
    <w:rsid w:val="00203619"/>
    <w:rsid w:val="00203865"/>
    <w:rsid w:val="00203945"/>
    <w:rsid w:val="00204C16"/>
    <w:rsid w:val="00204E5A"/>
    <w:rsid w:val="00205289"/>
    <w:rsid w:val="00205BF9"/>
    <w:rsid w:val="00205DB1"/>
    <w:rsid w:val="00206162"/>
    <w:rsid w:val="00206A9D"/>
    <w:rsid w:val="00206E44"/>
    <w:rsid w:val="00207541"/>
    <w:rsid w:val="00207AAB"/>
    <w:rsid w:val="00207BE6"/>
    <w:rsid w:val="0021080B"/>
    <w:rsid w:val="00210A13"/>
    <w:rsid w:val="00210BB3"/>
    <w:rsid w:val="00211113"/>
    <w:rsid w:val="00211117"/>
    <w:rsid w:val="00211A54"/>
    <w:rsid w:val="00211DE3"/>
    <w:rsid w:val="00213A6F"/>
    <w:rsid w:val="00214137"/>
    <w:rsid w:val="0021426D"/>
    <w:rsid w:val="00214B0E"/>
    <w:rsid w:val="00214D1A"/>
    <w:rsid w:val="002159D6"/>
    <w:rsid w:val="0021614C"/>
    <w:rsid w:val="002162E4"/>
    <w:rsid w:val="0021655E"/>
    <w:rsid w:val="0021777A"/>
    <w:rsid w:val="00217DED"/>
    <w:rsid w:val="00217F14"/>
    <w:rsid w:val="002204BC"/>
    <w:rsid w:val="002205E6"/>
    <w:rsid w:val="0022062F"/>
    <w:rsid w:val="00220725"/>
    <w:rsid w:val="00220934"/>
    <w:rsid w:val="00220A2C"/>
    <w:rsid w:val="00220A85"/>
    <w:rsid w:val="00220A8E"/>
    <w:rsid w:val="002211DF"/>
    <w:rsid w:val="00221AF3"/>
    <w:rsid w:val="002227E8"/>
    <w:rsid w:val="00223229"/>
    <w:rsid w:val="00223503"/>
    <w:rsid w:val="002238F7"/>
    <w:rsid w:val="00223F2D"/>
    <w:rsid w:val="002244A3"/>
    <w:rsid w:val="00224AF0"/>
    <w:rsid w:val="00225164"/>
    <w:rsid w:val="00225577"/>
    <w:rsid w:val="00225763"/>
    <w:rsid w:val="0022672F"/>
    <w:rsid w:val="00226C5A"/>
    <w:rsid w:val="0022708C"/>
    <w:rsid w:val="002273A1"/>
    <w:rsid w:val="00227609"/>
    <w:rsid w:val="0022765D"/>
    <w:rsid w:val="00227D60"/>
    <w:rsid w:val="00227F9B"/>
    <w:rsid w:val="002300DF"/>
    <w:rsid w:val="0023093E"/>
    <w:rsid w:val="002312C8"/>
    <w:rsid w:val="00231C4F"/>
    <w:rsid w:val="00231CC3"/>
    <w:rsid w:val="00231E3C"/>
    <w:rsid w:val="00232495"/>
    <w:rsid w:val="002330E0"/>
    <w:rsid w:val="00234381"/>
    <w:rsid w:val="002344F3"/>
    <w:rsid w:val="00234667"/>
    <w:rsid w:val="002347C2"/>
    <w:rsid w:val="00234D23"/>
    <w:rsid w:val="00235335"/>
    <w:rsid w:val="0023598A"/>
    <w:rsid w:val="00235FAC"/>
    <w:rsid w:val="00236098"/>
    <w:rsid w:val="002363C7"/>
    <w:rsid w:val="00236A8B"/>
    <w:rsid w:val="00237600"/>
    <w:rsid w:val="0024062A"/>
    <w:rsid w:val="002407CD"/>
    <w:rsid w:val="00240F4E"/>
    <w:rsid w:val="00241181"/>
    <w:rsid w:val="00241843"/>
    <w:rsid w:val="002418AC"/>
    <w:rsid w:val="00241EB3"/>
    <w:rsid w:val="002428AE"/>
    <w:rsid w:val="00242D8D"/>
    <w:rsid w:val="002438AC"/>
    <w:rsid w:val="00243A96"/>
    <w:rsid w:val="002440FE"/>
    <w:rsid w:val="0024472C"/>
    <w:rsid w:val="00244BD3"/>
    <w:rsid w:val="00244DE6"/>
    <w:rsid w:val="002450EA"/>
    <w:rsid w:val="00245825"/>
    <w:rsid w:val="00245AFE"/>
    <w:rsid w:val="00245EBA"/>
    <w:rsid w:val="00246E21"/>
    <w:rsid w:val="002471EA"/>
    <w:rsid w:val="0024725B"/>
    <w:rsid w:val="002478ED"/>
    <w:rsid w:val="00250A40"/>
    <w:rsid w:val="00250CB0"/>
    <w:rsid w:val="00250D10"/>
    <w:rsid w:val="00251032"/>
    <w:rsid w:val="002510F0"/>
    <w:rsid w:val="002518CA"/>
    <w:rsid w:val="00251F9B"/>
    <w:rsid w:val="00252176"/>
    <w:rsid w:val="00252B63"/>
    <w:rsid w:val="00252DF4"/>
    <w:rsid w:val="002532A9"/>
    <w:rsid w:val="00253AF7"/>
    <w:rsid w:val="00253BED"/>
    <w:rsid w:val="00254DB1"/>
    <w:rsid w:val="002552C3"/>
    <w:rsid w:val="002559A5"/>
    <w:rsid w:val="00255E80"/>
    <w:rsid w:val="00256355"/>
    <w:rsid w:val="002564AB"/>
    <w:rsid w:val="00256F28"/>
    <w:rsid w:val="0025738A"/>
    <w:rsid w:val="0026021F"/>
    <w:rsid w:val="002609B9"/>
    <w:rsid w:val="00260F43"/>
    <w:rsid w:val="002618B7"/>
    <w:rsid w:val="00261A51"/>
    <w:rsid w:val="00261DC5"/>
    <w:rsid w:val="00262377"/>
    <w:rsid w:val="00262678"/>
    <w:rsid w:val="00262B5D"/>
    <w:rsid w:val="0026342D"/>
    <w:rsid w:val="00263A42"/>
    <w:rsid w:val="00263AB8"/>
    <w:rsid w:val="00264417"/>
    <w:rsid w:val="002648A9"/>
    <w:rsid w:val="00264CEE"/>
    <w:rsid w:val="00264D42"/>
    <w:rsid w:val="00264E71"/>
    <w:rsid w:val="00264E88"/>
    <w:rsid w:val="002652B6"/>
    <w:rsid w:val="0026556A"/>
    <w:rsid w:val="002677FF"/>
    <w:rsid w:val="00267C2F"/>
    <w:rsid w:val="00270780"/>
    <w:rsid w:val="00270DF3"/>
    <w:rsid w:val="002711D2"/>
    <w:rsid w:val="002717F5"/>
    <w:rsid w:val="0027188E"/>
    <w:rsid w:val="00271C62"/>
    <w:rsid w:val="00271CB3"/>
    <w:rsid w:val="00271D0B"/>
    <w:rsid w:val="00271E04"/>
    <w:rsid w:val="002720D4"/>
    <w:rsid w:val="002721DD"/>
    <w:rsid w:val="002729DC"/>
    <w:rsid w:val="0027322F"/>
    <w:rsid w:val="0027397A"/>
    <w:rsid w:val="0027403A"/>
    <w:rsid w:val="00275B4E"/>
    <w:rsid w:val="00275D87"/>
    <w:rsid w:val="0027603F"/>
    <w:rsid w:val="00276639"/>
    <w:rsid w:val="0027704F"/>
    <w:rsid w:val="00277452"/>
    <w:rsid w:val="002775CF"/>
    <w:rsid w:val="00277700"/>
    <w:rsid w:val="0027785B"/>
    <w:rsid w:val="00277BE5"/>
    <w:rsid w:val="00277CA5"/>
    <w:rsid w:val="00280087"/>
    <w:rsid w:val="00280A06"/>
    <w:rsid w:val="00281196"/>
    <w:rsid w:val="00281B4F"/>
    <w:rsid w:val="00281F0F"/>
    <w:rsid w:val="00282116"/>
    <w:rsid w:val="00282454"/>
    <w:rsid w:val="002834BF"/>
    <w:rsid w:val="00283636"/>
    <w:rsid w:val="00283D08"/>
    <w:rsid w:val="00283E2D"/>
    <w:rsid w:val="002840A6"/>
    <w:rsid w:val="00284107"/>
    <w:rsid w:val="00284F1B"/>
    <w:rsid w:val="00284F45"/>
    <w:rsid w:val="00285D43"/>
    <w:rsid w:val="00285FD0"/>
    <w:rsid w:val="002860CE"/>
    <w:rsid w:val="00286435"/>
    <w:rsid w:val="00286D21"/>
    <w:rsid w:val="00286DCA"/>
    <w:rsid w:val="002877AB"/>
    <w:rsid w:val="00287A97"/>
    <w:rsid w:val="00287E4C"/>
    <w:rsid w:val="0029023A"/>
    <w:rsid w:val="002906BD"/>
    <w:rsid w:val="00291002"/>
    <w:rsid w:val="002913B5"/>
    <w:rsid w:val="0029142B"/>
    <w:rsid w:val="0029151E"/>
    <w:rsid w:val="002916BE"/>
    <w:rsid w:val="002916FC"/>
    <w:rsid w:val="00291A76"/>
    <w:rsid w:val="00292145"/>
    <w:rsid w:val="00294C56"/>
    <w:rsid w:val="00294F87"/>
    <w:rsid w:val="00295549"/>
    <w:rsid w:val="002957AA"/>
    <w:rsid w:val="00296D5C"/>
    <w:rsid w:val="00296FA9"/>
    <w:rsid w:val="0029742A"/>
    <w:rsid w:val="0029782E"/>
    <w:rsid w:val="002A02FE"/>
    <w:rsid w:val="002A0782"/>
    <w:rsid w:val="002A07B3"/>
    <w:rsid w:val="002A084E"/>
    <w:rsid w:val="002A14F6"/>
    <w:rsid w:val="002A1875"/>
    <w:rsid w:val="002A2062"/>
    <w:rsid w:val="002A228F"/>
    <w:rsid w:val="002A28D4"/>
    <w:rsid w:val="002A2A75"/>
    <w:rsid w:val="002A2C98"/>
    <w:rsid w:val="002A37DA"/>
    <w:rsid w:val="002A3E3D"/>
    <w:rsid w:val="002A4462"/>
    <w:rsid w:val="002A481E"/>
    <w:rsid w:val="002A48EE"/>
    <w:rsid w:val="002A4AF2"/>
    <w:rsid w:val="002A52D5"/>
    <w:rsid w:val="002A553D"/>
    <w:rsid w:val="002A6041"/>
    <w:rsid w:val="002A65C9"/>
    <w:rsid w:val="002A7022"/>
    <w:rsid w:val="002A71B1"/>
    <w:rsid w:val="002A746C"/>
    <w:rsid w:val="002B02A3"/>
    <w:rsid w:val="002B039C"/>
    <w:rsid w:val="002B0A55"/>
    <w:rsid w:val="002B0EB5"/>
    <w:rsid w:val="002B13A6"/>
    <w:rsid w:val="002B18AF"/>
    <w:rsid w:val="002B1A25"/>
    <w:rsid w:val="002B25BC"/>
    <w:rsid w:val="002B27CC"/>
    <w:rsid w:val="002B411B"/>
    <w:rsid w:val="002B49F5"/>
    <w:rsid w:val="002B51C8"/>
    <w:rsid w:val="002B5699"/>
    <w:rsid w:val="002B582E"/>
    <w:rsid w:val="002B5DFF"/>
    <w:rsid w:val="002B71C8"/>
    <w:rsid w:val="002B731A"/>
    <w:rsid w:val="002B776C"/>
    <w:rsid w:val="002B7993"/>
    <w:rsid w:val="002B7DB8"/>
    <w:rsid w:val="002C031F"/>
    <w:rsid w:val="002C084F"/>
    <w:rsid w:val="002C0A95"/>
    <w:rsid w:val="002C2F87"/>
    <w:rsid w:val="002C36C5"/>
    <w:rsid w:val="002C381C"/>
    <w:rsid w:val="002C3F01"/>
    <w:rsid w:val="002C3F7B"/>
    <w:rsid w:val="002C4326"/>
    <w:rsid w:val="002C4699"/>
    <w:rsid w:val="002C481E"/>
    <w:rsid w:val="002C56B9"/>
    <w:rsid w:val="002C583B"/>
    <w:rsid w:val="002C6275"/>
    <w:rsid w:val="002C6672"/>
    <w:rsid w:val="002C6676"/>
    <w:rsid w:val="002C7374"/>
    <w:rsid w:val="002C7604"/>
    <w:rsid w:val="002C7AC8"/>
    <w:rsid w:val="002C7C09"/>
    <w:rsid w:val="002D0292"/>
    <w:rsid w:val="002D06BC"/>
    <w:rsid w:val="002D1651"/>
    <w:rsid w:val="002D1F22"/>
    <w:rsid w:val="002D2879"/>
    <w:rsid w:val="002D2FD3"/>
    <w:rsid w:val="002D33E0"/>
    <w:rsid w:val="002D3496"/>
    <w:rsid w:val="002D3A35"/>
    <w:rsid w:val="002D3FE8"/>
    <w:rsid w:val="002D401B"/>
    <w:rsid w:val="002D44E7"/>
    <w:rsid w:val="002D51B4"/>
    <w:rsid w:val="002D5A31"/>
    <w:rsid w:val="002D5A7A"/>
    <w:rsid w:val="002D7A96"/>
    <w:rsid w:val="002E0676"/>
    <w:rsid w:val="002E0D5E"/>
    <w:rsid w:val="002E0ECE"/>
    <w:rsid w:val="002E105C"/>
    <w:rsid w:val="002E18BF"/>
    <w:rsid w:val="002E1A09"/>
    <w:rsid w:val="002E2103"/>
    <w:rsid w:val="002E228B"/>
    <w:rsid w:val="002E22C1"/>
    <w:rsid w:val="002E2B06"/>
    <w:rsid w:val="002E36E7"/>
    <w:rsid w:val="002E387A"/>
    <w:rsid w:val="002E3D54"/>
    <w:rsid w:val="002E5532"/>
    <w:rsid w:val="002E6326"/>
    <w:rsid w:val="002E6CE8"/>
    <w:rsid w:val="002E71BF"/>
    <w:rsid w:val="002E7B97"/>
    <w:rsid w:val="002F028F"/>
    <w:rsid w:val="002F1335"/>
    <w:rsid w:val="002F257E"/>
    <w:rsid w:val="002F2AAE"/>
    <w:rsid w:val="002F2B7C"/>
    <w:rsid w:val="002F2C76"/>
    <w:rsid w:val="002F3DDE"/>
    <w:rsid w:val="002F3E17"/>
    <w:rsid w:val="002F3EBD"/>
    <w:rsid w:val="002F5587"/>
    <w:rsid w:val="002F6774"/>
    <w:rsid w:val="002F67AA"/>
    <w:rsid w:val="002F6829"/>
    <w:rsid w:val="002F6DC6"/>
    <w:rsid w:val="002F6F2F"/>
    <w:rsid w:val="002F7031"/>
    <w:rsid w:val="002F7328"/>
    <w:rsid w:val="002F7BA5"/>
    <w:rsid w:val="002F7FDB"/>
    <w:rsid w:val="00300813"/>
    <w:rsid w:val="00300D36"/>
    <w:rsid w:val="00300F84"/>
    <w:rsid w:val="003010EE"/>
    <w:rsid w:val="003013A9"/>
    <w:rsid w:val="00301776"/>
    <w:rsid w:val="00301922"/>
    <w:rsid w:val="00302374"/>
    <w:rsid w:val="00302BBC"/>
    <w:rsid w:val="003033A0"/>
    <w:rsid w:val="00303A28"/>
    <w:rsid w:val="00303D65"/>
    <w:rsid w:val="00304C34"/>
    <w:rsid w:val="0030535E"/>
    <w:rsid w:val="00305D02"/>
    <w:rsid w:val="00305FA5"/>
    <w:rsid w:val="00306305"/>
    <w:rsid w:val="00306489"/>
    <w:rsid w:val="0030650E"/>
    <w:rsid w:val="00306640"/>
    <w:rsid w:val="003066CF"/>
    <w:rsid w:val="003066FC"/>
    <w:rsid w:val="0030683C"/>
    <w:rsid w:val="003069A0"/>
    <w:rsid w:val="00307AD5"/>
    <w:rsid w:val="00310115"/>
    <w:rsid w:val="003101FD"/>
    <w:rsid w:val="0031025C"/>
    <w:rsid w:val="003107C5"/>
    <w:rsid w:val="00310B3E"/>
    <w:rsid w:val="0031138F"/>
    <w:rsid w:val="00311705"/>
    <w:rsid w:val="00311B6A"/>
    <w:rsid w:val="00311E3F"/>
    <w:rsid w:val="003128C8"/>
    <w:rsid w:val="00312E53"/>
    <w:rsid w:val="00312F9E"/>
    <w:rsid w:val="00313E01"/>
    <w:rsid w:val="00314F9B"/>
    <w:rsid w:val="00315046"/>
    <w:rsid w:val="003157FD"/>
    <w:rsid w:val="00315A6B"/>
    <w:rsid w:val="00316018"/>
    <w:rsid w:val="0031689C"/>
    <w:rsid w:val="00316BE8"/>
    <w:rsid w:val="0032010B"/>
    <w:rsid w:val="00320245"/>
    <w:rsid w:val="00320518"/>
    <w:rsid w:val="00320DEA"/>
    <w:rsid w:val="00321748"/>
    <w:rsid w:val="003219CD"/>
    <w:rsid w:val="003225E5"/>
    <w:rsid w:val="003226B8"/>
    <w:rsid w:val="003227C6"/>
    <w:rsid w:val="00322C14"/>
    <w:rsid w:val="00323F00"/>
    <w:rsid w:val="003240EA"/>
    <w:rsid w:val="003244AD"/>
    <w:rsid w:val="00324D9A"/>
    <w:rsid w:val="00325732"/>
    <w:rsid w:val="00325D39"/>
    <w:rsid w:val="00325F67"/>
    <w:rsid w:val="0032685A"/>
    <w:rsid w:val="00327915"/>
    <w:rsid w:val="00330006"/>
    <w:rsid w:val="003303E4"/>
    <w:rsid w:val="00330E85"/>
    <w:rsid w:val="00331962"/>
    <w:rsid w:val="003320E9"/>
    <w:rsid w:val="003323FD"/>
    <w:rsid w:val="003324AE"/>
    <w:rsid w:val="00333125"/>
    <w:rsid w:val="0033378B"/>
    <w:rsid w:val="00333920"/>
    <w:rsid w:val="003339ED"/>
    <w:rsid w:val="00334C2D"/>
    <w:rsid w:val="00334DFE"/>
    <w:rsid w:val="00334E7E"/>
    <w:rsid w:val="003369F1"/>
    <w:rsid w:val="00336C97"/>
    <w:rsid w:val="0033722A"/>
    <w:rsid w:val="00337AC9"/>
    <w:rsid w:val="00337B95"/>
    <w:rsid w:val="003410C0"/>
    <w:rsid w:val="003412F8"/>
    <w:rsid w:val="0034225B"/>
    <w:rsid w:val="003425E7"/>
    <w:rsid w:val="003426CD"/>
    <w:rsid w:val="003436D0"/>
    <w:rsid w:val="003437E6"/>
    <w:rsid w:val="003438B1"/>
    <w:rsid w:val="00343C91"/>
    <w:rsid w:val="00343D43"/>
    <w:rsid w:val="00343E4C"/>
    <w:rsid w:val="003441F2"/>
    <w:rsid w:val="00344CA0"/>
    <w:rsid w:val="0034523A"/>
    <w:rsid w:val="00346353"/>
    <w:rsid w:val="0034652A"/>
    <w:rsid w:val="00346C51"/>
    <w:rsid w:val="00346D37"/>
    <w:rsid w:val="00347046"/>
    <w:rsid w:val="003470CF"/>
    <w:rsid w:val="00347379"/>
    <w:rsid w:val="0034748C"/>
    <w:rsid w:val="00347FED"/>
    <w:rsid w:val="00350134"/>
    <w:rsid w:val="00350684"/>
    <w:rsid w:val="00350870"/>
    <w:rsid w:val="00350A0A"/>
    <w:rsid w:val="00350A27"/>
    <w:rsid w:val="00350D10"/>
    <w:rsid w:val="00351BC0"/>
    <w:rsid w:val="00351D70"/>
    <w:rsid w:val="003525F3"/>
    <w:rsid w:val="00352D1E"/>
    <w:rsid w:val="003531F3"/>
    <w:rsid w:val="00353821"/>
    <w:rsid w:val="003539F4"/>
    <w:rsid w:val="00353B08"/>
    <w:rsid w:val="00353B78"/>
    <w:rsid w:val="00353E4C"/>
    <w:rsid w:val="00353F35"/>
    <w:rsid w:val="003541EC"/>
    <w:rsid w:val="00354C1F"/>
    <w:rsid w:val="00354CC9"/>
    <w:rsid w:val="0035513B"/>
    <w:rsid w:val="0035535A"/>
    <w:rsid w:val="0035593F"/>
    <w:rsid w:val="0035603B"/>
    <w:rsid w:val="003563A9"/>
    <w:rsid w:val="00356C20"/>
    <w:rsid w:val="00357945"/>
    <w:rsid w:val="0036041D"/>
    <w:rsid w:val="0036058B"/>
    <w:rsid w:val="00360704"/>
    <w:rsid w:val="0036095B"/>
    <w:rsid w:val="0036099C"/>
    <w:rsid w:val="00360AE1"/>
    <w:rsid w:val="00360D10"/>
    <w:rsid w:val="00362179"/>
    <w:rsid w:val="003623BA"/>
    <w:rsid w:val="00362710"/>
    <w:rsid w:val="00362839"/>
    <w:rsid w:val="0036304A"/>
    <w:rsid w:val="00363CE9"/>
    <w:rsid w:val="00364026"/>
    <w:rsid w:val="00364137"/>
    <w:rsid w:val="00364475"/>
    <w:rsid w:val="0036453B"/>
    <w:rsid w:val="0036496B"/>
    <w:rsid w:val="00364C71"/>
    <w:rsid w:val="003655FE"/>
    <w:rsid w:val="003658D0"/>
    <w:rsid w:val="00365934"/>
    <w:rsid w:val="00365B49"/>
    <w:rsid w:val="00365B64"/>
    <w:rsid w:val="00365EA2"/>
    <w:rsid w:val="003664A2"/>
    <w:rsid w:val="00366721"/>
    <w:rsid w:val="003667F3"/>
    <w:rsid w:val="00366E4E"/>
    <w:rsid w:val="003670E3"/>
    <w:rsid w:val="00367220"/>
    <w:rsid w:val="003676E1"/>
    <w:rsid w:val="00370300"/>
    <w:rsid w:val="00370487"/>
    <w:rsid w:val="0037060E"/>
    <w:rsid w:val="00370AC8"/>
    <w:rsid w:val="00370C16"/>
    <w:rsid w:val="00370D13"/>
    <w:rsid w:val="00370E21"/>
    <w:rsid w:val="0037103F"/>
    <w:rsid w:val="00371417"/>
    <w:rsid w:val="00372A94"/>
    <w:rsid w:val="0037328A"/>
    <w:rsid w:val="00373DEA"/>
    <w:rsid w:val="00374298"/>
    <w:rsid w:val="00374A0E"/>
    <w:rsid w:val="003755D3"/>
    <w:rsid w:val="003755DC"/>
    <w:rsid w:val="00375956"/>
    <w:rsid w:val="00375A03"/>
    <w:rsid w:val="00376885"/>
    <w:rsid w:val="003768E6"/>
    <w:rsid w:val="0037713D"/>
    <w:rsid w:val="00377155"/>
    <w:rsid w:val="003778B3"/>
    <w:rsid w:val="003778D6"/>
    <w:rsid w:val="00377F03"/>
    <w:rsid w:val="00377FA3"/>
    <w:rsid w:val="0038034E"/>
    <w:rsid w:val="00380945"/>
    <w:rsid w:val="003813BB"/>
    <w:rsid w:val="00381CED"/>
    <w:rsid w:val="0038392C"/>
    <w:rsid w:val="00383C13"/>
    <w:rsid w:val="00383CE3"/>
    <w:rsid w:val="00383EC9"/>
    <w:rsid w:val="0038432A"/>
    <w:rsid w:val="003844C1"/>
    <w:rsid w:val="003845D8"/>
    <w:rsid w:val="00385EB0"/>
    <w:rsid w:val="0038633E"/>
    <w:rsid w:val="00386466"/>
    <w:rsid w:val="00386966"/>
    <w:rsid w:val="00386B58"/>
    <w:rsid w:val="00386BCB"/>
    <w:rsid w:val="00387228"/>
    <w:rsid w:val="00387617"/>
    <w:rsid w:val="00390979"/>
    <w:rsid w:val="003909A0"/>
    <w:rsid w:val="00390F28"/>
    <w:rsid w:val="003913C5"/>
    <w:rsid w:val="0039174E"/>
    <w:rsid w:val="00391AC1"/>
    <w:rsid w:val="00392BF9"/>
    <w:rsid w:val="003930AC"/>
    <w:rsid w:val="00393139"/>
    <w:rsid w:val="0039430A"/>
    <w:rsid w:val="00394572"/>
    <w:rsid w:val="00394C28"/>
    <w:rsid w:val="00395104"/>
    <w:rsid w:val="0039578E"/>
    <w:rsid w:val="00395900"/>
    <w:rsid w:val="00395C89"/>
    <w:rsid w:val="0039641F"/>
    <w:rsid w:val="003964F8"/>
    <w:rsid w:val="0039698C"/>
    <w:rsid w:val="00396BED"/>
    <w:rsid w:val="00396D17"/>
    <w:rsid w:val="00396D80"/>
    <w:rsid w:val="00396F7F"/>
    <w:rsid w:val="00397510"/>
    <w:rsid w:val="0039771E"/>
    <w:rsid w:val="003977A6"/>
    <w:rsid w:val="003977E3"/>
    <w:rsid w:val="003A04A3"/>
    <w:rsid w:val="003A0991"/>
    <w:rsid w:val="003A0C79"/>
    <w:rsid w:val="003A1019"/>
    <w:rsid w:val="003A1334"/>
    <w:rsid w:val="003A1584"/>
    <w:rsid w:val="003A1D37"/>
    <w:rsid w:val="003A2965"/>
    <w:rsid w:val="003A29F6"/>
    <w:rsid w:val="003A2D66"/>
    <w:rsid w:val="003A305C"/>
    <w:rsid w:val="003A31FA"/>
    <w:rsid w:val="003A37CF"/>
    <w:rsid w:val="003A3AAD"/>
    <w:rsid w:val="003A3E41"/>
    <w:rsid w:val="003A4479"/>
    <w:rsid w:val="003A4B3D"/>
    <w:rsid w:val="003A4D57"/>
    <w:rsid w:val="003A5D5A"/>
    <w:rsid w:val="003B02B3"/>
    <w:rsid w:val="003B06B7"/>
    <w:rsid w:val="003B0832"/>
    <w:rsid w:val="003B0DB7"/>
    <w:rsid w:val="003B1313"/>
    <w:rsid w:val="003B1724"/>
    <w:rsid w:val="003B1819"/>
    <w:rsid w:val="003B1CBE"/>
    <w:rsid w:val="003B246D"/>
    <w:rsid w:val="003B37E3"/>
    <w:rsid w:val="003B3D39"/>
    <w:rsid w:val="003B4DDC"/>
    <w:rsid w:val="003B4F49"/>
    <w:rsid w:val="003B518F"/>
    <w:rsid w:val="003B52ED"/>
    <w:rsid w:val="003B5AB4"/>
    <w:rsid w:val="003B5B87"/>
    <w:rsid w:val="003B5BD8"/>
    <w:rsid w:val="003B6BE3"/>
    <w:rsid w:val="003B6CBB"/>
    <w:rsid w:val="003B719B"/>
    <w:rsid w:val="003B7AD5"/>
    <w:rsid w:val="003C02F0"/>
    <w:rsid w:val="003C0533"/>
    <w:rsid w:val="003C0C1F"/>
    <w:rsid w:val="003C115F"/>
    <w:rsid w:val="003C1562"/>
    <w:rsid w:val="003C2761"/>
    <w:rsid w:val="003C2CFC"/>
    <w:rsid w:val="003C2E92"/>
    <w:rsid w:val="003C31C8"/>
    <w:rsid w:val="003C338F"/>
    <w:rsid w:val="003C3403"/>
    <w:rsid w:val="003C35C6"/>
    <w:rsid w:val="003C3BA4"/>
    <w:rsid w:val="003C4441"/>
    <w:rsid w:val="003C4DA6"/>
    <w:rsid w:val="003C547F"/>
    <w:rsid w:val="003C58F9"/>
    <w:rsid w:val="003C5C82"/>
    <w:rsid w:val="003C6222"/>
    <w:rsid w:val="003C6230"/>
    <w:rsid w:val="003C66C9"/>
    <w:rsid w:val="003C6881"/>
    <w:rsid w:val="003C6AED"/>
    <w:rsid w:val="003C76CE"/>
    <w:rsid w:val="003C7867"/>
    <w:rsid w:val="003C78D1"/>
    <w:rsid w:val="003C797B"/>
    <w:rsid w:val="003C7B30"/>
    <w:rsid w:val="003D0D5F"/>
    <w:rsid w:val="003D1A4A"/>
    <w:rsid w:val="003D1E61"/>
    <w:rsid w:val="003D304E"/>
    <w:rsid w:val="003D3122"/>
    <w:rsid w:val="003D3241"/>
    <w:rsid w:val="003D3813"/>
    <w:rsid w:val="003D3AC7"/>
    <w:rsid w:val="003D413C"/>
    <w:rsid w:val="003D43CF"/>
    <w:rsid w:val="003D4B8C"/>
    <w:rsid w:val="003D4CEC"/>
    <w:rsid w:val="003D5324"/>
    <w:rsid w:val="003D54E5"/>
    <w:rsid w:val="003D638B"/>
    <w:rsid w:val="003D6C4F"/>
    <w:rsid w:val="003D6D92"/>
    <w:rsid w:val="003D77F9"/>
    <w:rsid w:val="003E087C"/>
    <w:rsid w:val="003E2316"/>
    <w:rsid w:val="003E29D4"/>
    <w:rsid w:val="003E3BB2"/>
    <w:rsid w:val="003E3DE2"/>
    <w:rsid w:val="003E3EBA"/>
    <w:rsid w:val="003E463B"/>
    <w:rsid w:val="003E4810"/>
    <w:rsid w:val="003E49B9"/>
    <w:rsid w:val="003E4C89"/>
    <w:rsid w:val="003E50EF"/>
    <w:rsid w:val="003E5412"/>
    <w:rsid w:val="003E5512"/>
    <w:rsid w:val="003E582A"/>
    <w:rsid w:val="003E5982"/>
    <w:rsid w:val="003E5A31"/>
    <w:rsid w:val="003E5EF1"/>
    <w:rsid w:val="003E635C"/>
    <w:rsid w:val="003E66CB"/>
    <w:rsid w:val="003E70E5"/>
    <w:rsid w:val="003E7658"/>
    <w:rsid w:val="003E768A"/>
    <w:rsid w:val="003E7970"/>
    <w:rsid w:val="003E7C49"/>
    <w:rsid w:val="003F0396"/>
    <w:rsid w:val="003F03C9"/>
    <w:rsid w:val="003F0BBD"/>
    <w:rsid w:val="003F0F2A"/>
    <w:rsid w:val="003F10D6"/>
    <w:rsid w:val="003F16CE"/>
    <w:rsid w:val="003F1901"/>
    <w:rsid w:val="003F1EEA"/>
    <w:rsid w:val="003F229D"/>
    <w:rsid w:val="003F252C"/>
    <w:rsid w:val="003F28C1"/>
    <w:rsid w:val="003F2B37"/>
    <w:rsid w:val="003F2CC9"/>
    <w:rsid w:val="003F36B8"/>
    <w:rsid w:val="003F374D"/>
    <w:rsid w:val="003F39B0"/>
    <w:rsid w:val="003F40CA"/>
    <w:rsid w:val="003F42C1"/>
    <w:rsid w:val="003F4AA1"/>
    <w:rsid w:val="003F4D76"/>
    <w:rsid w:val="003F4E16"/>
    <w:rsid w:val="003F555E"/>
    <w:rsid w:val="003F58F8"/>
    <w:rsid w:val="003F5A31"/>
    <w:rsid w:val="003F5B20"/>
    <w:rsid w:val="003F5BFE"/>
    <w:rsid w:val="003F5E48"/>
    <w:rsid w:val="003F62A5"/>
    <w:rsid w:val="003F69C9"/>
    <w:rsid w:val="003F6A5E"/>
    <w:rsid w:val="003F6FBE"/>
    <w:rsid w:val="003F774C"/>
    <w:rsid w:val="003F7C77"/>
    <w:rsid w:val="003F7D0B"/>
    <w:rsid w:val="003F7ED7"/>
    <w:rsid w:val="00400093"/>
    <w:rsid w:val="004002E4"/>
    <w:rsid w:val="00400B94"/>
    <w:rsid w:val="00401B78"/>
    <w:rsid w:val="00402239"/>
    <w:rsid w:val="004022D7"/>
    <w:rsid w:val="00402B03"/>
    <w:rsid w:val="00403531"/>
    <w:rsid w:val="0040436E"/>
    <w:rsid w:val="004043C0"/>
    <w:rsid w:val="004045E1"/>
    <w:rsid w:val="0040474C"/>
    <w:rsid w:val="004048F0"/>
    <w:rsid w:val="00405839"/>
    <w:rsid w:val="0040586D"/>
    <w:rsid w:val="00406142"/>
    <w:rsid w:val="00406C0C"/>
    <w:rsid w:val="00406D2F"/>
    <w:rsid w:val="00407E6E"/>
    <w:rsid w:val="004101D9"/>
    <w:rsid w:val="00410901"/>
    <w:rsid w:val="00410D72"/>
    <w:rsid w:val="004110AD"/>
    <w:rsid w:val="0041174F"/>
    <w:rsid w:val="004117D2"/>
    <w:rsid w:val="00411BEA"/>
    <w:rsid w:val="00411FB5"/>
    <w:rsid w:val="004125DD"/>
    <w:rsid w:val="00412898"/>
    <w:rsid w:val="00412A51"/>
    <w:rsid w:val="00412B54"/>
    <w:rsid w:val="00413676"/>
    <w:rsid w:val="00413E3C"/>
    <w:rsid w:val="004146FB"/>
    <w:rsid w:val="00414A15"/>
    <w:rsid w:val="004161A1"/>
    <w:rsid w:val="0041699E"/>
    <w:rsid w:val="00416A29"/>
    <w:rsid w:val="00416CA7"/>
    <w:rsid w:val="00416FB6"/>
    <w:rsid w:val="0041712F"/>
    <w:rsid w:val="00417208"/>
    <w:rsid w:val="0041791F"/>
    <w:rsid w:val="00420333"/>
    <w:rsid w:val="00421424"/>
    <w:rsid w:val="0042149A"/>
    <w:rsid w:val="004214E1"/>
    <w:rsid w:val="004217D7"/>
    <w:rsid w:val="00422329"/>
    <w:rsid w:val="0042353E"/>
    <w:rsid w:val="004235DB"/>
    <w:rsid w:val="00423999"/>
    <w:rsid w:val="0042425B"/>
    <w:rsid w:val="0042582D"/>
    <w:rsid w:val="00425FAA"/>
    <w:rsid w:val="00426457"/>
    <w:rsid w:val="00426837"/>
    <w:rsid w:val="0042721A"/>
    <w:rsid w:val="004308BE"/>
    <w:rsid w:val="00431834"/>
    <w:rsid w:val="004321BC"/>
    <w:rsid w:val="00432227"/>
    <w:rsid w:val="00432401"/>
    <w:rsid w:val="004325E5"/>
    <w:rsid w:val="00432DF9"/>
    <w:rsid w:val="00432F05"/>
    <w:rsid w:val="00433014"/>
    <w:rsid w:val="004337BC"/>
    <w:rsid w:val="00434B4D"/>
    <w:rsid w:val="00435037"/>
    <w:rsid w:val="0043570B"/>
    <w:rsid w:val="004357F2"/>
    <w:rsid w:val="00435E4F"/>
    <w:rsid w:val="00436210"/>
    <w:rsid w:val="004365EC"/>
    <w:rsid w:val="00436A75"/>
    <w:rsid w:val="00436D82"/>
    <w:rsid w:val="00436EE8"/>
    <w:rsid w:val="00437483"/>
    <w:rsid w:val="00437BAB"/>
    <w:rsid w:val="00437E21"/>
    <w:rsid w:val="00437EAB"/>
    <w:rsid w:val="00437EF4"/>
    <w:rsid w:val="00440F3A"/>
    <w:rsid w:val="00441163"/>
    <w:rsid w:val="004413A1"/>
    <w:rsid w:val="0044141F"/>
    <w:rsid w:val="00441572"/>
    <w:rsid w:val="00441590"/>
    <w:rsid w:val="00441979"/>
    <w:rsid w:val="00441A4A"/>
    <w:rsid w:val="004430FC"/>
    <w:rsid w:val="00443226"/>
    <w:rsid w:val="00443294"/>
    <w:rsid w:val="00443413"/>
    <w:rsid w:val="0044353C"/>
    <w:rsid w:val="004436D6"/>
    <w:rsid w:val="00443D60"/>
    <w:rsid w:val="00444839"/>
    <w:rsid w:val="00444B5E"/>
    <w:rsid w:val="00444BDC"/>
    <w:rsid w:val="00445460"/>
    <w:rsid w:val="00445913"/>
    <w:rsid w:val="00445A2E"/>
    <w:rsid w:val="00445B51"/>
    <w:rsid w:val="00445DB2"/>
    <w:rsid w:val="00446368"/>
    <w:rsid w:val="00446FF8"/>
    <w:rsid w:val="00447399"/>
    <w:rsid w:val="004474F5"/>
    <w:rsid w:val="0044783E"/>
    <w:rsid w:val="0044785C"/>
    <w:rsid w:val="004503B5"/>
    <w:rsid w:val="0045045F"/>
    <w:rsid w:val="0045066E"/>
    <w:rsid w:val="00450FC8"/>
    <w:rsid w:val="004520F1"/>
    <w:rsid w:val="004527CC"/>
    <w:rsid w:val="0045362B"/>
    <w:rsid w:val="00453755"/>
    <w:rsid w:val="00454A2B"/>
    <w:rsid w:val="00454CF1"/>
    <w:rsid w:val="00455E5E"/>
    <w:rsid w:val="004564F2"/>
    <w:rsid w:val="00456654"/>
    <w:rsid w:val="00460B26"/>
    <w:rsid w:val="00461889"/>
    <w:rsid w:val="004618F4"/>
    <w:rsid w:val="00461FF9"/>
    <w:rsid w:val="00462521"/>
    <w:rsid w:val="004625A9"/>
    <w:rsid w:val="004626BB"/>
    <w:rsid w:val="00462B7E"/>
    <w:rsid w:val="0046351E"/>
    <w:rsid w:val="00463621"/>
    <w:rsid w:val="0046451E"/>
    <w:rsid w:val="0046492F"/>
    <w:rsid w:val="00464A2F"/>
    <w:rsid w:val="00464B3B"/>
    <w:rsid w:val="00464BDC"/>
    <w:rsid w:val="0046560D"/>
    <w:rsid w:val="00465E92"/>
    <w:rsid w:val="004663A5"/>
    <w:rsid w:val="00466C6B"/>
    <w:rsid w:val="00467134"/>
    <w:rsid w:val="004672F8"/>
    <w:rsid w:val="00467F55"/>
    <w:rsid w:val="004707FB"/>
    <w:rsid w:val="004709E3"/>
    <w:rsid w:val="004710E0"/>
    <w:rsid w:val="00471B8C"/>
    <w:rsid w:val="00471B97"/>
    <w:rsid w:val="004726A9"/>
    <w:rsid w:val="00472AC8"/>
    <w:rsid w:val="00472B27"/>
    <w:rsid w:val="004731EA"/>
    <w:rsid w:val="00473CF9"/>
    <w:rsid w:val="00473D1C"/>
    <w:rsid w:val="00473EFE"/>
    <w:rsid w:val="004741D6"/>
    <w:rsid w:val="0047480F"/>
    <w:rsid w:val="00474A89"/>
    <w:rsid w:val="00474F05"/>
    <w:rsid w:val="0047524E"/>
    <w:rsid w:val="004756D4"/>
    <w:rsid w:val="0047599F"/>
    <w:rsid w:val="0047607D"/>
    <w:rsid w:val="0047631C"/>
    <w:rsid w:val="00476BFE"/>
    <w:rsid w:val="00476E86"/>
    <w:rsid w:val="00476F96"/>
    <w:rsid w:val="00476FEA"/>
    <w:rsid w:val="00477699"/>
    <w:rsid w:val="004779A2"/>
    <w:rsid w:val="00477CD4"/>
    <w:rsid w:val="00480A52"/>
    <w:rsid w:val="00480BED"/>
    <w:rsid w:val="0048119A"/>
    <w:rsid w:val="004826B8"/>
    <w:rsid w:val="00482AA3"/>
    <w:rsid w:val="00482C73"/>
    <w:rsid w:val="00482D68"/>
    <w:rsid w:val="00483510"/>
    <w:rsid w:val="00483559"/>
    <w:rsid w:val="004836CF"/>
    <w:rsid w:val="00483A19"/>
    <w:rsid w:val="00483E92"/>
    <w:rsid w:val="00483F9C"/>
    <w:rsid w:val="00483FF6"/>
    <w:rsid w:val="00484047"/>
    <w:rsid w:val="00484079"/>
    <w:rsid w:val="00484254"/>
    <w:rsid w:val="004848FA"/>
    <w:rsid w:val="00484E71"/>
    <w:rsid w:val="00485282"/>
    <w:rsid w:val="00485A63"/>
    <w:rsid w:val="00486595"/>
    <w:rsid w:val="004867A4"/>
    <w:rsid w:val="00486C94"/>
    <w:rsid w:val="00486D71"/>
    <w:rsid w:val="00486E94"/>
    <w:rsid w:val="004870A5"/>
    <w:rsid w:val="00487272"/>
    <w:rsid w:val="004873D2"/>
    <w:rsid w:val="00487C46"/>
    <w:rsid w:val="004903E1"/>
    <w:rsid w:val="004904E1"/>
    <w:rsid w:val="004911AD"/>
    <w:rsid w:val="0049156B"/>
    <w:rsid w:val="004916AC"/>
    <w:rsid w:val="004916B5"/>
    <w:rsid w:val="00491EEA"/>
    <w:rsid w:val="00492E88"/>
    <w:rsid w:val="0049302B"/>
    <w:rsid w:val="00493804"/>
    <w:rsid w:val="00493AFA"/>
    <w:rsid w:val="00493F73"/>
    <w:rsid w:val="00494BC7"/>
    <w:rsid w:val="004950CB"/>
    <w:rsid w:val="004951C0"/>
    <w:rsid w:val="0049635E"/>
    <w:rsid w:val="00496535"/>
    <w:rsid w:val="004970E3"/>
    <w:rsid w:val="00497552"/>
    <w:rsid w:val="0049784B"/>
    <w:rsid w:val="004979A1"/>
    <w:rsid w:val="00497D17"/>
    <w:rsid w:val="004A0091"/>
    <w:rsid w:val="004A08A5"/>
    <w:rsid w:val="004A0D81"/>
    <w:rsid w:val="004A1085"/>
    <w:rsid w:val="004A11A9"/>
    <w:rsid w:val="004A11FD"/>
    <w:rsid w:val="004A15BC"/>
    <w:rsid w:val="004A1916"/>
    <w:rsid w:val="004A1951"/>
    <w:rsid w:val="004A1D89"/>
    <w:rsid w:val="004A24C9"/>
    <w:rsid w:val="004A288D"/>
    <w:rsid w:val="004A2CDC"/>
    <w:rsid w:val="004A326A"/>
    <w:rsid w:val="004A3936"/>
    <w:rsid w:val="004A3AD2"/>
    <w:rsid w:val="004A3B16"/>
    <w:rsid w:val="004A480C"/>
    <w:rsid w:val="004A4AE7"/>
    <w:rsid w:val="004A4E86"/>
    <w:rsid w:val="004A5118"/>
    <w:rsid w:val="004A51FB"/>
    <w:rsid w:val="004A54A3"/>
    <w:rsid w:val="004A602E"/>
    <w:rsid w:val="004A60E5"/>
    <w:rsid w:val="004A6420"/>
    <w:rsid w:val="004A6877"/>
    <w:rsid w:val="004A6A3A"/>
    <w:rsid w:val="004A72D3"/>
    <w:rsid w:val="004A7940"/>
    <w:rsid w:val="004A7ED5"/>
    <w:rsid w:val="004A7EEE"/>
    <w:rsid w:val="004B0071"/>
    <w:rsid w:val="004B07DB"/>
    <w:rsid w:val="004B0CAE"/>
    <w:rsid w:val="004B0EAF"/>
    <w:rsid w:val="004B0F1C"/>
    <w:rsid w:val="004B1A52"/>
    <w:rsid w:val="004B2EF5"/>
    <w:rsid w:val="004B33F5"/>
    <w:rsid w:val="004B35D8"/>
    <w:rsid w:val="004B3D72"/>
    <w:rsid w:val="004B3E9D"/>
    <w:rsid w:val="004B40E0"/>
    <w:rsid w:val="004B4115"/>
    <w:rsid w:val="004B4267"/>
    <w:rsid w:val="004B467C"/>
    <w:rsid w:val="004B47EF"/>
    <w:rsid w:val="004B4CB4"/>
    <w:rsid w:val="004B53FA"/>
    <w:rsid w:val="004B599F"/>
    <w:rsid w:val="004B6336"/>
    <w:rsid w:val="004B6B70"/>
    <w:rsid w:val="004B6C0C"/>
    <w:rsid w:val="004B6CA7"/>
    <w:rsid w:val="004B6CFA"/>
    <w:rsid w:val="004B6ED9"/>
    <w:rsid w:val="004B716F"/>
    <w:rsid w:val="004B7831"/>
    <w:rsid w:val="004B78E7"/>
    <w:rsid w:val="004B7D93"/>
    <w:rsid w:val="004B7E7D"/>
    <w:rsid w:val="004C105C"/>
    <w:rsid w:val="004C11A9"/>
    <w:rsid w:val="004C11D3"/>
    <w:rsid w:val="004C139D"/>
    <w:rsid w:val="004C14E9"/>
    <w:rsid w:val="004C24F0"/>
    <w:rsid w:val="004C2A19"/>
    <w:rsid w:val="004C2FA0"/>
    <w:rsid w:val="004C304E"/>
    <w:rsid w:val="004C3381"/>
    <w:rsid w:val="004C41E8"/>
    <w:rsid w:val="004C4233"/>
    <w:rsid w:val="004C48A9"/>
    <w:rsid w:val="004C4F69"/>
    <w:rsid w:val="004C504F"/>
    <w:rsid w:val="004C5757"/>
    <w:rsid w:val="004C5A46"/>
    <w:rsid w:val="004C5A98"/>
    <w:rsid w:val="004C6035"/>
    <w:rsid w:val="004C6799"/>
    <w:rsid w:val="004C719C"/>
    <w:rsid w:val="004C7701"/>
    <w:rsid w:val="004C7A56"/>
    <w:rsid w:val="004C7E24"/>
    <w:rsid w:val="004C7FA6"/>
    <w:rsid w:val="004D0A7A"/>
    <w:rsid w:val="004D15E5"/>
    <w:rsid w:val="004D15F3"/>
    <w:rsid w:val="004D18BE"/>
    <w:rsid w:val="004D1B18"/>
    <w:rsid w:val="004D1C23"/>
    <w:rsid w:val="004D2297"/>
    <w:rsid w:val="004D252A"/>
    <w:rsid w:val="004D26D8"/>
    <w:rsid w:val="004D2EA9"/>
    <w:rsid w:val="004D362B"/>
    <w:rsid w:val="004D379D"/>
    <w:rsid w:val="004D4C55"/>
    <w:rsid w:val="004D6FC7"/>
    <w:rsid w:val="004D7B96"/>
    <w:rsid w:val="004D7D69"/>
    <w:rsid w:val="004D7DC2"/>
    <w:rsid w:val="004E0474"/>
    <w:rsid w:val="004E07D8"/>
    <w:rsid w:val="004E0A71"/>
    <w:rsid w:val="004E0FCB"/>
    <w:rsid w:val="004E106B"/>
    <w:rsid w:val="004E16A8"/>
    <w:rsid w:val="004E18F9"/>
    <w:rsid w:val="004E2127"/>
    <w:rsid w:val="004E2715"/>
    <w:rsid w:val="004E2CCD"/>
    <w:rsid w:val="004E30DD"/>
    <w:rsid w:val="004E3144"/>
    <w:rsid w:val="004E31A6"/>
    <w:rsid w:val="004E369C"/>
    <w:rsid w:val="004E38EE"/>
    <w:rsid w:val="004E3F0B"/>
    <w:rsid w:val="004E499F"/>
    <w:rsid w:val="004E4B9A"/>
    <w:rsid w:val="004E51AE"/>
    <w:rsid w:val="004E5449"/>
    <w:rsid w:val="004E56B7"/>
    <w:rsid w:val="004E58B4"/>
    <w:rsid w:val="004E5C22"/>
    <w:rsid w:val="004E5D8B"/>
    <w:rsid w:val="004E5DED"/>
    <w:rsid w:val="004E5F5C"/>
    <w:rsid w:val="004E653F"/>
    <w:rsid w:val="004E6DDB"/>
    <w:rsid w:val="004E79BF"/>
    <w:rsid w:val="004E7D60"/>
    <w:rsid w:val="004F03C9"/>
    <w:rsid w:val="004F04FA"/>
    <w:rsid w:val="004F0500"/>
    <w:rsid w:val="004F0BAF"/>
    <w:rsid w:val="004F0BD2"/>
    <w:rsid w:val="004F0EF5"/>
    <w:rsid w:val="004F1ACD"/>
    <w:rsid w:val="004F3025"/>
    <w:rsid w:val="004F3C06"/>
    <w:rsid w:val="004F3E61"/>
    <w:rsid w:val="004F4010"/>
    <w:rsid w:val="004F44B9"/>
    <w:rsid w:val="004F4B36"/>
    <w:rsid w:val="004F55F0"/>
    <w:rsid w:val="004F5F49"/>
    <w:rsid w:val="004F60A3"/>
    <w:rsid w:val="004F640D"/>
    <w:rsid w:val="004F6493"/>
    <w:rsid w:val="004F651B"/>
    <w:rsid w:val="004F68C8"/>
    <w:rsid w:val="004F6980"/>
    <w:rsid w:val="004F716E"/>
    <w:rsid w:val="004F74DE"/>
    <w:rsid w:val="004F77AA"/>
    <w:rsid w:val="00500415"/>
    <w:rsid w:val="0050072D"/>
    <w:rsid w:val="00500D64"/>
    <w:rsid w:val="00500F59"/>
    <w:rsid w:val="00500FCA"/>
    <w:rsid w:val="00501CFB"/>
    <w:rsid w:val="00501DDF"/>
    <w:rsid w:val="0050208E"/>
    <w:rsid w:val="0050238C"/>
    <w:rsid w:val="00502662"/>
    <w:rsid w:val="005026C6"/>
    <w:rsid w:val="005028B4"/>
    <w:rsid w:val="00502A07"/>
    <w:rsid w:val="00502BBB"/>
    <w:rsid w:val="005030D8"/>
    <w:rsid w:val="005033CF"/>
    <w:rsid w:val="00503593"/>
    <w:rsid w:val="00503A67"/>
    <w:rsid w:val="0050508E"/>
    <w:rsid w:val="005051BC"/>
    <w:rsid w:val="00505DD6"/>
    <w:rsid w:val="0050663C"/>
    <w:rsid w:val="00506B01"/>
    <w:rsid w:val="0050744F"/>
    <w:rsid w:val="00507781"/>
    <w:rsid w:val="005109EB"/>
    <w:rsid w:val="00510AAA"/>
    <w:rsid w:val="00511166"/>
    <w:rsid w:val="005115E8"/>
    <w:rsid w:val="00511B41"/>
    <w:rsid w:val="00511BBC"/>
    <w:rsid w:val="00511C84"/>
    <w:rsid w:val="00511E4D"/>
    <w:rsid w:val="00512512"/>
    <w:rsid w:val="005128E9"/>
    <w:rsid w:val="00512AC1"/>
    <w:rsid w:val="00513428"/>
    <w:rsid w:val="00513D3E"/>
    <w:rsid w:val="00513F74"/>
    <w:rsid w:val="0051404A"/>
    <w:rsid w:val="005142FB"/>
    <w:rsid w:val="00514334"/>
    <w:rsid w:val="0051511E"/>
    <w:rsid w:val="00515CCE"/>
    <w:rsid w:val="00516B4E"/>
    <w:rsid w:val="00516BFD"/>
    <w:rsid w:val="00516C09"/>
    <w:rsid w:val="00517287"/>
    <w:rsid w:val="00517ECC"/>
    <w:rsid w:val="005201F4"/>
    <w:rsid w:val="0052058F"/>
    <w:rsid w:val="0052089F"/>
    <w:rsid w:val="00520C1B"/>
    <w:rsid w:val="005211CA"/>
    <w:rsid w:val="00521CF6"/>
    <w:rsid w:val="00522297"/>
    <w:rsid w:val="00522543"/>
    <w:rsid w:val="005228DE"/>
    <w:rsid w:val="00522CBD"/>
    <w:rsid w:val="005230F6"/>
    <w:rsid w:val="0052310D"/>
    <w:rsid w:val="00523896"/>
    <w:rsid w:val="00523DAB"/>
    <w:rsid w:val="00524EB1"/>
    <w:rsid w:val="00525179"/>
    <w:rsid w:val="00525628"/>
    <w:rsid w:val="00525EBF"/>
    <w:rsid w:val="005264AD"/>
    <w:rsid w:val="00526CAB"/>
    <w:rsid w:val="005270DA"/>
    <w:rsid w:val="00527F9A"/>
    <w:rsid w:val="00530918"/>
    <w:rsid w:val="00530E24"/>
    <w:rsid w:val="00531412"/>
    <w:rsid w:val="0053190D"/>
    <w:rsid w:val="005323DE"/>
    <w:rsid w:val="005329B4"/>
    <w:rsid w:val="00532F0B"/>
    <w:rsid w:val="00532F35"/>
    <w:rsid w:val="005331A4"/>
    <w:rsid w:val="00534183"/>
    <w:rsid w:val="005342B0"/>
    <w:rsid w:val="00534AF9"/>
    <w:rsid w:val="005351DF"/>
    <w:rsid w:val="00535341"/>
    <w:rsid w:val="00535D04"/>
    <w:rsid w:val="00536C66"/>
    <w:rsid w:val="00536D8A"/>
    <w:rsid w:val="005376EA"/>
    <w:rsid w:val="005404BB"/>
    <w:rsid w:val="00540D89"/>
    <w:rsid w:val="00540F23"/>
    <w:rsid w:val="00540F5C"/>
    <w:rsid w:val="005412E0"/>
    <w:rsid w:val="00541741"/>
    <w:rsid w:val="00541807"/>
    <w:rsid w:val="00541AB2"/>
    <w:rsid w:val="00541D03"/>
    <w:rsid w:val="005429AA"/>
    <w:rsid w:val="005433D8"/>
    <w:rsid w:val="00544EC1"/>
    <w:rsid w:val="00544EE9"/>
    <w:rsid w:val="00545016"/>
    <w:rsid w:val="005467E4"/>
    <w:rsid w:val="00546907"/>
    <w:rsid w:val="00547C6C"/>
    <w:rsid w:val="005505F7"/>
    <w:rsid w:val="00550817"/>
    <w:rsid w:val="00550C35"/>
    <w:rsid w:val="00551488"/>
    <w:rsid w:val="0055205B"/>
    <w:rsid w:val="005525E7"/>
    <w:rsid w:val="00552A34"/>
    <w:rsid w:val="005530E7"/>
    <w:rsid w:val="00553FAD"/>
    <w:rsid w:val="005547FE"/>
    <w:rsid w:val="00554C36"/>
    <w:rsid w:val="00554CBC"/>
    <w:rsid w:val="005558EB"/>
    <w:rsid w:val="00555FD0"/>
    <w:rsid w:val="0055666A"/>
    <w:rsid w:val="00556EFB"/>
    <w:rsid w:val="00557061"/>
    <w:rsid w:val="00557517"/>
    <w:rsid w:val="005575AF"/>
    <w:rsid w:val="00557EC2"/>
    <w:rsid w:val="00561295"/>
    <w:rsid w:val="00561A94"/>
    <w:rsid w:val="00562163"/>
    <w:rsid w:val="00562171"/>
    <w:rsid w:val="00562492"/>
    <w:rsid w:val="005629CE"/>
    <w:rsid w:val="005636AD"/>
    <w:rsid w:val="0056390D"/>
    <w:rsid w:val="00563E0C"/>
    <w:rsid w:val="00564A81"/>
    <w:rsid w:val="00564C83"/>
    <w:rsid w:val="00564CF4"/>
    <w:rsid w:val="00564E5C"/>
    <w:rsid w:val="005651C9"/>
    <w:rsid w:val="005652DF"/>
    <w:rsid w:val="00565E87"/>
    <w:rsid w:val="00566321"/>
    <w:rsid w:val="0056669F"/>
    <w:rsid w:val="005668B3"/>
    <w:rsid w:val="005669CF"/>
    <w:rsid w:val="005673B5"/>
    <w:rsid w:val="005675B0"/>
    <w:rsid w:val="00571147"/>
    <w:rsid w:val="005717A1"/>
    <w:rsid w:val="00572558"/>
    <w:rsid w:val="00572902"/>
    <w:rsid w:val="00572925"/>
    <w:rsid w:val="005729B0"/>
    <w:rsid w:val="00572BBE"/>
    <w:rsid w:val="00573ADC"/>
    <w:rsid w:val="00573C33"/>
    <w:rsid w:val="00573F9E"/>
    <w:rsid w:val="005743B9"/>
    <w:rsid w:val="0057484D"/>
    <w:rsid w:val="00574B5B"/>
    <w:rsid w:val="005750E2"/>
    <w:rsid w:val="00575141"/>
    <w:rsid w:val="00575193"/>
    <w:rsid w:val="005756D9"/>
    <w:rsid w:val="00575736"/>
    <w:rsid w:val="0057580D"/>
    <w:rsid w:val="005759EF"/>
    <w:rsid w:val="00576750"/>
    <w:rsid w:val="00576D5A"/>
    <w:rsid w:val="00576DFB"/>
    <w:rsid w:val="00577148"/>
    <w:rsid w:val="0057714E"/>
    <w:rsid w:val="005775B6"/>
    <w:rsid w:val="00577747"/>
    <w:rsid w:val="00580171"/>
    <w:rsid w:val="00581188"/>
    <w:rsid w:val="00581349"/>
    <w:rsid w:val="005817B3"/>
    <w:rsid w:val="00581930"/>
    <w:rsid w:val="00581A98"/>
    <w:rsid w:val="00581BBC"/>
    <w:rsid w:val="00581C69"/>
    <w:rsid w:val="00582726"/>
    <w:rsid w:val="00583788"/>
    <w:rsid w:val="00583E15"/>
    <w:rsid w:val="00584486"/>
    <w:rsid w:val="00584F0C"/>
    <w:rsid w:val="00584F8A"/>
    <w:rsid w:val="0058505B"/>
    <w:rsid w:val="005859B3"/>
    <w:rsid w:val="00585C67"/>
    <w:rsid w:val="005860BD"/>
    <w:rsid w:val="005865C8"/>
    <w:rsid w:val="005869A8"/>
    <w:rsid w:val="00586F99"/>
    <w:rsid w:val="005879C7"/>
    <w:rsid w:val="005905B2"/>
    <w:rsid w:val="005909EC"/>
    <w:rsid w:val="00590B2A"/>
    <w:rsid w:val="00591359"/>
    <w:rsid w:val="005913EF"/>
    <w:rsid w:val="005925C5"/>
    <w:rsid w:val="00592DC4"/>
    <w:rsid w:val="00593998"/>
    <w:rsid w:val="00593A54"/>
    <w:rsid w:val="00593E8F"/>
    <w:rsid w:val="00594317"/>
    <w:rsid w:val="00594359"/>
    <w:rsid w:val="005943A4"/>
    <w:rsid w:val="00594B23"/>
    <w:rsid w:val="00594DDB"/>
    <w:rsid w:val="00594DFB"/>
    <w:rsid w:val="00594F78"/>
    <w:rsid w:val="00596549"/>
    <w:rsid w:val="00596DBF"/>
    <w:rsid w:val="00597516"/>
    <w:rsid w:val="00597788"/>
    <w:rsid w:val="005977F9"/>
    <w:rsid w:val="00597F79"/>
    <w:rsid w:val="005A0405"/>
    <w:rsid w:val="005A182B"/>
    <w:rsid w:val="005A1ADA"/>
    <w:rsid w:val="005A1BBE"/>
    <w:rsid w:val="005A226F"/>
    <w:rsid w:val="005A2FB8"/>
    <w:rsid w:val="005A2FF0"/>
    <w:rsid w:val="005A362D"/>
    <w:rsid w:val="005A3A2F"/>
    <w:rsid w:val="005A3CD7"/>
    <w:rsid w:val="005A4556"/>
    <w:rsid w:val="005A5279"/>
    <w:rsid w:val="005A5308"/>
    <w:rsid w:val="005A562D"/>
    <w:rsid w:val="005A5FEA"/>
    <w:rsid w:val="005A62A6"/>
    <w:rsid w:val="005A636C"/>
    <w:rsid w:val="005A7657"/>
    <w:rsid w:val="005A7A38"/>
    <w:rsid w:val="005A7D99"/>
    <w:rsid w:val="005B0008"/>
    <w:rsid w:val="005B0026"/>
    <w:rsid w:val="005B0723"/>
    <w:rsid w:val="005B0EFD"/>
    <w:rsid w:val="005B10CB"/>
    <w:rsid w:val="005B1A3B"/>
    <w:rsid w:val="005B1D0C"/>
    <w:rsid w:val="005B21DD"/>
    <w:rsid w:val="005B2821"/>
    <w:rsid w:val="005B2A2A"/>
    <w:rsid w:val="005B2E8F"/>
    <w:rsid w:val="005B3789"/>
    <w:rsid w:val="005B3AD5"/>
    <w:rsid w:val="005B3ADD"/>
    <w:rsid w:val="005B4C27"/>
    <w:rsid w:val="005B527D"/>
    <w:rsid w:val="005B58DE"/>
    <w:rsid w:val="005B593B"/>
    <w:rsid w:val="005B5CC6"/>
    <w:rsid w:val="005B637D"/>
    <w:rsid w:val="005B678B"/>
    <w:rsid w:val="005B6A1E"/>
    <w:rsid w:val="005B6EFD"/>
    <w:rsid w:val="005B7635"/>
    <w:rsid w:val="005B7BF2"/>
    <w:rsid w:val="005C081C"/>
    <w:rsid w:val="005C129A"/>
    <w:rsid w:val="005C149F"/>
    <w:rsid w:val="005C1FB1"/>
    <w:rsid w:val="005C241C"/>
    <w:rsid w:val="005C2913"/>
    <w:rsid w:val="005C32D0"/>
    <w:rsid w:val="005C3A67"/>
    <w:rsid w:val="005C3B23"/>
    <w:rsid w:val="005C3CE7"/>
    <w:rsid w:val="005C3F7A"/>
    <w:rsid w:val="005C516D"/>
    <w:rsid w:val="005C67DB"/>
    <w:rsid w:val="005C6CAC"/>
    <w:rsid w:val="005C6D2D"/>
    <w:rsid w:val="005C70DD"/>
    <w:rsid w:val="005C7404"/>
    <w:rsid w:val="005C74FD"/>
    <w:rsid w:val="005C7570"/>
    <w:rsid w:val="005C77AE"/>
    <w:rsid w:val="005D06B9"/>
    <w:rsid w:val="005D0725"/>
    <w:rsid w:val="005D0ABB"/>
    <w:rsid w:val="005D0CC3"/>
    <w:rsid w:val="005D0D9A"/>
    <w:rsid w:val="005D16DD"/>
    <w:rsid w:val="005D1BB3"/>
    <w:rsid w:val="005D1EC9"/>
    <w:rsid w:val="005D2062"/>
    <w:rsid w:val="005D21FD"/>
    <w:rsid w:val="005D25BD"/>
    <w:rsid w:val="005D263F"/>
    <w:rsid w:val="005D26C4"/>
    <w:rsid w:val="005D2898"/>
    <w:rsid w:val="005D2B2D"/>
    <w:rsid w:val="005D3524"/>
    <w:rsid w:val="005D38A4"/>
    <w:rsid w:val="005D4086"/>
    <w:rsid w:val="005D408C"/>
    <w:rsid w:val="005D4C38"/>
    <w:rsid w:val="005D589E"/>
    <w:rsid w:val="005D5900"/>
    <w:rsid w:val="005D5E57"/>
    <w:rsid w:val="005D5F3E"/>
    <w:rsid w:val="005D6291"/>
    <w:rsid w:val="005D63C3"/>
    <w:rsid w:val="005D70DF"/>
    <w:rsid w:val="005D74D6"/>
    <w:rsid w:val="005D7E18"/>
    <w:rsid w:val="005D7FDE"/>
    <w:rsid w:val="005E0A89"/>
    <w:rsid w:val="005E0E28"/>
    <w:rsid w:val="005E0F14"/>
    <w:rsid w:val="005E1A93"/>
    <w:rsid w:val="005E1C70"/>
    <w:rsid w:val="005E1E97"/>
    <w:rsid w:val="005E21B3"/>
    <w:rsid w:val="005E27F0"/>
    <w:rsid w:val="005E3255"/>
    <w:rsid w:val="005E38AB"/>
    <w:rsid w:val="005E3948"/>
    <w:rsid w:val="005E3A39"/>
    <w:rsid w:val="005E3EAB"/>
    <w:rsid w:val="005E47D0"/>
    <w:rsid w:val="005E4F59"/>
    <w:rsid w:val="005E5F33"/>
    <w:rsid w:val="005E6D55"/>
    <w:rsid w:val="005E76A9"/>
    <w:rsid w:val="005E7EE0"/>
    <w:rsid w:val="005F0997"/>
    <w:rsid w:val="005F16CE"/>
    <w:rsid w:val="005F1851"/>
    <w:rsid w:val="005F1AD0"/>
    <w:rsid w:val="005F2062"/>
    <w:rsid w:val="005F217E"/>
    <w:rsid w:val="005F2875"/>
    <w:rsid w:val="005F30EA"/>
    <w:rsid w:val="005F3492"/>
    <w:rsid w:val="005F480C"/>
    <w:rsid w:val="005F4BB0"/>
    <w:rsid w:val="005F518A"/>
    <w:rsid w:val="005F576B"/>
    <w:rsid w:val="005F5F7C"/>
    <w:rsid w:val="005F6030"/>
    <w:rsid w:val="005F6031"/>
    <w:rsid w:val="005F6243"/>
    <w:rsid w:val="005F6814"/>
    <w:rsid w:val="005F704C"/>
    <w:rsid w:val="005F79D9"/>
    <w:rsid w:val="005F7E17"/>
    <w:rsid w:val="0060035A"/>
    <w:rsid w:val="00600CDC"/>
    <w:rsid w:val="00600DFD"/>
    <w:rsid w:val="0060111D"/>
    <w:rsid w:val="006015BB"/>
    <w:rsid w:val="006016F7"/>
    <w:rsid w:val="00601813"/>
    <w:rsid w:val="00601C7D"/>
    <w:rsid w:val="00601ED9"/>
    <w:rsid w:val="006020EA"/>
    <w:rsid w:val="00602D85"/>
    <w:rsid w:val="00602F1C"/>
    <w:rsid w:val="00603549"/>
    <w:rsid w:val="00603C1F"/>
    <w:rsid w:val="00603FFD"/>
    <w:rsid w:val="00604617"/>
    <w:rsid w:val="00605062"/>
    <w:rsid w:val="00605A15"/>
    <w:rsid w:val="00605D7C"/>
    <w:rsid w:val="00607AA2"/>
    <w:rsid w:val="006106DC"/>
    <w:rsid w:val="006116E3"/>
    <w:rsid w:val="006118FE"/>
    <w:rsid w:val="00611FFC"/>
    <w:rsid w:val="006124B9"/>
    <w:rsid w:val="006127F4"/>
    <w:rsid w:val="006131F7"/>
    <w:rsid w:val="00613F6F"/>
    <w:rsid w:val="00614CA3"/>
    <w:rsid w:val="00615022"/>
    <w:rsid w:val="0061512A"/>
    <w:rsid w:val="00615376"/>
    <w:rsid w:val="0061599A"/>
    <w:rsid w:val="00615A1A"/>
    <w:rsid w:val="006161CA"/>
    <w:rsid w:val="00616850"/>
    <w:rsid w:val="00616E6A"/>
    <w:rsid w:val="00617511"/>
    <w:rsid w:val="006176B5"/>
    <w:rsid w:val="00617AFE"/>
    <w:rsid w:val="0062008D"/>
    <w:rsid w:val="006203B8"/>
    <w:rsid w:val="006215E3"/>
    <w:rsid w:val="006218BC"/>
    <w:rsid w:val="00621F0F"/>
    <w:rsid w:val="00622219"/>
    <w:rsid w:val="00622829"/>
    <w:rsid w:val="00622D2F"/>
    <w:rsid w:val="006231DB"/>
    <w:rsid w:val="00623A3D"/>
    <w:rsid w:val="006240B9"/>
    <w:rsid w:val="00624559"/>
    <w:rsid w:val="00624F63"/>
    <w:rsid w:val="00625CAC"/>
    <w:rsid w:val="006262FC"/>
    <w:rsid w:val="00626325"/>
    <w:rsid w:val="006267E7"/>
    <w:rsid w:val="00626C72"/>
    <w:rsid w:val="00627110"/>
    <w:rsid w:val="006278B7"/>
    <w:rsid w:val="006303F4"/>
    <w:rsid w:val="006310ED"/>
    <w:rsid w:val="00631192"/>
    <w:rsid w:val="00631C06"/>
    <w:rsid w:val="00631F8C"/>
    <w:rsid w:val="00632D43"/>
    <w:rsid w:val="00633692"/>
    <w:rsid w:val="00634807"/>
    <w:rsid w:val="00634822"/>
    <w:rsid w:val="00634C4B"/>
    <w:rsid w:val="00634DAE"/>
    <w:rsid w:val="0063530E"/>
    <w:rsid w:val="00635822"/>
    <w:rsid w:val="00636335"/>
    <w:rsid w:val="006371FB"/>
    <w:rsid w:val="0063761B"/>
    <w:rsid w:val="006377F2"/>
    <w:rsid w:val="00637A01"/>
    <w:rsid w:val="00637C5C"/>
    <w:rsid w:val="00637D92"/>
    <w:rsid w:val="00637E16"/>
    <w:rsid w:val="00637FB5"/>
    <w:rsid w:val="006402D5"/>
    <w:rsid w:val="00640468"/>
    <w:rsid w:val="00640577"/>
    <w:rsid w:val="006405BE"/>
    <w:rsid w:val="006411EF"/>
    <w:rsid w:val="00641545"/>
    <w:rsid w:val="00641575"/>
    <w:rsid w:val="006423E5"/>
    <w:rsid w:val="006425E0"/>
    <w:rsid w:val="006429C1"/>
    <w:rsid w:val="00642D9A"/>
    <w:rsid w:val="00642DC4"/>
    <w:rsid w:val="00642DE4"/>
    <w:rsid w:val="006430CD"/>
    <w:rsid w:val="0064374E"/>
    <w:rsid w:val="006438A5"/>
    <w:rsid w:val="00643C38"/>
    <w:rsid w:val="0064483C"/>
    <w:rsid w:val="00644C42"/>
    <w:rsid w:val="00644E47"/>
    <w:rsid w:val="006456CB"/>
    <w:rsid w:val="006472C7"/>
    <w:rsid w:val="0064788C"/>
    <w:rsid w:val="00647A6A"/>
    <w:rsid w:val="00647B87"/>
    <w:rsid w:val="00647CF8"/>
    <w:rsid w:val="00647D0C"/>
    <w:rsid w:val="00647EBE"/>
    <w:rsid w:val="00647EC7"/>
    <w:rsid w:val="00647FAD"/>
    <w:rsid w:val="006503D3"/>
    <w:rsid w:val="006505D0"/>
    <w:rsid w:val="0065070A"/>
    <w:rsid w:val="00651BD5"/>
    <w:rsid w:val="00651FB5"/>
    <w:rsid w:val="00652273"/>
    <w:rsid w:val="006522DD"/>
    <w:rsid w:val="00652566"/>
    <w:rsid w:val="00652D84"/>
    <w:rsid w:val="00653A3B"/>
    <w:rsid w:val="00654A42"/>
    <w:rsid w:val="00655179"/>
    <w:rsid w:val="00655E4D"/>
    <w:rsid w:val="00656073"/>
    <w:rsid w:val="00656075"/>
    <w:rsid w:val="006564AB"/>
    <w:rsid w:val="00656E0A"/>
    <w:rsid w:val="00657829"/>
    <w:rsid w:val="00657946"/>
    <w:rsid w:val="00660454"/>
    <w:rsid w:val="00660512"/>
    <w:rsid w:val="00660D2F"/>
    <w:rsid w:val="0066110F"/>
    <w:rsid w:val="00661E72"/>
    <w:rsid w:val="00662250"/>
    <w:rsid w:val="00662373"/>
    <w:rsid w:val="006623D8"/>
    <w:rsid w:val="00663B1F"/>
    <w:rsid w:val="006640A5"/>
    <w:rsid w:val="006642B1"/>
    <w:rsid w:val="00664683"/>
    <w:rsid w:val="0066471B"/>
    <w:rsid w:val="00665082"/>
    <w:rsid w:val="006658EF"/>
    <w:rsid w:val="00665F07"/>
    <w:rsid w:val="006666F2"/>
    <w:rsid w:val="006678A8"/>
    <w:rsid w:val="00667D30"/>
    <w:rsid w:val="006701E5"/>
    <w:rsid w:val="0067041A"/>
    <w:rsid w:val="0067041E"/>
    <w:rsid w:val="0067044F"/>
    <w:rsid w:val="00670748"/>
    <w:rsid w:val="006708A2"/>
    <w:rsid w:val="00670916"/>
    <w:rsid w:val="00670B1D"/>
    <w:rsid w:val="00670E3E"/>
    <w:rsid w:val="00670F0E"/>
    <w:rsid w:val="006715C8"/>
    <w:rsid w:val="00671738"/>
    <w:rsid w:val="0067175E"/>
    <w:rsid w:val="006718E3"/>
    <w:rsid w:val="00671F14"/>
    <w:rsid w:val="00672DE6"/>
    <w:rsid w:val="00673C83"/>
    <w:rsid w:val="006744E5"/>
    <w:rsid w:val="006758D9"/>
    <w:rsid w:val="006759A4"/>
    <w:rsid w:val="00675B59"/>
    <w:rsid w:val="006768E3"/>
    <w:rsid w:val="00676B08"/>
    <w:rsid w:val="00676C4F"/>
    <w:rsid w:val="006771EE"/>
    <w:rsid w:val="0067738D"/>
    <w:rsid w:val="0067741C"/>
    <w:rsid w:val="00677834"/>
    <w:rsid w:val="006802F5"/>
    <w:rsid w:val="00680A03"/>
    <w:rsid w:val="006819F0"/>
    <w:rsid w:val="00682865"/>
    <w:rsid w:val="006832B3"/>
    <w:rsid w:val="00684CC4"/>
    <w:rsid w:val="00685293"/>
    <w:rsid w:val="00685306"/>
    <w:rsid w:val="00685811"/>
    <w:rsid w:val="00686203"/>
    <w:rsid w:val="00686975"/>
    <w:rsid w:val="00686DB2"/>
    <w:rsid w:val="0068702A"/>
    <w:rsid w:val="0068773D"/>
    <w:rsid w:val="006907E7"/>
    <w:rsid w:val="00690816"/>
    <w:rsid w:val="00690DA9"/>
    <w:rsid w:val="0069135B"/>
    <w:rsid w:val="00691402"/>
    <w:rsid w:val="00692229"/>
    <w:rsid w:val="006933A3"/>
    <w:rsid w:val="00694121"/>
    <w:rsid w:val="0069465C"/>
    <w:rsid w:val="00694FC2"/>
    <w:rsid w:val="00695361"/>
    <w:rsid w:val="00695AA9"/>
    <w:rsid w:val="0069619E"/>
    <w:rsid w:val="006963C2"/>
    <w:rsid w:val="00696C3D"/>
    <w:rsid w:val="00696CA0"/>
    <w:rsid w:val="00696DB6"/>
    <w:rsid w:val="006976FC"/>
    <w:rsid w:val="00697981"/>
    <w:rsid w:val="006A0179"/>
    <w:rsid w:val="006A110D"/>
    <w:rsid w:val="006A2A1B"/>
    <w:rsid w:val="006A3667"/>
    <w:rsid w:val="006A3A56"/>
    <w:rsid w:val="006A4004"/>
    <w:rsid w:val="006A478C"/>
    <w:rsid w:val="006A47E4"/>
    <w:rsid w:val="006A5774"/>
    <w:rsid w:val="006A62B0"/>
    <w:rsid w:val="006A64EA"/>
    <w:rsid w:val="006A69DB"/>
    <w:rsid w:val="006B04AA"/>
    <w:rsid w:val="006B0C61"/>
    <w:rsid w:val="006B0CE1"/>
    <w:rsid w:val="006B0FC8"/>
    <w:rsid w:val="006B1291"/>
    <w:rsid w:val="006B12A1"/>
    <w:rsid w:val="006B16A2"/>
    <w:rsid w:val="006B1721"/>
    <w:rsid w:val="006B172D"/>
    <w:rsid w:val="006B1CEA"/>
    <w:rsid w:val="006B2A07"/>
    <w:rsid w:val="006B3BE3"/>
    <w:rsid w:val="006B3C45"/>
    <w:rsid w:val="006B4418"/>
    <w:rsid w:val="006B44E3"/>
    <w:rsid w:val="006B50F7"/>
    <w:rsid w:val="006B564E"/>
    <w:rsid w:val="006B58E6"/>
    <w:rsid w:val="006B5D0C"/>
    <w:rsid w:val="006B6532"/>
    <w:rsid w:val="006B6E21"/>
    <w:rsid w:val="006B6F02"/>
    <w:rsid w:val="006B73F6"/>
    <w:rsid w:val="006B7B8E"/>
    <w:rsid w:val="006C0CDB"/>
    <w:rsid w:val="006C118C"/>
    <w:rsid w:val="006C2161"/>
    <w:rsid w:val="006C228F"/>
    <w:rsid w:val="006C274B"/>
    <w:rsid w:val="006C2F8D"/>
    <w:rsid w:val="006C2FCE"/>
    <w:rsid w:val="006C3D29"/>
    <w:rsid w:val="006C3DF0"/>
    <w:rsid w:val="006C3F9C"/>
    <w:rsid w:val="006C47C0"/>
    <w:rsid w:val="006C5A55"/>
    <w:rsid w:val="006C61B4"/>
    <w:rsid w:val="006C7B8B"/>
    <w:rsid w:val="006C7EE2"/>
    <w:rsid w:val="006C7EFB"/>
    <w:rsid w:val="006C7F37"/>
    <w:rsid w:val="006D0179"/>
    <w:rsid w:val="006D05C0"/>
    <w:rsid w:val="006D0B6B"/>
    <w:rsid w:val="006D1239"/>
    <w:rsid w:val="006D140B"/>
    <w:rsid w:val="006D1522"/>
    <w:rsid w:val="006D2836"/>
    <w:rsid w:val="006D2C76"/>
    <w:rsid w:val="006D3761"/>
    <w:rsid w:val="006D390B"/>
    <w:rsid w:val="006D3BD8"/>
    <w:rsid w:val="006D3D56"/>
    <w:rsid w:val="006D43C1"/>
    <w:rsid w:val="006D4B06"/>
    <w:rsid w:val="006D4DA3"/>
    <w:rsid w:val="006D55AE"/>
    <w:rsid w:val="006D55CE"/>
    <w:rsid w:val="006D5A57"/>
    <w:rsid w:val="006D69C6"/>
    <w:rsid w:val="006D6A4A"/>
    <w:rsid w:val="006D6AE2"/>
    <w:rsid w:val="006D6FF8"/>
    <w:rsid w:val="006D717E"/>
    <w:rsid w:val="006D7919"/>
    <w:rsid w:val="006D79B9"/>
    <w:rsid w:val="006E0237"/>
    <w:rsid w:val="006E02CF"/>
    <w:rsid w:val="006E035B"/>
    <w:rsid w:val="006E09AD"/>
    <w:rsid w:val="006E0D51"/>
    <w:rsid w:val="006E11C2"/>
    <w:rsid w:val="006E128E"/>
    <w:rsid w:val="006E180A"/>
    <w:rsid w:val="006E19C1"/>
    <w:rsid w:val="006E24AD"/>
    <w:rsid w:val="006E258D"/>
    <w:rsid w:val="006E25E5"/>
    <w:rsid w:val="006E2E4A"/>
    <w:rsid w:val="006E38F8"/>
    <w:rsid w:val="006E3914"/>
    <w:rsid w:val="006E3DB3"/>
    <w:rsid w:val="006E47B5"/>
    <w:rsid w:val="006E5581"/>
    <w:rsid w:val="006E562E"/>
    <w:rsid w:val="006E70C8"/>
    <w:rsid w:val="006E7419"/>
    <w:rsid w:val="006E7CEC"/>
    <w:rsid w:val="006E7D4E"/>
    <w:rsid w:val="006F0457"/>
    <w:rsid w:val="006F087F"/>
    <w:rsid w:val="006F1555"/>
    <w:rsid w:val="006F176B"/>
    <w:rsid w:val="006F3053"/>
    <w:rsid w:val="006F347D"/>
    <w:rsid w:val="006F34F0"/>
    <w:rsid w:val="006F36E0"/>
    <w:rsid w:val="006F39F7"/>
    <w:rsid w:val="006F407E"/>
    <w:rsid w:val="006F42C0"/>
    <w:rsid w:val="006F44A1"/>
    <w:rsid w:val="006F4531"/>
    <w:rsid w:val="006F4880"/>
    <w:rsid w:val="006F5464"/>
    <w:rsid w:val="006F54CF"/>
    <w:rsid w:val="006F5579"/>
    <w:rsid w:val="006F5790"/>
    <w:rsid w:val="006F584D"/>
    <w:rsid w:val="006F5A4A"/>
    <w:rsid w:val="006F615A"/>
    <w:rsid w:val="006F6614"/>
    <w:rsid w:val="00700287"/>
    <w:rsid w:val="00700512"/>
    <w:rsid w:val="00700D38"/>
    <w:rsid w:val="00700E7B"/>
    <w:rsid w:val="00701A56"/>
    <w:rsid w:val="00702203"/>
    <w:rsid w:val="007025EF"/>
    <w:rsid w:val="00702855"/>
    <w:rsid w:val="00702F66"/>
    <w:rsid w:val="00703420"/>
    <w:rsid w:val="00703446"/>
    <w:rsid w:val="00703F86"/>
    <w:rsid w:val="00704C6F"/>
    <w:rsid w:val="00704FA2"/>
    <w:rsid w:val="0070506F"/>
    <w:rsid w:val="00705254"/>
    <w:rsid w:val="007054F4"/>
    <w:rsid w:val="00705C82"/>
    <w:rsid w:val="00705DD0"/>
    <w:rsid w:val="007062F6"/>
    <w:rsid w:val="00707A3E"/>
    <w:rsid w:val="0071040F"/>
    <w:rsid w:val="00710934"/>
    <w:rsid w:val="00710B56"/>
    <w:rsid w:val="00710C4A"/>
    <w:rsid w:val="00711296"/>
    <w:rsid w:val="00711345"/>
    <w:rsid w:val="0071165A"/>
    <w:rsid w:val="00711797"/>
    <w:rsid w:val="00711B63"/>
    <w:rsid w:val="00711CE9"/>
    <w:rsid w:val="00711FE0"/>
    <w:rsid w:val="00712643"/>
    <w:rsid w:val="00712990"/>
    <w:rsid w:val="00712DF4"/>
    <w:rsid w:val="007130F6"/>
    <w:rsid w:val="0071320E"/>
    <w:rsid w:val="00713579"/>
    <w:rsid w:val="00713BE5"/>
    <w:rsid w:val="00713FFB"/>
    <w:rsid w:val="007140C4"/>
    <w:rsid w:val="00714289"/>
    <w:rsid w:val="007149DE"/>
    <w:rsid w:val="00714EBB"/>
    <w:rsid w:val="00715712"/>
    <w:rsid w:val="00715DE5"/>
    <w:rsid w:val="00715E3A"/>
    <w:rsid w:val="00716593"/>
    <w:rsid w:val="00716AB7"/>
    <w:rsid w:val="007174DE"/>
    <w:rsid w:val="0071776E"/>
    <w:rsid w:val="00721049"/>
    <w:rsid w:val="007211E1"/>
    <w:rsid w:val="0072191B"/>
    <w:rsid w:val="00721A00"/>
    <w:rsid w:val="00721B07"/>
    <w:rsid w:val="007220BE"/>
    <w:rsid w:val="00722D8F"/>
    <w:rsid w:val="00722DBC"/>
    <w:rsid w:val="00723145"/>
    <w:rsid w:val="007232F6"/>
    <w:rsid w:val="0072374F"/>
    <w:rsid w:val="0072396F"/>
    <w:rsid w:val="00723FE2"/>
    <w:rsid w:val="00724376"/>
    <w:rsid w:val="00724567"/>
    <w:rsid w:val="00724588"/>
    <w:rsid w:val="00724946"/>
    <w:rsid w:val="0072521E"/>
    <w:rsid w:val="0072564F"/>
    <w:rsid w:val="007258DC"/>
    <w:rsid w:val="00727473"/>
    <w:rsid w:val="0073125F"/>
    <w:rsid w:val="007317EB"/>
    <w:rsid w:val="00731DA4"/>
    <w:rsid w:val="007322CE"/>
    <w:rsid w:val="007323FD"/>
    <w:rsid w:val="00732D9C"/>
    <w:rsid w:val="0073303B"/>
    <w:rsid w:val="00733319"/>
    <w:rsid w:val="007335ED"/>
    <w:rsid w:val="00733A3A"/>
    <w:rsid w:val="0073417A"/>
    <w:rsid w:val="00734E7B"/>
    <w:rsid w:val="00735096"/>
    <w:rsid w:val="007352AD"/>
    <w:rsid w:val="00735303"/>
    <w:rsid w:val="0073531B"/>
    <w:rsid w:val="0073566F"/>
    <w:rsid w:val="00735683"/>
    <w:rsid w:val="007356DC"/>
    <w:rsid w:val="0073674F"/>
    <w:rsid w:val="00737463"/>
    <w:rsid w:val="007375AD"/>
    <w:rsid w:val="0073769F"/>
    <w:rsid w:val="007378D3"/>
    <w:rsid w:val="00737C6B"/>
    <w:rsid w:val="007400F2"/>
    <w:rsid w:val="00740151"/>
    <w:rsid w:val="00740485"/>
    <w:rsid w:val="0074093D"/>
    <w:rsid w:val="00740948"/>
    <w:rsid w:val="00740B37"/>
    <w:rsid w:val="0074146D"/>
    <w:rsid w:val="007416AA"/>
    <w:rsid w:val="007417ED"/>
    <w:rsid w:val="00742D74"/>
    <w:rsid w:val="00742D8B"/>
    <w:rsid w:val="007436EB"/>
    <w:rsid w:val="007439C7"/>
    <w:rsid w:val="00743D94"/>
    <w:rsid w:val="007444FC"/>
    <w:rsid w:val="00744E58"/>
    <w:rsid w:val="007457C5"/>
    <w:rsid w:val="007465AD"/>
    <w:rsid w:val="00746D83"/>
    <w:rsid w:val="00747A0C"/>
    <w:rsid w:val="00747EA9"/>
    <w:rsid w:val="00750042"/>
    <w:rsid w:val="007506CF"/>
    <w:rsid w:val="0075078B"/>
    <w:rsid w:val="00751F9C"/>
    <w:rsid w:val="007525F2"/>
    <w:rsid w:val="007528E5"/>
    <w:rsid w:val="00754581"/>
    <w:rsid w:val="0075473A"/>
    <w:rsid w:val="0075477E"/>
    <w:rsid w:val="00754A86"/>
    <w:rsid w:val="00754F29"/>
    <w:rsid w:val="007551F4"/>
    <w:rsid w:val="0075539A"/>
    <w:rsid w:val="00755AAF"/>
    <w:rsid w:val="00757312"/>
    <w:rsid w:val="00757899"/>
    <w:rsid w:val="007579C6"/>
    <w:rsid w:val="00757A24"/>
    <w:rsid w:val="00757B16"/>
    <w:rsid w:val="00757C48"/>
    <w:rsid w:val="00757E69"/>
    <w:rsid w:val="007601D5"/>
    <w:rsid w:val="00761E98"/>
    <w:rsid w:val="00761EEF"/>
    <w:rsid w:val="007623F1"/>
    <w:rsid w:val="007629E9"/>
    <w:rsid w:val="00762B0C"/>
    <w:rsid w:val="007630C0"/>
    <w:rsid w:val="0076360B"/>
    <w:rsid w:val="007636D9"/>
    <w:rsid w:val="00763ABD"/>
    <w:rsid w:val="00763E66"/>
    <w:rsid w:val="0076426F"/>
    <w:rsid w:val="00764565"/>
    <w:rsid w:val="00764750"/>
    <w:rsid w:val="007647D9"/>
    <w:rsid w:val="007658D7"/>
    <w:rsid w:val="0076594E"/>
    <w:rsid w:val="007659DF"/>
    <w:rsid w:val="00765BF8"/>
    <w:rsid w:val="00765FBF"/>
    <w:rsid w:val="0076675B"/>
    <w:rsid w:val="00766CF6"/>
    <w:rsid w:val="00767295"/>
    <w:rsid w:val="00767468"/>
    <w:rsid w:val="00767E95"/>
    <w:rsid w:val="007711AE"/>
    <w:rsid w:val="007717ED"/>
    <w:rsid w:val="00771A4D"/>
    <w:rsid w:val="00771D2B"/>
    <w:rsid w:val="00772C32"/>
    <w:rsid w:val="007735D4"/>
    <w:rsid w:val="00773AB2"/>
    <w:rsid w:val="0077425F"/>
    <w:rsid w:val="007743A2"/>
    <w:rsid w:val="0077457F"/>
    <w:rsid w:val="007753D9"/>
    <w:rsid w:val="0077542E"/>
    <w:rsid w:val="00775CC1"/>
    <w:rsid w:val="00775DE6"/>
    <w:rsid w:val="00776CD4"/>
    <w:rsid w:val="00776D55"/>
    <w:rsid w:val="007770DB"/>
    <w:rsid w:val="00777237"/>
    <w:rsid w:val="00777296"/>
    <w:rsid w:val="00777406"/>
    <w:rsid w:val="007775EE"/>
    <w:rsid w:val="00777962"/>
    <w:rsid w:val="00782D63"/>
    <w:rsid w:val="007832A0"/>
    <w:rsid w:val="0078355B"/>
    <w:rsid w:val="00783AE9"/>
    <w:rsid w:val="00783E78"/>
    <w:rsid w:val="00784207"/>
    <w:rsid w:val="00784FE9"/>
    <w:rsid w:val="00785789"/>
    <w:rsid w:val="00785F63"/>
    <w:rsid w:val="0078626C"/>
    <w:rsid w:val="00786C72"/>
    <w:rsid w:val="007878CD"/>
    <w:rsid w:val="00787FAD"/>
    <w:rsid w:val="007922B4"/>
    <w:rsid w:val="0079260E"/>
    <w:rsid w:val="00792DE9"/>
    <w:rsid w:val="0079327E"/>
    <w:rsid w:val="0079347F"/>
    <w:rsid w:val="0079351F"/>
    <w:rsid w:val="00793A58"/>
    <w:rsid w:val="00793E5B"/>
    <w:rsid w:val="00793E6D"/>
    <w:rsid w:val="00794AC1"/>
    <w:rsid w:val="00795359"/>
    <w:rsid w:val="007959E7"/>
    <w:rsid w:val="00795BB7"/>
    <w:rsid w:val="00796329"/>
    <w:rsid w:val="007965DE"/>
    <w:rsid w:val="00796936"/>
    <w:rsid w:val="007A09F7"/>
    <w:rsid w:val="007A2418"/>
    <w:rsid w:val="007A2DED"/>
    <w:rsid w:val="007A3522"/>
    <w:rsid w:val="007A3623"/>
    <w:rsid w:val="007A372B"/>
    <w:rsid w:val="007A3CBF"/>
    <w:rsid w:val="007A3DE5"/>
    <w:rsid w:val="007A3FBC"/>
    <w:rsid w:val="007A4AA6"/>
    <w:rsid w:val="007A4E84"/>
    <w:rsid w:val="007A5D7D"/>
    <w:rsid w:val="007A5DCD"/>
    <w:rsid w:val="007A6AAC"/>
    <w:rsid w:val="007A7264"/>
    <w:rsid w:val="007A793B"/>
    <w:rsid w:val="007B085E"/>
    <w:rsid w:val="007B0C5B"/>
    <w:rsid w:val="007B135B"/>
    <w:rsid w:val="007B138F"/>
    <w:rsid w:val="007B1841"/>
    <w:rsid w:val="007B1B20"/>
    <w:rsid w:val="007B1B7F"/>
    <w:rsid w:val="007B2105"/>
    <w:rsid w:val="007B2283"/>
    <w:rsid w:val="007B2513"/>
    <w:rsid w:val="007B2882"/>
    <w:rsid w:val="007B2DE1"/>
    <w:rsid w:val="007B3A07"/>
    <w:rsid w:val="007B3DEB"/>
    <w:rsid w:val="007B4317"/>
    <w:rsid w:val="007B440B"/>
    <w:rsid w:val="007B490F"/>
    <w:rsid w:val="007B4B70"/>
    <w:rsid w:val="007B4D19"/>
    <w:rsid w:val="007B57C1"/>
    <w:rsid w:val="007B5D9C"/>
    <w:rsid w:val="007B5E74"/>
    <w:rsid w:val="007B6095"/>
    <w:rsid w:val="007B60FF"/>
    <w:rsid w:val="007B6133"/>
    <w:rsid w:val="007B6316"/>
    <w:rsid w:val="007B6789"/>
    <w:rsid w:val="007B6D55"/>
    <w:rsid w:val="007B6E3F"/>
    <w:rsid w:val="007B6FFE"/>
    <w:rsid w:val="007B73A3"/>
    <w:rsid w:val="007B75F8"/>
    <w:rsid w:val="007B7653"/>
    <w:rsid w:val="007B7FF7"/>
    <w:rsid w:val="007C028D"/>
    <w:rsid w:val="007C07AF"/>
    <w:rsid w:val="007C0E81"/>
    <w:rsid w:val="007C1094"/>
    <w:rsid w:val="007C14E1"/>
    <w:rsid w:val="007C1F7A"/>
    <w:rsid w:val="007C2084"/>
    <w:rsid w:val="007C226C"/>
    <w:rsid w:val="007C27BD"/>
    <w:rsid w:val="007C2961"/>
    <w:rsid w:val="007C29AA"/>
    <w:rsid w:val="007C2FBA"/>
    <w:rsid w:val="007C3240"/>
    <w:rsid w:val="007C3475"/>
    <w:rsid w:val="007C3C3B"/>
    <w:rsid w:val="007C3CFA"/>
    <w:rsid w:val="007C3D57"/>
    <w:rsid w:val="007C529E"/>
    <w:rsid w:val="007C551F"/>
    <w:rsid w:val="007C67EB"/>
    <w:rsid w:val="007C6807"/>
    <w:rsid w:val="007C6CD9"/>
    <w:rsid w:val="007C6E97"/>
    <w:rsid w:val="007C7063"/>
    <w:rsid w:val="007C72DF"/>
    <w:rsid w:val="007D0359"/>
    <w:rsid w:val="007D0C18"/>
    <w:rsid w:val="007D0D90"/>
    <w:rsid w:val="007D10E1"/>
    <w:rsid w:val="007D14BE"/>
    <w:rsid w:val="007D168B"/>
    <w:rsid w:val="007D16D3"/>
    <w:rsid w:val="007D1AE2"/>
    <w:rsid w:val="007D49D7"/>
    <w:rsid w:val="007D4A4F"/>
    <w:rsid w:val="007D5F9E"/>
    <w:rsid w:val="007D5FEF"/>
    <w:rsid w:val="007D60A5"/>
    <w:rsid w:val="007D6157"/>
    <w:rsid w:val="007D6227"/>
    <w:rsid w:val="007D632C"/>
    <w:rsid w:val="007D658B"/>
    <w:rsid w:val="007D7061"/>
    <w:rsid w:val="007D71D1"/>
    <w:rsid w:val="007D7E83"/>
    <w:rsid w:val="007E1222"/>
    <w:rsid w:val="007E14CF"/>
    <w:rsid w:val="007E192D"/>
    <w:rsid w:val="007E1B0F"/>
    <w:rsid w:val="007E22E2"/>
    <w:rsid w:val="007E23EE"/>
    <w:rsid w:val="007E243D"/>
    <w:rsid w:val="007E2546"/>
    <w:rsid w:val="007E2ACF"/>
    <w:rsid w:val="007E2B13"/>
    <w:rsid w:val="007E2EDC"/>
    <w:rsid w:val="007E2FD5"/>
    <w:rsid w:val="007E3EAF"/>
    <w:rsid w:val="007E474F"/>
    <w:rsid w:val="007E489A"/>
    <w:rsid w:val="007E4C59"/>
    <w:rsid w:val="007E4DA2"/>
    <w:rsid w:val="007E5219"/>
    <w:rsid w:val="007E54E2"/>
    <w:rsid w:val="007E5963"/>
    <w:rsid w:val="007E6669"/>
    <w:rsid w:val="007F1037"/>
    <w:rsid w:val="007F1300"/>
    <w:rsid w:val="007F1578"/>
    <w:rsid w:val="007F1D36"/>
    <w:rsid w:val="007F2D88"/>
    <w:rsid w:val="007F2D8D"/>
    <w:rsid w:val="007F327B"/>
    <w:rsid w:val="007F39B5"/>
    <w:rsid w:val="007F4272"/>
    <w:rsid w:val="007F4AAB"/>
    <w:rsid w:val="007F4B79"/>
    <w:rsid w:val="007F531E"/>
    <w:rsid w:val="007F5328"/>
    <w:rsid w:val="007F5C02"/>
    <w:rsid w:val="007F5C41"/>
    <w:rsid w:val="007F5CE6"/>
    <w:rsid w:val="007F611C"/>
    <w:rsid w:val="007F6A03"/>
    <w:rsid w:val="007F6A2A"/>
    <w:rsid w:val="007F6A87"/>
    <w:rsid w:val="007F6C31"/>
    <w:rsid w:val="007F6DC9"/>
    <w:rsid w:val="007F78D8"/>
    <w:rsid w:val="007F7E50"/>
    <w:rsid w:val="00801053"/>
    <w:rsid w:val="00801732"/>
    <w:rsid w:val="00801854"/>
    <w:rsid w:val="008018E3"/>
    <w:rsid w:val="00801EA6"/>
    <w:rsid w:val="00802989"/>
    <w:rsid w:val="008040D9"/>
    <w:rsid w:val="008041B9"/>
    <w:rsid w:val="00804595"/>
    <w:rsid w:val="00804EC0"/>
    <w:rsid w:val="00805034"/>
    <w:rsid w:val="00805448"/>
    <w:rsid w:val="00805504"/>
    <w:rsid w:val="00806218"/>
    <w:rsid w:val="0080650F"/>
    <w:rsid w:val="00806A78"/>
    <w:rsid w:val="00806F40"/>
    <w:rsid w:val="008071FE"/>
    <w:rsid w:val="00807259"/>
    <w:rsid w:val="00807509"/>
    <w:rsid w:val="00810B18"/>
    <w:rsid w:val="00810ED7"/>
    <w:rsid w:val="008114B1"/>
    <w:rsid w:val="008115E5"/>
    <w:rsid w:val="008121EA"/>
    <w:rsid w:val="00812A2E"/>
    <w:rsid w:val="00812BFE"/>
    <w:rsid w:val="00813069"/>
    <w:rsid w:val="0081316C"/>
    <w:rsid w:val="008135B8"/>
    <w:rsid w:val="0081369F"/>
    <w:rsid w:val="00813E37"/>
    <w:rsid w:val="0081409F"/>
    <w:rsid w:val="008141A8"/>
    <w:rsid w:val="00814F86"/>
    <w:rsid w:val="00814FD2"/>
    <w:rsid w:val="008153AC"/>
    <w:rsid w:val="00815697"/>
    <w:rsid w:val="00815B79"/>
    <w:rsid w:val="00815BE4"/>
    <w:rsid w:val="00815EDD"/>
    <w:rsid w:val="00816081"/>
    <w:rsid w:val="0081640F"/>
    <w:rsid w:val="0081652C"/>
    <w:rsid w:val="00816F56"/>
    <w:rsid w:val="0081705A"/>
    <w:rsid w:val="0082076E"/>
    <w:rsid w:val="00820C70"/>
    <w:rsid w:val="00820EF6"/>
    <w:rsid w:val="0082170C"/>
    <w:rsid w:val="00821809"/>
    <w:rsid w:val="008218F7"/>
    <w:rsid w:val="00821A04"/>
    <w:rsid w:val="0082221C"/>
    <w:rsid w:val="00822950"/>
    <w:rsid w:val="00823D6B"/>
    <w:rsid w:val="00824848"/>
    <w:rsid w:val="00825017"/>
    <w:rsid w:val="008252CD"/>
    <w:rsid w:val="0082575A"/>
    <w:rsid w:val="008258BC"/>
    <w:rsid w:val="00825E44"/>
    <w:rsid w:val="00825F4A"/>
    <w:rsid w:val="00826AFA"/>
    <w:rsid w:val="00826BAC"/>
    <w:rsid w:val="00827486"/>
    <w:rsid w:val="0082797B"/>
    <w:rsid w:val="00827FF2"/>
    <w:rsid w:val="008301C9"/>
    <w:rsid w:val="008305F2"/>
    <w:rsid w:val="0083078D"/>
    <w:rsid w:val="00830CCF"/>
    <w:rsid w:val="00830E42"/>
    <w:rsid w:val="008317A8"/>
    <w:rsid w:val="0083194D"/>
    <w:rsid w:val="00832138"/>
    <w:rsid w:val="00832188"/>
    <w:rsid w:val="008323DF"/>
    <w:rsid w:val="008324BF"/>
    <w:rsid w:val="0083294B"/>
    <w:rsid w:val="008329C9"/>
    <w:rsid w:val="00832FF7"/>
    <w:rsid w:val="00834670"/>
    <w:rsid w:val="008348B6"/>
    <w:rsid w:val="00834932"/>
    <w:rsid w:val="00834A6C"/>
    <w:rsid w:val="00835259"/>
    <w:rsid w:val="00835675"/>
    <w:rsid w:val="0083595B"/>
    <w:rsid w:val="0083670D"/>
    <w:rsid w:val="008367EF"/>
    <w:rsid w:val="008375EB"/>
    <w:rsid w:val="00837E47"/>
    <w:rsid w:val="00840C68"/>
    <w:rsid w:val="00840E3C"/>
    <w:rsid w:val="008410D1"/>
    <w:rsid w:val="00841140"/>
    <w:rsid w:val="00841236"/>
    <w:rsid w:val="00841396"/>
    <w:rsid w:val="008416A0"/>
    <w:rsid w:val="00841C85"/>
    <w:rsid w:val="00841FF1"/>
    <w:rsid w:val="00842332"/>
    <w:rsid w:val="00842F0A"/>
    <w:rsid w:val="008435DF"/>
    <w:rsid w:val="00843A8A"/>
    <w:rsid w:val="00843D79"/>
    <w:rsid w:val="0084420F"/>
    <w:rsid w:val="00844F69"/>
    <w:rsid w:val="008451A7"/>
    <w:rsid w:val="00845353"/>
    <w:rsid w:val="00845BAB"/>
    <w:rsid w:val="00846542"/>
    <w:rsid w:val="00847755"/>
    <w:rsid w:val="008477C5"/>
    <w:rsid w:val="00847804"/>
    <w:rsid w:val="0084796D"/>
    <w:rsid w:val="00847BD5"/>
    <w:rsid w:val="00847BF0"/>
    <w:rsid w:val="00847DB4"/>
    <w:rsid w:val="00850079"/>
    <w:rsid w:val="008504CC"/>
    <w:rsid w:val="00850F06"/>
    <w:rsid w:val="00850F60"/>
    <w:rsid w:val="008510CD"/>
    <w:rsid w:val="008520C4"/>
    <w:rsid w:val="0085245A"/>
    <w:rsid w:val="008528BA"/>
    <w:rsid w:val="0085295A"/>
    <w:rsid w:val="00852CF1"/>
    <w:rsid w:val="00853A24"/>
    <w:rsid w:val="008550AC"/>
    <w:rsid w:val="00856CA3"/>
    <w:rsid w:val="00856DB8"/>
    <w:rsid w:val="008573AE"/>
    <w:rsid w:val="00857D9F"/>
    <w:rsid w:val="00860015"/>
    <w:rsid w:val="008601E7"/>
    <w:rsid w:val="00860893"/>
    <w:rsid w:val="00861061"/>
    <w:rsid w:val="0086140B"/>
    <w:rsid w:val="008615D2"/>
    <w:rsid w:val="00861A36"/>
    <w:rsid w:val="00862195"/>
    <w:rsid w:val="0086293C"/>
    <w:rsid w:val="00862B49"/>
    <w:rsid w:val="00862D56"/>
    <w:rsid w:val="00865716"/>
    <w:rsid w:val="00866C9A"/>
    <w:rsid w:val="00867796"/>
    <w:rsid w:val="00867A5A"/>
    <w:rsid w:val="00870319"/>
    <w:rsid w:val="00870DE3"/>
    <w:rsid w:val="00871327"/>
    <w:rsid w:val="00871B0F"/>
    <w:rsid w:val="008726DA"/>
    <w:rsid w:val="00872A24"/>
    <w:rsid w:val="00872D12"/>
    <w:rsid w:val="008730D0"/>
    <w:rsid w:val="00873330"/>
    <w:rsid w:val="0087333A"/>
    <w:rsid w:val="00873370"/>
    <w:rsid w:val="00873ED7"/>
    <w:rsid w:val="0087411D"/>
    <w:rsid w:val="008748F4"/>
    <w:rsid w:val="008749EE"/>
    <w:rsid w:val="00874A30"/>
    <w:rsid w:val="00874D7A"/>
    <w:rsid w:val="00874F52"/>
    <w:rsid w:val="0087524D"/>
    <w:rsid w:val="00875666"/>
    <w:rsid w:val="00875A08"/>
    <w:rsid w:val="0087625A"/>
    <w:rsid w:val="008766A6"/>
    <w:rsid w:val="00876A0B"/>
    <w:rsid w:val="00876B57"/>
    <w:rsid w:val="00876CB9"/>
    <w:rsid w:val="00877274"/>
    <w:rsid w:val="008775A9"/>
    <w:rsid w:val="0087770C"/>
    <w:rsid w:val="00880AD2"/>
    <w:rsid w:val="00880DBA"/>
    <w:rsid w:val="00880EFE"/>
    <w:rsid w:val="00880FB8"/>
    <w:rsid w:val="00881B60"/>
    <w:rsid w:val="00881E64"/>
    <w:rsid w:val="00882B6E"/>
    <w:rsid w:val="00882BCB"/>
    <w:rsid w:val="008834CB"/>
    <w:rsid w:val="00883BF1"/>
    <w:rsid w:val="00884450"/>
    <w:rsid w:val="008845D1"/>
    <w:rsid w:val="00884A3C"/>
    <w:rsid w:val="00884ABC"/>
    <w:rsid w:val="00884D7E"/>
    <w:rsid w:val="008857C9"/>
    <w:rsid w:val="00885B69"/>
    <w:rsid w:val="008861CF"/>
    <w:rsid w:val="008864F6"/>
    <w:rsid w:val="00886529"/>
    <w:rsid w:val="00886A4D"/>
    <w:rsid w:val="00886D7C"/>
    <w:rsid w:val="008874CE"/>
    <w:rsid w:val="00887ED4"/>
    <w:rsid w:val="00887F86"/>
    <w:rsid w:val="00890148"/>
    <w:rsid w:val="00890202"/>
    <w:rsid w:val="008902A3"/>
    <w:rsid w:val="008908DD"/>
    <w:rsid w:val="00890B50"/>
    <w:rsid w:val="00891154"/>
    <w:rsid w:val="00891B94"/>
    <w:rsid w:val="00892EBD"/>
    <w:rsid w:val="0089399D"/>
    <w:rsid w:val="00893B96"/>
    <w:rsid w:val="00893C42"/>
    <w:rsid w:val="00893D28"/>
    <w:rsid w:val="00893E93"/>
    <w:rsid w:val="00893F1A"/>
    <w:rsid w:val="00893FDA"/>
    <w:rsid w:val="00895481"/>
    <w:rsid w:val="0089580C"/>
    <w:rsid w:val="00895DF8"/>
    <w:rsid w:val="00896190"/>
    <w:rsid w:val="00897B7B"/>
    <w:rsid w:val="00897D75"/>
    <w:rsid w:val="008A095D"/>
    <w:rsid w:val="008A1B1B"/>
    <w:rsid w:val="008A1D8A"/>
    <w:rsid w:val="008A2970"/>
    <w:rsid w:val="008A2D85"/>
    <w:rsid w:val="008A3A96"/>
    <w:rsid w:val="008A3AB5"/>
    <w:rsid w:val="008A3F17"/>
    <w:rsid w:val="008A4AA4"/>
    <w:rsid w:val="008A5237"/>
    <w:rsid w:val="008A57CE"/>
    <w:rsid w:val="008A5E9E"/>
    <w:rsid w:val="008A60E4"/>
    <w:rsid w:val="008A6202"/>
    <w:rsid w:val="008A6A32"/>
    <w:rsid w:val="008A79EA"/>
    <w:rsid w:val="008A7A17"/>
    <w:rsid w:val="008A7CE9"/>
    <w:rsid w:val="008A7FC7"/>
    <w:rsid w:val="008B0253"/>
    <w:rsid w:val="008B04CD"/>
    <w:rsid w:val="008B05CD"/>
    <w:rsid w:val="008B0C26"/>
    <w:rsid w:val="008B163E"/>
    <w:rsid w:val="008B2249"/>
    <w:rsid w:val="008B232C"/>
    <w:rsid w:val="008B299F"/>
    <w:rsid w:val="008B344B"/>
    <w:rsid w:val="008B37B5"/>
    <w:rsid w:val="008B3C5F"/>
    <w:rsid w:val="008B3EEA"/>
    <w:rsid w:val="008B4FD7"/>
    <w:rsid w:val="008B5BE4"/>
    <w:rsid w:val="008B5F94"/>
    <w:rsid w:val="008B69DA"/>
    <w:rsid w:val="008B6FF1"/>
    <w:rsid w:val="008B7D71"/>
    <w:rsid w:val="008C0217"/>
    <w:rsid w:val="008C0C74"/>
    <w:rsid w:val="008C0E24"/>
    <w:rsid w:val="008C12C8"/>
    <w:rsid w:val="008C1A1C"/>
    <w:rsid w:val="008C208D"/>
    <w:rsid w:val="008C215E"/>
    <w:rsid w:val="008C2814"/>
    <w:rsid w:val="008C28A3"/>
    <w:rsid w:val="008C2BC2"/>
    <w:rsid w:val="008C2D1F"/>
    <w:rsid w:val="008C34A4"/>
    <w:rsid w:val="008C3F1A"/>
    <w:rsid w:val="008C4174"/>
    <w:rsid w:val="008C43AB"/>
    <w:rsid w:val="008C4A9C"/>
    <w:rsid w:val="008C4D11"/>
    <w:rsid w:val="008C4E32"/>
    <w:rsid w:val="008C533D"/>
    <w:rsid w:val="008C5B72"/>
    <w:rsid w:val="008C5C1E"/>
    <w:rsid w:val="008C60D9"/>
    <w:rsid w:val="008C62DB"/>
    <w:rsid w:val="008C6323"/>
    <w:rsid w:val="008C6A85"/>
    <w:rsid w:val="008C73E2"/>
    <w:rsid w:val="008C7AD4"/>
    <w:rsid w:val="008D0147"/>
    <w:rsid w:val="008D0208"/>
    <w:rsid w:val="008D07C0"/>
    <w:rsid w:val="008D0AA6"/>
    <w:rsid w:val="008D1F2B"/>
    <w:rsid w:val="008D227B"/>
    <w:rsid w:val="008D24FB"/>
    <w:rsid w:val="008D34B6"/>
    <w:rsid w:val="008D3D05"/>
    <w:rsid w:val="008D3DFF"/>
    <w:rsid w:val="008D44B0"/>
    <w:rsid w:val="008D4926"/>
    <w:rsid w:val="008D5795"/>
    <w:rsid w:val="008D628F"/>
    <w:rsid w:val="008D6379"/>
    <w:rsid w:val="008D6B59"/>
    <w:rsid w:val="008D7018"/>
    <w:rsid w:val="008D78FE"/>
    <w:rsid w:val="008E028E"/>
    <w:rsid w:val="008E04E5"/>
    <w:rsid w:val="008E0ED8"/>
    <w:rsid w:val="008E1410"/>
    <w:rsid w:val="008E192D"/>
    <w:rsid w:val="008E2623"/>
    <w:rsid w:val="008E270A"/>
    <w:rsid w:val="008E287C"/>
    <w:rsid w:val="008E356F"/>
    <w:rsid w:val="008E3C42"/>
    <w:rsid w:val="008E3CC1"/>
    <w:rsid w:val="008E3E90"/>
    <w:rsid w:val="008E5CA8"/>
    <w:rsid w:val="008E7409"/>
    <w:rsid w:val="008E7803"/>
    <w:rsid w:val="008E7BA1"/>
    <w:rsid w:val="008E7BC1"/>
    <w:rsid w:val="008F0EB2"/>
    <w:rsid w:val="008F1BD5"/>
    <w:rsid w:val="008F2606"/>
    <w:rsid w:val="008F2EB5"/>
    <w:rsid w:val="008F2FBF"/>
    <w:rsid w:val="008F3039"/>
    <w:rsid w:val="008F3525"/>
    <w:rsid w:val="008F35B6"/>
    <w:rsid w:val="008F3739"/>
    <w:rsid w:val="008F37AD"/>
    <w:rsid w:val="008F3C93"/>
    <w:rsid w:val="008F3D84"/>
    <w:rsid w:val="008F4652"/>
    <w:rsid w:val="008F4957"/>
    <w:rsid w:val="008F4CDB"/>
    <w:rsid w:val="008F4E91"/>
    <w:rsid w:val="008F52C5"/>
    <w:rsid w:val="008F57B2"/>
    <w:rsid w:val="008F5F1A"/>
    <w:rsid w:val="008F6479"/>
    <w:rsid w:val="008F709F"/>
    <w:rsid w:val="008F73AD"/>
    <w:rsid w:val="008F7413"/>
    <w:rsid w:val="008F754A"/>
    <w:rsid w:val="008F75EE"/>
    <w:rsid w:val="008F76DE"/>
    <w:rsid w:val="008F7790"/>
    <w:rsid w:val="008F7CB7"/>
    <w:rsid w:val="00900DBC"/>
    <w:rsid w:val="00901072"/>
    <w:rsid w:val="00901425"/>
    <w:rsid w:val="00901555"/>
    <w:rsid w:val="00901806"/>
    <w:rsid w:val="00901F32"/>
    <w:rsid w:val="0090218B"/>
    <w:rsid w:val="00902680"/>
    <w:rsid w:val="00902C40"/>
    <w:rsid w:val="00902C49"/>
    <w:rsid w:val="0090318F"/>
    <w:rsid w:val="009038D2"/>
    <w:rsid w:val="00903B92"/>
    <w:rsid w:val="00903FA7"/>
    <w:rsid w:val="0090413F"/>
    <w:rsid w:val="009046D8"/>
    <w:rsid w:val="009048D4"/>
    <w:rsid w:val="00904D28"/>
    <w:rsid w:val="00904F34"/>
    <w:rsid w:val="009054BD"/>
    <w:rsid w:val="0090585E"/>
    <w:rsid w:val="00906135"/>
    <w:rsid w:val="009061CA"/>
    <w:rsid w:val="0090629D"/>
    <w:rsid w:val="00906C7D"/>
    <w:rsid w:val="0090734E"/>
    <w:rsid w:val="009073FE"/>
    <w:rsid w:val="00907621"/>
    <w:rsid w:val="009078B3"/>
    <w:rsid w:val="009100C7"/>
    <w:rsid w:val="00910588"/>
    <w:rsid w:val="00910745"/>
    <w:rsid w:val="00910B4B"/>
    <w:rsid w:val="00910BAA"/>
    <w:rsid w:val="00910DEF"/>
    <w:rsid w:val="00911651"/>
    <w:rsid w:val="00911660"/>
    <w:rsid w:val="00911675"/>
    <w:rsid w:val="009118B7"/>
    <w:rsid w:val="00911BE2"/>
    <w:rsid w:val="00911EC8"/>
    <w:rsid w:val="00911F9C"/>
    <w:rsid w:val="009121B0"/>
    <w:rsid w:val="00912A13"/>
    <w:rsid w:val="00912E3D"/>
    <w:rsid w:val="009136E0"/>
    <w:rsid w:val="00913737"/>
    <w:rsid w:val="009139A5"/>
    <w:rsid w:val="00913B33"/>
    <w:rsid w:val="00914D1E"/>
    <w:rsid w:val="0091531E"/>
    <w:rsid w:val="0091536E"/>
    <w:rsid w:val="0091561F"/>
    <w:rsid w:val="009157F5"/>
    <w:rsid w:val="00915915"/>
    <w:rsid w:val="00915DA8"/>
    <w:rsid w:val="00916248"/>
    <w:rsid w:val="00916277"/>
    <w:rsid w:val="009162AA"/>
    <w:rsid w:val="009170CD"/>
    <w:rsid w:val="009176FE"/>
    <w:rsid w:val="00917B32"/>
    <w:rsid w:val="0092133B"/>
    <w:rsid w:val="009217F3"/>
    <w:rsid w:val="00922FB6"/>
    <w:rsid w:val="009234B8"/>
    <w:rsid w:val="0092399E"/>
    <w:rsid w:val="00923ED4"/>
    <w:rsid w:val="00924A1C"/>
    <w:rsid w:val="00924BBD"/>
    <w:rsid w:val="00924F1B"/>
    <w:rsid w:val="009258B2"/>
    <w:rsid w:val="00925F59"/>
    <w:rsid w:val="009261A9"/>
    <w:rsid w:val="0092642B"/>
    <w:rsid w:val="00926813"/>
    <w:rsid w:val="00926EFD"/>
    <w:rsid w:val="00927373"/>
    <w:rsid w:val="0092764E"/>
    <w:rsid w:val="00927E22"/>
    <w:rsid w:val="00930991"/>
    <w:rsid w:val="00930B7B"/>
    <w:rsid w:val="00931D26"/>
    <w:rsid w:val="00932346"/>
    <w:rsid w:val="0093237E"/>
    <w:rsid w:val="00932484"/>
    <w:rsid w:val="00933180"/>
    <w:rsid w:val="00933A7B"/>
    <w:rsid w:val="0093457D"/>
    <w:rsid w:val="00934A0D"/>
    <w:rsid w:val="00934F2F"/>
    <w:rsid w:val="0093505D"/>
    <w:rsid w:val="009350BD"/>
    <w:rsid w:val="0093530F"/>
    <w:rsid w:val="009358CB"/>
    <w:rsid w:val="00936408"/>
    <w:rsid w:val="0093685E"/>
    <w:rsid w:val="00936BB6"/>
    <w:rsid w:val="00937264"/>
    <w:rsid w:val="009375CA"/>
    <w:rsid w:val="00937ACC"/>
    <w:rsid w:val="00937E20"/>
    <w:rsid w:val="00937E4E"/>
    <w:rsid w:val="00937EBA"/>
    <w:rsid w:val="009400C9"/>
    <w:rsid w:val="0094094A"/>
    <w:rsid w:val="0094130F"/>
    <w:rsid w:val="00941AE1"/>
    <w:rsid w:val="00941B56"/>
    <w:rsid w:val="00941BF3"/>
    <w:rsid w:val="00942A77"/>
    <w:rsid w:val="009432F5"/>
    <w:rsid w:val="00943C85"/>
    <w:rsid w:val="00943F0C"/>
    <w:rsid w:val="00943F9D"/>
    <w:rsid w:val="0094455D"/>
    <w:rsid w:val="00944EE5"/>
    <w:rsid w:val="00946757"/>
    <w:rsid w:val="00946D9A"/>
    <w:rsid w:val="00946FDB"/>
    <w:rsid w:val="00947CFE"/>
    <w:rsid w:val="00947DFD"/>
    <w:rsid w:val="00947E35"/>
    <w:rsid w:val="00947EC5"/>
    <w:rsid w:val="00950104"/>
    <w:rsid w:val="009501D5"/>
    <w:rsid w:val="009511FE"/>
    <w:rsid w:val="009518D1"/>
    <w:rsid w:val="00951BCA"/>
    <w:rsid w:val="00951E22"/>
    <w:rsid w:val="0095239E"/>
    <w:rsid w:val="009524D2"/>
    <w:rsid w:val="00952CD9"/>
    <w:rsid w:val="00952D7C"/>
    <w:rsid w:val="00952D82"/>
    <w:rsid w:val="00953A37"/>
    <w:rsid w:val="00953A47"/>
    <w:rsid w:val="0095458A"/>
    <w:rsid w:val="00954605"/>
    <w:rsid w:val="00954672"/>
    <w:rsid w:val="009551A4"/>
    <w:rsid w:val="00955267"/>
    <w:rsid w:val="0095570C"/>
    <w:rsid w:val="00955E4A"/>
    <w:rsid w:val="00956570"/>
    <w:rsid w:val="00956D58"/>
    <w:rsid w:val="009579E1"/>
    <w:rsid w:val="00957FCE"/>
    <w:rsid w:val="00960518"/>
    <w:rsid w:val="00960AD3"/>
    <w:rsid w:val="00960D42"/>
    <w:rsid w:val="0096132D"/>
    <w:rsid w:val="00961637"/>
    <w:rsid w:val="00962643"/>
    <w:rsid w:val="009628D5"/>
    <w:rsid w:val="00963191"/>
    <w:rsid w:val="00963E99"/>
    <w:rsid w:val="00963ED3"/>
    <w:rsid w:val="00964AA5"/>
    <w:rsid w:val="00964B80"/>
    <w:rsid w:val="00965C23"/>
    <w:rsid w:val="00965D58"/>
    <w:rsid w:val="00965DB6"/>
    <w:rsid w:val="00965F74"/>
    <w:rsid w:val="009663C5"/>
    <w:rsid w:val="00966AF0"/>
    <w:rsid w:val="009704D7"/>
    <w:rsid w:val="00970606"/>
    <w:rsid w:val="009706DA"/>
    <w:rsid w:val="00970813"/>
    <w:rsid w:val="00970E83"/>
    <w:rsid w:val="00971202"/>
    <w:rsid w:val="00971702"/>
    <w:rsid w:val="00972152"/>
    <w:rsid w:val="009723A1"/>
    <w:rsid w:val="00972744"/>
    <w:rsid w:val="00972B32"/>
    <w:rsid w:val="009734DE"/>
    <w:rsid w:val="00973CA7"/>
    <w:rsid w:val="009743A6"/>
    <w:rsid w:val="00975709"/>
    <w:rsid w:val="00975748"/>
    <w:rsid w:val="00975D1D"/>
    <w:rsid w:val="009760F9"/>
    <w:rsid w:val="00976D2C"/>
    <w:rsid w:val="009800CA"/>
    <w:rsid w:val="0098081F"/>
    <w:rsid w:val="00980D4E"/>
    <w:rsid w:val="00981ED7"/>
    <w:rsid w:val="00982062"/>
    <w:rsid w:val="009821F6"/>
    <w:rsid w:val="00982677"/>
    <w:rsid w:val="00982CA8"/>
    <w:rsid w:val="00983245"/>
    <w:rsid w:val="00983476"/>
    <w:rsid w:val="00983803"/>
    <w:rsid w:val="00983DC8"/>
    <w:rsid w:val="00984A37"/>
    <w:rsid w:val="00985515"/>
    <w:rsid w:val="0098579B"/>
    <w:rsid w:val="00985A15"/>
    <w:rsid w:val="00985CCD"/>
    <w:rsid w:val="00985FBA"/>
    <w:rsid w:val="00986131"/>
    <w:rsid w:val="009861BF"/>
    <w:rsid w:val="00987100"/>
    <w:rsid w:val="00987418"/>
    <w:rsid w:val="0098774E"/>
    <w:rsid w:val="009903F5"/>
    <w:rsid w:val="0099126D"/>
    <w:rsid w:val="0099191B"/>
    <w:rsid w:val="00991BCC"/>
    <w:rsid w:val="00992001"/>
    <w:rsid w:val="00992228"/>
    <w:rsid w:val="009925A5"/>
    <w:rsid w:val="00993667"/>
    <w:rsid w:val="00994EC4"/>
    <w:rsid w:val="009953D6"/>
    <w:rsid w:val="009970D2"/>
    <w:rsid w:val="00997CC2"/>
    <w:rsid w:val="009A0270"/>
    <w:rsid w:val="009A040B"/>
    <w:rsid w:val="009A0A37"/>
    <w:rsid w:val="009A1FDA"/>
    <w:rsid w:val="009A227D"/>
    <w:rsid w:val="009A26EF"/>
    <w:rsid w:val="009A2BCF"/>
    <w:rsid w:val="009A2C14"/>
    <w:rsid w:val="009A3DAA"/>
    <w:rsid w:val="009A4962"/>
    <w:rsid w:val="009A4EBE"/>
    <w:rsid w:val="009A5224"/>
    <w:rsid w:val="009A56D1"/>
    <w:rsid w:val="009A62F3"/>
    <w:rsid w:val="009A68B0"/>
    <w:rsid w:val="009A6EBB"/>
    <w:rsid w:val="009A7458"/>
    <w:rsid w:val="009A7B3C"/>
    <w:rsid w:val="009B013D"/>
    <w:rsid w:val="009B10A8"/>
    <w:rsid w:val="009B1257"/>
    <w:rsid w:val="009B1534"/>
    <w:rsid w:val="009B165C"/>
    <w:rsid w:val="009B19EE"/>
    <w:rsid w:val="009B1B4D"/>
    <w:rsid w:val="009B1D35"/>
    <w:rsid w:val="009B3007"/>
    <w:rsid w:val="009B5124"/>
    <w:rsid w:val="009B5357"/>
    <w:rsid w:val="009B5767"/>
    <w:rsid w:val="009B58CC"/>
    <w:rsid w:val="009B60AE"/>
    <w:rsid w:val="009B6274"/>
    <w:rsid w:val="009B63D4"/>
    <w:rsid w:val="009B6BF2"/>
    <w:rsid w:val="009B6C93"/>
    <w:rsid w:val="009B782F"/>
    <w:rsid w:val="009B7E62"/>
    <w:rsid w:val="009B7ED3"/>
    <w:rsid w:val="009C0ACA"/>
    <w:rsid w:val="009C0CED"/>
    <w:rsid w:val="009C0FAB"/>
    <w:rsid w:val="009C1DEB"/>
    <w:rsid w:val="009C246A"/>
    <w:rsid w:val="009C3127"/>
    <w:rsid w:val="009C3B44"/>
    <w:rsid w:val="009C4622"/>
    <w:rsid w:val="009C4693"/>
    <w:rsid w:val="009C487E"/>
    <w:rsid w:val="009C49EE"/>
    <w:rsid w:val="009C4D86"/>
    <w:rsid w:val="009C5B73"/>
    <w:rsid w:val="009C5D28"/>
    <w:rsid w:val="009C6E3C"/>
    <w:rsid w:val="009D09AE"/>
    <w:rsid w:val="009D1053"/>
    <w:rsid w:val="009D1879"/>
    <w:rsid w:val="009D1BC1"/>
    <w:rsid w:val="009D288A"/>
    <w:rsid w:val="009D2968"/>
    <w:rsid w:val="009D34C9"/>
    <w:rsid w:val="009D3F22"/>
    <w:rsid w:val="009D47D6"/>
    <w:rsid w:val="009D4EE1"/>
    <w:rsid w:val="009D59A0"/>
    <w:rsid w:val="009D5CEB"/>
    <w:rsid w:val="009D6BDE"/>
    <w:rsid w:val="009D7668"/>
    <w:rsid w:val="009D7AC4"/>
    <w:rsid w:val="009D7EA4"/>
    <w:rsid w:val="009D7F18"/>
    <w:rsid w:val="009E12AE"/>
    <w:rsid w:val="009E1A4F"/>
    <w:rsid w:val="009E1BA0"/>
    <w:rsid w:val="009E1F40"/>
    <w:rsid w:val="009E2C47"/>
    <w:rsid w:val="009E33CB"/>
    <w:rsid w:val="009E370A"/>
    <w:rsid w:val="009E3DD4"/>
    <w:rsid w:val="009E447E"/>
    <w:rsid w:val="009E4506"/>
    <w:rsid w:val="009E4734"/>
    <w:rsid w:val="009E4AD6"/>
    <w:rsid w:val="009E4C64"/>
    <w:rsid w:val="009E5024"/>
    <w:rsid w:val="009E5546"/>
    <w:rsid w:val="009E58E3"/>
    <w:rsid w:val="009E5D37"/>
    <w:rsid w:val="009E5FBE"/>
    <w:rsid w:val="009E6DDE"/>
    <w:rsid w:val="009E7034"/>
    <w:rsid w:val="009E70C3"/>
    <w:rsid w:val="009E7207"/>
    <w:rsid w:val="009F0821"/>
    <w:rsid w:val="009F09F9"/>
    <w:rsid w:val="009F0E41"/>
    <w:rsid w:val="009F1480"/>
    <w:rsid w:val="009F1D3D"/>
    <w:rsid w:val="009F2028"/>
    <w:rsid w:val="009F22DA"/>
    <w:rsid w:val="009F2322"/>
    <w:rsid w:val="009F297C"/>
    <w:rsid w:val="009F3120"/>
    <w:rsid w:val="009F3881"/>
    <w:rsid w:val="009F44CD"/>
    <w:rsid w:val="009F47AA"/>
    <w:rsid w:val="009F5381"/>
    <w:rsid w:val="009F5FDC"/>
    <w:rsid w:val="009F67C2"/>
    <w:rsid w:val="009F7034"/>
    <w:rsid w:val="00A0086A"/>
    <w:rsid w:val="00A01F39"/>
    <w:rsid w:val="00A02A81"/>
    <w:rsid w:val="00A0380B"/>
    <w:rsid w:val="00A03AC6"/>
    <w:rsid w:val="00A03CD1"/>
    <w:rsid w:val="00A04CC6"/>
    <w:rsid w:val="00A04D16"/>
    <w:rsid w:val="00A0527C"/>
    <w:rsid w:val="00A052B2"/>
    <w:rsid w:val="00A05435"/>
    <w:rsid w:val="00A056FD"/>
    <w:rsid w:val="00A062F4"/>
    <w:rsid w:val="00A0638C"/>
    <w:rsid w:val="00A064E4"/>
    <w:rsid w:val="00A07024"/>
    <w:rsid w:val="00A07924"/>
    <w:rsid w:val="00A07E01"/>
    <w:rsid w:val="00A07E4B"/>
    <w:rsid w:val="00A103A5"/>
    <w:rsid w:val="00A1044D"/>
    <w:rsid w:val="00A105F2"/>
    <w:rsid w:val="00A107F8"/>
    <w:rsid w:val="00A111FF"/>
    <w:rsid w:val="00A116B4"/>
    <w:rsid w:val="00A11A56"/>
    <w:rsid w:val="00A12364"/>
    <w:rsid w:val="00A1390F"/>
    <w:rsid w:val="00A13C7D"/>
    <w:rsid w:val="00A141C2"/>
    <w:rsid w:val="00A145FB"/>
    <w:rsid w:val="00A1466F"/>
    <w:rsid w:val="00A1476E"/>
    <w:rsid w:val="00A149AC"/>
    <w:rsid w:val="00A14BED"/>
    <w:rsid w:val="00A14F40"/>
    <w:rsid w:val="00A14FE9"/>
    <w:rsid w:val="00A15C43"/>
    <w:rsid w:val="00A1638A"/>
    <w:rsid w:val="00A17E44"/>
    <w:rsid w:val="00A20D73"/>
    <w:rsid w:val="00A21142"/>
    <w:rsid w:val="00A21239"/>
    <w:rsid w:val="00A2134E"/>
    <w:rsid w:val="00A21893"/>
    <w:rsid w:val="00A21BA5"/>
    <w:rsid w:val="00A21F87"/>
    <w:rsid w:val="00A21F90"/>
    <w:rsid w:val="00A22524"/>
    <w:rsid w:val="00A22C44"/>
    <w:rsid w:val="00A22E13"/>
    <w:rsid w:val="00A230D6"/>
    <w:rsid w:val="00A233E6"/>
    <w:rsid w:val="00A23CB9"/>
    <w:rsid w:val="00A23EE7"/>
    <w:rsid w:val="00A2460F"/>
    <w:rsid w:val="00A24D2E"/>
    <w:rsid w:val="00A24D5C"/>
    <w:rsid w:val="00A24D71"/>
    <w:rsid w:val="00A2521D"/>
    <w:rsid w:val="00A25942"/>
    <w:rsid w:val="00A27A3C"/>
    <w:rsid w:val="00A27FF5"/>
    <w:rsid w:val="00A30AF2"/>
    <w:rsid w:val="00A30AF8"/>
    <w:rsid w:val="00A3105F"/>
    <w:rsid w:val="00A310E9"/>
    <w:rsid w:val="00A31569"/>
    <w:rsid w:val="00A31BD2"/>
    <w:rsid w:val="00A32421"/>
    <w:rsid w:val="00A32459"/>
    <w:rsid w:val="00A3250D"/>
    <w:rsid w:val="00A32EEB"/>
    <w:rsid w:val="00A32FF0"/>
    <w:rsid w:val="00A336A5"/>
    <w:rsid w:val="00A33BD3"/>
    <w:rsid w:val="00A33D8A"/>
    <w:rsid w:val="00A341E5"/>
    <w:rsid w:val="00A346F7"/>
    <w:rsid w:val="00A3511C"/>
    <w:rsid w:val="00A353FF"/>
    <w:rsid w:val="00A35664"/>
    <w:rsid w:val="00A35DF8"/>
    <w:rsid w:val="00A35E8E"/>
    <w:rsid w:val="00A3612B"/>
    <w:rsid w:val="00A36FD7"/>
    <w:rsid w:val="00A37F95"/>
    <w:rsid w:val="00A4028B"/>
    <w:rsid w:val="00A4068D"/>
    <w:rsid w:val="00A40977"/>
    <w:rsid w:val="00A40A4C"/>
    <w:rsid w:val="00A40EB7"/>
    <w:rsid w:val="00A40EDF"/>
    <w:rsid w:val="00A4148A"/>
    <w:rsid w:val="00A41CF2"/>
    <w:rsid w:val="00A41F85"/>
    <w:rsid w:val="00A42F9D"/>
    <w:rsid w:val="00A441CA"/>
    <w:rsid w:val="00A4450B"/>
    <w:rsid w:val="00A44B24"/>
    <w:rsid w:val="00A4558B"/>
    <w:rsid w:val="00A45886"/>
    <w:rsid w:val="00A45A8C"/>
    <w:rsid w:val="00A45AC2"/>
    <w:rsid w:val="00A466FB"/>
    <w:rsid w:val="00A46CA4"/>
    <w:rsid w:val="00A476A9"/>
    <w:rsid w:val="00A47734"/>
    <w:rsid w:val="00A47902"/>
    <w:rsid w:val="00A479E5"/>
    <w:rsid w:val="00A47CBC"/>
    <w:rsid w:val="00A5029F"/>
    <w:rsid w:val="00A50956"/>
    <w:rsid w:val="00A5097C"/>
    <w:rsid w:val="00A50E9D"/>
    <w:rsid w:val="00A50F60"/>
    <w:rsid w:val="00A51749"/>
    <w:rsid w:val="00A51978"/>
    <w:rsid w:val="00A51E4E"/>
    <w:rsid w:val="00A53169"/>
    <w:rsid w:val="00A538CB"/>
    <w:rsid w:val="00A545B3"/>
    <w:rsid w:val="00A54DEA"/>
    <w:rsid w:val="00A550B3"/>
    <w:rsid w:val="00A550E0"/>
    <w:rsid w:val="00A576AD"/>
    <w:rsid w:val="00A57937"/>
    <w:rsid w:val="00A57BB6"/>
    <w:rsid w:val="00A57CBC"/>
    <w:rsid w:val="00A57F7C"/>
    <w:rsid w:val="00A61AF1"/>
    <w:rsid w:val="00A62376"/>
    <w:rsid w:val="00A624BE"/>
    <w:rsid w:val="00A6310C"/>
    <w:rsid w:val="00A6339D"/>
    <w:rsid w:val="00A63A00"/>
    <w:rsid w:val="00A63BF2"/>
    <w:rsid w:val="00A6494A"/>
    <w:rsid w:val="00A64A33"/>
    <w:rsid w:val="00A64B7D"/>
    <w:rsid w:val="00A64BA3"/>
    <w:rsid w:val="00A651AB"/>
    <w:rsid w:val="00A653C6"/>
    <w:rsid w:val="00A65F5B"/>
    <w:rsid w:val="00A663D2"/>
    <w:rsid w:val="00A674D0"/>
    <w:rsid w:val="00A6756A"/>
    <w:rsid w:val="00A675BE"/>
    <w:rsid w:val="00A677F2"/>
    <w:rsid w:val="00A67B84"/>
    <w:rsid w:val="00A67D47"/>
    <w:rsid w:val="00A702AC"/>
    <w:rsid w:val="00A707C3"/>
    <w:rsid w:val="00A709A6"/>
    <w:rsid w:val="00A718C1"/>
    <w:rsid w:val="00A71960"/>
    <w:rsid w:val="00A722B1"/>
    <w:rsid w:val="00A726C9"/>
    <w:rsid w:val="00A7385E"/>
    <w:rsid w:val="00A73EC6"/>
    <w:rsid w:val="00A74966"/>
    <w:rsid w:val="00A74D17"/>
    <w:rsid w:val="00A75604"/>
    <w:rsid w:val="00A75992"/>
    <w:rsid w:val="00A75DAC"/>
    <w:rsid w:val="00A75FC2"/>
    <w:rsid w:val="00A76411"/>
    <w:rsid w:val="00A76660"/>
    <w:rsid w:val="00A76E82"/>
    <w:rsid w:val="00A76EF8"/>
    <w:rsid w:val="00A772F4"/>
    <w:rsid w:val="00A774B0"/>
    <w:rsid w:val="00A77AB6"/>
    <w:rsid w:val="00A77ADF"/>
    <w:rsid w:val="00A77E8D"/>
    <w:rsid w:val="00A80CFC"/>
    <w:rsid w:val="00A80EF8"/>
    <w:rsid w:val="00A8126B"/>
    <w:rsid w:val="00A8147E"/>
    <w:rsid w:val="00A81DA5"/>
    <w:rsid w:val="00A81F99"/>
    <w:rsid w:val="00A82E70"/>
    <w:rsid w:val="00A8304E"/>
    <w:rsid w:val="00A83074"/>
    <w:rsid w:val="00A832AC"/>
    <w:rsid w:val="00A832C4"/>
    <w:rsid w:val="00A83801"/>
    <w:rsid w:val="00A83873"/>
    <w:rsid w:val="00A83E96"/>
    <w:rsid w:val="00A83F10"/>
    <w:rsid w:val="00A84671"/>
    <w:rsid w:val="00A8467F"/>
    <w:rsid w:val="00A84AE3"/>
    <w:rsid w:val="00A8557A"/>
    <w:rsid w:val="00A85C60"/>
    <w:rsid w:val="00A86126"/>
    <w:rsid w:val="00A864BC"/>
    <w:rsid w:val="00A86DF2"/>
    <w:rsid w:val="00A87327"/>
    <w:rsid w:val="00A901AC"/>
    <w:rsid w:val="00A90C72"/>
    <w:rsid w:val="00A90DC1"/>
    <w:rsid w:val="00A90EE7"/>
    <w:rsid w:val="00A90F3F"/>
    <w:rsid w:val="00A917FA"/>
    <w:rsid w:val="00A91ADF"/>
    <w:rsid w:val="00A91C90"/>
    <w:rsid w:val="00A91D11"/>
    <w:rsid w:val="00A91D23"/>
    <w:rsid w:val="00A92221"/>
    <w:rsid w:val="00A92D53"/>
    <w:rsid w:val="00A93193"/>
    <w:rsid w:val="00A933FF"/>
    <w:rsid w:val="00A936A0"/>
    <w:rsid w:val="00A93C89"/>
    <w:rsid w:val="00A94497"/>
    <w:rsid w:val="00A94885"/>
    <w:rsid w:val="00A94B13"/>
    <w:rsid w:val="00A94CAA"/>
    <w:rsid w:val="00A95396"/>
    <w:rsid w:val="00A95451"/>
    <w:rsid w:val="00A95982"/>
    <w:rsid w:val="00A959BA"/>
    <w:rsid w:val="00A9635C"/>
    <w:rsid w:val="00A9699F"/>
    <w:rsid w:val="00AA0335"/>
    <w:rsid w:val="00AA046C"/>
    <w:rsid w:val="00AA1705"/>
    <w:rsid w:val="00AA1E13"/>
    <w:rsid w:val="00AA2E84"/>
    <w:rsid w:val="00AA3051"/>
    <w:rsid w:val="00AA3963"/>
    <w:rsid w:val="00AA39DF"/>
    <w:rsid w:val="00AA4524"/>
    <w:rsid w:val="00AA4B56"/>
    <w:rsid w:val="00AA4C60"/>
    <w:rsid w:val="00AA5431"/>
    <w:rsid w:val="00AA5C53"/>
    <w:rsid w:val="00AA5D05"/>
    <w:rsid w:val="00AA5D68"/>
    <w:rsid w:val="00AA5FB1"/>
    <w:rsid w:val="00AA66D4"/>
    <w:rsid w:val="00AA6977"/>
    <w:rsid w:val="00AA6E32"/>
    <w:rsid w:val="00AA708E"/>
    <w:rsid w:val="00AA754D"/>
    <w:rsid w:val="00AA75B2"/>
    <w:rsid w:val="00AB06D1"/>
    <w:rsid w:val="00AB073B"/>
    <w:rsid w:val="00AB07B0"/>
    <w:rsid w:val="00AB0BCB"/>
    <w:rsid w:val="00AB0BD9"/>
    <w:rsid w:val="00AB0FAA"/>
    <w:rsid w:val="00AB1138"/>
    <w:rsid w:val="00AB1281"/>
    <w:rsid w:val="00AB1CEC"/>
    <w:rsid w:val="00AB1DE3"/>
    <w:rsid w:val="00AB23C2"/>
    <w:rsid w:val="00AB28EB"/>
    <w:rsid w:val="00AB3633"/>
    <w:rsid w:val="00AB3DCB"/>
    <w:rsid w:val="00AB3F34"/>
    <w:rsid w:val="00AB3F84"/>
    <w:rsid w:val="00AB4173"/>
    <w:rsid w:val="00AB57FA"/>
    <w:rsid w:val="00AB59DA"/>
    <w:rsid w:val="00AB5BBB"/>
    <w:rsid w:val="00AB6016"/>
    <w:rsid w:val="00AB60AF"/>
    <w:rsid w:val="00AB6E95"/>
    <w:rsid w:val="00AB7371"/>
    <w:rsid w:val="00AB7AD4"/>
    <w:rsid w:val="00AB7D64"/>
    <w:rsid w:val="00AC11BE"/>
    <w:rsid w:val="00AC1A71"/>
    <w:rsid w:val="00AC1BF7"/>
    <w:rsid w:val="00AC1C5B"/>
    <w:rsid w:val="00AC1D67"/>
    <w:rsid w:val="00AC1DA1"/>
    <w:rsid w:val="00AC22AD"/>
    <w:rsid w:val="00AC26B6"/>
    <w:rsid w:val="00AC28DD"/>
    <w:rsid w:val="00AC2CC8"/>
    <w:rsid w:val="00AC2E34"/>
    <w:rsid w:val="00AC2F0D"/>
    <w:rsid w:val="00AC31E4"/>
    <w:rsid w:val="00AC3DBA"/>
    <w:rsid w:val="00AC3EDC"/>
    <w:rsid w:val="00AC4396"/>
    <w:rsid w:val="00AC476A"/>
    <w:rsid w:val="00AC4950"/>
    <w:rsid w:val="00AC5027"/>
    <w:rsid w:val="00AC5F26"/>
    <w:rsid w:val="00AC679D"/>
    <w:rsid w:val="00AC6FBC"/>
    <w:rsid w:val="00AC71CD"/>
    <w:rsid w:val="00AC7B23"/>
    <w:rsid w:val="00AD0CFC"/>
    <w:rsid w:val="00AD0E0F"/>
    <w:rsid w:val="00AD15A7"/>
    <w:rsid w:val="00AD27AB"/>
    <w:rsid w:val="00AD27D7"/>
    <w:rsid w:val="00AD2CAF"/>
    <w:rsid w:val="00AD2CE1"/>
    <w:rsid w:val="00AD2F16"/>
    <w:rsid w:val="00AD30F1"/>
    <w:rsid w:val="00AD3830"/>
    <w:rsid w:val="00AD3D3D"/>
    <w:rsid w:val="00AD412D"/>
    <w:rsid w:val="00AD43DC"/>
    <w:rsid w:val="00AD578B"/>
    <w:rsid w:val="00AD5D58"/>
    <w:rsid w:val="00AD5F53"/>
    <w:rsid w:val="00AD601A"/>
    <w:rsid w:val="00AD63CD"/>
    <w:rsid w:val="00AD676A"/>
    <w:rsid w:val="00AD6B61"/>
    <w:rsid w:val="00AD77EF"/>
    <w:rsid w:val="00AE0764"/>
    <w:rsid w:val="00AE09BC"/>
    <w:rsid w:val="00AE13F7"/>
    <w:rsid w:val="00AE1B3B"/>
    <w:rsid w:val="00AE1E2F"/>
    <w:rsid w:val="00AE20A7"/>
    <w:rsid w:val="00AE251B"/>
    <w:rsid w:val="00AE2655"/>
    <w:rsid w:val="00AE2808"/>
    <w:rsid w:val="00AE2F90"/>
    <w:rsid w:val="00AE2FF2"/>
    <w:rsid w:val="00AE32BC"/>
    <w:rsid w:val="00AE370F"/>
    <w:rsid w:val="00AE38B6"/>
    <w:rsid w:val="00AE3972"/>
    <w:rsid w:val="00AE3BFE"/>
    <w:rsid w:val="00AE3DAE"/>
    <w:rsid w:val="00AE53ED"/>
    <w:rsid w:val="00AE5B04"/>
    <w:rsid w:val="00AE5DD5"/>
    <w:rsid w:val="00AE60CA"/>
    <w:rsid w:val="00AE62BC"/>
    <w:rsid w:val="00AE634A"/>
    <w:rsid w:val="00AE64A6"/>
    <w:rsid w:val="00AE65FB"/>
    <w:rsid w:val="00AE665A"/>
    <w:rsid w:val="00AE6E4B"/>
    <w:rsid w:val="00AE74C4"/>
    <w:rsid w:val="00AE7742"/>
    <w:rsid w:val="00AE797B"/>
    <w:rsid w:val="00AF03FE"/>
    <w:rsid w:val="00AF0487"/>
    <w:rsid w:val="00AF0DF9"/>
    <w:rsid w:val="00AF1941"/>
    <w:rsid w:val="00AF276C"/>
    <w:rsid w:val="00AF2FB3"/>
    <w:rsid w:val="00AF4871"/>
    <w:rsid w:val="00AF49C6"/>
    <w:rsid w:val="00AF55A5"/>
    <w:rsid w:val="00AF5979"/>
    <w:rsid w:val="00AF5EA6"/>
    <w:rsid w:val="00AF5EAA"/>
    <w:rsid w:val="00AF6794"/>
    <w:rsid w:val="00AF6893"/>
    <w:rsid w:val="00AF691F"/>
    <w:rsid w:val="00AF6B91"/>
    <w:rsid w:val="00AF7028"/>
    <w:rsid w:val="00AF7542"/>
    <w:rsid w:val="00AF761E"/>
    <w:rsid w:val="00AF7994"/>
    <w:rsid w:val="00B004F4"/>
    <w:rsid w:val="00B011FA"/>
    <w:rsid w:val="00B017A1"/>
    <w:rsid w:val="00B01857"/>
    <w:rsid w:val="00B01CBD"/>
    <w:rsid w:val="00B028EC"/>
    <w:rsid w:val="00B02D29"/>
    <w:rsid w:val="00B0314C"/>
    <w:rsid w:val="00B0332E"/>
    <w:rsid w:val="00B033FF"/>
    <w:rsid w:val="00B03582"/>
    <w:rsid w:val="00B03A0B"/>
    <w:rsid w:val="00B03DF4"/>
    <w:rsid w:val="00B03FCD"/>
    <w:rsid w:val="00B04E4D"/>
    <w:rsid w:val="00B052C5"/>
    <w:rsid w:val="00B05430"/>
    <w:rsid w:val="00B06438"/>
    <w:rsid w:val="00B07565"/>
    <w:rsid w:val="00B07D38"/>
    <w:rsid w:val="00B07D51"/>
    <w:rsid w:val="00B10859"/>
    <w:rsid w:val="00B1086A"/>
    <w:rsid w:val="00B10FED"/>
    <w:rsid w:val="00B1197D"/>
    <w:rsid w:val="00B1245B"/>
    <w:rsid w:val="00B13117"/>
    <w:rsid w:val="00B1333C"/>
    <w:rsid w:val="00B135B5"/>
    <w:rsid w:val="00B13697"/>
    <w:rsid w:val="00B14AC9"/>
    <w:rsid w:val="00B15CDA"/>
    <w:rsid w:val="00B16964"/>
    <w:rsid w:val="00B175BD"/>
    <w:rsid w:val="00B17681"/>
    <w:rsid w:val="00B17D80"/>
    <w:rsid w:val="00B2037C"/>
    <w:rsid w:val="00B20FC4"/>
    <w:rsid w:val="00B2260C"/>
    <w:rsid w:val="00B23542"/>
    <w:rsid w:val="00B23573"/>
    <w:rsid w:val="00B239B6"/>
    <w:rsid w:val="00B23F7B"/>
    <w:rsid w:val="00B2489F"/>
    <w:rsid w:val="00B24F18"/>
    <w:rsid w:val="00B250DA"/>
    <w:rsid w:val="00B25A3A"/>
    <w:rsid w:val="00B26424"/>
    <w:rsid w:val="00B2663B"/>
    <w:rsid w:val="00B266D6"/>
    <w:rsid w:val="00B275F9"/>
    <w:rsid w:val="00B2764B"/>
    <w:rsid w:val="00B27CA8"/>
    <w:rsid w:val="00B27DED"/>
    <w:rsid w:val="00B27E7F"/>
    <w:rsid w:val="00B27FC8"/>
    <w:rsid w:val="00B3078F"/>
    <w:rsid w:val="00B30A9D"/>
    <w:rsid w:val="00B30C7E"/>
    <w:rsid w:val="00B30E2E"/>
    <w:rsid w:val="00B31020"/>
    <w:rsid w:val="00B3136A"/>
    <w:rsid w:val="00B315C1"/>
    <w:rsid w:val="00B31C87"/>
    <w:rsid w:val="00B31CE3"/>
    <w:rsid w:val="00B323F2"/>
    <w:rsid w:val="00B3240E"/>
    <w:rsid w:val="00B32B4B"/>
    <w:rsid w:val="00B330F2"/>
    <w:rsid w:val="00B339F7"/>
    <w:rsid w:val="00B3404A"/>
    <w:rsid w:val="00B340CC"/>
    <w:rsid w:val="00B34633"/>
    <w:rsid w:val="00B34AFC"/>
    <w:rsid w:val="00B34B49"/>
    <w:rsid w:val="00B34CF5"/>
    <w:rsid w:val="00B353CF"/>
    <w:rsid w:val="00B3607A"/>
    <w:rsid w:val="00B361E1"/>
    <w:rsid w:val="00B3639E"/>
    <w:rsid w:val="00B36D8A"/>
    <w:rsid w:val="00B374D2"/>
    <w:rsid w:val="00B37713"/>
    <w:rsid w:val="00B37C03"/>
    <w:rsid w:val="00B4073A"/>
    <w:rsid w:val="00B4115B"/>
    <w:rsid w:val="00B41538"/>
    <w:rsid w:val="00B41AE8"/>
    <w:rsid w:val="00B41BF8"/>
    <w:rsid w:val="00B421F1"/>
    <w:rsid w:val="00B42402"/>
    <w:rsid w:val="00B42757"/>
    <w:rsid w:val="00B42A14"/>
    <w:rsid w:val="00B42A79"/>
    <w:rsid w:val="00B42E06"/>
    <w:rsid w:val="00B43AD5"/>
    <w:rsid w:val="00B44029"/>
    <w:rsid w:val="00B44236"/>
    <w:rsid w:val="00B442C7"/>
    <w:rsid w:val="00B44543"/>
    <w:rsid w:val="00B45324"/>
    <w:rsid w:val="00B45E66"/>
    <w:rsid w:val="00B46305"/>
    <w:rsid w:val="00B46C64"/>
    <w:rsid w:val="00B46D3D"/>
    <w:rsid w:val="00B47DA5"/>
    <w:rsid w:val="00B504EF"/>
    <w:rsid w:val="00B518DC"/>
    <w:rsid w:val="00B52584"/>
    <w:rsid w:val="00B529BB"/>
    <w:rsid w:val="00B52EA7"/>
    <w:rsid w:val="00B53282"/>
    <w:rsid w:val="00B53CC0"/>
    <w:rsid w:val="00B547FD"/>
    <w:rsid w:val="00B54E6D"/>
    <w:rsid w:val="00B5527D"/>
    <w:rsid w:val="00B5592B"/>
    <w:rsid w:val="00B56723"/>
    <w:rsid w:val="00B60830"/>
    <w:rsid w:val="00B609A1"/>
    <w:rsid w:val="00B60B2D"/>
    <w:rsid w:val="00B612C8"/>
    <w:rsid w:val="00B61E26"/>
    <w:rsid w:val="00B61F52"/>
    <w:rsid w:val="00B6245D"/>
    <w:rsid w:val="00B625D8"/>
    <w:rsid w:val="00B62CAB"/>
    <w:rsid w:val="00B637F2"/>
    <w:rsid w:val="00B63D0D"/>
    <w:rsid w:val="00B63F1B"/>
    <w:rsid w:val="00B6400C"/>
    <w:rsid w:val="00B644BC"/>
    <w:rsid w:val="00B64A40"/>
    <w:rsid w:val="00B64DA7"/>
    <w:rsid w:val="00B66208"/>
    <w:rsid w:val="00B6650C"/>
    <w:rsid w:val="00B669F1"/>
    <w:rsid w:val="00B66C09"/>
    <w:rsid w:val="00B6783F"/>
    <w:rsid w:val="00B70062"/>
    <w:rsid w:val="00B70088"/>
    <w:rsid w:val="00B70262"/>
    <w:rsid w:val="00B70BE1"/>
    <w:rsid w:val="00B723C0"/>
    <w:rsid w:val="00B7258E"/>
    <w:rsid w:val="00B725B6"/>
    <w:rsid w:val="00B72EE6"/>
    <w:rsid w:val="00B73121"/>
    <w:rsid w:val="00B73C10"/>
    <w:rsid w:val="00B7417C"/>
    <w:rsid w:val="00B7423F"/>
    <w:rsid w:val="00B74819"/>
    <w:rsid w:val="00B7537F"/>
    <w:rsid w:val="00B75FD2"/>
    <w:rsid w:val="00B75FEC"/>
    <w:rsid w:val="00B7620F"/>
    <w:rsid w:val="00B76267"/>
    <w:rsid w:val="00B7628B"/>
    <w:rsid w:val="00B76C6A"/>
    <w:rsid w:val="00B774AE"/>
    <w:rsid w:val="00B777E6"/>
    <w:rsid w:val="00B77C8F"/>
    <w:rsid w:val="00B77E59"/>
    <w:rsid w:val="00B77E5A"/>
    <w:rsid w:val="00B77E7B"/>
    <w:rsid w:val="00B77FC6"/>
    <w:rsid w:val="00B80600"/>
    <w:rsid w:val="00B807FB"/>
    <w:rsid w:val="00B80A95"/>
    <w:rsid w:val="00B80D00"/>
    <w:rsid w:val="00B81432"/>
    <w:rsid w:val="00B815EB"/>
    <w:rsid w:val="00B81787"/>
    <w:rsid w:val="00B82117"/>
    <w:rsid w:val="00B826E3"/>
    <w:rsid w:val="00B82932"/>
    <w:rsid w:val="00B82F8C"/>
    <w:rsid w:val="00B832D8"/>
    <w:rsid w:val="00B83570"/>
    <w:rsid w:val="00B83FB3"/>
    <w:rsid w:val="00B84109"/>
    <w:rsid w:val="00B844E7"/>
    <w:rsid w:val="00B84A47"/>
    <w:rsid w:val="00B85574"/>
    <w:rsid w:val="00B857D7"/>
    <w:rsid w:val="00B8590C"/>
    <w:rsid w:val="00B85E23"/>
    <w:rsid w:val="00B85EB7"/>
    <w:rsid w:val="00B869C4"/>
    <w:rsid w:val="00B86CE5"/>
    <w:rsid w:val="00B8727F"/>
    <w:rsid w:val="00B87360"/>
    <w:rsid w:val="00B87BA9"/>
    <w:rsid w:val="00B87F1D"/>
    <w:rsid w:val="00B91430"/>
    <w:rsid w:val="00B91704"/>
    <w:rsid w:val="00B91EF2"/>
    <w:rsid w:val="00B92D11"/>
    <w:rsid w:val="00B92F91"/>
    <w:rsid w:val="00B934D9"/>
    <w:rsid w:val="00B93852"/>
    <w:rsid w:val="00B94203"/>
    <w:rsid w:val="00B94BBB"/>
    <w:rsid w:val="00B94C9A"/>
    <w:rsid w:val="00B94D7D"/>
    <w:rsid w:val="00B94F5A"/>
    <w:rsid w:val="00B9585F"/>
    <w:rsid w:val="00B9613C"/>
    <w:rsid w:val="00B9682C"/>
    <w:rsid w:val="00B96A7C"/>
    <w:rsid w:val="00B96FB2"/>
    <w:rsid w:val="00B970A4"/>
    <w:rsid w:val="00B9724A"/>
    <w:rsid w:val="00BA0068"/>
    <w:rsid w:val="00BA062B"/>
    <w:rsid w:val="00BA0736"/>
    <w:rsid w:val="00BA0F30"/>
    <w:rsid w:val="00BA10DD"/>
    <w:rsid w:val="00BA12BF"/>
    <w:rsid w:val="00BA180E"/>
    <w:rsid w:val="00BA1C1F"/>
    <w:rsid w:val="00BA1DF9"/>
    <w:rsid w:val="00BA2479"/>
    <w:rsid w:val="00BA259D"/>
    <w:rsid w:val="00BA2845"/>
    <w:rsid w:val="00BA2B12"/>
    <w:rsid w:val="00BA2C30"/>
    <w:rsid w:val="00BA338C"/>
    <w:rsid w:val="00BA39DF"/>
    <w:rsid w:val="00BA3C01"/>
    <w:rsid w:val="00BA3CCE"/>
    <w:rsid w:val="00BA467D"/>
    <w:rsid w:val="00BA4ECF"/>
    <w:rsid w:val="00BA5755"/>
    <w:rsid w:val="00BA6248"/>
    <w:rsid w:val="00BA630C"/>
    <w:rsid w:val="00BA662D"/>
    <w:rsid w:val="00BA666D"/>
    <w:rsid w:val="00BA6810"/>
    <w:rsid w:val="00BA6B24"/>
    <w:rsid w:val="00BA6FDE"/>
    <w:rsid w:val="00BA75B1"/>
    <w:rsid w:val="00BA7CC2"/>
    <w:rsid w:val="00BB01F7"/>
    <w:rsid w:val="00BB057F"/>
    <w:rsid w:val="00BB09AE"/>
    <w:rsid w:val="00BB1213"/>
    <w:rsid w:val="00BB1A5A"/>
    <w:rsid w:val="00BB1E9C"/>
    <w:rsid w:val="00BB2669"/>
    <w:rsid w:val="00BB271E"/>
    <w:rsid w:val="00BB2848"/>
    <w:rsid w:val="00BB28EF"/>
    <w:rsid w:val="00BB2A90"/>
    <w:rsid w:val="00BB309A"/>
    <w:rsid w:val="00BB367B"/>
    <w:rsid w:val="00BB42F4"/>
    <w:rsid w:val="00BB456E"/>
    <w:rsid w:val="00BB49AD"/>
    <w:rsid w:val="00BB4F13"/>
    <w:rsid w:val="00BB55A4"/>
    <w:rsid w:val="00BB5B80"/>
    <w:rsid w:val="00BB5CD6"/>
    <w:rsid w:val="00BB5D15"/>
    <w:rsid w:val="00BB609A"/>
    <w:rsid w:val="00BB62B3"/>
    <w:rsid w:val="00BB6C4A"/>
    <w:rsid w:val="00BB70D2"/>
    <w:rsid w:val="00BB757F"/>
    <w:rsid w:val="00BB7BD1"/>
    <w:rsid w:val="00BB7DD8"/>
    <w:rsid w:val="00BC015C"/>
    <w:rsid w:val="00BC0C2E"/>
    <w:rsid w:val="00BC0E26"/>
    <w:rsid w:val="00BC1080"/>
    <w:rsid w:val="00BC13D7"/>
    <w:rsid w:val="00BC18B6"/>
    <w:rsid w:val="00BC194A"/>
    <w:rsid w:val="00BC19A2"/>
    <w:rsid w:val="00BC220D"/>
    <w:rsid w:val="00BC2579"/>
    <w:rsid w:val="00BC2B34"/>
    <w:rsid w:val="00BC30D0"/>
    <w:rsid w:val="00BC30D8"/>
    <w:rsid w:val="00BC369B"/>
    <w:rsid w:val="00BC3A2A"/>
    <w:rsid w:val="00BC3CA7"/>
    <w:rsid w:val="00BC400B"/>
    <w:rsid w:val="00BC40BF"/>
    <w:rsid w:val="00BC4CB0"/>
    <w:rsid w:val="00BC4FB0"/>
    <w:rsid w:val="00BC55A8"/>
    <w:rsid w:val="00BC5B30"/>
    <w:rsid w:val="00BC621E"/>
    <w:rsid w:val="00BC72A7"/>
    <w:rsid w:val="00BC782D"/>
    <w:rsid w:val="00BC7C9B"/>
    <w:rsid w:val="00BD03C1"/>
    <w:rsid w:val="00BD0660"/>
    <w:rsid w:val="00BD0AA2"/>
    <w:rsid w:val="00BD1476"/>
    <w:rsid w:val="00BD1E4F"/>
    <w:rsid w:val="00BD20E1"/>
    <w:rsid w:val="00BD2899"/>
    <w:rsid w:val="00BD3427"/>
    <w:rsid w:val="00BD4C3E"/>
    <w:rsid w:val="00BD5416"/>
    <w:rsid w:val="00BD5BFE"/>
    <w:rsid w:val="00BD5E33"/>
    <w:rsid w:val="00BD675B"/>
    <w:rsid w:val="00BD73D1"/>
    <w:rsid w:val="00BD7B79"/>
    <w:rsid w:val="00BD7C5B"/>
    <w:rsid w:val="00BE0374"/>
    <w:rsid w:val="00BE0886"/>
    <w:rsid w:val="00BE0A56"/>
    <w:rsid w:val="00BE1323"/>
    <w:rsid w:val="00BE1D13"/>
    <w:rsid w:val="00BE236B"/>
    <w:rsid w:val="00BE2569"/>
    <w:rsid w:val="00BE2DA5"/>
    <w:rsid w:val="00BE2EFD"/>
    <w:rsid w:val="00BE371C"/>
    <w:rsid w:val="00BE47DF"/>
    <w:rsid w:val="00BE4CC3"/>
    <w:rsid w:val="00BE53DB"/>
    <w:rsid w:val="00BE5B6A"/>
    <w:rsid w:val="00BE68E4"/>
    <w:rsid w:val="00BE6F47"/>
    <w:rsid w:val="00BE71B0"/>
    <w:rsid w:val="00BE71D7"/>
    <w:rsid w:val="00BE7257"/>
    <w:rsid w:val="00BE77C9"/>
    <w:rsid w:val="00BE7934"/>
    <w:rsid w:val="00BF041A"/>
    <w:rsid w:val="00BF0444"/>
    <w:rsid w:val="00BF21E8"/>
    <w:rsid w:val="00BF25C3"/>
    <w:rsid w:val="00BF26D0"/>
    <w:rsid w:val="00BF26EB"/>
    <w:rsid w:val="00BF287F"/>
    <w:rsid w:val="00BF3155"/>
    <w:rsid w:val="00BF3639"/>
    <w:rsid w:val="00BF36F1"/>
    <w:rsid w:val="00BF38CD"/>
    <w:rsid w:val="00BF3A16"/>
    <w:rsid w:val="00BF401A"/>
    <w:rsid w:val="00BF43AD"/>
    <w:rsid w:val="00BF44B3"/>
    <w:rsid w:val="00BF48CB"/>
    <w:rsid w:val="00BF4ED0"/>
    <w:rsid w:val="00BF5420"/>
    <w:rsid w:val="00BF5B77"/>
    <w:rsid w:val="00BF6358"/>
    <w:rsid w:val="00BF6984"/>
    <w:rsid w:val="00BF6D04"/>
    <w:rsid w:val="00BF71F2"/>
    <w:rsid w:val="00BF72E8"/>
    <w:rsid w:val="00BF74AC"/>
    <w:rsid w:val="00BF76E7"/>
    <w:rsid w:val="00C000FF"/>
    <w:rsid w:val="00C0050D"/>
    <w:rsid w:val="00C0066E"/>
    <w:rsid w:val="00C00D01"/>
    <w:rsid w:val="00C00E32"/>
    <w:rsid w:val="00C01658"/>
    <w:rsid w:val="00C0177F"/>
    <w:rsid w:val="00C01899"/>
    <w:rsid w:val="00C018D0"/>
    <w:rsid w:val="00C01A20"/>
    <w:rsid w:val="00C0226E"/>
    <w:rsid w:val="00C024AC"/>
    <w:rsid w:val="00C02B3C"/>
    <w:rsid w:val="00C02E25"/>
    <w:rsid w:val="00C02FE9"/>
    <w:rsid w:val="00C04129"/>
    <w:rsid w:val="00C04A15"/>
    <w:rsid w:val="00C0510B"/>
    <w:rsid w:val="00C05555"/>
    <w:rsid w:val="00C05682"/>
    <w:rsid w:val="00C05996"/>
    <w:rsid w:val="00C05C3B"/>
    <w:rsid w:val="00C064CF"/>
    <w:rsid w:val="00C0653D"/>
    <w:rsid w:val="00C066F4"/>
    <w:rsid w:val="00C06729"/>
    <w:rsid w:val="00C06AAE"/>
    <w:rsid w:val="00C074AE"/>
    <w:rsid w:val="00C10ED3"/>
    <w:rsid w:val="00C11334"/>
    <w:rsid w:val="00C113EB"/>
    <w:rsid w:val="00C1190C"/>
    <w:rsid w:val="00C11CB4"/>
    <w:rsid w:val="00C128F9"/>
    <w:rsid w:val="00C13147"/>
    <w:rsid w:val="00C1326F"/>
    <w:rsid w:val="00C13F2A"/>
    <w:rsid w:val="00C14DC9"/>
    <w:rsid w:val="00C14E66"/>
    <w:rsid w:val="00C151C7"/>
    <w:rsid w:val="00C15549"/>
    <w:rsid w:val="00C15905"/>
    <w:rsid w:val="00C15B52"/>
    <w:rsid w:val="00C15DFE"/>
    <w:rsid w:val="00C16121"/>
    <w:rsid w:val="00C1652F"/>
    <w:rsid w:val="00C16732"/>
    <w:rsid w:val="00C1673B"/>
    <w:rsid w:val="00C171CA"/>
    <w:rsid w:val="00C173A6"/>
    <w:rsid w:val="00C17546"/>
    <w:rsid w:val="00C178F5"/>
    <w:rsid w:val="00C17AC1"/>
    <w:rsid w:val="00C17BA8"/>
    <w:rsid w:val="00C20911"/>
    <w:rsid w:val="00C20CD5"/>
    <w:rsid w:val="00C21473"/>
    <w:rsid w:val="00C214CA"/>
    <w:rsid w:val="00C2158B"/>
    <w:rsid w:val="00C21D5C"/>
    <w:rsid w:val="00C224AC"/>
    <w:rsid w:val="00C23297"/>
    <w:rsid w:val="00C23755"/>
    <w:rsid w:val="00C239F6"/>
    <w:rsid w:val="00C23A5E"/>
    <w:rsid w:val="00C23D80"/>
    <w:rsid w:val="00C24577"/>
    <w:rsid w:val="00C247EE"/>
    <w:rsid w:val="00C24BE7"/>
    <w:rsid w:val="00C25160"/>
    <w:rsid w:val="00C25758"/>
    <w:rsid w:val="00C25B09"/>
    <w:rsid w:val="00C25CD7"/>
    <w:rsid w:val="00C25E9B"/>
    <w:rsid w:val="00C2625E"/>
    <w:rsid w:val="00C2627A"/>
    <w:rsid w:val="00C26A01"/>
    <w:rsid w:val="00C26B9B"/>
    <w:rsid w:val="00C26CF9"/>
    <w:rsid w:val="00C27027"/>
    <w:rsid w:val="00C27939"/>
    <w:rsid w:val="00C27B60"/>
    <w:rsid w:val="00C312F4"/>
    <w:rsid w:val="00C3165C"/>
    <w:rsid w:val="00C31D52"/>
    <w:rsid w:val="00C31EA1"/>
    <w:rsid w:val="00C32460"/>
    <w:rsid w:val="00C325C6"/>
    <w:rsid w:val="00C32A78"/>
    <w:rsid w:val="00C32F28"/>
    <w:rsid w:val="00C33C73"/>
    <w:rsid w:val="00C34200"/>
    <w:rsid w:val="00C34296"/>
    <w:rsid w:val="00C342A7"/>
    <w:rsid w:val="00C3489D"/>
    <w:rsid w:val="00C34DE3"/>
    <w:rsid w:val="00C34EB9"/>
    <w:rsid w:val="00C352A0"/>
    <w:rsid w:val="00C3619E"/>
    <w:rsid w:val="00C36C92"/>
    <w:rsid w:val="00C36D44"/>
    <w:rsid w:val="00C36E8C"/>
    <w:rsid w:val="00C37AA6"/>
    <w:rsid w:val="00C37F87"/>
    <w:rsid w:val="00C40028"/>
    <w:rsid w:val="00C4024E"/>
    <w:rsid w:val="00C4095A"/>
    <w:rsid w:val="00C415A1"/>
    <w:rsid w:val="00C416AA"/>
    <w:rsid w:val="00C416EB"/>
    <w:rsid w:val="00C41AF6"/>
    <w:rsid w:val="00C420B5"/>
    <w:rsid w:val="00C42A83"/>
    <w:rsid w:val="00C42D44"/>
    <w:rsid w:val="00C43320"/>
    <w:rsid w:val="00C4345E"/>
    <w:rsid w:val="00C434D8"/>
    <w:rsid w:val="00C436B2"/>
    <w:rsid w:val="00C437F8"/>
    <w:rsid w:val="00C44A33"/>
    <w:rsid w:val="00C44ADD"/>
    <w:rsid w:val="00C44BCB"/>
    <w:rsid w:val="00C44CF9"/>
    <w:rsid w:val="00C44DF5"/>
    <w:rsid w:val="00C4505B"/>
    <w:rsid w:val="00C455F4"/>
    <w:rsid w:val="00C45A6A"/>
    <w:rsid w:val="00C46153"/>
    <w:rsid w:val="00C4627A"/>
    <w:rsid w:val="00C463FD"/>
    <w:rsid w:val="00C46F9D"/>
    <w:rsid w:val="00C4798D"/>
    <w:rsid w:val="00C50413"/>
    <w:rsid w:val="00C51581"/>
    <w:rsid w:val="00C51736"/>
    <w:rsid w:val="00C51E03"/>
    <w:rsid w:val="00C5245C"/>
    <w:rsid w:val="00C528CC"/>
    <w:rsid w:val="00C52E60"/>
    <w:rsid w:val="00C532CA"/>
    <w:rsid w:val="00C53753"/>
    <w:rsid w:val="00C545CE"/>
    <w:rsid w:val="00C54996"/>
    <w:rsid w:val="00C549D8"/>
    <w:rsid w:val="00C551E9"/>
    <w:rsid w:val="00C5569F"/>
    <w:rsid w:val="00C56798"/>
    <w:rsid w:val="00C56846"/>
    <w:rsid w:val="00C5695D"/>
    <w:rsid w:val="00C56BD5"/>
    <w:rsid w:val="00C5734C"/>
    <w:rsid w:val="00C57D64"/>
    <w:rsid w:val="00C60040"/>
    <w:rsid w:val="00C60245"/>
    <w:rsid w:val="00C60407"/>
    <w:rsid w:val="00C6048F"/>
    <w:rsid w:val="00C60BA6"/>
    <w:rsid w:val="00C61183"/>
    <w:rsid w:val="00C61434"/>
    <w:rsid w:val="00C617A0"/>
    <w:rsid w:val="00C620BE"/>
    <w:rsid w:val="00C6226B"/>
    <w:rsid w:val="00C63B64"/>
    <w:rsid w:val="00C63E3C"/>
    <w:rsid w:val="00C65EE9"/>
    <w:rsid w:val="00C667E5"/>
    <w:rsid w:val="00C6682E"/>
    <w:rsid w:val="00C66ACA"/>
    <w:rsid w:val="00C66F3A"/>
    <w:rsid w:val="00C675C1"/>
    <w:rsid w:val="00C6762C"/>
    <w:rsid w:val="00C67B6E"/>
    <w:rsid w:val="00C67D69"/>
    <w:rsid w:val="00C70465"/>
    <w:rsid w:val="00C70490"/>
    <w:rsid w:val="00C70B1B"/>
    <w:rsid w:val="00C70CF1"/>
    <w:rsid w:val="00C70D44"/>
    <w:rsid w:val="00C71736"/>
    <w:rsid w:val="00C71AD5"/>
    <w:rsid w:val="00C721D4"/>
    <w:rsid w:val="00C723B3"/>
    <w:rsid w:val="00C723DA"/>
    <w:rsid w:val="00C726CE"/>
    <w:rsid w:val="00C72F1B"/>
    <w:rsid w:val="00C730C5"/>
    <w:rsid w:val="00C7437A"/>
    <w:rsid w:val="00C7438E"/>
    <w:rsid w:val="00C7486A"/>
    <w:rsid w:val="00C74A42"/>
    <w:rsid w:val="00C74FF4"/>
    <w:rsid w:val="00C7554F"/>
    <w:rsid w:val="00C75616"/>
    <w:rsid w:val="00C765A4"/>
    <w:rsid w:val="00C76B62"/>
    <w:rsid w:val="00C76D95"/>
    <w:rsid w:val="00C778CB"/>
    <w:rsid w:val="00C77A54"/>
    <w:rsid w:val="00C77D8D"/>
    <w:rsid w:val="00C80624"/>
    <w:rsid w:val="00C80E20"/>
    <w:rsid w:val="00C80EC0"/>
    <w:rsid w:val="00C81668"/>
    <w:rsid w:val="00C817BC"/>
    <w:rsid w:val="00C818A1"/>
    <w:rsid w:val="00C81D25"/>
    <w:rsid w:val="00C827DE"/>
    <w:rsid w:val="00C82A2E"/>
    <w:rsid w:val="00C82BD1"/>
    <w:rsid w:val="00C8344A"/>
    <w:rsid w:val="00C835C0"/>
    <w:rsid w:val="00C83E66"/>
    <w:rsid w:val="00C83F13"/>
    <w:rsid w:val="00C846DF"/>
    <w:rsid w:val="00C85240"/>
    <w:rsid w:val="00C853B0"/>
    <w:rsid w:val="00C854BE"/>
    <w:rsid w:val="00C85588"/>
    <w:rsid w:val="00C855F3"/>
    <w:rsid w:val="00C85A55"/>
    <w:rsid w:val="00C85FCE"/>
    <w:rsid w:val="00C86310"/>
    <w:rsid w:val="00C863DF"/>
    <w:rsid w:val="00C86597"/>
    <w:rsid w:val="00C86811"/>
    <w:rsid w:val="00C868AE"/>
    <w:rsid w:val="00C86D51"/>
    <w:rsid w:val="00C876A8"/>
    <w:rsid w:val="00C87D04"/>
    <w:rsid w:val="00C90204"/>
    <w:rsid w:val="00C90A92"/>
    <w:rsid w:val="00C90BAE"/>
    <w:rsid w:val="00C910D8"/>
    <w:rsid w:val="00C91776"/>
    <w:rsid w:val="00C91F1F"/>
    <w:rsid w:val="00C933DF"/>
    <w:rsid w:val="00C94B9E"/>
    <w:rsid w:val="00C9567A"/>
    <w:rsid w:val="00C95D81"/>
    <w:rsid w:val="00C95F70"/>
    <w:rsid w:val="00C96B24"/>
    <w:rsid w:val="00C97592"/>
    <w:rsid w:val="00CA04C7"/>
    <w:rsid w:val="00CA0923"/>
    <w:rsid w:val="00CA211A"/>
    <w:rsid w:val="00CA2706"/>
    <w:rsid w:val="00CA2BB0"/>
    <w:rsid w:val="00CA2E31"/>
    <w:rsid w:val="00CA3AD3"/>
    <w:rsid w:val="00CA450E"/>
    <w:rsid w:val="00CA53D2"/>
    <w:rsid w:val="00CA53D8"/>
    <w:rsid w:val="00CA560B"/>
    <w:rsid w:val="00CA5900"/>
    <w:rsid w:val="00CA6395"/>
    <w:rsid w:val="00CA65E7"/>
    <w:rsid w:val="00CA6A40"/>
    <w:rsid w:val="00CA6AA0"/>
    <w:rsid w:val="00CA7085"/>
    <w:rsid w:val="00CA7484"/>
    <w:rsid w:val="00CA7CFA"/>
    <w:rsid w:val="00CA7F88"/>
    <w:rsid w:val="00CB0302"/>
    <w:rsid w:val="00CB0449"/>
    <w:rsid w:val="00CB0B7C"/>
    <w:rsid w:val="00CB1253"/>
    <w:rsid w:val="00CB125F"/>
    <w:rsid w:val="00CB1541"/>
    <w:rsid w:val="00CB33BB"/>
    <w:rsid w:val="00CB35E2"/>
    <w:rsid w:val="00CB36C2"/>
    <w:rsid w:val="00CB437C"/>
    <w:rsid w:val="00CB4A46"/>
    <w:rsid w:val="00CB4CAF"/>
    <w:rsid w:val="00CB4CD2"/>
    <w:rsid w:val="00CB5A0E"/>
    <w:rsid w:val="00CB647E"/>
    <w:rsid w:val="00CB741E"/>
    <w:rsid w:val="00CB765B"/>
    <w:rsid w:val="00CB77DA"/>
    <w:rsid w:val="00CB79A5"/>
    <w:rsid w:val="00CB7F4F"/>
    <w:rsid w:val="00CC010C"/>
    <w:rsid w:val="00CC0A35"/>
    <w:rsid w:val="00CC0BF2"/>
    <w:rsid w:val="00CC229C"/>
    <w:rsid w:val="00CC2E1D"/>
    <w:rsid w:val="00CC318E"/>
    <w:rsid w:val="00CC3307"/>
    <w:rsid w:val="00CC3D85"/>
    <w:rsid w:val="00CC48D7"/>
    <w:rsid w:val="00CC4C54"/>
    <w:rsid w:val="00CC4CD3"/>
    <w:rsid w:val="00CC5BC5"/>
    <w:rsid w:val="00CC5F6E"/>
    <w:rsid w:val="00CC7368"/>
    <w:rsid w:val="00CC736B"/>
    <w:rsid w:val="00CC7AB3"/>
    <w:rsid w:val="00CC7AF7"/>
    <w:rsid w:val="00CC7CA4"/>
    <w:rsid w:val="00CC7CC6"/>
    <w:rsid w:val="00CD0242"/>
    <w:rsid w:val="00CD05B3"/>
    <w:rsid w:val="00CD0A47"/>
    <w:rsid w:val="00CD1082"/>
    <w:rsid w:val="00CD15D4"/>
    <w:rsid w:val="00CD19AE"/>
    <w:rsid w:val="00CD1A52"/>
    <w:rsid w:val="00CD1B13"/>
    <w:rsid w:val="00CD1E0A"/>
    <w:rsid w:val="00CD1E2E"/>
    <w:rsid w:val="00CD1FBE"/>
    <w:rsid w:val="00CD2642"/>
    <w:rsid w:val="00CD2BAE"/>
    <w:rsid w:val="00CD3346"/>
    <w:rsid w:val="00CD34D1"/>
    <w:rsid w:val="00CD34D6"/>
    <w:rsid w:val="00CD37CE"/>
    <w:rsid w:val="00CD571B"/>
    <w:rsid w:val="00CD5FA5"/>
    <w:rsid w:val="00CD63D7"/>
    <w:rsid w:val="00CD67AC"/>
    <w:rsid w:val="00CD6D3D"/>
    <w:rsid w:val="00CD6D7A"/>
    <w:rsid w:val="00CD7884"/>
    <w:rsid w:val="00CD7B3B"/>
    <w:rsid w:val="00CD7E34"/>
    <w:rsid w:val="00CE0382"/>
    <w:rsid w:val="00CE0ACC"/>
    <w:rsid w:val="00CE0B1B"/>
    <w:rsid w:val="00CE0BD4"/>
    <w:rsid w:val="00CE10CB"/>
    <w:rsid w:val="00CE1901"/>
    <w:rsid w:val="00CE1C27"/>
    <w:rsid w:val="00CE2403"/>
    <w:rsid w:val="00CE289E"/>
    <w:rsid w:val="00CE2C7F"/>
    <w:rsid w:val="00CE3189"/>
    <w:rsid w:val="00CE3BDC"/>
    <w:rsid w:val="00CE3DF5"/>
    <w:rsid w:val="00CE3E2C"/>
    <w:rsid w:val="00CE42C4"/>
    <w:rsid w:val="00CE45F1"/>
    <w:rsid w:val="00CE4E04"/>
    <w:rsid w:val="00CE4EB0"/>
    <w:rsid w:val="00CE53D2"/>
    <w:rsid w:val="00CE577C"/>
    <w:rsid w:val="00CE5CE7"/>
    <w:rsid w:val="00CE5ED4"/>
    <w:rsid w:val="00CE63BE"/>
    <w:rsid w:val="00CE657E"/>
    <w:rsid w:val="00CE663E"/>
    <w:rsid w:val="00CE68D9"/>
    <w:rsid w:val="00CE69A9"/>
    <w:rsid w:val="00CE6D41"/>
    <w:rsid w:val="00CF013E"/>
    <w:rsid w:val="00CF0E6B"/>
    <w:rsid w:val="00CF13EE"/>
    <w:rsid w:val="00CF1AA7"/>
    <w:rsid w:val="00CF1FC6"/>
    <w:rsid w:val="00CF20B0"/>
    <w:rsid w:val="00CF224A"/>
    <w:rsid w:val="00CF31DA"/>
    <w:rsid w:val="00CF3529"/>
    <w:rsid w:val="00CF3935"/>
    <w:rsid w:val="00CF4713"/>
    <w:rsid w:val="00CF4AC8"/>
    <w:rsid w:val="00CF564C"/>
    <w:rsid w:val="00CF5665"/>
    <w:rsid w:val="00CF5DAE"/>
    <w:rsid w:val="00CF6E20"/>
    <w:rsid w:val="00CF6EB0"/>
    <w:rsid w:val="00CF74AC"/>
    <w:rsid w:val="00CF7856"/>
    <w:rsid w:val="00CF7C58"/>
    <w:rsid w:val="00D000D0"/>
    <w:rsid w:val="00D00C77"/>
    <w:rsid w:val="00D00FE3"/>
    <w:rsid w:val="00D00FEF"/>
    <w:rsid w:val="00D01669"/>
    <w:rsid w:val="00D02DEA"/>
    <w:rsid w:val="00D030A2"/>
    <w:rsid w:val="00D040CF"/>
    <w:rsid w:val="00D04167"/>
    <w:rsid w:val="00D041CC"/>
    <w:rsid w:val="00D041EB"/>
    <w:rsid w:val="00D04672"/>
    <w:rsid w:val="00D05C63"/>
    <w:rsid w:val="00D05D33"/>
    <w:rsid w:val="00D06756"/>
    <w:rsid w:val="00D0776D"/>
    <w:rsid w:val="00D07AB8"/>
    <w:rsid w:val="00D101CD"/>
    <w:rsid w:val="00D103E8"/>
    <w:rsid w:val="00D10452"/>
    <w:rsid w:val="00D11033"/>
    <w:rsid w:val="00D111B5"/>
    <w:rsid w:val="00D11DB1"/>
    <w:rsid w:val="00D11EC5"/>
    <w:rsid w:val="00D12C1C"/>
    <w:rsid w:val="00D1386F"/>
    <w:rsid w:val="00D1397C"/>
    <w:rsid w:val="00D13B52"/>
    <w:rsid w:val="00D1401B"/>
    <w:rsid w:val="00D144C1"/>
    <w:rsid w:val="00D145D9"/>
    <w:rsid w:val="00D148A5"/>
    <w:rsid w:val="00D14946"/>
    <w:rsid w:val="00D150A2"/>
    <w:rsid w:val="00D15243"/>
    <w:rsid w:val="00D1528B"/>
    <w:rsid w:val="00D15E0E"/>
    <w:rsid w:val="00D1684C"/>
    <w:rsid w:val="00D1709D"/>
    <w:rsid w:val="00D17898"/>
    <w:rsid w:val="00D17A26"/>
    <w:rsid w:val="00D20270"/>
    <w:rsid w:val="00D205F0"/>
    <w:rsid w:val="00D21190"/>
    <w:rsid w:val="00D21694"/>
    <w:rsid w:val="00D21C91"/>
    <w:rsid w:val="00D221FB"/>
    <w:rsid w:val="00D226EE"/>
    <w:rsid w:val="00D2303F"/>
    <w:rsid w:val="00D236C4"/>
    <w:rsid w:val="00D23A06"/>
    <w:rsid w:val="00D23B1F"/>
    <w:rsid w:val="00D24EC7"/>
    <w:rsid w:val="00D256F6"/>
    <w:rsid w:val="00D25BF8"/>
    <w:rsid w:val="00D25D15"/>
    <w:rsid w:val="00D25DED"/>
    <w:rsid w:val="00D263EB"/>
    <w:rsid w:val="00D2719F"/>
    <w:rsid w:val="00D271CA"/>
    <w:rsid w:val="00D274D6"/>
    <w:rsid w:val="00D27661"/>
    <w:rsid w:val="00D278F6"/>
    <w:rsid w:val="00D27E0F"/>
    <w:rsid w:val="00D300D8"/>
    <w:rsid w:val="00D3016B"/>
    <w:rsid w:val="00D30295"/>
    <w:rsid w:val="00D31344"/>
    <w:rsid w:val="00D32385"/>
    <w:rsid w:val="00D32574"/>
    <w:rsid w:val="00D325FB"/>
    <w:rsid w:val="00D32A90"/>
    <w:rsid w:val="00D32AE2"/>
    <w:rsid w:val="00D32D1E"/>
    <w:rsid w:val="00D32F7F"/>
    <w:rsid w:val="00D3310E"/>
    <w:rsid w:val="00D33ADD"/>
    <w:rsid w:val="00D33B19"/>
    <w:rsid w:val="00D33B1F"/>
    <w:rsid w:val="00D3439F"/>
    <w:rsid w:val="00D34620"/>
    <w:rsid w:val="00D34699"/>
    <w:rsid w:val="00D34C36"/>
    <w:rsid w:val="00D34E33"/>
    <w:rsid w:val="00D35022"/>
    <w:rsid w:val="00D350FA"/>
    <w:rsid w:val="00D36A40"/>
    <w:rsid w:val="00D36B76"/>
    <w:rsid w:val="00D36D96"/>
    <w:rsid w:val="00D36F06"/>
    <w:rsid w:val="00D372E4"/>
    <w:rsid w:val="00D37388"/>
    <w:rsid w:val="00D3740A"/>
    <w:rsid w:val="00D37547"/>
    <w:rsid w:val="00D37819"/>
    <w:rsid w:val="00D4024B"/>
    <w:rsid w:val="00D402F2"/>
    <w:rsid w:val="00D4035F"/>
    <w:rsid w:val="00D404CC"/>
    <w:rsid w:val="00D40F05"/>
    <w:rsid w:val="00D419D9"/>
    <w:rsid w:val="00D420F6"/>
    <w:rsid w:val="00D42557"/>
    <w:rsid w:val="00D4267A"/>
    <w:rsid w:val="00D43E23"/>
    <w:rsid w:val="00D44008"/>
    <w:rsid w:val="00D440C8"/>
    <w:rsid w:val="00D44B09"/>
    <w:rsid w:val="00D44E99"/>
    <w:rsid w:val="00D456F4"/>
    <w:rsid w:val="00D457DE"/>
    <w:rsid w:val="00D45B2E"/>
    <w:rsid w:val="00D45DB7"/>
    <w:rsid w:val="00D463E1"/>
    <w:rsid w:val="00D46C97"/>
    <w:rsid w:val="00D47194"/>
    <w:rsid w:val="00D47679"/>
    <w:rsid w:val="00D47F1D"/>
    <w:rsid w:val="00D50478"/>
    <w:rsid w:val="00D504A8"/>
    <w:rsid w:val="00D505FC"/>
    <w:rsid w:val="00D509EF"/>
    <w:rsid w:val="00D50D5E"/>
    <w:rsid w:val="00D51BFE"/>
    <w:rsid w:val="00D51CF7"/>
    <w:rsid w:val="00D521F4"/>
    <w:rsid w:val="00D52B31"/>
    <w:rsid w:val="00D52FED"/>
    <w:rsid w:val="00D531D4"/>
    <w:rsid w:val="00D53DF6"/>
    <w:rsid w:val="00D53E5B"/>
    <w:rsid w:val="00D544DA"/>
    <w:rsid w:val="00D54D59"/>
    <w:rsid w:val="00D5599F"/>
    <w:rsid w:val="00D55BB9"/>
    <w:rsid w:val="00D55C55"/>
    <w:rsid w:val="00D55FA0"/>
    <w:rsid w:val="00D56AEA"/>
    <w:rsid w:val="00D56F56"/>
    <w:rsid w:val="00D57042"/>
    <w:rsid w:val="00D5762D"/>
    <w:rsid w:val="00D57843"/>
    <w:rsid w:val="00D5793C"/>
    <w:rsid w:val="00D57FFC"/>
    <w:rsid w:val="00D6030F"/>
    <w:rsid w:val="00D6034F"/>
    <w:rsid w:val="00D6076D"/>
    <w:rsid w:val="00D608E9"/>
    <w:rsid w:val="00D6092F"/>
    <w:rsid w:val="00D60C7F"/>
    <w:rsid w:val="00D6117E"/>
    <w:rsid w:val="00D612A9"/>
    <w:rsid w:val="00D61FAE"/>
    <w:rsid w:val="00D6204D"/>
    <w:rsid w:val="00D6252A"/>
    <w:rsid w:val="00D625DC"/>
    <w:rsid w:val="00D62F3B"/>
    <w:rsid w:val="00D63EE9"/>
    <w:rsid w:val="00D6469E"/>
    <w:rsid w:val="00D64B4C"/>
    <w:rsid w:val="00D64FCE"/>
    <w:rsid w:val="00D655A6"/>
    <w:rsid w:val="00D656AC"/>
    <w:rsid w:val="00D65A5A"/>
    <w:rsid w:val="00D65D7D"/>
    <w:rsid w:val="00D66069"/>
    <w:rsid w:val="00D66330"/>
    <w:rsid w:val="00D663E1"/>
    <w:rsid w:val="00D66BD9"/>
    <w:rsid w:val="00D66DA2"/>
    <w:rsid w:val="00D67339"/>
    <w:rsid w:val="00D67EA3"/>
    <w:rsid w:val="00D71B54"/>
    <w:rsid w:val="00D71B5D"/>
    <w:rsid w:val="00D71E79"/>
    <w:rsid w:val="00D728AA"/>
    <w:rsid w:val="00D72BEC"/>
    <w:rsid w:val="00D72C96"/>
    <w:rsid w:val="00D72D49"/>
    <w:rsid w:val="00D72DAF"/>
    <w:rsid w:val="00D72E68"/>
    <w:rsid w:val="00D7332D"/>
    <w:rsid w:val="00D7339D"/>
    <w:rsid w:val="00D73406"/>
    <w:rsid w:val="00D73C48"/>
    <w:rsid w:val="00D73EAB"/>
    <w:rsid w:val="00D73FF8"/>
    <w:rsid w:val="00D740EA"/>
    <w:rsid w:val="00D74165"/>
    <w:rsid w:val="00D74F37"/>
    <w:rsid w:val="00D7567E"/>
    <w:rsid w:val="00D75C0D"/>
    <w:rsid w:val="00D75C7B"/>
    <w:rsid w:val="00D76684"/>
    <w:rsid w:val="00D76A12"/>
    <w:rsid w:val="00D76B19"/>
    <w:rsid w:val="00D771A6"/>
    <w:rsid w:val="00D778DC"/>
    <w:rsid w:val="00D8098B"/>
    <w:rsid w:val="00D810ED"/>
    <w:rsid w:val="00D81BFA"/>
    <w:rsid w:val="00D83389"/>
    <w:rsid w:val="00D83415"/>
    <w:rsid w:val="00D83749"/>
    <w:rsid w:val="00D83FA5"/>
    <w:rsid w:val="00D84480"/>
    <w:rsid w:val="00D84786"/>
    <w:rsid w:val="00D851B0"/>
    <w:rsid w:val="00D855E2"/>
    <w:rsid w:val="00D85AF6"/>
    <w:rsid w:val="00D8605E"/>
    <w:rsid w:val="00D8619C"/>
    <w:rsid w:val="00D86422"/>
    <w:rsid w:val="00D86433"/>
    <w:rsid w:val="00D8687C"/>
    <w:rsid w:val="00D86E9C"/>
    <w:rsid w:val="00D86EB8"/>
    <w:rsid w:val="00D87A0B"/>
    <w:rsid w:val="00D87BC3"/>
    <w:rsid w:val="00D87D5F"/>
    <w:rsid w:val="00D908A9"/>
    <w:rsid w:val="00D9098C"/>
    <w:rsid w:val="00D90AD9"/>
    <w:rsid w:val="00D9143A"/>
    <w:rsid w:val="00D916CE"/>
    <w:rsid w:val="00D91EE3"/>
    <w:rsid w:val="00D920F0"/>
    <w:rsid w:val="00D923DA"/>
    <w:rsid w:val="00D9285D"/>
    <w:rsid w:val="00D92C31"/>
    <w:rsid w:val="00D92D16"/>
    <w:rsid w:val="00D9468C"/>
    <w:rsid w:val="00D946CC"/>
    <w:rsid w:val="00D956DC"/>
    <w:rsid w:val="00D95B8F"/>
    <w:rsid w:val="00D963D3"/>
    <w:rsid w:val="00D965B0"/>
    <w:rsid w:val="00D96CDB"/>
    <w:rsid w:val="00D96DFF"/>
    <w:rsid w:val="00D9763C"/>
    <w:rsid w:val="00D9784D"/>
    <w:rsid w:val="00D9789E"/>
    <w:rsid w:val="00D97CE3"/>
    <w:rsid w:val="00DA023B"/>
    <w:rsid w:val="00DA05B4"/>
    <w:rsid w:val="00DA0794"/>
    <w:rsid w:val="00DA08D1"/>
    <w:rsid w:val="00DA0B5D"/>
    <w:rsid w:val="00DA0EB9"/>
    <w:rsid w:val="00DA135C"/>
    <w:rsid w:val="00DA1415"/>
    <w:rsid w:val="00DA1C23"/>
    <w:rsid w:val="00DA245F"/>
    <w:rsid w:val="00DA292F"/>
    <w:rsid w:val="00DA32DF"/>
    <w:rsid w:val="00DA34A9"/>
    <w:rsid w:val="00DA3A88"/>
    <w:rsid w:val="00DA3D87"/>
    <w:rsid w:val="00DA408F"/>
    <w:rsid w:val="00DA5A67"/>
    <w:rsid w:val="00DA6A5A"/>
    <w:rsid w:val="00DA6C91"/>
    <w:rsid w:val="00DA7354"/>
    <w:rsid w:val="00DA7907"/>
    <w:rsid w:val="00DA7B7D"/>
    <w:rsid w:val="00DB0236"/>
    <w:rsid w:val="00DB0C5E"/>
    <w:rsid w:val="00DB0FCC"/>
    <w:rsid w:val="00DB1D7F"/>
    <w:rsid w:val="00DB25A0"/>
    <w:rsid w:val="00DB2628"/>
    <w:rsid w:val="00DB293E"/>
    <w:rsid w:val="00DB2A23"/>
    <w:rsid w:val="00DB2D59"/>
    <w:rsid w:val="00DB2EBB"/>
    <w:rsid w:val="00DB2F15"/>
    <w:rsid w:val="00DB3259"/>
    <w:rsid w:val="00DB3592"/>
    <w:rsid w:val="00DB47F3"/>
    <w:rsid w:val="00DB4FE3"/>
    <w:rsid w:val="00DB50A1"/>
    <w:rsid w:val="00DB53B9"/>
    <w:rsid w:val="00DB6604"/>
    <w:rsid w:val="00DB6F50"/>
    <w:rsid w:val="00DB7578"/>
    <w:rsid w:val="00DB7C79"/>
    <w:rsid w:val="00DC0371"/>
    <w:rsid w:val="00DC0A64"/>
    <w:rsid w:val="00DC1045"/>
    <w:rsid w:val="00DC1165"/>
    <w:rsid w:val="00DC1865"/>
    <w:rsid w:val="00DC21D2"/>
    <w:rsid w:val="00DC2421"/>
    <w:rsid w:val="00DC24F7"/>
    <w:rsid w:val="00DC2610"/>
    <w:rsid w:val="00DC2952"/>
    <w:rsid w:val="00DC2BB6"/>
    <w:rsid w:val="00DC2C10"/>
    <w:rsid w:val="00DC2C8E"/>
    <w:rsid w:val="00DC2CC3"/>
    <w:rsid w:val="00DC39F5"/>
    <w:rsid w:val="00DC3E65"/>
    <w:rsid w:val="00DC3F6D"/>
    <w:rsid w:val="00DC445A"/>
    <w:rsid w:val="00DC47DC"/>
    <w:rsid w:val="00DC4D11"/>
    <w:rsid w:val="00DC56E5"/>
    <w:rsid w:val="00DC57B4"/>
    <w:rsid w:val="00DC5C5C"/>
    <w:rsid w:val="00DC60D8"/>
    <w:rsid w:val="00DC618C"/>
    <w:rsid w:val="00DC7174"/>
    <w:rsid w:val="00DC71C1"/>
    <w:rsid w:val="00DC7267"/>
    <w:rsid w:val="00DD0377"/>
    <w:rsid w:val="00DD0440"/>
    <w:rsid w:val="00DD098A"/>
    <w:rsid w:val="00DD0B83"/>
    <w:rsid w:val="00DD0FA6"/>
    <w:rsid w:val="00DD0FDE"/>
    <w:rsid w:val="00DD1010"/>
    <w:rsid w:val="00DD11D8"/>
    <w:rsid w:val="00DD1272"/>
    <w:rsid w:val="00DD12A7"/>
    <w:rsid w:val="00DD2E11"/>
    <w:rsid w:val="00DD306D"/>
    <w:rsid w:val="00DD41C6"/>
    <w:rsid w:val="00DD4655"/>
    <w:rsid w:val="00DD5356"/>
    <w:rsid w:val="00DD5571"/>
    <w:rsid w:val="00DD5F57"/>
    <w:rsid w:val="00DD61F4"/>
    <w:rsid w:val="00DD6296"/>
    <w:rsid w:val="00DD6373"/>
    <w:rsid w:val="00DD6BC2"/>
    <w:rsid w:val="00DD6C64"/>
    <w:rsid w:val="00DD754D"/>
    <w:rsid w:val="00DD773E"/>
    <w:rsid w:val="00DD7DEB"/>
    <w:rsid w:val="00DE04F7"/>
    <w:rsid w:val="00DE0519"/>
    <w:rsid w:val="00DE0777"/>
    <w:rsid w:val="00DE0868"/>
    <w:rsid w:val="00DE11BA"/>
    <w:rsid w:val="00DE131F"/>
    <w:rsid w:val="00DE1523"/>
    <w:rsid w:val="00DE152D"/>
    <w:rsid w:val="00DE1BFD"/>
    <w:rsid w:val="00DE1E18"/>
    <w:rsid w:val="00DE243A"/>
    <w:rsid w:val="00DE274B"/>
    <w:rsid w:val="00DE2C8B"/>
    <w:rsid w:val="00DE3B23"/>
    <w:rsid w:val="00DE402D"/>
    <w:rsid w:val="00DE4303"/>
    <w:rsid w:val="00DE430F"/>
    <w:rsid w:val="00DE48A2"/>
    <w:rsid w:val="00DE48DA"/>
    <w:rsid w:val="00DE4C33"/>
    <w:rsid w:val="00DE502A"/>
    <w:rsid w:val="00DE56AA"/>
    <w:rsid w:val="00DE573E"/>
    <w:rsid w:val="00DE5A7B"/>
    <w:rsid w:val="00DE5BA7"/>
    <w:rsid w:val="00DE5E46"/>
    <w:rsid w:val="00DE5F57"/>
    <w:rsid w:val="00DE6210"/>
    <w:rsid w:val="00DE69E7"/>
    <w:rsid w:val="00DE6B97"/>
    <w:rsid w:val="00DE6E35"/>
    <w:rsid w:val="00DE7C0B"/>
    <w:rsid w:val="00DF014D"/>
    <w:rsid w:val="00DF0454"/>
    <w:rsid w:val="00DF0FF6"/>
    <w:rsid w:val="00DF1270"/>
    <w:rsid w:val="00DF1688"/>
    <w:rsid w:val="00DF1D7F"/>
    <w:rsid w:val="00DF23D9"/>
    <w:rsid w:val="00DF257B"/>
    <w:rsid w:val="00DF262D"/>
    <w:rsid w:val="00DF2F3E"/>
    <w:rsid w:val="00DF36EB"/>
    <w:rsid w:val="00DF3AED"/>
    <w:rsid w:val="00DF4D01"/>
    <w:rsid w:val="00DF5A37"/>
    <w:rsid w:val="00DF5FAE"/>
    <w:rsid w:val="00DF6B1E"/>
    <w:rsid w:val="00DF7187"/>
    <w:rsid w:val="00DF7401"/>
    <w:rsid w:val="00DF748D"/>
    <w:rsid w:val="00DF760B"/>
    <w:rsid w:val="00E0099F"/>
    <w:rsid w:val="00E00BAC"/>
    <w:rsid w:val="00E0111A"/>
    <w:rsid w:val="00E01D9C"/>
    <w:rsid w:val="00E01EFF"/>
    <w:rsid w:val="00E022BA"/>
    <w:rsid w:val="00E023D0"/>
    <w:rsid w:val="00E02C57"/>
    <w:rsid w:val="00E030CA"/>
    <w:rsid w:val="00E0325E"/>
    <w:rsid w:val="00E036EA"/>
    <w:rsid w:val="00E03899"/>
    <w:rsid w:val="00E0413B"/>
    <w:rsid w:val="00E042AA"/>
    <w:rsid w:val="00E0436B"/>
    <w:rsid w:val="00E04AB0"/>
    <w:rsid w:val="00E04F8F"/>
    <w:rsid w:val="00E051CF"/>
    <w:rsid w:val="00E0547D"/>
    <w:rsid w:val="00E05C35"/>
    <w:rsid w:val="00E060FB"/>
    <w:rsid w:val="00E06730"/>
    <w:rsid w:val="00E0700A"/>
    <w:rsid w:val="00E10058"/>
    <w:rsid w:val="00E114D6"/>
    <w:rsid w:val="00E116C1"/>
    <w:rsid w:val="00E1254E"/>
    <w:rsid w:val="00E12659"/>
    <w:rsid w:val="00E12D09"/>
    <w:rsid w:val="00E13896"/>
    <w:rsid w:val="00E138A2"/>
    <w:rsid w:val="00E142B8"/>
    <w:rsid w:val="00E1436E"/>
    <w:rsid w:val="00E1476C"/>
    <w:rsid w:val="00E1497A"/>
    <w:rsid w:val="00E14C9D"/>
    <w:rsid w:val="00E14D45"/>
    <w:rsid w:val="00E15118"/>
    <w:rsid w:val="00E154DA"/>
    <w:rsid w:val="00E15F44"/>
    <w:rsid w:val="00E16113"/>
    <w:rsid w:val="00E16985"/>
    <w:rsid w:val="00E16C07"/>
    <w:rsid w:val="00E16C41"/>
    <w:rsid w:val="00E16EB2"/>
    <w:rsid w:val="00E16F1C"/>
    <w:rsid w:val="00E175EA"/>
    <w:rsid w:val="00E17622"/>
    <w:rsid w:val="00E1776C"/>
    <w:rsid w:val="00E20615"/>
    <w:rsid w:val="00E20B40"/>
    <w:rsid w:val="00E21B3D"/>
    <w:rsid w:val="00E21D5B"/>
    <w:rsid w:val="00E22B65"/>
    <w:rsid w:val="00E2308C"/>
    <w:rsid w:val="00E236B3"/>
    <w:rsid w:val="00E237B3"/>
    <w:rsid w:val="00E23903"/>
    <w:rsid w:val="00E2391A"/>
    <w:rsid w:val="00E24249"/>
    <w:rsid w:val="00E247F2"/>
    <w:rsid w:val="00E24F55"/>
    <w:rsid w:val="00E25064"/>
    <w:rsid w:val="00E2542E"/>
    <w:rsid w:val="00E2591C"/>
    <w:rsid w:val="00E263C3"/>
    <w:rsid w:val="00E267F0"/>
    <w:rsid w:val="00E269A5"/>
    <w:rsid w:val="00E26BB2"/>
    <w:rsid w:val="00E26C7C"/>
    <w:rsid w:val="00E26DA5"/>
    <w:rsid w:val="00E26F32"/>
    <w:rsid w:val="00E2724C"/>
    <w:rsid w:val="00E27259"/>
    <w:rsid w:val="00E27583"/>
    <w:rsid w:val="00E301C7"/>
    <w:rsid w:val="00E30AA4"/>
    <w:rsid w:val="00E3154A"/>
    <w:rsid w:val="00E319EA"/>
    <w:rsid w:val="00E32039"/>
    <w:rsid w:val="00E322D6"/>
    <w:rsid w:val="00E32C40"/>
    <w:rsid w:val="00E32F29"/>
    <w:rsid w:val="00E33116"/>
    <w:rsid w:val="00E33FB1"/>
    <w:rsid w:val="00E34147"/>
    <w:rsid w:val="00E347C5"/>
    <w:rsid w:val="00E349F9"/>
    <w:rsid w:val="00E34D1C"/>
    <w:rsid w:val="00E354F3"/>
    <w:rsid w:val="00E35827"/>
    <w:rsid w:val="00E35D66"/>
    <w:rsid w:val="00E36397"/>
    <w:rsid w:val="00E36C74"/>
    <w:rsid w:val="00E37091"/>
    <w:rsid w:val="00E37147"/>
    <w:rsid w:val="00E37428"/>
    <w:rsid w:val="00E37714"/>
    <w:rsid w:val="00E378A1"/>
    <w:rsid w:val="00E408A1"/>
    <w:rsid w:val="00E409EE"/>
    <w:rsid w:val="00E40E4A"/>
    <w:rsid w:val="00E4361C"/>
    <w:rsid w:val="00E43BEF"/>
    <w:rsid w:val="00E44081"/>
    <w:rsid w:val="00E444FE"/>
    <w:rsid w:val="00E44888"/>
    <w:rsid w:val="00E452CA"/>
    <w:rsid w:val="00E457AA"/>
    <w:rsid w:val="00E4584C"/>
    <w:rsid w:val="00E45B29"/>
    <w:rsid w:val="00E45D66"/>
    <w:rsid w:val="00E46102"/>
    <w:rsid w:val="00E4625D"/>
    <w:rsid w:val="00E46749"/>
    <w:rsid w:val="00E471C1"/>
    <w:rsid w:val="00E4780A"/>
    <w:rsid w:val="00E502E8"/>
    <w:rsid w:val="00E5151F"/>
    <w:rsid w:val="00E5205C"/>
    <w:rsid w:val="00E52467"/>
    <w:rsid w:val="00E5285A"/>
    <w:rsid w:val="00E52EB8"/>
    <w:rsid w:val="00E53095"/>
    <w:rsid w:val="00E53699"/>
    <w:rsid w:val="00E536CE"/>
    <w:rsid w:val="00E53A8B"/>
    <w:rsid w:val="00E5414E"/>
    <w:rsid w:val="00E5436D"/>
    <w:rsid w:val="00E54434"/>
    <w:rsid w:val="00E54909"/>
    <w:rsid w:val="00E54A7A"/>
    <w:rsid w:val="00E54A7E"/>
    <w:rsid w:val="00E54A9D"/>
    <w:rsid w:val="00E54AE1"/>
    <w:rsid w:val="00E5548A"/>
    <w:rsid w:val="00E556D2"/>
    <w:rsid w:val="00E55CCE"/>
    <w:rsid w:val="00E55D6E"/>
    <w:rsid w:val="00E56BA7"/>
    <w:rsid w:val="00E56C9A"/>
    <w:rsid w:val="00E575D5"/>
    <w:rsid w:val="00E601AE"/>
    <w:rsid w:val="00E61342"/>
    <w:rsid w:val="00E61802"/>
    <w:rsid w:val="00E623DD"/>
    <w:rsid w:val="00E625F6"/>
    <w:rsid w:val="00E62CC1"/>
    <w:rsid w:val="00E63717"/>
    <w:rsid w:val="00E63A5B"/>
    <w:rsid w:val="00E63D08"/>
    <w:rsid w:val="00E64569"/>
    <w:rsid w:val="00E645DA"/>
    <w:rsid w:val="00E64615"/>
    <w:rsid w:val="00E64EF8"/>
    <w:rsid w:val="00E65332"/>
    <w:rsid w:val="00E65D7E"/>
    <w:rsid w:val="00E6656F"/>
    <w:rsid w:val="00E6664A"/>
    <w:rsid w:val="00E666B9"/>
    <w:rsid w:val="00E66A9C"/>
    <w:rsid w:val="00E66BC4"/>
    <w:rsid w:val="00E672BD"/>
    <w:rsid w:val="00E67666"/>
    <w:rsid w:val="00E67B32"/>
    <w:rsid w:val="00E70166"/>
    <w:rsid w:val="00E705D1"/>
    <w:rsid w:val="00E70E6D"/>
    <w:rsid w:val="00E70E6F"/>
    <w:rsid w:val="00E71B0C"/>
    <w:rsid w:val="00E723C1"/>
    <w:rsid w:val="00E7245B"/>
    <w:rsid w:val="00E72482"/>
    <w:rsid w:val="00E733E2"/>
    <w:rsid w:val="00E738D7"/>
    <w:rsid w:val="00E73929"/>
    <w:rsid w:val="00E73934"/>
    <w:rsid w:val="00E73BB9"/>
    <w:rsid w:val="00E740BA"/>
    <w:rsid w:val="00E7467C"/>
    <w:rsid w:val="00E753E3"/>
    <w:rsid w:val="00E76339"/>
    <w:rsid w:val="00E76CA2"/>
    <w:rsid w:val="00E76EC2"/>
    <w:rsid w:val="00E77158"/>
    <w:rsid w:val="00E77272"/>
    <w:rsid w:val="00E77D3F"/>
    <w:rsid w:val="00E80803"/>
    <w:rsid w:val="00E808F4"/>
    <w:rsid w:val="00E80E8E"/>
    <w:rsid w:val="00E819FE"/>
    <w:rsid w:val="00E81AA9"/>
    <w:rsid w:val="00E81E2A"/>
    <w:rsid w:val="00E82387"/>
    <w:rsid w:val="00E82455"/>
    <w:rsid w:val="00E8273A"/>
    <w:rsid w:val="00E8351B"/>
    <w:rsid w:val="00E836B2"/>
    <w:rsid w:val="00E837AD"/>
    <w:rsid w:val="00E83DC8"/>
    <w:rsid w:val="00E84943"/>
    <w:rsid w:val="00E84CC0"/>
    <w:rsid w:val="00E8522B"/>
    <w:rsid w:val="00E85E2E"/>
    <w:rsid w:val="00E860F4"/>
    <w:rsid w:val="00E86289"/>
    <w:rsid w:val="00E862A7"/>
    <w:rsid w:val="00E86650"/>
    <w:rsid w:val="00E8685E"/>
    <w:rsid w:val="00E869D3"/>
    <w:rsid w:val="00E86CE2"/>
    <w:rsid w:val="00E87005"/>
    <w:rsid w:val="00E91671"/>
    <w:rsid w:val="00E91A2E"/>
    <w:rsid w:val="00E91ADE"/>
    <w:rsid w:val="00E91F86"/>
    <w:rsid w:val="00E92257"/>
    <w:rsid w:val="00E92440"/>
    <w:rsid w:val="00E9265A"/>
    <w:rsid w:val="00E926B7"/>
    <w:rsid w:val="00E930BE"/>
    <w:rsid w:val="00E9312A"/>
    <w:rsid w:val="00E941AC"/>
    <w:rsid w:val="00E9439F"/>
    <w:rsid w:val="00E944E7"/>
    <w:rsid w:val="00E95669"/>
    <w:rsid w:val="00E95B30"/>
    <w:rsid w:val="00E95D82"/>
    <w:rsid w:val="00E95F78"/>
    <w:rsid w:val="00E960AF"/>
    <w:rsid w:val="00E965F1"/>
    <w:rsid w:val="00E96CAF"/>
    <w:rsid w:val="00E96E97"/>
    <w:rsid w:val="00EA05CF"/>
    <w:rsid w:val="00EA0E26"/>
    <w:rsid w:val="00EA1B1F"/>
    <w:rsid w:val="00EA1BAE"/>
    <w:rsid w:val="00EA1C33"/>
    <w:rsid w:val="00EA20AB"/>
    <w:rsid w:val="00EA230E"/>
    <w:rsid w:val="00EA242C"/>
    <w:rsid w:val="00EA2830"/>
    <w:rsid w:val="00EA35BE"/>
    <w:rsid w:val="00EA36FA"/>
    <w:rsid w:val="00EA3C28"/>
    <w:rsid w:val="00EA3DBB"/>
    <w:rsid w:val="00EA4042"/>
    <w:rsid w:val="00EA4088"/>
    <w:rsid w:val="00EA4325"/>
    <w:rsid w:val="00EA4F7F"/>
    <w:rsid w:val="00EA5796"/>
    <w:rsid w:val="00EA5D7F"/>
    <w:rsid w:val="00EA5F70"/>
    <w:rsid w:val="00EA665F"/>
    <w:rsid w:val="00EA68EC"/>
    <w:rsid w:val="00EA69DC"/>
    <w:rsid w:val="00EA6E1D"/>
    <w:rsid w:val="00EA7AD7"/>
    <w:rsid w:val="00EA7C5E"/>
    <w:rsid w:val="00EB065A"/>
    <w:rsid w:val="00EB07DB"/>
    <w:rsid w:val="00EB083A"/>
    <w:rsid w:val="00EB09A4"/>
    <w:rsid w:val="00EB18B3"/>
    <w:rsid w:val="00EB27F8"/>
    <w:rsid w:val="00EB2E80"/>
    <w:rsid w:val="00EB3212"/>
    <w:rsid w:val="00EB3C57"/>
    <w:rsid w:val="00EB4364"/>
    <w:rsid w:val="00EB4494"/>
    <w:rsid w:val="00EB458D"/>
    <w:rsid w:val="00EB4A4B"/>
    <w:rsid w:val="00EB4D30"/>
    <w:rsid w:val="00EB4F00"/>
    <w:rsid w:val="00EB577B"/>
    <w:rsid w:val="00EB58EF"/>
    <w:rsid w:val="00EB5BD3"/>
    <w:rsid w:val="00EB6533"/>
    <w:rsid w:val="00EB66F2"/>
    <w:rsid w:val="00EB6A14"/>
    <w:rsid w:val="00EB7081"/>
    <w:rsid w:val="00EB70B3"/>
    <w:rsid w:val="00EB711D"/>
    <w:rsid w:val="00EB712C"/>
    <w:rsid w:val="00EB75D8"/>
    <w:rsid w:val="00EB77EB"/>
    <w:rsid w:val="00EC064B"/>
    <w:rsid w:val="00EC07CB"/>
    <w:rsid w:val="00EC150E"/>
    <w:rsid w:val="00EC1B48"/>
    <w:rsid w:val="00EC1EC7"/>
    <w:rsid w:val="00EC1FF5"/>
    <w:rsid w:val="00EC32CF"/>
    <w:rsid w:val="00EC39D1"/>
    <w:rsid w:val="00EC3E60"/>
    <w:rsid w:val="00EC3F2D"/>
    <w:rsid w:val="00EC3FCC"/>
    <w:rsid w:val="00EC42F6"/>
    <w:rsid w:val="00EC4D3A"/>
    <w:rsid w:val="00EC4FE5"/>
    <w:rsid w:val="00EC532A"/>
    <w:rsid w:val="00EC5375"/>
    <w:rsid w:val="00EC53DF"/>
    <w:rsid w:val="00EC5A94"/>
    <w:rsid w:val="00EC5D4C"/>
    <w:rsid w:val="00EC5E47"/>
    <w:rsid w:val="00EC67DB"/>
    <w:rsid w:val="00EC689D"/>
    <w:rsid w:val="00EC6A41"/>
    <w:rsid w:val="00EC730B"/>
    <w:rsid w:val="00EC7EAF"/>
    <w:rsid w:val="00ED0E77"/>
    <w:rsid w:val="00ED0EC6"/>
    <w:rsid w:val="00ED19FC"/>
    <w:rsid w:val="00ED1FD7"/>
    <w:rsid w:val="00ED2938"/>
    <w:rsid w:val="00ED2B29"/>
    <w:rsid w:val="00ED2C75"/>
    <w:rsid w:val="00ED2E26"/>
    <w:rsid w:val="00ED3990"/>
    <w:rsid w:val="00ED3EEE"/>
    <w:rsid w:val="00ED4DB6"/>
    <w:rsid w:val="00ED68B3"/>
    <w:rsid w:val="00ED7359"/>
    <w:rsid w:val="00ED73D7"/>
    <w:rsid w:val="00ED7640"/>
    <w:rsid w:val="00ED7790"/>
    <w:rsid w:val="00ED7861"/>
    <w:rsid w:val="00EE0025"/>
    <w:rsid w:val="00EE009C"/>
    <w:rsid w:val="00EE110F"/>
    <w:rsid w:val="00EE1285"/>
    <w:rsid w:val="00EE262B"/>
    <w:rsid w:val="00EE2FA3"/>
    <w:rsid w:val="00EE385B"/>
    <w:rsid w:val="00EE3967"/>
    <w:rsid w:val="00EE42FB"/>
    <w:rsid w:val="00EE437D"/>
    <w:rsid w:val="00EE4ED0"/>
    <w:rsid w:val="00EE51E6"/>
    <w:rsid w:val="00EE549B"/>
    <w:rsid w:val="00EE5890"/>
    <w:rsid w:val="00EE5C65"/>
    <w:rsid w:val="00EE6001"/>
    <w:rsid w:val="00EE645A"/>
    <w:rsid w:val="00EE6779"/>
    <w:rsid w:val="00EE6EE3"/>
    <w:rsid w:val="00EE7224"/>
    <w:rsid w:val="00EE76B4"/>
    <w:rsid w:val="00EF04E1"/>
    <w:rsid w:val="00EF08B8"/>
    <w:rsid w:val="00EF10E5"/>
    <w:rsid w:val="00EF2409"/>
    <w:rsid w:val="00EF2483"/>
    <w:rsid w:val="00EF2FF6"/>
    <w:rsid w:val="00EF3251"/>
    <w:rsid w:val="00EF4610"/>
    <w:rsid w:val="00EF4E16"/>
    <w:rsid w:val="00EF545F"/>
    <w:rsid w:val="00EF58D2"/>
    <w:rsid w:val="00EF5B54"/>
    <w:rsid w:val="00EF6042"/>
    <w:rsid w:val="00EF6322"/>
    <w:rsid w:val="00EF642F"/>
    <w:rsid w:val="00EF74BA"/>
    <w:rsid w:val="00EF757B"/>
    <w:rsid w:val="00EF78E8"/>
    <w:rsid w:val="00EF7D0E"/>
    <w:rsid w:val="00EF7D6F"/>
    <w:rsid w:val="00F00049"/>
    <w:rsid w:val="00F006C3"/>
    <w:rsid w:val="00F0111D"/>
    <w:rsid w:val="00F0161E"/>
    <w:rsid w:val="00F01705"/>
    <w:rsid w:val="00F0223F"/>
    <w:rsid w:val="00F024EC"/>
    <w:rsid w:val="00F02F41"/>
    <w:rsid w:val="00F030D7"/>
    <w:rsid w:val="00F03892"/>
    <w:rsid w:val="00F03B16"/>
    <w:rsid w:val="00F03E3D"/>
    <w:rsid w:val="00F04443"/>
    <w:rsid w:val="00F06B2C"/>
    <w:rsid w:val="00F06CD6"/>
    <w:rsid w:val="00F072F6"/>
    <w:rsid w:val="00F075C9"/>
    <w:rsid w:val="00F077B2"/>
    <w:rsid w:val="00F079EC"/>
    <w:rsid w:val="00F102CA"/>
    <w:rsid w:val="00F1053B"/>
    <w:rsid w:val="00F107AC"/>
    <w:rsid w:val="00F10B01"/>
    <w:rsid w:val="00F10EA0"/>
    <w:rsid w:val="00F111E9"/>
    <w:rsid w:val="00F11DA8"/>
    <w:rsid w:val="00F121ED"/>
    <w:rsid w:val="00F126AA"/>
    <w:rsid w:val="00F12B61"/>
    <w:rsid w:val="00F1303B"/>
    <w:rsid w:val="00F132EB"/>
    <w:rsid w:val="00F13571"/>
    <w:rsid w:val="00F136A3"/>
    <w:rsid w:val="00F13B58"/>
    <w:rsid w:val="00F13CBE"/>
    <w:rsid w:val="00F13F70"/>
    <w:rsid w:val="00F13F85"/>
    <w:rsid w:val="00F146A1"/>
    <w:rsid w:val="00F1483F"/>
    <w:rsid w:val="00F14D13"/>
    <w:rsid w:val="00F14E46"/>
    <w:rsid w:val="00F156DA"/>
    <w:rsid w:val="00F15E64"/>
    <w:rsid w:val="00F15FB4"/>
    <w:rsid w:val="00F16208"/>
    <w:rsid w:val="00F1641A"/>
    <w:rsid w:val="00F1644B"/>
    <w:rsid w:val="00F164B0"/>
    <w:rsid w:val="00F17C3C"/>
    <w:rsid w:val="00F20315"/>
    <w:rsid w:val="00F20D24"/>
    <w:rsid w:val="00F20EF7"/>
    <w:rsid w:val="00F226DC"/>
    <w:rsid w:val="00F22AAF"/>
    <w:rsid w:val="00F232B9"/>
    <w:rsid w:val="00F237DC"/>
    <w:rsid w:val="00F24CCF"/>
    <w:rsid w:val="00F24E5F"/>
    <w:rsid w:val="00F25B90"/>
    <w:rsid w:val="00F25D52"/>
    <w:rsid w:val="00F26FB2"/>
    <w:rsid w:val="00F2776E"/>
    <w:rsid w:val="00F27BC9"/>
    <w:rsid w:val="00F27E24"/>
    <w:rsid w:val="00F302CC"/>
    <w:rsid w:val="00F3034E"/>
    <w:rsid w:val="00F305B3"/>
    <w:rsid w:val="00F31778"/>
    <w:rsid w:val="00F31B43"/>
    <w:rsid w:val="00F31FCD"/>
    <w:rsid w:val="00F32076"/>
    <w:rsid w:val="00F32143"/>
    <w:rsid w:val="00F32397"/>
    <w:rsid w:val="00F32C2C"/>
    <w:rsid w:val="00F33135"/>
    <w:rsid w:val="00F336AD"/>
    <w:rsid w:val="00F338AB"/>
    <w:rsid w:val="00F33900"/>
    <w:rsid w:val="00F349F8"/>
    <w:rsid w:val="00F34D13"/>
    <w:rsid w:val="00F353BD"/>
    <w:rsid w:val="00F35724"/>
    <w:rsid w:val="00F359E6"/>
    <w:rsid w:val="00F35DBD"/>
    <w:rsid w:val="00F3676B"/>
    <w:rsid w:val="00F367EA"/>
    <w:rsid w:val="00F36947"/>
    <w:rsid w:val="00F36F4A"/>
    <w:rsid w:val="00F36FD6"/>
    <w:rsid w:val="00F3703D"/>
    <w:rsid w:val="00F3713A"/>
    <w:rsid w:val="00F40117"/>
    <w:rsid w:val="00F404BD"/>
    <w:rsid w:val="00F4072F"/>
    <w:rsid w:val="00F4096B"/>
    <w:rsid w:val="00F41647"/>
    <w:rsid w:val="00F41B0D"/>
    <w:rsid w:val="00F42281"/>
    <w:rsid w:val="00F42C2A"/>
    <w:rsid w:val="00F4310D"/>
    <w:rsid w:val="00F44712"/>
    <w:rsid w:val="00F44EC0"/>
    <w:rsid w:val="00F458DA"/>
    <w:rsid w:val="00F45FF5"/>
    <w:rsid w:val="00F467E6"/>
    <w:rsid w:val="00F46D79"/>
    <w:rsid w:val="00F4711B"/>
    <w:rsid w:val="00F47C37"/>
    <w:rsid w:val="00F50514"/>
    <w:rsid w:val="00F5096A"/>
    <w:rsid w:val="00F50CAF"/>
    <w:rsid w:val="00F50F4B"/>
    <w:rsid w:val="00F50F80"/>
    <w:rsid w:val="00F513FA"/>
    <w:rsid w:val="00F51505"/>
    <w:rsid w:val="00F52445"/>
    <w:rsid w:val="00F524C2"/>
    <w:rsid w:val="00F5250C"/>
    <w:rsid w:val="00F52F10"/>
    <w:rsid w:val="00F53209"/>
    <w:rsid w:val="00F53429"/>
    <w:rsid w:val="00F53FBF"/>
    <w:rsid w:val="00F54508"/>
    <w:rsid w:val="00F54838"/>
    <w:rsid w:val="00F54BFF"/>
    <w:rsid w:val="00F54D1C"/>
    <w:rsid w:val="00F552F0"/>
    <w:rsid w:val="00F55C86"/>
    <w:rsid w:val="00F56A38"/>
    <w:rsid w:val="00F56C7E"/>
    <w:rsid w:val="00F56E6A"/>
    <w:rsid w:val="00F57BFA"/>
    <w:rsid w:val="00F60A80"/>
    <w:rsid w:val="00F60ECF"/>
    <w:rsid w:val="00F62BF5"/>
    <w:rsid w:val="00F637B5"/>
    <w:rsid w:val="00F642CD"/>
    <w:rsid w:val="00F6595A"/>
    <w:rsid w:val="00F6599C"/>
    <w:rsid w:val="00F65ABF"/>
    <w:rsid w:val="00F65EF4"/>
    <w:rsid w:val="00F669DF"/>
    <w:rsid w:val="00F66CD5"/>
    <w:rsid w:val="00F66DE1"/>
    <w:rsid w:val="00F67A87"/>
    <w:rsid w:val="00F67B95"/>
    <w:rsid w:val="00F70F9A"/>
    <w:rsid w:val="00F711F8"/>
    <w:rsid w:val="00F71FC7"/>
    <w:rsid w:val="00F71FEA"/>
    <w:rsid w:val="00F72129"/>
    <w:rsid w:val="00F721D9"/>
    <w:rsid w:val="00F722E4"/>
    <w:rsid w:val="00F7252D"/>
    <w:rsid w:val="00F726D9"/>
    <w:rsid w:val="00F72887"/>
    <w:rsid w:val="00F72F92"/>
    <w:rsid w:val="00F741CB"/>
    <w:rsid w:val="00F742EE"/>
    <w:rsid w:val="00F74D49"/>
    <w:rsid w:val="00F75FEA"/>
    <w:rsid w:val="00F76EAC"/>
    <w:rsid w:val="00F77AA4"/>
    <w:rsid w:val="00F77E39"/>
    <w:rsid w:val="00F77FD1"/>
    <w:rsid w:val="00F802C4"/>
    <w:rsid w:val="00F8057E"/>
    <w:rsid w:val="00F80917"/>
    <w:rsid w:val="00F8137E"/>
    <w:rsid w:val="00F813FF"/>
    <w:rsid w:val="00F81A57"/>
    <w:rsid w:val="00F823E1"/>
    <w:rsid w:val="00F827D8"/>
    <w:rsid w:val="00F828D7"/>
    <w:rsid w:val="00F82B7F"/>
    <w:rsid w:val="00F82D07"/>
    <w:rsid w:val="00F82DCC"/>
    <w:rsid w:val="00F83287"/>
    <w:rsid w:val="00F832ED"/>
    <w:rsid w:val="00F8551D"/>
    <w:rsid w:val="00F86B70"/>
    <w:rsid w:val="00F86C25"/>
    <w:rsid w:val="00F86E2E"/>
    <w:rsid w:val="00F86E58"/>
    <w:rsid w:val="00F87103"/>
    <w:rsid w:val="00F87146"/>
    <w:rsid w:val="00F87D3F"/>
    <w:rsid w:val="00F87DDC"/>
    <w:rsid w:val="00F90BE9"/>
    <w:rsid w:val="00F91765"/>
    <w:rsid w:val="00F91DCA"/>
    <w:rsid w:val="00F9221C"/>
    <w:rsid w:val="00F9275E"/>
    <w:rsid w:val="00F92B2D"/>
    <w:rsid w:val="00F932A0"/>
    <w:rsid w:val="00F93366"/>
    <w:rsid w:val="00F93656"/>
    <w:rsid w:val="00F936B8"/>
    <w:rsid w:val="00F938EA"/>
    <w:rsid w:val="00F93F7A"/>
    <w:rsid w:val="00F941D6"/>
    <w:rsid w:val="00F9501B"/>
    <w:rsid w:val="00F95077"/>
    <w:rsid w:val="00F95081"/>
    <w:rsid w:val="00F9509E"/>
    <w:rsid w:val="00F95AB2"/>
    <w:rsid w:val="00F95AD4"/>
    <w:rsid w:val="00F961CD"/>
    <w:rsid w:val="00F96365"/>
    <w:rsid w:val="00F9668E"/>
    <w:rsid w:val="00F96FDC"/>
    <w:rsid w:val="00F97546"/>
    <w:rsid w:val="00F97E80"/>
    <w:rsid w:val="00FA049E"/>
    <w:rsid w:val="00FA0AF6"/>
    <w:rsid w:val="00FA0D01"/>
    <w:rsid w:val="00FA0D13"/>
    <w:rsid w:val="00FA1178"/>
    <w:rsid w:val="00FA1205"/>
    <w:rsid w:val="00FA1240"/>
    <w:rsid w:val="00FA1764"/>
    <w:rsid w:val="00FA1C8F"/>
    <w:rsid w:val="00FA216F"/>
    <w:rsid w:val="00FA2941"/>
    <w:rsid w:val="00FA305B"/>
    <w:rsid w:val="00FA3E0C"/>
    <w:rsid w:val="00FA3E8D"/>
    <w:rsid w:val="00FA41EE"/>
    <w:rsid w:val="00FA444E"/>
    <w:rsid w:val="00FA4AB0"/>
    <w:rsid w:val="00FA4BD1"/>
    <w:rsid w:val="00FA51C7"/>
    <w:rsid w:val="00FA6A44"/>
    <w:rsid w:val="00FA74C3"/>
    <w:rsid w:val="00FA7787"/>
    <w:rsid w:val="00FA7C72"/>
    <w:rsid w:val="00FA7F92"/>
    <w:rsid w:val="00FB0079"/>
    <w:rsid w:val="00FB01F5"/>
    <w:rsid w:val="00FB042C"/>
    <w:rsid w:val="00FB0AB8"/>
    <w:rsid w:val="00FB13D7"/>
    <w:rsid w:val="00FB16B3"/>
    <w:rsid w:val="00FB1900"/>
    <w:rsid w:val="00FB1C0B"/>
    <w:rsid w:val="00FB266F"/>
    <w:rsid w:val="00FB2ACA"/>
    <w:rsid w:val="00FB2E35"/>
    <w:rsid w:val="00FB3608"/>
    <w:rsid w:val="00FB3CBC"/>
    <w:rsid w:val="00FB4552"/>
    <w:rsid w:val="00FB581F"/>
    <w:rsid w:val="00FB5AB7"/>
    <w:rsid w:val="00FB63D9"/>
    <w:rsid w:val="00FB6701"/>
    <w:rsid w:val="00FB6C5D"/>
    <w:rsid w:val="00FB7A9E"/>
    <w:rsid w:val="00FB7D62"/>
    <w:rsid w:val="00FC0045"/>
    <w:rsid w:val="00FC0350"/>
    <w:rsid w:val="00FC0B20"/>
    <w:rsid w:val="00FC13C5"/>
    <w:rsid w:val="00FC1BD3"/>
    <w:rsid w:val="00FC1EB5"/>
    <w:rsid w:val="00FC244F"/>
    <w:rsid w:val="00FC2625"/>
    <w:rsid w:val="00FC344C"/>
    <w:rsid w:val="00FC3C96"/>
    <w:rsid w:val="00FC3F0B"/>
    <w:rsid w:val="00FC4D7D"/>
    <w:rsid w:val="00FC5B4A"/>
    <w:rsid w:val="00FC6485"/>
    <w:rsid w:val="00FC64C8"/>
    <w:rsid w:val="00FC6CD1"/>
    <w:rsid w:val="00FC778A"/>
    <w:rsid w:val="00FC7AF6"/>
    <w:rsid w:val="00FC7F12"/>
    <w:rsid w:val="00FD004E"/>
    <w:rsid w:val="00FD118D"/>
    <w:rsid w:val="00FD1B9D"/>
    <w:rsid w:val="00FD23B6"/>
    <w:rsid w:val="00FD2F87"/>
    <w:rsid w:val="00FD318C"/>
    <w:rsid w:val="00FD3CCB"/>
    <w:rsid w:val="00FD3E85"/>
    <w:rsid w:val="00FD4221"/>
    <w:rsid w:val="00FD4622"/>
    <w:rsid w:val="00FD48C5"/>
    <w:rsid w:val="00FD4C1F"/>
    <w:rsid w:val="00FD4D90"/>
    <w:rsid w:val="00FD4FD0"/>
    <w:rsid w:val="00FD539E"/>
    <w:rsid w:val="00FD54D1"/>
    <w:rsid w:val="00FD6281"/>
    <w:rsid w:val="00FD63CE"/>
    <w:rsid w:val="00FD7182"/>
    <w:rsid w:val="00FD74C5"/>
    <w:rsid w:val="00FD75EB"/>
    <w:rsid w:val="00FD765A"/>
    <w:rsid w:val="00FD7F6B"/>
    <w:rsid w:val="00FE0871"/>
    <w:rsid w:val="00FE0952"/>
    <w:rsid w:val="00FE0AFF"/>
    <w:rsid w:val="00FE0CFE"/>
    <w:rsid w:val="00FE0D67"/>
    <w:rsid w:val="00FE1153"/>
    <w:rsid w:val="00FE1947"/>
    <w:rsid w:val="00FE294E"/>
    <w:rsid w:val="00FE2B78"/>
    <w:rsid w:val="00FE2BDB"/>
    <w:rsid w:val="00FE2DC7"/>
    <w:rsid w:val="00FE30C1"/>
    <w:rsid w:val="00FE42DF"/>
    <w:rsid w:val="00FE50B2"/>
    <w:rsid w:val="00FE5168"/>
    <w:rsid w:val="00FE5420"/>
    <w:rsid w:val="00FE5522"/>
    <w:rsid w:val="00FE6969"/>
    <w:rsid w:val="00FE6A5B"/>
    <w:rsid w:val="00FE6CC6"/>
    <w:rsid w:val="00FE6E03"/>
    <w:rsid w:val="00FE6E42"/>
    <w:rsid w:val="00FE70F6"/>
    <w:rsid w:val="00FE776A"/>
    <w:rsid w:val="00FE7781"/>
    <w:rsid w:val="00FE77DB"/>
    <w:rsid w:val="00FE7C39"/>
    <w:rsid w:val="00FF071E"/>
    <w:rsid w:val="00FF0B65"/>
    <w:rsid w:val="00FF0CAF"/>
    <w:rsid w:val="00FF1361"/>
    <w:rsid w:val="00FF1F57"/>
    <w:rsid w:val="00FF2340"/>
    <w:rsid w:val="00FF2838"/>
    <w:rsid w:val="00FF2879"/>
    <w:rsid w:val="00FF340C"/>
    <w:rsid w:val="00FF35A8"/>
    <w:rsid w:val="00FF35FA"/>
    <w:rsid w:val="00FF3768"/>
    <w:rsid w:val="00FF3DDC"/>
    <w:rsid w:val="00FF4873"/>
    <w:rsid w:val="00FF4F03"/>
    <w:rsid w:val="00FF5374"/>
    <w:rsid w:val="00FF55B6"/>
    <w:rsid w:val="00FF586E"/>
    <w:rsid w:val="00FF6A2F"/>
    <w:rsid w:val="00FF6C02"/>
    <w:rsid w:val="00FF7926"/>
    <w:rsid w:val="10ED716B"/>
    <w:rsid w:val="1BB70498"/>
    <w:rsid w:val="1BCC5BC0"/>
    <w:rsid w:val="21FF53CD"/>
    <w:rsid w:val="3EE95ACB"/>
    <w:rsid w:val="68F86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8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unhideWhenUsed="0" w:qFormat="1"/>
    <w:lsdException w:name="endnote reference" w:qFormat="1"/>
    <w:lsdException w:name="endnote text"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0">
    <w:name w:val="Normal"/>
    <w:qFormat/>
    <w:pPr>
      <w:widowControl w:val="0"/>
      <w:jc w:val="both"/>
    </w:pPr>
    <w:rPr>
      <w:kern w:val="2"/>
      <w:sz w:val="21"/>
      <w:szCs w:val="22"/>
    </w:rPr>
  </w:style>
  <w:style w:type="paragraph" w:styleId="1">
    <w:name w:val="heading 1"/>
    <w:basedOn w:val="af0"/>
    <w:next w:val="af0"/>
    <w:link w:val="1Char"/>
    <w:uiPriority w:val="9"/>
    <w:qFormat/>
    <w:pPr>
      <w:keepNext/>
      <w:keepLines/>
      <w:widowControl/>
      <w:spacing w:before="340" w:after="330" w:line="578" w:lineRule="auto"/>
      <w:ind w:firstLineChars="200" w:firstLine="200"/>
      <w:outlineLvl w:val="0"/>
    </w:pPr>
    <w:rPr>
      <w:rFonts w:cs="微软雅黑"/>
      <w:b/>
      <w:bCs/>
      <w:color w:val="000000"/>
      <w:kern w:val="44"/>
      <w:sz w:val="44"/>
      <w:szCs w:val="44"/>
    </w:rPr>
  </w:style>
  <w:style w:type="paragraph" w:styleId="2">
    <w:name w:val="heading 2"/>
    <w:basedOn w:val="af0"/>
    <w:next w:val="af0"/>
    <w:link w:val="2Char"/>
    <w:uiPriority w:val="9"/>
    <w:qFormat/>
    <w:pPr>
      <w:keepNext/>
      <w:keepLines/>
      <w:spacing w:before="260" w:after="260" w:line="416" w:lineRule="auto"/>
      <w:outlineLvl w:val="1"/>
    </w:pPr>
    <w:rPr>
      <w:rFonts w:ascii="Calibri Light" w:hAnsi="Calibri Light"/>
      <w:b/>
      <w:bCs/>
      <w:sz w:val="32"/>
      <w:szCs w:val="32"/>
    </w:rPr>
  </w:style>
  <w:style w:type="paragraph" w:styleId="3">
    <w:name w:val="heading 3"/>
    <w:basedOn w:val="af0"/>
    <w:next w:val="af0"/>
    <w:link w:val="3Char"/>
    <w:uiPriority w:val="9"/>
    <w:qFormat/>
    <w:pPr>
      <w:keepNext/>
      <w:keepLines/>
      <w:spacing w:before="260" w:after="260" w:line="416" w:lineRule="auto"/>
      <w:outlineLvl w:val="2"/>
    </w:pPr>
    <w:rPr>
      <w:b/>
      <w:bCs/>
      <w:sz w:val="32"/>
      <w:szCs w:val="32"/>
    </w:rPr>
  </w:style>
  <w:style w:type="paragraph" w:styleId="4">
    <w:name w:val="heading 4"/>
    <w:basedOn w:val="af0"/>
    <w:next w:val="af0"/>
    <w:link w:val="4Char"/>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f0"/>
    <w:next w:val="af0"/>
    <w:link w:val="5Char"/>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f0"/>
    <w:next w:val="af0"/>
    <w:link w:val="6Char"/>
    <w:uiPriority w:val="9"/>
    <w:qFormat/>
    <w:pPr>
      <w:keepNext/>
      <w:keepLines/>
      <w:numPr>
        <w:ilvl w:val="5"/>
        <w:numId w:val="1"/>
      </w:numPr>
      <w:spacing w:before="240" w:after="64" w:line="320" w:lineRule="auto"/>
      <w:outlineLvl w:val="5"/>
    </w:pPr>
    <w:rPr>
      <w:rFonts w:ascii="Cambria" w:hAnsi="Cambria"/>
      <w:b/>
      <w:bCs/>
      <w:sz w:val="24"/>
      <w:szCs w:val="24"/>
    </w:rPr>
  </w:style>
  <w:style w:type="paragraph" w:styleId="7">
    <w:name w:val="heading 7"/>
    <w:basedOn w:val="af0"/>
    <w:next w:val="af0"/>
    <w:link w:val="7Char"/>
    <w:uiPriority w:val="9"/>
    <w:qFormat/>
    <w:pPr>
      <w:keepNext/>
      <w:keepLines/>
      <w:numPr>
        <w:ilvl w:val="6"/>
        <w:numId w:val="1"/>
      </w:numPr>
      <w:spacing w:before="240" w:after="64" w:line="320" w:lineRule="auto"/>
      <w:outlineLvl w:val="6"/>
    </w:pPr>
    <w:rPr>
      <w:b/>
      <w:bCs/>
      <w:sz w:val="24"/>
      <w:szCs w:val="24"/>
    </w:rPr>
  </w:style>
  <w:style w:type="paragraph" w:styleId="8">
    <w:name w:val="heading 8"/>
    <w:basedOn w:val="af0"/>
    <w:next w:val="af0"/>
    <w:link w:val="8Char"/>
    <w:uiPriority w:val="9"/>
    <w:qFormat/>
    <w:pPr>
      <w:keepNext/>
      <w:keepLines/>
      <w:numPr>
        <w:ilvl w:val="7"/>
        <w:numId w:val="1"/>
      </w:numPr>
      <w:spacing w:before="240" w:after="64" w:line="320" w:lineRule="auto"/>
      <w:outlineLvl w:val="7"/>
    </w:pPr>
    <w:rPr>
      <w:rFonts w:ascii="Cambria" w:hAnsi="Cambria"/>
      <w:sz w:val="24"/>
      <w:szCs w:val="24"/>
    </w:rPr>
  </w:style>
  <w:style w:type="paragraph" w:styleId="9">
    <w:name w:val="heading 9"/>
    <w:basedOn w:val="af0"/>
    <w:next w:val="af0"/>
    <w:link w:val="9Char"/>
    <w:uiPriority w:val="9"/>
    <w:qFormat/>
    <w:pPr>
      <w:keepNext/>
      <w:keepLines/>
      <w:numPr>
        <w:ilvl w:val="8"/>
        <w:numId w:val="1"/>
      </w:numPr>
      <w:spacing w:before="240" w:after="64" w:line="320" w:lineRule="auto"/>
      <w:outlineLvl w:val="8"/>
    </w:pPr>
    <w:rPr>
      <w:rFonts w:ascii="Cambria" w:hAnsi="Cambria"/>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Char">
    <w:name w:val="标题 1 Char"/>
    <w:link w:val="1"/>
    <w:uiPriority w:val="9"/>
    <w:qFormat/>
    <w:rPr>
      <w:rFonts w:cs="微软雅黑"/>
      <w:b/>
      <w:bCs/>
      <w:color w:val="000000"/>
      <w:kern w:val="44"/>
      <w:sz w:val="44"/>
      <w:szCs w:val="44"/>
    </w:rPr>
  </w:style>
  <w:style w:type="character" w:customStyle="1" w:styleId="Char">
    <w:name w:val="四级标题 Char"/>
    <w:link w:val="a8"/>
    <w:qFormat/>
    <w:rPr>
      <w:b/>
      <w:kern w:val="2"/>
      <w:sz w:val="21"/>
      <w:szCs w:val="22"/>
    </w:rPr>
  </w:style>
  <w:style w:type="character" w:styleId="af4">
    <w:name w:val="endnote reference"/>
    <w:uiPriority w:val="99"/>
    <w:unhideWhenUsed/>
    <w:qFormat/>
    <w:rPr>
      <w:vertAlign w:val="superscript"/>
    </w:rPr>
  </w:style>
  <w:style w:type="character" w:customStyle="1" w:styleId="7Char">
    <w:name w:val="标题 7 Char"/>
    <w:link w:val="7"/>
    <w:uiPriority w:val="9"/>
    <w:semiHidden/>
    <w:qFormat/>
    <w:rPr>
      <w:b/>
      <w:bCs/>
      <w:kern w:val="2"/>
      <w:sz w:val="24"/>
      <w:szCs w:val="24"/>
    </w:rPr>
  </w:style>
  <w:style w:type="character" w:customStyle="1" w:styleId="Char0">
    <w:name w:val="节标题 Char"/>
    <w:link w:val="a6"/>
    <w:qFormat/>
    <w:rPr>
      <w:rFonts w:ascii="Calibri Light" w:eastAsia="宋体" w:hAnsi="Calibri Light" w:cs="Times New Roman"/>
      <w:b/>
      <w:bCs/>
      <w:kern w:val="2"/>
      <w:sz w:val="28"/>
      <w:szCs w:val="28"/>
    </w:rPr>
  </w:style>
  <w:style w:type="character" w:customStyle="1" w:styleId="Char1">
    <w:name w:val="页脚 Char"/>
    <w:link w:val="af5"/>
    <w:uiPriority w:val="99"/>
    <w:qFormat/>
    <w:rPr>
      <w:kern w:val="2"/>
      <w:sz w:val="18"/>
      <w:szCs w:val="18"/>
    </w:rPr>
  </w:style>
  <w:style w:type="character" w:customStyle="1" w:styleId="Char2">
    <w:name w:val="图名 Char"/>
    <w:link w:val="af6"/>
    <w:qFormat/>
    <w:rPr>
      <w:kern w:val="2"/>
      <w:sz w:val="21"/>
      <w:szCs w:val="21"/>
    </w:rPr>
  </w:style>
  <w:style w:type="character" w:styleId="af7">
    <w:name w:val="Hyperlink"/>
    <w:uiPriority w:val="99"/>
    <w:unhideWhenUsed/>
    <w:qFormat/>
    <w:rPr>
      <w:color w:val="0000FF"/>
      <w:u w:val="single"/>
    </w:rPr>
  </w:style>
  <w:style w:type="character" w:customStyle="1" w:styleId="6Char">
    <w:name w:val="标题 6 Char"/>
    <w:link w:val="6"/>
    <w:uiPriority w:val="9"/>
    <w:semiHidden/>
    <w:qFormat/>
    <w:rPr>
      <w:rFonts w:ascii="Cambria" w:hAnsi="Cambria"/>
      <w:b/>
      <w:bCs/>
      <w:kern w:val="2"/>
      <w:sz w:val="24"/>
      <w:szCs w:val="24"/>
    </w:rPr>
  </w:style>
  <w:style w:type="character" w:customStyle="1" w:styleId="Char3">
    <w:name w:val="小节标题 Char"/>
    <w:link w:val="a7"/>
    <w:qFormat/>
    <w:rPr>
      <w:rFonts w:eastAsia="黑体"/>
      <w:b/>
      <w:bCs/>
      <w:kern w:val="2"/>
      <w:sz w:val="24"/>
      <w:szCs w:val="24"/>
    </w:rPr>
  </w:style>
  <w:style w:type="character" w:customStyle="1" w:styleId="Char4">
    <w:name w:val="尾注文本 Char"/>
    <w:link w:val="af8"/>
    <w:uiPriority w:val="99"/>
    <w:semiHidden/>
    <w:qFormat/>
    <w:rPr>
      <w:kern w:val="2"/>
      <w:sz w:val="21"/>
      <w:szCs w:val="22"/>
    </w:rPr>
  </w:style>
  <w:style w:type="character" w:customStyle="1" w:styleId="Char5">
    <w:name w:val="日期 Char"/>
    <w:link w:val="af9"/>
    <w:uiPriority w:val="99"/>
    <w:semiHidden/>
    <w:qFormat/>
    <w:rPr>
      <w:rFonts w:cs="微软雅黑"/>
      <w:color w:val="000000"/>
      <w:kern w:val="2"/>
      <w:sz w:val="24"/>
      <w:szCs w:val="22"/>
    </w:rPr>
  </w:style>
  <w:style w:type="character" w:customStyle="1" w:styleId="Char6">
    <w:name w:val="题注 Char"/>
    <w:link w:val="afa"/>
    <w:uiPriority w:val="35"/>
    <w:qFormat/>
    <w:rPr>
      <w:rFonts w:ascii="Cambria" w:eastAsia="黑体" w:hAnsi="Cambria"/>
      <w:kern w:val="2"/>
    </w:rPr>
  </w:style>
  <w:style w:type="character" w:customStyle="1" w:styleId="Char7">
    <w:name w:val="批注框文本 Char"/>
    <w:link w:val="afb"/>
    <w:uiPriority w:val="99"/>
    <w:semiHidden/>
    <w:qFormat/>
    <w:rPr>
      <w:kern w:val="2"/>
      <w:sz w:val="18"/>
      <w:szCs w:val="18"/>
    </w:rPr>
  </w:style>
  <w:style w:type="character" w:customStyle="1" w:styleId="4Char">
    <w:name w:val="标题 4 Char"/>
    <w:link w:val="4"/>
    <w:uiPriority w:val="9"/>
    <w:qFormat/>
    <w:rPr>
      <w:rFonts w:ascii="Cambria" w:eastAsia="宋体" w:hAnsi="Cambria" w:cs="Times New Roman"/>
      <w:b/>
      <w:bCs/>
      <w:kern w:val="2"/>
      <w:sz w:val="28"/>
      <w:szCs w:val="28"/>
    </w:rPr>
  </w:style>
  <w:style w:type="character" w:customStyle="1" w:styleId="Char8">
    <w:name w:val="章标题 Char"/>
    <w:link w:val="a5"/>
    <w:qFormat/>
    <w:rPr>
      <w:rFonts w:eastAsia="黑体"/>
      <w:kern w:val="2"/>
      <w:sz w:val="32"/>
      <w:szCs w:val="32"/>
    </w:rPr>
  </w:style>
  <w:style w:type="character" w:customStyle="1" w:styleId="Char9">
    <w:name w:val="页眉 Char"/>
    <w:link w:val="afc"/>
    <w:uiPriority w:val="99"/>
    <w:qFormat/>
    <w:rPr>
      <w:kern w:val="2"/>
      <w:sz w:val="18"/>
      <w:szCs w:val="18"/>
    </w:rPr>
  </w:style>
  <w:style w:type="character" w:customStyle="1" w:styleId="Chara">
    <w:name w:val="文档结构图 Char"/>
    <w:link w:val="afd"/>
    <w:uiPriority w:val="99"/>
    <w:semiHidden/>
    <w:qFormat/>
    <w:rPr>
      <w:rFonts w:ascii="宋体" w:cs="微软雅黑"/>
      <w:color w:val="000000"/>
      <w:kern w:val="2"/>
      <w:sz w:val="18"/>
      <w:szCs w:val="18"/>
    </w:rPr>
  </w:style>
  <w:style w:type="character" w:customStyle="1" w:styleId="Charb">
    <w:name w:val="摘要、目录等标题 Char"/>
    <w:link w:val="afe"/>
    <w:qFormat/>
    <w:rPr>
      <w:rFonts w:ascii="黑体" w:eastAsia="黑体" w:hAnsi="黑体"/>
      <w:kern w:val="2"/>
      <w:sz w:val="32"/>
      <w:szCs w:val="32"/>
    </w:rPr>
  </w:style>
  <w:style w:type="character" w:customStyle="1" w:styleId="apple-converted-space">
    <w:name w:val="apple-converted-space"/>
    <w:basedOn w:val="af1"/>
    <w:qFormat/>
  </w:style>
  <w:style w:type="character" w:customStyle="1" w:styleId="Charc">
    <w:name w:val="图片 Char"/>
    <w:link w:val="aff"/>
    <w:qFormat/>
    <w:rPr>
      <w:kern w:val="2"/>
      <w:sz w:val="21"/>
      <w:szCs w:val="22"/>
    </w:rPr>
  </w:style>
  <w:style w:type="character" w:customStyle="1" w:styleId="5Char">
    <w:name w:val="标题 5 Char"/>
    <w:link w:val="5"/>
    <w:uiPriority w:val="9"/>
    <w:semiHidden/>
    <w:qFormat/>
    <w:rPr>
      <w:b/>
      <w:bCs/>
      <w:kern w:val="2"/>
      <w:sz w:val="28"/>
      <w:szCs w:val="28"/>
    </w:rPr>
  </w:style>
  <w:style w:type="character" w:customStyle="1" w:styleId="Chard">
    <w:name w:val="标准正文 Char"/>
    <w:link w:val="aff0"/>
    <w:qFormat/>
    <w:rPr>
      <w:rFonts w:cs="宋体"/>
      <w:sz w:val="28"/>
      <w:szCs w:val="24"/>
    </w:rPr>
  </w:style>
  <w:style w:type="character" w:customStyle="1" w:styleId="2Char">
    <w:name w:val="标题 2 Char"/>
    <w:link w:val="2"/>
    <w:uiPriority w:val="9"/>
    <w:semiHidden/>
    <w:qFormat/>
    <w:rPr>
      <w:rFonts w:ascii="Calibri Light" w:eastAsia="宋体" w:hAnsi="Calibri Light" w:cs="Times New Roman"/>
      <w:b/>
      <w:bCs/>
      <w:kern w:val="2"/>
      <w:sz w:val="32"/>
      <w:szCs w:val="32"/>
    </w:rPr>
  </w:style>
  <w:style w:type="character" w:customStyle="1" w:styleId="9Char">
    <w:name w:val="标题 9 Char"/>
    <w:link w:val="9"/>
    <w:uiPriority w:val="9"/>
    <w:semiHidden/>
    <w:qFormat/>
    <w:rPr>
      <w:rFonts w:ascii="Cambria" w:hAnsi="Cambria"/>
      <w:kern w:val="2"/>
      <w:sz w:val="21"/>
      <w:szCs w:val="21"/>
    </w:rPr>
  </w:style>
  <w:style w:type="character" w:customStyle="1" w:styleId="Chare">
    <w:name w:val="论文正文 Char"/>
    <w:link w:val="aff1"/>
    <w:qFormat/>
    <w:rPr>
      <w:kern w:val="2"/>
      <w:sz w:val="24"/>
      <w:szCs w:val="24"/>
    </w:rPr>
  </w:style>
  <w:style w:type="character" w:styleId="aff2">
    <w:name w:val="Placeholder Text"/>
    <w:uiPriority w:val="99"/>
    <w:semiHidden/>
    <w:qFormat/>
    <w:rPr>
      <w:color w:val="808080"/>
    </w:rPr>
  </w:style>
  <w:style w:type="character" w:customStyle="1" w:styleId="Charf">
    <w:name w:val="表标题 Char"/>
    <w:link w:val="aff3"/>
    <w:qFormat/>
    <w:rPr>
      <w:kern w:val="2"/>
      <w:sz w:val="21"/>
      <w:szCs w:val="22"/>
    </w:rPr>
  </w:style>
  <w:style w:type="character" w:customStyle="1" w:styleId="8Char">
    <w:name w:val="标题 8 Char"/>
    <w:link w:val="8"/>
    <w:uiPriority w:val="9"/>
    <w:semiHidden/>
    <w:qFormat/>
    <w:rPr>
      <w:rFonts w:ascii="Cambria" w:hAnsi="Cambria"/>
      <w:kern w:val="2"/>
      <w:sz w:val="24"/>
      <w:szCs w:val="24"/>
    </w:rPr>
  </w:style>
  <w:style w:type="character" w:customStyle="1" w:styleId="3Char">
    <w:name w:val="标题 3 Char"/>
    <w:link w:val="3"/>
    <w:uiPriority w:val="9"/>
    <w:semiHidden/>
    <w:qFormat/>
    <w:rPr>
      <w:b/>
      <w:bCs/>
      <w:kern w:val="2"/>
      <w:sz w:val="32"/>
      <w:szCs w:val="32"/>
    </w:rPr>
  </w:style>
  <w:style w:type="character" w:customStyle="1" w:styleId="Charf0">
    <w:name w:val="段 Char"/>
    <w:link w:val="aff4"/>
    <w:qFormat/>
    <w:rPr>
      <w:rFonts w:ascii="宋体"/>
    </w:rPr>
  </w:style>
  <w:style w:type="character" w:customStyle="1" w:styleId="MTDisplayEquation">
    <w:name w:val="MTDisplayEquation 字符"/>
    <w:link w:val="MTDisplayEquation0"/>
    <w:qFormat/>
    <w:rPr>
      <w:kern w:val="2"/>
      <w:sz w:val="24"/>
      <w:szCs w:val="24"/>
    </w:rPr>
  </w:style>
  <w:style w:type="character" w:customStyle="1" w:styleId="6Char0">
    <w:name w:val="6一级标题 Char"/>
    <w:link w:val="60"/>
    <w:qFormat/>
    <w:rPr>
      <w:b/>
      <w:bCs/>
      <w:kern w:val="44"/>
      <w:sz w:val="36"/>
      <w:szCs w:val="36"/>
      <w:lang w:val="zh-CN" w:eastAsia="zh-CN"/>
    </w:rPr>
  </w:style>
  <w:style w:type="paragraph" w:styleId="afd">
    <w:name w:val="Document Map"/>
    <w:basedOn w:val="af0"/>
    <w:link w:val="Chara"/>
    <w:uiPriority w:val="99"/>
    <w:unhideWhenUsed/>
    <w:qFormat/>
    <w:pPr>
      <w:widowControl/>
      <w:spacing w:line="360" w:lineRule="auto"/>
      <w:ind w:firstLineChars="200" w:firstLine="200"/>
    </w:pPr>
    <w:rPr>
      <w:rFonts w:ascii="宋体" w:cs="微软雅黑"/>
      <w:color w:val="000000"/>
      <w:sz w:val="18"/>
      <w:szCs w:val="18"/>
    </w:rPr>
  </w:style>
  <w:style w:type="paragraph" w:styleId="afa">
    <w:name w:val="caption"/>
    <w:basedOn w:val="af0"/>
    <w:next w:val="af0"/>
    <w:link w:val="Char6"/>
    <w:uiPriority w:val="35"/>
    <w:qFormat/>
    <w:rPr>
      <w:rFonts w:ascii="Cambria" w:eastAsia="黑体" w:hAnsi="Cambria"/>
      <w:sz w:val="20"/>
      <w:szCs w:val="20"/>
    </w:rPr>
  </w:style>
  <w:style w:type="paragraph" w:styleId="af5">
    <w:name w:val="footer"/>
    <w:basedOn w:val="af0"/>
    <w:link w:val="Char1"/>
    <w:uiPriority w:val="99"/>
    <w:unhideWhenUsed/>
    <w:qFormat/>
    <w:pPr>
      <w:tabs>
        <w:tab w:val="center" w:pos="4153"/>
        <w:tab w:val="right" w:pos="8306"/>
      </w:tabs>
      <w:snapToGrid w:val="0"/>
      <w:jc w:val="left"/>
    </w:pPr>
    <w:rPr>
      <w:sz w:val="18"/>
      <w:szCs w:val="18"/>
    </w:rPr>
  </w:style>
  <w:style w:type="paragraph" w:styleId="30">
    <w:name w:val="toc 3"/>
    <w:basedOn w:val="af0"/>
    <w:next w:val="af0"/>
    <w:uiPriority w:val="39"/>
    <w:unhideWhenUsed/>
    <w:qFormat/>
    <w:pPr>
      <w:ind w:left="420"/>
      <w:jc w:val="left"/>
    </w:pPr>
    <w:rPr>
      <w:rFonts w:asciiTheme="minorHAnsi" w:hAnsiTheme="minorHAnsi"/>
      <w:i/>
      <w:iCs/>
      <w:sz w:val="20"/>
      <w:szCs w:val="20"/>
    </w:rPr>
  </w:style>
  <w:style w:type="paragraph" w:styleId="afb">
    <w:name w:val="Balloon Text"/>
    <w:basedOn w:val="af0"/>
    <w:link w:val="Char7"/>
    <w:uiPriority w:val="99"/>
    <w:unhideWhenUsed/>
    <w:qFormat/>
    <w:rPr>
      <w:sz w:val="18"/>
      <w:szCs w:val="18"/>
    </w:rPr>
  </w:style>
  <w:style w:type="paragraph" w:styleId="af9">
    <w:name w:val="Date"/>
    <w:basedOn w:val="af0"/>
    <w:next w:val="af0"/>
    <w:link w:val="Char5"/>
    <w:uiPriority w:val="99"/>
    <w:unhideWhenUsed/>
    <w:qFormat/>
    <w:pPr>
      <w:widowControl/>
      <w:spacing w:line="360" w:lineRule="auto"/>
      <w:ind w:leftChars="2500" w:left="100" w:firstLineChars="200" w:firstLine="200"/>
    </w:pPr>
    <w:rPr>
      <w:rFonts w:cs="微软雅黑"/>
      <w:color w:val="000000"/>
      <w:sz w:val="24"/>
    </w:rPr>
  </w:style>
  <w:style w:type="paragraph" w:styleId="10">
    <w:name w:val="toc 1"/>
    <w:basedOn w:val="af0"/>
    <w:next w:val="af0"/>
    <w:uiPriority w:val="39"/>
    <w:unhideWhenUsed/>
    <w:qFormat/>
    <w:pPr>
      <w:spacing w:before="120" w:after="120"/>
      <w:jc w:val="left"/>
    </w:pPr>
    <w:rPr>
      <w:rFonts w:asciiTheme="minorHAnsi" w:hAnsiTheme="minorHAnsi"/>
      <w:b/>
      <w:bCs/>
      <w:caps/>
      <w:sz w:val="20"/>
      <w:szCs w:val="20"/>
    </w:rPr>
  </w:style>
  <w:style w:type="paragraph" w:styleId="af8">
    <w:name w:val="endnote text"/>
    <w:basedOn w:val="af0"/>
    <w:link w:val="Char4"/>
    <w:uiPriority w:val="99"/>
    <w:unhideWhenUsed/>
    <w:qFormat/>
    <w:pPr>
      <w:snapToGrid w:val="0"/>
      <w:jc w:val="left"/>
    </w:pPr>
  </w:style>
  <w:style w:type="paragraph" w:styleId="afc">
    <w:name w:val="header"/>
    <w:basedOn w:val="af0"/>
    <w:link w:val="Char9"/>
    <w:uiPriority w:val="99"/>
    <w:unhideWhenUsed/>
    <w:qFormat/>
    <w:pPr>
      <w:tabs>
        <w:tab w:val="center" w:pos="4153"/>
        <w:tab w:val="right" w:pos="8306"/>
      </w:tabs>
      <w:snapToGrid w:val="0"/>
      <w:jc w:val="center"/>
    </w:pPr>
    <w:rPr>
      <w:sz w:val="18"/>
      <w:szCs w:val="18"/>
    </w:rPr>
  </w:style>
  <w:style w:type="paragraph" w:styleId="20">
    <w:name w:val="toc 2"/>
    <w:basedOn w:val="af0"/>
    <w:next w:val="af0"/>
    <w:uiPriority w:val="39"/>
    <w:unhideWhenUsed/>
    <w:qFormat/>
    <w:pPr>
      <w:ind w:left="210"/>
      <w:jc w:val="left"/>
    </w:pPr>
    <w:rPr>
      <w:rFonts w:asciiTheme="minorHAnsi" w:hAnsiTheme="minorHAnsi"/>
      <w:smallCaps/>
      <w:sz w:val="20"/>
      <w:szCs w:val="20"/>
    </w:rPr>
  </w:style>
  <w:style w:type="paragraph" w:styleId="aff5">
    <w:name w:val="Normal (Web)"/>
    <w:basedOn w:val="af0"/>
    <w:uiPriority w:val="99"/>
    <w:unhideWhenUsed/>
    <w:qFormat/>
    <w:pPr>
      <w:widowControl/>
      <w:spacing w:before="100" w:beforeAutospacing="1" w:after="100" w:afterAutospacing="1"/>
      <w:jc w:val="left"/>
    </w:pPr>
    <w:rPr>
      <w:rFonts w:ascii="宋体" w:hAnsi="宋体" w:cs="宋体"/>
      <w:kern w:val="0"/>
      <w:sz w:val="24"/>
      <w:szCs w:val="24"/>
    </w:rPr>
  </w:style>
  <w:style w:type="paragraph" w:customStyle="1" w:styleId="aff">
    <w:name w:val="图片"/>
    <w:basedOn w:val="af0"/>
    <w:next w:val="af6"/>
    <w:link w:val="Charc"/>
    <w:qFormat/>
    <w:pPr>
      <w:keepNext/>
      <w:widowControl/>
      <w:jc w:val="center"/>
    </w:pPr>
  </w:style>
  <w:style w:type="paragraph" w:styleId="aff6">
    <w:name w:val="List Paragraph"/>
    <w:basedOn w:val="af0"/>
    <w:uiPriority w:val="1"/>
    <w:qFormat/>
    <w:pPr>
      <w:ind w:firstLineChars="200" w:firstLine="420"/>
    </w:pPr>
  </w:style>
  <w:style w:type="paragraph" w:customStyle="1" w:styleId="afe">
    <w:name w:val="摘要、目录等标题"/>
    <w:basedOn w:val="af0"/>
    <w:link w:val="Charb"/>
    <w:qFormat/>
    <w:pPr>
      <w:spacing w:beforeLines="50" w:before="156" w:afterLines="100" w:after="312"/>
      <w:jc w:val="center"/>
      <w:outlineLvl w:val="0"/>
    </w:pPr>
    <w:rPr>
      <w:rFonts w:eastAsia="黑体"/>
      <w:kern w:val="0"/>
      <w:sz w:val="32"/>
      <w:szCs w:val="32"/>
    </w:rPr>
  </w:style>
  <w:style w:type="paragraph" w:customStyle="1" w:styleId="a6">
    <w:name w:val="节标题"/>
    <w:basedOn w:val="2"/>
    <w:next w:val="aff1"/>
    <w:link w:val="Char0"/>
    <w:qFormat/>
    <w:pPr>
      <w:widowControl/>
      <w:numPr>
        <w:ilvl w:val="1"/>
        <w:numId w:val="1"/>
      </w:numPr>
      <w:spacing w:beforeLines="50" w:before="50" w:afterLines="50" w:after="50" w:line="415" w:lineRule="auto"/>
      <w:ind w:left="0"/>
    </w:pPr>
    <w:rPr>
      <w:sz w:val="28"/>
      <w:szCs w:val="28"/>
    </w:rPr>
  </w:style>
  <w:style w:type="paragraph" w:customStyle="1" w:styleId="aff3">
    <w:name w:val="表标题"/>
    <w:basedOn w:val="af0"/>
    <w:link w:val="Charf"/>
    <w:qFormat/>
    <w:pPr>
      <w:spacing w:beforeLines="50" w:before="50"/>
      <w:jc w:val="center"/>
    </w:pPr>
  </w:style>
  <w:style w:type="paragraph" w:customStyle="1" w:styleId="aff0">
    <w:name w:val="标准正文"/>
    <w:basedOn w:val="af0"/>
    <w:link w:val="Chard"/>
    <w:qFormat/>
    <w:pPr>
      <w:widowControl/>
      <w:spacing w:line="360" w:lineRule="auto"/>
    </w:pPr>
    <w:rPr>
      <w:rFonts w:cs="宋体"/>
      <w:kern w:val="0"/>
      <w:sz w:val="28"/>
      <w:szCs w:val="24"/>
    </w:rPr>
  </w:style>
  <w:style w:type="paragraph" w:customStyle="1" w:styleId="aff1">
    <w:name w:val="论文正文"/>
    <w:basedOn w:val="af0"/>
    <w:link w:val="Chare"/>
    <w:qFormat/>
    <w:pPr>
      <w:spacing w:line="300" w:lineRule="auto"/>
      <w:ind w:firstLineChars="200" w:firstLine="200"/>
    </w:pPr>
    <w:rPr>
      <w:sz w:val="24"/>
      <w:szCs w:val="24"/>
    </w:rPr>
  </w:style>
  <w:style w:type="paragraph" w:customStyle="1" w:styleId="a5">
    <w:name w:val="章标题"/>
    <w:basedOn w:val="af0"/>
    <w:next w:val="aff1"/>
    <w:link w:val="Char8"/>
    <w:qFormat/>
    <w:pPr>
      <w:numPr>
        <w:numId w:val="1"/>
      </w:numPr>
      <w:spacing w:beforeLines="50" w:before="50" w:afterLines="100" w:after="100"/>
      <w:jc w:val="center"/>
      <w:outlineLvl w:val="0"/>
    </w:pPr>
    <w:rPr>
      <w:rFonts w:eastAsia="黑体"/>
      <w:sz w:val="32"/>
      <w:szCs w:val="32"/>
    </w:rPr>
  </w:style>
  <w:style w:type="paragraph" w:customStyle="1" w:styleId="af6">
    <w:name w:val="图名"/>
    <w:basedOn w:val="afa"/>
    <w:link w:val="Char2"/>
    <w:qFormat/>
    <w:pPr>
      <w:widowControl/>
      <w:spacing w:afterLines="50" w:after="50"/>
      <w:jc w:val="center"/>
    </w:pPr>
    <w:rPr>
      <w:rFonts w:ascii="Times New Roman" w:eastAsia="宋体" w:hAnsi="Times New Roman"/>
      <w:sz w:val="21"/>
      <w:szCs w:val="21"/>
    </w:rPr>
  </w:style>
  <w:style w:type="paragraph" w:customStyle="1" w:styleId="a8">
    <w:name w:val="四级标题"/>
    <w:basedOn w:val="af0"/>
    <w:link w:val="Char"/>
    <w:qFormat/>
    <w:pPr>
      <w:numPr>
        <w:ilvl w:val="3"/>
        <w:numId w:val="1"/>
      </w:numPr>
      <w:spacing w:beforeLines="50" w:before="50" w:afterLines="50" w:after="50"/>
      <w:outlineLvl w:val="3"/>
    </w:pPr>
    <w:rPr>
      <w:b/>
    </w:rPr>
  </w:style>
  <w:style w:type="paragraph" w:customStyle="1" w:styleId="a7">
    <w:name w:val="小节标题"/>
    <w:basedOn w:val="3"/>
    <w:next w:val="aff1"/>
    <w:link w:val="Char3"/>
    <w:qFormat/>
    <w:pPr>
      <w:widowControl/>
      <w:numPr>
        <w:ilvl w:val="2"/>
        <w:numId w:val="1"/>
      </w:numPr>
      <w:spacing w:beforeLines="50" w:before="50" w:afterLines="50" w:after="50" w:line="415" w:lineRule="auto"/>
    </w:pPr>
    <w:rPr>
      <w:rFonts w:eastAsia="黑体"/>
      <w:sz w:val="24"/>
      <w:szCs w:val="24"/>
    </w:rPr>
  </w:style>
  <w:style w:type="paragraph" w:customStyle="1" w:styleId="aff7">
    <w:name w:val="表名"/>
    <w:basedOn w:val="af0"/>
    <w:next w:val="aff1"/>
    <w:qFormat/>
    <w:pPr>
      <w:spacing w:beforeLines="50" w:before="156"/>
      <w:jc w:val="center"/>
    </w:pPr>
    <w:rPr>
      <w:szCs w:val="21"/>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4">
    <w:name w:val="段"/>
    <w:link w:val="Charf0"/>
    <w:qFormat/>
    <w:pPr>
      <w:tabs>
        <w:tab w:val="center" w:pos="4201"/>
        <w:tab w:val="right" w:leader="dot" w:pos="9298"/>
      </w:tabs>
      <w:autoSpaceDE w:val="0"/>
      <w:autoSpaceDN w:val="0"/>
      <w:ind w:firstLineChars="200" w:firstLine="420"/>
      <w:jc w:val="both"/>
    </w:pPr>
    <w:rPr>
      <w:rFonts w:ascii="宋体"/>
    </w:rPr>
  </w:style>
  <w:style w:type="paragraph" w:customStyle="1" w:styleId="a4">
    <w:name w:val="附录三级条标题"/>
    <w:basedOn w:val="af0"/>
    <w:next w:val="aff4"/>
    <w:qFormat/>
    <w:pPr>
      <w:widowControl/>
      <w:numPr>
        <w:ilvl w:val="4"/>
        <w:numId w:val="2"/>
      </w:numPr>
      <w:tabs>
        <w:tab w:val="left" w:pos="360"/>
      </w:tabs>
      <w:wordWrap w:val="0"/>
      <w:overflowPunct w:val="0"/>
      <w:autoSpaceDE w:val="0"/>
      <w:autoSpaceDN w:val="0"/>
      <w:spacing w:beforeLines="50" w:afterLines="50"/>
      <w:textAlignment w:val="baseline"/>
      <w:outlineLvl w:val="4"/>
    </w:pPr>
    <w:rPr>
      <w:rFonts w:ascii="黑体" w:eastAsia="黑体"/>
      <w:kern w:val="21"/>
      <w:szCs w:val="20"/>
    </w:rPr>
  </w:style>
  <w:style w:type="paragraph" w:customStyle="1" w:styleId="a3">
    <w:name w:val="附录一级条标题"/>
    <w:basedOn w:val="af0"/>
    <w:next w:val="aff4"/>
    <w:qFormat/>
    <w:pPr>
      <w:widowControl/>
      <w:numPr>
        <w:ilvl w:val="2"/>
        <w:numId w:val="2"/>
      </w:numPr>
      <w:tabs>
        <w:tab w:val="left" w:pos="360"/>
      </w:tabs>
      <w:wordWrap w:val="0"/>
      <w:overflowPunct w:val="0"/>
      <w:autoSpaceDE w:val="0"/>
      <w:autoSpaceDN w:val="0"/>
      <w:spacing w:beforeLines="50" w:afterLines="50"/>
      <w:textAlignment w:val="baseline"/>
      <w:outlineLvl w:val="2"/>
    </w:pPr>
    <w:rPr>
      <w:rFonts w:ascii="黑体" w:eastAsia="黑体"/>
      <w:kern w:val="21"/>
      <w:szCs w:val="20"/>
    </w:rPr>
  </w:style>
  <w:style w:type="paragraph" w:styleId="aff8">
    <w:name w:val="No Spacing"/>
    <w:uiPriority w:val="1"/>
    <w:qFormat/>
    <w:pPr>
      <w:ind w:firstLineChars="200" w:firstLine="200"/>
      <w:jc w:val="both"/>
    </w:pPr>
    <w:rPr>
      <w:rFonts w:cs="微软雅黑"/>
      <w:color w:val="000000"/>
      <w:kern w:val="2"/>
      <w:sz w:val="24"/>
      <w:szCs w:val="22"/>
    </w:rPr>
  </w:style>
  <w:style w:type="paragraph" w:customStyle="1" w:styleId="TOC1">
    <w:name w:val="TOC 标题1"/>
    <w:basedOn w:val="1"/>
    <w:next w:val="af0"/>
    <w:uiPriority w:val="39"/>
    <w:unhideWhenUsed/>
    <w:qFormat/>
    <w:pPr>
      <w:spacing w:before="240" w:after="0" w:line="259" w:lineRule="auto"/>
      <w:ind w:firstLineChars="0" w:firstLine="0"/>
      <w:jc w:val="left"/>
      <w:outlineLvl w:val="9"/>
    </w:pPr>
    <w:rPr>
      <w:rFonts w:ascii="Calibri Light" w:hAnsi="Calibri Light" w:cs="Times New Roman"/>
      <w:b w:val="0"/>
      <w:bCs w:val="0"/>
      <w:color w:val="2E75B5"/>
      <w:kern w:val="0"/>
      <w:sz w:val="32"/>
      <w:szCs w:val="32"/>
    </w:rPr>
  </w:style>
  <w:style w:type="paragraph" w:customStyle="1" w:styleId="MTDisplayEquation0">
    <w:name w:val="MTDisplayEquation"/>
    <w:basedOn w:val="af0"/>
    <w:next w:val="af0"/>
    <w:link w:val="MTDisplayEquation"/>
    <w:qFormat/>
    <w:pPr>
      <w:widowControl/>
      <w:tabs>
        <w:tab w:val="center" w:pos="4540"/>
        <w:tab w:val="right" w:pos="9080"/>
      </w:tabs>
      <w:adjustRightInd w:val="0"/>
      <w:snapToGrid w:val="0"/>
      <w:spacing w:line="360" w:lineRule="auto"/>
      <w:ind w:firstLineChars="200" w:firstLine="480"/>
    </w:pPr>
    <w:rPr>
      <w:sz w:val="24"/>
      <w:szCs w:val="24"/>
    </w:rPr>
  </w:style>
  <w:style w:type="paragraph" w:customStyle="1" w:styleId="CharCharCharCharCharCharCharCharCharChar">
    <w:name w:val="Char Char Char Char Char Char Char Char Char Char"/>
    <w:basedOn w:val="af0"/>
    <w:qFormat/>
    <w:pPr>
      <w:tabs>
        <w:tab w:val="left" w:pos="840"/>
      </w:tabs>
      <w:snapToGrid w:val="0"/>
      <w:spacing w:line="360" w:lineRule="auto"/>
      <w:ind w:left="840" w:hanging="360"/>
    </w:pPr>
    <w:rPr>
      <w:rFonts w:eastAsia="仿宋_GB2312" w:cs="宋体"/>
      <w:sz w:val="24"/>
      <w:szCs w:val="24"/>
    </w:rPr>
  </w:style>
  <w:style w:type="paragraph" w:customStyle="1" w:styleId="60">
    <w:name w:val="6一级标题"/>
    <w:basedOn w:val="af0"/>
    <w:link w:val="6Char0"/>
    <w:qFormat/>
    <w:pPr>
      <w:keepNext/>
      <w:keepLines/>
      <w:widowControl/>
      <w:adjustRightInd w:val="0"/>
      <w:snapToGrid w:val="0"/>
      <w:spacing w:beforeLines="50" w:before="156" w:afterLines="50" w:after="156" w:line="360" w:lineRule="auto"/>
      <w:jc w:val="center"/>
      <w:outlineLvl w:val="0"/>
    </w:pPr>
    <w:rPr>
      <w:b/>
      <w:bCs/>
      <w:kern w:val="44"/>
      <w:sz w:val="36"/>
      <w:szCs w:val="36"/>
      <w:lang w:val="zh-CN"/>
    </w:rPr>
  </w:style>
  <w:style w:type="table" w:styleId="aff9">
    <w:name w:val="Table Grid"/>
    <w:basedOn w:val="af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a">
    <w:name w:val="Light Shading"/>
    <w:basedOn w:val="af2"/>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
    <w:name w:val="网格型1"/>
    <w:basedOn w:val="af2"/>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annotation reference"/>
    <w:uiPriority w:val="99"/>
    <w:semiHidden/>
    <w:unhideWhenUsed/>
    <w:rsid w:val="00BB09AE"/>
    <w:rPr>
      <w:sz w:val="21"/>
      <w:szCs w:val="21"/>
    </w:rPr>
  </w:style>
  <w:style w:type="paragraph" w:styleId="affc">
    <w:name w:val="annotation text"/>
    <w:basedOn w:val="af0"/>
    <w:link w:val="Charf1"/>
    <w:uiPriority w:val="99"/>
    <w:semiHidden/>
    <w:unhideWhenUsed/>
    <w:rsid w:val="00BB09AE"/>
    <w:pPr>
      <w:jc w:val="left"/>
    </w:pPr>
  </w:style>
  <w:style w:type="character" w:customStyle="1" w:styleId="Charf1">
    <w:name w:val="批注文字 Char"/>
    <w:link w:val="affc"/>
    <w:uiPriority w:val="99"/>
    <w:semiHidden/>
    <w:rsid w:val="00BB09AE"/>
    <w:rPr>
      <w:kern w:val="2"/>
      <w:sz w:val="21"/>
      <w:szCs w:val="22"/>
    </w:rPr>
  </w:style>
  <w:style w:type="paragraph" w:styleId="affd">
    <w:name w:val="annotation subject"/>
    <w:basedOn w:val="affc"/>
    <w:next w:val="affc"/>
    <w:link w:val="Charf2"/>
    <w:uiPriority w:val="99"/>
    <w:semiHidden/>
    <w:unhideWhenUsed/>
    <w:rsid w:val="00BB09AE"/>
    <w:rPr>
      <w:b/>
      <w:bCs/>
    </w:rPr>
  </w:style>
  <w:style w:type="character" w:customStyle="1" w:styleId="Charf2">
    <w:name w:val="批注主题 Char"/>
    <w:link w:val="affd"/>
    <w:uiPriority w:val="99"/>
    <w:semiHidden/>
    <w:rsid w:val="00BB09AE"/>
    <w:rPr>
      <w:b/>
      <w:bCs/>
      <w:kern w:val="2"/>
      <w:sz w:val="21"/>
      <w:szCs w:val="22"/>
    </w:rPr>
  </w:style>
  <w:style w:type="paragraph" w:styleId="affe">
    <w:name w:val="Revision"/>
    <w:hidden/>
    <w:uiPriority w:val="99"/>
    <w:unhideWhenUsed/>
    <w:rsid w:val="00BB09AE"/>
    <w:rPr>
      <w:kern w:val="2"/>
      <w:sz w:val="21"/>
      <w:szCs w:val="22"/>
    </w:rPr>
  </w:style>
  <w:style w:type="paragraph" w:customStyle="1" w:styleId="ac">
    <w:name w:val="标准文件_二级条标题"/>
    <w:next w:val="af0"/>
    <w:rsid w:val="00F72887"/>
    <w:pPr>
      <w:widowControl w:val="0"/>
      <w:numPr>
        <w:ilvl w:val="3"/>
        <w:numId w:val="5"/>
      </w:numPr>
      <w:spacing w:beforeLines="50" w:before="50" w:afterLines="50" w:after="50"/>
      <w:jc w:val="both"/>
      <w:outlineLvl w:val="2"/>
    </w:pPr>
    <w:rPr>
      <w:rFonts w:ascii="黑体" w:eastAsia="黑体"/>
      <w:sz w:val="21"/>
    </w:rPr>
  </w:style>
  <w:style w:type="paragraph" w:customStyle="1" w:styleId="ad">
    <w:name w:val="标准文件_三级条标题"/>
    <w:basedOn w:val="ac"/>
    <w:next w:val="af0"/>
    <w:rsid w:val="00F72887"/>
    <w:pPr>
      <w:widowControl/>
      <w:numPr>
        <w:ilvl w:val="4"/>
      </w:numPr>
      <w:outlineLvl w:val="3"/>
    </w:pPr>
  </w:style>
  <w:style w:type="paragraph" w:customStyle="1" w:styleId="ae">
    <w:name w:val="标准文件_四级条标题"/>
    <w:next w:val="af0"/>
    <w:rsid w:val="00F72887"/>
    <w:pPr>
      <w:widowControl w:val="0"/>
      <w:numPr>
        <w:ilvl w:val="5"/>
        <w:numId w:val="5"/>
      </w:numPr>
      <w:spacing w:beforeLines="50" w:before="50" w:afterLines="50" w:after="50"/>
      <w:jc w:val="both"/>
      <w:outlineLvl w:val="4"/>
    </w:pPr>
    <w:rPr>
      <w:rFonts w:ascii="黑体" w:eastAsia="黑体"/>
      <w:sz w:val="21"/>
    </w:rPr>
  </w:style>
  <w:style w:type="paragraph" w:customStyle="1" w:styleId="af">
    <w:name w:val="标准文件_五级条标题"/>
    <w:next w:val="af0"/>
    <w:rsid w:val="00F72887"/>
    <w:pPr>
      <w:widowControl w:val="0"/>
      <w:numPr>
        <w:ilvl w:val="6"/>
        <w:numId w:val="5"/>
      </w:numPr>
      <w:spacing w:beforeLines="50" w:before="50" w:afterLines="50" w:after="50"/>
      <w:jc w:val="both"/>
      <w:outlineLvl w:val="5"/>
    </w:pPr>
    <w:rPr>
      <w:rFonts w:ascii="黑体" w:eastAsia="黑体"/>
      <w:sz w:val="21"/>
    </w:rPr>
  </w:style>
  <w:style w:type="paragraph" w:customStyle="1" w:styleId="aa">
    <w:name w:val="标准文件_章标题"/>
    <w:next w:val="af0"/>
    <w:rsid w:val="00F72887"/>
    <w:pPr>
      <w:numPr>
        <w:ilvl w:val="1"/>
        <w:numId w:val="5"/>
      </w:numPr>
      <w:spacing w:beforeLines="100" w:before="100" w:afterLines="100" w:after="100"/>
      <w:jc w:val="both"/>
      <w:outlineLvl w:val="0"/>
    </w:pPr>
    <w:rPr>
      <w:rFonts w:ascii="黑体" w:eastAsia="黑体"/>
      <w:sz w:val="21"/>
    </w:rPr>
  </w:style>
  <w:style w:type="paragraph" w:customStyle="1" w:styleId="ab">
    <w:name w:val="标准文件_一级条标题"/>
    <w:basedOn w:val="aa"/>
    <w:next w:val="af0"/>
    <w:rsid w:val="00F72887"/>
    <w:pPr>
      <w:numPr>
        <w:ilvl w:val="2"/>
      </w:numPr>
      <w:spacing w:beforeLines="50" w:before="50" w:afterLines="50" w:after="50"/>
      <w:outlineLvl w:val="1"/>
    </w:pPr>
  </w:style>
  <w:style w:type="paragraph" w:customStyle="1" w:styleId="a1">
    <w:name w:val="标准文件_数字编号列项（二级）"/>
    <w:rsid w:val="00F72887"/>
    <w:pPr>
      <w:numPr>
        <w:ilvl w:val="1"/>
        <w:numId w:val="6"/>
      </w:numPr>
      <w:jc w:val="both"/>
    </w:pPr>
    <w:rPr>
      <w:rFonts w:ascii="宋体"/>
      <w:sz w:val="21"/>
    </w:rPr>
  </w:style>
  <w:style w:type="paragraph" w:customStyle="1" w:styleId="a2">
    <w:name w:val="标准文件_编号列项（三级）"/>
    <w:rsid w:val="00F72887"/>
    <w:pPr>
      <w:numPr>
        <w:ilvl w:val="2"/>
        <w:numId w:val="6"/>
      </w:numPr>
    </w:pPr>
    <w:rPr>
      <w:rFonts w:ascii="宋体"/>
      <w:sz w:val="21"/>
    </w:rPr>
  </w:style>
  <w:style w:type="paragraph" w:customStyle="1" w:styleId="a9">
    <w:name w:val="前言标题"/>
    <w:next w:val="af0"/>
    <w:rsid w:val="00F72887"/>
    <w:pPr>
      <w:numPr>
        <w:numId w:val="5"/>
      </w:numPr>
      <w:shd w:val="clear" w:color="FFFFFF" w:fill="FFFFFF"/>
      <w:spacing w:before="540" w:after="600"/>
      <w:jc w:val="center"/>
      <w:outlineLvl w:val="0"/>
    </w:pPr>
    <w:rPr>
      <w:rFonts w:ascii="黑体" w:eastAsia="黑体"/>
      <w:sz w:val="32"/>
    </w:rPr>
  </w:style>
  <w:style w:type="paragraph" w:customStyle="1" w:styleId="afff">
    <w:name w:val="标准文件_二级无标题"/>
    <w:basedOn w:val="ac"/>
    <w:qFormat/>
    <w:rsid w:val="00F72887"/>
    <w:pPr>
      <w:spacing w:beforeLines="0" w:before="0" w:afterLines="0" w:after="0"/>
      <w:outlineLvl w:val="9"/>
    </w:pPr>
    <w:rPr>
      <w:rFonts w:ascii="宋体" w:eastAsia="宋体"/>
    </w:rPr>
  </w:style>
  <w:style w:type="paragraph" w:customStyle="1" w:styleId="a0">
    <w:name w:val="标准文件_字母编号列项（一级）"/>
    <w:rsid w:val="00F72887"/>
    <w:pPr>
      <w:numPr>
        <w:numId w:val="6"/>
      </w:numPr>
      <w:jc w:val="both"/>
    </w:pPr>
    <w:rPr>
      <w:rFonts w:ascii="宋体"/>
      <w:sz w:val="21"/>
    </w:rPr>
  </w:style>
  <w:style w:type="paragraph" w:styleId="40">
    <w:name w:val="toc 4"/>
    <w:basedOn w:val="af0"/>
    <w:next w:val="af0"/>
    <w:autoRedefine/>
    <w:uiPriority w:val="39"/>
    <w:unhideWhenUsed/>
    <w:rsid w:val="005F6031"/>
    <w:pPr>
      <w:ind w:left="630"/>
      <w:jc w:val="left"/>
    </w:pPr>
    <w:rPr>
      <w:rFonts w:asciiTheme="minorHAnsi" w:hAnsiTheme="minorHAnsi"/>
      <w:sz w:val="18"/>
      <w:szCs w:val="18"/>
    </w:rPr>
  </w:style>
  <w:style w:type="paragraph" w:styleId="50">
    <w:name w:val="toc 5"/>
    <w:basedOn w:val="af0"/>
    <w:next w:val="af0"/>
    <w:autoRedefine/>
    <w:uiPriority w:val="39"/>
    <w:unhideWhenUsed/>
    <w:rsid w:val="005F6031"/>
    <w:pPr>
      <w:ind w:left="840"/>
      <w:jc w:val="left"/>
    </w:pPr>
    <w:rPr>
      <w:rFonts w:asciiTheme="minorHAnsi" w:hAnsiTheme="minorHAnsi"/>
      <w:sz w:val="18"/>
      <w:szCs w:val="18"/>
    </w:rPr>
  </w:style>
  <w:style w:type="paragraph" w:styleId="61">
    <w:name w:val="toc 6"/>
    <w:basedOn w:val="af0"/>
    <w:next w:val="af0"/>
    <w:autoRedefine/>
    <w:uiPriority w:val="39"/>
    <w:unhideWhenUsed/>
    <w:rsid w:val="005F6031"/>
    <w:pPr>
      <w:ind w:left="1050"/>
      <w:jc w:val="left"/>
    </w:pPr>
    <w:rPr>
      <w:rFonts w:asciiTheme="minorHAnsi" w:hAnsiTheme="minorHAnsi"/>
      <w:sz w:val="18"/>
      <w:szCs w:val="18"/>
    </w:rPr>
  </w:style>
  <w:style w:type="paragraph" w:styleId="70">
    <w:name w:val="toc 7"/>
    <w:basedOn w:val="af0"/>
    <w:next w:val="af0"/>
    <w:autoRedefine/>
    <w:uiPriority w:val="39"/>
    <w:unhideWhenUsed/>
    <w:rsid w:val="005F6031"/>
    <w:pPr>
      <w:ind w:left="1260"/>
      <w:jc w:val="left"/>
    </w:pPr>
    <w:rPr>
      <w:rFonts w:asciiTheme="minorHAnsi" w:hAnsiTheme="minorHAnsi"/>
      <w:sz w:val="18"/>
      <w:szCs w:val="18"/>
    </w:rPr>
  </w:style>
  <w:style w:type="paragraph" w:styleId="80">
    <w:name w:val="toc 8"/>
    <w:basedOn w:val="af0"/>
    <w:next w:val="af0"/>
    <w:autoRedefine/>
    <w:uiPriority w:val="39"/>
    <w:unhideWhenUsed/>
    <w:rsid w:val="005F6031"/>
    <w:pPr>
      <w:ind w:left="1470"/>
      <w:jc w:val="left"/>
    </w:pPr>
    <w:rPr>
      <w:rFonts w:asciiTheme="minorHAnsi" w:hAnsiTheme="minorHAnsi"/>
      <w:sz w:val="18"/>
      <w:szCs w:val="18"/>
    </w:rPr>
  </w:style>
  <w:style w:type="paragraph" w:styleId="90">
    <w:name w:val="toc 9"/>
    <w:basedOn w:val="af0"/>
    <w:next w:val="af0"/>
    <w:autoRedefine/>
    <w:uiPriority w:val="39"/>
    <w:unhideWhenUsed/>
    <w:rsid w:val="005F6031"/>
    <w:pPr>
      <w:ind w:left="1680"/>
      <w:jc w:val="left"/>
    </w:pPr>
    <w:rPr>
      <w:rFonts w:asciiTheme="minorHAnsi" w:hAnsiTheme="minorHAnsi"/>
      <w:sz w:val="18"/>
      <w:szCs w:val="18"/>
    </w:rPr>
  </w:style>
  <w:style w:type="paragraph" w:customStyle="1" w:styleId="afff0">
    <w:name w:val="标准文件_段"/>
    <w:qFormat/>
    <w:rsid w:val="000D176F"/>
    <w:pPr>
      <w:autoSpaceDE w:val="0"/>
      <w:autoSpaceDN w:val="0"/>
      <w:ind w:firstLineChars="200" w:firstLine="200"/>
      <w:jc w:val="both"/>
    </w:pPr>
    <w:rPr>
      <w:rFonts w:ascii="宋体"/>
      <w:sz w:val="21"/>
    </w:rPr>
  </w:style>
  <w:style w:type="paragraph" w:customStyle="1" w:styleId="a">
    <w:name w:val="标准文件_前言、引言标题"/>
    <w:next w:val="af0"/>
    <w:qFormat/>
    <w:rsid w:val="004A51FB"/>
    <w:pPr>
      <w:numPr>
        <w:numId w:val="13"/>
      </w:numPr>
      <w:shd w:val="clear" w:color="FFFFFF" w:fill="FFFFFF"/>
      <w:spacing w:before="480" w:afterLines="150" w:after="150"/>
      <w:jc w:val="center"/>
      <w:outlineLvl w:val="0"/>
    </w:pPr>
    <w:rPr>
      <w:rFonts w:ascii="黑体" w:eastAsia="黑体"/>
      <w:sz w:val="32"/>
    </w:rPr>
  </w:style>
  <w:style w:type="table" w:customStyle="1" w:styleId="21">
    <w:name w:val="网格型2"/>
    <w:basedOn w:val="af2"/>
    <w:next w:val="aff9"/>
    <w:uiPriority w:val="39"/>
    <w:rsid w:val="0003755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unhideWhenUsed="0" w:qFormat="1"/>
    <w:lsdException w:name="endnote reference" w:qFormat="1"/>
    <w:lsdException w:name="endnote text"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0">
    <w:name w:val="Normal"/>
    <w:qFormat/>
    <w:pPr>
      <w:widowControl w:val="0"/>
      <w:jc w:val="both"/>
    </w:pPr>
    <w:rPr>
      <w:kern w:val="2"/>
      <w:sz w:val="21"/>
      <w:szCs w:val="22"/>
    </w:rPr>
  </w:style>
  <w:style w:type="paragraph" w:styleId="1">
    <w:name w:val="heading 1"/>
    <w:basedOn w:val="af0"/>
    <w:next w:val="af0"/>
    <w:link w:val="1Char"/>
    <w:uiPriority w:val="9"/>
    <w:qFormat/>
    <w:pPr>
      <w:keepNext/>
      <w:keepLines/>
      <w:widowControl/>
      <w:spacing w:before="340" w:after="330" w:line="578" w:lineRule="auto"/>
      <w:ind w:firstLineChars="200" w:firstLine="200"/>
      <w:outlineLvl w:val="0"/>
    </w:pPr>
    <w:rPr>
      <w:rFonts w:cs="微软雅黑"/>
      <w:b/>
      <w:bCs/>
      <w:color w:val="000000"/>
      <w:kern w:val="44"/>
      <w:sz w:val="44"/>
      <w:szCs w:val="44"/>
    </w:rPr>
  </w:style>
  <w:style w:type="paragraph" w:styleId="2">
    <w:name w:val="heading 2"/>
    <w:basedOn w:val="af0"/>
    <w:next w:val="af0"/>
    <w:link w:val="2Char"/>
    <w:uiPriority w:val="9"/>
    <w:qFormat/>
    <w:pPr>
      <w:keepNext/>
      <w:keepLines/>
      <w:spacing w:before="260" w:after="260" w:line="416" w:lineRule="auto"/>
      <w:outlineLvl w:val="1"/>
    </w:pPr>
    <w:rPr>
      <w:rFonts w:ascii="Calibri Light" w:hAnsi="Calibri Light"/>
      <w:b/>
      <w:bCs/>
      <w:sz w:val="32"/>
      <w:szCs w:val="32"/>
    </w:rPr>
  </w:style>
  <w:style w:type="paragraph" w:styleId="3">
    <w:name w:val="heading 3"/>
    <w:basedOn w:val="af0"/>
    <w:next w:val="af0"/>
    <w:link w:val="3Char"/>
    <w:uiPriority w:val="9"/>
    <w:qFormat/>
    <w:pPr>
      <w:keepNext/>
      <w:keepLines/>
      <w:spacing w:before="260" w:after="260" w:line="416" w:lineRule="auto"/>
      <w:outlineLvl w:val="2"/>
    </w:pPr>
    <w:rPr>
      <w:b/>
      <w:bCs/>
      <w:sz w:val="32"/>
      <w:szCs w:val="32"/>
    </w:rPr>
  </w:style>
  <w:style w:type="paragraph" w:styleId="4">
    <w:name w:val="heading 4"/>
    <w:basedOn w:val="af0"/>
    <w:next w:val="af0"/>
    <w:link w:val="4Char"/>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f0"/>
    <w:next w:val="af0"/>
    <w:link w:val="5Char"/>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f0"/>
    <w:next w:val="af0"/>
    <w:link w:val="6Char"/>
    <w:uiPriority w:val="9"/>
    <w:qFormat/>
    <w:pPr>
      <w:keepNext/>
      <w:keepLines/>
      <w:numPr>
        <w:ilvl w:val="5"/>
        <w:numId w:val="1"/>
      </w:numPr>
      <w:spacing w:before="240" w:after="64" w:line="320" w:lineRule="auto"/>
      <w:outlineLvl w:val="5"/>
    </w:pPr>
    <w:rPr>
      <w:rFonts w:ascii="Cambria" w:hAnsi="Cambria"/>
      <w:b/>
      <w:bCs/>
      <w:sz w:val="24"/>
      <w:szCs w:val="24"/>
    </w:rPr>
  </w:style>
  <w:style w:type="paragraph" w:styleId="7">
    <w:name w:val="heading 7"/>
    <w:basedOn w:val="af0"/>
    <w:next w:val="af0"/>
    <w:link w:val="7Char"/>
    <w:uiPriority w:val="9"/>
    <w:qFormat/>
    <w:pPr>
      <w:keepNext/>
      <w:keepLines/>
      <w:numPr>
        <w:ilvl w:val="6"/>
        <w:numId w:val="1"/>
      </w:numPr>
      <w:spacing w:before="240" w:after="64" w:line="320" w:lineRule="auto"/>
      <w:outlineLvl w:val="6"/>
    </w:pPr>
    <w:rPr>
      <w:b/>
      <w:bCs/>
      <w:sz w:val="24"/>
      <w:szCs w:val="24"/>
    </w:rPr>
  </w:style>
  <w:style w:type="paragraph" w:styleId="8">
    <w:name w:val="heading 8"/>
    <w:basedOn w:val="af0"/>
    <w:next w:val="af0"/>
    <w:link w:val="8Char"/>
    <w:uiPriority w:val="9"/>
    <w:qFormat/>
    <w:pPr>
      <w:keepNext/>
      <w:keepLines/>
      <w:numPr>
        <w:ilvl w:val="7"/>
        <w:numId w:val="1"/>
      </w:numPr>
      <w:spacing w:before="240" w:after="64" w:line="320" w:lineRule="auto"/>
      <w:outlineLvl w:val="7"/>
    </w:pPr>
    <w:rPr>
      <w:rFonts w:ascii="Cambria" w:hAnsi="Cambria"/>
      <w:sz w:val="24"/>
      <w:szCs w:val="24"/>
    </w:rPr>
  </w:style>
  <w:style w:type="paragraph" w:styleId="9">
    <w:name w:val="heading 9"/>
    <w:basedOn w:val="af0"/>
    <w:next w:val="af0"/>
    <w:link w:val="9Char"/>
    <w:uiPriority w:val="9"/>
    <w:qFormat/>
    <w:pPr>
      <w:keepNext/>
      <w:keepLines/>
      <w:numPr>
        <w:ilvl w:val="8"/>
        <w:numId w:val="1"/>
      </w:numPr>
      <w:spacing w:before="240" w:after="64" w:line="320" w:lineRule="auto"/>
      <w:outlineLvl w:val="8"/>
    </w:pPr>
    <w:rPr>
      <w:rFonts w:ascii="Cambria" w:hAnsi="Cambria"/>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Char">
    <w:name w:val="标题 1 Char"/>
    <w:link w:val="1"/>
    <w:uiPriority w:val="9"/>
    <w:qFormat/>
    <w:rPr>
      <w:rFonts w:cs="微软雅黑"/>
      <w:b/>
      <w:bCs/>
      <w:color w:val="000000"/>
      <w:kern w:val="44"/>
      <w:sz w:val="44"/>
      <w:szCs w:val="44"/>
    </w:rPr>
  </w:style>
  <w:style w:type="character" w:customStyle="1" w:styleId="Char">
    <w:name w:val="四级标题 Char"/>
    <w:link w:val="a8"/>
    <w:qFormat/>
    <w:rPr>
      <w:b/>
      <w:kern w:val="2"/>
      <w:sz w:val="21"/>
      <w:szCs w:val="22"/>
    </w:rPr>
  </w:style>
  <w:style w:type="character" w:styleId="af4">
    <w:name w:val="endnote reference"/>
    <w:uiPriority w:val="99"/>
    <w:unhideWhenUsed/>
    <w:qFormat/>
    <w:rPr>
      <w:vertAlign w:val="superscript"/>
    </w:rPr>
  </w:style>
  <w:style w:type="character" w:customStyle="1" w:styleId="7Char">
    <w:name w:val="标题 7 Char"/>
    <w:link w:val="7"/>
    <w:uiPriority w:val="9"/>
    <w:semiHidden/>
    <w:qFormat/>
    <w:rPr>
      <w:b/>
      <w:bCs/>
      <w:kern w:val="2"/>
      <w:sz w:val="24"/>
      <w:szCs w:val="24"/>
    </w:rPr>
  </w:style>
  <w:style w:type="character" w:customStyle="1" w:styleId="Char0">
    <w:name w:val="节标题 Char"/>
    <w:link w:val="a6"/>
    <w:qFormat/>
    <w:rPr>
      <w:rFonts w:ascii="Calibri Light" w:eastAsia="宋体" w:hAnsi="Calibri Light" w:cs="Times New Roman"/>
      <w:b/>
      <w:bCs/>
      <w:kern w:val="2"/>
      <w:sz w:val="28"/>
      <w:szCs w:val="28"/>
    </w:rPr>
  </w:style>
  <w:style w:type="character" w:customStyle="1" w:styleId="Char1">
    <w:name w:val="页脚 Char"/>
    <w:link w:val="af5"/>
    <w:uiPriority w:val="99"/>
    <w:qFormat/>
    <w:rPr>
      <w:kern w:val="2"/>
      <w:sz w:val="18"/>
      <w:szCs w:val="18"/>
    </w:rPr>
  </w:style>
  <w:style w:type="character" w:customStyle="1" w:styleId="Char2">
    <w:name w:val="图名 Char"/>
    <w:link w:val="af6"/>
    <w:qFormat/>
    <w:rPr>
      <w:kern w:val="2"/>
      <w:sz w:val="21"/>
      <w:szCs w:val="21"/>
    </w:rPr>
  </w:style>
  <w:style w:type="character" w:styleId="af7">
    <w:name w:val="Hyperlink"/>
    <w:uiPriority w:val="99"/>
    <w:unhideWhenUsed/>
    <w:qFormat/>
    <w:rPr>
      <w:color w:val="0000FF"/>
      <w:u w:val="single"/>
    </w:rPr>
  </w:style>
  <w:style w:type="character" w:customStyle="1" w:styleId="6Char">
    <w:name w:val="标题 6 Char"/>
    <w:link w:val="6"/>
    <w:uiPriority w:val="9"/>
    <w:semiHidden/>
    <w:qFormat/>
    <w:rPr>
      <w:rFonts w:ascii="Cambria" w:hAnsi="Cambria"/>
      <w:b/>
      <w:bCs/>
      <w:kern w:val="2"/>
      <w:sz w:val="24"/>
      <w:szCs w:val="24"/>
    </w:rPr>
  </w:style>
  <w:style w:type="character" w:customStyle="1" w:styleId="Char3">
    <w:name w:val="小节标题 Char"/>
    <w:link w:val="a7"/>
    <w:qFormat/>
    <w:rPr>
      <w:rFonts w:eastAsia="黑体"/>
      <w:b/>
      <w:bCs/>
      <w:kern w:val="2"/>
      <w:sz w:val="24"/>
      <w:szCs w:val="24"/>
    </w:rPr>
  </w:style>
  <w:style w:type="character" w:customStyle="1" w:styleId="Char4">
    <w:name w:val="尾注文本 Char"/>
    <w:link w:val="af8"/>
    <w:uiPriority w:val="99"/>
    <w:semiHidden/>
    <w:qFormat/>
    <w:rPr>
      <w:kern w:val="2"/>
      <w:sz w:val="21"/>
      <w:szCs w:val="22"/>
    </w:rPr>
  </w:style>
  <w:style w:type="character" w:customStyle="1" w:styleId="Char5">
    <w:name w:val="日期 Char"/>
    <w:link w:val="af9"/>
    <w:uiPriority w:val="99"/>
    <w:semiHidden/>
    <w:qFormat/>
    <w:rPr>
      <w:rFonts w:cs="微软雅黑"/>
      <w:color w:val="000000"/>
      <w:kern w:val="2"/>
      <w:sz w:val="24"/>
      <w:szCs w:val="22"/>
    </w:rPr>
  </w:style>
  <w:style w:type="character" w:customStyle="1" w:styleId="Char6">
    <w:name w:val="题注 Char"/>
    <w:link w:val="afa"/>
    <w:uiPriority w:val="35"/>
    <w:qFormat/>
    <w:rPr>
      <w:rFonts w:ascii="Cambria" w:eastAsia="黑体" w:hAnsi="Cambria"/>
      <w:kern w:val="2"/>
    </w:rPr>
  </w:style>
  <w:style w:type="character" w:customStyle="1" w:styleId="Char7">
    <w:name w:val="批注框文本 Char"/>
    <w:link w:val="afb"/>
    <w:uiPriority w:val="99"/>
    <w:semiHidden/>
    <w:qFormat/>
    <w:rPr>
      <w:kern w:val="2"/>
      <w:sz w:val="18"/>
      <w:szCs w:val="18"/>
    </w:rPr>
  </w:style>
  <w:style w:type="character" w:customStyle="1" w:styleId="4Char">
    <w:name w:val="标题 4 Char"/>
    <w:link w:val="4"/>
    <w:uiPriority w:val="9"/>
    <w:qFormat/>
    <w:rPr>
      <w:rFonts w:ascii="Cambria" w:eastAsia="宋体" w:hAnsi="Cambria" w:cs="Times New Roman"/>
      <w:b/>
      <w:bCs/>
      <w:kern w:val="2"/>
      <w:sz w:val="28"/>
      <w:szCs w:val="28"/>
    </w:rPr>
  </w:style>
  <w:style w:type="character" w:customStyle="1" w:styleId="Char8">
    <w:name w:val="章标题 Char"/>
    <w:link w:val="a5"/>
    <w:qFormat/>
    <w:rPr>
      <w:rFonts w:eastAsia="黑体"/>
      <w:kern w:val="2"/>
      <w:sz w:val="32"/>
      <w:szCs w:val="32"/>
    </w:rPr>
  </w:style>
  <w:style w:type="character" w:customStyle="1" w:styleId="Char9">
    <w:name w:val="页眉 Char"/>
    <w:link w:val="afc"/>
    <w:uiPriority w:val="99"/>
    <w:qFormat/>
    <w:rPr>
      <w:kern w:val="2"/>
      <w:sz w:val="18"/>
      <w:szCs w:val="18"/>
    </w:rPr>
  </w:style>
  <w:style w:type="character" w:customStyle="1" w:styleId="Chara">
    <w:name w:val="文档结构图 Char"/>
    <w:link w:val="afd"/>
    <w:uiPriority w:val="99"/>
    <w:semiHidden/>
    <w:qFormat/>
    <w:rPr>
      <w:rFonts w:ascii="宋体" w:cs="微软雅黑"/>
      <w:color w:val="000000"/>
      <w:kern w:val="2"/>
      <w:sz w:val="18"/>
      <w:szCs w:val="18"/>
    </w:rPr>
  </w:style>
  <w:style w:type="character" w:customStyle="1" w:styleId="Charb">
    <w:name w:val="摘要、目录等标题 Char"/>
    <w:link w:val="afe"/>
    <w:qFormat/>
    <w:rPr>
      <w:rFonts w:ascii="黑体" w:eastAsia="黑体" w:hAnsi="黑体"/>
      <w:kern w:val="2"/>
      <w:sz w:val="32"/>
      <w:szCs w:val="32"/>
    </w:rPr>
  </w:style>
  <w:style w:type="character" w:customStyle="1" w:styleId="apple-converted-space">
    <w:name w:val="apple-converted-space"/>
    <w:basedOn w:val="af1"/>
    <w:qFormat/>
  </w:style>
  <w:style w:type="character" w:customStyle="1" w:styleId="Charc">
    <w:name w:val="图片 Char"/>
    <w:link w:val="aff"/>
    <w:qFormat/>
    <w:rPr>
      <w:kern w:val="2"/>
      <w:sz w:val="21"/>
      <w:szCs w:val="22"/>
    </w:rPr>
  </w:style>
  <w:style w:type="character" w:customStyle="1" w:styleId="5Char">
    <w:name w:val="标题 5 Char"/>
    <w:link w:val="5"/>
    <w:uiPriority w:val="9"/>
    <w:semiHidden/>
    <w:qFormat/>
    <w:rPr>
      <w:b/>
      <w:bCs/>
      <w:kern w:val="2"/>
      <w:sz w:val="28"/>
      <w:szCs w:val="28"/>
    </w:rPr>
  </w:style>
  <w:style w:type="character" w:customStyle="1" w:styleId="Chard">
    <w:name w:val="标准正文 Char"/>
    <w:link w:val="aff0"/>
    <w:qFormat/>
    <w:rPr>
      <w:rFonts w:cs="宋体"/>
      <w:sz w:val="28"/>
      <w:szCs w:val="24"/>
    </w:rPr>
  </w:style>
  <w:style w:type="character" w:customStyle="1" w:styleId="2Char">
    <w:name w:val="标题 2 Char"/>
    <w:link w:val="2"/>
    <w:uiPriority w:val="9"/>
    <w:semiHidden/>
    <w:qFormat/>
    <w:rPr>
      <w:rFonts w:ascii="Calibri Light" w:eastAsia="宋体" w:hAnsi="Calibri Light" w:cs="Times New Roman"/>
      <w:b/>
      <w:bCs/>
      <w:kern w:val="2"/>
      <w:sz w:val="32"/>
      <w:szCs w:val="32"/>
    </w:rPr>
  </w:style>
  <w:style w:type="character" w:customStyle="1" w:styleId="9Char">
    <w:name w:val="标题 9 Char"/>
    <w:link w:val="9"/>
    <w:uiPriority w:val="9"/>
    <w:semiHidden/>
    <w:qFormat/>
    <w:rPr>
      <w:rFonts w:ascii="Cambria" w:hAnsi="Cambria"/>
      <w:kern w:val="2"/>
      <w:sz w:val="21"/>
      <w:szCs w:val="21"/>
    </w:rPr>
  </w:style>
  <w:style w:type="character" w:customStyle="1" w:styleId="Chare">
    <w:name w:val="论文正文 Char"/>
    <w:link w:val="aff1"/>
    <w:qFormat/>
    <w:rPr>
      <w:kern w:val="2"/>
      <w:sz w:val="24"/>
      <w:szCs w:val="24"/>
    </w:rPr>
  </w:style>
  <w:style w:type="character" w:styleId="aff2">
    <w:name w:val="Placeholder Text"/>
    <w:uiPriority w:val="99"/>
    <w:semiHidden/>
    <w:qFormat/>
    <w:rPr>
      <w:color w:val="808080"/>
    </w:rPr>
  </w:style>
  <w:style w:type="character" w:customStyle="1" w:styleId="Charf">
    <w:name w:val="表标题 Char"/>
    <w:link w:val="aff3"/>
    <w:qFormat/>
    <w:rPr>
      <w:kern w:val="2"/>
      <w:sz w:val="21"/>
      <w:szCs w:val="22"/>
    </w:rPr>
  </w:style>
  <w:style w:type="character" w:customStyle="1" w:styleId="8Char">
    <w:name w:val="标题 8 Char"/>
    <w:link w:val="8"/>
    <w:uiPriority w:val="9"/>
    <w:semiHidden/>
    <w:qFormat/>
    <w:rPr>
      <w:rFonts w:ascii="Cambria" w:hAnsi="Cambria"/>
      <w:kern w:val="2"/>
      <w:sz w:val="24"/>
      <w:szCs w:val="24"/>
    </w:rPr>
  </w:style>
  <w:style w:type="character" w:customStyle="1" w:styleId="3Char">
    <w:name w:val="标题 3 Char"/>
    <w:link w:val="3"/>
    <w:uiPriority w:val="9"/>
    <w:semiHidden/>
    <w:qFormat/>
    <w:rPr>
      <w:b/>
      <w:bCs/>
      <w:kern w:val="2"/>
      <w:sz w:val="32"/>
      <w:szCs w:val="32"/>
    </w:rPr>
  </w:style>
  <w:style w:type="character" w:customStyle="1" w:styleId="Charf0">
    <w:name w:val="段 Char"/>
    <w:link w:val="aff4"/>
    <w:qFormat/>
    <w:rPr>
      <w:rFonts w:ascii="宋体"/>
    </w:rPr>
  </w:style>
  <w:style w:type="character" w:customStyle="1" w:styleId="MTDisplayEquation">
    <w:name w:val="MTDisplayEquation 字符"/>
    <w:link w:val="MTDisplayEquation0"/>
    <w:qFormat/>
    <w:rPr>
      <w:kern w:val="2"/>
      <w:sz w:val="24"/>
      <w:szCs w:val="24"/>
    </w:rPr>
  </w:style>
  <w:style w:type="character" w:customStyle="1" w:styleId="6Char0">
    <w:name w:val="6一级标题 Char"/>
    <w:link w:val="60"/>
    <w:qFormat/>
    <w:rPr>
      <w:b/>
      <w:bCs/>
      <w:kern w:val="44"/>
      <w:sz w:val="36"/>
      <w:szCs w:val="36"/>
      <w:lang w:val="zh-CN" w:eastAsia="zh-CN"/>
    </w:rPr>
  </w:style>
  <w:style w:type="paragraph" w:styleId="afd">
    <w:name w:val="Document Map"/>
    <w:basedOn w:val="af0"/>
    <w:link w:val="Chara"/>
    <w:uiPriority w:val="99"/>
    <w:unhideWhenUsed/>
    <w:qFormat/>
    <w:pPr>
      <w:widowControl/>
      <w:spacing w:line="360" w:lineRule="auto"/>
      <w:ind w:firstLineChars="200" w:firstLine="200"/>
    </w:pPr>
    <w:rPr>
      <w:rFonts w:ascii="宋体" w:cs="微软雅黑"/>
      <w:color w:val="000000"/>
      <w:sz w:val="18"/>
      <w:szCs w:val="18"/>
    </w:rPr>
  </w:style>
  <w:style w:type="paragraph" w:styleId="afa">
    <w:name w:val="caption"/>
    <w:basedOn w:val="af0"/>
    <w:next w:val="af0"/>
    <w:link w:val="Char6"/>
    <w:uiPriority w:val="35"/>
    <w:qFormat/>
    <w:rPr>
      <w:rFonts w:ascii="Cambria" w:eastAsia="黑体" w:hAnsi="Cambria"/>
      <w:sz w:val="20"/>
      <w:szCs w:val="20"/>
    </w:rPr>
  </w:style>
  <w:style w:type="paragraph" w:styleId="af5">
    <w:name w:val="footer"/>
    <w:basedOn w:val="af0"/>
    <w:link w:val="Char1"/>
    <w:uiPriority w:val="99"/>
    <w:unhideWhenUsed/>
    <w:qFormat/>
    <w:pPr>
      <w:tabs>
        <w:tab w:val="center" w:pos="4153"/>
        <w:tab w:val="right" w:pos="8306"/>
      </w:tabs>
      <w:snapToGrid w:val="0"/>
      <w:jc w:val="left"/>
    </w:pPr>
    <w:rPr>
      <w:sz w:val="18"/>
      <w:szCs w:val="18"/>
    </w:rPr>
  </w:style>
  <w:style w:type="paragraph" w:styleId="30">
    <w:name w:val="toc 3"/>
    <w:basedOn w:val="af0"/>
    <w:next w:val="af0"/>
    <w:uiPriority w:val="39"/>
    <w:unhideWhenUsed/>
    <w:qFormat/>
    <w:pPr>
      <w:ind w:left="420"/>
      <w:jc w:val="left"/>
    </w:pPr>
    <w:rPr>
      <w:rFonts w:asciiTheme="minorHAnsi" w:hAnsiTheme="minorHAnsi"/>
      <w:i/>
      <w:iCs/>
      <w:sz w:val="20"/>
      <w:szCs w:val="20"/>
    </w:rPr>
  </w:style>
  <w:style w:type="paragraph" w:styleId="afb">
    <w:name w:val="Balloon Text"/>
    <w:basedOn w:val="af0"/>
    <w:link w:val="Char7"/>
    <w:uiPriority w:val="99"/>
    <w:unhideWhenUsed/>
    <w:qFormat/>
    <w:rPr>
      <w:sz w:val="18"/>
      <w:szCs w:val="18"/>
    </w:rPr>
  </w:style>
  <w:style w:type="paragraph" w:styleId="af9">
    <w:name w:val="Date"/>
    <w:basedOn w:val="af0"/>
    <w:next w:val="af0"/>
    <w:link w:val="Char5"/>
    <w:uiPriority w:val="99"/>
    <w:unhideWhenUsed/>
    <w:qFormat/>
    <w:pPr>
      <w:widowControl/>
      <w:spacing w:line="360" w:lineRule="auto"/>
      <w:ind w:leftChars="2500" w:left="100" w:firstLineChars="200" w:firstLine="200"/>
    </w:pPr>
    <w:rPr>
      <w:rFonts w:cs="微软雅黑"/>
      <w:color w:val="000000"/>
      <w:sz w:val="24"/>
    </w:rPr>
  </w:style>
  <w:style w:type="paragraph" w:styleId="10">
    <w:name w:val="toc 1"/>
    <w:basedOn w:val="af0"/>
    <w:next w:val="af0"/>
    <w:uiPriority w:val="39"/>
    <w:unhideWhenUsed/>
    <w:qFormat/>
    <w:pPr>
      <w:spacing w:before="120" w:after="120"/>
      <w:jc w:val="left"/>
    </w:pPr>
    <w:rPr>
      <w:rFonts w:asciiTheme="minorHAnsi" w:hAnsiTheme="minorHAnsi"/>
      <w:b/>
      <w:bCs/>
      <w:caps/>
      <w:sz w:val="20"/>
      <w:szCs w:val="20"/>
    </w:rPr>
  </w:style>
  <w:style w:type="paragraph" w:styleId="af8">
    <w:name w:val="endnote text"/>
    <w:basedOn w:val="af0"/>
    <w:link w:val="Char4"/>
    <w:uiPriority w:val="99"/>
    <w:unhideWhenUsed/>
    <w:qFormat/>
    <w:pPr>
      <w:snapToGrid w:val="0"/>
      <w:jc w:val="left"/>
    </w:pPr>
  </w:style>
  <w:style w:type="paragraph" w:styleId="afc">
    <w:name w:val="header"/>
    <w:basedOn w:val="af0"/>
    <w:link w:val="Char9"/>
    <w:uiPriority w:val="99"/>
    <w:unhideWhenUsed/>
    <w:qFormat/>
    <w:pPr>
      <w:tabs>
        <w:tab w:val="center" w:pos="4153"/>
        <w:tab w:val="right" w:pos="8306"/>
      </w:tabs>
      <w:snapToGrid w:val="0"/>
      <w:jc w:val="center"/>
    </w:pPr>
    <w:rPr>
      <w:sz w:val="18"/>
      <w:szCs w:val="18"/>
    </w:rPr>
  </w:style>
  <w:style w:type="paragraph" w:styleId="20">
    <w:name w:val="toc 2"/>
    <w:basedOn w:val="af0"/>
    <w:next w:val="af0"/>
    <w:uiPriority w:val="39"/>
    <w:unhideWhenUsed/>
    <w:qFormat/>
    <w:pPr>
      <w:ind w:left="210"/>
      <w:jc w:val="left"/>
    </w:pPr>
    <w:rPr>
      <w:rFonts w:asciiTheme="minorHAnsi" w:hAnsiTheme="minorHAnsi"/>
      <w:smallCaps/>
      <w:sz w:val="20"/>
      <w:szCs w:val="20"/>
    </w:rPr>
  </w:style>
  <w:style w:type="paragraph" w:styleId="aff5">
    <w:name w:val="Normal (Web)"/>
    <w:basedOn w:val="af0"/>
    <w:uiPriority w:val="99"/>
    <w:unhideWhenUsed/>
    <w:qFormat/>
    <w:pPr>
      <w:widowControl/>
      <w:spacing w:before="100" w:beforeAutospacing="1" w:after="100" w:afterAutospacing="1"/>
      <w:jc w:val="left"/>
    </w:pPr>
    <w:rPr>
      <w:rFonts w:ascii="宋体" w:hAnsi="宋体" w:cs="宋体"/>
      <w:kern w:val="0"/>
      <w:sz w:val="24"/>
      <w:szCs w:val="24"/>
    </w:rPr>
  </w:style>
  <w:style w:type="paragraph" w:customStyle="1" w:styleId="aff">
    <w:name w:val="图片"/>
    <w:basedOn w:val="af0"/>
    <w:next w:val="af6"/>
    <w:link w:val="Charc"/>
    <w:qFormat/>
    <w:pPr>
      <w:keepNext/>
      <w:widowControl/>
      <w:jc w:val="center"/>
    </w:pPr>
  </w:style>
  <w:style w:type="paragraph" w:styleId="aff6">
    <w:name w:val="List Paragraph"/>
    <w:basedOn w:val="af0"/>
    <w:uiPriority w:val="1"/>
    <w:qFormat/>
    <w:pPr>
      <w:ind w:firstLineChars="200" w:firstLine="420"/>
    </w:pPr>
  </w:style>
  <w:style w:type="paragraph" w:customStyle="1" w:styleId="afe">
    <w:name w:val="摘要、目录等标题"/>
    <w:basedOn w:val="af0"/>
    <w:link w:val="Charb"/>
    <w:qFormat/>
    <w:pPr>
      <w:spacing w:beforeLines="50" w:before="156" w:afterLines="100" w:after="312"/>
      <w:jc w:val="center"/>
      <w:outlineLvl w:val="0"/>
    </w:pPr>
    <w:rPr>
      <w:rFonts w:eastAsia="黑体"/>
      <w:kern w:val="0"/>
      <w:sz w:val="32"/>
      <w:szCs w:val="32"/>
    </w:rPr>
  </w:style>
  <w:style w:type="paragraph" w:customStyle="1" w:styleId="a6">
    <w:name w:val="节标题"/>
    <w:basedOn w:val="2"/>
    <w:next w:val="aff1"/>
    <w:link w:val="Char0"/>
    <w:qFormat/>
    <w:pPr>
      <w:widowControl/>
      <w:numPr>
        <w:ilvl w:val="1"/>
        <w:numId w:val="1"/>
      </w:numPr>
      <w:spacing w:beforeLines="50" w:before="50" w:afterLines="50" w:after="50" w:line="415" w:lineRule="auto"/>
      <w:ind w:left="0"/>
    </w:pPr>
    <w:rPr>
      <w:sz w:val="28"/>
      <w:szCs w:val="28"/>
    </w:rPr>
  </w:style>
  <w:style w:type="paragraph" w:customStyle="1" w:styleId="aff3">
    <w:name w:val="表标题"/>
    <w:basedOn w:val="af0"/>
    <w:link w:val="Charf"/>
    <w:qFormat/>
    <w:pPr>
      <w:spacing w:beforeLines="50" w:before="50"/>
      <w:jc w:val="center"/>
    </w:pPr>
  </w:style>
  <w:style w:type="paragraph" w:customStyle="1" w:styleId="aff0">
    <w:name w:val="标准正文"/>
    <w:basedOn w:val="af0"/>
    <w:link w:val="Chard"/>
    <w:qFormat/>
    <w:pPr>
      <w:widowControl/>
      <w:spacing w:line="360" w:lineRule="auto"/>
    </w:pPr>
    <w:rPr>
      <w:rFonts w:cs="宋体"/>
      <w:kern w:val="0"/>
      <w:sz w:val="28"/>
      <w:szCs w:val="24"/>
    </w:rPr>
  </w:style>
  <w:style w:type="paragraph" w:customStyle="1" w:styleId="aff1">
    <w:name w:val="论文正文"/>
    <w:basedOn w:val="af0"/>
    <w:link w:val="Chare"/>
    <w:qFormat/>
    <w:pPr>
      <w:spacing w:line="300" w:lineRule="auto"/>
      <w:ind w:firstLineChars="200" w:firstLine="200"/>
    </w:pPr>
    <w:rPr>
      <w:sz w:val="24"/>
      <w:szCs w:val="24"/>
    </w:rPr>
  </w:style>
  <w:style w:type="paragraph" w:customStyle="1" w:styleId="a5">
    <w:name w:val="章标题"/>
    <w:basedOn w:val="af0"/>
    <w:next w:val="aff1"/>
    <w:link w:val="Char8"/>
    <w:qFormat/>
    <w:pPr>
      <w:numPr>
        <w:numId w:val="1"/>
      </w:numPr>
      <w:spacing w:beforeLines="50" w:before="50" w:afterLines="100" w:after="100"/>
      <w:jc w:val="center"/>
      <w:outlineLvl w:val="0"/>
    </w:pPr>
    <w:rPr>
      <w:rFonts w:eastAsia="黑体"/>
      <w:sz w:val="32"/>
      <w:szCs w:val="32"/>
    </w:rPr>
  </w:style>
  <w:style w:type="paragraph" w:customStyle="1" w:styleId="af6">
    <w:name w:val="图名"/>
    <w:basedOn w:val="afa"/>
    <w:link w:val="Char2"/>
    <w:qFormat/>
    <w:pPr>
      <w:widowControl/>
      <w:spacing w:afterLines="50" w:after="50"/>
      <w:jc w:val="center"/>
    </w:pPr>
    <w:rPr>
      <w:rFonts w:ascii="Times New Roman" w:eastAsia="宋体" w:hAnsi="Times New Roman"/>
      <w:sz w:val="21"/>
      <w:szCs w:val="21"/>
    </w:rPr>
  </w:style>
  <w:style w:type="paragraph" w:customStyle="1" w:styleId="a8">
    <w:name w:val="四级标题"/>
    <w:basedOn w:val="af0"/>
    <w:link w:val="Char"/>
    <w:qFormat/>
    <w:pPr>
      <w:numPr>
        <w:ilvl w:val="3"/>
        <w:numId w:val="1"/>
      </w:numPr>
      <w:spacing w:beforeLines="50" w:before="50" w:afterLines="50" w:after="50"/>
      <w:outlineLvl w:val="3"/>
    </w:pPr>
    <w:rPr>
      <w:b/>
    </w:rPr>
  </w:style>
  <w:style w:type="paragraph" w:customStyle="1" w:styleId="a7">
    <w:name w:val="小节标题"/>
    <w:basedOn w:val="3"/>
    <w:next w:val="aff1"/>
    <w:link w:val="Char3"/>
    <w:qFormat/>
    <w:pPr>
      <w:widowControl/>
      <w:numPr>
        <w:ilvl w:val="2"/>
        <w:numId w:val="1"/>
      </w:numPr>
      <w:spacing w:beforeLines="50" w:before="50" w:afterLines="50" w:after="50" w:line="415" w:lineRule="auto"/>
    </w:pPr>
    <w:rPr>
      <w:rFonts w:eastAsia="黑体"/>
      <w:sz w:val="24"/>
      <w:szCs w:val="24"/>
    </w:rPr>
  </w:style>
  <w:style w:type="paragraph" w:customStyle="1" w:styleId="aff7">
    <w:name w:val="表名"/>
    <w:basedOn w:val="af0"/>
    <w:next w:val="aff1"/>
    <w:qFormat/>
    <w:pPr>
      <w:spacing w:beforeLines="50" w:before="156"/>
      <w:jc w:val="center"/>
    </w:pPr>
    <w:rPr>
      <w:szCs w:val="21"/>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4">
    <w:name w:val="段"/>
    <w:link w:val="Charf0"/>
    <w:qFormat/>
    <w:pPr>
      <w:tabs>
        <w:tab w:val="center" w:pos="4201"/>
        <w:tab w:val="right" w:leader="dot" w:pos="9298"/>
      </w:tabs>
      <w:autoSpaceDE w:val="0"/>
      <w:autoSpaceDN w:val="0"/>
      <w:ind w:firstLineChars="200" w:firstLine="420"/>
      <w:jc w:val="both"/>
    </w:pPr>
    <w:rPr>
      <w:rFonts w:ascii="宋体"/>
    </w:rPr>
  </w:style>
  <w:style w:type="paragraph" w:customStyle="1" w:styleId="a4">
    <w:name w:val="附录三级条标题"/>
    <w:basedOn w:val="af0"/>
    <w:next w:val="aff4"/>
    <w:qFormat/>
    <w:pPr>
      <w:widowControl/>
      <w:numPr>
        <w:ilvl w:val="4"/>
        <w:numId w:val="2"/>
      </w:numPr>
      <w:tabs>
        <w:tab w:val="left" w:pos="360"/>
      </w:tabs>
      <w:wordWrap w:val="0"/>
      <w:overflowPunct w:val="0"/>
      <w:autoSpaceDE w:val="0"/>
      <w:autoSpaceDN w:val="0"/>
      <w:spacing w:beforeLines="50" w:afterLines="50"/>
      <w:textAlignment w:val="baseline"/>
      <w:outlineLvl w:val="4"/>
    </w:pPr>
    <w:rPr>
      <w:rFonts w:ascii="黑体" w:eastAsia="黑体"/>
      <w:kern w:val="21"/>
      <w:szCs w:val="20"/>
    </w:rPr>
  </w:style>
  <w:style w:type="paragraph" w:customStyle="1" w:styleId="a3">
    <w:name w:val="附录一级条标题"/>
    <w:basedOn w:val="af0"/>
    <w:next w:val="aff4"/>
    <w:qFormat/>
    <w:pPr>
      <w:widowControl/>
      <w:numPr>
        <w:ilvl w:val="2"/>
        <w:numId w:val="2"/>
      </w:numPr>
      <w:tabs>
        <w:tab w:val="left" w:pos="360"/>
      </w:tabs>
      <w:wordWrap w:val="0"/>
      <w:overflowPunct w:val="0"/>
      <w:autoSpaceDE w:val="0"/>
      <w:autoSpaceDN w:val="0"/>
      <w:spacing w:beforeLines="50" w:afterLines="50"/>
      <w:textAlignment w:val="baseline"/>
      <w:outlineLvl w:val="2"/>
    </w:pPr>
    <w:rPr>
      <w:rFonts w:ascii="黑体" w:eastAsia="黑体"/>
      <w:kern w:val="21"/>
      <w:szCs w:val="20"/>
    </w:rPr>
  </w:style>
  <w:style w:type="paragraph" w:styleId="aff8">
    <w:name w:val="No Spacing"/>
    <w:uiPriority w:val="1"/>
    <w:qFormat/>
    <w:pPr>
      <w:ind w:firstLineChars="200" w:firstLine="200"/>
      <w:jc w:val="both"/>
    </w:pPr>
    <w:rPr>
      <w:rFonts w:cs="微软雅黑"/>
      <w:color w:val="000000"/>
      <w:kern w:val="2"/>
      <w:sz w:val="24"/>
      <w:szCs w:val="22"/>
    </w:rPr>
  </w:style>
  <w:style w:type="paragraph" w:customStyle="1" w:styleId="TOC1">
    <w:name w:val="TOC 标题1"/>
    <w:basedOn w:val="1"/>
    <w:next w:val="af0"/>
    <w:uiPriority w:val="39"/>
    <w:unhideWhenUsed/>
    <w:qFormat/>
    <w:pPr>
      <w:spacing w:before="240" w:after="0" w:line="259" w:lineRule="auto"/>
      <w:ind w:firstLineChars="0" w:firstLine="0"/>
      <w:jc w:val="left"/>
      <w:outlineLvl w:val="9"/>
    </w:pPr>
    <w:rPr>
      <w:rFonts w:ascii="Calibri Light" w:hAnsi="Calibri Light" w:cs="Times New Roman"/>
      <w:b w:val="0"/>
      <w:bCs w:val="0"/>
      <w:color w:val="2E75B5"/>
      <w:kern w:val="0"/>
      <w:sz w:val="32"/>
      <w:szCs w:val="32"/>
    </w:rPr>
  </w:style>
  <w:style w:type="paragraph" w:customStyle="1" w:styleId="MTDisplayEquation0">
    <w:name w:val="MTDisplayEquation"/>
    <w:basedOn w:val="af0"/>
    <w:next w:val="af0"/>
    <w:link w:val="MTDisplayEquation"/>
    <w:qFormat/>
    <w:pPr>
      <w:widowControl/>
      <w:tabs>
        <w:tab w:val="center" w:pos="4540"/>
        <w:tab w:val="right" w:pos="9080"/>
      </w:tabs>
      <w:adjustRightInd w:val="0"/>
      <w:snapToGrid w:val="0"/>
      <w:spacing w:line="360" w:lineRule="auto"/>
      <w:ind w:firstLineChars="200" w:firstLine="480"/>
    </w:pPr>
    <w:rPr>
      <w:sz w:val="24"/>
      <w:szCs w:val="24"/>
    </w:rPr>
  </w:style>
  <w:style w:type="paragraph" w:customStyle="1" w:styleId="CharCharCharCharCharCharCharCharCharChar">
    <w:name w:val="Char Char Char Char Char Char Char Char Char Char"/>
    <w:basedOn w:val="af0"/>
    <w:qFormat/>
    <w:pPr>
      <w:tabs>
        <w:tab w:val="left" w:pos="840"/>
      </w:tabs>
      <w:snapToGrid w:val="0"/>
      <w:spacing w:line="360" w:lineRule="auto"/>
      <w:ind w:left="840" w:hanging="360"/>
    </w:pPr>
    <w:rPr>
      <w:rFonts w:eastAsia="仿宋_GB2312" w:cs="宋体"/>
      <w:sz w:val="24"/>
      <w:szCs w:val="24"/>
    </w:rPr>
  </w:style>
  <w:style w:type="paragraph" w:customStyle="1" w:styleId="60">
    <w:name w:val="6一级标题"/>
    <w:basedOn w:val="af0"/>
    <w:link w:val="6Char0"/>
    <w:qFormat/>
    <w:pPr>
      <w:keepNext/>
      <w:keepLines/>
      <w:widowControl/>
      <w:adjustRightInd w:val="0"/>
      <w:snapToGrid w:val="0"/>
      <w:spacing w:beforeLines="50" w:before="156" w:afterLines="50" w:after="156" w:line="360" w:lineRule="auto"/>
      <w:jc w:val="center"/>
      <w:outlineLvl w:val="0"/>
    </w:pPr>
    <w:rPr>
      <w:b/>
      <w:bCs/>
      <w:kern w:val="44"/>
      <w:sz w:val="36"/>
      <w:szCs w:val="36"/>
      <w:lang w:val="zh-CN"/>
    </w:rPr>
  </w:style>
  <w:style w:type="table" w:styleId="aff9">
    <w:name w:val="Table Grid"/>
    <w:basedOn w:val="af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a">
    <w:name w:val="Light Shading"/>
    <w:basedOn w:val="af2"/>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
    <w:name w:val="网格型1"/>
    <w:basedOn w:val="af2"/>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annotation reference"/>
    <w:uiPriority w:val="99"/>
    <w:semiHidden/>
    <w:unhideWhenUsed/>
    <w:rsid w:val="00BB09AE"/>
    <w:rPr>
      <w:sz w:val="21"/>
      <w:szCs w:val="21"/>
    </w:rPr>
  </w:style>
  <w:style w:type="paragraph" w:styleId="affc">
    <w:name w:val="annotation text"/>
    <w:basedOn w:val="af0"/>
    <w:link w:val="Charf1"/>
    <w:uiPriority w:val="99"/>
    <w:semiHidden/>
    <w:unhideWhenUsed/>
    <w:rsid w:val="00BB09AE"/>
    <w:pPr>
      <w:jc w:val="left"/>
    </w:pPr>
  </w:style>
  <w:style w:type="character" w:customStyle="1" w:styleId="Charf1">
    <w:name w:val="批注文字 Char"/>
    <w:link w:val="affc"/>
    <w:uiPriority w:val="99"/>
    <w:semiHidden/>
    <w:rsid w:val="00BB09AE"/>
    <w:rPr>
      <w:kern w:val="2"/>
      <w:sz w:val="21"/>
      <w:szCs w:val="22"/>
    </w:rPr>
  </w:style>
  <w:style w:type="paragraph" w:styleId="affd">
    <w:name w:val="annotation subject"/>
    <w:basedOn w:val="affc"/>
    <w:next w:val="affc"/>
    <w:link w:val="Charf2"/>
    <w:uiPriority w:val="99"/>
    <w:semiHidden/>
    <w:unhideWhenUsed/>
    <w:rsid w:val="00BB09AE"/>
    <w:rPr>
      <w:b/>
      <w:bCs/>
    </w:rPr>
  </w:style>
  <w:style w:type="character" w:customStyle="1" w:styleId="Charf2">
    <w:name w:val="批注主题 Char"/>
    <w:link w:val="affd"/>
    <w:uiPriority w:val="99"/>
    <w:semiHidden/>
    <w:rsid w:val="00BB09AE"/>
    <w:rPr>
      <w:b/>
      <w:bCs/>
      <w:kern w:val="2"/>
      <w:sz w:val="21"/>
      <w:szCs w:val="22"/>
    </w:rPr>
  </w:style>
  <w:style w:type="paragraph" w:styleId="affe">
    <w:name w:val="Revision"/>
    <w:hidden/>
    <w:uiPriority w:val="99"/>
    <w:unhideWhenUsed/>
    <w:rsid w:val="00BB09AE"/>
    <w:rPr>
      <w:kern w:val="2"/>
      <w:sz w:val="21"/>
      <w:szCs w:val="22"/>
    </w:rPr>
  </w:style>
  <w:style w:type="paragraph" w:customStyle="1" w:styleId="ac">
    <w:name w:val="标准文件_二级条标题"/>
    <w:next w:val="af0"/>
    <w:rsid w:val="00F72887"/>
    <w:pPr>
      <w:widowControl w:val="0"/>
      <w:numPr>
        <w:ilvl w:val="3"/>
        <w:numId w:val="5"/>
      </w:numPr>
      <w:spacing w:beforeLines="50" w:before="50" w:afterLines="50" w:after="50"/>
      <w:jc w:val="both"/>
      <w:outlineLvl w:val="2"/>
    </w:pPr>
    <w:rPr>
      <w:rFonts w:ascii="黑体" w:eastAsia="黑体"/>
      <w:sz w:val="21"/>
    </w:rPr>
  </w:style>
  <w:style w:type="paragraph" w:customStyle="1" w:styleId="ad">
    <w:name w:val="标准文件_三级条标题"/>
    <w:basedOn w:val="ac"/>
    <w:next w:val="af0"/>
    <w:rsid w:val="00F72887"/>
    <w:pPr>
      <w:widowControl/>
      <w:numPr>
        <w:ilvl w:val="4"/>
      </w:numPr>
      <w:outlineLvl w:val="3"/>
    </w:pPr>
  </w:style>
  <w:style w:type="paragraph" w:customStyle="1" w:styleId="ae">
    <w:name w:val="标准文件_四级条标题"/>
    <w:next w:val="af0"/>
    <w:rsid w:val="00F72887"/>
    <w:pPr>
      <w:widowControl w:val="0"/>
      <w:numPr>
        <w:ilvl w:val="5"/>
        <w:numId w:val="5"/>
      </w:numPr>
      <w:spacing w:beforeLines="50" w:before="50" w:afterLines="50" w:after="50"/>
      <w:jc w:val="both"/>
      <w:outlineLvl w:val="4"/>
    </w:pPr>
    <w:rPr>
      <w:rFonts w:ascii="黑体" w:eastAsia="黑体"/>
      <w:sz w:val="21"/>
    </w:rPr>
  </w:style>
  <w:style w:type="paragraph" w:customStyle="1" w:styleId="af">
    <w:name w:val="标准文件_五级条标题"/>
    <w:next w:val="af0"/>
    <w:rsid w:val="00F72887"/>
    <w:pPr>
      <w:widowControl w:val="0"/>
      <w:numPr>
        <w:ilvl w:val="6"/>
        <w:numId w:val="5"/>
      </w:numPr>
      <w:spacing w:beforeLines="50" w:before="50" w:afterLines="50" w:after="50"/>
      <w:jc w:val="both"/>
      <w:outlineLvl w:val="5"/>
    </w:pPr>
    <w:rPr>
      <w:rFonts w:ascii="黑体" w:eastAsia="黑体"/>
      <w:sz w:val="21"/>
    </w:rPr>
  </w:style>
  <w:style w:type="paragraph" w:customStyle="1" w:styleId="aa">
    <w:name w:val="标准文件_章标题"/>
    <w:next w:val="af0"/>
    <w:rsid w:val="00F72887"/>
    <w:pPr>
      <w:numPr>
        <w:ilvl w:val="1"/>
        <w:numId w:val="5"/>
      </w:numPr>
      <w:spacing w:beforeLines="100" w:before="100" w:afterLines="100" w:after="100"/>
      <w:jc w:val="both"/>
      <w:outlineLvl w:val="0"/>
    </w:pPr>
    <w:rPr>
      <w:rFonts w:ascii="黑体" w:eastAsia="黑体"/>
      <w:sz w:val="21"/>
    </w:rPr>
  </w:style>
  <w:style w:type="paragraph" w:customStyle="1" w:styleId="ab">
    <w:name w:val="标准文件_一级条标题"/>
    <w:basedOn w:val="aa"/>
    <w:next w:val="af0"/>
    <w:rsid w:val="00F72887"/>
    <w:pPr>
      <w:numPr>
        <w:ilvl w:val="2"/>
      </w:numPr>
      <w:spacing w:beforeLines="50" w:before="50" w:afterLines="50" w:after="50"/>
      <w:outlineLvl w:val="1"/>
    </w:pPr>
  </w:style>
  <w:style w:type="paragraph" w:customStyle="1" w:styleId="a1">
    <w:name w:val="标准文件_数字编号列项（二级）"/>
    <w:rsid w:val="00F72887"/>
    <w:pPr>
      <w:numPr>
        <w:ilvl w:val="1"/>
        <w:numId w:val="6"/>
      </w:numPr>
      <w:jc w:val="both"/>
    </w:pPr>
    <w:rPr>
      <w:rFonts w:ascii="宋体"/>
      <w:sz w:val="21"/>
    </w:rPr>
  </w:style>
  <w:style w:type="paragraph" w:customStyle="1" w:styleId="a2">
    <w:name w:val="标准文件_编号列项（三级）"/>
    <w:rsid w:val="00F72887"/>
    <w:pPr>
      <w:numPr>
        <w:ilvl w:val="2"/>
        <w:numId w:val="6"/>
      </w:numPr>
    </w:pPr>
    <w:rPr>
      <w:rFonts w:ascii="宋体"/>
      <w:sz w:val="21"/>
    </w:rPr>
  </w:style>
  <w:style w:type="paragraph" w:customStyle="1" w:styleId="a9">
    <w:name w:val="前言标题"/>
    <w:next w:val="af0"/>
    <w:rsid w:val="00F72887"/>
    <w:pPr>
      <w:numPr>
        <w:numId w:val="5"/>
      </w:numPr>
      <w:shd w:val="clear" w:color="FFFFFF" w:fill="FFFFFF"/>
      <w:spacing w:before="540" w:after="600"/>
      <w:jc w:val="center"/>
      <w:outlineLvl w:val="0"/>
    </w:pPr>
    <w:rPr>
      <w:rFonts w:ascii="黑体" w:eastAsia="黑体"/>
      <w:sz w:val="32"/>
    </w:rPr>
  </w:style>
  <w:style w:type="paragraph" w:customStyle="1" w:styleId="afff">
    <w:name w:val="标准文件_二级无标题"/>
    <w:basedOn w:val="ac"/>
    <w:qFormat/>
    <w:rsid w:val="00F72887"/>
    <w:pPr>
      <w:spacing w:beforeLines="0" w:before="0" w:afterLines="0" w:after="0"/>
      <w:outlineLvl w:val="9"/>
    </w:pPr>
    <w:rPr>
      <w:rFonts w:ascii="宋体" w:eastAsia="宋体"/>
    </w:rPr>
  </w:style>
  <w:style w:type="paragraph" w:customStyle="1" w:styleId="a0">
    <w:name w:val="标准文件_字母编号列项（一级）"/>
    <w:rsid w:val="00F72887"/>
    <w:pPr>
      <w:numPr>
        <w:numId w:val="6"/>
      </w:numPr>
      <w:jc w:val="both"/>
    </w:pPr>
    <w:rPr>
      <w:rFonts w:ascii="宋体"/>
      <w:sz w:val="21"/>
    </w:rPr>
  </w:style>
  <w:style w:type="paragraph" w:styleId="40">
    <w:name w:val="toc 4"/>
    <w:basedOn w:val="af0"/>
    <w:next w:val="af0"/>
    <w:autoRedefine/>
    <w:uiPriority w:val="39"/>
    <w:unhideWhenUsed/>
    <w:rsid w:val="005F6031"/>
    <w:pPr>
      <w:ind w:left="630"/>
      <w:jc w:val="left"/>
    </w:pPr>
    <w:rPr>
      <w:rFonts w:asciiTheme="minorHAnsi" w:hAnsiTheme="minorHAnsi"/>
      <w:sz w:val="18"/>
      <w:szCs w:val="18"/>
    </w:rPr>
  </w:style>
  <w:style w:type="paragraph" w:styleId="50">
    <w:name w:val="toc 5"/>
    <w:basedOn w:val="af0"/>
    <w:next w:val="af0"/>
    <w:autoRedefine/>
    <w:uiPriority w:val="39"/>
    <w:unhideWhenUsed/>
    <w:rsid w:val="005F6031"/>
    <w:pPr>
      <w:ind w:left="840"/>
      <w:jc w:val="left"/>
    </w:pPr>
    <w:rPr>
      <w:rFonts w:asciiTheme="minorHAnsi" w:hAnsiTheme="minorHAnsi"/>
      <w:sz w:val="18"/>
      <w:szCs w:val="18"/>
    </w:rPr>
  </w:style>
  <w:style w:type="paragraph" w:styleId="61">
    <w:name w:val="toc 6"/>
    <w:basedOn w:val="af0"/>
    <w:next w:val="af0"/>
    <w:autoRedefine/>
    <w:uiPriority w:val="39"/>
    <w:unhideWhenUsed/>
    <w:rsid w:val="005F6031"/>
    <w:pPr>
      <w:ind w:left="1050"/>
      <w:jc w:val="left"/>
    </w:pPr>
    <w:rPr>
      <w:rFonts w:asciiTheme="minorHAnsi" w:hAnsiTheme="minorHAnsi"/>
      <w:sz w:val="18"/>
      <w:szCs w:val="18"/>
    </w:rPr>
  </w:style>
  <w:style w:type="paragraph" w:styleId="70">
    <w:name w:val="toc 7"/>
    <w:basedOn w:val="af0"/>
    <w:next w:val="af0"/>
    <w:autoRedefine/>
    <w:uiPriority w:val="39"/>
    <w:unhideWhenUsed/>
    <w:rsid w:val="005F6031"/>
    <w:pPr>
      <w:ind w:left="1260"/>
      <w:jc w:val="left"/>
    </w:pPr>
    <w:rPr>
      <w:rFonts w:asciiTheme="minorHAnsi" w:hAnsiTheme="minorHAnsi"/>
      <w:sz w:val="18"/>
      <w:szCs w:val="18"/>
    </w:rPr>
  </w:style>
  <w:style w:type="paragraph" w:styleId="80">
    <w:name w:val="toc 8"/>
    <w:basedOn w:val="af0"/>
    <w:next w:val="af0"/>
    <w:autoRedefine/>
    <w:uiPriority w:val="39"/>
    <w:unhideWhenUsed/>
    <w:rsid w:val="005F6031"/>
    <w:pPr>
      <w:ind w:left="1470"/>
      <w:jc w:val="left"/>
    </w:pPr>
    <w:rPr>
      <w:rFonts w:asciiTheme="minorHAnsi" w:hAnsiTheme="minorHAnsi"/>
      <w:sz w:val="18"/>
      <w:szCs w:val="18"/>
    </w:rPr>
  </w:style>
  <w:style w:type="paragraph" w:styleId="90">
    <w:name w:val="toc 9"/>
    <w:basedOn w:val="af0"/>
    <w:next w:val="af0"/>
    <w:autoRedefine/>
    <w:uiPriority w:val="39"/>
    <w:unhideWhenUsed/>
    <w:rsid w:val="005F6031"/>
    <w:pPr>
      <w:ind w:left="1680"/>
      <w:jc w:val="left"/>
    </w:pPr>
    <w:rPr>
      <w:rFonts w:asciiTheme="minorHAnsi" w:hAnsiTheme="minorHAnsi"/>
      <w:sz w:val="18"/>
      <w:szCs w:val="18"/>
    </w:rPr>
  </w:style>
  <w:style w:type="paragraph" w:customStyle="1" w:styleId="afff0">
    <w:name w:val="标准文件_段"/>
    <w:qFormat/>
    <w:rsid w:val="000D176F"/>
    <w:pPr>
      <w:autoSpaceDE w:val="0"/>
      <w:autoSpaceDN w:val="0"/>
      <w:ind w:firstLineChars="200" w:firstLine="200"/>
      <w:jc w:val="both"/>
    </w:pPr>
    <w:rPr>
      <w:rFonts w:ascii="宋体"/>
      <w:sz w:val="21"/>
    </w:rPr>
  </w:style>
  <w:style w:type="paragraph" w:customStyle="1" w:styleId="a">
    <w:name w:val="标准文件_前言、引言标题"/>
    <w:next w:val="af0"/>
    <w:qFormat/>
    <w:rsid w:val="004A51FB"/>
    <w:pPr>
      <w:numPr>
        <w:numId w:val="13"/>
      </w:numPr>
      <w:shd w:val="clear" w:color="FFFFFF" w:fill="FFFFFF"/>
      <w:spacing w:before="480" w:afterLines="150" w:after="150"/>
      <w:jc w:val="center"/>
      <w:outlineLvl w:val="0"/>
    </w:pPr>
    <w:rPr>
      <w:rFonts w:ascii="黑体" w:eastAsia="黑体"/>
      <w:sz w:val="32"/>
    </w:rPr>
  </w:style>
  <w:style w:type="table" w:customStyle="1" w:styleId="21">
    <w:name w:val="网格型2"/>
    <w:basedOn w:val="af2"/>
    <w:next w:val="aff9"/>
    <w:uiPriority w:val="39"/>
    <w:rsid w:val="0003755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47138">
      <w:bodyDiv w:val="1"/>
      <w:marLeft w:val="0"/>
      <w:marRight w:val="0"/>
      <w:marTop w:val="0"/>
      <w:marBottom w:val="0"/>
      <w:divBdr>
        <w:top w:val="none" w:sz="0" w:space="0" w:color="auto"/>
        <w:left w:val="none" w:sz="0" w:space="0" w:color="auto"/>
        <w:bottom w:val="none" w:sz="0" w:space="0" w:color="auto"/>
        <w:right w:val="none" w:sz="0" w:space="0" w:color="auto"/>
      </w:divBdr>
    </w:div>
    <w:div w:id="256601078">
      <w:bodyDiv w:val="1"/>
      <w:marLeft w:val="0"/>
      <w:marRight w:val="0"/>
      <w:marTop w:val="0"/>
      <w:marBottom w:val="0"/>
      <w:divBdr>
        <w:top w:val="none" w:sz="0" w:space="0" w:color="auto"/>
        <w:left w:val="none" w:sz="0" w:space="0" w:color="auto"/>
        <w:bottom w:val="none" w:sz="0" w:space="0" w:color="auto"/>
        <w:right w:val="none" w:sz="0" w:space="0" w:color="auto"/>
      </w:divBdr>
    </w:div>
    <w:div w:id="1409037121">
      <w:bodyDiv w:val="1"/>
      <w:marLeft w:val="0"/>
      <w:marRight w:val="0"/>
      <w:marTop w:val="0"/>
      <w:marBottom w:val="0"/>
      <w:divBdr>
        <w:top w:val="none" w:sz="0" w:space="0" w:color="auto"/>
        <w:left w:val="none" w:sz="0" w:space="0" w:color="auto"/>
        <w:bottom w:val="none" w:sz="0" w:space="0" w:color="auto"/>
        <w:right w:val="none" w:sz="0" w:space="0" w:color="auto"/>
      </w:divBdr>
    </w:div>
    <w:div w:id="1495678841">
      <w:bodyDiv w:val="1"/>
      <w:marLeft w:val="0"/>
      <w:marRight w:val="0"/>
      <w:marTop w:val="0"/>
      <w:marBottom w:val="0"/>
      <w:divBdr>
        <w:top w:val="none" w:sz="0" w:space="0" w:color="auto"/>
        <w:left w:val="none" w:sz="0" w:space="0" w:color="auto"/>
        <w:bottom w:val="none" w:sz="0" w:space="0" w:color="auto"/>
        <w:right w:val="none" w:sz="0" w:space="0" w:color="auto"/>
      </w:divBdr>
    </w:div>
    <w:div w:id="15899214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oleObject" Target="embeddings/oleObject3.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1314F-2BD0-4A52-A3DE-F628FED7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18</Pages>
  <Words>1691</Words>
  <Characters>9639</Characters>
  <Application>Microsoft Office Word</Application>
  <DocSecurity>0</DocSecurity>
  <Lines>80</Lines>
  <Paragraphs>22</Paragraphs>
  <ScaleCrop>false</ScaleCrop>
  <Company>seu</Company>
  <LinksUpToDate>false</LinksUpToDate>
  <CharactersWithSpaces>11308</CharactersWithSpaces>
  <SharedDoc>false</SharedDoc>
  <HLinks>
    <vt:vector size="54" baseType="variant">
      <vt:variant>
        <vt:i4>1835056</vt:i4>
      </vt:variant>
      <vt:variant>
        <vt:i4>50</vt:i4>
      </vt:variant>
      <vt:variant>
        <vt:i4>0</vt:i4>
      </vt:variant>
      <vt:variant>
        <vt:i4>5</vt:i4>
      </vt:variant>
      <vt:variant>
        <vt:lpwstr/>
      </vt:variant>
      <vt:variant>
        <vt:lpwstr>_Toc28427514</vt:lpwstr>
      </vt:variant>
      <vt:variant>
        <vt:i4>1769520</vt:i4>
      </vt:variant>
      <vt:variant>
        <vt:i4>44</vt:i4>
      </vt:variant>
      <vt:variant>
        <vt:i4>0</vt:i4>
      </vt:variant>
      <vt:variant>
        <vt:i4>5</vt:i4>
      </vt:variant>
      <vt:variant>
        <vt:lpwstr/>
      </vt:variant>
      <vt:variant>
        <vt:lpwstr>_Toc28427513</vt:lpwstr>
      </vt:variant>
      <vt:variant>
        <vt:i4>1703984</vt:i4>
      </vt:variant>
      <vt:variant>
        <vt:i4>38</vt:i4>
      </vt:variant>
      <vt:variant>
        <vt:i4>0</vt:i4>
      </vt:variant>
      <vt:variant>
        <vt:i4>5</vt:i4>
      </vt:variant>
      <vt:variant>
        <vt:lpwstr/>
      </vt:variant>
      <vt:variant>
        <vt:lpwstr>_Toc28427512</vt:lpwstr>
      </vt:variant>
      <vt:variant>
        <vt:i4>1638448</vt:i4>
      </vt:variant>
      <vt:variant>
        <vt:i4>32</vt:i4>
      </vt:variant>
      <vt:variant>
        <vt:i4>0</vt:i4>
      </vt:variant>
      <vt:variant>
        <vt:i4>5</vt:i4>
      </vt:variant>
      <vt:variant>
        <vt:lpwstr/>
      </vt:variant>
      <vt:variant>
        <vt:lpwstr>_Toc28427511</vt:lpwstr>
      </vt:variant>
      <vt:variant>
        <vt:i4>1572912</vt:i4>
      </vt:variant>
      <vt:variant>
        <vt:i4>26</vt:i4>
      </vt:variant>
      <vt:variant>
        <vt:i4>0</vt:i4>
      </vt:variant>
      <vt:variant>
        <vt:i4>5</vt:i4>
      </vt:variant>
      <vt:variant>
        <vt:lpwstr/>
      </vt:variant>
      <vt:variant>
        <vt:lpwstr>_Toc28427510</vt:lpwstr>
      </vt:variant>
      <vt:variant>
        <vt:i4>1114161</vt:i4>
      </vt:variant>
      <vt:variant>
        <vt:i4>20</vt:i4>
      </vt:variant>
      <vt:variant>
        <vt:i4>0</vt:i4>
      </vt:variant>
      <vt:variant>
        <vt:i4>5</vt:i4>
      </vt:variant>
      <vt:variant>
        <vt:lpwstr/>
      </vt:variant>
      <vt:variant>
        <vt:lpwstr>_Toc28427509</vt:lpwstr>
      </vt:variant>
      <vt:variant>
        <vt:i4>1048625</vt:i4>
      </vt:variant>
      <vt:variant>
        <vt:i4>14</vt:i4>
      </vt:variant>
      <vt:variant>
        <vt:i4>0</vt:i4>
      </vt:variant>
      <vt:variant>
        <vt:i4>5</vt:i4>
      </vt:variant>
      <vt:variant>
        <vt:lpwstr/>
      </vt:variant>
      <vt:variant>
        <vt:lpwstr>_Toc28427508</vt:lpwstr>
      </vt:variant>
      <vt:variant>
        <vt:i4>2031665</vt:i4>
      </vt:variant>
      <vt:variant>
        <vt:i4>8</vt:i4>
      </vt:variant>
      <vt:variant>
        <vt:i4>0</vt:i4>
      </vt:variant>
      <vt:variant>
        <vt:i4>5</vt:i4>
      </vt:variant>
      <vt:variant>
        <vt:lpwstr/>
      </vt:variant>
      <vt:variant>
        <vt:lpwstr>_Toc28427507</vt:lpwstr>
      </vt:variant>
      <vt:variant>
        <vt:i4>1966129</vt:i4>
      </vt:variant>
      <vt:variant>
        <vt:i4>2</vt:i4>
      </vt:variant>
      <vt:variant>
        <vt:i4>0</vt:i4>
      </vt:variant>
      <vt:variant>
        <vt:i4>5</vt:i4>
      </vt:variant>
      <vt:variant>
        <vt:lpwstr/>
      </vt:variant>
      <vt:variant>
        <vt:lpwstr>_Toc28427506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caiyong</dc:creator>
  <cp:keywords/>
  <dc:description>NE.Bib</dc:description>
  <cp:lastModifiedBy>王勇</cp:lastModifiedBy>
  <cp:revision>180</cp:revision>
  <cp:lastPrinted>2024-01-23T09:04:00Z</cp:lastPrinted>
  <dcterms:created xsi:type="dcterms:W3CDTF">2024-03-17T21:08:00Z</dcterms:created>
  <dcterms:modified xsi:type="dcterms:W3CDTF">2024-06-26T00:21:00Z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2052-11.1.0.9339</vt:lpwstr>
  </property>
</Properties>
</file>