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afffff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7B7453" w:rsidRPr="00672BFD" w14:paraId="2CFD2A1F" w14:textId="77777777" w:rsidTr="007B7453">
        <w:tc>
          <w:tcPr>
            <w:tcW w:w="509" w:type="dxa"/>
          </w:tcPr>
          <w:p w14:paraId="148E66C8" w14:textId="77777777"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3609B1F7" w14:textId="77777777" w:rsidR="00672BFD" w:rsidRPr="00672BFD" w:rsidRDefault="00490351" w:rsidP="00C94DF2">
            <w:pPr>
              <w:pStyle w:val="afff9"/>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sidR="004A17E6">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D357E9">
              <w:rPr>
                <w:rFonts w:ascii="黑体" w:eastAsia="黑体" w:hAnsi="黑体"/>
                <w:sz w:val="21"/>
                <w:szCs w:val="21"/>
              </w:rPr>
              <w:t>01.040.00</w:t>
            </w:r>
            <w:r>
              <w:rPr>
                <w:rFonts w:ascii="黑体" w:eastAsia="黑体" w:hAnsi="黑体"/>
                <w:sz w:val="21"/>
                <w:szCs w:val="21"/>
              </w:rPr>
              <w:fldChar w:fldCharType="end"/>
            </w:r>
            <w:bookmarkEnd w:id="0"/>
          </w:p>
        </w:tc>
      </w:tr>
      <w:tr w:rsidR="007B7453" w:rsidRPr="00672BFD" w14:paraId="5AED3F3C" w14:textId="77777777" w:rsidTr="007B7453">
        <w:tc>
          <w:tcPr>
            <w:tcW w:w="509" w:type="dxa"/>
          </w:tcPr>
          <w:p w14:paraId="0745B57E" w14:textId="77777777"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p w14:paraId="1850482A" w14:textId="77777777" w:rsidR="00FB231D" w:rsidRPr="00672BFD" w:rsidRDefault="00490351"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1" w:name="CSDN"/>
            <w:r w:rsidR="00672BFD"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D357E9">
              <w:rPr>
                <w:rFonts w:ascii="黑体" w:eastAsia="黑体" w:hAnsi="黑体" w:hint="eastAsia"/>
                <w:sz w:val="21"/>
                <w:szCs w:val="21"/>
              </w:rPr>
              <w:t>C</w:t>
            </w:r>
            <w:r w:rsidR="00D357E9">
              <w:rPr>
                <w:rFonts w:ascii="黑体" w:eastAsia="黑体" w:hAnsi="黑体"/>
                <w:sz w:val="21"/>
                <w:szCs w:val="21"/>
              </w:rPr>
              <w:t xml:space="preserve"> 10</w:t>
            </w:r>
            <w:r w:rsidRPr="00672BFD">
              <w:rPr>
                <w:rFonts w:ascii="黑体" w:eastAsia="黑体" w:hAnsi="黑体"/>
                <w:sz w:val="21"/>
                <w:szCs w:val="21"/>
              </w:rPr>
              <w:fldChar w:fldCharType="end"/>
            </w:r>
            <w:bookmarkEnd w:id="1"/>
          </w:p>
        </w:tc>
      </w:tr>
    </w:tbl>
    <w:tbl>
      <w:tblPr>
        <w:tblStyle w:val="afffffffffc"/>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1446C2" w14:paraId="3DD604BB" w14:textId="77777777" w:rsidTr="00DF5F11">
        <w:tc>
          <w:tcPr>
            <w:tcW w:w="6407" w:type="dxa"/>
          </w:tcPr>
          <w:p w14:paraId="5A9FC1AE" w14:textId="1AA98C7D" w:rsidR="001446C2" w:rsidRDefault="001446C2" w:rsidP="00DF5F11">
            <w:pPr>
              <w:pStyle w:val="affff5"/>
              <w:framePr w:w="0" w:hRule="auto" w:wrap="auto" w:hAnchor="text" w:xAlign="left" w:yAlign="inline" w:anchorLock="0"/>
              <w:rPr>
                <w:rFonts w:ascii="宋体" w:hAnsi="宋体"/>
                <w:sz w:val="28"/>
                <w:szCs w:val="28"/>
              </w:rPr>
            </w:pPr>
            <w:bookmarkStart w:id="2" w:name="_Hlk26473981"/>
            <w:r>
              <w:rPr>
                <w:noProof/>
              </w:rPr>
              <w:drawing>
                <wp:inline distT="0" distB="0" distL="0" distR="0" wp14:anchorId="6494D45A" wp14:editId="3CA37A61">
                  <wp:extent cx="796719" cy="397766"/>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未标题-1.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sidRPr="001446C2">
              <w:rPr>
                <w:sz w:val="21"/>
                <w:szCs w:val="21"/>
              </w:rPr>
              <w:t xml:space="preserve"> </w:t>
            </w:r>
            <w:r w:rsidR="00490351">
              <w:fldChar w:fldCharType="begin">
                <w:ffData>
                  <w:name w:val="c1"/>
                  <w:enabled/>
                  <w:calcOnExit w:val="0"/>
                  <w:textInput>
                    <w:maxLength w:val="8"/>
                  </w:textInput>
                </w:ffData>
              </w:fldChar>
            </w:r>
            <w:bookmarkStart w:id="3" w:name="c1"/>
            <w:r>
              <w:instrText xml:space="preserve"> FORMTEXT </w:instrText>
            </w:r>
            <w:r w:rsidR="00490351">
              <w:fldChar w:fldCharType="separate"/>
            </w:r>
            <w:r w:rsidR="00110378">
              <w:rPr>
                <w:rFonts w:hint="eastAsia"/>
              </w:rPr>
              <w:t>32</w:t>
            </w:r>
            <w:r w:rsidR="00490351">
              <w:fldChar w:fldCharType="end"/>
            </w:r>
            <w:bookmarkEnd w:id="3"/>
          </w:p>
        </w:tc>
      </w:tr>
    </w:tbl>
    <w:p w14:paraId="56804F93" w14:textId="77777777" w:rsidR="0000040A" w:rsidRPr="007B7453" w:rsidRDefault="00490351" w:rsidP="000107E0">
      <w:pPr>
        <w:pStyle w:val="affff6"/>
        <w:framePr w:w="9639" w:h="624" w:hRule="exact" w:hSpace="181" w:vSpace="181" w:wrap="around" w:hAnchor="page" w:x="1305" w:y="2269"/>
        <w:rPr>
          <w:rFonts w:ascii="黑体" w:eastAsia="黑体" w:hAnsi="黑体"/>
          <w:b w:val="0"/>
          <w:bCs w:val="0"/>
          <w:w w:val="100"/>
          <w:sz w:val="48"/>
          <w:szCs w:val="48"/>
        </w:rPr>
      </w:pPr>
      <w:r w:rsidRPr="001A4CF3">
        <w:rPr>
          <w:rFonts w:ascii="黑体" w:eastAsia="黑体"/>
          <w:b w:val="0"/>
          <w:w w:val="100"/>
          <w:sz w:val="48"/>
        </w:rPr>
        <w:fldChar w:fldCharType="begin">
          <w:ffData>
            <w:name w:val="c2"/>
            <w:enabled/>
            <w:calcOnExit w:val="0"/>
            <w:textInput/>
          </w:ffData>
        </w:fldChar>
      </w:r>
      <w:bookmarkStart w:id="4" w:name="c2"/>
      <w:r w:rsidR="007B7453" w:rsidRPr="001A4CF3">
        <w:rPr>
          <w:rFonts w:ascii="黑体" w:eastAsia="黑体"/>
          <w:b w:val="0"/>
          <w:w w:val="100"/>
          <w:sz w:val="48"/>
        </w:rPr>
        <w:instrText xml:space="preserve"> FORMTEXT </w:instrText>
      </w:r>
      <w:r w:rsidRPr="001A4CF3">
        <w:rPr>
          <w:rFonts w:ascii="黑体" w:eastAsia="黑体"/>
          <w:b w:val="0"/>
          <w:w w:val="100"/>
          <w:sz w:val="48"/>
        </w:rPr>
      </w:r>
      <w:r w:rsidRPr="001A4CF3">
        <w:rPr>
          <w:rFonts w:ascii="黑体" w:eastAsia="黑体"/>
          <w:b w:val="0"/>
          <w:w w:val="100"/>
          <w:sz w:val="48"/>
        </w:rPr>
        <w:fldChar w:fldCharType="separate"/>
      </w:r>
      <w:r w:rsidR="000E4D93">
        <w:rPr>
          <w:rFonts w:ascii="黑体" w:eastAsia="黑体" w:hint="eastAsia"/>
          <w:b w:val="0"/>
          <w:w w:val="100"/>
          <w:sz w:val="48"/>
        </w:rPr>
        <w:t>江苏省</w:t>
      </w:r>
      <w:r w:rsidRPr="001A4CF3">
        <w:rPr>
          <w:rFonts w:ascii="黑体" w:eastAsia="黑体"/>
          <w:b w:val="0"/>
          <w:w w:val="100"/>
          <w:sz w:val="48"/>
        </w:rPr>
        <w:fldChar w:fldCharType="end"/>
      </w:r>
      <w:bookmarkEnd w:id="4"/>
      <w:r w:rsidR="00B77EC8">
        <w:rPr>
          <w:rFonts w:ascii="黑体" w:eastAsia="黑体" w:hAnsi="黑体" w:hint="eastAsia"/>
          <w:b w:val="0"/>
          <w:bCs w:val="0"/>
          <w:w w:val="100"/>
          <w:sz w:val="48"/>
          <w:szCs w:val="48"/>
        </w:rPr>
        <w:t>地方</w:t>
      </w:r>
      <w:r w:rsidR="007B7453">
        <w:rPr>
          <w:rFonts w:ascii="黑体" w:eastAsia="黑体" w:hAnsi="黑体" w:hint="eastAsia"/>
          <w:b w:val="0"/>
          <w:bCs w:val="0"/>
          <w:w w:val="100"/>
          <w:sz w:val="48"/>
          <w:szCs w:val="48"/>
        </w:rPr>
        <w:t>标准</w:t>
      </w:r>
    </w:p>
    <w:bookmarkEnd w:id="2"/>
    <w:p w14:paraId="1379ABD9" w14:textId="77777777" w:rsidR="00AA456B" w:rsidRPr="005F4712" w:rsidRDefault="00634D9E" w:rsidP="00A952D7">
      <w:pPr>
        <w:pStyle w:val="affffffffff3"/>
        <w:framePr w:wrap="auto"/>
        <w:rPr>
          <w:lang w:val="fr-FR"/>
        </w:rPr>
      </w:pPr>
      <w:r w:rsidRPr="005F4712">
        <w:rPr>
          <w:lang w:val="fr-FR"/>
        </w:rPr>
        <w:t>DB</w:t>
      </w:r>
      <w:r w:rsidRPr="005F4712">
        <w:rPr>
          <w:sz w:val="15"/>
          <w:szCs w:val="15"/>
          <w:lang w:val="fr-FR"/>
        </w:rPr>
        <w:t xml:space="preserve"> </w:t>
      </w:r>
      <w:r w:rsidR="00490351">
        <w:fldChar w:fldCharType="begin">
          <w:ffData>
            <w:name w:val="文字1"/>
            <w:enabled/>
            <w:calcOnExit w:val="0"/>
            <w:textInput>
              <w:default w:val="XX/T"/>
            </w:textInput>
          </w:ffData>
        </w:fldChar>
      </w:r>
      <w:bookmarkStart w:id="5" w:name="文字1"/>
      <w:r w:rsidR="005F4712" w:rsidRPr="005F4712">
        <w:rPr>
          <w:lang w:val="fr-FR"/>
        </w:rPr>
        <w:instrText xml:space="preserve"> FORMTEXT </w:instrText>
      </w:r>
      <w:r w:rsidR="00490351">
        <w:fldChar w:fldCharType="separate"/>
      </w:r>
      <w:r w:rsidR="005F4712" w:rsidRPr="005F4712">
        <w:rPr>
          <w:lang w:val="fr-FR"/>
        </w:rPr>
        <w:t>XX/T</w:t>
      </w:r>
      <w:r w:rsidR="00490351">
        <w:fldChar w:fldCharType="end"/>
      </w:r>
      <w:bookmarkEnd w:id="5"/>
      <w:r w:rsidRPr="005F4712">
        <w:rPr>
          <w:lang w:val="fr-FR"/>
        </w:rPr>
        <w:t xml:space="preserve"> </w:t>
      </w:r>
      <w:r w:rsidR="00490351">
        <w:fldChar w:fldCharType="begin">
          <w:ffData>
            <w:name w:val="NSTD_CODE_F"/>
            <w:enabled/>
            <w:calcOnExit w:val="0"/>
            <w:textInput>
              <w:default w:val="XXXX"/>
            </w:textInput>
          </w:ffData>
        </w:fldChar>
      </w:r>
      <w:bookmarkStart w:id="6" w:name="NSTD_CODE_F"/>
      <w:r w:rsidR="006E23EA" w:rsidRPr="0012059C">
        <w:rPr>
          <w:lang w:val="fr-FR"/>
        </w:rPr>
        <w:instrText xml:space="preserve"> FORMTEXT </w:instrText>
      </w:r>
      <w:r w:rsidR="00490351">
        <w:fldChar w:fldCharType="separate"/>
      </w:r>
      <w:r w:rsidR="006E23EA" w:rsidRPr="0012059C">
        <w:rPr>
          <w:lang w:val="fr-FR"/>
        </w:rPr>
        <w:t>XXXX</w:t>
      </w:r>
      <w:r w:rsidR="00490351">
        <w:fldChar w:fldCharType="end"/>
      </w:r>
      <w:bookmarkEnd w:id="6"/>
      <w:r w:rsidR="004644A6" w:rsidRPr="005F4712">
        <w:rPr>
          <w:rFonts w:hAnsi="黑体"/>
          <w:lang w:val="fr-FR"/>
        </w:rPr>
        <w:t>—</w:t>
      </w:r>
      <w:r w:rsidR="00490351">
        <w:fldChar w:fldCharType="begin">
          <w:ffData>
            <w:name w:val="NSTD_CODE_B"/>
            <w:enabled/>
            <w:calcOnExit w:val="0"/>
            <w:textInput>
              <w:default w:val="XXXX"/>
            </w:textInput>
          </w:ffData>
        </w:fldChar>
      </w:r>
      <w:bookmarkStart w:id="7" w:name="NSTD_CODE_B"/>
      <w:r w:rsidR="00087A77" w:rsidRPr="005F4712">
        <w:rPr>
          <w:lang w:val="fr-FR"/>
        </w:rPr>
        <w:instrText xml:space="preserve"> FORMTEXT </w:instrText>
      </w:r>
      <w:r w:rsidR="00490351">
        <w:fldChar w:fldCharType="separate"/>
      </w:r>
      <w:r w:rsidR="00087A77" w:rsidRPr="005F4712">
        <w:rPr>
          <w:lang w:val="fr-FR"/>
        </w:rPr>
        <w:t>XXXX</w:t>
      </w:r>
      <w:r w:rsidR="00490351">
        <w:fldChar w:fldCharType="end"/>
      </w:r>
      <w:bookmarkEnd w:id="7"/>
    </w:p>
    <w:p w14:paraId="3DC25775" w14:textId="77777777" w:rsidR="00E846C8" w:rsidRPr="001E4882" w:rsidRDefault="00490351" w:rsidP="00A952D7">
      <w:pPr>
        <w:pStyle w:val="affffffffff4"/>
        <w:framePr w:wrap="auto"/>
        <w:rPr>
          <w:rFonts w:hAnsi="黑体"/>
        </w:rPr>
      </w:pPr>
      <w:r w:rsidRPr="001E4882">
        <w:rPr>
          <w:rFonts w:hAnsi="黑体"/>
        </w:rPr>
        <w:fldChar w:fldCharType="begin">
          <w:ffData>
            <w:name w:val="OSTD_CODE"/>
            <w:enabled/>
            <w:calcOnExit w:val="0"/>
            <w:textInput/>
          </w:ffData>
        </w:fldChar>
      </w:r>
      <w:bookmarkStart w:id="8" w:name="OSTD_CODE"/>
      <w:r w:rsidR="00087A77" w:rsidRPr="001E4882">
        <w:rPr>
          <w:rFonts w:hAnsi="黑体"/>
        </w:rPr>
        <w:instrText xml:space="preserve"> FORMTEXT </w:instrText>
      </w:r>
      <w:r w:rsidRPr="001E4882">
        <w:rPr>
          <w:rFonts w:hAnsi="黑体"/>
        </w:rPr>
      </w:r>
      <w:r w:rsidRPr="001E4882">
        <w:rPr>
          <w:rFonts w:hAnsi="黑体"/>
        </w:rPr>
        <w:fldChar w:fldCharType="separate"/>
      </w:r>
      <w:r w:rsidR="000E4D93">
        <w:rPr>
          <w:rFonts w:hAnsi="黑体"/>
        </w:rPr>
        <w:t> </w:t>
      </w:r>
      <w:r w:rsidR="000E4D93">
        <w:rPr>
          <w:rFonts w:hAnsi="黑体"/>
        </w:rPr>
        <w:t> </w:t>
      </w:r>
      <w:r w:rsidR="000E4D93">
        <w:rPr>
          <w:rFonts w:hAnsi="黑体"/>
        </w:rPr>
        <w:t> </w:t>
      </w:r>
      <w:r w:rsidR="000E4D93">
        <w:rPr>
          <w:rFonts w:hAnsi="黑体"/>
        </w:rPr>
        <w:t> </w:t>
      </w:r>
      <w:r w:rsidR="000E4D93">
        <w:rPr>
          <w:rFonts w:hAnsi="黑体"/>
        </w:rPr>
        <w:t> </w:t>
      </w:r>
      <w:r w:rsidRPr="001E4882">
        <w:rPr>
          <w:rFonts w:hAnsi="黑体"/>
        </w:rPr>
        <w:fldChar w:fldCharType="end"/>
      </w:r>
      <w:bookmarkEnd w:id="8"/>
    </w:p>
    <w:p w14:paraId="63A2031C" w14:textId="77777777" w:rsidR="008F70BD" w:rsidRPr="007B7453" w:rsidRDefault="00000000" w:rsidP="007B7453">
      <w:pPr>
        <w:spacing w:line="240" w:lineRule="auto"/>
        <w:rPr>
          <w:rFonts w:ascii="黑体" w:eastAsia="黑体" w:hAnsi="黑体"/>
          <w:kern w:val="0"/>
          <w:sz w:val="10"/>
          <w:szCs w:val="10"/>
        </w:rPr>
      </w:pPr>
      <w:r>
        <w:rPr>
          <w:rFonts w:ascii="黑体" w:eastAsia="黑体" w:hAnsi="黑体"/>
          <w:noProof/>
          <w:kern w:val="0"/>
          <w:sz w:val="10"/>
          <w:szCs w:val="10"/>
        </w:rPr>
        <w:pict w14:anchorId="669AB47A">
          <v:line id="直接连接符 73" o:spid="_x0000_s2050" style="position:absolute;left:0;text-align:left;z-index:251660288;visibility:visible;mso-position-horizontal-relative:pag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X5j2wEAAHYDAAAOAAAAZHJzL2Uyb0RvYy54bWysU82O0zAQviPxDpbvNGnRLhA13UOX5bJA&#10;pV0eYGo7iYXjsWy3SV+CF0DiBieOe+dtWB6DsfvDAjdEDiPbM/N5vu9z5hdjb9hW+aDR1nw6KTlT&#10;VqDUtq35u9urJ885CxGsBINW1XynAr9YPH40H1ylZtihkcozArGhGlzNuxhdVRRBdKqHMEGnLCUb&#10;9D1E2vq2kB4GQu9NMSvL82JAL51HoUKg08t9ki8yftMoEd82TVCRmZrTbDFHn+M6xWIxh6r14Dot&#10;DmPAP0zRg7Z06QnqEiKwjdd/QfVaeAzYxInAvsCm0UJlDsRmWv7B5qYDpzIXEie4k0zh/8GKN9uV&#10;Z1rW/NlTziz05NH9x7vvHz7/+PaJ4v3XL4wyJNPgQkXVS7vyiagY7Y27RvE+MIvLDmyr8ri3O0cQ&#10;09RR/NaSNsHRZevhNUqqgU3ErNnY+D5BkhpszNbsTtaoMTJBh+dTcrskB8UxV0B1bHQ+xFcKe5YW&#10;NTfaJtWggu11iGkQqI4l6djilTYmO28sG2r+4mx2lhsCGi1TMpUF366XxrMtpLeTv8yKMg/LPG6s&#10;zGCdAvnysI6gzX5Nlxt7ECPx3yu5Rrlb+aNIZG6e8vAQ0+t5uM/dv36XxU8AAAD//wMAUEsDBBQA&#10;BgAIAAAAIQBRgTe33wAAAAwBAAAPAAAAZHJzL2Rvd25yZXYueG1sTI/NTsMwEITvSLyDtUhcqtZO&#10;+iMU4lQIyI0LBdTrNl6SiHidxm4beHpcqRIcZ2c0822+Hm0njjT41rGGZKZAEFfOtFxreH8rp3cg&#10;fEA22DkmDd/kYV1cX+WYGXfiVzpuQi1iCfsMNTQh9JmUvmrIop+5njh6n26wGKIcamkGPMVy28lU&#10;qZW02HJcaLCnx4aqr83BavDlB+3Ln0k1Udt57SjdP708o9a3N+PDPYhAY/gLwxk/okMRmXbuwMaL&#10;LupFEtGDhkW6nIM4JxK1XIHYXU6yyOX/J4pfAAAA//8DAFBLAQItABQABgAIAAAAIQC2gziS/gAA&#10;AOEBAAATAAAAAAAAAAAAAAAAAAAAAABbQ29udGVudF9UeXBlc10ueG1sUEsBAi0AFAAGAAgAAAAh&#10;ADj9If/WAAAAlAEAAAsAAAAAAAAAAAAAAAAALwEAAF9yZWxzLy5yZWxzUEsBAi0AFAAGAAgAAAAh&#10;AB6lfmPbAQAAdgMAAA4AAAAAAAAAAAAAAAAALgIAAGRycy9lMm9Eb2MueG1sUEsBAi0AFAAGAAgA&#10;AAAhAFGBN7ffAAAADAEAAA8AAAAAAAAAAAAAAAAANQQAAGRycy9kb3ducmV2LnhtbFBLBQYAAAAA&#10;BAAEAPMAAABBBQAAAAA=&#10;" o:allowoverlap="f">
            <w10:wrap anchorx="page" anchory="page"/>
          </v:line>
        </w:pict>
      </w:r>
    </w:p>
    <w:p w14:paraId="595E40AE" w14:textId="77777777" w:rsidR="006816A4" w:rsidRDefault="006816A4" w:rsidP="0036429C">
      <w:pPr>
        <w:pStyle w:val="affff6"/>
        <w:framePr w:w="9639" w:h="6976" w:hRule="exact" w:hSpace="0" w:vSpace="0" w:wrap="around" w:hAnchor="page" w:y="6408"/>
        <w:jc w:val="center"/>
        <w:rPr>
          <w:rFonts w:ascii="黑体" w:eastAsia="黑体" w:hAnsi="黑体"/>
          <w:b w:val="0"/>
          <w:bCs w:val="0"/>
          <w:w w:val="100"/>
        </w:rPr>
      </w:pPr>
    </w:p>
    <w:p w14:paraId="0FE4488D" w14:textId="77777777" w:rsidR="006816A4" w:rsidRDefault="00490351" w:rsidP="00463B77">
      <w:pPr>
        <w:pStyle w:val="affffffffff5"/>
        <w:framePr w:h="6974" w:hRule="exact" w:wrap="around" w:x="1419" w:anchorLock="1"/>
      </w:pPr>
      <w:r>
        <w:fldChar w:fldCharType="begin">
          <w:ffData>
            <w:name w:val="CSTD_NAME"/>
            <w:enabled/>
            <w:calcOnExit w:val="0"/>
            <w:textInput>
              <w:default w:val="点击此处添加标准名称"/>
            </w:textInput>
          </w:ffData>
        </w:fldChar>
      </w:r>
      <w:bookmarkStart w:id="9" w:name="CSTD_NAME"/>
      <w:r w:rsidR="0012059C">
        <w:instrText xml:space="preserve"> FORMTEXT </w:instrText>
      </w:r>
      <w:r>
        <w:fldChar w:fldCharType="separate"/>
      </w:r>
      <w:r w:rsidR="00803254">
        <w:t>中医膏方临床应用与制备工艺规范</w:t>
      </w:r>
      <w:r>
        <w:fldChar w:fldCharType="end"/>
      </w:r>
      <w:bookmarkEnd w:id="9"/>
    </w:p>
    <w:p w14:paraId="43C00DEF" w14:textId="77777777" w:rsidR="00815419" w:rsidRPr="00815419" w:rsidRDefault="00815419" w:rsidP="00324EDD">
      <w:pPr>
        <w:framePr w:w="9639" w:h="6974" w:hRule="exact" w:wrap="around" w:vAnchor="page" w:hAnchor="page" w:x="1419" w:y="6408" w:anchorLock="1"/>
        <w:ind w:left="-1418"/>
      </w:pPr>
    </w:p>
    <w:p w14:paraId="39E352F4" w14:textId="77777777" w:rsidR="00755402" w:rsidRPr="00D3660F" w:rsidRDefault="00490351" w:rsidP="00463B77">
      <w:pPr>
        <w:pStyle w:val="afffffff5"/>
        <w:framePr w:w="9639" w:h="6974" w:hRule="exact" w:wrap="around" w:vAnchor="page" w:hAnchor="page" w:x="1419" w:y="6408" w:anchorLock="1"/>
        <w:textAlignment w:val="bottom"/>
        <w:rPr>
          <w:rFonts w:ascii="黑体" w:eastAsia="黑体" w:hAnsi="黑体"/>
          <w:noProof/>
          <w:szCs w:val="28"/>
        </w:rPr>
      </w:pPr>
      <w:r w:rsidRPr="00D3660F">
        <w:rPr>
          <w:rFonts w:ascii="黑体" w:eastAsia="黑体" w:hAnsi="黑体"/>
          <w:noProof/>
          <w:szCs w:val="28"/>
        </w:rPr>
        <w:fldChar w:fldCharType="begin">
          <w:ffData>
            <w:name w:val="ESTD_NAME"/>
            <w:enabled/>
            <w:calcOnExit w:val="0"/>
            <w:textInput>
              <w:default w:val="点击此处添加标准名称的英文译名"/>
            </w:textInput>
          </w:ffData>
        </w:fldChar>
      </w:r>
      <w:bookmarkStart w:id="10" w:name="ESTD_NAME"/>
      <w:r w:rsidR="00F515EE" w:rsidRPr="00D3660F">
        <w:rPr>
          <w:rFonts w:ascii="黑体" w:eastAsia="黑体" w:hAnsi="黑体"/>
          <w:noProof/>
          <w:szCs w:val="28"/>
        </w:rPr>
        <w:instrText xml:space="preserve"> FORMTEXT </w:instrText>
      </w:r>
      <w:r w:rsidRPr="00D3660F">
        <w:rPr>
          <w:rFonts w:ascii="黑体" w:eastAsia="黑体" w:hAnsi="黑体"/>
          <w:noProof/>
          <w:szCs w:val="28"/>
        </w:rPr>
      </w:r>
      <w:r w:rsidRPr="00D3660F">
        <w:rPr>
          <w:rFonts w:ascii="黑体" w:eastAsia="黑体" w:hAnsi="黑体"/>
          <w:noProof/>
          <w:szCs w:val="28"/>
        </w:rPr>
        <w:fldChar w:fldCharType="separate"/>
      </w:r>
      <w:r w:rsidR="000E4D93" w:rsidRPr="000E4D93">
        <w:rPr>
          <w:rFonts w:ascii="黑体" w:eastAsia="黑体" w:hAnsi="黑体"/>
          <w:noProof/>
          <w:szCs w:val="28"/>
        </w:rPr>
        <w:t xml:space="preserve">Specification for clinical application and preparation process of Chinese </w:t>
      </w:r>
      <w:r w:rsidR="006433EE">
        <w:rPr>
          <w:rFonts w:ascii="黑体" w:eastAsia="黑体" w:hAnsi="黑体" w:hint="eastAsia"/>
          <w:noProof/>
          <w:szCs w:val="28"/>
        </w:rPr>
        <w:t>m</w:t>
      </w:r>
      <w:r w:rsidR="000E4D93" w:rsidRPr="000E4D93">
        <w:rPr>
          <w:rFonts w:ascii="黑体" w:eastAsia="黑体" w:hAnsi="黑体"/>
          <w:noProof/>
          <w:szCs w:val="28"/>
        </w:rPr>
        <w:t xml:space="preserve">edicine </w:t>
      </w:r>
      <w:r w:rsidR="006433EE">
        <w:rPr>
          <w:rFonts w:ascii="黑体" w:eastAsia="黑体" w:hAnsi="黑体" w:hint="eastAsia"/>
          <w:noProof/>
          <w:szCs w:val="28"/>
        </w:rPr>
        <w:t>o</w:t>
      </w:r>
      <w:r w:rsidR="000E4D93" w:rsidRPr="000E4D93">
        <w:rPr>
          <w:rFonts w:ascii="黑体" w:eastAsia="黑体" w:hAnsi="黑体"/>
          <w:noProof/>
          <w:szCs w:val="28"/>
        </w:rPr>
        <w:t xml:space="preserve">ral </w:t>
      </w:r>
      <w:r w:rsidR="006433EE">
        <w:rPr>
          <w:rFonts w:ascii="黑体" w:eastAsia="黑体" w:hAnsi="黑体" w:hint="eastAsia"/>
          <w:noProof/>
          <w:szCs w:val="28"/>
        </w:rPr>
        <w:t>p</w:t>
      </w:r>
      <w:r w:rsidR="000E4D93" w:rsidRPr="000E4D93">
        <w:rPr>
          <w:rFonts w:ascii="黑体" w:eastAsia="黑体" w:hAnsi="黑体"/>
          <w:noProof/>
          <w:szCs w:val="28"/>
        </w:rPr>
        <w:t>aste</w:t>
      </w:r>
      <w:r w:rsidRPr="00D3660F">
        <w:rPr>
          <w:rFonts w:ascii="黑体" w:eastAsia="黑体" w:hAnsi="黑体"/>
          <w:noProof/>
          <w:szCs w:val="28"/>
        </w:rPr>
        <w:fldChar w:fldCharType="end"/>
      </w:r>
      <w:bookmarkEnd w:id="10"/>
    </w:p>
    <w:p w14:paraId="60F23F45" w14:textId="77777777" w:rsidR="00815419" w:rsidRPr="00324EDD" w:rsidRDefault="00815419" w:rsidP="00324EDD">
      <w:pPr>
        <w:framePr w:w="9639" w:h="6974" w:hRule="exact" w:wrap="around" w:vAnchor="page" w:hAnchor="page" w:x="1419" w:y="6408" w:anchorLock="1"/>
        <w:spacing w:line="760" w:lineRule="exact"/>
        <w:ind w:left="-1418"/>
      </w:pPr>
    </w:p>
    <w:p w14:paraId="487211BB" w14:textId="77777777" w:rsidR="00B87131" w:rsidRPr="008B50C8" w:rsidRDefault="00B87131" w:rsidP="00463B77">
      <w:pPr>
        <w:pStyle w:val="afffffff5"/>
        <w:framePr w:w="9639" w:h="6974" w:hRule="exact" w:wrap="around" w:vAnchor="page" w:hAnchor="page" w:x="1419" w:y="6408" w:anchorLock="1"/>
        <w:textAlignment w:val="bottom"/>
        <w:rPr>
          <w:rFonts w:eastAsia="黑体"/>
          <w:noProof/>
          <w:szCs w:val="28"/>
        </w:rPr>
      </w:pPr>
    </w:p>
    <w:p w14:paraId="5B1F20B4" w14:textId="77777777" w:rsidR="00CA7AFD" w:rsidRPr="00AC4D95" w:rsidRDefault="00490351" w:rsidP="00463B77">
      <w:pPr>
        <w:pStyle w:val="afffffff5"/>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sidR="00A32D73">
        <w:rPr>
          <w:noProof/>
          <w:sz w:val="24"/>
          <w:szCs w:val="28"/>
        </w:rPr>
        <w:instrText xml:space="preserve"> FORMDROPDOWN </w:instrText>
      </w:r>
      <w:r w:rsidR="00000000">
        <w:rPr>
          <w:noProof/>
          <w:sz w:val="24"/>
          <w:szCs w:val="28"/>
        </w:rPr>
      </w:r>
      <w:r w:rsidR="00000000">
        <w:rPr>
          <w:noProof/>
          <w:sz w:val="24"/>
          <w:szCs w:val="28"/>
        </w:rPr>
        <w:fldChar w:fldCharType="separate"/>
      </w:r>
      <w:r>
        <w:rPr>
          <w:noProof/>
          <w:sz w:val="24"/>
          <w:szCs w:val="28"/>
        </w:rPr>
        <w:fldChar w:fldCharType="end"/>
      </w:r>
      <w:bookmarkEnd w:id="11"/>
    </w:p>
    <w:p w14:paraId="54367733" w14:textId="77777777" w:rsidR="0036429C" w:rsidRDefault="00490351" w:rsidP="00463B77">
      <w:pPr>
        <w:pStyle w:val="afffffff5"/>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2" w:name="CMPLSH_DATE"/>
      <w:r w:rsidR="00B378E5">
        <w:rPr>
          <w:noProof/>
          <w:sz w:val="21"/>
          <w:szCs w:val="28"/>
        </w:rPr>
        <w:instrText xml:space="preserve"> FORMTEXT </w:instrText>
      </w:r>
      <w:r>
        <w:rPr>
          <w:noProof/>
          <w:sz w:val="21"/>
          <w:szCs w:val="28"/>
        </w:rPr>
      </w:r>
      <w:r>
        <w:rPr>
          <w:noProof/>
          <w:sz w:val="21"/>
          <w:szCs w:val="28"/>
        </w:rPr>
        <w:fldChar w:fldCharType="separate"/>
      </w:r>
      <w:r w:rsidR="000E4D93">
        <w:rPr>
          <w:rFonts w:hint="eastAsia"/>
          <w:noProof/>
          <w:sz w:val="21"/>
          <w:szCs w:val="28"/>
        </w:rPr>
        <w:t>（本草案</w:t>
      </w:r>
      <w:r w:rsidR="00DC3419">
        <w:rPr>
          <w:rFonts w:hint="eastAsia"/>
          <w:noProof/>
          <w:sz w:val="21"/>
          <w:szCs w:val="28"/>
        </w:rPr>
        <w:t>修改</w:t>
      </w:r>
      <w:r w:rsidR="000E4D93">
        <w:rPr>
          <w:rFonts w:hint="eastAsia"/>
          <w:noProof/>
          <w:sz w:val="21"/>
          <w:szCs w:val="28"/>
        </w:rPr>
        <w:t>时间：</w:t>
      </w:r>
      <w:r w:rsidR="000E4D93">
        <w:rPr>
          <w:rFonts w:hint="eastAsia"/>
          <w:noProof/>
          <w:sz w:val="21"/>
          <w:szCs w:val="28"/>
        </w:rPr>
        <w:t>2024</w:t>
      </w:r>
      <w:r w:rsidR="000E4D93">
        <w:rPr>
          <w:rFonts w:hint="eastAsia"/>
          <w:noProof/>
          <w:sz w:val="21"/>
          <w:szCs w:val="28"/>
        </w:rPr>
        <w:t>年</w:t>
      </w:r>
      <w:r w:rsidR="00DC3419">
        <w:rPr>
          <w:rFonts w:hint="eastAsia"/>
          <w:noProof/>
          <w:sz w:val="21"/>
          <w:szCs w:val="28"/>
        </w:rPr>
        <w:t>6</w:t>
      </w:r>
      <w:r w:rsidR="000E4D93">
        <w:rPr>
          <w:rFonts w:hint="eastAsia"/>
          <w:noProof/>
          <w:sz w:val="21"/>
          <w:szCs w:val="28"/>
        </w:rPr>
        <w:t>月</w:t>
      </w:r>
      <w:r w:rsidR="006B3D26">
        <w:rPr>
          <w:rFonts w:hint="eastAsia"/>
          <w:noProof/>
          <w:sz w:val="21"/>
          <w:szCs w:val="28"/>
        </w:rPr>
        <w:t>9</w:t>
      </w:r>
      <w:r w:rsidR="000E4D93">
        <w:rPr>
          <w:rFonts w:hint="eastAsia"/>
          <w:noProof/>
          <w:sz w:val="21"/>
          <w:szCs w:val="28"/>
        </w:rPr>
        <w:t>日）</w:t>
      </w:r>
      <w:r>
        <w:rPr>
          <w:noProof/>
          <w:sz w:val="21"/>
          <w:szCs w:val="28"/>
        </w:rPr>
        <w:fldChar w:fldCharType="end"/>
      </w:r>
      <w:bookmarkEnd w:id="12"/>
    </w:p>
    <w:p w14:paraId="4887C940" w14:textId="77777777" w:rsidR="00DE703F" w:rsidRPr="00A6537A" w:rsidRDefault="00490351" w:rsidP="00671DB1">
      <w:pPr>
        <w:pStyle w:val="afffffff5"/>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3" w:name="下拉2"/>
      <w:r w:rsidR="008620FC" w:rsidRPr="00A6537A">
        <w:rPr>
          <w:b/>
          <w:noProof/>
          <w:sz w:val="21"/>
          <w:szCs w:val="28"/>
        </w:rPr>
        <w:instrText xml:space="preserve"> FORMDROPDOWN </w:instrText>
      </w:r>
      <w:r w:rsidR="00000000">
        <w:rPr>
          <w:b/>
          <w:noProof/>
          <w:sz w:val="21"/>
          <w:szCs w:val="28"/>
        </w:rPr>
      </w:r>
      <w:r w:rsidR="00000000">
        <w:rPr>
          <w:b/>
          <w:noProof/>
          <w:sz w:val="21"/>
          <w:szCs w:val="28"/>
        </w:rPr>
        <w:fldChar w:fldCharType="separate"/>
      </w:r>
      <w:r w:rsidRPr="00A6537A">
        <w:rPr>
          <w:b/>
          <w:noProof/>
          <w:sz w:val="21"/>
          <w:szCs w:val="28"/>
        </w:rPr>
        <w:fldChar w:fldCharType="end"/>
      </w:r>
      <w:bookmarkEnd w:id="13"/>
    </w:p>
    <w:p w14:paraId="1C408168" w14:textId="77777777" w:rsidR="00CD50A1" w:rsidRDefault="00490351" w:rsidP="00EE7869">
      <w:pPr>
        <w:pStyle w:val="affffffffff1"/>
        <w:framePr w:wrap="around" w:y="14176"/>
      </w:pPr>
      <w:r>
        <w:rPr>
          <w:rFonts w:ascii="黑体"/>
        </w:rPr>
        <w:fldChar w:fldCharType="begin">
          <w:ffData>
            <w:name w:val="PLSH_DATE_Y"/>
            <w:enabled/>
            <w:calcOnExit w:val="0"/>
            <w:textInput>
              <w:default w:val="XXXX"/>
              <w:maxLength w:val="4"/>
            </w:textInput>
          </w:ffData>
        </w:fldChar>
      </w:r>
      <w:bookmarkStart w:id="14" w:name="PLSH_DATE_Y"/>
      <w:r w:rsidR="00087A77">
        <w:rPr>
          <w:rFonts w:ascii="黑体"/>
        </w:rPr>
        <w:instrText xml:space="preserve"> FORMTEXT </w:instrText>
      </w:r>
      <w:r>
        <w:rPr>
          <w:rFonts w:ascii="黑体"/>
        </w:rPr>
      </w:r>
      <w:r>
        <w:rPr>
          <w:rFonts w:ascii="黑体"/>
        </w:rPr>
        <w:fldChar w:fldCharType="separate"/>
      </w:r>
      <w:r w:rsidR="00087A77">
        <w:rPr>
          <w:rFonts w:ascii="黑体"/>
          <w:noProof/>
        </w:rPr>
        <w:t>XXXX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5" w:name="PLSH_DATE_M"/>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5"/>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6" w:name="PLSH_DATE_D"/>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6"/>
      <w:r w:rsidR="00CD50A1">
        <w:rPr>
          <w:rFonts w:hint="eastAsia"/>
        </w:rPr>
        <w:t>发布</w:t>
      </w:r>
    </w:p>
    <w:p w14:paraId="71B12E7F" w14:textId="77777777" w:rsidR="00CD50A1" w:rsidRDefault="00490351" w:rsidP="00EE7869">
      <w:pPr>
        <w:pStyle w:val="affffffffff2"/>
        <w:framePr w:wrap="around" w:y="14176"/>
      </w:pPr>
      <w:r>
        <w:rPr>
          <w:rFonts w:ascii="黑体"/>
        </w:rPr>
        <w:fldChar w:fldCharType="begin">
          <w:ffData>
            <w:name w:val="CROT_DATE_Y"/>
            <w:enabled/>
            <w:calcOnExit w:val="0"/>
            <w:textInput>
              <w:default w:val="XXXX"/>
              <w:maxLength w:val="4"/>
            </w:textInput>
          </w:ffData>
        </w:fldChar>
      </w:r>
      <w:bookmarkStart w:id="17" w:name="CROT_DATE_Y"/>
      <w:r w:rsidR="00087A77">
        <w:rPr>
          <w:rFonts w:ascii="黑体"/>
        </w:rPr>
        <w:instrText xml:space="preserve"> FORMTEXT </w:instrText>
      </w:r>
      <w:r>
        <w:rPr>
          <w:rFonts w:ascii="黑体"/>
        </w:rPr>
      </w:r>
      <w:r>
        <w:rPr>
          <w:rFonts w:ascii="黑体"/>
        </w:rPr>
        <w:fldChar w:fldCharType="separate"/>
      </w:r>
      <w:r w:rsidR="000A38B3">
        <w:rPr>
          <w:rFonts w:ascii="黑体"/>
        </w:rPr>
        <w:t>XXXX</w:t>
      </w:r>
      <w:r>
        <w:rPr>
          <w:rFonts w:ascii="黑体"/>
        </w:rPr>
        <w:fldChar w:fldCharType="end"/>
      </w:r>
      <w:bookmarkEnd w:id="17"/>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8" w:name="CROT_DATE_M"/>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8"/>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9" w:name="CROT_DATE_D"/>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9"/>
      <w:r w:rsidR="00CD50A1">
        <w:rPr>
          <w:rFonts w:hint="eastAsia"/>
        </w:rPr>
        <w:t>实施</w:t>
      </w:r>
    </w:p>
    <w:p w14:paraId="3551B56C" w14:textId="77777777" w:rsidR="007B7453" w:rsidRPr="004C7E8B" w:rsidRDefault="00490351" w:rsidP="00A4006C">
      <w:pPr>
        <w:pStyle w:val="affffffff5"/>
        <w:framePr w:h="584" w:hRule="exact" w:hSpace="181" w:vSpace="181" w:wrap="around" w:y="15027"/>
        <w:rPr>
          <w:rFonts w:hAnsi="黑体"/>
        </w:rPr>
      </w:pPr>
      <w:r w:rsidRPr="004C7E8B">
        <w:rPr>
          <w:rFonts w:hAnsi="黑体"/>
          <w:w w:val="100"/>
          <w:sz w:val="28"/>
        </w:rPr>
        <w:fldChar w:fldCharType="begin">
          <w:ffData>
            <w:name w:val="fm"/>
            <w:enabled/>
            <w:calcOnExit w:val="0"/>
            <w:textInput/>
          </w:ffData>
        </w:fldChar>
      </w:r>
      <w:bookmarkStart w:id="20" w:name="fm"/>
      <w:r w:rsidR="007B7453"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000E4D93">
        <w:rPr>
          <w:rFonts w:hAnsi="黑体" w:hint="eastAsia"/>
          <w:w w:val="100"/>
          <w:sz w:val="28"/>
        </w:rPr>
        <w:t>江苏省市场监督管理局</w:t>
      </w:r>
      <w:r w:rsidRPr="004C7E8B">
        <w:rPr>
          <w:rFonts w:hAnsi="黑体"/>
          <w:w w:val="100"/>
          <w:sz w:val="28"/>
        </w:rPr>
        <w:fldChar w:fldCharType="end"/>
      </w:r>
      <w:bookmarkEnd w:id="20"/>
      <w:r w:rsidR="00196EF5" w:rsidRPr="004C7E8B">
        <w:rPr>
          <w:rFonts w:ascii="Times New Roman"/>
          <w:w w:val="100"/>
          <w:sz w:val="28"/>
        </w:rPr>
        <w:t> </w:t>
      </w:r>
      <w:r w:rsidR="00196EF5" w:rsidRPr="004C7E8B">
        <w:rPr>
          <w:rFonts w:ascii="Times New Roman"/>
          <w:w w:val="100"/>
          <w:sz w:val="28"/>
        </w:rPr>
        <w:t> </w:t>
      </w:r>
      <w:r w:rsidR="007B7453" w:rsidRPr="004C7E8B">
        <w:rPr>
          <w:rStyle w:val="afffffffffffa"/>
          <w:rFonts w:hAnsi="黑体" w:hint="eastAsia"/>
          <w:position w:val="0"/>
        </w:rPr>
        <w:t>发</w:t>
      </w:r>
      <w:r w:rsidR="007B7453" w:rsidRPr="004C7E8B">
        <w:rPr>
          <w:rStyle w:val="afffffffffffa"/>
          <w:rFonts w:hAnsi="黑体" w:hint="eastAsia"/>
          <w:spacing w:val="0"/>
          <w:position w:val="0"/>
        </w:rPr>
        <w:t>布</w:t>
      </w:r>
    </w:p>
    <w:p w14:paraId="1AA9D0AB" w14:textId="77777777" w:rsidR="00A02BAE" w:rsidRPr="00CD50A1" w:rsidRDefault="00000000" w:rsidP="00A02BAE">
      <w:pPr>
        <w:rPr>
          <w:rFonts w:ascii="宋体" w:hAnsi="宋体"/>
          <w:sz w:val="28"/>
          <w:szCs w:val="28"/>
        </w:rPr>
        <w:sectPr w:rsidR="00A02BAE" w:rsidRPr="00CD50A1" w:rsidSect="00C64E95">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338" w:right="1134" w:bottom="1021" w:left="1134" w:header="0" w:footer="0" w:gutter="284"/>
          <w:cols w:space="425"/>
          <w:titlePg/>
          <w:docGrid w:linePitch="312"/>
        </w:sectPr>
      </w:pPr>
      <w:r>
        <w:rPr>
          <w:rFonts w:ascii="宋体" w:hAnsi="宋体"/>
          <w:noProof/>
          <w:sz w:val="28"/>
          <w:szCs w:val="28"/>
        </w:rPr>
        <w:pict w14:anchorId="580A92F9">
          <v:line id="直接连接符 5" o:spid="_x0000_s2051" style="position:absolute;left:0;text-align:left;z-index:251663360;visibility:visible;mso-position-horizontal-relative:pag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ErW2QEAAHQDAAAOAAAAZHJzL2Uyb0RvYy54bWysU82O0zAQviPxDpbvNGmlriBquocuy2WB&#10;Srs8wNR2EgvHY9luk74EL4DEDU4cufM2uzwGY/eHBW6IHEa2Z+bzfN/nLC7H3rCd8kGjrfl0UnKm&#10;rECpbVvzd3fXz55zFiJYCQatqvleBX65fPpkMbhKzbBDI5VnBGJDNbiadzG6qiiC6FQPYYJOWUo2&#10;6HuItPVtIT0MhN6bYlaWF8WAXjqPQoVAp1eHJF9m/KZRIr5tmqAiMzWn2WKOPsdNisVyAVXrwXVa&#10;HMeAf5iiB23p0jPUFURgW6//guq18BiwiROBfYFNo4XKHIjNtPyDzW0HTmUuJE5wZ5nC/4MVb3Zr&#10;z7Ss+ZwzCz1Z9PDx2/2Hzz++f6L48PULmyeRBhcqql3ZtU80xWhv3Q2K94FZXHVgW5WHvds7Qpim&#10;juK3lrQJjq7aDK9RUg1sI2bFxsb3CZK0YGM2Zn82Ro2RCTq8mJLXJfknTrkCqlOj8yG+UtiztKi5&#10;0TZpBhXsbkJMg0B1KknHFq+1Mdl3Y9lQ8xfz2Tw3BDRapmQqC77drIxnO0gvJ3+ZFWUel3ncWpnB&#10;OgXy5XEdQZvDmi439ihG4n9QcoNyv/YnkcjaPOXxGaa383ifu3/9LMufAAAA//8DAFBLAwQUAAYA&#10;CAAAACEAia13bN4AAAAOAQAADwAAAGRycy9kb3ducmV2LnhtbEyPQU/DMAyF70j8h8hIXCaWtFCG&#10;StMJAb1xYYC4eo1pKxqna7Kt8OtJDwhufvbT8/eK9WR7caDRd441JEsFgrh2puNGw+tLdXEDwgdk&#10;g71j0vBFHtbl6UmBuXFHfqbDJjQihrDPUUMbwpBL6euWLPqlG4jj7cONFkOUYyPNiMcYbnuZKnUt&#10;LXYcP7Q40H1L9edmbzX46o121feiXqj3y8ZRunt4ekStz8+mu1sQgabwZ4YZP6JDGZm2bs/Giz7q&#10;q2QVrfOQrVIQsyVRWQZi+7uTZSH/1yh/AAAA//8DAFBLAQItABQABgAIAAAAIQC2gziS/gAAAOEB&#10;AAATAAAAAAAAAAAAAAAAAAAAAABbQ29udGVudF9UeXBlc10ueG1sUEsBAi0AFAAGAAgAAAAhADj9&#10;If/WAAAAlAEAAAsAAAAAAAAAAAAAAAAALwEAAF9yZWxzLy5yZWxzUEsBAi0AFAAGAAgAAAAhAKy4&#10;StbZAQAAdAMAAA4AAAAAAAAAAAAAAAAALgIAAGRycy9lMm9Eb2MueG1sUEsBAi0AFAAGAAgAAAAh&#10;AImtd2zeAAAADgEAAA8AAAAAAAAAAAAAAAAAMwQAAGRycy9kb3ducmV2LnhtbFBLBQYAAAAABAAE&#10;APMAAAA+BQAAAAA=&#10;">
            <w10:wrap anchorx="page" anchory="page"/>
            <w10:anchorlock/>
          </v:line>
        </w:pict>
      </w:r>
    </w:p>
    <w:p w14:paraId="7FB70131" w14:textId="77777777" w:rsidR="00F626A8" w:rsidRDefault="00F626A8" w:rsidP="00F626A8">
      <w:pPr>
        <w:pStyle w:val="affffff2"/>
        <w:spacing w:after="468"/>
      </w:pPr>
      <w:bookmarkStart w:id="21" w:name="BookMark1"/>
      <w:bookmarkStart w:id="22" w:name="_Toc161176569"/>
      <w:bookmarkStart w:id="23" w:name="_Toc161258354"/>
      <w:bookmarkStart w:id="24" w:name="_Toc161699474"/>
      <w:bookmarkStart w:id="25" w:name="_Toc166615706"/>
      <w:bookmarkStart w:id="26" w:name="_Toc166615745"/>
      <w:bookmarkStart w:id="27" w:name="_Toc166616856"/>
      <w:bookmarkStart w:id="28" w:name="_Toc167220825"/>
      <w:bookmarkStart w:id="29" w:name="_Toc168239382"/>
      <w:bookmarkStart w:id="30" w:name="_Toc168239502"/>
      <w:bookmarkStart w:id="31" w:name="_Toc168239781"/>
      <w:bookmarkStart w:id="32" w:name="_Toc168240189"/>
      <w:bookmarkStart w:id="33" w:name="_Toc168242183"/>
      <w:bookmarkStart w:id="34" w:name="_Toc168242546"/>
      <w:bookmarkStart w:id="35" w:name="_Toc168346901"/>
      <w:bookmarkStart w:id="36" w:name="_Toc168347394"/>
      <w:bookmarkStart w:id="37" w:name="_Toc168434977"/>
      <w:bookmarkStart w:id="38" w:name="_Toc168607701"/>
      <w:bookmarkStart w:id="39" w:name="_Toc168607958"/>
      <w:bookmarkStart w:id="40" w:name="_Toc168779781"/>
      <w:bookmarkStart w:id="41" w:name="_Toc169554171"/>
      <w:r w:rsidRPr="00F626A8">
        <w:rPr>
          <w:rFonts w:hint="eastAsia"/>
          <w:spacing w:val="320"/>
        </w:rPr>
        <w:lastRenderedPageBreak/>
        <w:t>目</w:t>
      </w:r>
      <w:r>
        <w:rPr>
          <w:rFonts w:hint="eastAsia"/>
        </w:rPr>
        <w:t>次</w:t>
      </w:r>
    </w:p>
    <w:p w14:paraId="2AB5A32C" w14:textId="77777777" w:rsidR="00F626A8" w:rsidRPr="00F626A8" w:rsidRDefault="00490351">
      <w:pPr>
        <w:pStyle w:val="TOC1"/>
        <w:tabs>
          <w:tab w:val="right" w:leader="dot" w:pos="9344"/>
        </w:tabs>
        <w:rPr>
          <w:rFonts w:asciiTheme="minorHAnsi" w:eastAsiaTheme="minorEastAsia" w:hAnsiTheme="minorHAnsi" w:cstheme="minorBidi"/>
          <w:noProof/>
          <w:szCs w:val="22"/>
        </w:rPr>
      </w:pPr>
      <w:r w:rsidRPr="00F626A8">
        <w:fldChar w:fldCharType="begin"/>
      </w:r>
      <w:r w:rsidR="00F626A8" w:rsidRPr="00F626A8">
        <w:instrText xml:space="preserve"> TOC \o "1-1" \h \t "标准文件_一级条标题,2,标准文件_附录一级条标题,2," </w:instrText>
      </w:r>
      <w:r w:rsidRPr="00F626A8">
        <w:fldChar w:fldCharType="separate"/>
      </w:r>
      <w:hyperlink w:anchor="_Toc169556188" w:history="1">
        <w:r w:rsidR="00F626A8" w:rsidRPr="00F626A8">
          <w:rPr>
            <w:rStyle w:val="affffffe"/>
            <w:noProof/>
          </w:rPr>
          <w:t>前言</w:t>
        </w:r>
        <w:r w:rsidR="00F626A8" w:rsidRPr="00F626A8">
          <w:rPr>
            <w:noProof/>
          </w:rPr>
          <w:tab/>
        </w:r>
        <w:r w:rsidRPr="00F626A8">
          <w:rPr>
            <w:noProof/>
          </w:rPr>
          <w:fldChar w:fldCharType="begin"/>
        </w:r>
        <w:r w:rsidR="00F626A8" w:rsidRPr="00F626A8">
          <w:rPr>
            <w:noProof/>
          </w:rPr>
          <w:instrText xml:space="preserve"> PAGEREF _Toc169556188 \h </w:instrText>
        </w:r>
        <w:r w:rsidRPr="00F626A8">
          <w:rPr>
            <w:noProof/>
          </w:rPr>
        </w:r>
        <w:r w:rsidRPr="00F626A8">
          <w:rPr>
            <w:noProof/>
          </w:rPr>
          <w:fldChar w:fldCharType="separate"/>
        </w:r>
        <w:r w:rsidR="00F626A8" w:rsidRPr="00F626A8">
          <w:rPr>
            <w:noProof/>
          </w:rPr>
          <w:t>II</w:t>
        </w:r>
        <w:r w:rsidRPr="00F626A8">
          <w:rPr>
            <w:noProof/>
          </w:rPr>
          <w:fldChar w:fldCharType="end"/>
        </w:r>
      </w:hyperlink>
    </w:p>
    <w:p w14:paraId="154197E4" w14:textId="77777777" w:rsidR="00F626A8" w:rsidRPr="00F626A8" w:rsidRDefault="00000000">
      <w:pPr>
        <w:pStyle w:val="TOC1"/>
        <w:tabs>
          <w:tab w:val="right" w:leader="dot" w:pos="9344"/>
        </w:tabs>
        <w:rPr>
          <w:rFonts w:asciiTheme="minorHAnsi" w:eastAsiaTheme="minorEastAsia" w:hAnsiTheme="minorHAnsi" w:cstheme="minorBidi"/>
          <w:noProof/>
          <w:szCs w:val="22"/>
        </w:rPr>
      </w:pPr>
      <w:hyperlink w:anchor="_Toc169556189" w:history="1">
        <w:r w:rsidR="00F626A8" w:rsidRPr="00F626A8">
          <w:rPr>
            <w:rStyle w:val="affffffe"/>
            <w:noProof/>
          </w:rPr>
          <w:t>引言</w:t>
        </w:r>
        <w:r w:rsidR="00F626A8" w:rsidRPr="00F626A8">
          <w:rPr>
            <w:noProof/>
          </w:rPr>
          <w:tab/>
        </w:r>
        <w:r w:rsidR="00490351" w:rsidRPr="00F626A8">
          <w:rPr>
            <w:noProof/>
          </w:rPr>
          <w:fldChar w:fldCharType="begin"/>
        </w:r>
        <w:r w:rsidR="00F626A8" w:rsidRPr="00F626A8">
          <w:rPr>
            <w:noProof/>
          </w:rPr>
          <w:instrText xml:space="preserve"> PAGEREF _Toc169556189 \h </w:instrText>
        </w:r>
        <w:r w:rsidR="00490351" w:rsidRPr="00F626A8">
          <w:rPr>
            <w:noProof/>
          </w:rPr>
        </w:r>
        <w:r w:rsidR="00490351" w:rsidRPr="00F626A8">
          <w:rPr>
            <w:noProof/>
          </w:rPr>
          <w:fldChar w:fldCharType="separate"/>
        </w:r>
        <w:r w:rsidR="00F626A8" w:rsidRPr="00F626A8">
          <w:rPr>
            <w:noProof/>
          </w:rPr>
          <w:t>III</w:t>
        </w:r>
        <w:r w:rsidR="00490351" w:rsidRPr="00F626A8">
          <w:rPr>
            <w:noProof/>
          </w:rPr>
          <w:fldChar w:fldCharType="end"/>
        </w:r>
      </w:hyperlink>
    </w:p>
    <w:p w14:paraId="106CD58E" w14:textId="77777777" w:rsidR="00F626A8" w:rsidRPr="00F626A8" w:rsidRDefault="00000000">
      <w:pPr>
        <w:pStyle w:val="TOC1"/>
        <w:tabs>
          <w:tab w:val="right" w:leader="dot" w:pos="9344"/>
        </w:tabs>
        <w:rPr>
          <w:rFonts w:asciiTheme="minorHAnsi" w:eastAsiaTheme="minorEastAsia" w:hAnsiTheme="minorHAnsi" w:cstheme="minorBidi"/>
          <w:noProof/>
          <w:szCs w:val="22"/>
        </w:rPr>
      </w:pPr>
      <w:hyperlink w:anchor="_Toc169556190" w:history="1">
        <w:r w:rsidR="00F626A8" w:rsidRPr="00F626A8">
          <w:rPr>
            <w:rStyle w:val="affffffe"/>
            <w:noProof/>
          </w:rPr>
          <w:t>1</w:t>
        </w:r>
        <w:r w:rsidR="00F626A8">
          <w:rPr>
            <w:rStyle w:val="affffffe"/>
            <w:noProof/>
          </w:rPr>
          <w:t xml:space="preserve"> </w:t>
        </w:r>
        <w:r w:rsidR="00F626A8" w:rsidRPr="00F626A8">
          <w:rPr>
            <w:rStyle w:val="affffffe"/>
            <w:noProof/>
          </w:rPr>
          <w:t xml:space="preserve"> 范围</w:t>
        </w:r>
        <w:r w:rsidR="00F626A8" w:rsidRPr="00F626A8">
          <w:rPr>
            <w:noProof/>
          </w:rPr>
          <w:tab/>
        </w:r>
        <w:r w:rsidR="00490351" w:rsidRPr="00F626A8">
          <w:rPr>
            <w:noProof/>
          </w:rPr>
          <w:fldChar w:fldCharType="begin"/>
        </w:r>
        <w:r w:rsidR="00F626A8" w:rsidRPr="00F626A8">
          <w:rPr>
            <w:noProof/>
          </w:rPr>
          <w:instrText xml:space="preserve"> PAGEREF _Toc169556190 \h </w:instrText>
        </w:r>
        <w:r w:rsidR="00490351" w:rsidRPr="00F626A8">
          <w:rPr>
            <w:noProof/>
          </w:rPr>
        </w:r>
        <w:r w:rsidR="00490351" w:rsidRPr="00F626A8">
          <w:rPr>
            <w:noProof/>
          </w:rPr>
          <w:fldChar w:fldCharType="separate"/>
        </w:r>
        <w:r w:rsidR="00F626A8" w:rsidRPr="00F626A8">
          <w:rPr>
            <w:noProof/>
          </w:rPr>
          <w:t>1</w:t>
        </w:r>
        <w:r w:rsidR="00490351" w:rsidRPr="00F626A8">
          <w:rPr>
            <w:noProof/>
          </w:rPr>
          <w:fldChar w:fldCharType="end"/>
        </w:r>
      </w:hyperlink>
    </w:p>
    <w:p w14:paraId="3A496641" w14:textId="77777777" w:rsidR="00F626A8" w:rsidRPr="00F626A8" w:rsidRDefault="00000000">
      <w:pPr>
        <w:pStyle w:val="TOC1"/>
        <w:tabs>
          <w:tab w:val="right" w:leader="dot" w:pos="9344"/>
        </w:tabs>
        <w:rPr>
          <w:rFonts w:asciiTheme="minorHAnsi" w:eastAsiaTheme="minorEastAsia" w:hAnsiTheme="minorHAnsi" w:cstheme="minorBidi"/>
          <w:noProof/>
          <w:szCs w:val="22"/>
        </w:rPr>
      </w:pPr>
      <w:hyperlink w:anchor="_Toc169556191" w:history="1">
        <w:r w:rsidR="00F626A8" w:rsidRPr="00F626A8">
          <w:rPr>
            <w:rStyle w:val="affffffe"/>
            <w:noProof/>
          </w:rPr>
          <w:t>2</w:t>
        </w:r>
        <w:r w:rsidR="00F626A8">
          <w:rPr>
            <w:rStyle w:val="affffffe"/>
            <w:noProof/>
          </w:rPr>
          <w:t xml:space="preserve"> </w:t>
        </w:r>
        <w:r w:rsidR="00F626A8" w:rsidRPr="00F626A8">
          <w:rPr>
            <w:rStyle w:val="affffffe"/>
            <w:noProof/>
          </w:rPr>
          <w:t xml:space="preserve"> 规范性引用文件</w:t>
        </w:r>
        <w:r w:rsidR="00F626A8" w:rsidRPr="00F626A8">
          <w:rPr>
            <w:noProof/>
          </w:rPr>
          <w:tab/>
        </w:r>
        <w:r w:rsidR="00490351" w:rsidRPr="00F626A8">
          <w:rPr>
            <w:noProof/>
          </w:rPr>
          <w:fldChar w:fldCharType="begin"/>
        </w:r>
        <w:r w:rsidR="00F626A8" w:rsidRPr="00F626A8">
          <w:rPr>
            <w:noProof/>
          </w:rPr>
          <w:instrText xml:space="preserve"> PAGEREF _Toc169556191 \h </w:instrText>
        </w:r>
        <w:r w:rsidR="00490351" w:rsidRPr="00F626A8">
          <w:rPr>
            <w:noProof/>
          </w:rPr>
        </w:r>
        <w:r w:rsidR="00490351" w:rsidRPr="00F626A8">
          <w:rPr>
            <w:noProof/>
          </w:rPr>
          <w:fldChar w:fldCharType="separate"/>
        </w:r>
        <w:r w:rsidR="00F626A8" w:rsidRPr="00F626A8">
          <w:rPr>
            <w:noProof/>
          </w:rPr>
          <w:t>1</w:t>
        </w:r>
        <w:r w:rsidR="00490351" w:rsidRPr="00F626A8">
          <w:rPr>
            <w:noProof/>
          </w:rPr>
          <w:fldChar w:fldCharType="end"/>
        </w:r>
      </w:hyperlink>
    </w:p>
    <w:p w14:paraId="2CE491E6" w14:textId="77777777" w:rsidR="00F626A8" w:rsidRPr="00F626A8" w:rsidRDefault="00000000">
      <w:pPr>
        <w:pStyle w:val="TOC1"/>
        <w:tabs>
          <w:tab w:val="right" w:leader="dot" w:pos="9344"/>
        </w:tabs>
        <w:rPr>
          <w:rFonts w:asciiTheme="minorHAnsi" w:eastAsiaTheme="minorEastAsia" w:hAnsiTheme="minorHAnsi" w:cstheme="minorBidi"/>
          <w:noProof/>
          <w:szCs w:val="22"/>
        </w:rPr>
      </w:pPr>
      <w:hyperlink w:anchor="_Toc169556192" w:history="1">
        <w:r w:rsidR="00F626A8" w:rsidRPr="00F626A8">
          <w:rPr>
            <w:rStyle w:val="affffffe"/>
            <w:noProof/>
          </w:rPr>
          <w:t>3</w:t>
        </w:r>
        <w:r w:rsidR="00F626A8">
          <w:rPr>
            <w:rStyle w:val="affffffe"/>
            <w:noProof/>
          </w:rPr>
          <w:t xml:space="preserve"> </w:t>
        </w:r>
        <w:r w:rsidR="00F626A8" w:rsidRPr="00F626A8">
          <w:rPr>
            <w:rStyle w:val="affffffe"/>
            <w:noProof/>
          </w:rPr>
          <w:t xml:space="preserve"> 术语和定义</w:t>
        </w:r>
        <w:r w:rsidR="00F626A8" w:rsidRPr="00F626A8">
          <w:rPr>
            <w:noProof/>
          </w:rPr>
          <w:tab/>
        </w:r>
        <w:r w:rsidR="00490351" w:rsidRPr="00F626A8">
          <w:rPr>
            <w:noProof/>
          </w:rPr>
          <w:fldChar w:fldCharType="begin"/>
        </w:r>
        <w:r w:rsidR="00F626A8" w:rsidRPr="00F626A8">
          <w:rPr>
            <w:noProof/>
          </w:rPr>
          <w:instrText xml:space="preserve"> PAGEREF _Toc169556192 \h </w:instrText>
        </w:r>
        <w:r w:rsidR="00490351" w:rsidRPr="00F626A8">
          <w:rPr>
            <w:noProof/>
          </w:rPr>
        </w:r>
        <w:r w:rsidR="00490351" w:rsidRPr="00F626A8">
          <w:rPr>
            <w:noProof/>
          </w:rPr>
          <w:fldChar w:fldCharType="separate"/>
        </w:r>
        <w:r w:rsidR="00F626A8" w:rsidRPr="00F626A8">
          <w:rPr>
            <w:noProof/>
          </w:rPr>
          <w:t>1</w:t>
        </w:r>
        <w:r w:rsidR="00490351" w:rsidRPr="00F626A8">
          <w:rPr>
            <w:noProof/>
          </w:rPr>
          <w:fldChar w:fldCharType="end"/>
        </w:r>
      </w:hyperlink>
    </w:p>
    <w:p w14:paraId="57BDE691" w14:textId="77777777" w:rsidR="00F626A8" w:rsidRPr="00F626A8" w:rsidRDefault="00000000">
      <w:pPr>
        <w:pStyle w:val="TOC1"/>
        <w:tabs>
          <w:tab w:val="right" w:leader="dot" w:pos="9344"/>
        </w:tabs>
        <w:rPr>
          <w:rFonts w:asciiTheme="minorHAnsi" w:eastAsiaTheme="minorEastAsia" w:hAnsiTheme="minorHAnsi" w:cstheme="minorBidi"/>
          <w:noProof/>
          <w:szCs w:val="22"/>
        </w:rPr>
      </w:pPr>
      <w:hyperlink w:anchor="_Toc169556193" w:history="1">
        <w:r w:rsidR="00F626A8" w:rsidRPr="00F626A8">
          <w:rPr>
            <w:rStyle w:val="affffffe"/>
            <w:noProof/>
          </w:rPr>
          <w:t>4</w:t>
        </w:r>
        <w:r w:rsidR="00F626A8">
          <w:rPr>
            <w:rStyle w:val="affffffe"/>
            <w:noProof/>
          </w:rPr>
          <w:t xml:space="preserve"> </w:t>
        </w:r>
        <w:r w:rsidR="00F626A8" w:rsidRPr="00F626A8">
          <w:rPr>
            <w:rStyle w:val="affffffe"/>
            <w:noProof/>
          </w:rPr>
          <w:t xml:space="preserve"> 基本概念</w:t>
        </w:r>
        <w:r w:rsidR="00F626A8" w:rsidRPr="00F626A8">
          <w:rPr>
            <w:noProof/>
          </w:rPr>
          <w:tab/>
        </w:r>
        <w:r w:rsidR="00490351" w:rsidRPr="00F626A8">
          <w:rPr>
            <w:noProof/>
          </w:rPr>
          <w:fldChar w:fldCharType="begin"/>
        </w:r>
        <w:r w:rsidR="00F626A8" w:rsidRPr="00F626A8">
          <w:rPr>
            <w:noProof/>
          </w:rPr>
          <w:instrText xml:space="preserve"> PAGEREF _Toc169556193 \h </w:instrText>
        </w:r>
        <w:r w:rsidR="00490351" w:rsidRPr="00F626A8">
          <w:rPr>
            <w:noProof/>
          </w:rPr>
        </w:r>
        <w:r w:rsidR="00490351" w:rsidRPr="00F626A8">
          <w:rPr>
            <w:noProof/>
          </w:rPr>
          <w:fldChar w:fldCharType="separate"/>
        </w:r>
        <w:r w:rsidR="00F626A8" w:rsidRPr="00F626A8">
          <w:rPr>
            <w:noProof/>
          </w:rPr>
          <w:t>1</w:t>
        </w:r>
        <w:r w:rsidR="00490351" w:rsidRPr="00F626A8">
          <w:rPr>
            <w:noProof/>
          </w:rPr>
          <w:fldChar w:fldCharType="end"/>
        </w:r>
      </w:hyperlink>
    </w:p>
    <w:p w14:paraId="2B43237E" w14:textId="77777777" w:rsidR="00F626A8" w:rsidRPr="00F626A8" w:rsidRDefault="00000000">
      <w:pPr>
        <w:pStyle w:val="TOC2"/>
        <w:rPr>
          <w:rFonts w:asciiTheme="minorHAnsi" w:eastAsiaTheme="minorEastAsia" w:hAnsiTheme="minorHAnsi" w:cstheme="minorBidi"/>
          <w:noProof/>
          <w:szCs w:val="22"/>
        </w:rPr>
      </w:pPr>
      <w:hyperlink w:anchor="_Toc169556194" w:history="1">
        <w:r w:rsidR="00F626A8" w:rsidRPr="00F626A8">
          <w:rPr>
            <w:rStyle w:val="affffffe"/>
            <w:noProof/>
          </w:rPr>
          <w:t>4.1</w:t>
        </w:r>
        <w:r w:rsidR="00F626A8">
          <w:rPr>
            <w:rStyle w:val="affffffe"/>
            <w:noProof/>
          </w:rPr>
          <w:t xml:space="preserve"> </w:t>
        </w:r>
        <w:r w:rsidR="00F626A8" w:rsidRPr="00F626A8">
          <w:rPr>
            <w:rStyle w:val="affffffe"/>
            <w:noProof/>
          </w:rPr>
          <w:t xml:space="preserve"> 膏方分类</w:t>
        </w:r>
        <w:r w:rsidR="00F626A8" w:rsidRPr="00F626A8">
          <w:rPr>
            <w:noProof/>
          </w:rPr>
          <w:tab/>
        </w:r>
        <w:r w:rsidR="00490351" w:rsidRPr="00F626A8">
          <w:rPr>
            <w:noProof/>
          </w:rPr>
          <w:fldChar w:fldCharType="begin"/>
        </w:r>
        <w:r w:rsidR="00F626A8" w:rsidRPr="00F626A8">
          <w:rPr>
            <w:noProof/>
          </w:rPr>
          <w:instrText xml:space="preserve"> PAGEREF _Toc169556194 \h </w:instrText>
        </w:r>
        <w:r w:rsidR="00490351" w:rsidRPr="00F626A8">
          <w:rPr>
            <w:noProof/>
          </w:rPr>
        </w:r>
        <w:r w:rsidR="00490351" w:rsidRPr="00F626A8">
          <w:rPr>
            <w:noProof/>
          </w:rPr>
          <w:fldChar w:fldCharType="separate"/>
        </w:r>
        <w:r w:rsidR="00F626A8" w:rsidRPr="00F626A8">
          <w:rPr>
            <w:noProof/>
          </w:rPr>
          <w:t>1</w:t>
        </w:r>
        <w:r w:rsidR="00490351" w:rsidRPr="00F626A8">
          <w:rPr>
            <w:noProof/>
          </w:rPr>
          <w:fldChar w:fldCharType="end"/>
        </w:r>
      </w:hyperlink>
    </w:p>
    <w:p w14:paraId="49B551F2" w14:textId="77777777" w:rsidR="00F626A8" w:rsidRPr="00F626A8" w:rsidRDefault="00000000">
      <w:pPr>
        <w:pStyle w:val="TOC2"/>
        <w:rPr>
          <w:rFonts w:asciiTheme="minorHAnsi" w:eastAsiaTheme="minorEastAsia" w:hAnsiTheme="minorHAnsi" w:cstheme="minorBidi"/>
          <w:noProof/>
          <w:szCs w:val="22"/>
        </w:rPr>
      </w:pPr>
      <w:hyperlink w:anchor="_Toc169556195" w:history="1">
        <w:r w:rsidR="00F626A8" w:rsidRPr="00F626A8">
          <w:rPr>
            <w:rStyle w:val="affffffe"/>
            <w:noProof/>
          </w:rPr>
          <w:t>4.2</w:t>
        </w:r>
        <w:r w:rsidR="00F626A8">
          <w:rPr>
            <w:rStyle w:val="affffffe"/>
            <w:noProof/>
          </w:rPr>
          <w:t xml:space="preserve"> </w:t>
        </w:r>
        <w:r w:rsidR="00F626A8" w:rsidRPr="00F626A8">
          <w:rPr>
            <w:rStyle w:val="affffffe"/>
            <w:noProof/>
          </w:rPr>
          <w:t xml:space="preserve"> 膏方功效</w:t>
        </w:r>
        <w:r w:rsidR="00F626A8" w:rsidRPr="00F626A8">
          <w:rPr>
            <w:noProof/>
          </w:rPr>
          <w:tab/>
        </w:r>
        <w:r w:rsidR="00490351" w:rsidRPr="00F626A8">
          <w:rPr>
            <w:noProof/>
          </w:rPr>
          <w:fldChar w:fldCharType="begin"/>
        </w:r>
        <w:r w:rsidR="00F626A8" w:rsidRPr="00F626A8">
          <w:rPr>
            <w:noProof/>
          </w:rPr>
          <w:instrText xml:space="preserve"> PAGEREF _Toc169556195 \h </w:instrText>
        </w:r>
        <w:r w:rsidR="00490351" w:rsidRPr="00F626A8">
          <w:rPr>
            <w:noProof/>
          </w:rPr>
        </w:r>
        <w:r w:rsidR="00490351" w:rsidRPr="00F626A8">
          <w:rPr>
            <w:noProof/>
          </w:rPr>
          <w:fldChar w:fldCharType="separate"/>
        </w:r>
        <w:r w:rsidR="00F626A8" w:rsidRPr="00F626A8">
          <w:rPr>
            <w:noProof/>
          </w:rPr>
          <w:t>2</w:t>
        </w:r>
        <w:r w:rsidR="00490351" w:rsidRPr="00F626A8">
          <w:rPr>
            <w:noProof/>
          </w:rPr>
          <w:fldChar w:fldCharType="end"/>
        </w:r>
      </w:hyperlink>
    </w:p>
    <w:p w14:paraId="4C157B18" w14:textId="77777777" w:rsidR="00F626A8" w:rsidRPr="00F626A8" w:rsidRDefault="00000000">
      <w:pPr>
        <w:pStyle w:val="TOC1"/>
        <w:tabs>
          <w:tab w:val="right" w:leader="dot" w:pos="9344"/>
        </w:tabs>
        <w:rPr>
          <w:rFonts w:asciiTheme="minorHAnsi" w:eastAsiaTheme="minorEastAsia" w:hAnsiTheme="minorHAnsi" w:cstheme="minorBidi"/>
          <w:noProof/>
          <w:szCs w:val="22"/>
        </w:rPr>
      </w:pPr>
      <w:hyperlink w:anchor="_Toc169556196" w:history="1">
        <w:r w:rsidR="00F626A8" w:rsidRPr="00F626A8">
          <w:rPr>
            <w:rStyle w:val="affffffe"/>
            <w:noProof/>
          </w:rPr>
          <w:t>5</w:t>
        </w:r>
        <w:r w:rsidR="00F626A8">
          <w:rPr>
            <w:rStyle w:val="affffffe"/>
            <w:noProof/>
          </w:rPr>
          <w:t xml:space="preserve"> </w:t>
        </w:r>
        <w:r w:rsidR="00F626A8" w:rsidRPr="00F626A8">
          <w:rPr>
            <w:rStyle w:val="affffffe"/>
            <w:noProof/>
          </w:rPr>
          <w:t xml:space="preserve"> 处方开具</w:t>
        </w:r>
        <w:r w:rsidR="00F626A8" w:rsidRPr="00F626A8">
          <w:rPr>
            <w:noProof/>
          </w:rPr>
          <w:tab/>
        </w:r>
        <w:r w:rsidR="00490351" w:rsidRPr="00F626A8">
          <w:rPr>
            <w:noProof/>
          </w:rPr>
          <w:fldChar w:fldCharType="begin"/>
        </w:r>
        <w:r w:rsidR="00F626A8" w:rsidRPr="00F626A8">
          <w:rPr>
            <w:noProof/>
          </w:rPr>
          <w:instrText xml:space="preserve"> PAGEREF _Toc169556196 \h </w:instrText>
        </w:r>
        <w:r w:rsidR="00490351" w:rsidRPr="00F626A8">
          <w:rPr>
            <w:noProof/>
          </w:rPr>
        </w:r>
        <w:r w:rsidR="00490351" w:rsidRPr="00F626A8">
          <w:rPr>
            <w:noProof/>
          </w:rPr>
          <w:fldChar w:fldCharType="separate"/>
        </w:r>
        <w:r w:rsidR="00F626A8" w:rsidRPr="00F626A8">
          <w:rPr>
            <w:noProof/>
          </w:rPr>
          <w:t>2</w:t>
        </w:r>
        <w:r w:rsidR="00490351" w:rsidRPr="00F626A8">
          <w:rPr>
            <w:noProof/>
          </w:rPr>
          <w:fldChar w:fldCharType="end"/>
        </w:r>
      </w:hyperlink>
    </w:p>
    <w:p w14:paraId="6F201AD0" w14:textId="77777777" w:rsidR="00F626A8" w:rsidRPr="00F626A8" w:rsidRDefault="00000000">
      <w:pPr>
        <w:pStyle w:val="TOC2"/>
        <w:rPr>
          <w:rFonts w:asciiTheme="minorHAnsi" w:eastAsiaTheme="minorEastAsia" w:hAnsiTheme="minorHAnsi" w:cstheme="minorBidi"/>
          <w:noProof/>
          <w:szCs w:val="22"/>
        </w:rPr>
      </w:pPr>
      <w:hyperlink w:anchor="_Toc169556197" w:history="1">
        <w:r w:rsidR="00F626A8" w:rsidRPr="00F626A8">
          <w:rPr>
            <w:rStyle w:val="affffffe"/>
            <w:noProof/>
          </w:rPr>
          <w:t>5.1</w:t>
        </w:r>
        <w:r w:rsidR="00F626A8">
          <w:rPr>
            <w:rStyle w:val="affffffe"/>
            <w:noProof/>
          </w:rPr>
          <w:t xml:space="preserve"> </w:t>
        </w:r>
        <w:r w:rsidR="00F626A8" w:rsidRPr="00F626A8">
          <w:rPr>
            <w:rStyle w:val="affffffe"/>
            <w:noProof/>
          </w:rPr>
          <w:t xml:space="preserve"> 基本要求</w:t>
        </w:r>
        <w:r w:rsidR="00F626A8" w:rsidRPr="00F626A8">
          <w:rPr>
            <w:noProof/>
          </w:rPr>
          <w:tab/>
        </w:r>
        <w:r w:rsidR="00490351" w:rsidRPr="00F626A8">
          <w:rPr>
            <w:noProof/>
          </w:rPr>
          <w:fldChar w:fldCharType="begin"/>
        </w:r>
        <w:r w:rsidR="00F626A8" w:rsidRPr="00F626A8">
          <w:rPr>
            <w:noProof/>
          </w:rPr>
          <w:instrText xml:space="preserve"> PAGEREF _Toc169556197 \h </w:instrText>
        </w:r>
        <w:r w:rsidR="00490351" w:rsidRPr="00F626A8">
          <w:rPr>
            <w:noProof/>
          </w:rPr>
        </w:r>
        <w:r w:rsidR="00490351" w:rsidRPr="00F626A8">
          <w:rPr>
            <w:noProof/>
          </w:rPr>
          <w:fldChar w:fldCharType="separate"/>
        </w:r>
        <w:r w:rsidR="00F626A8" w:rsidRPr="00F626A8">
          <w:rPr>
            <w:noProof/>
          </w:rPr>
          <w:t>2</w:t>
        </w:r>
        <w:r w:rsidR="00490351" w:rsidRPr="00F626A8">
          <w:rPr>
            <w:noProof/>
          </w:rPr>
          <w:fldChar w:fldCharType="end"/>
        </w:r>
      </w:hyperlink>
    </w:p>
    <w:p w14:paraId="3DB18843" w14:textId="77777777" w:rsidR="00F626A8" w:rsidRPr="00F626A8" w:rsidRDefault="00000000">
      <w:pPr>
        <w:pStyle w:val="TOC2"/>
        <w:rPr>
          <w:rFonts w:asciiTheme="minorHAnsi" w:eastAsiaTheme="minorEastAsia" w:hAnsiTheme="minorHAnsi" w:cstheme="minorBidi"/>
          <w:noProof/>
          <w:szCs w:val="22"/>
        </w:rPr>
      </w:pPr>
      <w:hyperlink w:anchor="_Toc169556198" w:history="1">
        <w:r w:rsidR="00F626A8" w:rsidRPr="00F626A8">
          <w:rPr>
            <w:rStyle w:val="affffffe"/>
            <w:noProof/>
          </w:rPr>
          <w:t>5.2</w:t>
        </w:r>
        <w:r w:rsidR="00F626A8">
          <w:rPr>
            <w:rStyle w:val="affffffe"/>
            <w:noProof/>
          </w:rPr>
          <w:t xml:space="preserve"> </w:t>
        </w:r>
        <w:r w:rsidR="00F626A8" w:rsidRPr="00F626A8">
          <w:rPr>
            <w:rStyle w:val="affffffe"/>
            <w:noProof/>
          </w:rPr>
          <w:t xml:space="preserve"> 开具原则</w:t>
        </w:r>
        <w:r w:rsidR="00F626A8" w:rsidRPr="00F626A8">
          <w:rPr>
            <w:noProof/>
          </w:rPr>
          <w:tab/>
        </w:r>
        <w:r w:rsidR="00490351" w:rsidRPr="00F626A8">
          <w:rPr>
            <w:noProof/>
          </w:rPr>
          <w:fldChar w:fldCharType="begin"/>
        </w:r>
        <w:r w:rsidR="00F626A8" w:rsidRPr="00F626A8">
          <w:rPr>
            <w:noProof/>
          </w:rPr>
          <w:instrText xml:space="preserve"> PAGEREF _Toc169556198 \h </w:instrText>
        </w:r>
        <w:r w:rsidR="00490351" w:rsidRPr="00F626A8">
          <w:rPr>
            <w:noProof/>
          </w:rPr>
        </w:r>
        <w:r w:rsidR="00490351" w:rsidRPr="00F626A8">
          <w:rPr>
            <w:noProof/>
          </w:rPr>
          <w:fldChar w:fldCharType="separate"/>
        </w:r>
        <w:r w:rsidR="00F626A8" w:rsidRPr="00F626A8">
          <w:rPr>
            <w:noProof/>
          </w:rPr>
          <w:t>3</w:t>
        </w:r>
        <w:r w:rsidR="00490351" w:rsidRPr="00F626A8">
          <w:rPr>
            <w:noProof/>
          </w:rPr>
          <w:fldChar w:fldCharType="end"/>
        </w:r>
      </w:hyperlink>
    </w:p>
    <w:p w14:paraId="5EC53EFD" w14:textId="77777777" w:rsidR="00F626A8" w:rsidRPr="00F626A8" w:rsidRDefault="00000000">
      <w:pPr>
        <w:pStyle w:val="TOC1"/>
        <w:tabs>
          <w:tab w:val="right" w:leader="dot" w:pos="9344"/>
        </w:tabs>
        <w:rPr>
          <w:rFonts w:asciiTheme="minorHAnsi" w:eastAsiaTheme="minorEastAsia" w:hAnsiTheme="minorHAnsi" w:cstheme="minorBidi"/>
          <w:noProof/>
          <w:szCs w:val="22"/>
        </w:rPr>
      </w:pPr>
      <w:hyperlink w:anchor="_Toc169556199" w:history="1">
        <w:r w:rsidR="00F626A8" w:rsidRPr="00F626A8">
          <w:rPr>
            <w:rStyle w:val="affffffe"/>
            <w:noProof/>
          </w:rPr>
          <w:t>6</w:t>
        </w:r>
        <w:r w:rsidR="00F626A8">
          <w:rPr>
            <w:rStyle w:val="affffffe"/>
            <w:noProof/>
          </w:rPr>
          <w:t xml:space="preserve"> </w:t>
        </w:r>
        <w:r w:rsidR="00F626A8" w:rsidRPr="00F626A8">
          <w:rPr>
            <w:rStyle w:val="affffffe"/>
            <w:noProof/>
          </w:rPr>
          <w:t xml:space="preserve"> 临床应用</w:t>
        </w:r>
        <w:r w:rsidR="00F626A8" w:rsidRPr="00F626A8">
          <w:rPr>
            <w:noProof/>
          </w:rPr>
          <w:tab/>
        </w:r>
        <w:r w:rsidR="00490351" w:rsidRPr="00F626A8">
          <w:rPr>
            <w:noProof/>
          </w:rPr>
          <w:fldChar w:fldCharType="begin"/>
        </w:r>
        <w:r w:rsidR="00F626A8" w:rsidRPr="00F626A8">
          <w:rPr>
            <w:noProof/>
          </w:rPr>
          <w:instrText xml:space="preserve"> PAGEREF _Toc169556199 \h </w:instrText>
        </w:r>
        <w:r w:rsidR="00490351" w:rsidRPr="00F626A8">
          <w:rPr>
            <w:noProof/>
          </w:rPr>
        </w:r>
        <w:r w:rsidR="00490351" w:rsidRPr="00F626A8">
          <w:rPr>
            <w:noProof/>
          </w:rPr>
          <w:fldChar w:fldCharType="separate"/>
        </w:r>
        <w:r w:rsidR="00F626A8" w:rsidRPr="00F626A8">
          <w:rPr>
            <w:noProof/>
          </w:rPr>
          <w:t>3</w:t>
        </w:r>
        <w:r w:rsidR="00490351" w:rsidRPr="00F626A8">
          <w:rPr>
            <w:noProof/>
          </w:rPr>
          <w:fldChar w:fldCharType="end"/>
        </w:r>
      </w:hyperlink>
    </w:p>
    <w:p w14:paraId="500E6925" w14:textId="77777777" w:rsidR="00F626A8" w:rsidRPr="00F626A8" w:rsidRDefault="00000000">
      <w:pPr>
        <w:pStyle w:val="TOC2"/>
        <w:rPr>
          <w:rFonts w:asciiTheme="minorHAnsi" w:eastAsiaTheme="minorEastAsia" w:hAnsiTheme="minorHAnsi" w:cstheme="minorBidi"/>
          <w:noProof/>
          <w:szCs w:val="22"/>
        </w:rPr>
      </w:pPr>
      <w:hyperlink w:anchor="_Toc169556200" w:history="1">
        <w:r w:rsidR="00F626A8" w:rsidRPr="00F626A8">
          <w:rPr>
            <w:rStyle w:val="affffffe"/>
            <w:noProof/>
          </w:rPr>
          <w:t>6.1</w:t>
        </w:r>
        <w:r w:rsidR="00F626A8">
          <w:rPr>
            <w:rStyle w:val="affffffe"/>
            <w:noProof/>
          </w:rPr>
          <w:t xml:space="preserve"> </w:t>
        </w:r>
        <w:r w:rsidR="00F626A8" w:rsidRPr="00F626A8">
          <w:rPr>
            <w:rStyle w:val="affffffe"/>
            <w:noProof/>
          </w:rPr>
          <w:t xml:space="preserve"> 基本要求</w:t>
        </w:r>
        <w:r w:rsidR="00F626A8" w:rsidRPr="00F626A8">
          <w:rPr>
            <w:noProof/>
          </w:rPr>
          <w:tab/>
        </w:r>
        <w:r w:rsidR="00490351" w:rsidRPr="00F626A8">
          <w:rPr>
            <w:noProof/>
          </w:rPr>
          <w:fldChar w:fldCharType="begin"/>
        </w:r>
        <w:r w:rsidR="00F626A8" w:rsidRPr="00F626A8">
          <w:rPr>
            <w:noProof/>
          </w:rPr>
          <w:instrText xml:space="preserve"> PAGEREF _Toc169556200 \h </w:instrText>
        </w:r>
        <w:r w:rsidR="00490351" w:rsidRPr="00F626A8">
          <w:rPr>
            <w:noProof/>
          </w:rPr>
        </w:r>
        <w:r w:rsidR="00490351" w:rsidRPr="00F626A8">
          <w:rPr>
            <w:noProof/>
          </w:rPr>
          <w:fldChar w:fldCharType="separate"/>
        </w:r>
        <w:r w:rsidR="00F626A8" w:rsidRPr="00F626A8">
          <w:rPr>
            <w:noProof/>
          </w:rPr>
          <w:t>4</w:t>
        </w:r>
        <w:r w:rsidR="00490351" w:rsidRPr="00F626A8">
          <w:rPr>
            <w:noProof/>
          </w:rPr>
          <w:fldChar w:fldCharType="end"/>
        </w:r>
      </w:hyperlink>
    </w:p>
    <w:p w14:paraId="53E4863C" w14:textId="77777777" w:rsidR="00F626A8" w:rsidRPr="00F626A8" w:rsidRDefault="00000000">
      <w:pPr>
        <w:pStyle w:val="TOC2"/>
        <w:rPr>
          <w:rFonts w:asciiTheme="minorHAnsi" w:eastAsiaTheme="minorEastAsia" w:hAnsiTheme="minorHAnsi" w:cstheme="minorBidi"/>
          <w:noProof/>
          <w:szCs w:val="22"/>
        </w:rPr>
      </w:pPr>
      <w:hyperlink w:anchor="_Toc169556201" w:history="1">
        <w:r w:rsidR="00F626A8" w:rsidRPr="00F626A8">
          <w:rPr>
            <w:rStyle w:val="affffffe"/>
            <w:noProof/>
          </w:rPr>
          <w:t>6.2</w:t>
        </w:r>
        <w:r w:rsidR="00F626A8">
          <w:rPr>
            <w:rStyle w:val="affffffe"/>
            <w:noProof/>
          </w:rPr>
          <w:t xml:space="preserve"> </w:t>
        </w:r>
        <w:r w:rsidR="00F626A8" w:rsidRPr="00F626A8">
          <w:rPr>
            <w:rStyle w:val="affffffe"/>
            <w:noProof/>
          </w:rPr>
          <w:t xml:space="preserve"> 原辅料组成</w:t>
        </w:r>
        <w:r w:rsidR="00F626A8" w:rsidRPr="00F626A8">
          <w:rPr>
            <w:noProof/>
          </w:rPr>
          <w:tab/>
        </w:r>
        <w:r w:rsidR="00490351" w:rsidRPr="00F626A8">
          <w:rPr>
            <w:noProof/>
          </w:rPr>
          <w:fldChar w:fldCharType="begin"/>
        </w:r>
        <w:r w:rsidR="00F626A8" w:rsidRPr="00F626A8">
          <w:rPr>
            <w:noProof/>
          </w:rPr>
          <w:instrText xml:space="preserve"> PAGEREF _Toc169556201 \h </w:instrText>
        </w:r>
        <w:r w:rsidR="00490351" w:rsidRPr="00F626A8">
          <w:rPr>
            <w:noProof/>
          </w:rPr>
        </w:r>
        <w:r w:rsidR="00490351" w:rsidRPr="00F626A8">
          <w:rPr>
            <w:noProof/>
          </w:rPr>
          <w:fldChar w:fldCharType="separate"/>
        </w:r>
        <w:r w:rsidR="00F626A8" w:rsidRPr="00F626A8">
          <w:rPr>
            <w:noProof/>
          </w:rPr>
          <w:t>4</w:t>
        </w:r>
        <w:r w:rsidR="00490351" w:rsidRPr="00F626A8">
          <w:rPr>
            <w:noProof/>
          </w:rPr>
          <w:fldChar w:fldCharType="end"/>
        </w:r>
      </w:hyperlink>
    </w:p>
    <w:p w14:paraId="00FE84D1" w14:textId="77777777" w:rsidR="00F626A8" w:rsidRPr="00F626A8" w:rsidRDefault="00000000">
      <w:pPr>
        <w:pStyle w:val="TOC2"/>
        <w:rPr>
          <w:rFonts w:asciiTheme="minorHAnsi" w:eastAsiaTheme="minorEastAsia" w:hAnsiTheme="minorHAnsi" w:cstheme="minorBidi"/>
          <w:noProof/>
          <w:szCs w:val="22"/>
        </w:rPr>
      </w:pPr>
      <w:hyperlink w:anchor="_Toc169556202" w:history="1">
        <w:r w:rsidR="00F626A8" w:rsidRPr="00F626A8">
          <w:rPr>
            <w:rStyle w:val="affffffe"/>
            <w:noProof/>
          </w:rPr>
          <w:t>6.3</w:t>
        </w:r>
        <w:r w:rsidR="00F626A8">
          <w:rPr>
            <w:rStyle w:val="affffffe"/>
            <w:noProof/>
          </w:rPr>
          <w:t xml:space="preserve"> </w:t>
        </w:r>
        <w:r w:rsidR="00F626A8" w:rsidRPr="00F626A8">
          <w:rPr>
            <w:rStyle w:val="affffffe"/>
            <w:noProof/>
          </w:rPr>
          <w:t xml:space="preserve"> 服用人群</w:t>
        </w:r>
        <w:r w:rsidR="00F626A8" w:rsidRPr="00F626A8">
          <w:rPr>
            <w:noProof/>
          </w:rPr>
          <w:tab/>
        </w:r>
        <w:r w:rsidR="00490351" w:rsidRPr="00F626A8">
          <w:rPr>
            <w:noProof/>
          </w:rPr>
          <w:fldChar w:fldCharType="begin"/>
        </w:r>
        <w:r w:rsidR="00F626A8" w:rsidRPr="00F626A8">
          <w:rPr>
            <w:noProof/>
          </w:rPr>
          <w:instrText xml:space="preserve"> PAGEREF _Toc169556202 \h </w:instrText>
        </w:r>
        <w:r w:rsidR="00490351" w:rsidRPr="00F626A8">
          <w:rPr>
            <w:noProof/>
          </w:rPr>
        </w:r>
        <w:r w:rsidR="00490351" w:rsidRPr="00F626A8">
          <w:rPr>
            <w:noProof/>
          </w:rPr>
          <w:fldChar w:fldCharType="separate"/>
        </w:r>
        <w:r w:rsidR="00F626A8" w:rsidRPr="00F626A8">
          <w:rPr>
            <w:noProof/>
          </w:rPr>
          <w:t>5</w:t>
        </w:r>
        <w:r w:rsidR="00490351" w:rsidRPr="00F626A8">
          <w:rPr>
            <w:noProof/>
          </w:rPr>
          <w:fldChar w:fldCharType="end"/>
        </w:r>
      </w:hyperlink>
    </w:p>
    <w:p w14:paraId="3F39F14F" w14:textId="77777777" w:rsidR="00F626A8" w:rsidRPr="00F626A8" w:rsidRDefault="00000000">
      <w:pPr>
        <w:pStyle w:val="TOC1"/>
        <w:tabs>
          <w:tab w:val="right" w:leader="dot" w:pos="9344"/>
        </w:tabs>
        <w:rPr>
          <w:rFonts w:asciiTheme="minorHAnsi" w:eastAsiaTheme="minorEastAsia" w:hAnsiTheme="minorHAnsi" w:cstheme="minorBidi"/>
          <w:noProof/>
          <w:szCs w:val="22"/>
        </w:rPr>
      </w:pPr>
      <w:hyperlink w:anchor="_Toc169556203" w:history="1">
        <w:r w:rsidR="00F626A8" w:rsidRPr="00F626A8">
          <w:rPr>
            <w:rStyle w:val="affffffe"/>
            <w:noProof/>
          </w:rPr>
          <w:t>7</w:t>
        </w:r>
        <w:r w:rsidR="00F626A8">
          <w:rPr>
            <w:rStyle w:val="affffffe"/>
            <w:noProof/>
          </w:rPr>
          <w:t xml:space="preserve"> </w:t>
        </w:r>
        <w:r w:rsidR="00F626A8" w:rsidRPr="00F626A8">
          <w:rPr>
            <w:rStyle w:val="affffffe"/>
            <w:noProof/>
          </w:rPr>
          <w:t xml:space="preserve"> 制备储存</w:t>
        </w:r>
        <w:r w:rsidR="00F626A8" w:rsidRPr="00F626A8">
          <w:rPr>
            <w:noProof/>
          </w:rPr>
          <w:tab/>
        </w:r>
        <w:r w:rsidR="00490351" w:rsidRPr="00F626A8">
          <w:rPr>
            <w:noProof/>
          </w:rPr>
          <w:fldChar w:fldCharType="begin"/>
        </w:r>
        <w:r w:rsidR="00F626A8" w:rsidRPr="00F626A8">
          <w:rPr>
            <w:noProof/>
          </w:rPr>
          <w:instrText xml:space="preserve"> PAGEREF _Toc169556203 \h </w:instrText>
        </w:r>
        <w:r w:rsidR="00490351" w:rsidRPr="00F626A8">
          <w:rPr>
            <w:noProof/>
          </w:rPr>
        </w:r>
        <w:r w:rsidR="00490351" w:rsidRPr="00F626A8">
          <w:rPr>
            <w:noProof/>
          </w:rPr>
          <w:fldChar w:fldCharType="separate"/>
        </w:r>
        <w:r w:rsidR="00F626A8" w:rsidRPr="00F626A8">
          <w:rPr>
            <w:noProof/>
          </w:rPr>
          <w:t>6</w:t>
        </w:r>
        <w:r w:rsidR="00490351" w:rsidRPr="00F626A8">
          <w:rPr>
            <w:noProof/>
          </w:rPr>
          <w:fldChar w:fldCharType="end"/>
        </w:r>
      </w:hyperlink>
    </w:p>
    <w:p w14:paraId="2CEB440F" w14:textId="77777777" w:rsidR="00F626A8" w:rsidRPr="00F626A8" w:rsidRDefault="00000000">
      <w:pPr>
        <w:pStyle w:val="TOC2"/>
        <w:rPr>
          <w:rFonts w:asciiTheme="minorHAnsi" w:eastAsiaTheme="minorEastAsia" w:hAnsiTheme="minorHAnsi" w:cstheme="minorBidi"/>
          <w:noProof/>
          <w:szCs w:val="22"/>
        </w:rPr>
      </w:pPr>
      <w:hyperlink w:anchor="_Toc169556204" w:history="1">
        <w:r w:rsidR="00F626A8" w:rsidRPr="00F626A8">
          <w:rPr>
            <w:rStyle w:val="affffffe"/>
            <w:noProof/>
          </w:rPr>
          <w:t>7.1</w:t>
        </w:r>
        <w:r w:rsidR="00F626A8">
          <w:rPr>
            <w:rStyle w:val="affffffe"/>
            <w:noProof/>
          </w:rPr>
          <w:t xml:space="preserve"> </w:t>
        </w:r>
        <w:r w:rsidR="00F626A8" w:rsidRPr="00F626A8">
          <w:rPr>
            <w:rStyle w:val="affffffe"/>
            <w:noProof/>
          </w:rPr>
          <w:t xml:space="preserve"> 基本要求</w:t>
        </w:r>
        <w:r w:rsidR="00F626A8" w:rsidRPr="00F626A8">
          <w:rPr>
            <w:noProof/>
          </w:rPr>
          <w:tab/>
        </w:r>
        <w:r w:rsidR="00490351" w:rsidRPr="00F626A8">
          <w:rPr>
            <w:noProof/>
          </w:rPr>
          <w:fldChar w:fldCharType="begin"/>
        </w:r>
        <w:r w:rsidR="00F626A8" w:rsidRPr="00F626A8">
          <w:rPr>
            <w:noProof/>
          </w:rPr>
          <w:instrText xml:space="preserve"> PAGEREF _Toc169556204 \h </w:instrText>
        </w:r>
        <w:r w:rsidR="00490351" w:rsidRPr="00F626A8">
          <w:rPr>
            <w:noProof/>
          </w:rPr>
        </w:r>
        <w:r w:rsidR="00490351" w:rsidRPr="00F626A8">
          <w:rPr>
            <w:noProof/>
          </w:rPr>
          <w:fldChar w:fldCharType="separate"/>
        </w:r>
        <w:r w:rsidR="00F626A8" w:rsidRPr="00F626A8">
          <w:rPr>
            <w:noProof/>
          </w:rPr>
          <w:t>6</w:t>
        </w:r>
        <w:r w:rsidR="00490351" w:rsidRPr="00F626A8">
          <w:rPr>
            <w:noProof/>
          </w:rPr>
          <w:fldChar w:fldCharType="end"/>
        </w:r>
      </w:hyperlink>
    </w:p>
    <w:p w14:paraId="589EC904" w14:textId="77777777" w:rsidR="00F626A8" w:rsidRPr="00F626A8" w:rsidRDefault="00000000">
      <w:pPr>
        <w:pStyle w:val="TOC2"/>
        <w:rPr>
          <w:rFonts w:asciiTheme="minorHAnsi" w:eastAsiaTheme="minorEastAsia" w:hAnsiTheme="minorHAnsi" w:cstheme="minorBidi"/>
          <w:noProof/>
          <w:szCs w:val="22"/>
        </w:rPr>
      </w:pPr>
      <w:hyperlink w:anchor="_Toc169556205" w:history="1">
        <w:r w:rsidR="00F626A8" w:rsidRPr="00F626A8">
          <w:rPr>
            <w:rStyle w:val="affffffe"/>
            <w:noProof/>
          </w:rPr>
          <w:t>7.2</w:t>
        </w:r>
        <w:r w:rsidR="00F626A8">
          <w:rPr>
            <w:rStyle w:val="affffffe"/>
            <w:noProof/>
          </w:rPr>
          <w:t xml:space="preserve"> </w:t>
        </w:r>
        <w:r w:rsidR="00F626A8" w:rsidRPr="00F626A8">
          <w:rPr>
            <w:rStyle w:val="affffffe"/>
            <w:noProof/>
          </w:rPr>
          <w:t xml:space="preserve"> 制备前处理</w:t>
        </w:r>
        <w:r w:rsidR="00F626A8" w:rsidRPr="00F626A8">
          <w:rPr>
            <w:noProof/>
          </w:rPr>
          <w:tab/>
        </w:r>
        <w:r w:rsidR="00490351" w:rsidRPr="00F626A8">
          <w:rPr>
            <w:noProof/>
          </w:rPr>
          <w:fldChar w:fldCharType="begin"/>
        </w:r>
        <w:r w:rsidR="00F626A8" w:rsidRPr="00F626A8">
          <w:rPr>
            <w:noProof/>
          </w:rPr>
          <w:instrText xml:space="preserve"> PAGEREF _Toc169556205 \h </w:instrText>
        </w:r>
        <w:r w:rsidR="00490351" w:rsidRPr="00F626A8">
          <w:rPr>
            <w:noProof/>
          </w:rPr>
        </w:r>
        <w:r w:rsidR="00490351" w:rsidRPr="00F626A8">
          <w:rPr>
            <w:noProof/>
          </w:rPr>
          <w:fldChar w:fldCharType="separate"/>
        </w:r>
        <w:r w:rsidR="00F626A8" w:rsidRPr="00F626A8">
          <w:rPr>
            <w:noProof/>
          </w:rPr>
          <w:t>7</w:t>
        </w:r>
        <w:r w:rsidR="00490351" w:rsidRPr="00F626A8">
          <w:rPr>
            <w:noProof/>
          </w:rPr>
          <w:fldChar w:fldCharType="end"/>
        </w:r>
      </w:hyperlink>
    </w:p>
    <w:p w14:paraId="5E9288ED" w14:textId="77777777" w:rsidR="00F626A8" w:rsidRPr="00F626A8" w:rsidRDefault="00000000">
      <w:pPr>
        <w:pStyle w:val="TOC2"/>
        <w:rPr>
          <w:rFonts w:asciiTheme="minorHAnsi" w:eastAsiaTheme="minorEastAsia" w:hAnsiTheme="minorHAnsi" w:cstheme="minorBidi"/>
          <w:noProof/>
          <w:szCs w:val="22"/>
        </w:rPr>
      </w:pPr>
      <w:hyperlink w:anchor="_Toc169556206" w:history="1">
        <w:r w:rsidR="00F626A8" w:rsidRPr="00F626A8">
          <w:rPr>
            <w:rStyle w:val="affffffe"/>
            <w:noProof/>
          </w:rPr>
          <w:t>7.3</w:t>
        </w:r>
        <w:r w:rsidR="00F626A8">
          <w:rPr>
            <w:rStyle w:val="affffffe"/>
            <w:noProof/>
          </w:rPr>
          <w:t xml:space="preserve"> </w:t>
        </w:r>
        <w:r w:rsidR="00F626A8" w:rsidRPr="00F626A8">
          <w:rPr>
            <w:rStyle w:val="affffffe"/>
            <w:noProof/>
          </w:rPr>
          <w:t xml:space="preserve"> 制备工艺</w:t>
        </w:r>
        <w:r w:rsidR="00F626A8" w:rsidRPr="00F626A8">
          <w:rPr>
            <w:noProof/>
          </w:rPr>
          <w:tab/>
        </w:r>
        <w:r w:rsidR="00490351" w:rsidRPr="00F626A8">
          <w:rPr>
            <w:noProof/>
          </w:rPr>
          <w:fldChar w:fldCharType="begin"/>
        </w:r>
        <w:r w:rsidR="00F626A8" w:rsidRPr="00F626A8">
          <w:rPr>
            <w:noProof/>
          </w:rPr>
          <w:instrText xml:space="preserve"> PAGEREF _Toc169556206 \h </w:instrText>
        </w:r>
        <w:r w:rsidR="00490351" w:rsidRPr="00F626A8">
          <w:rPr>
            <w:noProof/>
          </w:rPr>
        </w:r>
        <w:r w:rsidR="00490351" w:rsidRPr="00F626A8">
          <w:rPr>
            <w:noProof/>
          </w:rPr>
          <w:fldChar w:fldCharType="separate"/>
        </w:r>
        <w:r w:rsidR="00F626A8" w:rsidRPr="00F626A8">
          <w:rPr>
            <w:noProof/>
          </w:rPr>
          <w:t>7</w:t>
        </w:r>
        <w:r w:rsidR="00490351" w:rsidRPr="00F626A8">
          <w:rPr>
            <w:noProof/>
          </w:rPr>
          <w:fldChar w:fldCharType="end"/>
        </w:r>
      </w:hyperlink>
    </w:p>
    <w:p w14:paraId="369BCA35" w14:textId="77777777" w:rsidR="00F626A8" w:rsidRPr="00F626A8" w:rsidRDefault="00000000">
      <w:pPr>
        <w:pStyle w:val="TOC2"/>
        <w:rPr>
          <w:rFonts w:asciiTheme="minorHAnsi" w:eastAsiaTheme="minorEastAsia" w:hAnsiTheme="minorHAnsi" w:cstheme="minorBidi"/>
          <w:noProof/>
          <w:szCs w:val="22"/>
        </w:rPr>
      </w:pPr>
      <w:hyperlink w:anchor="_Toc169556207" w:history="1">
        <w:r w:rsidR="00F626A8" w:rsidRPr="00F626A8">
          <w:rPr>
            <w:rStyle w:val="affffffe"/>
            <w:noProof/>
          </w:rPr>
          <w:t>7.4</w:t>
        </w:r>
        <w:r w:rsidR="00F626A8">
          <w:rPr>
            <w:rStyle w:val="affffffe"/>
            <w:noProof/>
          </w:rPr>
          <w:t xml:space="preserve"> </w:t>
        </w:r>
        <w:r w:rsidR="00F626A8" w:rsidRPr="00F626A8">
          <w:rPr>
            <w:rStyle w:val="affffffe"/>
            <w:noProof/>
          </w:rPr>
          <w:t xml:space="preserve"> 质量规范</w:t>
        </w:r>
        <w:r w:rsidR="00F626A8" w:rsidRPr="00F626A8">
          <w:rPr>
            <w:noProof/>
          </w:rPr>
          <w:tab/>
        </w:r>
        <w:r w:rsidR="00490351" w:rsidRPr="00F626A8">
          <w:rPr>
            <w:noProof/>
          </w:rPr>
          <w:fldChar w:fldCharType="begin"/>
        </w:r>
        <w:r w:rsidR="00F626A8" w:rsidRPr="00F626A8">
          <w:rPr>
            <w:noProof/>
          </w:rPr>
          <w:instrText xml:space="preserve"> PAGEREF _Toc169556207 \h </w:instrText>
        </w:r>
        <w:r w:rsidR="00490351" w:rsidRPr="00F626A8">
          <w:rPr>
            <w:noProof/>
          </w:rPr>
        </w:r>
        <w:r w:rsidR="00490351" w:rsidRPr="00F626A8">
          <w:rPr>
            <w:noProof/>
          </w:rPr>
          <w:fldChar w:fldCharType="separate"/>
        </w:r>
        <w:r w:rsidR="00F626A8" w:rsidRPr="00F626A8">
          <w:rPr>
            <w:noProof/>
          </w:rPr>
          <w:t>10</w:t>
        </w:r>
        <w:r w:rsidR="00490351" w:rsidRPr="00F626A8">
          <w:rPr>
            <w:noProof/>
          </w:rPr>
          <w:fldChar w:fldCharType="end"/>
        </w:r>
      </w:hyperlink>
    </w:p>
    <w:p w14:paraId="11A9327E" w14:textId="77777777" w:rsidR="00F626A8" w:rsidRPr="00F626A8" w:rsidRDefault="00000000">
      <w:pPr>
        <w:pStyle w:val="TOC1"/>
        <w:tabs>
          <w:tab w:val="right" w:leader="dot" w:pos="9344"/>
        </w:tabs>
        <w:rPr>
          <w:rFonts w:asciiTheme="minorHAnsi" w:eastAsiaTheme="minorEastAsia" w:hAnsiTheme="minorHAnsi" w:cstheme="minorBidi"/>
          <w:noProof/>
          <w:szCs w:val="22"/>
        </w:rPr>
      </w:pPr>
      <w:hyperlink w:anchor="_Toc169556208" w:history="1">
        <w:r w:rsidR="00F626A8" w:rsidRPr="00F626A8">
          <w:rPr>
            <w:rStyle w:val="affffffe"/>
            <w:noProof/>
          </w:rPr>
          <w:t>8</w:t>
        </w:r>
        <w:r w:rsidR="00F626A8">
          <w:rPr>
            <w:rStyle w:val="affffffe"/>
            <w:noProof/>
          </w:rPr>
          <w:t xml:space="preserve"> </w:t>
        </w:r>
        <w:r w:rsidR="00F626A8" w:rsidRPr="00F626A8">
          <w:rPr>
            <w:rStyle w:val="affffffe"/>
            <w:noProof/>
          </w:rPr>
          <w:t xml:space="preserve"> 服用安全</w:t>
        </w:r>
        <w:r w:rsidR="00F626A8" w:rsidRPr="00F626A8">
          <w:rPr>
            <w:noProof/>
          </w:rPr>
          <w:tab/>
        </w:r>
        <w:r w:rsidR="00490351" w:rsidRPr="00F626A8">
          <w:rPr>
            <w:noProof/>
          </w:rPr>
          <w:fldChar w:fldCharType="begin"/>
        </w:r>
        <w:r w:rsidR="00F626A8" w:rsidRPr="00F626A8">
          <w:rPr>
            <w:noProof/>
          </w:rPr>
          <w:instrText xml:space="preserve"> PAGEREF _Toc169556208 \h </w:instrText>
        </w:r>
        <w:r w:rsidR="00490351" w:rsidRPr="00F626A8">
          <w:rPr>
            <w:noProof/>
          </w:rPr>
        </w:r>
        <w:r w:rsidR="00490351" w:rsidRPr="00F626A8">
          <w:rPr>
            <w:noProof/>
          </w:rPr>
          <w:fldChar w:fldCharType="separate"/>
        </w:r>
        <w:r w:rsidR="00F626A8" w:rsidRPr="00F626A8">
          <w:rPr>
            <w:noProof/>
          </w:rPr>
          <w:t>11</w:t>
        </w:r>
        <w:r w:rsidR="00490351" w:rsidRPr="00F626A8">
          <w:rPr>
            <w:noProof/>
          </w:rPr>
          <w:fldChar w:fldCharType="end"/>
        </w:r>
      </w:hyperlink>
    </w:p>
    <w:p w14:paraId="2302BA15" w14:textId="77777777" w:rsidR="00F626A8" w:rsidRPr="00F626A8" w:rsidRDefault="00000000">
      <w:pPr>
        <w:pStyle w:val="TOC2"/>
        <w:rPr>
          <w:rFonts w:asciiTheme="minorHAnsi" w:eastAsiaTheme="minorEastAsia" w:hAnsiTheme="minorHAnsi" w:cstheme="minorBidi"/>
          <w:noProof/>
          <w:szCs w:val="22"/>
        </w:rPr>
      </w:pPr>
      <w:hyperlink w:anchor="_Toc169556209" w:history="1">
        <w:r w:rsidR="00F626A8" w:rsidRPr="00F626A8">
          <w:rPr>
            <w:rStyle w:val="affffffe"/>
            <w:noProof/>
          </w:rPr>
          <w:t>8.1</w:t>
        </w:r>
        <w:r w:rsidR="00F626A8">
          <w:rPr>
            <w:rStyle w:val="affffffe"/>
            <w:noProof/>
          </w:rPr>
          <w:t xml:space="preserve"> </w:t>
        </w:r>
        <w:r w:rsidR="00F626A8" w:rsidRPr="00F626A8">
          <w:rPr>
            <w:rStyle w:val="affffffe"/>
            <w:noProof/>
          </w:rPr>
          <w:t xml:space="preserve"> 基本要求</w:t>
        </w:r>
        <w:r w:rsidR="00F626A8" w:rsidRPr="00F626A8">
          <w:rPr>
            <w:noProof/>
          </w:rPr>
          <w:tab/>
        </w:r>
        <w:r w:rsidR="00490351" w:rsidRPr="00F626A8">
          <w:rPr>
            <w:noProof/>
          </w:rPr>
          <w:fldChar w:fldCharType="begin"/>
        </w:r>
        <w:r w:rsidR="00F626A8" w:rsidRPr="00F626A8">
          <w:rPr>
            <w:noProof/>
          </w:rPr>
          <w:instrText xml:space="preserve"> PAGEREF _Toc169556209 \h </w:instrText>
        </w:r>
        <w:r w:rsidR="00490351" w:rsidRPr="00F626A8">
          <w:rPr>
            <w:noProof/>
          </w:rPr>
        </w:r>
        <w:r w:rsidR="00490351" w:rsidRPr="00F626A8">
          <w:rPr>
            <w:noProof/>
          </w:rPr>
          <w:fldChar w:fldCharType="separate"/>
        </w:r>
        <w:r w:rsidR="00F626A8" w:rsidRPr="00F626A8">
          <w:rPr>
            <w:noProof/>
          </w:rPr>
          <w:t>11</w:t>
        </w:r>
        <w:r w:rsidR="00490351" w:rsidRPr="00F626A8">
          <w:rPr>
            <w:noProof/>
          </w:rPr>
          <w:fldChar w:fldCharType="end"/>
        </w:r>
      </w:hyperlink>
    </w:p>
    <w:p w14:paraId="3AA974D9" w14:textId="77777777" w:rsidR="00F626A8" w:rsidRPr="00F626A8" w:rsidRDefault="00000000">
      <w:pPr>
        <w:pStyle w:val="TOC2"/>
        <w:rPr>
          <w:rFonts w:asciiTheme="minorHAnsi" w:eastAsiaTheme="minorEastAsia" w:hAnsiTheme="minorHAnsi" w:cstheme="minorBidi"/>
          <w:noProof/>
          <w:szCs w:val="22"/>
        </w:rPr>
      </w:pPr>
      <w:hyperlink w:anchor="_Toc169556210" w:history="1">
        <w:r w:rsidR="00F626A8" w:rsidRPr="00F626A8">
          <w:rPr>
            <w:rStyle w:val="affffffe"/>
            <w:noProof/>
          </w:rPr>
          <w:t>8.2</w:t>
        </w:r>
        <w:r w:rsidR="00F626A8">
          <w:rPr>
            <w:rStyle w:val="affffffe"/>
            <w:noProof/>
          </w:rPr>
          <w:t xml:space="preserve"> </w:t>
        </w:r>
        <w:r w:rsidR="00F626A8" w:rsidRPr="00F626A8">
          <w:rPr>
            <w:rStyle w:val="affffffe"/>
            <w:noProof/>
          </w:rPr>
          <w:t xml:space="preserve"> 不良反应及处理</w:t>
        </w:r>
        <w:r w:rsidR="00F626A8" w:rsidRPr="00F626A8">
          <w:rPr>
            <w:noProof/>
          </w:rPr>
          <w:tab/>
        </w:r>
        <w:r w:rsidR="00490351" w:rsidRPr="00F626A8">
          <w:rPr>
            <w:noProof/>
          </w:rPr>
          <w:fldChar w:fldCharType="begin"/>
        </w:r>
        <w:r w:rsidR="00F626A8" w:rsidRPr="00F626A8">
          <w:rPr>
            <w:noProof/>
          </w:rPr>
          <w:instrText xml:space="preserve"> PAGEREF _Toc169556210 \h </w:instrText>
        </w:r>
        <w:r w:rsidR="00490351" w:rsidRPr="00F626A8">
          <w:rPr>
            <w:noProof/>
          </w:rPr>
        </w:r>
        <w:r w:rsidR="00490351" w:rsidRPr="00F626A8">
          <w:rPr>
            <w:noProof/>
          </w:rPr>
          <w:fldChar w:fldCharType="separate"/>
        </w:r>
        <w:r w:rsidR="00F626A8" w:rsidRPr="00F626A8">
          <w:rPr>
            <w:noProof/>
          </w:rPr>
          <w:t>11</w:t>
        </w:r>
        <w:r w:rsidR="00490351" w:rsidRPr="00F626A8">
          <w:rPr>
            <w:noProof/>
          </w:rPr>
          <w:fldChar w:fldCharType="end"/>
        </w:r>
      </w:hyperlink>
    </w:p>
    <w:p w14:paraId="11F46BAC" w14:textId="77777777" w:rsidR="00F626A8" w:rsidRPr="00F626A8" w:rsidRDefault="00000000">
      <w:pPr>
        <w:pStyle w:val="TOC1"/>
        <w:tabs>
          <w:tab w:val="right" w:leader="dot" w:pos="9344"/>
        </w:tabs>
        <w:rPr>
          <w:rFonts w:asciiTheme="minorHAnsi" w:eastAsiaTheme="minorEastAsia" w:hAnsiTheme="minorHAnsi" w:cstheme="minorBidi"/>
          <w:noProof/>
          <w:szCs w:val="22"/>
        </w:rPr>
      </w:pPr>
      <w:hyperlink w:anchor="_Toc169556211" w:history="1">
        <w:r w:rsidR="00F626A8" w:rsidRPr="00F626A8">
          <w:rPr>
            <w:rStyle w:val="affffffe"/>
            <w:noProof/>
          </w:rPr>
          <w:t>附录A（资料性）</w:t>
        </w:r>
        <w:r w:rsidR="00F626A8">
          <w:rPr>
            <w:rStyle w:val="affffffe"/>
            <w:noProof/>
          </w:rPr>
          <w:t xml:space="preserve"> </w:t>
        </w:r>
        <w:r w:rsidR="00F626A8" w:rsidRPr="00F626A8">
          <w:rPr>
            <w:rStyle w:val="affffffe"/>
            <w:noProof/>
          </w:rPr>
          <w:t xml:space="preserve"> 研究基础</w:t>
        </w:r>
        <w:r w:rsidR="00F626A8" w:rsidRPr="00F626A8">
          <w:rPr>
            <w:noProof/>
          </w:rPr>
          <w:tab/>
        </w:r>
        <w:r w:rsidR="00490351" w:rsidRPr="00F626A8">
          <w:rPr>
            <w:noProof/>
          </w:rPr>
          <w:fldChar w:fldCharType="begin"/>
        </w:r>
        <w:r w:rsidR="00F626A8" w:rsidRPr="00F626A8">
          <w:rPr>
            <w:noProof/>
          </w:rPr>
          <w:instrText xml:space="preserve"> PAGEREF _Toc169556211 \h </w:instrText>
        </w:r>
        <w:r w:rsidR="00490351" w:rsidRPr="00F626A8">
          <w:rPr>
            <w:noProof/>
          </w:rPr>
        </w:r>
        <w:r w:rsidR="00490351" w:rsidRPr="00F626A8">
          <w:rPr>
            <w:noProof/>
          </w:rPr>
          <w:fldChar w:fldCharType="separate"/>
        </w:r>
        <w:r w:rsidR="00F626A8" w:rsidRPr="00F626A8">
          <w:rPr>
            <w:noProof/>
          </w:rPr>
          <w:t>12</w:t>
        </w:r>
        <w:r w:rsidR="00490351" w:rsidRPr="00F626A8">
          <w:rPr>
            <w:noProof/>
          </w:rPr>
          <w:fldChar w:fldCharType="end"/>
        </w:r>
      </w:hyperlink>
    </w:p>
    <w:p w14:paraId="68D359DB" w14:textId="77777777" w:rsidR="00F626A8" w:rsidRPr="00F626A8" w:rsidRDefault="00000000">
      <w:pPr>
        <w:pStyle w:val="TOC2"/>
        <w:rPr>
          <w:rFonts w:asciiTheme="minorHAnsi" w:eastAsiaTheme="minorEastAsia" w:hAnsiTheme="minorHAnsi" w:cstheme="minorBidi"/>
          <w:noProof/>
          <w:szCs w:val="22"/>
        </w:rPr>
      </w:pPr>
      <w:hyperlink w:anchor="_Toc169556212" w:history="1">
        <w:r w:rsidR="00F626A8" w:rsidRPr="00F626A8">
          <w:rPr>
            <w:rStyle w:val="affffffe"/>
            <w:noProof/>
          </w:rPr>
          <w:t>A.1</w:t>
        </w:r>
        <w:r w:rsidR="00F626A8">
          <w:rPr>
            <w:rStyle w:val="affffffe"/>
            <w:noProof/>
          </w:rPr>
          <w:t xml:space="preserve"> </w:t>
        </w:r>
        <w:r w:rsidR="00F626A8" w:rsidRPr="00F626A8">
          <w:rPr>
            <w:rStyle w:val="affffffe"/>
            <w:noProof/>
          </w:rPr>
          <w:t xml:space="preserve"> 膏方常用补益类基础方药</w:t>
        </w:r>
        <w:r w:rsidR="00F626A8" w:rsidRPr="00F626A8">
          <w:rPr>
            <w:noProof/>
          </w:rPr>
          <w:tab/>
        </w:r>
        <w:r w:rsidR="00490351" w:rsidRPr="00F626A8">
          <w:rPr>
            <w:noProof/>
          </w:rPr>
          <w:fldChar w:fldCharType="begin"/>
        </w:r>
        <w:r w:rsidR="00F626A8" w:rsidRPr="00F626A8">
          <w:rPr>
            <w:noProof/>
          </w:rPr>
          <w:instrText xml:space="preserve"> PAGEREF _Toc169556212 \h </w:instrText>
        </w:r>
        <w:r w:rsidR="00490351" w:rsidRPr="00F626A8">
          <w:rPr>
            <w:noProof/>
          </w:rPr>
        </w:r>
        <w:r w:rsidR="00490351" w:rsidRPr="00F626A8">
          <w:rPr>
            <w:noProof/>
          </w:rPr>
          <w:fldChar w:fldCharType="separate"/>
        </w:r>
        <w:r w:rsidR="00F626A8" w:rsidRPr="00F626A8">
          <w:rPr>
            <w:noProof/>
          </w:rPr>
          <w:t>12</w:t>
        </w:r>
        <w:r w:rsidR="00490351" w:rsidRPr="00F626A8">
          <w:rPr>
            <w:noProof/>
          </w:rPr>
          <w:fldChar w:fldCharType="end"/>
        </w:r>
      </w:hyperlink>
    </w:p>
    <w:p w14:paraId="0F2B257E" w14:textId="77777777" w:rsidR="00F626A8" w:rsidRPr="00F626A8" w:rsidRDefault="00000000">
      <w:pPr>
        <w:pStyle w:val="TOC2"/>
        <w:rPr>
          <w:rFonts w:asciiTheme="minorHAnsi" w:eastAsiaTheme="minorEastAsia" w:hAnsiTheme="minorHAnsi" w:cstheme="minorBidi"/>
          <w:noProof/>
          <w:szCs w:val="22"/>
        </w:rPr>
      </w:pPr>
      <w:hyperlink w:anchor="_Toc169556213" w:history="1">
        <w:r w:rsidR="00F626A8" w:rsidRPr="00F626A8">
          <w:rPr>
            <w:rStyle w:val="affffffe"/>
            <w:noProof/>
          </w:rPr>
          <w:t>A.2</w:t>
        </w:r>
        <w:r w:rsidR="00F626A8">
          <w:rPr>
            <w:rStyle w:val="affffffe"/>
            <w:noProof/>
          </w:rPr>
          <w:t xml:space="preserve"> </w:t>
        </w:r>
        <w:r w:rsidR="00F626A8" w:rsidRPr="00F626A8">
          <w:rPr>
            <w:rStyle w:val="affffffe"/>
            <w:noProof/>
          </w:rPr>
          <w:t xml:space="preserve"> 膏方常用祛邪类基础方药</w:t>
        </w:r>
        <w:r w:rsidR="00F626A8" w:rsidRPr="00F626A8">
          <w:rPr>
            <w:noProof/>
          </w:rPr>
          <w:tab/>
        </w:r>
        <w:r w:rsidR="00490351" w:rsidRPr="00F626A8">
          <w:rPr>
            <w:noProof/>
          </w:rPr>
          <w:fldChar w:fldCharType="begin"/>
        </w:r>
        <w:r w:rsidR="00F626A8" w:rsidRPr="00F626A8">
          <w:rPr>
            <w:noProof/>
          </w:rPr>
          <w:instrText xml:space="preserve"> PAGEREF _Toc169556213 \h </w:instrText>
        </w:r>
        <w:r w:rsidR="00490351" w:rsidRPr="00F626A8">
          <w:rPr>
            <w:noProof/>
          </w:rPr>
        </w:r>
        <w:r w:rsidR="00490351" w:rsidRPr="00F626A8">
          <w:rPr>
            <w:noProof/>
          </w:rPr>
          <w:fldChar w:fldCharType="separate"/>
        </w:r>
        <w:r w:rsidR="00F626A8" w:rsidRPr="00F626A8">
          <w:rPr>
            <w:noProof/>
          </w:rPr>
          <w:t>13</w:t>
        </w:r>
        <w:r w:rsidR="00490351" w:rsidRPr="00F626A8">
          <w:rPr>
            <w:noProof/>
          </w:rPr>
          <w:fldChar w:fldCharType="end"/>
        </w:r>
      </w:hyperlink>
    </w:p>
    <w:p w14:paraId="0549FAB7" w14:textId="77777777" w:rsidR="00F626A8" w:rsidRPr="00F626A8" w:rsidRDefault="00000000">
      <w:pPr>
        <w:pStyle w:val="TOC1"/>
        <w:tabs>
          <w:tab w:val="right" w:leader="dot" w:pos="9344"/>
        </w:tabs>
        <w:rPr>
          <w:rFonts w:asciiTheme="minorHAnsi" w:eastAsiaTheme="minorEastAsia" w:hAnsiTheme="minorHAnsi" w:cstheme="minorBidi"/>
          <w:noProof/>
          <w:szCs w:val="22"/>
        </w:rPr>
      </w:pPr>
      <w:hyperlink w:anchor="_Toc169556214" w:history="1">
        <w:r w:rsidR="00F626A8" w:rsidRPr="00F626A8">
          <w:rPr>
            <w:rStyle w:val="affffffe"/>
            <w:noProof/>
          </w:rPr>
          <w:t>参考文献</w:t>
        </w:r>
        <w:r w:rsidR="00F626A8" w:rsidRPr="00F626A8">
          <w:rPr>
            <w:noProof/>
          </w:rPr>
          <w:tab/>
        </w:r>
        <w:r w:rsidR="00490351" w:rsidRPr="00F626A8">
          <w:rPr>
            <w:noProof/>
          </w:rPr>
          <w:fldChar w:fldCharType="begin"/>
        </w:r>
        <w:r w:rsidR="00F626A8" w:rsidRPr="00F626A8">
          <w:rPr>
            <w:noProof/>
          </w:rPr>
          <w:instrText xml:space="preserve"> PAGEREF _Toc169556214 \h </w:instrText>
        </w:r>
        <w:r w:rsidR="00490351" w:rsidRPr="00F626A8">
          <w:rPr>
            <w:noProof/>
          </w:rPr>
        </w:r>
        <w:r w:rsidR="00490351" w:rsidRPr="00F626A8">
          <w:rPr>
            <w:noProof/>
          </w:rPr>
          <w:fldChar w:fldCharType="separate"/>
        </w:r>
        <w:r w:rsidR="00F626A8" w:rsidRPr="00F626A8">
          <w:rPr>
            <w:noProof/>
          </w:rPr>
          <w:t>15</w:t>
        </w:r>
        <w:r w:rsidR="00490351" w:rsidRPr="00F626A8">
          <w:rPr>
            <w:noProof/>
          </w:rPr>
          <w:fldChar w:fldCharType="end"/>
        </w:r>
      </w:hyperlink>
    </w:p>
    <w:p w14:paraId="0223EAD8" w14:textId="77777777" w:rsidR="00F626A8" w:rsidRPr="00F626A8" w:rsidRDefault="00490351" w:rsidP="00F626A8">
      <w:pPr>
        <w:pStyle w:val="affffff2"/>
        <w:spacing w:after="468"/>
        <w:sectPr w:rsidR="00F626A8" w:rsidRPr="00F626A8" w:rsidSect="00F626A8">
          <w:headerReference w:type="even" r:id="rId15"/>
          <w:headerReference w:type="default" r:id="rId16"/>
          <w:footerReference w:type="default" r:id="rId17"/>
          <w:pgSz w:w="11906" w:h="16838" w:code="9"/>
          <w:pgMar w:top="1928" w:right="1134" w:bottom="1134" w:left="1134" w:header="1418" w:footer="1134" w:gutter="284"/>
          <w:pgNumType w:fmt="upperRoman" w:start="1"/>
          <w:cols w:space="425"/>
          <w:formProt w:val="0"/>
          <w:docGrid w:type="lines" w:linePitch="312"/>
        </w:sectPr>
      </w:pPr>
      <w:r w:rsidRPr="00F626A8">
        <w:fldChar w:fldCharType="end"/>
      </w:r>
    </w:p>
    <w:p w14:paraId="36F501F6" w14:textId="77777777" w:rsidR="000E4D93" w:rsidRDefault="000E4D93" w:rsidP="000E4D93">
      <w:pPr>
        <w:pStyle w:val="a6"/>
        <w:spacing w:before="900" w:after="468"/>
      </w:pPr>
      <w:bookmarkStart w:id="42" w:name="_Toc169556188"/>
      <w:bookmarkStart w:id="43" w:name="BookMark2"/>
      <w:bookmarkEnd w:id="21"/>
      <w:r w:rsidRPr="000E4D93">
        <w:rPr>
          <w:spacing w:val="320"/>
        </w:rPr>
        <w:lastRenderedPageBreak/>
        <w:t>前</w:t>
      </w:r>
      <w:r>
        <w:t>言</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70591BA0" w14:textId="77777777" w:rsidR="000E4D93" w:rsidRDefault="000E4D93" w:rsidP="000E4D93">
      <w:pPr>
        <w:pStyle w:val="affffb"/>
        <w:ind w:firstLine="420"/>
      </w:pPr>
      <w:r>
        <w:rPr>
          <w:rFonts w:hint="eastAsia"/>
        </w:rPr>
        <w:t>本文件按照GB/T 1.1—2020《标准化工作导则  第1部分：标准化文件的结构和起草规则》的规定起草。</w:t>
      </w:r>
    </w:p>
    <w:p w14:paraId="2585B121" w14:textId="77777777" w:rsidR="000E4D93" w:rsidRDefault="00EF5034" w:rsidP="0086363A">
      <w:pPr>
        <w:pStyle w:val="affffb"/>
        <w:ind w:firstLine="420"/>
      </w:pPr>
      <w:r>
        <w:rPr>
          <w:rFonts w:hint="eastAsia"/>
        </w:rPr>
        <w:t>请注意本文件的某些内容可能涉及专利。本文件的发布机构不承担识别专利的责任。</w:t>
      </w:r>
    </w:p>
    <w:p w14:paraId="14E8F6F6" w14:textId="77777777" w:rsidR="000E4D93" w:rsidRDefault="000E4D93" w:rsidP="000E4D93">
      <w:pPr>
        <w:pStyle w:val="affffb"/>
        <w:ind w:firstLine="420"/>
      </w:pPr>
      <w:r>
        <w:rPr>
          <w:rFonts w:hint="eastAsia"/>
        </w:rPr>
        <w:t>本文件由</w:t>
      </w:r>
      <w:r w:rsidR="00F27951">
        <w:rPr>
          <w:rFonts w:hint="eastAsia"/>
        </w:rPr>
        <w:t>江苏省</w:t>
      </w:r>
      <w:r w:rsidR="002A7860">
        <w:rPr>
          <w:rFonts w:hint="eastAsia"/>
        </w:rPr>
        <w:t>卫生健康委员会</w:t>
      </w:r>
      <w:r>
        <w:rPr>
          <w:rFonts w:hint="eastAsia"/>
        </w:rPr>
        <w:t>提出。</w:t>
      </w:r>
    </w:p>
    <w:p w14:paraId="48570924" w14:textId="77777777" w:rsidR="000E4D93" w:rsidRDefault="000E4D93" w:rsidP="000E4D93">
      <w:pPr>
        <w:pStyle w:val="affffb"/>
        <w:ind w:firstLine="420"/>
      </w:pPr>
      <w:r>
        <w:rPr>
          <w:rFonts w:hint="eastAsia"/>
        </w:rPr>
        <w:t>本文件由</w:t>
      </w:r>
      <w:r w:rsidR="002A7860" w:rsidRPr="002A7860">
        <w:rPr>
          <w:rFonts w:hint="eastAsia"/>
        </w:rPr>
        <w:t>江苏省卫生健康标准化技术委员会</w:t>
      </w:r>
      <w:r>
        <w:rPr>
          <w:rFonts w:hint="eastAsia"/>
        </w:rPr>
        <w:t>归口。</w:t>
      </w:r>
    </w:p>
    <w:p w14:paraId="4E0698BF" w14:textId="77777777" w:rsidR="000E4D93" w:rsidRPr="005A1A27" w:rsidRDefault="000E4D93" w:rsidP="000E4D93">
      <w:pPr>
        <w:pStyle w:val="affffb"/>
        <w:ind w:firstLine="420"/>
      </w:pPr>
      <w:r>
        <w:rPr>
          <w:rFonts w:hint="eastAsia"/>
        </w:rPr>
        <w:t>本文件起草单位：</w:t>
      </w:r>
      <w:r w:rsidR="005A1A27" w:rsidRPr="005A1A27">
        <w:rPr>
          <w:rFonts w:hint="eastAsia"/>
        </w:rPr>
        <w:t>江苏省中医药发展研究中心、</w:t>
      </w:r>
      <w:r w:rsidR="007E21DB">
        <w:rPr>
          <w:rFonts w:hint="eastAsia"/>
        </w:rPr>
        <w:t>江苏省中医药学会</w:t>
      </w:r>
      <w:r w:rsidR="005A1A27" w:rsidRPr="005A1A27">
        <w:rPr>
          <w:rFonts w:hint="eastAsia"/>
        </w:rPr>
        <w:t>、</w:t>
      </w:r>
      <w:r w:rsidR="00096C37">
        <w:rPr>
          <w:rFonts w:hint="eastAsia"/>
        </w:rPr>
        <w:t>江苏省中西医结合学会、</w:t>
      </w:r>
      <w:r w:rsidR="005A1A27" w:rsidRPr="005A1A27">
        <w:rPr>
          <w:rFonts w:hint="eastAsia"/>
        </w:rPr>
        <w:t>江苏省中医院、</w:t>
      </w:r>
      <w:r w:rsidR="00550907" w:rsidRPr="005A1A27">
        <w:rPr>
          <w:rFonts w:hint="eastAsia"/>
        </w:rPr>
        <w:t>江苏省中</w:t>
      </w:r>
      <w:r w:rsidR="00BD53CC">
        <w:rPr>
          <w:rFonts w:hint="eastAsia"/>
        </w:rPr>
        <w:t>医药研究院</w:t>
      </w:r>
      <w:r w:rsidR="00550907" w:rsidRPr="005A1A27">
        <w:rPr>
          <w:rFonts w:hint="eastAsia"/>
        </w:rPr>
        <w:t>、</w:t>
      </w:r>
      <w:r w:rsidR="00550907">
        <w:rPr>
          <w:rFonts w:hint="eastAsia"/>
        </w:rPr>
        <w:t>江苏中药产业研究院</w:t>
      </w:r>
      <w:r w:rsidR="005A1A27" w:rsidRPr="005A1A27">
        <w:rPr>
          <w:rFonts w:hint="eastAsia"/>
        </w:rPr>
        <w:t>。</w:t>
      </w:r>
    </w:p>
    <w:p w14:paraId="6E1EBC16" w14:textId="77777777" w:rsidR="002B573A" w:rsidRDefault="000E4D93" w:rsidP="002B573A">
      <w:pPr>
        <w:pStyle w:val="affffb"/>
        <w:ind w:firstLine="420"/>
      </w:pPr>
      <w:r>
        <w:rPr>
          <w:rFonts w:hint="eastAsia"/>
        </w:rPr>
        <w:t>本文件主要起草人：</w:t>
      </w:r>
      <w:r w:rsidR="005A1A27" w:rsidRPr="005A1A27">
        <w:rPr>
          <w:rFonts w:hint="eastAsia"/>
        </w:rPr>
        <w:t>黄亚博</w:t>
      </w:r>
      <w:r w:rsidR="005A1A27">
        <w:rPr>
          <w:rFonts w:hint="eastAsia"/>
        </w:rPr>
        <w:t>、</w:t>
      </w:r>
      <w:r w:rsidR="005A1A27" w:rsidRPr="005A1A27">
        <w:rPr>
          <w:rFonts w:hint="eastAsia"/>
        </w:rPr>
        <w:t>霍介格、罗兴洪</w:t>
      </w:r>
      <w:r w:rsidR="005A1A27">
        <w:rPr>
          <w:rFonts w:hint="eastAsia"/>
        </w:rPr>
        <w:t>、</w:t>
      </w:r>
      <w:r w:rsidR="00096C37">
        <w:rPr>
          <w:rFonts w:hint="eastAsia"/>
        </w:rPr>
        <w:t>冯广清、</w:t>
      </w:r>
      <w:r w:rsidR="00C44DFE">
        <w:rPr>
          <w:rFonts w:hint="eastAsia"/>
        </w:rPr>
        <w:t>史亚祥、束雅春、倪文澎、</w:t>
      </w:r>
      <w:r w:rsidR="00CF30F4">
        <w:rPr>
          <w:rFonts w:hint="eastAsia"/>
        </w:rPr>
        <w:t>沈夕坤、刘产明、虞鹤鸣、陈竞纬</w:t>
      </w:r>
      <w:r w:rsidR="00C82F54">
        <w:rPr>
          <w:rFonts w:hint="eastAsia"/>
        </w:rPr>
        <w:t>、花海兵、强雨叶</w:t>
      </w:r>
      <w:r w:rsidR="002B573A">
        <w:rPr>
          <w:rFonts w:hint="eastAsia"/>
        </w:rPr>
        <w:t>。</w:t>
      </w:r>
    </w:p>
    <w:p w14:paraId="2C229CFE" w14:textId="77777777" w:rsidR="002C67B3" w:rsidRPr="002C67B3" w:rsidRDefault="002C67B3" w:rsidP="002B573A">
      <w:pPr>
        <w:pStyle w:val="affffb"/>
        <w:ind w:firstLine="420"/>
      </w:pPr>
      <w:r>
        <w:rPr>
          <w:rFonts w:hint="eastAsia"/>
        </w:rPr>
        <w:t>本文件主审专家：</w:t>
      </w:r>
      <w:r w:rsidRPr="005A1A27">
        <w:rPr>
          <w:rFonts w:hint="eastAsia"/>
        </w:rPr>
        <w:t>刘沈林、申春悌、</w:t>
      </w:r>
      <w:r>
        <w:rPr>
          <w:rFonts w:hint="eastAsia"/>
        </w:rPr>
        <w:t>段金廒、</w:t>
      </w:r>
      <w:r w:rsidRPr="005A1A27">
        <w:rPr>
          <w:rFonts w:hint="eastAsia"/>
        </w:rPr>
        <w:t>沈洪</w:t>
      </w:r>
      <w:r>
        <w:rPr>
          <w:rFonts w:hint="eastAsia"/>
        </w:rPr>
        <w:t>。</w:t>
      </w:r>
    </w:p>
    <w:p w14:paraId="46ED7FA2" w14:textId="77777777" w:rsidR="000E4D93" w:rsidRDefault="000E4D93" w:rsidP="000E4D93">
      <w:pPr>
        <w:pStyle w:val="affffb"/>
        <w:ind w:firstLine="420"/>
      </w:pPr>
    </w:p>
    <w:p w14:paraId="20464F02" w14:textId="77777777" w:rsidR="000E4D93" w:rsidRPr="002B573A" w:rsidRDefault="000E4D93" w:rsidP="000E4D93">
      <w:pPr>
        <w:pStyle w:val="affffb"/>
        <w:ind w:firstLine="420"/>
        <w:sectPr w:rsidR="000E4D93" w:rsidRPr="002B573A" w:rsidSect="000E4D93">
          <w:pgSz w:w="11906" w:h="16838" w:code="9"/>
          <w:pgMar w:top="1928" w:right="1134" w:bottom="1134" w:left="1134" w:header="1418" w:footer="1134" w:gutter="284"/>
          <w:pgNumType w:fmt="upperRoman"/>
          <w:cols w:space="425"/>
          <w:formProt w:val="0"/>
          <w:docGrid w:type="lines" w:linePitch="312"/>
        </w:sectPr>
      </w:pPr>
    </w:p>
    <w:p w14:paraId="4451BB72" w14:textId="77777777" w:rsidR="002B2F90" w:rsidRDefault="002B2F90" w:rsidP="002B2F90">
      <w:pPr>
        <w:pStyle w:val="a6"/>
        <w:spacing w:after="468"/>
      </w:pPr>
      <w:bookmarkStart w:id="44" w:name="_Toc166616857"/>
      <w:bookmarkStart w:id="45" w:name="_Toc167220826"/>
      <w:bookmarkStart w:id="46" w:name="_Toc168239383"/>
      <w:bookmarkStart w:id="47" w:name="_Toc168239503"/>
      <w:bookmarkStart w:id="48" w:name="_Toc168239782"/>
      <w:bookmarkStart w:id="49" w:name="_Toc168240190"/>
      <w:bookmarkStart w:id="50" w:name="_Toc168242184"/>
      <w:bookmarkStart w:id="51" w:name="_Toc168242547"/>
      <w:bookmarkStart w:id="52" w:name="_Toc168346902"/>
      <w:bookmarkStart w:id="53" w:name="_Toc168347395"/>
      <w:bookmarkStart w:id="54" w:name="_Toc168434978"/>
      <w:bookmarkStart w:id="55" w:name="_Toc168607702"/>
      <w:bookmarkStart w:id="56" w:name="_Toc168607959"/>
      <w:bookmarkStart w:id="57" w:name="_Toc168779782"/>
      <w:bookmarkStart w:id="58" w:name="_Toc169554172"/>
      <w:bookmarkStart w:id="59" w:name="_Toc169556189"/>
      <w:bookmarkStart w:id="60" w:name="BookMark3"/>
      <w:bookmarkEnd w:id="43"/>
      <w:r w:rsidRPr="002B2F90">
        <w:rPr>
          <w:spacing w:val="320"/>
        </w:rPr>
        <w:lastRenderedPageBreak/>
        <w:t>引</w:t>
      </w:r>
      <w:r>
        <w:t>言</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0E90D557" w14:textId="77777777" w:rsidR="00251106" w:rsidRDefault="00251106" w:rsidP="00251106">
      <w:pPr>
        <w:pStyle w:val="affffb"/>
        <w:ind w:firstLine="420"/>
      </w:pPr>
      <w:r>
        <w:rPr>
          <w:rFonts w:hint="eastAsia"/>
        </w:rPr>
        <w:t>中医膏方在我国有着悠久的历史，具有“未病先防，既病防变，瘥后防复”的作用，在中医临床占有重要的地位，发挥着独特的作用。</w:t>
      </w:r>
    </w:p>
    <w:p w14:paraId="655524AC" w14:textId="77777777" w:rsidR="005A1D45" w:rsidRPr="005A1D45" w:rsidRDefault="00251106" w:rsidP="00251106">
      <w:pPr>
        <w:pStyle w:val="affffb"/>
        <w:ind w:firstLine="420"/>
        <w:sectPr w:rsidR="005A1D45" w:rsidRPr="005A1D45" w:rsidSect="002B2F90">
          <w:pgSz w:w="11906" w:h="16838" w:code="9"/>
          <w:pgMar w:top="1928" w:right="1134" w:bottom="1134" w:left="1134" w:header="1418" w:footer="1134" w:gutter="284"/>
          <w:pgNumType w:fmt="upperRoman"/>
          <w:cols w:space="425"/>
          <w:formProt w:val="0"/>
          <w:docGrid w:type="lines" w:linePitch="312"/>
        </w:sectPr>
      </w:pPr>
      <w:r>
        <w:rPr>
          <w:rFonts w:hint="eastAsia"/>
        </w:rPr>
        <w:t>膏方作为中医药</w:t>
      </w:r>
      <w:r w:rsidR="003E770A">
        <w:rPr>
          <w:rFonts w:hint="eastAsia"/>
        </w:rPr>
        <w:t>养生保健和慢性病调治</w:t>
      </w:r>
      <w:r>
        <w:rPr>
          <w:rFonts w:hint="eastAsia"/>
        </w:rPr>
        <w:t>的重要手段，在亚健康干预、体质调理、疾病防治中的运用备受关注。但江苏省中医膏方的临床应用及制备工艺始终未有统一的规范标准，各级医疗机构在膏方制备中尚缺乏科学、客观、规范的标准。《中医膏方临床应用与制备工艺规范》的出台，将为我省中医膏方领域提供具有权威性、系统性、可行性的参考依据和规范，</w:t>
      </w:r>
      <w:r w:rsidRPr="005A1D45">
        <w:rPr>
          <w:rFonts w:hint="eastAsia"/>
        </w:rPr>
        <w:t>促进膏方在江苏省中医药相关机构的安全、合理使用和规范化制备</w:t>
      </w:r>
      <w:r>
        <w:rPr>
          <w:rFonts w:hint="eastAsia"/>
        </w:rPr>
        <w:t>，为保障广大人民群众的健康、建立健全良好的中医膏方市场打下基础，并为健康江苏建设做出积极贡献。</w:t>
      </w:r>
      <w:r w:rsidRPr="005A1D45">
        <w:rPr>
          <w:rFonts w:hint="eastAsia"/>
        </w:rPr>
        <w:t xml:space="preserve"> </w:t>
      </w:r>
    </w:p>
    <w:p w14:paraId="0E6CD1EC" w14:textId="77777777" w:rsidR="00894836" w:rsidRPr="00145D9D" w:rsidRDefault="00894836" w:rsidP="00093D25">
      <w:pPr>
        <w:spacing w:line="20" w:lineRule="exact"/>
        <w:jc w:val="center"/>
        <w:rPr>
          <w:rFonts w:ascii="黑体" w:eastAsia="黑体" w:hAnsi="黑体"/>
          <w:sz w:val="32"/>
          <w:szCs w:val="32"/>
        </w:rPr>
      </w:pPr>
      <w:bookmarkStart w:id="61" w:name="BookMark4"/>
      <w:bookmarkEnd w:id="60"/>
    </w:p>
    <w:p w14:paraId="7FBE12BD" w14:textId="77777777" w:rsidR="00894836" w:rsidRDefault="00894836" w:rsidP="00093D25">
      <w:pPr>
        <w:spacing w:line="20" w:lineRule="exact"/>
        <w:jc w:val="center"/>
        <w:rPr>
          <w:rFonts w:ascii="黑体" w:eastAsia="黑体" w:hAnsi="黑体"/>
          <w:sz w:val="32"/>
          <w:szCs w:val="32"/>
        </w:rPr>
      </w:pPr>
    </w:p>
    <w:sdt>
      <w:sdtPr>
        <w:tag w:val="NEW_STAND_NAME"/>
        <w:id w:val="595910757"/>
        <w:lock w:val="sdtLocked"/>
        <w:placeholder>
          <w:docPart w:val="45CCFD00961447FEBE4014BE81EB128F"/>
        </w:placeholder>
      </w:sdtPr>
      <w:sdtContent>
        <w:bookmarkStart w:id="62" w:name="NEW_STAND_NAME" w:displacedByCustomXml="prev"/>
        <w:p w14:paraId="39E1CBDB" w14:textId="77777777" w:rsidR="00F26B7E" w:rsidRPr="00F26B7E" w:rsidRDefault="00803254" w:rsidP="00671DB1">
          <w:pPr>
            <w:pStyle w:val="afffffffff8"/>
            <w:spacing w:beforeLines="1" w:before="3" w:afterLines="220" w:after="686"/>
          </w:pPr>
          <w:r>
            <w:rPr>
              <w:rFonts w:hint="eastAsia"/>
            </w:rPr>
            <w:t>中医膏方临床应用与制备工艺规范</w:t>
          </w:r>
        </w:p>
      </w:sdtContent>
    </w:sdt>
    <w:bookmarkEnd w:id="62" w:displacedByCustomXml="prev"/>
    <w:p w14:paraId="26565951" w14:textId="77777777" w:rsidR="00E2552F" w:rsidRDefault="00E2552F" w:rsidP="00A77CCB">
      <w:pPr>
        <w:pStyle w:val="affc"/>
        <w:spacing w:before="312" w:after="312"/>
      </w:pPr>
      <w:bookmarkStart w:id="63" w:name="_Toc17233325"/>
      <w:bookmarkStart w:id="64" w:name="_Toc17233333"/>
      <w:bookmarkStart w:id="65" w:name="_Toc24884211"/>
      <w:bookmarkStart w:id="66" w:name="_Toc24884218"/>
      <w:bookmarkStart w:id="67" w:name="_Toc26648465"/>
      <w:bookmarkStart w:id="68" w:name="_Toc26718930"/>
      <w:bookmarkStart w:id="69" w:name="_Toc26986530"/>
      <w:bookmarkStart w:id="70" w:name="_Toc26986771"/>
      <w:bookmarkStart w:id="71" w:name="_Toc97191423"/>
      <w:bookmarkStart w:id="72" w:name="_Toc161172712"/>
      <w:bookmarkStart w:id="73" w:name="_Toc161176571"/>
      <w:bookmarkStart w:id="74" w:name="_Toc161258356"/>
      <w:bookmarkStart w:id="75" w:name="_Toc161699475"/>
      <w:bookmarkStart w:id="76" w:name="_Toc166615707"/>
      <w:bookmarkStart w:id="77" w:name="_Toc166615746"/>
      <w:bookmarkStart w:id="78" w:name="_Toc166616858"/>
      <w:bookmarkStart w:id="79" w:name="_Toc167220827"/>
      <w:bookmarkStart w:id="80" w:name="_Toc168239384"/>
      <w:bookmarkStart w:id="81" w:name="_Toc168239504"/>
      <w:bookmarkStart w:id="82" w:name="_Toc168239783"/>
      <w:bookmarkStart w:id="83" w:name="_Toc168240191"/>
      <w:bookmarkStart w:id="84" w:name="_Toc168242185"/>
      <w:bookmarkStart w:id="85" w:name="_Toc168242548"/>
      <w:bookmarkStart w:id="86" w:name="_Toc168346903"/>
      <w:bookmarkStart w:id="87" w:name="_Toc168347396"/>
      <w:bookmarkStart w:id="88" w:name="_Toc168434979"/>
      <w:bookmarkStart w:id="89" w:name="_Toc168607703"/>
      <w:bookmarkStart w:id="90" w:name="_Toc168607960"/>
      <w:bookmarkStart w:id="91" w:name="_Toc168779783"/>
      <w:bookmarkStart w:id="92" w:name="_Toc169554173"/>
      <w:bookmarkStart w:id="93" w:name="_Toc169556190"/>
      <w:r>
        <w:rPr>
          <w:rFonts w:hint="eastAsia"/>
        </w:rPr>
        <w:t>范围</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59AD3A36" w14:textId="77777777" w:rsidR="00A1402A" w:rsidRDefault="00A1402A" w:rsidP="00A1402A">
      <w:pPr>
        <w:pStyle w:val="affffb"/>
        <w:ind w:firstLine="420"/>
      </w:pPr>
      <w:bookmarkStart w:id="94" w:name="_Toc17233326"/>
      <w:bookmarkStart w:id="95" w:name="_Toc17233334"/>
      <w:bookmarkStart w:id="96" w:name="_Toc24884212"/>
      <w:bookmarkStart w:id="97" w:name="_Toc24884219"/>
      <w:bookmarkStart w:id="98" w:name="_Toc26648466"/>
      <w:r>
        <w:rPr>
          <w:rFonts w:hint="eastAsia"/>
        </w:rPr>
        <w:t>本文件规定了膏方的立法处方、组方配伍、选方用药、膏方分类、服用人群、用法用量、膏前调治、医案书写、医师资质、制备工艺、质量标准、安全性。</w:t>
      </w:r>
    </w:p>
    <w:p w14:paraId="659F15E3" w14:textId="77777777" w:rsidR="008B0C9C" w:rsidRDefault="00C82F54" w:rsidP="00A1402A">
      <w:pPr>
        <w:pStyle w:val="affffb"/>
        <w:ind w:firstLine="420"/>
      </w:pPr>
      <w:r>
        <w:rPr>
          <w:rFonts w:hint="eastAsia"/>
        </w:rPr>
        <w:t>本文件适用于指导</w:t>
      </w:r>
      <w:r w:rsidR="00BD53CC">
        <w:rPr>
          <w:rFonts w:hint="eastAsia"/>
        </w:rPr>
        <w:t>医疗机构临床、制剂相关医药工作者，从事膏方制备生产的相关医药企业、技术人员。</w:t>
      </w:r>
    </w:p>
    <w:p w14:paraId="2317915D" w14:textId="77777777" w:rsidR="00E2552F" w:rsidRDefault="00E2552F" w:rsidP="00A77CCB">
      <w:pPr>
        <w:pStyle w:val="affc"/>
        <w:spacing w:before="312" w:after="312"/>
      </w:pPr>
      <w:bookmarkStart w:id="99" w:name="_Toc26718931"/>
      <w:bookmarkStart w:id="100" w:name="_Toc26986531"/>
      <w:bookmarkStart w:id="101" w:name="_Toc26986772"/>
      <w:bookmarkStart w:id="102" w:name="_Toc97191424"/>
      <w:bookmarkStart w:id="103" w:name="_Toc161172713"/>
      <w:bookmarkStart w:id="104" w:name="_Toc161176572"/>
      <w:bookmarkStart w:id="105" w:name="_Toc161258357"/>
      <w:bookmarkStart w:id="106" w:name="_Toc161699476"/>
      <w:bookmarkStart w:id="107" w:name="_Toc166615708"/>
      <w:bookmarkStart w:id="108" w:name="_Toc166615747"/>
      <w:bookmarkStart w:id="109" w:name="_Toc166616859"/>
      <w:bookmarkStart w:id="110" w:name="_Toc167220828"/>
      <w:bookmarkStart w:id="111" w:name="_Toc168239385"/>
      <w:bookmarkStart w:id="112" w:name="_Toc168239505"/>
      <w:bookmarkStart w:id="113" w:name="_Toc168239784"/>
      <w:bookmarkStart w:id="114" w:name="_Toc168240192"/>
      <w:bookmarkStart w:id="115" w:name="_Toc168242186"/>
      <w:bookmarkStart w:id="116" w:name="_Toc168242549"/>
      <w:bookmarkStart w:id="117" w:name="_Toc168346904"/>
      <w:bookmarkStart w:id="118" w:name="_Toc168347397"/>
      <w:bookmarkStart w:id="119" w:name="_Toc168434980"/>
      <w:bookmarkStart w:id="120" w:name="_Toc168607704"/>
      <w:bookmarkStart w:id="121" w:name="_Toc168607961"/>
      <w:bookmarkStart w:id="122" w:name="_Toc168779784"/>
      <w:bookmarkStart w:id="123" w:name="_Toc169554174"/>
      <w:bookmarkStart w:id="124" w:name="_Toc169556191"/>
      <w:r>
        <w:rPr>
          <w:rFonts w:hint="eastAsia"/>
        </w:rPr>
        <w:t>规范性引用文件</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sdt>
      <w:sdtPr>
        <w:rPr>
          <w:rFonts w:hint="eastAsia"/>
        </w:rPr>
        <w:id w:val="715848253"/>
        <w:placeholder>
          <w:docPart w:val="711783D3518542AC9FAFCA60D5B5705B"/>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5A3065D7" w14:textId="77777777" w:rsidR="008A57E6" w:rsidRDefault="00030335" w:rsidP="008A57E6">
          <w:pPr>
            <w:pStyle w:val="affffb"/>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0DBFC6C5" w14:textId="77777777" w:rsidR="00030335" w:rsidRDefault="00030335" w:rsidP="00810AD4">
      <w:pPr>
        <w:pStyle w:val="affffb"/>
        <w:ind w:firstLine="420"/>
      </w:pPr>
      <w:bookmarkStart w:id="125" w:name="_Toc97191425"/>
      <w:bookmarkStart w:id="126" w:name="_Toc161172714"/>
      <w:bookmarkStart w:id="127" w:name="_Toc161176573"/>
      <w:bookmarkStart w:id="128" w:name="_Toc161258358"/>
      <w:bookmarkStart w:id="129" w:name="_Toc161699477"/>
      <w:bookmarkStart w:id="130" w:name="_Toc166615709"/>
      <w:bookmarkStart w:id="131" w:name="_Toc166615748"/>
      <w:bookmarkStart w:id="132" w:name="_Toc166616860"/>
      <w:bookmarkStart w:id="133" w:name="_Toc167220829"/>
      <w:r>
        <w:rPr>
          <w:rFonts w:hint="eastAsia"/>
        </w:rPr>
        <w:t>《中华人民共和国药典》</w:t>
      </w:r>
    </w:p>
    <w:p w14:paraId="113928FE" w14:textId="77777777" w:rsidR="0030413C" w:rsidRPr="00030335" w:rsidRDefault="0030413C" w:rsidP="00810AD4">
      <w:pPr>
        <w:pStyle w:val="affffb"/>
        <w:ind w:firstLine="420"/>
      </w:pPr>
      <w:r>
        <w:rPr>
          <w:rFonts w:hint="eastAsia"/>
        </w:rPr>
        <w:t>《江苏省中药饮片炮制规范》</w:t>
      </w:r>
    </w:p>
    <w:p w14:paraId="58E65F4E" w14:textId="77777777" w:rsidR="00B265BC" w:rsidRPr="00E030F9" w:rsidRDefault="00FD59EB" w:rsidP="00FD59EB">
      <w:pPr>
        <w:pStyle w:val="affc"/>
        <w:spacing w:before="312" w:after="312"/>
      </w:pPr>
      <w:bookmarkStart w:id="134" w:name="_Toc168239386"/>
      <w:bookmarkStart w:id="135" w:name="_Toc168239506"/>
      <w:bookmarkStart w:id="136" w:name="_Toc168239785"/>
      <w:bookmarkStart w:id="137" w:name="_Toc168240193"/>
      <w:bookmarkStart w:id="138" w:name="_Toc168242187"/>
      <w:bookmarkStart w:id="139" w:name="_Toc168242550"/>
      <w:bookmarkStart w:id="140" w:name="_Toc168346905"/>
      <w:bookmarkStart w:id="141" w:name="_Toc168347398"/>
      <w:bookmarkStart w:id="142" w:name="_Toc168434981"/>
      <w:bookmarkStart w:id="143" w:name="_Toc168607705"/>
      <w:bookmarkStart w:id="144" w:name="_Toc168607962"/>
      <w:bookmarkStart w:id="145" w:name="_Toc168779785"/>
      <w:bookmarkStart w:id="146" w:name="_Toc169554175"/>
      <w:bookmarkStart w:id="147" w:name="_Toc169556192"/>
      <w:r>
        <w:rPr>
          <w:rFonts w:hint="eastAsia"/>
          <w:szCs w:val="21"/>
        </w:rPr>
        <w:t>术语和定义</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bookmarkStart w:id="148" w:name="_Toc26986532" w:displacedByCustomXml="next"/>
    <w:bookmarkEnd w:id="148" w:displacedByCustomXml="next"/>
    <w:sdt>
      <w:sdtPr>
        <w:id w:val="-1909835108"/>
        <w:placeholder>
          <w:docPart w:val="229B9DF2899A434CBC5BD68ACEB7C3D0"/>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18E314AC" w14:textId="77777777" w:rsidR="003C010C" w:rsidRDefault="00EF5034" w:rsidP="00BA263B">
          <w:pPr>
            <w:pStyle w:val="affffb"/>
            <w:ind w:firstLine="420"/>
          </w:pPr>
          <w:r>
            <w:t>下列术语和定义适用于本文件。</w:t>
          </w:r>
        </w:p>
      </w:sdtContent>
    </w:sdt>
    <w:p w14:paraId="5A9CBC16" w14:textId="77777777" w:rsidR="004B3E93" w:rsidRPr="00EF5034" w:rsidRDefault="00EF5034" w:rsidP="00EF5034">
      <w:pPr>
        <w:pStyle w:val="afffffffffff5"/>
        <w:ind w:left="420" w:hangingChars="200" w:hanging="420"/>
        <w:rPr>
          <w:rFonts w:ascii="黑体" w:eastAsia="黑体" w:hAnsi="黑体"/>
        </w:rPr>
      </w:pPr>
      <w:r w:rsidRPr="00EF5034">
        <w:rPr>
          <w:rFonts w:ascii="黑体" w:eastAsia="黑体" w:hAnsi="黑体"/>
        </w:rPr>
        <w:br/>
      </w:r>
      <w:r>
        <w:rPr>
          <w:rFonts w:ascii="黑体" w:eastAsia="黑体" w:hAnsi="黑体" w:hint="eastAsia"/>
        </w:rPr>
        <w:t xml:space="preserve">膏方 </w:t>
      </w:r>
      <w:r>
        <w:rPr>
          <w:rFonts w:ascii="黑体" w:eastAsia="黑体" w:hAnsi="黑体"/>
        </w:rPr>
        <w:t>C</w:t>
      </w:r>
      <w:r>
        <w:rPr>
          <w:rFonts w:ascii="黑体" w:eastAsia="黑体" w:hAnsi="黑体" w:hint="eastAsia"/>
        </w:rPr>
        <w:t>hinese</w:t>
      </w:r>
      <w:r>
        <w:rPr>
          <w:rFonts w:ascii="黑体" w:eastAsia="黑体" w:hAnsi="黑体"/>
        </w:rPr>
        <w:t xml:space="preserve"> </w:t>
      </w:r>
      <w:r w:rsidR="006433EE">
        <w:rPr>
          <w:rFonts w:ascii="黑体" w:eastAsia="黑体" w:hAnsi="黑体" w:hint="eastAsia"/>
        </w:rPr>
        <w:t>m</w:t>
      </w:r>
      <w:r w:rsidR="00CE3F27">
        <w:rPr>
          <w:rFonts w:ascii="黑体" w:eastAsia="黑体" w:hAnsi="黑体"/>
        </w:rPr>
        <w:t xml:space="preserve">edicine </w:t>
      </w:r>
      <w:r w:rsidR="006433EE">
        <w:rPr>
          <w:rFonts w:ascii="黑体" w:eastAsia="黑体" w:hAnsi="黑体" w:hint="eastAsia"/>
        </w:rPr>
        <w:t>o</w:t>
      </w:r>
      <w:r>
        <w:rPr>
          <w:rFonts w:ascii="黑体" w:eastAsia="黑体" w:hAnsi="黑体" w:hint="eastAsia"/>
        </w:rPr>
        <w:t>ral</w:t>
      </w:r>
      <w:r>
        <w:rPr>
          <w:rFonts w:ascii="黑体" w:eastAsia="黑体" w:hAnsi="黑体"/>
        </w:rPr>
        <w:t xml:space="preserve"> </w:t>
      </w:r>
      <w:r w:rsidR="006433EE">
        <w:rPr>
          <w:rFonts w:ascii="黑体" w:eastAsia="黑体" w:hAnsi="黑体" w:hint="eastAsia"/>
        </w:rPr>
        <w:t>p</w:t>
      </w:r>
      <w:r>
        <w:rPr>
          <w:rFonts w:ascii="黑体" w:eastAsia="黑体" w:hAnsi="黑体" w:hint="eastAsia"/>
        </w:rPr>
        <w:t>aste</w:t>
      </w:r>
    </w:p>
    <w:p w14:paraId="49E87B46" w14:textId="77777777" w:rsidR="00C34E48" w:rsidRPr="008A2969" w:rsidRDefault="00DC3419" w:rsidP="00DC3419">
      <w:pPr>
        <w:pStyle w:val="affffb"/>
        <w:ind w:firstLine="420"/>
      </w:pPr>
      <w:r w:rsidRPr="00DC3419">
        <w:rPr>
          <w:rFonts w:hint="eastAsia"/>
        </w:rPr>
        <w:t>中医传统的丸、散、膏、丹、汤、酒、露、锭八种药物剂型之一，其中“膏”即“膏剂”，可分为外用和内服两种。外用膏剂是中医外治法中常用的剂型，一般称之为“膏药”；内服膏剂</w:t>
      </w:r>
      <w:r w:rsidR="0087779D">
        <w:rPr>
          <w:rFonts w:hint="eastAsia"/>
        </w:rPr>
        <w:t>是</w:t>
      </w:r>
      <w:r w:rsidR="00EF5034" w:rsidRPr="00DC3419">
        <w:rPr>
          <w:rFonts w:hint="eastAsia"/>
        </w:rPr>
        <w:t>在中医</w:t>
      </w:r>
      <w:r>
        <w:rPr>
          <w:rFonts w:hint="eastAsia"/>
        </w:rPr>
        <w:t>药理</w:t>
      </w:r>
      <w:r w:rsidRPr="008A2969">
        <w:rPr>
          <w:rFonts w:hint="eastAsia"/>
        </w:rPr>
        <w:t>论指导下</w:t>
      </w:r>
      <w:r w:rsidR="00EF5034" w:rsidRPr="008A2969">
        <w:rPr>
          <w:rFonts w:hint="eastAsia"/>
        </w:rPr>
        <w:t>，按照方剂学组方原则，优选</w:t>
      </w:r>
      <w:r w:rsidRPr="008A2969">
        <w:rPr>
          <w:rFonts w:hint="eastAsia"/>
        </w:rPr>
        <w:t>中药</w:t>
      </w:r>
      <w:r w:rsidR="00226E24" w:rsidRPr="008A2969">
        <w:rPr>
          <w:rFonts w:hint="eastAsia"/>
        </w:rPr>
        <w:t>饮片</w:t>
      </w:r>
      <w:r w:rsidR="00EF5034" w:rsidRPr="008A2969">
        <w:rPr>
          <w:rFonts w:hint="eastAsia"/>
        </w:rPr>
        <w:t>用水煎煮，取煎煮液浓缩，</w:t>
      </w:r>
      <w:r w:rsidR="0050549B" w:rsidRPr="008A2969">
        <w:rPr>
          <w:rFonts w:hint="eastAsia"/>
        </w:rPr>
        <w:t>或</w:t>
      </w:r>
      <w:r w:rsidR="00EF5034" w:rsidRPr="008A2969">
        <w:rPr>
          <w:rFonts w:hint="eastAsia"/>
        </w:rPr>
        <w:t>加</w:t>
      </w:r>
      <w:r w:rsidRPr="008A2969">
        <w:rPr>
          <w:rFonts w:hint="eastAsia"/>
        </w:rPr>
        <w:t>入</w:t>
      </w:r>
      <w:r w:rsidR="00EF5034" w:rsidRPr="008A2969">
        <w:rPr>
          <w:rFonts w:hint="eastAsia"/>
        </w:rPr>
        <w:t>炼蜜</w:t>
      </w:r>
      <w:r w:rsidR="0050549B" w:rsidRPr="008A2969">
        <w:rPr>
          <w:rFonts w:hint="eastAsia"/>
        </w:rPr>
        <w:t>、</w:t>
      </w:r>
      <w:r w:rsidRPr="008A2969">
        <w:rPr>
          <w:rFonts w:hint="eastAsia"/>
        </w:rPr>
        <w:t>炼</w:t>
      </w:r>
      <w:r w:rsidR="00EF5034" w:rsidRPr="008A2969">
        <w:rPr>
          <w:rFonts w:hint="eastAsia"/>
        </w:rPr>
        <w:t>糖</w:t>
      </w:r>
      <w:r w:rsidRPr="008A2969">
        <w:rPr>
          <w:rFonts w:hint="eastAsia"/>
        </w:rPr>
        <w:t>等辅料</w:t>
      </w:r>
      <w:r w:rsidR="00EF5034" w:rsidRPr="008A2969">
        <w:rPr>
          <w:rFonts w:hint="eastAsia"/>
        </w:rPr>
        <w:t>制成的半流体制剂。</w:t>
      </w:r>
      <w:r w:rsidR="003E770A" w:rsidRPr="008A2969">
        <w:rPr>
          <w:rFonts w:hint="eastAsia"/>
        </w:rPr>
        <w:t>对于以滋补为主的膏方，又称为“膏滋”。</w:t>
      </w:r>
    </w:p>
    <w:p w14:paraId="76CDF9C1" w14:textId="77777777" w:rsidR="002A1260" w:rsidRPr="008A2969" w:rsidRDefault="008A2969" w:rsidP="008A2969">
      <w:pPr>
        <w:pStyle w:val="afff2"/>
      </w:pPr>
      <w:r w:rsidRPr="008A2969">
        <w:rPr>
          <w:rFonts w:hint="eastAsia"/>
        </w:rPr>
        <w:t>本地方标准所指膏方，为内服膏剂。</w:t>
      </w:r>
    </w:p>
    <w:p w14:paraId="56F34C56" w14:textId="77777777" w:rsidR="00CD561D" w:rsidRDefault="007F2A75" w:rsidP="00104791">
      <w:pPr>
        <w:pStyle w:val="affc"/>
        <w:spacing w:before="312" w:after="312"/>
      </w:pPr>
      <w:bookmarkStart w:id="149" w:name="_Toc168239387"/>
      <w:bookmarkStart w:id="150" w:name="_Toc168239507"/>
      <w:bookmarkStart w:id="151" w:name="_Toc168239786"/>
      <w:bookmarkStart w:id="152" w:name="_Toc168240194"/>
      <w:bookmarkStart w:id="153" w:name="_Toc168242188"/>
      <w:bookmarkStart w:id="154" w:name="_Toc168242551"/>
      <w:bookmarkStart w:id="155" w:name="_Toc168346906"/>
      <w:bookmarkStart w:id="156" w:name="_Toc168347399"/>
      <w:bookmarkStart w:id="157" w:name="_Toc168434982"/>
      <w:bookmarkStart w:id="158" w:name="_Toc168607706"/>
      <w:bookmarkStart w:id="159" w:name="_Toc168607963"/>
      <w:bookmarkStart w:id="160" w:name="_Toc168779786"/>
      <w:bookmarkStart w:id="161" w:name="_Toc169554176"/>
      <w:bookmarkStart w:id="162" w:name="_Toc169556193"/>
      <w:r>
        <w:rPr>
          <w:rFonts w:hint="eastAsia"/>
        </w:rPr>
        <w:t>基本概念</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4EC45662" w14:textId="77777777" w:rsidR="00104791" w:rsidRDefault="00104791" w:rsidP="00104791">
      <w:pPr>
        <w:pStyle w:val="affd"/>
        <w:spacing w:before="156" w:after="156"/>
      </w:pPr>
      <w:bookmarkStart w:id="163" w:name="_Toc161176575"/>
      <w:bookmarkStart w:id="164" w:name="_Toc161258360"/>
      <w:bookmarkStart w:id="165" w:name="_Toc161699479"/>
      <w:bookmarkStart w:id="166" w:name="_Toc166615711"/>
      <w:bookmarkStart w:id="167" w:name="_Toc166615750"/>
      <w:bookmarkStart w:id="168" w:name="_Toc166616862"/>
      <w:bookmarkStart w:id="169" w:name="_Toc167220831"/>
      <w:bookmarkStart w:id="170" w:name="_Toc168239388"/>
      <w:bookmarkStart w:id="171" w:name="_Toc168239508"/>
      <w:bookmarkStart w:id="172" w:name="_Toc168239787"/>
      <w:bookmarkStart w:id="173" w:name="_Toc168240195"/>
      <w:bookmarkStart w:id="174" w:name="_Toc168242189"/>
      <w:bookmarkStart w:id="175" w:name="_Toc168242552"/>
      <w:bookmarkStart w:id="176" w:name="_Toc168346907"/>
      <w:bookmarkStart w:id="177" w:name="_Toc168347400"/>
      <w:bookmarkStart w:id="178" w:name="_Toc168434983"/>
      <w:bookmarkStart w:id="179" w:name="_Toc168607707"/>
      <w:bookmarkStart w:id="180" w:name="_Toc168607964"/>
      <w:bookmarkStart w:id="181" w:name="_Toc168779787"/>
      <w:bookmarkStart w:id="182" w:name="_Toc169554177"/>
      <w:bookmarkStart w:id="183" w:name="_Toc169556194"/>
      <w:r>
        <w:rPr>
          <w:rFonts w:hint="eastAsia"/>
        </w:rPr>
        <w:t>膏方分类</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5D32D0F4" w14:textId="77777777" w:rsidR="00104791" w:rsidRDefault="00104791" w:rsidP="00555822">
      <w:pPr>
        <w:pStyle w:val="afffffffff1"/>
      </w:pPr>
      <w:bookmarkStart w:id="184" w:name="_Toc166615712"/>
      <w:r>
        <w:rPr>
          <w:rFonts w:hint="eastAsia"/>
        </w:rPr>
        <w:t>按添加成分分类</w:t>
      </w:r>
      <w:bookmarkEnd w:id="184"/>
      <w:r w:rsidR="00030335">
        <w:rPr>
          <w:rFonts w:hint="eastAsia"/>
        </w:rPr>
        <w:t>：</w:t>
      </w:r>
    </w:p>
    <w:p w14:paraId="01871B4D" w14:textId="77777777" w:rsidR="00104791" w:rsidRDefault="00104791" w:rsidP="005406D5">
      <w:pPr>
        <w:pStyle w:val="af5"/>
      </w:pPr>
      <w:r>
        <w:rPr>
          <w:rFonts w:hint="eastAsia"/>
        </w:rPr>
        <w:t>清膏：</w:t>
      </w:r>
      <w:r w:rsidR="003B063C" w:rsidRPr="003A2839">
        <w:rPr>
          <w:rFonts w:hAnsi="宋体" w:hint="eastAsia"/>
          <w:color w:val="000000"/>
          <w:szCs w:val="24"/>
        </w:rPr>
        <w:t>将中药饮片加适量水经过2～3次煎煮并</w:t>
      </w:r>
      <w:r>
        <w:rPr>
          <w:rFonts w:hint="eastAsia"/>
        </w:rPr>
        <w:t>加热浓缩而得到较</w:t>
      </w:r>
      <w:proofErr w:type="gramStart"/>
      <w:r w:rsidR="00810AD4">
        <w:rPr>
          <w:rFonts w:hint="eastAsia"/>
        </w:rPr>
        <w:t>黏</w:t>
      </w:r>
      <w:proofErr w:type="gramEnd"/>
      <w:r>
        <w:rPr>
          <w:rFonts w:hint="eastAsia"/>
        </w:rPr>
        <w:t>稠的液体状膏剂，一般不加蜂蜜、糖类、胶类等辅料，相当于中药浓煎剂</w:t>
      </w:r>
      <w:r w:rsidR="006232D3">
        <w:rPr>
          <w:rFonts w:hint="eastAsia"/>
        </w:rPr>
        <w:t>。</w:t>
      </w:r>
      <w:r w:rsidR="006232D3">
        <w:t> </w:t>
      </w:r>
    </w:p>
    <w:p w14:paraId="372F19B6" w14:textId="77777777" w:rsidR="00104791" w:rsidRDefault="00104791" w:rsidP="005406D5">
      <w:pPr>
        <w:pStyle w:val="af5"/>
      </w:pPr>
      <w:r>
        <w:rPr>
          <w:rFonts w:hint="eastAsia"/>
        </w:rPr>
        <w:t>素膏：膏方加工收</w:t>
      </w:r>
      <w:proofErr w:type="gramStart"/>
      <w:r>
        <w:rPr>
          <w:rFonts w:hint="eastAsia"/>
        </w:rPr>
        <w:t>膏过程</w:t>
      </w:r>
      <w:proofErr w:type="gramEnd"/>
      <w:r>
        <w:rPr>
          <w:rFonts w:hint="eastAsia"/>
        </w:rPr>
        <w:t>中，不加入动物类药物或动物胶</w:t>
      </w:r>
      <w:r w:rsidR="006232D3">
        <w:rPr>
          <w:rFonts w:hint="eastAsia"/>
        </w:rPr>
        <w:t>。</w:t>
      </w:r>
      <w:r>
        <w:rPr>
          <w:rFonts w:hint="eastAsia"/>
        </w:rPr>
        <w:t>仅使用糖或蜂蜜作为辅料，前者可称为“糖膏”，后者可称为“蜜膏”</w:t>
      </w:r>
      <w:r w:rsidR="006232D3">
        <w:rPr>
          <w:rFonts w:hint="eastAsia"/>
        </w:rPr>
        <w:t>。</w:t>
      </w:r>
    </w:p>
    <w:p w14:paraId="24FA3290" w14:textId="77777777" w:rsidR="00104791" w:rsidRDefault="00104791" w:rsidP="005406D5">
      <w:pPr>
        <w:pStyle w:val="af5"/>
      </w:pPr>
      <w:proofErr w:type="gramStart"/>
      <w:r>
        <w:rPr>
          <w:rFonts w:hint="eastAsia"/>
        </w:rPr>
        <w:t>荤膏</w:t>
      </w:r>
      <w:proofErr w:type="gramEnd"/>
      <w:r>
        <w:rPr>
          <w:rFonts w:hint="eastAsia"/>
        </w:rPr>
        <w:t>：膏方中添加了动物类药物，如鹿鞭、海马等，或在加工收</w:t>
      </w:r>
      <w:proofErr w:type="gramStart"/>
      <w:r>
        <w:rPr>
          <w:rFonts w:hint="eastAsia"/>
        </w:rPr>
        <w:t>膏过程</w:t>
      </w:r>
      <w:proofErr w:type="gramEnd"/>
      <w:r>
        <w:rPr>
          <w:rFonts w:hint="eastAsia"/>
        </w:rPr>
        <w:t>中，添加了动物类胶质作为辅料，如阿胶、龟甲胶、鳖甲胶、鹿角胶等。</w:t>
      </w:r>
    </w:p>
    <w:p w14:paraId="2D727C48" w14:textId="77777777" w:rsidR="00104791" w:rsidRDefault="00104791" w:rsidP="00BB0D60">
      <w:pPr>
        <w:pStyle w:val="afffffffff1"/>
      </w:pPr>
      <w:bookmarkStart w:id="185" w:name="_Toc166615713"/>
      <w:r w:rsidRPr="00104791">
        <w:rPr>
          <w:rFonts w:hint="eastAsia"/>
        </w:rPr>
        <w:t>按加工方式分类</w:t>
      </w:r>
      <w:bookmarkEnd w:id="185"/>
      <w:r w:rsidR="00030335">
        <w:rPr>
          <w:rFonts w:hint="eastAsia"/>
        </w:rPr>
        <w:t>：</w:t>
      </w:r>
    </w:p>
    <w:p w14:paraId="1C1691F4" w14:textId="77777777" w:rsidR="00104791" w:rsidRDefault="00104791" w:rsidP="00854EB1">
      <w:pPr>
        <w:pStyle w:val="af5"/>
        <w:numPr>
          <w:ilvl w:val="0"/>
          <w:numId w:val="32"/>
        </w:numPr>
      </w:pPr>
      <w:r>
        <w:rPr>
          <w:rFonts w:hint="eastAsia"/>
        </w:rPr>
        <w:lastRenderedPageBreak/>
        <w:t>成品膏方：药厂或医疗机构遴选一些组成单纯而疗效确切的处方按法规要求批量生产加工成膏剂，以中成药或</w:t>
      </w:r>
      <w:r w:rsidR="00C82F54">
        <w:rPr>
          <w:rFonts w:hint="eastAsia"/>
        </w:rPr>
        <w:t>保健品的方式销售</w:t>
      </w:r>
      <w:r w:rsidR="0013732B">
        <w:rPr>
          <w:rFonts w:hint="eastAsia"/>
        </w:rPr>
        <w:t>。</w:t>
      </w:r>
      <w:r>
        <w:rPr>
          <w:rFonts w:hint="eastAsia"/>
        </w:rPr>
        <w:t>使用者可结合自己的实际情况，在医生指导下合理选用</w:t>
      </w:r>
      <w:r w:rsidR="006232D3">
        <w:rPr>
          <w:rFonts w:hint="eastAsia"/>
        </w:rPr>
        <w:t>。</w:t>
      </w:r>
    </w:p>
    <w:p w14:paraId="28E9EF2C" w14:textId="77777777" w:rsidR="00104791" w:rsidRPr="00104791" w:rsidRDefault="00104791" w:rsidP="005406D5">
      <w:pPr>
        <w:pStyle w:val="af5"/>
      </w:pPr>
      <w:r>
        <w:rPr>
          <w:rFonts w:hint="eastAsia"/>
        </w:rPr>
        <w:t>定制膏方：医生根据患者的身体状况进行辨证处方，由符合相关规定的加工机构代为加工</w:t>
      </w:r>
      <w:r w:rsidR="0013732B">
        <w:rPr>
          <w:rFonts w:hint="eastAsia"/>
        </w:rPr>
        <w:t>。</w:t>
      </w:r>
      <w:r>
        <w:rPr>
          <w:rFonts w:hint="eastAsia"/>
        </w:rPr>
        <w:t>每一剂膏方只适合患者本人服用，一人一方，个体化给药，针对性更强。</w:t>
      </w:r>
    </w:p>
    <w:p w14:paraId="318920EF" w14:textId="77777777" w:rsidR="00104791" w:rsidRPr="0087779D" w:rsidRDefault="009B6DB9" w:rsidP="00803254">
      <w:pPr>
        <w:pStyle w:val="affd"/>
        <w:spacing w:before="156" w:after="156"/>
      </w:pPr>
      <w:bookmarkStart w:id="186" w:name="_Toc161258363"/>
      <w:bookmarkStart w:id="187" w:name="_Toc161699480"/>
      <w:bookmarkStart w:id="188" w:name="_Toc166615714"/>
      <w:bookmarkStart w:id="189" w:name="_Toc166615751"/>
      <w:bookmarkStart w:id="190" w:name="_Toc166616863"/>
      <w:bookmarkStart w:id="191" w:name="_Toc167220832"/>
      <w:bookmarkStart w:id="192" w:name="_Toc168239389"/>
      <w:bookmarkStart w:id="193" w:name="_Toc168239509"/>
      <w:bookmarkStart w:id="194" w:name="_Toc168239788"/>
      <w:bookmarkStart w:id="195" w:name="_Toc168240196"/>
      <w:bookmarkStart w:id="196" w:name="_Toc168242190"/>
      <w:bookmarkStart w:id="197" w:name="_Toc168242553"/>
      <w:bookmarkStart w:id="198" w:name="_Toc168346908"/>
      <w:bookmarkStart w:id="199" w:name="_Toc168347401"/>
      <w:bookmarkStart w:id="200" w:name="_Toc168434984"/>
      <w:bookmarkStart w:id="201" w:name="_Toc168607708"/>
      <w:bookmarkStart w:id="202" w:name="_Toc168607965"/>
      <w:bookmarkStart w:id="203" w:name="_Toc168779788"/>
      <w:bookmarkStart w:id="204" w:name="_Toc169554178"/>
      <w:bookmarkStart w:id="205" w:name="_Toc169556195"/>
      <w:r>
        <w:rPr>
          <w:rFonts w:hint="eastAsia"/>
        </w:rPr>
        <w:t>膏方</w:t>
      </w:r>
      <w:r w:rsidR="00882CA0">
        <w:rPr>
          <w:rFonts w:hint="eastAsia"/>
        </w:rPr>
        <w:t>功效</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74C14245" w14:textId="77777777" w:rsidR="00882CA0" w:rsidRDefault="00882CA0" w:rsidP="00BB0D60">
      <w:pPr>
        <w:pStyle w:val="affe"/>
        <w:spacing w:before="156" w:after="156"/>
      </w:pPr>
      <w:bookmarkStart w:id="206" w:name="_Toc166615715"/>
      <w:r w:rsidRPr="00882CA0">
        <w:rPr>
          <w:rFonts w:hint="eastAsia"/>
        </w:rPr>
        <w:t>扶正补虚</w:t>
      </w:r>
      <w:bookmarkEnd w:id="206"/>
    </w:p>
    <w:p w14:paraId="35183BEA" w14:textId="77777777" w:rsidR="00882CA0" w:rsidRDefault="00882CA0" w:rsidP="00366924">
      <w:pPr>
        <w:pStyle w:val="afffffffff0"/>
        <w:numPr>
          <w:ilvl w:val="0"/>
          <w:numId w:val="0"/>
        </w:numPr>
        <w:ind w:firstLineChars="200" w:firstLine="420"/>
      </w:pPr>
      <w:r w:rsidRPr="00882CA0">
        <w:rPr>
          <w:rFonts w:hint="eastAsia"/>
        </w:rPr>
        <w:t>膏方的主要作用为扶正补虚，调阴阳，补脏腑，益气血，助正气，提高机体的抗邪及康复能力。扶正多用补虚方药，即用滋补强壮的药物，以补益人体脏腑气、血、阴、阳之不足，改善人体虚弱状态，治疗各种虚证。膏方通常将补气、补血、补阴、补阳四类综合运用于临床。</w:t>
      </w:r>
    </w:p>
    <w:p w14:paraId="7DBF5ABE" w14:textId="77777777" w:rsidR="00882CA0" w:rsidRDefault="00882CA0" w:rsidP="00BB0D60">
      <w:pPr>
        <w:pStyle w:val="affe"/>
        <w:spacing w:before="156" w:after="156"/>
      </w:pPr>
      <w:bookmarkStart w:id="207" w:name="_Toc166615716"/>
      <w:r w:rsidRPr="00882CA0">
        <w:rPr>
          <w:rFonts w:hint="eastAsia"/>
        </w:rPr>
        <w:t>调理体质</w:t>
      </w:r>
      <w:bookmarkEnd w:id="207"/>
    </w:p>
    <w:p w14:paraId="310929F4" w14:textId="77777777" w:rsidR="00882CA0" w:rsidRDefault="00882CA0" w:rsidP="00104791">
      <w:pPr>
        <w:pStyle w:val="affffb"/>
        <w:ind w:firstLine="420"/>
      </w:pPr>
      <w:r w:rsidRPr="00882CA0">
        <w:rPr>
          <w:rFonts w:hint="eastAsia"/>
        </w:rPr>
        <w:t>中国人的体质分为平和质、气虚质、阳虚质、阴虚质、气郁质、血瘀质、痰湿质、湿热质、特禀质</w:t>
      </w:r>
      <w:r w:rsidR="00835523">
        <w:rPr>
          <w:rFonts w:hint="eastAsia"/>
        </w:rPr>
        <w:t>等9种体质</w:t>
      </w:r>
      <w:r w:rsidRPr="00882CA0">
        <w:rPr>
          <w:rFonts w:hint="eastAsia"/>
        </w:rPr>
        <w:t>。偏颇体质，采取辨体施膏，通过调理体质，调整偏颇，使患者</w:t>
      </w:r>
      <w:r w:rsidR="00E456C0">
        <w:rPr>
          <w:rFonts w:hint="eastAsia"/>
        </w:rPr>
        <w:t>回归</w:t>
      </w:r>
      <w:r w:rsidRPr="00882CA0">
        <w:rPr>
          <w:rFonts w:hint="eastAsia"/>
        </w:rPr>
        <w:t>健康。</w:t>
      </w:r>
      <w:r w:rsidR="001E4EF6">
        <w:rPr>
          <w:rFonts w:hint="eastAsia"/>
        </w:rPr>
        <w:t>临床上单一的体质特征</w:t>
      </w:r>
      <w:r w:rsidR="00790D01">
        <w:rPr>
          <w:rFonts w:hint="eastAsia"/>
        </w:rPr>
        <w:t>较少</w:t>
      </w:r>
      <w:r w:rsidR="001E4EF6">
        <w:rPr>
          <w:rFonts w:hint="eastAsia"/>
        </w:rPr>
        <w:t>，</w:t>
      </w:r>
      <w:r w:rsidR="00790D01">
        <w:rPr>
          <w:rFonts w:hint="eastAsia"/>
        </w:rPr>
        <w:t>常</w:t>
      </w:r>
      <w:r w:rsidR="001E4EF6">
        <w:rPr>
          <w:rFonts w:hint="eastAsia"/>
        </w:rPr>
        <w:t>2个或3个以上体质特征同时出现，</w:t>
      </w:r>
      <w:r w:rsidR="00790D01">
        <w:rPr>
          <w:rFonts w:hint="eastAsia"/>
        </w:rPr>
        <w:t>此时，</w:t>
      </w:r>
      <w:r w:rsidR="00810AD4">
        <w:rPr>
          <w:rFonts w:hint="eastAsia"/>
        </w:rPr>
        <w:t>应</w:t>
      </w:r>
      <w:r w:rsidR="001E4EF6">
        <w:rPr>
          <w:rFonts w:hint="eastAsia"/>
        </w:rPr>
        <w:t>根据实际症情，全面归纳，综合判断，正确使用膏方。</w:t>
      </w:r>
    </w:p>
    <w:p w14:paraId="479B4417" w14:textId="77777777" w:rsidR="00882CA0" w:rsidRPr="00104791" w:rsidRDefault="00882CA0" w:rsidP="00882CA0">
      <w:pPr>
        <w:pStyle w:val="affe"/>
        <w:spacing w:before="156" w:after="156"/>
      </w:pPr>
      <w:bookmarkStart w:id="208" w:name="_Toc166615717"/>
      <w:r w:rsidRPr="00882CA0">
        <w:rPr>
          <w:rFonts w:hint="eastAsia"/>
        </w:rPr>
        <w:t>抗衰健体</w:t>
      </w:r>
      <w:bookmarkEnd w:id="208"/>
    </w:p>
    <w:p w14:paraId="2A900704" w14:textId="77777777" w:rsidR="00104791" w:rsidRDefault="00882CA0" w:rsidP="00104791">
      <w:pPr>
        <w:pStyle w:val="affffb"/>
        <w:ind w:firstLine="420"/>
      </w:pPr>
      <w:r w:rsidRPr="00882CA0">
        <w:rPr>
          <w:rFonts w:hint="eastAsia"/>
        </w:rPr>
        <w:t>中医学认为衰老主要是由脾胃虚弱、肾气衰退、阴阳失调等引起，</w:t>
      </w:r>
      <w:r w:rsidR="002E1B1B">
        <w:rPr>
          <w:rFonts w:hint="eastAsia"/>
        </w:rPr>
        <w:t>通过膏方调治可以达到调理脾肾</w:t>
      </w:r>
      <w:r w:rsidR="00810AD4">
        <w:rPr>
          <w:rFonts w:hint="eastAsia"/>
        </w:rPr>
        <w:t>不足</w:t>
      </w:r>
      <w:r w:rsidR="002E1B1B">
        <w:rPr>
          <w:rFonts w:hint="eastAsia"/>
        </w:rPr>
        <w:t>和调整阴阳平衡的目的，从而能够抗衰延年</w:t>
      </w:r>
      <w:r w:rsidRPr="00882CA0">
        <w:rPr>
          <w:rFonts w:hint="eastAsia"/>
        </w:rPr>
        <w:t>、健体强身。</w:t>
      </w:r>
    </w:p>
    <w:p w14:paraId="7269E411" w14:textId="77777777" w:rsidR="00882CA0" w:rsidRDefault="00882CA0" w:rsidP="00882CA0">
      <w:pPr>
        <w:pStyle w:val="affe"/>
        <w:spacing w:before="156" w:after="156"/>
      </w:pPr>
      <w:bookmarkStart w:id="209" w:name="_Toc166615718"/>
      <w:r w:rsidRPr="00882CA0">
        <w:rPr>
          <w:rFonts w:hint="eastAsia"/>
        </w:rPr>
        <w:t>防病治病</w:t>
      </w:r>
      <w:bookmarkEnd w:id="209"/>
    </w:p>
    <w:p w14:paraId="635F422E" w14:textId="77777777" w:rsidR="00882CA0" w:rsidRPr="00790D01" w:rsidRDefault="00882CA0" w:rsidP="00790D01">
      <w:pPr>
        <w:pStyle w:val="11"/>
        <w:ind w:firstLineChars="200" w:firstLine="420"/>
      </w:pPr>
      <w:r w:rsidRPr="00790D01">
        <w:rPr>
          <w:rFonts w:ascii="宋体" w:hAnsi="Times New Roman" w:cs="Times New Roman" w:hint="eastAsia"/>
          <w:noProof/>
          <w:kern w:val="0"/>
          <w:szCs w:val="20"/>
        </w:rPr>
        <w:t>膏方可以用于治疗慢性疾病，针对不同患者的病症开具膏方防病治病，</w:t>
      </w:r>
      <w:r w:rsidR="00790D01" w:rsidRPr="00790D01">
        <w:rPr>
          <w:rFonts w:ascii="宋体" w:hAnsi="Times New Roman" w:cs="Times New Roman" w:hint="eastAsia"/>
          <w:noProof/>
          <w:kern w:val="0"/>
          <w:szCs w:val="20"/>
        </w:rPr>
        <w:t>通过扶正祛邪，增强抵抗力，有助于预防外感，防止疾病复发</w:t>
      </w:r>
      <w:r w:rsidR="00790D01">
        <w:rPr>
          <w:rFonts w:ascii="宋体" w:hAnsi="宋体" w:hint="eastAsia"/>
        </w:rPr>
        <w:t>及治疗疾病。</w:t>
      </w:r>
    </w:p>
    <w:p w14:paraId="587ACF07" w14:textId="77777777" w:rsidR="00882CA0" w:rsidRDefault="001E51CD" w:rsidP="007F2A75">
      <w:pPr>
        <w:pStyle w:val="affc"/>
        <w:spacing w:before="312" w:after="312"/>
      </w:pPr>
      <w:bookmarkStart w:id="210" w:name="_Toc161258365"/>
      <w:bookmarkStart w:id="211" w:name="_Toc161699482"/>
      <w:bookmarkStart w:id="212" w:name="_Toc166615720"/>
      <w:bookmarkStart w:id="213" w:name="_Toc166615753"/>
      <w:bookmarkStart w:id="214" w:name="_Toc166616865"/>
      <w:bookmarkStart w:id="215" w:name="_Toc167220834"/>
      <w:bookmarkStart w:id="216" w:name="_Toc168239390"/>
      <w:bookmarkStart w:id="217" w:name="_Toc168239510"/>
      <w:bookmarkStart w:id="218" w:name="_Toc168239789"/>
      <w:bookmarkStart w:id="219" w:name="_Toc168240197"/>
      <w:bookmarkStart w:id="220" w:name="_Toc168242191"/>
      <w:bookmarkStart w:id="221" w:name="_Toc168242554"/>
      <w:bookmarkStart w:id="222" w:name="_Toc168346909"/>
      <w:bookmarkStart w:id="223" w:name="_Toc168347402"/>
      <w:bookmarkStart w:id="224" w:name="_Toc168434985"/>
      <w:bookmarkStart w:id="225" w:name="_Toc168607709"/>
      <w:bookmarkStart w:id="226" w:name="_Toc168607966"/>
      <w:bookmarkStart w:id="227" w:name="_Toc168779789"/>
      <w:bookmarkStart w:id="228" w:name="_Toc169554179"/>
      <w:bookmarkStart w:id="229" w:name="_Toc169556196"/>
      <w:r>
        <w:rPr>
          <w:rFonts w:hint="eastAsia"/>
        </w:rPr>
        <w:t>处方</w:t>
      </w:r>
      <w:bookmarkEnd w:id="210"/>
      <w:bookmarkEnd w:id="211"/>
      <w:bookmarkEnd w:id="212"/>
      <w:bookmarkEnd w:id="213"/>
      <w:bookmarkEnd w:id="214"/>
      <w:bookmarkEnd w:id="215"/>
      <w:r w:rsidR="007F2A75">
        <w:rPr>
          <w:rFonts w:hint="eastAsia"/>
        </w:rPr>
        <w:t>开具</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A652418" w14:textId="77777777" w:rsidR="00182E49" w:rsidRDefault="00030335" w:rsidP="00182E49">
      <w:pPr>
        <w:pStyle w:val="affd"/>
        <w:spacing w:before="156" w:after="156"/>
      </w:pPr>
      <w:bookmarkStart w:id="230" w:name="_Toc168239391"/>
      <w:bookmarkStart w:id="231" w:name="_Toc168239511"/>
      <w:bookmarkStart w:id="232" w:name="_Toc168239790"/>
      <w:bookmarkStart w:id="233" w:name="_Toc168240198"/>
      <w:bookmarkStart w:id="234" w:name="_Toc168242192"/>
      <w:bookmarkStart w:id="235" w:name="_Toc168242555"/>
      <w:bookmarkStart w:id="236" w:name="_Toc168346910"/>
      <w:bookmarkStart w:id="237" w:name="_Toc168347403"/>
      <w:bookmarkStart w:id="238" w:name="_Toc168434986"/>
      <w:bookmarkStart w:id="239" w:name="_Toc168607710"/>
      <w:bookmarkStart w:id="240" w:name="_Toc168607967"/>
      <w:bookmarkStart w:id="241" w:name="_Toc168779790"/>
      <w:bookmarkStart w:id="242" w:name="_Toc169554180"/>
      <w:bookmarkStart w:id="243" w:name="_Toc169556197"/>
      <w:r>
        <w:rPr>
          <w:rFonts w:hint="eastAsia"/>
        </w:rPr>
        <w:t>基本要求</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1526A3C8" w14:textId="77777777" w:rsidR="00831E87" w:rsidRPr="00182E49" w:rsidRDefault="00831E87" w:rsidP="00182E49">
      <w:pPr>
        <w:pStyle w:val="affe"/>
        <w:spacing w:before="156" w:after="156"/>
      </w:pPr>
      <w:r w:rsidRPr="00182E49">
        <w:rPr>
          <w:rFonts w:hint="eastAsia"/>
        </w:rPr>
        <w:t>医师资质</w:t>
      </w:r>
    </w:p>
    <w:p w14:paraId="0665FB43" w14:textId="77777777" w:rsidR="00457FE5" w:rsidRDefault="00831E87" w:rsidP="00985D37">
      <w:pPr>
        <w:pStyle w:val="afffffffff0"/>
      </w:pPr>
      <w:r>
        <w:rPr>
          <w:rFonts w:hint="eastAsia"/>
        </w:rPr>
        <w:t>膏方</w:t>
      </w:r>
      <w:r w:rsidR="009B6DB9">
        <w:rPr>
          <w:rFonts w:hint="eastAsia"/>
        </w:rPr>
        <w:t>处方</w:t>
      </w:r>
      <w:r>
        <w:rPr>
          <w:rFonts w:hint="eastAsia"/>
        </w:rPr>
        <w:t>医师应具备深厚的中医药学</w:t>
      </w:r>
      <w:r w:rsidR="00457FE5">
        <w:rPr>
          <w:rFonts w:hint="eastAsia"/>
        </w:rPr>
        <w:t>理论知识</w:t>
      </w:r>
      <w:r w:rsidR="00790D01">
        <w:rPr>
          <w:rFonts w:hint="eastAsia"/>
        </w:rPr>
        <w:t>基础</w:t>
      </w:r>
      <w:r w:rsidR="00457FE5">
        <w:rPr>
          <w:rFonts w:hint="eastAsia"/>
        </w:rPr>
        <w:t>、丰富的中医临床诊疗经验。</w:t>
      </w:r>
    </w:p>
    <w:p w14:paraId="1164F762" w14:textId="77777777" w:rsidR="00D357E9" w:rsidRDefault="00831E87" w:rsidP="00D357E9">
      <w:pPr>
        <w:pStyle w:val="afffffffff0"/>
      </w:pPr>
      <w:r>
        <w:rPr>
          <w:rFonts w:hint="eastAsia"/>
        </w:rPr>
        <w:t>应对从事膏方处方的医师进行必要的规范化培训。</w:t>
      </w:r>
    </w:p>
    <w:p w14:paraId="69732D5C" w14:textId="77777777" w:rsidR="00831E87" w:rsidRDefault="00831E87" w:rsidP="00D357E9">
      <w:pPr>
        <w:pStyle w:val="afffffffff0"/>
      </w:pPr>
      <w:r>
        <w:rPr>
          <w:rFonts w:hint="eastAsia"/>
        </w:rPr>
        <w:t>对于中医类别执业医师，具备主治中医师资格5年以上的人员，进行相关内容的培训并</w:t>
      </w:r>
      <w:r w:rsidR="00790D01">
        <w:rPr>
          <w:rFonts w:hint="eastAsia"/>
        </w:rPr>
        <w:t>经</w:t>
      </w:r>
      <w:r>
        <w:rPr>
          <w:rFonts w:hint="eastAsia"/>
        </w:rPr>
        <w:t>考核合格可获取膏方处方资质。</w:t>
      </w:r>
    </w:p>
    <w:p w14:paraId="02A01C8F" w14:textId="77777777" w:rsidR="00810AD4" w:rsidRDefault="00810AD4" w:rsidP="00D357E9">
      <w:pPr>
        <w:pStyle w:val="afffffffff0"/>
      </w:pPr>
      <w:r>
        <w:rPr>
          <w:rFonts w:hint="eastAsia"/>
        </w:rPr>
        <w:t>医疗机构应对本单位能够开具膏方处方的医师予以明确，并以适当的形式在一定范围内公示。</w:t>
      </w:r>
    </w:p>
    <w:p w14:paraId="53745045" w14:textId="77777777" w:rsidR="00810AD4" w:rsidRDefault="00810AD4" w:rsidP="00D357E9">
      <w:pPr>
        <w:pStyle w:val="afffffffff0"/>
      </w:pPr>
      <w:r>
        <w:rPr>
          <w:rFonts w:hint="eastAsia"/>
        </w:rPr>
        <w:t>医疗机构应积极开展膏方</w:t>
      </w:r>
      <w:r w:rsidR="009B6DB9">
        <w:rPr>
          <w:rFonts w:hint="eastAsia"/>
        </w:rPr>
        <w:t>处方</w:t>
      </w:r>
      <w:r>
        <w:rPr>
          <w:rFonts w:hint="eastAsia"/>
        </w:rPr>
        <w:t>医师专业培训与考核工作，考核应与处方点评相结合。</w:t>
      </w:r>
    </w:p>
    <w:p w14:paraId="30385B5C" w14:textId="77777777" w:rsidR="00831E87" w:rsidRPr="0099406E" w:rsidRDefault="00831E87" w:rsidP="00D357E9">
      <w:pPr>
        <w:pStyle w:val="affe"/>
        <w:spacing w:before="156" w:after="156"/>
      </w:pPr>
      <w:r w:rsidRPr="0099406E">
        <w:rPr>
          <w:rFonts w:hint="eastAsia"/>
        </w:rPr>
        <w:t>医案书写</w:t>
      </w:r>
    </w:p>
    <w:p w14:paraId="7D159F4D" w14:textId="77777777" w:rsidR="00831E87" w:rsidRPr="00831E87" w:rsidRDefault="00831E87" w:rsidP="00D357E9">
      <w:pPr>
        <w:pStyle w:val="afffffffff0"/>
      </w:pPr>
      <w:proofErr w:type="gramStart"/>
      <w:r w:rsidRPr="001E51CD">
        <w:rPr>
          <w:rFonts w:hint="eastAsia"/>
        </w:rPr>
        <w:t>医</w:t>
      </w:r>
      <w:proofErr w:type="gramEnd"/>
      <w:r w:rsidRPr="001E51CD">
        <w:rPr>
          <w:rFonts w:hint="eastAsia"/>
        </w:rPr>
        <w:t>者</w:t>
      </w:r>
      <w:r>
        <w:rPr>
          <w:rFonts w:hint="eastAsia"/>
        </w:rPr>
        <w:t>应</w:t>
      </w:r>
      <w:r w:rsidRPr="001E51CD">
        <w:rPr>
          <w:rFonts w:hint="eastAsia"/>
        </w:rPr>
        <w:t>根据望</w:t>
      </w:r>
      <w:r>
        <w:rPr>
          <w:rFonts w:hint="eastAsia"/>
        </w:rPr>
        <w:t>、</w:t>
      </w:r>
      <w:r w:rsidRPr="001E51CD">
        <w:rPr>
          <w:rFonts w:hint="eastAsia"/>
        </w:rPr>
        <w:t>闻</w:t>
      </w:r>
      <w:r>
        <w:rPr>
          <w:rFonts w:hint="eastAsia"/>
        </w:rPr>
        <w:t>、</w:t>
      </w:r>
      <w:r w:rsidRPr="001E51CD">
        <w:rPr>
          <w:rFonts w:hint="eastAsia"/>
        </w:rPr>
        <w:t>问</w:t>
      </w:r>
      <w:r>
        <w:rPr>
          <w:rFonts w:hint="eastAsia"/>
        </w:rPr>
        <w:t>、</w:t>
      </w:r>
      <w:proofErr w:type="gramStart"/>
      <w:r w:rsidRPr="001E51CD">
        <w:rPr>
          <w:rFonts w:hint="eastAsia"/>
        </w:rPr>
        <w:t>切所得</w:t>
      </w:r>
      <w:proofErr w:type="gramEnd"/>
      <w:r w:rsidRPr="001E51CD">
        <w:rPr>
          <w:rFonts w:hint="eastAsia"/>
        </w:rPr>
        <w:t>的四诊信息，</w:t>
      </w:r>
      <w:r>
        <w:rPr>
          <w:rFonts w:hint="eastAsia"/>
        </w:rPr>
        <w:t>遵循辨证论治的原则</w:t>
      </w:r>
      <w:r w:rsidRPr="001E51CD">
        <w:rPr>
          <w:rFonts w:hint="eastAsia"/>
        </w:rPr>
        <w:t>，一人一方。</w:t>
      </w:r>
    </w:p>
    <w:p w14:paraId="418D46BB" w14:textId="77777777" w:rsidR="00831E87" w:rsidRDefault="0099406E" w:rsidP="00D357E9">
      <w:pPr>
        <w:pStyle w:val="afffffffff0"/>
        <w:rPr>
          <w:color w:val="FF0000"/>
        </w:rPr>
      </w:pPr>
      <w:r>
        <w:rPr>
          <w:rFonts w:hint="eastAsia"/>
        </w:rPr>
        <w:t>应写明辅料、</w:t>
      </w:r>
      <w:proofErr w:type="gramStart"/>
      <w:r>
        <w:rPr>
          <w:rFonts w:hint="eastAsia"/>
        </w:rPr>
        <w:t>矫</w:t>
      </w:r>
      <w:proofErr w:type="gramEnd"/>
      <w:r>
        <w:rPr>
          <w:rFonts w:hint="eastAsia"/>
        </w:rPr>
        <w:t>味剂</w:t>
      </w:r>
      <w:r w:rsidR="00D37908">
        <w:rPr>
          <w:rFonts w:hint="eastAsia"/>
        </w:rPr>
        <w:t>、</w:t>
      </w:r>
      <w:r>
        <w:rPr>
          <w:rFonts w:hint="eastAsia"/>
        </w:rPr>
        <w:t>胶类的剂量及制作方法、服用方法、注意事项等。</w:t>
      </w:r>
    </w:p>
    <w:p w14:paraId="63DF5437" w14:textId="77777777" w:rsidR="00831E87" w:rsidRDefault="0099406E" w:rsidP="00D357E9">
      <w:pPr>
        <w:pStyle w:val="afffffffff0"/>
        <w:rPr>
          <w:color w:val="FF0000"/>
        </w:rPr>
      </w:pPr>
      <w:r>
        <w:rPr>
          <w:rFonts w:hint="eastAsia"/>
        </w:rPr>
        <w:lastRenderedPageBreak/>
        <w:t>膏方医案与一般的中医医案书写类似，包含望、闻、问、切四诊内容，以及辨证分析、诊断（包括中医病名及证型）、治则治法、处方用药（包括药名及剂量）几个方面。</w:t>
      </w:r>
    </w:p>
    <w:p w14:paraId="09AEAB7C" w14:textId="77777777" w:rsidR="00831E87" w:rsidRDefault="00831E87" w:rsidP="00D357E9">
      <w:pPr>
        <w:pStyle w:val="afffffffff0"/>
      </w:pPr>
      <w:r>
        <w:rPr>
          <w:rFonts w:hint="eastAsia"/>
        </w:rPr>
        <w:t>处方书写顺序通常为：一般药物，贵重药物或需特殊加工的药物，胶类，辅料，制膏方法，服用方法，注意事项。</w:t>
      </w:r>
    </w:p>
    <w:p w14:paraId="0CF55DEF" w14:textId="77777777" w:rsidR="007F2A75" w:rsidRDefault="007F2A75" w:rsidP="007F2A75">
      <w:pPr>
        <w:pStyle w:val="affd"/>
        <w:spacing w:before="156" w:after="156"/>
      </w:pPr>
      <w:bookmarkStart w:id="244" w:name="_Toc168239392"/>
      <w:bookmarkStart w:id="245" w:name="_Toc168239512"/>
      <w:bookmarkStart w:id="246" w:name="_Toc168239791"/>
      <w:bookmarkStart w:id="247" w:name="_Toc168240199"/>
      <w:bookmarkStart w:id="248" w:name="_Toc168242193"/>
      <w:bookmarkStart w:id="249" w:name="_Toc168242556"/>
      <w:bookmarkStart w:id="250" w:name="_Toc168346911"/>
      <w:bookmarkStart w:id="251" w:name="_Toc168347404"/>
      <w:bookmarkStart w:id="252" w:name="_Toc168434987"/>
      <w:bookmarkStart w:id="253" w:name="_Toc168607711"/>
      <w:bookmarkStart w:id="254" w:name="_Toc168607968"/>
      <w:bookmarkStart w:id="255" w:name="_Toc168779791"/>
      <w:bookmarkStart w:id="256" w:name="_Toc169554181"/>
      <w:bookmarkStart w:id="257" w:name="_Toc169556198"/>
      <w:r>
        <w:rPr>
          <w:rFonts w:hint="eastAsia"/>
        </w:rPr>
        <w:t>开具原则</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3C2161E8" w14:textId="77777777" w:rsidR="001E51CD" w:rsidRDefault="001E51CD" w:rsidP="007F2A75">
      <w:pPr>
        <w:pStyle w:val="affe"/>
        <w:spacing w:before="156" w:after="156"/>
      </w:pPr>
      <w:bookmarkStart w:id="258" w:name="_Toc166615721"/>
      <w:r w:rsidRPr="001E51CD">
        <w:rPr>
          <w:rFonts w:hint="eastAsia"/>
        </w:rPr>
        <w:t>辨证立法</w:t>
      </w:r>
      <w:bookmarkEnd w:id="258"/>
    </w:p>
    <w:p w14:paraId="67B5D114" w14:textId="77777777" w:rsidR="007F2A75" w:rsidRPr="007F2A75" w:rsidRDefault="00A67264" w:rsidP="007F2A75">
      <w:pPr>
        <w:pStyle w:val="affffb"/>
        <w:ind w:firstLine="420"/>
      </w:pPr>
      <w:r>
        <w:rPr>
          <w:rFonts w:hint="eastAsia"/>
        </w:rPr>
        <w:t>处方开具时应</w:t>
      </w:r>
      <w:r w:rsidRPr="001E51CD">
        <w:rPr>
          <w:rFonts w:hint="eastAsia"/>
        </w:rPr>
        <w:t>做到观整体，察证情，识病机，辨阴阳，知寒热，解虚实，</w:t>
      </w:r>
      <w:r w:rsidR="00790D01" w:rsidRPr="001E51CD">
        <w:rPr>
          <w:rFonts w:hint="eastAsia"/>
        </w:rPr>
        <w:t>调</w:t>
      </w:r>
      <w:r w:rsidRPr="001E51CD">
        <w:rPr>
          <w:rFonts w:hint="eastAsia"/>
        </w:rPr>
        <w:t>气血，</w:t>
      </w:r>
      <w:r w:rsidR="00790D01" w:rsidRPr="001E51CD">
        <w:rPr>
          <w:rFonts w:hint="eastAsia"/>
        </w:rPr>
        <w:t>理</w:t>
      </w:r>
      <w:r>
        <w:rPr>
          <w:rFonts w:hint="eastAsia"/>
        </w:rPr>
        <w:t>脏腑，明补泻，执缓急，行开阖。分析病因、病机、病性、病位等，</w:t>
      </w:r>
      <w:r w:rsidRPr="001E51CD">
        <w:rPr>
          <w:rFonts w:hint="eastAsia"/>
        </w:rPr>
        <w:t>确定固本清源的方药。</w:t>
      </w:r>
      <w:r>
        <w:rPr>
          <w:rFonts w:hint="eastAsia"/>
        </w:rPr>
        <w:t>注意如下要素：</w:t>
      </w:r>
    </w:p>
    <w:p w14:paraId="4522D743" w14:textId="77777777" w:rsidR="001E51CD" w:rsidRDefault="001E51CD" w:rsidP="000B2152">
      <w:pPr>
        <w:pStyle w:val="af5"/>
        <w:numPr>
          <w:ilvl w:val="0"/>
          <w:numId w:val="41"/>
        </w:numPr>
      </w:pPr>
      <w:r w:rsidRPr="001E51CD">
        <w:rPr>
          <w:rFonts w:hint="eastAsia"/>
        </w:rPr>
        <w:t>重视四诊合参，辨证立法</w:t>
      </w:r>
      <w:r w:rsidR="00A67264">
        <w:rPr>
          <w:rFonts w:hint="eastAsia"/>
        </w:rPr>
        <w:t>；</w:t>
      </w:r>
    </w:p>
    <w:p w14:paraId="64A90DDD" w14:textId="77777777" w:rsidR="001E51CD" w:rsidRDefault="001E51CD" w:rsidP="000B2152">
      <w:pPr>
        <w:pStyle w:val="af5"/>
      </w:pPr>
      <w:r w:rsidRPr="001E51CD">
        <w:rPr>
          <w:rFonts w:hint="eastAsia"/>
        </w:rPr>
        <w:t>注重体质差异，因人施治</w:t>
      </w:r>
      <w:r w:rsidR="00A67264">
        <w:rPr>
          <w:rFonts w:hint="eastAsia"/>
        </w:rPr>
        <w:t>；</w:t>
      </w:r>
    </w:p>
    <w:p w14:paraId="4485C009" w14:textId="77777777" w:rsidR="001E51CD" w:rsidRDefault="001E51CD" w:rsidP="000B2152">
      <w:pPr>
        <w:pStyle w:val="af5"/>
      </w:pPr>
      <w:r w:rsidRPr="001E51CD">
        <w:rPr>
          <w:rFonts w:hint="eastAsia"/>
        </w:rPr>
        <w:t>调和气血阴阳，以平为期</w:t>
      </w:r>
      <w:r w:rsidR="00A67264">
        <w:rPr>
          <w:rFonts w:hint="eastAsia"/>
        </w:rPr>
        <w:t>；</w:t>
      </w:r>
    </w:p>
    <w:p w14:paraId="5A24F08F" w14:textId="77777777" w:rsidR="00A67264" w:rsidRDefault="001E51CD" w:rsidP="000B2152">
      <w:pPr>
        <w:pStyle w:val="af5"/>
      </w:pPr>
      <w:r w:rsidRPr="001E51CD">
        <w:rPr>
          <w:rFonts w:hint="eastAsia"/>
        </w:rPr>
        <w:t>调节脾胃气机，以运为补</w:t>
      </w:r>
      <w:r w:rsidR="00A67264">
        <w:rPr>
          <w:rFonts w:hint="eastAsia"/>
        </w:rPr>
        <w:t>；</w:t>
      </w:r>
    </w:p>
    <w:p w14:paraId="562D8F3D" w14:textId="77777777" w:rsidR="00A67264" w:rsidRDefault="001E51CD" w:rsidP="000B2152">
      <w:pPr>
        <w:pStyle w:val="af5"/>
      </w:pPr>
      <w:proofErr w:type="gramStart"/>
      <w:r w:rsidRPr="001E51CD">
        <w:rPr>
          <w:rFonts w:hint="eastAsia"/>
        </w:rPr>
        <w:t>用药通补兼施</w:t>
      </w:r>
      <w:proofErr w:type="gramEnd"/>
      <w:r w:rsidRPr="001E51CD">
        <w:rPr>
          <w:rFonts w:hint="eastAsia"/>
        </w:rPr>
        <w:t>，动静结合</w:t>
      </w:r>
      <w:r w:rsidR="00A67264">
        <w:rPr>
          <w:rFonts w:hint="eastAsia"/>
        </w:rPr>
        <w:t>；</w:t>
      </w:r>
    </w:p>
    <w:p w14:paraId="2CDD0994" w14:textId="77777777" w:rsidR="00A67264" w:rsidRDefault="001E51CD" w:rsidP="000B2152">
      <w:pPr>
        <w:pStyle w:val="af5"/>
      </w:pPr>
      <w:r w:rsidRPr="001E51CD">
        <w:rPr>
          <w:rFonts w:hint="eastAsia"/>
        </w:rPr>
        <w:t>遵循因时制宜，四季化裁</w:t>
      </w:r>
      <w:r w:rsidR="00DD41C5">
        <w:rPr>
          <w:rFonts w:hint="eastAsia"/>
        </w:rPr>
        <w:t>。</w:t>
      </w:r>
    </w:p>
    <w:p w14:paraId="36C53441" w14:textId="77777777" w:rsidR="001E51CD" w:rsidRDefault="001E51CD" w:rsidP="00BB0D60">
      <w:pPr>
        <w:pStyle w:val="affe"/>
        <w:spacing w:before="156" w:after="156"/>
      </w:pPr>
      <w:bookmarkStart w:id="259" w:name="_Toc166615722"/>
      <w:r w:rsidRPr="001E51CD">
        <w:rPr>
          <w:rFonts w:hint="eastAsia"/>
        </w:rPr>
        <w:t>组方配伍</w:t>
      </w:r>
      <w:bookmarkEnd w:id="259"/>
    </w:p>
    <w:p w14:paraId="46727203" w14:textId="77777777" w:rsidR="001E51CD" w:rsidRDefault="001E51CD" w:rsidP="001E51CD">
      <w:pPr>
        <w:pStyle w:val="affffb"/>
        <w:ind w:firstLine="420"/>
      </w:pPr>
      <w:r>
        <w:rPr>
          <w:rFonts w:hint="eastAsia"/>
        </w:rPr>
        <w:t>膏方的组方</w:t>
      </w:r>
      <w:r w:rsidR="00DD41C5">
        <w:rPr>
          <w:rFonts w:hint="eastAsia"/>
        </w:rPr>
        <w:t>配伍</w:t>
      </w:r>
      <w:r>
        <w:rPr>
          <w:rFonts w:hint="eastAsia"/>
        </w:rPr>
        <w:t>与方剂的基本结构一致，分为“君、臣、佐、使”，在辨证明确的前提下，应先确定其基本治则，通过不同功效的“药组”形成膏方中的“药群组合”</w:t>
      </w:r>
      <w:r w:rsidR="00764762">
        <w:rPr>
          <w:rFonts w:hint="eastAsia"/>
        </w:rPr>
        <w:t>。包括：</w:t>
      </w:r>
    </w:p>
    <w:p w14:paraId="2F8CB31C" w14:textId="77777777" w:rsidR="001E51CD" w:rsidRDefault="001E51CD" w:rsidP="000B2152">
      <w:pPr>
        <w:pStyle w:val="af5"/>
        <w:numPr>
          <w:ilvl w:val="0"/>
          <w:numId w:val="42"/>
        </w:numPr>
      </w:pPr>
      <w:r>
        <w:rPr>
          <w:rFonts w:hint="eastAsia"/>
        </w:rPr>
        <w:t>君剂：一般以补益药为主，针对虚证，如单纯的气、血、阴、阳亏虚，或气血两虚、阴阳两虚、气阴两虚等复合证候而选择治疗药物</w:t>
      </w:r>
      <w:r w:rsidR="00764762">
        <w:rPr>
          <w:rFonts w:hint="eastAsia"/>
        </w:rPr>
        <w:t>，</w:t>
      </w:r>
      <w:r>
        <w:rPr>
          <w:rFonts w:hint="eastAsia"/>
        </w:rPr>
        <w:t>或是针对主病主证选择</w:t>
      </w:r>
      <w:r w:rsidR="00DD41C5">
        <w:rPr>
          <w:rFonts w:hint="eastAsia"/>
        </w:rPr>
        <w:t>的</w:t>
      </w:r>
      <w:r>
        <w:rPr>
          <w:rFonts w:hint="eastAsia"/>
        </w:rPr>
        <w:t>主方及药物</w:t>
      </w:r>
      <w:r w:rsidR="006232D3">
        <w:rPr>
          <w:rFonts w:hint="eastAsia"/>
        </w:rPr>
        <w:t>。</w:t>
      </w:r>
    </w:p>
    <w:p w14:paraId="43C000BA" w14:textId="77777777" w:rsidR="001E51CD" w:rsidRDefault="00DD41C5" w:rsidP="000B2152">
      <w:pPr>
        <w:pStyle w:val="af5"/>
      </w:pPr>
      <w:r>
        <w:rPr>
          <w:rFonts w:hint="eastAsia"/>
        </w:rPr>
        <w:t>臣剂：</w:t>
      </w:r>
      <w:r w:rsidR="001E51CD">
        <w:rPr>
          <w:rFonts w:hint="eastAsia"/>
        </w:rPr>
        <w:t>是辅助君</w:t>
      </w:r>
      <w:proofErr w:type="gramStart"/>
      <w:r w:rsidR="001E51CD">
        <w:rPr>
          <w:rFonts w:hint="eastAsia"/>
        </w:rPr>
        <w:t>剂加强</w:t>
      </w:r>
      <w:proofErr w:type="gramEnd"/>
      <w:r w:rsidR="001E51CD">
        <w:rPr>
          <w:rFonts w:hint="eastAsia"/>
        </w:rPr>
        <w:t>治疗作用的药物组合，</w:t>
      </w:r>
      <w:r>
        <w:rPr>
          <w:rFonts w:hint="eastAsia"/>
        </w:rPr>
        <w:t>或是针对重要的</w:t>
      </w:r>
      <w:proofErr w:type="gramStart"/>
      <w:r>
        <w:rPr>
          <w:rFonts w:hint="eastAsia"/>
        </w:rPr>
        <w:t>兼病</w:t>
      </w:r>
      <w:r w:rsidR="001E51CD">
        <w:rPr>
          <w:rFonts w:hint="eastAsia"/>
        </w:rPr>
        <w:t>兼证起</w:t>
      </w:r>
      <w:proofErr w:type="gramEnd"/>
      <w:r w:rsidR="001E51CD">
        <w:rPr>
          <w:rFonts w:hint="eastAsia"/>
        </w:rPr>
        <w:t>主要治疗作用的药物组合</w:t>
      </w:r>
      <w:r w:rsidR="006232D3">
        <w:rPr>
          <w:rFonts w:hint="eastAsia"/>
        </w:rPr>
        <w:t>。</w:t>
      </w:r>
    </w:p>
    <w:p w14:paraId="37E8CB51" w14:textId="77777777" w:rsidR="001E51CD" w:rsidRDefault="00DD41C5" w:rsidP="000B2152">
      <w:pPr>
        <w:pStyle w:val="af5"/>
      </w:pPr>
      <w:r>
        <w:rPr>
          <w:rFonts w:hint="eastAsia"/>
        </w:rPr>
        <w:t>佐剂：</w:t>
      </w:r>
      <w:r w:rsidR="001E51CD">
        <w:rPr>
          <w:rFonts w:hint="eastAsia"/>
        </w:rPr>
        <w:t>是配合君剂、臣剂以加强治疗作用，或直接治疗</w:t>
      </w:r>
      <w:proofErr w:type="gramStart"/>
      <w:r w:rsidR="001E51CD">
        <w:rPr>
          <w:rFonts w:hint="eastAsia"/>
        </w:rPr>
        <w:t>次要兼</w:t>
      </w:r>
      <w:proofErr w:type="gramEnd"/>
      <w:r w:rsidR="001E51CD">
        <w:rPr>
          <w:rFonts w:hint="eastAsia"/>
        </w:rPr>
        <w:t>证的药物组合，</w:t>
      </w:r>
      <w:r>
        <w:rPr>
          <w:rFonts w:hint="eastAsia"/>
        </w:rPr>
        <w:t>或起到</w:t>
      </w:r>
      <w:proofErr w:type="gramStart"/>
      <w:r>
        <w:rPr>
          <w:rFonts w:hint="eastAsia"/>
        </w:rPr>
        <w:t>佐制或反佐</w:t>
      </w:r>
      <w:r w:rsidR="001E51CD">
        <w:rPr>
          <w:rFonts w:hint="eastAsia"/>
        </w:rPr>
        <w:t>作用</w:t>
      </w:r>
      <w:proofErr w:type="gramEnd"/>
      <w:r>
        <w:rPr>
          <w:rFonts w:hint="eastAsia"/>
        </w:rPr>
        <w:t>的药物组合</w:t>
      </w:r>
      <w:r w:rsidR="006232D3">
        <w:rPr>
          <w:rFonts w:hint="eastAsia"/>
        </w:rPr>
        <w:t>。</w:t>
      </w:r>
    </w:p>
    <w:p w14:paraId="78CCC3E8" w14:textId="77777777" w:rsidR="001E51CD" w:rsidRDefault="001E51CD" w:rsidP="000B2152">
      <w:pPr>
        <w:pStyle w:val="af5"/>
      </w:pPr>
      <w:r>
        <w:rPr>
          <w:rFonts w:hint="eastAsia"/>
        </w:rPr>
        <w:t>使剂：是膏方中主要起调和作用的药物组合，如所采用的糖、蜜和大枣等果品类均具有调和方中诸药的作用。</w:t>
      </w:r>
    </w:p>
    <w:p w14:paraId="6284812F" w14:textId="77777777" w:rsidR="001E51CD" w:rsidRDefault="001E51CD" w:rsidP="007F2A75">
      <w:pPr>
        <w:pStyle w:val="affe"/>
        <w:spacing w:before="156" w:after="156"/>
      </w:pPr>
      <w:bookmarkStart w:id="260" w:name="_Toc166615723"/>
      <w:r w:rsidRPr="001E51CD">
        <w:rPr>
          <w:rFonts w:hint="eastAsia"/>
        </w:rPr>
        <w:t>选方</w:t>
      </w:r>
      <w:bookmarkEnd w:id="260"/>
      <w:r w:rsidR="007F2A75">
        <w:rPr>
          <w:rFonts w:hint="eastAsia"/>
        </w:rPr>
        <w:t>用药</w:t>
      </w:r>
    </w:p>
    <w:p w14:paraId="105CC31E" w14:textId="77777777" w:rsidR="001E51CD" w:rsidRDefault="001E51CD" w:rsidP="001E51CD">
      <w:pPr>
        <w:pStyle w:val="affffb"/>
        <w:ind w:firstLine="420"/>
      </w:pPr>
      <w:r w:rsidRPr="001E51CD">
        <w:rPr>
          <w:rFonts w:hint="eastAsia"/>
        </w:rPr>
        <w:t>膏方用药通常遵循辨体质、辨证、辨病“三辨结合”的原则。既可一味单方，又可使用复方。在治疗方法上，单方药简功专，针对性强；复方药广效宏，能全面兼顾较复杂的病证</w:t>
      </w:r>
      <w:r w:rsidR="005A0637">
        <w:rPr>
          <w:rFonts w:hint="eastAsia"/>
        </w:rPr>
        <w:t>。具体如下：</w:t>
      </w:r>
    </w:p>
    <w:p w14:paraId="51B5FD9C" w14:textId="77777777" w:rsidR="001E51CD" w:rsidRDefault="00E935FF" w:rsidP="000B2152">
      <w:pPr>
        <w:pStyle w:val="af5"/>
        <w:numPr>
          <w:ilvl w:val="0"/>
          <w:numId w:val="43"/>
        </w:numPr>
      </w:pPr>
      <w:r>
        <w:rPr>
          <w:rFonts w:hint="eastAsia"/>
        </w:rPr>
        <w:t>单方</w:t>
      </w:r>
      <w:r w:rsidR="00764762">
        <w:rPr>
          <w:rFonts w:hint="eastAsia"/>
        </w:rPr>
        <w:t>：</w:t>
      </w:r>
      <w:r w:rsidR="001E51CD" w:rsidRPr="001E51CD">
        <w:rPr>
          <w:rFonts w:hint="eastAsia"/>
        </w:rPr>
        <w:t>单独使用一味药物制成膏方，如用白术治疗脾气</w:t>
      </w:r>
      <w:r w:rsidR="006232D3">
        <w:rPr>
          <w:rFonts w:hint="eastAsia"/>
        </w:rPr>
        <w:t>虚证，用熟地黄治疗肾阴虚证，用桑枝祛除风湿，用夏枯草治疗结节等。</w:t>
      </w:r>
    </w:p>
    <w:p w14:paraId="4DCF2DDA" w14:textId="77777777" w:rsidR="001E51CD" w:rsidRDefault="001E51CD" w:rsidP="000B2152">
      <w:pPr>
        <w:pStyle w:val="af5"/>
      </w:pPr>
      <w:r>
        <w:rPr>
          <w:rFonts w:hint="eastAsia"/>
        </w:rPr>
        <w:t>复方</w:t>
      </w:r>
      <w:r w:rsidR="00764762">
        <w:rPr>
          <w:rFonts w:hint="eastAsia"/>
        </w:rPr>
        <w:t>：</w:t>
      </w:r>
      <w:r w:rsidRPr="001E51CD">
        <w:rPr>
          <w:rFonts w:hint="eastAsia"/>
        </w:rPr>
        <w:t>将两种或两种以上药物，按</w:t>
      </w:r>
      <w:r w:rsidR="00E935FF">
        <w:rPr>
          <w:rFonts w:hint="eastAsia"/>
        </w:rPr>
        <w:t>病情和配伍原则组成膏方，如两仪膏、十全大补膏及因人而异的定制膏</w:t>
      </w:r>
      <w:r w:rsidR="006232D3">
        <w:rPr>
          <w:rFonts w:hint="eastAsia"/>
        </w:rPr>
        <w:t>方等。</w:t>
      </w:r>
    </w:p>
    <w:p w14:paraId="201ED86B" w14:textId="77777777" w:rsidR="001E51CD" w:rsidRDefault="001E51CD" w:rsidP="000B2152">
      <w:pPr>
        <w:pStyle w:val="af5"/>
      </w:pPr>
      <w:r w:rsidRPr="001E51CD">
        <w:rPr>
          <w:rFonts w:hint="eastAsia"/>
        </w:rPr>
        <w:t>补益类基础方药</w:t>
      </w:r>
      <w:r w:rsidR="00764762">
        <w:rPr>
          <w:rFonts w:hint="eastAsia"/>
        </w:rPr>
        <w:t>：</w:t>
      </w:r>
      <w:r w:rsidRPr="001E51CD">
        <w:rPr>
          <w:rFonts w:hint="eastAsia"/>
        </w:rPr>
        <w:t>补益类方药包括补气、养血、滋阴和温阳4个方面。除此之外具有补精或填精作用的药物也很常用，一般常归入滋补肾阴或温补肾阳的药物中，这类药物具有自身的特点</w:t>
      </w:r>
      <w:r w:rsidR="006232D3">
        <w:rPr>
          <w:rFonts w:hint="eastAsia"/>
        </w:rPr>
        <w:t>，多为血肉有情之品，或质厚味重，</w:t>
      </w:r>
      <w:proofErr w:type="gramStart"/>
      <w:r w:rsidR="006232D3">
        <w:rPr>
          <w:rFonts w:hint="eastAsia"/>
        </w:rPr>
        <w:t>走下焦或督任</w:t>
      </w:r>
      <w:proofErr w:type="gramEnd"/>
      <w:r w:rsidR="006232D3">
        <w:rPr>
          <w:rFonts w:hint="eastAsia"/>
        </w:rPr>
        <w:t>二脉，滋补作用更强。</w:t>
      </w:r>
      <w:r w:rsidRPr="001E51CD">
        <w:rPr>
          <w:rFonts w:hint="eastAsia"/>
        </w:rPr>
        <w:t>（详见附录</w:t>
      </w:r>
      <w:r w:rsidR="005A0637">
        <w:rPr>
          <w:rFonts w:hint="eastAsia"/>
        </w:rPr>
        <w:t>A</w:t>
      </w:r>
      <w:r w:rsidRPr="001E51CD">
        <w:rPr>
          <w:rFonts w:hint="eastAsia"/>
        </w:rPr>
        <w:t>）</w:t>
      </w:r>
    </w:p>
    <w:p w14:paraId="5A613AA4" w14:textId="77777777" w:rsidR="007F2A75" w:rsidRPr="00104791" w:rsidRDefault="001E51CD" w:rsidP="000B2152">
      <w:pPr>
        <w:pStyle w:val="af5"/>
      </w:pPr>
      <w:r w:rsidRPr="001E51CD">
        <w:rPr>
          <w:rFonts w:hint="eastAsia"/>
        </w:rPr>
        <w:t>祛邪类基础方药</w:t>
      </w:r>
      <w:r w:rsidR="00764762">
        <w:rPr>
          <w:rFonts w:hint="eastAsia"/>
        </w:rPr>
        <w:t>：</w:t>
      </w:r>
      <w:r w:rsidRPr="001E51CD">
        <w:rPr>
          <w:rFonts w:hint="eastAsia"/>
        </w:rPr>
        <w:t>祛邪类方药包括理气、理血、清热、祛湿、化痰、消癥、消食</w:t>
      </w:r>
      <w:r w:rsidR="009B6DB9">
        <w:rPr>
          <w:rFonts w:hint="eastAsia"/>
        </w:rPr>
        <w:t>等</w:t>
      </w:r>
      <w:r w:rsidRPr="001E51CD">
        <w:rPr>
          <w:rFonts w:hint="eastAsia"/>
        </w:rPr>
        <w:t>。适用于正</w:t>
      </w:r>
      <w:proofErr w:type="gramStart"/>
      <w:r w:rsidRPr="001E51CD">
        <w:rPr>
          <w:rFonts w:hint="eastAsia"/>
        </w:rPr>
        <w:t>虚</w:t>
      </w:r>
      <w:r w:rsidR="00DD41C5">
        <w:rPr>
          <w:rFonts w:hint="eastAsia"/>
        </w:rPr>
        <w:t>兼邪</w:t>
      </w:r>
      <w:proofErr w:type="gramEnd"/>
      <w:r w:rsidR="00DD41C5">
        <w:rPr>
          <w:rFonts w:hint="eastAsia"/>
        </w:rPr>
        <w:t>实而出现的各种病证，如郁证、瘀血、痰证、食滞等一类实性病证。</w:t>
      </w:r>
      <w:r w:rsidRPr="001E51CD">
        <w:rPr>
          <w:rFonts w:hint="eastAsia"/>
        </w:rPr>
        <w:t>（详见附录</w:t>
      </w:r>
      <w:r w:rsidR="00D07D6E">
        <w:rPr>
          <w:rFonts w:hint="eastAsia"/>
        </w:rPr>
        <w:t>A</w:t>
      </w:r>
      <w:r w:rsidRPr="001E51CD">
        <w:rPr>
          <w:rFonts w:hint="eastAsia"/>
        </w:rPr>
        <w:t>）</w:t>
      </w:r>
    </w:p>
    <w:p w14:paraId="5F138124" w14:textId="77777777" w:rsidR="005A0637" w:rsidRPr="005A0637" w:rsidRDefault="001E51CD" w:rsidP="005A0637">
      <w:pPr>
        <w:pStyle w:val="affc"/>
        <w:spacing w:before="312" w:after="312"/>
      </w:pPr>
      <w:bookmarkStart w:id="261" w:name="_Toc161258366"/>
      <w:bookmarkStart w:id="262" w:name="_Toc161699483"/>
      <w:bookmarkStart w:id="263" w:name="_Toc166615724"/>
      <w:bookmarkStart w:id="264" w:name="_Toc166615754"/>
      <w:bookmarkStart w:id="265" w:name="_Toc166616866"/>
      <w:bookmarkStart w:id="266" w:name="_Toc167220835"/>
      <w:bookmarkStart w:id="267" w:name="_Toc168239393"/>
      <w:bookmarkStart w:id="268" w:name="_Toc168239513"/>
      <w:bookmarkStart w:id="269" w:name="_Toc168239792"/>
      <w:bookmarkStart w:id="270" w:name="_Toc168240200"/>
      <w:bookmarkStart w:id="271" w:name="_Toc168242194"/>
      <w:bookmarkStart w:id="272" w:name="_Toc168242557"/>
      <w:bookmarkStart w:id="273" w:name="_Toc168346912"/>
      <w:bookmarkStart w:id="274" w:name="_Toc168347405"/>
      <w:bookmarkStart w:id="275" w:name="_Toc168434988"/>
      <w:bookmarkStart w:id="276" w:name="_Toc168607712"/>
      <w:bookmarkStart w:id="277" w:name="_Toc168607969"/>
      <w:bookmarkStart w:id="278" w:name="_Toc168779792"/>
      <w:bookmarkStart w:id="279" w:name="_Toc169554182"/>
      <w:bookmarkStart w:id="280" w:name="_Toc169556199"/>
      <w:r>
        <w:rPr>
          <w:rFonts w:hint="eastAsia"/>
        </w:rPr>
        <w:t>临床应用</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0A4E1A92" w14:textId="77777777" w:rsidR="005A0637" w:rsidRPr="00B257A9" w:rsidRDefault="005A0637" w:rsidP="00030335">
      <w:pPr>
        <w:pStyle w:val="affd"/>
        <w:spacing w:before="156" w:after="156"/>
      </w:pPr>
      <w:bookmarkStart w:id="281" w:name="_Toc168239394"/>
      <w:bookmarkStart w:id="282" w:name="_Toc168239514"/>
      <w:bookmarkStart w:id="283" w:name="_Toc168239793"/>
      <w:bookmarkStart w:id="284" w:name="_Toc168240201"/>
      <w:bookmarkStart w:id="285" w:name="_Toc168242195"/>
      <w:bookmarkStart w:id="286" w:name="_Toc168242558"/>
      <w:bookmarkStart w:id="287" w:name="_Toc168346913"/>
      <w:bookmarkStart w:id="288" w:name="_Toc168347406"/>
      <w:bookmarkStart w:id="289" w:name="_Toc168434989"/>
      <w:bookmarkStart w:id="290" w:name="_Toc168607713"/>
      <w:bookmarkStart w:id="291" w:name="_Toc168607970"/>
      <w:bookmarkStart w:id="292" w:name="_Toc168779793"/>
      <w:bookmarkStart w:id="293" w:name="_Toc169554183"/>
      <w:bookmarkStart w:id="294" w:name="_Toc169556200"/>
      <w:bookmarkStart w:id="295" w:name="_Toc166615725"/>
      <w:r w:rsidRPr="00B257A9">
        <w:rPr>
          <w:rFonts w:hint="eastAsia"/>
        </w:rPr>
        <w:lastRenderedPageBreak/>
        <w:t>基本要求</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715E1A5E" w14:textId="77777777" w:rsidR="00720789" w:rsidRDefault="00720789" w:rsidP="00985D37">
      <w:pPr>
        <w:pStyle w:val="afffffffff1"/>
      </w:pPr>
      <w:r>
        <w:rPr>
          <w:rFonts w:hint="eastAsia"/>
        </w:rPr>
        <w:t>中医膏方必须以中医理论为指导，</w:t>
      </w:r>
      <w:r w:rsidR="00617F5D">
        <w:rPr>
          <w:rFonts w:hint="eastAsia"/>
        </w:rPr>
        <w:t>以中医临床客观评价结果</w:t>
      </w:r>
      <w:r>
        <w:rPr>
          <w:rFonts w:hint="eastAsia"/>
        </w:rPr>
        <w:t>为依据，辨证论治层次清楚，治疗原则正确合理，中药选用有序精当，辅料投入具有针对性与合理性。</w:t>
      </w:r>
    </w:p>
    <w:p w14:paraId="4226855B" w14:textId="77777777" w:rsidR="005A0637" w:rsidRPr="00CF33A7" w:rsidRDefault="005A0637" w:rsidP="00985D37">
      <w:pPr>
        <w:pStyle w:val="afffffffff1"/>
      </w:pPr>
      <w:r w:rsidRPr="00CF33A7">
        <w:rPr>
          <w:rFonts w:hint="eastAsia"/>
        </w:rPr>
        <w:t>膏方的原材料，</w:t>
      </w:r>
      <w:r w:rsidR="00DB0474" w:rsidRPr="00CF33A7">
        <w:rPr>
          <w:rFonts w:hint="eastAsia"/>
        </w:rPr>
        <w:t>如</w:t>
      </w:r>
      <w:r w:rsidR="001E4EF6">
        <w:rPr>
          <w:rFonts w:hint="eastAsia"/>
        </w:rPr>
        <w:t>中药饮片、细料、胶类、糖蜜类、</w:t>
      </w:r>
      <w:r w:rsidRPr="00CF33A7">
        <w:rPr>
          <w:rFonts w:hint="eastAsia"/>
        </w:rPr>
        <w:t>辅料等都应符合</w:t>
      </w:r>
      <w:r w:rsidR="001E4EF6">
        <w:rPr>
          <w:rFonts w:hint="eastAsia"/>
        </w:rPr>
        <w:t>现行</w:t>
      </w:r>
      <w:r w:rsidRPr="00CF33A7">
        <w:rPr>
          <w:rFonts w:hint="eastAsia"/>
        </w:rPr>
        <w:t>《中华人民共和国药典》或地方标准规定要求。</w:t>
      </w:r>
    </w:p>
    <w:p w14:paraId="5AD6BB9D" w14:textId="77777777" w:rsidR="001E51CD" w:rsidRDefault="005A0637" w:rsidP="00030335">
      <w:pPr>
        <w:pStyle w:val="affd"/>
        <w:spacing w:before="156" w:after="156"/>
      </w:pPr>
      <w:bookmarkStart w:id="296" w:name="_Toc168239395"/>
      <w:bookmarkStart w:id="297" w:name="_Toc168239515"/>
      <w:bookmarkStart w:id="298" w:name="_Toc168239794"/>
      <w:bookmarkStart w:id="299" w:name="_Toc168240202"/>
      <w:bookmarkStart w:id="300" w:name="_Toc168242196"/>
      <w:bookmarkStart w:id="301" w:name="_Toc168242559"/>
      <w:bookmarkStart w:id="302" w:name="_Toc168346914"/>
      <w:bookmarkStart w:id="303" w:name="_Toc168347407"/>
      <w:bookmarkStart w:id="304" w:name="_Toc168434990"/>
      <w:bookmarkStart w:id="305" w:name="_Toc168607714"/>
      <w:bookmarkStart w:id="306" w:name="_Toc168607971"/>
      <w:bookmarkStart w:id="307" w:name="_Toc168779794"/>
      <w:bookmarkStart w:id="308" w:name="_Toc169554184"/>
      <w:bookmarkStart w:id="309" w:name="_Toc169556201"/>
      <w:r w:rsidRPr="001E51CD">
        <w:rPr>
          <w:rFonts w:hint="eastAsia"/>
        </w:rPr>
        <w:t>原</w:t>
      </w:r>
      <w:r w:rsidR="0030413C">
        <w:rPr>
          <w:rFonts w:hint="eastAsia"/>
        </w:rPr>
        <w:t>辅</w:t>
      </w:r>
      <w:r w:rsidRPr="001E51CD">
        <w:rPr>
          <w:rFonts w:hint="eastAsia"/>
        </w:rPr>
        <w:t>料</w:t>
      </w:r>
      <w:bookmarkEnd w:id="295"/>
      <w:bookmarkEnd w:id="296"/>
      <w:bookmarkEnd w:id="297"/>
      <w:bookmarkEnd w:id="298"/>
      <w:bookmarkEnd w:id="299"/>
      <w:bookmarkEnd w:id="300"/>
      <w:r w:rsidR="00CE715F">
        <w:rPr>
          <w:rFonts w:hint="eastAsia"/>
        </w:rPr>
        <w:t>组成</w:t>
      </w:r>
      <w:bookmarkEnd w:id="301"/>
      <w:bookmarkEnd w:id="302"/>
      <w:bookmarkEnd w:id="303"/>
      <w:bookmarkEnd w:id="304"/>
      <w:bookmarkEnd w:id="305"/>
      <w:bookmarkEnd w:id="306"/>
      <w:bookmarkEnd w:id="307"/>
      <w:bookmarkEnd w:id="308"/>
      <w:bookmarkEnd w:id="309"/>
    </w:p>
    <w:p w14:paraId="7AE861C7" w14:textId="77777777" w:rsidR="001E51CD" w:rsidRDefault="001E51CD" w:rsidP="00030335">
      <w:pPr>
        <w:pStyle w:val="affe"/>
        <w:spacing w:before="156" w:after="156"/>
      </w:pPr>
      <w:r>
        <w:rPr>
          <w:rFonts w:hint="eastAsia"/>
        </w:rPr>
        <w:t>中药饮片</w:t>
      </w:r>
    </w:p>
    <w:p w14:paraId="3FFC1723" w14:textId="77777777" w:rsidR="00030335" w:rsidRDefault="005C7B65" w:rsidP="001E459F">
      <w:pPr>
        <w:pStyle w:val="afffffffff0"/>
      </w:pPr>
      <w:r>
        <w:rPr>
          <w:rFonts w:hint="eastAsia"/>
        </w:rPr>
        <w:t>膏方中药饮片的药物剂量为平常处方的10～20倍，一般为15倍。</w:t>
      </w:r>
    </w:p>
    <w:p w14:paraId="45107FB1" w14:textId="77777777" w:rsidR="001E4EF6" w:rsidRDefault="005C7B65" w:rsidP="001E459F">
      <w:pPr>
        <w:pStyle w:val="afffffffff0"/>
      </w:pPr>
      <w:r>
        <w:rPr>
          <w:rFonts w:hint="eastAsia"/>
        </w:rPr>
        <w:t>一料膏方饮片的药量</w:t>
      </w:r>
      <w:r w:rsidR="001E4EF6">
        <w:rPr>
          <w:rFonts w:hint="eastAsia"/>
        </w:rPr>
        <w:t>通常为</w:t>
      </w:r>
      <w:r>
        <w:rPr>
          <w:rFonts w:hint="eastAsia"/>
        </w:rPr>
        <w:t>3000</w:t>
      </w:r>
      <w:r w:rsidR="00030335" w:rsidRPr="00030335">
        <w:rPr>
          <w:rFonts w:hint="eastAsia"/>
        </w:rPr>
        <w:t xml:space="preserve"> </w:t>
      </w:r>
      <w:r w:rsidR="00030335">
        <w:rPr>
          <w:rFonts w:hint="eastAsia"/>
        </w:rPr>
        <w:t xml:space="preserve">g </w:t>
      </w:r>
      <w:r>
        <w:rPr>
          <w:rFonts w:hint="eastAsia"/>
        </w:rPr>
        <w:t>～5000 g</w:t>
      </w:r>
      <w:r w:rsidR="00E935FF">
        <w:rPr>
          <w:rFonts w:hint="eastAsia"/>
        </w:rPr>
        <w:t>，可根据服用的时间长短</w:t>
      </w:r>
      <w:r>
        <w:rPr>
          <w:rFonts w:hint="eastAsia"/>
        </w:rPr>
        <w:t>相应增减，如服用1个月以上，其药量则当相应增加。</w:t>
      </w:r>
    </w:p>
    <w:p w14:paraId="24FF8B4F" w14:textId="77777777" w:rsidR="005C7B65" w:rsidRDefault="005C7B65" w:rsidP="001E459F">
      <w:pPr>
        <w:pStyle w:val="afffffffff0"/>
      </w:pPr>
      <w:r>
        <w:rPr>
          <w:rFonts w:hint="eastAsia"/>
        </w:rPr>
        <w:t>膏方</w:t>
      </w:r>
      <w:r w:rsidR="001E4EF6">
        <w:rPr>
          <w:rFonts w:hint="eastAsia"/>
        </w:rPr>
        <w:t>中药</w:t>
      </w:r>
      <w:r>
        <w:rPr>
          <w:rFonts w:hint="eastAsia"/>
        </w:rPr>
        <w:t>饮片通常使用的药味数在30味左右，一般在30</w:t>
      </w:r>
      <w:proofErr w:type="gramStart"/>
      <w:r>
        <w:rPr>
          <w:rFonts w:hint="eastAsia"/>
        </w:rPr>
        <w:t>味以下</w:t>
      </w:r>
      <w:proofErr w:type="gramEnd"/>
      <w:r>
        <w:rPr>
          <w:rFonts w:hint="eastAsia"/>
        </w:rPr>
        <w:t>者，</w:t>
      </w:r>
      <w:proofErr w:type="gramStart"/>
      <w:r>
        <w:rPr>
          <w:rFonts w:hint="eastAsia"/>
        </w:rPr>
        <w:t>属制之</w:t>
      </w:r>
      <w:proofErr w:type="gramEnd"/>
      <w:r>
        <w:rPr>
          <w:rFonts w:hint="eastAsia"/>
        </w:rPr>
        <w:t>小者；30～40味者，</w:t>
      </w:r>
      <w:proofErr w:type="gramStart"/>
      <w:r>
        <w:rPr>
          <w:rFonts w:hint="eastAsia"/>
        </w:rPr>
        <w:t>属制之中</w:t>
      </w:r>
      <w:proofErr w:type="gramEnd"/>
      <w:r>
        <w:rPr>
          <w:rFonts w:hint="eastAsia"/>
        </w:rPr>
        <w:t>者；而40</w:t>
      </w:r>
      <w:proofErr w:type="gramStart"/>
      <w:r>
        <w:rPr>
          <w:rFonts w:hint="eastAsia"/>
        </w:rPr>
        <w:t>味以上</w:t>
      </w:r>
      <w:proofErr w:type="gramEnd"/>
      <w:r>
        <w:rPr>
          <w:rFonts w:hint="eastAsia"/>
        </w:rPr>
        <w:t>者，</w:t>
      </w:r>
      <w:proofErr w:type="gramStart"/>
      <w:r>
        <w:rPr>
          <w:rFonts w:hint="eastAsia"/>
        </w:rPr>
        <w:t>则属制之</w:t>
      </w:r>
      <w:proofErr w:type="gramEnd"/>
      <w:r>
        <w:rPr>
          <w:rFonts w:hint="eastAsia"/>
        </w:rPr>
        <w:t>大者。</w:t>
      </w:r>
    </w:p>
    <w:p w14:paraId="7A901FA6" w14:textId="77777777" w:rsidR="001E51CD" w:rsidRDefault="005C7B65" w:rsidP="001E459F">
      <w:pPr>
        <w:pStyle w:val="afffffffff0"/>
      </w:pPr>
      <w:r>
        <w:rPr>
          <w:rFonts w:hint="eastAsia"/>
        </w:rPr>
        <w:t>为了提高成膏率，</w:t>
      </w:r>
      <w:r w:rsidR="00D07D6E">
        <w:rPr>
          <w:rFonts w:hint="eastAsia"/>
        </w:rPr>
        <w:t>宜</w:t>
      </w:r>
      <w:r>
        <w:rPr>
          <w:rFonts w:hint="eastAsia"/>
        </w:rPr>
        <w:t>少用或不用</w:t>
      </w:r>
      <w:proofErr w:type="gramStart"/>
      <w:r>
        <w:rPr>
          <w:rFonts w:hint="eastAsia"/>
        </w:rPr>
        <w:t>出膏率低</w:t>
      </w:r>
      <w:proofErr w:type="gramEnd"/>
      <w:r>
        <w:rPr>
          <w:rFonts w:hint="eastAsia"/>
        </w:rPr>
        <w:t>的草类、矿物类饮片，尽量用</w:t>
      </w:r>
      <w:proofErr w:type="gramStart"/>
      <w:r>
        <w:rPr>
          <w:rFonts w:hint="eastAsia"/>
        </w:rPr>
        <w:t>出膏率高</w:t>
      </w:r>
      <w:proofErr w:type="gramEnd"/>
      <w:r>
        <w:rPr>
          <w:rFonts w:hint="eastAsia"/>
        </w:rPr>
        <w:t>的根茎类、种子类、果实类饮片。</w:t>
      </w:r>
    </w:p>
    <w:p w14:paraId="061B2E3A" w14:textId="77777777" w:rsidR="005C7B65" w:rsidRDefault="005C7B65" w:rsidP="00030335">
      <w:pPr>
        <w:pStyle w:val="affe"/>
        <w:spacing w:before="156" w:after="156"/>
      </w:pPr>
      <w:r w:rsidRPr="005C7B65">
        <w:rPr>
          <w:rFonts w:hint="eastAsia"/>
        </w:rPr>
        <w:t>细料</w:t>
      </w:r>
    </w:p>
    <w:p w14:paraId="5BC9118E" w14:textId="77777777" w:rsidR="005C7B65" w:rsidRDefault="005C7B65" w:rsidP="00030335">
      <w:pPr>
        <w:pStyle w:val="afffffffff0"/>
      </w:pPr>
      <w:r>
        <w:rPr>
          <w:rFonts w:hint="eastAsia"/>
        </w:rPr>
        <w:t>包括参类和贵重动物药、贵重植物药、贵重矿物药、贵重</w:t>
      </w:r>
      <w:proofErr w:type="gramStart"/>
      <w:r>
        <w:rPr>
          <w:rFonts w:hint="eastAsia"/>
        </w:rPr>
        <w:t>菌</w:t>
      </w:r>
      <w:proofErr w:type="gramEnd"/>
      <w:r>
        <w:rPr>
          <w:rFonts w:hint="eastAsia"/>
        </w:rPr>
        <w:t>藻类药等</w:t>
      </w:r>
      <w:r w:rsidR="00030335">
        <w:rPr>
          <w:rFonts w:hint="eastAsia"/>
        </w:rPr>
        <w:t>：</w:t>
      </w:r>
    </w:p>
    <w:p w14:paraId="4BB34E0D" w14:textId="77777777" w:rsidR="005C7B65" w:rsidRDefault="005C7B65" w:rsidP="000B2152">
      <w:pPr>
        <w:pStyle w:val="af5"/>
        <w:numPr>
          <w:ilvl w:val="0"/>
          <w:numId w:val="44"/>
        </w:numPr>
      </w:pPr>
      <w:r>
        <w:rPr>
          <w:rFonts w:hint="eastAsia"/>
        </w:rPr>
        <w:t>参类：如生晒参、西洋参、红参、</w:t>
      </w:r>
      <w:r w:rsidR="00CA7750">
        <w:rPr>
          <w:rFonts w:hint="eastAsia"/>
        </w:rPr>
        <w:t>高丽</w:t>
      </w:r>
      <w:r>
        <w:rPr>
          <w:rFonts w:hint="eastAsia"/>
        </w:rPr>
        <w:t>参等；</w:t>
      </w:r>
    </w:p>
    <w:p w14:paraId="38C61DEB" w14:textId="77777777" w:rsidR="005C7B65" w:rsidRDefault="002C1B05" w:rsidP="000B2152">
      <w:pPr>
        <w:pStyle w:val="af5"/>
      </w:pPr>
      <w:r>
        <w:rPr>
          <w:rFonts w:hint="eastAsia"/>
        </w:rPr>
        <w:t>贵重动物药：如鹿茸、海马、蛤蚧</w:t>
      </w:r>
      <w:r w:rsidR="005C7B65">
        <w:rPr>
          <w:rFonts w:hint="eastAsia"/>
        </w:rPr>
        <w:t>等；</w:t>
      </w:r>
    </w:p>
    <w:p w14:paraId="23768801" w14:textId="77777777" w:rsidR="005C7B65" w:rsidRDefault="002C1B05" w:rsidP="000B2152">
      <w:pPr>
        <w:pStyle w:val="af5"/>
      </w:pPr>
      <w:r>
        <w:rPr>
          <w:rFonts w:hint="eastAsia"/>
        </w:rPr>
        <w:t>贵重植物药：如</w:t>
      </w:r>
      <w:r w:rsidR="0030413C">
        <w:rPr>
          <w:rFonts w:hint="eastAsia"/>
        </w:rPr>
        <w:t>西</w:t>
      </w:r>
      <w:r>
        <w:rPr>
          <w:rFonts w:hint="eastAsia"/>
        </w:rPr>
        <w:t>红花、川贝</w:t>
      </w:r>
      <w:r w:rsidR="0030413C">
        <w:rPr>
          <w:rFonts w:hint="eastAsia"/>
        </w:rPr>
        <w:t>母</w:t>
      </w:r>
      <w:r w:rsidR="006D1D9C">
        <w:rPr>
          <w:rFonts w:hint="eastAsia"/>
        </w:rPr>
        <w:t>、铁皮石斛</w:t>
      </w:r>
      <w:r w:rsidR="005C7B65">
        <w:rPr>
          <w:rFonts w:hint="eastAsia"/>
        </w:rPr>
        <w:t>等；</w:t>
      </w:r>
    </w:p>
    <w:p w14:paraId="154C5AB8" w14:textId="77777777" w:rsidR="005C7B65" w:rsidRDefault="002C1B05" w:rsidP="000B2152">
      <w:pPr>
        <w:pStyle w:val="af5"/>
      </w:pPr>
      <w:r>
        <w:rPr>
          <w:rFonts w:hint="eastAsia"/>
        </w:rPr>
        <w:t>贵重矿物药：如琥珀</w:t>
      </w:r>
      <w:r w:rsidR="005C7B65">
        <w:rPr>
          <w:rFonts w:hint="eastAsia"/>
        </w:rPr>
        <w:t>等；</w:t>
      </w:r>
    </w:p>
    <w:p w14:paraId="2D40FBD8" w14:textId="77777777" w:rsidR="005C7B65" w:rsidRDefault="005C7B65" w:rsidP="000B2152">
      <w:pPr>
        <w:pStyle w:val="af5"/>
      </w:pPr>
      <w:r>
        <w:rPr>
          <w:rFonts w:hint="eastAsia"/>
        </w:rPr>
        <w:t>贵重</w:t>
      </w:r>
      <w:proofErr w:type="gramStart"/>
      <w:r>
        <w:rPr>
          <w:rFonts w:hint="eastAsia"/>
        </w:rPr>
        <w:t>菌</w:t>
      </w:r>
      <w:proofErr w:type="gramEnd"/>
      <w:r>
        <w:rPr>
          <w:rFonts w:hint="eastAsia"/>
        </w:rPr>
        <w:t>藻类药：如冬虫夏草、灵芝等。</w:t>
      </w:r>
    </w:p>
    <w:p w14:paraId="310A4D62" w14:textId="77777777" w:rsidR="00030335" w:rsidRDefault="00E935FF" w:rsidP="00030335">
      <w:pPr>
        <w:pStyle w:val="afffffffff0"/>
      </w:pPr>
      <w:r>
        <w:rPr>
          <w:rFonts w:hint="eastAsia"/>
        </w:rPr>
        <w:t>用量</w:t>
      </w:r>
      <w:r w:rsidR="005C7B65">
        <w:rPr>
          <w:rFonts w:hint="eastAsia"/>
        </w:rPr>
        <w:t>应根据调补需要酌情配伍。通常每日用量</w:t>
      </w:r>
      <w:r w:rsidR="00030335">
        <w:rPr>
          <w:rFonts w:hint="eastAsia"/>
        </w:rPr>
        <w:t>：</w:t>
      </w:r>
    </w:p>
    <w:p w14:paraId="7347801D" w14:textId="77777777" w:rsidR="00030335" w:rsidRDefault="005C7B65" w:rsidP="000B2152">
      <w:pPr>
        <w:pStyle w:val="af5"/>
        <w:numPr>
          <w:ilvl w:val="0"/>
          <w:numId w:val="45"/>
        </w:numPr>
      </w:pPr>
      <w:r>
        <w:rPr>
          <w:rFonts w:hint="eastAsia"/>
        </w:rPr>
        <w:t>生晒参、西洋参为3</w:t>
      </w:r>
      <w:r w:rsidR="00D07D6E">
        <w:t xml:space="preserve"> </w:t>
      </w:r>
      <w:r w:rsidR="00D07D6E">
        <w:rPr>
          <w:rFonts w:hint="eastAsia"/>
        </w:rPr>
        <w:t>g</w:t>
      </w:r>
      <w:r>
        <w:rPr>
          <w:rFonts w:hint="eastAsia"/>
        </w:rPr>
        <w:t>～9</w:t>
      </w:r>
      <w:r w:rsidR="008A1557">
        <w:rPr>
          <w:rFonts w:hint="eastAsia"/>
        </w:rPr>
        <w:t xml:space="preserve"> </w:t>
      </w:r>
      <w:r>
        <w:rPr>
          <w:rFonts w:hint="eastAsia"/>
        </w:rPr>
        <w:t>g</w:t>
      </w:r>
      <w:r w:rsidR="00D07D6E">
        <w:rPr>
          <w:rFonts w:hint="eastAsia"/>
        </w:rPr>
        <w:t>；</w:t>
      </w:r>
    </w:p>
    <w:p w14:paraId="190ADEBC" w14:textId="77777777" w:rsidR="00D07D6E" w:rsidRDefault="005C7B65" w:rsidP="000B2152">
      <w:pPr>
        <w:pStyle w:val="af5"/>
      </w:pPr>
      <w:r>
        <w:rPr>
          <w:rFonts w:hint="eastAsia"/>
        </w:rPr>
        <w:t>野山参</w:t>
      </w:r>
      <w:r w:rsidR="005E5CF9">
        <w:rPr>
          <w:rFonts w:hint="eastAsia"/>
        </w:rPr>
        <w:t>、西</w:t>
      </w:r>
      <w:r w:rsidR="00AA7AD1">
        <w:rPr>
          <w:rFonts w:hint="eastAsia"/>
        </w:rPr>
        <w:t>红花</w:t>
      </w:r>
      <w:r>
        <w:rPr>
          <w:rFonts w:hint="eastAsia"/>
        </w:rPr>
        <w:t>不超过0.5 g</w:t>
      </w:r>
      <w:r w:rsidR="00D07D6E">
        <w:rPr>
          <w:rFonts w:hint="eastAsia"/>
        </w:rPr>
        <w:t>；</w:t>
      </w:r>
    </w:p>
    <w:p w14:paraId="510F920F" w14:textId="77777777" w:rsidR="00030335" w:rsidRDefault="005C7B65" w:rsidP="000B2152">
      <w:pPr>
        <w:pStyle w:val="af5"/>
      </w:pPr>
      <w:r>
        <w:rPr>
          <w:rFonts w:hint="eastAsia"/>
        </w:rPr>
        <w:t>冬虫夏草</w:t>
      </w:r>
      <w:r w:rsidR="00AA7AD1">
        <w:rPr>
          <w:rFonts w:hint="eastAsia"/>
        </w:rPr>
        <w:t>、灵芝、珍珠</w:t>
      </w:r>
      <w:r>
        <w:rPr>
          <w:rFonts w:hint="eastAsia"/>
        </w:rPr>
        <w:t>不超过1 g</w:t>
      </w:r>
      <w:r w:rsidR="00D07D6E">
        <w:rPr>
          <w:rFonts w:hint="eastAsia"/>
        </w:rPr>
        <w:t>；</w:t>
      </w:r>
    </w:p>
    <w:p w14:paraId="5D633964" w14:textId="77777777" w:rsidR="005C7B65" w:rsidRDefault="005C7B65" w:rsidP="0030413C">
      <w:pPr>
        <w:pStyle w:val="af5"/>
      </w:pPr>
      <w:r>
        <w:rPr>
          <w:rFonts w:hint="eastAsia"/>
        </w:rPr>
        <w:t>蛤蚧不超过2 g</w:t>
      </w:r>
      <w:r w:rsidR="0030413C">
        <w:rPr>
          <w:rFonts w:hint="eastAsia"/>
        </w:rPr>
        <w:t>。</w:t>
      </w:r>
    </w:p>
    <w:p w14:paraId="429D9967" w14:textId="77777777" w:rsidR="001E51CD" w:rsidRDefault="00E935FF" w:rsidP="00030335">
      <w:pPr>
        <w:pStyle w:val="afffffffff0"/>
      </w:pPr>
      <w:r>
        <w:rPr>
          <w:rFonts w:hint="eastAsia"/>
        </w:rPr>
        <w:t>通常</w:t>
      </w:r>
      <w:r w:rsidR="005C7B65">
        <w:rPr>
          <w:rFonts w:hint="eastAsia"/>
        </w:rPr>
        <w:t>气血虚弱者</w:t>
      </w:r>
      <w:r>
        <w:rPr>
          <w:rFonts w:hint="eastAsia"/>
        </w:rPr>
        <w:t>选</w:t>
      </w:r>
      <w:r w:rsidR="005C7B65">
        <w:rPr>
          <w:rFonts w:hint="eastAsia"/>
        </w:rPr>
        <w:t>用生晒参、野山参等，阴虚者</w:t>
      </w:r>
      <w:r>
        <w:rPr>
          <w:rFonts w:hint="eastAsia"/>
        </w:rPr>
        <w:t>选</w:t>
      </w:r>
      <w:r w:rsidR="005C7B65">
        <w:rPr>
          <w:rFonts w:hint="eastAsia"/>
        </w:rPr>
        <w:t>用西洋参、石斛等，阳虚者</w:t>
      </w:r>
      <w:r>
        <w:rPr>
          <w:rFonts w:hint="eastAsia"/>
        </w:rPr>
        <w:t>选</w:t>
      </w:r>
      <w:r w:rsidR="005C7B65">
        <w:rPr>
          <w:rFonts w:hint="eastAsia"/>
        </w:rPr>
        <w:t>用红参、</w:t>
      </w:r>
      <w:r w:rsidR="005E5CF9">
        <w:rPr>
          <w:rFonts w:hint="eastAsia"/>
        </w:rPr>
        <w:t>鹿茸</w:t>
      </w:r>
      <w:r w:rsidR="005C7B65">
        <w:rPr>
          <w:rFonts w:hint="eastAsia"/>
        </w:rPr>
        <w:t>等。</w:t>
      </w:r>
    </w:p>
    <w:p w14:paraId="3312E9B9" w14:textId="77777777" w:rsidR="001E51CD" w:rsidRPr="00687891" w:rsidRDefault="005C7B65" w:rsidP="00030335">
      <w:pPr>
        <w:pStyle w:val="affe"/>
        <w:spacing w:before="156" w:after="156"/>
      </w:pPr>
      <w:r w:rsidRPr="00687891">
        <w:rPr>
          <w:rFonts w:hint="eastAsia"/>
        </w:rPr>
        <w:t>胶类</w:t>
      </w:r>
    </w:p>
    <w:p w14:paraId="779D27DC" w14:textId="77777777" w:rsidR="003708F6" w:rsidRPr="00687891" w:rsidRDefault="00E935FF" w:rsidP="00030335">
      <w:pPr>
        <w:pStyle w:val="afffffffff0"/>
      </w:pPr>
      <w:proofErr w:type="gramStart"/>
      <w:r w:rsidRPr="00687891">
        <w:rPr>
          <w:rFonts w:hint="eastAsia"/>
        </w:rPr>
        <w:t>药胶</w:t>
      </w:r>
      <w:r w:rsidR="005C7B65" w:rsidRPr="00687891">
        <w:rPr>
          <w:rFonts w:hint="eastAsia"/>
        </w:rPr>
        <w:t>可单</w:t>
      </w:r>
      <w:proofErr w:type="gramEnd"/>
      <w:r w:rsidR="005C7B65" w:rsidRPr="00687891">
        <w:rPr>
          <w:rFonts w:hint="eastAsia"/>
        </w:rPr>
        <w:t>选一味，也可多胶合用，一般</w:t>
      </w:r>
      <w:r w:rsidR="00790D01">
        <w:rPr>
          <w:rFonts w:hint="eastAsia"/>
        </w:rPr>
        <w:t>一</w:t>
      </w:r>
      <w:r w:rsidR="005C7B65" w:rsidRPr="00687891">
        <w:rPr>
          <w:rFonts w:hint="eastAsia"/>
        </w:rPr>
        <w:t>料膏方参考用量为200</w:t>
      </w:r>
      <w:r w:rsidR="003708F6" w:rsidRPr="00687891">
        <w:t xml:space="preserve"> </w:t>
      </w:r>
      <w:r w:rsidR="003708F6" w:rsidRPr="00687891">
        <w:rPr>
          <w:rFonts w:hint="eastAsia"/>
        </w:rPr>
        <w:t>g</w:t>
      </w:r>
      <w:r w:rsidR="005C7B65" w:rsidRPr="00687891">
        <w:rPr>
          <w:rFonts w:hint="eastAsia"/>
        </w:rPr>
        <w:t>～400 g。</w:t>
      </w:r>
    </w:p>
    <w:p w14:paraId="630F11F7" w14:textId="77777777" w:rsidR="00030335" w:rsidRPr="00687891" w:rsidRDefault="003708F6" w:rsidP="00030335">
      <w:pPr>
        <w:pStyle w:val="afffffffff0"/>
      </w:pPr>
      <w:r w:rsidRPr="00687891">
        <w:rPr>
          <w:rFonts w:hint="eastAsia"/>
        </w:rPr>
        <w:t>通常气血亏虚者选用阿胶，阴虚者选用龟甲胶、鳖甲胶，阳虚者选用鹿角胶。每日常用剂量</w:t>
      </w:r>
      <w:r w:rsidR="00030335" w:rsidRPr="00687891">
        <w:rPr>
          <w:rFonts w:hint="eastAsia"/>
        </w:rPr>
        <w:t>：</w:t>
      </w:r>
    </w:p>
    <w:p w14:paraId="54311210" w14:textId="77777777" w:rsidR="00030335" w:rsidRPr="00687891" w:rsidRDefault="00030335" w:rsidP="000B2152">
      <w:pPr>
        <w:pStyle w:val="af5"/>
        <w:numPr>
          <w:ilvl w:val="0"/>
          <w:numId w:val="46"/>
        </w:numPr>
      </w:pPr>
      <w:r w:rsidRPr="00687891">
        <w:rPr>
          <w:rFonts w:hint="eastAsia"/>
        </w:rPr>
        <w:t>阿胶：3</w:t>
      </w:r>
      <w:r w:rsidR="003708F6" w:rsidRPr="00687891">
        <w:t xml:space="preserve"> </w:t>
      </w:r>
      <w:r w:rsidR="003708F6" w:rsidRPr="00687891">
        <w:rPr>
          <w:rFonts w:hint="eastAsia"/>
        </w:rPr>
        <w:t>g</w:t>
      </w:r>
      <w:r w:rsidRPr="00687891">
        <w:rPr>
          <w:rFonts w:hint="eastAsia"/>
        </w:rPr>
        <w:t>～9 g</w:t>
      </w:r>
      <w:r w:rsidR="00985D37">
        <w:rPr>
          <w:rFonts w:hint="eastAsia"/>
        </w:rPr>
        <w:t>；</w:t>
      </w:r>
    </w:p>
    <w:p w14:paraId="798EC7C6" w14:textId="77777777" w:rsidR="00030335" w:rsidRPr="00687891" w:rsidRDefault="00030335" w:rsidP="000B2152">
      <w:pPr>
        <w:pStyle w:val="af5"/>
      </w:pPr>
      <w:r w:rsidRPr="00687891">
        <w:rPr>
          <w:rFonts w:hint="eastAsia"/>
        </w:rPr>
        <w:t>鹿角胶：3</w:t>
      </w:r>
      <w:r w:rsidR="003708F6" w:rsidRPr="00687891">
        <w:t xml:space="preserve"> </w:t>
      </w:r>
      <w:r w:rsidR="003708F6" w:rsidRPr="00687891">
        <w:rPr>
          <w:rFonts w:hint="eastAsia"/>
        </w:rPr>
        <w:t>g</w:t>
      </w:r>
      <w:r w:rsidRPr="00687891">
        <w:rPr>
          <w:rFonts w:hint="eastAsia"/>
        </w:rPr>
        <w:t>～6 g</w:t>
      </w:r>
      <w:r w:rsidR="00985D37">
        <w:rPr>
          <w:rFonts w:hint="eastAsia"/>
        </w:rPr>
        <w:t>；</w:t>
      </w:r>
    </w:p>
    <w:p w14:paraId="75930092" w14:textId="77777777" w:rsidR="00030335" w:rsidRPr="00687891" w:rsidRDefault="00030335" w:rsidP="000B2152">
      <w:pPr>
        <w:pStyle w:val="af5"/>
      </w:pPr>
      <w:r w:rsidRPr="00687891">
        <w:rPr>
          <w:rFonts w:hint="eastAsia"/>
        </w:rPr>
        <w:t>龟甲胶：3</w:t>
      </w:r>
      <w:r w:rsidR="003708F6" w:rsidRPr="00687891">
        <w:t xml:space="preserve"> </w:t>
      </w:r>
      <w:r w:rsidR="003708F6" w:rsidRPr="00687891">
        <w:rPr>
          <w:rFonts w:hint="eastAsia"/>
        </w:rPr>
        <w:t>g</w:t>
      </w:r>
      <w:r w:rsidRPr="00687891">
        <w:rPr>
          <w:rFonts w:hint="eastAsia"/>
        </w:rPr>
        <w:t>～9 g</w:t>
      </w:r>
      <w:r w:rsidR="00985D37">
        <w:rPr>
          <w:rFonts w:hint="eastAsia"/>
        </w:rPr>
        <w:t>；</w:t>
      </w:r>
    </w:p>
    <w:p w14:paraId="2389D4CE" w14:textId="77777777" w:rsidR="00030335" w:rsidRPr="00687891" w:rsidRDefault="00030335" w:rsidP="000B2152">
      <w:pPr>
        <w:pStyle w:val="af5"/>
      </w:pPr>
      <w:r w:rsidRPr="00687891">
        <w:rPr>
          <w:rFonts w:hint="eastAsia"/>
        </w:rPr>
        <w:t>鳖甲胶：</w:t>
      </w:r>
      <w:r w:rsidR="001E4EF6" w:rsidRPr="00687891">
        <w:rPr>
          <w:rFonts w:hint="eastAsia"/>
        </w:rPr>
        <w:t>3</w:t>
      </w:r>
      <w:r w:rsidR="003708F6" w:rsidRPr="00687891">
        <w:t xml:space="preserve"> </w:t>
      </w:r>
      <w:r w:rsidR="003708F6" w:rsidRPr="00687891">
        <w:rPr>
          <w:rFonts w:hint="eastAsia"/>
        </w:rPr>
        <w:t>g</w:t>
      </w:r>
      <w:r w:rsidRPr="00687891">
        <w:rPr>
          <w:rFonts w:hint="eastAsia"/>
        </w:rPr>
        <w:t>～</w:t>
      </w:r>
      <w:r w:rsidR="001E4EF6" w:rsidRPr="00687891">
        <w:rPr>
          <w:rFonts w:hint="eastAsia"/>
        </w:rPr>
        <w:t>9</w:t>
      </w:r>
      <w:r w:rsidRPr="00687891">
        <w:rPr>
          <w:rFonts w:hint="eastAsia"/>
        </w:rPr>
        <w:t xml:space="preserve"> g</w:t>
      </w:r>
      <w:r w:rsidR="00985D37">
        <w:rPr>
          <w:rFonts w:hint="eastAsia"/>
        </w:rPr>
        <w:t>；</w:t>
      </w:r>
    </w:p>
    <w:p w14:paraId="79B5AEBC" w14:textId="77777777" w:rsidR="00030335" w:rsidRPr="00687891" w:rsidRDefault="00030335" w:rsidP="000B2152">
      <w:pPr>
        <w:pStyle w:val="af5"/>
      </w:pPr>
      <w:r w:rsidRPr="00687891">
        <w:rPr>
          <w:rFonts w:hint="eastAsia"/>
        </w:rPr>
        <w:t>黄明胶：10</w:t>
      </w:r>
      <w:r w:rsidR="003708F6" w:rsidRPr="00687891">
        <w:t xml:space="preserve"> </w:t>
      </w:r>
      <w:r w:rsidR="003708F6" w:rsidRPr="00687891">
        <w:rPr>
          <w:rFonts w:hint="eastAsia"/>
        </w:rPr>
        <w:t>g</w:t>
      </w:r>
      <w:r w:rsidRPr="00687891">
        <w:rPr>
          <w:rFonts w:hint="eastAsia"/>
        </w:rPr>
        <w:t>～20 g。</w:t>
      </w:r>
    </w:p>
    <w:p w14:paraId="49FD6293" w14:textId="77777777" w:rsidR="005C7B65" w:rsidRPr="00687891" w:rsidRDefault="005C7B65" w:rsidP="001E459F">
      <w:pPr>
        <w:pStyle w:val="affe"/>
        <w:spacing w:before="156" w:after="156"/>
      </w:pPr>
      <w:r w:rsidRPr="00687891">
        <w:rPr>
          <w:rFonts w:hint="eastAsia"/>
        </w:rPr>
        <w:t>糖蜜类</w:t>
      </w:r>
    </w:p>
    <w:p w14:paraId="18BB7A0C" w14:textId="77777777" w:rsidR="003708F6" w:rsidRDefault="001E4EF6" w:rsidP="003708F6">
      <w:pPr>
        <w:pStyle w:val="afffffffff0"/>
      </w:pPr>
      <w:r>
        <w:rPr>
          <w:rFonts w:hint="eastAsia"/>
        </w:rPr>
        <w:lastRenderedPageBreak/>
        <w:t>常用的有饴糖、冰糖、红糖、</w:t>
      </w:r>
      <w:r w:rsidR="00810AD4">
        <w:rPr>
          <w:rFonts w:hint="eastAsia"/>
        </w:rPr>
        <w:t>白糖、</w:t>
      </w:r>
      <w:r>
        <w:rPr>
          <w:rFonts w:hint="eastAsia"/>
        </w:rPr>
        <w:t>蜂蜜等，可改善膏方的口感，既</w:t>
      </w:r>
      <w:r w:rsidR="005C7B65">
        <w:rPr>
          <w:rFonts w:hint="eastAsia"/>
        </w:rPr>
        <w:t>具有一定的补益缓中作用，也有助于膏方的固定成形和保存。</w:t>
      </w:r>
    </w:p>
    <w:p w14:paraId="6B45CD43" w14:textId="77777777" w:rsidR="003708F6" w:rsidRDefault="005C7B65" w:rsidP="003708F6">
      <w:pPr>
        <w:pStyle w:val="afffffffff0"/>
      </w:pPr>
      <w:r>
        <w:rPr>
          <w:rFonts w:hint="eastAsia"/>
        </w:rPr>
        <w:t>一般用量为300</w:t>
      </w:r>
      <w:r w:rsidR="003708F6">
        <w:t xml:space="preserve"> </w:t>
      </w:r>
      <w:r w:rsidR="003708F6">
        <w:rPr>
          <w:rFonts w:hint="eastAsia"/>
        </w:rPr>
        <w:t>g</w:t>
      </w:r>
      <w:r>
        <w:rPr>
          <w:rFonts w:hint="eastAsia"/>
        </w:rPr>
        <w:t>～500 g,也可根据患者的喜恶斟酌</w:t>
      </w:r>
      <w:r w:rsidR="00790D01">
        <w:rPr>
          <w:rFonts w:hint="eastAsia"/>
        </w:rPr>
        <w:t>增减</w:t>
      </w:r>
      <w:r>
        <w:rPr>
          <w:rFonts w:hint="eastAsia"/>
        </w:rPr>
        <w:t>。</w:t>
      </w:r>
    </w:p>
    <w:p w14:paraId="6FE0784D" w14:textId="77777777" w:rsidR="001E51CD" w:rsidRDefault="005C7B65" w:rsidP="003708F6">
      <w:pPr>
        <w:pStyle w:val="afffffffff0"/>
      </w:pPr>
      <w:proofErr w:type="gramStart"/>
      <w:r>
        <w:rPr>
          <w:rFonts w:hint="eastAsia"/>
        </w:rPr>
        <w:t>制膏前</w:t>
      </w:r>
      <w:r w:rsidR="00BA61D0">
        <w:rPr>
          <w:rFonts w:hint="eastAsia"/>
        </w:rPr>
        <w:t>应</w:t>
      </w:r>
      <w:proofErr w:type="gramEnd"/>
      <w:r>
        <w:rPr>
          <w:rFonts w:hint="eastAsia"/>
        </w:rPr>
        <w:t>做预加工，作为糖类替代品的甜味剂在制膏时可直接加入，无需预加工。</w:t>
      </w:r>
    </w:p>
    <w:p w14:paraId="117410A5" w14:textId="77777777" w:rsidR="001E51CD" w:rsidRDefault="005C7B65" w:rsidP="001E459F">
      <w:pPr>
        <w:pStyle w:val="affe"/>
        <w:spacing w:before="156" w:after="156"/>
      </w:pPr>
      <w:r w:rsidRPr="005C7B65">
        <w:rPr>
          <w:rFonts w:hint="eastAsia"/>
        </w:rPr>
        <w:t>其他辅料</w:t>
      </w:r>
    </w:p>
    <w:p w14:paraId="2CAF485C" w14:textId="77777777" w:rsidR="005C7B65" w:rsidRDefault="005C7B65" w:rsidP="003708F6">
      <w:pPr>
        <w:pStyle w:val="afffffffff0"/>
      </w:pPr>
      <w:r>
        <w:rPr>
          <w:rFonts w:hint="eastAsia"/>
        </w:rPr>
        <w:t>黄酒</w:t>
      </w:r>
      <w:r w:rsidR="0029066F">
        <w:rPr>
          <w:rFonts w:hint="eastAsia"/>
        </w:rPr>
        <w:t>：</w:t>
      </w:r>
      <w:r>
        <w:rPr>
          <w:rFonts w:hint="eastAsia"/>
        </w:rPr>
        <w:t>主要用于浸泡阿胶等动物胶，使之软化，</w:t>
      </w:r>
      <w:r w:rsidR="00810AD4">
        <w:rPr>
          <w:rFonts w:hint="eastAsia"/>
        </w:rPr>
        <w:t>并</w:t>
      </w:r>
      <w:r>
        <w:rPr>
          <w:rFonts w:hint="eastAsia"/>
        </w:rPr>
        <w:t>能解除药胶的腥膻气味。一般药胶与黄酒的用量比例为1∶1配合使用。如对酒精过敏，或有肝脏疾病等忌酒者，应慎用。</w:t>
      </w:r>
    </w:p>
    <w:p w14:paraId="5B77B0A9" w14:textId="77777777" w:rsidR="0029066F" w:rsidRDefault="0029066F" w:rsidP="003708F6">
      <w:pPr>
        <w:pStyle w:val="afffffffff0"/>
      </w:pPr>
      <w:r>
        <w:rPr>
          <w:rFonts w:hint="eastAsia"/>
        </w:rPr>
        <w:t>木糖醇：常用于糖尿病</w:t>
      </w:r>
      <w:r w:rsidR="00810AD4">
        <w:rPr>
          <w:rFonts w:hint="eastAsia"/>
        </w:rPr>
        <w:t>患者</w:t>
      </w:r>
      <w:r>
        <w:rPr>
          <w:rFonts w:hint="eastAsia"/>
        </w:rPr>
        <w:t>等不适宜用糖者，其选剂、用量、比例等</w:t>
      </w:r>
      <w:r w:rsidR="00810AD4">
        <w:rPr>
          <w:rFonts w:hint="eastAsia"/>
        </w:rPr>
        <w:t>，</w:t>
      </w:r>
      <w:r>
        <w:rPr>
          <w:rFonts w:hint="eastAsia"/>
        </w:rPr>
        <w:t>应严格按其产品使用说明进行换算，通常一料膏方用量为100 g左右。</w:t>
      </w:r>
    </w:p>
    <w:p w14:paraId="19C128ED" w14:textId="77777777" w:rsidR="001E51CD" w:rsidRDefault="009B6DB9" w:rsidP="003708F6">
      <w:pPr>
        <w:pStyle w:val="afffffffff0"/>
      </w:pPr>
      <w:r>
        <w:rPr>
          <w:rFonts w:hint="eastAsia"/>
        </w:rPr>
        <w:t>药食同源之品</w:t>
      </w:r>
      <w:r w:rsidR="009F2E4B">
        <w:rPr>
          <w:rFonts w:hint="eastAsia"/>
        </w:rPr>
        <w:t>：</w:t>
      </w:r>
      <w:r w:rsidR="005C7B65">
        <w:rPr>
          <w:rFonts w:hint="eastAsia"/>
        </w:rPr>
        <w:t>如高血压、高脂血症</w:t>
      </w:r>
      <w:r w:rsidR="00CF30F4">
        <w:rPr>
          <w:rFonts w:hint="eastAsia"/>
        </w:rPr>
        <w:t>者</w:t>
      </w:r>
      <w:r w:rsidR="005C7B65">
        <w:rPr>
          <w:rFonts w:hint="eastAsia"/>
        </w:rPr>
        <w:t>用黑芝麻、黑木耳、银耳</w:t>
      </w:r>
      <w:r w:rsidR="00E456C0">
        <w:rPr>
          <w:rFonts w:hint="eastAsia"/>
        </w:rPr>
        <w:t>、生山楂</w:t>
      </w:r>
      <w:r w:rsidR="005C7B65">
        <w:rPr>
          <w:rFonts w:hint="eastAsia"/>
        </w:rPr>
        <w:t>等；肾虚、腰</w:t>
      </w:r>
      <w:r w:rsidR="00E935FF">
        <w:rPr>
          <w:rFonts w:hint="eastAsia"/>
        </w:rPr>
        <w:t>膝酸软、便秘者用核桃仁；气虚血少者</w:t>
      </w:r>
      <w:r w:rsidR="005C7B65">
        <w:rPr>
          <w:rFonts w:hint="eastAsia"/>
        </w:rPr>
        <w:t>用桂圆肉、大枣等。</w:t>
      </w:r>
    </w:p>
    <w:p w14:paraId="224BC44C" w14:textId="77777777" w:rsidR="009F2E4B" w:rsidRDefault="005C7B65" w:rsidP="009F2E4B">
      <w:pPr>
        <w:pStyle w:val="affd"/>
        <w:spacing w:before="156" w:after="156"/>
      </w:pPr>
      <w:bookmarkStart w:id="310" w:name="_Toc166615726"/>
      <w:bookmarkStart w:id="311" w:name="_Toc168239396"/>
      <w:bookmarkStart w:id="312" w:name="_Toc168239516"/>
      <w:bookmarkStart w:id="313" w:name="_Toc168239795"/>
      <w:bookmarkStart w:id="314" w:name="_Toc168240203"/>
      <w:bookmarkStart w:id="315" w:name="_Toc168242197"/>
      <w:bookmarkStart w:id="316" w:name="_Toc168242560"/>
      <w:bookmarkStart w:id="317" w:name="_Toc168346915"/>
      <w:bookmarkStart w:id="318" w:name="_Toc168347408"/>
      <w:bookmarkStart w:id="319" w:name="_Toc168434991"/>
      <w:bookmarkStart w:id="320" w:name="_Toc168607715"/>
      <w:bookmarkStart w:id="321" w:name="_Toc168607972"/>
      <w:bookmarkStart w:id="322" w:name="_Toc168779795"/>
      <w:bookmarkStart w:id="323" w:name="_Toc169554185"/>
      <w:bookmarkStart w:id="324" w:name="_Toc169556202"/>
      <w:r w:rsidRPr="005C7B65">
        <w:rPr>
          <w:rFonts w:hint="eastAsia"/>
        </w:rPr>
        <w:t>服用人群</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FB653ED" w14:textId="77777777" w:rsidR="002D0CD4" w:rsidRPr="00687891" w:rsidRDefault="00DF6A8E" w:rsidP="00803254">
      <w:pPr>
        <w:pStyle w:val="afff"/>
        <w:spacing w:before="156" w:after="156"/>
      </w:pPr>
      <w:r w:rsidRPr="00687891">
        <w:rPr>
          <w:rFonts w:hint="eastAsia"/>
        </w:rPr>
        <w:t>适宜人群</w:t>
      </w:r>
    </w:p>
    <w:p w14:paraId="20BE8D68" w14:textId="77777777" w:rsidR="00DF6A8E" w:rsidRPr="00687891" w:rsidRDefault="005C7B65" w:rsidP="00803254">
      <w:pPr>
        <w:pStyle w:val="afffffffff3"/>
      </w:pPr>
      <w:r w:rsidRPr="00687891">
        <w:rPr>
          <w:rFonts w:hint="eastAsia"/>
        </w:rPr>
        <w:t>体质偏颇人群</w:t>
      </w:r>
      <w:r w:rsidR="002D0CD4" w:rsidRPr="00687891">
        <w:rPr>
          <w:rFonts w:hint="eastAsia"/>
        </w:rPr>
        <w:t>；</w:t>
      </w:r>
    </w:p>
    <w:p w14:paraId="49438E3F" w14:textId="77777777" w:rsidR="005C7B65" w:rsidRPr="00687891" w:rsidRDefault="005C7B65" w:rsidP="00803254">
      <w:pPr>
        <w:pStyle w:val="afffffffff3"/>
      </w:pPr>
      <w:r w:rsidRPr="00687891">
        <w:rPr>
          <w:rFonts w:hint="eastAsia"/>
        </w:rPr>
        <w:t>慢性疾病患者</w:t>
      </w:r>
      <w:r w:rsidR="002D0CD4" w:rsidRPr="00687891">
        <w:rPr>
          <w:rFonts w:hint="eastAsia"/>
        </w:rPr>
        <w:t>；</w:t>
      </w:r>
    </w:p>
    <w:p w14:paraId="3FB4DAF5" w14:textId="77777777" w:rsidR="005C7B65" w:rsidRPr="00687891" w:rsidRDefault="005C7B65" w:rsidP="00803254">
      <w:pPr>
        <w:pStyle w:val="afffffffff3"/>
      </w:pPr>
      <w:r w:rsidRPr="00687891">
        <w:rPr>
          <w:rFonts w:hint="eastAsia"/>
        </w:rPr>
        <w:t>术后恢复期患者</w:t>
      </w:r>
      <w:r w:rsidR="002D0CD4" w:rsidRPr="00687891">
        <w:rPr>
          <w:rFonts w:hint="eastAsia"/>
        </w:rPr>
        <w:t>；</w:t>
      </w:r>
    </w:p>
    <w:p w14:paraId="1840BB34" w14:textId="77777777" w:rsidR="005C7B65" w:rsidRPr="00687891" w:rsidRDefault="005C7B65" w:rsidP="00803254">
      <w:pPr>
        <w:pStyle w:val="afffffffff3"/>
      </w:pPr>
      <w:r w:rsidRPr="00687891">
        <w:rPr>
          <w:rFonts w:hint="eastAsia"/>
        </w:rPr>
        <w:t>亚健康</w:t>
      </w:r>
      <w:r w:rsidR="00810AD4">
        <w:rPr>
          <w:rFonts w:hint="eastAsia"/>
        </w:rPr>
        <w:t>人群</w:t>
      </w:r>
      <w:r w:rsidRPr="00687891">
        <w:rPr>
          <w:rFonts w:hint="eastAsia"/>
        </w:rPr>
        <w:t>。</w:t>
      </w:r>
    </w:p>
    <w:p w14:paraId="065A7756" w14:textId="77777777" w:rsidR="002D0CD4" w:rsidRPr="00DF6A8E" w:rsidRDefault="00DF6A8E" w:rsidP="00803254">
      <w:pPr>
        <w:pStyle w:val="afff"/>
        <w:spacing w:before="156" w:after="156"/>
      </w:pPr>
      <w:r w:rsidRPr="00DF6A8E">
        <w:rPr>
          <w:rFonts w:hint="eastAsia"/>
        </w:rPr>
        <w:t>不宜人群</w:t>
      </w:r>
    </w:p>
    <w:p w14:paraId="57A0CF9E" w14:textId="77777777" w:rsidR="005C7B65" w:rsidRDefault="001E4EF6" w:rsidP="00803254">
      <w:pPr>
        <w:pStyle w:val="afffffffff3"/>
      </w:pPr>
      <w:r>
        <w:rPr>
          <w:rFonts w:hint="eastAsia"/>
        </w:rPr>
        <w:t>急性疾病患者</w:t>
      </w:r>
      <w:r w:rsidR="002D0CD4">
        <w:rPr>
          <w:rFonts w:hint="eastAsia"/>
        </w:rPr>
        <w:t>；</w:t>
      </w:r>
    </w:p>
    <w:p w14:paraId="4F49D523" w14:textId="77777777" w:rsidR="005C7B65" w:rsidRDefault="005C7B65" w:rsidP="00803254">
      <w:pPr>
        <w:pStyle w:val="afffffffff3"/>
      </w:pPr>
      <w:r>
        <w:rPr>
          <w:rFonts w:hint="eastAsia"/>
        </w:rPr>
        <w:t>慢性病急性发作</w:t>
      </w:r>
      <w:r w:rsidR="00617F5D">
        <w:rPr>
          <w:rFonts w:hint="eastAsia"/>
        </w:rPr>
        <w:t>患</w:t>
      </w:r>
      <w:r>
        <w:rPr>
          <w:rFonts w:hint="eastAsia"/>
        </w:rPr>
        <w:t>者，以及肝炎</w:t>
      </w:r>
      <w:r w:rsidR="00790D01">
        <w:rPr>
          <w:rFonts w:hint="eastAsia"/>
        </w:rPr>
        <w:t>或</w:t>
      </w:r>
      <w:r>
        <w:rPr>
          <w:rFonts w:hint="eastAsia"/>
        </w:rPr>
        <w:t>结核等传染病在急性期</w:t>
      </w:r>
      <w:r w:rsidR="00790D01">
        <w:rPr>
          <w:rFonts w:hint="eastAsia"/>
        </w:rPr>
        <w:t>或</w:t>
      </w:r>
      <w:r>
        <w:rPr>
          <w:rFonts w:hint="eastAsia"/>
        </w:rPr>
        <w:t>活动期</w:t>
      </w:r>
      <w:r w:rsidR="00790D01">
        <w:rPr>
          <w:rFonts w:hint="eastAsia"/>
        </w:rPr>
        <w:t>患者</w:t>
      </w:r>
      <w:r w:rsidR="002D0CD4">
        <w:rPr>
          <w:rFonts w:hint="eastAsia"/>
        </w:rPr>
        <w:t>；</w:t>
      </w:r>
    </w:p>
    <w:p w14:paraId="5E827967" w14:textId="77777777" w:rsidR="00790D01" w:rsidRDefault="00810AD4" w:rsidP="00803254">
      <w:pPr>
        <w:pStyle w:val="afffffffff3"/>
      </w:pPr>
      <w:r>
        <w:rPr>
          <w:rFonts w:hint="eastAsia"/>
        </w:rPr>
        <w:t>小于4岁的</w:t>
      </w:r>
      <w:r w:rsidR="00E935FF">
        <w:rPr>
          <w:rFonts w:hint="eastAsia"/>
        </w:rPr>
        <w:t>幼儿</w:t>
      </w:r>
      <w:r w:rsidR="00790D01">
        <w:rPr>
          <w:rFonts w:hint="eastAsia"/>
        </w:rPr>
        <w:t>；</w:t>
      </w:r>
    </w:p>
    <w:p w14:paraId="4E784E84" w14:textId="77777777" w:rsidR="005C7B65" w:rsidRDefault="00E935FF" w:rsidP="00803254">
      <w:pPr>
        <w:pStyle w:val="afffffffff3"/>
      </w:pPr>
      <w:r>
        <w:rPr>
          <w:rFonts w:hint="eastAsia"/>
        </w:rPr>
        <w:t>孕妇、哺乳期妇女</w:t>
      </w:r>
      <w:r w:rsidR="005C7B65">
        <w:rPr>
          <w:rFonts w:hint="eastAsia"/>
        </w:rPr>
        <w:t>忌用，经期妇女慎用</w:t>
      </w:r>
      <w:r w:rsidR="002D0CD4">
        <w:rPr>
          <w:rFonts w:hint="eastAsia"/>
        </w:rPr>
        <w:t>；</w:t>
      </w:r>
    </w:p>
    <w:p w14:paraId="7868FF95" w14:textId="77777777" w:rsidR="005C7B65" w:rsidRDefault="005C7B65" w:rsidP="00803254">
      <w:pPr>
        <w:pStyle w:val="afffffffff3"/>
      </w:pPr>
      <w:r>
        <w:rPr>
          <w:rFonts w:hint="eastAsia"/>
        </w:rPr>
        <w:t>血脂、血糖居高不下的患者慎用</w:t>
      </w:r>
      <w:r w:rsidR="002D0CD4">
        <w:rPr>
          <w:rFonts w:hint="eastAsia"/>
        </w:rPr>
        <w:t>；</w:t>
      </w:r>
    </w:p>
    <w:p w14:paraId="6F21EAF7" w14:textId="77777777" w:rsidR="005C7B65" w:rsidRDefault="005C7B65" w:rsidP="00803254">
      <w:pPr>
        <w:pStyle w:val="afffffffff3"/>
      </w:pPr>
      <w:r>
        <w:rPr>
          <w:rFonts w:hint="eastAsia"/>
        </w:rPr>
        <w:t>乳腺癌、卵巢癌、宫颈癌患者不宜服用含有阿胶、紫河车、林蛙油、蜂蜜等组成的膏方</w:t>
      </w:r>
      <w:r w:rsidR="002D0CD4">
        <w:rPr>
          <w:rFonts w:hint="eastAsia"/>
        </w:rPr>
        <w:t>；</w:t>
      </w:r>
    </w:p>
    <w:p w14:paraId="033FFF0B" w14:textId="77777777" w:rsidR="007578C4" w:rsidRPr="007578C4" w:rsidRDefault="007578C4" w:rsidP="00803254">
      <w:pPr>
        <w:pStyle w:val="afffffffff3"/>
      </w:pPr>
      <w:r>
        <w:rPr>
          <w:rFonts w:hint="eastAsia"/>
        </w:rPr>
        <w:t>因个人体质原因不宜服用膏方者。</w:t>
      </w:r>
    </w:p>
    <w:p w14:paraId="4927FF78" w14:textId="77777777" w:rsidR="005C7B65" w:rsidRPr="005C7B65" w:rsidRDefault="005C7B65" w:rsidP="005C7B65">
      <w:pPr>
        <w:pStyle w:val="affe"/>
        <w:spacing w:before="156" w:after="156"/>
      </w:pPr>
      <w:bookmarkStart w:id="325" w:name="_Toc166615727"/>
      <w:r w:rsidRPr="005C7B65">
        <w:rPr>
          <w:rFonts w:hint="eastAsia"/>
        </w:rPr>
        <w:t>用法用量</w:t>
      </w:r>
      <w:bookmarkEnd w:id="325"/>
    </w:p>
    <w:p w14:paraId="1E807A76" w14:textId="77777777" w:rsidR="00CE3F27" w:rsidRPr="0084715C" w:rsidRDefault="006E7040" w:rsidP="0084715C">
      <w:pPr>
        <w:pStyle w:val="afff"/>
        <w:spacing w:before="156" w:after="156"/>
      </w:pPr>
      <w:r w:rsidRPr="0084715C">
        <w:rPr>
          <w:rFonts w:hint="eastAsia"/>
        </w:rPr>
        <w:t>服用时节</w:t>
      </w:r>
    </w:p>
    <w:p w14:paraId="41E6BF82" w14:textId="77777777" w:rsidR="0084715C" w:rsidRDefault="001E1AD1" w:rsidP="0084715C">
      <w:pPr>
        <w:pStyle w:val="afffffffff3"/>
      </w:pPr>
      <w:r>
        <w:rPr>
          <w:rFonts w:hint="eastAsia"/>
        </w:rPr>
        <w:t>滋补类膏方</w:t>
      </w:r>
      <w:r w:rsidR="00CE3F27" w:rsidRPr="00CE3F27">
        <w:rPr>
          <w:rFonts w:hint="eastAsia"/>
        </w:rPr>
        <w:t>一般以冬至日起45</w:t>
      </w:r>
      <w:r w:rsidR="00231ED7">
        <w:rPr>
          <w:rFonts w:hint="eastAsia"/>
        </w:rPr>
        <w:t>天左右，</w:t>
      </w:r>
      <w:proofErr w:type="gramStart"/>
      <w:r w:rsidR="00231ED7">
        <w:rPr>
          <w:rFonts w:hint="eastAsia"/>
        </w:rPr>
        <w:t>即头九到</w:t>
      </w:r>
      <w:proofErr w:type="gramEnd"/>
      <w:r w:rsidR="00231ED7">
        <w:rPr>
          <w:rFonts w:hint="eastAsia"/>
        </w:rPr>
        <w:t>五九为</w:t>
      </w:r>
      <w:r w:rsidR="00CE3F27" w:rsidRPr="00CE3F27">
        <w:rPr>
          <w:rFonts w:hint="eastAsia"/>
        </w:rPr>
        <w:t>服用</w:t>
      </w:r>
      <w:r>
        <w:rPr>
          <w:rFonts w:hint="eastAsia"/>
        </w:rPr>
        <w:t>的</w:t>
      </w:r>
      <w:r w:rsidR="00CE3F27" w:rsidRPr="00CE3F27">
        <w:rPr>
          <w:rFonts w:hint="eastAsia"/>
        </w:rPr>
        <w:t>最佳时</w:t>
      </w:r>
      <w:r>
        <w:rPr>
          <w:rFonts w:hint="eastAsia"/>
        </w:rPr>
        <w:t>节</w:t>
      </w:r>
      <w:r w:rsidR="00CE3F27" w:rsidRPr="00CE3F27">
        <w:rPr>
          <w:rFonts w:hint="eastAsia"/>
        </w:rPr>
        <w:t>。</w:t>
      </w:r>
    </w:p>
    <w:p w14:paraId="4C4DB25F" w14:textId="77777777" w:rsidR="0084715C" w:rsidRDefault="00A70283" w:rsidP="0084715C">
      <w:pPr>
        <w:pStyle w:val="afffffffff3"/>
      </w:pPr>
      <w:r>
        <w:rPr>
          <w:rFonts w:hint="eastAsia"/>
        </w:rPr>
        <w:t>如果</w:t>
      </w:r>
      <w:r w:rsidR="00CE3F27" w:rsidRPr="00CE3F27">
        <w:rPr>
          <w:rFonts w:hint="eastAsia"/>
        </w:rPr>
        <w:t>一冬服</w:t>
      </w:r>
      <w:r w:rsidR="00231ED7">
        <w:rPr>
          <w:rFonts w:hint="eastAsia"/>
        </w:rPr>
        <w:t>2</w:t>
      </w:r>
      <w:r w:rsidR="00CE3F27" w:rsidRPr="00CE3F27">
        <w:rPr>
          <w:rFonts w:hint="eastAsia"/>
        </w:rPr>
        <w:t>料膏滋药，则可以提前至立冬，服至次年的立春前结束。</w:t>
      </w:r>
    </w:p>
    <w:p w14:paraId="5BC0BFAD" w14:textId="77777777" w:rsidR="00CE3F27" w:rsidRPr="0084715C" w:rsidRDefault="00CE3F27" w:rsidP="0084715C">
      <w:pPr>
        <w:pStyle w:val="afffffffff3"/>
      </w:pPr>
      <w:r w:rsidRPr="00CE3F27">
        <w:rPr>
          <w:rFonts w:hint="eastAsia"/>
        </w:rPr>
        <w:t>根据中医四季养生学说，膏方也可四季服用，冬令</w:t>
      </w:r>
      <w:r w:rsidR="00382C3C">
        <w:rPr>
          <w:rFonts w:hint="eastAsia"/>
        </w:rPr>
        <w:t>宜</w:t>
      </w:r>
      <w:r w:rsidR="00550907">
        <w:rPr>
          <w:rFonts w:hint="eastAsia"/>
        </w:rPr>
        <w:t>重</w:t>
      </w:r>
      <w:r w:rsidRPr="00CE3F27">
        <w:rPr>
          <w:rFonts w:hint="eastAsia"/>
        </w:rPr>
        <w:t>补，</w:t>
      </w:r>
      <w:proofErr w:type="gramStart"/>
      <w:r w:rsidR="00382C3C">
        <w:rPr>
          <w:rFonts w:hint="eastAsia"/>
        </w:rPr>
        <w:t>以荤膏</w:t>
      </w:r>
      <w:proofErr w:type="gramEnd"/>
      <w:r w:rsidR="00382C3C">
        <w:rPr>
          <w:rFonts w:hint="eastAsia"/>
        </w:rPr>
        <w:t>为主；</w:t>
      </w:r>
      <w:r w:rsidRPr="00CE3F27">
        <w:rPr>
          <w:rFonts w:hint="eastAsia"/>
        </w:rPr>
        <w:t>夏令</w:t>
      </w:r>
      <w:r w:rsidR="00382C3C">
        <w:rPr>
          <w:rFonts w:hint="eastAsia"/>
        </w:rPr>
        <w:t>宜清补，</w:t>
      </w:r>
      <w:r w:rsidRPr="00CE3F27">
        <w:rPr>
          <w:rFonts w:hint="eastAsia"/>
        </w:rPr>
        <w:t>以素膏、清膏为宜，并适当加用化湿类药物。</w:t>
      </w:r>
    </w:p>
    <w:p w14:paraId="0C862F89" w14:textId="77777777" w:rsidR="002D0CD4" w:rsidRDefault="006E7040" w:rsidP="00803254">
      <w:pPr>
        <w:pStyle w:val="afff"/>
        <w:spacing w:before="156" w:after="156"/>
      </w:pPr>
      <w:r w:rsidRPr="00E048AC">
        <w:rPr>
          <w:rFonts w:hint="eastAsia"/>
        </w:rPr>
        <w:t>服用时间</w:t>
      </w:r>
    </w:p>
    <w:p w14:paraId="12DA4C86" w14:textId="77777777" w:rsidR="009562F1" w:rsidRDefault="001E1AD1" w:rsidP="00803254">
      <w:pPr>
        <w:pStyle w:val="afffffffff3"/>
      </w:pPr>
      <w:r>
        <w:rPr>
          <w:rFonts w:hint="eastAsia"/>
        </w:rPr>
        <w:t>空腹服：滋补</w:t>
      </w:r>
      <w:r w:rsidR="00425928">
        <w:rPr>
          <w:rFonts w:hint="eastAsia"/>
        </w:rPr>
        <w:t>类膏方宜空腹服。</w:t>
      </w:r>
      <w:r w:rsidR="00231ED7">
        <w:rPr>
          <w:rFonts w:hint="eastAsia"/>
        </w:rPr>
        <w:t>如服用后胃肠有不适感，可</w:t>
      </w:r>
      <w:r w:rsidR="00CE3F27" w:rsidRPr="00CE3F27">
        <w:rPr>
          <w:rFonts w:hint="eastAsia"/>
        </w:rPr>
        <w:t>改在半饥半饱时服用</w:t>
      </w:r>
      <w:r w:rsidR="00425928">
        <w:rPr>
          <w:rFonts w:hint="eastAsia"/>
        </w:rPr>
        <w:t>。</w:t>
      </w:r>
    </w:p>
    <w:p w14:paraId="5BB67B88" w14:textId="77777777" w:rsidR="009562F1" w:rsidRDefault="00425928" w:rsidP="00803254">
      <w:pPr>
        <w:pStyle w:val="afffffffff3"/>
      </w:pPr>
      <w:r>
        <w:rPr>
          <w:rFonts w:hint="eastAsia"/>
        </w:rPr>
        <w:t>饭前服：病在下焦，欲使药力迅速下达者，宜饭前服。</w:t>
      </w:r>
      <w:r w:rsidR="00CE3F27" w:rsidRPr="00CE3F27">
        <w:rPr>
          <w:rFonts w:hint="eastAsia"/>
        </w:rPr>
        <w:t>一般在饭前30</w:t>
      </w:r>
      <w:r w:rsidR="0093047D">
        <w:rPr>
          <w:rFonts w:hint="eastAsia"/>
        </w:rPr>
        <w:t xml:space="preserve"> </w:t>
      </w:r>
      <w:r w:rsidR="0093047D" w:rsidRPr="00CE3F27">
        <w:rPr>
          <w:rFonts w:hint="eastAsia"/>
        </w:rPr>
        <w:t>min</w:t>
      </w:r>
      <w:r w:rsidR="00CE3F27" w:rsidRPr="00CE3F27">
        <w:rPr>
          <w:rFonts w:hint="eastAsia"/>
        </w:rPr>
        <w:t>～60 min</w:t>
      </w:r>
      <w:r w:rsidR="00C835C1">
        <w:rPr>
          <w:rFonts w:hint="eastAsia"/>
        </w:rPr>
        <w:t>时服用</w:t>
      </w:r>
      <w:r>
        <w:rPr>
          <w:rFonts w:hint="eastAsia"/>
        </w:rPr>
        <w:t>。</w:t>
      </w:r>
    </w:p>
    <w:p w14:paraId="02ADFBDC" w14:textId="77777777" w:rsidR="009562F1" w:rsidRDefault="00425928" w:rsidP="00803254">
      <w:pPr>
        <w:pStyle w:val="afffffffff3"/>
      </w:pPr>
      <w:r>
        <w:rPr>
          <w:rFonts w:hint="eastAsia"/>
        </w:rPr>
        <w:t>饭后服：病在上焦，欲使药力停留上焦较久者，宜饭后服。</w:t>
      </w:r>
      <w:r w:rsidR="00CE3F27" w:rsidRPr="00CE3F27">
        <w:rPr>
          <w:rFonts w:hint="eastAsia"/>
        </w:rPr>
        <w:t>一般在饭后15</w:t>
      </w:r>
      <w:r w:rsidR="0093047D">
        <w:rPr>
          <w:rFonts w:hint="eastAsia"/>
        </w:rPr>
        <w:t xml:space="preserve"> </w:t>
      </w:r>
      <w:r w:rsidR="0093047D" w:rsidRPr="00CE3F27">
        <w:rPr>
          <w:rFonts w:hint="eastAsia"/>
        </w:rPr>
        <w:t>min</w:t>
      </w:r>
      <w:r w:rsidR="00CE3F27" w:rsidRPr="00CE3F27">
        <w:rPr>
          <w:rFonts w:hint="eastAsia"/>
        </w:rPr>
        <w:t>～30 min</w:t>
      </w:r>
      <w:r w:rsidR="00231ED7">
        <w:rPr>
          <w:rFonts w:hint="eastAsia"/>
        </w:rPr>
        <w:t>时服</w:t>
      </w:r>
      <w:r w:rsidR="00C835C1">
        <w:rPr>
          <w:rFonts w:hint="eastAsia"/>
        </w:rPr>
        <w:t>用</w:t>
      </w:r>
      <w:r w:rsidR="002D0CD4">
        <w:rPr>
          <w:rFonts w:hint="eastAsia"/>
        </w:rPr>
        <w:t>。</w:t>
      </w:r>
      <w:r w:rsidR="00B82DFE">
        <w:rPr>
          <w:rFonts w:hint="eastAsia"/>
        </w:rPr>
        <w:t>若饭</w:t>
      </w:r>
      <w:r w:rsidR="00CE3F27" w:rsidRPr="00CE3F27">
        <w:rPr>
          <w:rFonts w:hint="eastAsia"/>
        </w:rPr>
        <w:t>前服用因空腹而自觉胃肠不适者，</w:t>
      </w:r>
      <w:r w:rsidR="00231ED7">
        <w:rPr>
          <w:rFonts w:hint="eastAsia"/>
        </w:rPr>
        <w:t>可改在饭</w:t>
      </w:r>
      <w:r w:rsidR="00CE3F27" w:rsidRPr="00CE3F27">
        <w:rPr>
          <w:rFonts w:hint="eastAsia"/>
        </w:rPr>
        <w:t>后30</w:t>
      </w:r>
      <w:r w:rsidR="0093047D">
        <w:rPr>
          <w:rFonts w:hint="eastAsia"/>
        </w:rPr>
        <w:t xml:space="preserve"> </w:t>
      </w:r>
      <w:r w:rsidR="0093047D" w:rsidRPr="00CE3F27">
        <w:rPr>
          <w:rFonts w:hint="eastAsia"/>
        </w:rPr>
        <w:t>min</w:t>
      </w:r>
      <w:r w:rsidR="00CE3F27" w:rsidRPr="00CE3F27">
        <w:rPr>
          <w:rFonts w:hint="eastAsia"/>
        </w:rPr>
        <w:t>～60 min</w:t>
      </w:r>
      <w:r w:rsidR="00231ED7">
        <w:rPr>
          <w:rFonts w:hint="eastAsia"/>
        </w:rPr>
        <w:t>间</w:t>
      </w:r>
      <w:r w:rsidR="00CE3F27" w:rsidRPr="00CE3F27">
        <w:rPr>
          <w:rFonts w:hint="eastAsia"/>
        </w:rPr>
        <w:t>服用</w:t>
      </w:r>
      <w:r>
        <w:rPr>
          <w:rFonts w:hint="eastAsia"/>
        </w:rPr>
        <w:t>。</w:t>
      </w:r>
    </w:p>
    <w:p w14:paraId="67A3C62A" w14:textId="77777777" w:rsidR="00CE3F27" w:rsidRDefault="006232D3" w:rsidP="00803254">
      <w:pPr>
        <w:pStyle w:val="afffffffff3"/>
      </w:pPr>
      <w:r>
        <w:rPr>
          <w:rFonts w:hint="eastAsia"/>
        </w:rPr>
        <w:t>睡前服：补心脾、安心神、镇静安眠的膏方宜睡前服。</w:t>
      </w:r>
      <w:r w:rsidR="00CE3F27" w:rsidRPr="00CE3F27">
        <w:rPr>
          <w:rFonts w:hint="eastAsia"/>
        </w:rPr>
        <w:t>一般在睡前15</w:t>
      </w:r>
      <w:r w:rsidR="0093047D">
        <w:rPr>
          <w:rFonts w:hint="eastAsia"/>
        </w:rPr>
        <w:t xml:space="preserve"> </w:t>
      </w:r>
      <w:r w:rsidR="0093047D" w:rsidRPr="00CE3F27">
        <w:rPr>
          <w:rFonts w:hint="eastAsia"/>
        </w:rPr>
        <w:t>min</w:t>
      </w:r>
      <w:r w:rsidR="00CE3F27" w:rsidRPr="00CE3F27">
        <w:rPr>
          <w:rFonts w:hint="eastAsia"/>
        </w:rPr>
        <w:t>～30 min时服用。</w:t>
      </w:r>
    </w:p>
    <w:p w14:paraId="10F62FA6" w14:textId="77777777" w:rsidR="002D0CD4" w:rsidRDefault="00CE3F27" w:rsidP="00803254">
      <w:pPr>
        <w:pStyle w:val="afff"/>
        <w:spacing w:before="156" w:after="156"/>
      </w:pPr>
      <w:r w:rsidRPr="00E048AC">
        <w:rPr>
          <w:rFonts w:hint="eastAsia"/>
        </w:rPr>
        <w:lastRenderedPageBreak/>
        <w:t>服用方法</w:t>
      </w:r>
    </w:p>
    <w:p w14:paraId="4F8EBD7C" w14:textId="77777777" w:rsidR="00CE3F27" w:rsidRDefault="00CE3F27" w:rsidP="00803254">
      <w:pPr>
        <w:pStyle w:val="afffffffff3"/>
      </w:pPr>
      <w:r w:rsidRPr="00CE3F27">
        <w:rPr>
          <w:rFonts w:hint="eastAsia"/>
        </w:rPr>
        <w:t>冲服：取一汤匙膏方</w:t>
      </w:r>
      <w:r w:rsidR="00743B51" w:rsidRPr="002D0CD4">
        <w:rPr>
          <w:rFonts w:hAnsi="宋体" w:hint="eastAsia"/>
          <w:color w:val="000000"/>
          <w:szCs w:val="24"/>
        </w:rPr>
        <w:t>（约2</w:t>
      </w:r>
      <w:r w:rsidR="00743B51" w:rsidRPr="002D0CD4">
        <w:rPr>
          <w:rFonts w:hAnsi="宋体"/>
          <w:color w:val="000000"/>
          <w:szCs w:val="24"/>
        </w:rPr>
        <w:t>0</w:t>
      </w:r>
      <w:r w:rsidR="00743B51" w:rsidRPr="002D0CD4">
        <w:rPr>
          <w:rFonts w:hAnsi="宋体" w:hint="eastAsia"/>
          <w:color w:val="000000"/>
          <w:szCs w:val="24"/>
        </w:rPr>
        <w:t xml:space="preserve"> g）</w:t>
      </w:r>
      <w:r w:rsidRPr="00CE3F27">
        <w:rPr>
          <w:rFonts w:hint="eastAsia"/>
        </w:rPr>
        <w:t>置于杯（碗）中，冲入90</w:t>
      </w:r>
      <w:r w:rsidR="00F11805">
        <w:t xml:space="preserve"> </w:t>
      </w:r>
      <w:r w:rsidRPr="00CE3F27">
        <w:rPr>
          <w:rFonts w:hint="eastAsia"/>
        </w:rPr>
        <w:t>℃左右的开水，调匀溶解后温服</w:t>
      </w:r>
      <w:r w:rsidR="006232D3">
        <w:rPr>
          <w:rFonts w:hint="eastAsia"/>
        </w:rPr>
        <w:t>。</w:t>
      </w:r>
    </w:p>
    <w:p w14:paraId="32081125" w14:textId="77777777" w:rsidR="00CE3F27" w:rsidRPr="00CE3F27" w:rsidRDefault="0053668F" w:rsidP="00803254">
      <w:pPr>
        <w:pStyle w:val="afffffffff3"/>
      </w:pPr>
      <w:r>
        <w:rPr>
          <w:rFonts w:hint="eastAsia"/>
        </w:rPr>
        <w:t>调服：用适当的汤药或适量黄酒等，隔水炖热，调和均匀服下。</w:t>
      </w:r>
      <w:proofErr w:type="gramStart"/>
      <w:r w:rsidR="00CE3F27" w:rsidRPr="00CE3F27">
        <w:rPr>
          <w:rFonts w:hint="eastAsia"/>
        </w:rPr>
        <w:t>若方中</w:t>
      </w:r>
      <w:proofErr w:type="gramEnd"/>
      <w:r w:rsidR="00CE3F27" w:rsidRPr="00CE3F27">
        <w:rPr>
          <w:rFonts w:hint="eastAsia"/>
        </w:rPr>
        <w:t>因</w:t>
      </w:r>
      <w:proofErr w:type="gramStart"/>
      <w:r w:rsidR="00CE3F27" w:rsidRPr="00CE3F27">
        <w:rPr>
          <w:rFonts w:hint="eastAsia"/>
        </w:rPr>
        <w:t>滋腻药过多</w:t>
      </w:r>
      <w:proofErr w:type="gramEnd"/>
      <w:r w:rsidR="00CE3F27" w:rsidRPr="00CE3F27">
        <w:rPr>
          <w:rFonts w:hint="eastAsia"/>
        </w:rPr>
        <w:t>出现膏药</w:t>
      </w:r>
      <w:proofErr w:type="gramStart"/>
      <w:r w:rsidR="00CE3F27" w:rsidRPr="00CE3F27">
        <w:rPr>
          <w:rFonts w:hint="eastAsia"/>
        </w:rPr>
        <w:t>黏</w:t>
      </w:r>
      <w:proofErr w:type="gramEnd"/>
      <w:r w:rsidR="00CE3F27" w:rsidRPr="00CE3F27">
        <w:rPr>
          <w:rFonts w:hint="eastAsia"/>
        </w:rPr>
        <w:t>稠较难溶化，可用开水炖</w:t>
      </w:r>
      <w:proofErr w:type="gramStart"/>
      <w:r w:rsidR="00CE3F27" w:rsidRPr="00CE3F27">
        <w:rPr>
          <w:rFonts w:hint="eastAsia"/>
        </w:rPr>
        <w:t>烊</w:t>
      </w:r>
      <w:proofErr w:type="gramEnd"/>
      <w:r w:rsidR="00CE3F27" w:rsidRPr="00CE3F27">
        <w:rPr>
          <w:rFonts w:hint="eastAsia"/>
        </w:rPr>
        <w:t>后再服</w:t>
      </w:r>
      <w:r w:rsidR="006232D3">
        <w:rPr>
          <w:rFonts w:hint="eastAsia"/>
        </w:rPr>
        <w:t>。</w:t>
      </w:r>
    </w:p>
    <w:p w14:paraId="7A867CC6" w14:textId="77777777" w:rsidR="00CE3F27" w:rsidRDefault="00CE3F27" w:rsidP="00803254">
      <w:pPr>
        <w:pStyle w:val="afffffffff3"/>
      </w:pPr>
      <w:r w:rsidRPr="00CE3F27">
        <w:rPr>
          <w:rFonts w:hint="eastAsia"/>
        </w:rPr>
        <w:t>含服：</w:t>
      </w:r>
      <w:r w:rsidR="00231ED7">
        <w:rPr>
          <w:rFonts w:hint="eastAsia"/>
        </w:rPr>
        <w:t>将膏滋含在口中，让药慢慢在口中溶化，咽下膏汁</w:t>
      </w:r>
      <w:r w:rsidRPr="00CE3F27">
        <w:rPr>
          <w:rFonts w:hint="eastAsia"/>
        </w:rPr>
        <w:t>，如治疗慢性咽炎的青果膏等。</w:t>
      </w:r>
    </w:p>
    <w:p w14:paraId="146DAAF3" w14:textId="77777777" w:rsidR="00CE3F27" w:rsidRPr="00E048AC" w:rsidRDefault="00881398" w:rsidP="001E459F">
      <w:pPr>
        <w:pStyle w:val="afff"/>
        <w:spacing w:before="156" w:after="156"/>
      </w:pPr>
      <w:r w:rsidRPr="00E048AC">
        <w:rPr>
          <w:rFonts w:hint="eastAsia"/>
        </w:rPr>
        <w:t>服用剂量</w:t>
      </w:r>
    </w:p>
    <w:p w14:paraId="4E43D8DC" w14:textId="77777777" w:rsidR="00CE3F27" w:rsidRDefault="00881398" w:rsidP="004E1C9D">
      <w:pPr>
        <w:pStyle w:val="afffffffff3"/>
      </w:pPr>
      <w:r w:rsidRPr="00881398">
        <w:rPr>
          <w:rFonts w:hint="eastAsia"/>
        </w:rPr>
        <w:t>服</w:t>
      </w:r>
      <w:r w:rsidR="008F1FFA">
        <w:rPr>
          <w:rFonts w:hint="eastAsia"/>
        </w:rPr>
        <w:t>用</w:t>
      </w:r>
      <w:r w:rsidRPr="00881398">
        <w:rPr>
          <w:rFonts w:hint="eastAsia"/>
        </w:rPr>
        <w:t>剂量应根据膏方的性质、患者体质的强弱以及疾病的轻重等情况综合考虑决定。一般每日2次，每次服用膏方取常用汤匙1匙为准（</w:t>
      </w:r>
      <w:r w:rsidR="00231ED7">
        <w:rPr>
          <w:rFonts w:hint="eastAsia"/>
        </w:rPr>
        <w:t>约</w:t>
      </w:r>
      <w:r w:rsidRPr="00881398">
        <w:rPr>
          <w:rFonts w:hint="eastAsia"/>
        </w:rPr>
        <w:t>20 g）</w:t>
      </w:r>
      <w:r w:rsidR="00226E24">
        <w:rPr>
          <w:rFonts w:hint="eastAsia"/>
        </w:rPr>
        <w:t>，儿童适当减量，10</w:t>
      </w:r>
      <w:r w:rsidR="004F65A7">
        <w:t xml:space="preserve"> </w:t>
      </w:r>
      <w:r w:rsidR="004F65A7">
        <w:rPr>
          <w:rFonts w:hint="eastAsia"/>
        </w:rPr>
        <w:t>g</w:t>
      </w:r>
      <w:r w:rsidR="00226E24" w:rsidRPr="00CE3F27">
        <w:rPr>
          <w:rFonts w:hint="eastAsia"/>
        </w:rPr>
        <w:t>～</w:t>
      </w:r>
      <w:r w:rsidR="00226E24">
        <w:rPr>
          <w:rFonts w:hint="eastAsia"/>
        </w:rPr>
        <w:t>15 g为宜</w:t>
      </w:r>
      <w:r w:rsidRPr="00881398">
        <w:rPr>
          <w:rFonts w:hint="eastAsia"/>
        </w:rPr>
        <w:t>。初次服用先以半量开始，适应1周后，改为常规用量。</w:t>
      </w:r>
    </w:p>
    <w:p w14:paraId="1BE34CB0" w14:textId="77777777" w:rsidR="00CE3F27" w:rsidRDefault="00881398" w:rsidP="004E1C9D">
      <w:pPr>
        <w:pStyle w:val="afffffffff3"/>
      </w:pPr>
      <w:r w:rsidRPr="00881398">
        <w:rPr>
          <w:rFonts w:hint="eastAsia"/>
        </w:rPr>
        <w:t>膏方中涉及</w:t>
      </w:r>
      <w:proofErr w:type="gramStart"/>
      <w:r w:rsidRPr="00881398">
        <w:rPr>
          <w:rFonts w:hint="eastAsia"/>
        </w:rPr>
        <w:t>峻猛类药物</w:t>
      </w:r>
      <w:proofErr w:type="gramEnd"/>
      <w:r w:rsidRPr="00881398">
        <w:rPr>
          <w:rFonts w:hint="eastAsia"/>
        </w:rPr>
        <w:t>，用量宜小，并且应从小剂量开始，逐渐增加，以免引发不良反应或耗伤正气。一般性质平和的膏方，用量可以稍大。轻病、慢性病，剂量不必过重。</w:t>
      </w:r>
    </w:p>
    <w:p w14:paraId="7A01AA77" w14:textId="77777777" w:rsidR="00CE3F27" w:rsidRDefault="00881398" w:rsidP="001E459F">
      <w:pPr>
        <w:pStyle w:val="afffffffff3"/>
      </w:pPr>
      <w:r w:rsidRPr="00881398">
        <w:rPr>
          <w:rFonts w:hint="eastAsia"/>
        </w:rPr>
        <w:t>老年人的用量应小于壮年；体质强者的用量，可重于体质弱者；妇女用量，一般应小于男子。</w:t>
      </w:r>
    </w:p>
    <w:p w14:paraId="2CF58FB7" w14:textId="77777777" w:rsidR="00CE3F27" w:rsidRDefault="00FB1EC7" w:rsidP="00FB1EC7">
      <w:pPr>
        <w:pStyle w:val="affe"/>
        <w:spacing w:before="156" w:after="156"/>
      </w:pPr>
      <w:bookmarkStart w:id="326" w:name="_Toc166615728"/>
      <w:r w:rsidRPr="00FB1EC7">
        <w:rPr>
          <w:rFonts w:hint="eastAsia"/>
        </w:rPr>
        <w:t>用药忌口</w:t>
      </w:r>
      <w:bookmarkEnd w:id="326"/>
    </w:p>
    <w:p w14:paraId="63973C51" w14:textId="77777777" w:rsidR="00CE3F27" w:rsidRPr="00FF0B26" w:rsidRDefault="00FB1EC7" w:rsidP="001E459F">
      <w:pPr>
        <w:pStyle w:val="afff"/>
        <w:spacing w:before="156" w:after="156"/>
      </w:pPr>
      <w:r w:rsidRPr="00FF0B26">
        <w:rPr>
          <w:rFonts w:hint="eastAsia"/>
        </w:rPr>
        <w:t>普通忌口</w:t>
      </w:r>
    </w:p>
    <w:p w14:paraId="3BF1CB4A" w14:textId="77777777" w:rsidR="00CE3F27" w:rsidRDefault="00FB1EC7" w:rsidP="00FB1EC7">
      <w:pPr>
        <w:pStyle w:val="af6"/>
        <w:numPr>
          <w:ilvl w:val="0"/>
          <w:numId w:val="0"/>
        </w:numPr>
        <w:ind w:firstLineChars="200" w:firstLine="420"/>
      </w:pPr>
      <w:proofErr w:type="gramStart"/>
      <w:r w:rsidRPr="00FB1EC7">
        <w:rPr>
          <w:rFonts w:hint="eastAsia"/>
        </w:rPr>
        <w:t>服含人参</w:t>
      </w:r>
      <w:proofErr w:type="gramEnd"/>
      <w:r w:rsidRPr="00FB1EC7">
        <w:rPr>
          <w:rFonts w:hint="eastAsia"/>
        </w:rPr>
        <w:t>的膏方时忌食生萝卜，或</w:t>
      </w:r>
      <w:proofErr w:type="gramStart"/>
      <w:r w:rsidRPr="00FB1EC7">
        <w:rPr>
          <w:rFonts w:hint="eastAsia"/>
        </w:rPr>
        <w:t>忌长期</w:t>
      </w:r>
      <w:proofErr w:type="gramEnd"/>
      <w:r w:rsidRPr="00FB1EC7">
        <w:rPr>
          <w:rFonts w:hint="eastAsia"/>
        </w:rPr>
        <w:t>食用萝卜；</w:t>
      </w:r>
      <w:proofErr w:type="gramStart"/>
      <w:r w:rsidRPr="00FB1EC7">
        <w:rPr>
          <w:rFonts w:hint="eastAsia"/>
        </w:rPr>
        <w:t>服含</w:t>
      </w:r>
      <w:r w:rsidR="00790D01">
        <w:rPr>
          <w:rFonts w:hint="eastAsia"/>
        </w:rPr>
        <w:t>制</w:t>
      </w:r>
      <w:proofErr w:type="gramEnd"/>
      <w:r w:rsidR="00790D01">
        <w:rPr>
          <w:rFonts w:hint="eastAsia"/>
        </w:rPr>
        <w:t>何</w:t>
      </w:r>
      <w:r w:rsidRPr="00FB1EC7">
        <w:rPr>
          <w:rFonts w:hint="eastAsia"/>
        </w:rPr>
        <w:t>首乌的膏方时忌猪</w:t>
      </w:r>
      <w:r w:rsidR="00790D01">
        <w:rPr>
          <w:rFonts w:hint="eastAsia"/>
        </w:rPr>
        <w:t>血</w:t>
      </w:r>
      <w:r w:rsidRPr="00FB1EC7">
        <w:rPr>
          <w:rFonts w:hint="eastAsia"/>
        </w:rPr>
        <w:t>、羊血及铁剂；服滋补性膏方时不宜饮茶、咖啡、可乐等。</w:t>
      </w:r>
    </w:p>
    <w:p w14:paraId="4610A3E2" w14:textId="77777777" w:rsidR="00FB1EC7" w:rsidRPr="00FF0B26" w:rsidRDefault="00231ED7" w:rsidP="001E459F">
      <w:pPr>
        <w:pStyle w:val="afff"/>
        <w:spacing w:before="156" w:after="156"/>
      </w:pPr>
      <w:r w:rsidRPr="00FF0B26">
        <w:rPr>
          <w:rFonts w:hint="eastAsia"/>
        </w:rPr>
        <w:t>体质</w:t>
      </w:r>
      <w:r w:rsidR="00FB1EC7" w:rsidRPr="00FF0B26">
        <w:rPr>
          <w:rFonts w:hint="eastAsia"/>
        </w:rPr>
        <w:t>忌口</w:t>
      </w:r>
    </w:p>
    <w:p w14:paraId="076BF251" w14:textId="77777777" w:rsidR="00FB1EC7" w:rsidRDefault="00FB1EC7" w:rsidP="00FB1EC7">
      <w:pPr>
        <w:pStyle w:val="af6"/>
        <w:numPr>
          <w:ilvl w:val="0"/>
          <w:numId w:val="0"/>
        </w:numPr>
        <w:ind w:firstLineChars="200" w:firstLine="420"/>
      </w:pPr>
      <w:r w:rsidRPr="00FB1EC7">
        <w:rPr>
          <w:rFonts w:hint="eastAsia"/>
        </w:rPr>
        <w:t>阴虚体质者，忌食辛热食品，如狗肉、牛肉、姜、蒜、葱、甜食和炒货等，</w:t>
      </w:r>
      <w:r w:rsidR="00231ED7">
        <w:rPr>
          <w:rFonts w:hint="eastAsia"/>
        </w:rPr>
        <w:t>并</w:t>
      </w:r>
      <w:r w:rsidRPr="00FB1EC7">
        <w:rPr>
          <w:rFonts w:hint="eastAsia"/>
        </w:rPr>
        <w:t>忌食海鲜之类发物；阳虚体质者，忌食寒性食品，如蟹、柿子等，并忌用或避免过用厚味腻滞之品；同时还应注意温补肾阳之品切忌滥用，服食鹿鞭、牛鞭、羊肉等要注意观察有无上火表现，以防助火动血、产生变证。</w:t>
      </w:r>
    </w:p>
    <w:p w14:paraId="533BBF67" w14:textId="77777777" w:rsidR="00FB1EC7" w:rsidRDefault="00FB1EC7" w:rsidP="001E459F">
      <w:pPr>
        <w:pStyle w:val="affe"/>
        <w:spacing w:before="156" w:after="156"/>
      </w:pPr>
      <w:bookmarkStart w:id="327" w:name="_Toc166615729"/>
      <w:proofErr w:type="gramStart"/>
      <w:r w:rsidRPr="00FB1EC7">
        <w:rPr>
          <w:rFonts w:hint="eastAsia"/>
        </w:rPr>
        <w:t>膏前调治</w:t>
      </w:r>
      <w:bookmarkEnd w:id="327"/>
      <w:proofErr w:type="gramEnd"/>
    </w:p>
    <w:p w14:paraId="362AB22D" w14:textId="77777777" w:rsidR="00987A73" w:rsidRDefault="00FB1EC7" w:rsidP="00F11805">
      <w:pPr>
        <w:pStyle w:val="af6"/>
        <w:numPr>
          <w:ilvl w:val="0"/>
          <w:numId w:val="0"/>
        </w:numPr>
        <w:ind w:firstLineChars="200" w:firstLine="420"/>
      </w:pPr>
      <w:r w:rsidRPr="00FB1EC7">
        <w:rPr>
          <w:rFonts w:hint="eastAsia"/>
        </w:rPr>
        <w:t>膏滋进补，消化吸收是关键。一般情况下，可以直接服用膏方，适时进补，但对于脾胃</w:t>
      </w:r>
      <w:r w:rsidR="001C6B5F">
        <w:rPr>
          <w:rFonts w:hint="eastAsia"/>
        </w:rPr>
        <w:t>虚弱</w:t>
      </w:r>
      <w:r w:rsidRPr="00FB1EC7">
        <w:rPr>
          <w:rFonts w:hint="eastAsia"/>
        </w:rPr>
        <w:t>或证</w:t>
      </w:r>
      <w:proofErr w:type="gramStart"/>
      <w:r w:rsidRPr="00FB1EC7">
        <w:rPr>
          <w:rFonts w:hint="eastAsia"/>
        </w:rPr>
        <w:t>情复杂</w:t>
      </w:r>
      <w:proofErr w:type="gramEnd"/>
      <w:r w:rsidRPr="00FB1EC7">
        <w:rPr>
          <w:rFonts w:hint="eastAsia"/>
        </w:rPr>
        <w:t>的患者，服用膏方前常先服用2周左右的“开路方”。“开路方”是指医生在正式开出膏方之前，先开具一段时间的汤剂服用，主要见于以下几种情况：</w:t>
      </w:r>
    </w:p>
    <w:p w14:paraId="1F02476F" w14:textId="77777777" w:rsidR="00987A73" w:rsidRDefault="00FB1EC7" w:rsidP="00854EB1">
      <w:pPr>
        <w:pStyle w:val="af5"/>
        <w:numPr>
          <w:ilvl w:val="0"/>
          <w:numId w:val="39"/>
        </w:numPr>
      </w:pPr>
      <w:r w:rsidRPr="00FB1EC7">
        <w:rPr>
          <w:rFonts w:hint="eastAsia"/>
        </w:rPr>
        <w:t>对部分使用者在服用膏方前针对性地服用汤药，以调整其生理状态，使脾胃消化吸收功能正常，</w:t>
      </w:r>
      <w:r w:rsidR="001C6B5F">
        <w:rPr>
          <w:rFonts w:hint="eastAsia"/>
        </w:rPr>
        <w:t>以</w:t>
      </w:r>
      <w:r w:rsidRPr="00FB1EC7">
        <w:rPr>
          <w:rFonts w:hint="eastAsia"/>
        </w:rPr>
        <w:t>更好地发挥膏方养生的功效</w:t>
      </w:r>
      <w:r w:rsidR="0053668F">
        <w:rPr>
          <w:rFonts w:hint="eastAsia"/>
        </w:rPr>
        <w:t>。</w:t>
      </w:r>
    </w:p>
    <w:p w14:paraId="357B340F" w14:textId="77777777" w:rsidR="00987A73" w:rsidRDefault="00FB1EC7" w:rsidP="00854EB1">
      <w:pPr>
        <w:pStyle w:val="af5"/>
        <w:numPr>
          <w:ilvl w:val="0"/>
          <w:numId w:val="39"/>
        </w:numPr>
      </w:pPr>
      <w:r w:rsidRPr="00FB1EC7">
        <w:rPr>
          <w:rFonts w:hint="eastAsia"/>
        </w:rPr>
        <w:t>患多种慢性病者，因患者病情复杂，需要用</w:t>
      </w:r>
      <w:proofErr w:type="gramStart"/>
      <w:r w:rsidRPr="00FB1EC7">
        <w:rPr>
          <w:rFonts w:hint="eastAsia"/>
        </w:rPr>
        <w:t>开路方探其</w:t>
      </w:r>
      <w:proofErr w:type="gramEnd"/>
      <w:r w:rsidRPr="00FB1EC7">
        <w:rPr>
          <w:rFonts w:hint="eastAsia"/>
        </w:rPr>
        <w:t>体内虚实，确定用药的</w:t>
      </w:r>
      <w:r w:rsidR="001C6B5F">
        <w:rPr>
          <w:rFonts w:hint="eastAsia"/>
        </w:rPr>
        <w:t>思路</w:t>
      </w:r>
      <w:r w:rsidR="0053668F">
        <w:rPr>
          <w:rFonts w:hint="eastAsia"/>
        </w:rPr>
        <w:t>。</w:t>
      </w:r>
    </w:p>
    <w:p w14:paraId="5288E8E8" w14:textId="77777777" w:rsidR="00FB1EC7" w:rsidRDefault="00FB1EC7" w:rsidP="00854EB1">
      <w:pPr>
        <w:pStyle w:val="af5"/>
        <w:numPr>
          <w:ilvl w:val="0"/>
          <w:numId w:val="39"/>
        </w:numPr>
      </w:pPr>
      <w:r w:rsidRPr="00FB1EC7">
        <w:rPr>
          <w:rFonts w:hint="eastAsia"/>
        </w:rPr>
        <w:t>有身心疾病者，如焦虑、抑郁、敏感多疑者，这类病人比较敏感，临床上常出现在服用膏方后身体反而不适，先服“开路方”可稳定情绪，调整心态，以利康复。</w:t>
      </w:r>
    </w:p>
    <w:p w14:paraId="695BF4BB" w14:textId="77777777" w:rsidR="009324C3" w:rsidRPr="00C763D5" w:rsidRDefault="00FB1EC7" w:rsidP="009324C3">
      <w:pPr>
        <w:pStyle w:val="affc"/>
        <w:spacing w:before="312" w:after="312"/>
      </w:pPr>
      <w:bookmarkStart w:id="328" w:name="_Toc161258367"/>
      <w:bookmarkStart w:id="329" w:name="_Toc161699484"/>
      <w:bookmarkStart w:id="330" w:name="_Toc166615732"/>
      <w:bookmarkStart w:id="331" w:name="_Toc166615755"/>
      <w:bookmarkStart w:id="332" w:name="_Toc166616867"/>
      <w:bookmarkStart w:id="333" w:name="_Toc167220836"/>
      <w:bookmarkStart w:id="334" w:name="_Toc168239397"/>
      <w:bookmarkStart w:id="335" w:name="_Toc168239517"/>
      <w:bookmarkStart w:id="336" w:name="_Toc168239796"/>
      <w:bookmarkStart w:id="337" w:name="_Toc168240204"/>
      <w:bookmarkStart w:id="338" w:name="_Toc168242198"/>
      <w:bookmarkStart w:id="339" w:name="_Toc168242561"/>
      <w:bookmarkStart w:id="340" w:name="_Toc168346916"/>
      <w:bookmarkStart w:id="341" w:name="_Toc168347409"/>
      <w:bookmarkStart w:id="342" w:name="_Toc168434992"/>
      <w:bookmarkStart w:id="343" w:name="_Toc168607716"/>
      <w:bookmarkStart w:id="344" w:name="_Toc168607973"/>
      <w:bookmarkStart w:id="345" w:name="_Toc168779796"/>
      <w:bookmarkStart w:id="346" w:name="_Toc169554186"/>
      <w:bookmarkStart w:id="347" w:name="_Toc169556203"/>
      <w:r w:rsidRPr="00C763D5">
        <w:rPr>
          <w:rFonts w:hint="eastAsia"/>
        </w:rPr>
        <w:t>制备储存</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07C88BB8" w14:textId="77777777" w:rsidR="00BD04E4" w:rsidRPr="00C763D5" w:rsidRDefault="00BD04E4" w:rsidP="00BD04E4">
      <w:pPr>
        <w:pStyle w:val="affd"/>
        <w:spacing w:before="156" w:after="156"/>
      </w:pPr>
      <w:bookmarkStart w:id="348" w:name="_Toc168242199"/>
      <w:bookmarkStart w:id="349" w:name="_Toc168242562"/>
      <w:bookmarkStart w:id="350" w:name="_Toc168346917"/>
      <w:bookmarkStart w:id="351" w:name="_Toc168347410"/>
      <w:bookmarkStart w:id="352" w:name="_Toc168434993"/>
      <w:bookmarkStart w:id="353" w:name="_Toc168607717"/>
      <w:bookmarkStart w:id="354" w:name="_Toc168607974"/>
      <w:bookmarkStart w:id="355" w:name="_Toc168779797"/>
      <w:bookmarkStart w:id="356" w:name="_Toc169554187"/>
      <w:bookmarkStart w:id="357" w:name="_Toc169556204"/>
      <w:r w:rsidRPr="00C763D5">
        <w:rPr>
          <w:rFonts w:hint="eastAsia"/>
        </w:rPr>
        <w:t>基本要求</w:t>
      </w:r>
      <w:bookmarkEnd w:id="348"/>
      <w:bookmarkEnd w:id="349"/>
      <w:bookmarkEnd w:id="350"/>
      <w:bookmarkEnd w:id="351"/>
      <w:bookmarkEnd w:id="352"/>
      <w:bookmarkEnd w:id="353"/>
      <w:bookmarkEnd w:id="354"/>
      <w:bookmarkEnd w:id="355"/>
      <w:bookmarkEnd w:id="356"/>
      <w:bookmarkEnd w:id="357"/>
    </w:p>
    <w:p w14:paraId="33A4C6E5" w14:textId="77777777" w:rsidR="0030413C" w:rsidRDefault="00EB7C98" w:rsidP="00EB7C98">
      <w:pPr>
        <w:pStyle w:val="afffffffff1"/>
      </w:pPr>
      <w:r>
        <w:rPr>
          <w:rFonts w:hint="eastAsia"/>
        </w:rPr>
        <w:t>膏方的制作</w:t>
      </w:r>
      <w:r w:rsidR="0030413C">
        <w:rPr>
          <w:rFonts w:hint="eastAsia"/>
        </w:rPr>
        <w:t>负责人应具有主管中药师及以上职称或</w:t>
      </w:r>
      <w:r w:rsidR="006C5B00">
        <w:rPr>
          <w:rFonts w:hint="eastAsia"/>
        </w:rPr>
        <w:t>执业</w:t>
      </w:r>
      <w:r w:rsidR="00880B77">
        <w:rPr>
          <w:rFonts w:hint="eastAsia"/>
        </w:rPr>
        <w:t>中药师资格。</w:t>
      </w:r>
    </w:p>
    <w:p w14:paraId="536F09BF" w14:textId="77777777" w:rsidR="00EB7C98" w:rsidRDefault="0030413C" w:rsidP="00EB7C98">
      <w:pPr>
        <w:pStyle w:val="afffffffff1"/>
      </w:pPr>
      <w:r>
        <w:rPr>
          <w:rFonts w:hint="eastAsia"/>
        </w:rPr>
        <w:t>膏方的制作</w:t>
      </w:r>
      <w:r w:rsidR="00880B77">
        <w:rPr>
          <w:rFonts w:hint="eastAsia"/>
        </w:rPr>
        <w:t>人员应经过规范化培训并考核合格。</w:t>
      </w:r>
    </w:p>
    <w:p w14:paraId="65D5B3F5" w14:textId="77777777" w:rsidR="00EB7C98" w:rsidRDefault="00EB7C98" w:rsidP="00EB7C98">
      <w:pPr>
        <w:pStyle w:val="afffffffff1"/>
      </w:pPr>
      <w:r>
        <w:rPr>
          <w:rFonts w:hint="eastAsia"/>
        </w:rPr>
        <w:lastRenderedPageBreak/>
        <w:t>膏方的制作场地应在</w:t>
      </w:r>
      <w:proofErr w:type="gramStart"/>
      <w:r w:rsidR="00922AA8">
        <w:rPr>
          <w:rFonts w:hint="eastAsia"/>
        </w:rPr>
        <w:t>清洁避菌</w:t>
      </w:r>
      <w:r>
        <w:rPr>
          <w:rFonts w:hint="eastAsia"/>
        </w:rPr>
        <w:t>的</w:t>
      </w:r>
      <w:proofErr w:type="gramEnd"/>
      <w:r>
        <w:rPr>
          <w:rFonts w:hint="eastAsia"/>
        </w:rPr>
        <w:t>环境中，原则上不得在露天的环境中制作。</w:t>
      </w:r>
    </w:p>
    <w:p w14:paraId="5265BA76" w14:textId="77777777" w:rsidR="00EB7C98" w:rsidRPr="00EB7C98" w:rsidRDefault="00EB7C98" w:rsidP="00EB7C98">
      <w:pPr>
        <w:pStyle w:val="afffffffff1"/>
      </w:pPr>
      <w:r>
        <w:rPr>
          <w:rFonts w:hint="eastAsia"/>
        </w:rPr>
        <w:t>在膏方备料前，需由执业</w:t>
      </w:r>
      <w:r w:rsidR="006C5B00">
        <w:rPr>
          <w:rFonts w:hint="eastAsia"/>
        </w:rPr>
        <w:t>中</w:t>
      </w:r>
      <w:r>
        <w:rPr>
          <w:rFonts w:hint="eastAsia"/>
        </w:rPr>
        <w:t>药师或</w:t>
      </w:r>
      <w:r w:rsidR="00AB2A2A">
        <w:rPr>
          <w:rFonts w:hint="eastAsia"/>
        </w:rPr>
        <w:t>主管中药师及</w:t>
      </w:r>
      <w:r>
        <w:rPr>
          <w:rFonts w:hint="eastAsia"/>
        </w:rPr>
        <w:t>以上职称人员对处方进行审核，并签字确认。</w:t>
      </w:r>
    </w:p>
    <w:p w14:paraId="23AF0F65" w14:textId="77777777" w:rsidR="009324C3" w:rsidRPr="009324C3" w:rsidRDefault="009324C3" w:rsidP="009324C3">
      <w:pPr>
        <w:pStyle w:val="affd"/>
        <w:spacing w:before="156" w:after="156"/>
      </w:pPr>
      <w:bookmarkStart w:id="358" w:name="_Toc168239797"/>
      <w:bookmarkStart w:id="359" w:name="_Toc168240205"/>
      <w:bookmarkStart w:id="360" w:name="_Toc168242200"/>
      <w:bookmarkStart w:id="361" w:name="_Toc168242563"/>
      <w:bookmarkStart w:id="362" w:name="_Toc168346918"/>
      <w:bookmarkStart w:id="363" w:name="_Toc168347411"/>
      <w:bookmarkStart w:id="364" w:name="_Toc168434994"/>
      <w:bookmarkStart w:id="365" w:name="_Toc168607718"/>
      <w:bookmarkStart w:id="366" w:name="_Toc168607975"/>
      <w:bookmarkStart w:id="367" w:name="_Toc168779798"/>
      <w:bookmarkStart w:id="368" w:name="_Toc169554188"/>
      <w:bookmarkStart w:id="369" w:name="_Toc169556205"/>
      <w:r>
        <w:rPr>
          <w:rFonts w:hint="eastAsia"/>
        </w:rPr>
        <w:t>制备前处理</w:t>
      </w:r>
      <w:bookmarkEnd w:id="358"/>
      <w:bookmarkEnd w:id="359"/>
      <w:bookmarkEnd w:id="360"/>
      <w:bookmarkEnd w:id="361"/>
      <w:bookmarkEnd w:id="362"/>
      <w:bookmarkEnd w:id="363"/>
      <w:bookmarkEnd w:id="364"/>
      <w:bookmarkEnd w:id="365"/>
      <w:bookmarkEnd w:id="366"/>
      <w:bookmarkEnd w:id="367"/>
      <w:bookmarkEnd w:id="368"/>
      <w:bookmarkEnd w:id="369"/>
    </w:p>
    <w:p w14:paraId="0DEE56F5" w14:textId="77777777" w:rsidR="00FB1EC7" w:rsidRPr="00FF0B26" w:rsidRDefault="00FB1EC7" w:rsidP="001E459F">
      <w:pPr>
        <w:pStyle w:val="affe"/>
        <w:spacing w:before="156" w:after="156"/>
      </w:pPr>
      <w:r w:rsidRPr="00FF0B26">
        <w:rPr>
          <w:rFonts w:hint="eastAsia"/>
        </w:rPr>
        <w:t>备料</w:t>
      </w:r>
    </w:p>
    <w:p w14:paraId="0B8AB080" w14:textId="77777777" w:rsidR="00835523" w:rsidRDefault="001751DA" w:rsidP="00985D37">
      <w:pPr>
        <w:pStyle w:val="afffffffff0"/>
      </w:pPr>
      <w:r w:rsidRPr="001751DA">
        <w:rPr>
          <w:rFonts w:hint="eastAsia"/>
        </w:rPr>
        <w:t>制</w:t>
      </w:r>
      <w:proofErr w:type="gramStart"/>
      <w:r w:rsidRPr="001751DA">
        <w:rPr>
          <w:rFonts w:hint="eastAsia"/>
        </w:rPr>
        <w:t>膏原料</w:t>
      </w:r>
      <w:proofErr w:type="gramEnd"/>
      <w:r w:rsidRPr="001751DA">
        <w:rPr>
          <w:rFonts w:hint="eastAsia"/>
        </w:rPr>
        <w:t>应符合</w:t>
      </w:r>
      <w:r w:rsidR="00226E24">
        <w:rPr>
          <w:rFonts w:hint="eastAsia"/>
        </w:rPr>
        <w:t>现行的</w:t>
      </w:r>
      <w:r w:rsidRPr="001751DA">
        <w:rPr>
          <w:rFonts w:hint="eastAsia"/>
        </w:rPr>
        <w:t>国家或地方药品标准</w:t>
      </w:r>
      <w:r w:rsidR="00226E24" w:rsidRPr="00CD6670">
        <w:rPr>
          <w:rFonts w:hAnsi="宋体" w:hint="eastAsia"/>
          <w:color w:val="000000"/>
          <w:szCs w:val="21"/>
        </w:rPr>
        <w:t>，饮片炮制应符合规范</w:t>
      </w:r>
      <w:r w:rsidR="00226E24">
        <w:rPr>
          <w:rFonts w:hint="eastAsia"/>
        </w:rPr>
        <w:t>，如标准无收载的，应当由《中华本草》</w:t>
      </w:r>
      <w:r w:rsidRPr="001751DA">
        <w:rPr>
          <w:rFonts w:hint="eastAsia"/>
        </w:rPr>
        <w:t>《中药大辞典》等常用工具书或权威性资料收载。</w:t>
      </w:r>
    </w:p>
    <w:p w14:paraId="62A1DA84" w14:textId="77777777" w:rsidR="00FB1EC7" w:rsidRDefault="00835523" w:rsidP="00985D37">
      <w:pPr>
        <w:pStyle w:val="afffffffff0"/>
      </w:pPr>
      <w:r>
        <w:rPr>
          <w:rFonts w:hint="eastAsia"/>
        </w:rPr>
        <w:t>对</w:t>
      </w:r>
      <w:r w:rsidR="001751DA" w:rsidRPr="001751DA">
        <w:rPr>
          <w:rFonts w:hint="eastAsia"/>
        </w:rPr>
        <w:t>现代药理学</w:t>
      </w:r>
      <w:r>
        <w:rPr>
          <w:rFonts w:hint="eastAsia"/>
        </w:rPr>
        <w:t>已</w:t>
      </w:r>
      <w:r w:rsidR="001751DA" w:rsidRPr="001751DA">
        <w:rPr>
          <w:rFonts w:hint="eastAsia"/>
        </w:rPr>
        <w:t>明</w:t>
      </w:r>
      <w:r>
        <w:rPr>
          <w:rFonts w:hint="eastAsia"/>
        </w:rPr>
        <w:t>确</w:t>
      </w:r>
      <w:r w:rsidR="001751DA" w:rsidRPr="001751DA">
        <w:rPr>
          <w:rFonts w:hint="eastAsia"/>
        </w:rPr>
        <w:t>有肝、肾毒性的药物</w:t>
      </w:r>
      <w:r>
        <w:rPr>
          <w:rFonts w:hint="eastAsia"/>
        </w:rPr>
        <w:t>，应特别注意其</w:t>
      </w:r>
      <w:r w:rsidR="001751DA" w:rsidRPr="001751DA">
        <w:rPr>
          <w:rFonts w:hint="eastAsia"/>
        </w:rPr>
        <w:t>用量，</w:t>
      </w:r>
      <w:r>
        <w:rPr>
          <w:rFonts w:hint="eastAsia"/>
        </w:rPr>
        <w:t>并</w:t>
      </w:r>
      <w:r w:rsidR="001751DA" w:rsidRPr="001751DA">
        <w:rPr>
          <w:rFonts w:hint="eastAsia"/>
        </w:rPr>
        <w:t>做好药学监</w:t>
      </w:r>
      <w:r w:rsidR="001C6B5F">
        <w:rPr>
          <w:rFonts w:hint="eastAsia"/>
        </w:rPr>
        <w:t>测</w:t>
      </w:r>
      <w:r w:rsidR="001751DA" w:rsidRPr="001751DA">
        <w:rPr>
          <w:rFonts w:hint="eastAsia"/>
        </w:rPr>
        <w:t>。</w:t>
      </w:r>
    </w:p>
    <w:p w14:paraId="7648E6BF" w14:textId="77777777" w:rsidR="00066494" w:rsidRPr="00066494" w:rsidRDefault="00066494" w:rsidP="001E459F">
      <w:pPr>
        <w:pStyle w:val="affe"/>
        <w:spacing w:before="156" w:after="156"/>
      </w:pPr>
      <w:r w:rsidRPr="00066494">
        <w:rPr>
          <w:rFonts w:hint="eastAsia"/>
        </w:rPr>
        <w:t>胶类药及辅料的处理</w:t>
      </w:r>
    </w:p>
    <w:p w14:paraId="65C923B2" w14:textId="77777777" w:rsidR="00FB1EC7" w:rsidRDefault="00A73E9C" w:rsidP="004E1C9D">
      <w:pPr>
        <w:pStyle w:val="afffffffff0"/>
      </w:pPr>
      <w:r w:rsidRPr="00A73E9C">
        <w:rPr>
          <w:rFonts w:hint="eastAsia"/>
        </w:rPr>
        <w:t>取处方量的胶类药捣碎如</w:t>
      </w:r>
      <w:proofErr w:type="gramStart"/>
      <w:r w:rsidRPr="00A73E9C">
        <w:rPr>
          <w:rFonts w:hint="eastAsia"/>
        </w:rPr>
        <w:t>丁状</w:t>
      </w:r>
      <w:proofErr w:type="gramEnd"/>
      <w:r w:rsidRPr="00A73E9C">
        <w:rPr>
          <w:rFonts w:hint="eastAsia"/>
        </w:rPr>
        <w:t>，再用粉碎机打成细粉（胶粉），便于用药液溶胶。如需加黄酒可先用黄酒浸泡溶解胶粉，然后置于容器内加热至完全</w:t>
      </w:r>
      <w:proofErr w:type="gramStart"/>
      <w:r w:rsidRPr="00A73E9C">
        <w:rPr>
          <w:rFonts w:hint="eastAsia"/>
        </w:rPr>
        <w:t>烊</w:t>
      </w:r>
      <w:proofErr w:type="gramEnd"/>
      <w:r w:rsidRPr="00A73E9C">
        <w:rPr>
          <w:rFonts w:hint="eastAsia"/>
        </w:rPr>
        <w:t>化。</w:t>
      </w:r>
    </w:p>
    <w:p w14:paraId="706B5CAC" w14:textId="77777777" w:rsidR="00FB1EC7" w:rsidRDefault="001751DA" w:rsidP="00066494">
      <w:pPr>
        <w:pStyle w:val="afffffffff0"/>
      </w:pPr>
      <w:r w:rsidRPr="001751DA">
        <w:rPr>
          <w:rFonts w:hint="eastAsia"/>
        </w:rPr>
        <w:t>冰糖加等量的饮用水，加热溶解，过5号</w:t>
      </w:r>
      <w:proofErr w:type="gramStart"/>
      <w:r w:rsidRPr="001751DA">
        <w:rPr>
          <w:rFonts w:hint="eastAsia"/>
        </w:rPr>
        <w:t>筛</w:t>
      </w:r>
      <w:proofErr w:type="gramEnd"/>
      <w:r w:rsidRPr="001751DA">
        <w:rPr>
          <w:rFonts w:hint="eastAsia"/>
        </w:rPr>
        <w:t>滤过，除去杂质，备用。</w:t>
      </w:r>
    </w:p>
    <w:p w14:paraId="61CF19BC" w14:textId="77777777" w:rsidR="00FB1EC7" w:rsidRDefault="001751DA" w:rsidP="00066494">
      <w:pPr>
        <w:pStyle w:val="afffffffff0"/>
      </w:pPr>
      <w:r w:rsidRPr="001751DA">
        <w:rPr>
          <w:rFonts w:hint="eastAsia"/>
        </w:rPr>
        <w:t>饴糖加等量的饮用水，加热溶解，过5号</w:t>
      </w:r>
      <w:proofErr w:type="gramStart"/>
      <w:r w:rsidRPr="001751DA">
        <w:rPr>
          <w:rFonts w:hint="eastAsia"/>
        </w:rPr>
        <w:t>筛</w:t>
      </w:r>
      <w:proofErr w:type="gramEnd"/>
      <w:r w:rsidRPr="001751DA">
        <w:rPr>
          <w:rFonts w:hint="eastAsia"/>
        </w:rPr>
        <w:t>滤过，除去杂质，备用。</w:t>
      </w:r>
    </w:p>
    <w:p w14:paraId="611B26D3" w14:textId="77777777" w:rsidR="00FB1EC7" w:rsidRDefault="00CA7750" w:rsidP="00066494">
      <w:pPr>
        <w:pStyle w:val="afffffffff0"/>
      </w:pPr>
      <w:r w:rsidRPr="00660441">
        <w:rPr>
          <w:rFonts w:hint="eastAsia"/>
        </w:rPr>
        <w:t>黄酒置于阴凉、干燥处储存，备用</w:t>
      </w:r>
      <w:r w:rsidR="00A73E9C" w:rsidRPr="00A73E9C">
        <w:rPr>
          <w:rFonts w:hint="eastAsia"/>
        </w:rPr>
        <w:t>。</w:t>
      </w:r>
    </w:p>
    <w:p w14:paraId="69AD4B36" w14:textId="77777777" w:rsidR="00FB1EC7" w:rsidRPr="00124A72" w:rsidRDefault="00124A72" w:rsidP="001E459F">
      <w:pPr>
        <w:pStyle w:val="affe"/>
        <w:spacing w:before="156" w:after="156"/>
      </w:pPr>
      <w:r w:rsidRPr="00124A72">
        <w:rPr>
          <w:rFonts w:hint="eastAsia"/>
        </w:rPr>
        <w:t>炼蜜</w:t>
      </w:r>
    </w:p>
    <w:p w14:paraId="382B394C" w14:textId="77777777" w:rsidR="00FB1EC7" w:rsidRDefault="00A73E9C" w:rsidP="00124A72">
      <w:pPr>
        <w:pStyle w:val="afffffffff0"/>
      </w:pPr>
      <w:r w:rsidRPr="00A73E9C">
        <w:rPr>
          <w:rFonts w:hint="eastAsia"/>
        </w:rPr>
        <w:t>蜂蜜有调味、滋润</w:t>
      </w:r>
      <w:r w:rsidR="008F1FFA">
        <w:rPr>
          <w:rFonts w:hint="eastAsia"/>
        </w:rPr>
        <w:t>、</w:t>
      </w:r>
      <w:r w:rsidRPr="00A73E9C">
        <w:rPr>
          <w:rFonts w:hint="eastAsia"/>
        </w:rPr>
        <w:t>补益的功效，</w:t>
      </w:r>
      <w:r w:rsidR="008F1FFA">
        <w:rPr>
          <w:rFonts w:hint="eastAsia"/>
        </w:rPr>
        <w:t>及</w:t>
      </w:r>
      <w:r w:rsidRPr="00A73E9C">
        <w:rPr>
          <w:rFonts w:hint="eastAsia"/>
        </w:rPr>
        <w:t>缓和、防腐</w:t>
      </w:r>
      <w:r w:rsidR="008F1FFA">
        <w:rPr>
          <w:rFonts w:hint="eastAsia"/>
        </w:rPr>
        <w:t>的</w:t>
      </w:r>
      <w:r w:rsidRPr="00A73E9C">
        <w:rPr>
          <w:rFonts w:hint="eastAsia"/>
        </w:rPr>
        <w:t>作用。炼</w:t>
      </w:r>
      <w:proofErr w:type="gramStart"/>
      <w:r w:rsidRPr="00A73E9C">
        <w:rPr>
          <w:rFonts w:hint="eastAsia"/>
        </w:rPr>
        <w:t>蜜</w:t>
      </w:r>
      <w:r w:rsidR="008F1FFA">
        <w:rPr>
          <w:rFonts w:hint="eastAsia"/>
        </w:rPr>
        <w:t>可以</w:t>
      </w:r>
      <w:proofErr w:type="gramEnd"/>
      <w:r w:rsidRPr="00A73E9C">
        <w:rPr>
          <w:rFonts w:hint="eastAsia"/>
        </w:rPr>
        <w:t>除去杂质、降低水分含量、破坏酶类、杀死微生物、提升品质、增加黏合性</w:t>
      </w:r>
      <w:r w:rsidR="008F1FFA">
        <w:rPr>
          <w:rFonts w:hint="eastAsia"/>
        </w:rPr>
        <w:t>、</w:t>
      </w:r>
      <w:r w:rsidRPr="00A73E9C">
        <w:rPr>
          <w:rFonts w:hint="eastAsia"/>
        </w:rPr>
        <w:t>延长</w:t>
      </w:r>
      <w:r w:rsidR="00E26E2A">
        <w:rPr>
          <w:rFonts w:hint="eastAsia"/>
        </w:rPr>
        <w:t>膏</w:t>
      </w:r>
      <w:r w:rsidRPr="00A73E9C">
        <w:rPr>
          <w:rFonts w:hint="eastAsia"/>
        </w:rPr>
        <w:t>方保存期。</w:t>
      </w:r>
    </w:p>
    <w:p w14:paraId="6D41FAEA" w14:textId="77777777" w:rsidR="00A73E9C" w:rsidRDefault="00A73E9C" w:rsidP="00124A72">
      <w:pPr>
        <w:pStyle w:val="afffffffff0"/>
      </w:pPr>
      <w:r w:rsidRPr="00A73E9C">
        <w:rPr>
          <w:rFonts w:hint="eastAsia"/>
        </w:rPr>
        <w:t>选</w:t>
      </w:r>
      <w:r w:rsidR="00231ED7">
        <w:rPr>
          <w:rFonts w:hint="eastAsia"/>
        </w:rPr>
        <w:t>蜜：蜜以质厚色泽如凝脂、味甜而香、兼有鲜味、黏性强者作为首选。</w:t>
      </w:r>
      <w:r w:rsidRPr="00A73E9C">
        <w:rPr>
          <w:rFonts w:hint="eastAsia"/>
        </w:rPr>
        <w:t>由于产地和气候的关系</w:t>
      </w:r>
      <w:r w:rsidR="00231ED7">
        <w:rPr>
          <w:rFonts w:hint="eastAsia"/>
        </w:rPr>
        <w:t>，北方</w:t>
      </w:r>
      <w:proofErr w:type="gramStart"/>
      <w:r w:rsidR="00231ED7">
        <w:rPr>
          <w:rFonts w:hint="eastAsia"/>
        </w:rPr>
        <w:t>蜜</w:t>
      </w:r>
      <w:proofErr w:type="gramEnd"/>
      <w:r w:rsidR="00231ED7">
        <w:rPr>
          <w:rFonts w:hint="eastAsia"/>
        </w:rPr>
        <w:t>含水分少，一般选用枣花蜜、荆条花蜜为佳，荞麦花蜜较次；</w:t>
      </w:r>
      <w:r w:rsidRPr="00A73E9C">
        <w:rPr>
          <w:rFonts w:hint="eastAsia"/>
        </w:rPr>
        <w:t>南方</w:t>
      </w:r>
      <w:proofErr w:type="gramStart"/>
      <w:r w:rsidRPr="00A73E9C">
        <w:rPr>
          <w:rFonts w:hint="eastAsia"/>
        </w:rPr>
        <w:t>蜜</w:t>
      </w:r>
      <w:proofErr w:type="gramEnd"/>
      <w:r w:rsidRPr="00A73E9C">
        <w:rPr>
          <w:rFonts w:hint="eastAsia"/>
        </w:rPr>
        <w:t>含水分较多，选荔枝蜜、</w:t>
      </w:r>
      <w:r w:rsidR="001751DA" w:rsidRPr="001751DA">
        <w:rPr>
          <w:rFonts w:hint="eastAsia"/>
        </w:rPr>
        <w:t>油菜花蜜</w:t>
      </w:r>
      <w:r w:rsidR="001751DA">
        <w:rPr>
          <w:rFonts w:hint="eastAsia"/>
        </w:rPr>
        <w:t>较优</w:t>
      </w:r>
      <w:r w:rsidRPr="00A73E9C">
        <w:rPr>
          <w:rFonts w:hint="eastAsia"/>
        </w:rPr>
        <w:t>。</w:t>
      </w:r>
    </w:p>
    <w:p w14:paraId="1743C8D7" w14:textId="77777777" w:rsidR="00A73E9C" w:rsidRDefault="00A73E9C" w:rsidP="00124A72">
      <w:pPr>
        <w:pStyle w:val="afffffffff0"/>
      </w:pPr>
      <w:r w:rsidRPr="00A73E9C">
        <w:rPr>
          <w:rFonts w:hint="eastAsia"/>
        </w:rPr>
        <w:t>炼蜜方法：</w:t>
      </w:r>
      <w:r w:rsidR="00226E24">
        <w:rPr>
          <w:rFonts w:hAnsi="宋体" w:hint="eastAsia"/>
          <w:color w:val="000000"/>
          <w:szCs w:val="21"/>
        </w:rPr>
        <w:t>可参照</w:t>
      </w:r>
      <w:r w:rsidR="0030413C">
        <w:rPr>
          <w:rFonts w:hAnsi="宋体" w:hint="eastAsia"/>
          <w:color w:val="000000"/>
          <w:szCs w:val="21"/>
        </w:rPr>
        <w:t>现行版</w:t>
      </w:r>
      <w:r w:rsidR="0030413C">
        <w:rPr>
          <w:rFonts w:hint="eastAsia"/>
        </w:rPr>
        <w:t>《江苏省中药饮片炮制规范》</w:t>
      </w:r>
      <w:r w:rsidR="00226E24" w:rsidRPr="00C66FE8">
        <w:rPr>
          <w:rFonts w:hAnsi="宋体" w:hint="eastAsia"/>
          <w:color w:val="000000"/>
          <w:szCs w:val="21"/>
        </w:rPr>
        <w:t>进行</w:t>
      </w:r>
      <w:r w:rsidR="00226E24">
        <w:rPr>
          <w:rFonts w:hAnsi="宋体" w:hint="eastAsia"/>
          <w:color w:val="000000"/>
          <w:szCs w:val="21"/>
        </w:rPr>
        <w:t>。</w:t>
      </w:r>
      <w:r w:rsidRPr="00A73E9C">
        <w:rPr>
          <w:rFonts w:hint="eastAsia"/>
        </w:rPr>
        <w:t>将蜂蜜置于锅内加热，待沸腾时用网筛或绢筛捞去表面浮沫，加热熬到105</w:t>
      </w:r>
      <w:r w:rsidR="00803254">
        <w:t xml:space="preserve"> </w:t>
      </w:r>
      <w:r w:rsidR="00987A73" w:rsidRPr="00A73E9C">
        <w:rPr>
          <w:rFonts w:hint="eastAsia"/>
        </w:rPr>
        <w:t>℃</w:t>
      </w:r>
      <w:r w:rsidRPr="00A73E9C">
        <w:rPr>
          <w:rFonts w:hint="eastAsia"/>
        </w:rPr>
        <w:t>～115</w:t>
      </w:r>
      <w:r w:rsidR="00803254">
        <w:t xml:space="preserve"> </w:t>
      </w:r>
      <w:r w:rsidRPr="00A73E9C">
        <w:rPr>
          <w:rFonts w:hint="eastAsia"/>
        </w:rPr>
        <w:t>℃时，出现细小的气泡，此时蜂蜜的含水量为17</w:t>
      </w:r>
      <w:r w:rsidR="003168F4">
        <w:t xml:space="preserve"> </w:t>
      </w:r>
      <w:r w:rsidRPr="00A73E9C">
        <w:rPr>
          <w:rFonts w:hint="eastAsia"/>
        </w:rPr>
        <w:t>%～20</w:t>
      </w:r>
      <w:r w:rsidR="003168F4">
        <w:t xml:space="preserve"> </w:t>
      </w:r>
      <w:r w:rsidRPr="00A73E9C">
        <w:rPr>
          <w:rFonts w:hint="eastAsia"/>
        </w:rPr>
        <w:t>%，相对密度约为</w:t>
      </w:r>
      <w:r w:rsidR="00221FE5">
        <w:rPr>
          <w:rFonts w:hint="eastAsia"/>
        </w:rPr>
        <w:t>1.35，</w:t>
      </w:r>
      <w:r w:rsidRPr="00A73E9C">
        <w:rPr>
          <w:rFonts w:hint="eastAsia"/>
        </w:rPr>
        <w:t>色泽无明显变化，此种蜂蜜称为嫩蜜；继续加热，温度达到116</w:t>
      </w:r>
      <w:r w:rsidR="00803254">
        <w:t xml:space="preserve"> </w:t>
      </w:r>
      <w:r w:rsidR="00987A73" w:rsidRPr="00A73E9C">
        <w:rPr>
          <w:rFonts w:hint="eastAsia"/>
        </w:rPr>
        <w:t>℃</w:t>
      </w:r>
      <w:r w:rsidRPr="00A73E9C">
        <w:rPr>
          <w:rFonts w:hint="eastAsia"/>
        </w:rPr>
        <w:t>～118</w:t>
      </w:r>
      <w:r w:rsidR="00803254">
        <w:t xml:space="preserve"> </w:t>
      </w:r>
      <w:r w:rsidRPr="00A73E9C">
        <w:rPr>
          <w:rFonts w:hint="eastAsia"/>
        </w:rPr>
        <w:t>℃，锅中的蜂蜜出现大量</w:t>
      </w:r>
      <w:r w:rsidR="00221FE5">
        <w:rPr>
          <w:rFonts w:hint="eastAsia"/>
        </w:rPr>
        <w:t>浅</w:t>
      </w:r>
      <w:r w:rsidRPr="00A73E9C">
        <w:rPr>
          <w:rFonts w:hint="eastAsia"/>
        </w:rPr>
        <w:t>黄色的气泡，此时蜂蜜的含水量为14</w:t>
      </w:r>
      <w:r w:rsidR="003168F4">
        <w:t xml:space="preserve"> </w:t>
      </w:r>
      <w:r w:rsidRPr="00A73E9C">
        <w:rPr>
          <w:rFonts w:hint="eastAsia"/>
        </w:rPr>
        <w:t>%～16</w:t>
      </w:r>
      <w:r w:rsidR="003168F4">
        <w:t xml:space="preserve"> </w:t>
      </w:r>
      <w:r w:rsidRPr="00A73E9C">
        <w:rPr>
          <w:rFonts w:hint="eastAsia"/>
        </w:rPr>
        <w:t>%</w:t>
      </w:r>
      <w:r w:rsidR="00221FE5">
        <w:rPr>
          <w:rFonts w:hint="eastAsia"/>
        </w:rPr>
        <w:t>，相对</w:t>
      </w:r>
      <w:r w:rsidRPr="00A73E9C">
        <w:rPr>
          <w:rFonts w:hint="eastAsia"/>
        </w:rPr>
        <w:t>密度约为1.37</w:t>
      </w:r>
      <w:r w:rsidR="00221FE5">
        <w:rPr>
          <w:rFonts w:hint="eastAsia"/>
        </w:rPr>
        <w:t>，此种蜂蜜</w:t>
      </w:r>
      <w:r w:rsidRPr="00A73E9C">
        <w:rPr>
          <w:rFonts w:hint="eastAsia"/>
        </w:rPr>
        <w:t>称为中蜜；再加热到119</w:t>
      </w:r>
      <w:r w:rsidR="00803254">
        <w:t xml:space="preserve"> </w:t>
      </w:r>
      <w:r w:rsidR="00987A73" w:rsidRPr="00A73E9C">
        <w:rPr>
          <w:rFonts w:hint="eastAsia"/>
        </w:rPr>
        <w:t>℃</w:t>
      </w:r>
      <w:r w:rsidRPr="00A73E9C">
        <w:rPr>
          <w:rFonts w:hint="eastAsia"/>
        </w:rPr>
        <w:t>～122</w:t>
      </w:r>
      <w:r w:rsidR="00803254">
        <w:t xml:space="preserve"> </w:t>
      </w:r>
      <w:r w:rsidR="00221FE5">
        <w:rPr>
          <w:rFonts w:hint="eastAsia"/>
        </w:rPr>
        <w:t>℃</w:t>
      </w:r>
      <w:r w:rsidRPr="00A73E9C">
        <w:rPr>
          <w:rFonts w:hint="eastAsia"/>
        </w:rPr>
        <w:t>，此时锅中会出现大量红棕色的气泡，含水量在10</w:t>
      </w:r>
      <w:r w:rsidR="00671DB1">
        <w:rPr>
          <w:rFonts w:hint="eastAsia"/>
        </w:rPr>
        <w:t xml:space="preserve"> </w:t>
      </w:r>
      <w:r w:rsidRPr="00A73E9C">
        <w:rPr>
          <w:rFonts w:hint="eastAsia"/>
        </w:rPr>
        <w:t>%以下，相对密度约为1.4</w:t>
      </w:r>
      <w:r w:rsidR="00E26E2A">
        <w:rPr>
          <w:rFonts w:hint="eastAsia"/>
        </w:rPr>
        <w:t>，黏性特别强，此种炼制好的蜂蜜称为老蜜。</w:t>
      </w:r>
      <w:r w:rsidRPr="00A73E9C">
        <w:rPr>
          <w:rFonts w:hint="eastAsia"/>
        </w:rPr>
        <w:t>膏方以中蜜</w:t>
      </w:r>
      <w:proofErr w:type="gramStart"/>
      <w:r w:rsidRPr="00A73E9C">
        <w:rPr>
          <w:rFonts w:hint="eastAsia"/>
        </w:rPr>
        <w:t>或老蜜为宜</w:t>
      </w:r>
      <w:proofErr w:type="gramEnd"/>
      <w:r w:rsidRPr="00A73E9C">
        <w:rPr>
          <w:rFonts w:hint="eastAsia"/>
        </w:rPr>
        <w:t>。</w:t>
      </w:r>
    </w:p>
    <w:p w14:paraId="1E7C8DE4" w14:textId="77777777" w:rsidR="0030413C" w:rsidRDefault="0030413C" w:rsidP="0030413C">
      <w:pPr>
        <w:pStyle w:val="affe"/>
        <w:spacing w:before="156" w:after="156"/>
      </w:pPr>
      <w:r>
        <w:rPr>
          <w:rFonts w:hint="eastAsia"/>
        </w:rPr>
        <w:t>炼</w:t>
      </w:r>
      <w:r w:rsidR="006C5B00">
        <w:rPr>
          <w:rFonts w:hint="eastAsia"/>
        </w:rPr>
        <w:t>糖</w:t>
      </w:r>
    </w:p>
    <w:p w14:paraId="2B5C16A2" w14:textId="77777777" w:rsidR="001174D4" w:rsidRPr="006D1D9C" w:rsidRDefault="001174D4" w:rsidP="006D1D9C">
      <w:pPr>
        <w:pStyle w:val="afffffffff0"/>
      </w:pPr>
      <w:r w:rsidRPr="006D1D9C">
        <w:rPr>
          <w:rFonts w:hint="eastAsia"/>
        </w:rPr>
        <w:t>炼糖</w:t>
      </w:r>
      <w:r w:rsidR="008F1FFA">
        <w:rPr>
          <w:rFonts w:hint="eastAsia"/>
        </w:rPr>
        <w:t>可以</w:t>
      </w:r>
      <w:r w:rsidRPr="006D1D9C">
        <w:rPr>
          <w:rFonts w:hint="eastAsia"/>
        </w:rPr>
        <w:t>去除杂质、杀灭微生物、减少水分，防止膏方产生“砂”或“返砂”现象。</w:t>
      </w:r>
    </w:p>
    <w:p w14:paraId="06DCFE2D" w14:textId="77777777" w:rsidR="001174D4" w:rsidRPr="006D1D9C" w:rsidRDefault="001174D4" w:rsidP="006D1D9C">
      <w:pPr>
        <w:pStyle w:val="afffffffff0"/>
      </w:pPr>
      <w:r w:rsidRPr="006D1D9C">
        <w:rPr>
          <w:rFonts w:hint="eastAsia"/>
        </w:rPr>
        <w:t>炼糖方法：可参照相关规范进行。主要是将蔗糖或其他糖加适量的水后加热溶解，保持微沸状态（110</w:t>
      </w:r>
      <w:r w:rsidR="00803254">
        <w:t xml:space="preserve"> </w:t>
      </w:r>
      <w:r w:rsidR="0050549B" w:rsidRPr="006D1D9C">
        <w:rPr>
          <w:rFonts w:hint="eastAsia"/>
        </w:rPr>
        <w:t>℃</w:t>
      </w:r>
      <w:r w:rsidRPr="006D1D9C">
        <w:rPr>
          <w:rFonts w:hint="eastAsia"/>
        </w:rPr>
        <w:t>～115</w:t>
      </w:r>
      <w:r w:rsidR="00803254">
        <w:t xml:space="preserve"> </w:t>
      </w:r>
      <w:r w:rsidRPr="006D1D9C">
        <w:rPr>
          <w:rFonts w:hint="eastAsia"/>
        </w:rPr>
        <w:t>℃）2</w:t>
      </w:r>
      <w:r w:rsidR="006D1D9C" w:rsidRPr="00D51A93">
        <w:rPr>
          <w:rFonts w:hint="eastAsia"/>
        </w:rPr>
        <w:t xml:space="preserve"> </w:t>
      </w:r>
      <w:r w:rsidR="006D1D9C">
        <w:rPr>
          <w:rFonts w:hint="eastAsia"/>
        </w:rPr>
        <w:t>h</w:t>
      </w:r>
      <w:r w:rsidRPr="006D1D9C">
        <w:rPr>
          <w:rFonts w:hint="eastAsia"/>
        </w:rPr>
        <w:t>，不断搅拌，直至糖液金黄发亮，泡发亮光，微有青烟发生；经验判断指标为“滴水成珠，脆不粘牙，色泽金黄”，此时糖的转化率约为60</w:t>
      </w:r>
      <w:r w:rsidR="003168F4">
        <w:t xml:space="preserve"> </w:t>
      </w:r>
      <w:r w:rsidRPr="006D1D9C">
        <w:rPr>
          <w:rFonts w:hint="eastAsia"/>
        </w:rPr>
        <w:t>%。</w:t>
      </w:r>
      <w:r w:rsidR="001308E5" w:rsidRPr="006D1D9C">
        <w:rPr>
          <w:rFonts w:hint="eastAsia"/>
        </w:rPr>
        <w:t>也可</w:t>
      </w:r>
      <w:r w:rsidRPr="006D1D9C">
        <w:rPr>
          <w:rFonts w:hint="eastAsia"/>
        </w:rPr>
        <w:t>取蔗糖加入糖量一半的水，加入0.1</w:t>
      </w:r>
      <w:r w:rsidR="003168F4">
        <w:t xml:space="preserve"> </w:t>
      </w:r>
      <w:r w:rsidRPr="006D1D9C">
        <w:rPr>
          <w:rFonts w:hint="eastAsia"/>
        </w:rPr>
        <w:t>%酒石酸，加热溶解，保持微沸状态2</w:t>
      </w:r>
      <w:r w:rsidR="006D1D9C" w:rsidRPr="00D51A93">
        <w:rPr>
          <w:rFonts w:hint="eastAsia"/>
        </w:rPr>
        <w:t xml:space="preserve"> </w:t>
      </w:r>
      <w:r w:rsidR="006D1D9C">
        <w:rPr>
          <w:rFonts w:hint="eastAsia"/>
        </w:rPr>
        <w:t>h</w:t>
      </w:r>
      <w:r w:rsidRPr="006D1D9C">
        <w:rPr>
          <w:rFonts w:hint="eastAsia"/>
        </w:rPr>
        <w:t>，炼至“滴水成珠，脆不粘牙，色泽金黄”，转化率不低于60</w:t>
      </w:r>
      <w:r w:rsidR="003168F4">
        <w:t xml:space="preserve"> </w:t>
      </w:r>
      <w:r w:rsidRPr="006D1D9C">
        <w:rPr>
          <w:rFonts w:hint="eastAsia"/>
        </w:rPr>
        <w:t>%，含水量约22</w:t>
      </w:r>
      <w:r w:rsidR="003168F4">
        <w:t xml:space="preserve"> </w:t>
      </w:r>
      <w:r w:rsidRPr="006D1D9C">
        <w:rPr>
          <w:rFonts w:hint="eastAsia"/>
        </w:rPr>
        <w:t>%，或测定相对密度，即可供用；这种方法可较好地防止</w:t>
      </w:r>
      <w:r w:rsidR="006D1D9C">
        <w:rPr>
          <w:rFonts w:hint="eastAsia"/>
        </w:rPr>
        <w:t>“</w:t>
      </w:r>
      <w:r w:rsidRPr="006D1D9C">
        <w:rPr>
          <w:rFonts w:hint="eastAsia"/>
        </w:rPr>
        <w:t>返砂</w:t>
      </w:r>
      <w:r w:rsidR="006D1D9C">
        <w:rPr>
          <w:rFonts w:hint="eastAsia"/>
        </w:rPr>
        <w:t>”</w:t>
      </w:r>
      <w:r w:rsidRPr="006D1D9C">
        <w:rPr>
          <w:rFonts w:hint="eastAsia"/>
        </w:rPr>
        <w:t>，炼制标准容易控制，适合大生产。</w:t>
      </w:r>
    </w:p>
    <w:p w14:paraId="670FB619" w14:textId="77777777" w:rsidR="00A73E9C" w:rsidRPr="00124A72" w:rsidRDefault="00A73E9C" w:rsidP="001E459F">
      <w:pPr>
        <w:pStyle w:val="affe"/>
        <w:spacing w:before="156" w:after="156"/>
      </w:pPr>
      <w:r w:rsidRPr="00124A72">
        <w:rPr>
          <w:rFonts w:hint="eastAsia"/>
        </w:rPr>
        <w:t>辅料制备的工具要求</w:t>
      </w:r>
    </w:p>
    <w:p w14:paraId="60C9CE4C" w14:textId="77777777" w:rsidR="00A73E9C" w:rsidRDefault="008F1FFA" w:rsidP="00A73E9C">
      <w:pPr>
        <w:pStyle w:val="af6"/>
        <w:numPr>
          <w:ilvl w:val="0"/>
          <w:numId w:val="0"/>
        </w:numPr>
        <w:ind w:firstLineChars="200" w:firstLine="420"/>
      </w:pPr>
      <w:r>
        <w:rPr>
          <w:rFonts w:hint="eastAsia"/>
        </w:rPr>
        <w:t>应</w:t>
      </w:r>
      <w:r w:rsidR="00A73E9C" w:rsidRPr="00A73E9C">
        <w:rPr>
          <w:rFonts w:hint="eastAsia"/>
        </w:rPr>
        <w:t>使用符合国家食品、</w:t>
      </w:r>
      <w:proofErr w:type="gramStart"/>
      <w:r w:rsidR="00A73E9C" w:rsidRPr="00A73E9C">
        <w:rPr>
          <w:rFonts w:hint="eastAsia"/>
        </w:rPr>
        <w:t>药品级</w:t>
      </w:r>
      <w:proofErr w:type="gramEnd"/>
      <w:r w:rsidR="00A73E9C" w:rsidRPr="00A73E9C">
        <w:rPr>
          <w:rFonts w:hint="eastAsia"/>
        </w:rPr>
        <w:t>不锈钢容器</w:t>
      </w:r>
      <w:proofErr w:type="gramStart"/>
      <w:r w:rsidR="00A73E9C" w:rsidRPr="00A73E9C">
        <w:rPr>
          <w:rFonts w:hint="eastAsia"/>
        </w:rPr>
        <w:t>具进行</w:t>
      </w:r>
      <w:proofErr w:type="gramEnd"/>
      <w:r w:rsidR="00A73E9C" w:rsidRPr="00A73E9C">
        <w:rPr>
          <w:rFonts w:hint="eastAsia"/>
        </w:rPr>
        <w:t>辅料加工制备，以蒸汽热源为宜，避免冰糖、蜂蜜在炼化过程中焦化。</w:t>
      </w:r>
    </w:p>
    <w:p w14:paraId="38FC250F" w14:textId="77777777" w:rsidR="00A73E9C" w:rsidRDefault="00A73E9C" w:rsidP="0030413C">
      <w:pPr>
        <w:pStyle w:val="affd"/>
        <w:spacing w:before="156" w:after="156"/>
      </w:pPr>
      <w:bookmarkStart w:id="370" w:name="_Toc166615734"/>
      <w:bookmarkStart w:id="371" w:name="_Toc168607719"/>
      <w:bookmarkStart w:id="372" w:name="_Toc168607976"/>
      <w:bookmarkStart w:id="373" w:name="_Toc168779799"/>
      <w:bookmarkStart w:id="374" w:name="_Toc169554189"/>
      <w:bookmarkStart w:id="375" w:name="_Toc169556206"/>
      <w:r w:rsidRPr="00A73E9C">
        <w:rPr>
          <w:rFonts w:hint="eastAsia"/>
        </w:rPr>
        <w:t>制备工艺</w:t>
      </w:r>
      <w:bookmarkEnd w:id="370"/>
      <w:bookmarkEnd w:id="371"/>
      <w:bookmarkEnd w:id="372"/>
      <w:bookmarkEnd w:id="373"/>
      <w:bookmarkEnd w:id="374"/>
      <w:bookmarkEnd w:id="375"/>
    </w:p>
    <w:p w14:paraId="3C26760F" w14:textId="77777777" w:rsidR="00A73E9C" w:rsidRDefault="00B66D77" w:rsidP="00A73E9C">
      <w:pPr>
        <w:pStyle w:val="af6"/>
        <w:numPr>
          <w:ilvl w:val="0"/>
          <w:numId w:val="0"/>
        </w:numPr>
        <w:ind w:firstLineChars="200" w:firstLine="420"/>
      </w:pPr>
      <w:r w:rsidRPr="00B66D77">
        <w:rPr>
          <w:rFonts w:hint="eastAsia"/>
        </w:rPr>
        <w:lastRenderedPageBreak/>
        <w:t>膏方的制作包括配方、浸泡、煎煮、</w:t>
      </w:r>
      <w:r w:rsidR="0030413C" w:rsidRPr="00D27DC2">
        <w:rPr>
          <w:rFonts w:hint="eastAsia"/>
        </w:rPr>
        <w:t>沉淀、</w:t>
      </w:r>
      <w:r w:rsidRPr="00D27DC2">
        <w:rPr>
          <w:rFonts w:hint="eastAsia"/>
        </w:rPr>
        <w:t>滤</w:t>
      </w:r>
      <w:r w:rsidRPr="00B66D77">
        <w:rPr>
          <w:rFonts w:hint="eastAsia"/>
        </w:rPr>
        <w:t>过、浓缩、收膏、</w:t>
      </w:r>
      <w:r w:rsidR="00124A72">
        <w:rPr>
          <w:rFonts w:hint="eastAsia"/>
        </w:rPr>
        <w:t>分装、</w:t>
      </w:r>
      <w:r w:rsidRPr="00B66D77">
        <w:rPr>
          <w:rFonts w:hint="eastAsia"/>
        </w:rPr>
        <w:t>凉膏、质检、包装等工序。制作工艺流程如图1所示。</w:t>
      </w:r>
    </w:p>
    <w:p w14:paraId="2A8BED79" w14:textId="77777777" w:rsidR="00A73E9C" w:rsidRDefault="00B41C88" w:rsidP="00B66D77">
      <w:pPr>
        <w:pStyle w:val="af6"/>
        <w:numPr>
          <w:ilvl w:val="0"/>
          <w:numId w:val="0"/>
        </w:numPr>
        <w:jc w:val="center"/>
      </w:pPr>
      <w:r>
        <w:rPr>
          <w:noProof/>
        </w:rPr>
        <w:drawing>
          <wp:inline distT="0" distB="0" distL="0" distR="0" wp14:anchorId="28B52E74" wp14:editId="49C3E35E">
            <wp:extent cx="5939790" cy="6855410"/>
            <wp:effectExtent l="19050" t="0" r="3810" b="0"/>
            <wp:docPr id="2" name="图片 1" descr="D:\Backup\Documents\Tencent Files\332442441\FileRecv\膏方制作方法(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Backup\Documents\Tencent Files\332442441\FileRecv\膏方制作方法(1).jpg"/>
                    <pic:cNvPicPr>
                      <a:picLocks noChangeAspect="1" noChangeArrowheads="1"/>
                    </pic:cNvPicPr>
                  </pic:nvPicPr>
                  <pic:blipFill>
                    <a:blip r:embed="rId18" cstate="print"/>
                    <a:srcRect/>
                    <a:stretch>
                      <a:fillRect/>
                    </a:stretch>
                  </pic:blipFill>
                  <pic:spPr bwMode="auto">
                    <a:xfrm>
                      <a:off x="0" y="0"/>
                      <a:ext cx="5939790" cy="6855410"/>
                    </a:xfrm>
                    <a:prstGeom prst="rect">
                      <a:avLst/>
                    </a:prstGeom>
                    <a:noFill/>
                    <a:ln w="9525">
                      <a:noFill/>
                      <a:miter lim="800000"/>
                      <a:headEnd/>
                      <a:tailEnd/>
                    </a:ln>
                  </pic:spPr>
                </pic:pic>
              </a:graphicData>
            </a:graphic>
          </wp:inline>
        </w:drawing>
      </w:r>
    </w:p>
    <w:p w14:paraId="5522147F" w14:textId="77777777" w:rsidR="00A73E9C" w:rsidRDefault="00807A65" w:rsidP="00807A65">
      <w:pPr>
        <w:pStyle w:val="afffffffffa"/>
        <w:ind w:firstLineChars="0" w:firstLine="0"/>
        <w:jc w:val="center"/>
      </w:pPr>
      <w:r w:rsidRPr="00807A65">
        <w:rPr>
          <w:rFonts w:hint="eastAsia"/>
        </w:rPr>
        <w:t>图1  膏方制作工艺流程简图</w:t>
      </w:r>
    </w:p>
    <w:p w14:paraId="1779284D" w14:textId="77777777" w:rsidR="00A73E9C" w:rsidRPr="00D51A93" w:rsidRDefault="00807A65" w:rsidP="00FB0629">
      <w:pPr>
        <w:pStyle w:val="affe"/>
        <w:spacing w:before="156" w:after="156"/>
      </w:pPr>
      <w:r w:rsidRPr="00D51A93">
        <w:rPr>
          <w:rFonts w:hint="eastAsia"/>
        </w:rPr>
        <w:t>配方</w:t>
      </w:r>
    </w:p>
    <w:p w14:paraId="1E0BD57C" w14:textId="77777777" w:rsidR="00A73E9C" w:rsidRPr="009C258A" w:rsidRDefault="00835523" w:rsidP="00807A65">
      <w:pPr>
        <w:pStyle w:val="af6"/>
        <w:numPr>
          <w:ilvl w:val="0"/>
          <w:numId w:val="0"/>
        </w:numPr>
        <w:ind w:firstLineChars="200" w:firstLine="420"/>
      </w:pPr>
      <w:r w:rsidRPr="009C258A">
        <w:rPr>
          <w:rFonts w:hint="eastAsia"/>
        </w:rPr>
        <w:t>应</w:t>
      </w:r>
      <w:r w:rsidR="004D6D35" w:rsidRPr="009C258A">
        <w:rPr>
          <w:rFonts w:hint="eastAsia"/>
        </w:rPr>
        <w:t>为</w:t>
      </w:r>
      <w:r w:rsidR="00D031B4" w:rsidRPr="009C258A">
        <w:rPr>
          <w:rFonts w:hint="eastAsia"/>
        </w:rPr>
        <w:t>依法认定的具有中药师卫生专业技术职称以上或执业中药师</w:t>
      </w:r>
      <w:r w:rsidR="00807A65" w:rsidRPr="009C258A">
        <w:rPr>
          <w:rFonts w:hint="eastAsia"/>
        </w:rPr>
        <w:t>，并经相关内容的培训考核合格后，方可取得膏方处方调配权，按规范进行处方</w:t>
      </w:r>
      <w:r w:rsidR="009C258A" w:rsidRPr="009C258A">
        <w:rPr>
          <w:rFonts w:hint="eastAsia"/>
        </w:rPr>
        <w:t>审核及</w:t>
      </w:r>
      <w:r w:rsidR="00807A65" w:rsidRPr="009C258A">
        <w:rPr>
          <w:rFonts w:hint="eastAsia"/>
        </w:rPr>
        <w:t>调配。</w:t>
      </w:r>
    </w:p>
    <w:p w14:paraId="4709C2C6" w14:textId="77777777" w:rsidR="00A73E9C" w:rsidRPr="00D51A93" w:rsidRDefault="00807A65" w:rsidP="00FB0629">
      <w:pPr>
        <w:pStyle w:val="affe"/>
        <w:spacing w:before="156" w:after="156"/>
      </w:pPr>
      <w:r w:rsidRPr="00D51A93">
        <w:rPr>
          <w:rFonts w:hint="eastAsia"/>
        </w:rPr>
        <w:lastRenderedPageBreak/>
        <w:t>浸泡</w:t>
      </w:r>
    </w:p>
    <w:p w14:paraId="5C81FFC4" w14:textId="77777777" w:rsidR="00A73E9C" w:rsidRDefault="00807A65" w:rsidP="00807A65">
      <w:pPr>
        <w:pStyle w:val="af6"/>
        <w:numPr>
          <w:ilvl w:val="0"/>
          <w:numId w:val="0"/>
        </w:numPr>
        <w:ind w:firstLineChars="200" w:firstLine="420"/>
      </w:pPr>
      <w:r w:rsidRPr="00807A65">
        <w:rPr>
          <w:rFonts w:hint="eastAsia"/>
        </w:rPr>
        <w:t>将饮片（除胶外）放入容量相当的洁净砂锅</w:t>
      </w:r>
      <w:r w:rsidR="0030413C">
        <w:rPr>
          <w:rFonts w:hint="eastAsia"/>
        </w:rPr>
        <w:t>、铜锅</w:t>
      </w:r>
      <w:r w:rsidRPr="00807A65">
        <w:rPr>
          <w:rFonts w:hint="eastAsia"/>
        </w:rPr>
        <w:t>或不锈钢锅内，用8～10倍量饮用水将</w:t>
      </w:r>
      <w:r w:rsidR="00D45A45">
        <w:rPr>
          <w:rFonts w:hint="eastAsia"/>
        </w:rPr>
        <w:t>饮片</w:t>
      </w:r>
      <w:r w:rsidRPr="00807A65">
        <w:rPr>
          <w:rFonts w:hint="eastAsia"/>
        </w:rPr>
        <w:t>完全浸没，</w:t>
      </w:r>
      <w:r w:rsidR="00D45A45" w:rsidRPr="00807A65">
        <w:rPr>
          <w:rFonts w:hint="eastAsia"/>
        </w:rPr>
        <w:t>浸泡</w:t>
      </w:r>
      <w:r w:rsidR="00D45A45">
        <w:rPr>
          <w:rFonts w:hint="eastAsia"/>
        </w:rPr>
        <w:t>充分，折断饮片无白心，浸泡</w:t>
      </w:r>
      <w:r w:rsidR="00D45A45" w:rsidRPr="00807A65">
        <w:rPr>
          <w:rFonts w:hint="eastAsia"/>
        </w:rPr>
        <w:t>时间</w:t>
      </w:r>
      <w:r w:rsidR="00D45A45">
        <w:rPr>
          <w:rFonts w:hint="eastAsia"/>
        </w:rPr>
        <w:t>一般</w:t>
      </w:r>
      <w:r w:rsidR="00D45A45" w:rsidRPr="00807A65">
        <w:rPr>
          <w:rFonts w:hint="eastAsia"/>
        </w:rPr>
        <w:t>不少于</w:t>
      </w:r>
      <w:r w:rsidR="00D45A45">
        <w:t>1</w:t>
      </w:r>
      <w:r w:rsidR="006D1D9C">
        <w:t xml:space="preserve"> </w:t>
      </w:r>
      <w:r w:rsidR="00D45A45" w:rsidRPr="00807A65">
        <w:rPr>
          <w:rFonts w:hint="eastAsia"/>
        </w:rPr>
        <w:t>h，以使</w:t>
      </w:r>
      <w:r w:rsidR="00D45A45">
        <w:rPr>
          <w:rFonts w:hint="eastAsia"/>
        </w:rPr>
        <w:t>中药饮片</w:t>
      </w:r>
      <w:r w:rsidR="00D45A45" w:rsidRPr="00807A65">
        <w:rPr>
          <w:rFonts w:hint="eastAsia"/>
        </w:rPr>
        <w:t>充分浸润。</w:t>
      </w:r>
    </w:p>
    <w:p w14:paraId="023DFA3E" w14:textId="77777777" w:rsidR="00A73E9C" w:rsidRPr="00D51A93" w:rsidRDefault="00807A65" w:rsidP="00FB0629">
      <w:pPr>
        <w:pStyle w:val="affe"/>
        <w:spacing w:before="156" w:after="156"/>
      </w:pPr>
      <w:r w:rsidRPr="00D51A93">
        <w:rPr>
          <w:rFonts w:hint="eastAsia"/>
        </w:rPr>
        <w:t>煎煮</w:t>
      </w:r>
    </w:p>
    <w:p w14:paraId="1EB5CF8D" w14:textId="77777777" w:rsidR="008F1FFA" w:rsidRDefault="008F1FFA" w:rsidP="008F1FFA">
      <w:pPr>
        <w:pStyle w:val="afffffffff0"/>
      </w:pPr>
      <w:r w:rsidRPr="00FA1A2B">
        <w:rPr>
          <w:rFonts w:hint="eastAsia"/>
        </w:rPr>
        <w:t>把浸泡后的饮片加热煎煮</w:t>
      </w:r>
      <w:r>
        <w:rPr>
          <w:rFonts w:hint="eastAsia"/>
        </w:rPr>
        <w:t>。</w:t>
      </w:r>
      <w:r w:rsidR="00FA1A2B" w:rsidRPr="00FA1A2B">
        <w:rPr>
          <w:rFonts w:hint="eastAsia"/>
        </w:rPr>
        <w:t>先用武火煮沸，再用文火煮1</w:t>
      </w:r>
      <w:r w:rsidR="00D51A93" w:rsidRPr="00D51A93">
        <w:rPr>
          <w:rFonts w:hint="eastAsia"/>
        </w:rPr>
        <w:t xml:space="preserve"> </w:t>
      </w:r>
      <w:r w:rsidR="00D51A93" w:rsidRPr="00FA1A2B">
        <w:rPr>
          <w:rFonts w:hint="eastAsia"/>
        </w:rPr>
        <w:t>h</w:t>
      </w:r>
      <w:r w:rsidR="00FA1A2B" w:rsidRPr="00FA1A2B">
        <w:rPr>
          <w:rFonts w:hint="eastAsia"/>
        </w:rPr>
        <w:t>～2</w:t>
      </w:r>
      <w:r w:rsidR="004F65A7">
        <w:t xml:space="preserve"> </w:t>
      </w:r>
      <w:r w:rsidR="00FA1A2B" w:rsidRPr="00FA1A2B">
        <w:rPr>
          <w:rFonts w:hint="eastAsia"/>
        </w:rPr>
        <w:t>h，用</w:t>
      </w:r>
      <w:r w:rsidR="00EB7C98">
        <w:rPr>
          <w:rFonts w:hint="eastAsia"/>
        </w:rPr>
        <w:t>滤</w:t>
      </w:r>
      <w:r w:rsidR="00FA1A2B" w:rsidRPr="00FA1A2B">
        <w:rPr>
          <w:rFonts w:hint="eastAsia"/>
        </w:rPr>
        <w:t>布或合适筛子滤过，药</w:t>
      </w:r>
      <w:r w:rsidR="00786525">
        <w:rPr>
          <w:rFonts w:hint="eastAsia"/>
        </w:rPr>
        <w:t>料</w:t>
      </w:r>
      <w:r w:rsidR="00FA1A2B" w:rsidRPr="00FA1A2B">
        <w:rPr>
          <w:rFonts w:hint="eastAsia"/>
        </w:rPr>
        <w:t>再加 6～8倍量水煎煮1</w:t>
      </w:r>
      <w:r w:rsidR="00D51A93" w:rsidRPr="00D51A93">
        <w:rPr>
          <w:rFonts w:hint="eastAsia"/>
        </w:rPr>
        <w:t xml:space="preserve"> </w:t>
      </w:r>
      <w:r w:rsidR="00D51A93" w:rsidRPr="00FA1A2B">
        <w:rPr>
          <w:rFonts w:hint="eastAsia"/>
        </w:rPr>
        <w:t>h</w:t>
      </w:r>
      <w:r w:rsidR="00FA1A2B" w:rsidRPr="00FA1A2B">
        <w:rPr>
          <w:rFonts w:hint="eastAsia"/>
        </w:rPr>
        <w:t>～</w:t>
      </w:r>
      <w:r w:rsidR="00C44933">
        <w:rPr>
          <w:rFonts w:hint="eastAsia"/>
        </w:rPr>
        <w:t>1</w:t>
      </w:r>
      <w:r w:rsidR="00FA1A2B" w:rsidRPr="00FA1A2B">
        <w:rPr>
          <w:rFonts w:hint="eastAsia"/>
        </w:rPr>
        <w:t>.5</w:t>
      </w:r>
      <w:r w:rsidR="004F65A7">
        <w:t xml:space="preserve"> </w:t>
      </w:r>
      <w:r w:rsidR="00FA1A2B" w:rsidRPr="00FA1A2B">
        <w:rPr>
          <w:rFonts w:hint="eastAsia"/>
        </w:rPr>
        <w:t>h，滤过；如药液尚浓时，再加6倍量水</w:t>
      </w:r>
      <w:r w:rsidR="00FA1A2B" w:rsidRPr="006D1D9C">
        <w:rPr>
          <w:rFonts w:hint="eastAsia"/>
        </w:rPr>
        <w:t>煎1</w:t>
      </w:r>
      <w:r w:rsidR="004F65A7" w:rsidRPr="006D1D9C">
        <w:t xml:space="preserve"> </w:t>
      </w:r>
      <w:r w:rsidR="00FA1A2B" w:rsidRPr="006D1D9C">
        <w:rPr>
          <w:rFonts w:hint="eastAsia"/>
        </w:rPr>
        <w:t>h，滤过。</w:t>
      </w:r>
    </w:p>
    <w:p w14:paraId="3FE82273" w14:textId="77777777" w:rsidR="008F1FFA" w:rsidRPr="00D27DC2" w:rsidRDefault="008F1FFA" w:rsidP="008F1FFA">
      <w:pPr>
        <w:pStyle w:val="afffffffff0"/>
      </w:pPr>
      <w:r w:rsidRPr="00D27DC2">
        <w:rPr>
          <w:rFonts w:hint="eastAsia"/>
        </w:rPr>
        <w:t>先煎类：如龙骨、牡蛎等，先加4～6倍</w:t>
      </w:r>
      <w:r>
        <w:rPr>
          <w:rFonts w:hint="eastAsia"/>
        </w:rPr>
        <w:t>量</w:t>
      </w:r>
      <w:r w:rsidRPr="00D27DC2">
        <w:rPr>
          <w:rFonts w:hint="eastAsia"/>
        </w:rPr>
        <w:t>水煎煮30 min～60 min，滤过，药料与其他饮片一起再进行煎煮</w:t>
      </w:r>
      <w:r>
        <w:rPr>
          <w:rFonts w:hint="eastAsia"/>
        </w:rPr>
        <w:t>。</w:t>
      </w:r>
    </w:p>
    <w:p w14:paraId="477E7888" w14:textId="77777777" w:rsidR="00922AA8" w:rsidRPr="00D27DC2" w:rsidRDefault="00922AA8" w:rsidP="008F1FFA">
      <w:pPr>
        <w:pStyle w:val="afffffffff0"/>
      </w:pPr>
      <w:r w:rsidRPr="00D27DC2">
        <w:rPr>
          <w:rFonts w:hint="eastAsia"/>
        </w:rPr>
        <w:t>后下</w:t>
      </w:r>
      <w:r w:rsidR="00C44933" w:rsidRPr="00D27DC2">
        <w:rPr>
          <w:rFonts w:hint="eastAsia"/>
        </w:rPr>
        <w:t>类</w:t>
      </w:r>
      <w:r w:rsidRPr="00D27DC2">
        <w:rPr>
          <w:rFonts w:hint="eastAsia"/>
        </w:rPr>
        <w:t>：如钩藤、藿香等，在第一</w:t>
      </w:r>
      <w:proofErr w:type="gramStart"/>
      <w:r w:rsidRPr="00D27DC2">
        <w:rPr>
          <w:rFonts w:hint="eastAsia"/>
        </w:rPr>
        <w:t>煎煎煮还余下</w:t>
      </w:r>
      <w:proofErr w:type="gramEnd"/>
      <w:r w:rsidRPr="00D27DC2">
        <w:rPr>
          <w:rFonts w:hint="eastAsia"/>
        </w:rPr>
        <w:t>10</w:t>
      </w:r>
      <w:r w:rsidR="00C44933" w:rsidRPr="00D27DC2">
        <w:rPr>
          <w:rFonts w:hint="eastAsia"/>
        </w:rPr>
        <w:t xml:space="preserve"> min</w:t>
      </w:r>
      <w:r w:rsidRPr="00D27DC2">
        <w:rPr>
          <w:rFonts w:hint="eastAsia"/>
        </w:rPr>
        <w:t>～20</w:t>
      </w:r>
      <w:r w:rsidR="00C44933" w:rsidRPr="00D27DC2">
        <w:rPr>
          <w:rFonts w:hint="eastAsia"/>
        </w:rPr>
        <w:t xml:space="preserve"> </w:t>
      </w:r>
      <w:r w:rsidRPr="00D27DC2">
        <w:rPr>
          <w:rFonts w:hint="eastAsia"/>
        </w:rPr>
        <w:t>min</w:t>
      </w:r>
      <w:r w:rsidR="009C7A29" w:rsidRPr="00D27DC2">
        <w:rPr>
          <w:rFonts w:hint="eastAsia"/>
        </w:rPr>
        <w:t>时</w:t>
      </w:r>
      <w:r w:rsidRPr="00D27DC2">
        <w:rPr>
          <w:rFonts w:hint="eastAsia"/>
        </w:rPr>
        <w:t>，加入需要后下的饮片一起煎</w:t>
      </w:r>
      <w:r w:rsidR="006232D3">
        <w:rPr>
          <w:rFonts w:hint="eastAsia"/>
        </w:rPr>
        <w:t>。</w:t>
      </w:r>
    </w:p>
    <w:p w14:paraId="59E2E2AE" w14:textId="77777777" w:rsidR="009C7A29" w:rsidRPr="00D27DC2" w:rsidRDefault="00922AA8" w:rsidP="008F1FFA">
      <w:pPr>
        <w:pStyle w:val="afffffffff0"/>
      </w:pPr>
      <w:r w:rsidRPr="00D27DC2">
        <w:rPr>
          <w:rFonts w:hint="eastAsia"/>
        </w:rPr>
        <w:t>包煎</w:t>
      </w:r>
      <w:r w:rsidR="00C44933" w:rsidRPr="00D27DC2">
        <w:rPr>
          <w:rFonts w:hint="eastAsia"/>
        </w:rPr>
        <w:t>类</w:t>
      </w:r>
      <w:r w:rsidRPr="00D27DC2">
        <w:rPr>
          <w:rFonts w:hint="eastAsia"/>
        </w:rPr>
        <w:t>：</w:t>
      </w:r>
      <w:r w:rsidR="00C44933" w:rsidRPr="00D27DC2">
        <w:rPr>
          <w:rFonts w:hint="eastAsia"/>
        </w:rPr>
        <w:t>如车前子、蒲黄等，用纱</w:t>
      </w:r>
      <w:r w:rsidRPr="00D27DC2">
        <w:rPr>
          <w:rFonts w:hint="eastAsia"/>
        </w:rPr>
        <w:t>布包好后，</w:t>
      </w:r>
      <w:r w:rsidR="006D1D9C">
        <w:rPr>
          <w:rFonts w:hint="eastAsia"/>
        </w:rPr>
        <w:t>与</w:t>
      </w:r>
      <w:r w:rsidRPr="00D27DC2">
        <w:rPr>
          <w:rFonts w:hint="eastAsia"/>
        </w:rPr>
        <w:t>其他饮片一起浸泡后煎煮。</w:t>
      </w:r>
    </w:p>
    <w:p w14:paraId="701F0EEA" w14:textId="77777777" w:rsidR="009C7A29" w:rsidRDefault="009C7A29" w:rsidP="00FB0629">
      <w:pPr>
        <w:pStyle w:val="affe"/>
        <w:spacing w:before="156" w:after="156"/>
      </w:pPr>
      <w:r>
        <w:rPr>
          <w:rFonts w:hint="eastAsia"/>
        </w:rPr>
        <w:t>静置沉淀</w:t>
      </w:r>
    </w:p>
    <w:p w14:paraId="728C21D0" w14:textId="77777777" w:rsidR="009C7A29" w:rsidRPr="009C7A29" w:rsidRDefault="009C7A29" w:rsidP="009C7A29">
      <w:pPr>
        <w:pStyle w:val="affffb"/>
        <w:ind w:firstLine="420"/>
      </w:pPr>
      <w:r>
        <w:rPr>
          <w:rFonts w:hint="eastAsia"/>
        </w:rPr>
        <w:t>合并以上滤液，静置4</w:t>
      </w:r>
      <w:r w:rsidRPr="00D51A93">
        <w:rPr>
          <w:rFonts w:hint="eastAsia"/>
        </w:rPr>
        <w:t xml:space="preserve"> </w:t>
      </w:r>
      <w:r>
        <w:rPr>
          <w:rFonts w:hint="eastAsia"/>
        </w:rPr>
        <w:t>h</w:t>
      </w:r>
      <w:r w:rsidRPr="00FA1A2B">
        <w:rPr>
          <w:rFonts w:hint="eastAsia"/>
        </w:rPr>
        <w:t>～</w:t>
      </w:r>
      <w:r>
        <w:t>12</w:t>
      </w:r>
      <w:r>
        <w:rPr>
          <w:rFonts w:hint="eastAsia"/>
        </w:rPr>
        <w:t xml:space="preserve"> h，用</w:t>
      </w:r>
      <w:r w:rsidRPr="00BE17A8">
        <w:rPr>
          <w:rFonts w:hint="eastAsia"/>
        </w:rPr>
        <w:t>120目及以上的滤布或筛网滤过</w:t>
      </w:r>
      <w:r>
        <w:rPr>
          <w:rFonts w:hint="eastAsia"/>
        </w:rPr>
        <w:t>。</w:t>
      </w:r>
    </w:p>
    <w:p w14:paraId="04FA1DAE" w14:textId="77777777" w:rsidR="009C7A29" w:rsidRPr="009C7A29" w:rsidRDefault="00807A65" w:rsidP="009C7A29">
      <w:pPr>
        <w:pStyle w:val="affe"/>
        <w:spacing w:before="156" w:after="156"/>
      </w:pPr>
      <w:r w:rsidRPr="00D51A93">
        <w:rPr>
          <w:rFonts w:hint="eastAsia"/>
        </w:rPr>
        <w:t>浓缩</w:t>
      </w:r>
    </w:p>
    <w:p w14:paraId="0A514C18" w14:textId="77777777" w:rsidR="008F1FFA" w:rsidRDefault="00FA1A2B" w:rsidP="008F1FFA">
      <w:pPr>
        <w:pStyle w:val="afffffffff0"/>
      </w:pPr>
      <w:r w:rsidRPr="00FA1A2B">
        <w:rPr>
          <w:rFonts w:hint="eastAsia"/>
        </w:rPr>
        <w:t>将滤过的药液放入</w:t>
      </w:r>
      <w:r w:rsidR="00315F4E">
        <w:rPr>
          <w:rFonts w:hint="eastAsia"/>
        </w:rPr>
        <w:t>适宜的</w:t>
      </w:r>
      <w:r w:rsidRPr="00FA1A2B">
        <w:rPr>
          <w:rFonts w:hint="eastAsia"/>
        </w:rPr>
        <w:t>锅中，进行浓缩，</w:t>
      </w:r>
      <w:r w:rsidR="00315F4E">
        <w:rPr>
          <w:rFonts w:hint="eastAsia"/>
        </w:rPr>
        <w:t>可以先用武火，加速水分蒸发，并随时撇去浮沫，</w:t>
      </w:r>
      <w:r w:rsidRPr="00FA1A2B">
        <w:rPr>
          <w:rFonts w:hint="eastAsia"/>
        </w:rPr>
        <w:t>滤液进一步浓缩，并不断搅拌，以防止局部烧焦。</w:t>
      </w:r>
    </w:p>
    <w:p w14:paraId="6BE0EAD1" w14:textId="77777777" w:rsidR="00807A65" w:rsidRDefault="00FA1A2B" w:rsidP="008F1FFA">
      <w:pPr>
        <w:pStyle w:val="afffffffff0"/>
      </w:pPr>
      <w:r w:rsidRPr="00FA1A2B">
        <w:rPr>
          <w:rFonts w:hint="eastAsia"/>
        </w:rPr>
        <w:t>为较好地保留有效成分，应尽可能缩短浓缩时间</w:t>
      </w:r>
      <w:r w:rsidR="00315F4E">
        <w:rPr>
          <w:rFonts w:hint="eastAsia"/>
        </w:rPr>
        <w:t>，</w:t>
      </w:r>
      <w:r w:rsidRPr="00FA1A2B">
        <w:rPr>
          <w:rFonts w:hint="eastAsia"/>
        </w:rPr>
        <w:t>大规模生产膏方时，可以采用</w:t>
      </w:r>
      <w:r w:rsidR="00315F4E">
        <w:rPr>
          <w:rFonts w:hint="eastAsia"/>
        </w:rPr>
        <w:t>减压</w:t>
      </w:r>
      <w:r w:rsidRPr="00FA1A2B">
        <w:rPr>
          <w:rFonts w:hint="eastAsia"/>
        </w:rPr>
        <w:t>浓缩。</w:t>
      </w:r>
    </w:p>
    <w:p w14:paraId="2E9D3350" w14:textId="77777777" w:rsidR="00807A65" w:rsidRPr="00D51A93" w:rsidRDefault="00807A65" w:rsidP="00FB0629">
      <w:pPr>
        <w:pStyle w:val="affe"/>
        <w:spacing w:before="156" w:after="156"/>
      </w:pPr>
      <w:r w:rsidRPr="00D51A93">
        <w:rPr>
          <w:rFonts w:hint="eastAsia"/>
        </w:rPr>
        <w:t>收膏</w:t>
      </w:r>
    </w:p>
    <w:p w14:paraId="5FC64061" w14:textId="77777777" w:rsidR="00FA1A2B" w:rsidRDefault="00FA1A2B" w:rsidP="008F1FFA">
      <w:pPr>
        <w:pStyle w:val="afffffffff0"/>
      </w:pPr>
      <w:r w:rsidRPr="00FA1A2B">
        <w:rPr>
          <w:rFonts w:hint="eastAsia"/>
        </w:rPr>
        <w:t>把蒸</w:t>
      </w:r>
      <w:proofErr w:type="gramStart"/>
      <w:r w:rsidRPr="00FA1A2B">
        <w:rPr>
          <w:rFonts w:hint="eastAsia"/>
        </w:rPr>
        <w:t>烊</w:t>
      </w:r>
      <w:proofErr w:type="gramEnd"/>
      <w:r w:rsidRPr="00FA1A2B">
        <w:rPr>
          <w:rFonts w:hint="eastAsia"/>
        </w:rPr>
        <w:t>化开的胶类药与糖（冰糖、饴糖和蜂蜜等）倒入清膏中，放在小火上慢慢熬炼，不断用铲搅拌，待浓缩至药液起“鱼眼泡”，能扯拉成旗（</w:t>
      </w:r>
      <w:r w:rsidR="00231ED7">
        <w:rPr>
          <w:rFonts w:hint="eastAsia"/>
        </w:rPr>
        <w:t>挂旗：即浓缩至用一根木棍将膏滋挑起，“夏天挂丝，冬天挂旗”）或</w:t>
      </w:r>
      <w:r w:rsidRPr="00FA1A2B">
        <w:rPr>
          <w:rFonts w:hint="eastAsia"/>
        </w:rPr>
        <w:t>“滴水成珠”（将膏汁滴入清水中凝结成珠而不散）或能打白丝（即用拇指和食指蘸取少许膏滋，拉开成丝状而不</w:t>
      </w:r>
      <w:proofErr w:type="gramStart"/>
      <w:r w:rsidRPr="00FA1A2B">
        <w:rPr>
          <w:rFonts w:hint="eastAsia"/>
        </w:rPr>
        <w:t>黏</w:t>
      </w:r>
      <w:proofErr w:type="gramEnd"/>
      <w:r w:rsidRPr="00FA1A2B">
        <w:rPr>
          <w:rFonts w:hint="eastAsia"/>
        </w:rPr>
        <w:t>手）即可。</w:t>
      </w:r>
    </w:p>
    <w:p w14:paraId="53A0AB8B" w14:textId="77777777" w:rsidR="00807A65" w:rsidRDefault="00315F4E" w:rsidP="008F1FFA">
      <w:pPr>
        <w:pStyle w:val="afffffffff0"/>
      </w:pPr>
      <w:r>
        <w:rPr>
          <w:rFonts w:hint="eastAsia"/>
        </w:rPr>
        <w:t>另煎兑入类：如西</w:t>
      </w:r>
      <w:r w:rsidR="00FA1A2B" w:rsidRPr="00FA1A2B">
        <w:rPr>
          <w:rFonts w:hint="eastAsia"/>
        </w:rPr>
        <w:t>红花、</w:t>
      </w:r>
      <w:r>
        <w:rPr>
          <w:rFonts w:hint="eastAsia"/>
        </w:rPr>
        <w:t>铁皮</w:t>
      </w:r>
      <w:r w:rsidR="00FA1A2B" w:rsidRPr="00FA1A2B">
        <w:rPr>
          <w:rFonts w:hint="eastAsia"/>
        </w:rPr>
        <w:t>石斛、海马等贵重药材，</w:t>
      </w:r>
      <w:r w:rsidR="00BA61D0">
        <w:rPr>
          <w:rFonts w:hint="eastAsia"/>
        </w:rPr>
        <w:t>应</w:t>
      </w:r>
      <w:r w:rsidR="00FA1A2B" w:rsidRPr="00FA1A2B">
        <w:rPr>
          <w:rFonts w:hint="eastAsia"/>
        </w:rPr>
        <w:t>加8</w:t>
      </w:r>
      <w:r w:rsidR="000855D7" w:rsidRPr="008425B3">
        <w:rPr>
          <w:rFonts w:hint="eastAsia"/>
        </w:rPr>
        <w:t>～</w:t>
      </w:r>
      <w:r w:rsidR="00FA1A2B" w:rsidRPr="00FA1A2B">
        <w:rPr>
          <w:rFonts w:hint="eastAsia"/>
        </w:rPr>
        <w:t>10倍量水另泡、另煎2次，滤过，并对药渣压榨取汁，合并滤液，浓缩，待收膏时直接兑入浓缩的药液中</w:t>
      </w:r>
      <w:r w:rsidR="006232D3">
        <w:rPr>
          <w:rFonts w:hint="eastAsia"/>
        </w:rPr>
        <w:t>。</w:t>
      </w:r>
    </w:p>
    <w:p w14:paraId="55E1D953" w14:textId="77777777" w:rsidR="00D51A93" w:rsidRDefault="00807A65" w:rsidP="008F1FFA">
      <w:pPr>
        <w:pStyle w:val="afffffffff0"/>
      </w:pPr>
      <w:r w:rsidRPr="00807A65">
        <w:rPr>
          <w:rFonts w:hint="eastAsia"/>
        </w:rPr>
        <w:t>打粉掺入类：如</w:t>
      </w:r>
      <w:r w:rsidR="00786525">
        <w:rPr>
          <w:rFonts w:hint="eastAsia"/>
        </w:rPr>
        <w:t>冬</w:t>
      </w:r>
      <w:r w:rsidRPr="00807A65">
        <w:rPr>
          <w:rFonts w:hint="eastAsia"/>
        </w:rPr>
        <w:t>虫</w:t>
      </w:r>
      <w:r w:rsidR="00786525">
        <w:rPr>
          <w:rFonts w:hint="eastAsia"/>
        </w:rPr>
        <w:t>夏</w:t>
      </w:r>
      <w:r w:rsidRPr="00807A65">
        <w:rPr>
          <w:rFonts w:hint="eastAsia"/>
        </w:rPr>
        <w:t>草、</w:t>
      </w:r>
      <w:r w:rsidR="003B33BF">
        <w:rPr>
          <w:rFonts w:hint="eastAsia"/>
        </w:rPr>
        <w:t>牛黄、羚羊角、熊胆</w:t>
      </w:r>
      <w:r w:rsidRPr="00807A65">
        <w:rPr>
          <w:rFonts w:hint="eastAsia"/>
        </w:rPr>
        <w:t>等贵细药材，</w:t>
      </w:r>
      <w:r w:rsidR="00AA0FE9" w:rsidRPr="00AA0FE9">
        <w:rPr>
          <w:rFonts w:hint="eastAsia"/>
        </w:rPr>
        <w:t>原则上</w:t>
      </w:r>
      <w:proofErr w:type="gramStart"/>
      <w:r w:rsidR="00AA0FE9" w:rsidRPr="00AA0FE9">
        <w:rPr>
          <w:rFonts w:hint="eastAsia"/>
        </w:rPr>
        <w:t>粉粹</w:t>
      </w:r>
      <w:proofErr w:type="gramEnd"/>
      <w:r w:rsidR="00AA0FE9" w:rsidRPr="00AA0FE9">
        <w:rPr>
          <w:rFonts w:hint="eastAsia"/>
        </w:rPr>
        <w:t>成100目及以上细粉</w:t>
      </w:r>
      <w:r w:rsidRPr="00807A65">
        <w:rPr>
          <w:rFonts w:hint="eastAsia"/>
        </w:rPr>
        <w:t>，</w:t>
      </w:r>
      <w:r w:rsidR="00B4416A">
        <w:rPr>
          <w:rFonts w:hint="eastAsia"/>
        </w:rPr>
        <w:t>并经灭菌处理，</w:t>
      </w:r>
      <w:r w:rsidRPr="00807A65">
        <w:rPr>
          <w:rFonts w:hint="eastAsia"/>
        </w:rPr>
        <w:t>在收膏接近完成前，徐徐撒入膏中（或用筛网筛入），或与适量</w:t>
      </w:r>
      <w:r w:rsidR="003B33BF">
        <w:rPr>
          <w:rFonts w:hint="eastAsia"/>
        </w:rPr>
        <w:t>饮用水调</w:t>
      </w:r>
      <w:r w:rsidRPr="00807A65">
        <w:rPr>
          <w:rFonts w:hint="eastAsia"/>
        </w:rPr>
        <w:t>配成混悬液兑入膏中，视原辅料性质和制作工艺而定。</w:t>
      </w:r>
    </w:p>
    <w:p w14:paraId="545B1939" w14:textId="77777777" w:rsidR="003E216C" w:rsidRDefault="003E216C" w:rsidP="00FB0629">
      <w:pPr>
        <w:pStyle w:val="affe"/>
        <w:spacing w:before="156" w:after="156"/>
      </w:pPr>
      <w:r>
        <w:rPr>
          <w:rFonts w:hint="eastAsia"/>
        </w:rPr>
        <w:t>分装</w:t>
      </w:r>
    </w:p>
    <w:p w14:paraId="45E371E7" w14:textId="77777777" w:rsidR="003E216C" w:rsidRPr="003E216C" w:rsidRDefault="003E216C" w:rsidP="003E216C">
      <w:pPr>
        <w:pStyle w:val="affffb"/>
        <w:ind w:firstLine="420"/>
      </w:pPr>
      <w:r w:rsidRPr="003E216C">
        <w:rPr>
          <w:rFonts w:hint="eastAsia"/>
        </w:rPr>
        <w:t>将制好的膏分装在洁净、干燥的陶瓷、玻璃等容器中，采用多剂量的瓶装（陶瓷罐、玻璃瓶等符合药用或食用标准材质）或单剂量的小包装（材质符合药用或食用标准）进行定量分装</w:t>
      </w:r>
      <w:r>
        <w:rPr>
          <w:rFonts w:hint="eastAsia"/>
        </w:rPr>
        <w:t>。</w:t>
      </w:r>
    </w:p>
    <w:p w14:paraId="41958EB9" w14:textId="77777777" w:rsidR="00FB1EC7" w:rsidRPr="00D51A93" w:rsidRDefault="00807A65" w:rsidP="00FB0629">
      <w:pPr>
        <w:pStyle w:val="affe"/>
        <w:spacing w:before="156" w:after="156"/>
      </w:pPr>
      <w:r w:rsidRPr="00D51A93">
        <w:rPr>
          <w:rFonts w:hint="eastAsia"/>
        </w:rPr>
        <w:t>凉膏</w:t>
      </w:r>
    </w:p>
    <w:p w14:paraId="219126F3" w14:textId="77777777" w:rsidR="00807A65" w:rsidRDefault="003E216C" w:rsidP="00807A65">
      <w:pPr>
        <w:pStyle w:val="af6"/>
        <w:numPr>
          <w:ilvl w:val="0"/>
          <w:numId w:val="0"/>
        </w:numPr>
        <w:ind w:firstLineChars="200" w:firstLine="420"/>
      </w:pPr>
      <w:r w:rsidRPr="003E216C">
        <w:rPr>
          <w:rFonts w:hint="eastAsia"/>
        </w:rPr>
        <w:t>将分装好的膏，先</w:t>
      </w:r>
      <w:proofErr w:type="gramStart"/>
      <w:r w:rsidRPr="003E216C">
        <w:rPr>
          <w:rFonts w:hint="eastAsia"/>
        </w:rPr>
        <w:t>不</w:t>
      </w:r>
      <w:proofErr w:type="gramEnd"/>
      <w:r w:rsidRPr="003E216C">
        <w:rPr>
          <w:rFonts w:hint="eastAsia"/>
        </w:rPr>
        <w:t>加盖，可用干净纱布将容器口遮盖上。</w:t>
      </w:r>
      <w:r w:rsidR="00FA1A2B" w:rsidRPr="00FA1A2B">
        <w:rPr>
          <w:rFonts w:hint="eastAsia"/>
        </w:rPr>
        <w:t>放置在</w:t>
      </w:r>
      <w:proofErr w:type="gramStart"/>
      <w:r w:rsidR="00FA1A2B" w:rsidRPr="00FA1A2B">
        <w:rPr>
          <w:rFonts w:hint="eastAsia"/>
        </w:rPr>
        <w:t>清洁</w:t>
      </w:r>
      <w:r w:rsidR="00C44933">
        <w:rPr>
          <w:rFonts w:hint="eastAsia"/>
        </w:rPr>
        <w:t>避菌</w:t>
      </w:r>
      <w:r w:rsidR="00FA1A2B" w:rsidRPr="00FA1A2B">
        <w:rPr>
          <w:rFonts w:hint="eastAsia"/>
        </w:rPr>
        <w:t>的</w:t>
      </w:r>
      <w:proofErr w:type="gramEnd"/>
      <w:r w:rsidR="00FA1A2B" w:rsidRPr="00FA1A2B">
        <w:rPr>
          <w:rFonts w:hint="eastAsia"/>
        </w:rPr>
        <w:t>专用凉膏区，</w:t>
      </w:r>
      <w:proofErr w:type="gramStart"/>
      <w:r w:rsidR="00FA1A2B" w:rsidRPr="00FA1A2B">
        <w:rPr>
          <w:rFonts w:hint="eastAsia"/>
        </w:rPr>
        <w:t>凉膏区</w:t>
      </w:r>
      <w:r w:rsidR="00BA61D0">
        <w:rPr>
          <w:rFonts w:hint="eastAsia"/>
        </w:rPr>
        <w:t>应</w:t>
      </w:r>
      <w:proofErr w:type="gramEnd"/>
      <w:r w:rsidR="00FA1A2B" w:rsidRPr="00FA1A2B">
        <w:rPr>
          <w:rFonts w:hint="eastAsia"/>
        </w:rPr>
        <w:t>装有适当的消毒装置</w:t>
      </w:r>
      <w:r w:rsidR="00462DAE">
        <w:rPr>
          <w:rFonts w:hint="eastAsia"/>
        </w:rPr>
        <w:t>和</w:t>
      </w:r>
      <w:r w:rsidR="00FA1A2B" w:rsidRPr="00FA1A2B">
        <w:rPr>
          <w:rFonts w:hint="eastAsia"/>
        </w:rPr>
        <w:t>冷却装置，以合适的方法定期消毒；待</w:t>
      </w:r>
      <w:proofErr w:type="gramStart"/>
      <w:r w:rsidR="00FA1A2B" w:rsidRPr="00FA1A2B">
        <w:rPr>
          <w:rFonts w:hint="eastAsia"/>
        </w:rPr>
        <w:t>膏完全</w:t>
      </w:r>
      <w:proofErr w:type="gramEnd"/>
      <w:r w:rsidR="00FA1A2B" w:rsidRPr="00FA1A2B">
        <w:rPr>
          <w:rFonts w:hint="eastAsia"/>
        </w:rPr>
        <w:t>冷却后，再加盖，放入2</w:t>
      </w:r>
      <w:r w:rsidR="00F424FC">
        <w:t xml:space="preserve"> </w:t>
      </w:r>
      <w:r w:rsidR="00FA1A2B" w:rsidRPr="00FA1A2B">
        <w:rPr>
          <w:rFonts w:hint="eastAsia"/>
        </w:rPr>
        <w:t>℃～</w:t>
      </w:r>
      <w:r w:rsidR="003C5452">
        <w:t>10</w:t>
      </w:r>
      <w:r w:rsidR="00F424FC">
        <w:t xml:space="preserve"> </w:t>
      </w:r>
      <w:r w:rsidR="00FA1A2B" w:rsidRPr="00FA1A2B">
        <w:rPr>
          <w:rFonts w:hint="eastAsia"/>
        </w:rPr>
        <w:t>℃冰箱冷藏。</w:t>
      </w:r>
    </w:p>
    <w:p w14:paraId="589006A7" w14:textId="77777777" w:rsidR="00807A65" w:rsidRPr="00D51A93" w:rsidRDefault="00807A65" w:rsidP="00FB0629">
      <w:pPr>
        <w:pStyle w:val="affe"/>
        <w:spacing w:before="156" w:after="156"/>
      </w:pPr>
      <w:r w:rsidRPr="00D51A93">
        <w:rPr>
          <w:rFonts w:hint="eastAsia"/>
        </w:rPr>
        <w:t>质检</w:t>
      </w:r>
    </w:p>
    <w:p w14:paraId="285C0E5C" w14:textId="77777777" w:rsidR="00807A65" w:rsidRDefault="00FA1A2B" w:rsidP="00807A65">
      <w:pPr>
        <w:pStyle w:val="af6"/>
        <w:numPr>
          <w:ilvl w:val="0"/>
          <w:numId w:val="0"/>
        </w:numPr>
        <w:ind w:firstLineChars="200" w:firstLine="420"/>
      </w:pPr>
      <w:r w:rsidRPr="00FA1A2B">
        <w:rPr>
          <w:rFonts w:hint="eastAsia"/>
        </w:rPr>
        <w:lastRenderedPageBreak/>
        <w:t>根据质量标准，进行外观</w:t>
      </w:r>
      <w:r w:rsidR="003E216C">
        <w:rPr>
          <w:rFonts w:hint="eastAsia"/>
        </w:rPr>
        <w:t>、</w:t>
      </w:r>
      <w:r w:rsidRPr="00FA1A2B">
        <w:rPr>
          <w:rFonts w:hint="eastAsia"/>
        </w:rPr>
        <w:t>性状</w:t>
      </w:r>
      <w:r w:rsidR="003E216C">
        <w:rPr>
          <w:rFonts w:hint="eastAsia"/>
        </w:rPr>
        <w:t>等</w:t>
      </w:r>
      <w:r w:rsidR="00B4416A">
        <w:rPr>
          <w:rFonts w:hint="eastAsia"/>
        </w:rPr>
        <w:t>检查。膏体应质地细腻，稠度适</w:t>
      </w:r>
      <w:r w:rsidR="001C6B5F">
        <w:rPr>
          <w:rFonts w:hint="eastAsia"/>
        </w:rPr>
        <w:t>中</w:t>
      </w:r>
      <w:r w:rsidR="00B4416A">
        <w:rPr>
          <w:rFonts w:hint="eastAsia"/>
        </w:rPr>
        <w:t>，无浮沫、焦化、酸败、霉变，返砂、异物和</w:t>
      </w:r>
      <w:r w:rsidRPr="00FA1A2B">
        <w:rPr>
          <w:rFonts w:hint="eastAsia"/>
        </w:rPr>
        <w:t>异味等。</w:t>
      </w:r>
    </w:p>
    <w:p w14:paraId="6E9FA328" w14:textId="77777777" w:rsidR="00807A65" w:rsidRPr="00D51A93" w:rsidRDefault="00807A65" w:rsidP="00FB0629">
      <w:pPr>
        <w:pStyle w:val="affe"/>
        <w:spacing w:before="156" w:after="156"/>
      </w:pPr>
      <w:r w:rsidRPr="00D51A93">
        <w:rPr>
          <w:rFonts w:hint="eastAsia"/>
        </w:rPr>
        <w:t>包装</w:t>
      </w:r>
    </w:p>
    <w:p w14:paraId="7D431729" w14:textId="77777777" w:rsidR="00807A65" w:rsidRDefault="003E216C" w:rsidP="00807A65">
      <w:pPr>
        <w:pStyle w:val="af6"/>
        <w:numPr>
          <w:ilvl w:val="0"/>
          <w:numId w:val="0"/>
        </w:numPr>
        <w:ind w:firstLineChars="200" w:firstLine="420"/>
      </w:pPr>
      <w:proofErr w:type="gramStart"/>
      <w:r w:rsidRPr="003E216C">
        <w:rPr>
          <w:rFonts w:hint="eastAsia"/>
        </w:rPr>
        <w:t>凉膏</w:t>
      </w:r>
      <w:r w:rsidR="001C6B5F">
        <w:rPr>
          <w:rFonts w:hint="eastAsia"/>
        </w:rPr>
        <w:t>至</w:t>
      </w:r>
      <w:r w:rsidR="00462DAE">
        <w:rPr>
          <w:rFonts w:hint="eastAsia"/>
        </w:rPr>
        <w:t>常</w:t>
      </w:r>
      <w:r w:rsidRPr="003E216C">
        <w:rPr>
          <w:rFonts w:hint="eastAsia"/>
        </w:rPr>
        <w:t>温</w:t>
      </w:r>
      <w:proofErr w:type="gramEnd"/>
      <w:r w:rsidR="00807A65" w:rsidRPr="00807A65">
        <w:rPr>
          <w:rFonts w:hint="eastAsia"/>
        </w:rPr>
        <w:t>，方可</w:t>
      </w:r>
      <w:r>
        <w:rPr>
          <w:rFonts w:hint="eastAsia"/>
        </w:rPr>
        <w:t>加盖、</w:t>
      </w:r>
      <w:r w:rsidR="00807A65" w:rsidRPr="00807A65">
        <w:rPr>
          <w:rFonts w:hint="eastAsia"/>
        </w:rPr>
        <w:t>包装。附膏剂服用说明</w:t>
      </w:r>
      <w:r w:rsidR="00786525">
        <w:rPr>
          <w:rFonts w:hint="eastAsia"/>
        </w:rPr>
        <w:t>书</w:t>
      </w:r>
      <w:r w:rsidR="00807A65" w:rsidRPr="00807A65">
        <w:rPr>
          <w:rFonts w:hint="eastAsia"/>
        </w:rPr>
        <w:t>，贴标签。</w:t>
      </w:r>
      <w:r w:rsidR="00FA1A2B" w:rsidRPr="00FA1A2B">
        <w:rPr>
          <w:rFonts w:hint="eastAsia"/>
        </w:rPr>
        <w:t>单个包装剂量不</w:t>
      </w:r>
      <w:r w:rsidR="00DB0474">
        <w:rPr>
          <w:rFonts w:hint="eastAsia"/>
        </w:rPr>
        <w:t>宜超过</w:t>
      </w:r>
      <w:r w:rsidR="00786525">
        <w:rPr>
          <w:rFonts w:hint="eastAsia"/>
        </w:rPr>
        <w:t>1</w:t>
      </w:r>
      <w:r w:rsidR="00786525">
        <w:t>0</w:t>
      </w:r>
      <w:r w:rsidR="00462DAE">
        <w:rPr>
          <w:rFonts w:hint="eastAsia"/>
        </w:rPr>
        <w:t>天</w:t>
      </w:r>
      <w:r w:rsidR="00DB0474" w:rsidRPr="00FA1A2B">
        <w:rPr>
          <w:rFonts w:hint="eastAsia"/>
        </w:rPr>
        <w:t>的用量</w:t>
      </w:r>
      <w:r w:rsidR="00DB0474">
        <w:rPr>
          <w:rFonts w:hint="eastAsia"/>
        </w:rPr>
        <w:t>。</w:t>
      </w:r>
    </w:p>
    <w:p w14:paraId="11DC73D0" w14:textId="77777777" w:rsidR="00807A65" w:rsidRPr="00D51A93" w:rsidRDefault="00807A65" w:rsidP="00FB0629">
      <w:pPr>
        <w:pStyle w:val="affe"/>
        <w:spacing w:before="156" w:after="156"/>
      </w:pPr>
      <w:r w:rsidRPr="00D51A93">
        <w:rPr>
          <w:rFonts w:hint="eastAsia"/>
        </w:rPr>
        <w:t>储存</w:t>
      </w:r>
    </w:p>
    <w:p w14:paraId="5153A60A" w14:textId="77777777" w:rsidR="00807A65" w:rsidRDefault="00807A65" w:rsidP="00FB0629">
      <w:pPr>
        <w:pStyle w:val="afffffffff0"/>
      </w:pPr>
      <w:r w:rsidRPr="00807A65">
        <w:rPr>
          <w:rFonts w:hint="eastAsia"/>
        </w:rPr>
        <w:t>一料膏方通常服用1～2个月，如果保存不当，易发生变质。</w:t>
      </w:r>
    </w:p>
    <w:p w14:paraId="11159F4F" w14:textId="77777777" w:rsidR="00807A65" w:rsidRDefault="008425B3" w:rsidP="00FB0629">
      <w:pPr>
        <w:pStyle w:val="afffffffff0"/>
      </w:pPr>
      <w:r w:rsidRPr="008425B3">
        <w:rPr>
          <w:rFonts w:hint="eastAsia"/>
        </w:rPr>
        <w:t>盛装膏方的容器常选用玻璃瓶、陶瓷罐、不锈钢容器等，不宜用铝、铁锅等金属器皿盛放，且必须清洁干燥，不能留有水分。切勿将一料膏方全部盛装在一个容器中，应将近期服用的和暂时不用的膏体进行分开包装。</w:t>
      </w:r>
    </w:p>
    <w:p w14:paraId="058D4CBB" w14:textId="77777777" w:rsidR="00807A65" w:rsidRDefault="00807A65" w:rsidP="00FB0629">
      <w:pPr>
        <w:pStyle w:val="afffffffff0"/>
      </w:pPr>
      <w:r w:rsidRPr="00807A65">
        <w:rPr>
          <w:rFonts w:hint="eastAsia"/>
        </w:rPr>
        <w:t>每次取食前先将取用膏方时的器皿（汤匙）洗净、干燥，有条件时可进行消毒。否则微生物就容易带入，破坏一整罐膏体，使其变质。</w:t>
      </w:r>
    </w:p>
    <w:p w14:paraId="18C549CC" w14:textId="77777777" w:rsidR="00807A65" w:rsidRDefault="00B4416A" w:rsidP="00FB0629">
      <w:pPr>
        <w:pStyle w:val="afffffffff0"/>
      </w:pPr>
      <w:r>
        <w:rPr>
          <w:rFonts w:hint="eastAsia"/>
        </w:rPr>
        <w:t>阴凉干燥处保存；</w:t>
      </w:r>
      <w:r w:rsidR="00462DAE">
        <w:rPr>
          <w:rFonts w:hint="eastAsia"/>
        </w:rPr>
        <w:t>多剂量</w:t>
      </w:r>
      <w:r w:rsidR="00F516D9">
        <w:rPr>
          <w:rFonts w:hint="eastAsia"/>
        </w:rPr>
        <w:t>包装，</w:t>
      </w:r>
      <w:r>
        <w:rPr>
          <w:rFonts w:hint="eastAsia"/>
        </w:rPr>
        <w:t>夏季等气温高时宜</w:t>
      </w:r>
      <w:r w:rsidR="008425B3" w:rsidRPr="008425B3">
        <w:rPr>
          <w:rFonts w:hint="eastAsia"/>
        </w:rPr>
        <w:t>置于2</w:t>
      </w:r>
      <w:r w:rsidR="003168F4">
        <w:t xml:space="preserve"> </w:t>
      </w:r>
      <w:r w:rsidR="00987A73" w:rsidRPr="00A73E9C">
        <w:rPr>
          <w:rFonts w:hint="eastAsia"/>
        </w:rPr>
        <w:t>℃</w:t>
      </w:r>
      <w:r w:rsidR="008425B3" w:rsidRPr="008425B3">
        <w:rPr>
          <w:rFonts w:hint="eastAsia"/>
        </w:rPr>
        <w:t>～</w:t>
      </w:r>
      <w:r w:rsidR="00D51A93">
        <w:t>10</w:t>
      </w:r>
      <w:r w:rsidR="003168F4">
        <w:t xml:space="preserve"> </w:t>
      </w:r>
      <w:r w:rsidR="008425B3" w:rsidRPr="008425B3">
        <w:rPr>
          <w:rFonts w:hint="eastAsia"/>
        </w:rPr>
        <w:t>℃冰箱中冷藏。</w:t>
      </w:r>
    </w:p>
    <w:p w14:paraId="63ACE2DC" w14:textId="77777777" w:rsidR="00807A65" w:rsidRDefault="00807A65" w:rsidP="0023508D">
      <w:pPr>
        <w:pStyle w:val="affd"/>
        <w:spacing w:before="156" w:after="156"/>
      </w:pPr>
      <w:bookmarkStart w:id="376" w:name="_Toc166615735"/>
      <w:bookmarkStart w:id="377" w:name="_Toc168239398"/>
      <w:bookmarkStart w:id="378" w:name="_Toc168239518"/>
      <w:bookmarkStart w:id="379" w:name="_Toc168239798"/>
      <w:bookmarkStart w:id="380" w:name="_Toc168240206"/>
      <w:bookmarkStart w:id="381" w:name="_Toc168242201"/>
      <w:bookmarkStart w:id="382" w:name="_Toc168242564"/>
      <w:bookmarkStart w:id="383" w:name="_Toc168346919"/>
      <w:bookmarkStart w:id="384" w:name="_Toc168347412"/>
      <w:bookmarkStart w:id="385" w:name="_Toc168434995"/>
      <w:bookmarkStart w:id="386" w:name="_Toc168607720"/>
      <w:bookmarkStart w:id="387" w:name="_Toc168607977"/>
      <w:bookmarkStart w:id="388" w:name="_Toc168779800"/>
      <w:bookmarkStart w:id="389" w:name="_Toc169554190"/>
      <w:bookmarkStart w:id="390" w:name="_Toc169556207"/>
      <w:r w:rsidRPr="00807A65">
        <w:rPr>
          <w:rFonts w:hint="eastAsia"/>
        </w:rPr>
        <w:t>质量</w:t>
      </w:r>
      <w:r>
        <w:rPr>
          <w:rFonts w:hint="eastAsia"/>
        </w:rPr>
        <w:t>规范</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7A880442" w14:textId="77777777" w:rsidR="00807A65" w:rsidRDefault="00807A65" w:rsidP="00227BA7">
      <w:pPr>
        <w:pStyle w:val="affe"/>
        <w:spacing w:before="156" w:after="156"/>
      </w:pPr>
      <w:r w:rsidRPr="00807A65">
        <w:rPr>
          <w:rFonts w:hint="eastAsia"/>
        </w:rPr>
        <w:t>质量要求</w:t>
      </w:r>
    </w:p>
    <w:p w14:paraId="4F185F39" w14:textId="77777777" w:rsidR="00F424FC" w:rsidRPr="00F424FC" w:rsidRDefault="00807A65" w:rsidP="00F424FC">
      <w:pPr>
        <w:pStyle w:val="afffffffff0"/>
        <w:rPr>
          <w:color w:val="FF0000"/>
        </w:rPr>
      </w:pPr>
      <w:r w:rsidRPr="00807A65">
        <w:rPr>
          <w:rFonts w:hint="eastAsia"/>
        </w:rPr>
        <w:t>中药饮片按各品种规定的方法煎煮，滤过，滤液浓缩至规定的相对密度，即得清膏。</w:t>
      </w:r>
    </w:p>
    <w:p w14:paraId="7509E24C" w14:textId="77777777" w:rsidR="00F424FC" w:rsidRPr="00F424FC" w:rsidRDefault="00807A65" w:rsidP="00F424FC">
      <w:pPr>
        <w:pStyle w:val="afffffffff0"/>
        <w:rPr>
          <w:color w:val="FF0000"/>
        </w:rPr>
      </w:pPr>
      <w:r w:rsidRPr="00807A65">
        <w:rPr>
          <w:rFonts w:hint="eastAsia"/>
        </w:rPr>
        <w:t xml:space="preserve">如需加入药粉，除另有规定外，一般应加入过100目筛的中药细粉。 </w:t>
      </w:r>
    </w:p>
    <w:p w14:paraId="173B8096" w14:textId="77777777" w:rsidR="000261DE" w:rsidRPr="000261DE" w:rsidRDefault="00807A65" w:rsidP="00F424FC">
      <w:pPr>
        <w:pStyle w:val="afffffffff0"/>
        <w:rPr>
          <w:color w:val="FF0000"/>
        </w:rPr>
      </w:pPr>
      <w:r w:rsidRPr="00807A65">
        <w:rPr>
          <w:rFonts w:hint="eastAsia"/>
        </w:rPr>
        <w:t>清膏按规定量加入炼蜜或糖收膏；若需加药材细粉，</w:t>
      </w:r>
      <w:r w:rsidR="00BA61D0">
        <w:rPr>
          <w:rFonts w:hAnsi="宋体" w:hint="eastAsia"/>
          <w:color w:val="000000"/>
          <w:szCs w:val="21"/>
        </w:rPr>
        <w:t>应</w:t>
      </w:r>
      <w:r w:rsidR="004A5B1B" w:rsidRPr="00F41E9A">
        <w:rPr>
          <w:rFonts w:hAnsi="宋体" w:hint="eastAsia"/>
          <w:color w:val="000000"/>
          <w:szCs w:val="21"/>
        </w:rPr>
        <w:t>控制好加入时膏体温度（80</w:t>
      </w:r>
      <w:r w:rsidR="000261DE">
        <w:rPr>
          <w:rFonts w:hAnsi="宋体"/>
          <w:color w:val="000000"/>
          <w:szCs w:val="21"/>
        </w:rPr>
        <w:t xml:space="preserve"> </w:t>
      </w:r>
      <w:r w:rsidR="004A5B1B" w:rsidRPr="00F41E9A">
        <w:rPr>
          <w:rFonts w:hAnsi="宋体" w:hint="eastAsia"/>
          <w:color w:val="000000"/>
          <w:szCs w:val="21"/>
        </w:rPr>
        <w:t>℃以下为宜），充分搅拌均匀，防止粉末焦化</w:t>
      </w:r>
      <w:r w:rsidRPr="00807A65">
        <w:rPr>
          <w:rFonts w:hint="eastAsia"/>
        </w:rPr>
        <w:t>。</w:t>
      </w:r>
    </w:p>
    <w:p w14:paraId="60C0C173" w14:textId="77777777" w:rsidR="000261DE" w:rsidRPr="000261DE" w:rsidRDefault="00807A65" w:rsidP="00F424FC">
      <w:pPr>
        <w:pStyle w:val="afffffffff0"/>
        <w:rPr>
          <w:color w:val="FF0000"/>
        </w:rPr>
      </w:pPr>
      <w:r w:rsidRPr="00807A65">
        <w:rPr>
          <w:rFonts w:hint="eastAsia"/>
        </w:rPr>
        <w:t>除另有规定外，加炼蜜或糖的量一般不超过</w:t>
      </w:r>
      <w:proofErr w:type="gramStart"/>
      <w:r w:rsidRPr="00807A65">
        <w:rPr>
          <w:rFonts w:hint="eastAsia"/>
        </w:rPr>
        <w:t>清膏量的</w:t>
      </w:r>
      <w:proofErr w:type="gramEnd"/>
      <w:r w:rsidRPr="00807A65">
        <w:rPr>
          <w:rFonts w:hint="eastAsia"/>
        </w:rPr>
        <w:t>3倍。</w:t>
      </w:r>
    </w:p>
    <w:p w14:paraId="5DCA3324" w14:textId="77777777" w:rsidR="000261DE" w:rsidRPr="000261DE" w:rsidRDefault="00807A65" w:rsidP="000261DE">
      <w:pPr>
        <w:pStyle w:val="afffffffff0"/>
        <w:rPr>
          <w:color w:val="FF0000"/>
        </w:rPr>
      </w:pPr>
      <w:proofErr w:type="gramStart"/>
      <w:r w:rsidRPr="00807A65">
        <w:rPr>
          <w:rFonts w:hint="eastAsia"/>
        </w:rPr>
        <w:t>煎</w:t>
      </w:r>
      <w:proofErr w:type="gramEnd"/>
      <w:r w:rsidRPr="00807A65">
        <w:rPr>
          <w:rFonts w:hint="eastAsia"/>
        </w:rPr>
        <w:t>膏剂应无焦臭、异味，无糖的结晶析出</w:t>
      </w:r>
      <w:r w:rsidR="000261DE">
        <w:rPr>
          <w:rFonts w:hint="eastAsia"/>
        </w:rPr>
        <w:t>，</w:t>
      </w:r>
      <w:r w:rsidRPr="00807A65">
        <w:rPr>
          <w:rFonts w:hint="eastAsia"/>
        </w:rPr>
        <w:t>密封，置阴凉处贮存。</w:t>
      </w:r>
    </w:p>
    <w:p w14:paraId="3118C82B" w14:textId="77777777" w:rsidR="00807A65" w:rsidRPr="00CD23FC" w:rsidRDefault="00807A65" w:rsidP="00F424FC">
      <w:pPr>
        <w:pStyle w:val="afffffffff0"/>
        <w:rPr>
          <w:color w:val="FF0000"/>
        </w:rPr>
      </w:pPr>
      <w:r w:rsidRPr="00807A65">
        <w:rPr>
          <w:rFonts w:hint="eastAsia"/>
        </w:rPr>
        <w:t>煎煮、沉淀、浓缩、收膏的加工容器具</w:t>
      </w:r>
      <w:r w:rsidR="000261DE">
        <w:rPr>
          <w:rFonts w:hint="eastAsia"/>
        </w:rPr>
        <w:t>应</w:t>
      </w:r>
      <w:r w:rsidRPr="00807A65">
        <w:rPr>
          <w:rFonts w:hint="eastAsia"/>
        </w:rPr>
        <w:t>一用</w:t>
      </w:r>
      <w:proofErr w:type="gramStart"/>
      <w:r w:rsidRPr="00807A65">
        <w:rPr>
          <w:rFonts w:hint="eastAsia"/>
        </w:rPr>
        <w:t>一</w:t>
      </w:r>
      <w:proofErr w:type="gramEnd"/>
      <w:r w:rsidRPr="00807A65">
        <w:rPr>
          <w:rFonts w:hint="eastAsia"/>
        </w:rPr>
        <w:t>清洗，符合卫生学要求，避免加工过程中交叉污染。</w:t>
      </w:r>
    </w:p>
    <w:p w14:paraId="1EC3D62A" w14:textId="77777777" w:rsidR="00807A65" w:rsidRDefault="00066F79" w:rsidP="0023508D">
      <w:pPr>
        <w:pStyle w:val="affe"/>
        <w:spacing w:before="156" w:after="156"/>
      </w:pPr>
      <w:r w:rsidRPr="00066F79">
        <w:rPr>
          <w:rFonts w:hint="eastAsia"/>
        </w:rPr>
        <w:t>质量标准</w:t>
      </w:r>
    </w:p>
    <w:p w14:paraId="59FBDA1B" w14:textId="77777777" w:rsidR="008425B3" w:rsidRDefault="008425B3" w:rsidP="00786525">
      <w:pPr>
        <w:pStyle w:val="afffffffff0"/>
      </w:pPr>
      <w:r w:rsidRPr="008425B3">
        <w:rPr>
          <w:rFonts w:hint="eastAsia"/>
        </w:rPr>
        <w:t>外观性状：膏方为半固体状态，表面应质地细腻、黑润，光泽晶莹，色黑如漆，光亮如镜，稠度适</w:t>
      </w:r>
      <w:r w:rsidR="001C6B5F">
        <w:rPr>
          <w:rFonts w:hint="eastAsia"/>
        </w:rPr>
        <w:t>中</w:t>
      </w:r>
      <w:r w:rsidRPr="008425B3">
        <w:rPr>
          <w:rFonts w:hint="eastAsia"/>
        </w:rPr>
        <w:t>，表面无浮沫</w:t>
      </w:r>
      <w:r w:rsidR="00462DAE">
        <w:rPr>
          <w:rFonts w:hint="eastAsia"/>
        </w:rPr>
        <w:t>、</w:t>
      </w:r>
      <w:r w:rsidR="006D1D9C">
        <w:rPr>
          <w:rFonts w:hint="eastAsia"/>
        </w:rPr>
        <w:t>无</w:t>
      </w:r>
      <w:r w:rsidR="00462DAE">
        <w:rPr>
          <w:rFonts w:hint="eastAsia"/>
        </w:rPr>
        <w:t>异物、</w:t>
      </w:r>
      <w:r w:rsidRPr="008425B3">
        <w:rPr>
          <w:rFonts w:hint="eastAsia"/>
        </w:rPr>
        <w:t>无酸败和霉变，且无糖的结晶析出（即无“返砂”现象）。口感滑润，入口不得尝出固体颗粒（加入打粉入膏的除外）。</w:t>
      </w:r>
    </w:p>
    <w:p w14:paraId="2DEB1746" w14:textId="77777777" w:rsidR="008425B3" w:rsidRDefault="006150CB" w:rsidP="00786525">
      <w:pPr>
        <w:pStyle w:val="afffffffff0"/>
      </w:pPr>
      <w:r w:rsidRPr="006150CB">
        <w:rPr>
          <w:rFonts w:hint="eastAsia"/>
        </w:rPr>
        <w:t>相对密度</w:t>
      </w:r>
      <w:r>
        <w:rPr>
          <w:rFonts w:hint="eastAsia"/>
        </w:rPr>
        <w:t>：</w:t>
      </w:r>
      <w:r w:rsidR="008425B3" w:rsidRPr="008425B3">
        <w:rPr>
          <w:rFonts w:hint="eastAsia"/>
        </w:rPr>
        <w:t>市售膏剂应该规定有相对密度，并</w:t>
      </w:r>
      <w:r w:rsidR="00617F5D">
        <w:rPr>
          <w:rFonts w:hint="eastAsia"/>
        </w:rPr>
        <w:t>按照《中华人民共和国药典》</w:t>
      </w:r>
      <w:r w:rsidR="008425B3" w:rsidRPr="008425B3">
        <w:rPr>
          <w:rFonts w:hint="eastAsia"/>
        </w:rPr>
        <w:t>标准进行检测。清膏的相对密度在1.12</w:t>
      </w:r>
      <w:r w:rsidR="000855D7" w:rsidRPr="008425B3">
        <w:rPr>
          <w:rFonts w:hint="eastAsia"/>
        </w:rPr>
        <w:t>～</w:t>
      </w:r>
      <w:r w:rsidR="008425B3" w:rsidRPr="008425B3">
        <w:rPr>
          <w:rFonts w:hint="eastAsia"/>
        </w:rPr>
        <w:t>1.2</w:t>
      </w:r>
      <w:r w:rsidR="00786525">
        <w:t>5</w:t>
      </w:r>
      <w:r w:rsidR="008425B3" w:rsidRPr="008425B3">
        <w:rPr>
          <w:rFonts w:hint="eastAsia"/>
        </w:rPr>
        <w:t>，其他膏方的相对密度范围为1.</w:t>
      </w:r>
      <w:r w:rsidR="00786525">
        <w:t>25</w:t>
      </w:r>
      <w:r w:rsidR="008425B3" w:rsidRPr="008425B3">
        <w:rPr>
          <w:rFonts w:hint="eastAsia"/>
        </w:rPr>
        <w:t>～1.45。</w:t>
      </w:r>
    </w:p>
    <w:p w14:paraId="2EE8ADA0" w14:textId="77777777" w:rsidR="00807A65" w:rsidRDefault="008425B3" w:rsidP="00D51A93">
      <w:pPr>
        <w:pStyle w:val="afff2"/>
      </w:pPr>
      <w:r w:rsidRPr="008425B3">
        <w:rPr>
          <w:rFonts w:hint="eastAsia"/>
        </w:rPr>
        <w:t>凡加中药细粉的煎膏剂，不再检查相对密度。</w:t>
      </w:r>
    </w:p>
    <w:p w14:paraId="2F599AC2" w14:textId="77777777" w:rsidR="00807A65" w:rsidRDefault="006150CB" w:rsidP="00786525">
      <w:pPr>
        <w:pStyle w:val="afffffffff0"/>
      </w:pPr>
      <w:r w:rsidRPr="006150CB">
        <w:rPr>
          <w:rFonts w:hint="eastAsia"/>
        </w:rPr>
        <w:t>不溶物测定</w:t>
      </w:r>
      <w:r>
        <w:rPr>
          <w:rFonts w:hint="eastAsia"/>
        </w:rPr>
        <w:t>：</w:t>
      </w:r>
      <w:proofErr w:type="gramStart"/>
      <w:r w:rsidRPr="006150CB">
        <w:rPr>
          <w:rFonts w:hint="eastAsia"/>
        </w:rPr>
        <w:t>取供试品</w:t>
      </w:r>
      <w:proofErr w:type="gramEnd"/>
      <w:r w:rsidRPr="006150CB">
        <w:rPr>
          <w:rFonts w:hint="eastAsia"/>
        </w:rPr>
        <w:t>5 g，加热水200 mL，搅拌使溶化，放置3</w:t>
      </w:r>
      <w:r w:rsidR="00747E76">
        <w:t xml:space="preserve"> </w:t>
      </w:r>
      <w:r w:rsidRPr="006150CB">
        <w:rPr>
          <w:rFonts w:hint="eastAsia"/>
        </w:rPr>
        <w:t>min后观察，不得有焦屑等异物（微量细小纤维、颗粒不在此限）。加药材细粉的煎膏剂，应在未加入药粉前检查，符合规定后方可加入药粉。加入药粉后不再检查不溶物。</w:t>
      </w:r>
    </w:p>
    <w:p w14:paraId="1B92D0D5" w14:textId="77777777" w:rsidR="003E216C" w:rsidRPr="009B6DB9" w:rsidRDefault="003E216C" w:rsidP="00786525">
      <w:pPr>
        <w:pStyle w:val="afffffffff0"/>
      </w:pPr>
      <w:r w:rsidRPr="009B6DB9">
        <w:rPr>
          <w:rFonts w:hint="eastAsia"/>
        </w:rPr>
        <w:t>宜采用信息化</w:t>
      </w:r>
      <w:r w:rsidR="00462DAE">
        <w:rPr>
          <w:rFonts w:hint="eastAsia"/>
        </w:rPr>
        <w:t>、</w:t>
      </w:r>
      <w:r w:rsidRPr="009B6DB9">
        <w:rPr>
          <w:rFonts w:hint="eastAsia"/>
        </w:rPr>
        <w:t>智能化</w:t>
      </w:r>
      <w:r w:rsidR="00786525">
        <w:rPr>
          <w:rFonts w:hint="eastAsia"/>
        </w:rPr>
        <w:t>技术，加强</w:t>
      </w:r>
      <w:r w:rsidRPr="009B6DB9">
        <w:rPr>
          <w:rFonts w:hint="eastAsia"/>
        </w:rPr>
        <w:t>质量控制</w:t>
      </w:r>
      <w:r w:rsidR="00786525">
        <w:rPr>
          <w:rFonts w:hint="eastAsia"/>
        </w:rPr>
        <w:t>，</w:t>
      </w:r>
      <w:r w:rsidRPr="009B6DB9">
        <w:rPr>
          <w:rFonts w:hint="eastAsia"/>
        </w:rPr>
        <w:t>做到</w:t>
      </w:r>
      <w:r w:rsidR="00786525">
        <w:rPr>
          <w:rFonts w:hint="eastAsia"/>
        </w:rPr>
        <w:t>全程</w:t>
      </w:r>
      <w:r w:rsidRPr="009B6DB9">
        <w:rPr>
          <w:rFonts w:hint="eastAsia"/>
        </w:rPr>
        <w:t>可追溯。</w:t>
      </w:r>
    </w:p>
    <w:p w14:paraId="6A623260" w14:textId="77777777" w:rsidR="00047AD5" w:rsidRDefault="00047AD5" w:rsidP="0023508D">
      <w:pPr>
        <w:pStyle w:val="affe"/>
        <w:spacing w:before="156" w:after="156"/>
      </w:pPr>
      <w:r w:rsidRPr="00047AD5">
        <w:rPr>
          <w:rFonts w:hint="eastAsia"/>
        </w:rPr>
        <w:t>常见质量问题与控制</w:t>
      </w:r>
    </w:p>
    <w:p w14:paraId="54337327" w14:textId="77777777" w:rsidR="00047AD5" w:rsidRDefault="00F90182" w:rsidP="0023508D">
      <w:pPr>
        <w:pStyle w:val="afff"/>
        <w:spacing w:before="156" w:after="156"/>
      </w:pPr>
      <w:r>
        <w:rPr>
          <w:rFonts w:hint="eastAsia"/>
        </w:rPr>
        <w:t>焦化</w:t>
      </w:r>
    </w:p>
    <w:p w14:paraId="54D576AF" w14:textId="77777777" w:rsidR="00047AD5" w:rsidRDefault="00F90182" w:rsidP="00E351C0">
      <w:pPr>
        <w:pStyle w:val="afffffffff3"/>
      </w:pPr>
      <w:r w:rsidRPr="00F90182">
        <w:rPr>
          <w:rFonts w:hint="eastAsia"/>
        </w:rPr>
        <w:t>原因分析</w:t>
      </w:r>
      <w:r w:rsidR="00B451AF">
        <w:rPr>
          <w:rFonts w:hint="eastAsia"/>
        </w:rPr>
        <w:t>：</w:t>
      </w:r>
      <w:r w:rsidRPr="00F90182">
        <w:rPr>
          <w:rFonts w:hint="eastAsia"/>
        </w:rPr>
        <w:t>浸泡不充分，加水量不足；熬制蒸发太过，时间太长；种子及淀粉类药物未注意搅拌。</w:t>
      </w:r>
    </w:p>
    <w:p w14:paraId="1C36F769" w14:textId="77777777" w:rsidR="00047AD5" w:rsidRPr="00F90182" w:rsidRDefault="00F90182" w:rsidP="0023508D">
      <w:pPr>
        <w:pStyle w:val="afffffffff3"/>
      </w:pPr>
      <w:r w:rsidRPr="00F90182">
        <w:rPr>
          <w:rFonts w:hint="eastAsia"/>
        </w:rPr>
        <w:lastRenderedPageBreak/>
        <w:t>解决办法</w:t>
      </w:r>
      <w:r w:rsidR="00B451AF">
        <w:rPr>
          <w:rFonts w:hint="eastAsia"/>
        </w:rPr>
        <w:t>：</w:t>
      </w:r>
      <w:r w:rsidR="001E1AD1">
        <w:rPr>
          <w:rFonts w:hint="eastAsia"/>
        </w:rPr>
        <w:t>严格按膏方制作工艺要求实施，</w:t>
      </w:r>
      <w:r w:rsidRPr="00F90182">
        <w:rPr>
          <w:rFonts w:hint="eastAsia"/>
        </w:rPr>
        <w:t>特别要注意药材浸泡充分，按要求</w:t>
      </w:r>
      <w:r w:rsidR="00231ED7" w:rsidRPr="00F90182">
        <w:rPr>
          <w:rFonts w:hint="eastAsia"/>
        </w:rPr>
        <w:t>加水</w:t>
      </w:r>
      <w:r w:rsidRPr="00F90182">
        <w:rPr>
          <w:rFonts w:hint="eastAsia"/>
        </w:rPr>
        <w:t>；控制火候和时间，并注意搅拌，特别是敞口容器。</w:t>
      </w:r>
    </w:p>
    <w:p w14:paraId="03BE36D6" w14:textId="77777777" w:rsidR="00047AD5" w:rsidRDefault="00F90182" w:rsidP="0023508D">
      <w:pPr>
        <w:pStyle w:val="afff"/>
        <w:spacing w:before="156" w:after="156"/>
      </w:pPr>
      <w:r w:rsidRPr="00F90182">
        <w:rPr>
          <w:rFonts w:hint="eastAsia"/>
        </w:rPr>
        <w:t>长霉、涨包、变酸等变质问题</w:t>
      </w:r>
    </w:p>
    <w:p w14:paraId="334A725B" w14:textId="77777777" w:rsidR="00B66DBD" w:rsidRPr="00462DAE" w:rsidRDefault="00B66DBD" w:rsidP="003E216C">
      <w:pPr>
        <w:pStyle w:val="afffffffff3"/>
      </w:pPr>
      <w:r w:rsidRPr="00462DAE">
        <w:rPr>
          <w:rFonts w:hint="eastAsia"/>
        </w:rPr>
        <w:t>原因分析：</w:t>
      </w:r>
      <w:r w:rsidR="00462DAE" w:rsidRPr="00462DAE">
        <w:rPr>
          <w:rFonts w:hint="eastAsia"/>
        </w:rPr>
        <w:t>长霉主要原因是由于制作、包装、贮存、使用不符合规范；</w:t>
      </w:r>
      <w:proofErr w:type="gramStart"/>
      <w:r w:rsidR="00462DAE" w:rsidRPr="00462DAE">
        <w:rPr>
          <w:rFonts w:hint="eastAsia"/>
        </w:rPr>
        <w:t>凉膏不充分</w:t>
      </w:r>
      <w:proofErr w:type="gramEnd"/>
      <w:r w:rsidR="00462DAE" w:rsidRPr="00462DAE">
        <w:rPr>
          <w:rFonts w:hint="eastAsia"/>
        </w:rPr>
        <w:t>、太热时进行包装会</w:t>
      </w:r>
      <w:proofErr w:type="gramStart"/>
      <w:r w:rsidR="00462DAE" w:rsidRPr="00462DAE">
        <w:rPr>
          <w:rFonts w:hint="eastAsia"/>
        </w:rPr>
        <w:t>出现涨包和</w:t>
      </w:r>
      <w:proofErr w:type="gramEnd"/>
      <w:r w:rsidR="00462DAE" w:rsidRPr="00462DAE">
        <w:rPr>
          <w:rFonts w:hint="eastAsia"/>
        </w:rPr>
        <w:t>变酸的情况。</w:t>
      </w:r>
    </w:p>
    <w:p w14:paraId="4A11D2E4" w14:textId="77777777" w:rsidR="00047AD5" w:rsidRDefault="00B66DBD" w:rsidP="00B66DBD">
      <w:pPr>
        <w:pStyle w:val="afffffffff3"/>
      </w:pPr>
      <w:r>
        <w:rPr>
          <w:rFonts w:hint="eastAsia"/>
        </w:rPr>
        <w:t>解决方法：</w:t>
      </w:r>
      <w:r w:rsidR="00F90182" w:rsidRPr="00F90182">
        <w:rPr>
          <w:rFonts w:hint="eastAsia"/>
        </w:rPr>
        <w:t>后加的药粉或贵细药材要注意卫生控制，如加料后要煎煮充分，达到灭菌的效果；注意热灌装，稠</w:t>
      </w:r>
      <w:proofErr w:type="gramStart"/>
      <w:r w:rsidR="00F90182" w:rsidRPr="00F90182">
        <w:rPr>
          <w:rFonts w:hint="eastAsia"/>
        </w:rPr>
        <w:t>膏注意</w:t>
      </w:r>
      <w:proofErr w:type="gramEnd"/>
      <w:r w:rsidR="00F90182" w:rsidRPr="00F90182">
        <w:rPr>
          <w:rFonts w:hint="eastAsia"/>
        </w:rPr>
        <w:t>防止冷凝后表面有水珠存在；半流体注意热灌装后保留真空，如允许可实施灌装后二次消毒；瓶或罐装容器灌装前要注意对容器水浴或其他方式消毒灭菌；非连续生产加工的要注意灌装机的消毒处理，确保卫生。</w:t>
      </w:r>
    </w:p>
    <w:p w14:paraId="28D459C2" w14:textId="77777777" w:rsidR="00047AD5" w:rsidRPr="004E1C9D" w:rsidRDefault="00B66DBD" w:rsidP="00F90182">
      <w:pPr>
        <w:pStyle w:val="affc"/>
        <w:spacing w:before="312" w:after="312"/>
      </w:pPr>
      <w:bookmarkStart w:id="391" w:name="_Toc161258368"/>
      <w:bookmarkStart w:id="392" w:name="_Toc161699485"/>
      <w:bookmarkStart w:id="393" w:name="_Toc166615736"/>
      <w:bookmarkStart w:id="394" w:name="_Toc166615756"/>
      <w:bookmarkStart w:id="395" w:name="_Toc166616868"/>
      <w:bookmarkStart w:id="396" w:name="_Toc167220837"/>
      <w:bookmarkStart w:id="397" w:name="_Toc168239399"/>
      <w:bookmarkStart w:id="398" w:name="_Toc168239519"/>
      <w:bookmarkStart w:id="399" w:name="_Toc168239799"/>
      <w:bookmarkStart w:id="400" w:name="_Toc168240207"/>
      <w:bookmarkStart w:id="401" w:name="_Toc168242202"/>
      <w:bookmarkStart w:id="402" w:name="_Toc168242565"/>
      <w:bookmarkStart w:id="403" w:name="_Toc168346920"/>
      <w:bookmarkStart w:id="404" w:name="_Toc168347413"/>
      <w:bookmarkStart w:id="405" w:name="_Toc168434996"/>
      <w:bookmarkStart w:id="406" w:name="_Toc168607721"/>
      <w:bookmarkStart w:id="407" w:name="_Toc168607978"/>
      <w:bookmarkStart w:id="408" w:name="_Toc168779801"/>
      <w:bookmarkStart w:id="409" w:name="_Toc169554191"/>
      <w:bookmarkStart w:id="410" w:name="_Toc169556208"/>
      <w:r w:rsidRPr="004E1C9D">
        <w:rPr>
          <w:rFonts w:hint="eastAsia"/>
        </w:rPr>
        <w:t>服用</w:t>
      </w:r>
      <w:r w:rsidR="00F90182" w:rsidRPr="004E1C9D">
        <w:rPr>
          <w:rFonts w:hint="eastAsia"/>
        </w:rPr>
        <w:t>安全</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758434A6" w14:textId="77777777" w:rsidR="00BD04E4" w:rsidRPr="004E1C9D" w:rsidRDefault="00BD04E4" w:rsidP="00BD04E4">
      <w:pPr>
        <w:pStyle w:val="affd"/>
        <w:spacing w:before="156" w:after="156"/>
      </w:pPr>
      <w:bookmarkStart w:id="411" w:name="_Toc168242203"/>
      <w:bookmarkStart w:id="412" w:name="_Toc168242566"/>
      <w:bookmarkStart w:id="413" w:name="_Toc168346921"/>
      <w:bookmarkStart w:id="414" w:name="_Toc168347414"/>
      <w:bookmarkStart w:id="415" w:name="_Toc168434997"/>
      <w:bookmarkStart w:id="416" w:name="_Toc168607722"/>
      <w:bookmarkStart w:id="417" w:name="_Toc168607979"/>
      <w:bookmarkStart w:id="418" w:name="_Toc168779802"/>
      <w:bookmarkStart w:id="419" w:name="_Toc169554192"/>
      <w:bookmarkStart w:id="420" w:name="_Toc169556209"/>
      <w:r w:rsidRPr="004E1C9D">
        <w:rPr>
          <w:rFonts w:hint="eastAsia"/>
        </w:rPr>
        <w:t>基本要求</w:t>
      </w:r>
      <w:bookmarkEnd w:id="411"/>
      <w:bookmarkEnd w:id="412"/>
      <w:bookmarkEnd w:id="413"/>
      <w:bookmarkEnd w:id="414"/>
      <w:bookmarkEnd w:id="415"/>
      <w:bookmarkEnd w:id="416"/>
      <w:bookmarkEnd w:id="417"/>
      <w:bookmarkEnd w:id="418"/>
      <w:bookmarkEnd w:id="419"/>
      <w:bookmarkEnd w:id="420"/>
    </w:p>
    <w:p w14:paraId="6BE4C7F4" w14:textId="77777777" w:rsidR="00BD04E4" w:rsidRDefault="00BD04E4" w:rsidP="00BD04E4">
      <w:pPr>
        <w:pStyle w:val="affe"/>
        <w:spacing w:before="156" w:after="156"/>
      </w:pPr>
      <w:bookmarkStart w:id="421" w:name="_Toc166615739"/>
      <w:r w:rsidRPr="00F90182">
        <w:rPr>
          <w:rFonts w:hint="eastAsia"/>
        </w:rPr>
        <w:t>仔细询问病史</w:t>
      </w:r>
      <w:bookmarkEnd w:id="421"/>
    </w:p>
    <w:p w14:paraId="42D7BB06" w14:textId="77777777" w:rsidR="00BD04E4" w:rsidRDefault="00BD04E4" w:rsidP="00BD04E4">
      <w:pPr>
        <w:pStyle w:val="affffb"/>
        <w:ind w:firstLine="420"/>
      </w:pPr>
      <w:r w:rsidRPr="00F90182">
        <w:rPr>
          <w:rFonts w:hint="eastAsia"/>
        </w:rPr>
        <w:t>如肝</w:t>
      </w:r>
      <w:r>
        <w:rPr>
          <w:rFonts w:hint="eastAsia"/>
        </w:rPr>
        <w:t>、肾等脏器有基础疾病者，用药尽可能避免对上述脏器产生毒性的药物；</w:t>
      </w:r>
      <w:r w:rsidRPr="00F90182">
        <w:rPr>
          <w:rFonts w:hint="eastAsia"/>
        </w:rPr>
        <w:t>如有药物过敏史者，应避免使用导致过敏的药物。</w:t>
      </w:r>
    </w:p>
    <w:p w14:paraId="692EB7DC" w14:textId="77777777" w:rsidR="00BD04E4" w:rsidRDefault="00BD04E4" w:rsidP="00BD04E4">
      <w:pPr>
        <w:pStyle w:val="affe"/>
        <w:spacing w:before="156" w:after="156"/>
      </w:pPr>
      <w:bookmarkStart w:id="422" w:name="_Toc166615740"/>
      <w:r w:rsidRPr="00F90182">
        <w:rPr>
          <w:rFonts w:hint="eastAsia"/>
        </w:rPr>
        <w:t>注意配伍禁忌</w:t>
      </w:r>
      <w:bookmarkEnd w:id="422"/>
    </w:p>
    <w:p w14:paraId="4050553A" w14:textId="77777777" w:rsidR="00BD04E4" w:rsidRDefault="00BD04E4" w:rsidP="00BD04E4">
      <w:pPr>
        <w:pStyle w:val="affffb"/>
        <w:ind w:firstLine="420"/>
      </w:pPr>
      <w:r w:rsidRPr="00F90182">
        <w:rPr>
          <w:rFonts w:hint="eastAsia"/>
        </w:rPr>
        <w:t>避免因配伍不当产生的“相恶”“相反”，易导致药效降低，或产生不良反应，即应遵循“十八反”“十九畏”的原则。</w:t>
      </w:r>
    </w:p>
    <w:p w14:paraId="64E277E5" w14:textId="77777777" w:rsidR="00BD04E4" w:rsidRDefault="00BD04E4" w:rsidP="00BD04E4">
      <w:pPr>
        <w:pStyle w:val="affe"/>
        <w:spacing w:before="156" w:after="156"/>
      </w:pPr>
      <w:bookmarkStart w:id="423" w:name="_Toc166615741"/>
      <w:r w:rsidRPr="00F90182">
        <w:rPr>
          <w:rFonts w:hint="eastAsia"/>
        </w:rPr>
        <w:t>注意妊娠禁忌</w:t>
      </w:r>
      <w:bookmarkEnd w:id="423"/>
    </w:p>
    <w:p w14:paraId="5F1E869F" w14:textId="77777777" w:rsidR="00BD04E4" w:rsidRDefault="00BD04E4" w:rsidP="00BD04E4">
      <w:pPr>
        <w:pStyle w:val="affffb"/>
        <w:ind w:firstLine="420"/>
      </w:pPr>
      <w:r w:rsidRPr="00F90182">
        <w:rPr>
          <w:rFonts w:hint="eastAsia"/>
        </w:rPr>
        <w:t>能影响胎儿生长发育、有致畸作用，甚至造成堕胎的中药为妊娠禁忌用药，分为妊娠禁用药、妊娠忌用药、妊娠慎用药三种，处方时应加以注意。应以《中华人民共和国药典》中有关妊娠禁忌的规定为判断是否属妊娠禁忌的主要依据。</w:t>
      </w:r>
    </w:p>
    <w:p w14:paraId="311F7A53" w14:textId="77777777" w:rsidR="00BD04E4" w:rsidRDefault="00BD04E4" w:rsidP="00BD04E4">
      <w:pPr>
        <w:pStyle w:val="affe"/>
        <w:spacing w:before="156" w:after="156"/>
      </w:pPr>
      <w:bookmarkStart w:id="424" w:name="_Toc166615742"/>
      <w:r w:rsidRPr="00F90182">
        <w:rPr>
          <w:rFonts w:hint="eastAsia"/>
        </w:rPr>
        <w:t>避免药物毒性</w:t>
      </w:r>
      <w:bookmarkEnd w:id="424"/>
    </w:p>
    <w:p w14:paraId="1FA47F99" w14:textId="77777777" w:rsidR="00BD04E4" w:rsidRPr="00BD04E4" w:rsidRDefault="00BD04E4" w:rsidP="00BD04E4">
      <w:pPr>
        <w:pStyle w:val="affffb"/>
        <w:ind w:firstLine="420"/>
      </w:pPr>
      <w:r>
        <w:rPr>
          <w:rFonts w:hint="eastAsia"/>
        </w:rPr>
        <w:t>避免使用毒性药物，即使使用也要遵循必须和适量的原则，且用药时间不宜太长。</w:t>
      </w:r>
    </w:p>
    <w:p w14:paraId="04BFC1F7" w14:textId="77777777" w:rsidR="00047AD5" w:rsidRDefault="00F90182" w:rsidP="00F90182">
      <w:pPr>
        <w:pStyle w:val="affd"/>
        <w:spacing w:before="156" w:after="156"/>
      </w:pPr>
      <w:bookmarkStart w:id="425" w:name="_Toc161258369"/>
      <w:bookmarkStart w:id="426" w:name="_Toc161699486"/>
      <w:bookmarkStart w:id="427" w:name="_Toc166615737"/>
      <w:bookmarkStart w:id="428" w:name="_Toc166615757"/>
      <w:bookmarkStart w:id="429" w:name="_Toc166616869"/>
      <w:bookmarkStart w:id="430" w:name="_Toc167220838"/>
      <w:bookmarkStart w:id="431" w:name="_Toc168239400"/>
      <w:bookmarkStart w:id="432" w:name="_Toc168239520"/>
      <w:bookmarkStart w:id="433" w:name="_Toc168239800"/>
      <w:bookmarkStart w:id="434" w:name="_Toc168240208"/>
      <w:bookmarkStart w:id="435" w:name="_Toc168242204"/>
      <w:bookmarkStart w:id="436" w:name="_Toc168242567"/>
      <w:bookmarkStart w:id="437" w:name="_Toc168346922"/>
      <w:bookmarkStart w:id="438" w:name="_Toc168347415"/>
      <w:bookmarkStart w:id="439" w:name="_Toc168434998"/>
      <w:bookmarkStart w:id="440" w:name="_Toc168607723"/>
      <w:bookmarkStart w:id="441" w:name="_Toc168607980"/>
      <w:bookmarkStart w:id="442" w:name="_Toc168779803"/>
      <w:bookmarkStart w:id="443" w:name="_Toc169554193"/>
      <w:bookmarkStart w:id="444" w:name="_Toc169556210"/>
      <w:r>
        <w:rPr>
          <w:rFonts w:hint="eastAsia"/>
        </w:rPr>
        <w:t>不良反应</w:t>
      </w:r>
      <w:bookmarkEnd w:id="425"/>
      <w:bookmarkEnd w:id="426"/>
      <w:bookmarkEnd w:id="427"/>
      <w:bookmarkEnd w:id="428"/>
      <w:bookmarkEnd w:id="429"/>
      <w:bookmarkEnd w:id="430"/>
      <w:bookmarkEnd w:id="431"/>
      <w:bookmarkEnd w:id="432"/>
      <w:bookmarkEnd w:id="433"/>
      <w:bookmarkEnd w:id="434"/>
      <w:bookmarkEnd w:id="435"/>
      <w:bookmarkEnd w:id="436"/>
      <w:r w:rsidR="00835523">
        <w:rPr>
          <w:rFonts w:hint="eastAsia"/>
        </w:rPr>
        <w:t>及处理</w:t>
      </w:r>
      <w:bookmarkEnd w:id="437"/>
      <w:bookmarkEnd w:id="438"/>
      <w:bookmarkEnd w:id="439"/>
      <w:bookmarkEnd w:id="440"/>
      <w:bookmarkEnd w:id="441"/>
      <w:bookmarkEnd w:id="442"/>
      <w:bookmarkEnd w:id="443"/>
      <w:bookmarkEnd w:id="444"/>
    </w:p>
    <w:p w14:paraId="4B80C8BE" w14:textId="77777777" w:rsidR="00F90182" w:rsidRDefault="00F90182" w:rsidP="00F90182">
      <w:pPr>
        <w:pStyle w:val="affffb"/>
        <w:ind w:firstLine="420"/>
      </w:pPr>
      <w:r>
        <w:rPr>
          <w:rFonts w:hint="eastAsia"/>
        </w:rPr>
        <w:t>有少数人服用膏方后，可能会出现以下不适反应</w:t>
      </w:r>
      <w:r w:rsidR="00987A73">
        <w:rPr>
          <w:rFonts w:hint="eastAsia"/>
        </w:rPr>
        <w:t>：</w:t>
      </w:r>
    </w:p>
    <w:p w14:paraId="26A1FAB7" w14:textId="77777777" w:rsidR="00F90182" w:rsidRDefault="00F90182" w:rsidP="00854EB1">
      <w:pPr>
        <w:pStyle w:val="af5"/>
        <w:numPr>
          <w:ilvl w:val="0"/>
          <w:numId w:val="35"/>
        </w:numPr>
      </w:pPr>
      <w:r>
        <w:rPr>
          <w:rFonts w:hint="eastAsia"/>
        </w:rPr>
        <w:t>消化滞缓：服用膏方后如出现不思饮食、腹胀等胃纳不佳状况，应暂停服用膏方，改服1～2周理气和胃消导药后，再恢复少量服用，逐步加量，或以陈皮10 g煎水冲服膏方</w:t>
      </w:r>
      <w:r w:rsidR="006232D3">
        <w:rPr>
          <w:rFonts w:hint="eastAsia"/>
        </w:rPr>
        <w:t>。</w:t>
      </w:r>
    </w:p>
    <w:p w14:paraId="2F1C0238" w14:textId="77777777" w:rsidR="00F90182" w:rsidRDefault="00F90182" w:rsidP="0023508D">
      <w:pPr>
        <w:pStyle w:val="af5"/>
      </w:pPr>
      <w:r>
        <w:rPr>
          <w:rFonts w:hint="eastAsia"/>
        </w:rPr>
        <w:t>上火：服用膏方后如出现</w:t>
      </w:r>
      <w:proofErr w:type="gramStart"/>
      <w:r>
        <w:rPr>
          <w:rFonts w:hint="eastAsia"/>
        </w:rPr>
        <w:t>齿浮口苦</w:t>
      </w:r>
      <w:proofErr w:type="gramEnd"/>
      <w:r>
        <w:rPr>
          <w:rFonts w:hint="eastAsia"/>
        </w:rPr>
        <w:t>、鼻衄、面部升火、大便秘结等状况，可用清热泻火解毒通</w:t>
      </w:r>
      <w:proofErr w:type="gramStart"/>
      <w:r>
        <w:rPr>
          <w:rFonts w:hint="eastAsia"/>
        </w:rPr>
        <w:t>腑</w:t>
      </w:r>
      <w:proofErr w:type="gramEnd"/>
      <w:r>
        <w:rPr>
          <w:rFonts w:hint="eastAsia"/>
        </w:rPr>
        <w:t>药煎煮取汁，放入膏方中一起服用，以纠偏差；或以黄芩10 g煎水冲服膏方即可；必要时以汤药调理</w:t>
      </w:r>
      <w:r w:rsidR="006232D3">
        <w:rPr>
          <w:rFonts w:hint="eastAsia"/>
        </w:rPr>
        <w:t>。</w:t>
      </w:r>
    </w:p>
    <w:p w14:paraId="608DD99C" w14:textId="77777777" w:rsidR="00F90182" w:rsidRDefault="00F90182" w:rsidP="0023508D">
      <w:pPr>
        <w:pStyle w:val="af5"/>
      </w:pPr>
      <w:r>
        <w:rPr>
          <w:rFonts w:hint="eastAsia"/>
        </w:rPr>
        <w:t>肠道刺激：服用膏方后出现大便</w:t>
      </w:r>
      <w:proofErr w:type="gramStart"/>
      <w:r>
        <w:rPr>
          <w:rFonts w:hint="eastAsia"/>
        </w:rPr>
        <w:t>溏薄甚至</w:t>
      </w:r>
      <w:proofErr w:type="gramEnd"/>
      <w:r>
        <w:rPr>
          <w:rFonts w:hint="eastAsia"/>
        </w:rPr>
        <w:t>泄泻，应先暂时停服膏方，可用一些理气健脾的药物，配合清淡易于消化的饮食，待脾胃功能恢复后，再从少量开始恢复服用，逐步加量</w:t>
      </w:r>
      <w:r w:rsidR="006232D3">
        <w:rPr>
          <w:rFonts w:hint="eastAsia"/>
        </w:rPr>
        <w:t>。</w:t>
      </w:r>
    </w:p>
    <w:p w14:paraId="3CE22983" w14:textId="77777777" w:rsidR="00F90182" w:rsidRDefault="00F90182" w:rsidP="0023508D">
      <w:pPr>
        <w:pStyle w:val="af5"/>
      </w:pPr>
      <w:r>
        <w:rPr>
          <w:rFonts w:hint="eastAsia"/>
        </w:rPr>
        <w:t>过敏反应：主要表现为荨麻疹、皮肤瘙痒</w:t>
      </w:r>
      <w:r w:rsidR="001C6B5F">
        <w:rPr>
          <w:rFonts w:hint="eastAsia"/>
        </w:rPr>
        <w:t>等</w:t>
      </w:r>
      <w:r>
        <w:rPr>
          <w:rFonts w:hint="eastAsia"/>
        </w:rPr>
        <w:t>。一般经抗过敏、对症等治疗后症状</w:t>
      </w:r>
      <w:r w:rsidR="001C6B5F">
        <w:rPr>
          <w:rFonts w:hint="eastAsia"/>
        </w:rPr>
        <w:t>可</w:t>
      </w:r>
      <w:r>
        <w:rPr>
          <w:rFonts w:hint="eastAsia"/>
        </w:rPr>
        <w:t>消失。</w:t>
      </w:r>
    </w:p>
    <w:p w14:paraId="4B5F5963" w14:textId="77777777" w:rsidR="00EB1C9F" w:rsidRDefault="00EB1C9F" w:rsidP="00F90182">
      <w:pPr>
        <w:pStyle w:val="affffb"/>
        <w:ind w:firstLine="420"/>
        <w:sectPr w:rsidR="00EB1C9F" w:rsidSect="00CD561D">
          <w:pgSz w:w="11906" w:h="16838" w:code="9"/>
          <w:pgMar w:top="1928" w:right="1134" w:bottom="1134" w:left="1134" w:header="1418" w:footer="1134" w:gutter="284"/>
          <w:pgNumType w:start="1"/>
          <w:cols w:space="425"/>
          <w:formProt w:val="0"/>
          <w:docGrid w:type="lines" w:linePitch="312"/>
        </w:sectPr>
      </w:pPr>
    </w:p>
    <w:p w14:paraId="23F4F9CB" w14:textId="77777777" w:rsidR="00EB1C9F" w:rsidRDefault="00EB1C9F" w:rsidP="00EB1C9F">
      <w:pPr>
        <w:pStyle w:val="af8"/>
        <w:rPr>
          <w:vanish w:val="0"/>
        </w:rPr>
      </w:pPr>
      <w:bookmarkStart w:id="445" w:name="BookMark5"/>
      <w:bookmarkEnd w:id="61"/>
    </w:p>
    <w:p w14:paraId="081F9786" w14:textId="77777777" w:rsidR="00EB1C9F" w:rsidRDefault="00EB1C9F" w:rsidP="00EB1C9F">
      <w:pPr>
        <w:pStyle w:val="afe"/>
        <w:rPr>
          <w:vanish w:val="0"/>
        </w:rPr>
      </w:pPr>
    </w:p>
    <w:p w14:paraId="3F049AB0" w14:textId="77777777" w:rsidR="00EB1C9F" w:rsidRDefault="00EB1C9F" w:rsidP="00EB1C9F">
      <w:pPr>
        <w:pStyle w:val="aff3"/>
        <w:spacing w:after="156"/>
      </w:pPr>
      <w:r>
        <w:br/>
      </w:r>
      <w:bookmarkStart w:id="446" w:name="_Toc161258371"/>
      <w:bookmarkStart w:id="447" w:name="_Toc161699488"/>
      <w:bookmarkStart w:id="448" w:name="_Toc166615743"/>
      <w:bookmarkStart w:id="449" w:name="_Toc166615759"/>
      <w:bookmarkStart w:id="450" w:name="_Toc166616871"/>
      <w:bookmarkStart w:id="451" w:name="_Toc167220840"/>
      <w:bookmarkStart w:id="452" w:name="_Toc168239402"/>
      <w:bookmarkStart w:id="453" w:name="_Toc168239522"/>
      <w:bookmarkStart w:id="454" w:name="_Toc168239802"/>
      <w:bookmarkStart w:id="455" w:name="_Toc168240210"/>
      <w:bookmarkStart w:id="456" w:name="_Toc168242205"/>
      <w:bookmarkStart w:id="457" w:name="_Toc168242568"/>
      <w:bookmarkStart w:id="458" w:name="_Toc168346923"/>
      <w:bookmarkStart w:id="459" w:name="_Toc168347416"/>
      <w:bookmarkStart w:id="460" w:name="_Toc168434999"/>
      <w:bookmarkStart w:id="461" w:name="_Toc168607724"/>
      <w:bookmarkStart w:id="462" w:name="_Toc168607981"/>
      <w:bookmarkStart w:id="463" w:name="_Toc168779804"/>
      <w:bookmarkStart w:id="464" w:name="_Toc169554194"/>
      <w:bookmarkStart w:id="465" w:name="_Toc169556211"/>
      <w:r>
        <w:rPr>
          <w:rFonts w:hint="eastAsia"/>
        </w:rPr>
        <w:t>（</w:t>
      </w:r>
      <w:r w:rsidR="005C2D5D">
        <w:rPr>
          <w:rFonts w:hint="eastAsia"/>
        </w:rPr>
        <w:t>资料</w:t>
      </w:r>
      <w:r>
        <w:rPr>
          <w:rFonts w:hint="eastAsia"/>
        </w:rPr>
        <w:t>性）</w:t>
      </w:r>
      <w:r>
        <w:br/>
      </w:r>
      <w:r>
        <w:rPr>
          <w:rFonts w:hint="eastAsia"/>
        </w:rPr>
        <w:t>研究基础</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2EAF35D1" w14:textId="77777777" w:rsidR="00EB1C9F" w:rsidRDefault="00EB1C9F" w:rsidP="00EB1C9F">
      <w:pPr>
        <w:pStyle w:val="affffb"/>
        <w:ind w:firstLine="420"/>
      </w:pPr>
    </w:p>
    <w:p w14:paraId="12B071A3" w14:textId="77777777" w:rsidR="00EB1C9F" w:rsidRPr="00EB1C9F" w:rsidRDefault="00EB1C9F" w:rsidP="00227BA7">
      <w:pPr>
        <w:pStyle w:val="aff4"/>
        <w:spacing w:before="156" w:after="156"/>
      </w:pPr>
      <w:bookmarkStart w:id="466" w:name="_Toc168239403"/>
      <w:bookmarkStart w:id="467" w:name="_Toc168239523"/>
      <w:bookmarkStart w:id="468" w:name="_Toc168239803"/>
      <w:bookmarkStart w:id="469" w:name="_Toc168240211"/>
      <w:bookmarkStart w:id="470" w:name="_Toc168242206"/>
      <w:bookmarkStart w:id="471" w:name="_Toc168242569"/>
      <w:bookmarkStart w:id="472" w:name="_Toc168346924"/>
      <w:bookmarkStart w:id="473" w:name="_Toc168347417"/>
      <w:bookmarkStart w:id="474" w:name="_Toc168435000"/>
      <w:bookmarkStart w:id="475" w:name="_Toc168607725"/>
      <w:bookmarkStart w:id="476" w:name="_Toc168607982"/>
      <w:bookmarkStart w:id="477" w:name="_Toc168779805"/>
      <w:bookmarkStart w:id="478" w:name="_Toc169554195"/>
      <w:bookmarkStart w:id="479" w:name="_Toc169556212"/>
      <w:r w:rsidRPr="00EB1C9F">
        <w:rPr>
          <w:rFonts w:hint="eastAsia"/>
        </w:rPr>
        <w:t>膏方常用补益类基础方药</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16044479" w14:textId="77777777" w:rsidR="00030335" w:rsidRDefault="00EB1C9F" w:rsidP="00227BA7">
      <w:pPr>
        <w:pStyle w:val="aff5"/>
        <w:spacing w:before="156" w:after="156"/>
      </w:pPr>
      <w:r>
        <w:rPr>
          <w:rFonts w:hint="eastAsia"/>
        </w:rPr>
        <w:t>补气类</w:t>
      </w:r>
    </w:p>
    <w:p w14:paraId="3CC389A8" w14:textId="77777777" w:rsidR="00EB1C9F" w:rsidRDefault="00EB1C9F" w:rsidP="00030335">
      <w:pPr>
        <w:pStyle w:val="affffb"/>
        <w:ind w:firstLine="420"/>
      </w:pPr>
      <w:r>
        <w:rPr>
          <w:rFonts w:hint="eastAsia"/>
        </w:rPr>
        <w:t>以健脾益气之四君子汤为基础方；若气虚下陷，仿补中益气汤之意加黄芪、升麻等；肺气虚易感者合玉屏风散，可加黄芪、防风等；脾胃气虚者合参苓白术散，加大枣、沙棘、饴糖等；心气不足者，可用西洋参、人参、麦冬等；肾气不足者可加刺五加、山茱萸等。</w:t>
      </w:r>
    </w:p>
    <w:p w14:paraId="3484D89C" w14:textId="77777777" w:rsidR="00030335" w:rsidRDefault="00EB1C9F" w:rsidP="00227BA7">
      <w:pPr>
        <w:pStyle w:val="aff5"/>
        <w:spacing w:before="156" w:after="156"/>
      </w:pPr>
      <w:r>
        <w:rPr>
          <w:rFonts w:hint="eastAsia"/>
        </w:rPr>
        <w:t>养血类</w:t>
      </w:r>
    </w:p>
    <w:p w14:paraId="6776A5B2" w14:textId="77777777" w:rsidR="00EB1C9F" w:rsidRDefault="00EB1C9F" w:rsidP="00EB1C9F">
      <w:pPr>
        <w:pStyle w:val="affffb"/>
        <w:ind w:firstLine="420"/>
      </w:pPr>
      <w:r>
        <w:rPr>
          <w:rFonts w:hint="eastAsia"/>
        </w:rPr>
        <w:t>通常以四物汤为基本方。心血亏虚者可合养心汤，加用酸枣仁、五味子、柏子仁等；脾血不足者可合归脾汤，加龙眼肉、茯神、远志等；肝血不足者可合补肝汤，加黄芪并重用；妇人冲任亏虚，可宗胶艾汤之义加阿胶、艾叶、川芎。</w:t>
      </w:r>
    </w:p>
    <w:p w14:paraId="4DBF9360" w14:textId="77777777" w:rsidR="00EB1C9F" w:rsidRDefault="00EB1C9F" w:rsidP="00EB1C9F">
      <w:pPr>
        <w:pStyle w:val="affffb"/>
        <w:ind w:firstLine="420"/>
      </w:pPr>
      <w:r>
        <w:rPr>
          <w:rFonts w:hint="eastAsia"/>
        </w:rPr>
        <w:t>养血药甘温质润，使用时常配伍补气药，如配黄芪、人参补气生血；若兼气滞，可配香附、川芎等；若兼血瘀，可配桃仁、红花等；若寒凝明显，可配肉桂等。</w:t>
      </w:r>
    </w:p>
    <w:p w14:paraId="4985B16D" w14:textId="77777777" w:rsidR="00DB1206" w:rsidRPr="00DB1206" w:rsidRDefault="00EB1C9F" w:rsidP="00227BA7">
      <w:pPr>
        <w:pStyle w:val="aff5"/>
        <w:spacing w:before="156" w:after="156"/>
      </w:pPr>
      <w:r w:rsidRPr="00DB1206">
        <w:rPr>
          <w:rFonts w:hint="eastAsia"/>
        </w:rPr>
        <w:t>滋阴类</w:t>
      </w:r>
    </w:p>
    <w:p w14:paraId="28F47D7D" w14:textId="77777777" w:rsidR="00EB1C9F" w:rsidRDefault="00EB1C9F" w:rsidP="00DB1206">
      <w:pPr>
        <w:pStyle w:val="affffffffffb"/>
        <w:numPr>
          <w:ilvl w:val="0"/>
          <w:numId w:val="0"/>
        </w:numPr>
        <w:ind w:firstLineChars="200" w:firstLine="420"/>
      </w:pPr>
      <w:r>
        <w:rPr>
          <w:rFonts w:hint="eastAsia"/>
        </w:rPr>
        <w:t>肺阴不足者常选用沙参麦冬汤、养阴清</w:t>
      </w:r>
      <w:r w:rsidR="00570F6B">
        <w:rPr>
          <w:rFonts w:hint="eastAsia"/>
        </w:rPr>
        <w:t>肺汤、百合固金汤、琼玉膏，用药取南沙参、北沙参、天冬、麦冬</w:t>
      </w:r>
      <w:r>
        <w:rPr>
          <w:rFonts w:hint="eastAsia"/>
        </w:rPr>
        <w:t>等；胃阴不足者常选用益胃汤、麦门冬汤等，用药如沙参、石斛、麦冬、玉竹等；脾阴不足者常选用</w:t>
      </w:r>
      <w:proofErr w:type="gramStart"/>
      <w:r>
        <w:rPr>
          <w:rFonts w:hint="eastAsia"/>
        </w:rPr>
        <w:t>慎柔养</w:t>
      </w:r>
      <w:proofErr w:type="gramEnd"/>
      <w:r>
        <w:rPr>
          <w:rFonts w:hint="eastAsia"/>
        </w:rPr>
        <w:t>真汤，用药如山药、扁豆、莲子肉等；心阴不足者常选用天王补心丹，用药选麦冬、玉竹、百合、酸枣仁、五味子等；肝阴不足者常选用一贯煎，用药如白芍、枸杞子、山茱萸、乌梅等；肾阴不足者常选用</w:t>
      </w:r>
      <w:proofErr w:type="gramStart"/>
      <w:r>
        <w:rPr>
          <w:rFonts w:hint="eastAsia"/>
        </w:rPr>
        <w:t>杞</w:t>
      </w:r>
      <w:proofErr w:type="gramEnd"/>
      <w:r>
        <w:rPr>
          <w:rFonts w:hint="eastAsia"/>
        </w:rPr>
        <w:t>菊地黄丸、左归丸、大补阴丸，用药如熟地黄、女贞子、墨旱莲、枸杞子等。</w:t>
      </w:r>
    </w:p>
    <w:p w14:paraId="467EE48C" w14:textId="77777777" w:rsidR="00EB1C9F" w:rsidRDefault="00EB1C9F" w:rsidP="00EB1C9F">
      <w:pPr>
        <w:pStyle w:val="affffb"/>
        <w:ind w:firstLine="420"/>
      </w:pPr>
      <w:r>
        <w:rPr>
          <w:rFonts w:hint="eastAsia"/>
        </w:rPr>
        <w:t>此外，补肾填精，一般从任、督方面考虑，多用血肉有情之品，如龟甲、鳖甲等，临床上还常配合鹿角胶温肾补精。</w:t>
      </w:r>
    </w:p>
    <w:p w14:paraId="0D12BB49" w14:textId="77777777" w:rsidR="00EB1C9F" w:rsidRDefault="00EB1C9F" w:rsidP="00EB1C9F">
      <w:pPr>
        <w:pStyle w:val="affffb"/>
        <w:ind w:firstLine="420"/>
      </w:pPr>
      <w:r>
        <w:rPr>
          <w:rFonts w:hint="eastAsia"/>
        </w:rPr>
        <w:t>值得注意的是，滋阴药多滋腻，易碍脾胃，故如有脾胃虚弱、痰湿内阻、腹满便溏者慎用，亦常伍以砂仁以消除其黏腻之气。</w:t>
      </w:r>
    </w:p>
    <w:p w14:paraId="22A78CA1" w14:textId="77777777" w:rsidR="00DB1206" w:rsidRPr="00DB1206" w:rsidRDefault="00EB1C9F" w:rsidP="00227BA7">
      <w:pPr>
        <w:pStyle w:val="aff5"/>
        <w:spacing w:before="156" w:after="156"/>
      </w:pPr>
      <w:r w:rsidRPr="00DB1206">
        <w:rPr>
          <w:rFonts w:hint="eastAsia"/>
        </w:rPr>
        <w:t>温阳类</w:t>
      </w:r>
    </w:p>
    <w:p w14:paraId="10CABD4E" w14:textId="77777777" w:rsidR="00EB1C9F" w:rsidRDefault="00EB1C9F" w:rsidP="00EB1C9F">
      <w:pPr>
        <w:pStyle w:val="affffb"/>
        <w:ind w:firstLine="420"/>
      </w:pPr>
      <w:r>
        <w:rPr>
          <w:rFonts w:hint="eastAsia"/>
        </w:rPr>
        <w:t>以补益脾肾阳气为主。脾阳不足者选用理中汤、附子理中汤、黄芪建中汤等，温补心阳、脾阳常用附子、桂枝、干姜、炮姜、肉桂等，多与甘温补气药物同用；肾阳不足者选用金匮肾气丸、右归丸，常用杜仲、淫羊藿、巴戟天、肉苁蓉、狗脊、沙苑子、鹿茸、鹿角片等，临床根据不同情况随证加减。</w:t>
      </w:r>
    </w:p>
    <w:p w14:paraId="4CCD1162" w14:textId="77777777" w:rsidR="00EB1C9F" w:rsidRDefault="00EB1C9F" w:rsidP="00EB1C9F">
      <w:pPr>
        <w:pStyle w:val="affffb"/>
        <w:ind w:firstLine="420"/>
      </w:pPr>
      <w:r>
        <w:rPr>
          <w:rFonts w:hint="eastAsia"/>
        </w:rPr>
        <w:t>临床上根据兼症选药，如见腰酸腹泻者，可用巴戟天、益智仁；肾阳虚性功能减退者，可用淫羊藿、</w:t>
      </w:r>
      <w:r w:rsidR="001C6B5F">
        <w:rPr>
          <w:rFonts w:hint="eastAsia"/>
        </w:rPr>
        <w:t>地</w:t>
      </w:r>
      <w:r>
        <w:rPr>
          <w:rFonts w:hint="eastAsia"/>
        </w:rPr>
        <w:t>锁阳、巴戟天等；冲任不调，或精关不固者，可选用菟丝子、枸杞子等；筋骨痿软、须发早白者，可用杜仲、川续断、狗脊等；肺肾两虚、久咳不止者，可用蛤蚧、冬虫夏草、核桃仁等。补阳药性多燥烈，易助火伤阴，故阴虚火旺者忌用。</w:t>
      </w:r>
    </w:p>
    <w:p w14:paraId="7220B158" w14:textId="77777777" w:rsidR="00DB1206" w:rsidRPr="00DB1206" w:rsidRDefault="00835523" w:rsidP="00227BA7">
      <w:pPr>
        <w:pStyle w:val="aff5"/>
        <w:spacing w:before="156" w:after="156"/>
      </w:pPr>
      <w:proofErr w:type="gramStart"/>
      <w:r>
        <w:rPr>
          <w:rFonts w:hint="eastAsia"/>
        </w:rPr>
        <w:t>复法合</w:t>
      </w:r>
      <w:proofErr w:type="gramEnd"/>
      <w:r w:rsidR="00EB1C9F" w:rsidRPr="00DB1206">
        <w:rPr>
          <w:rFonts w:hint="eastAsia"/>
        </w:rPr>
        <w:t>方</w:t>
      </w:r>
    </w:p>
    <w:p w14:paraId="6B406784" w14:textId="77777777" w:rsidR="00EB1C9F" w:rsidRDefault="00EB1C9F" w:rsidP="00EB1C9F">
      <w:pPr>
        <w:pStyle w:val="affffb"/>
        <w:ind w:firstLine="420"/>
      </w:pPr>
      <w:r>
        <w:rPr>
          <w:rFonts w:hint="eastAsia"/>
        </w:rPr>
        <w:lastRenderedPageBreak/>
        <w:t>气血双补常选用八珍汤、十全大补汤、归脾汤等；《金匮要略》的薯蓣丸具调理脾胃、益气和荣、祛风除邪之效，临床亦常用作治疗虚劳、气血双亏病证膏方的基础方；阴阳双补常选用龟鹿二仙胶等；气阴双补常选用生脉散、三才汤等。</w:t>
      </w:r>
    </w:p>
    <w:p w14:paraId="20D0182F" w14:textId="77777777" w:rsidR="00EB1C9F" w:rsidRPr="00EB1C9F" w:rsidRDefault="00EB1C9F" w:rsidP="00030335">
      <w:pPr>
        <w:pStyle w:val="aff4"/>
        <w:spacing w:before="156" w:after="156"/>
      </w:pPr>
      <w:bookmarkStart w:id="480" w:name="_Toc168239404"/>
      <w:bookmarkStart w:id="481" w:name="_Toc168239524"/>
      <w:bookmarkStart w:id="482" w:name="_Toc168239804"/>
      <w:bookmarkStart w:id="483" w:name="_Toc168240212"/>
      <w:bookmarkStart w:id="484" w:name="_Toc168242207"/>
      <w:bookmarkStart w:id="485" w:name="_Toc168242570"/>
      <w:bookmarkStart w:id="486" w:name="_Toc168346925"/>
      <w:bookmarkStart w:id="487" w:name="_Toc168347418"/>
      <w:bookmarkStart w:id="488" w:name="_Toc168435001"/>
      <w:bookmarkStart w:id="489" w:name="_Toc168607726"/>
      <w:bookmarkStart w:id="490" w:name="_Toc168607983"/>
      <w:bookmarkStart w:id="491" w:name="_Toc168779806"/>
      <w:bookmarkStart w:id="492" w:name="_Toc169554196"/>
      <w:bookmarkStart w:id="493" w:name="_Toc169556213"/>
      <w:r w:rsidRPr="00EB1C9F">
        <w:rPr>
          <w:rFonts w:hint="eastAsia"/>
        </w:rPr>
        <w:t>膏方常用祛邪类基础方药</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6A3C85D5" w14:textId="77777777" w:rsidR="00DB1206" w:rsidRPr="00F001CB" w:rsidRDefault="00EB1C9F" w:rsidP="00227BA7">
      <w:pPr>
        <w:pStyle w:val="aff5"/>
        <w:spacing w:before="156" w:after="156"/>
      </w:pPr>
      <w:r w:rsidRPr="00F001CB">
        <w:rPr>
          <w:rFonts w:hint="eastAsia"/>
        </w:rPr>
        <w:t>理气类</w:t>
      </w:r>
    </w:p>
    <w:p w14:paraId="2EE73683" w14:textId="77777777" w:rsidR="00EB1C9F" w:rsidRDefault="00EB1C9F" w:rsidP="00EB1C9F">
      <w:pPr>
        <w:pStyle w:val="affffb"/>
        <w:ind w:firstLine="420"/>
      </w:pPr>
      <w:r>
        <w:rPr>
          <w:rFonts w:hint="eastAsia"/>
        </w:rPr>
        <w:t>以调畅气机为主，肺气壅滞者选用杏仁、桔梗、紫菀等，肺气上逆者可选苏子降气汤；脾胃气滞者选用陈皮、枳实、木香、甘松等；肝气郁滞者以柴胡疏肝散、逍遥丸为主，选用柴胡、青皮、香附、玫瑰花、佛手等。</w:t>
      </w:r>
    </w:p>
    <w:p w14:paraId="77231C46" w14:textId="77777777" w:rsidR="00EB1C9F" w:rsidRDefault="00EB1C9F" w:rsidP="00EB1C9F">
      <w:pPr>
        <w:pStyle w:val="affffb"/>
        <w:ind w:firstLine="420"/>
      </w:pPr>
      <w:r>
        <w:rPr>
          <w:rFonts w:hint="eastAsia"/>
        </w:rPr>
        <w:t>在补益药方中配伍理气类药物，可起到补而不滞的作用，如陈皮配黄芪、枳实配白术都是常用的药对。</w:t>
      </w:r>
    </w:p>
    <w:p w14:paraId="19009DB9" w14:textId="77777777" w:rsidR="00DB1206" w:rsidRPr="00F001CB" w:rsidRDefault="00EB1C9F" w:rsidP="00227BA7">
      <w:pPr>
        <w:pStyle w:val="aff5"/>
        <w:spacing w:before="156" w:after="156"/>
      </w:pPr>
      <w:r w:rsidRPr="00F001CB">
        <w:rPr>
          <w:rFonts w:hint="eastAsia"/>
        </w:rPr>
        <w:t>理血类</w:t>
      </w:r>
    </w:p>
    <w:p w14:paraId="47AF7216" w14:textId="77777777" w:rsidR="00EB1C9F" w:rsidRDefault="00EB1C9F" w:rsidP="00EB1C9F">
      <w:pPr>
        <w:pStyle w:val="affffb"/>
        <w:ind w:firstLine="420"/>
      </w:pPr>
      <w:r>
        <w:rPr>
          <w:rFonts w:hint="eastAsia"/>
        </w:rPr>
        <w:t>依据作用强弱的不同，可分为和血行血药、活血散瘀药、破血逐瘀药。其中，和血行血类以当归补血汤为主，另可加丹参、鸡血藤等；活血散瘀类以桂枝茯苓丸为主，可加川芎、红花等；破血逐瘀类药有三棱、莪术、水蛭、土鳖虫等，临床一般较少使用。</w:t>
      </w:r>
    </w:p>
    <w:p w14:paraId="30B89274" w14:textId="77777777" w:rsidR="00EB1C9F" w:rsidRDefault="00EB1C9F" w:rsidP="00EB1C9F">
      <w:pPr>
        <w:pStyle w:val="affffb"/>
        <w:ind w:firstLine="420"/>
      </w:pPr>
      <w:r>
        <w:rPr>
          <w:rFonts w:hint="eastAsia"/>
        </w:rPr>
        <w:t>运用理血类方药时</w:t>
      </w:r>
      <w:r w:rsidR="00BA61D0">
        <w:rPr>
          <w:rFonts w:hint="eastAsia"/>
        </w:rPr>
        <w:t>应</w:t>
      </w:r>
      <w:r>
        <w:rPr>
          <w:rFonts w:hint="eastAsia"/>
        </w:rPr>
        <w:t>针对引起瘀血的原因进行配伍。若寒凝血脉者，当温通经脉，可合温经汤，再加姜黄、红花、鸡血藤等；瘀热互结者，当清热凉血，可合犀角地黄汤。由于气血之间的密切关系，在使用活血祛瘀药物的同时，常配伍行气药，以增强活血散瘀的功效。</w:t>
      </w:r>
    </w:p>
    <w:p w14:paraId="33D74B87" w14:textId="77777777" w:rsidR="00DB1206" w:rsidRPr="00F001CB" w:rsidRDefault="00EB1C9F" w:rsidP="00227BA7">
      <w:pPr>
        <w:pStyle w:val="aff5"/>
        <w:spacing w:before="156" w:after="156"/>
      </w:pPr>
      <w:r w:rsidRPr="00F001CB">
        <w:rPr>
          <w:rFonts w:hint="eastAsia"/>
        </w:rPr>
        <w:t>清热类</w:t>
      </w:r>
    </w:p>
    <w:p w14:paraId="65793649" w14:textId="77777777" w:rsidR="00EB1C9F" w:rsidRDefault="00EB1C9F" w:rsidP="00DB1206">
      <w:pPr>
        <w:pStyle w:val="affffffffffa"/>
        <w:numPr>
          <w:ilvl w:val="0"/>
          <w:numId w:val="0"/>
        </w:numPr>
        <w:ind w:firstLineChars="200" w:firstLine="420"/>
      </w:pPr>
      <w:r>
        <w:rPr>
          <w:rFonts w:hint="eastAsia"/>
        </w:rPr>
        <w:t>分为清热泻火、清热凉血、清热解毒、清热燥湿和清虚热等。其中，清热泻火类药有石膏、知母、山</w:t>
      </w:r>
      <w:proofErr w:type="gramStart"/>
      <w:r>
        <w:rPr>
          <w:rFonts w:hint="eastAsia"/>
        </w:rPr>
        <w:t>栀</w:t>
      </w:r>
      <w:proofErr w:type="gramEnd"/>
      <w:r>
        <w:rPr>
          <w:rFonts w:hint="eastAsia"/>
        </w:rPr>
        <w:t>；清热凉血类药有生地黄、牡丹皮、赤芍；清热解毒类药有金银花、连翘、鱼腥草、金荞麦；清热燥湿类药有黄连、黄芩、黄柏、苦参；</w:t>
      </w:r>
      <w:proofErr w:type="gramStart"/>
      <w:r>
        <w:rPr>
          <w:rFonts w:hint="eastAsia"/>
        </w:rPr>
        <w:t>清虚热类药</w:t>
      </w:r>
      <w:proofErr w:type="gramEnd"/>
      <w:r>
        <w:rPr>
          <w:rFonts w:hint="eastAsia"/>
        </w:rPr>
        <w:t>有青蒿、银柴胡、地骨皮等。</w:t>
      </w:r>
    </w:p>
    <w:p w14:paraId="762469DB" w14:textId="77777777" w:rsidR="00EB1C9F" w:rsidRDefault="00EB1C9F" w:rsidP="00EB1C9F">
      <w:pPr>
        <w:pStyle w:val="affffb"/>
        <w:ind w:firstLine="420"/>
      </w:pPr>
      <w:r>
        <w:rPr>
          <w:rFonts w:hint="eastAsia"/>
        </w:rPr>
        <w:t>清热类药物寒性偏盛，易伤阳气，特别是损伤脾胃之阳，因膏方服用时间较长，故在处方中不可过量，以免出现食欲减退、恶心腹泻等副作用。</w:t>
      </w:r>
    </w:p>
    <w:p w14:paraId="6DFDE081" w14:textId="77777777" w:rsidR="00DB1206" w:rsidRPr="00807CF0" w:rsidRDefault="00EB1C9F" w:rsidP="00227BA7">
      <w:pPr>
        <w:pStyle w:val="aff5"/>
        <w:spacing w:before="156" w:after="156"/>
      </w:pPr>
      <w:r w:rsidRPr="00807CF0">
        <w:rPr>
          <w:rFonts w:hint="eastAsia"/>
        </w:rPr>
        <w:t>祛湿类</w:t>
      </w:r>
    </w:p>
    <w:p w14:paraId="3F9AAF12" w14:textId="77777777" w:rsidR="00EB1C9F" w:rsidRDefault="00EB1C9F" w:rsidP="00807CF0">
      <w:pPr>
        <w:pStyle w:val="affffb"/>
        <w:ind w:firstLine="420"/>
      </w:pPr>
      <w:r>
        <w:rPr>
          <w:rFonts w:hint="eastAsia"/>
        </w:rPr>
        <w:t>分为化湿和胃、清热祛湿、利水渗湿、温化水湿、祛风胜湿五大类，化湿和胃、清热祛湿类方药常作为进服膏方前的开路方药使用，如平胃散、藿香正气散、三仁汤等，常用药物有藿香、佩兰、猪苓、茯苓、泽泻、车前子、苍术、厚朴、陈皮、白蔻仁、砂仁等。</w:t>
      </w:r>
    </w:p>
    <w:p w14:paraId="2C3B2945" w14:textId="77777777" w:rsidR="00EB1C9F" w:rsidRDefault="00EB1C9F" w:rsidP="00EB1C9F">
      <w:pPr>
        <w:pStyle w:val="affffb"/>
        <w:ind w:firstLine="420"/>
      </w:pPr>
      <w:r>
        <w:rPr>
          <w:rFonts w:hint="eastAsia"/>
        </w:rPr>
        <w:t>祛湿类药和补益药同用，可起到开胃理脾，防止补药滋腻碍脾的作用，更好地发挥补益药的功效，其中砂仁最为常用。</w:t>
      </w:r>
    </w:p>
    <w:p w14:paraId="74AB0CD6" w14:textId="77777777" w:rsidR="00807CF0" w:rsidRPr="00807CF0" w:rsidRDefault="00EB1C9F" w:rsidP="00227BA7">
      <w:pPr>
        <w:pStyle w:val="aff5"/>
        <w:spacing w:before="156" w:after="156"/>
      </w:pPr>
      <w:r w:rsidRPr="00807CF0">
        <w:rPr>
          <w:rFonts w:hint="eastAsia"/>
        </w:rPr>
        <w:t>化痰类</w:t>
      </w:r>
    </w:p>
    <w:p w14:paraId="6118669A" w14:textId="77777777" w:rsidR="00EB1C9F" w:rsidRDefault="00EB1C9F" w:rsidP="00807CF0">
      <w:pPr>
        <w:pStyle w:val="affffb"/>
        <w:ind w:firstLine="420"/>
      </w:pPr>
      <w:r>
        <w:rPr>
          <w:rFonts w:hint="eastAsia"/>
        </w:rPr>
        <w:t>当以二陈汤为基础方，据其功效分为温化寒痰药、清热化痰药、润肺化痰药及化痰平喘药。其中，温化寒痰类可加白芥子、白前、金沸草等；清热化痰类可加金荞麦、鱼腥草、桑白皮、瓜蒌、竹茹等；润肺化痰类可加</w:t>
      </w:r>
      <w:r w:rsidR="001C6B5F">
        <w:rPr>
          <w:rFonts w:hint="eastAsia"/>
        </w:rPr>
        <w:t>制</w:t>
      </w:r>
      <w:r>
        <w:rPr>
          <w:rFonts w:hint="eastAsia"/>
        </w:rPr>
        <w:t>百部、紫菀、款冬花、川贝母等；化痰平喘类可加葶苈子、白果、杏仁、紫苏子等。</w:t>
      </w:r>
    </w:p>
    <w:p w14:paraId="0024FB57" w14:textId="77777777" w:rsidR="00807CF0" w:rsidRPr="00807CF0" w:rsidRDefault="00EB1C9F" w:rsidP="00227BA7">
      <w:pPr>
        <w:pStyle w:val="aff5"/>
        <w:spacing w:before="156" w:after="156"/>
      </w:pPr>
      <w:r w:rsidRPr="00807CF0">
        <w:rPr>
          <w:rFonts w:hint="eastAsia"/>
        </w:rPr>
        <w:t>消癥类</w:t>
      </w:r>
    </w:p>
    <w:p w14:paraId="25CAE078" w14:textId="77777777" w:rsidR="00EB1C9F" w:rsidRDefault="00EB1C9F" w:rsidP="00807CF0">
      <w:pPr>
        <w:pStyle w:val="affffb"/>
        <w:ind w:firstLine="420"/>
      </w:pPr>
      <w:r>
        <w:rPr>
          <w:rFonts w:hint="eastAsia"/>
        </w:rPr>
        <w:t>具有化痰散结、化瘀消癥的功效。此类方药常出现在癌前病变、癌前疾病或肿瘤的膏方中，一般无直接代表方剂，主要根据药理作用选择如白花蛇舌草、夏枯草等清热解毒消癥类药物，实际临床上常根</w:t>
      </w:r>
      <w:r>
        <w:rPr>
          <w:rFonts w:hint="eastAsia"/>
        </w:rPr>
        <w:lastRenderedPageBreak/>
        <w:t>据功效和主治部位，选药略有不同，如：食道癌选用冬凌草、山慈菇等；胃癌选用肿节风、半枝莲、半边莲、石见穿等；肺癌选用重楼、猫爪草、山豆根、蜀羊泉等；结直肠癌选用苦参、凤尾草等。</w:t>
      </w:r>
    </w:p>
    <w:p w14:paraId="73122758" w14:textId="77777777" w:rsidR="00807CF0" w:rsidRPr="00F001CB" w:rsidRDefault="00227BA7" w:rsidP="00227BA7">
      <w:pPr>
        <w:pStyle w:val="aff5"/>
        <w:spacing w:before="156" w:after="156"/>
      </w:pPr>
      <w:r>
        <w:rPr>
          <w:rFonts w:hint="eastAsia"/>
        </w:rPr>
        <w:t>消食类</w:t>
      </w:r>
    </w:p>
    <w:p w14:paraId="1A7C5BB3" w14:textId="77777777" w:rsidR="00EB1C9F" w:rsidRDefault="00EB1C9F" w:rsidP="00807CF0">
      <w:pPr>
        <w:pStyle w:val="affffb"/>
        <w:ind w:firstLine="420"/>
      </w:pPr>
      <w:r>
        <w:rPr>
          <w:rFonts w:hint="eastAsia"/>
        </w:rPr>
        <w:t>消食类方药既可消食导滞，又可帮助膏滋的吸收和消化，以保和丸为基础，另可加炒谷芽、炙鸡内金等。</w:t>
      </w:r>
    </w:p>
    <w:p w14:paraId="2FD697E7" w14:textId="77777777" w:rsidR="00EB1C9F" w:rsidRDefault="00EB1C9F" w:rsidP="00EB1C9F">
      <w:pPr>
        <w:pStyle w:val="affffb"/>
        <w:ind w:firstLine="420"/>
      </w:pPr>
      <w:r>
        <w:rPr>
          <w:rFonts w:hint="eastAsia"/>
        </w:rPr>
        <w:t>本类方药多属渐消缓散之品，适用于病情较轻者，故</w:t>
      </w:r>
      <w:r w:rsidR="00BA61D0">
        <w:rPr>
          <w:rFonts w:hint="eastAsia"/>
        </w:rPr>
        <w:t>应</w:t>
      </w:r>
      <w:r>
        <w:rPr>
          <w:rFonts w:hint="eastAsia"/>
        </w:rPr>
        <w:t>根据食积不同兼证酌情配伍。若气机阻滞，</w:t>
      </w:r>
      <w:r w:rsidR="00BA61D0">
        <w:rPr>
          <w:rFonts w:hint="eastAsia"/>
        </w:rPr>
        <w:t>应</w:t>
      </w:r>
      <w:r>
        <w:rPr>
          <w:rFonts w:hint="eastAsia"/>
        </w:rPr>
        <w:t>配伍理气类方药使得气行而积消，如枳术丸，另加木香、陈皮等；若胃有湿浊，</w:t>
      </w:r>
      <w:r w:rsidR="001C6B5F">
        <w:rPr>
          <w:rFonts w:hint="eastAsia"/>
        </w:rPr>
        <w:t>应</w:t>
      </w:r>
      <w:r>
        <w:rPr>
          <w:rFonts w:hint="eastAsia"/>
        </w:rPr>
        <w:t>配伍芳香化湿类方药，如平胃散、三仁汤等，药用藿香、佩兰、砂仁等；若脾胃素虚，</w:t>
      </w:r>
      <w:r w:rsidR="001C6B5F">
        <w:rPr>
          <w:rFonts w:hint="eastAsia"/>
        </w:rPr>
        <w:t>应</w:t>
      </w:r>
      <w:r>
        <w:rPr>
          <w:rFonts w:hint="eastAsia"/>
        </w:rPr>
        <w:t>配伍健脾药，使积消而不伤正，如参苓白术散等。</w:t>
      </w:r>
    </w:p>
    <w:p w14:paraId="568E4365" w14:textId="77777777" w:rsidR="00EB1C9F" w:rsidRPr="00EB1C9F" w:rsidRDefault="00EB1C9F" w:rsidP="00EB1C9F">
      <w:pPr>
        <w:pStyle w:val="affffb"/>
        <w:ind w:firstLine="420"/>
      </w:pPr>
    </w:p>
    <w:p w14:paraId="2ABC68A9" w14:textId="77777777" w:rsidR="00EB1C9F" w:rsidRDefault="00EB1C9F" w:rsidP="00EB1C9F">
      <w:pPr>
        <w:pStyle w:val="affffb"/>
        <w:ind w:firstLine="420"/>
      </w:pPr>
    </w:p>
    <w:p w14:paraId="1907F59C" w14:textId="77777777" w:rsidR="00427AFD" w:rsidRDefault="00427AFD" w:rsidP="00EB1C9F">
      <w:pPr>
        <w:pStyle w:val="affffb"/>
        <w:ind w:firstLine="420"/>
        <w:sectPr w:rsidR="00427AFD" w:rsidSect="00EB1C9F">
          <w:pgSz w:w="11906" w:h="16838" w:code="9"/>
          <w:pgMar w:top="1928" w:right="1134" w:bottom="1134" w:left="1134" w:header="1418" w:footer="1134" w:gutter="284"/>
          <w:cols w:space="425"/>
          <w:formProt w:val="0"/>
          <w:docGrid w:type="lines" w:linePitch="312"/>
        </w:sectPr>
      </w:pPr>
      <w:bookmarkStart w:id="494" w:name="BookMark6"/>
      <w:bookmarkEnd w:id="445"/>
    </w:p>
    <w:p w14:paraId="61662FD2" w14:textId="77777777" w:rsidR="00427AFD" w:rsidRDefault="00427AFD" w:rsidP="00427AFD">
      <w:pPr>
        <w:pStyle w:val="afffff2"/>
        <w:spacing w:after="156"/>
      </w:pPr>
      <w:bookmarkStart w:id="495" w:name="_Toc161258372"/>
      <w:bookmarkStart w:id="496" w:name="_Toc161699489"/>
      <w:bookmarkStart w:id="497" w:name="_Toc166615744"/>
      <w:bookmarkStart w:id="498" w:name="_Toc166615760"/>
      <w:bookmarkStart w:id="499" w:name="_Toc166616872"/>
      <w:bookmarkStart w:id="500" w:name="_Toc167220841"/>
      <w:bookmarkStart w:id="501" w:name="_Toc168239405"/>
      <w:bookmarkStart w:id="502" w:name="_Toc168239525"/>
      <w:bookmarkStart w:id="503" w:name="_Toc168239805"/>
      <w:bookmarkStart w:id="504" w:name="_Toc168240213"/>
      <w:bookmarkStart w:id="505" w:name="_Toc168242208"/>
      <w:bookmarkStart w:id="506" w:name="_Toc168242571"/>
      <w:bookmarkStart w:id="507" w:name="_Toc168346926"/>
      <w:bookmarkStart w:id="508" w:name="_Toc168347419"/>
      <w:bookmarkStart w:id="509" w:name="_Toc168435002"/>
      <w:bookmarkStart w:id="510" w:name="_Toc168607727"/>
      <w:bookmarkStart w:id="511" w:name="_Toc168607984"/>
      <w:bookmarkStart w:id="512" w:name="_Toc168779807"/>
      <w:bookmarkStart w:id="513" w:name="_Toc169554197"/>
      <w:bookmarkStart w:id="514" w:name="_Toc169556214"/>
      <w:r w:rsidRPr="00427AFD">
        <w:rPr>
          <w:rFonts w:hint="eastAsia"/>
          <w:spacing w:val="105"/>
        </w:rPr>
        <w:lastRenderedPageBreak/>
        <w:t>参考文</w:t>
      </w:r>
      <w:r>
        <w:rPr>
          <w:rFonts w:hint="eastAsia"/>
        </w:rPr>
        <w:t>献</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28457670" w14:textId="77777777" w:rsidR="00427AFD" w:rsidRDefault="00427AFD" w:rsidP="00030335">
      <w:pPr>
        <w:pStyle w:val="affffb"/>
        <w:ind w:firstLineChars="0" w:firstLine="0"/>
      </w:pPr>
      <w:r>
        <w:rPr>
          <w:rFonts w:hint="eastAsia"/>
        </w:rPr>
        <w:t>[1] 方赛男，白雪，杨思红，等.中医药临床应用专家共识的报告规范[J].中国中药杂志，2018，43（24）：4796.</w:t>
      </w:r>
    </w:p>
    <w:p w14:paraId="0BDD76CA" w14:textId="77777777" w:rsidR="00427AFD" w:rsidRDefault="00427AFD" w:rsidP="00030335">
      <w:pPr>
        <w:pStyle w:val="affffb"/>
        <w:ind w:firstLineChars="0" w:firstLine="0"/>
      </w:pPr>
      <w:r>
        <w:rPr>
          <w:rFonts w:hint="eastAsia"/>
        </w:rPr>
        <w:t>[2] 莫美，廖星，张霄潇，等.中华中医药学会中成药临床应用专家共识报告规范[J].中国中药杂志，2019，44（12）：2644.</w:t>
      </w:r>
    </w:p>
    <w:p w14:paraId="4A22DD87" w14:textId="77777777" w:rsidR="00427AFD" w:rsidRDefault="00427AFD" w:rsidP="00030335">
      <w:pPr>
        <w:pStyle w:val="affffb"/>
        <w:ind w:firstLineChars="0" w:firstLine="0"/>
      </w:pPr>
      <w:r>
        <w:rPr>
          <w:rFonts w:hint="eastAsia"/>
        </w:rPr>
        <w:t>[3] 国家药典委员会.中华人民共和国药典：2020年版[M].北京：中国医药科技出版社</w:t>
      </w:r>
      <w:r w:rsidR="008F6B9D">
        <w:rPr>
          <w:rFonts w:hint="eastAsia"/>
        </w:rPr>
        <w:t>，</w:t>
      </w:r>
      <w:r>
        <w:rPr>
          <w:rFonts w:hint="eastAsia"/>
        </w:rPr>
        <w:t>2020.</w:t>
      </w:r>
    </w:p>
    <w:p w14:paraId="36995C16" w14:textId="77777777" w:rsidR="00427AFD" w:rsidRDefault="00427AFD" w:rsidP="00030335">
      <w:pPr>
        <w:pStyle w:val="affffb"/>
        <w:ind w:firstLineChars="0" w:firstLine="0"/>
      </w:pPr>
      <w:r>
        <w:rPr>
          <w:rFonts w:hint="eastAsia"/>
        </w:rPr>
        <w:t>[4] 中华人民共和国卫生部，国家中医药管理局.关于印发医疗机构中药煎药室管理规范的通知</w:t>
      </w:r>
      <w:r w:rsidR="008F6B9D">
        <w:rPr>
          <w:rFonts w:hint="eastAsia"/>
        </w:rPr>
        <w:t>[EB/OL].</w:t>
      </w:r>
      <w:r w:rsidR="00EE0288" w:rsidRPr="00EE0288">
        <w:rPr>
          <w:rFonts w:hint="eastAsia"/>
        </w:rPr>
        <w:t xml:space="preserve"> </w:t>
      </w:r>
      <w:r w:rsidR="00EE0288">
        <w:rPr>
          <w:rFonts w:hint="eastAsia"/>
        </w:rPr>
        <w:t>（2009-03-27）.</w:t>
      </w:r>
      <w:r w:rsidR="008F6B9D" w:rsidRPr="008F6B9D">
        <w:t>http://www.natcm.gov.cn/yizhengsi/gongzuodongtai/2018-03-25/6577.html</w:t>
      </w:r>
      <w:r w:rsidR="00EE0288">
        <w:rPr>
          <w:rFonts w:hint="eastAsia"/>
        </w:rPr>
        <w:t>.</w:t>
      </w:r>
    </w:p>
    <w:p w14:paraId="346E7BE1" w14:textId="77777777" w:rsidR="00427AFD" w:rsidRDefault="00427AFD" w:rsidP="00030335">
      <w:pPr>
        <w:pStyle w:val="affffb"/>
        <w:ind w:firstLineChars="0" w:firstLine="0"/>
      </w:pPr>
      <w:r>
        <w:rPr>
          <w:rFonts w:hint="eastAsia"/>
        </w:rPr>
        <w:t>[5] 中华中医药学会.中医养生保健技术操作规范（Ⅱ）膏方[S].北京：中国中医药出版社</w:t>
      </w:r>
      <w:r w:rsidR="008F6B9D">
        <w:rPr>
          <w:rFonts w:hint="eastAsia"/>
        </w:rPr>
        <w:t>，</w:t>
      </w:r>
      <w:r>
        <w:rPr>
          <w:rFonts w:hint="eastAsia"/>
        </w:rPr>
        <w:t>2010.</w:t>
      </w:r>
    </w:p>
    <w:p w14:paraId="0D932FF2" w14:textId="77777777" w:rsidR="006D1D9C" w:rsidRDefault="006D1D9C" w:rsidP="00030335">
      <w:pPr>
        <w:pStyle w:val="affffb"/>
        <w:ind w:firstLineChars="0" w:firstLine="0"/>
      </w:pPr>
      <w:r>
        <w:rPr>
          <w:rFonts w:hint="eastAsia"/>
        </w:rPr>
        <w:t>[</w:t>
      </w:r>
      <w:r>
        <w:t>6</w:t>
      </w:r>
      <w:r>
        <w:rPr>
          <w:rFonts w:hint="eastAsia"/>
        </w:rPr>
        <w:t xml:space="preserve">] </w:t>
      </w:r>
      <w:r w:rsidRPr="003F1187">
        <w:rPr>
          <w:rFonts w:hint="eastAsia"/>
        </w:rPr>
        <w:t>江苏省药品</w:t>
      </w:r>
      <w:r>
        <w:rPr>
          <w:rFonts w:hint="eastAsia"/>
        </w:rPr>
        <w:t>监督管理局.江苏省中药饮片炮制规范[S].南京：江苏凤凰科学技术出版社，2021.</w:t>
      </w:r>
    </w:p>
    <w:p w14:paraId="62A31C25" w14:textId="77777777" w:rsidR="00427AFD" w:rsidRDefault="00427AFD" w:rsidP="00030335">
      <w:pPr>
        <w:pStyle w:val="affffb"/>
        <w:ind w:firstLineChars="0" w:firstLine="0"/>
      </w:pPr>
      <w:r>
        <w:rPr>
          <w:rFonts w:hint="eastAsia"/>
        </w:rPr>
        <w:t>[</w:t>
      </w:r>
      <w:r w:rsidR="006D1D9C">
        <w:t>7</w:t>
      </w:r>
      <w:r>
        <w:rPr>
          <w:rFonts w:hint="eastAsia"/>
        </w:rPr>
        <w:t>] 周端，陈昕琳.中医膏方学[M].北京：中国中医药出版社，2019.</w:t>
      </w:r>
    </w:p>
    <w:p w14:paraId="267BB15A" w14:textId="77777777" w:rsidR="00427AFD" w:rsidRDefault="00427AFD" w:rsidP="00030335">
      <w:pPr>
        <w:pStyle w:val="affffb"/>
        <w:ind w:firstLineChars="0" w:firstLine="0"/>
      </w:pPr>
      <w:r>
        <w:rPr>
          <w:rFonts w:hint="eastAsia"/>
        </w:rPr>
        <w:t>[</w:t>
      </w:r>
      <w:r w:rsidR="006D1D9C">
        <w:t>8</w:t>
      </w:r>
      <w:r>
        <w:rPr>
          <w:rFonts w:hint="eastAsia"/>
        </w:rPr>
        <w:t>] 黄亚博.江苏省中医药发展研究中心综合报告（2018版）[M].南京：江苏凤凰科学技术出版社</w:t>
      </w:r>
      <w:r w:rsidR="008F6B9D">
        <w:rPr>
          <w:rFonts w:hint="eastAsia"/>
        </w:rPr>
        <w:t>，</w:t>
      </w:r>
      <w:r>
        <w:rPr>
          <w:rFonts w:hint="eastAsia"/>
        </w:rPr>
        <w:t>2018.</w:t>
      </w:r>
    </w:p>
    <w:p w14:paraId="724F9179" w14:textId="77777777" w:rsidR="00427AFD" w:rsidRDefault="00427AFD" w:rsidP="00030335">
      <w:pPr>
        <w:pStyle w:val="affffb"/>
        <w:ind w:firstLineChars="0" w:firstLine="0"/>
      </w:pPr>
      <w:r>
        <w:rPr>
          <w:rFonts w:hint="eastAsia"/>
        </w:rPr>
        <w:t>[</w:t>
      </w:r>
      <w:r w:rsidR="006D1D9C">
        <w:t>9</w:t>
      </w:r>
      <w:r>
        <w:rPr>
          <w:rFonts w:hint="eastAsia"/>
        </w:rPr>
        <w:t>] 沈洪，章亚成.中医临证膏方指南[M].南京：东南大学出版社，2009.</w:t>
      </w:r>
    </w:p>
    <w:p w14:paraId="718CCF9B" w14:textId="77777777" w:rsidR="00427AFD" w:rsidRDefault="00427AFD" w:rsidP="00030335">
      <w:pPr>
        <w:pStyle w:val="affffb"/>
        <w:ind w:firstLineChars="0" w:firstLine="0"/>
      </w:pPr>
      <w:r>
        <w:rPr>
          <w:rFonts w:hint="eastAsia"/>
        </w:rPr>
        <w:t>[</w:t>
      </w:r>
      <w:r w:rsidR="006D1D9C">
        <w:t>10</w:t>
      </w:r>
      <w:r>
        <w:rPr>
          <w:rFonts w:hint="eastAsia"/>
        </w:rPr>
        <w:t xml:space="preserve">] </w:t>
      </w:r>
      <w:r w:rsidR="00671DB1" w:rsidRPr="00A239E9">
        <w:rPr>
          <w:rFonts w:hint="eastAsia"/>
        </w:rPr>
        <w:t>黄亚博</w:t>
      </w:r>
      <w:r w:rsidR="00671DB1">
        <w:rPr>
          <w:rFonts w:hint="eastAsia"/>
        </w:rPr>
        <w:t>，</w:t>
      </w:r>
      <w:r w:rsidR="00671DB1" w:rsidRPr="00A239E9">
        <w:rPr>
          <w:rFonts w:hint="eastAsia"/>
        </w:rPr>
        <w:t>霍介格</w:t>
      </w:r>
      <w:r w:rsidR="00671DB1">
        <w:rPr>
          <w:rFonts w:hint="eastAsia"/>
        </w:rPr>
        <w:t>，</w:t>
      </w:r>
      <w:r w:rsidR="00671DB1" w:rsidRPr="00A239E9">
        <w:rPr>
          <w:rFonts w:hint="eastAsia"/>
        </w:rPr>
        <w:t>罗兴洪.江苏中医膏方临床应用专家共识(2021)[J].江苏中医药</w:t>
      </w:r>
      <w:r w:rsidR="00671DB1">
        <w:rPr>
          <w:rFonts w:hint="eastAsia"/>
        </w:rPr>
        <w:t>，2022，</w:t>
      </w:r>
      <w:r w:rsidR="00671DB1" w:rsidRPr="00A239E9">
        <w:rPr>
          <w:rFonts w:hint="eastAsia"/>
        </w:rPr>
        <w:t>54(01):1-13.</w:t>
      </w:r>
    </w:p>
    <w:p w14:paraId="420568DE" w14:textId="77777777" w:rsidR="00427AFD" w:rsidRDefault="00030335" w:rsidP="00030335">
      <w:pPr>
        <w:pStyle w:val="affffb"/>
        <w:ind w:firstLineChars="0" w:firstLine="0"/>
        <w:jc w:val="center"/>
      </w:pPr>
      <w:bookmarkStart w:id="515" w:name="BookMark8"/>
      <w:bookmarkEnd w:id="494"/>
      <w:r>
        <w:drawing>
          <wp:inline distT="0" distB="0" distL="0" distR="0" wp14:anchorId="7AF67512" wp14:editId="5BF63144">
            <wp:extent cx="1485900" cy="317500"/>
            <wp:effectExtent l="0" t="0" r="0" b="0"/>
            <wp:docPr id="1547874956" name="图片 1"/>
            <wp:cNvGraphicFramePr/>
            <a:graphic xmlns:a="http://schemas.openxmlformats.org/drawingml/2006/main">
              <a:graphicData uri="http://schemas.openxmlformats.org/drawingml/2006/picture">
                <pic:pic xmlns:pic="http://schemas.openxmlformats.org/drawingml/2006/picture">
                  <pic:nvPicPr>
                    <pic:cNvPr id="1547874956"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515"/>
    </w:p>
    <w:sectPr w:rsidR="00427AFD" w:rsidSect="00EB1C9F">
      <w:pgSz w:w="11906" w:h="16838" w:code="9"/>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2F0F78" w14:textId="77777777" w:rsidR="00376AE2" w:rsidRDefault="00376AE2" w:rsidP="00D86DB7">
      <w:r>
        <w:separator/>
      </w:r>
    </w:p>
    <w:p w14:paraId="487129DD" w14:textId="77777777" w:rsidR="00376AE2" w:rsidRDefault="00376AE2"/>
    <w:p w14:paraId="385FD0C3" w14:textId="77777777" w:rsidR="00376AE2" w:rsidRDefault="00376AE2"/>
  </w:endnote>
  <w:endnote w:type="continuationSeparator" w:id="0">
    <w:p w14:paraId="66D78B0A" w14:textId="77777777" w:rsidR="00376AE2" w:rsidRDefault="00376AE2" w:rsidP="00D86DB7">
      <w:r>
        <w:continuationSeparator/>
      </w:r>
    </w:p>
    <w:p w14:paraId="75FDDBC4" w14:textId="77777777" w:rsidR="00376AE2" w:rsidRDefault="00376AE2"/>
    <w:p w14:paraId="26E4E5F1" w14:textId="77777777" w:rsidR="00376AE2" w:rsidRDefault="00376AE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38F47C" w14:textId="77777777" w:rsidR="006C5B00" w:rsidRDefault="00490351">
    <w:pPr>
      <w:pStyle w:val="afffb"/>
    </w:pPr>
    <w:r>
      <w:fldChar w:fldCharType="begin"/>
    </w:r>
    <w:r w:rsidR="006C5B00">
      <w:instrText>PAGE   \* MERGEFORMAT</w:instrText>
    </w:r>
    <w:r>
      <w:fldChar w:fldCharType="separate"/>
    </w:r>
    <w:r w:rsidR="006C5B00" w:rsidRPr="00AF47C5">
      <w:rPr>
        <w:noProof/>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CBA90B" w14:textId="77777777" w:rsidR="006C5B00" w:rsidRDefault="006C5B00">
    <w:pPr>
      <w:pStyle w:val="afff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1C9069" w14:textId="77777777" w:rsidR="006C5B00" w:rsidRPr="00324EDD" w:rsidRDefault="006C5B00" w:rsidP="00CD50A1">
    <w:pPr>
      <w:pStyle w:val="afffb"/>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B5FA1D" w14:textId="77777777" w:rsidR="006C5B00" w:rsidRDefault="00490351" w:rsidP="00C94DF2">
    <w:pPr>
      <w:pStyle w:val="affff8"/>
    </w:pPr>
    <w:r>
      <w:fldChar w:fldCharType="begin"/>
    </w:r>
    <w:r w:rsidR="006C5B00">
      <w:instrText>PAGE   \* MERGEFORMAT</w:instrText>
    </w:r>
    <w:r>
      <w:fldChar w:fldCharType="separate"/>
    </w:r>
    <w:r w:rsidR="00671DB1" w:rsidRPr="00671DB1">
      <w:rPr>
        <w:noProof/>
        <w:lang w:val="zh-CN"/>
      </w:rPr>
      <w:t>15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8B4154" w14:textId="77777777" w:rsidR="00376AE2" w:rsidRDefault="00376AE2" w:rsidP="00D86DB7">
      <w:r>
        <w:separator/>
      </w:r>
    </w:p>
  </w:footnote>
  <w:footnote w:type="continuationSeparator" w:id="0">
    <w:p w14:paraId="5A3A4586" w14:textId="77777777" w:rsidR="00376AE2" w:rsidRDefault="00376AE2" w:rsidP="00D86DB7">
      <w:r>
        <w:continuationSeparator/>
      </w:r>
    </w:p>
    <w:p w14:paraId="088A1C72" w14:textId="77777777" w:rsidR="00376AE2" w:rsidRDefault="00376AE2"/>
    <w:p w14:paraId="3571F112" w14:textId="77777777" w:rsidR="00376AE2" w:rsidRDefault="00376AE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A5D76C" w14:textId="77777777" w:rsidR="006C5B00" w:rsidRDefault="006C5B00">
    <w:pPr>
      <w:pStyle w:val="afff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EBB535" w14:textId="77777777" w:rsidR="006C5B00" w:rsidRPr="00E70388" w:rsidRDefault="006C5B00" w:rsidP="00617387">
    <w:pPr>
      <w:pStyle w:val="afff9"/>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5330BF" w14:textId="77777777" w:rsidR="006C5B00" w:rsidRPr="00324EDD" w:rsidRDefault="006C5B00" w:rsidP="00E846C8">
    <w:pPr>
      <w:pStyle w:val="afff9"/>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C11C26" w14:textId="77777777" w:rsidR="006C5B00" w:rsidRPr="005F4712" w:rsidRDefault="00000000" w:rsidP="00714F58">
    <w:pPr>
      <w:pStyle w:val="afff9"/>
      <w:jc w:val="right"/>
      <w:rPr>
        <w:lang w:val="fr-FR"/>
      </w:rPr>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7009BB" w:rsidRPr="007009BB">
      <w:rPr>
        <w:noProof/>
        <w:lang w:val="fr-FR"/>
      </w:rPr>
      <w:t>DB XX/T XXXX—XXXX</w:t>
    </w:r>
    <w:r>
      <w:rPr>
        <w:noProof/>
        <w:lang w:val="fr-FR"/>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B7DC23" w14:textId="3F144396" w:rsidR="006C5B00" w:rsidRPr="00D84FA1" w:rsidRDefault="00000000" w:rsidP="00A2271D">
    <w:pPr>
      <w:pStyle w:val="afffff0"/>
    </w:pPr>
    <w:r>
      <w:fldChar w:fldCharType="begin"/>
    </w:r>
    <w:r>
      <w:instrText xml:space="preserve"> STYLEREF  标准文件_文件编号  \* MERGEFORMAT </w:instrText>
    </w:r>
    <w:r>
      <w:fldChar w:fldCharType="separate"/>
    </w:r>
    <w:r w:rsidR="00110378">
      <w:t>DB XX/T XXXX</w:t>
    </w:r>
    <w:r w:rsidR="00110378">
      <w:t>—</w:t>
    </w:r>
    <w:r w:rsidR="00110378">
      <w:t>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837933"/>
    <w:multiLevelType w:val="hybridMultilevel"/>
    <w:tmpl w:val="EEE098BC"/>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64A6A3C"/>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03E6F85E"/>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14788DE8"/>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3B1E595C"/>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F21CA29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1AD20F90"/>
    <w:multiLevelType w:val="hybridMultilevel"/>
    <w:tmpl w:val="9F2CF9B2"/>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F15012"/>
    <w:multiLevelType w:val="multilevel"/>
    <w:tmpl w:val="6974EF3C"/>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15:restartNumberingAfterBreak="0">
    <w:nsid w:val="1EAA1992"/>
    <w:multiLevelType w:val="multilevel"/>
    <w:tmpl w:val="98C2EE34"/>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15:restartNumberingAfterBreak="0">
    <w:nsid w:val="2C5917C3"/>
    <w:multiLevelType w:val="multilevel"/>
    <w:tmpl w:val="9AFE7BCA"/>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566" w:hanging="431"/>
      </w:pPr>
      <w:rPr>
        <w:rFonts w:ascii="Symbol" w:hAnsi="Symbol" w:hint="default"/>
        <w:sz w:val="21"/>
      </w:rPr>
    </w:lvl>
    <w:lvl w:ilvl="2">
      <w:start w:val="1"/>
      <w:numFmt w:val="bullet"/>
      <w:pStyle w:val="af3"/>
      <w:lvlText w:val=""/>
      <w:lvlJc w:val="left"/>
      <w:pPr>
        <w:ind w:left="-566" w:hanging="426"/>
      </w:pPr>
      <w:rPr>
        <w:rFonts w:ascii="Wingdings" w:hAnsi="Wingdings" w:hint="default"/>
        <w:sz w:val="21"/>
      </w:rPr>
    </w:lvl>
    <w:lvl w:ilvl="3">
      <w:start w:val="1"/>
      <w:numFmt w:val="decimal"/>
      <w:lvlText w:val="%4."/>
      <w:lvlJc w:val="left"/>
      <w:pPr>
        <w:tabs>
          <w:tab w:val="num" w:pos="654"/>
        </w:tabs>
        <w:ind w:left="467" w:hanging="528"/>
      </w:pPr>
      <w:rPr>
        <w:rFonts w:hint="eastAsia"/>
      </w:rPr>
    </w:lvl>
    <w:lvl w:ilvl="4">
      <w:start w:val="1"/>
      <w:numFmt w:val="lowerLetter"/>
      <w:lvlText w:val="%5)"/>
      <w:lvlJc w:val="left"/>
      <w:pPr>
        <w:tabs>
          <w:tab w:val="num" w:pos="966"/>
        </w:tabs>
        <w:ind w:left="779" w:hanging="528"/>
      </w:pPr>
      <w:rPr>
        <w:rFonts w:hint="eastAsia"/>
      </w:rPr>
    </w:lvl>
    <w:lvl w:ilvl="5">
      <w:start w:val="1"/>
      <w:numFmt w:val="lowerRoman"/>
      <w:lvlText w:val="%6."/>
      <w:lvlJc w:val="right"/>
      <w:pPr>
        <w:tabs>
          <w:tab w:val="num" w:pos="1278"/>
        </w:tabs>
        <w:ind w:left="1091" w:hanging="528"/>
      </w:pPr>
      <w:rPr>
        <w:rFonts w:hint="eastAsia"/>
      </w:rPr>
    </w:lvl>
    <w:lvl w:ilvl="6">
      <w:start w:val="1"/>
      <w:numFmt w:val="decimal"/>
      <w:lvlText w:val="%7."/>
      <w:lvlJc w:val="left"/>
      <w:pPr>
        <w:tabs>
          <w:tab w:val="num" w:pos="1590"/>
        </w:tabs>
        <w:ind w:left="1403" w:hanging="528"/>
      </w:pPr>
      <w:rPr>
        <w:rFonts w:hint="eastAsia"/>
      </w:rPr>
    </w:lvl>
    <w:lvl w:ilvl="7">
      <w:start w:val="1"/>
      <w:numFmt w:val="lowerLetter"/>
      <w:lvlText w:val="%8)"/>
      <w:lvlJc w:val="left"/>
      <w:pPr>
        <w:tabs>
          <w:tab w:val="num" w:pos="1902"/>
        </w:tabs>
        <w:ind w:left="1715" w:hanging="528"/>
      </w:pPr>
      <w:rPr>
        <w:rFonts w:hint="eastAsia"/>
      </w:rPr>
    </w:lvl>
    <w:lvl w:ilvl="8">
      <w:start w:val="1"/>
      <w:numFmt w:val="lowerRoman"/>
      <w:lvlText w:val="%9."/>
      <w:lvlJc w:val="right"/>
      <w:pPr>
        <w:tabs>
          <w:tab w:val="num" w:pos="2214"/>
        </w:tabs>
        <w:ind w:left="2027" w:hanging="528"/>
      </w:pPr>
      <w:rPr>
        <w:rFonts w:hint="eastAsia"/>
      </w:rPr>
    </w:lvl>
  </w:abstractNum>
  <w:abstractNum w:abstractNumId="11" w15:restartNumberingAfterBreak="0">
    <w:nsid w:val="32F04FB2"/>
    <w:multiLevelType w:val="multilevel"/>
    <w:tmpl w:val="9CE0CC44"/>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CA1AF7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15:restartNumberingAfterBreak="0">
    <w:nsid w:val="48802D1C"/>
    <w:multiLevelType w:val="multilevel"/>
    <w:tmpl w:val="76A4F106"/>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86DADC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5" w15:restartNumberingAfterBreak="0">
    <w:nsid w:val="4E5D0534"/>
    <w:multiLevelType w:val="multilevel"/>
    <w:tmpl w:val="07E64A72"/>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6" w15:restartNumberingAfterBreak="0">
    <w:nsid w:val="54632751"/>
    <w:multiLevelType w:val="multilevel"/>
    <w:tmpl w:val="C58C42CC"/>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7" w15:restartNumberingAfterBreak="0">
    <w:nsid w:val="557C2AF5"/>
    <w:multiLevelType w:val="multilevel"/>
    <w:tmpl w:val="EC7C0D34"/>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15:restartNumberingAfterBreak="0">
    <w:nsid w:val="5603797C"/>
    <w:multiLevelType w:val="multilevel"/>
    <w:tmpl w:val="0CC2F2B8"/>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hybridMultilevel"/>
    <w:tmpl w:val="DCEC092A"/>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644622F9"/>
    <w:multiLevelType w:val="multilevel"/>
    <w:tmpl w:val="FE3CC7D6"/>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1" w15:restartNumberingAfterBreak="0">
    <w:nsid w:val="646260FA"/>
    <w:multiLevelType w:val="multilevel"/>
    <w:tmpl w:val="EF5ADDA6"/>
    <w:lvl w:ilvl="0">
      <w:start w:val="1"/>
      <w:numFmt w:val="decimal"/>
      <w:lvlRestart w:val="0"/>
      <w:pStyle w:val="aff2"/>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2" w15:restartNumberingAfterBreak="0">
    <w:nsid w:val="654A26C9"/>
    <w:multiLevelType w:val="multilevel"/>
    <w:tmpl w:val="8F90FEA6"/>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8338781E"/>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4" w15:restartNumberingAfterBreak="0">
    <w:nsid w:val="69506ABF"/>
    <w:multiLevelType w:val="multilevel"/>
    <w:tmpl w:val="2C506C96"/>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hybridMultilevel"/>
    <w:tmpl w:val="D2B86C3E"/>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6CE42AC1"/>
    <w:multiLevelType w:val="hybridMultilevel"/>
    <w:tmpl w:val="F4A640A8"/>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D7C40280"/>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1701"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color w:val="auto"/>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15:restartNumberingAfterBreak="0">
    <w:nsid w:val="6DBF04F4"/>
    <w:multiLevelType w:val="multilevel"/>
    <w:tmpl w:val="898E6EE0"/>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29" w15:restartNumberingAfterBreak="0">
    <w:nsid w:val="6DF35F19"/>
    <w:multiLevelType w:val="multilevel"/>
    <w:tmpl w:val="E60631FC"/>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0" w15:restartNumberingAfterBreak="0">
    <w:nsid w:val="76933334"/>
    <w:multiLevelType w:val="hybridMultilevel"/>
    <w:tmpl w:val="26B44FA2"/>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16cid:durableId="2022193726">
    <w:abstractNumId w:val="0"/>
  </w:num>
  <w:num w:numId="2" w16cid:durableId="1702392906">
    <w:abstractNumId w:val="20"/>
  </w:num>
  <w:num w:numId="3" w16cid:durableId="604851172">
    <w:abstractNumId w:val="5"/>
  </w:num>
  <w:num w:numId="4" w16cid:durableId="1694918957">
    <w:abstractNumId w:val="18"/>
  </w:num>
  <w:num w:numId="5" w16cid:durableId="116029263">
    <w:abstractNumId w:val="13"/>
  </w:num>
  <w:num w:numId="6" w16cid:durableId="87040736">
    <w:abstractNumId w:val="23"/>
  </w:num>
  <w:num w:numId="7" w16cid:durableId="302121803">
    <w:abstractNumId w:val="8"/>
  </w:num>
  <w:num w:numId="8" w16cid:durableId="1584335707">
    <w:abstractNumId w:val="9"/>
  </w:num>
  <w:num w:numId="9" w16cid:durableId="188110487">
    <w:abstractNumId w:val="16"/>
  </w:num>
  <w:num w:numId="10" w16cid:durableId="1589849103">
    <w:abstractNumId w:val="24"/>
  </w:num>
  <w:num w:numId="11" w16cid:durableId="1489518833">
    <w:abstractNumId w:val="4"/>
  </w:num>
  <w:num w:numId="12" w16cid:durableId="293222283">
    <w:abstractNumId w:val="14"/>
  </w:num>
  <w:num w:numId="13" w16cid:durableId="975572653">
    <w:abstractNumId w:val="25"/>
  </w:num>
  <w:num w:numId="14" w16cid:durableId="1948852096">
    <w:abstractNumId w:val="11"/>
  </w:num>
  <w:num w:numId="15" w16cid:durableId="1507791421">
    <w:abstractNumId w:val="6"/>
  </w:num>
  <w:num w:numId="16" w16cid:durableId="120923555">
    <w:abstractNumId w:val="10"/>
  </w:num>
  <w:num w:numId="17" w16cid:durableId="1335566714">
    <w:abstractNumId w:val="22"/>
  </w:num>
  <w:num w:numId="18" w16cid:durableId="855926471">
    <w:abstractNumId w:val="3"/>
  </w:num>
  <w:num w:numId="19" w16cid:durableId="2030638441">
    <w:abstractNumId w:val="7"/>
  </w:num>
  <w:num w:numId="20" w16cid:durableId="343558569">
    <w:abstractNumId w:val="19"/>
  </w:num>
  <w:num w:numId="21" w16cid:durableId="1328633056">
    <w:abstractNumId w:val="21"/>
  </w:num>
  <w:num w:numId="22" w16cid:durableId="1544749243">
    <w:abstractNumId w:val="17"/>
  </w:num>
  <w:num w:numId="23" w16cid:durableId="616521373">
    <w:abstractNumId w:val="29"/>
  </w:num>
  <w:num w:numId="24" w16cid:durableId="1392382553">
    <w:abstractNumId w:val="15"/>
  </w:num>
  <w:num w:numId="25" w16cid:durableId="173805079">
    <w:abstractNumId w:val="28"/>
  </w:num>
  <w:num w:numId="26" w16cid:durableId="1644893919">
    <w:abstractNumId w:val="2"/>
  </w:num>
  <w:num w:numId="27" w16cid:durableId="1510438522">
    <w:abstractNumId w:val="30"/>
  </w:num>
  <w:num w:numId="28" w16cid:durableId="1293093510">
    <w:abstractNumId w:val="27"/>
  </w:num>
  <w:num w:numId="29" w16cid:durableId="1412384965">
    <w:abstractNumId w:val="26"/>
  </w:num>
  <w:num w:numId="30" w16cid:durableId="506868077">
    <w:abstractNumId w:val="1"/>
  </w:num>
  <w:num w:numId="31" w16cid:durableId="2129272675">
    <w:abstractNumId w:val="12"/>
  </w:num>
  <w:num w:numId="32" w16cid:durableId="5284491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4905159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8712954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8274052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694343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939743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713661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65730190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004696288">
    <w:abstractNumId w:val="27"/>
  </w:num>
  <w:num w:numId="41" w16cid:durableId="104328616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9513502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32501690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7847633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0447462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679877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07501245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bordersDoNotSurroundHeader/>
  <w:bordersDoNotSurroundFooter/>
  <w:proofState w:spelling="clean" w:grammar="clean"/>
  <w:attachedTemplate r:id="rId1"/>
  <w:stylePaneSortMethod w:val="0000"/>
  <w:documentProtection w:edit="forms" w:enforcement="1" w:cryptProviderType="rsaAES" w:cryptAlgorithmClass="hash" w:cryptAlgorithmType="typeAny" w:cryptAlgorithmSid="14" w:cryptSpinCount="100000" w:hash="cMAgNSK7i14+9wgPdFsPbPyZFRIeQ+LekL8E0vC4SyWUE97HcztROtEmlbR+Tr9QPcqHKzRxLcF+PKANQo9j6w==" w:salt="8nrofFiSJ3tsUwf2XIWzjw=="/>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0E4D93"/>
    <w:rsid w:val="0000040A"/>
    <w:rsid w:val="00000A94"/>
    <w:rsid w:val="00001972"/>
    <w:rsid w:val="00001D9A"/>
    <w:rsid w:val="0000703A"/>
    <w:rsid w:val="00007B3A"/>
    <w:rsid w:val="000107E0"/>
    <w:rsid w:val="00011FDE"/>
    <w:rsid w:val="000129E3"/>
    <w:rsid w:val="00012FFD"/>
    <w:rsid w:val="00014162"/>
    <w:rsid w:val="00014340"/>
    <w:rsid w:val="00016A9C"/>
    <w:rsid w:val="00022184"/>
    <w:rsid w:val="00022762"/>
    <w:rsid w:val="000238E0"/>
    <w:rsid w:val="000249DB"/>
    <w:rsid w:val="00024E6B"/>
    <w:rsid w:val="0002595E"/>
    <w:rsid w:val="000261DE"/>
    <w:rsid w:val="00030335"/>
    <w:rsid w:val="000303C3"/>
    <w:rsid w:val="000331D3"/>
    <w:rsid w:val="000346A5"/>
    <w:rsid w:val="000359C3"/>
    <w:rsid w:val="00035A7D"/>
    <w:rsid w:val="000365ED"/>
    <w:rsid w:val="0004249A"/>
    <w:rsid w:val="00043282"/>
    <w:rsid w:val="00044286"/>
    <w:rsid w:val="00047AD5"/>
    <w:rsid w:val="00047F28"/>
    <w:rsid w:val="000503AA"/>
    <w:rsid w:val="000505D7"/>
    <w:rsid w:val="000506A1"/>
    <w:rsid w:val="0005103F"/>
    <w:rsid w:val="000515DD"/>
    <w:rsid w:val="0005265A"/>
    <w:rsid w:val="000539DD"/>
    <w:rsid w:val="00053BD3"/>
    <w:rsid w:val="000556ED"/>
    <w:rsid w:val="00055FE2"/>
    <w:rsid w:val="0005616F"/>
    <w:rsid w:val="00060C2E"/>
    <w:rsid w:val="00061033"/>
    <w:rsid w:val="000619E9"/>
    <w:rsid w:val="000622D4"/>
    <w:rsid w:val="0006357D"/>
    <w:rsid w:val="00066494"/>
    <w:rsid w:val="00066F79"/>
    <w:rsid w:val="00067F1E"/>
    <w:rsid w:val="000716F7"/>
    <w:rsid w:val="00071CC0"/>
    <w:rsid w:val="00073C8C"/>
    <w:rsid w:val="00077B64"/>
    <w:rsid w:val="00080A1C"/>
    <w:rsid w:val="00082317"/>
    <w:rsid w:val="00083D2C"/>
    <w:rsid w:val="000855D7"/>
    <w:rsid w:val="00086AA1"/>
    <w:rsid w:val="00087A77"/>
    <w:rsid w:val="00090CA6"/>
    <w:rsid w:val="00092B8A"/>
    <w:rsid w:val="00092FB0"/>
    <w:rsid w:val="000934C5"/>
    <w:rsid w:val="00093D25"/>
    <w:rsid w:val="00093DAB"/>
    <w:rsid w:val="00094D73"/>
    <w:rsid w:val="00096C37"/>
    <w:rsid w:val="00096D63"/>
    <w:rsid w:val="000A0B60"/>
    <w:rsid w:val="000A0EB8"/>
    <w:rsid w:val="000A19FC"/>
    <w:rsid w:val="000A296B"/>
    <w:rsid w:val="000A38B3"/>
    <w:rsid w:val="000A7311"/>
    <w:rsid w:val="000B060F"/>
    <w:rsid w:val="000B1592"/>
    <w:rsid w:val="000B1FF2"/>
    <w:rsid w:val="000B2152"/>
    <w:rsid w:val="000B3CDA"/>
    <w:rsid w:val="000B6A0B"/>
    <w:rsid w:val="000C0F6C"/>
    <w:rsid w:val="000C11DB"/>
    <w:rsid w:val="000C1492"/>
    <w:rsid w:val="000C2FBD"/>
    <w:rsid w:val="000C4B41"/>
    <w:rsid w:val="000C57D6"/>
    <w:rsid w:val="000C6362"/>
    <w:rsid w:val="000C7666"/>
    <w:rsid w:val="000D09D3"/>
    <w:rsid w:val="000D0A9C"/>
    <w:rsid w:val="000D15D8"/>
    <w:rsid w:val="000D1795"/>
    <w:rsid w:val="000D329A"/>
    <w:rsid w:val="000D4B9C"/>
    <w:rsid w:val="000D4EB6"/>
    <w:rsid w:val="000D57A6"/>
    <w:rsid w:val="000D753B"/>
    <w:rsid w:val="000E3B82"/>
    <w:rsid w:val="000E4C9E"/>
    <w:rsid w:val="000E4D93"/>
    <w:rsid w:val="000E6FD7"/>
    <w:rsid w:val="000F06E1"/>
    <w:rsid w:val="000F0E3C"/>
    <w:rsid w:val="000F19D5"/>
    <w:rsid w:val="000F4AEA"/>
    <w:rsid w:val="000F633F"/>
    <w:rsid w:val="000F67E9"/>
    <w:rsid w:val="00104791"/>
    <w:rsid w:val="00104926"/>
    <w:rsid w:val="00110378"/>
    <w:rsid w:val="00113B1E"/>
    <w:rsid w:val="001140A8"/>
    <w:rsid w:val="0011711C"/>
    <w:rsid w:val="001174D4"/>
    <w:rsid w:val="0012059C"/>
    <w:rsid w:val="00124A72"/>
    <w:rsid w:val="00124E4F"/>
    <w:rsid w:val="001260B7"/>
    <w:rsid w:val="001265CB"/>
    <w:rsid w:val="001308E5"/>
    <w:rsid w:val="001321C6"/>
    <w:rsid w:val="001325C4"/>
    <w:rsid w:val="00132F13"/>
    <w:rsid w:val="00133010"/>
    <w:rsid w:val="001338EE"/>
    <w:rsid w:val="00133AAE"/>
    <w:rsid w:val="00135323"/>
    <w:rsid w:val="001356C4"/>
    <w:rsid w:val="0013732B"/>
    <w:rsid w:val="00141114"/>
    <w:rsid w:val="00142969"/>
    <w:rsid w:val="00143F2C"/>
    <w:rsid w:val="001446C2"/>
    <w:rsid w:val="001457E7"/>
    <w:rsid w:val="00145D9D"/>
    <w:rsid w:val="00146388"/>
    <w:rsid w:val="0014727E"/>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51DA"/>
    <w:rsid w:val="00175859"/>
    <w:rsid w:val="00176DFD"/>
    <w:rsid w:val="00182E49"/>
    <w:rsid w:val="001852C9"/>
    <w:rsid w:val="00190087"/>
    <w:rsid w:val="001913C4"/>
    <w:rsid w:val="0019348F"/>
    <w:rsid w:val="00193A07"/>
    <w:rsid w:val="00194C95"/>
    <w:rsid w:val="00195C34"/>
    <w:rsid w:val="00195FB2"/>
    <w:rsid w:val="00196EF5"/>
    <w:rsid w:val="001A1A53"/>
    <w:rsid w:val="001A234A"/>
    <w:rsid w:val="001A4CF3"/>
    <w:rsid w:val="001B06E8"/>
    <w:rsid w:val="001B71D0"/>
    <w:rsid w:val="001B71EE"/>
    <w:rsid w:val="001C04A8"/>
    <w:rsid w:val="001C2C03"/>
    <w:rsid w:val="001C42F7"/>
    <w:rsid w:val="001C49E5"/>
    <w:rsid w:val="001C680C"/>
    <w:rsid w:val="001C6B5F"/>
    <w:rsid w:val="001C7FEA"/>
    <w:rsid w:val="001D0499"/>
    <w:rsid w:val="001D0BBE"/>
    <w:rsid w:val="001D0ED4"/>
    <w:rsid w:val="001D212F"/>
    <w:rsid w:val="001D29D7"/>
    <w:rsid w:val="001D2DE7"/>
    <w:rsid w:val="001D411C"/>
    <w:rsid w:val="001E00C5"/>
    <w:rsid w:val="001E1AD1"/>
    <w:rsid w:val="001E1B6A"/>
    <w:rsid w:val="001E2484"/>
    <w:rsid w:val="001E3C5B"/>
    <w:rsid w:val="001E3CC4"/>
    <w:rsid w:val="001E459F"/>
    <w:rsid w:val="001E4882"/>
    <w:rsid w:val="001E4EF6"/>
    <w:rsid w:val="001E51CD"/>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1FE5"/>
    <w:rsid w:val="002253A1"/>
    <w:rsid w:val="00225CF8"/>
    <w:rsid w:val="00226E24"/>
    <w:rsid w:val="0022794E"/>
    <w:rsid w:val="00227BA7"/>
    <w:rsid w:val="00231ED7"/>
    <w:rsid w:val="002328F5"/>
    <w:rsid w:val="00233D64"/>
    <w:rsid w:val="0023482A"/>
    <w:rsid w:val="0023508D"/>
    <w:rsid w:val="002359CB"/>
    <w:rsid w:val="00243540"/>
    <w:rsid w:val="0024497B"/>
    <w:rsid w:val="0024515B"/>
    <w:rsid w:val="00246021"/>
    <w:rsid w:val="0024666E"/>
    <w:rsid w:val="00247F52"/>
    <w:rsid w:val="00250B25"/>
    <w:rsid w:val="00250BBE"/>
    <w:rsid w:val="00251106"/>
    <w:rsid w:val="002515C2"/>
    <w:rsid w:val="0025194F"/>
    <w:rsid w:val="0026148A"/>
    <w:rsid w:val="00262696"/>
    <w:rsid w:val="00262B15"/>
    <w:rsid w:val="00263D25"/>
    <w:rsid w:val="002643C3"/>
    <w:rsid w:val="00264A0C"/>
    <w:rsid w:val="00266EEB"/>
    <w:rsid w:val="00267EF4"/>
    <w:rsid w:val="00270CB8"/>
    <w:rsid w:val="00272B08"/>
    <w:rsid w:val="00275942"/>
    <w:rsid w:val="002771AC"/>
    <w:rsid w:val="00281BB8"/>
    <w:rsid w:val="00281E9E"/>
    <w:rsid w:val="00282405"/>
    <w:rsid w:val="00285170"/>
    <w:rsid w:val="00285361"/>
    <w:rsid w:val="0029066F"/>
    <w:rsid w:val="0029069D"/>
    <w:rsid w:val="00292D60"/>
    <w:rsid w:val="0029376A"/>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860"/>
    <w:rsid w:val="002A7F44"/>
    <w:rsid w:val="002B0C40"/>
    <w:rsid w:val="002B1966"/>
    <w:rsid w:val="002B2F90"/>
    <w:rsid w:val="002B4508"/>
    <w:rsid w:val="002B573A"/>
    <w:rsid w:val="002B5779"/>
    <w:rsid w:val="002B7332"/>
    <w:rsid w:val="002B7F51"/>
    <w:rsid w:val="002C09E7"/>
    <w:rsid w:val="002C1B05"/>
    <w:rsid w:val="002C1E06"/>
    <w:rsid w:val="002C1E1C"/>
    <w:rsid w:val="002C3F07"/>
    <w:rsid w:val="002C5278"/>
    <w:rsid w:val="002C67B3"/>
    <w:rsid w:val="002C7EBB"/>
    <w:rsid w:val="002D06C1"/>
    <w:rsid w:val="002D0CD4"/>
    <w:rsid w:val="002D42B5"/>
    <w:rsid w:val="002D4F1A"/>
    <w:rsid w:val="002D6EC6"/>
    <w:rsid w:val="002D79AC"/>
    <w:rsid w:val="002E039D"/>
    <w:rsid w:val="002E1B1B"/>
    <w:rsid w:val="002E4D5A"/>
    <w:rsid w:val="002E6326"/>
    <w:rsid w:val="002F30E0"/>
    <w:rsid w:val="002F35E4"/>
    <w:rsid w:val="002F3730"/>
    <w:rsid w:val="002F38E1"/>
    <w:rsid w:val="002F7443"/>
    <w:rsid w:val="002F7AF6"/>
    <w:rsid w:val="00300E63"/>
    <w:rsid w:val="00302F5F"/>
    <w:rsid w:val="0030413C"/>
    <w:rsid w:val="0030441D"/>
    <w:rsid w:val="00305D9A"/>
    <w:rsid w:val="00306063"/>
    <w:rsid w:val="00313B85"/>
    <w:rsid w:val="00315F4E"/>
    <w:rsid w:val="003168F4"/>
    <w:rsid w:val="003172E8"/>
    <w:rsid w:val="00317988"/>
    <w:rsid w:val="00320F17"/>
    <w:rsid w:val="003221B4"/>
    <w:rsid w:val="0032258D"/>
    <w:rsid w:val="00322E62"/>
    <w:rsid w:val="00323C92"/>
    <w:rsid w:val="00324D13"/>
    <w:rsid w:val="00324D2A"/>
    <w:rsid w:val="00324EDD"/>
    <w:rsid w:val="003331E4"/>
    <w:rsid w:val="00336C64"/>
    <w:rsid w:val="00337162"/>
    <w:rsid w:val="0034194F"/>
    <w:rsid w:val="00344605"/>
    <w:rsid w:val="003474AA"/>
    <w:rsid w:val="00350D1D"/>
    <w:rsid w:val="00352C83"/>
    <w:rsid w:val="003615D2"/>
    <w:rsid w:val="0036429C"/>
    <w:rsid w:val="00364A53"/>
    <w:rsid w:val="003654CB"/>
    <w:rsid w:val="00365AA9"/>
    <w:rsid w:val="00365F86"/>
    <w:rsid w:val="00365F87"/>
    <w:rsid w:val="00366924"/>
    <w:rsid w:val="00366E89"/>
    <w:rsid w:val="003705F4"/>
    <w:rsid w:val="003708F6"/>
    <w:rsid w:val="00370D58"/>
    <w:rsid w:val="00371316"/>
    <w:rsid w:val="00376713"/>
    <w:rsid w:val="00376AE2"/>
    <w:rsid w:val="00381815"/>
    <w:rsid w:val="003819AF"/>
    <w:rsid w:val="003820E9"/>
    <w:rsid w:val="00382C3C"/>
    <w:rsid w:val="00382DE7"/>
    <w:rsid w:val="00384FFC"/>
    <w:rsid w:val="0038719A"/>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63C"/>
    <w:rsid w:val="003B09AD"/>
    <w:rsid w:val="003B1F18"/>
    <w:rsid w:val="003B33BF"/>
    <w:rsid w:val="003B4E0D"/>
    <w:rsid w:val="003B5831"/>
    <w:rsid w:val="003B5BF0"/>
    <w:rsid w:val="003B60BF"/>
    <w:rsid w:val="003B6BE3"/>
    <w:rsid w:val="003C010C"/>
    <w:rsid w:val="003C0A6C"/>
    <w:rsid w:val="003C14F8"/>
    <w:rsid w:val="003C5452"/>
    <w:rsid w:val="003C5A43"/>
    <w:rsid w:val="003D0519"/>
    <w:rsid w:val="003D0FF6"/>
    <w:rsid w:val="003D262C"/>
    <w:rsid w:val="003D4284"/>
    <w:rsid w:val="003D6D61"/>
    <w:rsid w:val="003D79C6"/>
    <w:rsid w:val="003E091D"/>
    <w:rsid w:val="003E1C53"/>
    <w:rsid w:val="003E216C"/>
    <w:rsid w:val="003E2A69"/>
    <w:rsid w:val="003E2D49"/>
    <w:rsid w:val="003E2FD4"/>
    <w:rsid w:val="003E49F6"/>
    <w:rsid w:val="003E660F"/>
    <w:rsid w:val="003E770A"/>
    <w:rsid w:val="003F0841"/>
    <w:rsid w:val="003F1187"/>
    <w:rsid w:val="003F23D3"/>
    <w:rsid w:val="003F3F08"/>
    <w:rsid w:val="003F49F1"/>
    <w:rsid w:val="003F6272"/>
    <w:rsid w:val="00400E72"/>
    <w:rsid w:val="00401400"/>
    <w:rsid w:val="00404869"/>
    <w:rsid w:val="00405884"/>
    <w:rsid w:val="00407D39"/>
    <w:rsid w:val="0041477A"/>
    <w:rsid w:val="004167A3"/>
    <w:rsid w:val="00425928"/>
    <w:rsid w:val="00427AFD"/>
    <w:rsid w:val="004305E4"/>
    <w:rsid w:val="00432DAA"/>
    <w:rsid w:val="0043380B"/>
    <w:rsid w:val="00434305"/>
    <w:rsid w:val="00435DF7"/>
    <w:rsid w:val="00437CBE"/>
    <w:rsid w:val="0044083F"/>
    <w:rsid w:val="00441AE7"/>
    <w:rsid w:val="00443F3A"/>
    <w:rsid w:val="00445574"/>
    <w:rsid w:val="004467FB"/>
    <w:rsid w:val="00450FA5"/>
    <w:rsid w:val="00452D6B"/>
    <w:rsid w:val="00454484"/>
    <w:rsid w:val="0045517B"/>
    <w:rsid w:val="00457FE5"/>
    <w:rsid w:val="00462DAE"/>
    <w:rsid w:val="0046381B"/>
    <w:rsid w:val="00463B77"/>
    <w:rsid w:val="00463C7B"/>
    <w:rsid w:val="004644A6"/>
    <w:rsid w:val="004659BD"/>
    <w:rsid w:val="00470775"/>
    <w:rsid w:val="004746B1"/>
    <w:rsid w:val="0047583F"/>
    <w:rsid w:val="00475DE8"/>
    <w:rsid w:val="00480F9D"/>
    <w:rsid w:val="00481C44"/>
    <w:rsid w:val="00484936"/>
    <w:rsid w:val="00485AE5"/>
    <w:rsid w:val="00485C89"/>
    <w:rsid w:val="00486BE3"/>
    <w:rsid w:val="00490351"/>
    <w:rsid w:val="004905E4"/>
    <w:rsid w:val="00490A89"/>
    <w:rsid w:val="00490AB4"/>
    <w:rsid w:val="00492F02"/>
    <w:rsid w:val="004939AE"/>
    <w:rsid w:val="004A12DF"/>
    <w:rsid w:val="004A17E6"/>
    <w:rsid w:val="004A1BA8"/>
    <w:rsid w:val="004A4B57"/>
    <w:rsid w:val="004A5B1B"/>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5685"/>
    <w:rsid w:val="004D6D35"/>
    <w:rsid w:val="004D725C"/>
    <w:rsid w:val="004D7C42"/>
    <w:rsid w:val="004E0465"/>
    <w:rsid w:val="004E127B"/>
    <w:rsid w:val="004E1C0A"/>
    <w:rsid w:val="004E1C9D"/>
    <w:rsid w:val="004E2B06"/>
    <w:rsid w:val="004E30C5"/>
    <w:rsid w:val="004E4AA5"/>
    <w:rsid w:val="004E4AEE"/>
    <w:rsid w:val="004E59E3"/>
    <w:rsid w:val="004E67C0"/>
    <w:rsid w:val="004F1016"/>
    <w:rsid w:val="004F391A"/>
    <w:rsid w:val="004F3CFB"/>
    <w:rsid w:val="004F6456"/>
    <w:rsid w:val="004F65A7"/>
    <w:rsid w:val="004F696E"/>
    <w:rsid w:val="004F6C71"/>
    <w:rsid w:val="00501139"/>
    <w:rsid w:val="0050363E"/>
    <w:rsid w:val="005039BC"/>
    <w:rsid w:val="005043BB"/>
    <w:rsid w:val="00504A3D"/>
    <w:rsid w:val="0050549B"/>
    <w:rsid w:val="00505767"/>
    <w:rsid w:val="005073F0"/>
    <w:rsid w:val="00510A7B"/>
    <w:rsid w:val="00512F6E"/>
    <w:rsid w:val="00513038"/>
    <w:rsid w:val="00514174"/>
    <w:rsid w:val="00516088"/>
    <w:rsid w:val="00516B0B"/>
    <w:rsid w:val="00521F1E"/>
    <w:rsid w:val="005220EC"/>
    <w:rsid w:val="00523F95"/>
    <w:rsid w:val="00524D65"/>
    <w:rsid w:val="00525B16"/>
    <w:rsid w:val="00533D04"/>
    <w:rsid w:val="00534804"/>
    <w:rsid w:val="00534BDF"/>
    <w:rsid w:val="005354EA"/>
    <w:rsid w:val="0053585F"/>
    <w:rsid w:val="00535EC4"/>
    <w:rsid w:val="00535ED9"/>
    <w:rsid w:val="0053668F"/>
    <w:rsid w:val="0053692B"/>
    <w:rsid w:val="005406D5"/>
    <w:rsid w:val="0054122C"/>
    <w:rsid w:val="00541853"/>
    <w:rsid w:val="00542A99"/>
    <w:rsid w:val="00543BDA"/>
    <w:rsid w:val="00543EFA"/>
    <w:rsid w:val="005441CC"/>
    <w:rsid w:val="005479DA"/>
    <w:rsid w:val="00547BCC"/>
    <w:rsid w:val="0055013B"/>
    <w:rsid w:val="00550907"/>
    <w:rsid w:val="00551F6F"/>
    <w:rsid w:val="00555044"/>
    <w:rsid w:val="00555822"/>
    <w:rsid w:val="00560005"/>
    <w:rsid w:val="00561475"/>
    <w:rsid w:val="0056487B"/>
    <w:rsid w:val="00564FB9"/>
    <w:rsid w:val="00570F6B"/>
    <w:rsid w:val="00573D9E"/>
    <w:rsid w:val="005801E3"/>
    <w:rsid w:val="00581802"/>
    <w:rsid w:val="005836A8"/>
    <w:rsid w:val="0058409C"/>
    <w:rsid w:val="00584262"/>
    <w:rsid w:val="00586630"/>
    <w:rsid w:val="005876BF"/>
    <w:rsid w:val="00587ADD"/>
    <w:rsid w:val="00591E27"/>
    <w:rsid w:val="00592217"/>
    <w:rsid w:val="00593B67"/>
    <w:rsid w:val="00596160"/>
    <w:rsid w:val="005966E2"/>
    <w:rsid w:val="00597007"/>
    <w:rsid w:val="00597BE3"/>
    <w:rsid w:val="005A0637"/>
    <w:rsid w:val="005A0966"/>
    <w:rsid w:val="005A11B7"/>
    <w:rsid w:val="005A1A27"/>
    <w:rsid w:val="005A1D45"/>
    <w:rsid w:val="005A260B"/>
    <w:rsid w:val="005A4A1B"/>
    <w:rsid w:val="005A7830"/>
    <w:rsid w:val="005A7FCE"/>
    <w:rsid w:val="005B0F3F"/>
    <w:rsid w:val="005B4903"/>
    <w:rsid w:val="005B51CE"/>
    <w:rsid w:val="005B5885"/>
    <w:rsid w:val="005B58A7"/>
    <w:rsid w:val="005B5CD7"/>
    <w:rsid w:val="005B6CF6"/>
    <w:rsid w:val="005B7422"/>
    <w:rsid w:val="005B7CE8"/>
    <w:rsid w:val="005C29B8"/>
    <w:rsid w:val="005C2D5D"/>
    <w:rsid w:val="005C4A5D"/>
    <w:rsid w:val="005C5F21"/>
    <w:rsid w:val="005C7156"/>
    <w:rsid w:val="005C7B65"/>
    <w:rsid w:val="005D0C75"/>
    <w:rsid w:val="005D4171"/>
    <w:rsid w:val="005D6A95"/>
    <w:rsid w:val="005D6B2C"/>
    <w:rsid w:val="005D6D9C"/>
    <w:rsid w:val="005E2335"/>
    <w:rsid w:val="005E34CA"/>
    <w:rsid w:val="005E3C18"/>
    <w:rsid w:val="005E5CF9"/>
    <w:rsid w:val="005E6812"/>
    <w:rsid w:val="005E7881"/>
    <w:rsid w:val="005E78E0"/>
    <w:rsid w:val="005F0D9C"/>
    <w:rsid w:val="005F284E"/>
    <w:rsid w:val="005F4712"/>
    <w:rsid w:val="005F494A"/>
    <w:rsid w:val="006015CE"/>
    <w:rsid w:val="00604784"/>
    <w:rsid w:val="00606419"/>
    <w:rsid w:val="00607D29"/>
    <w:rsid w:val="00610FF8"/>
    <w:rsid w:val="00612952"/>
    <w:rsid w:val="00614CC1"/>
    <w:rsid w:val="006150CB"/>
    <w:rsid w:val="00615A9D"/>
    <w:rsid w:val="00617387"/>
    <w:rsid w:val="00617F5D"/>
    <w:rsid w:val="006205D6"/>
    <w:rsid w:val="006232D3"/>
    <w:rsid w:val="006252D8"/>
    <w:rsid w:val="006259BC"/>
    <w:rsid w:val="0062636B"/>
    <w:rsid w:val="00632182"/>
    <w:rsid w:val="00632AE0"/>
    <w:rsid w:val="00633C17"/>
    <w:rsid w:val="006349FD"/>
    <w:rsid w:val="00634D9E"/>
    <w:rsid w:val="00636E3E"/>
    <w:rsid w:val="006379F7"/>
    <w:rsid w:val="00637E4D"/>
    <w:rsid w:val="00640620"/>
    <w:rsid w:val="00641A1F"/>
    <w:rsid w:val="006433EE"/>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67E78"/>
    <w:rsid w:val="00671DB1"/>
    <w:rsid w:val="00672060"/>
    <w:rsid w:val="00672BFD"/>
    <w:rsid w:val="006770F4"/>
    <w:rsid w:val="00677A84"/>
    <w:rsid w:val="0068026D"/>
    <w:rsid w:val="00680A27"/>
    <w:rsid w:val="006816A4"/>
    <w:rsid w:val="006819B8"/>
    <w:rsid w:val="006840A6"/>
    <w:rsid w:val="006850CD"/>
    <w:rsid w:val="00685AAB"/>
    <w:rsid w:val="00687891"/>
    <w:rsid w:val="00695D22"/>
    <w:rsid w:val="006A07AA"/>
    <w:rsid w:val="006A25E5"/>
    <w:rsid w:val="006A2B46"/>
    <w:rsid w:val="006A336D"/>
    <w:rsid w:val="006A37B9"/>
    <w:rsid w:val="006A39F6"/>
    <w:rsid w:val="006B2672"/>
    <w:rsid w:val="006B3D26"/>
    <w:rsid w:val="006B54BF"/>
    <w:rsid w:val="006B5F44"/>
    <w:rsid w:val="006B5F90"/>
    <w:rsid w:val="006B62E4"/>
    <w:rsid w:val="006C1887"/>
    <w:rsid w:val="006C1BBA"/>
    <w:rsid w:val="006C2079"/>
    <w:rsid w:val="006C5A62"/>
    <w:rsid w:val="006C5B00"/>
    <w:rsid w:val="006C5D68"/>
    <w:rsid w:val="006C6976"/>
    <w:rsid w:val="006C6DD0"/>
    <w:rsid w:val="006D04EA"/>
    <w:rsid w:val="006D0AB7"/>
    <w:rsid w:val="006D16C4"/>
    <w:rsid w:val="006D1D9C"/>
    <w:rsid w:val="006D3E96"/>
    <w:rsid w:val="006D4515"/>
    <w:rsid w:val="006D4BB1"/>
    <w:rsid w:val="006D6593"/>
    <w:rsid w:val="006E23EA"/>
    <w:rsid w:val="006E4126"/>
    <w:rsid w:val="006E5979"/>
    <w:rsid w:val="006E7040"/>
    <w:rsid w:val="006F03A8"/>
    <w:rsid w:val="006F2ACA"/>
    <w:rsid w:val="006F2ADC"/>
    <w:rsid w:val="006F2BFE"/>
    <w:rsid w:val="006F31E9"/>
    <w:rsid w:val="006F54FE"/>
    <w:rsid w:val="006F6284"/>
    <w:rsid w:val="007002C5"/>
    <w:rsid w:val="007009BB"/>
    <w:rsid w:val="00704387"/>
    <w:rsid w:val="007075AA"/>
    <w:rsid w:val="00707669"/>
    <w:rsid w:val="00711CBA"/>
    <w:rsid w:val="00711FB5"/>
    <w:rsid w:val="00712A01"/>
    <w:rsid w:val="00714F58"/>
    <w:rsid w:val="00720789"/>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B51"/>
    <w:rsid w:val="00743CB4"/>
    <w:rsid w:val="00743F0A"/>
    <w:rsid w:val="007444E8"/>
    <w:rsid w:val="0074548E"/>
    <w:rsid w:val="00745773"/>
    <w:rsid w:val="00746800"/>
    <w:rsid w:val="00747E76"/>
    <w:rsid w:val="007501A8"/>
    <w:rsid w:val="00750D61"/>
    <w:rsid w:val="00750EE1"/>
    <w:rsid w:val="00752B4D"/>
    <w:rsid w:val="00755402"/>
    <w:rsid w:val="00756B26"/>
    <w:rsid w:val="00756EDF"/>
    <w:rsid w:val="007578C4"/>
    <w:rsid w:val="007600E3"/>
    <w:rsid w:val="00764762"/>
    <w:rsid w:val="00765C43"/>
    <w:rsid w:val="00765EFB"/>
    <w:rsid w:val="007671CA"/>
    <w:rsid w:val="00767C61"/>
    <w:rsid w:val="0077008A"/>
    <w:rsid w:val="00773C1F"/>
    <w:rsid w:val="00774DA4"/>
    <w:rsid w:val="007763A5"/>
    <w:rsid w:val="00776599"/>
    <w:rsid w:val="0078114B"/>
    <w:rsid w:val="00781DD2"/>
    <w:rsid w:val="00782672"/>
    <w:rsid w:val="00783ECF"/>
    <w:rsid w:val="0078413A"/>
    <w:rsid w:val="00786525"/>
    <w:rsid w:val="00790D01"/>
    <w:rsid w:val="007959E8"/>
    <w:rsid w:val="00795E9C"/>
    <w:rsid w:val="007A0521"/>
    <w:rsid w:val="007A2E12"/>
    <w:rsid w:val="007A3475"/>
    <w:rsid w:val="007A41C8"/>
    <w:rsid w:val="007A54CE"/>
    <w:rsid w:val="007A6FD9"/>
    <w:rsid w:val="007A7FFA"/>
    <w:rsid w:val="007B04EB"/>
    <w:rsid w:val="007B0D4F"/>
    <w:rsid w:val="007B1077"/>
    <w:rsid w:val="007B1FBD"/>
    <w:rsid w:val="007B5A3D"/>
    <w:rsid w:val="007B5B95"/>
    <w:rsid w:val="007B68EA"/>
    <w:rsid w:val="007B7453"/>
    <w:rsid w:val="007C1764"/>
    <w:rsid w:val="007C1E8B"/>
    <w:rsid w:val="007C2D89"/>
    <w:rsid w:val="007C4593"/>
    <w:rsid w:val="007C5309"/>
    <w:rsid w:val="007C6069"/>
    <w:rsid w:val="007C78A1"/>
    <w:rsid w:val="007D06C4"/>
    <w:rsid w:val="007D1352"/>
    <w:rsid w:val="007D2508"/>
    <w:rsid w:val="007D2837"/>
    <w:rsid w:val="007D346A"/>
    <w:rsid w:val="007D4EE9"/>
    <w:rsid w:val="007D6518"/>
    <w:rsid w:val="007D76BD"/>
    <w:rsid w:val="007E0BF1"/>
    <w:rsid w:val="007E21DB"/>
    <w:rsid w:val="007E4A45"/>
    <w:rsid w:val="007F0ED8"/>
    <w:rsid w:val="007F0F63"/>
    <w:rsid w:val="007F2A75"/>
    <w:rsid w:val="007F75CE"/>
    <w:rsid w:val="008013A4"/>
    <w:rsid w:val="008027CE"/>
    <w:rsid w:val="00802F42"/>
    <w:rsid w:val="00803254"/>
    <w:rsid w:val="00804226"/>
    <w:rsid w:val="00804383"/>
    <w:rsid w:val="00804BB7"/>
    <w:rsid w:val="00804D41"/>
    <w:rsid w:val="00805C80"/>
    <w:rsid w:val="00807A65"/>
    <w:rsid w:val="00807CF0"/>
    <w:rsid w:val="00810257"/>
    <w:rsid w:val="008104F5"/>
    <w:rsid w:val="00810AD4"/>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1E87"/>
    <w:rsid w:val="0083348C"/>
    <w:rsid w:val="00835523"/>
    <w:rsid w:val="008373D3"/>
    <w:rsid w:val="00840617"/>
    <w:rsid w:val="00840F84"/>
    <w:rsid w:val="008425B3"/>
    <w:rsid w:val="00842A47"/>
    <w:rsid w:val="00843C13"/>
    <w:rsid w:val="008454F8"/>
    <w:rsid w:val="0084715C"/>
    <w:rsid w:val="008515C4"/>
    <w:rsid w:val="0085173A"/>
    <w:rsid w:val="00854EB1"/>
    <w:rsid w:val="00856316"/>
    <w:rsid w:val="008603CE"/>
    <w:rsid w:val="008620FC"/>
    <w:rsid w:val="008627A5"/>
    <w:rsid w:val="0086363A"/>
    <w:rsid w:val="00863E05"/>
    <w:rsid w:val="00865ACA"/>
    <w:rsid w:val="00865D28"/>
    <w:rsid w:val="00865F85"/>
    <w:rsid w:val="00867C10"/>
    <w:rsid w:val="00870439"/>
    <w:rsid w:val="00870DA1"/>
    <w:rsid w:val="00876E43"/>
    <w:rsid w:val="0087779D"/>
    <w:rsid w:val="00880B77"/>
    <w:rsid w:val="00881398"/>
    <w:rsid w:val="00882CA0"/>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557"/>
    <w:rsid w:val="008A1893"/>
    <w:rsid w:val="008A20CD"/>
    <w:rsid w:val="008A2969"/>
    <w:rsid w:val="008A3215"/>
    <w:rsid w:val="008A57E6"/>
    <w:rsid w:val="008A6F81"/>
    <w:rsid w:val="008A769A"/>
    <w:rsid w:val="008B0C9C"/>
    <w:rsid w:val="008B166D"/>
    <w:rsid w:val="008B17F4"/>
    <w:rsid w:val="008B3615"/>
    <w:rsid w:val="008B4AC4"/>
    <w:rsid w:val="008B50C8"/>
    <w:rsid w:val="008B5281"/>
    <w:rsid w:val="008B7E05"/>
    <w:rsid w:val="008B7EED"/>
    <w:rsid w:val="008C1797"/>
    <w:rsid w:val="008C219C"/>
    <w:rsid w:val="008C475E"/>
    <w:rsid w:val="008C619A"/>
    <w:rsid w:val="008D0CE8"/>
    <w:rsid w:val="008D2D1D"/>
    <w:rsid w:val="008D453D"/>
    <w:rsid w:val="008D53AD"/>
    <w:rsid w:val="008D562B"/>
    <w:rsid w:val="008D5733"/>
    <w:rsid w:val="008D622B"/>
    <w:rsid w:val="008D666C"/>
    <w:rsid w:val="008D7B40"/>
    <w:rsid w:val="008D7B54"/>
    <w:rsid w:val="008E0C9D"/>
    <w:rsid w:val="008E1648"/>
    <w:rsid w:val="008E1B3E"/>
    <w:rsid w:val="008E2319"/>
    <w:rsid w:val="008E4BB6"/>
    <w:rsid w:val="008E5518"/>
    <w:rsid w:val="008E6A84"/>
    <w:rsid w:val="008F0CDC"/>
    <w:rsid w:val="008F17A3"/>
    <w:rsid w:val="008F1ED3"/>
    <w:rsid w:val="008F1FFA"/>
    <w:rsid w:val="008F23A5"/>
    <w:rsid w:val="008F4C29"/>
    <w:rsid w:val="008F6B9D"/>
    <w:rsid w:val="008F70BD"/>
    <w:rsid w:val="008F788F"/>
    <w:rsid w:val="008F7EA2"/>
    <w:rsid w:val="00902722"/>
    <w:rsid w:val="009027BC"/>
    <w:rsid w:val="009062E6"/>
    <w:rsid w:val="009070FD"/>
    <w:rsid w:val="00911BE5"/>
    <w:rsid w:val="00913CA9"/>
    <w:rsid w:val="00913F73"/>
    <w:rsid w:val="009145AE"/>
    <w:rsid w:val="009146CE"/>
    <w:rsid w:val="00914CA7"/>
    <w:rsid w:val="00915C3E"/>
    <w:rsid w:val="009161A8"/>
    <w:rsid w:val="00922AA8"/>
    <w:rsid w:val="009245F5"/>
    <w:rsid w:val="009249EC"/>
    <w:rsid w:val="00924EA1"/>
    <w:rsid w:val="009273B3"/>
    <w:rsid w:val="0093047D"/>
    <w:rsid w:val="009305B5"/>
    <w:rsid w:val="009324C3"/>
    <w:rsid w:val="009429D5"/>
    <w:rsid w:val="00942BF1"/>
    <w:rsid w:val="00945180"/>
    <w:rsid w:val="00945428"/>
    <w:rsid w:val="0094607B"/>
    <w:rsid w:val="00953604"/>
    <w:rsid w:val="0095496B"/>
    <w:rsid w:val="009562F1"/>
    <w:rsid w:val="009610DC"/>
    <w:rsid w:val="00961490"/>
    <w:rsid w:val="0096381A"/>
    <w:rsid w:val="00965E04"/>
    <w:rsid w:val="009674AD"/>
    <w:rsid w:val="00970CDC"/>
    <w:rsid w:val="00976861"/>
    <w:rsid w:val="00976BFE"/>
    <w:rsid w:val="00977010"/>
    <w:rsid w:val="00977943"/>
    <w:rsid w:val="00977D02"/>
    <w:rsid w:val="009809BB"/>
    <w:rsid w:val="0098364B"/>
    <w:rsid w:val="00985D37"/>
    <w:rsid w:val="00987A73"/>
    <w:rsid w:val="009911AF"/>
    <w:rsid w:val="00991875"/>
    <w:rsid w:val="00991F92"/>
    <w:rsid w:val="00992985"/>
    <w:rsid w:val="00993168"/>
    <w:rsid w:val="00993889"/>
    <w:rsid w:val="0099406E"/>
    <w:rsid w:val="009949E5"/>
    <w:rsid w:val="0099551B"/>
    <w:rsid w:val="00997BF1"/>
    <w:rsid w:val="009A089C"/>
    <w:rsid w:val="009A118E"/>
    <w:rsid w:val="009A21CD"/>
    <w:rsid w:val="009A25B4"/>
    <w:rsid w:val="009A278C"/>
    <w:rsid w:val="009A2BC2"/>
    <w:rsid w:val="009A42C1"/>
    <w:rsid w:val="009A5429"/>
    <w:rsid w:val="009A72AD"/>
    <w:rsid w:val="009B09E0"/>
    <w:rsid w:val="009B0BC5"/>
    <w:rsid w:val="009B1247"/>
    <w:rsid w:val="009B307A"/>
    <w:rsid w:val="009B46F9"/>
    <w:rsid w:val="009B6029"/>
    <w:rsid w:val="009B6971"/>
    <w:rsid w:val="009B6DB9"/>
    <w:rsid w:val="009C258A"/>
    <w:rsid w:val="009C27F1"/>
    <w:rsid w:val="009C3152"/>
    <w:rsid w:val="009C3CA5"/>
    <w:rsid w:val="009C4CFA"/>
    <w:rsid w:val="009C5070"/>
    <w:rsid w:val="009C7A29"/>
    <w:rsid w:val="009D112C"/>
    <w:rsid w:val="009D34C3"/>
    <w:rsid w:val="009D47FA"/>
    <w:rsid w:val="009D4C5B"/>
    <w:rsid w:val="009D50D2"/>
    <w:rsid w:val="009D6BCA"/>
    <w:rsid w:val="009E0F62"/>
    <w:rsid w:val="009E2249"/>
    <w:rsid w:val="009E4A58"/>
    <w:rsid w:val="009E5A2D"/>
    <w:rsid w:val="009E5AB2"/>
    <w:rsid w:val="009E6219"/>
    <w:rsid w:val="009F03B3"/>
    <w:rsid w:val="009F2E4B"/>
    <w:rsid w:val="00A0096C"/>
    <w:rsid w:val="00A01757"/>
    <w:rsid w:val="00A028C0"/>
    <w:rsid w:val="00A02BAE"/>
    <w:rsid w:val="00A06A6B"/>
    <w:rsid w:val="00A07E47"/>
    <w:rsid w:val="00A129D0"/>
    <w:rsid w:val="00A12BF9"/>
    <w:rsid w:val="00A12C33"/>
    <w:rsid w:val="00A1387B"/>
    <w:rsid w:val="00A138BA"/>
    <w:rsid w:val="00A1402A"/>
    <w:rsid w:val="00A14C8E"/>
    <w:rsid w:val="00A153D9"/>
    <w:rsid w:val="00A15F09"/>
    <w:rsid w:val="00A169B6"/>
    <w:rsid w:val="00A2271D"/>
    <w:rsid w:val="00A237D5"/>
    <w:rsid w:val="00A239E9"/>
    <w:rsid w:val="00A30EFC"/>
    <w:rsid w:val="00A31984"/>
    <w:rsid w:val="00A32D73"/>
    <w:rsid w:val="00A3367B"/>
    <w:rsid w:val="00A355FD"/>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264"/>
    <w:rsid w:val="00A67866"/>
    <w:rsid w:val="00A70283"/>
    <w:rsid w:val="00A70B07"/>
    <w:rsid w:val="00A723F8"/>
    <w:rsid w:val="00A73E9C"/>
    <w:rsid w:val="00A77CCB"/>
    <w:rsid w:val="00A77ED1"/>
    <w:rsid w:val="00A83D8D"/>
    <w:rsid w:val="00A8446B"/>
    <w:rsid w:val="00A8473F"/>
    <w:rsid w:val="00A85525"/>
    <w:rsid w:val="00A862D6"/>
    <w:rsid w:val="00A8715E"/>
    <w:rsid w:val="00A9295B"/>
    <w:rsid w:val="00A93B09"/>
    <w:rsid w:val="00A94247"/>
    <w:rsid w:val="00A952D7"/>
    <w:rsid w:val="00A963F7"/>
    <w:rsid w:val="00A96AD8"/>
    <w:rsid w:val="00AA052C"/>
    <w:rsid w:val="00AA0FE9"/>
    <w:rsid w:val="00AA1E45"/>
    <w:rsid w:val="00AA4286"/>
    <w:rsid w:val="00AA456B"/>
    <w:rsid w:val="00AA57F5"/>
    <w:rsid w:val="00AA672E"/>
    <w:rsid w:val="00AA6EC9"/>
    <w:rsid w:val="00AA7AD1"/>
    <w:rsid w:val="00AB230E"/>
    <w:rsid w:val="00AB2A2A"/>
    <w:rsid w:val="00AB41D5"/>
    <w:rsid w:val="00AB6309"/>
    <w:rsid w:val="00AB6C5F"/>
    <w:rsid w:val="00AB7129"/>
    <w:rsid w:val="00AC27A6"/>
    <w:rsid w:val="00AC30F7"/>
    <w:rsid w:val="00AC3A1C"/>
    <w:rsid w:val="00AC3A5A"/>
    <w:rsid w:val="00AC4D95"/>
    <w:rsid w:val="00AC5DF4"/>
    <w:rsid w:val="00AD0AEF"/>
    <w:rsid w:val="00AD11B7"/>
    <w:rsid w:val="00AD1A94"/>
    <w:rsid w:val="00AD1C05"/>
    <w:rsid w:val="00AD4126"/>
    <w:rsid w:val="00AD421C"/>
    <w:rsid w:val="00AD44FA"/>
    <w:rsid w:val="00AD51ED"/>
    <w:rsid w:val="00AD57EC"/>
    <w:rsid w:val="00AE070A"/>
    <w:rsid w:val="00AE101C"/>
    <w:rsid w:val="00AE37E5"/>
    <w:rsid w:val="00AE5EB4"/>
    <w:rsid w:val="00AF0C18"/>
    <w:rsid w:val="00AF29DC"/>
    <w:rsid w:val="00AF47C5"/>
    <w:rsid w:val="00AF5398"/>
    <w:rsid w:val="00B049AF"/>
    <w:rsid w:val="00B07242"/>
    <w:rsid w:val="00B10534"/>
    <w:rsid w:val="00B113DB"/>
    <w:rsid w:val="00B1148E"/>
    <w:rsid w:val="00B11D8A"/>
    <w:rsid w:val="00B12981"/>
    <w:rsid w:val="00B12BD8"/>
    <w:rsid w:val="00B14732"/>
    <w:rsid w:val="00B147DD"/>
    <w:rsid w:val="00B156FD"/>
    <w:rsid w:val="00B21F61"/>
    <w:rsid w:val="00B257A9"/>
    <w:rsid w:val="00B261F1"/>
    <w:rsid w:val="00B265BC"/>
    <w:rsid w:val="00B31FB1"/>
    <w:rsid w:val="00B33952"/>
    <w:rsid w:val="00B33C5E"/>
    <w:rsid w:val="00B342F4"/>
    <w:rsid w:val="00B34369"/>
    <w:rsid w:val="00B34DC2"/>
    <w:rsid w:val="00B36ED2"/>
    <w:rsid w:val="00B378E5"/>
    <w:rsid w:val="00B41C88"/>
    <w:rsid w:val="00B4346D"/>
    <w:rsid w:val="00B440F4"/>
    <w:rsid w:val="00B4416A"/>
    <w:rsid w:val="00B447A5"/>
    <w:rsid w:val="00B451AF"/>
    <w:rsid w:val="00B4654C"/>
    <w:rsid w:val="00B46AF0"/>
    <w:rsid w:val="00B47293"/>
    <w:rsid w:val="00B50E50"/>
    <w:rsid w:val="00B52120"/>
    <w:rsid w:val="00B54ABC"/>
    <w:rsid w:val="00B54DDE"/>
    <w:rsid w:val="00B56057"/>
    <w:rsid w:val="00B56FBE"/>
    <w:rsid w:val="00B60ACF"/>
    <w:rsid w:val="00B62B58"/>
    <w:rsid w:val="00B65149"/>
    <w:rsid w:val="00B66567"/>
    <w:rsid w:val="00B66D77"/>
    <w:rsid w:val="00B66DBD"/>
    <w:rsid w:val="00B66F52"/>
    <w:rsid w:val="00B66FE5"/>
    <w:rsid w:val="00B72880"/>
    <w:rsid w:val="00B758BF"/>
    <w:rsid w:val="00B77EC8"/>
    <w:rsid w:val="00B827A6"/>
    <w:rsid w:val="00B82DFE"/>
    <w:rsid w:val="00B831CE"/>
    <w:rsid w:val="00B85E3F"/>
    <w:rsid w:val="00B86677"/>
    <w:rsid w:val="00B87131"/>
    <w:rsid w:val="00B939B1"/>
    <w:rsid w:val="00B96D40"/>
    <w:rsid w:val="00B97386"/>
    <w:rsid w:val="00BA263B"/>
    <w:rsid w:val="00BA35E2"/>
    <w:rsid w:val="00BA42B2"/>
    <w:rsid w:val="00BA58D4"/>
    <w:rsid w:val="00BA5B9E"/>
    <w:rsid w:val="00BA61D0"/>
    <w:rsid w:val="00BA7C9A"/>
    <w:rsid w:val="00BB0D60"/>
    <w:rsid w:val="00BB1B06"/>
    <w:rsid w:val="00BB203B"/>
    <w:rsid w:val="00BB5F8F"/>
    <w:rsid w:val="00BB657A"/>
    <w:rsid w:val="00BB6602"/>
    <w:rsid w:val="00BC1A4E"/>
    <w:rsid w:val="00BC4790"/>
    <w:rsid w:val="00BC5DC7"/>
    <w:rsid w:val="00BC6B8B"/>
    <w:rsid w:val="00BC73D8"/>
    <w:rsid w:val="00BD04E4"/>
    <w:rsid w:val="00BD52D7"/>
    <w:rsid w:val="00BD53CC"/>
    <w:rsid w:val="00BD5AD2"/>
    <w:rsid w:val="00BE17A8"/>
    <w:rsid w:val="00BE22F3"/>
    <w:rsid w:val="00BE5B52"/>
    <w:rsid w:val="00BE7B8D"/>
    <w:rsid w:val="00BF0993"/>
    <w:rsid w:val="00BF10A9"/>
    <w:rsid w:val="00BF1703"/>
    <w:rsid w:val="00BF231C"/>
    <w:rsid w:val="00BF51E5"/>
    <w:rsid w:val="00BF74A6"/>
    <w:rsid w:val="00C0110E"/>
    <w:rsid w:val="00C013AD"/>
    <w:rsid w:val="00C04904"/>
    <w:rsid w:val="00C056B3"/>
    <w:rsid w:val="00C103E5"/>
    <w:rsid w:val="00C13319"/>
    <w:rsid w:val="00C13EE9"/>
    <w:rsid w:val="00C21540"/>
    <w:rsid w:val="00C21906"/>
    <w:rsid w:val="00C21BFA"/>
    <w:rsid w:val="00C22148"/>
    <w:rsid w:val="00C22AE1"/>
    <w:rsid w:val="00C24C8D"/>
    <w:rsid w:val="00C25FE2"/>
    <w:rsid w:val="00C2631E"/>
    <w:rsid w:val="00C26860"/>
    <w:rsid w:val="00C26B53"/>
    <w:rsid w:val="00C279B2"/>
    <w:rsid w:val="00C33E50"/>
    <w:rsid w:val="00C34C20"/>
    <w:rsid w:val="00C34E48"/>
    <w:rsid w:val="00C35A3E"/>
    <w:rsid w:val="00C42130"/>
    <w:rsid w:val="00C423A4"/>
    <w:rsid w:val="00C44933"/>
    <w:rsid w:val="00C44BF5"/>
    <w:rsid w:val="00C44DFE"/>
    <w:rsid w:val="00C5033A"/>
    <w:rsid w:val="00C521D6"/>
    <w:rsid w:val="00C55232"/>
    <w:rsid w:val="00C553A4"/>
    <w:rsid w:val="00C55A06"/>
    <w:rsid w:val="00C55D03"/>
    <w:rsid w:val="00C601BC"/>
    <w:rsid w:val="00C6329F"/>
    <w:rsid w:val="00C63340"/>
    <w:rsid w:val="00C643F9"/>
    <w:rsid w:val="00C64B44"/>
    <w:rsid w:val="00C64E95"/>
    <w:rsid w:val="00C71372"/>
    <w:rsid w:val="00C72410"/>
    <w:rsid w:val="00C7287F"/>
    <w:rsid w:val="00C763D5"/>
    <w:rsid w:val="00C80215"/>
    <w:rsid w:val="00C80982"/>
    <w:rsid w:val="00C80CB8"/>
    <w:rsid w:val="00C819F8"/>
    <w:rsid w:val="00C8248C"/>
    <w:rsid w:val="00C82F54"/>
    <w:rsid w:val="00C835C1"/>
    <w:rsid w:val="00C84E33"/>
    <w:rsid w:val="00C8660A"/>
    <w:rsid w:val="00C86D6F"/>
    <w:rsid w:val="00C905FC"/>
    <w:rsid w:val="00C92D03"/>
    <w:rsid w:val="00C9319C"/>
    <w:rsid w:val="00C9435D"/>
    <w:rsid w:val="00C94DF2"/>
    <w:rsid w:val="00C96741"/>
    <w:rsid w:val="00CA2D1B"/>
    <w:rsid w:val="00CA375D"/>
    <w:rsid w:val="00CA662A"/>
    <w:rsid w:val="00CA7750"/>
    <w:rsid w:val="00CA7AFD"/>
    <w:rsid w:val="00CA7C3C"/>
    <w:rsid w:val="00CB0189"/>
    <w:rsid w:val="00CB0BA2"/>
    <w:rsid w:val="00CB1A42"/>
    <w:rsid w:val="00CB1B0C"/>
    <w:rsid w:val="00CB2C0B"/>
    <w:rsid w:val="00CB2C22"/>
    <w:rsid w:val="00CB517D"/>
    <w:rsid w:val="00CB52F3"/>
    <w:rsid w:val="00CC038D"/>
    <w:rsid w:val="00CC08DB"/>
    <w:rsid w:val="00CC39FF"/>
    <w:rsid w:val="00CC3C2F"/>
    <w:rsid w:val="00CC4AC8"/>
    <w:rsid w:val="00CC5233"/>
    <w:rsid w:val="00CC5DE6"/>
    <w:rsid w:val="00CC6E4E"/>
    <w:rsid w:val="00CC6FE8"/>
    <w:rsid w:val="00CC7202"/>
    <w:rsid w:val="00CD23FC"/>
    <w:rsid w:val="00CD2808"/>
    <w:rsid w:val="00CD28BF"/>
    <w:rsid w:val="00CD4092"/>
    <w:rsid w:val="00CD4A20"/>
    <w:rsid w:val="00CD50A1"/>
    <w:rsid w:val="00CD519E"/>
    <w:rsid w:val="00CD561D"/>
    <w:rsid w:val="00CE0C4F"/>
    <w:rsid w:val="00CE30EA"/>
    <w:rsid w:val="00CE3F27"/>
    <w:rsid w:val="00CE6AC1"/>
    <w:rsid w:val="00CE715F"/>
    <w:rsid w:val="00CF048A"/>
    <w:rsid w:val="00CF155A"/>
    <w:rsid w:val="00CF2947"/>
    <w:rsid w:val="00CF30F4"/>
    <w:rsid w:val="00CF33A7"/>
    <w:rsid w:val="00CF686F"/>
    <w:rsid w:val="00CF6E60"/>
    <w:rsid w:val="00CF7BCA"/>
    <w:rsid w:val="00D008FD"/>
    <w:rsid w:val="00D031B4"/>
    <w:rsid w:val="00D0321C"/>
    <w:rsid w:val="00D035EC"/>
    <w:rsid w:val="00D06AB1"/>
    <w:rsid w:val="00D072ED"/>
    <w:rsid w:val="00D07A16"/>
    <w:rsid w:val="00D07D6E"/>
    <w:rsid w:val="00D1067E"/>
    <w:rsid w:val="00D10F50"/>
    <w:rsid w:val="00D11272"/>
    <w:rsid w:val="00D1151A"/>
    <w:rsid w:val="00D126F5"/>
    <w:rsid w:val="00D13520"/>
    <w:rsid w:val="00D1489E"/>
    <w:rsid w:val="00D15C3B"/>
    <w:rsid w:val="00D20737"/>
    <w:rsid w:val="00D21E81"/>
    <w:rsid w:val="00D223DE"/>
    <w:rsid w:val="00D22BF8"/>
    <w:rsid w:val="00D25E37"/>
    <w:rsid w:val="00D2661A"/>
    <w:rsid w:val="00D27582"/>
    <w:rsid w:val="00D27DC2"/>
    <w:rsid w:val="00D27EC4"/>
    <w:rsid w:val="00D30624"/>
    <w:rsid w:val="00D32719"/>
    <w:rsid w:val="00D33333"/>
    <w:rsid w:val="00D33457"/>
    <w:rsid w:val="00D352A2"/>
    <w:rsid w:val="00D357E9"/>
    <w:rsid w:val="00D3660F"/>
    <w:rsid w:val="00D37908"/>
    <w:rsid w:val="00D4162B"/>
    <w:rsid w:val="00D4514F"/>
    <w:rsid w:val="00D451E2"/>
    <w:rsid w:val="00D45A45"/>
    <w:rsid w:val="00D45E89"/>
    <w:rsid w:val="00D45E8D"/>
    <w:rsid w:val="00D466AE"/>
    <w:rsid w:val="00D4734F"/>
    <w:rsid w:val="00D51A93"/>
    <w:rsid w:val="00D51BF3"/>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0474"/>
    <w:rsid w:val="00DB1206"/>
    <w:rsid w:val="00DB22EE"/>
    <w:rsid w:val="00DB38EE"/>
    <w:rsid w:val="00DB498B"/>
    <w:rsid w:val="00DB66CA"/>
    <w:rsid w:val="00DB6BCA"/>
    <w:rsid w:val="00DB73F7"/>
    <w:rsid w:val="00DB7C49"/>
    <w:rsid w:val="00DC0321"/>
    <w:rsid w:val="00DC3067"/>
    <w:rsid w:val="00DC3419"/>
    <w:rsid w:val="00DC370B"/>
    <w:rsid w:val="00DC5B90"/>
    <w:rsid w:val="00DD00FF"/>
    <w:rsid w:val="00DD0619"/>
    <w:rsid w:val="00DD07FB"/>
    <w:rsid w:val="00DD25C6"/>
    <w:rsid w:val="00DD41C5"/>
    <w:rsid w:val="00DD4FE5"/>
    <w:rsid w:val="00DD54B0"/>
    <w:rsid w:val="00DD57EE"/>
    <w:rsid w:val="00DD6BCC"/>
    <w:rsid w:val="00DE0A4B"/>
    <w:rsid w:val="00DE2410"/>
    <w:rsid w:val="00DE2939"/>
    <w:rsid w:val="00DE4940"/>
    <w:rsid w:val="00DE6E81"/>
    <w:rsid w:val="00DE703F"/>
    <w:rsid w:val="00DE7595"/>
    <w:rsid w:val="00DE7F95"/>
    <w:rsid w:val="00DF04DC"/>
    <w:rsid w:val="00DF1961"/>
    <w:rsid w:val="00DF44DE"/>
    <w:rsid w:val="00DF5F11"/>
    <w:rsid w:val="00DF6A8E"/>
    <w:rsid w:val="00E00D0F"/>
    <w:rsid w:val="00E01138"/>
    <w:rsid w:val="00E02DFB"/>
    <w:rsid w:val="00E030F9"/>
    <w:rsid w:val="00E0311A"/>
    <w:rsid w:val="00E03138"/>
    <w:rsid w:val="00E048AC"/>
    <w:rsid w:val="00E06404"/>
    <w:rsid w:val="00E065D2"/>
    <w:rsid w:val="00E100B9"/>
    <w:rsid w:val="00E11A85"/>
    <w:rsid w:val="00E12495"/>
    <w:rsid w:val="00E14E94"/>
    <w:rsid w:val="00E15CCD"/>
    <w:rsid w:val="00E1686A"/>
    <w:rsid w:val="00E202EF"/>
    <w:rsid w:val="00E210B5"/>
    <w:rsid w:val="00E2321E"/>
    <w:rsid w:val="00E23D99"/>
    <w:rsid w:val="00E2552F"/>
    <w:rsid w:val="00E26E2A"/>
    <w:rsid w:val="00E3137A"/>
    <w:rsid w:val="00E32CCF"/>
    <w:rsid w:val="00E34A98"/>
    <w:rsid w:val="00E351C0"/>
    <w:rsid w:val="00E35D1E"/>
    <w:rsid w:val="00E364F9"/>
    <w:rsid w:val="00E365FA"/>
    <w:rsid w:val="00E36789"/>
    <w:rsid w:val="00E44A83"/>
    <w:rsid w:val="00E456C0"/>
    <w:rsid w:val="00E46095"/>
    <w:rsid w:val="00E47F54"/>
    <w:rsid w:val="00E502C1"/>
    <w:rsid w:val="00E502DD"/>
    <w:rsid w:val="00E50D3A"/>
    <w:rsid w:val="00E51387"/>
    <w:rsid w:val="00E51A2D"/>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81A"/>
    <w:rsid w:val="00E85BFF"/>
    <w:rsid w:val="00E90391"/>
    <w:rsid w:val="00E906C2"/>
    <w:rsid w:val="00E9311F"/>
    <w:rsid w:val="00E934D1"/>
    <w:rsid w:val="00E935FF"/>
    <w:rsid w:val="00E94AF0"/>
    <w:rsid w:val="00E95D13"/>
    <w:rsid w:val="00E95DD3"/>
    <w:rsid w:val="00E969D5"/>
    <w:rsid w:val="00EA58D1"/>
    <w:rsid w:val="00EA61BC"/>
    <w:rsid w:val="00EA681A"/>
    <w:rsid w:val="00EA735B"/>
    <w:rsid w:val="00EB17DE"/>
    <w:rsid w:val="00EB1C9F"/>
    <w:rsid w:val="00EB1E69"/>
    <w:rsid w:val="00EB2086"/>
    <w:rsid w:val="00EB5EDF"/>
    <w:rsid w:val="00EB60FE"/>
    <w:rsid w:val="00EB74DB"/>
    <w:rsid w:val="00EB7C98"/>
    <w:rsid w:val="00EC5359"/>
    <w:rsid w:val="00EC562A"/>
    <w:rsid w:val="00ED066A"/>
    <w:rsid w:val="00ED067A"/>
    <w:rsid w:val="00ED2B50"/>
    <w:rsid w:val="00EE0288"/>
    <w:rsid w:val="00EE0350"/>
    <w:rsid w:val="00EE0719"/>
    <w:rsid w:val="00EE0E80"/>
    <w:rsid w:val="00EE54A6"/>
    <w:rsid w:val="00EE613F"/>
    <w:rsid w:val="00EE7295"/>
    <w:rsid w:val="00EE7869"/>
    <w:rsid w:val="00EF054A"/>
    <w:rsid w:val="00EF26C5"/>
    <w:rsid w:val="00EF3235"/>
    <w:rsid w:val="00EF5034"/>
    <w:rsid w:val="00EF7E72"/>
    <w:rsid w:val="00F001CB"/>
    <w:rsid w:val="00F04AB6"/>
    <w:rsid w:val="00F06D37"/>
    <w:rsid w:val="00F07B9D"/>
    <w:rsid w:val="00F11586"/>
    <w:rsid w:val="00F11805"/>
    <w:rsid w:val="00F1183B"/>
    <w:rsid w:val="00F11C9F"/>
    <w:rsid w:val="00F12263"/>
    <w:rsid w:val="00F12C51"/>
    <w:rsid w:val="00F1409D"/>
    <w:rsid w:val="00F14214"/>
    <w:rsid w:val="00F157A9"/>
    <w:rsid w:val="00F16442"/>
    <w:rsid w:val="00F25BB6"/>
    <w:rsid w:val="00F26B7E"/>
    <w:rsid w:val="00F27951"/>
    <w:rsid w:val="00F27A3B"/>
    <w:rsid w:val="00F3080D"/>
    <w:rsid w:val="00F33817"/>
    <w:rsid w:val="00F420D5"/>
    <w:rsid w:val="00F424FC"/>
    <w:rsid w:val="00F451EA"/>
    <w:rsid w:val="00F45447"/>
    <w:rsid w:val="00F456C6"/>
    <w:rsid w:val="00F4577B"/>
    <w:rsid w:val="00F46496"/>
    <w:rsid w:val="00F474D0"/>
    <w:rsid w:val="00F50179"/>
    <w:rsid w:val="00F515EE"/>
    <w:rsid w:val="00F516D9"/>
    <w:rsid w:val="00F556C2"/>
    <w:rsid w:val="00F55993"/>
    <w:rsid w:val="00F56511"/>
    <w:rsid w:val="00F56AF3"/>
    <w:rsid w:val="00F6194E"/>
    <w:rsid w:val="00F623AC"/>
    <w:rsid w:val="00F623DA"/>
    <w:rsid w:val="00F626A8"/>
    <w:rsid w:val="00F6412A"/>
    <w:rsid w:val="00F65893"/>
    <w:rsid w:val="00F66A4A"/>
    <w:rsid w:val="00F7043F"/>
    <w:rsid w:val="00F71C3A"/>
    <w:rsid w:val="00F71E22"/>
    <w:rsid w:val="00F72142"/>
    <w:rsid w:val="00F72AE7"/>
    <w:rsid w:val="00F76882"/>
    <w:rsid w:val="00F770E6"/>
    <w:rsid w:val="00F81141"/>
    <w:rsid w:val="00F833BA"/>
    <w:rsid w:val="00F84FD0"/>
    <w:rsid w:val="00F859A8"/>
    <w:rsid w:val="00F86D87"/>
    <w:rsid w:val="00F90182"/>
    <w:rsid w:val="00F9108B"/>
    <w:rsid w:val="00F91349"/>
    <w:rsid w:val="00F93A8A"/>
    <w:rsid w:val="00F95248"/>
    <w:rsid w:val="00F956A9"/>
    <w:rsid w:val="00F963ED"/>
    <w:rsid w:val="00F966CF"/>
    <w:rsid w:val="00F96CAE"/>
    <w:rsid w:val="00F97C99"/>
    <w:rsid w:val="00FA1A2B"/>
    <w:rsid w:val="00FA4DAC"/>
    <w:rsid w:val="00FA662D"/>
    <w:rsid w:val="00FA73B1"/>
    <w:rsid w:val="00FB0629"/>
    <w:rsid w:val="00FB0CB9"/>
    <w:rsid w:val="00FB1EC7"/>
    <w:rsid w:val="00FB231D"/>
    <w:rsid w:val="00FB45F1"/>
    <w:rsid w:val="00FB4A72"/>
    <w:rsid w:val="00FB54E8"/>
    <w:rsid w:val="00FB7054"/>
    <w:rsid w:val="00FC0163"/>
    <w:rsid w:val="00FC17B7"/>
    <w:rsid w:val="00FC2CB7"/>
    <w:rsid w:val="00FC4090"/>
    <w:rsid w:val="00FC55B4"/>
    <w:rsid w:val="00FD00E6"/>
    <w:rsid w:val="00FD0263"/>
    <w:rsid w:val="00FD09A1"/>
    <w:rsid w:val="00FD2A7C"/>
    <w:rsid w:val="00FD59EB"/>
    <w:rsid w:val="00FD7299"/>
    <w:rsid w:val="00FE1FBE"/>
    <w:rsid w:val="00FE27EB"/>
    <w:rsid w:val="00FE3901"/>
    <w:rsid w:val="00FE39D3"/>
    <w:rsid w:val="00FE4BCE"/>
    <w:rsid w:val="00FE54AE"/>
    <w:rsid w:val="00FE576A"/>
    <w:rsid w:val="00FE7E79"/>
    <w:rsid w:val="00FF0B26"/>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375B2CEA"/>
  <w15:docId w15:val="{1D8CCD32-6E7D-4942-B693-68782CDB17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rsid w:val="009B46F9"/>
    <w:pPr>
      <w:widowControl w:val="0"/>
      <w:adjustRightInd w:val="0"/>
      <w:spacing w:line="400" w:lineRule="exact"/>
      <w:jc w:val="both"/>
    </w:pPr>
    <w:rPr>
      <w:kern w:val="2"/>
      <w:sz w:val="21"/>
      <w:szCs w:val="21"/>
    </w:rPr>
  </w:style>
  <w:style w:type="paragraph" w:styleId="1">
    <w:name w:val="heading 1"/>
    <w:basedOn w:val="afff5"/>
    <w:next w:val="afff5"/>
    <w:link w:val="10"/>
    <w:qFormat/>
    <w:rsid w:val="009B46F9"/>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9B46F9"/>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9B46F9"/>
    <w:pPr>
      <w:keepNext/>
      <w:keepLines/>
      <w:spacing w:before="260" w:after="260" w:line="416" w:lineRule="auto"/>
      <w:outlineLvl w:val="2"/>
    </w:pPr>
    <w:rPr>
      <w:b/>
      <w:bCs/>
      <w:sz w:val="32"/>
      <w:szCs w:val="32"/>
    </w:rPr>
  </w:style>
  <w:style w:type="paragraph" w:styleId="4">
    <w:name w:val="heading 4"/>
    <w:basedOn w:val="afff5"/>
    <w:next w:val="afff5"/>
    <w:link w:val="40"/>
    <w:qFormat/>
    <w:rsid w:val="009B46F9"/>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9B46F9"/>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9B46F9"/>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9B46F9"/>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9B46F9"/>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9B46F9"/>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0">
    <w:name w:val="标题 1 字符"/>
    <w:link w:val="1"/>
    <w:rsid w:val="009B46F9"/>
    <w:rPr>
      <w:b/>
      <w:bCs/>
      <w:kern w:val="44"/>
      <w:sz w:val="44"/>
      <w:szCs w:val="44"/>
    </w:rPr>
  </w:style>
  <w:style w:type="character" w:customStyle="1" w:styleId="23">
    <w:name w:val="标题 2 字符"/>
    <w:link w:val="22"/>
    <w:rsid w:val="009B46F9"/>
    <w:rPr>
      <w:rFonts w:ascii="Arial" w:eastAsia="黑体" w:hAnsi="Arial"/>
      <w:b/>
      <w:bCs/>
      <w:kern w:val="2"/>
      <w:sz w:val="32"/>
      <w:szCs w:val="32"/>
    </w:rPr>
  </w:style>
  <w:style w:type="character" w:customStyle="1" w:styleId="30">
    <w:name w:val="标题 3 字符"/>
    <w:link w:val="3"/>
    <w:rsid w:val="009B46F9"/>
    <w:rPr>
      <w:b/>
      <w:bCs/>
      <w:kern w:val="2"/>
      <w:sz w:val="32"/>
      <w:szCs w:val="32"/>
    </w:rPr>
  </w:style>
  <w:style w:type="character" w:customStyle="1" w:styleId="40">
    <w:name w:val="标题 4 字符"/>
    <w:link w:val="4"/>
    <w:rsid w:val="009B46F9"/>
    <w:rPr>
      <w:rFonts w:ascii="Arial" w:eastAsia="黑体" w:hAnsi="Arial"/>
      <w:b/>
      <w:bCs/>
      <w:kern w:val="2"/>
      <w:sz w:val="28"/>
      <w:szCs w:val="28"/>
    </w:rPr>
  </w:style>
  <w:style w:type="character" w:customStyle="1" w:styleId="50">
    <w:name w:val="标题 5 字符"/>
    <w:link w:val="5"/>
    <w:rsid w:val="009B46F9"/>
    <w:rPr>
      <w:b/>
      <w:bCs/>
      <w:kern w:val="2"/>
      <w:sz w:val="28"/>
      <w:szCs w:val="28"/>
    </w:rPr>
  </w:style>
  <w:style w:type="character" w:customStyle="1" w:styleId="60">
    <w:name w:val="标题 6 字符"/>
    <w:link w:val="6"/>
    <w:rsid w:val="009B46F9"/>
    <w:rPr>
      <w:rFonts w:ascii="Arial" w:eastAsia="黑体" w:hAnsi="Arial"/>
      <w:b/>
      <w:bCs/>
      <w:kern w:val="2"/>
      <w:sz w:val="24"/>
      <w:szCs w:val="24"/>
    </w:rPr>
  </w:style>
  <w:style w:type="character" w:customStyle="1" w:styleId="70">
    <w:name w:val="标题 7 字符"/>
    <w:link w:val="7"/>
    <w:rsid w:val="009B46F9"/>
    <w:rPr>
      <w:b/>
      <w:bCs/>
      <w:kern w:val="2"/>
      <w:sz w:val="24"/>
      <w:szCs w:val="24"/>
    </w:rPr>
  </w:style>
  <w:style w:type="character" w:customStyle="1" w:styleId="80">
    <w:name w:val="标题 8 字符"/>
    <w:link w:val="8"/>
    <w:rsid w:val="009B46F9"/>
    <w:rPr>
      <w:rFonts w:ascii="Arial" w:eastAsia="黑体" w:hAnsi="Arial"/>
      <w:kern w:val="2"/>
      <w:sz w:val="24"/>
      <w:szCs w:val="24"/>
    </w:rPr>
  </w:style>
  <w:style w:type="character" w:customStyle="1" w:styleId="90">
    <w:name w:val="标题 9 字符"/>
    <w:link w:val="9"/>
    <w:rsid w:val="009B46F9"/>
    <w:rPr>
      <w:rFonts w:ascii="Arial" w:eastAsia="黑体" w:hAnsi="Arial"/>
      <w:kern w:val="2"/>
      <w:sz w:val="21"/>
      <w:szCs w:val="21"/>
    </w:rPr>
  </w:style>
  <w:style w:type="paragraph" w:styleId="afff9">
    <w:name w:val="header"/>
    <w:basedOn w:val="afff5"/>
    <w:link w:val="afffa"/>
    <w:uiPriority w:val="99"/>
    <w:rsid w:val="009B46F9"/>
    <w:pPr>
      <w:tabs>
        <w:tab w:val="center" w:pos="4153"/>
        <w:tab w:val="right" w:pos="8306"/>
      </w:tabs>
      <w:adjustRightInd/>
      <w:snapToGrid w:val="0"/>
      <w:jc w:val="center"/>
    </w:pPr>
    <w:rPr>
      <w:sz w:val="18"/>
      <w:szCs w:val="18"/>
    </w:rPr>
  </w:style>
  <w:style w:type="character" w:customStyle="1" w:styleId="afffa">
    <w:name w:val="页眉 字符"/>
    <w:link w:val="afff9"/>
    <w:uiPriority w:val="99"/>
    <w:rsid w:val="009B46F9"/>
    <w:rPr>
      <w:kern w:val="2"/>
      <w:sz w:val="18"/>
      <w:szCs w:val="18"/>
    </w:rPr>
  </w:style>
  <w:style w:type="paragraph" w:styleId="afffb">
    <w:name w:val="footer"/>
    <w:basedOn w:val="afff5"/>
    <w:link w:val="afffc"/>
    <w:uiPriority w:val="99"/>
    <w:rsid w:val="009B46F9"/>
    <w:pPr>
      <w:tabs>
        <w:tab w:val="center" w:pos="4153"/>
        <w:tab w:val="right" w:pos="8306"/>
      </w:tabs>
      <w:adjustRightInd/>
      <w:snapToGrid w:val="0"/>
      <w:spacing w:line="240" w:lineRule="auto"/>
      <w:jc w:val="right"/>
    </w:pPr>
    <w:rPr>
      <w:rFonts w:ascii="宋体"/>
      <w:sz w:val="18"/>
      <w:szCs w:val="18"/>
    </w:rPr>
  </w:style>
  <w:style w:type="character" w:customStyle="1" w:styleId="afffc">
    <w:name w:val="页脚 字符"/>
    <w:link w:val="afffb"/>
    <w:uiPriority w:val="99"/>
    <w:rsid w:val="009B46F9"/>
    <w:rPr>
      <w:rFonts w:ascii="宋体"/>
      <w:kern w:val="2"/>
      <w:sz w:val="18"/>
      <w:szCs w:val="18"/>
    </w:rPr>
  </w:style>
  <w:style w:type="paragraph" w:styleId="afffd">
    <w:name w:val="Balloon Text"/>
    <w:basedOn w:val="afff5"/>
    <w:link w:val="afffe"/>
    <w:uiPriority w:val="99"/>
    <w:semiHidden/>
    <w:unhideWhenUsed/>
    <w:rsid w:val="009B46F9"/>
    <w:rPr>
      <w:sz w:val="18"/>
      <w:szCs w:val="18"/>
    </w:rPr>
  </w:style>
  <w:style w:type="character" w:customStyle="1" w:styleId="afffe">
    <w:name w:val="批注框文本 字符"/>
    <w:link w:val="afffd"/>
    <w:uiPriority w:val="99"/>
    <w:semiHidden/>
    <w:rsid w:val="009B46F9"/>
    <w:rPr>
      <w:kern w:val="2"/>
      <w:sz w:val="18"/>
      <w:szCs w:val="18"/>
    </w:rPr>
  </w:style>
  <w:style w:type="paragraph" w:styleId="affff">
    <w:name w:val="Quote"/>
    <w:basedOn w:val="afff5"/>
    <w:next w:val="afff5"/>
    <w:link w:val="affff0"/>
    <w:uiPriority w:val="29"/>
    <w:qFormat/>
    <w:rsid w:val="009B46F9"/>
    <w:rPr>
      <w:i/>
      <w:iCs/>
      <w:color w:val="000000"/>
    </w:rPr>
  </w:style>
  <w:style w:type="character" w:customStyle="1" w:styleId="affff0">
    <w:name w:val="引用 字符"/>
    <w:link w:val="affff"/>
    <w:uiPriority w:val="29"/>
    <w:rsid w:val="009B46F9"/>
    <w:rPr>
      <w:i/>
      <w:iCs/>
      <w:color w:val="000000"/>
      <w:kern w:val="2"/>
      <w:sz w:val="21"/>
      <w:szCs w:val="21"/>
    </w:rPr>
  </w:style>
  <w:style w:type="character" w:styleId="affff1">
    <w:name w:val="Strong"/>
    <w:uiPriority w:val="22"/>
    <w:qFormat/>
    <w:rsid w:val="009B46F9"/>
    <w:rPr>
      <w:b/>
      <w:bCs/>
    </w:rPr>
  </w:style>
  <w:style w:type="character" w:styleId="affff2">
    <w:name w:val="Emphasis"/>
    <w:uiPriority w:val="20"/>
    <w:qFormat/>
    <w:rsid w:val="009B46F9"/>
    <w:rPr>
      <w:i/>
      <w:iCs/>
    </w:rPr>
  </w:style>
  <w:style w:type="paragraph" w:styleId="affff3">
    <w:name w:val="Title"/>
    <w:basedOn w:val="afff5"/>
    <w:link w:val="affff4"/>
    <w:qFormat/>
    <w:rsid w:val="009B46F9"/>
    <w:pPr>
      <w:spacing w:before="240" w:after="60"/>
      <w:jc w:val="center"/>
      <w:outlineLvl w:val="0"/>
    </w:pPr>
    <w:rPr>
      <w:rFonts w:ascii="Arial" w:hAnsi="Arial" w:cs="Arial"/>
      <w:b/>
      <w:bCs/>
      <w:sz w:val="32"/>
      <w:szCs w:val="32"/>
    </w:rPr>
  </w:style>
  <w:style w:type="character" w:customStyle="1" w:styleId="affff4">
    <w:name w:val="标题 字符"/>
    <w:link w:val="affff3"/>
    <w:rsid w:val="009B46F9"/>
    <w:rPr>
      <w:rFonts w:ascii="Arial" w:hAnsi="Arial" w:cs="Arial"/>
      <w:b/>
      <w:bCs/>
      <w:kern w:val="2"/>
      <w:sz w:val="32"/>
      <w:szCs w:val="32"/>
    </w:rPr>
  </w:style>
  <w:style w:type="paragraph" w:customStyle="1" w:styleId="affff5">
    <w:name w:val="标准标志"/>
    <w:next w:val="afff5"/>
    <w:rsid w:val="009B46F9"/>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6">
    <w:name w:val="标准称谓"/>
    <w:next w:val="afff5"/>
    <w:rsid w:val="009B46F9"/>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7">
    <w:name w:val="标准文件_页脚偶数页"/>
    <w:rsid w:val="009B46F9"/>
    <w:pPr>
      <w:ind w:left="198"/>
    </w:pPr>
    <w:rPr>
      <w:rFonts w:ascii="宋体" w:hAnsi="Times New Roman"/>
      <w:sz w:val="18"/>
    </w:rPr>
  </w:style>
  <w:style w:type="paragraph" w:customStyle="1" w:styleId="affff8">
    <w:name w:val="标准文件_页脚奇数页"/>
    <w:rsid w:val="009B46F9"/>
    <w:pPr>
      <w:ind w:right="227"/>
      <w:jc w:val="right"/>
    </w:pPr>
    <w:rPr>
      <w:rFonts w:ascii="宋体" w:hAnsi="Times New Roman"/>
      <w:sz w:val="18"/>
    </w:rPr>
  </w:style>
  <w:style w:type="paragraph" w:customStyle="1" w:styleId="affff9">
    <w:name w:val="标准书眉一"/>
    <w:rsid w:val="009B46F9"/>
    <w:pPr>
      <w:jc w:val="both"/>
    </w:pPr>
    <w:rPr>
      <w:rFonts w:ascii="Times New Roman" w:hAnsi="Times New Roman"/>
    </w:rPr>
  </w:style>
  <w:style w:type="paragraph" w:customStyle="1" w:styleId="ICS">
    <w:name w:val="标准文件_ICS"/>
    <w:basedOn w:val="afff5"/>
    <w:rsid w:val="009B46F9"/>
    <w:pPr>
      <w:spacing w:line="0" w:lineRule="atLeast"/>
    </w:pPr>
    <w:rPr>
      <w:rFonts w:ascii="黑体" w:eastAsia="黑体" w:hAnsi="宋体"/>
    </w:rPr>
  </w:style>
  <w:style w:type="paragraph" w:customStyle="1" w:styleId="affffa">
    <w:name w:val="标准文件_标准正文"/>
    <w:basedOn w:val="afff5"/>
    <w:next w:val="affffb"/>
    <w:rsid w:val="009B46F9"/>
    <w:pPr>
      <w:snapToGrid w:val="0"/>
      <w:ind w:firstLineChars="200" w:firstLine="200"/>
    </w:pPr>
    <w:rPr>
      <w:kern w:val="0"/>
    </w:rPr>
  </w:style>
  <w:style w:type="paragraph" w:customStyle="1" w:styleId="affffc">
    <w:name w:val="标准文件_版本"/>
    <w:basedOn w:val="affffa"/>
    <w:rsid w:val="009B46F9"/>
    <w:pPr>
      <w:adjustRightInd/>
      <w:snapToGrid/>
      <w:ind w:firstLineChars="0" w:firstLine="0"/>
    </w:pPr>
    <w:rPr>
      <w:rFonts w:ascii="宋体" w:hAnsi="宋体"/>
      <w:kern w:val="2"/>
    </w:rPr>
  </w:style>
  <w:style w:type="paragraph" w:customStyle="1" w:styleId="affffd">
    <w:name w:val="标准文件_标准部门"/>
    <w:basedOn w:val="afff5"/>
    <w:rsid w:val="009B46F9"/>
    <w:pPr>
      <w:jc w:val="center"/>
    </w:pPr>
    <w:rPr>
      <w:rFonts w:ascii="黑体" w:eastAsia="黑体"/>
      <w:kern w:val="0"/>
      <w:sz w:val="44"/>
    </w:rPr>
  </w:style>
  <w:style w:type="paragraph" w:customStyle="1" w:styleId="affffe">
    <w:name w:val="标准文件_标准代替"/>
    <w:basedOn w:val="afff5"/>
    <w:next w:val="afff5"/>
    <w:rsid w:val="009B46F9"/>
    <w:pPr>
      <w:spacing w:line="310" w:lineRule="exact"/>
      <w:jc w:val="right"/>
    </w:pPr>
    <w:rPr>
      <w:rFonts w:ascii="宋体" w:hAnsi="宋体"/>
      <w:kern w:val="0"/>
    </w:rPr>
  </w:style>
  <w:style w:type="paragraph" w:customStyle="1" w:styleId="afffff">
    <w:name w:val="标准文件_标准名称标题"/>
    <w:basedOn w:val="afff5"/>
    <w:next w:val="afff5"/>
    <w:rsid w:val="009B46F9"/>
    <w:pPr>
      <w:widowControl/>
      <w:shd w:val="clear" w:color="FFFFFF" w:fill="FFFFFF"/>
      <w:adjustRightInd/>
      <w:spacing w:before="640" w:after="100"/>
      <w:jc w:val="center"/>
    </w:pPr>
    <w:rPr>
      <w:rFonts w:ascii="黑体" w:eastAsia="黑体"/>
      <w:kern w:val="0"/>
      <w:sz w:val="32"/>
    </w:rPr>
  </w:style>
  <w:style w:type="paragraph" w:customStyle="1" w:styleId="afffff0">
    <w:name w:val="标准文件_页眉奇数页"/>
    <w:next w:val="afff5"/>
    <w:rsid w:val="009B46F9"/>
    <w:pPr>
      <w:tabs>
        <w:tab w:val="center" w:pos="4154"/>
        <w:tab w:val="right" w:pos="8306"/>
      </w:tabs>
      <w:spacing w:after="120"/>
      <w:jc w:val="right"/>
    </w:pPr>
    <w:rPr>
      <w:rFonts w:ascii="黑体" w:eastAsia="黑体" w:hAnsi="宋体"/>
      <w:noProof/>
      <w:sz w:val="21"/>
    </w:rPr>
  </w:style>
  <w:style w:type="paragraph" w:customStyle="1" w:styleId="afffff1">
    <w:name w:val="标准文件_页眉偶数页"/>
    <w:basedOn w:val="afffff0"/>
    <w:next w:val="afff5"/>
    <w:rsid w:val="009B46F9"/>
    <w:pPr>
      <w:jc w:val="left"/>
    </w:pPr>
  </w:style>
  <w:style w:type="paragraph" w:customStyle="1" w:styleId="afffff2">
    <w:name w:val="标准文件_参考文献标题"/>
    <w:basedOn w:val="afff5"/>
    <w:next w:val="afff5"/>
    <w:rsid w:val="00CD561D"/>
    <w:pPr>
      <w:widowControl/>
      <w:shd w:val="clear" w:color="FFFFFF" w:fill="FFFFFF"/>
      <w:adjustRightInd/>
      <w:spacing w:before="580" w:afterLines="50" w:line="240" w:lineRule="auto"/>
      <w:jc w:val="center"/>
      <w:outlineLvl w:val="0"/>
    </w:pPr>
    <w:rPr>
      <w:rFonts w:ascii="黑体" w:eastAsia="黑体"/>
      <w:kern w:val="0"/>
    </w:rPr>
  </w:style>
  <w:style w:type="paragraph" w:customStyle="1" w:styleId="a">
    <w:name w:val="标准文件_参考文献条目"/>
    <w:rsid w:val="009B46F9"/>
    <w:pPr>
      <w:numPr>
        <w:numId w:val="1"/>
      </w:numPr>
    </w:pPr>
    <w:rPr>
      <w:rFonts w:ascii="宋体" w:hAnsi="Times New Roman"/>
    </w:rPr>
  </w:style>
  <w:style w:type="paragraph" w:customStyle="1" w:styleId="affffb">
    <w:name w:val="标准文件_段"/>
    <w:link w:val="Char"/>
    <w:rsid w:val="009B46F9"/>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b"/>
    <w:rsid w:val="009B46F9"/>
    <w:pPr>
      <w:widowControl w:val="0"/>
      <w:numPr>
        <w:ilvl w:val="3"/>
        <w:numId w:val="28"/>
      </w:numPr>
      <w:spacing w:beforeLines="50" w:afterLines="50"/>
      <w:jc w:val="both"/>
      <w:outlineLvl w:val="2"/>
    </w:pPr>
    <w:rPr>
      <w:rFonts w:ascii="黑体" w:eastAsia="黑体" w:hAnsi="Times New Roman"/>
      <w:sz w:val="21"/>
    </w:rPr>
  </w:style>
  <w:style w:type="character" w:customStyle="1" w:styleId="afffff3">
    <w:name w:val="标准文件_发布"/>
    <w:rsid w:val="009B46F9"/>
    <w:rPr>
      <w:rFonts w:ascii="黑体" w:eastAsia="黑体"/>
      <w:spacing w:val="0"/>
      <w:w w:val="100"/>
      <w:position w:val="3"/>
      <w:sz w:val="28"/>
    </w:rPr>
  </w:style>
  <w:style w:type="paragraph" w:customStyle="1" w:styleId="ad">
    <w:name w:val="标准文件_方框数字列项"/>
    <w:basedOn w:val="affffb"/>
    <w:rsid w:val="009B46F9"/>
    <w:pPr>
      <w:numPr>
        <w:numId w:val="3"/>
      </w:numPr>
      <w:ind w:firstLineChars="0" w:firstLine="0"/>
    </w:pPr>
  </w:style>
  <w:style w:type="paragraph" w:customStyle="1" w:styleId="afffff4">
    <w:name w:val="标准文件_封面标准编号"/>
    <w:basedOn w:val="afff5"/>
    <w:next w:val="affffe"/>
    <w:rsid w:val="009B46F9"/>
    <w:pPr>
      <w:spacing w:line="310" w:lineRule="exact"/>
      <w:jc w:val="right"/>
    </w:pPr>
    <w:rPr>
      <w:rFonts w:ascii="黑体" w:eastAsia="黑体"/>
      <w:kern w:val="0"/>
      <w:sz w:val="28"/>
    </w:rPr>
  </w:style>
  <w:style w:type="paragraph" w:customStyle="1" w:styleId="afffff5">
    <w:name w:val="标准文件_封面标准分类号"/>
    <w:basedOn w:val="afff5"/>
    <w:rsid w:val="009B46F9"/>
    <w:rPr>
      <w:rFonts w:ascii="黑体" w:eastAsia="黑体"/>
      <w:b/>
      <w:kern w:val="0"/>
      <w:sz w:val="28"/>
    </w:rPr>
  </w:style>
  <w:style w:type="paragraph" w:customStyle="1" w:styleId="afffff6">
    <w:name w:val="标准文件_封面标准名称"/>
    <w:basedOn w:val="afff5"/>
    <w:rsid w:val="009B46F9"/>
    <w:pPr>
      <w:spacing w:line="240" w:lineRule="auto"/>
      <w:jc w:val="center"/>
    </w:pPr>
    <w:rPr>
      <w:rFonts w:ascii="黑体" w:eastAsia="黑体"/>
      <w:kern w:val="0"/>
      <w:sz w:val="52"/>
    </w:rPr>
  </w:style>
  <w:style w:type="paragraph" w:customStyle="1" w:styleId="afffff7">
    <w:name w:val="标准文件_封面标准英文名称"/>
    <w:basedOn w:val="afff5"/>
    <w:rsid w:val="009B46F9"/>
    <w:pPr>
      <w:spacing w:line="240" w:lineRule="auto"/>
      <w:jc w:val="center"/>
    </w:pPr>
    <w:rPr>
      <w:rFonts w:ascii="黑体" w:eastAsia="黑体"/>
      <w:b/>
      <w:sz w:val="28"/>
    </w:rPr>
  </w:style>
  <w:style w:type="paragraph" w:customStyle="1" w:styleId="afffff8">
    <w:name w:val="标准文件_封面发布日期"/>
    <w:basedOn w:val="afff5"/>
    <w:rsid w:val="009B46F9"/>
    <w:pPr>
      <w:spacing w:line="310" w:lineRule="exact"/>
    </w:pPr>
    <w:rPr>
      <w:rFonts w:ascii="黑体" w:eastAsia="黑体"/>
      <w:kern w:val="0"/>
      <w:sz w:val="28"/>
    </w:rPr>
  </w:style>
  <w:style w:type="paragraph" w:customStyle="1" w:styleId="afffff9">
    <w:name w:val="标准文件_封面密级"/>
    <w:basedOn w:val="afff5"/>
    <w:rsid w:val="009B46F9"/>
    <w:rPr>
      <w:rFonts w:eastAsia="黑体"/>
      <w:sz w:val="32"/>
    </w:rPr>
  </w:style>
  <w:style w:type="paragraph" w:customStyle="1" w:styleId="afffffa">
    <w:name w:val="标准文件_封面实施日期"/>
    <w:basedOn w:val="afff5"/>
    <w:rsid w:val="009B46F9"/>
    <w:pPr>
      <w:spacing w:line="310" w:lineRule="exact"/>
      <w:jc w:val="right"/>
    </w:pPr>
    <w:rPr>
      <w:rFonts w:ascii="黑体" w:eastAsia="黑体"/>
      <w:sz w:val="28"/>
    </w:rPr>
  </w:style>
  <w:style w:type="paragraph" w:customStyle="1" w:styleId="afffffb">
    <w:name w:val="标准文件_封面抬头"/>
    <w:basedOn w:val="affffb"/>
    <w:rsid w:val="009B46F9"/>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b"/>
    <w:rsid w:val="009B46F9"/>
    <w:pPr>
      <w:numPr>
        <w:numId w:val="6"/>
      </w:numPr>
      <w:shd w:val="clear" w:color="FFFFFF" w:fill="FFFFFF"/>
      <w:tabs>
        <w:tab w:val="left" w:pos="6406"/>
      </w:tabs>
      <w:spacing w:before="560" w:afterLines="50"/>
      <w:jc w:val="center"/>
      <w:outlineLvl w:val="0"/>
    </w:pPr>
    <w:rPr>
      <w:rFonts w:ascii="黑体" w:eastAsia="黑体" w:hAnsi="Times New Roman"/>
      <w:noProof/>
      <w:sz w:val="21"/>
    </w:rPr>
  </w:style>
  <w:style w:type="paragraph" w:customStyle="1" w:styleId="aff">
    <w:name w:val="标准文件_附录表标题"/>
    <w:next w:val="affffb"/>
    <w:rsid w:val="009B46F9"/>
    <w:pPr>
      <w:numPr>
        <w:ilvl w:val="1"/>
        <w:numId w:val="4"/>
      </w:numPr>
      <w:adjustRightInd w:val="0"/>
      <w:snapToGrid w:val="0"/>
      <w:spacing w:beforeLines="50" w:afterLines="50"/>
      <w:jc w:val="center"/>
      <w:textAlignment w:val="baseline"/>
    </w:pPr>
    <w:rPr>
      <w:rFonts w:ascii="黑体" w:eastAsia="黑体" w:hAnsi="Times New Roman"/>
      <w:kern w:val="21"/>
      <w:sz w:val="21"/>
    </w:rPr>
  </w:style>
  <w:style w:type="paragraph" w:customStyle="1" w:styleId="aff4">
    <w:name w:val="标准文件_附录一级条标题"/>
    <w:next w:val="affffb"/>
    <w:rsid w:val="009B46F9"/>
    <w:pPr>
      <w:widowControl w:val="0"/>
      <w:numPr>
        <w:ilvl w:val="1"/>
        <w:numId w:val="6"/>
      </w:numPr>
      <w:spacing w:beforeLines="50" w:afterLines="50"/>
      <w:jc w:val="both"/>
      <w:outlineLvl w:val="2"/>
    </w:pPr>
    <w:rPr>
      <w:rFonts w:ascii="黑体" w:eastAsia="黑体" w:hAnsi="Times New Roman"/>
      <w:kern w:val="21"/>
      <w:sz w:val="21"/>
    </w:rPr>
  </w:style>
  <w:style w:type="paragraph" w:customStyle="1" w:styleId="aff5">
    <w:name w:val="标准文件_附录二级条标题"/>
    <w:basedOn w:val="aff4"/>
    <w:next w:val="affffb"/>
    <w:rsid w:val="009B46F9"/>
    <w:pPr>
      <w:widowControl/>
      <w:numPr>
        <w:ilvl w:val="2"/>
      </w:numPr>
      <w:wordWrap w:val="0"/>
      <w:overflowPunct w:val="0"/>
      <w:autoSpaceDE w:val="0"/>
      <w:autoSpaceDN w:val="0"/>
      <w:textAlignment w:val="baseline"/>
      <w:outlineLvl w:val="3"/>
    </w:pPr>
  </w:style>
  <w:style w:type="paragraph" w:customStyle="1" w:styleId="afffffc">
    <w:name w:val="标准文件_附录公式"/>
    <w:basedOn w:val="affffa"/>
    <w:next w:val="affffa"/>
    <w:rsid w:val="009B46F9"/>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b"/>
    <w:rsid w:val="009B46F9"/>
    <w:pPr>
      <w:widowControl w:val="0"/>
      <w:numPr>
        <w:ilvl w:val="3"/>
        <w:numId w:val="6"/>
      </w:numPr>
      <w:spacing w:beforeLines="50" w:afterLines="50"/>
      <w:jc w:val="both"/>
      <w:outlineLvl w:val="4"/>
    </w:pPr>
    <w:rPr>
      <w:rFonts w:ascii="黑体" w:eastAsia="黑体" w:hAnsi="Times New Roman"/>
      <w:kern w:val="21"/>
      <w:sz w:val="21"/>
    </w:rPr>
  </w:style>
  <w:style w:type="paragraph" w:customStyle="1" w:styleId="aff7">
    <w:name w:val="标准文件_附录四级条标题"/>
    <w:next w:val="affffb"/>
    <w:rsid w:val="009B46F9"/>
    <w:pPr>
      <w:widowControl w:val="0"/>
      <w:numPr>
        <w:ilvl w:val="4"/>
        <w:numId w:val="6"/>
      </w:numPr>
      <w:spacing w:beforeLines="50" w:afterLines="50"/>
      <w:jc w:val="both"/>
      <w:outlineLvl w:val="5"/>
    </w:pPr>
    <w:rPr>
      <w:rFonts w:ascii="黑体" w:eastAsia="黑体" w:hAnsi="Times New Roman"/>
      <w:kern w:val="21"/>
      <w:sz w:val="21"/>
    </w:rPr>
  </w:style>
  <w:style w:type="paragraph" w:customStyle="1" w:styleId="af9">
    <w:name w:val="标准文件_附录图标题"/>
    <w:next w:val="affffb"/>
    <w:rsid w:val="009B46F9"/>
    <w:pPr>
      <w:numPr>
        <w:ilvl w:val="1"/>
        <w:numId w:val="5"/>
      </w:numPr>
      <w:adjustRightInd w:val="0"/>
      <w:snapToGrid w:val="0"/>
      <w:spacing w:beforeLines="50" w:afterLines="50"/>
      <w:jc w:val="center"/>
    </w:pPr>
    <w:rPr>
      <w:rFonts w:ascii="黑体" w:eastAsia="黑体" w:hAnsi="Times New Roman"/>
      <w:sz w:val="21"/>
    </w:rPr>
  </w:style>
  <w:style w:type="paragraph" w:customStyle="1" w:styleId="aff8">
    <w:name w:val="标准文件_附录五级条标题"/>
    <w:next w:val="affffb"/>
    <w:rsid w:val="009B46F9"/>
    <w:pPr>
      <w:widowControl w:val="0"/>
      <w:numPr>
        <w:ilvl w:val="5"/>
        <w:numId w:val="6"/>
      </w:numPr>
      <w:spacing w:beforeLines="50" w:afterLines="50"/>
      <w:jc w:val="both"/>
      <w:outlineLvl w:val="6"/>
    </w:pPr>
    <w:rPr>
      <w:rFonts w:ascii="黑体" w:eastAsia="黑体" w:hAnsi="Times New Roman"/>
      <w:kern w:val="21"/>
      <w:sz w:val="21"/>
    </w:rPr>
  </w:style>
  <w:style w:type="paragraph" w:customStyle="1" w:styleId="af0">
    <w:name w:val="标准文件_附录英文标识"/>
    <w:next w:val="afffffd"/>
    <w:rsid w:val="009B46F9"/>
    <w:pPr>
      <w:numPr>
        <w:numId w:val="7"/>
      </w:numPr>
      <w:tabs>
        <w:tab w:val="left" w:pos="6406"/>
      </w:tabs>
      <w:spacing w:before="220" w:after="320"/>
      <w:jc w:val="center"/>
      <w:outlineLvl w:val="0"/>
    </w:pPr>
    <w:rPr>
      <w:rFonts w:ascii="黑体" w:eastAsia="黑体" w:hAnsi="Times New Roman"/>
      <w:sz w:val="21"/>
    </w:rPr>
  </w:style>
  <w:style w:type="paragraph" w:styleId="afffffd">
    <w:name w:val="Body Text"/>
    <w:basedOn w:val="afff5"/>
    <w:link w:val="afffffe"/>
    <w:rsid w:val="009B46F9"/>
    <w:pPr>
      <w:spacing w:after="120"/>
    </w:pPr>
  </w:style>
  <w:style w:type="character" w:customStyle="1" w:styleId="afffffe">
    <w:name w:val="正文文本 字符"/>
    <w:link w:val="afffffd"/>
    <w:rsid w:val="009B46F9"/>
    <w:rPr>
      <w:kern w:val="2"/>
      <w:sz w:val="21"/>
      <w:szCs w:val="21"/>
    </w:rPr>
  </w:style>
  <w:style w:type="paragraph" w:customStyle="1" w:styleId="affffff">
    <w:name w:val="标准文件_附录章标题"/>
    <w:next w:val="affffb"/>
    <w:rsid w:val="009B46F9"/>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0">
    <w:name w:val="标准文件_公式后的破折号"/>
    <w:basedOn w:val="affffb"/>
    <w:next w:val="affffb"/>
    <w:rsid w:val="009B46F9"/>
    <w:pPr>
      <w:ind w:leftChars="200" w:left="488" w:hangingChars="290" w:hanging="289"/>
    </w:pPr>
  </w:style>
  <w:style w:type="paragraph" w:customStyle="1" w:styleId="a6">
    <w:name w:val="标准文件_前言、引言标题"/>
    <w:next w:val="afff5"/>
    <w:rsid w:val="00CD561D"/>
    <w:pPr>
      <w:numPr>
        <w:numId w:val="18"/>
      </w:numPr>
      <w:shd w:val="clear" w:color="FFFFFF" w:fill="FFFFFF"/>
      <w:spacing w:before="480" w:afterLines="150"/>
      <w:jc w:val="center"/>
      <w:outlineLvl w:val="0"/>
    </w:pPr>
    <w:rPr>
      <w:rFonts w:ascii="黑体" w:eastAsia="黑体" w:hAnsi="Times New Roman"/>
      <w:sz w:val="32"/>
    </w:rPr>
  </w:style>
  <w:style w:type="paragraph" w:customStyle="1" w:styleId="affffff1">
    <w:name w:val="标准文件_目次、标准名称标题"/>
    <w:basedOn w:val="a6"/>
    <w:next w:val="affffb"/>
    <w:rsid w:val="009B46F9"/>
    <w:pPr>
      <w:spacing w:line="460" w:lineRule="exact"/>
      <w:ind w:left="0" w:firstLine="0"/>
    </w:pPr>
  </w:style>
  <w:style w:type="paragraph" w:customStyle="1" w:styleId="affffff2">
    <w:name w:val="标准文件_目录标题"/>
    <w:basedOn w:val="afff5"/>
    <w:rsid w:val="00CD561D"/>
    <w:pPr>
      <w:spacing w:before="480" w:afterLines="150" w:line="240" w:lineRule="auto"/>
      <w:jc w:val="center"/>
    </w:pPr>
    <w:rPr>
      <w:rFonts w:ascii="黑体" w:eastAsia="黑体"/>
      <w:sz w:val="32"/>
    </w:rPr>
  </w:style>
  <w:style w:type="paragraph" w:customStyle="1" w:styleId="af1">
    <w:name w:val="标准文件_破折号列项"/>
    <w:rsid w:val="009B46F9"/>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9B46F9"/>
    <w:pPr>
      <w:numPr>
        <w:numId w:val="9"/>
      </w:numPr>
    </w:pPr>
  </w:style>
  <w:style w:type="paragraph" w:customStyle="1" w:styleId="afff">
    <w:name w:val="标准文件_三级条标题"/>
    <w:basedOn w:val="affe"/>
    <w:next w:val="affffb"/>
    <w:rsid w:val="009B46F9"/>
    <w:pPr>
      <w:widowControl/>
      <w:numPr>
        <w:ilvl w:val="4"/>
      </w:numPr>
      <w:outlineLvl w:val="3"/>
    </w:pPr>
  </w:style>
  <w:style w:type="character" w:styleId="affffff3">
    <w:name w:val="Subtle Reference"/>
    <w:uiPriority w:val="31"/>
    <w:qFormat/>
    <w:rsid w:val="009B46F9"/>
    <w:rPr>
      <w:smallCaps/>
      <w:color w:val="C0504D"/>
      <w:u w:val="single"/>
    </w:rPr>
  </w:style>
  <w:style w:type="paragraph" w:customStyle="1" w:styleId="affffff4">
    <w:name w:val="标准文件_示例后续"/>
    <w:basedOn w:val="afff5"/>
    <w:rsid w:val="009B46F9"/>
    <w:pPr>
      <w:adjustRightInd/>
      <w:spacing w:line="240" w:lineRule="auto"/>
      <w:ind w:firstLineChars="200" w:firstLine="200"/>
    </w:pPr>
    <w:rPr>
      <w:sz w:val="18"/>
      <w:szCs w:val="24"/>
    </w:rPr>
  </w:style>
  <w:style w:type="paragraph" w:customStyle="1" w:styleId="aff9">
    <w:name w:val="标准文件_数字编号列项"/>
    <w:rsid w:val="009B46F9"/>
    <w:pPr>
      <w:numPr>
        <w:numId w:val="13"/>
      </w:numPr>
      <w:jc w:val="both"/>
    </w:pPr>
    <w:rPr>
      <w:rFonts w:ascii="宋体" w:hAnsi="宋体"/>
      <w:sz w:val="21"/>
    </w:rPr>
  </w:style>
  <w:style w:type="paragraph" w:customStyle="1" w:styleId="afff0">
    <w:name w:val="标准文件_四级条标题"/>
    <w:next w:val="affffb"/>
    <w:rsid w:val="009B46F9"/>
    <w:pPr>
      <w:widowControl w:val="0"/>
      <w:numPr>
        <w:ilvl w:val="5"/>
        <w:numId w:val="28"/>
      </w:numPr>
      <w:spacing w:beforeLines="50" w:afterLines="50"/>
      <w:jc w:val="both"/>
      <w:outlineLvl w:val="4"/>
    </w:pPr>
    <w:rPr>
      <w:rFonts w:ascii="黑体" w:eastAsia="黑体" w:hAnsi="Times New Roman"/>
      <w:sz w:val="21"/>
    </w:rPr>
  </w:style>
  <w:style w:type="paragraph" w:styleId="affffff5">
    <w:name w:val="footnote text"/>
    <w:basedOn w:val="afff5"/>
    <w:next w:val="afff5"/>
    <w:link w:val="affffff6"/>
    <w:semiHidden/>
    <w:rsid w:val="009B46F9"/>
    <w:pPr>
      <w:adjustRightInd/>
      <w:snapToGrid w:val="0"/>
      <w:spacing w:line="300" w:lineRule="exact"/>
      <w:ind w:leftChars="200" w:left="400" w:hangingChars="200" w:hanging="200"/>
      <w:jc w:val="left"/>
    </w:pPr>
    <w:rPr>
      <w:rFonts w:ascii="宋体"/>
      <w:sz w:val="18"/>
      <w:szCs w:val="18"/>
    </w:rPr>
  </w:style>
  <w:style w:type="character" w:customStyle="1" w:styleId="affffff6">
    <w:name w:val="脚注文本 字符"/>
    <w:link w:val="affffff5"/>
    <w:semiHidden/>
    <w:rsid w:val="009B46F9"/>
    <w:rPr>
      <w:rFonts w:ascii="宋体"/>
      <w:kern w:val="2"/>
      <w:sz w:val="18"/>
      <w:szCs w:val="18"/>
    </w:rPr>
  </w:style>
  <w:style w:type="paragraph" w:customStyle="1" w:styleId="affffff7">
    <w:name w:val="标准文件_条文脚注"/>
    <w:basedOn w:val="affffff5"/>
    <w:rsid w:val="009B46F9"/>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b"/>
    <w:rsid w:val="009B46F9"/>
    <w:pPr>
      <w:numPr>
        <w:numId w:val="14"/>
      </w:numPr>
      <w:spacing w:line="240" w:lineRule="auto"/>
      <w:jc w:val="left"/>
    </w:pPr>
    <w:rPr>
      <w:rFonts w:ascii="宋体" w:hAnsi="宋体"/>
      <w:sz w:val="18"/>
    </w:rPr>
  </w:style>
  <w:style w:type="character" w:styleId="affffff8">
    <w:name w:val="footnote reference"/>
    <w:aliases w:val="标准文件_脚注引用"/>
    <w:semiHidden/>
    <w:rsid w:val="009B46F9"/>
    <w:rPr>
      <w:rFonts w:ascii="宋体" w:eastAsia="宋体" w:hAnsi="宋体" w:cs="Times New Roman"/>
      <w:spacing w:val="0"/>
      <w:sz w:val="18"/>
      <w:vertAlign w:val="superscript"/>
    </w:rPr>
  </w:style>
  <w:style w:type="character" w:customStyle="1" w:styleId="affffff9">
    <w:name w:val="标准文件_图表脚注内容"/>
    <w:rsid w:val="009B46F9"/>
    <w:rPr>
      <w:rFonts w:ascii="宋体" w:eastAsia="宋体" w:hAnsi="宋体" w:cs="Times New Roman"/>
      <w:spacing w:val="0"/>
      <w:sz w:val="18"/>
      <w:vertAlign w:val="superscript"/>
    </w:rPr>
  </w:style>
  <w:style w:type="paragraph" w:customStyle="1" w:styleId="afff1">
    <w:name w:val="标准文件_五级条标题"/>
    <w:next w:val="affffb"/>
    <w:rsid w:val="009B46F9"/>
    <w:pPr>
      <w:widowControl w:val="0"/>
      <w:numPr>
        <w:ilvl w:val="6"/>
        <w:numId w:val="28"/>
      </w:numPr>
      <w:spacing w:beforeLines="50" w:afterLines="50"/>
      <w:jc w:val="both"/>
      <w:outlineLvl w:val="5"/>
    </w:pPr>
    <w:rPr>
      <w:rFonts w:ascii="黑体" w:eastAsia="黑体" w:hAnsi="Times New Roman"/>
      <w:sz w:val="21"/>
    </w:rPr>
  </w:style>
  <w:style w:type="paragraph" w:customStyle="1" w:styleId="affc">
    <w:name w:val="标准文件_章标题"/>
    <w:next w:val="affffb"/>
    <w:rsid w:val="009B46F9"/>
    <w:pPr>
      <w:numPr>
        <w:ilvl w:val="1"/>
        <w:numId w:val="28"/>
      </w:numPr>
      <w:spacing w:beforeLines="100" w:afterLines="100"/>
      <w:ind w:left="0"/>
      <w:jc w:val="both"/>
      <w:outlineLvl w:val="0"/>
    </w:pPr>
    <w:rPr>
      <w:rFonts w:ascii="黑体" w:eastAsia="黑体" w:hAnsi="Times New Roman"/>
      <w:sz w:val="21"/>
    </w:rPr>
  </w:style>
  <w:style w:type="paragraph" w:customStyle="1" w:styleId="affd">
    <w:name w:val="标准文件_一级条标题"/>
    <w:basedOn w:val="affc"/>
    <w:next w:val="affffb"/>
    <w:rsid w:val="009B46F9"/>
    <w:pPr>
      <w:numPr>
        <w:ilvl w:val="2"/>
      </w:numPr>
      <w:spacing w:beforeLines="50" w:afterLines="50"/>
      <w:outlineLvl w:val="1"/>
    </w:pPr>
  </w:style>
  <w:style w:type="paragraph" w:customStyle="1" w:styleId="affffffa">
    <w:name w:val="标准文件_一致程度"/>
    <w:basedOn w:val="afff5"/>
    <w:rsid w:val="009B46F9"/>
    <w:pPr>
      <w:spacing w:line="440" w:lineRule="exact"/>
      <w:jc w:val="center"/>
    </w:pPr>
    <w:rPr>
      <w:sz w:val="28"/>
    </w:rPr>
  </w:style>
  <w:style w:type="paragraph" w:customStyle="1" w:styleId="affffffb">
    <w:name w:val="标准文件_引言标题"/>
    <w:next w:val="afff5"/>
    <w:rsid w:val="009B46F9"/>
    <w:pPr>
      <w:shd w:val="clear" w:color="FFFFFF" w:fill="FFFFFF"/>
      <w:spacing w:before="540" w:after="600"/>
      <w:jc w:val="center"/>
      <w:outlineLvl w:val="0"/>
    </w:pPr>
    <w:rPr>
      <w:rFonts w:ascii="黑体" w:eastAsia="黑体" w:hAnsi="Times New Roman"/>
      <w:sz w:val="32"/>
    </w:rPr>
  </w:style>
  <w:style w:type="paragraph" w:customStyle="1" w:styleId="affffffc">
    <w:name w:val="标准文件_英文图表脚注"/>
    <w:basedOn w:val="affffa"/>
    <w:rsid w:val="009B46F9"/>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rsid w:val="009B46F9"/>
    <w:pPr>
      <w:numPr>
        <w:ilvl w:val="1"/>
        <w:numId w:val="31"/>
      </w:numPr>
      <w:jc w:val="both"/>
    </w:pPr>
    <w:rPr>
      <w:rFonts w:ascii="宋体" w:hAnsi="Times New Roman"/>
      <w:sz w:val="21"/>
    </w:rPr>
  </w:style>
  <w:style w:type="paragraph" w:customStyle="1" w:styleId="af">
    <w:name w:val="标准文件_英文注："/>
    <w:basedOn w:val="afff5"/>
    <w:next w:val="affffb"/>
    <w:rsid w:val="009B46F9"/>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9B46F9"/>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b"/>
    <w:rsid w:val="009B46F9"/>
    <w:pPr>
      <w:numPr>
        <w:numId w:val="21"/>
      </w:numPr>
      <w:tabs>
        <w:tab w:val="left" w:pos="0"/>
      </w:tabs>
      <w:spacing w:beforeLines="50" w:afterLines="50"/>
      <w:jc w:val="center"/>
    </w:pPr>
    <w:rPr>
      <w:rFonts w:ascii="黑体" w:eastAsia="黑体" w:hAnsi="Times New Roman"/>
      <w:sz w:val="21"/>
    </w:rPr>
  </w:style>
  <w:style w:type="paragraph" w:customStyle="1" w:styleId="affffffd">
    <w:name w:val="标准文件_正文公式"/>
    <w:basedOn w:val="afff5"/>
    <w:next w:val="affffa"/>
    <w:rsid w:val="009B46F9"/>
    <w:pPr>
      <w:tabs>
        <w:tab w:val="center" w:pos="4678"/>
        <w:tab w:val="right" w:leader="middleDot" w:pos="9356"/>
      </w:tabs>
      <w:spacing w:line="240" w:lineRule="auto"/>
    </w:pPr>
    <w:rPr>
      <w:rFonts w:ascii="宋体" w:hAnsi="宋体"/>
    </w:rPr>
  </w:style>
  <w:style w:type="paragraph" w:customStyle="1" w:styleId="afd">
    <w:name w:val="标准文件_正文图标题"/>
    <w:next w:val="affffb"/>
    <w:rsid w:val="009B46F9"/>
    <w:pPr>
      <w:numPr>
        <w:numId w:val="22"/>
      </w:numPr>
      <w:spacing w:beforeLines="50" w:afterLines="50"/>
      <w:jc w:val="center"/>
    </w:pPr>
    <w:rPr>
      <w:rFonts w:ascii="黑体" w:eastAsia="黑体" w:hAnsi="Times New Roman"/>
      <w:sz w:val="21"/>
    </w:rPr>
  </w:style>
  <w:style w:type="paragraph" w:customStyle="1" w:styleId="afff3">
    <w:name w:val="标准文件_正文英文表标题"/>
    <w:next w:val="affffb"/>
    <w:rsid w:val="009B46F9"/>
    <w:pPr>
      <w:numPr>
        <w:numId w:val="23"/>
      </w:numPr>
      <w:jc w:val="center"/>
    </w:pPr>
    <w:rPr>
      <w:rFonts w:ascii="黑体" w:eastAsia="黑体" w:hAnsi="Times New Roman"/>
      <w:sz w:val="21"/>
    </w:rPr>
  </w:style>
  <w:style w:type="paragraph" w:customStyle="1" w:styleId="afb">
    <w:name w:val="标准文件_正文英文图标题"/>
    <w:next w:val="affffb"/>
    <w:rsid w:val="009B46F9"/>
    <w:pPr>
      <w:numPr>
        <w:numId w:val="24"/>
      </w:numPr>
      <w:jc w:val="center"/>
    </w:pPr>
    <w:rPr>
      <w:rFonts w:ascii="黑体" w:eastAsia="黑体" w:hAnsi="Times New Roman"/>
      <w:sz w:val="21"/>
    </w:rPr>
  </w:style>
  <w:style w:type="paragraph" w:customStyle="1" w:styleId="af7">
    <w:name w:val="标准文件_编号列项（三级）"/>
    <w:rsid w:val="009B46F9"/>
    <w:pPr>
      <w:numPr>
        <w:ilvl w:val="2"/>
        <w:numId w:val="31"/>
      </w:numPr>
    </w:pPr>
    <w:rPr>
      <w:rFonts w:ascii="宋体" w:hAnsi="Times New Roman"/>
      <w:sz w:val="21"/>
    </w:rPr>
  </w:style>
  <w:style w:type="character" w:styleId="affffffe">
    <w:name w:val="Hyperlink"/>
    <w:uiPriority w:val="99"/>
    <w:rsid w:val="009B46F9"/>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9B46F9"/>
    <w:pPr>
      <w:numPr>
        <w:ilvl w:val="3"/>
        <w:numId w:val="30"/>
      </w:numPr>
      <w:adjustRightInd/>
      <w:spacing w:line="240" w:lineRule="auto"/>
    </w:pPr>
    <w:rPr>
      <w:rFonts w:ascii="宋体" w:hAnsi="宋体"/>
      <w:szCs w:val="24"/>
    </w:rPr>
  </w:style>
  <w:style w:type="paragraph" w:customStyle="1" w:styleId="afffffff">
    <w:name w:val="发布部门"/>
    <w:next w:val="affffb"/>
    <w:rsid w:val="009B46F9"/>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0">
    <w:name w:val="发布日期"/>
    <w:rsid w:val="009B46F9"/>
    <w:pPr>
      <w:framePr w:w="4000" w:h="473" w:hRule="exact" w:hSpace="180" w:vSpace="180" w:wrap="around" w:hAnchor="margin" w:y="13511" w:anchorLock="1"/>
    </w:pPr>
    <w:rPr>
      <w:rFonts w:ascii="Times New Roman" w:eastAsia="黑体" w:hAnsi="Times New Roman"/>
      <w:sz w:val="28"/>
    </w:rPr>
  </w:style>
  <w:style w:type="paragraph" w:customStyle="1" w:styleId="afffffff1">
    <w:name w:val="封面标准代替信息"/>
    <w:basedOn w:val="afff5"/>
    <w:rsid w:val="009B46F9"/>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2">
    <w:name w:val="封面标准名称"/>
    <w:rsid w:val="009B46F9"/>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3">
    <w:name w:val="封面标准文稿编辑信息"/>
    <w:rsid w:val="009B46F9"/>
    <w:pPr>
      <w:spacing w:before="180" w:line="180" w:lineRule="exact"/>
      <w:jc w:val="center"/>
    </w:pPr>
    <w:rPr>
      <w:rFonts w:ascii="宋体" w:hAnsi="Times New Roman"/>
      <w:sz w:val="21"/>
    </w:rPr>
  </w:style>
  <w:style w:type="paragraph" w:customStyle="1" w:styleId="afffffff4">
    <w:name w:val="封面标准文稿类别"/>
    <w:rsid w:val="009B46F9"/>
    <w:pPr>
      <w:spacing w:before="440" w:line="400" w:lineRule="exact"/>
      <w:jc w:val="center"/>
    </w:pPr>
    <w:rPr>
      <w:rFonts w:ascii="宋体" w:hAnsi="Times New Roman"/>
      <w:sz w:val="24"/>
    </w:rPr>
  </w:style>
  <w:style w:type="paragraph" w:customStyle="1" w:styleId="afffffff5">
    <w:name w:val="封面标准英文名称"/>
    <w:rsid w:val="009B46F9"/>
    <w:pPr>
      <w:widowControl w:val="0"/>
      <w:spacing w:line="360" w:lineRule="exact"/>
      <w:jc w:val="center"/>
    </w:pPr>
    <w:rPr>
      <w:rFonts w:ascii="Times New Roman" w:hAnsi="Times New Roman"/>
      <w:sz w:val="28"/>
    </w:rPr>
  </w:style>
  <w:style w:type="paragraph" w:customStyle="1" w:styleId="afffffff6">
    <w:name w:val="封面一致性程度标识"/>
    <w:rsid w:val="009B46F9"/>
    <w:pPr>
      <w:spacing w:before="440" w:line="440" w:lineRule="exact"/>
      <w:jc w:val="center"/>
    </w:pPr>
    <w:rPr>
      <w:rFonts w:ascii="Times New Roman" w:hAnsi="Times New Roman"/>
      <w:sz w:val="28"/>
    </w:rPr>
  </w:style>
  <w:style w:type="paragraph" w:customStyle="1" w:styleId="afffffff7">
    <w:name w:val="封面正文"/>
    <w:rsid w:val="009B46F9"/>
    <w:pPr>
      <w:jc w:val="both"/>
    </w:pPr>
    <w:rPr>
      <w:rFonts w:ascii="Times New Roman" w:hAnsi="Times New Roman"/>
    </w:rPr>
  </w:style>
  <w:style w:type="paragraph" w:customStyle="1" w:styleId="afffffff8">
    <w:name w:val="附录二级无标题条"/>
    <w:basedOn w:val="afff5"/>
    <w:next w:val="affffb"/>
    <w:rsid w:val="009B46F9"/>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9">
    <w:name w:val="附录三级无标题条"/>
    <w:basedOn w:val="afffffff8"/>
    <w:next w:val="affffb"/>
    <w:rsid w:val="009B46F9"/>
    <w:pPr>
      <w:outlineLvl w:val="4"/>
    </w:pPr>
  </w:style>
  <w:style w:type="paragraph" w:customStyle="1" w:styleId="afffffffa">
    <w:name w:val="附录四级无标题条"/>
    <w:basedOn w:val="afffffff9"/>
    <w:next w:val="affffb"/>
    <w:rsid w:val="009B46F9"/>
    <w:pPr>
      <w:outlineLvl w:val="5"/>
    </w:pPr>
  </w:style>
  <w:style w:type="paragraph" w:customStyle="1" w:styleId="afffffffb">
    <w:name w:val="附录图"/>
    <w:next w:val="affffb"/>
    <w:rsid w:val="009B46F9"/>
    <w:pPr>
      <w:wordWrap w:val="0"/>
      <w:overflowPunct w:val="0"/>
      <w:autoSpaceDE w:val="0"/>
      <w:spacing w:beforeLines="50" w:afterLines="50"/>
      <w:jc w:val="center"/>
      <w:textAlignment w:val="baseline"/>
      <w:outlineLvl w:val="1"/>
    </w:pPr>
    <w:rPr>
      <w:rFonts w:ascii="黑体" w:eastAsia="黑体" w:hAnsi="Times New Roman"/>
      <w:kern w:val="21"/>
      <w:sz w:val="21"/>
    </w:rPr>
  </w:style>
  <w:style w:type="paragraph" w:customStyle="1" w:styleId="af2">
    <w:name w:val="标准文件_一级项"/>
    <w:rsid w:val="009B46F9"/>
    <w:pPr>
      <w:numPr>
        <w:numId w:val="16"/>
      </w:numPr>
    </w:pPr>
    <w:rPr>
      <w:rFonts w:ascii="宋体" w:hAnsi="Times New Roman"/>
      <w:sz w:val="21"/>
    </w:rPr>
  </w:style>
  <w:style w:type="paragraph" w:customStyle="1" w:styleId="afffffffc">
    <w:name w:val="附录五级无标题条"/>
    <w:basedOn w:val="afffffffa"/>
    <w:next w:val="affffb"/>
    <w:rsid w:val="009B46F9"/>
    <w:pPr>
      <w:outlineLvl w:val="6"/>
    </w:pPr>
  </w:style>
  <w:style w:type="paragraph" w:customStyle="1" w:styleId="afffffffd">
    <w:name w:val="附录性质"/>
    <w:basedOn w:val="afff5"/>
    <w:rsid w:val="009B46F9"/>
    <w:pPr>
      <w:widowControl/>
      <w:adjustRightInd/>
      <w:jc w:val="center"/>
    </w:pPr>
    <w:rPr>
      <w:rFonts w:ascii="黑体" w:eastAsia="黑体"/>
    </w:rPr>
  </w:style>
  <w:style w:type="paragraph" w:customStyle="1" w:styleId="afffffffe">
    <w:name w:val="附录一级无标题条"/>
    <w:basedOn w:val="affffff"/>
    <w:next w:val="affffb"/>
    <w:rsid w:val="009B46F9"/>
    <w:pPr>
      <w:autoSpaceDN w:val="0"/>
      <w:outlineLvl w:val="2"/>
    </w:pPr>
    <w:rPr>
      <w:rFonts w:ascii="宋体" w:eastAsia="宋体" w:hAnsi="宋体"/>
    </w:rPr>
  </w:style>
  <w:style w:type="character" w:customStyle="1" w:styleId="affffffff">
    <w:name w:val="个人答复风格"/>
    <w:rsid w:val="009B46F9"/>
    <w:rPr>
      <w:rFonts w:ascii="Arial" w:eastAsia="宋体" w:hAnsi="Arial" w:cs="Arial"/>
      <w:color w:val="auto"/>
      <w:spacing w:val="0"/>
      <w:sz w:val="20"/>
    </w:rPr>
  </w:style>
  <w:style w:type="character" w:customStyle="1" w:styleId="affffffff0">
    <w:name w:val="个人撰写风格"/>
    <w:rsid w:val="009B46F9"/>
    <w:rPr>
      <w:rFonts w:ascii="Arial" w:eastAsia="宋体" w:hAnsi="Arial" w:cs="Arial"/>
      <w:color w:val="auto"/>
      <w:spacing w:val="0"/>
      <w:sz w:val="20"/>
    </w:rPr>
  </w:style>
  <w:style w:type="paragraph" w:customStyle="1" w:styleId="affffffff1">
    <w:name w:val="脚注后续"/>
    <w:rsid w:val="009B46F9"/>
    <w:pPr>
      <w:ind w:leftChars="350" w:left="350"/>
      <w:jc w:val="both"/>
    </w:pPr>
    <w:rPr>
      <w:rFonts w:ascii="宋体" w:hAnsi="Times New Roman"/>
      <w:sz w:val="18"/>
    </w:rPr>
  </w:style>
  <w:style w:type="paragraph" w:customStyle="1" w:styleId="afff4">
    <w:name w:val="列项——"/>
    <w:rsid w:val="009B46F9"/>
    <w:pPr>
      <w:widowControl w:val="0"/>
      <w:numPr>
        <w:numId w:val="27"/>
      </w:numPr>
      <w:jc w:val="both"/>
    </w:pPr>
    <w:rPr>
      <w:rFonts w:ascii="宋体" w:hAnsi="宋体"/>
      <w:sz w:val="21"/>
    </w:rPr>
  </w:style>
  <w:style w:type="paragraph" w:customStyle="1" w:styleId="affffffff2">
    <w:name w:val="列项·"/>
    <w:basedOn w:val="affffb"/>
    <w:rsid w:val="009B46F9"/>
    <w:pPr>
      <w:tabs>
        <w:tab w:val="left" w:pos="840"/>
      </w:tabs>
    </w:pPr>
  </w:style>
  <w:style w:type="paragraph" w:customStyle="1" w:styleId="affffffff3">
    <w:name w:val="目次、索引正文"/>
    <w:rsid w:val="009B46F9"/>
    <w:pPr>
      <w:spacing w:line="320" w:lineRule="exact"/>
      <w:jc w:val="both"/>
    </w:pPr>
    <w:rPr>
      <w:rFonts w:ascii="宋体" w:hAnsi="Times New Roman"/>
      <w:sz w:val="21"/>
    </w:rPr>
  </w:style>
  <w:style w:type="paragraph" w:customStyle="1" w:styleId="210">
    <w:name w:val="目录 21"/>
    <w:basedOn w:val="afff5"/>
    <w:next w:val="afff5"/>
    <w:autoRedefine/>
    <w:semiHidden/>
    <w:rsid w:val="009B46F9"/>
    <w:pPr>
      <w:adjustRightInd/>
      <w:spacing w:line="240" w:lineRule="auto"/>
      <w:jc w:val="left"/>
    </w:pPr>
    <w:rPr>
      <w:bCs/>
      <w:iCs/>
    </w:rPr>
  </w:style>
  <w:style w:type="paragraph" w:customStyle="1" w:styleId="31">
    <w:name w:val="目录 31"/>
    <w:basedOn w:val="afff5"/>
    <w:next w:val="afff5"/>
    <w:autoRedefine/>
    <w:semiHidden/>
    <w:rsid w:val="009B46F9"/>
    <w:pPr>
      <w:spacing w:line="240" w:lineRule="auto"/>
    </w:pPr>
    <w:rPr>
      <w:rFonts w:ascii="宋体" w:hAnsi="宋体"/>
      <w:iCs/>
    </w:rPr>
  </w:style>
  <w:style w:type="paragraph" w:customStyle="1" w:styleId="41">
    <w:name w:val="目录 41"/>
    <w:basedOn w:val="afff5"/>
    <w:next w:val="afff5"/>
    <w:autoRedefine/>
    <w:semiHidden/>
    <w:rsid w:val="009B46F9"/>
    <w:pPr>
      <w:adjustRightInd/>
      <w:spacing w:line="240" w:lineRule="auto"/>
      <w:jc w:val="left"/>
    </w:pPr>
  </w:style>
  <w:style w:type="paragraph" w:customStyle="1" w:styleId="51">
    <w:name w:val="目录 51"/>
    <w:basedOn w:val="afff5"/>
    <w:next w:val="afff5"/>
    <w:autoRedefine/>
    <w:semiHidden/>
    <w:rsid w:val="009B46F9"/>
    <w:pPr>
      <w:spacing w:line="240" w:lineRule="auto"/>
    </w:pPr>
    <w:rPr>
      <w:rFonts w:ascii="宋体" w:hAnsi="宋体"/>
    </w:rPr>
  </w:style>
  <w:style w:type="paragraph" w:customStyle="1" w:styleId="61">
    <w:name w:val="目录 61"/>
    <w:basedOn w:val="afff5"/>
    <w:next w:val="afff5"/>
    <w:autoRedefine/>
    <w:semiHidden/>
    <w:rsid w:val="009B46F9"/>
    <w:pPr>
      <w:adjustRightInd/>
      <w:spacing w:line="240" w:lineRule="auto"/>
      <w:jc w:val="left"/>
    </w:pPr>
  </w:style>
  <w:style w:type="paragraph" w:customStyle="1" w:styleId="71">
    <w:name w:val="目录 71"/>
    <w:basedOn w:val="61"/>
    <w:autoRedefine/>
    <w:semiHidden/>
    <w:rsid w:val="009B46F9"/>
    <w:pPr>
      <w:ind w:left="1260"/>
    </w:pPr>
  </w:style>
  <w:style w:type="paragraph" w:customStyle="1" w:styleId="81">
    <w:name w:val="目录 81"/>
    <w:basedOn w:val="71"/>
    <w:autoRedefine/>
    <w:semiHidden/>
    <w:rsid w:val="009B46F9"/>
    <w:pPr>
      <w:ind w:left="1470"/>
    </w:pPr>
  </w:style>
  <w:style w:type="paragraph" w:customStyle="1" w:styleId="91">
    <w:name w:val="目录 91"/>
    <w:basedOn w:val="81"/>
    <w:autoRedefine/>
    <w:semiHidden/>
    <w:rsid w:val="009B46F9"/>
    <w:pPr>
      <w:ind w:left="1680"/>
    </w:pPr>
  </w:style>
  <w:style w:type="paragraph" w:customStyle="1" w:styleId="affffffff4">
    <w:name w:val="其他标准称谓"/>
    <w:rsid w:val="009B46F9"/>
    <w:pPr>
      <w:spacing w:line="0" w:lineRule="atLeast"/>
      <w:jc w:val="distribute"/>
    </w:pPr>
    <w:rPr>
      <w:rFonts w:ascii="黑体" w:eastAsia="黑体" w:hAnsi="宋体"/>
      <w:sz w:val="52"/>
    </w:rPr>
  </w:style>
  <w:style w:type="paragraph" w:customStyle="1" w:styleId="affffffff5">
    <w:name w:val="其他发布部门"/>
    <w:basedOn w:val="afffffff"/>
    <w:rsid w:val="009B46F9"/>
    <w:pPr>
      <w:framePr w:wrap="around"/>
      <w:spacing w:line="0" w:lineRule="atLeast"/>
    </w:pPr>
    <w:rPr>
      <w:rFonts w:ascii="黑体" w:eastAsia="黑体"/>
      <w:b w:val="0"/>
    </w:rPr>
  </w:style>
  <w:style w:type="paragraph" w:customStyle="1" w:styleId="affb">
    <w:name w:val="前言标题"/>
    <w:next w:val="afff5"/>
    <w:rsid w:val="009B46F9"/>
    <w:pPr>
      <w:numPr>
        <w:numId w:val="28"/>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9B46F9"/>
    <w:pPr>
      <w:numPr>
        <w:ilvl w:val="4"/>
        <w:numId w:val="30"/>
      </w:numPr>
      <w:adjustRightInd/>
      <w:spacing w:line="240" w:lineRule="auto"/>
    </w:pPr>
    <w:rPr>
      <w:rFonts w:ascii="宋体" w:hAnsi="宋体"/>
      <w:szCs w:val="24"/>
    </w:rPr>
  </w:style>
  <w:style w:type="paragraph" w:customStyle="1" w:styleId="affffffff6">
    <w:name w:val="实施日期"/>
    <w:basedOn w:val="afffffff0"/>
    <w:rsid w:val="009B46F9"/>
    <w:pPr>
      <w:framePr w:hSpace="0" w:wrap="around" w:xAlign="right"/>
      <w:jc w:val="right"/>
    </w:pPr>
  </w:style>
  <w:style w:type="paragraph" w:customStyle="1" w:styleId="a3">
    <w:name w:val="四级无标题条"/>
    <w:basedOn w:val="afff5"/>
    <w:rsid w:val="009B46F9"/>
    <w:pPr>
      <w:numPr>
        <w:ilvl w:val="5"/>
        <w:numId w:val="30"/>
      </w:numPr>
      <w:adjustRightInd/>
      <w:spacing w:line="240" w:lineRule="auto"/>
    </w:pPr>
    <w:rPr>
      <w:rFonts w:ascii="宋体" w:hAnsi="宋体"/>
      <w:szCs w:val="24"/>
    </w:rPr>
  </w:style>
  <w:style w:type="paragraph" w:styleId="affffffff7">
    <w:name w:val="table of figures"/>
    <w:basedOn w:val="afff5"/>
    <w:next w:val="afff5"/>
    <w:semiHidden/>
    <w:rsid w:val="009B46F9"/>
    <w:pPr>
      <w:adjustRightInd/>
      <w:spacing w:line="240" w:lineRule="auto"/>
      <w:jc w:val="left"/>
    </w:pPr>
    <w:rPr>
      <w:szCs w:val="24"/>
    </w:rPr>
  </w:style>
  <w:style w:type="paragraph" w:customStyle="1" w:styleId="affffffff8">
    <w:name w:val="文献分类号"/>
    <w:rsid w:val="009B46F9"/>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b"/>
    <w:rsid w:val="009B46F9"/>
    <w:pPr>
      <w:jc w:val="both"/>
    </w:pPr>
    <w:rPr>
      <w:rFonts w:ascii="宋体" w:hAnsi="宋体"/>
      <w:sz w:val="21"/>
    </w:rPr>
  </w:style>
  <w:style w:type="paragraph" w:customStyle="1" w:styleId="a4">
    <w:name w:val="五级无标题条"/>
    <w:basedOn w:val="afff5"/>
    <w:rsid w:val="009B46F9"/>
    <w:pPr>
      <w:numPr>
        <w:ilvl w:val="6"/>
        <w:numId w:val="30"/>
      </w:numPr>
      <w:adjustRightInd/>
    </w:pPr>
    <w:rPr>
      <w:szCs w:val="24"/>
    </w:rPr>
  </w:style>
  <w:style w:type="character" w:styleId="affffffffa">
    <w:name w:val="page number"/>
    <w:rsid w:val="009B46F9"/>
    <w:rPr>
      <w:rFonts w:ascii="宋体" w:eastAsia="宋体" w:hAnsi="Times New Roman"/>
      <w:sz w:val="18"/>
    </w:rPr>
  </w:style>
  <w:style w:type="paragraph" w:customStyle="1" w:styleId="a0">
    <w:name w:val="一级无标题条"/>
    <w:basedOn w:val="afff5"/>
    <w:rsid w:val="009B46F9"/>
    <w:pPr>
      <w:numPr>
        <w:ilvl w:val="2"/>
        <w:numId w:val="30"/>
      </w:numPr>
      <w:adjustRightInd/>
      <w:spacing w:before="10" w:after="10" w:line="240" w:lineRule="auto"/>
    </w:pPr>
    <w:rPr>
      <w:rFonts w:ascii="宋体" w:hAnsi="宋体"/>
      <w:szCs w:val="24"/>
    </w:rPr>
  </w:style>
  <w:style w:type="paragraph" w:styleId="affffffffb">
    <w:name w:val="Normal Indent"/>
    <w:basedOn w:val="afff5"/>
    <w:rsid w:val="009B46F9"/>
    <w:pPr>
      <w:ind w:firstLine="420"/>
    </w:pPr>
  </w:style>
  <w:style w:type="paragraph" w:customStyle="1" w:styleId="affffffffc">
    <w:name w:val="注:后续"/>
    <w:rsid w:val="009B46F9"/>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rsid w:val="009B46F9"/>
    <w:pPr>
      <w:ind w:leftChars="0" w:left="1406" w:firstLineChars="0" w:hanging="499"/>
    </w:pPr>
  </w:style>
  <w:style w:type="paragraph" w:customStyle="1" w:styleId="affffffffe">
    <w:name w:val="标准文件_一级无标题"/>
    <w:basedOn w:val="affd"/>
    <w:qFormat/>
    <w:rsid w:val="009B46F9"/>
    <w:pPr>
      <w:spacing w:beforeLines="0" w:afterLines="0"/>
      <w:outlineLvl w:val="9"/>
    </w:pPr>
    <w:rPr>
      <w:rFonts w:ascii="宋体" w:eastAsia="宋体"/>
    </w:rPr>
  </w:style>
  <w:style w:type="paragraph" w:customStyle="1" w:styleId="afffffffff">
    <w:name w:val="标准文件_五级无标题"/>
    <w:basedOn w:val="afff1"/>
    <w:qFormat/>
    <w:rsid w:val="009B46F9"/>
    <w:pPr>
      <w:spacing w:beforeLines="0" w:afterLines="0"/>
      <w:outlineLvl w:val="9"/>
    </w:pPr>
    <w:rPr>
      <w:rFonts w:ascii="宋体" w:eastAsia="宋体"/>
    </w:rPr>
  </w:style>
  <w:style w:type="paragraph" w:customStyle="1" w:styleId="afffffffff0">
    <w:name w:val="标准文件_三级无标题"/>
    <w:basedOn w:val="afff"/>
    <w:qFormat/>
    <w:rsid w:val="009B46F9"/>
    <w:pPr>
      <w:spacing w:beforeLines="0" w:afterLines="0"/>
      <w:outlineLvl w:val="9"/>
    </w:pPr>
    <w:rPr>
      <w:rFonts w:ascii="宋体" w:eastAsia="宋体"/>
    </w:rPr>
  </w:style>
  <w:style w:type="paragraph" w:customStyle="1" w:styleId="afffffffff1">
    <w:name w:val="标准文件_二级无标题"/>
    <w:basedOn w:val="affe"/>
    <w:qFormat/>
    <w:rsid w:val="009B46F9"/>
    <w:pPr>
      <w:spacing w:beforeLines="0" w:afterLines="0"/>
      <w:outlineLvl w:val="9"/>
    </w:pPr>
    <w:rPr>
      <w:rFonts w:ascii="宋体" w:eastAsia="宋体"/>
    </w:rPr>
  </w:style>
  <w:style w:type="paragraph" w:customStyle="1" w:styleId="afffffffff2">
    <w:name w:val="标准_四级无标题"/>
    <w:basedOn w:val="afff0"/>
    <w:next w:val="affffb"/>
    <w:qFormat/>
    <w:rsid w:val="009B46F9"/>
    <w:rPr>
      <w:rFonts w:eastAsia="宋体"/>
    </w:rPr>
  </w:style>
  <w:style w:type="paragraph" w:customStyle="1" w:styleId="afffffffff3">
    <w:name w:val="标准文件_四级无标题"/>
    <w:basedOn w:val="afff0"/>
    <w:qFormat/>
    <w:rsid w:val="009B46F9"/>
    <w:pPr>
      <w:spacing w:beforeLines="0" w:afterLines="0"/>
      <w:outlineLvl w:val="9"/>
    </w:pPr>
    <w:rPr>
      <w:rFonts w:ascii="宋体" w:eastAsia="宋体" w:hAnsi="黑体"/>
      <w:szCs w:val="52"/>
    </w:rPr>
  </w:style>
  <w:style w:type="paragraph" w:customStyle="1" w:styleId="aff1">
    <w:name w:val="标准文件_大写罗马数字编号列项"/>
    <w:basedOn w:val="affffb"/>
    <w:rsid w:val="009B46F9"/>
    <w:pPr>
      <w:numPr>
        <w:numId w:val="2"/>
      </w:numPr>
      <w:ind w:firstLineChars="0" w:firstLine="0"/>
    </w:pPr>
    <w:rPr>
      <w:rFonts w:ascii="Times New Roman" w:cs="Arial"/>
      <w:szCs w:val="28"/>
    </w:rPr>
  </w:style>
  <w:style w:type="paragraph" w:customStyle="1" w:styleId="ae">
    <w:name w:val="标准文件_小写罗马数字编号列项"/>
    <w:basedOn w:val="affffb"/>
    <w:rsid w:val="009B46F9"/>
    <w:pPr>
      <w:numPr>
        <w:numId w:val="15"/>
      </w:numPr>
      <w:ind w:firstLineChars="0" w:firstLine="0"/>
    </w:pPr>
    <w:rPr>
      <w:rFonts w:cs="Arial"/>
      <w:szCs w:val="28"/>
    </w:rPr>
  </w:style>
  <w:style w:type="paragraph" w:customStyle="1" w:styleId="afffffffff4">
    <w:name w:val="标准文件_附录标题"/>
    <w:basedOn w:val="aff3"/>
    <w:qFormat/>
    <w:rsid w:val="009B46F9"/>
    <w:pPr>
      <w:numPr>
        <w:numId w:val="0"/>
      </w:numPr>
      <w:spacing w:after="280"/>
      <w:outlineLvl w:val="9"/>
    </w:pPr>
  </w:style>
  <w:style w:type="paragraph" w:customStyle="1" w:styleId="afffffffff5">
    <w:name w:val="标准文件_二级项"/>
    <w:rsid w:val="009B46F9"/>
    <w:rPr>
      <w:rFonts w:ascii="宋体" w:hAnsi="Times New Roman"/>
      <w:sz w:val="21"/>
    </w:rPr>
  </w:style>
  <w:style w:type="paragraph" w:customStyle="1" w:styleId="af3">
    <w:name w:val="标准文件_三级项"/>
    <w:basedOn w:val="afff5"/>
    <w:rsid w:val="009B46F9"/>
    <w:pPr>
      <w:numPr>
        <w:ilvl w:val="2"/>
        <w:numId w:val="16"/>
      </w:numPr>
      <w:spacing w:line="-300" w:lineRule="auto"/>
    </w:pPr>
    <w:rPr>
      <w:rFonts w:ascii="Times New Roman" w:hAnsi="Times New Roman"/>
    </w:rPr>
  </w:style>
  <w:style w:type="paragraph" w:customStyle="1" w:styleId="affa">
    <w:name w:val="图表脚注说明"/>
    <w:basedOn w:val="afff5"/>
    <w:next w:val="affffb"/>
    <w:rsid w:val="009B46F9"/>
    <w:pPr>
      <w:numPr>
        <w:numId w:val="29"/>
      </w:numPr>
      <w:adjustRightInd/>
      <w:spacing w:line="240" w:lineRule="auto"/>
    </w:pPr>
    <w:rPr>
      <w:rFonts w:ascii="宋体" w:hAnsi="Times New Roman"/>
      <w:sz w:val="18"/>
      <w:szCs w:val="18"/>
    </w:rPr>
  </w:style>
  <w:style w:type="paragraph" w:customStyle="1" w:styleId="af5">
    <w:name w:val="标准文件_字母编号列项（一级）"/>
    <w:rsid w:val="009B46F9"/>
    <w:pPr>
      <w:numPr>
        <w:numId w:val="31"/>
      </w:numPr>
      <w:jc w:val="both"/>
    </w:pPr>
    <w:rPr>
      <w:rFonts w:ascii="宋体" w:hAnsi="Times New Roman"/>
      <w:sz w:val="21"/>
    </w:rPr>
  </w:style>
  <w:style w:type="paragraph" w:customStyle="1" w:styleId="afffffffff6">
    <w:name w:val="标准文件_索引字母"/>
    <w:next w:val="affffb"/>
    <w:qFormat/>
    <w:rsid w:val="009B46F9"/>
    <w:pPr>
      <w:jc w:val="center"/>
    </w:pPr>
    <w:rPr>
      <w:rFonts w:ascii="宋体" w:eastAsia="Times New Roman" w:hAnsi="宋体"/>
      <w:b/>
      <w:kern w:val="2"/>
      <w:sz w:val="21"/>
    </w:rPr>
  </w:style>
  <w:style w:type="paragraph" w:customStyle="1" w:styleId="afffffffff7">
    <w:name w:val="标准文件_附录前"/>
    <w:next w:val="affffb"/>
    <w:qFormat/>
    <w:rsid w:val="009B46F9"/>
    <w:pPr>
      <w:spacing w:line="20" w:lineRule="atLeast"/>
      <w:ind w:firstLine="200"/>
    </w:pPr>
    <w:rPr>
      <w:rFonts w:ascii="宋体" w:hAnsi="宋体"/>
      <w:kern w:val="2"/>
      <w:sz w:val="10"/>
    </w:rPr>
  </w:style>
  <w:style w:type="paragraph" w:customStyle="1" w:styleId="afffffffff8">
    <w:name w:val="标准文件_正文标准名称"/>
    <w:qFormat/>
    <w:rsid w:val="009B46F9"/>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b"/>
    <w:qFormat/>
    <w:rsid w:val="009B46F9"/>
    <w:pPr>
      <w:ind w:firstLineChars="0" w:firstLine="0"/>
      <w:jc w:val="center"/>
    </w:pPr>
    <w:rPr>
      <w:sz w:val="18"/>
    </w:rPr>
  </w:style>
  <w:style w:type="paragraph" w:customStyle="1" w:styleId="afff2">
    <w:name w:val="标准文件_注："/>
    <w:next w:val="affffb"/>
    <w:rsid w:val="009B46F9"/>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9B46F9"/>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a"/>
    <w:rsid w:val="009B46F9"/>
    <w:pPr>
      <w:widowControl w:val="0"/>
      <w:numPr>
        <w:numId w:val="11"/>
      </w:numPr>
      <w:jc w:val="both"/>
    </w:pPr>
    <w:rPr>
      <w:rFonts w:ascii="宋体" w:hAnsi="Times New Roman"/>
      <w:sz w:val="18"/>
      <w:szCs w:val="18"/>
    </w:rPr>
  </w:style>
  <w:style w:type="paragraph" w:customStyle="1" w:styleId="afa">
    <w:name w:val="标准文件_示例×："/>
    <w:basedOn w:val="afff5"/>
    <w:next w:val="afffffffffa"/>
    <w:qFormat/>
    <w:rsid w:val="009B46F9"/>
    <w:pPr>
      <w:widowControl/>
      <w:numPr>
        <w:numId w:val="12"/>
      </w:numPr>
      <w:adjustRightInd/>
      <w:spacing w:line="240" w:lineRule="auto"/>
    </w:pPr>
    <w:rPr>
      <w:rFonts w:ascii="宋体" w:hAnsi="Times New Roman"/>
      <w:kern w:val="0"/>
      <w:sz w:val="18"/>
      <w:szCs w:val="18"/>
    </w:rPr>
  </w:style>
  <w:style w:type="character" w:customStyle="1" w:styleId="Char">
    <w:name w:val="标准文件_段 Char"/>
    <w:link w:val="affffb"/>
    <w:rsid w:val="009B46F9"/>
    <w:rPr>
      <w:rFonts w:ascii="宋体" w:hAnsi="Times New Roman"/>
      <w:noProof/>
      <w:sz w:val="21"/>
    </w:rPr>
  </w:style>
  <w:style w:type="paragraph" w:customStyle="1" w:styleId="afffffffffb">
    <w:name w:val="标准文件_表格续"/>
    <w:basedOn w:val="affffb"/>
    <w:next w:val="affffb"/>
    <w:qFormat/>
    <w:rsid w:val="009B46F9"/>
    <w:pPr>
      <w:jc w:val="center"/>
    </w:pPr>
    <w:rPr>
      <w:rFonts w:ascii="黑体" w:eastAsia="黑体" w:hAnsi="黑体"/>
    </w:rPr>
  </w:style>
  <w:style w:type="paragraph" w:styleId="TOC1">
    <w:name w:val="toc 1"/>
    <w:basedOn w:val="afff5"/>
    <w:next w:val="afff5"/>
    <w:autoRedefine/>
    <w:uiPriority w:val="39"/>
    <w:unhideWhenUsed/>
    <w:rsid w:val="009B46F9"/>
    <w:rPr>
      <w:rFonts w:ascii="宋体"/>
    </w:rPr>
  </w:style>
  <w:style w:type="table" w:styleId="afffffffffc">
    <w:name w:val="Table Grid"/>
    <w:basedOn w:val="afff7"/>
    <w:uiPriority w:val="39"/>
    <w:rsid w:val="009B4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d">
    <w:name w:val="Placeholder Text"/>
    <w:basedOn w:val="afff6"/>
    <w:uiPriority w:val="99"/>
    <w:semiHidden/>
    <w:rsid w:val="009B46F9"/>
    <w:rPr>
      <w:color w:val="808080"/>
    </w:rPr>
  </w:style>
  <w:style w:type="paragraph" w:customStyle="1" w:styleId="2">
    <w:name w:val="标准文件_二级项2"/>
    <w:basedOn w:val="affffb"/>
    <w:qFormat/>
    <w:rsid w:val="009B46F9"/>
    <w:pPr>
      <w:numPr>
        <w:ilvl w:val="1"/>
        <w:numId w:val="16"/>
      </w:numPr>
      <w:ind w:firstLineChars="0" w:firstLine="0"/>
    </w:pPr>
  </w:style>
  <w:style w:type="paragraph" w:customStyle="1" w:styleId="21">
    <w:name w:val="标准文件_三级项2"/>
    <w:basedOn w:val="affffb"/>
    <w:qFormat/>
    <w:rsid w:val="009B46F9"/>
    <w:pPr>
      <w:numPr>
        <w:numId w:val="10"/>
      </w:numPr>
      <w:spacing w:line="300" w:lineRule="exact"/>
      <w:ind w:firstLineChars="0"/>
    </w:pPr>
    <w:rPr>
      <w:rFonts w:ascii="Times New Roman"/>
    </w:rPr>
  </w:style>
  <w:style w:type="paragraph" w:customStyle="1" w:styleId="20">
    <w:name w:val="标准文件_一级项2"/>
    <w:basedOn w:val="affffb"/>
    <w:qFormat/>
    <w:rsid w:val="009B46F9"/>
    <w:pPr>
      <w:numPr>
        <w:numId w:val="17"/>
      </w:numPr>
      <w:spacing w:line="300" w:lineRule="exact"/>
      <w:ind w:firstLineChars="0"/>
    </w:pPr>
    <w:rPr>
      <w:rFonts w:ascii="Times New Roman"/>
    </w:rPr>
  </w:style>
  <w:style w:type="paragraph" w:customStyle="1" w:styleId="afffffffffe">
    <w:name w:val="标准文件_提示"/>
    <w:basedOn w:val="affffb"/>
    <w:next w:val="affffb"/>
    <w:qFormat/>
    <w:rsid w:val="009B46F9"/>
    <w:pPr>
      <w:ind w:firstLine="420"/>
    </w:pPr>
    <w:rPr>
      <w:rFonts w:ascii="黑体" w:eastAsia="黑体"/>
    </w:rPr>
  </w:style>
  <w:style w:type="character" w:customStyle="1" w:styleId="affffffffff">
    <w:name w:val="标准文件_来源"/>
    <w:basedOn w:val="afff6"/>
    <w:uiPriority w:val="1"/>
    <w:qFormat/>
    <w:rsid w:val="009B46F9"/>
    <w:rPr>
      <w:rFonts w:eastAsia="宋体"/>
      <w:sz w:val="21"/>
    </w:rPr>
  </w:style>
  <w:style w:type="paragraph" w:customStyle="1" w:styleId="affffffffff0">
    <w:name w:val="标准文件_图表说明"/>
    <w:qFormat/>
    <w:rsid w:val="009B46F9"/>
    <w:pPr>
      <w:spacing w:line="276" w:lineRule="auto"/>
      <w:ind w:firstLine="420"/>
    </w:pPr>
    <w:rPr>
      <w:rFonts w:ascii="宋体" w:hAnsi="宋体"/>
      <w:kern w:val="2"/>
      <w:sz w:val="18"/>
    </w:rPr>
  </w:style>
  <w:style w:type="paragraph" w:customStyle="1" w:styleId="affffffffff1">
    <w:name w:val="其他发布日期"/>
    <w:basedOn w:val="afffffff0"/>
    <w:rsid w:val="009B46F9"/>
    <w:pPr>
      <w:framePr w:w="3997" w:h="471" w:hRule="exact" w:hSpace="0" w:vSpace="181" w:wrap="around" w:vAnchor="page" w:hAnchor="page" w:x="1419" w:y="14097"/>
    </w:pPr>
  </w:style>
  <w:style w:type="paragraph" w:customStyle="1" w:styleId="affffffffff2">
    <w:name w:val="其他实施日期"/>
    <w:basedOn w:val="affffffff6"/>
    <w:rsid w:val="009B46F9"/>
    <w:pPr>
      <w:framePr w:w="3997" w:h="471" w:hRule="exact" w:vSpace="181" w:wrap="around" w:vAnchor="page" w:hAnchor="page" w:x="7089" w:y="14097"/>
    </w:pPr>
  </w:style>
  <w:style w:type="paragraph" w:customStyle="1" w:styleId="affffffffff3">
    <w:name w:val="标准文件_文件编号"/>
    <w:basedOn w:val="affffb"/>
    <w:qFormat/>
    <w:rsid w:val="009B46F9"/>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4">
    <w:name w:val="标准文件_替换文件编号"/>
    <w:basedOn w:val="affffffffff3"/>
    <w:qFormat/>
    <w:rsid w:val="009B46F9"/>
    <w:pPr>
      <w:framePr w:wrap="auto"/>
      <w:spacing w:before="57"/>
    </w:pPr>
    <w:rPr>
      <w:sz w:val="21"/>
    </w:rPr>
  </w:style>
  <w:style w:type="paragraph" w:customStyle="1" w:styleId="affffffffff5">
    <w:name w:val="标准文件_文件名称"/>
    <w:basedOn w:val="affffb"/>
    <w:next w:val="affffb"/>
    <w:qFormat/>
    <w:rsid w:val="009B46F9"/>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TOC3">
    <w:name w:val="toc 3"/>
    <w:basedOn w:val="afff5"/>
    <w:next w:val="afff5"/>
    <w:autoRedefine/>
    <w:uiPriority w:val="39"/>
    <w:unhideWhenUsed/>
    <w:rsid w:val="009B46F9"/>
    <w:pPr>
      <w:spacing w:line="300" w:lineRule="exact"/>
      <w:ind w:left="420"/>
    </w:pPr>
    <w:rPr>
      <w:rFonts w:ascii="宋体"/>
    </w:rPr>
  </w:style>
  <w:style w:type="paragraph" w:styleId="TOC4">
    <w:name w:val="toc 4"/>
    <w:basedOn w:val="afff5"/>
    <w:next w:val="afff5"/>
    <w:autoRedefine/>
    <w:uiPriority w:val="39"/>
    <w:unhideWhenUsed/>
    <w:rsid w:val="009B46F9"/>
    <w:pPr>
      <w:tabs>
        <w:tab w:val="right" w:leader="dot" w:pos="9344"/>
      </w:tabs>
      <w:spacing w:line="300" w:lineRule="exact"/>
      <w:ind w:left="629"/>
    </w:pPr>
    <w:rPr>
      <w:rFonts w:ascii="宋体"/>
    </w:rPr>
  </w:style>
  <w:style w:type="paragraph" w:styleId="TOC5">
    <w:name w:val="toc 5"/>
    <w:basedOn w:val="afff5"/>
    <w:next w:val="afff5"/>
    <w:autoRedefine/>
    <w:uiPriority w:val="39"/>
    <w:unhideWhenUsed/>
    <w:rsid w:val="009B46F9"/>
    <w:pPr>
      <w:ind w:left="839"/>
    </w:pPr>
    <w:rPr>
      <w:rFonts w:ascii="宋体"/>
    </w:rPr>
  </w:style>
  <w:style w:type="paragraph" w:styleId="TOC6">
    <w:name w:val="toc 6"/>
    <w:basedOn w:val="afff5"/>
    <w:next w:val="afff5"/>
    <w:autoRedefine/>
    <w:uiPriority w:val="39"/>
    <w:unhideWhenUsed/>
    <w:rsid w:val="009B46F9"/>
    <w:pPr>
      <w:spacing w:line="300" w:lineRule="exact"/>
      <w:ind w:left="1049"/>
    </w:pPr>
    <w:rPr>
      <w:rFonts w:ascii="宋体"/>
    </w:rPr>
  </w:style>
  <w:style w:type="paragraph" w:styleId="TOC7">
    <w:name w:val="toc 7"/>
    <w:basedOn w:val="afff5"/>
    <w:next w:val="afff5"/>
    <w:autoRedefine/>
    <w:uiPriority w:val="39"/>
    <w:unhideWhenUsed/>
    <w:rsid w:val="009B46F9"/>
    <w:pPr>
      <w:tabs>
        <w:tab w:val="right" w:leader="dot" w:pos="9344"/>
      </w:tabs>
      <w:spacing w:line="300" w:lineRule="exact"/>
      <w:ind w:left="1259"/>
    </w:pPr>
    <w:rPr>
      <w:rFonts w:ascii="宋体"/>
    </w:rPr>
  </w:style>
  <w:style w:type="paragraph" w:customStyle="1" w:styleId="af8">
    <w:name w:val="标准文件_附录图标号"/>
    <w:basedOn w:val="affffb"/>
    <w:next w:val="affffb"/>
    <w:qFormat/>
    <w:rsid w:val="009B46F9"/>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b"/>
    <w:next w:val="affffb"/>
    <w:qFormat/>
    <w:rsid w:val="009B46F9"/>
    <w:pPr>
      <w:numPr>
        <w:numId w:val="4"/>
      </w:numPr>
      <w:spacing w:line="14" w:lineRule="exact"/>
      <w:ind w:firstLineChars="0" w:firstLine="0"/>
      <w:jc w:val="center"/>
    </w:pPr>
    <w:rPr>
      <w:rFonts w:eastAsia="黑体"/>
      <w:vanish/>
      <w:sz w:val="2"/>
    </w:rPr>
  </w:style>
  <w:style w:type="paragraph" w:styleId="TOC2">
    <w:name w:val="toc 2"/>
    <w:basedOn w:val="afff5"/>
    <w:next w:val="afff5"/>
    <w:autoRedefine/>
    <w:uiPriority w:val="39"/>
    <w:unhideWhenUsed/>
    <w:rsid w:val="009B46F9"/>
    <w:pPr>
      <w:tabs>
        <w:tab w:val="right" w:leader="dot" w:pos="9344"/>
      </w:tabs>
      <w:spacing w:line="300" w:lineRule="exact"/>
      <w:ind w:left="210"/>
    </w:pPr>
    <w:rPr>
      <w:rFonts w:ascii="宋体"/>
    </w:rPr>
  </w:style>
  <w:style w:type="paragraph" w:customStyle="1" w:styleId="a7">
    <w:name w:val="标准文件_引言一级条标题"/>
    <w:basedOn w:val="affffb"/>
    <w:next w:val="affffb"/>
    <w:qFormat/>
    <w:rsid w:val="009B46F9"/>
    <w:pPr>
      <w:numPr>
        <w:ilvl w:val="1"/>
        <w:numId w:val="18"/>
      </w:numPr>
      <w:spacing w:beforeLines="50" w:afterLines="50"/>
      <w:ind w:firstLineChars="0"/>
    </w:pPr>
    <w:rPr>
      <w:rFonts w:ascii="黑体" w:eastAsia="黑体"/>
    </w:rPr>
  </w:style>
  <w:style w:type="paragraph" w:customStyle="1" w:styleId="a8">
    <w:name w:val="标准文件_引言二级条标题"/>
    <w:basedOn w:val="affffb"/>
    <w:next w:val="affffb"/>
    <w:qFormat/>
    <w:rsid w:val="009B46F9"/>
    <w:pPr>
      <w:numPr>
        <w:ilvl w:val="2"/>
        <w:numId w:val="18"/>
      </w:numPr>
      <w:spacing w:beforeLines="50" w:afterLines="50"/>
      <w:ind w:firstLineChars="0"/>
    </w:pPr>
    <w:rPr>
      <w:rFonts w:ascii="黑体" w:eastAsia="黑体"/>
    </w:rPr>
  </w:style>
  <w:style w:type="paragraph" w:customStyle="1" w:styleId="a9">
    <w:name w:val="标准文件_引言三级条标题"/>
    <w:basedOn w:val="affffb"/>
    <w:next w:val="affffb"/>
    <w:qFormat/>
    <w:rsid w:val="009B46F9"/>
    <w:pPr>
      <w:numPr>
        <w:ilvl w:val="3"/>
        <w:numId w:val="18"/>
      </w:numPr>
      <w:spacing w:beforeLines="50" w:afterLines="50"/>
      <w:ind w:firstLineChars="0"/>
    </w:pPr>
    <w:rPr>
      <w:rFonts w:ascii="黑体" w:eastAsia="黑体"/>
    </w:rPr>
  </w:style>
  <w:style w:type="paragraph" w:customStyle="1" w:styleId="aa">
    <w:name w:val="标准文件_引言四级条标题"/>
    <w:basedOn w:val="affffb"/>
    <w:next w:val="affffb"/>
    <w:qFormat/>
    <w:rsid w:val="009B46F9"/>
    <w:pPr>
      <w:numPr>
        <w:ilvl w:val="4"/>
        <w:numId w:val="18"/>
      </w:numPr>
      <w:spacing w:beforeLines="50" w:afterLines="50"/>
      <w:ind w:firstLineChars="0"/>
    </w:pPr>
    <w:rPr>
      <w:rFonts w:ascii="黑体" w:eastAsia="黑体"/>
    </w:rPr>
  </w:style>
  <w:style w:type="paragraph" w:customStyle="1" w:styleId="ab">
    <w:name w:val="标准文件_引言五级条标题"/>
    <w:basedOn w:val="affffb"/>
    <w:next w:val="affffb"/>
    <w:qFormat/>
    <w:rsid w:val="009B46F9"/>
    <w:pPr>
      <w:numPr>
        <w:ilvl w:val="5"/>
        <w:numId w:val="18"/>
      </w:numPr>
      <w:spacing w:beforeLines="50" w:afterLines="50"/>
      <w:ind w:firstLineChars="0"/>
    </w:pPr>
    <w:rPr>
      <w:rFonts w:ascii="黑体" w:eastAsia="黑体"/>
    </w:rPr>
  </w:style>
  <w:style w:type="paragraph" w:customStyle="1" w:styleId="affffffffff6">
    <w:name w:val="标准文件_注后"/>
    <w:basedOn w:val="affffb"/>
    <w:qFormat/>
    <w:rsid w:val="009B46F9"/>
    <w:pPr>
      <w:ind w:left="811" w:firstLineChars="0" w:firstLine="0"/>
    </w:pPr>
    <w:rPr>
      <w:sz w:val="18"/>
    </w:rPr>
  </w:style>
  <w:style w:type="paragraph" w:customStyle="1" w:styleId="X">
    <w:name w:val="标准文件_注X后"/>
    <w:basedOn w:val="affffb"/>
    <w:qFormat/>
    <w:rsid w:val="009B46F9"/>
    <w:pPr>
      <w:ind w:left="811" w:firstLineChars="0" w:firstLine="0"/>
    </w:pPr>
    <w:rPr>
      <w:sz w:val="18"/>
    </w:rPr>
  </w:style>
  <w:style w:type="paragraph" w:customStyle="1" w:styleId="affffffffff7">
    <w:name w:val="标准文件_示例后"/>
    <w:basedOn w:val="affffb"/>
    <w:qFormat/>
    <w:rsid w:val="009B46F9"/>
    <w:pPr>
      <w:ind w:left="964" w:firstLineChars="0" w:firstLine="0"/>
    </w:pPr>
    <w:rPr>
      <w:sz w:val="18"/>
    </w:rPr>
  </w:style>
  <w:style w:type="paragraph" w:customStyle="1" w:styleId="X0">
    <w:name w:val="标准文件_示例X后"/>
    <w:basedOn w:val="affffb"/>
    <w:link w:val="X1"/>
    <w:qFormat/>
    <w:rsid w:val="009B46F9"/>
    <w:pPr>
      <w:ind w:left="1049" w:firstLineChars="0" w:firstLine="0"/>
    </w:pPr>
    <w:rPr>
      <w:sz w:val="18"/>
    </w:rPr>
  </w:style>
  <w:style w:type="character" w:customStyle="1" w:styleId="X1">
    <w:name w:val="标准文件_示例X后 字符"/>
    <w:basedOn w:val="Char"/>
    <w:link w:val="X0"/>
    <w:rsid w:val="009B46F9"/>
    <w:rPr>
      <w:rFonts w:ascii="宋体" w:hAnsi="Times New Roman"/>
      <w:noProof/>
      <w:sz w:val="18"/>
    </w:rPr>
  </w:style>
  <w:style w:type="paragraph" w:customStyle="1" w:styleId="affffffffff8">
    <w:name w:val="标准文件_索引项"/>
    <w:basedOn w:val="affffb"/>
    <w:next w:val="affffb"/>
    <w:qFormat/>
    <w:rsid w:val="009B46F9"/>
    <w:pPr>
      <w:tabs>
        <w:tab w:val="right" w:leader="dot" w:pos="9356"/>
      </w:tabs>
      <w:ind w:left="210" w:firstLineChars="0" w:hanging="210"/>
      <w:jc w:val="left"/>
    </w:pPr>
  </w:style>
  <w:style w:type="paragraph" w:customStyle="1" w:styleId="affffffffff9">
    <w:name w:val="标准文件_附录一级无标题"/>
    <w:basedOn w:val="aff4"/>
    <w:qFormat/>
    <w:rsid w:val="009B46F9"/>
    <w:pPr>
      <w:spacing w:beforeLines="0" w:afterLines="0" w:line="276" w:lineRule="auto"/>
      <w:outlineLvl w:val="9"/>
    </w:pPr>
    <w:rPr>
      <w:rFonts w:ascii="宋体" w:eastAsia="宋体"/>
    </w:rPr>
  </w:style>
  <w:style w:type="paragraph" w:customStyle="1" w:styleId="affffffffffa">
    <w:name w:val="标准文件_附录二级无标题"/>
    <w:basedOn w:val="aff5"/>
    <w:rsid w:val="009B46F9"/>
    <w:pPr>
      <w:spacing w:beforeLines="0" w:afterLines="0" w:line="276" w:lineRule="auto"/>
      <w:outlineLvl w:val="9"/>
    </w:pPr>
    <w:rPr>
      <w:rFonts w:ascii="宋体" w:eastAsia="宋体"/>
    </w:rPr>
  </w:style>
  <w:style w:type="paragraph" w:customStyle="1" w:styleId="affffffffffb">
    <w:name w:val="标准文件_附录三级无标题"/>
    <w:basedOn w:val="aff6"/>
    <w:qFormat/>
    <w:rsid w:val="009B46F9"/>
    <w:pPr>
      <w:spacing w:beforeLines="0" w:afterLines="0" w:line="276" w:lineRule="auto"/>
      <w:outlineLvl w:val="9"/>
    </w:pPr>
    <w:rPr>
      <w:rFonts w:ascii="宋体" w:eastAsia="宋体"/>
    </w:rPr>
  </w:style>
  <w:style w:type="paragraph" w:customStyle="1" w:styleId="affffffffffc">
    <w:name w:val="标准文件_附录四级无标题"/>
    <w:basedOn w:val="aff7"/>
    <w:qFormat/>
    <w:rsid w:val="009B46F9"/>
    <w:pPr>
      <w:spacing w:beforeLines="0" w:afterLines="0" w:line="276" w:lineRule="auto"/>
      <w:outlineLvl w:val="9"/>
    </w:pPr>
    <w:rPr>
      <w:rFonts w:ascii="宋体" w:eastAsia="宋体"/>
    </w:rPr>
  </w:style>
  <w:style w:type="paragraph" w:customStyle="1" w:styleId="affffffffffd">
    <w:name w:val="标准文件_附录五级无标题"/>
    <w:basedOn w:val="aff8"/>
    <w:qFormat/>
    <w:rsid w:val="009B46F9"/>
    <w:pPr>
      <w:spacing w:beforeLines="0" w:afterLines="0" w:line="276" w:lineRule="auto"/>
      <w:outlineLvl w:val="9"/>
    </w:pPr>
    <w:rPr>
      <w:rFonts w:ascii="宋体" w:eastAsia="宋体"/>
    </w:rPr>
  </w:style>
  <w:style w:type="paragraph" w:customStyle="1" w:styleId="afffffffffa">
    <w:name w:val="标准文件_示例内容"/>
    <w:basedOn w:val="affffb"/>
    <w:qFormat/>
    <w:rsid w:val="009B46F9"/>
    <w:pPr>
      <w:ind w:firstLine="420"/>
    </w:pPr>
    <w:rPr>
      <w:sz w:val="18"/>
    </w:rPr>
  </w:style>
  <w:style w:type="paragraph" w:customStyle="1" w:styleId="affffffffffe">
    <w:name w:val="标准文件_引言一级无标题"/>
    <w:basedOn w:val="a7"/>
    <w:next w:val="affffb"/>
    <w:qFormat/>
    <w:rsid w:val="009B46F9"/>
    <w:pPr>
      <w:spacing w:beforeLines="0" w:afterLines="0" w:line="276" w:lineRule="auto"/>
    </w:pPr>
    <w:rPr>
      <w:rFonts w:ascii="宋体" w:eastAsia="宋体"/>
    </w:rPr>
  </w:style>
  <w:style w:type="paragraph" w:customStyle="1" w:styleId="afffffffffff">
    <w:name w:val="标准文件_引言二级无标题"/>
    <w:basedOn w:val="a8"/>
    <w:next w:val="affffb"/>
    <w:qFormat/>
    <w:rsid w:val="009B46F9"/>
    <w:pPr>
      <w:spacing w:beforeLines="0" w:afterLines="0" w:line="276" w:lineRule="auto"/>
    </w:pPr>
    <w:rPr>
      <w:rFonts w:ascii="宋体" w:eastAsia="宋体"/>
    </w:rPr>
  </w:style>
  <w:style w:type="paragraph" w:customStyle="1" w:styleId="afffffffffff0">
    <w:name w:val="标准文件_引言三级无标题"/>
    <w:basedOn w:val="a9"/>
    <w:qFormat/>
    <w:rsid w:val="009B46F9"/>
    <w:pPr>
      <w:spacing w:beforeLines="0" w:afterLines="0" w:line="276" w:lineRule="auto"/>
    </w:pPr>
    <w:rPr>
      <w:rFonts w:ascii="宋体" w:eastAsia="宋体"/>
    </w:rPr>
  </w:style>
  <w:style w:type="paragraph" w:customStyle="1" w:styleId="afffffffffff1">
    <w:name w:val="标准文件_引言四级无标题"/>
    <w:basedOn w:val="aa"/>
    <w:next w:val="affffb"/>
    <w:qFormat/>
    <w:rsid w:val="009B46F9"/>
    <w:pPr>
      <w:spacing w:beforeLines="0" w:afterLines="0" w:line="276" w:lineRule="auto"/>
    </w:pPr>
    <w:rPr>
      <w:rFonts w:ascii="宋体" w:eastAsia="宋体"/>
    </w:rPr>
  </w:style>
  <w:style w:type="paragraph" w:customStyle="1" w:styleId="afffffffffff2">
    <w:name w:val="标准文件_引言五级无标题"/>
    <w:basedOn w:val="ab"/>
    <w:next w:val="affffb"/>
    <w:qFormat/>
    <w:rsid w:val="009B46F9"/>
    <w:pPr>
      <w:spacing w:beforeLines="0" w:afterLines="0" w:line="276" w:lineRule="auto"/>
    </w:pPr>
    <w:rPr>
      <w:rFonts w:ascii="宋体" w:eastAsia="宋体"/>
    </w:rPr>
  </w:style>
  <w:style w:type="paragraph" w:customStyle="1" w:styleId="afffffffffff3">
    <w:name w:val="标准文件_索引标题"/>
    <w:basedOn w:val="afffff2"/>
    <w:next w:val="affffb"/>
    <w:qFormat/>
    <w:rsid w:val="00CD561D"/>
    <w:rPr>
      <w:rFonts w:hAnsi="黑体"/>
    </w:rPr>
  </w:style>
  <w:style w:type="paragraph" w:customStyle="1" w:styleId="afffffffffff4">
    <w:name w:val="标准文件_脚注内容"/>
    <w:basedOn w:val="affffb"/>
    <w:qFormat/>
    <w:rsid w:val="009B46F9"/>
    <w:pPr>
      <w:ind w:leftChars="200" w:left="400" w:hangingChars="200" w:hanging="200"/>
    </w:pPr>
    <w:rPr>
      <w:sz w:val="15"/>
    </w:rPr>
  </w:style>
  <w:style w:type="paragraph" w:customStyle="1" w:styleId="afffffffffff5">
    <w:name w:val="标准文件_术语条一"/>
    <w:basedOn w:val="affffffffe"/>
    <w:next w:val="affffb"/>
    <w:qFormat/>
    <w:rsid w:val="009B46F9"/>
  </w:style>
  <w:style w:type="paragraph" w:customStyle="1" w:styleId="afffffffffff6">
    <w:name w:val="标准文件_术语条二"/>
    <w:basedOn w:val="afffffffff1"/>
    <w:next w:val="affffb"/>
    <w:qFormat/>
    <w:rsid w:val="009B46F9"/>
  </w:style>
  <w:style w:type="paragraph" w:customStyle="1" w:styleId="afffffffffff7">
    <w:name w:val="标准文件_术语条三"/>
    <w:basedOn w:val="afffffffff0"/>
    <w:next w:val="affffb"/>
    <w:qFormat/>
    <w:rsid w:val="009B46F9"/>
  </w:style>
  <w:style w:type="paragraph" w:customStyle="1" w:styleId="afffffffffff8">
    <w:name w:val="标准文件_术语条四"/>
    <w:basedOn w:val="afffffffff3"/>
    <w:next w:val="affffb"/>
    <w:qFormat/>
    <w:rsid w:val="009B46F9"/>
  </w:style>
  <w:style w:type="paragraph" w:customStyle="1" w:styleId="afffffffffff9">
    <w:name w:val="标准文件_术语条五"/>
    <w:basedOn w:val="afffffffff"/>
    <w:next w:val="affffb"/>
    <w:qFormat/>
    <w:rsid w:val="009B46F9"/>
  </w:style>
  <w:style w:type="paragraph" w:customStyle="1" w:styleId="Default">
    <w:name w:val="Default"/>
    <w:rsid w:val="009B46F9"/>
    <w:pPr>
      <w:widowControl w:val="0"/>
      <w:autoSpaceDE w:val="0"/>
      <w:autoSpaceDN w:val="0"/>
      <w:adjustRightInd w:val="0"/>
    </w:pPr>
    <w:rPr>
      <w:rFonts w:ascii="宋体" w:cs="宋体"/>
      <w:color w:val="000000"/>
      <w:sz w:val="24"/>
      <w:szCs w:val="24"/>
    </w:rPr>
  </w:style>
  <w:style w:type="character" w:customStyle="1" w:styleId="afffffffffffa">
    <w:name w:val="发布"/>
    <w:basedOn w:val="afff6"/>
    <w:rsid w:val="007B7453"/>
    <w:rPr>
      <w:rFonts w:ascii="黑体" w:eastAsia="黑体"/>
      <w:spacing w:val="85"/>
      <w:w w:val="100"/>
      <w:position w:val="3"/>
      <w:sz w:val="28"/>
      <w:szCs w:val="28"/>
    </w:rPr>
  </w:style>
  <w:style w:type="paragraph" w:customStyle="1" w:styleId="11">
    <w:name w:val="正文1"/>
    <w:rsid w:val="00790D01"/>
    <w:pPr>
      <w:jc w:val="both"/>
    </w:pPr>
    <w:rPr>
      <w:rFonts w:cs="Calibri"/>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38142">
      <w:bodyDiv w:val="1"/>
      <w:marLeft w:val="0"/>
      <w:marRight w:val="0"/>
      <w:marTop w:val="0"/>
      <w:marBottom w:val="0"/>
      <w:divBdr>
        <w:top w:val="none" w:sz="0" w:space="0" w:color="auto"/>
        <w:left w:val="none" w:sz="0" w:space="0" w:color="auto"/>
        <w:bottom w:val="none" w:sz="0" w:space="0" w:color="auto"/>
        <w:right w:val="none" w:sz="0" w:space="0" w:color="auto"/>
      </w:divBdr>
    </w:div>
    <w:div w:id="15889696">
      <w:bodyDiv w:val="1"/>
      <w:marLeft w:val="0"/>
      <w:marRight w:val="0"/>
      <w:marTop w:val="0"/>
      <w:marBottom w:val="0"/>
      <w:divBdr>
        <w:top w:val="none" w:sz="0" w:space="0" w:color="auto"/>
        <w:left w:val="none" w:sz="0" w:space="0" w:color="auto"/>
        <w:bottom w:val="none" w:sz="0" w:space="0" w:color="auto"/>
        <w:right w:val="none" w:sz="0" w:space="0" w:color="auto"/>
      </w:divBdr>
    </w:div>
    <w:div w:id="22095033">
      <w:bodyDiv w:val="1"/>
      <w:marLeft w:val="0"/>
      <w:marRight w:val="0"/>
      <w:marTop w:val="0"/>
      <w:marBottom w:val="0"/>
      <w:divBdr>
        <w:top w:val="none" w:sz="0" w:space="0" w:color="auto"/>
        <w:left w:val="none" w:sz="0" w:space="0" w:color="auto"/>
        <w:bottom w:val="none" w:sz="0" w:space="0" w:color="auto"/>
        <w:right w:val="none" w:sz="0" w:space="0" w:color="auto"/>
      </w:divBdr>
    </w:div>
    <w:div w:id="28773170">
      <w:bodyDiv w:val="1"/>
      <w:marLeft w:val="0"/>
      <w:marRight w:val="0"/>
      <w:marTop w:val="0"/>
      <w:marBottom w:val="0"/>
      <w:divBdr>
        <w:top w:val="none" w:sz="0" w:space="0" w:color="auto"/>
        <w:left w:val="none" w:sz="0" w:space="0" w:color="auto"/>
        <w:bottom w:val="none" w:sz="0" w:space="0" w:color="auto"/>
        <w:right w:val="none" w:sz="0" w:space="0" w:color="auto"/>
      </w:divBdr>
    </w:div>
    <w:div w:id="196621636">
      <w:bodyDiv w:val="1"/>
      <w:marLeft w:val="0"/>
      <w:marRight w:val="0"/>
      <w:marTop w:val="0"/>
      <w:marBottom w:val="0"/>
      <w:divBdr>
        <w:top w:val="none" w:sz="0" w:space="0" w:color="auto"/>
        <w:left w:val="none" w:sz="0" w:space="0" w:color="auto"/>
        <w:bottom w:val="none" w:sz="0" w:space="0" w:color="auto"/>
        <w:right w:val="none" w:sz="0" w:space="0" w:color="auto"/>
      </w:divBdr>
    </w:div>
    <w:div w:id="224294560">
      <w:bodyDiv w:val="1"/>
      <w:marLeft w:val="0"/>
      <w:marRight w:val="0"/>
      <w:marTop w:val="0"/>
      <w:marBottom w:val="0"/>
      <w:divBdr>
        <w:top w:val="none" w:sz="0" w:space="0" w:color="auto"/>
        <w:left w:val="none" w:sz="0" w:space="0" w:color="auto"/>
        <w:bottom w:val="none" w:sz="0" w:space="0" w:color="auto"/>
        <w:right w:val="none" w:sz="0" w:space="0" w:color="auto"/>
      </w:divBdr>
    </w:div>
    <w:div w:id="285086334">
      <w:bodyDiv w:val="1"/>
      <w:marLeft w:val="0"/>
      <w:marRight w:val="0"/>
      <w:marTop w:val="0"/>
      <w:marBottom w:val="0"/>
      <w:divBdr>
        <w:top w:val="none" w:sz="0" w:space="0" w:color="auto"/>
        <w:left w:val="none" w:sz="0" w:space="0" w:color="auto"/>
        <w:bottom w:val="none" w:sz="0" w:space="0" w:color="auto"/>
        <w:right w:val="none" w:sz="0" w:space="0" w:color="auto"/>
      </w:divBdr>
    </w:div>
    <w:div w:id="298146303">
      <w:bodyDiv w:val="1"/>
      <w:marLeft w:val="0"/>
      <w:marRight w:val="0"/>
      <w:marTop w:val="0"/>
      <w:marBottom w:val="0"/>
      <w:divBdr>
        <w:top w:val="none" w:sz="0" w:space="0" w:color="auto"/>
        <w:left w:val="none" w:sz="0" w:space="0" w:color="auto"/>
        <w:bottom w:val="none" w:sz="0" w:space="0" w:color="auto"/>
        <w:right w:val="none" w:sz="0" w:space="0" w:color="auto"/>
      </w:divBdr>
    </w:div>
    <w:div w:id="639266244">
      <w:bodyDiv w:val="1"/>
      <w:marLeft w:val="0"/>
      <w:marRight w:val="0"/>
      <w:marTop w:val="0"/>
      <w:marBottom w:val="0"/>
      <w:divBdr>
        <w:top w:val="none" w:sz="0" w:space="0" w:color="auto"/>
        <w:left w:val="none" w:sz="0" w:space="0" w:color="auto"/>
        <w:bottom w:val="none" w:sz="0" w:space="0" w:color="auto"/>
        <w:right w:val="none" w:sz="0" w:space="0" w:color="auto"/>
      </w:divBdr>
    </w:div>
    <w:div w:id="719600378">
      <w:bodyDiv w:val="1"/>
      <w:marLeft w:val="0"/>
      <w:marRight w:val="0"/>
      <w:marTop w:val="0"/>
      <w:marBottom w:val="0"/>
      <w:divBdr>
        <w:top w:val="none" w:sz="0" w:space="0" w:color="auto"/>
        <w:left w:val="none" w:sz="0" w:space="0" w:color="auto"/>
        <w:bottom w:val="none" w:sz="0" w:space="0" w:color="auto"/>
        <w:right w:val="none" w:sz="0" w:space="0" w:color="auto"/>
      </w:divBdr>
    </w:div>
    <w:div w:id="756442386">
      <w:bodyDiv w:val="1"/>
      <w:marLeft w:val="0"/>
      <w:marRight w:val="0"/>
      <w:marTop w:val="0"/>
      <w:marBottom w:val="0"/>
      <w:divBdr>
        <w:top w:val="none" w:sz="0" w:space="0" w:color="auto"/>
        <w:left w:val="none" w:sz="0" w:space="0" w:color="auto"/>
        <w:bottom w:val="none" w:sz="0" w:space="0" w:color="auto"/>
        <w:right w:val="none" w:sz="0" w:space="0" w:color="auto"/>
      </w:divBdr>
    </w:div>
    <w:div w:id="766534090">
      <w:bodyDiv w:val="1"/>
      <w:marLeft w:val="0"/>
      <w:marRight w:val="0"/>
      <w:marTop w:val="0"/>
      <w:marBottom w:val="0"/>
      <w:divBdr>
        <w:top w:val="none" w:sz="0" w:space="0" w:color="auto"/>
        <w:left w:val="none" w:sz="0" w:space="0" w:color="auto"/>
        <w:bottom w:val="none" w:sz="0" w:space="0" w:color="auto"/>
        <w:right w:val="none" w:sz="0" w:space="0" w:color="auto"/>
      </w:divBdr>
    </w:div>
    <w:div w:id="807478563">
      <w:bodyDiv w:val="1"/>
      <w:marLeft w:val="0"/>
      <w:marRight w:val="0"/>
      <w:marTop w:val="0"/>
      <w:marBottom w:val="0"/>
      <w:divBdr>
        <w:top w:val="none" w:sz="0" w:space="0" w:color="auto"/>
        <w:left w:val="none" w:sz="0" w:space="0" w:color="auto"/>
        <w:bottom w:val="none" w:sz="0" w:space="0" w:color="auto"/>
        <w:right w:val="none" w:sz="0" w:space="0" w:color="auto"/>
      </w:divBdr>
    </w:div>
    <w:div w:id="832530126">
      <w:bodyDiv w:val="1"/>
      <w:marLeft w:val="0"/>
      <w:marRight w:val="0"/>
      <w:marTop w:val="0"/>
      <w:marBottom w:val="0"/>
      <w:divBdr>
        <w:top w:val="none" w:sz="0" w:space="0" w:color="auto"/>
        <w:left w:val="none" w:sz="0" w:space="0" w:color="auto"/>
        <w:bottom w:val="none" w:sz="0" w:space="0" w:color="auto"/>
        <w:right w:val="none" w:sz="0" w:space="0" w:color="auto"/>
      </w:divBdr>
    </w:div>
    <w:div w:id="931663068">
      <w:bodyDiv w:val="1"/>
      <w:marLeft w:val="0"/>
      <w:marRight w:val="0"/>
      <w:marTop w:val="0"/>
      <w:marBottom w:val="0"/>
      <w:divBdr>
        <w:top w:val="none" w:sz="0" w:space="0" w:color="auto"/>
        <w:left w:val="none" w:sz="0" w:space="0" w:color="auto"/>
        <w:bottom w:val="none" w:sz="0" w:space="0" w:color="auto"/>
        <w:right w:val="none" w:sz="0" w:space="0" w:color="auto"/>
      </w:divBdr>
    </w:div>
    <w:div w:id="961224911">
      <w:bodyDiv w:val="1"/>
      <w:marLeft w:val="0"/>
      <w:marRight w:val="0"/>
      <w:marTop w:val="0"/>
      <w:marBottom w:val="0"/>
      <w:divBdr>
        <w:top w:val="none" w:sz="0" w:space="0" w:color="auto"/>
        <w:left w:val="none" w:sz="0" w:space="0" w:color="auto"/>
        <w:bottom w:val="none" w:sz="0" w:space="0" w:color="auto"/>
        <w:right w:val="none" w:sz="0" w:space="0" w:color="auto"/>
      </w:divBdr>
    </w:div>
    <w:div w:id="989020281">
      <w:bodyDiv w:val="1"/>
      <w:marLeft w:val="0"/>
      <w:marRight w:val="0"/>
      <w:marTop w:val="0"/>
      <w:marBottom w:val="0"/>
      <w:divBdr>
        <w:top w:val="none" w:sz="0" w:space="0" w:color="auto"/>
        <w:left w:val="none" w:sz="0" w:space="0" w:color="auto"/>
        <w:bottom w:val="none" w:sz="0" w:space="0" w:color="auto"/>
        <w:right w:val="none" w:sz="0" w:space="0" w:color="auto"/>
      </w:divBdr>
    </w:div>
    <w:div w:id="1100875454">
      <w:bodyDiv w:val="1"/>
      <w:marLeft w:val="0"/>
      <w:marRight w:val="0"/>
      <w:marTop w:val="0"/>
      <w:marBottom w:val="0"/>
      <w:divBdr>
        <w:top w:val="none" w:sz="0" w:space="0" w:color="auto"/>
        <w:left w:val="none" w:sz="0" w:space="0" w:color="auto"/>
        <w:bottom w:val="none" w:sz="0" w:space="0" w:color="auto"/>
        <w:right w:val="none" w:sz="0" w:space="0" w:color="auto"/>
      </w:divBdr>
    </w:div>
    <w:div w:id="1164317837">
      <w:bodyDiv w:val="1"/>
      <w:marLeft w:val="0"/>
      <w:marRight w:val="0"/>
      <w:marTop w:val="0"/>
      <w:marBottom w:val="0"/>
      <w:divBdr>
        <w:top w:val="none" w:sz="0" w:space="0" w:color="auto"/>
        <w:left w:val="none" w:sz="0" w:space="0" w:color="auto"/>
        <w:bottom w:val="none" w:sz="0" w:space="0" w:color="auto"/>
        <w:right w:val="none" w:sz="0" w:space="0" w:color="auto"/>
      </w:divBdr>
    </w:div>
    <w:div w:id="1185368838">
      <w:bodyDiv w:val="1"/>
      <w:marLeft w:val="0"/>
      <w:marRight w:val="0"/>
      <w:marTop w:val="0"/>
      <w:marBottom w:val="0"/>
      <w:divBdr>
        <w:top w:val="none" w:sz="0" w:space="0" w:color="auto"/>
        <w:left w:val="none" w:sz="0" w:space="0" w:color="auto"/>
        <w:bottom w:val="none" w:sz="0" w:space="0" w:color="auto"/>
        <w:right w:val="none" w:sz="0" w:space="0" w:color="auto"/>
      </w:divBdr>
    </w:div>
    <w:div w:id="1375424701">
      <w:bodyDiv w:val="1"/>
      <w:marLeft w:val="0"/>
      <w:marRight w:val="0"/>
      <w:marTop w:val="0"/>
      <w:marBottom w:val="0"/>
      <w:divBdr>
        <w:top w:val="none" w:sz="0" w:space="0" w:color="auto"/>
        <w:left w:val="none" w:sz="0" w:space="0" w:color="auto"/>
        <w:bottom w:val="none" w:sz="0" w:space="0" w:color="auto"/>
        <w:right w:val="none" w:sz="0" w:space="0" w:color="auto"/>
      </w:divBdr>
    </w:div>
    <w:div w:id="1456173130">
      <w:bodyDiv w:val="1"/>
      <w:marLeft w:val="0"/>
      <w:marRight w:val="0"/>
      <w:marTop w:val="0"/>
      <w:marBottom w:val="0"/>
      <w:divBdr>
        <w:top w:val="none" w:sz="0" w:space="0" w:color="auto"/>
        <w:left w:val="none" w:sz="0" w:space="0" w:color="auto"/>
        <w:bottom w:val="none" w:sz="0" w:space="0" w:color="auto"/>
        <w:right w:val="none" w:sz="0" w:space="0" w:color="auto"/>
      </w:divBdr>
    </w:div>
    <w:div w:id="1660230796">
      <w:bodyDiv w:val="1"/>
      <w:marLeft w:val="0"/>
      <w:marRight w:val="0"/>
      <w:marTop w:val="0"/>
      <w:marBottom w:val="0"/>
      <w:divBdr>
        <w:top w:val="none" w:sz="0" w:space="0" w:color="auto"/>
        <w:left w:val="none" w:sz="0" w:space="0" w:color="auto"/>
        <w:bottom w:val="none" w:sz="0" w:space="0" w:color="auto"/>
        <w:right w:val="none" w:sz="0" w:space="0" w:color="auto"/>
      </w:divBdr>
    </w:div>
    <w:div w:id="1780027519">
      <w:bodyDiv w:val="1"/>
      <w:marLeft w:val="0"/>
      <w:marRight w:val="0"/>
      <w:marTop w:val="0"/>
      <w:marBottom w:val="0"/>
      <w:divBdr>
        <w:top w:val="none" w:sz="0" w:space="0" w:color="auto"/>
        <w:left w:val="none" w:sz="0" w:space="0" w:color="auto"/>
        <w:bottom w:val="none" w:sz="0" w:space="0" w:color="auto"/>
        <w:right w:val="none" w:sz="0" w:space="0" w:color="auto"/>
      </w:divBdr>
    </w:div>
    <w:div w:id="1877961922">
      <w:bodyDiv w:val="1"/>
      <w:marLeft w:val="0"/>
      <w:marRight w:val="0"/>
      <w:marTop w:val="0"/>
      <w:marBottom w:val="0"/>
      <w:divBdr>
        <w:top w:val="none" w:sz="0" w:space="0" w:color="auto"/>
        <w:left w:val="none" w:sz="0" w:space="0" w:color="auto"/>
        <w:bottom w:val="none" w:sz="0" w:space="0" w:color="auto"/>
        <w:right w:val="none" w:sz="0" w:space="0" w:color="auto"/>
      </w:divBdr>
    </w:div>
    <w:div w:id="1894927773">
      <w:bodyDiv w:val="1"/>
      <w:marLeft w:val="0"/>
      <w:marRight w:val="0"/>
      <w:marTop w:val="0"/>
      <w:marBottom w:val="0"/>
      <w:divBdr>
        <w:top w:val="none" w:sz="0" w:space="0" w:color="auto"/>
        <w:left w:val="none" w:sz="0" w:space="0" w:color="auto"/>
        <w:bottom w:val="none" w:sz="0" w:space="0" w:color="auto"/>
        <w:right w:val="none" w:sz="0" w:space="0" w:color="auto"/>
      </w:divBdr>
    </w:div>
    <w:div w:id="1961523902">
      <w:bodyDiv w:val="1"/>
      <w:marLeft w:val="0"/>
      <w:marRight w:val="0"/>
      <w:marTop w:val="0"/>
      <w:marBottom w:val="0"/>
      <w:divBdr>
        <w:top w:val="none" w:sz="0" w:space="0" w:color="auto"/>
        <w:left w:val="none" w:sz="0" w:space="0" w:color="auto"/>
        <w:bottom w:val="none" w:sz="0" w:space="0" w:color="auto"/>
        <w:right w:val="none" w:sz="0" w:space="0" w:color="auto"/>
      </w:divBdr>
    </w:div>
    <w:div w:id="2002461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eader" Target="header3.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2.xm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5CCFD00961447FEBE4014BE81EB128F"/>
        <w:category>
          <w:name w:val="常规"/>
          <w:gallery w:val="placeholder"/>
        </w:category>
        <w:types>
          <w:type w:val="bbPlcHdr"/>
        </w:types>
        <w:behaviors>
          <w:behavior w:val="content"/>
        </w:behaviors>
        <w:guid w:val="{B953A771-0656-4CA7-BA0C-68DF2A11BE75}"/>
      </w:docPartPr>
      <w:docPartBody>
        <w:p w:rsidR="009D7D77" w:rsidRDefault="00247A3D">
          <w:pPr>
            <w:pStyle w:val="45CCFD00961447FEBE4014BE81EB128F"/>
          </w:pPr>
          <w:r w:rsidRPr="00751A05">
            <w:rPr>
              <w:rStyle w:val="a3"/>
              <w:rFonts w:hint="eastAsia"/>
            </w:rPr>
            <w:t>单击或点击此处输入文字。</w:t>
          </w:r>
        </w:p>
      </w:docPartBody>
    </w:docPart>
    <w:docPart>
      <w:docPartPr>
        <w:name w:val="711783D3518542AC9FAFCA60D5B5705B"/>
        <w:category>
          <w:name w:val="常规"/>
          <w:gallery w:val="placeholder"/>
        </w:category>
        <w:types>
          <w:type w:val="bbPlcHdr"/>
        </w:types>
        <w:behaviors>
          <w:behavior w:val="content"/>
        </w:behaviors>
        <w:guid w:val="{1D5F503D-E1CA-4D65-93AB-56AAF7CC62EF}"/>
      </w:docPartPr>
      <w:docPartBody>
        <w:p w:rsidR="009D7D77" w:rsidRDefault="00247A3D">
          <w:pPr>
            <w:pStyle w:val="711783D3518542AC9FAFCA60D5B5705B"/>
          </w:pPr>
          <w:r w:rsidRPr="00FB6243">
            <w:rPr>
              <w:rStyle w:val="a3"/>
              <w:rFonts w:hint="eastAsia"/>
            </w:rPr>
            <w:t>选择一项。</w:t>
          </w:r>
        </w:p>
      </w:docPartBody>
    </w:docPart>
    <w:docPart>
      <w:docPartPr>
        <w:name w:val="229B9DF2899A434CBC5BD68ACEB7C3D0"/>
        <w:category>
          <w:name w:val="常规"/>
          <w:gallery w:val="placeholder"/>
        </w:category>
        <w:types>
          <w:type w:val="bbPlcHdr"/>
        </w:types>
        <w:behaviors>
          <w:behavior w:val="content"/>
        </w:behaviors>
        <w:guid w:val="{A81B48B6-299E-4F7E-93FE-6DE102A81D97}"/>
      </w:docPartPr>
      <w:docPartBody>
        <w:p w:rsidR="009D7D77" w:rsidRDefault="00247A3D">
          <w:pPr>
            <w:pStyle w:val="229B9DF2899A434CBC5BD68ACEB7C3D0"/>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247A3D"/>
    <w:rsid w:val="000708AF"/>
    <w:rsid w:val="00096F6D"/>
    <w:rsid w:val="000C07F1"/>
    <w:rsid w:val="000F5261"/>
    <w:rsid w:val="001C54B4"/>
    <w:rsid w:val="001F3A7C"/>
    <w:rsid w:val="00247A3D"/>
    <w:rsid w:val="002D28EE"/>
    <w:rsid w:val="002D5D34"/>
    <w:rsid w:val="003433E0"/>
    <w:rsid w:val="0036129F"/>
    <w:rsid w:val="00401BD2"/>
    <w:rsid w:val="004900D5"/>
    <w:rsid w:val="004E1525"/>
    <w:rsid w:val="005F5BB3"/>
    <w:rsid w:val="00616A68"/>
    <w:rsid w:val="00632FC5"/>
    <w:rsid w:val="006E5979"/>
    <w:rsid w:val="007046D1"/>
    <w:rsid w:val="00722B54"/>
    <w:rsid w:val="00832A60"/>
    <w:rsid w:val="00836046"/>
    <w:rsid w:val="008974CF"/>
    <w:rsid w:val="008A0E4B"/>
    <w:rsid w:val="00934C4D"/>
    <w:rsid w:val="00937090"/>
    <w:rsid w:val="0099406C"/>
    <w:rsid w:val="009A275E"/>
    <w:rsid w:val="009D7D77"/>
    <w:rsid w:val="00A8454D"/>
    <w:rsid w:val="00A94538"/>
    <w:rsid w:val="00B04F56"/>
    <w:rsid w:val="00B14513"/>
    <w:rsid w:val="00B84AEE"/>
    <w:rsid w:val="00B95328"/>
    <w:rsid w:val="00BA5046"/>
    <w:rsid w:val="00BF00CD"/>
    <w:rsid w:val="00C26860"/>
    <w:rsid w:val="00C434C4"/>
    <w:rsid w:val="00C8660A"/>
    <w:rsid w:val="00CB7646"/>
    <w:rsid w:val="00CC3E1A"/>
    <w:rsid w:val="00CE28C0"/>
    <w:rsid w:val="00D10920"/>
    <w:rsid w:val="00D168FF"/>
    <w:rsid w:val="00D21EA5"/>
    <w:rsid w:val="00D36D35"/>
    <w:rsid w:val="00D370E1"/>
    <w:rsid w:val="00D73448"/>
    <w:rsid w:val="00DC13F0"/>
    <w:rsid w:val="00DD186C"/>
    <w:rsid w:val="00DE7855"/>
    <w:rsid w:val="00E02D9D"/>
    <w:rsid w:val="00E142FE"/>
    <w:rsid w:val="00F17E3B"/>
    <w:rsid w:val="00F6487B"/>
    <w:rsid w:val="00F90566"/>
    <w:rsid w:val="00FD0263"/>
    <w:rsid w:val="00FE7930"/>
    <w:rsid w:val="00FF27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C3E1A"/>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CC3E1A"/>
    <w:rPr>
      <w:color w:val="808080"/>
    </w:rPr>
  </w:style>
  <w:style w:type="paragraph" w:customStyle="1" w:styleId="45CCFD00961447FEBE4014BE81EB128F">
    <w:name w:val="45CCFD00961447FEBE4014BE81EB128F"/>
    <w:rsid w:val="00CC3E1A"/>
    <w:pPr>
      <w:widowControl w:val="0"/>
      <w:jc w:val="both"/>
    </w:pPr>
  </w:style>
  <w:style w:type="paragraph" w:customStyle="1" w:styleId="711783D3518542AC9FAFCA60D5B5705B">
    <w:name w:val="711783D3518542AC9FAFCA60D5B5705B"/>
    <w:rsid w:val="00CC3E1A"/>
    <w:pPr>
      <w:widowControl w:val="0"/>
      <w:jc w:val="both"/>
    </w:pPr>
  </w:style>
  <w:style w:type="paragraph" w:customStyle="1" w:styleId="229B9DF2899A434CBC5BD68ACEB7C3D0">
    <w:name w:val="229B9DF2899A434CBC5BD68ACEB7C3D0"/>
    <w:rsid w:val="00CC3E1A"/>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2BCCDD-46F4-4301-9771-0057239DC6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206</TotalTime>
  <Pages>1</Pages>
  <Words>2314</Words>
  <Characters>13192</Characters>
  <Application>Microsoft Office Word</Application>
  <DocSecurity>0</DocSecurity>
  <Lines>109</Lines>
  <Paragraphs>30</Paragraphs>
  <ScaleCrop>false</ScaleCrop>
  <Company>PCMI</Company>
  <LinksUpToDate>false</LinksUpToDate>
  <CharactersWithSpaces>15476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Administrator</dc:creator>
  <dc:description>&lt;config cover="true" show_menu="true" version="1.0.0" doctype="SDKXY"&gt;_x000d_
&lt;/config&gt;</dc:description>
  <cp:lastModifiedBy>徐佳南</cp:lastModifiedBy>
  <cp:revision>48</cp:revision>
  <cp:lastPrinted>2024-06-09T01:35:00Z</cp:lastPrinted>
  <dcterms:created xsi:type="dcterms:W3CDTF">2024-06-07T04:23:00Z</dcterms:created>
  <dcterms:modified xsi:type="dcterms:W3CDTF">2024-06-19T11:14:00Z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ies>
</file>