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rsidTr="007B7453">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4A17E6" w:rsidP="00F428EA">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F428EA">
              <w:rPr>
                <w:rFonts w:ascii="黑体" w:eastAsia="黑体" w:hAnsi="黑体"/>
                <w:sz w:val="21"/>
                <w:szCs w:val="21"/>
              </w:rPr>
              <w:t>03.080</w:t>
            </w:r>
            <w:r>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rsidR="00FB231D" w:rsidRPr="00672BFD" w:rsidRDefault="00672BFD" w:rsidP="00F428EA">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F428EA">
              <w:rPr>
                <w:rFonts w:ascii="黑体" w:eastAsia="黑体" w:hAnsi="黑体"/>
                <w:sz w:val="21"/>
                <w:szCs w:val="21"/>
              </w:rPr>
              <w:t>A</w:t>
            </w:r>
            <w:r w:rsidR="001D5CF2">
              <w:rPr>
                <w:rFonts w:ascii="黑体" w:eastAsia="黑体" w:hAnsi="黑体"/>
                <w:sz w:val="21"/>
                <w:szCs w:val="21"/>
              </w:rPr>
              <w:t xml:space="preserve"> </w:t>
            </w:r>
            <w:r w:rsidR="00F428EA">
              <w:rPr>
                <w:rFonts w:ascii="黑体" w:eastAsia="黑体" w:hAnsi="黑体"/>
                <w:sz w:val="21"/>
                <w:szCs w:val="21"/>
              </w:rPr>
              <w:t>20</w:t>
            </w:r>
            <w:r w:rsidRPr="00672BFD">
              <w:rPr>
                <w:rFonts w:ascii="黑体" w:eastAsia="黑体" w:hAnsi="黑体"/>
                <w:sz w:val="21"/>
                <w:szCs w:val="21"/>
              </w:rPr>
              <w:fldChar w:fldCharType="end"/>
            </w:r>
            <w:bookmarkEnd w:id="1"/>
          </w:p>
        </w:tc>
      </w:tr>
    </w:tbl>
    <w:tbl>
      <w:tblPr>
        <w:tblStyle w:val="afffff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rsidTr="00DF5F11">
        <w:tc>
          <w:tcPr>
            <w:tcW w:w="6407" w:type="dxa"/>
          </w:tcPr>
          <w:p w:rsidR="001446C2" w:rsidRDefault="001446C2" w:rsidP="00F428EA">
            <w:pPr>
              <w:pStyle w:val="affff5"/>
              <w:framePr w:w="0" w:hRule="auto" w:wrap="auto" w:hAnchor="text" w:xAlign="left" w:yAlign="inline" w:anchorLock="0"/>
              <w:rPr>
                <w:rFonts w:ascii="宋体" w:hAnsi="宋体"/>
                <w:sz w:val="28"/>
                <w:szCs w:val="28"/>
              </w:rPr>
            </w:pPr>
            <w:bookmarkStart w:id="2" w:name="_Hlk26473981"/>
            <w:r>
              <w:rPr>
                <w:noProof/>
              </w:rPr>
              <w:drawing>
                <wp:inline distT="0" distB="0" distL="0" distR="0" wp14:anchorId="3E330B27" wp14:editId="473FB01C">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F428EA">
              <w:t>32</w:t>
            </w:r>
            <w:r>
              <w:fldChar w:fldCharType="end"/>
            </w:r>
            <w:bookmarkEnd w:id="3"/>
          </w:p>
        </w:tc>
      </w:tr>
    </w:tbl>
    <w:p w:rsidR="0000040A" w:rsidRPr="007B7453" w:rsidRDefault="007B7453" w:rsidP="000107E0">
      <w:pPr>
        <w:pStyle w:val="affff6"/>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F428EA">
        <w:rPr>
          <w:rFonts w:ascii="黑体" w:eastAsia="黑体" w:hint="eastAsia"/>
          <w:b w:val="0"/>
          <w:w w:val="100"/>
          <w:sz w:val="48"/>
        </w:rPr>
        <w:t>江苏省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rsidR="00AA456B" w:rsidRPr="005F4712" w:rsidRDefault="00634D9E" w:rsidP="00A952D7">
      <w:pPr>
        <w:pStyle w:val="affffffffff3"/>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F428EA">
        <w:rPr>
          <w:lang w:val="fr-FR"/>
        </w:rPr>
        <w:t>32</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rsidR="00E846C8" w:rsidRPr="001E4882" w:rsidRDefault="00087A77"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665E0DE2" wp14:editId="41477F7A">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116A0E"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rsidR="006816A4" w:rsidRDefault="0012059C" w:rsidP="00463B77">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D83267">
        <w:t>养老机构服务纠纷调解处理规范</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8B50C8" w:rsidRDefault="00F515EE" w:rsidP="00463B77">
      <w:pPr>
        <w:pStyle w:val="afffffff5"/>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257CF2">
        <w:rPr>
          <w:rFonts w:eastAsia="黑体"/>
          <w:noProof/>
          <w:szCs w:val="28"/>
        </w:rPr>
        <w:t>S</w:t>
      </w:r>
      <w:r w:rsidR="00257CF2">
        <w:rPr>
          <w:rFonts w:eastAsia="黑体" w:hint="eastAsia"/>
          <w:noProof/>
          <w:szCs w:val="28"/>
        </w:rPr>
        <w:t>pe</w:t>
      </w:r>
      <w:r w:rsidR="00257CF2">
        <w:rPr>
          <w:rFonts w:eastAsia="黑体"/>
          <w:noProof/>
          <w:szCs w:val="28"/>
        </w:rPr>
        <w:t xml:space="preserve">cification of </w:t>
      </w:r>
      <w:r w:rsidR="008A32D5">
        <w:rPr>
          <w:rFonts w:eastAsia="黑体"/>
          <w:noProof/>
          <w:szCs w:val="28"/>
        </w:rPr>
        <w:t xml:space="preserve">service </w:t>
      </w:r>
      <w:r w:rsidR="00257CF2">
        <w:rPr>
          <w:rFonts w:eastAsia="黑体"/>
          <w:noProof/>
          <w:szCs w:val="28"/>
        </w:rPr>
        <w:t>dispute resolution for senior care organization</w:t>
      </w:r>
      <w:r>
        <w:rPr>
          <w:rFonts w:eastAsia="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896477">
        <w:rPr>
          <w:noProof/>
          <w:sz w:val="24"/>
          <w:szCs w:val="28"/>
        </w:rPr>
      </w:r>
      <w:r w:rsidR="00896477">
        <w:rPr>
          <w:noProof/>
          <w:sz w:val="24"/>
          <w:szCs w:val="28"/>
        </w:rPr>
        <w:fldChar w:fldCharType="separate"/>
      </w:r>
      <w:r>
        <w:rPr>
          <w:noProof/>
          <w:sz w:val="24"/>
          <w:szCs w:val="28"/>
        </w:rPr>
        <w:fldChar w:fldCharType="end"/>
      </w:r>
      <w:bookmarkEnd w:id="11"/>
    </w:p>
    <w:p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1D5CF2">
        <w:rPr>
          <w:noProof/>
          <w:sz w:val="21"/>
          <w:szCs w:val="28"/>
        </w:rPr>
        <w:t> </w:t>
      </w:r>
      <w:r w:rsidR="001D5CF2">
        <w:rPr>
          <w:noProof/>
          <w:sz w:val="21"/>
          <w:szCs w:val="28"/>
        </w:rPr>
        <w:t> </w:t>
      </w:r>
      <w:r w:rsidR="001D5CF2">
        <w:rPr>
          <w:noProof/>
          <w:sz w:val="21"/>
          <w:szCs w:val="28"/>
        </w:rPr>
        <w:t> </w:t>
      </w:r>
      <w:r w:rsidR="001D5CF2">
        <w:rPr>
          <w:noProof/>
          <w:sz w:val="21"/>
          <w:szCs w:val="28"/>
        </w:rPr>
        <w:t> </w:t>
      </w:r>
      <w:r w:rsidR="001D5CF2">
        <w:rPr>
          <w:noProof/>
          <w:sz w:val="21"/>
          <w:szCs w:val="28"/>
        </w:rPr>
        <w:t> </w:t>
      </w:r>
      <w:r>
        <w:rPr>
          <w:noProof/>
          <w:sz w:val="21"/>
          <w:szCs w:val="28"/>
        </w:rPr>
        <w:fldChar w:fldCharType="end"/>
      </w:r>
      <w:bookmarkEnd w:id="12"/>
    </w:p>
    <w:p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896477">
        <w:rPr>
          <w:b/>
          <w:noProof/>
          <w:sz w:val="21"/>
          <w:szCs w:val="28"/>
        </w:rPr>
      </w:r>
      <w:r w:rsidR="00896477">
        <w:rPr>
          <w:b/>
          <w:noProof/>
          <w:sz w:val="21"/>
          <w:szCs w:val="28"/>
        </w:rPr>
        <w:fldChar w:fldCharType="separate"/>
      </w:r>
      <w:r w:rsidRPr="00A6537A">
        <w:rPr>
          <w:b/>
          <w:noProof/>
          <w:sz w:val="21"/>
          <w:szCs w:val="28"/>
        </w:rPr>
        <w:fldChar w:fldCharType="end"/>
      </w:r>
      <w:bookmarkEnd w:id="13"/>
    </w:p>
    <w:p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sidR="00257CF2">
        <w:rPr>
          <w:rFonts w:ascii="黑体"/>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sidR="00257CF2">
        <w:rPr>
          <w:rFonts w:ascii="黑体"/>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rsidR="007B7453" w:rsidRPr="004C7E8B" w:rsidRDefault="007B7453" w:rsidP="00A4006C">
      <w:pPr>
        <w:pStyle w:val="affffffff5"/>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257CF2">
        <w:rPr>
          <w:rFonts w:hAnsi="黑体" w:hint="eastAsia"/>
          <w:w w:val="100"/>
          <w:sz w:val="28"/>
        </w:rPr>
        <w:t>江苏省市场监督管理局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196442">
          <w:headerReference w:type="default" r:id="rId9"/>
          <w:footerReference w:type="even" r:id="rId10"/>
          <w:headerReference w:type="first" r:id="rId11"/>
          <w:footerReference w:type="first" r:id="rId12"/>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6EF24622" wp14:editId="5F7965E2">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7342B9"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1544A1" w:rsidRDefault="001544A1" w:rsidP="001544A1">
      <w:pPr>
        <w:pStyle w:val="affffff2"/>
        <w:spacing w:after="468"/>
      </w:pPr>
      <w:bookmarkStart w:id="21" w:name="BookMark1"/>
      <w:bookmarkStart w:id="22" w:name="_Toc152318723"/>
      <w:bookmarkStart w:id="23" w:name="_Toc152573275"/>
      <w:bookmarkStart w:id="24" w:name="_Toc157174237"/>
      <w:bookmarkStart w:id="25" w:name="_Toc157174264"/>
      <w:bookmarkStart w:id="26" w:name="_Toc157179923"/>
      <w:bookmarkStart w:id="27" w:name="_Toc168062423"/>
      <w:bookmarkStart w:id="28" w:name="_Toc168327084"/>
      <w:bookmarkStart w:id="29" w:name="_Toc168384929"/>
      <w:bookmarkStart w:id="30" w:name="_Toc168562776"/>
      <w:bookmarkStart w:id="31" w:name="_Toc169096833"/>
      <w:bookmarkStart w:id="32" w:name="_Toc169180264"/>
      <w:bookmarkStart w:id="33" w:name="_Toc169535741"/>
      <w:bookmarkStart w:id="34" w:name="_Toc169594513"/>
      <w:r w:rsidRPr="001544A1">
        <w:rPr>
          <w:rFonts w:hint="eastAsia"/>
          <w:spacing w:val="320"/>
        </w:rPr>
        <w:lastRenderedPageBreak/>
        <w:t>目</w:t>
      </w:r>
      <w:r>
        <w:rPr>
          <w:rFonts w:hint="eastAsia"/>
        </w:rPr>
        <w:t>次</w:t>
      </w:r>
    </w:p>
    <w:p w:rsidR="001544A1" w:rsidRPr="001544A1" w:rsidRDefault="001544A1">
      <w:pPr>
        <w:pStyle w:val="11"/>
        <w:tabs>
          <w:tab w:val="right" w:leader="dot" w:pos="9344"/>
        </w:tabs>
        <w:rPr>
          <w:rFonts w:asciiTheme="minorHAnsi" w:eastAsiaTheme="minorEastAsia" w:hAnsiTheme="minorHAnsi" w:cstheme="minorBidi"/>
          <w:noProof/>
          <w:szCs w:val="22"/>
        </w:rPr>
      </w:pPr>
      <w:r w:rsidRPr="001544A1">
        <w:fldChar w:fldCharType="begin"/>
      </w:r>
      <w:r w:rsidRPr="001544A1">
        <w:instrText xml:space="preserve"> TOC \o "1-1" \h \t "标准文件_一级条标题,2,标准文件_附录一级条标题,2," </w:instrText>
      </w:r>
      <w:r w:rsidRPr="001544A1">
        <w:fldChar w:fldCharType="separate"/>
      </w:r>
      <w:hyperlink w:anchor="_Toc169604354" w:history="1">
        <w:r w:rsidRPr="001544A1">
          <w:rPr>
            <w:rStyle w:val="affffffe"/>
            <w:noProof/>
          </w:rPr>
          <w:t>前言</w:t>
        </w:r>
        <w:r w:rsidRPr="001544A1">
          <w:rPr>
            <w:noProof/>
          </w:rPr>
          <w:tab/>
        </w:r>
        <w:r w:rsidRPr="001544A1">
          <w:rPr>
            <w:noProof/>
          </w:rPr>
          <w:fldChar w:fldCharType="begin"/>
        </w:r>
        <w:r w:rsidRPr="001544A1">
          <w:rPr>
            <w:noProof/>
          </w:rPr>
          <w:instrText xml:space="preserve"> PAGEREF _Toc169604354 \h </w:instrText>
        </w:r>
        <w:r w:rsidRPr="001544A1">
          <w:rPr>
            <w:noProof/>
          </w:rPr>
        </w:r>
        <w:r w:rsidRPr="001544A1">
          <w:rPr>
            <w:noProof/>
          </w:rPr>
          <w:fldChar w:fldCharType="separate"/>
        </w:r>
        <w:r w:rsidR="00392EB0">
          <w:rPr>
            <w:noProof/>
          </w:rPr>
          <w:t>II</w:t>
        </w:r>
        <w:r w:rsidRPr="001544A1">
          <w:rPr>
            <w:noProof/>
          </w:rPr>
          <w:fldChar w:fldCharType="end"/>
        </w:r>
      </w:hyperlink>
    </w:p>
    <w:p w:rsidR="001544A1" w:rsidRPr="001544A1" w:rsidRDefault="00896477">
      <w:pPr>
        <w:pStyle w:val="11"/>
        <w:tabs>
          <w:tab w:val="right" w:leader="dot" w:pos="9344"/>
        </w:tabs>
        <w:rPr>
          <w:rFonts w:asciiTheme="minorHAnsi" w:eastAsiaTheme="minorEastAsia" w:hAnsiTheme="minorHAnsi" w:cstheme="minorBidi"/>
          <w:noProof/>
          <w:szCs w:val="22"/>
        </w:rPr>
      </w:pPr>
      <w:hyperlink w:anchor="_Toc169604355" w:history="1">
        <w:r w:rsidR="001544A1" w:rsidRPr="001544A1">
          <w:rPr>
            <w:rStyle w:val="affffffe"/>
            <w:noProof/>
          </w:rPr>
          <w:t>1</w:t>
        </w:r>
        <w:r w:rsidR="001544A1">
          <w:rPr>
            <w:rStyle w:val="affffffe"/>
            <w:noProof/>
          </w:rPr>
          <w:t xml:space="preserve"> </w:t>
        </w:r>
        <w:r w:rsidR="001544A1" w:rsidRPr="001544A1">
          <w:rPr>
            <w:rStyle w:val="affffffe"/>
            <w:noProof/>
          </w:rPr>
          <w:t xml:space="preserve"> 范围</w:t>
        </w:r>
        <w:r w:rsidR="001544A1" w:rsidRPr="001544A1">
          <w:rPr>
            <w:noProof/>
          </w:rPr>
          <w:tab/>
        </w:r>
        <w:r w:rsidR="001544A1" w:rsidRPr="001544A1">
          <w:rPr>
            <w:noProof/>
          </w:rPr>
          <w:fldChar w:fldCharType="begin"/>
        </w:r>
        <w:r w:rsidR="001544A1" w:rsidRPr="001544A1">
          <w:rPr>
            <w:noProof/>
          </w:rPr>
          <w:instrText xml:space="preserve"> PAGEREF _Toc169604355 \h </w:instrText>
        </w:r>
        <w:r w:rsidR="001544A1" w:rsidRPr="001544A1">
          <w:rPr>
            <w:noProof/>
          </w:rPr>
        </w:r>
        <w:r w:rsidR="001544A1" w:rsidRPr="001544A1">
          <w:rPr>
            <w:noProof/>
          </w:rPr>
          <w:fldChar w:fldCharType="separate"/>
        </w:r>
        <w:r w:rsidR="00392EB0">
          <w:rPr>
            <w:noProof/>
          </w:rPr>
          <w:t>1</w:t>
        </w:r>
        <w:r w:rsidR="001544A1" w:rsidRPr="001544A1">
          <w:rPr>
            <w:noProof/>
          </w:rPr>
          <w:fldChar w:fldCharType="end"/>
        </w:r>
      </w:hyperlink>
    </w:p>
    <w:p w:rsidR="001544A1" w:rsidRPr="001544A1" w:rsidRDefault="00896477">
      <w:pPr>
        <w:pStyle w:val="11"/>
        <w:tabs>
          <w:tab w:val="right" w:leader="dot" w:pos="9344"/>
        </w:tabs>
        <w:rPr>
          <w:rFonts w:asciiTheme="minorHAnsi" w:eastAsiaTheme="minorEastAsia" w:hAnsiTheme="minorHAnsi" w:cstheme="minorBidi"/>
          <w:noProof/>
          <w:szCs w:val="22"/>
        </w:rPr>
      </w:pPr>
      <w:hyperlink w:anchor="_Toc169604356" w:history="1">
        <w:r w:rsidR="001544A1" w:rsidRPr="001544A1">
          <w:rPr>
            <w:rStyle w:val="affffffe"/>
            <w:noProof/>
          </w:rPr>
          <w:t>2</w:t>
        </w:r>
        <w:r w:rsidR="001544A1">
          <w:rPr>
            <w:rStyle w:val="affffffe"/>
            <w:noProof/>
          </w:rPr>
          <w:t xml:space="preserve"> </w:t>
        </w:r>
        <w:r w:rsidR="001544A1" w:rsidRPr="001544A1">
          <w:rPr>
            <w:rStyle w:val="affffffe"/>
            <w:noProof/>
          </w:rPr>
          <w:t xml:space="preserve"> 规范性引用文件</w:t>
        </w:r>
        <w:r w:rsidR="001544A1" w:rsidRPr="001544A1">
          <w:rPr>
            <w:noProof/>
          </w:rPr>
          <w:tab/>
        </w:r>
        <w:r w:rsidR="001544A1" w:rsidRPr="001544A1">
          <w:rPr>
            <w:noProof/>
          </w:rPr>
          <w:fldChar w:fldCharType="begin"/>
        </w:r>
        <w:r w:rsidR="001544A1" w:rsidRPr="001544A1">
          <w:rPr>
            <w:noProof/>
          </w:rPr>
          <w:instrText xml:space="preserve"> PAGEREF _Toc169604356 \h </w:instrText>
        </w:r>
        <w:r w:rsidR="001544A1" w:rsidRPr="001544A1">
          <w:rPr>
            <w:noProof/>
          </w:rPr>
        </w:r>
        <w:r w:rsidR="001544A1" w:rsidRPr="001544A1">
          <w:rPr>
            <w:noProof/>
          </w:rPr>
          <w:fldChar w:fldCharType="separate"/>
        </w:r>
        <w:r w:rsidR="00392EB0">
          <w:rPr>
            <w:noProof/>
          </w:rPr>
          <w:t>1</w:t>
        </w:r>
        <w:r w:rsidR="001544A1" w:rsidRPr="001544A1">
          <w:rPr>
            <w:noProof/>
          </w:rPr>
          <w:fldChar w:fldCharType="end"/>
        </w:r>
      </w:hyperlink>
    </w:p>
    <w:p w:rsidR="001544A1" w:rsidRPr="001544A1" w:rsidRDefault="00896477">
      <w:pPr>
        <w:pStyle w:val="11"/>
        <w:tabs>
          <w:tab w:val="right" w:leader="dot" w:pos="9344"/>
        </w:tabs>
        <w:rPr>
          <w:rFonts w:asciiTheme="minorHAnsi" w:eastAsiaTheme="minorEastAsia" w:hAnsiTheme="minorHAnsi" w:cstheme="minorBidi"/>
          <w:noProof/>
          <w:szCs w:val="22"/>
        </w:rPr>
      </w:pPr>
      <w:hyperlink w:anchor="_Toc169604357" w:history="1">
        <w:r w:rsidR="001544A1" w:rsidRPr="001544A1">
          <w:rPr>
            <w:rStyle w:val="affffffe"/>
            <w:noProof/>
          </w:rPr>
          <w:t>3</w:t>
        </w:r>
        <w:r w:rsidR="001544A1">
          <w:rPr>
            <w:rStyle w:val="affffffe"/>
            <w:noProof/>
          </w:rPr>
          <w:t xml:space="preserve"> </w:t>
        </w:r>
        <w:r w:rsidR="001544A1" w:rsidRPr="001544A1">
          <w:rPr>
            <w:rStyle w:val="affffffe"/>
            <w:noProof/>
          </w:rPr>
          <w:t xml:space="preserve"> 术语和定义</w:t>
        </w:r>
        <w:r w:rsidR="001544A1" w:rsidRPr="001544A1">
          <w:rPr>
            <w:noProof/>
          </w:rPr>
          <w:tab/>
        </w:r>
        <w:r w:rsidR="001544A1" w:rsidRPr="001544A1">
          <w:rPr>
            <w:noProof/>
          </w:rPr>
          <w:fldChar w:fldCharType="begin"/>
        </w:r>
        <w:r w:rsidR="001544A1" w:rsidRPr="001544A1">
          <w:rPr>
            <w:noProof/>
          </w:rPr>
          <w:instrText xml:space="preserve"> PAGEREF _Toc169604357 \h </w:instrText>
        </w:r>
        <w:r w:rsidR="001544A1" w:rsidRPr="001544A1">
          <w:rPr>
            <w:noProof/>
          </w:rPr>
        </w:r>
        <w:r w:rsidR="001544A1" w:rsidRPr="001544A1">
          <w:rPr>
            <w:noProof/>
          </w:rPr>
          <w:fldChar w:fldCharType="separate"/>
        </w:r>
        <w:r w:rsidR="00392EB0">
          <w:rPr>
            <w:noProof/>
          </w:rPr>
          <w:t>1</w:t>
        </w:r>
        <w:r w:rsidR="001544A1" w:rsidRPr="001544A1">
          <w:rPr>
            <w:noProof/>
          </w:rPr>
          <w:fldChar w:fldCharType="end"/>
        </w:r>
      </w:hyperlink>
    </w:p>
    <w:p w:rsidR="001544A1" w:rsidRPr="001544A1" w:rsidRDefault="00896477">
      <w:pPr>
        <w:pStyle w:val="11"/>
        <w:tabs>
          <w:tab w:val="right" w:leader="dot" w:pos="9344"/>
        </w:tabs>
        <w:rPr>
          <w:rFonts w:asciiTheme="minorHAnsi" w:eastAsiaTheme="minorEastAsia" w:hAnsiTheme="minorHAnsi" w:cstheme="minorBidi"/>
          <w:noProof/>
          <w:szCs w:val="22"/>
        </w:rPr>
      </w:pPr>
      <w:hyperlink w:anchor="_Toc169604358" w:history="1">
        <w:r w:rsidR="001544A1" w:rsidRPr="001544A1">
          <w:rPr>
            <w:rStyle w:val="affffffe"/>
            <w:noProof/>
          </w:rPr>
          <w:t>4</w:t>
        </w:r>
        <w:r w:rsidR="001544A1">
          <w:rPr>
            <w:rStyle w:val="affffffe"/>
            <w:noProof/>
          </w:rPr>
          <w:t xml:space="preserve"> </w:t>
        </w:r>
        <w:r w:rsidR="001544A1" w:rsidRPr="001544A1">
          <w:rPr>
            <w:rStyle w:val="affffffe"/>
            <w:noProof/>
          </w:rPr>
          <w:t xml:space="preserve"> 基本原则</w:t>
        </w:r>
        <w:r w:rsidR="001544A1" w:rsidRPr="001544A1">
          <w:rPr>
            <w:noProof/>
          </w:rPr>
          <w:tab/>
        </w:r>
        <w:r w:rsidR="001544A1" w:rsidRPr="001544A1">
          <w:rPr>
            <w:noProof/>
          </w:rPr>
          <w:fldChar w:fldCharType="begin"/>
        </w:r>
        <w:r w:rsidR="001544A1" w:rsidRPr="001544A1">
          <w:rPr>
            <w:noProof/>
          </w:rPr>
          <w:instrText xml:space="preserve"> PAGEREF _Toc169604358 \h </w:instrText>
        </w:r>
        <w:r w:rsidR="001544A1" w:rsidRPr="001544A1">
          <w:rPr>
            <w:noProof/>
          </w:rPr>
        </w:r>
        <w:r w:rsidR="001544A1" w:rsidRPr="001544A1">
          <w:rPr>
            <w:noProof/>
          </w:rPr>
          <w:fldChar w:fldCharType="separate"/>
        </w:r>
        <w:r w:rsidR="00392EB0">
          <w:rPr>
            <w:noProof/>
          </w:rPr>
          <w:t>1</w:t>
        </w:r>
        <w:r w:rsidR="001544A1" w:rsidRPr="001544A1">
          <w:rPr>
            <w:noProof/>
          </w:rPr>
          <w:fldChar w:fldCharType="end"/>
        </w:r>
      </w:hyperlink>
    </w:p>
    <w:p w:rsidR="001544A1" w:rsidRPr="001544A1" w:rsidRDefault="00896477">
      <w:pPr>
        <w:pStyle w:val="24"/>
        <w:rPr>
          <w:rFonts w:asciiTheme="minorHAnsi" w:eastAsiaTheme="minorEastAsia" w:hAnsiTheme="minorHAnsi" w:cstheme="minorBidi"/>
          <w:noProof/>
          <w:szCs w:val="22"/>
        </w:rPr>
      </w:pPr>
      <w:hyperlink w:anchor="_Toc169604359" w:history="1">
        <w:r w:rsidR="001544A1" w:rsidRPr="001544A1">
          <w:rPr>
            <w:rStyle w:val="affffffe"/>
            <w:noProof/>
            <w14:scene3d>
              <w14:camera w14:prst="orthographicFront"/>
              <w14:lightRig w14:rig="threePt" w14:dir="t">
                <w14:rot w14:lat="0" w14:lon="0" w14:rev="0"/>
              </w14:lightRig>
            </w14:scene3d>
          </w:rPr>
          <w:t>4.1</w:t>
        </w:r>
        <w:r w:rsidR="001544A1">
          <w:rPr>
            <w:rStyle w:val="affffffe"/>
            <w:noProof/>
            <w14:scene3d>
              <w14:camera w14:prst="orthographicFront"/>
              <w14:lightRig w14:rig="threePt" w14:dir="t">
                <w14:rot w14:lat="0" w14:lon="0" w14:rev="0"/>
              </w14:lightRig>
            </w14:scene3d>
          </w:rPr>
          <w:t xml:space="preserve"> </w:t>
        </w:r>
        <w:r w:rsidR="001544A1" w:rsidRPr="001544A1">
          <w:rPr>
            <w:rStyle w:val="affffffe"/>
            <w:noProof/>
          </w:rPr>
          <w:t xml:space="preserve"> 自愿原则</w:t>
        </w:r>
        <w:r w:rsidR="001544A1" w:rsidRPr="001544A1">
          <w:rPr>
            <w:noProof/>
          </w:rPr>
          <w:tab/>
        </w:r>
        <w:r w:rsidR="001544A1" w:rsidRPr="001544A1">
          <w:rPr>
            <w:noProof/>
          </w:rPr>
          <w:fldChar w:fldCharType="begin"/>
        </w:r>
        <w:r w:rsidR="001544A1" w:rsidRPr="001544A1">
          <w:rPr>
            <w:noProof/>
          </w:rPr>
          <w:instrText xml:space="preserve"> PAGEREF _Toc169604359 \h </w:instrText>
        </w:r>
        <w:r w:rsidR="001544A1" w:rsidRPr="001544A1">
          <w:rPr>
            <w:noProof/>
          </w:rPr>
        </w:r>
        <w:r w:rsidR="001544A1" w:rsidRPr="001544A1">
          <w:rPr>
            <w:noProof/>
          </w:rPr>
          <w:fldChar w:fldCharType="separate"/>
        </w:r>
        <w:r w:rsidR="00392EB0">
          <w:rPr>
            <w:noProof/>
          </w:rPr>
          <w:t>1</w:t>
        </w:r>
        <w:r w:rsidR="001544A1" w:rsidRPr="001544A1">
          <w:rPr>
            <w:noProof/>
          </w:rPr>
          <w:fldChar w:fldCharType="end"/>
        </w:r>
      </w:hyperlink>
    </w:p>
    <w:p w:rsidR="001544A1" w:rsidRPr="001544A1" w:rsidRDefault="00896477">
      <w:pPr>
        <w:pStyle w:val="24"/>
        <w:rPr>
          <w:rFonts w:asciiTheme="minorHAnsi" w:eastAsiaTheme="minorEastAsia" w:hAnsiTheme="minorHAnsi" w:cstheme="minorBidi"/>
          <w:noProof/>
          <w:szCs w:val="22"/>
        </w:rPr>
      </w:pPr>
      <w:hyperlink w:anchor="_Toc169604360" w:history="1">
        <w:r w:rsidR="001544A1" w:rsidRPr="001544A1">
          <w:rPr>
            <w:rStyle w:val="affffffe"/>
            <w:noProof/>
            <w14:scene3d>
              <w14:camera w14:prst="orthographicFront"/>
              <w14:lightRig w14:rig="threePt" w14:dir="t">
                <w14:rot w14:lat="0" w14:lon="0" w14:rev="0"/>
              </w14:lightRig>
            </w14:scene3d>
          </w:rPr>
          <w:t>4.2</w:t>
        </w:r>
        <w:r w:rsidR="001544A1">
          <w:rPr>
            <w:rStyle w:val="affffffe"/>
            <w:noProof/>
            <w14:scene3d>
              <w14:camera w14:prst="orthographicFront"/>
              <w14:lightRig w14:rig="threePt" w14:dir="t">
                <w14:rot w14:lat="0" w14:lon="0" w14:rev="0"/>
              </w14:lightRig>
            </w14:scene3d>
          </w:rPr>
          <w:t xml:space="preserve"> </w:t>
        </w:r>
        <w:r w:rsidR="001544A1" w:rsidRPr="001544A1">
          <w:rPr>
            <w:rStyle w:val="affffffe"/>
            <w:noProof/>
          </w:rPr>
          <w:t xml:space="preserve"> 及时原则</w:t>
        </w:r>
        <w:r w:rsidR="001544A1" w:rsidRPr="001544A1">
          <w:rPr>
            <w:noProof/>
          </w:rPr>
          <w:tab/>
        </w:r>
        <w:r w:rsidR="001544A1" w:rsidRPr="001544A1">
          <w:rPr>
            <w:noProof/>
          </w:rPr>
          <w:fldChar w:fldCharType="begin"/>
        </w:r>
        <w:r w:rsidR="001544A1" w:rsidRPr="001544A1">
          <w:rPr>
            <w:noProof/>
          </w:rPr>
          <w:instrText xml:space="preserve"> PAGEREF _Toc169604360 \h </w:instrText>
        </w:r>
        <w:r w:rsidR="001544A1" w:rsidRPr="001544A1">
          <w:rPr>
            <w:noProof/>
          </w:rPr>
        </w:r>
        <w:r w:rsidR="001544A1" w:rsidRPr="001544A1">
          <w:rPr>
            <w:noProof/>
          </w:rPr>
          <w:fldChar w:fldCharType="separate"/>
        </w:r>
        <w:r w:rsidR="00392EB0">
          <w:rPr>
            <w:noProof/>
          </w:rPr>
          <w:t>1</w:t>
        </w:r>
        <w:r w:rsidR="001544A1" w:rsidRPr="001544A1">
          <w:rPr>
            <w:noProof/>
          </w:rPr>
          <w:fldChar w:fldCharType="end"/>
        </w:r>
      </w:hyperlink>
    </w:p>
    <w:p w:rsidR="001544A1" w:rsidRPr="001544A1" w:rsidRDefault="00896477">
      <w:pPr>
        <w:pStyle w:val="24"/>
        <w:rPr>
          <w:rFonts w:asciiTheme="minorHAnsi" w:eastAsiaTheme="minorEastAsia" w:hAnsiTheme="minorHAnsi" w:cstheme="minorBidi"/>
          <w:noProof/>
          <w:szCs w:val="22"/>
        </w:rPr>
      </w:pPr>
      <w:hyperlink w:anchor="_Toc169604361" w:history="1">
        <w:r w:rsidR="001544A1" w:rsidRPr="001544A1">
          <w:rPr>
            <w:rStyle w:val="affffffe"/>
            <w:noProof/>
            <w14:scene3d>
              <w14:camera w14:prst="orthographicFront"/>
              <w14:lightRig w14:rig="threePt" w14:dir="t">
                <w14:rot w14:lat="0" w14:lon="0" w14:rev="0"/>
              </w14:lightRig>
            </w14:scene3d>
          </w:rPr>
          <w:t>4.3</w:t>
        </w:r>
        <w:r w:rsidR="001544A1">
          <w:rPr>
            <w:rStyle w:val="affffffe"/>
            <w:noProof/>
            <w14:scene3d>
              <w14:camera w14:prst="orthographicFront"/>
              <w14:lightRig w14:rig="threePt" w14:dir="t">
                <w14:rot w14:lat="0" w14:lon="0" w14:rev="0"/>
              </w14:lightRig>
            </w14:scene3d>
          </w:rPr>
          <w:t xml:space="preserve"> </w:t>
        </w:r>
        <w:r w:rsidR="001544A1" w:rsidRPr="001544A1">
          <w:rPr>
            <w:rStyle w:val="affffffe"/>
            <w:noProof/>
          </w:rPr>
          <w:t xml:space="preserve"> 实事求是</w:t>
        </w:r>
        <w:r w:rsidR="001544A1" w:rsidRPr="001544A1">
          <w:rPr>
            <w:noProof/>
          </w:rPr>
          <w:tab/>
        </w:r>
        <w:r w:rsidR="001544A1" w:rsidRPr="001544A1">
          <w:rPr>
            <w:noProof/>
          </w:rPr>
          <w:fldChar w:fldCharType="begin"/>
        </w:r>
        <w:r w:rsidR="001544A1" w:rsidRPr="001544A1">
          <w:rPr>
            <w:noProof/>
          </w:rPr>
          <w:instrText xml:space="preserve"> PAGEREF _Toc169604361 \h </w:instrText>
        </w:r>
        <w:r w:rsidR="001544A1" w:rsidRPr="001544A1">
          <w:rPr>
            <w:noProof/>
          </w:rPr>
        </w:r>
        <w:r w:rsidR="001544A1" w:rsidRPr="001544A1">
          <w:rPr>
            <w:noProof/>
          </w:rPr>
          <w:fldChar w:fldCharType="separate"/>
        </w:r>
        <w:r w:rsidR="00392EB0">
          <w:rPr>
            <w:noProof/>
          </w:rPr>
          <w:t>1</w:t>
        </w:r>
        <w:r w:rsidR="001544A1" w:rsidRPr="001544A1">
          <w:rPr>
            <w:noProof/>
          </w:rPr>
          <w:fldChar w:fldCharType="end"/>
        </w:r>
      </w:hyperlink>
    </w:p>
    <w:p w:rsidR="001544A1" w:rsidRPr="001544A1" w:rsidRDefault="00896477">
      <w:pPr>
        <w:pStyle w:val="24"/>
        <w:rPr>
          <w:rFonts w:asciiTheme="minorHAnsi" w:eastAsiaTheme="minorEastAsia" w:hAnsiTheme="minorHAnsi" w:cstheme="minorBidi"/>
          <w:noProof/>
          <w:szCs w:val="22"/>
        </w:rPr>
      </w:pPr>
      <w:hyperlink w:anchor="_Toc169604362" w:history="1">
        <w:r w:rsidR="001544A1" w:rsidRPr="001544A1">
          <w:rPr>
            <w:rStyle w:val="affffffe"/>
            <w:noProof/>
            <w14:scene3d>
              <w14:camera w14:prst="orthographicFront"/>
              <w14:lightRig w14:rig="threePt" w14:dir="t">
                <w14:rot w14:lat="0" w14:lon="0" w14:rev="0"/>
              </w14:lightRig>
            </w14:scene3d>
          </w:rPr>
          <w:t>4.4</w:t>
        </w:r>
        <w:r w:rsidR="001544A1">
          <w:rPr>
            <w:rStyle w:val="affffffe"/>
            <w:noProof/>
            <w14:scene3d>
              <w14:camera w14:prst="orthographicFront"/>
              <w14:lightRig w14:rig="threePt" w14:dir="t">
                <w14:rot w14:lat="0" w14:lon="0" w14:rev="0"/>
              </w14:lightRig>
            </w14:scene3d>
          </w:rPr>
          <w:t xml:space="preserve"> </w:t>
        </w:r>
        <w:r w:rsidR="001544A1" w:rsidRPr="001544A1">
          <w:rPr>
            <w:rStyle w:val="affffffe"/>
            <w:noProof/>
          </w:rPr>
          <w:t xml:space="preserve"> 多元化解</w:t>
        </w:r>
        <w:r w:rsidR="001544A1" w:rsidRPr="001544A1">
          <w:rPr>
            <w:noProof/>
          </w:rPr>
          <w:tab/>
        </w:r>
        <w:r w:rsidR="001544A1" w:rsidRPr="001544A1">
          <w:rPr>
            <w:noProof/>
          </w:rPr>
          <w:fldChar w:fldCharType="begin"/>
        </w:r>
        <w:r w:rsidR="001544A1" w:rsidRPr="001544A1">
          <w:rPr>
            <w:noProof/>
          </w:rPr>
          <w:instrText xml:space="preserve"> PAGEREF _Toc169604362 \h </w:instrText>
        </w:r>
        <w:r w:rsidR="001544A1" w:rsidRPr="001544A1">
          <w:rPr>
            <w:noProof/>
          </w:rPr>
        </w:r>
        <w:r w:rsidR="001544A1" w:rsidRPr="001544A1">
          <w:rPr>
            <w:noProof/>
          </w:rPr>
          <w:fldChar w:fldCharType="separate"/>
        </w:r>
        <w:r w:rsidR="00392EB0">
          <w:rPr>
            <w:noProof/>
          </w:rPr>
          <w:t>2</w:t>
        </w:r>
        <w:r w:rsidR="001544A1" w:rsidRPr="001544A1">
          <w:rPr>
            <w:noProof/>
          </w:rPr>
          <w:fldChar w:fldCharType="end"/>
        </w:r>
      </w:hyperlink>
    </w:p>
    <w:p w:rsidR="001544A1" w:rsidRPr="001544A1" w:rsidRDefault="00896477">
      <w:pPr>
        <w:pStyle w:val="11"/>
        <w:tabs>
          <w:tab w:val="right" w:leader="dot" w:pos="9344"/>
        </w:tabs>
        <w:rPr>
          <w:rFonts w:asciiTheme="minorHAnsi" w:eastAsiaTheme="minorEastAsia" w:hAnsiTheme="minorHAnsi" w:cstheme="minorBidi"/>
          <w:noProof/>
          <w:szCs w:val="22"/>
        </w:rPr>
      </w:pPr>
      <w:hyperlink w:anchor="_Toc169604363" w:history="1">
        <w:r w:rsidR="001544A1" w:rsidRPr="001544A1">
          <w:rPr>
            <w:rStyle w:val="affffffe"/>
            <w:noProof/>
          </w:rPr>
          <w:t>5</w:t>
        </w:r>
        <w:r w:rsidR="001544A1">
          <w:rPr>
            <w:rStyle w:val="affffffe"/>
            <w:noProof/>
          </w:rPr>
          <w:t xml:space="preserve"> </w:t>
        </w:r>
        <w:r w:rsidR="001544A1" w:rsidRPr="001544A1">
          <w:rPr>
            <w:rStyle w:val="affffffe"/>
            <w:noProof/>
          </w:rPr>
          <w:t xml:space="preserve"> 服务纠纷类型</w:t>
        </w:r>
        <w:r w:rsidR="001544A1" w:rsidRPr="001544A1">
          <w:rPr>
            <w:noProof/>
          </w:rPr>
          <w:tab/>
        </w:r>
        <w:r w:rsidR="001544A1" w:rsidRPr="001544A1">
          <w:rPr>
            <w:noProof/>
          </w:rPr>
          <w:fldChar w:fldCharType="begin"/>
        </w:r>
        <w:r w:rsidR="001544A1" w:rsidRPr="001544A1">
          <w:rPr>
            <w:noProof/>
          </w:rPr>
          <w:instrText xml:space="preserve"> PAGEREF _Toc169604363 \h </w:instrText>
        </w:r>
        <w:r w:rsidR="001544A1" w:rsidRPr="001544A1">
          <w:rPr>
            <w:noProof/>
          </w:rPr>
        </w:r>
        <w:r w:rsidR="001544A1" w:rsidRPr="001544A1">
          <w:rPr>
            <w:noProof/>
          </w:rPr>
          <w:fldChar w:fldCharType="separate"/>
        </w:r>
        <w:r w:rsidR="00392EB0">
          <w:rPr>
            <w:noProof/>
          </w:rPr>
          <w:t>2</w:t>
        </w:r>
        <w:r w:rsidR="001544A1" w:rsidRPr="001544A1">
          <w:rPr>
            <w:noProof/>
          </w:rPr>
          <w:fldChar w:fldCharType="end"/>
        </w:r>
      </w:hyperlink>
    </w:p>
    <w:p w:rsidR="001544A1" w:rsidRPr="001544A1" w:rsidRDefault="00896477">
      <w:pPr>
        <w:pStyle w:val="24"/>
        <w:rPr>
          <w:rFonts w:asciiTheme="minorHAnsi" w:eastAsiaTheme="minorEastAsia" w:hAnsiTheme="minorHAnsi" w:cstheme="minorBidi"/>
          <w:noProof/>
          <w:szCs w:val="22"/>
        </w:rPr>
      </w:pPr>
      <w:hyperlink w:anchor="_Toc169604364" w:history="1">
        <w:r w:rsidR="001544A1" w:rsidRPr="001544A1">
          <w:rPr>
            <w:rStyle w:val="affffffe"/>
            <w:noProof/>
            <w14:scene3d>
              <w14:camera w14:prst="orthographicFront"/>
              <w14:lightRig w14:rig="threePt" w14:dir="t">
                <w14:rot w14:lat="0" w14:lon="0" w14:rev="0"/>
              </w14:lightRig>
            </w14:scene3d>
          </w:rPr>
          <w:t>5.1</w:t>
        </w:r>
        <w:r w:rsidR="001544A1">
          <w:rPr>
            <w:rStyle w:val="affffffe"/>
            <w:noProof/>
            <w14:scene3d>
              <w14:camera w14:prst="orthographicFront"/>
              <w14:lightRig w14:rig="threePt" w14:dir="t">
                <w14:rot w14:lat="0" w14:lon="0" w14:rev="0"/>
              </w14:lightRig>
            </w14:scene3d>
          </w:rPr>
          <w:t xml:space="preserve"> </w:t>
        </w:r>
        <w:r w:rsidR="001544A1" w:rsidRPr="001544A1">
          <w:rPr>
            <w:rStyle w:val="affffffe"/>
            <w:noProof/>
          </w:rPr>
          <w:t xml:space="preserve"> 人身类</w:t>
        </w:r>
        <w:r w:rsidR="001544A1" w:rsidRPr="001544A1">
          <w:rPr>
            <w:noProof/>
          </w:rPr>
          <w:tab/>
        </w:r>
        <w:r w:rsidR="001544A1" w:rsidRPr="001544A1">
          <w:rPr>
            <w:noProof/>
          </w:rPr>
          <w:fldChar w:fldCharType="begin"/>
        </w:r>
        <w:r w:rsidR="001544A1" w:rsidRPr="001544A1">
          <w:rPr>
            <w:noProof/>
          </w:rPr>
          <w:instrText xml:space="preserve"> PAGEREF _Toc169604364 \h </w:instrText>
        </w:r>
        <w:r w:rsidR="001544A1" w:rsidRPr="001544A1">
          <w:rPr>
            <w:noProof/>
          </w:rPr>
        </w:r>
        <w:r w:rsidR="001544A1" w:rsidRPr="001544A1">
          <w:rPr>
            <w:noProof/>
          </w:rPr>
          <w:fldChar w:fldCharType="separate"/>
        </w:r>
        <w:r w:rsidR="00392EB0">
          <w:rPr>
            <w:noProof/>
          </w:rPr>
          <w:t>2</w:t>
        </w:r>
        <w:r w:rsidR="001544A1" w:rsidRPr="001544A1">
          <w:rPr>
            <w:noProof/>
          </w:rPr>
          <w:fldChar w:fldCharType="end"/>
        </w:r>
      </w:hyperlink>
    </w:p>
    <w:p w:rsidR="001544A1" w:rsidRPr="001544A1" w:rsidRDefault="00896477">
      <w:pPr>
        <w:pStyle w:val="24"/>
        <w:rPr>
          <w:rFonts w:asciiTheme="minorHAnsi" w:eastAsiaTheme="minorEastAsia" w:hAnsiTheme="minorHAnsi" w:cstheme="minorBidi"/>
          <w:noProof/>
          <w:szCs w:val="22"/>
        </w:rPr>
      </w:pPr>
      <w:hyperlink w:anchor="_Toc169604365" w:history="1">
        <w:r w:rsidR="001544A1" w:rsidRPr="001544A1">
          <w:rPr>
            <w:rStyle w:val="affffffe"/>
            <w:noProof/>
            <w14:scene3d>
              <w14:camera w14:prst="orthographicFront"/>
              <w14:lightRig w14:rig="threePt" w14:dir="t">
                <w14:rot w14:lat="0" w14:lon="0" w14:rev="0"/>
              </w14:lightRig>
            </w14:scene3d>
          </w:rPr>
          <w:t>5.2</w:t>
        </w:r>
        <w:r w:rsidR="001544A1">
          <w:rPr>
            <w:rStyle w:val="affffffe"/>
            <w:noProof/>
            <w14:scene3d>
              <w14:camera w14:prst="orthographicFront"/>
              <w14:lightRig w14:rig="threePt" w14:dir="t">
                <w14:rot w14:lat="0" w14:lon="0" w14:rev="0"/>
              </w14:lightRig>
            </w14:scene3d>
          </w:rPr>
          <w:t xml:space="preserve"> </w:t>
        </w:r>
        <w:r w:rsidR="001544A1" w:rsidRPr="001544A1">
          <w:rPr>
            <w:rStyle w:val="affffffe"/>
            <w:noProof/>
          </w:rPr>
          <w:t xml:space="preserve"> 财产类</w:t>
        </w:r>
        <w:r w:rsidR="001544A1" w:rsidRPr="001544A1">
          <w:rPr>
            <w:noProof/>
          </w:rPr>
          <w:tab/>
        </w:r>
        <w:r w:rsidR="001544A1" w:rsidRPr="001544A1">
          <w:rPr>
            <w:noProof/>
          </w:rPr>
          <w:fldChar w:fldCharType="begin"/>
        </w:r>
        <w:r w:rsidR="001544A1" w:rsidRPr="001544A1">
          <w:rPr>
            <w:noProof/>
          </w:rPr>
          <w:instrText xml:space="preserve"> PAGEREF _Toc169604365 \h </w:instrText>
        </w:r>
        <w:r w:rsidR="001544A1" w:rsidRPr="001544A1">
          <w:rPr>
            <w:noProof/>
          </w:rPr>
        </w:r>
        <w:r w:rsidR="001544A1" w:rsidRPr="001544A1">
          <w:rPr>
            <w:noProof/>
          </w:rPr>
          <w:fldChar w:fldCharType="separate"/>
        </w:r>
        <w:r w:rsidR="00392EB0">
          <w:rPr>
            <w:noProof/>
          </w:rPr>
          <w:t>2</w:t>
        </w:r>
        <w:r w:rsidR="001544A1" w:rsidRPr="001544A1">
          <w:rPr>
            <w:noProof/>
          </w:rPr>
          <w:fldChar w:fldCharType="end"/>
        </w:r>
      </w:hyperlink>
    </w:p>
    <w:p w:rsidR="001544A1" w:rsidRPr="001544A1" w:rsidRDefault="00896477">
      <w:pPr>
        <w:pStyle w:val="24"/>
        <w:rPr>
          <w:rFonts w:asciiTheme="minorHAnsi" w:eastAsiaTheme="minorEastAsia" w:hAnsiTheme="minorHAnsi" w:cstheme="minorBidi"/>
          <w:noProof/>
          <w:szCs w:val="22"/>
        </w:rPr>
      </w:pPr>
      <w:hyperlink w:anchor="_Toc169604366" w:history="1">
        <w:r w:rsidR="001544A1" w:rsidRPr="001544A1">
          <w:rPr>
            <w:rStyle w:val="affffffe"/>
            <w:noProof/>
            <w14:scene3d>
              <w14:camera w14:prst="orthographicFront"/>
              <w14:lightRig w14:rig="threePt" w14:dir="t">
                <w14:rot w14:lat="0" w14:lon="0" w14:rev="0"/>
              </w14:lightRig>
            </w14:scene3d>
          </w:rPr>
          <w:t>5.3</w:t>
        </w:r>
        <w:r w:rsidR="001544A1">
          <w:rPr>
            <w:rStyle w:val="affffffe"/>
            <w:noProof/>
            <w14:scene3d>
              <w14:camera w14:prst="orthographicFront"/>
              <w14:lightRig w14:rig="threePt" w14:dir="t">
                <w14:rot w14:lat="0" w14:lon="0" w14:rev="0"/>
              </w14:lightRig>
            </w14:scene3d>
          </w:rPr>
          <w:t xml:space="preserve"> </w:t>
        </w:r>
        <w:r w:rsidR="001544A1" w:rsidRPr="001544A1">
          <w:rPr>
            <w:rStyle w:val="affffffe"/>
            <w:noProof/>
          </w:rPr>
          <w:t xml:space="preserve"> 其他类</w:t>
        </w:r>
        <w:r w:rsidR="001544A1" w:rsidRPr="001544A1">
          <w:rPr>
            <w:noProof/>
          </w:rPr>
          <w:tab/>
        </w:r>
        <w:r w:rsidR="001544A1" w:rsidRPr="001544A1">
          <w:rPr>
            <w:noProof/>
          </w:rPr>
          <w:fldChar w:fldCharType="begin"/>
        </w:r>
        <w:r w:rsidR="001544A1" w:rsidRPr="001544A1">
          <w:rPr>
            <w:noProof/>
          </w:rPr>
          <w:instrText xml:space="preserve"> PAGEREF _Toc169604366 \h </w:instrText>
        </w:r>
        <w:r w:rsidR="001544A1" w:rsidRPr="001544A1">
          <w:rPr>
            <w:noProof/>
          </w:rPr>
        </w:r>
        <w:r w:rsidR="001544A1" w:rsidRPr="001544A1">
          <w:rPr>
            <w:noProof/>
          </w:rPr>
          <w:fldChar w:fldCharType="separate"/>
        </w:r>
        <w:r w:rsidR="00392EB0">
          <w:rPr>
            <w:noProof/>
          </w:rPr>
          <w:t>2</w:t>
        </w:r>
        <w:r w:rsidR="001544A1" w:rsidRPr="001544A1">
          <w:rPr>
            <w:noProof/>
          </w:rPr>
          <w:fldChar w:fldCharType="end"/>
        </w:r>
      </w:hyperlink>
    </w:p>
    <w:p w:rsidR="001544A1" w:rsidRPr="001544A1" w:rsidRDefault="00896477">
      <w:pPr>
        <w:pStyle w:val="11"/>
        <w:tabs>
          <w:tab w:val="right" w:leader="dot" w:pos="9344"/>
        </w:tabs>
        <w:rPr>
          <w:rFonts w:asciiTheme="minorHAnsi" w:eastAsiaTheme="minorEastAsia" w:hAnsiTheme="minorHAnsi" w:cstheme="minorBidi"/>
          <w:noProof/>
          <w:szCs w:val="22"/>
        </w:rPr>
      </w:pPr>
      <w:hyperlink w:anchor="_Toc169604367" w:history="1">
        <w:r w:rsidR="001544A1" w:rsidRPr="001544A1">
          <w:rPr>
            <w:rStyle w:val="affffffe"/>
            <w:noProof/>
          </w:rPr>
          <w:t>6</w:t>
        </w:r>
        <w:r w:rsidR="001544A1">
          <w:rPr>
            <w:rStyle w:val="affffffe"/>
            <w:noProof/>
          </w:rPr>
          <w:t xml:space="preserve"> </w:t>
        </w:r>
        <w:r w:rsidR="001544A1" w:rsidRPr="001544A1">
          <w:rPr>
            <w:rStyle w:val="affffffe"/>
            <w:noProof/>
          </w:rPr>
          <w:t xml:space="preserve"> 总体要求</w:t>
        </w:r>
        <w:r w:rsidR="001544A1" w:rsidRPr="001544A1">
          <w:rPr>
            <w:noProof/>
          </w:rPr>
          <w:tab/>
        </w:r>
        <w:r w:rsidR="001544A1" w:rsidRPr="001544A1">
          <w:rPr>
            <w:noProof/>
          </w:rPr>
          <w:fldChar w:fldCharType="begin"/>
        </w:r>
        <w:r w:rsidR="001544A1" w:rsidRPr="001544A1">
          <w:rPr>
            <w:noProof/>
          </w:rPr>
          <w:instrText xml:space="preserve"> PAGEREF _Toc169604367 \h </w:instrText>
        </w:r>
        <w:r w:rsidR="001544A1" w:rsidRPr="001544A1">
          <w:rPr>
            <w:noProof/>
          </w:rPr>
        </w:r>
        <w:r w:rsidR="001544A1" w:rsidRPr="001544A1">
          <w:rPr>
            <w:noProof/>
          </w:rPr>
          <w:fldChar w:fldCharType="separate"/>
        </w:r>
        <w:r w:rsidR="00392EB0">
          <w:rPr>
            <w:noProof/>
          </w:rPr>
          <w:t>2</w:t>
        </w:r>
        <w:r w:rsidR="001544A1" w:rsidRPr="001544A1">
          <w:rPr>
            <w:noProof/>
          </w:rPr>
          <w:fldChar w:fldCharType="end"/>
        </w:r>
      </w:hyperlink>
    </w:p>
    <w:p w:rsidR="001544A1" w:rsidRPr="001544A1" w:rsidRDefault="00896477">
      <w:pPr>
        <w:pStyle w:val="11"/>
        <w:tabs>
          <w:tab w:val="right" w:leader="dot" w:pos="9344"/>
        </w:tabs>
        <w:rPr>
          <w:rFonts w:asciiTheme="minorHAnsi" w:eastAsiaTheme="minorEastAsia" w:hAnsiTheme="minorHAnsi" w:cstheme="minorBidi"/>
          <w:noProof/>
          <w:szCs w:val="22"/>
        </w:rPr>
      </w:pPr>
      <w:hyperlink w:anchor="_Toc169604368" w:history="1">
        <w:r w:rsidR="001544A1" w:rsidRPr="001544A1">
          <w:rPr>
            <w:rStyle w:val="affffffe"/>
            <w:noProof/>
          </w:rPr>
          <w:t>7</w:t>
        </w:r>
        <w:r w:rsidR="001544A1">
          <w:rPr>
            <w:rStyle w:val="affffffe"/>
            <w:noProof/>
          </w:rPr>
          <w:t xml:space="preserve"> </w:t>
        </w:r>
        <w:r w:rsidR="001544A1" w:rsidRPr="001544A1">
          <w:rPr>
            <w:rStyle w:val="affffffe"/>
            <w:noProof/>
          </w:rPr>
          <w:t xml:space="preserve"> 服务纠纷调解处理流程</w:t>
        </w:r>
        <w:r w:rsidR="001544A1" w:rsidRPr="001544A1">
          <w:rPr>
            <w:noProof/>
          </w:rPr>
          <w:tab/>
        </w:r>
        <w:r w:rsidR="001544A1" w:rsidRPr="001544A1">
          <w:rPr>
            <w:noProof/>
          </w:rPr>
          <w:fldChar w:fldCharType="begin"/>
        </w:r>
        <w:r w:rsidR="001544A1" w:rsidRPr="001544A1">
          <w:rPr>
            <w:noProof/>
          </w:rPr>
          <w:instrText xml:space="preserve"> PAGEREF _Toc169604368 \h </w:instrText>
        </w:r>
        <w:r w:rsidR="001544A1" w:rsidRPr="001544A1">
          <w:rPr>
            <w:noProof/>
          </w:rPr>
        </w:r>
        <w:r w:rsidR="001544A1" w:rsidRPr="001544A1">
          <w:rPr>
            <w:noProof/>
          </w:rPr>
          <w:fldChar w:fldCharType="separate"/>
        </w:r>
        <w:r w:rsidR="00392EB0">
          <w:rPr>
            <w:noProof/>
          </w:rPr>
          <w:t>2</w:t>
        </w:r>
        <w:r w:rsidR="001544A1" w:rsidRPr="001544A1">
          <w:rPr>
            <w:noProof/>
          </w:rPr>
          <w:fldChar w:fldCharType="end"/>
        </w:r>
      </w:hyperlink>
    </w:p>
    <w:p w:rsidR="001544A1" w:rsidRPr="001544A1" w:rsidRDefault="00896477">
      <w:pPr>
        <w:pStyle w:val="11"/>
        <w:tabs>
          <w:tab w:val="right" w:leader="dot" w:pos="9344"/>
        </w:tabs>
        <w:rPr>
          <w:rFonts w:asciiTheme="minorHAnsi" w:eastAsiaTheme="minorEastAsia" w:hAnsiTheme="minorHAnsi" w:cstheme="minorBidi"/>
          <w:noProof/>
          <w:szCs w:val="22"/>
        </w:rPr>
      </w:pPr>
      <w:hyperlink w:anchor="_Toc169604369" w:history="1">
        <w:r w:rsidR="001544A1" w:rsidRPr="001544A1">
          <w:rPr>
            <w:rStyle w:val="affffffe"/>
            <w:noProof/>
          </w:rPr>
          <w:t>8</w:t>
        </w:r>
        <w:r w:rsidR="001544A1">
          <w:rPr>
            <w:rStyle w:val="affffffe"/>
            <w:noProof/>
          </w:rPr>
          <w:t xml:space="preserve"> </w:t>
        </w:r>
        <w:r w:rsidR="001544A1" w:rsidRPr="001544A1">
          <w:rPr>
            <w:rStyle w:val="affffffe"/>
            <w:noProof/>
          </w:rPr>
          <w:t xml:space="preserve"> 服务纠纷调解处理要求</w:t>
        </w:r>
        <w:r w:rsidR="001544A1" w:rsidRPr="001544A1">
          <w:rPr>
            <w:noProof/>
          </w:rPr>
          <w:tab/>
        </w:r>
        <w:r w:rsidR="001544A1" w:rsidRPr="001544A1">
          <w:rPr>
            <w:noProof/>
          </w:rPr>
          <w:fldChar w:fldCharType="begin"/>
        </w:r>
        <w:r w:rsidR="001544A1" w:rsidRPr="001544A1">
          <w:rPr>
            <w:noProof/>
          </w:rPr>
          <w:instrText xml:space="preserve"> PAGEREF _Toc169604369 \h </w:instrText>
        </w:r>
        <w:r w:rsidR="001544A1" w:rsidRPr="001544A1">
          <w:rPr>
            <w:noProof/>
          </w:rPr>
        </w:r>
        <w:r w:rsidR="001544A1" w:rsidRPr="001544A1">
          <w:rPr>
            <w:noProof/>
          </w:rPr>
          <w:fldChar w:fldCharType="separate"/>
        </w:r>
        <w:r w:rsidR="00392EB0">
          <w:rPr>
            <w:noProof/>
          </w:rPr>
          <w:t>3</w:t>
        </w:r>
        <w:r w:rsidR="001544A1" w:rsidRPr="001544A1">
          <w:rPr>
            <w:noProof/>
          </w:rPr>
          <w:fldChar w:fldCharType="end"/>
        </w:r>
      </w:hyperlink>
    </w:p>
    <w:p w:rsidR="001544A1" w:rsidRPr="001544A1" w:rsidRDefault="00896477">
      <w:pPr>
        <w:pStyle w:val="24"/>
        <w:rPr>
          <w:rFonts w:asciiTheme="minorHAnsi" w:eastAsiaTheme="minorEastAsia" w:hAnsiTheme="minorHAnsi" w:cstheme="minorBidi"/>
          <w:noProof/>
          <w:szCs w:val="22"/>
        </w:rPr>
      </w:pPr>
      <w:hyperlink w:anchor="_Toc169604370" w:history="1">
        <w:r w:rsidR="001544A1" w:rsidRPr="001544A1">
          <w:rPr>
            <w:rStyle w:val="affffffe"/>
            <w:noProof/>
            <w14:scene3d>
              <w14:camera w14:prst="orthographicFront"/>
              <w14:lightRig w14:rig="threePt" w14:dir="t">
                <w14:rot w14:lat="0" w14:lon="0" w14:rev="0"/>
              </w14:lightRig>
            </w14:scene3d>
          </w:rPr>
          <w:t>8.1</w:t>
        </w:r>
        <w:r w:rsidR="001544A1">
          <w:rPr>
            <w:rStyle w:val="affffffe"/>
            <w:noProof/>
            <w14:scene3d>
              <w14:camera w14:prst="orthographicFront"/>
              <w14:lightRig w14:rig="threePt" w14:dir="t">
                <w14:rot w14:lat="0" w14:lon="0" w14:rev="0"/>
              </w14:lightRig>
            </w14:scene3d>
          </w:rPr>
          <w:t xml:space="preserve"> </w:t>
        </w:r>
        <w:r w:rsidR="001544A1" w:rsidRPr="001544A1">
          <w:rPr>
            <w:rStyle w:val="affffffe"/>
            <w:noProof/>
          </w:rPr>
          <w:t xml:space="preserve"> 介入</w:t>
        </w:r>
        <w:r w:rsidR="001544A1" w:rsidRPr="001544A1">
          <w:rPr>
            <w:noProof/>
          </w:rPr>
          <w:tab/>
        </w:r>
        <w:r w:rsidR="001544A1" w:rsidRPr="001544A1">
          <w:rPr>
            <w:noProof/>
          </w:rPr>
          <w:fldChar w:fldCharType="begin"/>
        </w:r>
        <w:r w:rsidR="001544A1" w:rsidRPr="001544A1">
          <w:rPr>
            <w:noProof/>
          </w:rPr>
          <w:instrText xml:space="preserve"> PAGEREF _Toc169604370 \h </w:instrText>
        </w:r>
        <w:r w:rsidR="001544A1" w:rsidRPr="001544A1">
          <w:rPr>
            <w:noProof/>
          </w:rPr>
        </w:r>
        <w:r w:rsidR="001544A1" w:rsidRPr="001544A1">
          <w:rPr>
            <w:noProof/>
          </w:rPr>
          <w:fldChar w:fldCharType="separate"/>
        </w:r>
        <w:r w:rsidR="00392EB0">
          <w:rPr>
            <w:noProof/>
          </w:rPr>
          <w:t>3</w:t>
        </w:r>
        <w:r w:rsidR="001544A1" w:rsidRPr="001544A1">
          <w:rPr>
            <w:noProof/>
          </w:rPr>
          <w:fldChar w:fldCharType="end"/>
        </w:r>
      </w:hyperlink>
    </w:p>
    <w:p w:rsidR="001544A1" w:rsidRPr="001544A1" w:rsidRDefault="00896477">
      <w:pPr>
        <w:pStyle w:val="24"/>
        <w:rPr>
          <w:rFonts w:asciiTheme="minorHAnsi" w:eastAsiaTheme="minorEastAsia" w:hAnsiTheme="minorHAnsi" w:cstheme="minorBidi"/>
          <w:noProof/>
          <w:szCs w:val="22"/>
        </w:rPr>
      </w:pPr>
      <w:hyperlink w:anchor="_Toc169604371" w:history="1">
        <w:r w:rsidR="001544A1" w:rsidRPr="001544A1">
          <w:rPr>
            <w:rStyle w:val="affffffe"/>
            <w:noProof/>
            <w14:scene3d>
              <w14:camera w14:prst="orthographicFront"/>
              <w14:lightRig w14:rig="threePt" w14:dir="t">
                <w14:rot w14:lat="0" w14:lon="0" w14:rev="0"/>
              </w14:lightRig>
            </w14:scene3d>
          </w:rPr>
          <w:t>8.2</w:t>
        </w:r>
        <w:r w:rsidR="001544A1">
          <w:rPr>
            <w:rStyle w:val="affffffe"/>
            <w:noProof/>
            <w14:scene3d>
              <w14:camera w14:prst="orthographicFront"/>
              <w14:lightRig w14:rig="threePt" w14:dir="t">
                <w14:rot w14:lat="0" w14:lon="0" w14:rev="0"/>
              </w14:lightRig>
            </w14:scene3d>
          </w:rPr>
          <w:t xml:space="preserve"> </w:t>
        </w:r>
        <w:r w:rsidR="001544A1" w:rsidRPr="001544A1">
          <w:rPr>
            <w:rStyle w:val="affffffe"/>
            <w:noProof/>
          </w:rPr>
          <w:t xml:space="preserve"> 调查研判</w:t>
        </w:r>
        <w:r w:rsidR="001544A1" w:rsidRPr="001544A1">
          <w:rPr>
            <w:noProof/>
          </w:rPr>
          <w:tab/>
        </w:r>
        <w:r w:rsidR="001544A1" w:rsidRPr="001544A1">
          <w:rPr>
            <w:noProof/>
          </w:rPr>
          <w:fldChar w:fldCharType="begin"/>
        </w:r>
        <w:r w:rsidR="001544A1" w:rsidRPr="001544A1">
          <w:rPr>
            <w:noProof/>
          </w:rPr>
          <w:instrText xml:space="preserve"> PAGEREF _Toc169604371 \h </w:instrText>
        </w:r>
        <w:r w:rsidR="001544A1" w:rsidRPr="001544A1">
          <w:rPr>
            <w:noProof/>
          </w:rPr>
        </w:r>
        <w:r w:rsidR="001544A1" w:rsidRPr="001544A1">
          <w:rPr>
            <w:noProof/>
          </w:rPr>
          <w:fldChar w:fldCharType="separate"/>
        </w:r>
        <w:r w:rsidR="00392EB0">
          <w:rPr>
            <w:noProof/>
          </w:rPr>
          <w:t>3</w:t>
        </w:r>
        <w:r w:rsidR="001544A1" w:rsidRPr="001544A1">
          <w:rPr>
            <w:noProof/>
          </w:rPr>
          <w:fldChar w:fldCharType="end"/>
        </w:r>
      </w:hyperlink>
    </w:p>
    <w:p w:rsidR="001544A1" w:rsidRPr="001544A1" w:rsidRDefault="00896477">
      <w:pPr>
        <w:pStyle w:val="24"/>
        <w:rPr>
          <w:rFonts w:asciiTheme="minorHAnsi" w:eastAsiaTheme="minorEastAsia" w:hAnsiTheme="minorHAnsi" w:cstheme="minorBidi"/>
          <w:noProof/>
          <w:szCs w:val="22"/>
        </w:rPr>
      </w:pPr>
      <w:hyperlink w:anchor="_Toc169604372" w:history="1">
        <w:r w:rsidR="001544A1" w:rsidRPr="001544A1">
          <w:rPr>
            <w:rStyle w:val="affffffe"/>
            <w:noProof/>
            <w14:scene3d>
              <w14:camera w14:prst="orthographicFront"/>
              <w14:lightRig w14:rig="threePt" w14:dir="t">
                <w14:rot w14:lat="0" w14:lon="0" w14:rev="0"/>
              </w14:lightRig>
            </w14:scene3d>
          </w:rPr>
          <w:t>8.3</w:t>
        </w:r>
        <w:r w:rsidR="001544A1">
          <w:rPr>
            <w:rStyle w:val="affffffe"/>
            <w:noProof/>
            <w14:scene3d>
              <w14:camera w14:prst="orthographicFront"/>
              <w14:lightRig w14:rig="threePt" w14:dir="t">
                <w14:rot w14:lat="0" w14:lon="0" w14:rev="0"/>
              </w14:lightRig>
            </w14:scene3d>
          </w:rPr>
          <w:t xml:space="preserve"> </w:t>
        </w:r>
        <w:r w:rsidR="001544A1" w:rsidRPr="001544A1">
          <w:rPr>
            <w:rStyle w:val="affffffe"/>
            <w:noProof/>
          </w:rPr>
          <w:t xml:space="preserve"> 制定调解处理方案</w:t>
        </w:r>
        <w:r w:rsidR="001544A1" w:rsidRPr="001544A1">
          <w:rPr>
            <w:noProof/>
          </w:rPr>
          <w:tab/>
        </w:r>
        <w:r w:rsidR="001544A1" w:rsidRPr="001544A1">
          <w:rPr>
            <w:noProof/>
          </w:rPr>
          <w:fldChar w:fldCharType="begin"/>
        </w:r>
        <w:r w:rsidR="001544A1" w:rsidRPr="001544A1">
          <w:rPr>
            <w:noProof/>
          </w:rPr>
          <w:instrText xml:space="preserve"> PAGEREF _Toc169604372 \h </w:instrText>
        </w:r>
        <w:r w:rsidR="001544A1" w:rsidRPr="001544A1">
          <w:rPr>
            <w:noProof/>
          </w:rPr>
        </w:r>
        <w:r w:rsidR="001544A1" w:rsidRPr="001544A1">
          <w:rPr>
            <w:noProof/>
          </w:rPr>
          <w:fldChar w:fldCharType="separate"/>
        </w:r>
        <w:r w:rsidR="00392EB0">
          <w:rPr>
            <w:noProof/>
          </w:rPr>
          <w:t>4</w:t>
        </w:r>
        <w:r w:rsidR="001544A1" w:rsidRPr="001544A1">
          <w:rPr>
            <w:noProof/>
          </w:rPr>
          <w:fldChar w:fldCharType="end"/>
        </w:r>
      </w:hyperlink>
    </w:p>
    <w:p w:rsidR="001544A1" w:rsidRPr="001544A1" w:rsidRDefault="00896477">
      <w:pPr>
        <w:pStyle w:val="24"/>
        <w:rPr>
          <w:rFonts w:asciiTheme="minorHAnsi" w:eastAsiaTheme="minorEastAsia" w:hAnsiTheme="minorHAnsi" w:cstheme="minorBidi"/>
          <w:noProof/>
          <w:szCs w:val="22"/>
        </w:rPr>
      </w:pPr>
      <w:hyperlink w:anchor="_Toc169604373" w:history="1">
        <w:r w:rsidR="001544A1" w:rsidRPr="001544A1">
          <w:rPr>
            <w:rStyle w:val="affffffe"/>
            <w:noProof/>
            <w14:scene3d>
              <w14:camera w14:prst="orthographicFront"/>
              <w14:lightRig w14:rig="threePt" w14:dir="t">
                <w14:rot w14:lat="0" w14:lon="0" w14:rev="0"/>
              </w14:lightRig>
            </w14:scene3d>
          </w:rPr>
          <w:t>8.4</w:t>
        </w:r>
        <w:r w:rsidR="001544A1">
          <w:rPr>
            <w:rStyle w:val="affffffe"/>
            <w:noProof/>
            <w14:scene3d>
              <w14:camera w14:prst="orthographicFront"/>
              <w14:lightRig w14:rig="threePt" w14:dir="t">
                <w14:rot w14:lat="0" w14:lon="0" w14:rev="0"/>
              </w14:lightRig>
            </w14:scene3d>
          </w:rPr>
          <w:t xml:space="preserve"> </w:t>
        </w:r>
        <w:r w:rsidR="001544A1" w:rsidRPr="001544A1">
          <w:rPr>
            <w:rStyle w:val="affffffe"/>
            <w:noProof/>
          </w:rPr>
          <w:t xml:space="preserve"> 协商化解</w:t>
        </w:r>
        <w:r w:rsidR="001544A1" w:rsidRPr="001544A1">
          <w:rPr>
            <w:noProof/>
          </w:rPr>
          <w:tab/>
        </w:r>
        <w:r w:rsidR="001544A1" w:rsidRPr="001544A1">
          <w:rPr>
            <w:noProof/>
          </w:rPr>
          <w:fldChar w:fldCharType="begin"/>
        </w:r>
        <w:r w:rsidR="001544A1" w:rsidRPr="001544A1">
          <w:rPr>
            <w:noProof/>
          </w:rPr>
          <w:instrText xml:space="preserve"> PAGEREF _Toc169604373 \h </w:instrText>
        </w:r>
        <w:r w:rsidR="001544A1" w:rsidRPr="001544A1">
          <w:rPr>
            <w:noProof/>
          </w:rPr>
        </w:r>
        <w:r w:rsidR="001544A1" w:rsidRPr="001544A1">
          <w:rPr>
            <w:noProof/>
          </w:rPr>
          <w:fldChar w:fldCharType="separate"/>
        </w:r>
        <w:r w:rsidR="00392EB0">
          <w:rPr>
            <w:noProof/>
          </w:rPr>
          <w:t>4</w:t>
        </w:r>
        <w:r w:rsidR="001544A1" w:rsidRPr="001544A1">
          <w:rPr>
            <w:noProof/>
          </w:rPr>
          <w:fldChar w:fldCharType="end"/>
        </w:r>
      </w:hyperlink>
    </w:p>
    <w:p w:rsidR="001544A1" w:rsidRPr="001544A1" w:rsidRDefault="00896477">
      <w:pPr>
        <w:pStyle w:val="24"/>
        <w:rPr>
          <w:rFonts w:asciiTheme="minorHAnsi" w:eastAsiaTheme="minorEastAsia" w:hAnsiTheme="minorHAnsi" w:cstheme="minorBidi"/>
          <w:noProof/>
          <w:szCs w:val="22"/>
        </w:rPr>
      </w:pPr>
      <w:hyperlink w:anchor="_Toc169604374" w:history="1">
        <w:r w:rsidR="001544A1" w:rsidRPr="001544A1">
          <w:rPr>
            <w:rStyle w:val="affffffe"/>
            <w:noProof/>
            <w14:scene3d>
              <w14:camera w14:prst="orthographicFront"/>
              <w14:lightRig w14:rig="threePt" w14:dir="t">
                <w14:rot w14:lat="0" w14:lon="0" w14:rev="0"/>
              </w14:lightRig>
            </w14:scene3d>
          </w:rPr>
          <w:t>8.5</w:t>
        </w:r>
        <w:r w:rsidR="001544A1">
          <w:rPr>
            <w:rStyle w:val="affffffe"/>
            <w:noProof/>
            <w14:scene3d>
              <w14:camera w14:prst="orthographicFront"/>
              <w14:lightRig w14:rig="threePt" w14:dir="t">
                <w14:rot w14:lat="0" w14:lon="0" w14:rev="0"/>
              </w14:lightRig>
            </w14:scene3d>
          </w:rPr>
          <w:t xml:space="preserve"> </w:t>
        </w:r>
        <w:r w:rsidR="001544A1" w:rsidRPr="001544A1">
          <w:rPr>
            <w:rStyle w:val="affffffe"/>
            <w:noProof/>
          </w:rPr>
          <w:t xml:space="preserve"> 多元调解</w:t>
        </w:r>
        <w:r w:rsidR="001544A1" w:rsidRPr="001544A1">
          <w:rPr>
            <w:noProof/>
          </w:rPr>
          <w:tab/>
        </w:r>
        <w:r w:rsidR="001544A1" w:rsidRPr="001544A1">
          <w:rPr>
            <w:noProof/>
          </w:rPr>
          <w:fldChar w:fldCharType="begin"/>
        </w:r>
        <w:r w:rsidR="001544A1" w:rsidRPr="001544A1">
          <w:rPr>
            <w:noProof/>
          </w:rPr>
          <w:instrText xml:space="preserve"> PAGEREF _Toc169604374 \h </w:instrText>
        </w:r>
        <w:r w:rsidR="001544A1" w:rsidRPr="001544A1">
          <w:rPr>
            <w:noProof/>
          </w:rPr>
        </w:r>
        <w:r w:rsidR="001544A1" w:rsidRPr="001544A1">
          <w:rPr>
            <w:noProof/>
          </w:rPr>
          <w:fldChar w:fldCharType="separate"/>
        </w:r>
        <w:r w:rsidR="00392EB0">
          <w:rPr>
            <w:noProof/>
          </w:rPr>
          <w:t>4</w:t>
        </w:r>
        <w:r w:rsidR="001544A1" w:rsidRPr="001544A1">
          <w:rPr>
            <w:noProof/>
          </w:rPr>
          <w:fldChar w:fldCharType="end"/>
        </w:r>
      </w:hyperlink>
    </w:p>
    <w:p w:rsidR="001544A1" w:rsidRPr="001544A1" w:rsidRDefault="00896477">
      <w:pPr>
        <w:pStyle w:val="24"/>
        <w:rPr>
          <w:rFonts w:asciiTheme="minorHAnsi" w:eastAsiaTheme="minorEastAsia" w:hAnsiTheme="minorHAnsi" w:cstheme="minorBidi"/>
          <w:noProof/>
          <w:szCs w:val="22"/>
        </w:rPr>
      </w:pPr>
      <w:hyperlink w:anchor="_Toc169604375" w:history="1">
        <w:r w:rsidR="001544A1" w:rsidRPr="001544A1">
          <w:rPr>
            <w:rStyle w:val="affffffe"/>
            <w:noProof/>
            <w14:scene3d>
              <w14:camera w14:prst="orthographicFront"/>
              <w14:lightRig w14:rig="threePt" w14:dir="t">
                <w14:rot w14:lat="0" w14:lon="0" w14:rev="0"/>
              </w14:lightRig>
            </w14:scene3d>
          </w:rPr>
          <w:t>8.6</w:t>
        </w:r>
        <w:r w:rsidR="001544A1">
          <w:rPr>
            <w:rStyle w:val="affffffe"/>
            <w:noProof/>
            <w14:scene3d>
              <w14:camera w14:prst="orthographicFront"/>
              <w14:lightRig w14:rig="threePt" w14:dir="t">
                <w14:rot w14:lat="0" w14:lon="0" w14:rev="0"/>
              </w14:lightRig>
            </w14:scene3d>
          </w:rPr>
          <w:t xml:space="preserve"> </w:t>
        </w:r>
        <w:r w:rsidR="001544A1" w:rsidRPr="001544A1">
          <w:rPr>
            <w:rStyle w:val="affffffe"/>
            <w:noProof/>
          </w:rPr>
          <w:t xml:space="preserve"> 执行调解处理结果</w:t>
        </w:r>
        <w:r w:rsidR="001544A1" w:rsidRPr="001544A1">
          <w:rPr>
            <w:noProof/>
          </w:rPr>
          <w:tab/>
        </w:r>
        <w:r w:rsidR="001544A1" w:rsidRPr="001544A1">
          <w:rPr>
            <w:noProof/>
          </w:rPr>
          <w:fldChar w:fldCharType="begin"/>
        </w:r>
        <w:r w:rsidR="001544A1" w:rsidRPr="001544A1">
          <w:rPr>
            <w:noProof/>
          </w:rPr>
          <w:instrText xml:space="preserve"> PAGEREF _Toc169604375 \h </w:instrText>
        </w:r>
        <w:r w:rsidR="001544A1" w:rsidRPr="001544A1">
          <w:rPr>
            <w:noProof/>
          </w:rPr>
        </w:r>
        <w:r w:rsidR="001544A1" w:rsidRPr="001544A1">
          <w:rPr>
            <w:noProof/>
          </w:rPr>
          <w:fldChar w:fldCharType="separate"/>
        </w:r>
        <w:r w:rsidR="00392EB0">
          <w:rPr>
            <w:noProof/>
          </w:rPr>
          <w:t>4</w:t>
        </w:r>
        <w:r w:rsidR="001544A1" w:rsidRPr="001544A1">
          <w:rPr>
            <w:noProof/>
          </w:rPr>
          <w:fldChar w:fldCharType="end"/>
        </w:r>
      </w:hyperlink>
    </w:p>
    <w:p w:rsidR="001544A1" w:rsidRPr="001544A1" w:rsidRDefault="00896477">
      <w:pPr>
        <w:pStyle w:val="24"/>
        <w:rPr>
          <w:rFonts w:asciiTheme="minorHAnsi" w:eastAsiaTheme="minorEastAsia" w:hAnsiTheme="minorHAnsi" w:cstheme="minorBidi"/>
          <w:noProof/>
          <w:szCs w:val="22"/>
        </w:rPr>
      </w:pPr>
      <w:hyperlink w:anchor="_Toc169604376" w:history="1">
        <w:r w:rsidR="001544A1" w:rsidRPr="001544A1">
          <w:rPr>
            <w:rStyle w:val="affffffe"/>
            <w:noProof/>
            <w14:scene3d>
              <w14:camera w14:prst="orthographicFront"/>
              <w14:lightRig w14:rig="threePt" w14:dir="t">
                <w14:rot w14:lat="0" w14:lon="0" w14:rev="0"/>
              </w14:lightRig>
            </w14:scene3d>
          </w:rPr>
          <w:t>8.7</w:t>
        </w:r>
        <w:r w:rsidR="001544A1">
          <w:rPr>
            <w:rStyle w:val="affffffe"/>
            <w:noProof/>
            <w14:scene3d>
              <w14:camera w14:prst="orthographicFront"/>
              <w14:lightRig w14:rig="threePt" w14:dir="t">
                <w14:rot w14:lat="0" w14:lon="0" w14:rev="0"/>
              </w14:lightRig>
            </w14:scene3d>
          </w:rPr>
          <w:t xml:space="preserve"> </w:t>
        </w:r>
        <w:r w:rsidR="001544A1" w:rsidRPr="001544A1">
          <w:rPr>
            <w:rStyle w:val="affffffe"/>
            <w:noProof/>
          </w:rPr>
          <w:t xml:space="preserve"> 记录归档</w:t>
        </w:r>
        <w:r w:rsidR="001544A1" w:rsidRPr="001544A1">
          <w:rPr>
            <w:noProof/>
          </w:rPr>
          <w:tab/>
        </w:r>
        <w:r w:rsidR="001544A1" w:rsidRPr="001544A1">
          <w:rPr>
            <w:noProof/>
          </w:rPr>
          <w:fldChar w:fldCharType="begin"/>
        </w:r>
        <w:r w:rsidR="001544A1" w:rsidRPr="001544A1">
          <w:rPr>
            <w:noProof/>
          </w:rPr>
          <w:instrText xml:space="preserve"> PAGEREF _Toc169604376 \h </w:instrText>
        </w:r>
        <w:r w:rsidR="001544A1" w:rsidRPr="001544A1">
          <w:rPr>
            <w:noProof/>
          </w:rPr>
        </w:r>
        <w:r w:rsidR="001544A1" w:rsidRPr="001544A1">
          <w:rPr>
            <w:noProof/>
          </w:rPr>
          <w:fldChar w:fldCharType="separate"/>
        </w:r>
        <w:r w:rsidR="00392EB0">
          <w:rPr>
            <w:noProof/>
          </w:rPr>
          <w:t>4</w:t>
        </w:r>
        <w:r w:rsidR="001544A1" w:rsidRPr="001544A1">
          <w:rPr>
            <w:noProof/>
          </w:rPr>
          <w:fldChar w:fldCharType="end"/>
        </w:r>
      </w:hyperlink>
    </w:p>
    <w:p w:rsidR="001544A1" w:rsidRPr="001544A1" w:rsidRDefault="00896477">
      <w:pPr>
        <w:pStyle w:val="11"/>
        <w:tabs>
          <w:tab w:val="right" w:leader="dot" w:pos="9344"/>
        </w:tabs>
        <w:rPr>
          <w:rFonts w:asciiTheme="minorHAnsi" w:eastAsiaTheme="minorEastAsia" w:hAnsiTheme="minorHAnsi" w:cstheme="minorBidi"/>
          <w:noProof/>
          <w:szCs w:val="22"/>
        </w:rPr>
      </w:pPr>
      <w:hyperlink w:anchor="_Toc169604377" w:history="1">
        <w:r w:rsidR="001544A1" w:rsidRPr="001544A1">
          <w:rPr>
            <w:rStyle w:val="affffffe"/>
            <w:noProof/>
          </w:rPr>
          <w:t>9</w:t>
        </w:r>
        <w:r w:rsidR="001544A1">
          <w:rPr>
            <w:rStyle w:val="affffffe"/>
            <w:noProof/>
          </w:rPr>
          <w:t xml:space="preserve"> </w:t>
        </w:r>
        <w:r w:rsidR="001544A1" w:rsidRPr="001544A1">
          <w:rPr>
            <w:rStyle w:val="affffffe"/>
            <w:noProof/>
          </w:rPr>
          <w:t xml:space="preserve"> 持续改进</w:t>
        </w:r>
        <w:r w:rsidR="001544A1" w:rsidRPr="001544A1">
          <w:rPr>
            <w:noProof/>
          </w:rPr>
          <w:tab/>
        </w:r>
        <w:r w:rsidR="001544A1" w:rsidRPr="001544A1">
          <w:rPr>
            <w:noProof/>
          </w:rPr>
          <w:fldChar w:fldCharType="begin"/>
        </w:r>
        <w:r w:rsidR="001544A1" w:rsidRPr="001544A1">
          <w:rPr>
            <w:noProof/>
          </w:rPr>
          <w:instrText xml:space="preserve"> PAGEREF _Toc169604377 \h </w:instrText>
        </w:r>
        <w:r w:rsidR="001544A1" w:rsidRPr="001544A1">
          <w:rPr>
            <w:noProof/>
          </w:rPr>
        </w:r>
        <w:r w:rsidR="001544A1" w:rsidRPr="001544A1">
          <w:rPr>
            <w:noProof/>
          </w:rPr>
          <w:fldChar w:fldCharType="separate"/>
        </w:r>
        <w:r w:rsidR="00392EB0">
          <w:rPr>
            <w:noProof/>
          </w:rPr>
          <w:t>4</w:t>
        </w:r>
        <w:r w:rsidR="001544A1" w:rsidRPr="001544A1">
          <w:rPr>
            <w:noProof/>
          </w:rPr>
          <w:fldChar w:fldCharType="end"/>
        </w:r>
      </w:hyperlink>
    </w:p>
    <w:p w:rsidR="001544A1" w:rsidRPr="001544A1" w:rsidRDefault="00896477">
      <w:pPr>
        <w:pStyle w:val="11"/>
        <w:tabs>
          <w:tab w:val="right" w:leader="dot" w:pos="9344"/>
        </w:tabs>
        <w:rPr>
          <w:rFonts w:asciiTheme="minorHAnsi" w:eastAsiaTheme="minorEastAsia" w:hAnsiTheme="minorHAnsi" w:cstheme="minorBidi"/>
          <w:noProof/>
          <w:szCs w:val="22"/>
        </w:rPr>
      </w:pPr>
      <w:hyperlink w:anchor="_Toc169604378" w:history="1">
        <w:r w:rsidR="001544A1" w:rsidRPr="001544A1">
          <w:rPr>
            <w:rStyle w:val="affffffe"/>
            <w:noProof/>
          </w:rPr>
          <w:t>参考文献</w:t>
        </w:r>
        <w:r w:rsidR="001544A1" w:rsidRPr="001544A1">
          <w:rPr>
            <w:noProof/>
          </w:rPr>
          <w:tab/>
        </w:r>
        <w:r w:rsidR="001544A1" w:rsidRPr="001544A1">
          <w:rPr>
            <w:noProof/>
          </w:rPr>
          <w:fldChar w:fldCharType="begin"/>
        </w:r>
        <w:r w:rsidR="001544A1" w:rsidRPr="001544A1">
          <w:rPr>
            <w:noProof/>
          </w:rPr>
          <w:instrText xml:space="preserve"> PAGEREF _Toc169604378 \h </w:instrText>
        </w:r>
        <w:r w:rsidR="001544A1" w:rsidRPr="001544A1">
          <w:rPr>
            <w:noProof/>
          </w:rPr>
        </w:r>
        <w:r w:rsidR="001544A1" w:rsidRPr="001544A1">
          <w:rPr>
            <w:noProof/>
          </w:rPr>
          <w:fldChar w:fldCharType="separate"/>
        </w:r>
        <w:r w:rsidR="00392EB0">
          <w:rPr>
            <w:noProof/>
          </w:rPr>
          <w:t>5</w:t>
        </w:r>
        <w:r w:rsidR="001544A1" w:rsidRPr="001544A1">
          <w:rPr>
            <w:noProof/>
          </w:rPr>
          <w:fldChar w:fldCharType="end"/>
        </w:r>
      </w:hyperlink>
    </w:p>
    <w:p w:rsidR="001544A1" w:rsidRPr="001544A1" w:rsidRDefault="001544A1" w:rsidP="001544A1">
      <w:pPr>
        <w:pStyle w:val="affffff2"/>
        <w:spacing w:after="468"/>
        <w:sectPr w:rsidR="001544A1" w:rsidRPr="001544A1" w:rsidSect="00196442">
          <w:headerReference w:type="even" r:id="rId13"/>
          <w:headerReference w:type="default" r:id="rId14"/>
          <w:footerReference w:type="even" r:id="rId15"/>
          <w:footerReference w:type="default" r:id="rId16"/>
          <w:pgSz w:w="11906" w:h="16838" w:code="9"/>
          <w:pgMar w:top="1928" w:right="1134" w:bottom="1134" w:left="1134" w:header="1418" w:footer="1134" w:gutter="284"/>
          <w:pgNumType w:fmt="upperRoman" w:start="1"/>
          <w:cols w:space="425"/>
          <w:formProt w:val="0"/>
          <w:docGrid w:type="lines" w:linePitch="312"/>
        </w:sectPr>
      </w:pPr>
      <w:r w:rsidRPr="001544A1">
        <w:fldChar w:fldCharType="end"/>
      </w:r>
    </w:p>
    <w:p w:rsidR="00637205" w:rsidRDefault="00637205" w:rsidP="00637205">
      <w:pPr>
        <w:pStyle w:val="a6"/>
        <w:spacing w:after="468"/>
      </w:pPr>
      <w:bookmarkStart w:id="35" w:name="_Toc169604354"/>
      <w:bookmarkStart w:id="36" w:name="BookMark2"/>
      <w:bookmarkEnd w:id="21"/>
      <w:r w:rsidRPr="00637205">
        <w:rPr>
          <w:spacing w:val="320"/>
        </w:rPr>
        <w:lastRenderedPageBreak/>
        <w:t>前</w:t>
      </w:r>
      <w:r>
        <w:t>言</w:t>
      </w:r>
      <w:bookmarkEnd w:id="22"/>
      <w:bookmarkEnd w:id="23"/>
      <w:bookmarkEnd w:id="24"/>
      <w:bookmarkEnd w:id="25"/>
      <w:bookmarkEnd w:id="26"/>
      <w:bookmarkEnd w:id="27"/>
      <w:bookmarkEnd w:id="28"/>
      <w:bookmarkEnd w:id="29"/>
      <w:bookmarkEnd w:id="30"/>
      <w:bookmarkEnd w:id="31"/>
      <w:bookmarkEnd w:id="32"/>
      <w:bookmarkEnd w:id="33"/>
      <w:bookmarkEnd w:id="34"/>
      <w:bookmarkEnd w:id="35"/>
    </w:p>
    <w:p w:rsidR="00637205" w:rsidRDefault="00637205" w:rsidP="00637205">
      <w:pPr>
        <w:pStyle w:val="affffb"/>
        <w:ind w:firstLine="420"/>
      </w:pPr>
      <w:r>
        <w:rPr>
          <w:rFonts w:hint="eastAsia"/>
        </w:rPr>
        <w:t>本文件按照GB/T 1.1—2020《标准化工作导则  第1部分：标准化文件的结构和起草规则》的规定起草。</w:t>
      </w:r>
    </w:p>
    <w:p w:rsidR="00637205" w:rsidRDefault="00637205" w:rsidP="00C0066F">
      <w:pPr>
        <w:pStyle w:val="affffb"/>
        <w:ind w:firstLine="420"/>
      </w:pPr>
      <w:r w:rsidRPr="00637205">
        <w:rPr>
          <w:rFonts w:hint="eastAsia"/>
        </w:rPr>
        <w:t>请注意本文件的某些内容可能涉及专利。本文件的发布机构不承担识别专利的责任。</w:t>
      </w:r>
    </w:p>
    <w:p w:rsidR="00E925D2" w:rsidRDefault="00E925D2" w:rsidP="00C0066F">
      <w:pPr>
        <w:pStyle w:val="affffb"/>
        <w:ind w:firstLine="420"/>
      </w:pPr>
      <w:r>
        <w:rPr>
          <w:rFonts w:hint="eastAsia"/>
        </w:rPr>
        <w:t>本文件</w:t>
      </w:r>
      <w:r w:rsidRPr="00E925D2">
        <w:rPr>
          <w:rFonts w:hint="eastAsia"/>
        </w:rPr>
        <w:t>由江苏省民政厅提出并组织实施。</w:t>
      </w:r>
    </w:p>
    <w:p w:rsidR="00E925D2" w:rsidRDefault="00637205" w:rsidP="00E925D2">
      <w:pPr>
        <w:pStyle w:val="affffb"/>
        <w:ind w:firstLine="420"/>
      </w:pPr>
      <w:r>
        <w:rPr>
          <w:rFonts w:hint="eastAsia"/>
        </w:rPr>
        <w:t>本文件由</w:t>
      </w:r>
      <w:r w:rsidR="00E85DBF" w:rsidRPr="00E85DBF">
        <w:rPr>
          <w:rFonts w:hint="eastAsia"/>
        </w:rPr>
        <w:t>江苏省养老服务标准化技术委员会</w:t>
      </w:r>
      <w:r>
        <w:rPr>
          <w:rFonts w:hint="eastAsia"/>
        </w:rPr>
        <w:t>归口。</w:t>
      </w:r>
    </w:p>
    <w:p w:rsidR="00637205" w:rsidRDefault="00637205" w:rsidP="00637205">
      <w:pPr>
        <w:pStyle w:val="affffb"/>
        <w:ind w:firstLine="420"/>
      </w:pPr>
      <w:r>
        <w:rPr>
          <w:rFonts w:hint="eastAsia"/>
        </w:rPr>
        <w:t>本文件起草单位：</w:t>
      </w:r>
      <w:r w:rsidR="00C717C0">
        <w:rPr>
          <w:rFonts w:hint="eastAsia"/>
        </w:rPr>
        <w:t>南京市秦淮区民政局、</w:t>
      </w:r>
      <w:r w:rsidR="00F07BC7">
        <w:rPr>
          <w:rFonts w:hint="eastAsia"/>
        </w:rPr>
        <w:t>南京市民政局、</w:t>
      </w:r>
      <w:r w:rsidR="00273735">
        <w:rPr>
          <w:rFonts w:hint="eastAsia"/>
        </w:rPr>
        <w:t>江苏众享养老产业发展有限公司、南京市标准化研究院。</w:t>
      </w:r>
    </w:p>
    <w:p w:rsidR="00637205" w:rsidRDefault="00637205" w:rsidP="00637205">
      <w:pPr>
        <w:pStyle w:val="affffb"/>
        <w:ind w:firstLine="420"/>
      </w:pPr>
      <w:r>
        <w:rPr>
          <w:rFonts w:hint="eastAsia"/>
        </w:rPr>
        <w:t>本文件主要起草人：</w:t>
      </w:r>
      <w:r w:rsidR="001E4104" w:rsidRPr="001E4104">
        <w:rPr>
          <w:rFonts w:hint="eastAsia"/>
        </w:rPr>
        <w:t>鄂巧玲、杨靖、朱孔光、易婕、</w:t>
      </w:r>
      <w:r w:rsidR="00884180" w:rsidRPr="00884180">
        <w:rPr>
          <w:rFonts w:hint="eastAsia"/>
        </w:rPr>
        <w:t>杨颉、</w:t>
      </w:r>
      <w:r w:rsidR="00942997" w:rsidRPr="001E4104">
        <w:rPr>
          <w:rFonts w:hint="eastAsia"/>
        </w:rPr>
        <w:t>张梓悦、</w:t>
      </w:r>
      <w:r w:rsidR="001E4104" w:rsidRPr="001E4104">
        <w:rPr>
          <w:rFonts w:hint="eastAsia"/>
        </w:rPr>
        <w:t>杨娜、余婷婷、</w:t>
      </w:r>
      <w:r w:rsidR="00942997" w:rsidRPr="001E4104">
        <w:rPr>
          <w:rFonts w:hint="eastAsia"/>
        </w:rPr>
        <w:t>蒋兢</w:t>
      </w:r>
      <w:r w:rsidR="00942997">
        <w:rPr>
          <w:rFonts w:hint="eastAsia"/>
        </w:rPr>
        <w:t>、</w:t>
      </w:r>
      <w:r w:rsidR="001E4104" w:rsidRPr="001E4104">
        <w:rPr>
          <w:rFonts w:hint="eastAsia"/>
        </w:rPr>
        <w:t>张正赢、</w:t>
      </w:r>
      <w:r w:rsidR="00942997" w:rsidRPr="001E4104">
        <w:rPr>
          <w:rFonts w:hint="eastAsia"/>
        </w:rPr>
        <w:t>李慧、</w:t>
      </w:r>
      <w:r w:rsidR="001E4104" w:rsidRPr="001E4104">
        <w:rPr>
          <w:rFonts w:hint="eastAsia"/>
        </w:rPr>
        <w:t>刘瑶、</w:t>
      </w:r>
      <w:r w:rsidR="00942997">
        <w:rPr>
          <w:rFonts w:hint="eastAsia"/>
        </w:rPr>
        <w:t>蒋贞仪、孙南春</w:t>
      </w:r>
      <w:r w:rsidR="0027089A">
        <w:rPr>
          <w:rFonts w:hint="eastAsia"/>
        </w:rPr>
        <w:t>、</w:t>
      </w:r>
      <w:r w:rsidR="0027089A" w:rsidRPr="0027089A">
        <w:rPr>
          <w:rFonts w:hint="eastAsia"/>
        </w:rPr>
        <w:t>刘晓旭</w:t>
      </w:r>
      <w:r w:rsidR="001E4104" w:rsidRPr="001E4104">
        <w:rPr>
          <w:rFonts w:hint="eastAsia"/>
        </w:rPr>
        <w:t>。</w:t>
      </w:r>
    </w:p>
    <w:p w:rsidR="00637205" w:rsidRDefault="00637205" w:rsidP="00637205">
      <w:pPr>
        <w:pStyle w:val="affffb"/>
        <w:ind w:firstLine="420"/>
      </w:pPr>
    </w:p>
    <w:p w:rsidR="00637205" w:rsidRPr="00637205" w:rsidRDefault="00637205" w:rsidP="00637205">
      <w:pPr>
        <w:pStyle w:val="affffb"/>
        <w:ind w:firstLine="420"/>
        <w:sectPr w:rsidR="00637205" w:rsidRPr="00637205" w:rsidSect="00196442">
          <w:headerReference w:type="even" r:id="rId17"/>
          <w:headerReference w:type="default" r:id="rId18"/>
          <w:footerReference w:type="even" r:id="rId19"/>
          <w:footerReference w:type="default" r:id="rId20"/>
          <w:pgSz w:w="11906" w:h="16838" w:code="9"/>
          <w:pgMar w:top="1928" w:right="1134" w:bottom="1134" w:left="1134" w:header="1418" w:footer="1134" w:gutter="284"/>
          <w:pgNumType w:fmt="upperRoman"/>
          <w:cols w:space="425"/>
          <w:formProt w:val="0"/>
          <w:docGrid w:type="lines" w:linePitch="312"/>
        </w:sectPr>
      </w:pPr>
    </w:p>
    <w:p w:rsidR="00894836" w:rsidRPr="00145D9D" w:rsidRDefault="00894836" w:rsidP="00093D25">
      <w:pPr>
        <w:spacing w:line="20" w:lineRule="exact"/>
        <w:jc w:val="center"/>
        <w:rPr>
          <w:rFonts w:ascii="黑体" w:eastAsia="黑体" w:hAnsi="黑体"/>
          <w:sz w:val="32"/>
          <w:szCs w:val="32"/>
        </w:rPr>
      </w:pPr>
      <w:bookmarkStart w:id="37" w:name="BookMark4"/>
      <w:bookmarkEnd w:id="36"/>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60720F29861F42638A17719815145306"/>
        </w:placeholder>
      </w:sdtPr>
      <w:sdtEndPr/>
      <w:sdtContent>
        <w:bookmarkStart w:id="38" w:name="NEW_STAND_NAME" w:displacedByCustomXml="prev"/>
        <w:p w:rsidR="00F26B7E" w:rsidRPr="00F26B7E" w:rsidRDefault="002732AF" w:rsidP="00D83267">
          <w:pPr>
            <w:pStyle w:val="afffffffff8"/>
            <w:spacing w:beforeLines="1" w:before="3" w:afterLines="220" w:after="686"/>
          </w:pPr>
          <w:r>
            <w:rPr>
              <w:rFonts w:hint="eastAsia"/>
            </w:rPr>
            <w:t>养老机构服务纠纷调解处理规范</w:t>
          </w:r>
        </w:p>
      </w:sdtContent>
    </w:sdt>
    <w:bookmarkEnd w:id="38" w:displacedByCustomXml="prev"/>
    <w:p w:rsidR="00E2552F" w:rsidRDefault="00E2552F" w:rsidP="00A77CCB">
      <w:pPr>
        <w:pStyle w:val="affc"/>
        <w:spacing w:before="312" w:after="312"/>
      </w:pPr>
      <w:bookmarkStart w:id="39" w:name="_Toc17233325"/>
      <w:bookmarkStart w:id="40" w:name="_Toc17233333"/>
      <w:bookmarkStart w:id="41" w:name="_Toc24884211"/>
      <w:bookmarkStart w:id="42" w:name="_Toc24884218"/>
      <w:bookmarkStart w:id="43" w:name="_Toc26648465"/>
      <w:bookmarkStart w:id="44" w:name="_Toc26718930"/>
      <w:bookmarkStart w:id="45" w:name="_Toc26986530"/>
      <w:bookmarkStart w:id="46" w:name="_Toc26986771"/>
      <w:bookmarkStart w:id="47" w:name="_Toc97191423"/>
      <w:bookmarkStart w:id="48" w:name="_Toc152318724"/>
      <w:bookmarkStart w:id="49" w:name="_Toc152573276"/>
      <w:bookmarkStart w:id="50" w:name="_Toc157174238"/>
      <w:bookmarkStart w:id="51" w:name="_Toc157174265"/>
      <w:bookmarkStart w:id="52" w:name="_Toc157179924"/>
      <w:bookmarkStart w:id="53" w:name="_Toc168062424"/>
      <w:bookmarkStart w:id="54" w:name="_Toc168327085"/>
      <w:bookmarkStart w:id="55" w:name="_Toc168384930"/>
      <w:bookmarkStart w:id="56" w:name="_Toc168562777"/>
      <w:bookmarkStart w:id="57" w:name="_Toc169096834"/>
      <w:bookmarkStart w:id="58" w:name="_Toc169180265"/>
      <w:bookmarkStart w:id="59" w:name="_Toc169535742"/>
      <w:bookmarkStart w:id="60" w:name="_Toc169594514"/>
      <w:bookmarkStart w:id="61" w:name="_Toc169604355"/>
      <w:r>
        <w:rPr>
          <w:rFonts w:hint="eastAsia"/>
        </w:rPr>
        <w:t>范围</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rsidR="00C760CC" w:rsidRDefault="00B44E88" w:rsidP="008B0C9C">
      <w:pPr>
        <w:pStyle w:val="affffb"/>
        <w:ind w:firstLine="420"/>
      </w:pPr>
      <w:bookmarkStart w:id="62" w:name="_Toc17233326"/>
      <w:bookmarkStart w:id="63" w:name="_Toc17233334"/>
      <w:bookmarkStart w:id="64" w:name="_Toc24884212"/>
      <w:bookmarkStart w:id="65" w:name="_Toc24884219"/>
      <w:bookmarkStart w:id="66" w:name="_Toc26648466"/>
      <w:r>
        <w:rPr>
          <w:rFonts w:hint="eastAsia"/>
        </w:rPr>
        <w:t>本文件规定了养老机构服务纠纷调解处理的基本原则、</w:t>
      </w:r>
      <w:r w:rsidR="00A0567E">
        <w:rPr>
          <w:rFonts w:hint="eastAsia"/>
        </w:rPr>
        <w:t>服务</w:t>
      </w:r>
      <w:r>
        <w:rPr>
          <w:rFonts w:hint="eastAsia"/>
        </w:rPr>
        <w:t>纠纷类型、总体要求、流程、要求</w:t>
      </w:r>
      <w:r w:rsidR="002732AF">
        <w:rPr>
          <w:rFonts w:hint="eastAsia"/>
        </w:rPr>
        <w:t>和</w:t>
      </w:r>
      <w:r w:rsidR="00C760CC">
        <w:rPr>
          <w:rFonts w:hint="eastAsia"/>
        </w:rPr>
        <w:t>持续改进。</w:t>
      </w:r>
    </w:p>
    <w:p w:rsidR="00C760CC" w:rsidRDefault="00C760CC" w:rsidP="008B0C9C">
      <w:pPr>
        <w:pStyle w:val="affffb"/>
        <w:ind w:firstLine="420"/>
      </w:pPr>
      <w:r>
        <w:rPr>
          <w:rFonts w:hint="eastAsia"/>
        </w:rPr>
        <w:t>本文件适用于养老机构服务纠纷</w:t>
      </w:r>
      <w:r w:rsidR="002732AF">
        <w:rPr>
          <w:rFonts w:hint="eastAsia"/>
        </w:rPr>
        <w:t>的</w:t>
      </w:r>
      <w:r>
        <w:rPr>
          <w:rFonts w:hint="eastAsia"/>
        </w:rPr>
        <w:t>调解处理。</w:t>
      </w:r>
    </w:p>
    <w:p w:rsidR="00E2552F" w:rsidRDefault="00C760CC" w:rsidP="00A77CCB">
      <w:pPr>
        <w:pStyle w:val="affc"/>
        <w:spacing w:before="312" w:after="312"/>
      </w:pPr>
      <w:bookmarkStart w:id="67" w:name="_Toc26718931"/>
      <w:bookmarkStart w:id="68" w:name="_Toc26986531"/>
      <w:bookmarkStart w:id="69" w:name="_Toc26986772"/>
      <w:bookmarkStart w:id="70" w:name="_Toc97191424"/>
      <w:bookmarkStart w:id="71" w:name="_Toc152318725"/>
      <w:bookmarkStart w:id="72" w:name="_Toc152573277"/>
      <w:bookmarkStart w:id="73" w:name="_Toc157174239"/>
      <w:bookmarkStart w:id="74" w:name="_Toc157174266"/>
      <w:bookmarkStart w:id="75" w:name="_Toc157179925"/>
      <w:bookmarkStart w:id="76" w:name="_Toc168062425"/>
      <w:bookmarkStart w:id="77" w:name="_Toc168327086"/>
      <w:bookmarkStart w:id="78" w:name="_Toc168384931"/>
      <w:bookmarkStart w:id="79" w:name="_Toc168562778"/>
      <w:bookmarkStart w:id="80" w:name="_Toc169096835"/>
      <w:bookmarkStart w:id="81" w:name="_Toc169180266"/>
      <w:bookmarkStart w:id="82" w:name="_Toc169535743"/>
      <w:bookmarkStart w:id="83" w:name="_Toc169594515"/>
      <w:bookmarkStart w:id="84" w:name="_Toc169604356"/>
      <w:r>
        <w:rPr>
          <w:rFonts w:hint="eastAsia"/>
        </w:rPr>
        <w:t>规范性引用文件</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sdt>
      <w:sdtPr>
        <w:rPr>
          <w:rFonts w:hint="eastAsia"/>
        </w:rPr>
        <w:id w:val="715848253"/>
        <w:placeholder>
          <w:docPart w:val="E06999BC6EBC4B26B24CE13EAAF200F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6A0684" w:rsidRDefault="008A57E6" w:rsidP="009D628A">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ED6AFD" w:rsidRPr="00ED6AFD" w:rsidRDefault="00ED6AFD" w:rsidP="006A0684">
      <w:pPr>
        <w:pStyle w:val="affffb"/>
        <w:ind w:firstLine="420"/>
      </w:pPr>
      <w:r w:rsidRPr="00ED6AFD">
        <w:rPr>
          <w:rFonts w:hint="eastAsia"/>
        </w:rPr>
        <w:t>DB32/T 3635  养老机构入住评估服务规范</w:t>
      </w:r>
    </w:p>
    <w:p w:rsidR="00B265BC" w:rsidRPr="00E030F9" w:rsidRDefault="00FD59EB" w:rsidP="00FD59EB">
      <w:pPr>
        <w:pStyle w:val="affc"/>
        <w:spacing w:before="312" w:after="312"/>
      </w:pPr>
      <w:bookmarkStart w:id="85" w:name="_Toc97191425"/>
      <w:bookmarkStart w:id="86" w:name="_Toc152318726"/>
      <w:bookmarkStart w:id="87" w:name="_Toc152573278"/>
      <w:bookmarkStart w:id="88" w:name="_Toc157174240"/>
      <w:bookmarkStart w:id="89" w:name="_Toc157174267"/>
      <w:bookmarkStart w:id="90" w:name="_Toc157179926"/>
      <w:bookmarkStart w:id="91" w:name="_Toc168062426"/>
      <w:bookmarkStart w:id="92" w:name="_Toc168327087"/>
      <w:bookmarkStart w:id="93" w:name="_Toc168384932"/>
      <w:bookmarkStart w:id="94" w:name="_Toc168562779"/>
      <w:bookmarkStart w:id="95" w:name="_Toc169096836"/>
      <w:bookmarkStart w:id="96" w:name="_Toc169180267"/>
      <w:bookmarkStart w:id="97" w:name="_Toc169535744"/>
      <w:bookmarkStart w:id="98" w:name="_Toc169594516"/>
      <w:bookmarkStart w:id="99" w:name="_Toc169604357"/>
      <w:r>
        <w:rPr>
          <w:rFonts w:hint="eastAsia"/>
          <w:szCs w:val="21"/>
        </w:rPr>
        <w:t>术语和定义</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bookmarkStart w:id="100" w:name="_Toc26986532" w:displacedByCustomXml="next"/>
    <w:bookmarkEnd w:id="100" w:displacedByCustomXml="next"/>
    <w:sdt>
      <w:sdtPr>
        <w:id w:val="-1909835108"/>
        <w:placeholder>
          <w:docPart w:val="1337232372004BE2AE3232C1B719CC7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257CF2" w:rsidP="00BA263B">
          <w:pPr>
            <w:pStyle w:val="affffb"/>
            <w:ind w:firstLine="420"/>
          </w:pPr>
          <w:r>
            <w:t>下列术语和定义适用于本文件。</w:t>
          </w:r>
        </w:p>
      </w:sdtContent>
    </w:sdt>
    <w:p w:rsidR="006A0684" w:rsidRDefault="006A0684" w:rsidP="006A0684">
      <w:pPr>
        <w:pStyle w:val="afffffffffff5"/>
        <w:ind w:left="420" w:hangingChars="200" w:hanging="420"/>
        <w:rPr>
          <w:rFonts w:ascii="黑体" w:eastAsia="黑体" w:hAnsi="黑体"/>
        </w:rPr>
      </w:pPr>
      <w:r w:rsidRPr="006A0684">
        <w:rPr>
          <w:rFonts w:ascii="黑体" w:eastAsia="黑体" w:hAnsi="黑体"/>
        </w:rPr>
        <w:br/>
      </w:r>
      <w:r w:rsidR="001E01E6">
        <w:rPr>
          <w:rFonts w:ascii="黑体" w:eastAsia="黑体" w:hAnsi="黑体" w:hint="eastAsia"/>
        </w:rPr>
        <w:t>纠纷 dispute</w:t>
      </w:r>
    </w:p>
    <w:p w:rsidR="006A0684" w:rsidRDefault="00A749D2" w:rsidP="006A0684">
      <w:pPr>
        <w:pStyle w:val="affffb"/>
        <w:ind w:firstLine="420"/>
      </w:pPr>
      <w:r>
        <w:rPr>
          <w:rFonts w:hint="eastAsia"/>
        </w:rPr>
        <w:t>因责任认定不清晰所产生的争议</w:t>
      </w:r>
      <w:r w:rsidR="009562BE">
        <w:rPr>
          <w:rFonts w:hint="eastAsia"/>
        </w:rPr>
        <w:t>。</w:t>
      </w:r>
    </w:p>
    <w:p w:rsidR="00A749D2" w:rsidRDefault="00A749D2" w:rsidP="00A749D2">
      <w:pPr>
        <w:pStyle w:val="afffffffffff5"/>
        <w:ind w:left="420" w:hangingChars="200" w:hanging="420"/>
        <w:rPr>
          <w:rFonts w:ascii="黑体" w:eastAsia="黑体" w:hAnsi="黑体"/>
        </w:rPr>
      </w:pPr>
      <w:r w:rsidRPr="00A749D2">
        <w:rPr>
          <w:rFonts w:ascii="黑体" w:eastAsia="黑体" w:hAnsi="黑体"/>
        </w:rPr>
        <w:br/>
      </w:r>
      <w:r>
        <w:rPr>
          <w:rFonts w:ascii="黑体" w:eastAsia="黑体" w:hAnsi="黑体" w:hint="eastAsia"/>
        </w:rPr>
        <w:t>服务纠纷 dispute</w:t>
      </w:r>
      <w:r>
        <w:rPr>
          <w:rFonts w:ascii="黑体" w:eastAsia="黑体" w:hAnsi="黑体"/>
        </w:rPr>
        <w:t xml:space="preserve"> </w:t>
      </w:r>
      <w:r>
        <w:rPr>
          <w:rFonts w:ascii="黑体" w:eastAsia="黑体" w:hAnsi="黑体" w:hint="eastAsia"/>
        </w:rPr>
        <w:t>of</w:t>
      </w:r>
      <w:r>
        <w:rPr>
          <w:rFonts w:ascii="黑体" w:eastAsia="黑体" w:hAnsi="黑体"/>
        </w:rPr>
        <w:t xml:space="preserve"> </w:t>
      </w:r>
      <w:r>
        <w:rPr>
          <w:rFonts w:ascii="黑体" w:eastAsia="黑体" w:hAnsi="黑体" w:hint="eastAsia"/>
        </w:rPr>
        <w:t>service</w:t>
      </w:r>
    </w:p>
    <w:p w:rsidR="00A749D2" w:rsidRDefault="00B44E88" w:rsidP="00A749D2">
      <w:pPr>
        <w:pStyle w:val="affffb"/>
        <w:ind w:firstLine="420"/>
      </w:pPr>
      <w:r>
        <w:rPr>
          <w:rFonts w:hint="eastAsia"/>
        </w:rPr>
        <w:t>服务活动中因人身意外伤害、财产损失等造成</w:t>
      </w:r>
      <w:r w:rsidR="00BF5516">
        <w:rPr>
          <w:rFonts w:hint="eastAsia"/>
        </w:rPr>
        <w:t>的纠纷</w:t>
      </w:r>
      <w:r w:rsidR="00A749D2">
        <w:rPr>
          <w:rFonts w:hint="eastAsia"/>
        </w:rPr>
        <w:t>。</w:t>
      </w:r>
    </w:p>
    <w:p w:rsidR="00ED6AFD" w:rsidRDefault="00ED6AFD" w:rsidP="00ED6AFD">
      <w:pPr>
        <w:pStyle w:val="afffffffffff5"/>
        <w:ind w:left="420" w:hangingChars="200" w:hanging="420"/>
        <w:rPr>
          <w:rFonts w:ascii="黑体" w:eastAsia="黑体" w:hAnsi="黑体"/>
        </w:rPr>
      </w:pPr>
      <w:r w:rsidRPr="00ED6AFD">
        <w:rPr>
          <w:rFonts w:ascii="黑体" w:eastAsia="黑体" w:hAnsi="黑体"/>
        </w:rPr>
        <w:br/>
      </w:r>
      <w:r>
        <w:rPr>
          <w:rFonts w:ascii="黑体" w:eastAsia="黑体" w:hAnsi="黑体" w:hint="eastAsia"/>
        </w:rPr>
        <w:t>相关第三方 relevant</w:t>
      </w:r>
      <w:r>
        <w:rPr>
          <w:rFonts w:ascii="黑体" w:eastAsia="黑体" w:hAnsi="黑体"/>
        </w:rPr>
        <w:t xml:space="preserve"> </w:t>
      </w:r>
      <w:r>
        <w:rPr>
          <w:rFonts w:ascii="黑体" w:eastAsia="黑体" w:hAnsi="黑体" w:hint="eastAsia"/>
        </w:rPr>
        <w:t>third</w:t>
      </w:r>
      <w:r>
        <w:rPr>
          <w:rFonts w:ascii="黑体" w:eastAsia="黑体" w:hAnsi="黑体"/>
        </w:rPr>
        <w:t xml:space="preserve"> </w:t>
      </w:r>
      <w:r>
        <w:rPr>
          <w:rFonts w:ascii="黑体" w:eastAsia="黑体" w:hAnsi="黑体" w:hint="eastAsia"/>
        </w:rPr>
        <w:t>party</w:t>
      </w:r>
    </w:p>
    <w:p w:rsidR="00ED6AFD" w:rsidRDefault="00ED6AFD" w:rsidP="00ED6AFD">
      <w:pPr>
        <w:pStyle w:val="affffb"/>
        <w:ind w:firstLine="420"/>
      </w:pPr>
      <w:r>
        <w:rPr>
          <w:rFonts w:hint="eastAsia"/>
        </w:rPr>
        <w:t>为老年人提供资金担保</w:t>
      </w:r>
      <w:r w:rsidR="008E0AA5">
        <w:rPr>
          <w:rFonts w:hint="eastAsia"/>
        </w:rPr>
        <w:t>，监护或</w:t>
      </w:r>
      <w:r>
        <w:rPr>
          <w:rFonts w:hint="eastAsia"/>
        </w:rPr>
        <w:t>委托代理</w:t>
      </w:r>
      <w:r w:rsidR="008E0AA5">
        <w:rPr>
          <w:rFonts w:hint="eastAsia"/>
        </w:rPr>
        <w:t>责任</w:t>
      </w:r>
      <w:r>
        <w:rPr>
          <w:rFonts w:hint="eastAsia"/>
        </w:rPr>
        <w:t>的个人或组织</w:t>
      </w:r>
      <w:r w:rsidR="008E0AA5">
        <w:rPr>
          <w:rFonts w:hint="eastAsia"/>
        </w:rPr>
        <w:t>，如亲属、村（居）委会、老年人原单位等</w:t>
      </w:r>
      <w:r>
        <w:rPr>
          <w:rFonts w:hint="eastAsia"/>
        </w:rPr>
        <w:t>。</w:t>
      </w:r>
    </w:p>
    <w:p w:rsidR="00ED6AFD" w:rsidRPr="00ED6AFD" w:rsidRDefault="00ED6AFD" w:rsidP="00ED6AFD">
      <w:pPr>
        <w:pStyle w:val="affffb"/>
        <w:ind w:firstLine="420"/>
      </w:pPr>
      <w:r>
        <w:rPr>
          <w:rFonts w:hint="eastAsia"/>
        </w:rPr>
        <w:t>[来源：G</w:t>
      </w:r>
      <w:r>
        <w:t>B</w:t>
      </w:r>
      <w:r w:rsidR="008E0AA5">
        <w:t xml:space="preserve">/T </w:t>
      </w:r>
      <w:r>
        <w:t>3</w:t>
      </w:r>
      <w:r w:rsidR="008E0AA5">
        <w:t>5796</w:t>
      </w:r>
      <w:r>
        <w:t>-201</w:t>
      </w:r>
      <w:r w:rsidR="008E0AA5">
        <w:t>7</w:t>
      </w:r>
      <w:r>
        <w:rPr>
          <w:rFonts w:hint="eastAsia"/>
        </w:rPr>
        <w:t>，3</w:t>
      </w:r>
      <w:r>
        <w:t>.</w:t>
      </w:r>
      <w:r w:rsidR="008E0AA5">
        <w:t>4</w:t>
      </w:r>
      <w:r>
        <w:t>]</w:t>
      </w:r>
    </w:p>
    <w:p w:rsidR="00CD561D" w:rsidRDefault="00AE4FFA" w:rsidP="00257CF2">
      <w:pPr>
        <w:pStyle w:val="affc"/>
        <w:spacing w:before="312" w:after="312"/>
      </w:pPr>
      <w:bookmarkStart w:id="101" w:name="_Toc152318727"/>
      <w:bookmarkStart w:id="102" w:name="_Toc152573279"/>
      <w:bookmarkStart w:id="103" w:name="_Toc157174241"/>
      <w:bookmarkStart w:id="104" w:name="_Toc157174268"/>
      <w:bookmarkStart w:id="105" w:name="_Toc157179927"/>
      <w:bookmarkStart w:id="106" w:name="_Toc168062427"/>
      <w:bookmarkStart w:id="107" w:name="_Toc168327088"/>
      <w:bookmarkStart w:id="108" w:name="_Toc168384933"/>
      <w:bookmarkStart w:id="109" w:name="_Toc168562780"/>
      <w:bookmarkStart w:id="110" w:name="_Toc169096837"/>
      <w:bookmarkStart w:id="111" w:name="_Toc169180268"/>
      <w:bookmarkStart w:id="112" w:name="_Toc169535745"/>
      <w:bookmarkStart w:id="113" w:name="_Toc169594517"/>
      <w:bookmarkStart w:id="114" w:name="_Toc169604358"/>
      <w:r>
        <w:rPr>
          <w:rFonts w:hint="eastAsia"/>
        </w:rPr>
        <w:t>基本原则</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rsidR="00AE4FFA" w:rsidRDefault="00F8593F" w:rsidP="00A846A7">
      <w:pPr>
        <w:pStyle w:val="affd"/>
        <w:spacing w:before="156" w:after="156"/>
      </w:pPr>
      <w:bookmarkStart w:id="115" w:name="_Toc168327089"/>
      <w:bookmarkStart w:id="116" w:name="_Toc168384934"/>
      <w:bookmarkStart w:id="117" w:name="_Toc168562781"/>
      <w:bookmarkStart w:id="118" w:name="_Toc169096838"/>
      <w:bookmarkStart w:id="119" w:name="_Toc169180269"/>
      <w:bookmarkStart w:id="120" w:name="_Toc169535746"/>
      <w:bookmarkStart w:id="121" w:name="_Toc169594518"/>
      <w:bookmarkStart w:id="122" w:name="_Toc169604359"/>
      <w:r>
        <w:rPr>
          <w:rFonts w:hint="eastAsia"/>
        </w:rPr>
        <w:t>自愿原则</w:t>
      </w:r>
      <w:bookmarkEnd w:id="115"/>
      <w:bookmarkEnd w:id="116"/>
      <w:bookmarkEnd w:id="117"/>
      <w:bookmarkEnd w:id="118"/>
      <w:bookmarkEnd w:id="119"/>
      <w:bookmarkEnd w:id="120"/>
      <w:bookmarkEnd w:id="121"/>
      <w:bookmarkEnd w:id="122"/>
    </w:p>
    <w:p w:rsidR="00C466EC" w:rsidRDefault="0006119A" w:rsidP="0099755A">
      <w:pPr>
        <w:pStyle w:val="affffb"/>
        <w:ind w:firstLine="420"/>
      </w:pPr>
      <w:r>
        <w:rPr>
          <w:rFonts w:hint="eastAsia"/>
        </w:rPr>
        <w:t>在当事人自愿的基础上开展，不</w:t>
      </w:r>
      <w:r w:rsidR="00F8593F">
        <w:rPr>
          <w:rFonts w:hint="eastAsia"/>
        </w:rPr>
        <w:t>强迫任何一方当事人接受调解处理</w:t>
      </w:r>
      <w:r w:rsidR="00640447">
        <w:rPr>
          <w:rFonts w:hint="eastAsia"/>
        </w:rPr>
        <w:t>。</w:t>
      </w:r>
    </w:p>
    <w:p w:rsidR="00EA5125" w:rsidRDefault="00EA5125" w:rsidP="00EA5125">
      <w:pPr>
        <w:pStyle w:val="affd"/>
        <w:spacing w:before="156" w:after="156"/>
      </w:pPr>
      <w:bookmarkStart w:id="123" w:name="_Toc168327090"/>
      <w:bookmarkStart w:id="124" w:name="_Toc168384935"/>
      <w:bookmarkStart w:id="125" w:name="_Toc168562782"/>
      <w:bookmarkStart w:id="126" w:name="_Toc169096839"/>
      <w:bookmarkStart w:id="127" w:name="_Toc169180270"/>
      <w:bookmarkStart w:id="128" w:name="_Toc169535747"/>
      <w:bookmarkStart w:id="129" w:name="_Toc169594519"/>
      <w:bookmarkStart w:id="130" w:name="_Toc169604360"/>
      <w:r>
        <w:rPr>
          <w:rFonts w:hint="eastAsia"/>
        </w:rPr>
        <w:t>及时原则</w:t>
      </w:r>
      <w:bookmarkEnd w:id="123"/>
      <w:bookmarkEnd w:id="124"/>
      <w:bookmarkEnd w:id="125"/>
      <w:bookmarkEnd w:id="126"/>
      <w:bookmarkEnd w:id="127"/>
      <w:bookmarkEnd w:id="128"/>
      <w:bookmarkEnd w:id="129"/>
      <w:bookmarkEnd w:id="130"/>
    </w:p>
    <w:p w:rsidR="00EA5125" w:rsidRDefault="0006119A" w:rsidP="00EA5125">
      <w:pPr>
        <w:pStyle w:val="affffb"/>
        <w:ind w:firstLine="420"/>
      </w:pPr>
      <w:r>
        <w:rPr>
          <w:rFonts w:hint="eastAsia"/>
        </w:rPr>
        <w:t>及时调解处理，不</w:t>
      </w:r>
      <w:r w:rsidR="00EA5125">
        <w:rPr>
          <w:rFonts w:hint="eastAsia"/>
        </w:rPr>
        <w:t>无故拖延或以各种理由进行回避。</w:t>
      </w:r>
    </w:p>
    <w:p w:rsidR="0099755A" w:rsidRDefault="0099755A" w:rsidP="0099755A">
      <w:pPr>
        <w:pStyle w:val="affd"/>
        <w:spacing w:before="156" w:after="156"/>
      </w:pPr>
      <w:bookmarkStart w:id="131" w:name="_Toc168327091"/>
      <w:bookmarkStart w:id="132" w:name="_Toc168384936"/>
      <w:bookmarkStart w:id="133" w:name="_Toc168562783"/>
      <w:bookmarkStart w:id="134" w:name="_Toc169096840"/>
      <w:bookmarkStart w:id="135" w:name="_Toc169180271"/>
      <w:bookmarkStart w:id="136" w:name="_Toc169535748"/>
      <w:bookmarkStart w:id="137" w:name="_Toc169594520"/>
      <w:bookmarkStart w:id="138" w:name="_Toc169604361"/>
      <w:r>
        <w:rPr>
          <w:rFonts w:hint="eastAsia"/>
        </w:rPr>
        <w:t>实事求是</w:t>
      </w:r>
      <w:bookmarkEnd w:id="131"/>
      <w:bookmarkEnd w:id="132"/>
      <w:bookmarkEnd w:id="133"/>
      <w:bookmarkEnd w:id="134"/>
      <w:bookmarkEnd w:id="135"/>
      <w:bookmarkEnd w:id="136"/>
      <w:bookmarkEnd w:id="137"/>
      <w:bookmarkEnd w:id="138"/>
    </w:p>
    <w:p w:rsidR="0099755A" w:rsidRPr="0099755A" w:rsidRDefault="007A3ED8" w:rsidP="0099755A">
      <w:pPr>
        <w:pStyle w:val="affffb"/>
        <w:ind w:firstLine="420"/>
      </w:pPr>
      <w:r>
        <w:rPr>
          <w:rFonts w:hint="eastAsia"/>
        </w:rPr>
        <w:t>基于客观事实</w:t>
      </w:r>
      <w:r w:rsidR="0099755A" w:rsidRPr="0099755A">
        <w:rPr>
          <w:rFonts w:hint="eastAsia"/>
        </w:rPr>
        <w:t>，</w:t>
      </w:r>
      <w:r w:rsidR="0099755A">
        <w:rPr>
          <w:rFonts w:hint="eastAsia"/>
        </w:rPr>
        <w:t>平等维护各方合法权益，</w:t>
      </w:r>
      <w:r w:rsidR="00C013B3">
        <w:rPr>
          <w:rFonts w:hint="eastAsia"/>
        </w:rPr>
        <w:t>公平公正地</w:t>
      </w:r>
      <w:r w:rsidR="0099755A" w:rsidRPr="0099755A">
        <w:rPr>
          <w:rFonts w:hint="eastAsia"/>
        </w:rPr>
        <w:t>调解处理</w:t>
      </w:r>
      <w:r w:rsidR="00105FC2">
        <w:rPr>
          <w:rFonts w:hint="eastAsia"/>
        </w:rPr>
        <w:t>养老机构</w:t>
      </w:r>
      <w:r w:rsidR="0099755A" w:rsidRPr="0099755A">
        <w:rPr>
          <w:rFonts w:hint="eastAsia"/>
        </w:rPr>
        <w:t>服务纠纷。</w:t>
      </w:r>
    </w:p>
    <w:p w:rsidR="006D4792" w:rsidRDefault="006D4792" w:rsidP="006D4792">
      <w:pPr>
        <w:pStyle w:val="affd"/>
        <w:spacing w:before="156" w:after="156"/>
      </w:pPr>
      <w:bookmarkStart w:id="139" w:name="_Toc168327092"/>
      <w:bookmarkStart w:id="140" w:name="_Toc168384937"/>
      <w:bookmarkStart w:id="141" w:name="_Toc168562784"/>
      <w:bookmarkStart w:id="142" w:name="_Toc169096841"/>
      <w:bookmarkStart w:id="143" w:name="_Toc169180272"/>
      <w:bookmarkStart w:id="144" w:name="_Toc169535749"/>
      <w:bookmarkStart w:id="145" w:name="_Toc169594521"/>
      <w:bookmarkStart w:id="146" w:name="_Toc169604362"/>
      <w:r>
        <w:rPr>
          <w:rFonts w:hint="eastAsia"/>
        </w:rPr>
        <w:lastRenderedPageBreak/>
        <w:t>多元化解</w:t>
      </w:r>
      <w:bookmarkEnd w:id="139"/>
      <w:bookmarkEnd w:id="140"/>
      <w:bookmarkEnd w:id="141"/>
      <w:bookmarkEnd w:id="142"/>
      <w:bookmarkEnd w:id="143"/>
      <w:bookmarkEnd w:id="144"/>
      <w:bookmarkEnd w:id="145"/>
      <w:bookmarkEnd w:id="146"/>
    </w:p>
    <w:p w:rsidR="006D4792" w:rsidRDefault="006D4792" w:rsidP="006D4792">
      <w:pPr>
        <w:pStyle w:val="affffb"/>
        <w:ind w:firstLine="420"/>
      </w:pPr>
      <w:r>
        <w:rPr>
          <w:rFonts w:hint="eastAsia"/>
        </w:rPr>
        <w:t>充分</w:t>
      </w:r>
      <w:r w:rsidR="00F65A5C">
        <w:rPr>
          <w:rFonts w:hint="eastAsia"/>
        </w:rPr>
        <w:t>运用</w:t>
      </w:r>
      <w:r w:rsidR="003D13E8">
        <w:rPr>
          <w:rFonts w:hint="eastAsia"/>
        </w:rPr>
        <w:t>协商化解、</w:t>
      </w:r>
      <w:r w:rsidR="00F65A5C" w:rsidRPr="00F65A5C">
        <w:rPr>
          <w:rFonts w:hint="eastAsia"/>
        </w:rPr>
        <w:t>人民调解、行政调解、行业协会调解等方式，多元化解养老机构服务纠纷。</w:t>
      </w:r>
    </w:p>
    <w:p w:rsidR="00E356FC" w:rsidRDefault="005E2C5A" w:rsidP="00640447">
      <w:pPr>
        <w:pStyle w:val="affc"/>
        <w:spacing w:before="312" w:after="312"/>
      </w:pPr>
      <w:bookmarkStart w:id="147" w:name="_Toc152318729"/>
      <w:bookmarkStart w:id="148" w:name="_Toc152573281"/>
      <w:bookmarkStart w:id="149" w:name="_Toc157174242"/>
      <w:bookmarkStart w:id="150" w:name="_Toc157174269"/>
      <w:bookmarkStart w:id="151" w:name="_Toc157179928"/>
      <w:bookmarkStart w:id="152" w:name="_Toc168062428"/>
      <w:bookmarkStart w:id="153" w:name="_Toc168327093"/>
      <w:bookmarkStart w:id="154" w:name="_Toc168384938"/>
      <w:bookmarkStart w:id="155" w:name="_Toc168562785"/>
      <w:bookmarkStart w:id="156" w:name="_Toc169096842"/>
      <w:bookmarkStart w:id="157" w:name="_Toc169180273"/>
      <w:bookmarkStart w:id="158" w:name="_Toc169535750"/>
      <w:bookmarkStart w:id="159" w:name="_Toc169594522"/>
      <w:bookmarkStart w:id="160" w:name="_Toc169604363"/>
      <w:r>
        <w:rPr>
          <w:rFonts w:hint="eastAsia"/>
        </w:rPr>
        <w:t>服务</w:t>
      </w:r>
      <w:r w:rsidR="00E356FC">
        <w:rPr>
          <w:rFonts w:hint="eastAsia"/>
        </w:rPr>
        <w:t>纠纷类型</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rsidR="00E356FC" w:rsidRDefault="00640447" w:rsidP="00640447">
      <w:pPr>
        <w:pStyle w:val="affd"/>
        <w:spacing w:before="156" w:after="156"/>
      </w:pPr>
      <w:bookmarkStart w:id="161" w:name="_Toc168327094"/>
      <w:bookmarkStart w:id="162" w:name="_Toc168384939"/>
      <w:bookmarkStart w:id="163" w:name="_Toc168562786"/>
      <w:bookmarkStart w:id="164" w:name="_Toc169096843"/>
      <w:bookmarkStart w:id="165" w:name="_Toc169180274"/>
      <w:bookmarkStart w:id="166" w:name="_Toc169535751"/>
      <w:bookmarkStart w:id="167" w:name="_Toc169594523"/>
      <w:bookmarkStart w:id="168" w:name="_Toc169604364"/>
      <w:r>
        <w:rPr>
          <w:rFonts w:hint="eastAsia"/>
        </w:rPr>
        <w:t>人身</w:t>
      </w:r>
      <w:r w:rsidR="008A32D5">
        <w:rPr>
          <w:rFonts w:hint="eastAsia"/>
        </w:rPr>
        <w:t>类</w:t>
      </w:r>
      <w:bookmarkEnd w:id="161"/>
      <w:bookmarkEnd w:id="162"/>
      <w:bookmarkEnd w:id="163"/>
      <w:bookmarkEnd w:id="164"/>
      <w:bookmarkEnd w:id="165"/>
      <w:bookmarkEnd w:id="166"/>
      <w:bookmarkEnd w:id="167"/>
      <w:bookmarkEnd w:id="168"/>
    </w:p>
    <w:p w:rsidR="00E356FC" w:rsidRDefault="00C4326C" w:rsidP="00E356FC">
      <w:pPr>
        <w:pStyle w:val="affffb"/>
        <w:ind w:firstLine="420"/>
      </w:pPr>
      <w:r>
        <w:rPr>
          <w:rFonts w:hint="eastAsia"/>
        </w:rPr>
        <w:t>因老年人</w:t>
      </w:r>
      <w:r w:rsidR="00E356FC">
        <w:rPr>
          <w:rFonts w:hint="eastAsia"/>
        </w:rPr>
        <w:t>生理</w:t>
      </w:r>
      <w:r>
        <w:rPr>
          <w:rFonts w:hint="eastAsia"/>
        </w:rPr>
        <w:t>心理</w:t>
      </w:r>
      <w:r w:rsidR="00E356FC">
        <w:rPr>
          <w:rFonts w:hint="eastAsia"/>
        </w:rPr>
        <w:t>、机构环境、机构管理、护理服务</w:t>
      </w:r>
      <w:r w:rsidR="003C76F3">
        <w:rPr>
          <w:rFonts w:hint="eastAsia"/>
        </w:rPr>
        <w:t>、疾病、用药</w:t>
      </w:r>
      <w:r w:rsidR="00E356FC">
        <w:rPr>
          <w:rFonts w:hint="eastAsia"/>
        </w:rPr>
        <w:t>等因素产生的老年人</w:t>
      </w:r>
      <w:r w:rsidR="00381DBE">
        <w:rPr>
          <w:rFonts w:hint="eastAsia"/>
        </w:rPr>
        <w:t>噎食、食品药品误食、压疮、烫伤、坠床、跌倒、他伤或</w:t>
      </w:r>
      <w:r w:rsidR="00B526EC">
        <w:rPr>
          <w:rFonts w:hint="eastAsia"/>
        </w:rPr>
        <w:t>自伤、走失、</w:t>
      </w:r>
      <w:r w:rsidR="00F23920" w:rsidRPr="00B526EC">
        <w:rPr>
          <w:rFonts w:hint="eastAsia"/>
        </w:rPr>
        <w:t>意外死亡</w:t>
      </w:r>
      <w:r w:rsidR="00E356FC" w:rsidRPr="00B526EC">
        <w:rPr>
          <w:rFonts w:hint="eastAsia"/>
        </w:rPr>
        <w:t>等服务纠纷。</w:t>
      </w:r>
    </w:p>
    <w:p w:rsidR="00E356FC" w:rsidRDefault="008A32D5" w:rsidP="00640447">
      <w:pPr>
        <w:pStyle w:val="affd"/>
        <w:spacing w:before="156" w:after="156"/>
      </w:pPr>
      <w:bookmarkStart w:id="169" w:name="_Toc168327095"/>
      <w:bookmarkStart w:id="170" w:name="_Toc168384940"/>
      <w:bookmarkStart w:id="171" w:name="_Toc168562787"/>
      <w:bookmarkStart w:id="172" w:name="_Toc169096844"/>
      <w:bookmarkStart w:id="173" w:name="_Toc169180275"/>
      <w:bookmarkStart w:id="174" w:name="_Toc169535752"/>
      <w:bookmarkStart w:id="175" w:name="_Toc169594524"/>
      <w:bookmarkStart w:id="176" w:name="_Toc169604365"/>
      <w:r>
        <w:rPr>
          <w:rFonts w:hint="eastAsia"/>
        </w:rPr>
        <w:t>财产类</w:t>
      </w:r>
      <w:bookmarkEnd w:id="169"/>
      <w:bookmarkEnd w:id="170"/>
      <w:bookmarkEnd w:id="171"/>
      <w:bookmarkEnd w:id="172"/>
      <w:bookmarkEnd w:id="173"/>
      <w:bookmarkEnd w:id="174"/>
      <w:bookmarkEnd w:id="175"/>
      <w:bookmarkEnd w:id="176"/>
    </w:p>
    <w:p w:rsidR="00B055DA" w:rsidRPr="00B055DA" w:rsidRDefault="00E95D79" w:rsidP="008E0AA5">
      <w:pPr>
        <w:pStyle w:val="affffb"/>
        <w:ind w:firstLine="420"/>
      </w:pPr>
      <w:r>
        <w:rPr>
          <w:rFonts w:hint="eastAsia"/>
        </w:rPr>
        <w:t>因老年人或</w:t>
      </w:r>
      <w:r w:rsidR="00E356FC">
        <w:rPr>
          <w:rFonts w:hint="eastAsia"/>
        </w:rPr>
        <w:t>相</w:t>
      </w:r>
      <w:r w:rsidR="00D324B5">
        <w:rPr>
          <w:rFonts w:hint="eastAsia"/>
        </w:rPr>
        <w:t>关第三方</w:t>
      </w:r>
      <w:r w:rsidR="00891553">
        <w:rPr>
          <w:rFonts w:hint="eastAsia"/>
        </w:rPr>
        <w:t>因素</w:t>
      </w:r>
      <w:r w:rsidR="00A0162A">
        <w:rPr>
          <w:rFonts w:hint="eastAsia"/>
        </w:rPr>
        <w:t>造成养老机构财产损失、</w:t>
      </w:r>
      <w:r w:rsidR="007E6EEF">
        <w:rPr>
          <w:rFonts w:hint="eastAsia"/>
        </w:rPr>
        <w:t>因养老机构</w:t>
      </w:r>
      <w:r w:rsidR="00891553">
        <w:rPr>
          <w:rFonts w:hint="eastAsia"/>
        </w:rPr>
        <w:t>因素</w:t>
      </w:r>
      <w:r>
        <w:rPr>
          <w:rFonts w:hint="eastAsia"/>
        </w:rPr>
        <w:t>造成老年人或</w:t>
      </w:r>
      <w:r w:rsidR="00FE4936">
        <w:rPr>
          <w:rFonts w:hint="eastAsia"/>
        </w:rPr>
        <w:t>相关第三方</w:t>
      </w:r>
      <w:r w:rsidR="00A0162A">
        <w:rPr>
          <w:rFonts w:hint="eastAsia"/>
        </w:rPr>
        <w:t>财产损失、</w:t>
      </w:r>
      <w:r w:rsidR="00E356FC">
        <w:rPr>
          <w:rFonts w:hint="eastAsia"/>
        </w:rPr>
        <w:t>因养老机构收费等因素产生的服务纠纷。</w:t>
      </w:r>
    </w:p>
    <w:p w:rsidR="00EF1614" w:rsidRDefault="00EF1614" w:rsidP="00EF1614">
      <w:pPr>
        <w:pStyle w:val="affd"/>
        <w:spacing w:before="156" w:after="156"/>
      </w:pPr>
      <w:bookmarkStart w:id="177" w:name="_Toc168327096"/>
      <w:bookmarkStart w:id="178" w:name="_Toc168384941"/>
      <w:bookmarkStart w:id="179" w:name="_Toc168562788"/>
      <w:bookmarkStart w:id="180" w:name="_Toc169096845"/>
      <w:bookmarkStart w:id="181" w:name="_Toc169180276"/>
      <w:bookmarkStart w:id="182" w:name="_Toc169535753"/>
      <w:bookmarkStart w:id="183" w:name="_Toc169594525"/>
      <w:bookmarkStart w:id="184" w:name="_Toc169604366"/>
      <w:r>
        <w:rPr>
          <w:rFonts w:hint="eastAsia"/>
        </w:rPr>
        <w:t>其他类</w:t>
      </w:r>
      <w:bookmarkEnd w:id="177"/>
      <w:bookmarkEnd w:id="178"/>
      <w:bookmarkEnd w:id="179"/>
      <w:bookmarkEnd w:id="180"/>
      <w:bookmarkEnd w:id="181"/>
      <w:bookmarkEnd w:id="182"/>
      <w:bookmarkEnd w:id="183"/>
      <w:bookmarkEnd w:id="184"/>
    </w:p>
    <w:p w:rsidR="00EF1614" w:rsidRPr="00EF1614" w:rsidRDefault="00597293" w:rsidP="00EF1614">
      <w:pPr>
        <w:pStyle w:val="affffb"/>
        <w:ind w:firstLine="420"/>
      </w:pPr>
      <w:r>
        <w:rPr>
          <w:rFonts w:hint="eastAsia"/>
        </w:rPr>
        <w:t>因老年人或养老机构产生的除人身类、财产类的</w:t>
      </w:r>
      <w:r w:rsidR="003A2B74" w:rsidRPr="00597293">
        <w:rPr>
          <w:rFonts w:hint="eastAsia"/>
        </w:rPr>
        <w:t>其他服务纠纷。</w:t>
      </w:r>
    </w:p>
    <w:p w:rsidR="00753E6C" w:rsidRDefault="003A2B74" w:rsidP="00753E6C">
      <w:pPr>
        <w:pStyle w:val="affc"/>
        <w:spacing w:before="312" w:after="312"/>
      </w:pPr>
      <w:bookmarkStart w:id="185" w:name="_Toc157174243"/>
      <w:bookmarkStart w:id="186" w:name="_Toc157174270"/>
      <w:bookmarkStart w:id="187" w:name="_Toc157179929"/>
      <w:bookmarkStart w:id="188" w:name="_Toc168062429"/>
      <w:bookmarkStart w:id="189" w:name="_Toc168327097"/>
      <w:bookmarkStart w:id="190" w:name="_Toc168384942"/>
      <w:bookmarkStart w:id="191" w:name="_Toc168562789"/>
      <w:bookmarkStart w:id="192" w:name="_Toc169096846"/>
      <w:bookmarkStart w:id="193" w:name="_Toc169180277"/>
      <w:bookmarkStart w:id="194" w:name="_Toc169535754"/>
      <w:bookmarkStart w:id="195" w:name="_Toc169594526"/>
      <w:bookmarkStart w:id="196" w:name="_Toc169604367"/>
      <w:r>
        <w:rPr>
          <w:rFonts w:hint="eastAsia"/>
        </w:rPr>
        <w:t>总体要求</w:t>
      </w:r>
      <w:bookmarkEnd w:id="185"/>
      <w:bookmarkEnd w:id="186"/>
      <w:bookmarkEnd w:id="187"/>
      <w:bookmarkEnd w:id="188"/>
      <w:bookmarkEnd w:id="189"/>
      <w:bookmarkEnd w:id="190"/>
      <w:bookmarkEnd w:id="191"/>
      <w:bookmarkEnd w:id="192"/>
      <w:bookmarkEnd w:id="193"/>
      <w:bookmarkEnd w:id="194"/>
      <w:bookmarkEnd w:id="195"/>
      <w:bookmarkEnd w:id="196"/>
    </w:p>
    <w:p w:rsidR="003A2168" w:rsidRDefault="009443C0" w:rsidP="009B3642">
      <w:pPr>
        <w:pStyle w:val="affffffffe"/>
      </w:pPr>
      <w:r w:rsidRPr="009443C0">
        <w:rPr>
          <w:rFonts w:hint="eastAsia"/>
        </w:rPr>
        <w:t>养老机构应建立健全安全管理制度</w:t>
      </w:r>
      <w:r>
        <w:rPr>
          <w:rFonts w:hint="eastAsia"/>
        </w:rPr>
        <w:t>和应急管理制度，</w:t>
      </w:r>
      <w:r w:rsidR="00694241" w:rsidRPr="00694241">
        <w:rPr>
          <w:rFonts w:hint="eastAsia"/>
        </w:rPr>
        <w:t>及时识别风险点，</w:t>
      </w:r>
      <w:r w:rsidR="009B3642" w:rsidRPr="00D65A6D">
        <w:rPr>
          <w:rFonts w:hint="eastAsia"/>
        </w:rPr>
        <w:t>在公共场所安装视频监控</w:t>
      </w:r>
      <w:r w:rsidR="009B3642">
        <w:rPr>
          <w:rFonts w:hint="eastAsia"/>
        </w:rPr>
        <w:t>，</w:t>
      </w:r>
      <w:r w:rsidR="00B2158C">
        <w:rPr>
          <w:rFonts w:hint="eastAsia"/>
        </w:rPr>
        <w:t>在服务场所内配备报警装置和必要的应急救援设备</w:t>
      </w:r>
      <w:r w:rsidR="00694241" w:rsidRPr="00694241">
        <w:rPr>
          <w:rFonts w:hint="eastAsia"/>
        </w:rPr>
        <w:t>设施，定期开展应急演练</w:t>
      </w:r>
      <w:r w:rsidR="003A2168">
        <w:rPr>
          <w:rFonts w:hint="eastAsia"/>
        </w:rPr>
        <w:t>。</w:t>
      </w:r>
    </w:p>
    <w:p w:rsidR="009443C0" w:rsidRDefault="003A2168" w:rsidP="009B3642">
      <w:pPr>
        <w:pStyle w:val="affffffffe"/>
      </w:pPr>
      <w:r>
        <w:rPr>
          <w:rFonts w:hint="eastAsia"/>
        </w:rPr>
        <w:t>养老机构应</w:t>
      </w:r>
      <w:r w:rsidR="00D65A6D" w:rsidRPr="00D65A6D">
        <w:rPr>
          <w:rFonts w:hint="eastAsia"/>
        </w:rPr>
        <w:t>建立健全服务纠纷预防机制，成立服务纠纷调解处理小组</w:t>
      </w:r>
      <w:r w:rsidR="00D65A6D">
        <w:rPr>
          <w:rFonts w:hint="eastAsia"/>
        </w:rPr>
        <w:t>，</w:t>
      </w:r>
      <w:r w:rsidR="009B3642">
        <w:rPr>
          <w:rFonts w:hint="eastAsia"/>
        </w:rPr>
        <w:t>制定服务纠纷的应急预案。</w:t>
      </w:r>
    </w:p>
    <w:p w:rsidR="00812963" w:rsidRDefault="00812963" w:rsidP="00812963">
      <w:pPr>
        <w:pStyle w:val="affffffffe"/>
      </w:pPr>
      <w:r w:rsidRPr="00812963">
        <w:rPr>
          <w:rFonts w:hint="eastAsia"/>
        </w:rPr>
        <w:t>养老机构应</w:t>
      </w:r>
      <w:r w:rsidR="006B6181">
        <w:rPr>
          <w:rFonts w:hint="eastAsia"/>
        </w:rPr>
        <w:t>全面推行服务</w:t>
      </w:r>
      <w:r w:rsidR="003C76F3">
        <w:rPr>
          <w:rFonts w:hint="eastAsia"/>
        </w:rPr>
        <w:t>合同</w:t>
      </w:r>
      <w:r w:rsidR="006B6181">
        <w:rPr>
          <w:rFonts w:hint="eastAsia"/>
        </w:rPr>
        <w:t>制度，</w:t>
      </w:r>
      <w:r w:rsidRPr="00812963">
        <w:rPr>
          <w:rFonts w:hint="eastAsia"/>
        </w:rPr>
        <w:t>与接受服务的老年人或相关第三方签订服务</w:t>
      </w:r>
      <w:r w:rsidR="003C76F3">
        <w:rPr>
          <w:rFonts w:hint="eastAsia"/>
        </w:rPr>
        <w:t>合同</w:t>
      </w:r>
      <w:r w:rsidRPr="00812963">
        <w:rPr>
          <w:rFonts w:hint="eastAsia"/>
        </w:rPr>
        <w:t>，明确双方</w:t>
      </w:r>
      <w:r w:rsidR="009B3642">
        <w:rPr>
          <w:rFonts w:hint="eastAsia"/>
        </w:rPr>
        <w:t>的</w:t>
      </w:r>
      <w:r w:rsidRPr="00812963">
        <w:rPr>
          <w:rFonts w:hint="eastAsia"/>
        </w:rPr>
        <w:t>权利、义务。</w:t>
      </w:r>
    </w:p>
    <w:p w:rsidR="00167CD2" w:rsidRPr="007512A3" w:rsidRDefault="00167CD2" w:rsidP="00B77466">
      <w:pPr>
        <w:pStyle w:val="affffffffe"/>
      </w:pPr>
      <w:r w:rsidRPr="007512A3">
        <w:rPr>
          <w:rFonts w:hint="eastAsia"/>
        </w:rPr>
        <w:t>养老机构</w:t>
      </w:r>
      <w:r w:rsidR="0052266D">
        <w:rPr>
          <w:rFonts w:hint="eastAsia"/>
        </w:rPr>
        <w:t>应加强服务质量管理和控制，定期开展</w:t>
      </w:r>
      <w:bookmarkStart w:id="197" w:name="_GoBack"/>
      <w:bookmarkEnd w:id="197"/>
      <w:r w:rsidR="00B77466" w:rsidRPr="00B77466">
        <w:rPr>
          <w:rFonts w:hint="eastAsia"/>
        </w:rPr>
        <w:t>服务质量考核。</w:t>
      </w:r>
    </w:p>
    <w:p w:rsidR="00812963" w:rsidRDefault="00812963" w:rsidP="006105A0">
      <w:pPr>
        <w:pStyle w:val="affffffffe"/>
      </w:pPr>
      <w:r w:rsidRPr="00812963">
        <w:rPr>
          <w:rFonts w:hint="eastAsia"/>
        </w:rPr>
        <w:t>养老机构在不断提高养老</w:t>
      </w:r>
      <w:r w:rsidR="003C76F3">
        <w:rPr>
          <w:rFonts w:hint="eastAsia"/>
        </w:rPr>
        <w:t>服务从业人员服务技能和业务水平的基础上，应加强从业人员的</w:t>
      </w:r>
      <w:r w:rsidR="006105A0" w:rsidRPr="006105A0">
        <w:rPr>
          <w:rFonts w:hint="eastAsia"/>
        </w:rPr>
        <w:t>法治、</w:t>
      </w:r>
      <w:r w:rsidR="003C76F3">
        <w:rPr>
          <w:rFonts w:hint="eastAsia"/>
        </w:rPr>
        <w:t>安全</w:t>
      </w:r>
      <w:r w:rsidRPr="00812963">
        <w:rPr>
          <w:rFonts w:hint="eastAsia"/>
        </w:rPr>
        <w:t>、</w:t>
      </w:r>
      <w:r w:rsidR="003C76F3">
        <w:rPr>
          <w:rFonts w:hint="eastAsia"/>
        </w:rPr>
        <w:t>人文</w:t>
      </w:r>
      <w:r w:rsidR="008E2245">
        <w:rPr>
          <w:rFonts w:hint="eastAsia"/>
        </w:rPr>
        <w:t>、</w:t>
      </w:r>
      <w:r w:rsidRPr="00812963">
        <w:rPr>
          <w:rFonts w:hint="eastAsia"/>
        </w:rPr>
        <w:t>心理健康</w:t>
      </w:r>
      <w:r w:rsidR="008E2245">
        <w:rPr>
          <w:rFonts w:hint="eastAsia"/>
        </w:rPr>
        <w:t>和职业道德</w:t>
      </w:r>
      <w:r w:rsidR="003C76F3">
        <w:rPr>
          <w:rFonts w:hint="eastAsia"/>
        </w:rPr>
        <w:t>等方面的</w:t>
      </w:r>
      <w:r w:rsidRPr="00812963">
        <w:rPr>
          <w:rFonts w:hint="eastAsia"/>
        </w:rPr>
        <w:t>教育及培训。</w:t>
      </w:r>
    </w:p>
    <w:p w:rsidR="00812963" w:rsidRDefault="00407AB4" w:rsidP="00407AB4">
      <w:pPr>
        <w:pStyle w:val="affffffffe"/>
      </w:pPr>
      <w:r w:rsidRPr="00407AB4">
        <w:rPr>
          <w:rFonts w:hint="eastAsia"/>
        </w:rPr>
        <w:t>养老机构应积极发挥责任保险的</w:t>
      </w:r>
      <w:r w:rsidR="005334DC">
        <w:rPr>
          <w:rFonts w:hint="eastAsia"/>
        </w:rPr>
        <w:t>经济补偿和风险预防等</w:t>
      </w:r>
      <w:r w:rsidR="009443C0">
        <w:rPr>
          <w:rFonts w:hint="eastAsia"/>
        </w:rPr>
        <w:t>作用</w:t>
      </w:r>
      <w:r w:rsidR="005334DC">
        <w:rPr>
          <w:rFonts w:hint="eastAsia"/>
        </w:rPr>
        <w:t>，投保综合责任保险。</w:t>
      </w:r>
    </w:p>
    <w:p w:rsidR="00B70FD0" w:rsidRDefault="00B70FD0" w:rsidP="00B70FD0">
      <w:pPr>
        <w:pStyle w:val="affffffffe"/>
      </w:pPr>
      <w:r w:rsidRPr="00B70FD0">
        <w:rPr>
          <w:rFonts w:hint="eastAsia"/>
        </w:rPr>
        <w:t>养老机构应按照DB32/T 3635做好</w:t>
      </w:r>
      <w:r w:rsidR="003352BB">
        <w:rPr>
          <w:rFonts w:hint="eastAsia"/>
        </w:rPr>
        <w:t>老年人</w:t>
      </w:r>
      <w:r w:rsidRPr="00B70FD0">
        <w:rPr>
          <w:rFonts w:hint="eastAsia"/>
        </w:rPr>
        <w:t>入院评估工作，</w:t>
      </w:r>
      <w:r>
        <w:rPr>
          <w:rFonts w:hint="eastAsia"/>
        </w:rPr>
        <w:t>根据评估结果合理确定照料护理等级，并定期进行风险评估，</w:t>
      </w:r>
      <w:r w:rsidRPr="00B70FD0">
        <w:rPr>
          <w:rFonts w:hint="eastAsia"/>
        </w:rPr>
        <w:t>向老年人及相关第三方提供风险告知书，提示服务过程中可能发生的意外风险和相应的处置措施。</w:t>
      </w:r>
    </w:p>
    <w:p w:rsidR="007F6D82" w:rsidRDefault="007F6D82" w:rsidP="00022060">
      <w:pPr>
        <w:pStyle w:val="affffffffe"/>
      </w:pPr>
      <w:r>
        <w:rPr>
          <w:rFonts w:hint="eastAsia"/>
        </w:rPr>
        <w:t>养老机构应</w:t>
      </w:r>
      <w:r w:rsidRPr="007F6D82">
        <w:rPr>
          <w:rFonts w:hint="eastAsia"/>
        </w:rPr>
        <w:t>建立内部管理信息档案</w:t>
      </w:r>
      <w:r w:rsidR="0043133E">
        <w:rPr>
          <w:rFonts w:hint="eastAsia"/>
        </w:rPr>
        <w:t>，妥善保管</w:t>
      </w:r>
      <w:r w:rsidR="00022060" w:rsidRPr="00022060">
        <w:rPr>
          <w:rFonts w:hint="eastAsia"/>
        </w:rPr>
        <w:t>异常事件报告、紧急呼叫记录、</w:t>
      </w:r>
      <w:r w:rsidR="00F20530">
        <w:rPr>
          <w:rFonts w:hint="eastAsia"/>
        </w:rPr>
        <w:t>处置记录、</w:t>
      </w:r>
      <w:r w:rsidR="00022060" w:rsidRPr="00022060">
        <w:rPr>
          <w:rFonts w:hint="eastAsia"/>
        </w:rPr>
        <w:t>值班记录、视频监控等</w:t>
      </w:r>
      <w:r w:rsidR="005B13ED">
        <w:rPr>
          <w:rFonts w:hint="eastAsia"/>
        </w:rPr>
        <w:t>原始资料；</w:t>
      </w:r>
      <w:r w:rsidR="0043133E">
        <w:rPr>
          <w:rFonts w:hint="eastAsia"/>
        </w:rPr>
        <w:t>建立</w:t>
      </w:r>
      <w:r w:rsidR="00C04F1D">
        <w:rPr>
          <w:rFonts w:hint="eastAsia"/>
        </w:rPr>
        <w:t>老年人档案</w:t>
      </w:r>
      <w:r w:rsidR="0043133E">
        <w:rPr>
          <w:rFonts w:hint="eastAsia"/>
        </w:rPr>
        <w:t>，收集和妥善保管</w:t>
      </w:r>
      <w:r w:rsidR="00022060" w:rsidRPr="00022060">
        <w:rPr>
          <w:rFonts w:hint="eastAsia"/>
        </w:rPr>
        <w:t>老年人基本情况、老年人入院评估、服务风险告知书、服务</w:t>
      </w:r>
      <w:r w:rsidR="003C76F3">
        <w:rPr>
          <w:rFonts w:hint="eastAsia"/>
        </w:rPr>
        <w:t>合同</w:t>
      </w:r>
      <w:r w:rsidR="00022060" w:rsidRPr="00022060">
        <w:rPr>
          <w:rFonts w:hint="eastAsia"/>
        </w:rPr>
        <w:t>、护理日志、健康档案等</w:t>
      </w:r>
      <w:r w:rsidR="005B13ED">
        <w:rPr>
          <w:rFonts w:hint="eastAsia"/>
        </w:rPr>
        <w:t>资料，并保证档案资料的真实性、完整性。</w:t>
      </w:r>
    </w:p>
    <w:p w:rsidR="00B70FD0" w:rsidRDefault="00B70FD0" w:rsidP="00B70FD0">
      <w:pPr>
        <w:pStyle w:val="affc"/>
        <w:spacing w:before="312" w:after="312"/>
      </w:pPr>
      <w:bookmarkStart w:id="198" w:name="_Toc157174244"/>
      <w:bookmarkStart w:id="199" w:name="_Toc157174271"/>
      <w:bookmarkStart w:id="200" w:name="_Toc157179930"/>
      <w:bookmarkStart w:id="201" w:name="_Toc168062430"/>
      <w:bookmarkStart w:id="202" w:name="_Toc168327098"/>
      <w:bookmarkStart w:id="203" w:name="_Toc168384943"/>
      <w:bookmarkStart w:id="204" w:name="_Toc168562790"/>
      <w:bookmarkStart w:id="205" w:name="_Toc169096847"/>
      <w:bookmarkStart w:id="206" w:name="_Toc169180278"/>
      <w:bookmarkStart w:id="207" w:name="_Toc169535755"/>
      <w:bookmarkStart w:id="208" w:name="_Toc169594527"/>
      <w:bookmarkStart w:id="209" w:name="_Toc169604368"/>
      <w:r>
        <w:rPr>
          <w:rFonts w:hint="eastAsia"/>
        </w:rPr>
        <w:t>服务纠纷调解处理流程</w:t>
      </w:r>
      <w:bookmarkEnd w:id="198"/>
      <w:bookmarkEnd w:id="199"/>
      <w:bookmarkEnd w:id="200"/>
      <w:bookmarkEnd w:id="201"/>
      <w:bookmarkEnd w:id="202"/>
      <w:bookmarkEnd w:id="203"/>
      <w:bookmarkEnd w:id="204"/>
      <w:bookmarkEnd w:id="205"/>
      <w:bookmarkEnd w:id="206"/>
      <w:bookmarkEnd w:id="207"/>
      <w:bookmarkEnd w:id="208"/>
      <w:bookmarkEnd w:id="209"/>
    </w:p>
    <w:p w:rsidR="00B70FD0" w:rsidRDefault="0043133E" w:rsidP="00B70FD0">
      <w:pPr>
        <w:pStyle w:val="affffb"/>
        <w:ind w:firstLine="420"/>
      </w:pPr>
      <w:r>
        <w:rPr>
          <w:rFonts w:hint="eastAsia"/>
        </w:rPr>
        <w:t>服务纠纷</w:t>
      </w:r>
      <w:r w:rsidR="00B70FD0">
        <w:rPr>
          <w:rFonts w:hint="eastAsia"/>
        </w:rPr>
        <w:t>调解</w:t>
      </w:r>
      <w:r w:rsidR="003379A9">
        <w:rPr>
          <w:rFonts w:hint="eastAsia"/>
        </w:rPr>
        <w:t>处理</w:t>
      </w:r>
      <w:r w:rsidR="00B70FD0">
        <w:rPr>
          <w:rFonts w:hint="eastAsia"/>
        </w:rPr>
        <w:t>流程见图1</w:t>
      </w:r>
      <w:r w:rsidR="002600F8">
        <w:rPr>
          <w:rFonts w:hint="eastAsia"/>
        </w:rPr>
        <w:t>。</w:t>
      </w:r>
    </w:p>
    <w:p w:rsidR="002600F8" w:rsidRDefault="001E32F8" w:rsidP="00E925D2">
      <w:pPr>
        <w:pStyle w:val="afffffffffffb"/>
        <w:jc w:val="center"/>
      </w:pPr>
      <w:r w:rsidRPr="001E32F8">
        <w:rPr>
          <w:noProof/>
        </w:rPr>
        <w:lastRenderedPageBreak/>
        <w:drawing>
          <wp:inline distT="0" distB="0" distL="0" distR="0" wp14:anchorId="4F467FB8" wp14:editId="5E9E8FE8">
            <wp:extent cx="3714750" cy="4711700"/>
            <wp:effectExtent l="0" t="0" r="0" b="0"/>
            <wp:docPr id="6" name="图片 6" descr="C:\Users\zzy\Documents\WeChat Files\wxid_9857848576712\FileStorage\Temp\50b07c0e70b298e9c294570da193d0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zzy\Documents\WeChat Files\wxid_9857848576712\FileStorage\Temp\50b07c0e70b298e9c294570da193d0e.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714750" cy="4711700"/>
                    </a:xfrm>
                    <a:prstGeom prst="rect">
                      <a:avLst/>
                    </a:prstGeom>
                    <a:noFill/>
                    <a:ln>
                      <a:noFill/>
                    </a:ln>
                  </pic:spPr>
                </pic:pic>
              </a:graphicData>
            </a:graphic>
          </wp:inline>
        </w:drawing>
      </w:r>
    </w:p>
    <w:p w:rsidR="002600F8" w:rsidRDefault="00CC415E" w:rsidP="008C1CBB">
      <w:pPr>
        <w:pStyle w:val="afd"/>
        <w:spacing w:before="156" w:after="156"/>
      </w:pPr>
      <w:r>
        <w:rPr>
          <w:rFonts w:hint="eastAsia"/>
        </w:rPr>
        <w:t>服务纠纷</w:t>
      </w:r>
      <w:r w:rsidR="003379A9">
        <w:rPr>
          <w:rFonts w:hint="eastAsia"/>
        </w:rPr>
        <w:t>调解处理流程</w:t>
      </w:r>
    </w:p>
    <w:p w:rsidR="00B70FD0" w:rsidRDefault="00B70FD0" w:rsidP="00B70FD0">
      <w:pPr>
        <w:pStyle w:val="affc"/>
        <w:spacing w:before="312" w:after="312"/>
      </w:pPr>
      <w:bookmarkStart w:id="210" w:name="_Toc157174245"/>
      <w:bookmarkStart w:id="211" w:name="_Toc157174272"/>
      <w:bookmarkStart w:id="212" w:name="_Toc157179931"/>
      <w:bookmarkStart w:id="213" w:name="_Toc168062431"/>
      <w:bookmarkStart w:id="214" w:name="_Toc168327099"/>
      <w:bookmarkStart w:id="215" w:name="_Toc168384944"/>
      <w:bookmarkStart w:id="216" w:name="_Toc168562791"/>
      <w:bookmarkStart w:id="217" w:name="_Toc169096848"/>
      <w:bookmarkStart w:id="218" w:name="_Toc169180279"/>
      <w:bookmarkStart w:id="219" w:name="_Toc169535756"/>
      <w:bookmarkStart w:id="220" w:name="_Toc169594528"/>
      <w:bookmarkStart w:id="221" w:name="_Toc169604369"/>
      <w:r>
        <w:rPr>
          <w:rFonts w:hint="eastAsia"/>
        </w:rPr>
        <w:t>服务纠纷调解处理要求</w:t>
      </w:r>
      <w:bookmarkEnd w:id="210"/>
      <w:bookmarkEnd w:id="211"/>
      <w:bookmarkEnd w:id="212"/>
      <w:bookmarkEnd w:id="213"/>
      <w:bookmarkEnd w:id="214"/>
      <w:bookmarkEnd w:id="215"/>
      <w:bookmarkEnd w:id="216"/>
      <w:bookmarkEnd w:id="217"/>
      <w:bookmarkEnd w:id="218"/>
      <w:bookmarkEnd w:id="219"/>
      <w:bookmarkEnd w:id="220"/>
      <w:bookmarkEnd w:id="221"/>
    </w:p>
    <w:p w:rsidR="00B70FD0" w:rsidRDefault="00967AC0" w:rsidP="00967AC0">
      <w:pPr>
        <w:pStyle w:val="affd"/>
        <w:spacing w:before="156" w:after="156"/>
      </w:pPr>
      <w:bookmarkStart w:id="222" w:name="_Toc168327100"/>
      <w:bookmarkStart w:id="223" w:name="_Toc168384945"/>
      <w:bookmarkStart w:id="224" w:name="_Toc168562792"/>
      <w:bookmarkStart w:id="225" w:name="_Toc169096849"/>
      <w:bookmarkStart w:id="226" w:name="_Toc169180280"/>
      <w:bookmarkStart w:id="227" w:name="_Toc169535757"/>
      <w:bookmarkStart w:id="228" w:name="_Toc169594529"/>
      <w:bookmarkStart w:id="229" w:name="_Toc169604370"/>
      <w:r>
        <w:rPr>
          <w:rFonts w:hint="eastAsia"/>
        </w:rPr>
        <w:t>介入</w:t>
      </w:r>
      <w:bookmarkEnd w:id="222"/>
      <w:bookmarkEnd w:id="223"/>
      <w:bookmarkEnd w:id="224"/>
      <w:bookmarkEnd w:id="225"/>
      <w:bookmarkEnd w:id="226"/>
      <w:bookmarkEnd w:id="227"/>
      <w:bookmarkEnd w:id="228"/>
      <w:bookmarkEnd w:id="229"/>
    </w:p>
    <w:p w:rsidR="00E44E98" w:rsidRPr="00E44E98" w:rsidRDefault="00E44E98" w:rsidP="00E44E98">
      <w:pPr>
        <w:pStyle w:val="affe"/>
        <w:spacing w:before="156" w:after="156"/>
      </w:pPr>
      <w:r>
        <w:rPr>
          <w:rFonts w:hint="eastAsia"/>
        </w:rPr>
        <w:t>了解情况</w:t>
      </w:r>
    </w:p>
    <w:p w:rsidR="00E44E98" w:rsidRDefault="00703057" w:rsidP="00703057">
      <w:pPr>
        <w:pStyle w:val="affffb"/>
        <w:ind w:firstLine="420"/>
      </w:pPr>
      <w:r>
        <w:rPr>
          <w:rFonts w:hint="eastAsia"/>
        </w:rPr>
        <w:t>服务纠纷发生后，养老机构应第一时间了解情况</w:t>
      </w:r>
      <w:r w:rsidR="00A34AD7">
        <w:rPr>
          <w:rFonts w:hint="eastAsia"/>
        </w:rPr>
        <w:t>，密切关注老年人及相关第三方的情绪及诉求，做好情绪安抚</w:t>
      </w:r>
      <w:r w:rsidR="00F93BD1">
        <w:rPr>
          <w:rFonts w:hint="eastAsia"/>
        </w:rPr>
        <w:t>。</w:t>
      </w:r>
    </w:p>
    <w:p w:rsidR="00703057" w:rsidRDefault="00703057" w:rsidP="00703057">
      <w:pPr>
        <w:pStyle w:val="affe"/>
        <w:spacing w:before="156" w:after="156"/>
      </w:pPr>
      <w:r>
        <w:rPr>
          <w:rFonts w:hint="eastAsia"/>
        </w:rPr>
        <w:t>分类处理</w:t>
      </w:r>
    </w:p>
    <w:p w:rsidR="00967AC0" w:rsidRDefault="001C0E7F" w:rsidP="00967AC0">
      <w:pPr>
        <w:pStyle w:val="affffb"/>
        <w:ind w:firstLine="420"/>
      </w:pPr>
      <w:r w:rsidRPr="001C0E7F">
        <w:rPr>
          <w:rFonts w:hint="eastAsia"/>
        </w:rPr>
        <w:t>发生</w:t>
      </w:r>
      <w:r w:rsidR="00967AC0">
        <w:rPr>
          <w:rFonts w:hint="eastAsia"/>
        </w:rPr>
        <w:t>人身类服务纠纷时</w:t>
      </w:r>
      <w:r w:rsidR="00967AC0" w:rsidRPr="00967AC0">
        <w:rPr>
          <w:rFonts w:hint="eastAsia"/>
        </w:rPr>
        <w:t>，</w:t>
      </w:r>
      <w:r w:rsidR="00ED378A">
        <w:rPr>
          <w:rFonts w:hint="eastAsia"/>
        </w:rPr>
        <w:t>养老机构应</w:t>
      </w:r>
      <w:r w:rsidR="00EA2603">
        <w:rPr>
          <w:rFonts w:hint="eastAsia"/>
        </w:rPr>
        <w:t>及时</w:t>
      </w:r>
      <w:r w:rsidR="00ED378A">
        <w:rPr>
          <w:rFonts w:hint="eastAsia"/>
        </w:rPr>
        <w:t>处理老年人伤情，</w:t>
      </w:r>
      <w:r w:rsidR="00703057">
        <w:rPr>
          <w:rFonts w:hint="eastAsia"/>
        </w:rPr>
        <w:t>做好老年人的治疗、照护等配合工作</w:t>
      </w:r>
      <w:r w:rsidR="00967AC0" w:rsidRPr="00967AC0">
        <w:rPr>
          <w:rFonts w:hint="eastAsia"/>
        </w:rPr>
        <w:t>。</w:t>
      </w:r>
      <w:r w:rsidR="004D22E2">
        <w:rPr>
          <w:rFonts w:hint="eastAsia"/>
        </w:rPr>
        <w:t>发生</w:t>
      </w:r>
      <w:r w:rsidR="00494586">
        <w:rPr>
          <w:rFonts w:hint="eastAsia"/>
        </w:rPr>
        <w:t>财产类服务纠纷时，养老机构应</w:t>
      </w:r>
      <w:r w:rsidR="00F93BD1">
        <w:rPr>
          <w:rFonts w:hint="eastAsia"/>
        </w:rPr>
        <w:t>根据应急预案采取措施</w:t>
      </w:r>
      <w:r w:rsidR="00EA2603">
        <w:rPr>
          <w:rFonts w:hint="eastAsia"/>
        </w:rPr>
        <w:t>及时</w:t>
      </w:r>
      <w:r w:rsidR="00494586">
        <w:rPr>
          <w:rFonts w:hint="eastAsia"/>
        </w:rPr>
        <w:t>将财产损失</w:t>
      </w:r>
      <w:r w:rsidR="00683001">
        <w:rPr>
          <w:rFonts w:hint="eastAsia"/>
        </w:rPr>
        <w:t>降低。</w:t>
      </w:r>
      <w:r w:rsidR="001B674D">
        <w:rPr>
          <w:rFonts w:hint="eastAsia"/>
        </w:rPr>
        <w:t>其他类服务纠纷</w:t>
      </w:r>
      <w:r w:rsidR="001B674D" w:rsidRPr="001B674D">
        <w:rPr>
          <w:rFonts w:hint="eastAsia"/>
        </w:rPr>
        <w:t>应根据发展情况</w:t>
      </w:r>
      <w:r w:rsidR="001B674D">
        <w:rPr>
          <w:rFonts w:hint="eastAsia"/>
        </w:rPr>
        <w:t>按照应急预案进行处理</w:t>
      </w:r>
      <w:r w:rsidR="00D83267">
        <w:rPr>
          <w:rFonts w:hint="eastAsia"/>
        </w:rPr>
        <w:t>。</w:t>
      </w:r>
      <w:r w:rsidR="002F6E04" w:rsidRPr="002F6E04">
        <w:rPr>
          <w:rFonts w:hint="eastAsia"/>
        </w:rPr>
        <w:t>当服务纠纷超出养老机构的可控能力范围，应及时上报</w:t>
      </w:r>
      <w:r w:rsidR="00362975">
        <w:rPr>
          <w:rFonts w:hint="eastAsia"/>
        </w:rPr>
        <w:t>相关部门</w:t>
      </w:r>
      <w:r w:rsidR="002F6E04" w:rsidRPr="002F6E04">
        <w:rPr>
          <w:rFonts w:hint="eastAsia"/>
        </w:rPr>
        <w:t>。</w:t>
      </w:r>
    </w:p>
    <w:p w:rsidR="00D43F28" w:rsidRDefault="00EA2603" w:rsidP="00EA2603">
      <w:pPr>
        <w:pStyle w:val="affd"/>
        <w:spacing w:before="156" w:after="156"/>
      </w:pPr>
      <w:bookmarkStart w:id="230" w:name="_Toc168327101"/>
      <w:bookmarkStart w:id="231" w:name="_Toc168384946"/>
      <w:bookmarkStart w:id="232" w:name="_Toc168562793"/>
      <w:bookmarkStart w:id="233" w:name="_Toc169096850"/>
      <w:bookmarkStart w:id="234" w:name="_Toc169180281"/>
      <w:bookmarkStart w:id="235" w:name="_Toc169535758"/>
      <w:bookmarkStart w:id="236" w:name="_Toc169594530"/>
      <w:bookmarkStart w:id="237" w:name="_Toc169604371"/>
      <w:r>
        <w:rPr>
          <w:rFonts w:hint="eastAsia"/>
        </w:rPr>
        <w:t>调查</w:t>
      </w:r>
      <w:proofErr w:type="gramStart"/>
      <w:r>
        <w:rPr>
          <w:rFonts w:hint="eastAsia"/>
        </w:rPr>
        <w:t>研</w:t>
      </w:r>
      <w:proofErr w:type="gramEnd"/>
      <w:r>
        <w:rPr>
          <w:rFonts w:hint="eastAsia"/>
        </w:rPr>
        <w:t>判</w:t>
      </w:r>
      <w:bookmarkEnd w:id="230"/>
      <w:bookmarkEnd w:id="231"/>
      <w:bookmarkEnd w:id="232"/>
      <w:bookmarkEnd w:id="233"/>
      <w:bookmarkEnd w:id="234"/>
      <w:bookmarkEnd w:id="235"/>
      <w:bookmarkEnd w:id="236"/>
      <w:bookmarkEnd w:id="237"/>
    </w:p>
    <w:p w:rsidR="00D43F28" w:rsidRDefault="00D43F28" w:rsidP="00D43F28">
      <w:pPr>
        <w:pStyle w:val="affe"/>
        <w:spacing w:before="156" w:after="156"/>
      </w:pPr>
      <w:r>
        <w:rPr>
          <w:rFonts w:hint="eastAsia"/>
        </w:rPr>
        <w:t>调查</w:t>
      </w:r>
      <w:r w:rsidR="00A13F7C">
        <w:rPr>
          <w:rFonts w:hint="eastAsia"/>
        </w:rPr>
        <w:t>取证</w:t>
      </w:r>
    </w:p>
    <w:p w:rsidR="00D43F28" w:rsidRPr="00D43F28" w:rsidRDefault="00362AE8" w:rsidP="00D43F28">
      <w:pPr>
        <w:pStyle w:val="affffb"/>
        <w:ind w:firstLine="420"/>
      </w:pPr>
      <w:r>
        <w:rPr>
          <w:rFonts w:hint="eastAsia"/>
        </w:rPr>
        <w:lastRenderedPageBreak/>
        <w:t>养老机构应</w:t>
      </w:r>
      <w:r w:rsidR="00E44E98">
        <w:rPr>
          <w:rFonts w:hint="eastAsia"/>
        </w:rPr>
        <w:t>根据</w:t>
      </w:r>
      <w:r w:rsidR="00D83267">
        <w:rPr>
          <w:rFonts w:hint="eastAsia"/>
        </w:rPr>
        <w:t>服务</w:t>
      </w:r>
      <w:r w:rsidR="00E44E98">
        <w:rPr>
          <w:rFonts w:hint="eastAsia"/>
        </w:rPr>
        <w:t>纠纷的类型及</w:t>
      </w:r>
      <w:r w:rsidR="003F351A">
        <w:rPr>
          <w:rFonts w:hint="eastAsia"/>
        </w:rPr>
        <w:t>原因，收集相关合同、护理记录、授权委托、</w:t>
      </w:r>
      <w:r w:rsidR="00D43F28" w:rsidRPr="00D43F28">
        <w:rPr>
          <w:rFonts w:hint="eastAsia"/>
        </w:rPr>
        <w:t>考核记录、监控视频等原始资料并进行封存，同</w:t>
      </w:r>
      <w:r w:rsidR="00A13F7C">
        <w:rPr>
          <w:rFonts w:hint="eastAsia"/>
        </w:rPr>
        <w:t>时记录老年人及相关第三方的诉求，准备</w:t>
      </w:r>
      <w:r w:rsidR="00BB56E8">
        <w:rPr>
          <w:rFonts w:hint="eastAsia"/>
        </w:rPr>
        <w:t>服务</w:t>
      </w:r>
      <w:r w:rsidR="00A13F7C">
        <w:rPr>
          <w:rFonts w:hint="eastAsia"/>
        </w:rPr>
        <w:t>纠纷</w:t>
      </w:r>
      <w:r w:rsidR="00E44E98">
        <w:rPr>
          <w:rFonts w:hint="eastAsia"/>
        </w:rPr>
        <w:t>调解</w:t>
      </w:r>
      <w:r w:rsidR="00A13F7C">
        <w:rPr>
          <w:rFonts w:hint="eastAsia"/>
        </w:rPr>
        <w:t>处理的相关证明</w:t>
      </w:r>
      <w:r w:rsidR="00D43F28" w:rsidRPr="00D43F28">
        <w:rPr>
          <w:rFonts w:hint="eastAsia"/>
        </w:rPr>
        <w:t>材料。</w:t>
      </w:r>
    </w:p>
    <w:p w:rsidR="00D43F28" w:rsidRDefault="00A13F7C" w:rsidP="00D43F28">
      <w:pPr>
        <w:pStyle w:val="affe"/>
        <w:spacing w:before="156" w:after="156"/>
      </w:pPr>
      <w:r>
        <w:rPr>
          <w:rFonts w:hint="eastAsia"/>
        </w:rPr>
        <w:t>责任</w:t>
      </w:r>
      <w:proofErr w:type="gramStart"/>
      <w:r>
        <w:rPr>
          <w:rFonts w:hint="eastAsia"/>
        </w:rPr>
        <w:t>研</w:t>
      </w:r>
      <w:proofErr w:type="gramEnd"/>
      <w:r>
        <w:rPr>
          <w:rFonts w:hint="eastAsia"/>
        </w:rPr>
        <w:t>判</w:t>
      </w:r>
    </w:p>
    <w:p w:rsidR="00D43F28" w:rsidRDefault="00362AE8" w:rsidP="00A13F7C">
      <w:pPr>
        <w:pStyle w:val="affffb"/>
        <w:ind w:firstLine="420"/>
      </w:pPr>
      <w:r w:rsidRPr="00362AE8">
        <w:rPr>
          <w:rFonts w:hint="eastAsia"/>
        </w:rPr>
        <w:t>养老机构应</w:t>
      </w:r>
      <w:r w:rsidR="003F351A">
        <w:rPr>
          <w:rFonts w:hint="eastAsia"/>
        </w:rPr>
        <w:t>根据收集整理的资料，</w:t>
      </w:r>
      <w:r w:rsidR="00C11A8B" w:rsidRPr="00C11A8B">
        <w:rPr>
          <w:rFonts w:hint="eastAsia"/>
        </w:rPr>
        <w:t>对服务纠纷进行科学评估，</w:t>
      </w:r>
      <w:r w:rsidR="001358E0" w:rsidRPr="001358E0">
        <w:rPr>
          <w:rFonts w:hint="eastAsia"/>
        </w:rPr>
        <w:t>对</w:t>
      </w:r>
      <w:r w:rsidR="00D83267">
        <w:rPr>
          <w:rFonts w:hint="eastAsia"/>
        </w:rPr>
        <w:t>服务</w:t>
      </w:r>
      <w:r w:rsidR="001358E0" w:rsidRPr="001358E0">
        <w:rPr>
          <w:rFonts w:hint="eastAsia"/>
        </w:rPr>
        <w:t>纠纷的</w:t>
      </w:r>
      <w:r w:rsidR="00B1703C">
        <w:rPr>
          <w:rFonts w:hint="eastAsia"/>
        </w:rPr>
        <w:t>调解</w:t>
      </w:r>
      <w:r w:rsidR="00C11A8B">
        <w:rPr>
          <w:rFonts w:hint="eastAsia"/>
        </w:rPr>
        <w:t>处理作出</w:t>
      </w:r>
      <w:r w:rsidR="00485500">
        <w:rPr>
          <w:rFonts w:hint="eastAsia"/>
        </w:rPr>
        <w:t>初步预判</w:t>
      </w:r>
      <w:r w:rsidR="001358E0" w:rsidRPr="001358E0">
        <w:rPr>
          <w:rFonts w:hint="eastAsia"/>
        </w:rPr>
        <w:t>。</w:t>
      </w:r>
    </w:p>
    <w:p w:rsidR="00A13F7C" w:rsidRDefault="001358E0" w:rsidP="001358E0">
      <w:pPr>
        <w:pStyle w:val="affd"/>
        <w:spacing w:before="156" w:after="156"/>
      </w:pPr>
      <w:bookmarkStart w:id="238" w:name="_Toc168327102"/>
      <w:bookmarkStart w:id="239" w:name="_Toc168384947"/>
      <w:bookmarkStart w:id="240" w:name="_Toc168562794"/>
      <w:bookmarkStart w:id="241" w:name="_Toc169096851"/>
      <w:bookmarkStart w:id="242" w:name="_Toc169180282"/>
      <w:bookmarkStart w:id="243" w:name="_Toc169535759"/>
      <w:bookmarkStart w:id="244" w:name="_Toc169594531"/>
      <w:bookmarkStart w:id="245" w:name="_Toc169604372"/>
      <w:r w:rsidRPr="001358E0">
        <w:rPr>
          <w:rFonts w:hint="eastAsia"/>
        </w:rPr>
        <w:t>制定</w:t>
      </w:r>
      <w:r w:rsidR="00DF4A0B">
        <w:rPr>
          <w:rFonts w:hint="eastAsia"/>
        </w:rPr>
        <w:t>调解</w:t>
      </w:r>
      <w:r w:rsidR="008E0AA5">
        <w:rPr>
          <w:rFonts w:hint="eastAsia"/>
        </w:rPr>
        <w:t>处理</w:t>
      </w:r>
      <w:r w:rsidRPr="001358E0">
        <w:rPr>
          <w:rFonts w:hint="eastAsia"/>
        </w:rPr>
        <w:t>方案</w:t>
      </w:r>
      <w:bookmarkEnd w:id="238"/>
      <w:bookmarkEnd w:id="239"/>
      <w:bookmarkEnd w:id="240"/>
      <w:bookmarkEnd w:id="241"/>
      <w:bookmarkEnd w:id="242"/>
      <w:bookmarkEnd w:id="243"/>
      <w:bookmarkEnd w:id="244"/>
      <w:bookmarkEnd w:id="245"/>
    </w:p>
    <w:p w:rsidR="00E25C39" w:rsidRDefault="00C11A8B" w:rsidP="00351000">
      <w:pPr>
        <w:pStyle w:val="affffb"/>
        <w:ind w:firstLine="420"/>
      </w:pPr>
      <w:r w:rsidRPr="00D83267">
        <w:rPr>
          <w:rFonts w:hint="eastAsia"/>
        </w:rPr>
        <w:t>养老机构</w:t>
      </w:r>
      <w:r>
        <w:rPr>
          <w:rFonts w:hint="eastAsia"/>
        </w:rPr>
        <w:t>应</w:t>
      </w:r>
      <w:r w:rsidR="001358E0" w:rsidRPr="00D83267">
        <w:rPr>
          <w:rFonts w:hint="eastAsia"/>
        </w:rPr>
        <w:t>根据调查</w:t>
      </w:r>
      <w:r w:rsidR="00672E87" w:rsidRPr="00D83267">
        <w:rPr>
          <w:rFonts w:hint="eastAsia"/>
        </w:rPr>
        <w:t>取证</w:t>
      </w:r>
      <w:r>
        <w:rPr>
          <w:rFonts w:hint="eastAsia"/>
        </w:rPr>
        <w:t>、责任研判的情况</w:t>
      </w:r>
      <w:r w:rsidR="00074F41">
        <w:rPr>
          <w:rFonts w:hint="eastAsia"/>
        </w:rPr>
        <w:t>，</w:t>
      </w:r>
      <w:r>
        <w:rPr>
          <w:rFonts w:hint="eastAsia"/>
        </w:rPr>
        <w:t>结合</w:t>
      </w:r>
      <w:r w:rsidR="008838E8">
        <w:rPr>
          <w:rFonts w:hint="eastAsia"/>
        </w:rPr>
        <w:t>服务</w:t>
      </w:r>
      <w:r w:rsidR="001358E0" w:rsidRPr="00D83267">
        <w:rPr>
          <w:rFonts w:hint="eastAsia"/>
        </w:rPr>
        <w:t>纠纷的类</w:t>
      </w:r>
      <w:r w:rsidR="001C510C" w:rsidRPr="00D83267">
        <w:rPr>
          <w:rFonts w:hint="eastAsia"/>
        </w:rPr>
        <w:t>型</w:t>
      </w:r>
      <w:r w:rsidR="001358E0" w:rsidRPr="00D83267">
        <w:rPr>
          <w:rFonts w:hint="eastAsia"/>
        </w:rPr>
        <w:t>拟定相应的</w:t>
      </w:r>
      <w:r w:rsidR="00E44E98" w:rsidRPr="00D83267">
        <w:rPr>
          <w:rFonts w:hint="eastAsia"/>
        </w:rPr>
        <w:t>调解</w:t>
      </w:r>
      <w:r w:rsidR="001358E0" w:rsidRPr="00D83267">
        <w:rPr>
          <w:rFonts w:hint="eastAsia"/>
        </w:rPr>
        <w:t>处理方案，控制事态的恶化和升级，降低服务纠纷对老年人及</w:t>
      </w:r>
      <w:r w:rsidR="00672E87" w:rsidRPr="00D83267">
        <w:rPr>
          <w:rFonts w:hint="eastAsia"/>
        </w:rPr>
        <w:t>养老机构</w:t>
      </w:r>
      <w:r w:rsidR="001358E0" w:rsidRPr="00D83267">
        <w:rPr>
          <w:rFonts w:hint="eastAsia"/>
        </w:rPr>
        <w:t>造成的</w:t>
      </w:r>
      <w:r w:rsidR="003C76F3">
        <w:rPr>
          <w:rFonts w:hint="eastAsia"/>
        </w:rPr>
        <w:t>损害及</w:t>
      </w:r>
      <w:r w:rsidR="001358E0" w:rsidRPr="00D83267">
        <w:rPr>
          <w:rFonts w:hint="eastAsia"/>
        </w:rPr>
        <w:t>损失。</w:t>
      </w:r>
    </w:p>
    <w:p w:rsidR="00E25C39" w:rsidRDefault="00376544" w:rsidP="00351000">
      <w:pPr>
        <w:pStyle w:val="affd"/>
        <w:spacing w:before="156" w:after="156"/>
      </w:pPr>
      <w:bookmarkStart w:id="246" w:name="_Toc168327103"/>
      <w:bookmarkStart w:id="247" w:name="_Toc168384948"/>
      <w:bookmarkStart w:id="248" w:name="_Toc168562795"/>
      <w:bookmarkStart w:id="249" w:name="_Toc169096852"/>
      <w:bookmarkStart w:id="250" w:name="_Toc169180283"/>
      <w:bookmarkStart w:id="251" w:name="_Toc169535760"/>
      <w:bookmarkStart w:id="252" w:name="_Toc169594532"/>
      <w:bookmarkStart w:id="253" w:name="_Toc169604373"/>
      <w:r>
        <w:rPr>
          <w:rFonts w:hint="eastAsia"/>
        </w:rPr>
        <w:t>协商</w:t>
      </w:r>
      <w:r w:rsidR="000E2D0B">
        <w:rPr>
          <w:rFonts w:hint="eastAsia"/>
        </w:rPr>
        <w:t>化解</w:t>
      </w:r>
      <w:bookmarkEnd w:id="246"/>
      <w:bookmarkEnd w:id="247"/>
      <w:bookmarkEnd w:id="248"/>
      <w:bookmarkEnd w:id="249"/>
      <w:bookmarkEnd w:id="250"/>
      <w:bookmarkEnd w:id="251"/>
      <w:bookmarkEnd w:id="252"/>
      <w:bookmarkEnd w:id="253"/>
    </w:p>
    <w:p w:rsidR="003C76F3" w:rsidRDefault="0011338E" w:rsidP="00351000">
      <w:pPr>
        <w:pStyle w:val="afffffffff1"/>
      </w:pPr>
      <w:r>
        <w:rPr>
          <w:rFonts w:hint="eastAsia"/>
        </w:rPr>
        <w:t>对责任明确、无重大分歧或异议的服务纠纷，可</w:t>
      </w:r>
      <w:r w:rsidR="00EE4A58">
        <w:rPr>
          <w:rFonts w:hint="eastAsia"/>
        </w:rPr>
        <w:t>协商解决。</w:t>
      </w:r>
    </w:p>
    <w:p w:rsidR="002F0BB8" w:rsidRDefault="00074F41" w:rsidP="00351000">
      <w:pPr>
        <w:pStyle w:val="afffffffff1"/>
      </w:pPr>
      <w:r>
        <w:rPr>
          <w:rFonts w:hint="eastAsia"/>
        </w:rPr>
        <w:t>必要时，</w:t>
      </w:r>
      <w:r w:rsidR="00EE4A58">
        <w:rPr>
          <w:rFonts w:hint="eastAsia"/>
        </w:rPr>
        <w:t>养老机构</w:t>
      </w:r>
      <w:r>
        <w:rPr>
          <w:rFonts w:hint="eastAsia"/>
        </w:rPr>
        <w:t>的院民委员会可</w:t>
      </w:r>
      <w:r w:rsidR="00BB56E8">
        <w:rPr>
          <w:rFonts w:hint="eastAsia"/>
        </w:rPr>
        <w:t>参与</w:t>
      </w:r>
      <w:r w:rsidR="00D61218">
        <w:rPr>
          <w:rFonts w:hint="eastAsia"/>
        </w:rPr>
        <w:t>协商</w:t>
      </w:r>
      <w:r w:rsidR="00EE4A58">
        <w:rPr>
          <w:rFonts w:hint="eastAsia"/>
        </w:rPr>
        <w:t>。</w:t>
      </w:r>
    </w:p>
    <w:p w:rsidR="002F0BB8" w:rsidRDefault="001C510C" w:rsidP="00351000">
      <w:pPr>
        <w:pStyle w:val="afffffffff1"/>
      </w:pPr>
      <w:r>
        <w:rPr>
          <w:rFonts w:hint="eastAsia"/>
        </w:rPr>
        <w:t>协商</w:t>
      </w:r>
      <w:r w:rsidR="002642F7">
        <w:rPr>
          <w:rFonts w:hint="eastAsia"/>
        </w:rPr>
        <w:t>应</w:t>
      </w:r>
      <w:r w:rsidR="002F0BB8">
        <w:rPr>
          <w:rFonts w:hint="eastAsia"/>
        </w:rPr>
        <w:t>在配置</w:t>
      </w:r>
      <w:r w:rsidR="009443C0">
        <w:rPr>
          <w:rFonts w:hint="eastAsia"/>
        </w:rPr>
        <w:t>音像记录</w:t>
      </w:r>
      <w:r w:rsidR="00C32DE0">
        <w:rPr>
          <w:rFonts w:hint="eastAsia"/>
        </w:rPr>
        <w:t>设施设备、</w:t>
      </w:r>
      <w:r w:rsidR="002F0BB8">
        <w:rPr>
          <w:rFonts w:hint="eastAsia"/>
        </w:rPr>
        <w:t>安保等条件的场所进行。</w:t>
      </w:r>
    </w:p>
    <w:p w:rsidR="002F0BB8" w:rsidRDefault="002F0BB8" w:rsidP="00351000">
      <w:pPr>
        <w:pStyle w:val="afffffffff1"/>
      </w:pPr>
      <w:r>
        <w:rPr>
          <w:rFonts w:hint="eastAsia"/>
        </w:rPr>
        <w:t>养老机构</w:t>
      </w:r>
      <w:r w:rsidR="002642F7">
        <w:rPr>
          <w:rFonts w:hint="eastAsia"/>
        </w:rPr>
        <w:t>宜</w:t>
      </w:r>
      <w:r>
        <w:rPr>
          <w:rFonts w:hint="eastAsia"/>
        </w:rPr>
        <w:t>指定、委托</w:t>
      </w:r>
      <w:r w:rsidR="007A38DE">
        <w:rPr>
          <w:rFonts w:hint="eastAsia"/>
        </w:rPr>
        <w:t>双方认可的</w:t>
      </w:r>
      <w:r>
        <w:rPr>
          <w:rFonts w:hint="eastAsia"/>
        </w:rPr>
        <w:t>协商代表，或者聘请专业法律顾问参与协商。老年人家属人数较多或者</w:t>
      </w:r>
      <w:r w:rsidR="003935CC">
        <w:rPr>
          <w:rFonts w:hint="eastAsia"/>
        </w:rPr>
        <w:t>服务</w:t>
      </w:r>
      <w:r>
        <w:rPr>
          <w:rFonts w:hint="eastAsia"/>
        </w:rPr>
        <w:t>纠纷涉及老年人人数较多的，</w:t>
      </w:r>
      <w:r w:rsidR="002642F7">
        <w:rPr>
          <w:rFonts w:hint="eastAsia"/>
        </w:rPr>
        <w:t>宜</w:t>
      </w:r>
      <w:r>
        <w:rPr>
          <w:rFonts w:hint="eastAsia"/>
        </w:rPr>
        <w:t>推举代表进行协商。</w:t>
      </w:r>
    </w:p>
    <w:p w:rsidR="00EE4A58" w:rsidRDefault="002F0BB8" w:rsidP="002642F7">
      <w:pPr>
        <w:pStyle w:val="afffffffff1"/>
      </w:pPr>
      <w:r>
        <w:rPr>
          <w:rFonts w:hint="eastAsia"/>
        </w:rPr>
        <w:t>双</w:t>
      </w:r>
      <w:r w:rsidR="002642F7">
        <w:rPr>
          <w:rFonts w:hint="eastAsia"/>
        </w:rPr>
        <w:t>方经协商</w:t>
      </w:r>
      <w:r>
        <w:rPr>
          <w:rFonts w:hint="eastAsia"/>
        </w:rPr>
        <w:t>自行和解达成协议</w:t>
      </w:r>
      <w:r w:rsidR="002642F7">
        <w:rPr>
          <w:rFonts w:hint="eastAsia"/>
        </w:rPr>
        <w:t>，</w:t>
      </w:r>
      <w:r w:rsidR="002642F7" w:rsidRPr="002642F7">
        <w:rPr>
          <w:rFonts w:hint="eastAsia"/>
        </w:rPr>
        <w:t>应按照</w:t>
      </w:r>
      <w:r w:rsidR="002642F7">
        <w:rPr>
          <w:rFonts w:hint="eastAsia"/>
        </w:rPr>
        <w:t>协议</w:t>
      </w:r>
      <w:r w:rsidR="002642F7" w:rsidRPr="002642F7">
        <w:rPr>
          <w:rFonts w:hint="eastAsia"/>
        </w:rPr>
        <w:t>履行</w:t>
      </w:r>
      <w:r w:rsidR="001E32F8">
        <w:rPr>
          <w:rFonts w:hint="eastAsia"/>
        </w:rPr>
        <w:t>；其中一方不认可且不愿</w:t>
      </w:r>
      <w:r w:rsidR="004F124D">
        <w:rPr>
          <w:rFonts w:hint="eastAsia"/>
        </w:rPr>
        <w:t>多元调解，应终止调解。</w:t>
      </w:r>
    </w:p>
    <w:p w:rsidR="00376544" w:rsidRDefault="000E2D0B" w:rsidP="00351000">
      <w:pPr>
        <w:pStyle w:val="affd"/>
        <w:spacing w:before="156" w:after="156"/>
      </w:pPr>
      <w:bookmarkStart w:id="254" w:name="_Toc168327104"/>
      <w:bookmarkStart w:id="255" w:name="_Toc168384949"/>
      <w:bookmarkStart w:id="256" w:name="_Toc168562796"/>
      <w:bookmarkStart w:id="257" w:name="_Toc169096853"/>
      <w:bookmarkStart w:id="258" w:name="_Toc169180284"/>
      <w:bookmarkStart w:id="259" w:name="_Toc169535761"/>
      <w:bookmarkStart w:id="260" w:name="_Toc169594533"/>
      <w:bookmarkStart w:id="261" w:name="_Toc169604374"/>
      <w:r>
        <w:rPr>
          <w:rFonts w:hint="eastAsia"/>
        </w:rPr>
        <w:t>多元</w:t>
      </w:r>
      <w:r w:rsidR="00376544">
        <w:rPr>
          <w:rFonts w:hint="eastAsia"/>
        </w:rPr>
        <w:t>调解</w:t>
      </w:r>
      <w:bookmarkEnd w:id="254"/>
      <w:bookmarkEnd w:id="255"/>
      <w:bookmarkEnd w:id="256"/>
      <w:bookmarkEnd w:id="257"/>
      <w:bookmarkEnd w:id="258"/>
      <w:bookmarkEnd w:id="259"/>
      <w:bookmarkEnd w:id="260"/>
      <w:bookmarkEnd w:id="261"/>
    </w:p>
    <w:p w:rsidR="002F0BB8" w:rsidRDefault="002F0BB8" w:rsidP="00351000">
      <w:pPr>
        <w:pStyle w:val="afffffffff1"/>
      </w:pPr>
      <w:r>
        <w:rPr>
          <w:rFonts w:hint="eastAsia"/>
        </w:rPr>
        <w:t>服务纠纷发生后</w:t>
      </w:r>
      <w:r w:rsidRPr="002C7472">
        <w:rPr>
          <w:rFonts w:hint="eastAsia"/>
        </w:rPr>
        <w:t>，</w:t>
      </w:r>
      <w:r w:rsidR="00887E8F" w:rsidRPr="002C7472">
        <w:rPr>
          <w:rFonts w:hint="eastAsia"/>
        </w:rPr>
        <w:t>经协商化解无效的，</w:t>
      </w:r>
      <w:r w:rsidR="00D61218" w:rsidRPr="002C7472">
        <w:rPr>
          <w:rFonts w:hint="eastAsia"/>
        </w:rPr>
        <w:t>双方</w:t>
      </w:r>
      <w:r w:rsidR="0092765E">
        <w:rPr>
          <w:rFonts w:hint="eastAsia"/>
        </w:rPr>
        <w:t>可</w:t>
      </w:r>
      <w:r>
        <w:rPr>
          <w:rFonts w:hint="eastAsia"/>
        </w:rPr>
        <w:t>向纠纷发生地或者</w:t>
      </w:r>
      <w:r w:rsidR="00383658">
        <w:rPr>
          <w:rFonts w:hint="eastAsia"/>
        </w:rPr>
        <w:t>双方</w:t>
      </w:r>
      <w:r>
        <w:rPr>
          <w:rFonts w:hint="eastAsia"/>
        </w:rPr>
        <w:t>所在地</w:t>
      </w:r>
      <w:r w:rsidR="003935CC">
        <w:rPr>
          <w:rFonts w:hint="eastAsia"/>
        </w:rPr>
        <w:t>的人民调解委员会、行业协会、行政调解机构申请调解，经调解后达成</w:t>
      </w:r>
      <w:r>
        <w:rPr>
          <w:rFonts w:hint="eastAsia"/>
        </w:rPr>
        <w:t>调解协议</w:t>
      </w:r>
      <w:r w:rsidR="00C016DE">
        <w:rPr>
          <w:rFonts w:hint="eastAsia"/>
        </w:rPr>
        <w:t>，双方应按照协议</w:t>
      </w:r>
      <w:r>
        <w:rPr>
          <w:rFonts w:hint="eastAsia"/>
        </w:rPr>
        <w:t>履行。</w:t>
      </w:r>
    </w:p>
    <w:p w:rsidR="002F0BB8" w:rsidRDefault="002F0BB8" w:rsidP="00351000">
      <w:pPr>
        <w:pStyle w:val="afffffffff1"/>
      </w:pPr>
      <w:r>
        <w:rPr>
          <w:rFonts w:hint="eastAsia"/>
        </w:rPr>
        <w:t>经</w:t>
      </w:r>
      <w:r w:rsidR="003C55FD">
        <w:rPr>
          <w:rFonts w:hint="eastAsia"/>
        </w:rPr>
        <w:t>人民调解委员会、</w:t>
      </w:r>
      <w:r w:rsidR="006A6A87">
        <w:rPr>
          <w:rFonts w:hint="eastAsia"/>
        </w:rPr>
        <w:t>行业协会、行政调解</w:t>
      </w:r>
      <w:r w:rsidR="006A6A87" w:rsidRPr="002F0BB8">
        <w:rPr>
          <w:rFonts w:hint="eastAsia"/>
        </w:rPr>
        <w:t>机构</w:t>
      </w:r>
      <w:r w:rsidR="00D7749E">
        <w:rPr>
          <w:rFonts w:hint="eastAsia"/>
        </w:rPr>
        <w:t>调解不成的，应终止调解</w:t>
      </w:r>
      <w:r>
        <w:rPr>
          <w:rFonts w:hint="eastAsia"/>
        </w:rPr>
        <w:t>。</w:t>
      </w:r>
    </w:p>
    <w:p w:rsidR="00376544" w:rsidRPr="00E8757F" w:rsidRDefault="00376544" w:rsidP="00376544">
      <w:pPr>
        <w:pStyle w:val="affd"/>
        <w:spacing w:before="156" w:after="156"/>
      </w:pPr>
      <w:bookmarkStart w:id="262" w:name="_Toc168327105"/>
      <w:bookmarkStart w:id="263" w:name="_Toc168384950"/>
      <w:bookmarkStart w:id="264" w:name="_Toc168562797"/>
      <w:bookmarkStart w:id="265" w:name="_Toc169096854"/>
      <w:bookmarkStart w:id="266" w:name="_Toc169180285"/>
      <w:bookmarkStart w:id="267" w:name="_Toc169535762"/>
      <w:bookmarkStart w:id="268" w:name="_Toc169594534"/>
      <w:bookmarkStart w:id="269" w:name="_Toc169604375"/>
      <w:r w:rsidRPr="00E8757F">
        <w:rPr>
          <w:rFonts w:hint="eastAsia"/>
        </w:rPr>
        <w:t>执行</w:t>
      </w:r>
      <w:bookmarkEnd w:id="262"/>
      <w:bookmarkEnd w:id="263"/>
      <w:bookmarkEnd w:id="264"/>
      <w:bookmarkEnd w:id="265"/>
      <w:r w:rsidR="00E8757F">
        <w:rPr>
          <w:rFonts w:hint="eastAsia"/>
        </w:rPr>
        <w:t>调解处理结果</w:t>
      </w:r>
      <w:bookmarkEnd w:id="266"/>
      <w:bookmarkEnd w:id="267"/>
      <w:bookmarkEnd w:id="268"/>
      <w:bookmarkEnd w:id="269"/>
    </w:p>
    <w:p w:rsidR="00376544" w:rsidRDefault="001C0DC8" w:rsidP="00376544">
      <w:pPr>
        <w:pStyle w:val="affffb"/>
        <w:ind w:firstLine="420"/>
      </w:pPr>
      <w:r>
        <w:rPr>
          <w:rFonts w:hint="eastAsia"/>
        </w:rPr>
        <w:t>双方按照协商、调解的</w:t>
      </w:r>
      <w:r w:rsidR="000F4A70" w:rsidRPr="000F4A70">
        <w:rPr>
          <w:rFonts w:hint="eastAsia"/>
        </w:rPr>
        <w:t>结果执行。</w:t>
      </w:r>
    </w:p>
    <w:p w:rsidR="000F4A70" w:rsidRDefault="0035174C" w:rsidP="0083384C">
      <w:pPr>
        <w:pStyle w:val="affd"/>
        <w:spacing w:before="156" w:after="156"/>
      </w:pPr>
      <w:bookmarkStart w:id="270" w:name="_Toc168327106"/>
      <w:bookmarkStart w:id="271" w:name="_Toc168384951"/>
      <w:bookmarkStart w:id="272" w:name="_Toc168562798"/>
      <w:bookmarkStart w:id="273" w:name="_Toc169096855"/>
      <w:bookmarkStart w:id="274" w:name="_Toc169180286"/>
      <w:bookmarkStart w:id="275" w:name="_Toc169535763"/>
      <w:bookmarkStart w:id="276" w:name="_Toc169594535"/>
      <w:bookmarkStart w:id="277" w:name="_Toc169604376"/>
      <w:r>
        <w:rPr>
          <w:rFonts w:hint="eastAsia"/>
        </w:rPr>
        <w:t>记录归档</w:t>
      </w:r>
      <w:bookmarkEnd w:id="270"/>
      <w:bookmarkEnd w:id="271"/>
      <w:bookmarkEnd w:id="272"/>
      <w:bookmarkEnd w:id="273"/>
      <w:bookmarkEnd w:id="274"/>
      <w:bookmarkEnd w:id="275"/>
      <w:bookmarkEnd w:id="276"/>
      <w:bookmarkEnd w:id="277"/>
    </w:p>
    <w:p w:rsidR="000E2D0B" w:rsidRDefault="0083384C" w:rsidP="0092765E">
      <w:pPr>
        <w:pStyle w:val="affffb"/>
        <w:ind w:firstLine="420"/>
      </w:pPr>
      <w:r w:rsidRPr="0083384C">
        <w:rPr>
          <w:rFonts w:hint="eastAsia"/>
        </w:rPr>
        <w:t>养老机构应对</w:t>
      </w:r>
      <w:r w:rsidR="00D83267">
        <w:rPr>
          <w:rFonts w:hint="eastAsia"/>
        </w:rPr>
        <w:t>服务</w:t>
      </w:r>
      <w:r w:rsidRPr="0083384C">
        <w:rPr>
          <w:rFonts w:hint="eastAsia"/>
        </w:rPr>
        <w:t>纠纷</w:t>
      </w:r>
      <w:r w:rsidR="001C510C">
        <w:rPr>
          <w:rFonts w:hint="eastAsia"/>
        </w:rPr>
        <w:t>调解</w:t>
      </w:r>
      <w:r w:rsidRPr="0083384C">
        <w:rPr>
          <w:rFonts w:hint="eastAsia"/>
        </w:rPr>
        <w:t>处理全过程进行记录，将原始资料及</w:t>
      </w:r>
      <w:r w:rsidR="003935CC">
        <w:rPr>
          <w:rFonts w:hint="eastAsia"/>
        </w:rPr>
        <w:t>服务</w:t>
      </w:r>
      <w:r w:rsidRPr="0083384C">
        <w:rPr>
          <w:rFonts w:hint="eastAsia"/>
        </w:rPr>
        <w:t>纠纷</w:t>
      </w:r>
      <w:r w:rsidR="001C510C">
        <w:rPr>
          <w:rFonts w:hint="eastAsia"/>
        </w:rPr>
        <w:t>调解</w:t>
      </w:r>
      <w:r w:rsidRPr="0083384C">
        <w:rPr>
          <w:rFonts w:hint="eastAsia"/>
        </w:rPr>
        <w:t>处理过程中产生的资料进行整理归档，妥善保管。</w:t>
      </w:r>
    </w:p>
    <w:p w:rsidR="0083384C" w:rsidRDefault="0084375F" w:rsidP="0035174C">
      <w:pPr>
        <w:pStyle w:val="affc"/>
        <w:spacing w:before="312" w:after="312"/>
      </w:pPr>
      <w:bookmarkStart w:id="278" w:name="_Toc152318732"/>
      <w:bookmarkStart w:id="279" w:name="_Toc152573284"/>
      <w:bookmarkStart w:id="280" w:name="_Toc157174246"/>
      <w:bookmarkStart w:id="281" w:name="_Toc157174273"/>
      <w:bookmarkStart w:id="282" w:name="_Toc157179932"/>
      <w:bookmarkStart w:id="283" w:name="_Toc168062432"/>
      <w:bookmarkStart w:id="284" w:name="_Toc168327108"/>
      <w:bookmarkStart w:id="285" w:name="_Toc168384953"/>
      <w:bookmarkStart w:id="286" w:name="_Toc168562799"/>
      <w:bookmarkStart w:id="287" w:name="_Toc169096856"/>
      <w:bookmarkStart w:id="288" w:name="_Toc169180287"/>
      <w:bookmarkStart w:id="289" w:name="_Toc169535764"/>
      <w:bookmarkStart w:id="290" w:name="_Toc169594536"/>
      <w:bookmarkStart w:id="291" w:name="_Toc169604377"/>
      <w:r>
        <w:rPr>
          <w:rFonts w:hint="eastAsia"/>
        </w:rPr>
        <w:t>持续改进</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rsidR="003935CC" w:rsidRDefault="0035174C" w:rsidP="003935CC">
      <w:pPr>
        <w:pStyle w:val="affffb"/>
        <w:ind w:firstLine="420"/>
      </w:pPr>
      <w:r>
        <w:rPr>
          <w:rFonts w:hint="eastAsia"/>
        </w:rPr>
        <w:t>养老机构应</w:t>
      </w:r>
      <w:r w:rsidR="00283E8D">
        <w:rPr>
          <w:rFonts w:hint="eastAsia"/>
        </w:rPr>
        <w:t>保持服务纠纷预防和</w:t>
      </w:r>
      <w:r w:rsidR="00550693">
        <w:rPr>
          <w:rFonts w:hint="eastAsia"/>
        </w:rPr>
        <w:t>调解</w:t>
      </w:r>
      <w:r w:rsidR="00283E8D">
        <w:rPr>
          <w:rFonts w:hint="eastAsia"/>
        </w:rPr>
        <w:t>处理机制的有效运行，并持续改进</w:t>
      </w:r>
      <w:r w:rsidR="00EE4A58">
        <w:rPr>
          <w:rFonts w:hint="eastAsia"/>
        </w:rPr>
        <w:t>：</w:t>
      </w:r>
    </w:p>
    <w:p w:rsidR="00362AE8" w:rsidRDefault="003D13E8" w:rsidP="003935CC">
      <w:pPr>
        <w:pStyle w:val="af2"/>
      </w:pPr>
      <w:r>
        <w:rPr>
          <w:rFonts w:hint="eastAsia"/>
        </w:rPr>
        <w:t>学习</w:t>
      </w:r>
      <w:r w:rsidR="009673CC">
        <w:rPr>
          <w:rFonts w:hint="eastAsia"/>
        </w:rPr>
        <w:t>服务</w:t>
      </w:r>
      <w:r w:rsidR="00362AE8">
        <w:rPr>
          <w:rFonts w:hint="eastAsia"/>
        </w:rPr>
        <w:t>纠纷预防的方法、方案和实践案例，加强</w:t>
      </w:r>
      <w:r w:rsidR="009673CC">
        <w:rPr>
          <w:rFonts w:hint="eastAsia"/>
        </w:rPr>
        <w:t>服务</w:t>
      </w:r>
      <w:r w:rsidR="00362AE8">
        <w:rPr>
          <w:rFonts w:hint="eastAsia"/>
        </w:rPr>
        <w:t>纠纷预防能力；</w:t>
      </w:r>
    </w:p>
    <w:p w:rsidR="00362EEE" w:rsidRPr="003A06D6" w:rsidRDefault="002642F7" w:rsidP="00B77466">
      <w:pPr>
        <w:pStyle w:val="af2"/>
      </w:pPr>
      <w:r>
        <w:rPr>
          <w:rFonts w:hint="eastAsia"/>
        </w:rPr>
        <w:t>通过</w:t>
      </w:r>
      <w:r w:rsidR="00A67ED4">
        <w:rPr>
          <w:rFonts w:hint="eastAsia"/>
        </w:rPr>
        <w:t>服务质量讲评会</w:t>
      </w:r>
      <w:r>
        <w:rPr>
          <w:rFonts w:hint="eastAsia"/>
        </w:rPr>
        <w:t>等形式，针对服务纠纷发生的原因、存在的问题进行全面分析和总结；</w:t>
      </w:r>
    </w:p>
    <w:p w:rsidR="00A67ED4" w:rsidRPr="00A67ED4" w:rsidRDefault="00A67ED4" w:rsidP="00A67ED4">
      <w:pPr>
        <w:pStyle w:val="af2"/>
      </w:pPr>
      <w:bookmarkStart w:id="292" w:name="BookMark6"/>
      <w:bookmarkEnd w:id="37"/>
      <w:r w:rsidRPr="003A06D6">
        <w:rPr>
          <w:rFonts w:hint="eastAsia"/>
        </w:rPr>
        <w:t>定期开展客户满意度调查，分析总结并形成调查报告，制定</w:t>
      </w:r>
      <w:r w:rsidRPr="00A67ED4">
        <w:rPr>
          <w:rFonts w:hint="eastAsia"/>
        </w:rPr>
        <w:t>相应改进措施</w:t>
      </w:r>
      <w:r>
        <w:rPr>
          <w:rFonts w:hint="eastAsia"/>
        </w:rPr>
        <w:t>，</w:t>
      </w:r>
      <w:r w:rsidRPr="00A67ED4">
        <w:rPr>
          <w:rFonts w:hint="eastAsia"/>
        </w:rPr>
        <w:t>提升服务质量。</w:t>
      </w:r>
    </w:p>
    <w:p w:rsidR="009562BE" w:rsidRDefault="009562BE" w:rsidP="00A67ED4">
      <w:pPr>
        <w:pStyle w:val="af2"/>
        <w:sectPr w:rsidR="009562BE" w:rsidSect="00196442">
          <w:headerReference w:type="even" r:id="rId22"/>
          <w:headerReference w:type="default" r:id="rId23"/>
          <w:footerReference w:type="even" r:id="rId24"/>
          <w:footerReference w:type="default" r:id="rId25"/>
          <w:pgSz w:w="11906" w:h="16838" w:code="9"/>
          <w:pgMar w:top="1928" w:right="1134" w:bottom="1134" w:left="1134" w:header="1418" w:footer="1134" w:gutter="284"/>
          <w:pgNumType w:start="1"/>
          <w:cols w:space="425"/>
          <w:formProt w:val="0"/>
          <w:docGrid w:type="lines" w:linePitch="312"/>
        </w:sectPr>
      </w:pPr>
    </w:p>
    <w:p w:rsidR="009562BE" w:rsidRDefault="009562BE" w:rsidP="009562BE">
      <w:pPr>
        <w:pStyle w:val="afffff2"/>
        <w:spacing w:after="156"/>
      </w:pPr>
      <w:bookmarkStart w:id="293" w:name="_Toc152318733"/>
      <w:bookmarkStart w:id="294" w:name="_Toc152573285"/>
      <w:bookmarkStart w:id="295" w:name="_Toc157174247"/>
      <w:bookmarkStart w:id="296" w:name="_Toc157174274"/>
      <w:bookmarkStart w:id="297" w:name="_Toc157179933"/>
      <w:bookmarkStart w:id="298" w:name="_Toc168062433"/>
      <w:bookmarkStart w:id="299" w:name="_Toc168327109"/>
      <w:bookmarkStart w:id="300" w:name="_Toc168384954"/>
      <w:bookmarkStart w:id="301" w:name="_Toc168562800"/>
      <w:bookmarkStart w:id="302" w:name="_Toc169096857"/>
      <w:bookmarkStart w:id="303" w:name="_Toc169180288"/>
      <w:bookmarkStart w:id="304" w:name="_Toc169535765"/>
      <w:bookmarkStart w:id="305" w:name="_Toc169594537"/>
      <w:bookmarkStart w:id="306" w:name="_Toc169604378"/>
      <w:r w:rsidRPr="009562BE">
        <w:rPr>
          <w:rFonts w:hint="eastAsia"/>
          <w:spacing w:val="105"/>
        </w:rPr>
        <w:lastRenderedPageBreak/>
        <w:t>参考文</w:t>
      </w:r>
      <w:r>
        <w:rPr>
          <w:rFonts w:hint="eastAsia"/>
        </w:rPr>
        <w:t>献</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rsidR="001D5CF2" w:rsidRDefault="008B2344" w:rsidP="008B2344">
      <w:pPr>
        <w:pStyle w:val="affffb"/>
        <w:ind w:firstLine="420"/>
      </w:pPr>
      <w:r>
        <w:rPr>
          <w:rFonts w:hint="eastAsia"/>
        </w:rPr>
        <w:t>[</w:t>
      </w:r>
      <w:r w:rsidR="001D5CF2">
        <w:t xml:space="preserve">1]  </w:t>
      </w:r>
      <w:r w:rsidR="001D5CF2" w:rsidRPr="001D5CF2">
        <w:rPr>
          <w:rFonts w:hint="eastAsia"/>
        </w:rPr>
        <w:t>GB/T 35796-2017  养老机构服务质量基本规范</w:t>
      </w:r>
    </w:p>
    <w:p w:rsidR="008B2344" w:rsidRDefault="001D5CF2" w:rsidP="008B2344">
      <w:pPr>
        <w:pStyle w:val="affffb"/>
        <w:ind w:firstLine="420"/>
      </w:pPr>
      <w:r>
        <w:t xml:space="preserve">[2]  </w:t>
      </w:r>
      <w:r w:rsidR="008B2344">
        <w:t>GB</w:t>
      </w:r>
      <w:r w:rsidR="008B2344">
        <w:rPr>
          <w:rFonts w:hint="eastAsia"/>
        </w:rPr>
        <w:t>/</w:t>
      </w:r>
      <w:r w:rsidR="007B36EB">
        <w:t>T 37276</w:t>
      </w:r>
      <w:r w:rsidR="008B2344">
        <w:t>-201</w:t>
      </w:r>
      <w:r w:rsidR="007B36EB">
        <w:t>8</w:t>
      </w:r>
      <w:r w:rsidR="008B2344">
        <w:t xml:space="preserve">  </w:t>
      </w:r>
      <w:r w:rsidR="007B36EB">
        <w:rPr>
          <w:rFonts w:hint="eastAsia"/>
        </w:rPr>
        <w:t>养老机构等级划分与评定</w:t>
      </w:r>
    </w:p>
    <w:p w:rsidR="008E0AA5" w:rsidRDefault="007B36EB" w:rsidP="008B2344">
      <w:pPr>
        <w:pStyle w:val="affffb"/>
        <w:ind w:firstLine="420"/>
      </w:pPr>
      <w:r>
        <w:rPr>
          <w:rFonts w:hint="eastAsia"/>
        </w:rPr>
        <w:t>[</w:t>
      </w:r>
      <w:r w:rsidR="001D4210">
        <w:t>3</w:t>
      </w:r>
      <w:r w:rsidR="001D5CF2">
        <w:t xml:space="preserve">]  </w:t>
      </w:r>
      <w:r>
        <w:t xml:space="preserve">GB 38600-2019  </w:t>
      </w:r>
      <w:r>
        <w:rPr>
          <w:rFonts w:hint="eastAsia"/>
        </w:rPr>
        <w:t>养老机构服务安全基本规范</w:t>
      </w:r>
    </w:p>
    <w:p w:rsidR="008B2344" w:rsidRDefault="008B2344" w:rsidP="008B2344">
      <w:pPr>
        <w:pStyle w:val="affffb"/>
        <w:ind w:firstLine="420"/>
      </w:pPr>
      <w:r>
        <w:t>[</w:t>
      </w:r>
      <w:r w:rsidR="001D4210">
        <w:t>4</w:t>
      </w:r>
      <w:r>
        <w:t xml:space="preserve">]  </w:t>
      </w:r>
      <w:r>
        <w:rPr>
          <w:rFonts w:hint="eastAsia"/>
        </w:rPr>
        <w:t>民政部</w:t>
      </w:r>
      <w:r w:rsidR="00D7749E">
        <w:rPr>
          <w:rFonts w:hint="eastAsia"/>
        </w:rPr>
        <w:t>，</w:t>
      </w:r>
      <w:r>
        <w:rPr>
          <w:rFonts w:hint="eastAsia"/>
        </w:rPr>
        <w:t>中央政法委</w:t>
      </w:r>
      <w:r w:rsidR="00D7749E">
        <w:rPr>
          <w:rFonts w:hint="eastAsia"/>
        </w:rPr>
        <w:t>，</w:t>
      </w:r>
      <w:r>
        <w:rPr>
          <w:rFonts w:hint="eastAsia"/>
        </w:rPr>
        <w:t>最高人民法院</w:t>
      </w:r>
      <w:r w:rsidR="00D7749E">
        <w:rPr>
          <w:rFonts w:hint="eastAsia"/>
        </w:rPr>
        <w:t>，</w:t>
      </w:r>
      <w:r>
        <w:rPr>
          <w:rFonts w:hint="eastAsia"/>
        </w:rPr>
        <w:t>最高人民检察院</w:t>
      </w:r>
      <w:r w:rsidR="00D7749E">
        <w:rPr>
          <w:rFonts w:hint="eastAsia"/>
        </w:rPr>
        <w:t>，</w:t>
      </w:r>
      <w:r>
        <w:rPr>
          <w:rFonts w:hint="eastAsia"/>
        </w:rPr>
        <w:t>公安部</w:t>
      </w:r>
      <w:r w:rsidR="00D7749E">
        <w:rPr>
          <w:rFonts w:hint="eastAsia"/>
        </w:rPr>
        <w:t>，</w:t>
      </w:r>
      <w:r>
        <w:rPr>
          <w:rFonts w:hint="eastAsia"/>
        </w:rPr>
        <w:t>司法部</w:t>
      </w:r>
      <w:r w:rsidR="00D7749E">
        <w:rPr>
          <w:rFonts w:hint="eastAsia"/>
        </w:rPr>
        <w:t>.</w:t>
      </w:r>
      <w:r>
        <w:rPr>
          <w:rFonts w:hint="eastAsia"/>
        </w:rPr>
        <w:t>关于规范养老机构服务行为做好服务纠纷处理工作的意见.</w:t>
      </w:r>
      <w:r w:rsidRPr="008B2344">
        <w:rPr>
          <w:rFonts w:hint="eastAsia"/>
        </w:rPr>
        <w:t>民发〔2020〕</w:t>
      </w:r>
      <w:r>
        <w:rPr>
          <w:rFonts w:hint="eastAsia"/>
        </w:rPr>
        <w:t>89</w:t>
      </w:r>
      <w:r w:rsidRPr="008B2344">
        <w:rPr>
          <w:rFonts w:hint="eastAsia"/>
        </w:rPr>
        <w:t>号</w:t>
      </w:r>
      <w:r>
        <w:rPr>
          <w:rFonts w:hint="eastAsia"/>
        </w:rPr>
        <w:t>.</w:t>
      </w:r>
      <w:r>
        <w:t>2020</w:t>
      </w:r>
      <w:r>
        <w:rPr>
          <w:rFonts w:hint="eastAsia"/>
        </w:rPr>
        <w:t>年7月2</w:t>
      </w:r>
      <w:r>
        <w:t>7</w:t>
      </w:r>
      <w:r>
        <w:rPr>
          <w:rFonts w:hint="eastAsia"/>
        </w:rPr>
        <w:t>日</w:t>
      </w:r>
    </w:p>
    <w:p w:rsidR="009562BE" w:rsidRPr="0084375F" w:rsidRDefault="008B2344" w:rsidP="008B2344">
      <w:pPr>
        <w:pStyle w:val="af2"/>
        <w:numPr>
          <w:ilvl w:val="0"/>
          <w:numId w:val="0"/>
        </w:numPr>
        <w:jc w:val="center"/>
      </w:pPr>
      <w:bookmarkStart w:id="307" w:name="BookMark8"/>
      <w:bookmarkEnd w:id="292"/>
      <w:r>
        <w:rPr>
          <w:rFonts w:hint="eastAsia"/>
          <w:noProof/>
        </w:rPr>
        <w:drawing>
          <wp:inline distT="0" distB="0" distL="0" distR="0" wp14:anchorId="04039DDD" wp14:editId="19CBCDF3">
            <wp:extent cx="1485900" cy="317500"/>
            <wp:effectExtent l="0" t="0" r="0" b="6350"/>
            <wp:docPr id="2" name="图片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2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307"/>
    </w:p>
    <w:sectPr w:rsidR="009562BE" w:rsidRPr="0084375F" w:rsidSect="00196442">
      <w:headerReference w:type="even" r:id="rId27"/>
      <w:headerReference w:type="default" r:id="rId28"/>
      <w:footerReference w:type="even" r:id="rId29"/>
      <w:footerReference w:type="default" r:id="rId30"/>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6477" w:rsidRDefault="00896477" w:rsidP="00D86DB7">
      <w:r>
        <w:separator/>
      </w:r>
    </w:p>
    <w:p w:rsidR="00896477" w:rsidRDefault="00896477"/>
    <w:p w:rsidR="00896477" w:rsidRDefault="00896477"/>
  </w:endnote>
  <w:endnote w:type="continuationSeparator" w:id="0">
    <w:p w:rsidR="00896477" w:rsidRDefault="00896477" w:rsidP="00D86DB7">
      <w:r>
        <w:continuationSeparator/>
      </w:r>
    </w:p>
    <w:p w:rsidR="00896477" w:rsidRDefault="00896477"/>
    <w:p w:rsidR="00896477" w:rsidRDefault="008964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0530" w:rsidRDefault="00F20530">
    <w:pPr>
      <w:pStyle w:val="afffb"/>
    </w:pPr>
    <w:r>
      <w:fldChar w:fldCharType="begin"/>
    </w:r>
    <w:r>
      <w:instrText>PAGE   \* MERGEFORMAT</w:instrText>
    </w:r>
    <w:r>
      <w:fldChar w:fldCharType="separate"/>
    </w:r>
    <w:r w:rsidRPr="00AF47C5">
      <w:rPr>
        <w:noProof/>
        <w:lang w:val="zh-CN"/>
      </w:rPr>
      <w:t>2</w:t>
    </w:r>
    <w:r>
      <w:fldChar w:fldCharType="end"/>
    </w: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6442" w:rsidRDefault="00196442" w:rsidP="00196442">
    <w:pPr>
      <w:pStyle w:val="affff8"/>
    </w:pPr>
    <w:r>
      <w:fldChar w:fldCharType="begin"/>
    </w:r>
    <w:r>
      <w:instrText>PAGE   \* MERGEFORMAT</w:instrText>
    </w:r>
    <w:r>
      <w:fldChar w:fldCharType="separate"/>
    </w:r>
    <w:r w:rsidR="00392EB0" w:rsidRPr="00392EB0">
      <w:rPr>
        <w:noProof/>
        <w:lang w:val="zh-CN"/>
      </w:rPr>
      <w:t>5</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0530" w:rsidRPr="00324EDD" w:rsidRDefault="00F20530" w:rsidP="00CD50A1">
    <w:pPr>
      <w:pStyle w:val="afffb"/>
      <w:ind w:right="720"/>
      <w:jc w:val="both"/>
      <w:rPr>
        <w:sz w:val="2"/>
        <w:szCs w:val="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6442" w:rsidRPr="00196442" w:rsidRDefault="00196442" w:rsidP="00196442">
    <w:pPr>
      <w:pStyle w:val="affff7"/>
    </w:pPr>
    <w:r>
      <w:fldChar w:fldCharType="begin"/>
    </w:r>
    <w:r>
      <w:instrText xml:space="preserve"> PAGE   \* MERGEFORMAT \* MERGEFORMAT </w:instrText>
    </w:r>
    <w:r>
      <w:fldChar w:fldCharType="separate"/>
    </w:r>
    <w:r>
      <w:rPr>
        <w:noProof/>
      </w:rPr>
      <w:t>I</w:t>
    </w:r>
    <w: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0530" w:rsidRDefault="00F20530" w:rsidP="00196442">
    <w:pPr>
      <w:pStyle w:val="affff8"/>
    </w:pPr>
    <w:r>
      <w:fldChar w:fldCharType="begin"/>
    </w:r>
    <w:r>
      <w:instrText>PAGE   \* MERGEFORMAT</w:instrText>
    </w:r>
    <w:r>
      <w:fldChar w:fldCharType="separate"/>
    </w:r>
    <w:r w:rsidR="00392EB0" w:rsidRPr="00392EB0">
      <w:rPr>
        <w:noProof/>
        <w:lang w:val="zh-CN"/>
      </w:rPr>
      <w:t>I</w:t>
    </w:r>
    <w: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6442" w:rsidRPr="00196442" w:rsidRDefault="00196442" w:rsidP="00196442">
    <w:pPr>
      <w:pStyle w:val="affff7"/>
    </w:pPr>
    <w:r>
      <w:fldChar w:fldCharType="begin"/>
    </w:r>
    <w:r>
      <w:instrText xml:space="preserve"> PAGE   \* MERGEFORMAT \* MERGEFORMAT </w:instrText>
    </w:r>
    <w:r>
      <w:fldChar w:fldCharType="separate"/>
    </w:r>
    <w:r w:rsidR="00392EB0">
      <w:rPr>
        <w:noProof/>
      </w:rPr>
      <w:t>II</w:t>
    </w:r>
    <w:r>
      <w:fldChar w:fldCharType="end"/>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6442" w:rsidRDefault="00196442" w:rsidP="00196442">
    <w:pPr>
      <w:pStyle w:val="affff8"/>
    </w:pPr>
    <w:r>
      <w:fldChar w:fldCharType="begin"/>
    </w:r>
    <w:r>
      <w:instrText>PAGE   \* MERGEFORMAT</w:instrText>
    </w:r>
    <w:r>
      <w:fldChar w:fldCharType="separate"/>
    </w:r>
    <w:r w:rsidRPr="00196442">
      <w:rPr>
        <w:noProof/>
        <w:lang w:val="zh-CN"/>
      </w:rPr>
      <w:t>1</w:t>
    </w:r>
    <w:r>
      <w:fldChar w:fldCharType="end"/>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6442" w:rsidRPr="00196442" w:rsidRDefault="00196442" w:rsidP="00196442">
    <w:pPr>
      <w:pStyle w:val="affff7"/>
    </w:pPr>
    <w:r>
      <w:fldChar w:fldCharType="begin"/>
    </w:r>
    <w:r>
      <w:instrText xml:space="preserve"> PAGE   \* MERGEFORMAT \* MERGEFORMAT </w:instrText>
    </w:r>
    <w:r>
      <w:fldChar w:fldCharType="separate"/>
    </w:r>
    <w:r w:rsidR="00392EB0">
      <w:rPr>
        <w:noProof/>
      </w:rPr>
      <w:t>4</w:t>
    </w:r>
    <w:r>
      <w:fldChar w:fldCharType="end"/>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6442" w:rsidRDefault="00196442" w:rsidP="00196442">
    <w:pPr>
      <w:pStyle w:val="affff8"/>
    </w:pPr>
    <w:r>
      <w:fldChar w:fldCharType="begin"/>
    </w:r>
    <w:r>
      <w:instrText>PAGE   \* MERGEFORMAT</w:instrText>
    </w:r>
    <w:r>
      <w:fldChar w:fldCharType="separate"/>
    </w:r>
    <w:r w:rsidR="00392EB0" w:rsidRPr="00392EB0">
      <w:rPr>
        <w:noProof/>
        <w:lang w:val="zh-CN"/>
      </w:rPr>
      <w:t>3</w:t>
    </w:r>
    <w:r>
      <w:fldChar w:fldCharType="end"/>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6442" w:rsidRPr="00196442" w:rsidRDefault="00196442" w:rsidP="00196442">
    <w:pPr>
      <w:pStyle w:val="affff7"/>
    </w:pPr>
    <w:r>
      <w:fldChar w:fldCharType="begin"/>
    </w:r>
    <w:r>
      <w:instrText xml:space="preserve"> PAGE   \* MERGEFORMAT \* MERGEFORMAT </w:instrText>
    </w:r>
    <w:r>
      <w:fldChar w:fldCharType="separate"/>
    </w:r>
    <w:r>
      <w:rPr>
        <w:noProof/>
      </w:rPr>
      <w:t>2</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6477" w:rsidRDefault="00896477" w:rsidP="00D86DB7">
      <w:r>
        <w:separator/>
      </w:r>
    </w:p>
  </w:footnote>
  <w:footnote w:type="continuationSeparator" w:id="0">
    <w:p w:rsidR="00896477" w:rsidRDefault="00896477" w:rsidP="00D86DB7">
      <w:r>
        <w:continuationSeparator/>
      </w:r>
    </w:p>
    <w:p w:rsidR="00896477" w:rsidRDefault="00896477"/>
    <w:p w:rsidR="00896477" w:rsidRDefault="00896477"/>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0530" w:rsidRPr="00E70388" w:rsidRDefault="00F20530"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6442" w:rsidRPr="00D84FA1" w:rsidRDefault="00196442" w:rsidP="00196442">
    <w:pPr>
      <w:pStyle w:val="afffff0"/>
    </w:pPr>
    <w:r>
      <w:fldChar w:fldCharType="begin"/>
    </w:r>
    <w:r>
      <w:instrText xml:space="preserve"> STYLEREF  标准文件_文件编号  \* MERGEFORMAT </w:instrText>
    </w:r>
    <w:r>
      <w:fldChar w:fldCharType="separate"/>
    </w:r>
    <w:r w:rsidR="00392EB0">
      <w:t>DB 32/T XXXX</w:t>
    </w:r>
    <w:r w:rsidR="00392EB0">
      <w:t>—</w:t>
    </w:r>
    <w:r w:rsidR="00392EB0">
      <w:t>XXXX</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0530" w:rsidRPr="00324EDD" w:rsidRDefault="00F20530" w:rsidP="00E846C8">
    <w:pPr>
      <w:pStyle w:val="afff9"/>
      <w:jc w:val="both"/>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0530" w:rsidRPr="00196442" w:rsidRDefault="00196442" w:rsidP="00196442">
    <w:pPr>
      <w:pStyle w:val="afffff1"/>
    </w:pPr>
    <w:r>
      <w:fldChar w:fldCharType="begin"/>
    </w:r>
    <w:r>
      <w:instrText xml:space="preserve"> STYLEREF  标准文件_文件编号 \* MERGEFORMAT </w:instrText>
    </w:r>
    <w:r>
      <w:fldChar w:fldCharType="separate"/>
    </w:r>
    <w:r w:rsidR="00392EB0">
      <w:t>DB 32/T XXXX</w:t>
    </w:r>
    <w:r w:rsidR="00392EB0">
      <w:t>—</w:t>
    </w:r>
    <w:r w:rsidR="00392EB0">
      <w:t>XXXX</w:t>
    </w:r>
    <w:r>
      <w:fldChar w:fldCharType="end"/>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0530" w:rsidRPr="00D84FA1" w:rsidRDefault="00F20530" w:rsidP="00196442">
    <w:pPr>
      <w:pStyle w:val="afffff0"/>
    </w:pPr>
    <w:r>
      <w:fldChar w:fldCharType="begin"/>
    </w:r>
    <w:r>
      <w:instrText xml:space="preserve"> STYLEREF  标准文件_文件编号  \* MERGEFORMAT </w:instrText>
    </w:r>
    <w:r>
      <w:fldChar w:fldCharType="separate"/>
    </w:r>
    <w:r w:rsidR="00392EB0">
      <w:t>DB 32/T XXXX</w:t>
    </w:r>
    <w:r w:rsidR="00392EB0">
      <w:t>—</w:t>
    </w:r>
    <w:r w:rsidR="00392EB0">
      <w:t>XXXX</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6442" w:rsidRPr="00196442" w:rsidRDefault="00196442" w:rsidP="00196442">
    <w:pPr>
      <w:pStyle w:val="afffff1"/>
    </w:pPr>
    <w:r>
      <w:fldChar w:fldCharType="begin"/>
    </w:r>
    <w:r>
      <w:instrText xml:space="preserve"> STYLEREF  标准文件_文件编号 \* MERGEFORMAT </w:instrText>
    </w:r>
    <w:r>
      <w:fldChar w:fldCharType="separate"/>
    </w:r>
    <w:r w:rsidR="00392EB0">
      <w:t>DB 32/T XXXX</w:t>
    </w:r>
    <w:r w:rsidR="00392EB0">
      <w:t>—</w:t>
    </w:r>
    <w:r w:rsidR="00392EB0">
      <w:t>XXXX</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6442" w:rsidRPr="00D84FA1" w:rsidRDefault="00196442" w:rsidP="00196442">
    <w:pPr>
      <w:pStyle w:val="afffff0"/>
    </w:pPr>
    <w:r>
      <w:fldChar w:fldCharType="begin"/>
    </w:r>
    <w:r>
      <w:instrText xml:space="preserve"> STYLEREF  标准文件_文件编号  \* MERGEFORMAT </w:instrText>
    </w:r>
    <w:r>
      <w:fldChar w:fldCharType="separate"/>
    </w:r>
    <w:r w:rsidR="00392EB0">
      <w:t>DB 32/T XXXX</w:t>
    </w:r>
    <w:r w:rsidR="00392EB0">
      <w:t>—</w:t>
    </w:r>
    <w:r w:rsidR="00392EB0">
      <w:t>XXXX</w:t>
    </w:r>
    <w:r>
      <w:fldChar w:fldCharType="end"/>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6442" w:rsidRPr="00196442" w:rsidRDefault="00196442" w:rsidP="00196442">
    <w:pPr>
      <w:pStyle w:val="afffff1"/>
    </w:pPr>
    <w:r>
      <w:fldChar w:fldCharType="begin"/>
    </w:r>
    <w:r>
      <w:instrText xml:space="preserve"> STYLEREF  标准文件_文件编号 \* MERGEFORMAT </w:instrText>
    </w:r>
    <w:r>
      <w:fldChar w:fldCharType="separate"/>
    </w:r>
    <w:r w:rsidR="00392EB0">
      <w:t>DB 32/T XXXX</w:t>
    </w:r>
    <w:r w:rsidR="00392EB0">
      <w:t>—</w:t>
    </w:r>
    <w:r w:rsidR="00392EB0">
      <w:t>XXXX</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6442" w:rsidRPr="00D84FA1" w:rsidRDefault="00196442" w:rsidP="00196442">
    <w:pPr>
      <w:pStyle w:val="afffff0"/>
    </w:pPr>
    <w:r>
      <w:fldChar w:fldCharType="begin"/>
    </w:r>
    <w:r>
      <w:instrText xml:space="preserve"> STYLEREF  标准文件_文件编号  \* MERGEFORMAT </w:instrText>
    </w:r>
    <w:r>
      <w:fldChar w:fldCharType="separate"/>
    </w:r>
    <w:r w:rsidR="00392EB0">
      <w:t>DB 32/T XXXX</w:t>
    </w:r>
    <w:r w:rsidR="00392EB0">
      <w:t>—</w:t>
    </w:r>
    <w:r w:rsidR="00392EB0">
      <w:t>XXXX</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6442" w:rsidRPr="00196442" w:rsidRDefault="00196442" w:rsidP="00196442">
    <w:pPr>
      <w:pStyle w:val="afffff1"/>
    </w:pPr>
    <w:r>
      <w:fldChar w:fldCharType="begin"/>
    </w:r>
    <w:r>
      <w:instrText xml:space="preserve"> STYLEREF  标准文件_文件编号 \* MERGEFORMAT </w:instrText>
    </w:r>
    <w:r>
      <w:fldChar w:fldCharType="separate"/>
    </w:r>
    <w:r w:rsidR="00392EB0">
      <w:t>DB 32/T XXXX</w:t>
    </w:r>
    <w:r w:rsidR="00392EB0">
      <w:t>—</w:t>
    </w:r>
    <w:r w:rsidR="00392EB0">
      <w:t>XXXX</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568"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E86LZUErngJm4N4iUzl1BqCNBb+aXUkdZl8G/PBsEayKjaKeaQVf/z0bLIt0m7d6qVFOh42DWWyoeWEO28hniQ==" w:salt="11GKpgcQyYuBw9IseYkfrg=="/>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8EA"/>
    <w:rsid w:val="0000040A"/>
    <w:rsid w:val="00000A94"/>
    <w:rsid w:val="00001972"/>
    <w:rsid w:val="00001D9A"/>
    <w:rsid w:val="00007B3A"/>
    <w:rsid w:val="000107E0"/>
    <w:rsid w:val="00011FDE"/>
    <w:rsid w:val="00012FFD"/>
    <w:rsid w:val="00014162"/>
    <w:rsid w:val="00014340"/>
    <w:rsid w:val="00016A0F"/>
    <w:rsid w:val="00016A9C"/>
    <w:rsid w:val="00022060"/>
    <w:rsid w:val="00022184"/>
    <w:rsid w:val="00022762"/>
    <w:rsid w:val="000238E0"/>
    <w:rsid w:val="000249DB"/>
    <w:rsid w:val="00025191"/>
    <w:rsid w:val="0002595E"/>
    <w:rsid w:val="000303C3"/>
    <w:rsid w:val="00032FD2"/>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19A"/>
    <w:rsid w:val="000619E9"/>
    <w:rsid w:val="000622D4"/>
    <w:rsid w:val="000623CA"/>
    <w:rsid w:val="0006357D"/>
    <w:rsid w:val="00067F1E"/>
    <w:rsid w:val="00071CC0"/>
    <w:rsid w:val="00073C8C"/>
    <w:rsid w:val="00074F41"/>
    <w:rsid w:val="00077B64"/>
    <w:rsid w:val="00080A1C"/>
    <w:rsid w:val="00082317"/>
    <w:rsid w:val="00083D2C"/>
    <w:rsid w:val="00086AA1"/>
    <w:rsid w:val="00087A77"/>
    <w:rsid w:val="00090CA6"/>
    <w:rsid w:val="00091235"/>
    <w:rsid w:val="00092B8A"/>
    <w:rsid w:val="00092FB0"/>
    <w:rsid w:val="000934C5"/>
    <w:rsid w:val="00093D25"/>
    <w:rsid w:val="00093DAB"/>
    <w:rsid w:val="00094D73"/>
    <w:rsid w:val="00096D63"/>
    <w:rsid w:val="000A0B60"/>
    <w:rsid w:val="000A0EB8"/>
    <w:rsid w:val="000A19FC"/>
    <w:rsid w:val="000A296B"/>
    <w:rsid w:val="000A66FA"/>
    <w:rsid w:val="000A7311"/>
    <w:rsid w:val="000B060F"/>
    <w:rsid w:val="000B1592"/>
    <w:rsid w:val="000B1FF2"/>
    <w:rsid w:val="000B3CDA"/>
    <w:rsid w:val="000B6A0B"/>
    <w:rsid w:val="000C0F6C"/>
    <w:rsid w:val="000C11DB"/>
    <w:rsid w:val="000C12A6"/>
    <w:rsid w:val="000C1492"/>
    <w:rsid w:val="000C2FBD"/>
    <w:rsid w:val="000C4B41"/>
    <w:rsid w:val="000C57D6"/>
    <w:rsid w:val="000C6362"/>
    <w:rsid w:val="000C7666"/>
    <w:rsid w:val="000D0A9C"/>
    <w:rsid w:val="000D1795"/>
    <w:rsid w:val="000D329A"/>
    <w:rsid w:val="000D4B9C"/>
    <w:rsid w:val="000D4EB6"/>
    <w:rsid w:val="000D603A"/>
    <w:rsid w:val="000D753B"/>
    <w:rsid w:val="000E2D0B"/>
    <w:rsid w:val="000E4C9E"/>
    <w:rsid w:val="000E6FD7"/>
    <w:rsid w:val="000F06E1"/>
    <w:rsid w:val="000F0E3C"/>
    <w:rsid w:val="000F19D5"/>
    <w:rsid w:val="000F4A70"/>
    <w:rsid w:val="000F4AEA"/>
    <w:rsid w:val="000F633F"/>
    <w:rsid w:val="000F67E9"/>
    <w:rsid w:val="00104926"/>
    <w:rsid w:val="00105FC2"/>
    <w:rsid w:val="0011338E"/>
    <w:rsid w:val="00113B1E"/>
    <w:rsid w:val="0011711C"/>
    <w:rsid w:val="00117DA7"/>
    <w:rsid w:val="0012059C"/>
    <w:rsid w:val="00124E4F"/>
    <w:rsid w:val="001260B7"/>
    <w:rsid w:val="001265CB"/>
    <w:rsid w:val="001321C6"/>
    <w:rsid w:val="001325C4"/>
    <w:rsid w:val="00133010"/>
    <w:rsid w:val="001338EE"/>
    <w:rsid w:val="00133AAE"/>
    <w:rsid w:val="00135323"/>
    <w:rsid w:val="001356C4"/>
    <w:rsid w:val="001358E0"/>
    <w:rsid w:val="00141114"/>
    <w:rsid w:val="00142969"/>
    <w:rsid w:val="001446C2"/>
    <w:rsid w:val="001457E7"/>
    <w:rsid w:val="00145D9D"/>
    <w:rsid w:val="00146388"/>
    <w:rsid w:val="001529E5"/>
    <w:rsid w:val="00153C7E"/>
    <w:rsid w:val="001544A1"/>
    <w:rsid w:val="00156B25"/>
    <w:rsid w:val="00156E1A"/>
    <w:rsid w:val="00157894"/>
    <w:rsid w:val="00157B55"/>
    <w:rsid w:val="001642FA"/>
    <w:rsid w:val="001649EB"/>
    <w:rsid w:val="00164BAF"/>
    <w:rsid w:val="00164FA8"/>
    <w:rsid w:val="00165065"/>
    <w:rsid w:val="00165434"/>
    <w:rsid w:val="0016580B"/>
    <w:rsid w:val="00165B45"/>
    <w:rsid w:val="00165F49"/>
    <w:rsid w:val="00166B88"/>
    <w:rsid w:val="0016770A"/>
    <w:rsid w:val="00167CD2"/>
    <w:rsid w:val="00170804"/>
    <w:rsid w:val="001708E9"/>
    <w:rsid w:val="0017340B"/>
    <w:rsid w:val="00173FB1"/>
    <w:rsid w:val="00176DFD"/>
    <w:rsid w:val="001852C9"/>
    <w:rsid w:val="00190087"/>
    <w:rsid w:val="00191126"/>
    <w:rsid w:val="001913C4"/>
    <w:rsid w:val="0019348F"/>
    <w:rsid w:val="00193A07"/>
    <w:rsid w:val="00194C95"/>
    <w:rsid w:val="00195C34"/>
    <w:rsid w:val="00196442"/>
    <w:rsid w:val="00196EF5"/>
    <w:rsid w:val="001A1A53"/>
    <w:rsid w:val="001A234A"/>
    <w:rsid w:val="001A30EB"/>
    <w:rsid w:val="001A40CA"/>
    <w:rsid w:val="001A4CF3"/>
    <w:rsid w:val="001B06E8"/>
    <w:rsid w:val="001B674D"/>
    <w:rsid w:val="001B71D0"/>
    <w:rsid w:val="001B71EE"/>
    <w:rsid w:val="001C04A8"/>
    <w:rsid w:val="001C0DC8"/>
    <w:rsid w:val="001C0E7F"/>
    <w:rsid w:val="001C2C03"/>
    <w:rsid w:val="001C42F7"/>
    <w:rsid w:val="001C4353"/>
    <w:rsid w:val="001C49E5"/>
    <w:rsid w:val="001C510C"/>
    <w:rsid w:val="001C680C"/>
    <w:rsid w:val="001C7FEA"/>
    <w:rsid w:val="001D0499"/>
    <w:rsid w:val="001D0BBE"/>
    <w:rsid w:val="001D0ED4"/>
    <w:rsid w:val="001D212F"/>
    <w:rsid w:val="001D29D7"/>
    <w:rsid w:val="001D2DE7"/>
    <w:rsid w:val="001D411C"/>
    <w:rsid w:val="001D4210"/>
    <w:rsid w:val="001D5CF2"/>
    <w:rsid w:val="001E01E6"/>
    <w:rsid w:val="001E1B6A"/>
    <w:rsid w:val="001E2484"/>
    <w:rsid w:val="001E32F8"/>
    <w:rsid w:val="001E3CC4"/>
    <w:rsid w:val="001E4104"/>
    <w:rsid w:val="001E4882"/>
    <w:rsid w:val="001E73AB"/>
    <w:rsid w:val="001F092D"/>
    <w:rsid w:val="001F143A"/>
    <w:rsid w:val="001F1605"/>
    <w:rsid w:val="001F2508"/>
    <w:rsid w:val="001F2CE7"/>
    <w:rsid w:val="001F36C6"/>
    <w:rsid w:val="001F40BF"/>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7CF2"/>
    <w:rsid w:val="002600F8"/>
    <w:rsid w:val="0026148A"/>
    <w:rsid w:val="00262696"/>
    <w:rsid w:val="00263D25"/>
    <w:rsid w:val="002642F7"/>
    <w:rsid w:val="002643C3"/>
    <w:rsid w:val="00264A0C"/>
    <w:rsid w:val="00266EEB"/>
    <w:rsid w:val="00267EF4"/>
    <w:rsid w:val="0027059C"/>
    <w:rsid w:val="0027089A"/>
    <w:rsid w:val="00270CB8"/>
    <w:rsid w:val="00272B08"/>
    <w:rsid w:val="002732AF"/>
    <w:rsid w:val="00273735"/>
    <w:rsid w:val="002771AC"/>
    <w:rsid w:val="00281BB8"/>
    <w:rsid w:val="00281E9E"/>
    <w:rsid w:val="00282405"/>
    <w:rsid w:val="00283E8D"/>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19"/>
    <w:rsid w:val="002A3AAB"/>
    <w:rsid w:val="002A4CEA"/>
    <w:rsid w:val="002A5977"/>
    <w:rsid w:val="002A5A13"/>
    <w:rsid w:val="002A757F"/>
    <w:rsid w:val="002A7F44"/>
    <w:rsid w:val="002B0C40"/>
    <w:rsid w:val="002B1966"/>
    <w:rsid w:val="002B4508"/>
    <w:rsid w:val="002B5779"/>
    <w:rsid w:val="002B7332"/>
    <w:rsid w:val="002B7F51"/>
    <w:rsid w:val="002C09E7"/>
    <w:rsid w:val="002C15AB"/>
    <w:rsid w:val="002C1CD6"/>
    <w:rsid w:val="002C1E06"/>
    <w:rsid w:val="002C1E1C"/>
    <w:rsid w:val="002C29AE"/>
    <w:rsid w:val="002C3F07"/>
    <w:rsid w:val="002C5278"/>
    <w:rsid w:val="002C7472"/>
    <w:rsid w:val="002C7EBB"/>
    <w:rsid w:val="002D06C1"/>
    <w:rsid w:val="002D42B5"/>
    <w:rsid w:val="002D4F1A"/>
    <w:rsid w:val="002D6EC6"/>
    <w:rsid w:val="002D79AC"/>
    <w:rsid w:val="002E039D"/>
    <w:rsid w:val="002E4D5A"/>
    <w:rsid w:val="002E5134"/>
    <w:rsid w:val="002E6326"/>
    <w:rsid w:val="002E753E"/>
    <w:rsid w:val="002F0BB8"/>
    <w:rsid w:val="002F2AF5"/>
    <w:rsid w:val="002F2CEA"/>
    <w:rsid w:val="002F30E0"/>
    <w:rsid w:val="002F35E4"/>
    <w:rsid w:val="002F3730"/>
    <w:rsid w:val="002F38E1"/>
    <w:rsid w:val="002F6E04"/>
    <w:rsid w:val="002F7AF6"/>
    <w:rsid w:val="00300B2C"/>
    <w:rsid w:val="00300E63"/>
    <w:rsid w:val="00302190"/>
    <w:rsid w:val="00302F5F"/>
    <w:rsid w:val="0030441D"/>
    <w:rsid w:val="00306063"/>
    <w:rsid w:val="00313B85"/>
    <w:rsid w:val="00317988"/>
    <w:rsid w:val="003221B4"/>
    <w:rsid w:val="0032258D"/>
    <w:rsid w:val="00322E62"/>
    <w:rsid w:val="003245ED"/>
    <w:rsid w:val="00324D13"/>
    <w:rsid w:val="00324D2A"/>
    <w:rsid w:val="00324EDD"/>
    <w:rsid w:val="003331E4"/>
    <w:rsid w:val="003352BB"/>
    <w:rsid w:val="00336C64"/>
    <w:rsid w:val="00337162"/>
    <w:rsid w:val="003379A9"/>
    <w:rsid w:val="0034194F"/>
    <w:rsid w:val="00344605"/>
    <w:rsid w:val="003474AA"/>
    <w:rsid w:val="00350D1D"/>
    <w:rsid w:val="00351000"/>
    <w:rsid w:val="0035174C"/>
    <w:rsid w:val="00352C83"/>
    <w:rsid w:val="003615D2"/>
    <w:rsid w:val="00362975"/>
    <w:rsid w:val="00362AE8"/>
    <w:rsid w:val="00362EEE"/>
    <w:rsid w:val="0036429C"/>
    <w:rsid w:val="00364A53"/>
    <w:rsid w:val="003654CB"/>
    <w:rsid w:val="00365AA9"/>
    <w:rsid w:val="00365F86"/>
    <w:rsid w:val="00365F87"/>
    <w:rsid w:val="00366E89"/>
    <w:rsid w:val="00367532"/>
    <w:rsid w:val="003705F4"/>
    <w:rsid w:val="00370D58"/>
    <w:rsid w:val="00371316"/>
    <w:rsid w:val="00372296"/>
    <w:rsid w:val="003725F7"/>
    <w:rsid w:val="00375409"/>
    <w:rsid w:val="00376544"/>
    <w:rsid w:val="00376713"/>
    <w:rsid w:val="00381815"/>
    <w:rsid w:val="003819AF"/>
    <w:rsid w:val="00381DBE"/>
    <w:rsid w:val="003820E9"/>
    <w:rsid w:val="00382DE7"/>
    <w:rsid w:val="00383658"/>
    <w:rsid w:val="00384FFC"/>
    <w:rsid w:val="003872FC"/>
    <w:rsid w:val="00387ADC"/>
    <w:rsid w:val="00390020"/>
    <w:rsid w:val="003903D6"/>
    <w:rsid w:val="00390EE6"/>
    <w:rsid w:val="0039118F"/>
    <w:rsid w:val="00392AD7"/>
    <w:rsid w:val="00392EB0"/>
    <w:rsid w:val="003935CC"/>
    <w:rsid w:val="003938D9"/>
    <w:rsid w:val="00394376"/>
    <w:rsid w:val="003943FF"/>
    <w:rsid w:val="00395700"/>
    <w:rsid w:val="003974EB"/>
    <w:rsid w:val="00397CC5"/>
    <w:rsid w:val="003A06D6"/>
    <w:rsid w:val="003A1582"/>
    <w:rsid w:val="003A2168"/>
    <w:rsid w:val="003A2B74"/>
    <w:rsid w:val="003A4077"/>
    <w:rsid w:val="003A69D5"/>
    <w:rsid w:val="003B09AD"/>
    <w:rsid w:val="003B1F18"/>
    <w:rsid w:val="003B2C67"/>
    <w:rsid w:val="003B5BF0"/>
    <w:rsid w:val="003B60BF"/>
    <w:rsid w:val="003B6BE3"/>
    <w:rsid w:val="003C010C"/>
    <w:rsid w:val="003C0A6C"/>
    <w:rsid w:val="003C14F8"/>
    <w:rsid w:val="003C55FD"/>
    <w:rsid w:val="003C5A43"/>
    <w:rsid w:val="003C76F3"/>
    <w:rsid w:val="003D0519"/>
    <w:rsid w:val="003D0FF6"/>
    <w:rsid w:val="003D13E8"/>
    <w:rsid w:val="003D262C"/>
    <w:rsid w:val="003D4AA7"/>
    <w:rsid w:val="003D6D61"/>
    <w:rsid w:val="003D79C6"/>
    <w:rsid w:val="003E091D"/>
    <w:rsid w:val="003E14E5"/>
    <w:rsid w:val="003E1C53"/>
    <w:rsid w:val="003E2A69"/>
    <w:rsid w:val="003E2D49"/>
    <w:rsid w:val="003E2FD4"/>
    <w:rsid w:val="003E49F6"/>
    <w:rsid w:val="003E660F"/>
    <w:rsid w:val="003F0841"/>
    <w:rsid w:val="003F23D3"/>
    <w:rsid w:val="003F351A"/>
    <w:rsid w:val="003F3F08"/>
    <w:rsid w:val="003F49F1"/>
    <w:rsid w:val="003F6272"/>
    <w:rsid w:val="00400E72"/>
    <w:rsid w:val="00401400"/>
    <w:rsid w:val="004023A1"/>
    <w:rsid w:val="00404869"/>
    <w:rsid w:val="00405884"/>
    <w:rsid w:val="00407AB4"/>
    <w:rsid w:val="00407D39"/>
    <w:rsid w:val="0041477A"/>
    <w:rsid w:val="004167A3"/>
    <w:rsid w:val="0043133E"/>
    <w:rsid w:val="00432DAA"/>
    <w:rsid w:val="00434305"/>
    <w:rsid w:val="0043561A"/>
    <w:rsid w:val="00435DF7"/>
    <w:rsid w:val="0044083F"/>
    <w:rsid w:val="00441AE7"/>
    <w:rsid w:val="00445574"/>
    <w:rsid w:val="004467FB"/>
    <w:rsid w:val="00452D6B"/>
    <w:rsid w:val="00454484"/>
    <w:rsid w:val="004547E7"/>
    <w:rsid w:val="0045517B"/>
    <w:rsid w:val="00463B77"/>
    <w:rsid w:val="00463C7B"/>
    <w:rsid w:val="004644A6"/>
    <w:rsid w:val="004659BD"/>
    <w:rsid w:val="00470775"/>
    <w:rsid w:val="00471B15"/>
    <w:rsid w:val="004746B1"/>
    <w:rsid w:val="0047583F"/>
    <w:rsid w:val="00475DE8"/>
    <w:rsid w:val="0048157E"/>
    <w:rsid w:val="00481C44"/>
    <w:rsid w:val="00484936"/>
    <w:rsid w:val="00485500"/>
    <w:rsid w:val="00485C89"/>
    <w:rsid w:val="00486BE3"/>
    <w:rsid w:val="004905E4"/>
    <w:rsid w:val="00490A89"/>
    <w:rsid w:val="00490AB4"/>
    <w:rsid w:val="00492F02"/>
    <w:rsid w:val="004939AE"/>
    <w:rsid w:val="00494586"/>
    <w:rsid w:val="004A12DF"/>
    <w:rsid w:val="004A17E6"/>
    <w:rsid w:val="004A1BA8"/>
    <w:rsid w:val="004A4B57"/>
    <w:rsid w:val="004A63FA"/>
    <w:rsid w:val="004B0272"/>
    <w:rsid w:val="004B2701"/>
    <w:rsid w:val="004B2E1B"/>
    <w:rsid w:val="004B3AA8"/>
    <w:rsid w:val="004B3E93"/>
    <w:rsid w:val="004B4898"/>
    <w:rsid w:val="004C1FBC"/>
    <w:rsid w:val="004C3F1D"/>
    <w:rsid w:val="004C458D"/>
    <w:rsid w:val="004C62D9"/>
    <w:rsid w:val="004C7556"/>
    <w:rsid w:val="004C7E8B"/>
    <w:rsid w:val="004C7E9D"/>
    <w:rsid w:val="004C7F67"/>
    <w:rsid w:val="004D076D"/>
    <w:rsid w:val="004D0EF1"/>
    <w:rsid w:val="004D2253"/>
    <w:rsid w:val="004D22E2"/>
    <w:rsid w:val="004D4406"/>
    <w:rsid w:val="004D6E9F"/>
    <w:rsid w:val="004D7C42"/>
    <w:rsid w:val="004E0465"/>
    <w:rsid w:val="004E127B"/>
    <w:rsid w:val="004E1C0A"/>
    <w:rsid w:val="004E2B06"/>
    <w:rsid w:val="004E30C5"/>
    <w:rsid w:val="004E4AA5"/>
    <w:rsid w:val="004E4AEE"/>
    <w:rsid w:val="004E59E3"/>
    <w:rsid w:val="004E67C0"/>
    <w:rsid w:val="004F124D"/>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0825"/>
    <w:rsid w:val="005220EC"/>
    <w:rsid w:val="0052266D"/>
    <w:rsid w:val="00523F95"/>
    <w:rsid w:val="00524D65"/>
    <w:rsid w:val="00525B16"/>
    <w:rsid w:val="005334DC"/>
    <w:rsid w:val="00533D04"/>
    <w:rsid w:val="00534804"/>
    <w:rsid w:val="00534BDF"/>
    <w:rsid w:val="005354EA"/>
    <w:rsid w:val="0053585F"/>
    <w:rsid w:val="00535EC4"/>
    <w:rsid w:val="00535ED9"/>
    <w:rsid w:val="0053692B"/>
    <w:rsid w:val="00537244"/>
    <w:rsid w:val="00541853"/>
    <w:rsid w:val="00543BDA"/>
    <w:rsid w:val="005441CC"/>
    <w:rsid w:val="00545E70"/>
    <w:rsid w:val="00546DC6"/>
    <w:rsid w:val="005479DA"/>
    <w:rsid w:val="00547BCC"/>
    <w:rsid w:val="0055013B"/>
    <w:rsid w:val="00550693"/>
    <w:rsid w:val="00551F6F"/>
    <w:rsid w:val="00555044"/>
    <w:rsid w:val="00561475"/>
    <w:rsid w:val="00563247"/>
    <w:rsid w:val="0056487B"/>
    <w:rsid w:val="00564FB9"/>
    <w:rsid w:val="005661FB"/>
    <w:rsid w:val="00570F04"/>
    <w:rsid w:val="00573D9E"/>
    <w:rsid w:val="005801E3"/>
    <w:rsid w:val="00581802"/>
    <w:rsid w:val="005836A8"/>
    <w:rsid w:val="0058409C"/>
    <w:rsid w:val="00584262"/>
    <w:rsid w:val="00586630"/>
    <w:rsid w:val="00587ADD"/>
    <w:rsid w:val="00591E27"/>
    <w:rsid w:val="00596160"/>
    <w:rsid w:val="005966E2"/>
    <w:rsid w:val="00597007"/>
    <w:rsid w:val="00597293"/>
    <w:rsid w:val="005A0966"/>
    <w:rsid w:val="005A11B7"/>
    <w:rsid w:val="005A260B"/>
    <w:rsid w:val="005A4A1B"/>
    <w:rsid w:val="005A7830"/>
    <w:rsid w:val="005A7AD8"/>
    <w:rsid w:val="005A7FCE"/>
    <w:rsid w:val="005B0F3F"/>
    <w:rsid w:val="005B13ED"/>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1CFB"/>
    <w:rsid w:val="005E2335"/>
    <w:rsid w:val="005E2C5A"/>
    <w:rsid w:val="005E34CA"/>
    <w:rsid w:val="005E3C18"/>
    <w:rsid w:val="005E6812"/>
    <w:rsid w:val="005E7881"/>
    <w:rsid w:val="005E78E0"/>
    <w:rsid w:val="005F0D9C"/>
    <w:rsid w:val="005F284E"/>
    <w:rsid w:val="005F3781"/>
    <w:rsid w:val="005F4712"/>
    <w:rsid w:val="006015CE"/>
    <w:rsid w:val="00604784"/>
    <w:rsid w:val="00606419"/>
    <w:rsid w:val="00607D29"/>
    <w:rsid w:val="006105A0"/>
    <w:rsid w:val="00612952"/>
    <w:rsid w:val="00614CC1"/>
    <w:rsid w:val="00615A9D"/>
    <w:rsid w:val="00617387"/>
    <w:rsid w:val="006205D6"/>
    <w:rsid w:val="006252D8"/>
    <w:rsid w:val="006259BC"/>
    <w:rsid w:val="0062636B"/>
    <w:rsid w:val="00632182"/>
    <w:rsid w:val="00632AE0"/>
    <w:rsid w:val="00633C17"/>
    <w:rsid w:val="00634D9E"/>
    <w:rsid w:val="00636E3E"/>
    <w:rsid w:val="00637205"/>
    <w:rsid w:val="006379F7"/>
    <w:rsid w:val="00637E4D"/>
    <w:rsid w:val="00640447"/>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A17"/>
    <w:rsid w:val="00664F62"/>
    <w:rsid w:val="006655E1"/>
    <w:rsid w:val="00672060"/>
    <w:rsid w:val="00672BFD"/>
    <w:rsid w:val="00672E87"/>
    <w:rsid w:val="006770F4"/>
    <w:rsid w:val="00677A84"/>
    <w:rsid w:val="0068026D"/>
    <w:rsid w:val="00680A27"/>
    <w:rsid w:val="006816A4"/>
    <w:rsid w:val="006819B8"/>
    <w:rsid w:val="00683001"/>
    <w:rsid w:val="006840A6"/>
    <w:rsid w:val="006850CD"/>
    <w:rsid w:val="00685589"/>
    <w:rsid w:val="00685AAB"/>
    <w:rsid w:val="00694241"/>
    <w:rsid w:val="00695D22"/>
    <w:rsid w:val="006A0684"/>
    <w:rsid w:val="006A07AA"/>
    <w:rsid w:val="006A25E5"/>
    <w:rsid w:val="006A2B46"/>
    <w:rsid w:val="006A336D"/>
    <w:rsid w:val="006A37B9"/>
    <w:rsid w:val="006A6A87"/>
    <w:rsid w:val="006B2672"/>
    <w:rsid w:val="006B54BF"/>
    <w:rsid w:val="006B5F15"/>
    <w:rsid w:val="006B5F44"/>
    <w:rsid w:val="006B5F90"/>
    <w:rsid w:val="006B6181"/>
    <w:rsid w:val="006B62E4"/>
    <w:rsid w:val="006C1BBA"/>
    <w:rsid w:val="006C2079"/>
    <w:rsid w:val="006C5A62"/>
    <w:rsid w:val="006C5D68"/>
    <w:rsid w:val="006C6976"/>
    <w:rsid w:val="006C6DD0"/>
    <w:rsid w:val="006D04EA"/>
    <w:rsid w:val="006D0AB7"/>
    <w:rsid w:val="006D16C4"/>
    <w:rsid w:val="006D3E96"/>
    <w:rsid w:val="006D4515"/>
    <w:rsid w:val="006D4792"/>
    <w:rsid w:val="006D4BB1"/>
    <w:rsid w:val="006D6593"/>
    <w:rsid w:val="006E23EA"/>
    <w:rsid w:val="006F03A8"/>
    <w:rsid w:val="006F2ACA"/>
    <w:rsid w:val="006F2ADC"/>
    <w:rsid w:val="006F2BFE"/>
    <w:rsid w:val="006F31E9"/>
    <w:rsid w:val="006F6284"/>
    <w:rsid w:val="007002C5"/>
    <w:rsid w:val="00703057"/>
    <w:rsid w:val="00704387"/>
    <w:rsid w:val="00707669"/>
    <w:rsid w:val="00711CBA"/>
    <w:rsid w:val="00711FB5"/>
    <w:rsid w:val="00712A01"/>
    <w:rsid w:val="00714F58"/>
    <w:rsid w:val="00722FBF"/>
    <w:rsid w:val="00722FC2"/>
    <w:rsid w:val="00724879"/>
    <w:rsid w:val="00724E1B"/>
    <w:rsid w:val="00725949"/>
    <w:rsid w:val="007278B1"/>
    <w:rsid w:val="00727FA2"/>
    <w:rsid w:val="00730BBC"/>
    <w:rsid w:val="007322D9"/>
    <w:rsid w:val="00732BC0"/>
    <w:rsid w:val="0073720F"/>
    <w:rsid w:val="00737796"/>
    <w:rsid w:val="007403ED"/>
    <w:rsid w:val="0074165C"/>
    <w:rsid w:val="00742C35"/>
    <w:rsid w:val="007432CA"/>
    <w:rsid w:val="007439EB"/>
    <w:rsid w:val="00743CB4"/>
    <w:rsid w:val="00743F0A"/>
    <w:rsid w:val="007444E8"/>
    <w:rsid w:val="0074548E"/>
    <w:rsid w:val="00745773"/>
    <w:rsid w:val="00746800"/>
    <w:rsid w:val="007501A8"/>
    <w:rsid w:val="00750D61"/>
    <w:rsid w:val="00750EE1"/>
    <w:rsid w:val="007512A3"/>
    <w:rsid w:val="00752B4D"/>
    <w:rsid w:val="00753E6C"/>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85295"/>
    <w:rsid w:val="007959E8"/>
    <w:rsid w:val="00795E9C"/>
    <w:rsid w:val="007A0521"/>
    <w:rsid w:val="007A1DAB"/>
    <w:rsid w:val="007A25FB"/>
    <w:rsid w:val="007A2E12"/>
    <w:rsid w:val="007A3475"/>
    <w:rsid w:val="007A38DE"/>
    <w:rsid w:val="007A3ED8"/>
    <w:rsid w:val="007A41C8"/>
    <w:rsid w:val="007A54CE"/>
    <w:rsid w:val="007A6FD9"/>
    <w:rsid w:val="007A7FFA"/>
    <w:rsid w:val="007B04EB"/>
    <w:rsid w:val="007B0D4F"/>
    <w:rsid w:val="007B36EB"/>
    <w:rsid w:val="007B5A3D"/>
    <w:rsid w:val="007B5B95"/>
    <w:rsid w:val="007B68EA"/>
    <w:rsid w:val="007B7453"/>
    <w:rsid w:val="007C1E8B"/>
    <w:rsid w:val="007C2B34"/>
    <w:rsid w:val="007C2D89"/>
    <w:rsid w:val="007C4593"/>
    <w:rsid w:val="007C5309"/>
    <w:rsid w:val="007C6069"/>
    <w:rsid w:val="007D06C4"/>
    <w:rsid w:val="007D1352"/>
    <w:rsid w:val="007D2508"/>
    <w:rsid w:val="007D346A"/>
    <w:rsid w:val="007D6518"/>
    <w:rsid w:val="007D6AAF"/>
    <w:rsid w:val="007D76BD"/>
    <w:rsid w:val="007E0BF1"/>
    <w:rsid w:val="007E63CE"/>
    <w:rsid w:val="007E6EEF"/>
    <w:rsid w:val="007F0ED8"/>
    <w:rsid w:val="007F0F63"/>
    <w:rsid w:val="007F6D82"/>
    <w:rsid w:val="007F75CE"/>
    <w:rsid w:val="008013A4"/>
    <w:rsid w:val="008027CE"/>
    <w:rsid w:val="00802F42"/>
    <w:rsid w:val="00804383"/>
    <w:rsid w:val="00804BB7"/>
    <w:rsid w:val="00804D41"/>
    <w:rsid w:val="008078C1"/>
    <w:rsid w:val="00810257"/>
    <w:rsid w:val="008104F5"/>
    <w:rsid w:val="00811072"/>
    <w:rsid w:val="00811369"/>
    <w:rsid w:val="00812963"/>
    <w:rsid w:val="00815419"/>
    <w:rsid w:val="008163C8"/>
    <w:rsid w:val="008164A1"/>
    <w:rsid w:val="00817325"/>
    <w:rsid w:val="008209E6"/>
    <w:rsid w:val="00823303"/>
    <w:rsid w:val="008233B2"/>
    <w:rsid w:val="00823A9F"/>
    <w:rsid w:val="00823C85"/>
    <w:rsid w:val="00825138"/>
    <w:rsid w:val="008269DD"/>
    <w:rsid w:val="00830621"/>
    <w:rsid w:val="00832366"/>
    <w:rsid w:val="0083348C"/>
    <w:rsid w:val="0083384C"/>
    <w:rsid w:val="008373D3"/>
    <w:rsid w:val="00840617"/>
    <w:rsid w:val="00840F84"/>
    <w:rsid w:val="00842A47"/>
    <w:rsid w:val="0084375F"/>
    <w:rsid w:val="00843C13"/>
    <w:rsid w:val="008454F8"/>
    <w:rsid w:val="0085173A"/>
    <w:rsid w:val="00856316"/>
    <w:rsid w:val="00856725"/>
    <w:rsid w:val="008603CE"/>
    <w:rsid w:val="008620FC"/>
    <w:rsid w:val="008627A5"/>
    <w:rsid w:val="00863E05"/>
    <w:rsid w:val="00865ACA"/>
    <w:rsid w:val="00865D28"/>
    <w:rsid w:val="00865F85"/>
    <w:rsid w:val="00867C10"/>
    <w:rsid w:val="00870439"/>
    <w:rsid w:val="00870DA1"/>
    <w:rsid w:val="008775B5"/>
    <w:rsid w:val="008838E8"/>
    <w:rsid w:val="00883F93"/>
    <w:rsid w:val="00884180"/>
    <w:rsid w:val="00884C43"/>
    <w:rsid w:val="00884DB3"/>
    <w:rsid w:val="00885A9D"/>
    <w:rsid w:val="008864F6"/>
    <w:rsid w:val="00887E8F"/>
    <w:rsid w:val="0089049D"/>
    <w:rsid w:val="00891553"/>
    <w:rsid w:val="008928C9"/>
    <w:rsid w:val="008930CB"/>
    <w:rsid w:val="008938DC"/>
    <w:rsid w:val="00893FD1"/>
    <w:rsid w:val="00894836"/>
    <w:rsid w:val="00895172"/>
    <w:rsid w:val="00895680"/>
    <w:rsid w:val="00896477"/>
    <w:rsid w:val="00896DFF"/>
    <w:rsid w:val="0089762C"/>
    <w:rsid w:val="008A08B4"/>
    <w:rsid w:val="008A1893"/>
    <w:rsid w:val="008A3215"/>
    <w:rsid w:val="008A32D5"/>
    <w:rsid w:val="008A57E6"/>
    <w:rsid w:val="008A6F81"/>
    <w:rsid w:val="008A769A"/>
    <w:rsid w:val="008B0C9C"/>
    <w:rsid w:val="008B166D"/>
    <w:rsid w:val="008B17F4"/>
    <w:rsid w:val="008B2177"/>
    <w:rsid w:val="008B2344"/>
    <w:rsid w:val="008B3615"/>
    <w:rsid w:val="008B4AC4"/>
    <w:rsid w:val="008B50C8"/>
    <w:rsid w:val="008B5281"/>
    <w:rsid w:val="008B7E05"/>
    <w:rsid w:val="008C1797"/>
    <w:rsid w:val="008C1CBB"/>
    <w:rsid w:val="008C219C"/>
    <w:rsid w:val="008C475E"/>
    <w:rsid w:val="008C619A"/>
    <w:rsid w:val="008D0CE8"/>
    <w:rsid w:val="008D2D1D"/>
    <w:rsid w:val="008D453D"/>
    <w:rsid w:val="008D53AD"/>
    <w:rsid w:val="008D562B"/>
    <w:rsid w:val="008D5733"/>
    <w:rsid w:val="008D622B"/>
    <w:rsid w:val="008D666C"/>
    <w:rsid w:val="008D7B54"/>
    <w:rsid w:val="008E0AA5"/>
    <w:rsid w:val="008E0C9D"/>
    <w:rsid w:val="008E1648"/>
    <w:rsid w:val="008E1B3E"/>
    <w:rsid w:val="008E2245"/>
    <w:rsid w:val="008E2319"/>
    <w:rsid w:val="008E3F56"/>
    <w:rsid w:val="008E4BB6"/>
    <w:rsid w:val="008E5518"/>
    <w:rsid w:val="008E6A84"/>
    <w:rsid w:val="008F0CDC"/>
    <w:rsid w:val="008F15BA"/>
    <w:rsid w:val="008F17A3"/>
    <w:rsid w:val="008F1ED3"/>
    <w:rsid w:val="008F23A5"/>
    <w:rsid w:val="008F40CE"/>
    <w:rsid w:val="008F4C29"/>
    <w:rsid w:val="008F70BD"/>
    <w:rsid w:val="008F788F"/>
    <w:rsid w:val="008F7EA2"/>
    <w:rsid w:val="00902722"/>
    <w:rsid w:val="009027BC"/>
    <w:rsid w:val="0090311D"/>
    <w:rsid w:val="009062E6"/>
    <w:rsid w:val="00911BE5"/>
    <w:rsid w:val="00913CA9"/>
    <w:rsid w:val="009145AE"/>
    <w:rsid w:val="009146CE"/>
    <w:rsid w:val="00914AB2"/>
    <w:rsid w:val="00914CA7"/>
    <w:rsid w:val="00915C37"/>
    <w:rsid w:val="00915C3E"/>
    <w:rsid w:val="009161A8"/>
    <w:rsid w:val="0091670B"/>
    <w:rsid w:val="00920CAD"/>
    <w:rsid w:val="009245F5"/>
    <w:rsid w:val="009249EC"/>
    <w:rsid w:val="009273B3"/>
    <w:rsid w:val="0092765E"/>
    <w:rsid w:val="009305B5"/>
    <w:rsid w:val="009412D0"/>
    <w:rsid w:val="0094226C"/>
    <w:rsid w:val="00942997"/>
    <w:rsid w:val="009429D5"/>
    <w:rsid w:val="00942BF1"/>
    <w:rsid w:val="009443C0"/>
    <w:rsid w:val="00945180"/>
    <w:rsid w:val="00945428"/>
    <w:rsid w:val="0094607B"/>
    <w:rsid w:val="00953604"/>
    <w:rsid w:val="0095496B"/>
    <w:rsid w:val="009562BE"/>
    <w:rsid w:val="00956C54"/>
    <w:rsid w:val="00956CD0"/>
    <w:rsid w:val="009610DC"/>
    <w:rsid w:val="00961490"/>
    <w:rsid w:val="0096381A"/>
    <w:rsid w:val="00965E04"/>
    <w:rsid w:val="009673CC"/>
    <w:rsid w:val="009674AD"/>
    <w:rsid w:val="00967AC0"/>
    <w:rsid w:val="00970CDC"/>
    <w:rsid w:val="00977010"/>
    <w:rsid w:val="00977A4A"/>
    <w:rsid w:val="00977D02"/>
    <w:rsid w:val="009809BB"/>
    <w:rsid w:val="0098364B"/>
    <w:rsid w:val="009911AF"/>
    <w:rsid w:val="00991875"/>
    <w:rsid w:val="00991F92"/>
    <w:rsid w:val="00992985"/>
    <w:rsid w:val="00993889"/>
    <w:rsid w:val="0099551B"/>
    <w:rsid w:val="0099755A"/>
    <w:rsid w:val="00997BF1"/>
    <w:rsid w:val="009A089C"/>
    <w:rsid w:val="009A118E"/>
    <w:rsid w:val="009A21CD"/>
    <w:rsid w:val="009A278C"/>
    <w:rsid w:val="009A2BC2"/>
    <w:rsid w:val="009A42C1"/>
    <w:rsid w:val="009A5429"/>
    <w:rsid w:val="009A72AD"/>
    <w:rsid w:val="009B09E0"/>
    <w:rsid w:val="009B0BC5"/>
    <w:rsid w:val="009B1247"/>
    <w:rsid w:val="009B3642"/>
    <w:rsid w:val="009B46F9"/>
    <w:rsid w:val="009B6029"/>
    <w:rsid w:val="009B6971"/>
    <w:rsid w:val="009C27F1"/>
    <w:rsid w:val="009C3152"/>
    <w:rsid w:val="009C3D73"/>
    <w:rsid w:val="009C3E77"/>
    <w:rsid w:val="009C4CFA"/>
    <w:rsid w:val="009C5070"/>
    <w:rsid w:val="009D112C"/>
    <w:rsid w:val="009D3860"/>
    <w:rsid w:val="009D47FA"/>
    <w:rsid w:val="009D4C5B"/>
    <w:rsid w:val="009D50D2"/>
    <w:rsid w:val="009D628A"/>
    <w:rsid w:val="009D6BCA"/>
    <w:rsid w:val="009E0F62"/>
    <w:rsid w:val="009E4A58"/>
    <w:rsid w:val="009E5A2D"/>
    <w:rsid w:val="009E5AB2"/>
    <w:rsid w:val="009E6219"/>
    <w:rsid w:val="009F03B3"/>
    <w:rsid w:val="009F464E"/>
    <w:rsid w:val="00A0096C"/>
    <w:rsid w:val="00A0162A"/>
    <w:rsid w:val="00A01757"/>
    <w:rsid w:val="00A024A4"/>
    <w:rsid w:val="00A028C0"/>
    <w:rsid w:val="00A02BAE"/>
    <w:rsid w:val="00A0567E"/>
    <w:rsid w:val="00A06A6B"/>
    <w:rsid w:val="00A07E47"/>
    <w:rsid w:val="00A1198B"/>
    <w:rsid w:val="00A129D0"/>
    <w:rsid w:val="00A12C33"/>
    <w:rsid w:val="00A138BA"/>
    <w:rsid w:val="00A13F35"/>
    <w:rsid w:val="00A13F7C"/>
    <w:rsid w:val="00A14C8E"/>
    <w:rsid w:val="00A153D9"/>
    <w:rsid w:val="00A15F09"/>
    <w:rsid w:val="00A169B6"/>
    <w:rsid w:val="00A2271D"/>
    <w:rsid w:val="00A237D5"/>
    <w:rsid w:val="00A30EFC"/>
    <w:rsid w:val="00A31984"/>
    <w:rsid w:val="00A32D73"/>
    <w:rsid w:val="00A3367B"/>
    <w:rsid w:val="00A34AD7"/>
    <w:rsid w:val="00A3597D"/>
    <w:rsid w:val="00A36DD1"/>
    <w:rsid w:val="00A4006C"/>
    <w:rsid w:val="00A40091"/>
    <w:rsid w:val="00A4030F"/>
    <w:rsid w:val="00A41C79"/>
    <w:rsid w:val="00A41CB5"/>
    <w:rsid w:val="00A42CDF"/>
    <w:rsid w:val="00A4452E"/>
    <w:rsid w:val="00A4472C"/>
    <w:rsid w:val="00A44E69"/>
    <w:rsid w:val="00A4661E"/>
    <w:rsid w:val="00A55991"/>
    <w:rsid w:val="00A55BD6"/>
    <w:rsid w:val="00A55D50"/>
    <w:rsid w:val="00A57142"/>
    <w:rsid w:val="00A648CD"/>
    <w:rsid w:val="00A6537A"/>
    <w:rsid w:val="00A65DFD"/>
    <w:rsid w:val="00A67866"/>
    <w:rsid w:val="00A67ED4"/>
    <w:rsid w:val="00A67F09"/>
    <w:rsid w:val="00A70B07"/>
    <w:rsid w:val="00A7150B"/>
    <w:rsid w:val="00A723F8"/>
    <w:rsid w:val="00A749D2"/>
    <w:rsid w:val="00A77CCB"/>
    <w:rsid w:val="00A83D8D"/>
    <w:rsid w:val="00A8446B"/>
    <w:rsid w:val="00A846A7"/>
    <w:rsid w:val="00A8473F"/>
    <w:rsid w:val="00A862D6"/>
    <w:rsid w:val="00A864BD"/>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6AD"/>
    <w:rsid w:val="00AC3A5A"/>
    <w:rsid w:val="00AC4D95"/>
    <w:rsid w:val="00AC5DF4"/>
    <w:rsid w:val="00AD0AEF"/>
    <w:rsid w:val="00AD11B7"/>
    <w:rsid w:val="00AD1A94"/>
    <w:rsid w:val="00AD1C05"/>
    <w:rsid w:val="00AD3318"/>
    <w:rsid w:val="00AD4126"/>
    <w:rsid w:val="00AD421C"/>
    <w:rsid w:val="00AD44FA"/>
    <w:rsid w:val="00AE070A"/>
    <w:rsid w:val="00AE101C"/>
    <w:rsid w:val="00AE37E5"/>
    <w:rsid w:val="00AE4FFA"/>
    <w:rsid w:val="00AE5EB4"/>
    <w:rsid w:val="00AF0C18"/>
    <w:rsid w:val="00AF47C5"/>
    <w:rsid w:val="00AF5398"/>
    <w:rsid w:val="00B049AF"/>
    <w:rsid w:val="00B055DA"/>
    <w:rsid w:val="00B07242"/>
    <w:rsid w:val="00B10534"/>
    <w:rsid w:val="00B113DB"/>
    <w:rsid w:val="00B11D8A"/>
    <w:rsid w:val="00B125C3"/>
    <w:rsid w:val="00B12981"/>
    <w:rsid w:val="00B147DD"/>
    <w:rsid w:val="00B156FD"/>
    <w:rsid w:val="00B1703C"/>
    <w:rsid w:val="00B2158C"/>
    <w:rsid w:val="00B21F61"/>
    <w:rsid w:val="00B261F1"/>
    <w:rsid w:val="00B265BC"/>
    <w:rsid w:val="00B275ED"/>
    <w:rsid w:val="00B31FB1"/>
    <w:rsid w:val="00B33952"/>
    <w:rsid w:val="00B33C5E"/>
    <w:rsid w:val="00B342F4"/>
    <w:rsid w:val="00B34369"/>
    <w:rsid w:val="00B34DC2"/>
    <w:rsid w:val="00B378E5"/>
    <w:rsid w:val="00B4045F"/>
    <w:rsid w:val="00B4346D"/>
    <w:rsid w:val="00B440F4"/>
    <w:rsid w:val="00B447A5"/>
    <w:rsid w:val="00B44E88"/>
    <w:rsid w:val="00B4654C"/>
    <w:rsid w:val="00B46AF0"/>
    <w:rsid w:val="00B47293"/>
    <w:rsid w:val="00B50E50"/>
    <w:rsid w:val="00B52120"/>
    <w:rsid w:val="00B526EC"/>
    <w:rsid w:val="00B527E8"/>
    <w:rsid w:val="00B54ABC"/>
    <w:rsid w:val="00B54DDE"/>
    <w:rsid w:val="00B56FBE"/>
    <w:rsid w:val="00B60ACF"/>
    <w:rsid w:val="00B61638"/>
    <w:rsid w:val="00B62B58"/>
    <w:rsid w:val="00B65149"/>
    <w:rsid w:val="00B66567"/>
    <w:rsid w:val="00B66F52"/>
    <w:rsid w:val="00B66FE5"/>
    <w:rsid w:val="00B70FD0"/>
    <w:rsid w:val="00B72880"/>
    <w:rsid w:val="00B758BF"/>
    <w:rsid w:val="00B77466"/>
    <w:rsid w:val="00B77EC8"/>
    <w:rsid w:val="00B827A6"/>
    <w:rsid w:val="00B831CE"/>
    <w:rsid w:val="00B84072"/>
    <w:rsid w:val="00B86677"/>
    <w:rsid w:val="00B86783"/>
    <w:rsid w:val="00B87131"/>
    <w:rsid w:val="00B939B1"/>
    <w:rsid w:val="00B96D40"/>
    <w:rsid w:val="00B97386"/>
    <w:rsid w:val="00BA263B"/>
    <w:rsid w:val="00BA40C3"/>
    <w:rsid w:val="00BA42B2"/>
    <w:rsid w:val="00BA58D4"/>
    <w:rsid w:val="00BA5B9E"/>
    <w:rsid w:val="00BA7C9A"/>
    <w:rsid w:val="00BB203B"/>
    <w:rsid w:val="00BB25B5"/>
    <w:rsid w:val="00BB56E8"/>
    <w:rsid w:val="00BB5F8F"/>
    <w:rsid w:val="00BB657A"/>
    <w:rsid w:val="00BC1A4E"/>
    <w:rsid w:val="00BC4790"/>
    <w:rsid w:val="00BC5DC7"/>
    <w:rsid w:val="00BC6B8B"/>
    <w:rsid w:val="00BC73D8"/>
    <w:rsid w:val="00BD2C55"/>
    <w:rsid w:val="00BD52D7"/>
    <w:rsid w:val="00BD5AD2"/>
    <w:rsid w:val="00BE22F3"/>
    <w:rsid w:val="00BE5B52"/>
    <w:rsid w:val="00BE7B8D"/>
    <w:rsid w:val="00BF0993"/>
    <w:rsid w:val="00BF10A9"/>
    <w:rsid w:val="00BF1703"/>
    <w:rsid w:val="00BF231C"/>
    <w:rsid w:val="00BF51E5"/>
    <w:rsid w:val="00BF5516"/>
    <w:rsid w:val="00BF74A6"/>
    <w:rsid w:val="00C0066F"/>
    <w:rsid w:val="00C013AD"/>
    <w:rsid w:val="00C013B3"/>
    <w:rsid w:val="00C016DE"/>
    <w:rsid w:val="00C04904"/>
    <w:rsid w:val="00C04F1D"/>
    <w:rsid w:val="00C056B3"/>
    <w:rsid w:val="00C103E5"/>
    <w:rsid w:val="00C11A8B"/>
    <w:rsid w:val="00C13319"/>
    <w:rsid w:val="00C13EE9"/>
    <w:rsid w:val="00C21540"/>
    <w:rsid w:val="00C21906"/>
    <w:rsid w:val="00C21BFA"/>
    <w:rsid w:val="00C22148"/>
    <w:rsid w:val="00C24C8D"/>
    <w:rsid w:val="00C25FE2"/>
    <w:rsid w:val="00C26B53"/>
    <w:rsid w:val="00C279B2"/>
    <w:rsid w:val="00C32DE0"/>
    <w:rsid w:val="00C33E50"/>
    <w:rsid w:val="00C34C20"/>
    <w:rsid w:val="00C35A3E"/>
    <w:rsid w:val="00C42130"/>
    <w:rsid w:val="00C423A4"/>
    <w:rsid w:val="00C4326C"/>
    <w:rsid w:val="00C44ACE"/>
    <w:rsid w:val="00C44BF5"/>
    <w:rsid w:val="00C466EC"/>
    <w:rsid w:val="00C521D6"/>
    <w:rsid w:val="00C55232"/>
    <w:rsid w:val="00C553A4"/>
    <w:rsid w:val="00C55A06"/>
    <w:rsid w:val="00C55D03"/>
    <w:rsid w:val="00C601BC"/>
    <w:rsid w:val="00C6329F"/>
    <w:rsid w:val="00C63340"/>
    <w:rsid w:val="00C643F9"/>
    <w:rsid w:val="00C64E95"/>
    <w:rsid w:val="00C660A8"/>
    <w:rsid w:val="00C672CC"/>
    <w:rsid w:val="00C71372"/>
    <w:rsid w:val="00C717C0"/>
    <w:rsid w:val="00C72410"/>
    <w:rsid w:val="00C7287F"/>
    <w:rsid w:val="00C760CC"/>
    <w:rsid w:val="00C80CB8"/>
    <w:rsid w:val="00C819F8"/>
    <w:rsid w:val="00C8248C"/>
    <w:rsid w:val="00C83E73"/>
    <w:rsid w:val="00C84E33"/>
    <w:rsid w:val="00C86D6F"/>
    <w:rsid w:val="00C905FC"/>
    <w:rsid w:val="00C90827"/>
    <w:rsid w:val="00C92D03"/>
    <w:rsid w:val="00C9319C"/>
    <w:rsid w:val="00C9435D"/>
    <w:rsid w:val="00C94DF2"/>
    <w:rsid w:val="00C96741"/>
    <w:rsid w:val="00CA2D1B"/>
    <w:rsid w:val="00CA375D"/>
    <w:rsid w:val="00CA41B6"/>
    <w:rsid w:val="00CA5E63"/>
    <w:rsid w:val="00CA662A"/>
    <w:rsid w:val="00CA7AFD"/>
    <w:rsid w:val="00CA7C3C"/>
    <w:rsid w:val="00CB0189"/>
    <w:rsid w:val="00CB0BA2"/>
    <w:rsid w:val="00CB1A42"/>
    <w:rsid w:val="00CB1B0C"/>
    <w:rsid w:val="00CB2C0B"/>
    <w:rsid w:val="00CB517D"/>
    <w:rsid w:val="00CC038D"/>
    <w:rsid w:val="00CC08DB"/>
    <w:rsid w:val="00CC0B17"/>
    <w:rsid w:val="00CC39FF"/>
    <w:rsid w:val="00CC3C2F"/>
    <w:rsid w:val="00CC3F4A"/>
    <w:rsid w:val="00CC415E"/>
    <w:rsid w:val="00CC4AC8"/>
    <w:rsid w:val="00CC5233"/>
    <w:rsid w:val="00CC5DE6"/>
    <w:rsid w:val="00CC6E4E"/>
    <w:rsid w:val="00CC6FE8"/>
    <w:rsid w:val="00CC7202"/>
    <w:rsid w:val="00CC7924"/>
    <w:rsid w:val="00CD2808"/>
    <w:rsid w:val="00CD28BF"/>
    <w:rsid w:val="00CD4092"/>
    <w:rsid w:val="00CD4A20"/>
    <w:rsid w:val="00CD50A1"/>
    <w:rsid w:val="00CD519E"/>
    <w:rsid w:val="00CD561D"/>
    <w:rsid w:val="00CD6E46"/>
    <w:rsid w:val="00CE0C4F"/>
    <w:rsid w:val="00CE30EA"/>
    <w:rsid w:val="00CF048A"/>
    <w:rsid w:val="00CF155A"/>
    <w:rsid w:val="00CF2947"/>
    <w:rsid w:val="00CF321C"/>
    <w:rsid w:val="00CF3958"/>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3D38"/>
    <w:rsid w:val="00D25E37"/>
    <w:rsid w:val="00D2661A"/>
    <w:rsid w:val="00D26F49"/>
    <w:rsid w:val="00D27582"/>
    <w:rsid w:val="00D27EC4"/>
    <w:rsid w:val="00D324B5"/>
    <w:rsid w:val="00D32719"/>
    <w:rsid w:val="00D32C7C"/>
    <w:rsid w:val="00D33333"/>
    <w:rsid w:val="00D33457"/>
    <w:rsid w:val="00D352A2"/>
    <w:rsid w:val="00D40D15"/>
    <w:rsid w:val="00D4162B"/>
    <w:rsid w:val="00D43F28"/>
    <w:rsid w:val="00D4514F"/>
    <w:rsid w:val="00D451E2"/>
    <w:rsid w:val="00D45E89"/>
    <w:rsid w:val="00D45E8D"/>
    <w:rsid w:val="00D466AE"/>
    <w:rsid w:val="00D4734F"/>
    <w:rsid w:val="00D51BF3"/>
    <w:rsid w:val="00D564C9"/>
    <w:rsid w:val="00D61218"/>
    <w:rsid w:val="00D635AA"/>
    <w:rsid w:val="00D65A6D"/>
    <w:rsid w:val="00D66846"/>
    <w:rsid w:val="00D675FB"/>
    <w:rsid w:val="00D71F25"/>
    <w:rsid w:val="00D72A9C"/>
    <w:rsid w:val="00D77031"/>
    <w:rsid w:val="00D7749E"/>
    <w:rsid w:val="00D83267"/>
    <w:rsid w:val="00D84941"/>
    <w:rsid w:val="00D84FA1"/>
    <w:rsid w:val="00D851F0"/>
    <w:rsid w:val="00D86DB7"/>
    <w:rsid w:val="00D92053"/>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236F"/>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4A0B"/>
    <w:rsid w:val="00DF5F11"/>
    <w:rsid w:val="00E01138"/>
    <w:rsid w:val="00E02DFB"/>
    <w:rsid w:val="00E030F9"/>
    <w:rsid w:val="00E0311A"/>
    <w:rsid w:val="00E03138"/>
    <w:rsid w:val="00E06404"/>
    <w:rsid w:val="00E0656A"/>
    <w:rsid w:val="00E065D2"/>
    <w:rsid w:val="00E069ED"/>
    <w:rsid w:val="00E11A85"/>
    <w:rsid w:val="00E12495"/>
    <w:rsid w:val="00E15CCD"/>
    <w:rsid w:val="00E202EF"/>
    <w:rsid w:val="00E210B5"/>
    <w:rsid w:val="00E224D6"/>
    <w:rsid w:val="00E23D99"/>
    <w:rsid w:val="00E24D93"/>
    <w:rsid w:val="00E2552F"/>
    <w:rsid w:val="00E25C39"/>
    <w:rsid w:val="00E3137A"/>
    <w:rsid w:val="00E32CCF"/>
    <w:rsid w:val="00E34A98"/>
    <w:rsid w:val="00E356FC"/>
    <w:rsid w:val="00E35D1E"/>
    <w:rsid w:val="00E364F9"/>
    <w:rsid w:val="00E365FA"/>
    <w:rsid w:val="00E36789"/>
    <w:rsid w:val="00E36C7E"/>
    <w:rsid w:val="00E44A83"/>
    <w:rsid w:val="00E44E98"/>
    <w:rsid w:val="00E45A0C"/>
    <w:rsid w:val="00E502C1"/>
    <w:rsid w:val="00E502DD"/>
    <w:rsid w:val="00E50C19"/>
    <w:rsid w:val="00E50D3A"/>
    <w:rsid w:val="00E51387"/>
    <w:rsid w:val="00E51E68"/>
    <w:rsid w:val="00E52EFD"/>
    <w:rsid w:val="00E5408A"/>
    <w:rsid w:val="00E55BDD"/>
    <w:rsid w:val="00E56800"/>
    <w:rsid w:val="00E60C63"/>
    <w:rsid w:val="00E6107D"/>
    <w:rsid w:val="00E62FF9"/>
    <w:rsid w:val="00E635D6"/>
    <w:rsid w:val="00E639BC"/>
    <w:rsid w:val="00E6501E"/>
    <w:rsid w:val="00E6522E"/>
    <w:rsid w:val="00E664CC"/>
    <w:rsid w:val="00E70388"/>
    <w:rsid w:val="00E70F92"/>
    <w:rsid w:val="00E74C54"/>
    <w:rsid w:val="00E766A3"/>
    <w:rsid w:val="00E77A03"/>
    <w:rsid w:val="00E822E8"/>
    <w:rsid w:val="00E82554"/>
    <w:rsid w:val="00E82606"/>
    <w:rsid w:val="00E846C8"/>
    <w:rsid w:val="00E84957"/>
    <w:rsid w:val="00E84A55"/>
    <w:rsid w:val="00E85BFF"/>
    <w:rsid w:val="00E85DBF"/>
    <w:rsid w:val="00E8757F"/>
    <w:rsid w:val="00E90391"/>
    <w:rsid w:val="00E906C2"/>
    <w:rsid w:val="00E925D2"/>
    <w:rsid w:val="00E92F10"/>
    <w:rsid w:val="00E9311F"/>
    <w:rsid w:val="00E934D1"/>
    <w:rsid w:val="00E94AF0"/>
    <w:rsid w:val="00E95D13"/>
    <w:rsid w:val="00E95D79"/>
    <w:rsid w:val="00E95DD3"/>
    <w:rsid w:val="00E969D5"/>
    <w:rsid w:val="00EA2603"/>
    <w:rsid w:val="00EA3C60"/>
    <w:rsid w:val="00EA5125"/>
    <w:rsid w:val="00EA58D1"/>
    <w:rsid w:val="00EA61BC"/>
    <w:rsid w:val="00EA681A"/>
    <w:rsid w:val="00EA735B"/>
    <w:rsid w:val="00EA7D30"/>
    <w:rsid w:val="00EB076E"/>
    <w:rsid w:val="00EB17DE"/>
    <w:rsid w:val="00EB1E69"/>
    <w:rsid w:val="00EB2086"/>
    <w:rsid w:val="00EB459A"/>
    <w:rsid w:val="00EB5EDF"/>
    <w:rsid w:val="00EB60FE"/>
    <w:rsid w:val="00EB74DB"/>
    <w:rsid w:val="00EC5359"/>
    <w:rsid w:val="00EC562A"/>
    <w:rsid w:val="00ED067A"/>
    <w:rsid w:val="00ED2B50"/>
    <w:rsid w:val="00ED378A"/>
    <w:rsid w:val="00ED6AFD"/>
    <w:rsid w:val="00EE0350"/>
    <w:rsid w:val="00EE0719"/>
    <w:rsid w:val="00EE0E80"/>
    <w:rsid w:val="00EE4A58"/>
    <w:rsid w:val="00EE54A6"/>
    <w:rsid w:val="00EE613F"/>
    <w:rsid w:val="00EE7295"/>
    <w:rsid w:val="00EE7869"/>
    <w:rsid w:val="00EF054A"/>
    <w:rsid w:val="00EF1614"/>
    <w:rsid w:val="00EF3235"/>
    <w:rsid w:val="00EF7E72"/>
    <w:rsid w:val="00F06D37"/>
    <w:rsid w:val="00F07B9D"/>
    <w:rsid w:val="00F07BC7"/>
    <w:rsid w:val="00F11586"/>
    <w:rsid w:val="00F1183B"/>
    <w:rsid w:val="00F11C9F"/>
    <w:rsid w:val="00F12263"/>
    <w:rsid w:val="00F1409D"/>
    <w:rsid w:val="00F14214"/>
    <w:rsid w:val="00F157A9"/>
    <w:rsid w:val="00F20530"/>
    <w:rsid w:val="00F21EDE"/>
    <w:rsid w:val="00F23920"/>
    <w:rsid w:val="00F25BB6"/>
    <w:rsid w:val="00F26B7E"/>
    <w:rsid w:val="00F27A3B"/>
    <w:rsid w:val="00F33817"/>
    <w:rsid w:val="00F4027A"/>
    <w:rsid w:val="00F420D5"/>
    <w:rsid w:val="00F428EA"/>
    <w:rsid w:val="00F451EA"/>
    <w:rsid w:val="00F45447"/>
    <w:rsid w:val="00F456C6"/>
    <w:rsid w:val="00F4577B"/>
    <w:rsid w:val="00F46496"/>
    <w:rsid w:val="00F474D0"/>
    <w:rsid w:val="00F50179"/>
    <w:rsid w:val="00F515EE"/>
    <w:rsid w:val="00F56511"/>
    <w:rsid w:val="00F56FE1"/>
    <w:rsid w:val="00F6194E"/>
    <w:rsid w:val="00F623AC"/>
    <w:rsid w:val="00F6412A"/>
    <w:rsid w:val="00F65893"/>
    <w:rsid w:val="00F65A5C"/>
    <w:rsid w:val="00F66A4A"/>
    <w:rsid w:val="00F7103C"/>
    <w:rsid w:val="00F71E22"/>
    <w:rsid w:val="00F72142"/>
    <w:rsid w:val="00F72AE7"/>
    <w:rsid w:val="00F81141"/>
    <w:rsid w:val="00F833BA"/>
    <w:rsid w:val="00F84FD0"/>
    <w:rsid w:val="00F8593F"/>
    <w:rsid w:val="00F859A8"/>
    <w:rsid w:val="00F86217"/>
    <w:rsid w:val="00F86D87"/>
    <w:rsid w:val="00F90C9E"/>
    <w:rsid w:val="00F9108B"/>
    <w:rsid w:val="00F91349"/>
    <w:rsid w:val="00F93A8A"/>
    <w:rsid w:val="00F93BD1"/>
    <w:rsid w:val="00F95248"/>
    <w:rsid w:val="00F956A9"/>
    <w:rsid w:val="00F963ED"/>
    <w:rsid w:val="00F966CF"/>
    <w:rsid w:val="00F96CAE"/>
    <w:rsid w:val="00F97C99"/>
    <w:rsid w:val="00FA0878"/>
    <w:rsid w:val="00FA4DAC"/>
    <w:rsid w:val="00FA51BE"/>
    <w:rsid w:val="00FA662D"/>
    <w:rsid w:val="00FA73B1"/>
    <w:rsid w:val="00FA7C35"/>
    <w:rsid w:val="00FB0CB9"/>
    <w:rsid w:val="00FB231D"/>
    <w:rsid w:val="00FB45F1"/>
    <w:rsid w:val="00FB4A72"/>
    <w:rsid w:val="00FB54E8"/>
    <w:rsid w:val="00FB6435"/>
    <w:rsid w:val="00FB7054"/>
    <w:rsid w:val="00FC17B7"/>
    <w:rsid w:val="00FC2CB7"/>
    <w:rsid w:val="00FC4090"/>
    <w:rsid w:val="00FC55B4"/>
    <w:rsid w:val="00FD00E6"/>
    <w:rsid w:val="00FD09A1"/>
    <w:rsid w:val="00FD2A7C"/>
    <w:rsid w:val="00FD59EB"/>
    <w:rsid w:val="00FD7299"/>
    <w:rsid w:val="00FE1FBE"/>
    <w:rsid w:val="00FE3901"/>
    <w:rsid w:val="00FE39D3"/>
    <w:rsid w:val="00FE4936"/>
    <w:rsid w:val="00FE4BCE"/>
    <w:rsid w:val="00FE54AE"/>
    <w:rsid w:val="00FE576A"/>
    <w:rsid w:val="00FE7E79"/>
    <w:rsid w:val="00FF2274"/>
    <w:rsid w:val="00FF3E7D"/>
    <w:rsid w:val="00FF5B99"/>
    <w:rsid w:val="00FF61B6"/>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53ECF3"/>
  <w15:docId w15:val="{563DFBF2-9C46-4A30-A6DD-41FEE5345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0"/>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9B46F9"/>
    <w:pPr>
      <w:keepNext/>
      <w:keepLines/>
      <w:spacing w:before="260" w:after="260" w:line="416" w:lineRule="auto"/>
      <w:outlineLvl w:val="2"/>
    </w:pPr>
    <w:rPr>
      <w:b/>
      <w:bCs/>
      <w:sz w:val="32"/>
      <w:szCs w:val="32"/>
    </w:rPr>
  </w:style>
  <w:style w:type="paragraph" w:styleId="4">
    <w:name w:val="heading 4"/>
    <w:basedOn w:val="afff5"/>
    <w:next w:val="afff5"/>
    <w:link w:val="40"/>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9B46F9"/>
    <w:rPr>
      <w:b/>
      <w:bCs/>
      <w:kern w:val="44"/>
      <w:sz w:val="44"/>
      <w:szCs w:val="44"/>
    </w:rPr>
  </w:style>
  <w:style w:type="character" w:customStyle="1" w:styleId="23">
    <w:name w:val="标题 2 字符"/>
    <w:link w:val="22"/>
    <w:rsid w:val="009B46F9"/>
    <w:rPr>
      <w:rFonts w:ascii="Arial" w:eastAsia="黑体" w:hAnsi="Arial"/>
      <w:b/>
      <w:bCs/>
      <w:kern w:val="2"/>
      <w:sz w:val="32"/>
      <w:szCs w:val="32"/>
    </w:rPr>
  </w:style>
  <w:style w:type="character" w:customStyle="1" w:styleId="30">
    <w:name w:val="标题 3 字符"/>
    <w:link w:val="3"/>
    <w:rsid w:val="009B46F9"/>
    <w:rPr>
      <w:b/>
      <w:bCs/>
      <w:kern w:val="2"/>
      <w:sz w:val="32"/>
      <w:szCs w:val="32"/>
    </w:rPr>
  </w:style>
  <w:style w:type="character" w:customStyle="1" w:styleId="40">
    <w:name w:val="标题 4 字符"/>
    <w:link w:val="4"/>
    <w:rsid w:val="009B46F9"/>
    <w:rPr>
      <w:rFonts w:ascii="Arial" w:eastAsia="黑体" w:hAnsi="Arial"/>
      <w:b/>
      <w:bCs/>
      <w:kern w:val="2"/>
      <w:sz w:val="28"/>
      <w:szCs w:val="28"/>
    </w:rPr>
  </w:style>
  <w:style w:type="character" w:customStyle="1" w:styleId="50">
    <w:name w:val="标题 5 字符"/>
    <w:link w:val="5"/>
    <w:rsid w:val="009B46F9"/>
    <w:rPr>
      <w:b/>
      <w:bCs/>
      <w:kern w:val="2"/>
      <w:sz w:val="28"/>
      <w:szCs w:val="28"/>
    </w:rPr>
  </w:style>
  <w:style w:type="character" w:customStyle="1" w:styleId="60">
    <w:name w:val="标题 6 字符"/>
    <w:link w:val="6"/>
    <w:rsid w:val="009B46F9"/>
    <w:rPr>
      <w:rFonts w:ascii="Arial" w:eastAsia="黑体" w:hAnsi="Arial"/>
      <w:b/>
      <w:bCs/>
      <w:kern w:val="2"/>
      <w:sz w:val="24"/>
      <w:szCs w:val="24"/>
    </w:rPr>
  </w:style>
  <w:style w:type="character" w:customStyle="1" w:styleId="70">
    <w:name w:val="标题 7 字符"/>
    <w:link w:val="7"/>
    <w:rsid w:val="009B46F9"/>
    <w:rPr>
      <w:b/>
      <w:bCs/>
      <w:kern w:val="2"/>
      <w:sz w:val="24"/>
      <w:szCs w:val="24"/>
    </w:rPr>
  </w:style>
  <w:style w:type="character" w:customStyle="1" w:styleId="80">
    <w:name w:val="标题 8 字符"/>
    <w:link w:val="8"/>
    <w:rsid w:val="009B46F9"/>
    <w:rPr>
      <w:rFonts w:ascii="Arial" w:eastAsia="黑体" w:hAnsi="Arial"/>
      <w:kern w:val="2"/>
      <w:sz w:val="24"/>
      <w:szCs w:val="24"/>
    </w:rPr>
  </w:style>
  <w:style w:type="character" w:customStyle="1" w:styleId="90">
    <w:name w:val="标题 9 字符"/>
    <w:link w:val="9"/>
    <w:rsid w:val="009B46F9"/>
    <w:rPr>
      <w:rFonts w:ascii="Arial" w:eastAsia="黑体" w:hAnsi="Arial"/>
      <w:kern w:val="2"/>
      <w:sz w:val="21"/>
      <w:szCs w:val="21"/>
    </w:rPr>
  </w:style>
  <w:style w:type="paragraph" w:styleId="afff9">
    <w:name w:val="header"/>
    <w:basedOn w:val="afff5"/>
    <w:link w:val="afffa"/>
    <w:uiPriority w:val="99"/>
    <w:rsid w:val="009B46F9"/>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9B46F9"/>
    <w:rPr>
      <w:kern w:val="2"/>
      <w:sz w:val="18"/>
      <w:szCs w:val="18"/>
    </w:rPr>
  </w:style>
  <w:style w:type="paragraph" w:styleId="afffb">
    <w:name w:val="footer"/>
    <w:basedOn w:val="afff5"/>
    <w:link w:val="afffc"/>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9B46F9"/>
    <w:rPr>
      <w:rFonts w:ascii="宋体"/>
      <w:kern w:val="2"/>
      <w:sz w:val="18"/>
      <w:szCs w:val="18"/>
    </w:rPr>
  </w:style>
  <w:style w:type="paragraph" w:styleId="afffd">
    <w:name w:val="Balloon Text"/>
    <w:basedOn w:val="afff5"/>
    <w:link w:val="afffe"/>
    <w:uiPriority w:val="99"/>
    <w:semiHidden/>
    <w:unhideWhenUsed/>
    <w:rsid w:val="009B46F9"/>
    <w:rPr>
      <w:sz w:val="18"/>
      <w:szCs w:val="18"/>
    </w:rPr>
  </w:style>
  <w:style w:type="character" w:customStyle="1" w:styleId="afffe">
    <w:name w:val="批注框文本 字符"/>
    <w:link w:val="afffd"/>
    <w:uiPriority w:val="99"/>
    <w:semiHidden/>
    <w:rsid w:val="009B46F9"/>
    <w:rPr>
      <w:kern w:val="2"/>
      <w:sz w:val="18"/>
      <w:szCs w:val="18"/>
    </w:rPr>
  </w:style>
  <w:style w:type="paragraph" w:styleId="affff">
    <w:name w:val="Quote"/>
    <w:basedOn w:val="afff5"/>
    <w:next w:val="afff5"/>
    <w:link w:val="affff0"/>
    <w:uiPriority w:val="29"/>
    <w:qFormat/>
    <w:rsid w:val="009B46F9"/>
    <w:rPr>
      <w:i/>
      <w:iCs/>
      <w:color w:val="000000"/>
    </w:rPr>
  </w:style>
  <w:style w:type="character" w:customStyle="1" w:styleId="affff0">
    <w:name w:val="引用 字符"/>
    <w:link w:val="affff"/>
    <w:uiPriority w:val="29"/>
    <w:rsid w:val="009B46F9"/>
    <w:rPr>
      <w:i/>
      <w:iCs/>
      <w:color w:val="000000"/>
      <w:kern w:val="2"/>
      <w:sz w:val="21"/>
      <w:szCs w:val="21"/>
    </w:rPr>
  </w:style>
  <w:style w:type="character" w:styleId="affff1">
    <w:name w:val="Strong"/>
    <w:uiPriority w:val="22"/>
    <w:qFormat/>
    <w:rsid w:val="009B46F9"/>
    <w:rPr>
      <w:b/>
      <w:bCs/>
    </w:rPr>
  </w:style>
  <w:style w:type="character" w:styleId="affff2">
    <w:name w:val="Emphasis"/>
    <w:uiPriority w:val="20"/>
    <w:qFormat/>
    <w:rsid w:val="009B46F9"/>
    <w:rPr>
      <w:i/>
      <w:iCs/>
    </w:rPr>
  </w:style>
  <w:style w:type="paragraph" w:styleId="affff3">
    <w:name w:val="Title"/>
    <w:basedOn w:val="afff5"/>
    <w:link w:val="affff4"/>
    <w:qFormat/>
    <w:rsid w:val="009B46F9"/>
    <w:pPr>
      <w:spacing w:before="240" w:after="60"/>
      <w:jc w:val="center"/>
      <w:outlineLvl w:val="0"/>
    </w:pPr>
    <w:rPr>
      <w:rFonts w:ascii="Arial" w:hAnsi="Arial" w:cs="Arial"/>
      <w:b/>
      <w:bCs/>
      <w:sz w:val="32"/>
      <w:szCs w:val="32"/>
    </w:rPr>
  </w:style>
  <w:style w:type="character" w:customStyle="1" w:styleId="affff4">
    <w:name w:val="标题 字符"/>
    <w:link w:val="affff3"/>
    <w:rsid w:val="009B46F9"/>
    <w:rPr>
      <w:rFonts w:ascii="Arial" w:hAnsi="Arial" w:cs="Arial"/>
      <w:b/>
      <w:bCs/>
      <w:kern w:val="2"/>
      <w:sz w:val="32"/>
      <w:szCs w:val="32"/>
    </w:rPr>
  </w:style>
  <w:style w:type="paragraph" w:customStyle="1" w:styleId="affff5">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9B46F9"/>
    <w:pPr>
      <w:ind w:left="198"/>
    </w:pPr>
    <w:rPr>
      <w:rFonts w:ascii="宋体" w:hAnsi="Times New Roman"/>
      <w:sz w:val="18"/>
    </w:rPr>
  </w:style>
  <w:style w:type="paragraph" w:customStyle="1" w:styleId="affff8">
    <w:name w:val="标准文件_页脚奇数页"/>
    <w:rsid w:val="009B46F9"/>
    <w:pPr>
      <w:ind w:right="227"/>
      <w:jc w:val="right"/>
    </w:pPr>
    <w:rPr>
      <w:rFonts w:ascii="宋体" w:hAnsi="Times New Roman"/>
      <w:sz w:val="18"/>
    </w:rPr>
  </w:style>
  <w:style w:type="paragraph" w:customStyle="1" w:styleId="affff9">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a">
    <w:name w:val="标准文件_标准正文"/>
    <w:basedOn w:val="afff5"/>
    <w:next w:val="affffb"/>
    <w:rsid w:val="009B46F9"/>
    <w:pPr>
      <w:snapToGrid w:val="0"/>
      <w:ind w:firstLineChars="200" w:firstLine="200"/>
    </w:pPr>
    <w:rPr>
      <w:kern w:val="0"/>
    </w:rPr>
  </w:style>
  <w:style w:type="paragraph" w:customStyle="1" w:styleId="affffc">
    <w:name w:val="标准文件_版本"/>
    <w:basedOn w:val="affffa"/>
    <w:rsid w:val="009B46F9"/>
    <w:pPr>
      <w:adjustRightInd/>
      <w:snapToGrid/>
      <w:ind w:firstLineChars="0" w:firstLine="0"/>
    </w:pPr>
    <w:rPr>
      <w:rFonts w:ascii="宋体" w:hAnsi="宋体"/>
      <w:kern w:val="2"/>
    </w:rPr>
  </w:style>
  <w:style w:type="paragraph" w:customStyle="1" w:styleId="affffd">
    <w:name w:val="标准文件_标准部门"/>
    <w:basedOn w:val="afff5"/>
    <w:rsid w:val="009B46F9"/>
    <w:pPr>
      <w:jc w:val="center"/>
    </w:pPr>
    <w:rPr>
      <w:rFonts w:ascii="黑体" w:eastAsia="黑体"/>
      <w:kern w:val="0"/>
      <w:sz w:val="44"/>
    </w:rPr>
  </w:style>
  <w:style w:type="paragraph" w:customStyle="1" w:styleId="affffe">
    <w:name w:val="标准文件_标准代替"/>
    <w:basedOn w:val="afff5"/>
    <w:next w:val="afff5"/>
    <w:rsid w:val="009B46F9"/>
    <w:pPr>
      <w:spacing w:line="310" w:lineRule="exact"/>
      <w:jc w:val="right"/>
    </w:pPr>
    <w:rPr>
      <w:rFonts w:ascii="宋体" w:hAnsi="宋体"/>
      <w:kern w:val="0"/>
    </w:rPr>
  </w:style>
  <w:style w:type="paragraph" w:customStyle="1" w:styleId="afffff">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9B46F9"/>
    <w:pPr>
      <w:jc w:val="left"/>
    </w:pPr>
  </w:style>
  <w:style w:type="paragraph" w:customStyle="1" w:styleId="afffff2">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b">
    <w:name w:val="标准文件_段"/>
    <w:link w:val="Char"/>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9B46F9"/>
    <w:pPr>
      <w:widowControl w:val="0"/>
      <w:numPr>
        <w:ilvl w:val="3"/>
        <w:numId w:val="29"/>
      </w:numPr>
      <w:spacing w:beforeLines="50" w:before="50" w:afterLines="50" w:after="50"/>
      <w:ind w:left="0"/>
      <w:jc w:val="both"/>
      <w:outlineLvl w:val="2"/>
    </w:pPr>
    <w:rPr>
      <w:rFonts w:ascii="黑体" w:eastAsia="黑体" w:hAnsi="Times New Roman"/>
      <w:sz w:val="21"/>
    </w:rPr>
  </w:style>
  <w:style w:type="character" w:customStyle="1" w:styleId="afffff3">
    <w:name w:val="标准文件_发布"/>
    <w:rsid w:val="009B46F9"/>
    <w:rPr>
      <w:rFonts w:ascii="黑体" w:eastAsia="黑体"/>
      <w:spacing w:val="0"/>
      <w:w w:val="100"/>
      <w:position w:val="3"/>
      <w:sz w:val="28"/>
    </w:rPr>
  </w:style>
  <w:style w:type="paragraph" w:customStyle="1" w:styleId="ad">
    <w:name w:val="标准文件_方框数字列项"/>
    <w:basedOn w:val="affffb"/>
    <w:rsid w:val="009B46F9"/>
    <w:pPr>
      <w:numPr>
        <w:numId w:val="3"/>
      </w:numPr>
      <w:ind w:firstLineChars="0" w:firstLine="0"/>
    </w:pPr>
  </w:style>
  <w:style w:type="paragraph" w:customStyle="1" w:styleId="afffff4">
    <w:name w:val="标准文件_封面标准编号"/>
    <w:basedOn w:val="afff5"/>
    <w:next w:val="affffe"/>
    <w:rsid w:val="009B46F9"/>
    <w:pPr>
      <w:spacing w:line="310" w:lineRule="exact"/>
      <w:jc w:val="right"/>
    </w:pPr>
    <w:rPr>
      <w:rFonts w:ascii="黑体" w:eastAsia="黑体"/>
      <w:kern w:val="0"/>
      <w:sz w:val="28"/>
    </w:rPr>
  </w:style>
  <w:style w:type="paragraph" w:customStyle="1" w:styleId="afffff5">
    <w:name w:val="标准文件_封面标准分类号"/>
    <w:basedOn w:val="afff5"/>
    <w:rsid w:val="009B46F9"/>
    <w:rPr>
      <w:rFonts w:ascii="黑体" w:eastAsia="黑体"/>
      <w:b/>
      <w:kern w:val="0"/>
      <w:sz w:val="28"/>
    </w:rPr>
  </w:style>
  <w:style w:type="paragraph" w:customStyle="1" w:styleId="afffff6">
    <w:name w:val="标准文件_封面标准名称"/>
    <w:basedOn w:val="afff5"/>
    <w:rsid w:val="009B46F9"/>
    <w:pPr>
      <w:spacing w:line="240" w:lineRule="auto"/>
      <w:jc w:val="center"/>
    </w:pPr>
    <w:rPr>
      <w:rFonts w:ascii="黑体" w:eastAsia="黑体"/>
      <w:kern w:val="0"/>
      <w:sz w:val="52"/>
    </w:rPr>
  </w:style>
  <w:style w:type="paragraph" w:customStyle="1" w:styleId="afffff7">
    <w:name w:val="标准文件_封面标准英文名称"/>
    <w:basedOn w:val="afff5"/>
    <w:rsid w:val="009B46F9"/>
    <w:pPr>
      <w:spacing w:line="240" w:lineRule="auto"/>
      <w:jc w:val="center"/>
    </w:pPr>
    <w:rPr>
      <w:rFonts w:ascii="黑体" w:eastAsia="黑体"/>
      <w:b/>
      <w:sz w:val="28"/>
    </w:rPr>
  </w:style>
  <w:style w:type="paragraph" w:customStyle="1" w:styleId="afffff8">
    <w:name w:val="标准文件_封面发布日期"/>
    <w:basedOn w:val="afff5"/>
    <w:rsid w:val="009B46F9"/>
    <w:pPr>
      <w:spacing w:line="310" w:lineRule="exact"/>
    </w:pPr>
    <w:rPr>
      <w:rFonts w:ascii="黑体" w:eastAsia="黑体"/>
      <w:kern w:val="0"/>
      <w:sz w:val="28"/>
    </w:rPr>
  </w:style>
  <w:style w:type="paragraph" w:customStyle="1" w:styleId="afffff9">
    <w:name w:val="标准文件_封面密级"/>
    <w:basedOn w:val="afff5"/>
    <w:rsid w:val="009B46F9"/>
    <w:rPr>
      <w:rFonts w:eastAsia="黑体"/>
      <w:sz w:val="32"/>
    </w:rPr>
  </w:style>
  <w:style w:type="paragraph" w:customStyle="1" w:styleId="afffffa">
    <w:name w:val="标准文件_封面实施日期"/>
    <w:basedOn w:val="afff5"/>
    <w:rsid w:val="009B46F9"/>
    <w:pPr>
      <w:spacing w:line="310" w:lineRule="exact"/>
      <w:jc w:val="right"/>
    </w:pPr>
    <w:rPr>
      <w:rFonts w:ascii="黑体" w:eastAsia="黑体"/>
      <w:sz w:val="28"/>
    </w:rPr>
  </w:style>
  <w:style w:type="paragraph" w:customStyle="1" w:styleId="afffffb">
    <w:name w:val="标准文件_封面抬头"/>
    <w:basedOn w:val="affffb"/>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9B46F9"/>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9B46F9"/>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9B46F9"/>
    <w:pPr>
      <w:spacing w:after="120"/>
    </w:pPr>
  </w:style>
  <w:style w:type="character" w:customStyle="1" w:styleId="afffffe">
    <w:name w:val="正文文本 字符"/>
    <w:link w:val="afffffd"/>
    <w:rsid w:val="009B46F9"/>
    <w:rPr>
      <w:kern w:val="2"/>
      <w:sz w:val="21"/>
      <w:szCs w:val="21"/>
    </w:rPr>
  </w:style>
  <w:style w:type="paragraph" w:customStyle="1" w:styleId="affffff">
    <w:name w:val="标准文件_附录章标题"/>
    <w:next w:val="affffb"/>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9B46F9"/>
    <w:pPr>
      <w:spacing w:line="460" w:lineRule="exact"/>
      <w:ind w:left="0" w:firstLine="0"/>
    </w:pPr>
  </w:style>
  <w:style w:type="paragraph" w:customStyle="1" w:styleId="affffff2">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b"/>
    <w:rsid w:val="009B46F9"/>
    <w:pPr>
      <w:widowControl/>
      <w:numPr>
        <w:ilvl w:val="4"/>
      </w:numPr>
      <w:outlineLvl w:val="3"/>
    </w:pPr>
  </w:style>
  <w:style w:type="character" w:styleId="affffff3">
    <w:name w:val="Subtle Reference"/>
    <w:uiPriority w:val="31"/>
    <w:qFormat/>
    <w:rsid w:val="009B46F9"/>
    <w:rPr>
      <w:smallCaps/>
      <w:color w:val="C0504D"/>
      <w:u w:val="single"/>
    </w:rPr>
  </w:style>
  <w:style w:type="paragraph" w:customStyle="1" w:styleId="affffff4">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b"/>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9B46F9"/>
    <w:rPr>
      <w:rFonts w:ascii="宋体"/>
      <w:kern w:val="2"/>
      <w:sz w:val="18"/>
      <w:szCs w:val="18"/>
    </w:rPr>
  </w:style>
  <w:style w:type="paragraph" w:customStyle="1" w:styleId="affffff7">
    <w:name w:val="标准文件_条文脚注"/>
    <w:basedOn w:val="affffff5"/>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B46F9"/>
    <w:pPr>
      <w:numPr>
        <w:numId w:val="14"/>
      </w:numPr>
      <w:spacing w:line="240" w:lineRule="auto"/>
      <w:jc w:val="left"/>
    </w:pPr>
    <w:rPr>
      <w:rFonts w:ascii="宋体" w:hAnsi="宋体"/>
      <w:sz w:val="18"/>
    </w:rPr>
  </w:style>
  <w:style w:type="character" w:styleId="affffff8">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9">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b"/>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9B46F9"/>
    <w:pPr>
      <w:numPr>
        <w:ilvl w:val="2"/>
      </w:numPr>
      <w:spacing w:beforeLines="50" w:before="50" w:afterLines="50" w:after="50"/>
      <w:outlineLvl w:val="1"/>
    </w:pPr>
  </w:style>
  <w:style w:type="paragraph" w:customStyle="1" w:styleId="affffffa">
    <w:name w:val="标准文件_一致程度"/>
    <w:basedOn w:val="afff5"/>
    <w:rsid w:val="009B46F9"/>
    <w:pPr>
      <w:spacing w:line="440" w:lineRule="exact"/>
      <w:jc w:val="center"/>
    </w:pPr>
    <w:rPr>
      <w:sz w:val="28"/>
    </w:rPr>
  </w:style>
  <w:style w:type="paragraph" w:customStyle="1" w:styleId="affffffb">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b"/>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9B46F9"/>
    <w:pPr>
      <w:numPr>
        <w:numId w:val="23"/>
      </w:numPr>
      <w:jc w:val="center"/>
    </w:pPr>
    <w:rPr>
      <w:rFonts w:ascii="黑体" w:eastAsia="黑体" w:hAnsi="Times New Roman"/>
      <w:sz w:val="21"/>
    </w:rPr>
  </w:style>
  <w:style w:type="paragraph" w:customStyle="1" w:styleId="afb">
    <w:name w:val="标准文件_正文英文图标题"/>
    <w:next w:val="affffb"/>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e">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f">
    <w:name w:val="发布部门"/>
    <w:next w:val="affffb"/>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9B46F9"/>
    <w:pPr>
      <w:spacing w:before="180" w:line="180" w:lineRule="exact"/>
      <w:jc w:val="center"/>
    </w:pPr>
    <w:rPr>
      <w:rFonts w:ascii="宋体" w:hAnsi="Times New Roman"/>
      <w:sz w:val="21"/>
    </w:rPr>
  </w:style>
  <w:style w:type="paragraph" w:customStyle="1" w:styleId="afffffff4">
    <w:name w:val="封面标准文稿类别"/>
    <w:rsid w:val="009B46F9"/>
    <w:pPr>
      <w:spacing w:before="440" w:line="400" w:lineRule="exact"/>
      <w:jc w:val="center"/>
    </w:pPr>
    <w:rPr>
      <w:rFonts w:ascii="宋体" w:hAnsi="Times New Roman"/>
      <w:sz w:val="24"/>
    </w:rPr>
  </w:style>
  <w:style w:type="paragraph" w:customStyle="1" w:styleId="afffffff5">
    <w:name w:val="封面标准英文名称"/>
    <w:rsid w:val="009B46F9"/>
    <w:pPr>
      <w:widowControl w:val="0"/>
      <w:spacing w:line="360" w:lineRule="exact"/>
      <w:jc w:val="center"/>
    </w:pPr>
    <w:rPr>
      <w:rFonts w:ascii="Times New Roman" w:hAnsi="Times New Roman"/>
      <w:sz w:val="28"/>
    </w:rPr>
  </w:style>
  <w:style w:type="paragraph" w:customStyle="1" w:styleId="afffffff6">
    <w:name w:val="封面一致性程度标识"/>
    <w:rsid w:val="009B46F9"/>
    <w:pPr>
      <w:spacing w:before="440" w:line="440" w:lineRule="exact"/>
      <w:jc w:val="center"/>
    </w:pPr>
    <w:rPr>
      <w:rFonts w:ascii="Times New Roman" w:hAnsi="Times New Roman"/>
      <w:sz w:val="28"/>
    </w:rPr>
  </w:style>
  <w:style w:type="paragraph" w:customStyle="1" w:styleId="afffffff7">
    <w:name w:val="封面正文"/>
    <w:rsid w:val="009B46F9"/>
    <w:pPr>
      <w:jc w:val="both"/>
    </w:pPr>
    <w:rPr>
      <w:rFonts w:ascii="Times New Roman" w:hAnsi="Times New Roman"/>
    </w:rPr>
  </w:style>
  <w:style w:type="paragraph" w:customStyle="1" w:styleId="afffffff8">
    <w:name w:val="附录二级无标题条"/>
    <w:basedOn w:val="afff5"/>
    <w:next w:val="affffb"/>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9B46F9"/>
    <w:pPr>
      <w:outlineLvl w:val="4"/>
    </w:pPr>
  </w:style>
  <w:style w:type="paragraph" w:customStyle="1" w:styleId="afffffffa">
    <w:name w:val="附录四级无标题条"/>
    <w:basedOn w:val="afffffff9"/>
    <w:next w:val="affffb"/>
    <w:rsid w:val="009B46F9"/>
    <w:pPr>
      <w:outlineLvl w:val="5"/>
    </w:pPr>
  </w:style>
  <w:style w:type="paragraph" w:customStyle="1" w:styleId="afffffffb">
    <w:name w:val="附录图"/>
    <w:next w:val="affffb"/>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c">
    <w:name w:val="附录五级无标题条"/>
    <w:basedOn w:val="afffffffa"/>
    <w:next w:val="affffb"/>
    <w:rsid w:val="009B46F9"/>
    <w:pPr>
      <w:outlineLvl w:val="6"/>
    </w:pPr>
  </w:style>
  <w:style w:type="paragraph" w:customStyle="1" w:styleId="afffffffd">
    <w:name w:val="附录性质"/>
    <w:basedOn w:val="afff5"/>
    <w:rsid w:val="009B46F9"/>
    <w:pPr>
      <w:widowControl/>
      <w:adjustRightInd/>
      <w:jc w:val="center"/>
    </w:pPr>
    <w:rPr>
      <w:rFonts w:ascii="黑体" w:eastAsia="黑体"/>
    </w:rPr>
  </w:style>
  <w:style w:type="paragraph" w:customStyle="1" w:styleId="afffffffe">
    <w:name w:val="附录一级无标题条"/>
    <w:basedOn w:val="affffff"/>
    <w:next w:val="affffb"/>
    <w:rsid w:val="009B46F9"/>
    <w:pPr>
      <w:autoSpaceDN w:val="0"/>
      <w:outlineLvl w:val="2"/>
    </w:pPr>
    <w:rPr>
      <w:rFonts w:ascii="宋体" w:eastAsia="宋体" w:hAnsi="宋体"/>
    </w:rPr>
  </w:style>
  <w:style w:type="character" w:customStyle="1" w:styleId="affffffff">
    <w:name w:val="个人答复风格"/>
    <w:rsid w:val="009B46F9"/>
    <w:rPr>
      <w:rFonts w:ascii="Arial" w:eastAsia="宋体" w:hAnsi="Arial" w:cs="Arial"/>
      <w:color w:val="auto"/>
      <w:spacing w:val="0"/>
      <w:sz w:val="20"/>
    </w:rPr>
  </w:style>
  <w:style w:type="character" w:customStyle="1" w:styleId="affffffff0">
    <w:name w:val="个人撰写风格"/>
    <w:rsid w:val="009B46F9"/>
    <w:rPr>
      <w:rFonts w:ascii="Arial" w:eastAsia="宋体" w:hAnsi="Arial" w:cs="Arial"/>
      <w:color w:val="auto"/>
      <w:spacing w:val="0"/>
      <w:sz w:val="20"/>
    </w:rPr>
  </w:style>
  <w:style w:type="paragraph" w:customStyle="1" w:styleId="affffffff1">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f2">
    <w:name w:val="列项·"/>
    <w:basedOn w:val="affffb"/>
    <w:rsid w:val="009B46F9"/>
    <w:pPr>
      <w:tabs>
        <w:tab w:val="left" w:pos="840"/>
      </w:tabs>
    </w:pPr>
  </w:style>
  <w:style w:type="paragraph" w:customStyle="1" w:styleId="affffffff3">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4">
    <w:name w:val="其他标准称谓"/>
    <w:rsid w:val="009B46F9"/>
    <w:pPr>
      <w:spacing w:line="0" w:lineRule="atLeast"/>
      <w:jc w:val="distribute"/>
    </w:pPr>
    <w:rPr>
      <w:rFonts w:ascii="黑体" w:eastAsia="黑体" w:hAnsi="宋体"/>
      <w:sz w:val="52"/>
    </w:rPr>
  </w:style>
  <w:style w:type="paragraph" w:customStyle="1" w:styleId="affffffff5">
    <w:name w:val="其他发布部门"/>
    <w:basedOn w:val="afffffff"/>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6">
    <w:name w:val="实施日期"/>
    <w:basedOn w:val="afffffff0"/>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9B46F9"/>
    <w:pPr>
      <w:adjustRightInd/>
      <w:spacing w:line="240" w:lineRule="auto"/>
      <w:jc w:val="left"/>
    </w:pPr>
    <w:rPr>
      <w:szCs w:val="24"/>
    </w:rPr>
  </w:style>
  <w:style w:type="paragraph" w:customStyle="1" w:styleId="affffffff8">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a">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b">
    <w:name w:val="Normal Indent"/>
    <w:basedOn w:val="afff5"/>
    <w:rsid w:val="009B46F9"/>
    <w:pPr>
      <w:ind w:firstLine="420"/>
    </w:pPr>
  </w:style>
  <w:style w:type="paragraph" w:customStyle="1" w:styleId="affffffffc">
    <w:name w:val="注:后续"/>
    <w:rsid w:val="009B46F9"/>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9B46F9"/>
    <w:pPr>
      <w:ind w:leftChars="0" w:left="1406" w:firstLineChars="0" w:hanging="499"/>
    </w:pPr>
  </w:style>
  <w:style w:type="paragraph" w:customStyle="1" w:styleId="affffffffe">
    <w:name w:val="标准文件_一级无标题"/>
    <w:basedOn w:val="affd"/>
    <w:qFormat/>
    <w:rsid w:val="009B46F9"/>
    <w:pPr>
      <w:spacing w:beforeLines="0" w:before="0" w:afterLines="0" w:after="0"/>
      <w:outlineLvl w:val="9"/>
    </w:pPr>
    <w:rPr>
      <w:rFonts w:ascii="宋体" w:eastAsia="宋体"/>
    </w:rPr>
  </w:style>
  <w:style w:type="paragraph" w:customStyle="1" w:styleId="afffffffff">
    <w:name w:val="标准文件_五级无标题"/>
    <w:basedOn w:val="afff1"/>
    <w:qFormat/>
    <w:rsid w:val="009B46F9"/>
    <w:pPr>
      <w:spacing w:beforeLines="0" w:before="0" w:afterLines="0" w:after="0"/>
      <w:outlineLvl w:val="9"/>
    </w:pPr>
    <w:rPr>
      <w:rFonts w:ascii="宋体" w:eastAsia="宋体"/>
    </w:rPr>
  </w:style>
  <w:style w:type="paragraph" w:customStyle="1" w:styleId="afffffffff0">
    <w:name w:val="标准文件_三级无标题"/>
    <w:basedOn w:val="afff"/>
    <w:qFormat/>
    <w:rsid w:val="009B46F9"/>
    <w:pPr>
      <w:spacing w:beforeLines="0" w:before="0" w:afterLines="0" w:after="0"/>
      <w:outlineLvl w:val="9"/>
    </w:pPr>
    <w:rPr>
      <w:rFonts w:ascii="宋体" w:eastAsia="宋体"/>
    </w:rPr>
  </w:style>
  <w:style w:type="paragraph" w:customStyle="1" w:styleId="afffffffff1">
    <w:name w:val="标准文件_二级无标题"/>
    <w:basedOn w:val="affe"/>
    <w:qFormat/>
    <w:rsid w:val="009B46F9"/>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9B46F9"/>
    <w:rPr>
      <w:rFonts w:eastAsia="宋体"/>
    </w:rPr>
  </w:style>
  <w:style w:type="paragraph" w:customStyle="1" w:styleId="afffffffff3">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9B46F9"/>
    <w:pPr>
      <w:numPr>
        <w:numId w:val="2"/>
      </w:numPr>
      <w:ind w:firstLineChars="0" w:firstLine="0"/>
    </w:pPr>
    <w:rPr>
      <w:rFonts w:ascii="Times New Roman" w:cs="Arial"/>
      <w:szCs w:val="28"/>
    </w:rPr>
  </w:style>
  <w:style w:type="paragraph" w:customStyle="1" w:styleId="ae">
    <w:name w:val="标准文件_小写罗马数字编号列项"/>
    <w:basedOn w:val="affffb"/>
    <w:rsid w:val="009B46F9"/>
    <w:pPr>
      <w:numPr>
        <w:numId w:val="15"/>
      </w:numPr>
      <w:ind w:firstLineChars="0" w:firstLine="0"/>
    </w:pPr>
    <w:rPr>
      <w:rFonts w:cs="Arial"/>
      <w:szCs w:val="28"/>
    </w:rPr>
  </w:style>
  <w:style w:type="paragraph" w:customStyle="1" w:styleId="afffffffff4">
    <w:name w:val="标准文件_附录标题"/>
    <w:basedOn w:val="aff3"/>
    <w:qFormat/>
    <w:rsid w:val="009B46F9"/>
    <w:pPr>
      <w:numPr>
        <w:numId w:val="0"/>
      </w:numPr>
      <w:spacing w:after="280"/>
      <w:outlineLvl w:val="9"/>
    </w:pPr>
  </w:style>
  <w:style w:type="paragraph" w:customStyle="1" w:styleId="afffffffff5">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b"/>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6">
    <w:name w:val="标准文件_索引字母"/>
    <w:next w:val="affffb"/>
    <w:qFormat/>
    <w:rsid w:val="009B46F9"/>
    <w:pPr>
      <w:jc w:val="center"/>
    </w:pPr>
    <w:rPr>
      <w:rFonts w:ascii="宋体" w:eastAsia="Times New Roman" w:hAnsi="宋体"/>
      <w:b/>
      <w:kern w:val="2"/>
      <w:sz w:val="21"/>
    </w:rPr>
  </w:style>
  <w:style w:type="paragraph" w:customStyle="1" w:styleId="afffffffff7">
    <w:name w:val="标准文件_附录前"/>
    <w:next w:val="affffb"/>
    <w:qFormat/>
    <w:rsid w:val="009B46F9"/>
    <w:pPr>
      <w:spacing w:line="20" w:lineRule="atLeast"/>
      <w:ind w:firstLine="200"/>
    </w:pPr>
    <w:rPr>
      <w:rFonts w:ascii="宋体" w:hAnsi="宋体"/>
      <w:kern w:val="2"/>
      <w:sz w:val="10"/>
    </w:rPr>
  </w:style>
  <w:style w:type="paragraph" w:customStyle="1" w:styleId="afffffffff8">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9B46F9"/>
    <w:pPr>
      <w:ind w:firstLineChars="0" w:firstLine="0"/>
      <w:jc w:val="center"/>
    </w:pPr>
    <w:rPr>
      <w:sz w:val="18"/>
    </w:rPr>
  </w:style>
  <w:style w:type="paragraph" w:customStyle="1" w:styleId="afff2">
    <w:name w:val="标准文件_注："/>
    <w:next w:val="affffb"/>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9B46F9"/>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rsid w:val="009B46F9"/>
    <w:rPr>
      <w:rFonts w:ascii="宋体" w:hAnsi="Times New Roman"/>
      <w:noProof/>
      <w:sz w:val="21"/>
    </w:rPr>
  </w:style>
  <w:style w:type="paragraph" w:customStyle="1" w:styleId="afffffffffb">
    <w:name w:val="标准文件_表格续"/>
    <w:basedOn w:val="affffb"/>
    <w:next w:val="affffb"/>
    <w:qFormat/>
    <w:rsid w:val="009B46F9"/>
    <w:pPr>
      <w:jc w:val="center"/>
    </w:pPr>
    <w:rPr>
      <w:rFonts w:ascii="黑体" w:eastAsia="黑体" w:hAnsi="黑体"/>
    </w:rPr>
  </w:style>
  <w:style w:type="paragraph" w:styleId="11">
    <w:name w:val="toc 1"/>
    <w:basedOn w:val="afff5"/>
    <w:next w:val="afff5"/>
    <w:autoRedefine/>
    <w:uiPriority w:val="39"/>
    <w:unhideWhenUsed/>
    <w:rsid w:val="009B46F9"/>
    <w:rPr>
      <w:rFonts w:ascii="宋体"/>
    </w:rPr>
  </w:style>
  <w:style w:type="table" w:styleId="afffffffffc">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9B46F9"/>
    <w:rPr>
      <w:color w:val="808080"/>
    </w:rPr>
  </w:style>
  <w:style w:type="paragraph" w:customStyle="1" w:styleId="2">
    <w:name w:val="标准文件_二级项2"/>
    <w:basedOn w:val="affffb"/>
    <w:qFormat/>
    <w:rsid w:val="009B46F9"/>
    <w:pPr>
      <w:numPr>
        <w:ilvl w:val="1"/>
        <w:numId w:val="16"/>
      </w:numPr>
      <w:ind w:firstLineChars="0" w:firstLine="0"/>
    </w:pPr>
  </w:style>
  <w:style w:type="paragraph" w:customStyle="1" w:styleId="21">
    <w:name w:val="标准文件_三级项2"/>
    <w:basedOn w:val="affffb"/>
    <w:qFormat/>
    <w:rsid w:val="009B46F9"/>
    <w:pPr>
      <w:numPr>
        <w:numId w:val="10"/>
      </w:numPr>
      <w:spacing w:line="300" w:lineRule="exact"/>
      <w:ind w:firstLineChars="0"/>
    </w:pPr>
    <w:rPr>
      <w:rFonts w:ascii="Times New Roman"/>
    </w:rPr>
  </w:style>
  <w:style w:type="paragraph" w:customStyle="1" w:styleId="20">
    <w:name w:val="标准文件_一级项2"/>
    <w:basedOn w:val="affffb"/>
    <w:qFormat/>
    <w:rsid w:val="009B46F9"/>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9B46F9"/>
    <w:pPr>
      <w:ind w:firstLine="420"/>
    </w:pPr>
    <w:rPr>
      <w:rFonts w:ascii="黑体" w:eastAsia="黑体"/>
    </w:rPr>
  </w:style>
  <w:style w:type="character" w:customStyle="1" w:styleId="affffffffff">
    <w:name w:val="标准文件_来源"/>
    <w:basedOn w:val="afff6"/>
    <w:uiPriority w:val="1"/>
    <w:qFormat/>
    <w:rsid w:val="009B46F9"/>
    <w:rPr>
      <w:rFonts w:eastAsia="宋体"/>
      <w:sz w:val="21"/>
    </w:rPr>
  </w:style>
  <w:style w:type="paragraph" w:customStyle="1" w:styleId="affffffffff0">
    <w:name w:val="标准文件_图表说明"/>
    <w:qFormat/>
    <w:rsid w:val="009B46F9"/>
    <w:pPr>
      <w:spacing w:line="276" w:lineRule="auto"/>
      <w:ind w:firstLine="420"/>
    </w:pPr>
    <w:rPr>
      <w:rFonts w:ascii="宋体" w:hAnsi="宋体"/>
      <w:kern w:val="2"/>
      <w:sz w:val="18"/>
    </w:rPr>
  </w:style>
  <w:style w:type="paragraph" w:customStyle="1" w:styleId="affffffffff1">
    <w:name w:val="其他发布日期"/>
    <w:basedOn w:val="afffffff0"/>
    <w:rsid w:val="009B46F9"/>
    <w:pPr>
      <w:framePr w:w="3997" w:h="471" w:hRule="exact" w:hSpace="0" w:vSpace="181" w:wrap="around" w:vAnchor="page" w:hAnchor="page" w:x="1419" w:y="14097"/>
    </w:pPr>
  </w:style>
  <w:style w:type="paragraph" w:customStyle="1" w:styleId="affffffffff2">
    <w:name w:val="其他实施日期"/>
    <w:basedOn w:val="affffffff6"/>
    <w:rsid w:val="009B46F9"/>
    <w:pPr>
      <w:framePr w:w="3997" w:h="471" w:hRule="exact" w:vSpace="181" w:wrap="around" w:vAnchor="page" w:hAnchor="page" w:x="7089" w:y="14097"/>
    </w:pPr>
  </w:style>
  <w:style w:type="paragraph" w:customStyle="1" w:styleId="affffffffff3">
    <w:name w:val="标准文件_文件编号"/>
    <w:basedOn w:val="affffb"/>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9B46F9"/>
    <w:pPr>
      <w:framePr w:wrap="auto"/>
      <w:spacing w:before="57"/>
    </w:pPr>
    <w:rPr>
      <w:sz w:val="21"/>
    </w:rPr>
  </w:style>
  <w:style w:type="paragraph" w:customStyle="1" w:styleId="affffffffff5">
    <w:name w:val="标准文件_文件名称"/>
    <w:basedOn w:val="affffb"/>
    <w:next w:val="affffb"/>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2">
    <w:name w:val="toc 3"/>
    <w:basedOn w:val="afff5"/>
    <w:next w:val="afff5"/>
    <w:autoRedefine/>
    <w:uiPriority w:val="39"/>
    <w:unhideWhenUsed/>
    <w:rsid w:val="009B46F9"/>
    <w:pPr>
      <w:spacing w:line="300" w:lineRule="exact"/>
      <w:ind w:left="420"/>
    </w:pPr>
    <w:rPr>
      <w:rFonts w:ascii="宋体"/>
    </w:rPr>
  </w:style>
  <w:style w:type="paragraph" w:styleId="42">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2">
    <w:name w:val="toc 5"/>
    <w:basedOn w:val="afff5"/>
    <w:next w:val="afff5"/>
    <w:autoRedefine/>
    <w:uiPriority w:val="39"/>
    <w:unhideWhenUsed/>
    <w:rsid w:val="009B46F9"/>
    <w:pPr>
      <w:ind w:left="839"/>
    </w:pPr>
    <w:rPr>
      <w:rFonts w:ascii="宋体"/>
    </w:rPr>
  </w:style>
  <w:style w:type="paragraph" w:styleId="62">
    <w:name w:val="toc 6"/>
    <w:basedOn w:val="afff5"/>
    <w:next w:val="afff5"/>
    <w:autoRedefine/>
    <w:uiPriority w:val="39"/>
    <w:unhideWhenUsed/>
    <w:rsid w:val="009B46F9"/>
    <w:pPr>
      <w:spacing w:line="300" w:lineRule="exact"/>
      <w:ind w:left="1049"/>
    </w:pPr>
    <w:rPr>
      <w:rFonts w:ascii="宋体"/>
    </w:rPr>
  </w:style>
  <w:style w:type="paragraph" w:styleId="72">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46F9"/>
    <w:pPr>
      <w:numPr>
        <w:numId w:val="4"/>
      </w:numPr>
      <w:spacing w:line="14" w:lineRule="exact"/>
      <w:ind w:firstLineChars="0" w:firstLine="0"/>
      <w:jc w:val="center"/>
    </w:pPr>
    <w:rPr>
      <w:rFonts w:eastAsia="黑体"/>
      <w:vanish/>
      <w:sz w:val="2"/>
    </w:rPr>
  </w:style>
  <w:style w:type="paragraph" w:styleId="24">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9B46F9"/>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9B46F9"/>
    <w:pPr>
      <w:ind w:left="811" w:firstLineChars="0" w:firstLine="0"/>
    </w:pPr>
    <w:rPr>
      <w:sz w:val="18"/>
    </w:rPr>
  </w:style>
  <w:style w:type="paragraph" w:customStyle="1" w:styleId="X">
    <w:name w:val="标准文件_注X后"/>
    <w:basedOn w:val="affffb"/>
    <w:qFormat/>
    <w:rsid w:val="009B46F9"/>
    <w:pPr>
      <w:ind w:left="811" w:firstLineChars="0" w:firstLine="0"/>
    </w:pPr>
    <w:rPr>
      <w:sz w:val="18"/>
    </w:rPr>
  </w:style>
  <w:style w:type="paragraph" w:customStyle="1" w:styleId="affffffffff7">
    <w:name w:val="标准文件_示例后"/>
    <w:basedOn w:val="affffb"/>
    <w:qFormat/>
    <w:rsid w:val="009B46F9"/>
    <w:pPr>
      <w:ind w:left="964" w:firstLineChars="0" w:firstLine="0"/>
    </w:pPr>
    <w:rPr>
      <w:sz w:val="18"/>
    </w:rPr>
  </w:style>
  <w:style w:type="paragraph" w:customStyle="1" w:styleId="X0">
    <w:name w:val="标准文件_示例X后"/>
    <w:basedOn w:val="affffb"/>
    <w:link w:val="X1"/>
    <w:qFormat/>
    <w:rsid w:val="009B46F9"/>
    <w:pPr>
      <w:ind w:left="1049" w:firstLineChars="0" w:firstLine="0"/>
    </w:pPr>
    <w:rPr>
      <w:sz w:val="18"/>
    </w:rPr>
  </w:style>
  <w:style w:type="character" w:customStyle="1" w:styleId="X1">
    <w:name w:val="标准文件_示例X后 字符"/>
    <w:basedOn w:val="Char"/>
    <w:link w:val="X0"/>
    <w:rsid w:val="009B46F9"/>
    <w:rPr>
      <w:rFonts w:ascii="宋体" w:hAnsi="Times New Roman"/>
      <w:noProof/>
      <w:sz w:val="18"/>
    </w:rPr>
  </w:style>
  <w:style w:type="paragraph" w:customStyle="1" w:styleId="affffffffff8">
    <w:name w:val="标准文件_索引项"/>
    <w:basedOn w:val="affffb"/>
    <w:next w:val="affffb"/>
    <w:qFormat/>
    <w:rsid w:val="009B46F9"/>
    <w:pPr>
      <w:tabs>
        <w:tab w:val="right" w:leader="dot" w:pos="9356"/>
      </w:tabs>
      <w:ind w:left="210" w:firstLineChars="0" w:hanging="210"/>
      <w:jc w:val="left"/>
    </w:pPr>
  </w:style>
  <w:style w:type="paragraph" w:customStyle="1" w:styleId="affffffffff9">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B46F9"/>
    <w:pPr>
      <w:ind w:firstLine="420"/>
    </w:pPr>
    <w:rPr>
      <w:sz w:val="18"/>
    </w:rPr>
  </w:style>
  <w:style w:type="paragraph" w:customStyle="1" w:styleId="affffffffffe">
    <w:name w:val="标准文件_引言一级无标题"/>
    <w:basedOn w:val="a7"/>
    <w:next w:val="affffb"/>
    <w:qFormat/>
    <w:rsid w:val="009B46F9"/>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9B46F9"/>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9B46F9"/>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9B46F9"/>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CD561D"/>
    <w:rPr>
      <w:rFonts w:hAnsi="黑体"/>
    </w:rPr>
  </w:style>
  <w:style w:type="paragraph" w:customStyle="1" w:styleId="afffffffffff4">
    <w:name w:val="标准文件_脚注内容"/>
    <w:basedOn w:val="affffb"/>
    <w:qFormat/>
    <w:rsid w:val="009B46F9"/>
    <w:pPr>
      <w:ind w:leftChars="200" w:left="400" w:hangingChars="200" w:hanging="200"/>
    </w:pPr>
    <w:rPr>
      <w:sz w:val="15"/>
    </w:rPr>
  </w:style>
  <w:style w:type="paragraph" w:customStyle="1" w:styleId="afffffffffff5">
    <w:name w:val="标准文件_术语条一"/>
    <w:basedOn w:val="affffffffe"/>
    <w:next w:val="affffb"/>
    <w:qFormat/>
    <w:rsid w:val="009B46F9"/>
  </w:style>
  <w:style w:type="paragraph" w:customStyle="1" w:styleId="afffffffffff6">
    <w:name w:val="标准文件_术语条二"/>
    <w:basedOn w:val="afffffffff1"/>
    <w:next w:val="affffb"/>
    <w:qFormat/>
    <w:rsid w:val="009B46F9"/>
  </w:style>
  <w:style w:type="paragraph" w:customStyle="1" w:styleId="afffffffffff7">
    <w:name w:val="标准文件_术语条三"/>
    <w:basedOn w:val="afffffffff0"/>
    <w:next w:val="affffb"/>
    <w:qFormat/>
    <w:rsid w:val="009B46F9"/>
  </w:style>
  <w:style w:type="paragraph" w:customStyle="1" w:styleId="afffffffffff8">
    <w:name w:val="标准文件_术语条四"/>
    <w:basedOn w:val="afffffffff3"/>
    <w:next w:val="affffb"/>
    <w:qFormat/>
    <w:rsid w:val="009B46F9"/>
  </w:style>
  <w:style w:type="paragraph" w:customStyle="1" w:styleId="afffffffffff9">
    <w:name w:val="标准文件_术语条五"/>
    <w:basedOn w:val="afffffffff"/>
    <w:next w:val="affffb"/>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paragraph" w:styleId="afffffffffffb">
    <w:name w:val="Normal (Web)"/>
    <w:basedOn w:val="afff5"/>
    <w:uiPriority w:val="99"/>
    <w:semiHidden/>
    <w:unhideWhenUsed/>
    <w:rsid w:val="002600F8"/>
    <w:pPr>
      <w:widowControl/>
      <w:adjustRightInd/>
      <w:spacing w:before="100" w:beforeAutospacing="1" w:after="100" w:afterAutospacing="1" w:line="240" w:lineRule="auto"/>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1286161626">
      <w:bodyDiv w:val="1"/>
      <w:marLeft w:val="0"/>
      <w:marRight w:val="0"/>
      <w:marTop w:val="0"/>
      <w:marBottom w:val="0"/>
      <w:divBdr>
        <w:top w:val="none" w:sz="0" w:space="0" w:color="auto"/>
        <w:left w:val="none" w:sz="0" w:space="0" w:color="auto"/>
        <w:bottom w:val="none" w:sz="0" w:space="0" w:color="auto"/>
        <w:right w:val="none" w:sz="0" w:space="0" w:color="auto"/>
      </w:divBdr>
    </w:div>
    <w:div w:id="1589071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image" Target="media/image3.jpg"/><Relationship Id="rId3" Type="http://schemas.openxmlformats.org/officeDocument/2006/relationships/styles" Target="styles.xml"/><Relationship Id="rId21" Type="http://schemas.openxmlformats.org/officeDocument/2006/relationships/image" Target="media/image2.png"/><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5" Type="http://schemas.openxmlformats.org/officeDocument/2006/relationships/footer" Target="footer8.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7.xml"/><Relationship Id="rId32"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8.xml"/><Relationship Id="rId28" Type="http://schemas.openxmlformats.org/officeDocument/2006/relationships/header" Target="header10.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7.xml"/><Relationship Id="rId27" Type="http://schemas.openxmlformats.org/officeDocument/2006/relationships/header" Target="header9.xml"/><Relationship Id="rId30" Type="http://schemas.openxmlformats.org/officeDocument/2006/relationships/footer" Target="footer10.xml"/><Relationship Id="rId8" Type="http://schemas.openxmlformats.org/officeDocument/2006/relationships/image" Target="media/image1.tif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0720F29861F42638A17719815145306"/>
        <w:category>
          <w:name w:val="常规"/>
          <w:gallery w:val="placeholder"/>
        </w:category>
        <w:types>
          <w:type w:val="bbPlcHdr"/>
        </w:types>
        <w:behaviors>
          <w:behavior w:val="content"/>
        </w:behaviors>
        <w:guid w:val="{BFD9F8B3-1E7E-4159-B71E-5250A68543EF}"/>
      </w:docPartPr>
      <w:docPartBody>
        <w:p w:rsidR="009733A2" w:rsidRDefault="00CF37F9">
          <w:pPr>
            <w:pStyle w:val="60720F29861F42638A17719815145306"/>
          </w:pPr>
          <w:r w:rsidRPr="00751A05">
            <w:rPr>
              <w:rStyle w:val="a3"/>
              <w:rFonts w:hint="eastAsia"/>
            </w:rPr>
            <w:t>单击或点击此处输入文字。</w:t>
          </w:r>
        </w:p>
      </w:docPartBody>
    </w:docPart>
    <w:docPart>
      <w:docPartPr>
        <w:name w:val="E06999BC6EBC4B26B24CE13EAAF200F4"/>
        <w:category>
          <w:name w:val="常规"/>
          <w:gallery w:val="placeholder"/>
        </w:category>
        <w:types>
          <w:type w:val="bbPlcHdr"/>
        </w:types>
        <w:behaviors>
          <w:behavior w:val="content"/>
        </w:behaviors>
        <w:guid w:val="{49CEBBBB-2743-4C7D-BC8F-CD78CBBD0D4E}"/>
      </w:docPartPr>
      <w:docPartBody>
        <w:p w:rsidR="009733A2" w:rsidRDefault="00CF37F9">
          <w:pPr>
            <w:pStyle w:val="E06999BC6EBC4B26B24CE13EAAF200F4"/>
          </w:pPr>
          <w:r w:rsidRPr="00FB6243">
            <w:rPr>
              <w:rStyle w:val="a3"/>
              <w:rFonts w:hint="eastAsia"/>
            </w:rPr>
            <w:t>选择一项。</w:t>
          </w:r>
        </w:p>
      </w:docPartBody>
    </w:docPart>
    <w:docPart>
      <w:docPartPr>
        <w:name w:val="1337232372004BE2AE3232C1B719CC7B"/>
        <w:category>
          <w:name w:val="常规"/>
          <w:gallery w:val="placeholder"/>
        </w:category>
        <w:types>
          <w:type w:val="bbPlcHdr"/>
        </w:types>
        <w:behaviors>
          <w:behavior w:val="content"/>
        </w:behaviors>
        <w:guid w:val="{412E1066-4D6A-4101-83EF-071179A904C7}"/>
      </w:docPartPr>
      <w:docPartBody>
        <w:p w:rsidR="009733A2" w:rsidRDefault="00CF37F9">
          <w:pPr>
            <w:pStyle w:val="1337232372004BE2AE3232C1B719CC7B"/>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revisionView w:markup="0" w:comments="0" w:insDel="0" w:formatting="0"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37F9"/>
    <w:rsid w:val="0002007F"/>
    <w:rsid w:val="00081167"/>
    <w:rsid w:val="00087405"/>
    <w:rsid w:val="001B49E4"/>
    <w:rsid w:val="001F6153"/>
    <w:rsid w:val="002334B4"/>
    <w:rsid w:val="002C0EC4"/>
    <w:rsid w:val="002D7454"/>
    <w:rsid w:val="003520DF"/>
    <w:rsid w:val="003530B6"/>
    <w:rsid w:val="003B6957"/>
    <w:rsid w:val="00416333"/>
    <w:rsid w:val="0043194D"/>
    <w:rsid w:val="00435167"/>
    <w:rsid w:val="005C054E"/>
    <w:rsid w:val="005E7410"/>
    <w:rsid w:val="005F57D8"/>
    <w:rsid w:val="005F5B3E"/>
    <w:rsid w:val="006054B7"/>
    <w:rsid w:val="0066465C"/>
    <w:rsid w:val="00685C99"/>
    <w:rsid w:val="007139D9"/>
    <w:rsid w:val="0073141D"/>
    <w:rsid w:val="007651A3"/>
    <w:rsid w:val="007A419E"/>
    <w:rsid w:val="007D10CF"/>
    <w:rsid w:val="007D2337"/>
    <w:rsid w:val="00845CEC"/>
    <w:rsid w:val="0089770D"/>
    <w:rsid w:val="008F4668"/>
    <w:rsid w:val="00912D7C"/>
    <w:rsid w:val="00916C90"/>
    <w:rsid w:val="0092452C"/>
    <w:rsid w:val="009733A2"/>
    <w:rsid w:val="0099434E"/>
    <w:rsid w:val="009E62E5"/>
    <w:rsid w:val="00A56004"/>
    <w:rsid w:val="00B963CA"/>
    <w:rsid w:val="00BA29C4"/>
    <w:rsid w:val="00BD6EE2"/>
    <w:rsid w:val="00BE02C3"/>
    <w:rsid w:val="00BE5F36"/>
    <w:rsid w:val="00C5619C"/>
    <w:rsid w:val="00C57F8A"/>
    <w:rsid w:val="00C635D6"/>
    <w:rsid w:val="00CC78D8"/>
    <w:rsid w:val="00CD2CE0"/>
    <w:rsid w:val="00CF37F9"/>
    <w:rsid w:val="00D165F2"/>
    <w:rsid w:val="00D614A6"/>
    <w:rsid w:val="00D660CB"/>
    <w:rsid w:val="00E1414D"/>
    <w:rsid w:val="00E51FEE"/>
    <w:rsid w:val="00E54D82"/>
    <w:rsid w:val="00E60FC5"/>
    <w:rsid w:val="00E865B5"/>
    <w:rsid w:val="00EE6EDC"/>
    <w:rsid w:val="00F627FD"/>
    <w:rsid w:val="00FA5525"/>
    <w:rsid w:val="00FB261B"/>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60720F29861F42638A17719815145306">
    <w:name w:val="60720F29861F42638A17719815145306"/>
    <w:pPr>
      <w:widowControl w:val="0"/>
      <w:jc w:val="both"/>
    </w:pPr>
  </w:style>
  <w:style w:type="paragraph" w:customStyle="1" w:styleId="E06999BC6EBC4B26B24CE13EAAF200F4">
    <w:name w:val="E06999BC6EBC4B26B24CE13EAAF200F4"/>
    <w:pPr>
      <w:widowControl w:val="0"/>
      <w:jc w:val="both"/>
    </w:pPr>
  </w:style>
  <w:style w:type="paragraph" w:customStyle="1" w:styleId="1337232372004BE2AE3232C1B719CC7B">
    <w:name w:val="1337232372004BE2AE3232C1B719CC7B"/>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7EAEAB-C8F2-4703-8D0D-84D44641D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3439</TotalTime>
  <Pages>1</Pages>
  <Words>780</Words>
  <Characters>4449</Characters>
  <Application>Microsoft Office Word</Application>
  <DocSecurity>0</DocSecurity>
  <Lines>37</Lines>
  <Paragraphs>10</Paragraphs>
  <ScaleCrop>false</ScaleCrop>
  <Company>PCMI</Company>
  <LinksUpToDate>false</LinksUpToDate>
  <CharactersWithSpaces>5219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zzy</dc:creator>
  <cp:keywords/>
  <dc:description>&lt;config cover="true" show_menu="true" version="1.0.0" doctype="SDKXY"&gt;_x000d_
&lt;/config&gt;</dc:description>
  <cp:lastModifiedBy>zzy</cp:lastModifiedBy>
  <cp:revision>141</cp:revision>
  <cp:lastPrinted>2024-06-18T06:27:00Z</cp:lastPrinted>
  <dcterms:created xsi:type="dcterms:W3CDTF">2023-11-28T01:59:00Z</dcterms:created>
  <dcterms:modified xsi:type="dcterms:W3CDTF">2024-06-18T06:28:00Z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