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DE" w:rsidRDefault="000927DE">
      <w:pPr>
        <w:spacing w:line="300" w:lineRule="auto"/>
        <w:jc w:val="center"/>
        <w:rPr>
          <w:rFonts w:ascii="Times New Roman" w:eastAsia="方正小标宋_GBK" w:hAnsi="Times New Roman" w:cs="Times New Roman"/>
          <w:kern w:val="0"/>
          <w:sz w:val="28"/>
          <w:szCs w:val="28"/>
        </w:rPr>
      </w:pPr>
      <w:bookmarkStart w:id="0" w:name="_GoBack"/>
      <w:bookmarkEnd w:id="0"/>
    </w:p>
    <w:p w:rsidR="000927DE" w:rsidRDefault="000927DE" w:rsidP="003744F2">
      <w:pPr>
        <w:spacing w:line="60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kern w:val="0"/>
          <w:sz w:val="44"/>
          <w:szCs w:val="44"/>
        </w:rPr>
        <w:t>南京专业技术人员继续教育专业科目</w:t>
      </w:r>
    </w:p>
    <w:p w:rsidR="000927DE" w:rsidRDefault="000927DE" w:rsidP="003744F2">
      <w:pPr>
        <w:spacing w:afterLines="50" w:line="600" w:lineRule="exact"/>
        <w:jc w:val="center"/>
        <w:rPr>
          <w:rFonts w:ascii="Times New Roman" w:eastAsia="方正小标宋_GBK" w:hAnsi="Times New Roman" w:cs="Times New Roman"/>
          <w:b/>
          <w:bCs/>
          <w:kern w:val="0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kern w:val="0"/>
          <w:sz w:val="44"/>
          <w:szCs w:val="44"/>
        </w:rPr>
        <w:t>学时认定表（</w:t>
      </w:r>
      <w:r>
        <w:rPr>
          <w:rFonts w:ascii="Times New Roman" w:eastAsia="方正小标宋_GBK" w:hAnsi="Times New Roman" w:cs="Times New Roman"/>
          <w:kern w:val="0"/>
          <w:sz w:val="44"/>
          <w:szCs w:val="44"/>
        </w:rPr>
        <w:t>2024</w:t>
      </w:r>
      <w:r>
        <w:rPr>
          <w:rFonts w:ascii="Times New Roman" w:eastAsia="方正小标宋_GBK" w:hAnsi="Times New Roman" w:cs="方正小标宋_GBK" w:hint="eastAsia"/>
          <w:kern w:val="0"/>
          <w:sz w:val="44"/>
          <w:szCs w:val="44"/>
        </w:rPr>
        <w:t>年版）</w:t>
      </w:r>
    </w:p>
    <w:tbl>
      <w:tblPr>
        <w:tblW w:w="499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8"/>
        <w:gridCol w:w="1480"/>
        <w:gridCol w:w="2159"/>
        <w:gridCol w:w="3427"/>
      </w:tblGrid>
      <w:tr w:rsidR="000927DE">
        <w:trPr>
          <w:trHeight w:val="477"/>
        </w:trPr>
        <w:tc>
          <w:tcPr>
            <w:tcW w:w="1045" w:type="pct"/>
            <w:vAlign w:val="center"/>
          </w:tcPr>
          <w:p w:rsidR="000927DE" w:rsidRDefault="000927DE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035" w:type="pct"/>
            <w:gridSpan w:val="2"/>
            <w:vAlign w:val="center"/>
          </w:tcPr>
          <w:p w:rsidR="000927DE" w:rsidRDefault="000927DE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918" w:type="pct"/>
            <w:vAlign w:val="center"/>
          </w:tcPr>
          <w:p w:rsidR="000927DE" w:rsidRDefault="000927DE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 w:rsidR="000927DE">
        <w:trPr>
          <w:trHeight w:val="472"/>
        </w:trPr>
        <w:tc>
          <w:tcPr>
            <w:tcW w:w="1045" w:type="pct"/>
            <w:vAlign w:val="center"/>
          </w:tcPr>
          <w:p w:rsidR="000927DE" w:rsidRDefault="000927DE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35" w:type="pct"/>
            <w:gridSpan w:val="2"/>
            <w:vAlign w:val="center"/>
          </w:tcPr>
          <w:p w:rsidR="000927DE" w:rsidRDefault="000927DE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8" w:type="pct"/>
            <w:vAlign w:val="center"/>
          </w:tcPr>
          <w:p w:rsidR="000927DE" w:rsidRDefault="000927DE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0927DE">
        <w:trPr>
          <w:trHeight w:val="397"/>
        </w:trPr>
        <w:tc>
          <w:tcPr>
            <w:tcW w:w="3081" w:type="pct"/>
            <w:gridSpan w:val="3"/>
            <w:vAlign w:val="center"/>
          </w:tcPr>
          <w:p w:rsidR="000927DE" w:rsidRDefault="000927DE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申报专业技术资格（系列、级别、名称）</w:t>
            </w:r>
          </w:p>
        </w:tc>
        <w:tc>
          <w:tcPr>
            <w:tcW w:w="1918" w:type="pct"/>
            <w:vAlign w:val="center"/>
          </w:tcPr>
          <w:p w:rsidR="000927DE" w:rsidRDefault="000927DE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报送评委会</w:t>
            </w:r>
          </w:p>
        </w:tc>
      </w:tr>
      <w:tr w:rsidR="000927DE">
        <w:trPr>
          <w:trHeight w:val="485"/>
        </w:trPr>
        <w:tc>
          <w:tcPr>
            <w:tcW w:w="3081" w:type="pct"/>
            <w:gridSpan w:val="3"/>
            <w:vAlign w:val="center"/>
          </w:tcPr>
          <w:p w:rsidR="000927DE" w:rsidRDefault="000927DE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18" w:type="pct"/>
            <w:vAlign w:val="center"/>
          </w:tcPr>
          <w:p w:rsidR="000927DE" w:rsidRDefault="000927DE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0927DE">
        <w:trPr>
          <w:trHeight w:val="510"/>
        </w:trPr>
        <w:tc>
          <w:tcPr>
            <w:tcW w:w="3081" w:type="pct"/>
            <w:gridSpan w:val="3"/>
            <w:vAlign w:val="center"/>
          </w:tcPr>
          <w:p w:rsidR="000927DE" w:rsidRDefault="000927DE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学时项目及学时标准</w:t>
            </w:r>
          </w:p>
        </w:tc>
        <w:tc>
          <w:tcPr>
            <w:tcW w:w="1918" w:type="pct"/>
            <w:vAlign w:val="center"/>
          </w:tcPr>
          <w:p w:rsidR="000927DE" w:rsidRDefault="000927DE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学时认定数</w:t>
            </w:r>
          </w:p>
        </w:tc>
      </w:tr>
      <w:tr w:rsidR="000927DE">
        <w:trPr>
          <w:trHeight w:val="1592"/>
        </w:trPr>
        <w:tc>
          <w:tcPr>
            <w:tcW w:w="3081" w:type="pct"/>
            <w:gridSpan w:val="3"/>
            <w:vAlign w:val="center"/>
          </w:tcPr>
          <w:p w:rsidR="000927DE" w:rsidRDefault="000927DE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参加由各级人力资源社会保障部门、行业主管部门举办、批准的培训班、研修班学习，每天可认定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学时；参加所在单位组织的培训班、研修班或者进修班学习，每天可认定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学时；没有明确授课时数只有授课天数的培训学习，按每天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学时认定。</w:t>
            </w:r>
          </w:p>
        </w:tc>
        <w:tc>
          <w:tcPr>
            <w:tcW w:w="1918" w:type="pct"/>
            <w:vAlign w:val="center"/>
          </w:tcPr>
          <w:p w:rsidR="000927DE" w:rsidRDefault="000927DE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927DE">
        <w:trPr>
          <w:trHeight w:val="1015"/>
        </w:trPr>
        <w:tc>
          <w:tcPr>
            <w:tcW w:w="3081" w:type="pct"/>
            <w:gridSpan w:val="3"/>
            <w:vAlign w:val="center"/>
          </w:tcPr>
          <w:p w:rsidR="000927DE" w:rsidRDefault="000927DE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参加各级人力资源社会保障部门、市行业主管部门和省、市级继续教育基地提供（或认可）的网络课件学习，按课件标定的学时数进行认定。</w:t>
            </w:r>
          </w:p>
        </w:tc>
        <w:tc>
          <w:tcPr>
            <w:tcW w:w="1918" w:type="pct"/>
            <w:vAlign w:val="center"/>
          </w:tcPr>
          <w:p w:rsidR="000927DE" w:rsidRDefault="000927DE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927DE">
        <w:trPr>
          <w:trHeight w:val="1565"/>
        </w:trPr>
        <w:tc>
          <w:tcPr>
            <w:tcW w:w="3081" w:type="pct"/>
            <w:gridSpan w:val="3"/>
            <w:vAlign w:val="center"/>
          </w:tcPr>
          <w:p w:rsidR="000927DE" w:rsidRDefault="000927DE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参加国家级本专业领域学术会议认定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学时；报告论文者，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2000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字以内另加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学时，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2000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字以上另加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学时。参加省、部级学术会议认定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学时；报告论文者，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2000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字以内另加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学时，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2000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字以上另加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25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学时。</w:t>
            </w:r>
          </w:p>
        </w:tc>
        <w:tc>
          <w:tcPr>
            <w:tcW w:w="1918" w:type="pct"/>
            <w:vAlign w:val="center"/>
          </w:tcPr>
          <w:p w:rsidR="000927DE" w:rsidRDefault="000927DE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927DE">
        <w:trPr>
          <w:trHeight w:val="1008"/>
        </w:trPr>
        <w:tc>
          <w:tcPr>
            <w:tcW w:w="3081" w:type="pct"/>
            <w:gridSpan w:val="3"/>
            <w:vAlign w:val="center"/>
          </w:tcPr>
          <w:p w:rsidR="000927DE" w:rsidRDefault="000927DE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参加境外培训，实际培训或学术活动天数，每天认定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学时，每次最多认定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学时；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3-6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个月的，最多认定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学时；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个月以上的，最多认定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90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学时。</w:t>
            </w:r>
          </w:p>
        </w:tc>
        <w:tc>
          <w:tcPr>
            <w:tcW w:w="1918" w:type="pct"/>
            <w:vAlign w:val="center"/>
          </w:tcPr>
          <w:p w:rsidR="000927DE" w:rsidRDefault="000927DE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927DE">
        <w:trPr>
          <w:trHeight w:val="1071"/>
        </w:trPr>
        <w:tc>
          <w:tcPr>
            <w:tcW w:w="3081" w:type="pct"/>
            <w:gridSpan w:val="3"/>
            <w:vAlign w:val="center"/>
          </w:tcPr>
          <w:p w:rsidR="000927DE" w:rsidRDefault="000927DE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参加各类专业技术资格、执（职）业资格、职业水平考试（含职称英语、职称计算机考试）合格者，当年度每通过一门科目考试，可认定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学时。</w:t>
            </w:r>
          </w:p>
        </w:tc>
        <w:tc>
          <w:tcPr>
            <w:tcW w:w="1918" w:type="pct"/>
            <w:vAlign w:val="center"/>
          </w:tcPr>
          <w:p w:rsidR="000927DE" w:rsidRDefault="000927DE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927DE">
        <w:trPr>
          <w:trHeight w:val="1305"/>
        </w:trPr>
        <w:tc>
          <w:tcPr>
            <w:tcW w:w="3081" w:type="pct"/>
            <w:gridSpan w:val="3"/>
            <w:vAlign w:val="center"/>
          </w:tcPr>
          <w:p w:rsidR="000927DE" w:rsidRDefault="000927DE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参加与本专业相关的职业技能等级认定考试。专业技术人员参加与本专业相关的职业技能等级认定考试合格者，高级认定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学时，中级认定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学时，初级认定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学时。</w:t>
            </w:r>
          </w:p>
        </w:tc>
        <w:tc>
          <w:tcPr>
            <w:tcW w:w="1918" w:type="pct"/>
            <w:vAlign w:val="center"/>
          </w:tcPr>
          <w:p w:rsidR="000927DE" w:rsidRDefault="000927DE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927DE">
        <w:trPr>
          <w:trHeight w:val="1013"/>
        </w:trPr>
        <w:tc>
          <w:tcPr>
            <w:tcW w:w="3081" w:type="pct"/>
            <w:gridSpan w:val="3"/>
            <w:vAlign w:val="center"/>
          </w:tcPr>
          <w:p w:rsidR="000927DE" w:rsidRDefault="000927DE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参加与专业相关的在职学历教育，考试合格，当年度每门课程认定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个学时。</w:t>
            </w:r>
          </w:p>
        </w:tc>
        <w:tc>
          <w:tcPr>
            <w:tcW w:w="1918" w:type="pct"/>
            <w:vAlign w:val="center"/>
          </w:tcPr>
          <w:p w:rsidR="000927DE" w:rsidRDefault="000927DE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927DE">
        <w:trPr>
          <w:trHeight w:val="2343"/>
        </w:trPr>
        <w:tc>
          <w:tcPr>
            <w:tcW w:w="3081" w:type="pct"/>
            <w:gridSpan w:val="3"/>
            <w:vAlign w:val="center"/>
          </w:tcPr>
          <w:p w:rsidR="000927DE" w:rsidRDefault="000927DE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在本专业正规刊物（有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ISSN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和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CN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刊号）上发表论文，独立或以第一作者发表论文按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学时认定，其他作者按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学时认定。独立出版专业著作的，每本论著按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70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学时认定；与他人合作出版的，每本第一作者认定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学时，其他作者认定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学时。同一论文或著作多处发表或出版，只计算一次，不得重复认定。</w:t>
            </w:r>
          </w:p>
        </w:tc>
        <w:tc>
          <w:tcPr>
            <w:tcW w:w="1918" w:type="pct"/>
            <w:vAlign w:val="center"/>
          </w:tcPr>
          <w:p w:rsidR="000927DE" w:rsidRDefault="000927DE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927DE">
        <w:trPr>
          <w:trHeight w:val="1942"/>
        </w:trPr>
        <w:tc>
          <w:tcPr>
            <w:tcW w:w="3081" w:type="pct"/>
            <w:gridSpan w:val="3"/>
            <w:vAlign w:val="center"/>
          </w:tcPr>
          <w:p w:rsidR="000927DE" w:rsidRDefault="000927DE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承担国家级、省级、设区级的课题研究或项目开发并结项的，每项研究课题或项目的主持人的主持人分别认定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学时、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学时、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学时，其他主要完成人（前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名）分别认定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学时、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学时、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学时，其他参与人员认定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学时。</w:t>
            </w:r>
          </w:p>
        </w:tc>
        <w:tc>
          <w:tcPr>
            <w:tcW w:w="1918" w:type="pct"/>
            <w:vAlign w:val="center"/>
          </w:tcPr>
          <w:p w:rsidR="000927DE" w:rsidRDefault="000927DE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927DE">
        <w:trPr>
          <w:trHeight w:val="1156"/>
        </w:trPr>
        <w:tc>
          <w:tcPr>
            <w:tcW w:w="3081" w:type="pct"/>
            <w:gridSpan w:val="3"/>
            <w:vAlign w:val="center"/>
          </w:tcPr>
          <w:p w:rsidR="000927DE" w:rsidRDefault="000927DE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经主管部门或用人单位批准，参加省、市组织专家服务基层活动，每天可认定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学时，每次活动最多认定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学时。</w:t>
            </w:r>
          </w:p>
        </w:tc>
        <w:tc>
          <w:tcPr>
            <w:tcW w:w="1918" w:type="pct"/>
            <w:vAlign w:val="center"/>
          </w:tcPr>
          <w:p w:rsidR="000927DE" w:rsidRDefault="000927DE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927DE">
        <w:trPr>
          <w:trHeight w:val="1487"/>
        </w:trPr>
        <w:tc>
          <w:tcPr>
            <w:tcW w:w="3081" w:type="pct"/>
            <w:gridSpan w:val="3"/>
            <w:vAlign w:val="center"/>
          </w:tcPr>
          <w:p w:rsidR="000927DE" w:rsidRDefault="000927DE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专业技术人员个人自学，单位统一组织自学，由用人单位建立学习档案并明确具体学时每天不超过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学时，每年累计不超过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学时。用人单位未建立学习档案的不予认定。</w:t>
            </w:r>
          </w:p>
        </w:tc>
        <w:tc>
          <w:tcPr>
            <w:tcW w:w="1918" w:type="pct"/>
            <w:vAlign w:val="center"/>
          </w:tcPr>
          <w:p w:rsidR="000927DE" w:rsidRDefault="000927DE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927DE">
        <w:trPr>
          <w:trHeight w:val="1045"/>
        </w:trPr>
        <w:tc>
          <w:tcPr>
            <w:tcW w:w="1873" w:type="pct"/>
            <w:gridSpan w:val="2"/>
            <w:vAlign w:val="center"/>
          </w:tcPr>
          <w:p w:rsidR="000927DE" w:rsidRDefault="000927DE">
            <w:pPr>
              <w:spacing w:line="30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学时合计（大写）</w:t>
            </w:r>
          </w:p>
        </w:tc>
        <w:tc>
          <w:tcPr>
            <w:tcW w:w="3126" w:type="pct"/>
            <w:gridSpan w:val="2"/>
            <w:vAlign w:val="center"/>
          </w:tcPr>
          <w:p w:rsidR="000927DE" w:rsidRDefault="000927DE">
            <w:pPr>
              <w:spacing w:line="30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0927DE">
        <w:trPr>
          <w:trHeight w:val="1659"/>
        </w:trPr>
        <w:tc>
          <w:tcPr>
            <w:tcW w:w="1873" w:type="pct"/>
            <w:gridSpan w:val="2"/>
            <w:vAlign w:val="center"/>
          </w:tcPr>
          <w:p w:rsidR="000927DE" w:rsidRDefault="000927DE">
            <w:pPr>
              <w:spacing w:line="30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学时审核负责人（签名）</w:t>
            </w:r>
          </w:p>
        </w:tc>
        <w:tc>
          <w:tcPr>
            <w:tcW w:w="3126" w:type="pct"/>
            <w:gridSpan w:val="2"/>
            <w:vAlign w:val="center"/>
          </w:tcPr>
          <w:p w:rsidR="000927DE" w:rsidRDefault="000927DE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签名：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日期：</w:t>
            </w:r>
          </w:p>
        </w:tc>
      </w:tr>
      <w:tr w:rsidR="000927DE">
        <w:trPr>
          <w:trHeight w:val="1827"/>
        </w:trPr>
        <w:tc>
          <w:tcPr>
            <w:tcW w:w="1873" w:type="pct"/>
            <w:gridSpan w:val="2"/>
            <w:vAlign w:val="center"/>
          </w:tcPr>
          <w:p w:rsidR="000927DE" w:rsidRDefault="000927DE">
            <w:pPr>
              <w:spacing w:line="30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>单位审核意见（盖章）</w:t>
            </w:r>
          </w:p>
        </w:tc>
        <w:tc>
          <w:tcPr>
            <w:tcW w:w="3126" w:type="pct"/>
            <w:gridSpan w:val="2"/>
            <w:vAlign w:val="center"/>
          </w:tcPr>
          <w:p w:rsidR="000927DE" w:rsidRDefault="000927DE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审验合格，情况属实，同意申报。</w:t>
            </w:r>
          </w:p>
          <w:p w:rsidR="000927DE" w:rsidRDefault="000927DE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927DE" w:rsidRDefault="000927DE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0927DE" w:rsidRDefault="000927DE">
            <w:pPr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盖章：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日期：</w:t>
            </w:r>
          </w:p>
        </w:tc>
      </w:tr>
    </w:tbl>
    <w:p w:rsidR="000927DE" w:rsidRDefault="000927DE">
      <w:pPr>
        <w:rPr>
          <w:rFonts w:cs="Times New Roman"/>
        </w:rPr>
      </w:pPr>
    </w:p>
    <w:sectPr w:rsidR="000927DE" w:rsidSect="00810DA4">
      <w:pgSz w:w="11906" w:h="16838"/>
      <w:pgMar w:top="1701" w:right="1587" w:bottom="1701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ahoma"/>
    <w:panose1 w:val="020F0502020204030204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jMwNDIxZTU2YjdjOWE2NGVlZGU5ZTg1NWFiNTM1MDAifQ=="/>
  </w:docVars>
  <w:rsids>
    <w:rsidRoot w:val="650E0A5D"/>
    <w:rsid w:val="00091598"/>
    <w:rsid w:val="000927DE"/>
    <w:rsid w:val="000E5C1E"/>
    <w:rsid w:val="003744F2"/>
    <w:rsid w:val="00810DA4"/>
    <w:rsid w:val="00BC7E00"/>
    <w:rsid w:val="141334FE"/>
    <w:rsid w:val="1AAB43CF"/>
    <w:rsid w:val="5999312B"/>
    <w:rsid w:val="650E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DA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2</Pages>
  <Words>170</Words>
  <Characters>973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小鱼</dc:creator>
  <cp:keywords/>
  <dc:description/>
  <cp:lastModifiedBy>庄亮</cp:lastModifiedBy>
  <cp:revision>3</cp:revision>
  <dcterms:created xsi:type="dcterms:W3CDTF">2024-05-15T03:22:00Z</dcterms:created>
  <dcterms:modified xsi:type="dcterms:W3CDTF">2024-07-08T09:33:00Z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89AE6651C71741B7A83DCED400437A3D_11</vt:lpwstr>
  </property>
</Properties>
</file>