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w w:val="9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w w:val="90"/>
          <w:sz w:val="44"/>
          <w:szCs w:val="44"/>
        </w:rPr>
        <w:t>2024年度市重点研发计划（农业）项目申报名额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w w:val="90"/>
          <w:sz w:val="44"/>
          <w:szCs w:val="44"/>
        </w:rPr>
      </w:pPr>
    </w:p>
    <w:p>
      <w:pPr>
        <w:spacing w:before="156" w:beforeLines="50" w:after="62" w:afterLines="20" w:line="56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一、</w:t>
      </w:r>
      <w:r>
        <w:rPr>
          <w:rFonts w:hint="eastAsia" w:ascii="方正黑体_GBK" w:eastAsia="方正黑体_GBK"/>
          <w:sz w:val="32"/>
          <w:szCs w:val="32"/>
        </w:rPr>
        <w:t>面上项目申报名额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079"/>
        <w:gridCol w:w="312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限额数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盐城工学院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大丰区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（含盐城国家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农业科技园区）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盐城师范学院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盐都区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盐城工业职业技术学院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亭湖区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盐城农业科技职业学院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市经济技术开发区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市农科院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盐南高新区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市属其他单位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各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项</w:t>
            </w:r>
          </w:p>
        </w:tc>
      </w:tr>
    </w:tbl>
    <w:p>
      <w:pPr>
        <w:spacing w:line="320" w:lineRule="exact"/>
        <w:ind w:firstLine="600" w:firstLineChars="200"/>
        <w:rPr>
          <w:rFonts w:ascii="方正仿宋_GBK" w:eastAsia="方正仿宋_GBK"/>
          <w:sz w:val="30"/>
          <w:szCs w:val="30"/>
        </w:rPr>
      </w:pPr>
    </w:p>
    <w:p>
      <w:pPr>
        <w:spacing w:after="62" w:afterLines="20" w:line="56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二、社会化服务奖补项目申报名额</w:t>
      </w:r>
    </w:p>
    <w:tbl>
      <w:tblPr>
        <w:tblStyle w:val="3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9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盐都区</w:t>
            </w:r>
          </w:p>
        </w:tc>
        <w:tc>
          <w:tcPr>
            <w:tcW w:w="2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亭湖区</w:t>
            </w:r>
          </w:p>
        </w:tc>
        <w:tc>
          <w:tcPr>
            <w:tcW w:w="2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大丰区</w:t>
            </w:r>
          </w:p>
        </w:tc>
        <w:tc>
          <w:tcPr>
            <w:tcW w:w="2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0"/>
          <w:szCs w:val="30"/>
        </w:rPr>
        <w:sectPr>
          <w:footerReference r:id="rId3" w:type="default"/>
          <w:pgSz w:w="11906" w:h="16838"/>
          <w:pgMar w:top="1758" w:right="1531" w:bottom="1474" w:left="1644" w:header="851" w:footer="964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35218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7 -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5D9472EA"/>
    <w:rsid w:val="2A3C7759"/>
    <w:rsid w:val="5D9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2024-07-18T01:37:00Z</dcterms:created>
  <dc:creator>今是而昨非</dc:creator>
  <cp:lastModifiedBy>今是而昨非</cp:lastModifiedBy>
  <dcterms:modified xsi:type="dcterms:W3CDTF">2024-07-18T01:38:07Z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EE0087C6878143BEB09849480B0BB509_11</vt:lpwstr>
  </property>
</Properties>
</file>