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5F5" w:rsidRDefault="000445F5" w:rsidP="000445F5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</w:t>
      </w:r>
    </w:p>
    <w:p w:rsidR="000445F5" w:rsidRDefault="000445F5" w:rsidP="000445F5">
      <w:pPr>
        <w:spacing w:line="600" w:lineRule="exact"/>
        <w:jc w:val="center"/>
        <w:rPr>
          <w:rFonts w:eastAsia="方正小标宋_GBK"/>
          <w:color w:val="000000"/>
          <w:sz w:val="44"/>
        </w:rPr>
      </w:pPr>
      <w:r>
        <w:rPr>
          <w:rFonts w:eastAsia="方正小标宋_GBK"/>
          <w:color w:val="000000"/>
          <w:sz w:val="44"/>
        </w:rPr>
        <w:t>2022-2023</w:t>
      </w:r>
      <w:r>
        <w:rPr>
          <w:rFonts w:eastAsia="方正小标宋_GBK"/>
          <w:color w:val="000000"/>
          <w:sz w:val="44"/>
        </w:rPr>
        <w:t>年度年检合格</w:t>
      </w:r>
    </w:p>
    <w:p w:rsidR="000445F5" w:rsidRDefault="000445F5" w:rsidP="000445F5">
      <w:pPr>
        <w:spacing w:line="600" w:lineRule="exact"/>
        <w:jc w:val="center"/>
        <w:rPr>
          <w:rFonts w:eastAsia="方正小标宋_GBK"/>
          <w:color w:val="000000"/>
          <w:sz w:val="44"/>
        </w:rPr>
      </w:pPr>
      <w:r>
        <w:rPr>
          <w:rFonts w:eastAsia="方正小标宋_GBK"/>
          <w:color w:val="000000"/>
          <w:sz w:val="44"/>
        </w:rPr>
        <w:t>乙、二级文物保护工程资质单位汇总表</w:t>
      </w:r>
    </w:p>
    <w:p w:rsidR="000445F5" w:rsidRDefault="000445F5" w:rsidP="000445F5">
      <w:pPr>
        <w:spacing w:line="600" w:lineRule="exact"/>
        <w:rPr>
          <w:rFonts w:eastAsia="仿宋"/>
          <w:sz w:val="32"/>
          <w:szCs w:val="32"/>
        </w:rPr>
      </w:pPr>
    </w:p>
    <w:tbl>
      <w:tblPr>
        <w:tblW w:w="9488" w:type="dxa"/>
        <w:tblInd w:w="-318" w:type="dxa"/>
        <w:tblLook w:val="0000" w:firstRow="0" w:lastRow="0" w:firstColumn="0" w:lastColumn="0" w:noHBand="0" w:noVBand="0"/>
      </w:tblPr>
      <w:tblGrid>
        <w:gridCol w:w="852"/>
        <w:gridCol w:w="5103"/>
        <w:gridCol w:w="1559"/>
        <w:gridCol w:w="992"/>
        <w:gridCol w:w="982"/>
      </w:tblGrid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黑体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黑体"/>
                <w:b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黑体"/>
                <w:b/>
                <w:bCs/>
                <w:color w:val="000000"/>
                <w:sz w:val="28"/>
                <w:szCs w:val="28"/>
              </w:rPr>
              <w:t>类别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黑体"/>
                <w:b/>
                <w:bCs/>
                <w:color w:val="000000"/>
                <w:sz w:val="28"/>
                <w:szCs w:val="28"/>
              </w:rPr>
              <w:t>级别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黑体"/>
                <w:b/>
                <w:bCs/>
                <w:color w:val="000000"/>
                <w:sz w:val="28"/>
                <w:szCs w:val="28"/>
              </w:rPr>
              <w:t>结论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南京工大桥隧与轨道交通研究院有限公司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勘察设计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江苏华</w:t>
            </w:r>
            <w:proofErr w:type="gramStart"/>
            <w:r>
              <w:rPr>
                <w:rFonts w:eastAsia="仿宋"/>
                <w:color w:val="000000"/>
                <w:sz w:val="28"/>
                <w:szCs w:val="28"/>
              </w:rPr>
              <w:t>域文化</w:t>
            </w:r>
            <w:proofErr w:type="gramEnd"/>
            <w:r>
              <w:rPr>
                <w:rFonts w:eastAsia="仿宋"/>
                <w:color w:val="000000"/>
                <w:sz w:val="28"/>
                <w:szCs w:val="28"/>
              </w:rPr>
              <w:t>遗产保护有限公司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勘察设计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南京長江都市建筑设计股份有限公司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勘察设计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南京</w:t>
            </w:r>
            <w:proofErr w:type="gramStart"/>
            <w:r>
              <w:rPr>
                <w:rFonts w:eastAsia="仿宋"/>
                <w:color w:val="000000"/>
                <w:sz w:val="28"/>
                <w:szCs w:val="28"/>
              </w:rPr>
              <w:t>埏埴</w:t>
            </w:r>
            <w:proofErr w:type="gramEnd"/>
            <w:r>
              <w:rPr>
                <w:rFonts w:eastAsia="仿宋"/>
                <w:color w:val="000000"/>
                <w:sz w:val="28"/>
                <w:szCs w:val="28"/>
              </w:rPr>
              <w:t>建筑设计有限公司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勘察设计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南京工业大学建筑设计研究院有限公司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勘察设计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江苏省建筑园林设计院有限公司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勘察设计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南京大学城市规划设计研究院有限公司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勘察设计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"/>
                <w:color w:val="000000"/>
                <w:sz w:val="28"/>
                <w:szCs w:val="28"/>
              </w:rPr>
              <w:t>南京木拓建筑设计</w:t>
            </w:r>
            <w:proofErr w:type="gramEnd"/>
            <w:r>
              <w:rPr>
                <w:rFonts w:eastAsia="仿宋"/>
                <w:color w:val="000000"/>
                <w:sz w:val="28"/>
                <w:szCs w:val="28"/>
              </w:rPr>
              <w:t>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勘察设计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"/>
                <w:color w:val="000000"/>
                <w:sz w:val="28"/>
                <w:szCs w:val="28"/>
              </w:rPr>
              <w:t>典筑设计</w:t>
            </w:r>
            <w:proofErr w:type="gramEnd"/>
            <w:r>
              <w:rPr>
                <w:rFonts w:eastAsia="仿宋"/>
                <w:color w:val="000000"/>
                <w:sz w:val="28"/>
                <w:szCs w:val="28"/>
              </w:rPr>
              <w:t>集团有限公司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勘察设计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南京市园林规划设计院有限责任公司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勘察设计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南京谷西文物古建园林有限公司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勘察设计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江苏苏豪爱涛文化有限公司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勘察设计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江苏鸿基节能新技术股份有限公司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勘察设计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南京建交历保工程有限公司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勘察设计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南京市规划设计研究院有限责任公司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勘察设计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南京风土城市建筑设计顾问有限公司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勘察设计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南京东保建筑科技有限公司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勘察设计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南京大学建筑规划设计研究院有限公司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勘察设计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南京市市政设计研究院有限责任公司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勘察设计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江苏城归设计有限公司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勘察设计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江苏大自然环境建设集团有限公司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勘察设计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江苏绿洲建筑园林设计院有限公司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勘察设计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江苏新思维设计工程有限公司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勘察设计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江阴市城市园林设计院有限公司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勘察设计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江阴市建筑新技术工程有限公司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勘察设计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无锡乾</w:t>
            </w:r>
            <w:proofErr w:type="gramStart"/>
            <w:r>
              <w:rPr>
                <w:rFonts w:eastAsia="仿宋"/>
                <w:color w:val="000000"/>
                <w:sz w:val="28"/>
                <w:szCs w:val="28"/>
              </w:rPr>
              <w:t>晟</w:t>
            </w:r>
            <w:proofErr w:type="gramEnd"/>
            <w:r>
              <w:rPr>
                <w:rFonts w:eastAsia="仿宋"/>
                <w:color w:val="000000"/>
                <w:sz w:val="28"/>
                <w:szCs w:val="28"/>
              </w:rPr>
              <w:t>景观设计有限公司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勘察设计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无锡市信实建筑设计研究所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勘察设计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无锡</w:t>
            </w:r>
            <w:proofErr w:type="gramStart"/>
            <w:r>
              <w:rPr>
                <w:rFonts w:eastAsia="仿宋"/>
                <w:color w:val="000000"/>
                <w:sz w:val="28"/>
                <w:szCs w:val="28"/>
              </w:rPr>
              <w:t>文旅建设</w:t>
            </w:r>
            <w:proofErr w:type="gramEnd"/>
            <w:r>
              <w:rPr>
                <w:rFonts w:eastAsia="仿宋"/>
                <w:color w:val="000000"/>
                <w:sz w:val="28"/>
                <w:szCs w:val="28"/>
              </w:rPr>
              <w:t>发展有限公司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勘察设计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宜兴市金陵文物保护研究所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勘察设计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徐州正源古建园林研究所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勘察设计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徐州</w:t>
            </w:r>
            <w:proofErr w:type="gramStart"/>
            <w:r>
              <w:rPr>
                <w:rFonts w:eastAsia="仿宋"/>
                <w:color w:val="000000"/>
                <w:sz w:val="28"/>
                <w:szCs w:val="28"/>
              </w:rPr>
              <w:t>市源景园林设计</w:t>
            </w:r>
            <w:proofErr w:type="gramEnd"/>
            <w:r>
              <w:rPr>
                <w:rFonts w:eastAsia="仿宋"/>
                <w:color w:val="000000"/>
                <w:sz w:val="28"/>
                <w:szCs w:val="28"/>
              </w:rPr>
              <w:t>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勘察设计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江苏巨匠文物保护有限公司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勘察设计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江南园林有限公司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勘察设计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常州市规划设计院（古建筑近现代重要史迹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勘察设计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35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江苏天开景观工程有限公司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勘察设计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36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常州市规划设计院（保护规划）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勘察设计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37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常州天</w:t>
            </w:r>
            <w:proofErr w:type="gramStart"/>
            <w:r>
              <w:rPr>
                <w:rFonts w:eastAsia="仿宋"/>
                <w:color w:val="000000"/>
                <w:sz w:val="28"/>
                <w:szCs w:val="28"/>
              </w:rPr>
              <w:t>一</w:t>
            </w:r>
            <w:proofErr w:type="gramEnd"/>
            <w:r>
              <w:rPr>
                <w:rFonts w:eastAsia="仿宋"/>
                <w:color w:val="000000"/>
                <w:sz w:val="28"/>
                <w:szCs w:val="28"/>
              </w:rPr>
              <w:t>仿古园林装潢有限公司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勘察设计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38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苏州园林设计院股份有限公司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勘察设计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39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苏州蒯祥古建园林设计有限公司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勘察设计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苏州市规划设计研究院有限责任公司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勘察设计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lastRenderedPageBreak/>
              <w:t>41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苏州香山古建园林工程有限公司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勘察设计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42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苏州市文物古建筑工程有限公司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勘察设计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43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苏州香洲古代建筑设计有限公司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勘察设计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44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苏州太湖古典园林建筑有限公司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勘察设计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45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苏州祥和古建筑研究设计有限公司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勘察设计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46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常熟市</w:t>
            </w:r>
            <w:proofErr w:type="gramStart"/>
            <w:r>
              <w:rPr>
                <w:rFonts w:eastAsia="仿宋"/>
                <w:color w:val="000000"/>
                <w:sz w:val="28"/>
                <w:szCs w:val="28"/>
              </w:rPr>
              <w:t>合易古</w:t>
            </w:r>
            <w:proofErr w:type="gramEnd"/>
            <w:r>
              <w:rPr>
                <w:rFonts w:eastAsia="仿宋"/>
                <w:color w:val="000000"/>
                <w:sz w:val="28"/>
                <w:szCs w:val="28"/>
              </w:rPr>
              <w:t>建筑设计有限公司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勘察设计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47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苏州姑苏建筑设计院有限公司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勘察设计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48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苏州考工社建筑设计有限公司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勘察设计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49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苏州苏大建筑规划设计有限责任公司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勘察设计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50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启迪设计集团股份有限公司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勘察设计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51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苏州水天清建筑设计有限公司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勘察设计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52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苏州梁林古建园林规划设计有限公司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勘察设计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53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南通市建筑设计研究院有限公司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勘察设计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54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南通市规划设计院有限责任公司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勘察设计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55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淮安文物古建筑保护设计院有限公司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勘察设计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56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江苏江都古典园林建设有限公司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勘察设计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57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扬州</w:t>
            </w:r>
            <w:proofErr w:type="gramStart"/>
            <w:r>
              <w:rPr>
                <w:rFonts w:eastAsia="仿宋"/>
                <w:color w:val="000000"/>
                <w:sz w:val="28"/>
                <w:szCs w:val="28"/>
              </w:rPr>
              <w:t>祥</w:t>
            </w:r>
            <w:proofErr w:type="gramEnd"/>
            <w:r>
              <w:rPr>
                <w:rFonts w:eastAsia="仿宋"/>
                <w:color w:val="000000"/>
                <w:sz w:val="28"/>
                <w:szCs w:val="28"/>
              </w:rPr>
              <w:t>成建筑设计有限公司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勘察设计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58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扬州古典园林建设有限公司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勘察设计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59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扬州润泰建筑设计有限公司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勘察设计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60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天翼园林建设有限公司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勘察设计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0445F5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61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扬州市建筑设计研究院有限公司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勘察设计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62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扬州意匠</w:t>
            </w:r>
            <w:proofErr w:type="gramStart"/>
            <w:r>
              <w:rPr>
                <w:rFonts w:eastAsia="仿宋"/>
                <w:color w:val="000000"/>
                <w:sz w:val="28"/>
                <w:szCs w:val="28"/>
              </w:rPr>
              <w:t>轩</w:t>
            </w:r>
            <w:proofErr w:type="gramEnd"/>
            <w:r>
              <w:rPr>
                <w:rFonts w:eastAsia="仿宋"/>
                <w:color w:val="000000"/>
                <w:sz w:val="28"/>
                <w:szCs w:val="28"/>
              </w:rPr>
              <w:t>园林古建筑营造股份有限公司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勘察设计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63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江苏中烜环境建设有限公司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勘察设计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lastRenderedPageBreak/>
              <w:t>64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扬州大东建筑设计咨询有限公司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勘察设计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65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江苏方川建设有限公司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勘察设计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66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江苏国文文化遗产保护信息科技有限公司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勘察设计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67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扬州园林设计院有限公司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勘察设计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68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镇江市地景园林规划设计有限公司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勘察设计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69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镇江博雅园林景观与建筑事务所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勘察设计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70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镇江市规划设计研究院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勘察设计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71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镇江市锦华古典园林建筑有限公司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勘察设计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72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泰州市海陵建筑设计院有限公司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勘察设计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73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靖江市昌</w:t>
            </w:r>
            <w:proofErr w:type="gramStart"/>
            <w:r>
              <w:rPr>
                <w:rFonts w:eastAsia="仿宋"/>
                <w:color w:val="000000"/>
                <w:sz w:val="28"/>
                <w:szCs w:val="28"/>
              </w:rPr>
              <w:t>泰建筑</w:t>
            </w:r>
            <w:proofErr w:type="gramEnd"/>
            <w:r>
              <w:rPr>
                <w:rFonts w:eastAsia="仿宋"/>
                <w:color w:val="000000"/>
                <w:sz w:val="28"/>
                <w:szCs w:val="28"/>
              </w:rPr>
              <w:t>装饰工程设计有限公司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勘察设计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74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"/>
                <w:color w:val="000000"/>
                <w:sz w:val="28"/>
                <w:szCs w:val="28"/>
              </w:rPr>
              <w:t>江苏福宇园林建设</w:t>
            </w:r>
            <w:proofErr w:type="gramEnd"/>
            <w:r>
              <w:rPr>
                <w:rFonts w:eastAsia="仿宋"/>
                <w:color w:val="000000"/>
                <w:sz w:val="28"/>
                <w:szCs w:val="28"/>
              </w:rPr>
              <w:t>有限公司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勘察设计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75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"/>
                <w:color w:val="000000"/>
                <w:sz w:val="28"/>
                <w:szCs w:val="28"/>
              </w:rPr>
              <w:t>江苏科宇古典园林</w:t>
            </w:r>
            <w:proofErr w:type="gramEnd"/>
            <w:r>
              <w:rPr>
                <w:rFonts w:eastAsia="仿宋"/>
                <w:color w:val="000000"/>
                <w:sz w:val="28"/>
                <w:szCs w:val="28"/>
              </w:rPr>
              <w:t>建设工程有限公司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勘察设计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76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江苏京川建设有限公司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77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南京新筑加固工程有限公司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78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江苏东南特种技术工程有限公司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79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江苏省古典建筑园林建设有限公司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80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南京恒策建设有限公司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81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江苏省岩土工程公司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82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江苏华隐园林集团有限责任公司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83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江苏大美天第文化产业有限公司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84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南京环昊建设工程有限公司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85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南京中山园林建设（集团）有限公司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86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南京固强建筑技术有限公司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lastRenderedPageBreak/>
              <w:t>87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江苏先达陈列展览工程有限公司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88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南京全力建设有限公司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89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金</w:t>
            </w:r>
            <w:proofErr w:type="gramStart"/>
            <w:r>
              <w:rPr>
                <w:rFonts w:eastAsia="仿宋"/>
                <w:color w:val="000000"/>
                <w:sz w:val="28"/>
                <w:szCs w:val="28"/>
              </w:rPr>
              <w:t>埔</w:t>
            </w:r>
            <w:proofErr w:type="gramEnd"/>
            <w:r>
              <w:rPr>
                <w:rFonts w:eastAsia="仿宋"/>
                <w:color w:val="000000"/>
                <w:sz w:val="28"/>
                <w:szCs w:val="28"/>
              </w:rPr>
              <w:t>园林股份有限公司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90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南京</w:t>
            </w:r>
            <w:proofErr w:type="gramStart"/>
            <w:r>
              <w:rPr>
                <w:rFonts w:eastAsia="仿宋"/>
                <w:color w:val="000000"/>
                <w:sz w:val="28"/>
                <w:szCs w:val="28"/>
              </w:rPr>
              <w:t>泽盛文化</w:t>
            </w:r>
            <w:proofErr w:type="gramEnd"/>
            <w:r>
              <w:rPr>
                <w:rFonts w:eastAsia="仿宋"/>
                <w:color w:val="000000"/>
                <w:sz w:val="28"/>
                <w:szCs w:val="28"/>
              </w:rPr>
              <w:t>遗产保护有限公司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91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南京谷西文物古建园林有限公司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92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江苏殷巧建设有限公司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93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江苏苏豪爱涛文化有限公司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94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江苏鸿基节能新技术股份有限公司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95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南京玄武园林绿化工程有限责任公司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96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南京建交历保工程有限公司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97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江苏建华建设有限公司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98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南京夯固建筑技术发展有限公司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99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江苏大自然环境建设集团有限公司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江苏江南艺术装饰有限公司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江苏尚廷古建园林建设有限公司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江苏新思维设计工程有限公司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江苏宇杰建造技术有限公司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江阴市风景园林工程有限公司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江阴市建筑新技术工程有限公司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"/>
                <w:color w:val="000000"/>
                <w:sz w:val="28"/>
                <w:szCs w:val="28"/>
              </w:rPr>
              <w:t>仁诚建设</w:t>
            </w:r>
            <w:proofErr w:type="gramEnd"/>
            <w:r>
              <w:rPr>
                <w:rFonts w:eastAsia="仿宋"/>
                <w:color w:val="000000"/>
                <w:sz w:val="28"/>
                <w:szCs w:val="28"/>
              </w:rPr>
              <w:t>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无锡市第二园林古典建筑有限公司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"/>
                <w:color w:val="000000"/>
                <w:sz w:val="28"/>
                <w:szCs w:val="28"/>
              </w:rPr>
              <w:t>无锡市朴古文</w:t>
            </w:r>
            <w:proofErr w:type="gramEnd"/>
            <w:r>
              <w:rPr>
                <w:rFonts w:eastAsia="仿宋"/>
                <w:color w:val="000000"/>
                <w:sz w:val="28"/>
                <w:szCs w:val="28"/>
              </w:rPr>
              <w:t>物保护工程有限公司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无锡市盛达建筑安装工程有限公司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lastRenderedPageBreak/>
              <w:t>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无锡市信实建筑设计研究所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无锡</w:t>
            </w:r>
            <w:proofErr w:type="gramStart"/>
            <w:r>
              <w:rPr>
                <w:rFonts w:eastAsia="仿宋"/>
                <w:color w:val="000000"/>
                <w:sz w:val="28"/>
                <w:szCs w:val="28"/>
              </w:rPr>
              <w:t>文旅建设</w:t>
            </w:r>
            <w:proofErr w:type="gramEnd"/>
            <w:r>
              <w:rPr>
                <w:rFonts w:eastAsia="仿宋"/>
                <w:color w:val="000000"/>
                <w:sz w:val="28"/>
                <w:szCs w:val="28"/>
              </w:rPr>
              <w:t>发展有限公司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徐州清源园林工程有限公司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常州古建筑工程有限公司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江苏华源建工集团有限公司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"/>
                <w:color w:val="000000"/>
                <w:sz w:val="28"/>
                <w:szCs w:val="28"/>
              </w:rPr>
              <w:t>绿美艺环境</w:t>
            </w:r>
            <w:proofErr w:type="gramEnd"/>
            <w:r>
              <w:rPr>
                <w:rFonts w:eastAsia="仿宋"/>
                <w:color w:val="000000"/>
                <w:sz w:val="28"/>
                <w:szCs w:val="28"/>
              </w:rPr>
              <w:t>建设集团有限公司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常州天</w:t>
            </w:r>
            <w:proofErr w:type="gramStart"/>
            <w:r>
              <w:rPr>
                <w:rFonts w:eastAsia="仿宋"/>
                <w:color w:val="000000"/>
                <w:sz w:val="28"/>
                <w:szCs w:val="28"/>
              </w:rPr>
              <w:t>一</w:t>
            </w:r>
            <w:proofErr w:type="gramEnd"/>
            <w:r>
              <w:rPr>
                <w:rFonts w:eastAsia="仿宋"/>
                <w:color w:val="000000"/>
                <w:sz w:val="28"/>
                <w:szCs w:val="28"/>
              </w:rPr>
              <w:t>仿古园林装潢有限公司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江苏巨匠文物保护有限公司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江苏鼎达建筑新技术有限公司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江苏世邦建设有限公司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常州市江南古建筑工艺传习所有限公司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江苏众</w:t>
            </w:r>
            <w:proofErr w:type="gramStart"/>
            <w:r>
              <w:rPr>
                <w:rFonts w:eastAsia="仿宋"/>
                <w:color w:val="000000"/>
                <w:sz w:val="28"/>
                <w:szCs w:val="28"/>
              </w:rPr>
              <w:t>鑫</w:t>
            </w:r>
            <w:proofErr w:type="gramEnd"/>
            <w:r>
              <w:rPr>
                <w:rFonts w:eastAsia="仿宋"/>
                <w:color w:val="000000"/>
                <w:sz w:val="28"/>
                <w:szCs w:val="28"/>
              </w:rPr>
              <w:t>和城市建设有限公司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苏州市文物古建筑工程有限公司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苏州苏园古建园林有限公司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苏州市谨业园林装饰设计工程有限公司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天</w:t>
            </w:r>
            <w:proofErr w:type="gramStart"/>
            <w:r>
              <w:rPr>
                <w:rFonts w:eastAsia="仿宋"/>
                <w:color w:val="000000"/>
                <w:sz w:val="28"/>
                <w:szCs w:val="28"/>
              </w:rPr>
              <w:t>合建设</w:t>
            </w:r>
            <w:proofErr w:type="gramEnd"/>
            <w:r>
              <w:rPr>
                <w:rFonts w:eastAsia="仿宋"/>
                <w:color w:val="000000"/>
                <w:sz w:val="28"/>
                <w:szCs w:val="28"/>
              </w:rPr>
              <w:t>集团有限公司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"/>
                <w:color w:val="000000"/>
                <w:sz w:val="28"/>
                <w:szCs w:val="28"/>
              </w:rPr>
              <w:t>博弘环境</w:t>
            </w:r>
            <w:proofErr w:type="gramEnd"/>
            <w:r>
              <w:rPr>
                <w:rFonts w:eastAsia="仿宋"/>
                <w:color w:val="000000"/>
                <w:sz w:val="28"/>
                <w:szCs w:val="28"/>
              </w:rPr>
              <w:t>建设有限公司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苏州狮山建筑安装工程有限公司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苏州锦辉环境建设工程有限公司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海光建设集团有限公司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苏州古城平江建设有限公司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苏州吴林园林发展有限公司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苏州工业园区园林绿化工程有限公司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lastRenderedPageBreak/>
              <w:t>133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吴江市华厦建筑有限公司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昆山鸿</w:t>
            </w:r>
            <w:proofErr w:type="gramStart"/>
            <w:r>
              <w:rPr>
                <w:rFonts w:eastAsia="仿宋"/>
                <w:color w:val="000000"/>
                <w:sz w:val="28"/>
                <w:szCs w:val="28"/>
              </w:rPr>
              <w:t>禧</w:t>
            </w:r>
            <w:proofErr w:type="gramEnd"/>
            <w:r>
              <w:rPr>
                <w:rFonts w:eastAsia="仿宋"/>
                <w:color w:val="000000"/>
                <w:sz w:val="28"/>
                <w:szCs w:val="28"/>
              </w:rPr>
              <w:t>来装饰工程有限公司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苏州计成文物建筑工程有限公司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南通生态市政园林建设发展有限公司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"/>
                <w:color w:val="000000"/>
                <w:sz w:val="28"/>
                <w:szCs w:val="28"/>
              </w:rPr>
              <w:t>南通市紫石</w:t>
            </w:r>
            <w:proofErr w:type="gramEnd"/>
            <w:r>
              <w:rPr>
                <w:rFonts w:eastAsia="仿宋"/>
                <w:color w:val="000000"/>
                <w:sz w:val="28"/>
                <w:szCs w:val="28"/>
              </w:rPr>
              <w:t>古典园林建筑工程有限公司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南通韵德建设工程有限公司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南通</w:t>
            </w:r>
            <w:proofErr w:type="gramStart"/>
            <w:r>
              <w:rPr>
                <w:rFonts w:eastAsia="仿宋"/>
                <w:color w:val="000000"/>
                <w:sz w:val="28"/>
                <w:szCs w:val="28"/>
              </w:rPr>
              <w:t>濠</w:t>
            </w:r>
            <w:proofErr w:type="gramEnd"/>
            <w:r>
              <w:rPr>
                <w:rFonts w:eastAsia="仿宋"/>
                <w:color w:val="000000"/>
                <w:sz w:val="28"/>
                <w:szCs w:val="28"/>
              </w:rPr>
              <w:t>河旅游园景建设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"/>
                <w:color w:val="000000"/>
                <w:sz w:val="28"/>
                <w:szCs w:val="28"/>
              </w:rPr>
              <w:t>南通八</w:t>
            </w:r>
            <w:proofErr w:type="gramEnd"/>
            <w:r>
              <w:rPr>
                <w:rFonts w:eastAsia="仿宋"/>
                <w:color w:val="000000"/>
                <w:sz w:val="28"/>
                <w:szCs w:val="28"/>
              </w:rPr>
              <w:t>建集团有限公司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连云港嘉锐建筑工程有限公司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连云港市园林建设工程公司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连云港东</w:t>
            </w:r>
            <w:proofErr w:type="gramStart"/>
            <w:r>
              <w:rPr>
                <w:rFonts w:eastAsia="仿宋"/>
                <w:color w:val="000000"/>
                <w:sz w:val="28"/>
                <w:szCs w:val="28"/>
              </w:rPr>
              <w:t>鹏建筑</w:t>
            </w:r>
            <w:proofErr w:type="gramEnd"/>
            <w:r>
              <w:rPr>
                <w:rFonts w:eastAsia="仿宋"/>
                <w:color w:val="000000"/>
                <w:sz w:val="28"/>
                <w:szCs w:val="28"/>
              </w:rPr>
              <w:t>安装工程有限公司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"/>
                <w:color w:val="000000"/>
                <w:sz w:val="28"/>
                <w:szCs w:val="28"/>
              </w:rPr>
              <w:t>绿艺建设</w:t>
            </w:r>
            <w:proofErr w:type="gramEnd"/>
            <w:r>
              <w:rPr>
                <w:rFonts w:eastAsia="仿宋"/>
                <w:color w:val="000000"/>
                <w:sz w:val="28"/>
                <w:szCs w:val="28"/>
              </w:rPr>
              <w:t>集团有限公司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江苏龙光建设有限公司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扬州古典园林建设有限公司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江苏天润环境建设集团有限公司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天翼园林建设有限公司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扬州市重光古典建筑工程有限公司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江苏弘盛建设工程集团有限公司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江苏兴厦建设工程集团有限公司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扬州意匠</w:t>
            </w:r>
            <w:proofErr w:type="gramStart"/>
            <w:r>
              <w:rPr>
                <w:rFonts w:eastAsia="仿宋"/>
                <w:color w:val="000000"/>
                <w:sz w:val="28"/>
                <w:szCs w:val="28"/>
              </w:rPr>
              <w:t>轩</w:t>
            </w:r>
            <w:proofErr w:type="gramEnd"/>
            <w:r>
              <w:rPr>
                <w:rFonts w:eastAsia="仿宋"/>
                <w:color w:val="000000"/>
                <w:sz w:val="28"/>
                <w:szCs w:val="28"/>
              </w:rPr>
              <w:t>园林古建筑营造股份有限公司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江苏盛世园林工程有限公司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江苏中烜环境建设有限公司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江苏方川建设有限公司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lastRenderedPageBreak/>
              <w:t>156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江苏兴业环境集团有限公司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扬州三</w:t>
            </w:r>
            <w:proofErr w:type="gramStart"/>
            <w:r>
              <w:rPr>
                <w:rFonts w:eastAsia="仿宋"/>
                <w:color w:val="000000"/>
                <w:sz w:val="28"/>
                <w:szCs w:val="28"/>
              </w:rPr>
              <w:t>信建设</w:t>
            </w:r>
            <w:proofErr w:type="gramEnd"/>
            <w:r>
              <w:rPr>
                <w:rFonts w:eastAsia="仿宋"/>
                <w:color w:val="000000"/>
                <w:sz w:val="28"/>
                <w:szCs w:val="28"/>
              </w:rPr>
              <w:t>工程有限公司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江苏国文文化遗产保护信息科技有限公司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扬州古运河建设工程有限公司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江苏建宇建设集团有限公司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扬州园林有限责任公司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江苏华泰路桥建设集团有限公司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镇江市光大建筑工程有限公司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镇江市锦华古典园林建筑有限公司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景瑞园林江苏有限公司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镇江市紫金园林建筑工程有限公司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镇江鼎立建设工程有限公司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江苏中谊抗震工程股份有限公司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江苏汉鼎涵田建设有限公司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江苏蚂蚁加固工程有限公司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江苏润启加固工程有限公司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镇江国际经济技术合作有限公司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"/>
                <w:color w:val="000000"/>
                <w:sz w:val="28"/>
                <w:szCs w:val="28"/>
              </w:rPr>
              <w:t>江苏福宇园林建设</w:t>
            </w:r>
            <w:proofErr w:type="gramEnd"/>
            <w:r>
              <w:rPr>
                <w:rFonts w:eastAsia="仿宋"/>
                <w:color w:val="000000"/>
                <w:sz w:val="28"/>
                <w:szCs w:val="28"/>
              </w:rPr>
              <w:t>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"/>
                <w:color w:val="000000"/>
                <w:sz w:val="28"/>
                <w:szCs w:val="28"/>
              </w:rPr>
              <w:t>江苏科宇古典园林</w:t>
            </w:r>
            <w:proofErr w:type="gramEnd"/>
            <w:r>
              <w:rPr>
                <w:rFonts w:eastAsia="仿宋"/>
                <w:color w:val="000000"/>
                <w:sz w:val="28"/>
                <w:szCs w:val="28"/>
              </w:rPr>
              <w:t>建设工程有限公司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江苏金秋建设工程有限公司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江苏华睿兴泰建设项目管理有限公司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江苏鑫腾源建设集团有限公司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江苏中装建设有限公司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0445F5">
            <w:pPr>
              <w:widowControl/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eastAsia="仿宋"/>
                <w:color w:val="000000"/>
                <w:sz w:val="28"/>
                <w:szCs w:val="28"/>
              </w:rPr>
              <w:lastRenderedPageBreak/>
              <w:t>179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泰州</w:t>
            </w:r>
            <w:proofErr w:type="gramStart"/>
            <w:r>
              <w:rPr>
                <w:rFonts w:eastAsia="仿宋"/>
                <w:color w:val="000000"/>
                <w:sz w:val="28"/>
                <w:szCs w:val="28"/>
              </w:rPr>
              <w:t>市精利</w:t>
            </w:r>
            <w:proofErr w:type="gramEnd"/>
            <w:r>
              <w:rPr>
                <w:rFonts w:eastAsia="仿宋"/>
                <w:color w:val="000000"/>
                <w:sz w:val="28"/>
                <w:szCs w:val="28"/>
              </w:rPr>
              <w:t>古建园林建设有限公司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江苏汇邦工程咨询有限公司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监理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南京风景园林工程监理有限公司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监理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南京河洛古建筑工程监理有限公司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监理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南京南房建设监理咨询有限公司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监理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南京诚明建设咨询有限公司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监理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江苏威宁工程咨询有限公司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监理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江苏顺悦工程咨询有限公司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监理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江苏钟山工程建设咨询有限公司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监理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江苏</w:t>
            </w:r>
            <w:proofErr w:type="gramStart"/>
            <w:r>
              <w:rPr>
                <w:rFonts w:eastAsia="仿宋"/>
                <w:color w:val="000000"/>
                <w:sz w:val="28"/>
                <w:szCs w:val="28"/>
              </w:rPr>
              <w:t>建协全过程</w:t>
            </w:r>
            <w:proofErr w:type="gramEnd"/>
            <w:r>
              <w:rPr>
                <w:rFonts w:eastAsia="仿宋"/>
                <w:color w:val="000000"/>
                <w:sz w:val="28"/>
                <w:szCs w:val="28"/>
              </w:rPr>
              <w:t>工程咨询有限公司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监理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江苏外建工程管理有限公司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监理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江苏园景工程设计咨询有限公司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监理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无锡市信实建筑设计研究所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监理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江苏创佳建设项目管理有限公司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监理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徐州天元项目管理有限公司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监理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常州市文物保护管理中心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监理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苏州中润建设管理咨询有限公司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监理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苏州市文物保护管理所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监理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苏州</w:t>
            </w:r>
            <w:proofErr w:type="gramStart"/>
            <w:r>
              <w:rPr>
                <w:rFonts w:eastAsia="仿宋"/>
                <w:color w:val="000000"/>
                <w:sz w:val="28"/>
                <w:szCs w:val="28"/>
              </w:rPr>
              <w:t>香山工坊景原</w:t>
            </w:r>
            <w:proofErr w:type="gramEnd"/>
            <w:r>
              <w:rPr>
                <w:rFonts w:eastAsia="仿宋"/>
                <w:color w:val="000000"/>
                <w:sz w:val="28"/>
                <w:szCs w:val="28"/>
              </w:rPr>
              <w:t>建设股份有限公司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监理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苏州现代建设咨询管理有限公司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监理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苏州市晨阳工程监理咨询有限公司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监理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"/>
                <w:color w:val="000000"/>
                <w:sz w:val="28"/>
                <w:szCs w:val="28"/>
              </w:rPr>
              <w:t>苏州精凤工程项目</w:t>
            </w:r>
            <w:proofErr w:type="gramEnd"/>
            <w:r>
              <w:rPr>
                <w:rFonts w:eastAsia="仿宋"/>
                <w:color w:val="000000"/>
                <w:sz w:val="28"/>
                <w:szCs w:val="28"/>
              </w:rPr>
              <w:t>咨询管理有限公司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监理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201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苏州市恒</w:t>
            </w:r>
            <w:proofErr w:type="gramStart"/>
            <w:r>
              <w:rPr>
                <w:rFonts w:eastAsia="仿宋"/>
                <w:color w:val="000000"/>
                <w:sz w:val="28"/>
                <w:szCs w:val="28"/>
              </w:rPr>
              <w:t>信建设</w:t>
            </w:r>
            <w:proofErr w:type="gramEnd"/>
            <w:r>
              <w:rPr>
                <w:rFonts w:eastAsia="仿宋"/>
                <w:color w:val="000000"/>
                <w:sz w:val="28"/>
                <w:szCs w:val="28"/>
              </w:rPr>
              <w:t>监理咨询有限公司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监理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lastRenderedPageBreak/>
              <w:t>202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苏州科信建设发展有限公司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监理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203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江苏祥和项目管理有限公司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监理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204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南通城市建设项目管理有限公司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监理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205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扬州市建筑设计研究院有限公司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监理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206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扬州市建</w:t>
            </w:r>
            <w:proofErr w:type="gramStart"/>
            <w:r>
              <w:rPr>
                <w:rFonts w:eastAsia="仿宋"/>
                <w:color w:val="000000"/>
                <w:sz w:val="28"/>
                <w:szCs w:val="28"/>
              </w:rPr>
              <w:t>卫工程</w:t>
            </w:r>
            <w:proofErr w:type="gramEnd"/>
            <w:r>
              <w:rPr>
                <w:rFonts w:eastAsia="仿宋"/>
                <w:color w:val="000000"/>
                <w:sz w:val="28"/>
                <w:szCs w:val="28"/>
              </w:rPr>
              <w:t>建设监理有限责任公司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监理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207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扬州市建厦工程建设监理有限责任公司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监理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208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扬州市建苑工程监理有限责任公司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监理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扬州市</w:t>
            </w:r>
            <w:proofErr w:type="gramStart"/>
            <w:r>
              <w:rPr>
                <w:rFonts w:eastAsia="仿宋"/>
                <w:color w:val="000000"/>
                <w:sz w:val="28"/>
                <w:szCs w:val="28"/>
              </w:rPr>
              <w:t>鑫</w:t>
            </w:r>
            <w:proofErr w:type="gramEnd"/>
            <w:r>
              <w:rPr>
                <w:rFonts w:eastAsia="仿宋"/>
                <w:color w:val="000000"/>
                <w:sz w:val="28"/>
                <w:szCs w:val="28"/>
              </w:rPr>
              <w:t>铭工程项目管理有限公司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监理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江苏苏维工程管理有限公司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监理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"/>
                <w:color w:val="000000"/>
                <w:sz w:val="28"/>
                <w:szCs w:val="28"/>
              </w:rPr>
              <w:t>镇江建科工程</w:t>
            </w:r>
            <w:proofErr w:type="gramEnd"/>
            <w:r>
              <w:rPr>
                <w:rFonts w:eastAsia="仿宋"/>
                <w:color w:val="000000"/>
                <w:sz w:val="28"/>
                <w:szCs w:val="28"/>
              </w:rPr>
              <w:t>管理有限公司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监理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212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镇江</w:t>
            </w:r>
            <w:proofErr w:type="gramStart"/>
            <w:r>
              <w:rPr>
                <w:rFonts w:eastAsia="仿宋"/>
                <w:color w:val="000000"/>
                <w:sz w:val="28"/>
                <w:szCs w:val="28"/>
              </w:rPr>
              <w:t>江</w:t>
            </w:r>
            <w:proofErr w:type="gramEnd"/>
            <w:r>
              <w:rPr>
                <w:rFonts w:eastAsia="仿宋"/>
                <w:color w:val="000000"/>
                <w:sz w:val="28"/>
                <w:szCs w:val="28"/>
              </w:rPr>
              <w:t>大工程管理有限公司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监理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镇江市华普建设监理有限责任公司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监理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214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泰州市</w:t>
            </w:r>
            <w:proofErr w:type="gramStart"/>
            <w:r>
              <w:rPr>
                <w:rFonts w:eastAsia="仿宋"/>
                <w:color w:val="000000"/>
                <w:sz w:val="28"/>
                <w:szCs w:val="28"/>
              </w:rPr>
              <w:t>瀚</w:t>
            </w:r>
            <w:proofErr w:type="gramEnd"/>
            <w:r>
              <w:rPr>
                <w:rFonts w:eastAsia="仿宋"/>
                <w:color w:val="000000"/>
                <w:sz w:val="28"/>
                <w:szCs w:val="28"/>
              </w:rPr>
              <w:t>云工程项目管理有限公司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监理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215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"/>
                <w:color w:val="000000"/>
                <w:sz w:val="28"/>
                <w:szCs w:val="28"/>
              </w:rPr>
              <w:t>江苏誉达工程项目</w:t>
            </w:r>
            <w:proofErr w:type="gramEnd"/>
            <w:r>
              <w:rPr>
                <w:rFonts w:eastAsia="仿宋"/>
                <w:color w:val="000000"/>
                <w:sz w:val="28"/>
                <w:szCs w:val="28"/>
              </w:rPr>
              <w:t>管理有限公司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监理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216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泰州开源工程设计咨询监理有限公司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监理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217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江苏国兴建设项目管理有限公司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监理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  <w:tr w:rsidR="000445F5" w:rsidTr="00474FF3">
        <w:trPr>
          <w:trHeight w:val="5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泰州市大地工程管理有限公司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监理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乙级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5F5" w:rsidRDefault="000445F5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合格</w:t>
            </w:r>
          </w:p>
        </w:tc>
      </w:tr>
    </w:tbl>
    <w:p w:rsidR="000445F5" w:rsidRDefault="000445F5" w:rsidP="000445F5">
      <w:pPr>
        <w:widowControl/>
        <w:spacing w:line="600" w:lineRule="exact"/>
        <w:rPr>
          <w:rFonts w:eastAsia="仿宋"/>
          <w:color w:val="000000"/>
          <w:sz w:val="24"/>
        </w:rPr>
      </w:pPr>
    </w:p>
    <w:p w:rsidR="00760AF3" w:rsidRDefault="000445F5"/>
    <w:sectPr w:rsidR="00760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5F5"/>
    <w:rsid w:val="00037289"/>
    <w:rsid w:val="000445F5"/>
    <w:rsid w:val="0099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813694-1F98-41E8-86A4-87750078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5F5"/>
    <w:pPr>
      <w:widowControl w:val="0"/>
      <w:jc w:val="both"/>
    </w:pPr>
    <w:rPr>
      <w:rFonts w:ascii="Times New Roman" w:eastAsia="方正黑体_GBK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445F5"/>
    <w:rPr>
      <w:sz w:val="18"/>
      <w:szCs w:val="18"/>
    </w:rPr>
  </w:style>
  <w:style w:type="character" w:customStyle="1" w:styleId="a4">
    <w:name w:val="批注框文本 字符"/>
    <w:basedOn w:val="a0"/>
    <w:link w:val="a3"/>
    <w:rsid w:val="000445F5"/>
    <w:rPr>
      <w:rFonts w:ascii="Times New Roman" w:eastAsia="方正黑体_GBK" w:hAnsi="Times New Roman" w:cs="Times New Roman"/>
      <w:sz w:val="18"/>
      <w:szCs w:val="18"/>
    </w:rPr>
  </w:style>
  <w:style w:type="paragraph" w:styleId="a5">
    <w:name w:val="footer"/>
    <w:basedOn w:val="a"/>
    <w:link w:val="a6"/>
    <w:rsid w:val="000445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445F5"/>
    <w:rPr>
      <w:rFonts w:ascii="Times New Roman" w:eastAsia="方正黑体_GBK" w:hAnsi="Times New Roman" w:cs="Times New Roman"/>
      <w:sz w:val="18"/>
      <w:szCs w:val="18"/>
    </w:rPr>
  </w:style>
  <w:style w:type="paragraph" w:styleId="a7">
    <w:name w:val="header"/>
    <w:basedOn w:val="a"/>
    <w:link w:val="a8"/>
    <w:rsid w:val="000445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0445F5"/>
    <w:rPr>
      <w:rFonts w:ascii="Times New Roman" w:eastAsia="方正黑体_GBK" w:hAnsi="Times New Roman" w:cs="Times New Roman"/>
      <w:sz w:val="18"/>
      <w:szCs w:val="18"/>
    </w:rPr>
  </w:style>
  <w:style w:type="table" w:styleId="a9">
    <w:name w:val="Table Grid"/>
    <w:basedOn w:val="a1"/>
    <w:rsid w:val="000445F5"/>
    <w:pPr>
      <w:widowControl w:val="0"/>
      <w:jc w:val="both"/>
    </w:pPr>
    <w:rPr>
      <w:rFonts w:ascii="Times New Roman" w:eastAsia="方正黑体_GBK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505">
    <w:name w:val="样式 标题1 + 段前: 0.5 行 段后: 0.5 行"/>
    <w:basedOn w:val="a"/>
    <w:rsid w:val="000445F5"/>
    <w:pPr>
      <w:tabs>
        <w:tab w:val="left" w:pos="9193"/>
        <w:tab w:val="left" w:pos="9827"/>
      </w:tabs>
      <w:autoSpaceDE w:val="0"/>
      <w:autoSpaceDN w:val="0"/>
      <w:snapToGrid w:val="0"/>
      <w:spacing w:line="640" w:lineRule="exact"/>
      <w:jc w:val="center"/>
    </w:pPr>
    <w:rPr>
      <w:rFonts w:eastAsia="方正小标宋_GBK" w:cs="宋体"/>
      <w:snapToGrid w:val="0"/>
      <w:kern w:val="0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936</Words>
  <Characters>5337</Characters>
  <Application>Microsoft Office Word</Application>
  <DocSecurity>0</DocSecurity>
  <Lines>44</Lines>
  <Paragraphs>12</Paragraphs>
  <ScaleCrop>false</ScaleCrop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jwj</dc:creator>
  <cp:keywords/>
  <dc:description/>
  <cp:lastModifiedBy>jwj</cp:lastModifiedBy>
  <cp:revision>1</cp:revision>
  <dcterms:created xsi:type="dcterms:W3CDTF">2024-07-30T09:44:00Z</dcterms:created>
  <dcterms:modified xsi:type="dcterms:W3CDTF">2024-07-30T09:47:00Z</dcterms:modified>
</cp:coreProperties>
</file>