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20" w:type="dxa"/>
        <w:tblInd w:w="-9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890"/>
        <w:gridCol w:w="6313"/>
        <w:gridCol w:w="4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4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napToGrid w:val="0"/>
              <w:rPr>
                <w:rFonts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年度江苏省建设科技创新成果评审结果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</w:rPr>
              <w:t>奖次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</w:rPr>
              <w:t>项目名称</w:t>
            </w:r>
          </w:p>
        </w:tc>
        <w:tc>
          <w:tcPr>
            <w:tcW w:w="6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</w:rPr>
              <w:t>承担单位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</w:rPr>
              <w:t>项目完成人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一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等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奖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特色田园乡村建设关键路径研究与实践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江苏省乡村规划建设研究会、江苏省城镇与乡村规划设计院有限公司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周岚、梅耀林、路宏伟、曾洁、崔曙平、王菁、富伟、陈宇琼、王立韬、仇璟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盾构隧道环切式顶推法联络通道施工关键技术研究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中亿丰建设集团股份有限公司、苏州轨道交通市域一号线有限公司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李向红、宫长义、刘剑、蔡荣、陈伟、吴强、尉胜伟、周顺新、华俊凯、宋敏、李海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基于大数据模型的城市数字体征诊断和规划决策支持方法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东南大学、南京东南大学城市规划设计研究院有限公司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史宜、杨俊宴、史北祥、郑屹、章飙、潘奕巍、邵典、张钟虎、张珣、盛华星、崔澳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结构健康智慧监测与防灾预警技术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江苏省建筑工程质量检测中心有限公司、中建八局第三建设有限公司、苏州工业园区建设工程质量检测咨询服务有限公司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汤东婴、孙正华、张莉、魏晓斌、徐晓晖、陆斌、钮慧娟、汤秋华、蒋俣、刘洋、郭建祥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等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奖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轨道交通隧道结构健康智能感知装备与关键技术研发应用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南京市测绘勘察研究院股份有限公司、南京地铁运营有限责任公司、同济大学、上海勃发空间信息技术有限公司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金雪莲、乔小雷、姚连璧、张开坤、段伟、王兆洋、许正文、王跃锋、岳荣花、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城市河道水环境综合整治关键技术研究与工程应用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南京市市政设计研究院有限责任公司、东南大学、江苏省环境工程技术有限公司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孔宇、戴德胜、杨小丽、聂泽宇、夏文林、成昌艮、蔡颖、孙巍、任军俊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新型高效预应力预制装配式构件及其结构体系的研究及工程应用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江苏海洋大学、连云港市建筑设计研究院有限责任公司、灌云县建筑工程质量监督站、常州工学院、南京大学建筑规划设计研究院有限公司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蔡小宁、李青松、郭前会、徐建凯、冷斌、李世歌、杨浩、何永福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超高韧性环氧树脂特种铺装建设与养护成套技术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中路交科科技股份有限公司、江苏中路工程技术研究院有限公司、江苏长路智造科技有限公司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张志祥、张辉、李款、陈李峰、潘友强、李娣、罗瑞林、崔磊、孔令林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城市内涝预警与防控关键技术应用与示范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南京信息工程大学、江苏长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三角智慧水务研究院有限公司、江苏省城镇供水安全保障中心、南京江北新区公用控股集团有限公司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刘敏、徐进超、王荣合、刘一、伍枝祥、林国峰、陈天放、李兰娟、范科飞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城镇老旧小区改造适宜技术体系研究与应用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江苏省住房和城乡建设厅科技发展中心、江苏省建筑科学研究院有限公司、南京回归建筑环境设计研究院有限公司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张跃峰、张赟、刘辉、吴志敏、丁小梅、李湘琳、赵慧媛、陈婧、邵慧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三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等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奖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现代复杂宗教建筑火灾后诊断与修复关键技术及应用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中国建筑第八工程局有限公司、江苏省建筑科学研究院有限公司、东南大学、南京工程学院、河海大学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孙晓阳、李世宏、王永泉、颜卫东、韩桂圣、左岗、喻君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超大型建筑智能低碳安全运维关键技术研究与示范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苏州科技大学、苏州思萃融合基建技术研究所有限公司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吴宏杰、傅启明、马杰、王陆平、陆悠、邱劲、陈静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工程健康监测与智慧诊断创新技术的研究与应用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常州市建筑科学研究院集团股份有限公司、同济大学、常安城市公共安全技术有限公司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黄彬、张宇捷、单伽锃、沈杰、岳朋成、徐德志、顾荣军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多维度竹/竹木复合工程材在建筑领域应用关键技术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南京林业大学、江苏邗建集团有限公司、苏州昆仑绿建木结构科技股份有限公司、江苏见竹绿建竹材科技股份有限公司、扬州三恒建设工程有限公司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王志强、郑维、鞠泽辉、李宏敏、高艳波、崔春银、顾佳云、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地铁TOD项目深基坑精细化建造关键技术及工程应用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中建八局第三建设有限公司、南京市建筑工程质量安全监督站、南京市测绘勘察研究院股份有限公司、同济大学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包晗、王晓峰、金雪莲、木林隆、景国涛、肖汉、付守印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江苏省城市更新行动指引（2023版）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江苏省城市规划设计研究院有限公司、江苏省城镇化和城乡规划研究中心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金文、梅耀林、何伶俊、王海勇、丁志刚、黄伟、李鸣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基于BIM+AIOT智能建造工业互联网平台关键技术及应用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中亿丰数字科技集团股份有限公司、中亿丰建设集团股份有限公司、东南大学、同济大学、苏州市相城区建设工程质量安全监督中心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汪丛军、邹胜、宋敏、宫长义、徐照、杨彬、朱逢斌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城市绿地全生命周期营建关键技术体系与应用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金埔园林股份有限公司、南京林业大学、江苏山水环境建设集团股份有限公司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窦逗、圣倩倩、庄凯、祝遵凌、陈卫连、刘雁丽、李卫正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可再生能源与建筑一体化应用研究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南京长江都市建筑设计股份有限公司、江苏省住房和城乡建设厅科技发展中心、东南大学、江苏光芒新能源股份有限公司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田炜、张跃峰、祝侃、陈振乾、王登云、马巍菲、肖冰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大宗废弃水泥混凝土资源化利用关键技术开发及应用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江苏科技大学、中建安装集团有限公司、东晟兴诚集团有限公司、江苏天润环境建设集团有限公司、江苏邗建集团有限公司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李茂、伊海赫、王安辉、罗志强、祝飞飞、周友勇、孙小峰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专业足球主场馆建造关键技术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中建八局第三建设有限公司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杨斌、唐潮、邱健、候文涛、管磊、马怀章、张余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江苏省《城市地下综合管廊图集》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华昕设计集团有限公司、悉地(苏州)勘察设计顾问有限公司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聂荣海、郭红敏、袁杰、徐云飞、陆敏博、李新闻、赵冬冬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全预制装配式桥梁新型连接构造设计与应用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东南大学、江苏瑞沃建设集团有限公司、江苏弘盛建设工程集团有限公司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万水、孙小峰、符俊冬、余付林、付理想、陈常春、王国平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螺纹扩大体钢桩新型支护体系关键技术研究与应用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江苏建院营造股份有限公司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高强、吴斌华、魏鹏、黎寒冰、孙飞、袁东、周聪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空间斜拉索吊挂钢框架环形建筑群关键技术研究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中建八局第三建设有限公司、同济大学建筑设计研究院（集团）有限公司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曲扬、谢波、梅江涛、唐潮、付崑、张伟伟、全有维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地下综合管廊防灾与应急关键技术研究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苏交科集团股份有限公司、连云港徐圩港口物流有限公司、河南理工大学、江苏省城市规划设计研究院有限公司、中冶华天南京工程技术有限公司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赵光、邱金鹏、陈喜坤、刘彦伟、杨杰、曹国华、高保彬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大宗建材制造过程碳化增值关键技术研究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江苏镇江建筑科学研究院集团股份有限公司、东南大学、盐城工学院、镇江市静脉产业发展有限公司、北京耐尔得智能科技有限公司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蒙海宁、许彦明、潘钢华、卢豹、张卉伊、唐德波、陆小军、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江苏省城乡统筹区域供水模式研究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江苏省城市规划设计研究院有限公司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朱建国、施卫红、孔赟、冯博、黄咏洲、陈桂顶、王文韬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高密度数据中心热环境模拟及节能技术的研究与应用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中国电子系统工程第二建设有限公司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董连东、张柯、吴建华、华来珍、鲍允州、王亚军、王卫刚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预制桩创新的标准化、产业化路径研究与实践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江苏省建筑设计研究院股份有限公司、江苏省工程建设标准站、江苏省住房和城乡建设厅科技发展中心、连云港市建筑设计研究院有限责任公司、金陵科技学院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金如元、陈军、郭健、朱文运、李世歌、缪海林、孙传智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EPC模式下片区基础设施开发综合施工技术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中建八局第三建设有限公司、中国建筑第八工程局有限公司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杨超、何义、范小叶、季飞、方舟、汪洋、全有维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建筑全过程绿色低碳数字化综合技术研究与应用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中亿丰建设集团股份有限公司、苏州二建建筑集团有限公司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赵健、宋敏、羊宏、周文赟、严峻岭、周立人、汪少波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基于双碳背景下的新型扩底承载式斜支撑(TDK)关键技术研发与应用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江苏华岩建设有限公司、河海大学、重庆大学、中冶华天工程技术有限公司、苏州大学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苏丽荣、袁运涛、李苏春、李玉萍、仉文岗、王步翔、陈甦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BE3"/>
    <w:rsid w:val="00005145"/>
    <w:rsid w:val="00020AC7"/>
    <w:rsid w:val="000905D5"/>
    <w:rsid w:val="000C40D3"/>
    <w:rsid w:val="000C7E58"/>
    <w:rsid w:val="000F5DC6"/>
    <w:rsid w:val="00122C27"/>
    <w:rsid w:val="00155CEB"/>
    <w:rsid w:val="00180C9D"/>
    <w:rsid w:val="001B642F"/>
    <w:rsid w:val="001C52B9"/>
    <w:rsid w:val="001D653A"/>
    <w:rsid w:val="001D6943"/>
    <w:rsid w:val="001E00E7"/>
    <w:rsid w:val="001E757D"/>
    <w:rsid w:val="001F7C4A"/>
    <w:rsid w:val="002021B4"/>
    <w:rsid w:val="002462AD"/>
    <w:rsid w:val="0025628C"/>
    <w:rsid w:val="002755FA"/>
    <w:rsid w:val="002920BD"/>
    <w:rsid w:val="00295077"/>
    <w:rsid w:val="002A4C6D"/>
    <w:rsid w:val="002E41C0"/>
    <w:rsid w:val="00311CFD"/>
    <w:rsid w:val="00322812"/>
    <w:rsid w:val="00336160"/>
    <w:rsid w:val="00356E61"/>
    <w:rsid w:val="0036316F"/>
    <w:rsid w:val="00367691"/>
    <w:rsid w:val="00367FCD"/>
    <w:rsid w:val="00372956"/>
    <w:rsid w:val="00392EA6"/>
    <w:rsid w:val="00394007"/>
    <w:rsid w:val="003B4CE7"/>
    <w:rsid w:val="003D17B6"/>
    <w:rsid w:val="003F5572"/>
    <w:rsid w:val="00403F4D"/>
    <w:rsid w:val="0040544A"/>
    <w:rsid w:val="00405F07"/>
    <w:rsid w:val="00441097"/>
    <w:rsid w:val="0049279E"/>
    <w:rsid w:val="004B7269"/>
    <w:rsid w:val="004E03C0"/>
    <w:rsid w:val="004F6A97"/>
    <w:rsid w:val="0050146E"/>
    <w:rsid w:val="00507B3B"/>
    <w:rsid w:val="00521ED0"/>
    <w:rsid w:val="00527ABB"/>
    <w:rsid w:val="00541258"/>
    <w:rsid w:val="00547F37"/>
    <w:rsid w:val="00560CBE"/>
    <w:rsid w:val="00563FF9"/>
    <w:rsid w:val="00595F34"/>
    <w:rsid w:val="005C52FE"/>
    <w:rsid w:val="005F0EB3"/>
    <w:rsid w:val="006036CA"/>
    <w:rsid w:val="00615D4B"/>
    <w:rsid w:val="006163E9"/>
    <w:rsid w:val="00630AA3"/>
    <w:rsid w:val="00632970"/>
    <w:rsid w:val="00645AA3"/>
    <w:rsid w:val="00651E92"/>
    <w:rsid w:val="00662E17"/>
    <w:rsid w:val="00663454"/>
    <w:rsid w:val="00693496"/>
    <w:rsid w:val="006A2FBA"/>
    <w:rsid w:val="006A67F9"/>
    <w:rsid w:val="006C14A6"/>
    <w:rsid w:val="006E1543"/>
    <w:rsid w:val="007239FD"/>
    <w:rsid w:val="007A04E1"/>
    <w:rsid w:val="007A3888"/>
    <w:rsid w:val="007A5B69"/>
    <w:rsid w:val="007C7699"/>
    <w:rsid w:val="007E1052"/>
    <w:rsid w:val="007F75FB"/>
    <w:rsid w:val="007F7A03"/>
    <w:rsid w:val="00812E22"/>
    <w:rsid w:val="00813AA8"/>
    <w:rsid w:val="00832E38"/>
    <w:rsid w:val="00860B9A"/>
    <w:rsid w:val="00873B37"/>
    <w:rsid w:val="00880FB4"/>
    <w:rsid w:val="00890D41"/>
    <w:rsid w:val="008D3617"/>
    <w:rsid w:val="00910358"/>
    <w:rsid w:val="00945FD2"/>
    <w:rsid w:val="00964FEE"/>
    <w:rsid w:val="0096626F"/>
    <w:rsid w:val="00976651"/>
    <w:rsid w:val="009A0264"/>
    <w:rsid w:val="009B4043"/>
    <w:rsid w:val="009B4E82"/>
    <w:rsid w:val="009C5A91"/>
    <w:rsid w:val="009E4676"/>
    <w:rsid w:val="009E64C6"/>
    <w:rsid w:val="009E751C"/>
    <w:rsid w:val="009F6F8E"/>
    <w:rsid w:val="00A14852"/>
    <w:rsid w:val="00A37A55"/>
    <w:rsid w:val="00A462D0"/>
    <w:rsid w:val="00A90EF6"/>
    <w:rsid w:val="00AC43AB"/>
    <w:rsid w:val="00AE1E86"/>
    <w:rsid w:val="00B006BF"/>
    <w:rsid w:val="00B052D9"/>
    <w:rsid w:val="00B23948"/>
    <w:rsid w:val="00B373ED"/>
    <w:rsid w:val="00B47BBA"/>
    <w:rsid w:val="00B91E86"/>
    <w:rsid w:val="00B91EC7"/>
    <w:rsid w:val="00B94CC7"/>
    <w:rsid w:val="00BA5617"/>
    <w:rsid w:val="00BD589B"/>
    <w:rsid w:val="00BD76E4"/>
    <w:rsid w:val="00BE0D21"/>
    <w:rsid w:val="00BE6330"/>
    <w:rsid w:val="00BF5252"/>
    <w:rsid w:val="00C00DA4"/>
    <w:rsid w:val="00C2606B"/>
    <w:rsid w:val="00C61A61"/>
    <w:rsid w:val="00C62930"/>
    <w:rsid w:val="00CB26E6"/>
    <w:rsid w:val="00CB5FF6"/>
    <w:rsid w:val="00CD12EE"/>
    <w:rsid w:val="00CF48DC"/>
    <w:rsid w:val="00D047DC"/>
    <w:rsid w:val="00D123F1"/>
    <w:rsid w:val="00D20E02"/>
    <w:rsid w:val="00D8459E"/>
    <w:rsid w:val="00D84E1D"/>
    <w:rsid w:val="00DC29EB"/>
    <w:rsid w:val="00DE0E8A"/>
    <w:rsid w:val="00DF53E1"/>
    <w:rsid w:val="00E10027"/>
    <w:rsid w:val="00E21BDD"/>
    <w:rsid w:val="00E34723"/>
    <w:rsid w:val="00E573A1"/>
    <w:rsid w:val="00E70260"/>
    <w:rsid w:val="00EA60A4"/>
    <w:rsid w:val="00EB620F"/>
    <w:rsid w:val="00EB7126"/>
    <w:rsid w:val="00EC4BE3"/>
    <w:rsid w:val="00ED1F04"/>
    <w:rsid w:val="00F14E22"/>
    <w:rsid w:val="00F15AD6"/>
    <w:rsid w:val="00F4107B"/>
    <w:rsid w:val="00FD1D0A"/>
    <w:rsid w:val="00FE0B6D"/>
    <w:rsid w:val="00FF4B02"/>
    <w:rsid w:val="357F38BE"/>
    <w:rsid w:val="696F8A24"/>
    <w:rsid w:val="6FDF9513"/>
    <w:rsid w:val="F4B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2942</Characters>
  <Lines>24</Lines>
  <Paragraphs>6</Paragraphs>
  <TotalTime>0</TotalTime>
  <ScaleCrop>false</ScaleCrop>
  <LinksUpToDate>false</LinksUpToDate>
  <CharactersWithSpaces>3451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2020-06-11T14:36:00Z</dcterms:created>
  <dc:creator>Dell</dc:creator>
  <cp:lastModifiedBy>zjt</cp:lastModifiedBy>
  <cp:lastPrinted>2024-08-16T08:58:00Z</cp:lastPrinted>
  <dcterms:modified xsi:type="dcterms:W3CDTF">2024-08-15T15:20:43Z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