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4C0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ascii="等线" w:hAnsi="等线" w:eastAsia="等线" w:cs="等线"/>
          <w:i w:val="0"/>
          <w:iCs w:val="0"/>
          <w:caps w:val="0"/>
          <w:color w:val="333333"/>
          <w:spacing w:val="0"/>
          <w:sz w:val="14"/>
          <w:szCs w:val="14"/>
          <w:shd w:val="clear" w:color="auto" w:fill="auto"/>
        </w:rPr>
      </w:pPr>
      <w:r>
        <w:rPr>
          <w:rFonts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附件</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2</w:t>
      </w:r>
    </w:p>
    <w:p w14:paraId="2193EA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textAlignment w:val="baseline"/>
        <w:rPr>
          <w:rFonts w:hint="eastAsia" w:ascii="等线" w:hAnsi="等线" w:eastAsia="等线" w:cs="等线"/>
          <w:i w:val="0"/>
          <w:iCs w:val="0"/>
          <w:caps w:val="0"/>
          <w:color w:val="333333"/>
          <w:spacing w:val="0"/>
          <w:sz w:val="14"/>
          <w:szCs w:val="14"/>
          <w:shd w:val="clear" w:color="auto" w:fill="auto"/>
        </w:rPr>
      </w:pPr>
      <w:r>
        <w:rPr>
          <w:rFonts w:ascii="方正小标宋_GBK" w:hAnsi="方正小标宋_GBK" w:eastAsia="方正小标宋_GBK" w:cs="方正小标宋_GBK"/>
          <w:i w:val="0"/>
          <w:iCs w:val="0"/>
          <w:caps w:val="0"/>
          <w:color w:val="333333"/>
          <w:spacing w:val="0"/>
          <w:sz w:val="21"/>
          <w:szCs w:val="21"/>
          <w:bdr w:val="none" w:color="auto" w:sz="0" w:space="0"/>
          <w:shd w:val="clear" w:color="auto" w:fill="auto"/>
          <w:vertAlign w:val="baseline"/>
        </w:rPr>
        <w:t> </w:t>
      </w:r>
      <w:r>
        <w:rPr>
          <w:rFonts w:hint="default" w:ascii="方正小标宋_GBK" w:hAnsi="方正小标宋_GBK" w:eastAsia="方正小标宋_GBK" w:cs="方正小标宋_GBK"/>
          <w:i w:val="0"/>
          <w:iCs w:val="0"/>
          <w:caps w:val="0"/>
          <w:color w:val="333333"/>
          <w:spacing w:val="0"/>
          <w:sz w:val="14"/>
          <w:szCs w:val="14"/>
          <w:bdr w:val="none" w:color="auto" w:sz="0" w:space="0"/>
          <w:shd w:val="clear" w:color="auto" w:fill="auto"/>
          <w:vertAlign w:val="baseline"/>
        </w:rPr>
        <w:t>委托协议（参考模板）</w:t>
      </w:r>
    </w:p>
    <w:p w14:paraId="0B813A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textAlignment w:val="baseline"/>
        <w:rPr>
          <w:rFonts w:hint="eastAsia" w:ascii="等线" w:hAnsi="等线" w:eastAsia="等线" w:cs="等线"/>
          <w:i w:val="0"/>
          <w:iCs w:val="0"/>
          <w:caps w:val="0"/>
          <w:color w:val="333333"/>
          <w:spacing w:val="0"/>
          <w:sz w:val="14"/>
          <w:szCs w:val="14"/>
          <w:shd w:val="clear" w:color="auto" w:fill="auto"/>
        </w:rPr>
      </w:pPr>
      <w:r>
        <w:rPr>
          <w:rStyle w:val="7"/>
          <w:rFonts w:ascii="黑体" w:hAnsi="宋体" w:eastAsia="黑体" w:cs="黑体"/>
          <w:b/>
          <w:bCs/>
          <w:i w:val="0"/>
          <w:iCs w:val="0"/>
          <w:caps w:val="0"/>
          <w:color w:val="333333"/>
          <w:spacing w:val="0"/>
          <w:sz w:val="16"/>
          <w:szCs w:val="16"/>
          <w:bdr w:val="none" w:color="auto" w:sz="0" w:space="0"/>
          <w:shd w:val="clear" w:color="auto" w:fill="auto"/>
          <w:vertAlign w:val="baseline"/>
        </w:rPr>
        <w:t> </w:t>
      </w:r>
    </w:p>
    <w:p w14:paraId="7C3411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委托业务名称：</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___________________________</w:t>
      </w:r>
    </w:p>
    <w:p w14:paraId="13E50B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甲方（委托方）：</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_</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________________________</w:t>
      </w:r>
    </w:p>
    <w:p w14:paraId="7533CC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乙方（受托方）：</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_________________________</w:t>
      </w:r>
    </w:p>
    <w:p w14:paraId="2E4BA5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p>
    <w:p w14:paraId="100236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甲乙双方依据《中华人民共和国民法典》《中华人民共和国预算法》及其实施条例、《中华人民共和国政府采购法》及其实施条例、《政府购买服务管理办法》（财政部令第</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102</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号）、《江苏省委托第三方机构参与预算绩效管理业务办法》、</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（开展具体业务的工作文件）等法律法规和文件规定，在平等自愿、协商一致的基础上，同意按照以下条款和条件，签订本协议。</w:t>
      </w:r>
    </w:p>
    <w:p w14:paraId="191DD9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一、协议内容及服务标准</w:t>
      </w:r>
    </w:p>
    <w:p w14:paraId="14E08C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乙方应严格按照相关制度办法和甲方要求，完成以下工作内容：</w:t>
      </w:r>
    </w:p>
    <w:p w14:paraId="1B803B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356495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二、协议金额</w:t>
      </w:r>
    </w:p>
    <w:p w14:paraId="2EA2BE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本协议金额为人民币（大写）</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____</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___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圆（</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__</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____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元）。协议签订后</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X</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日内，甲方首期支付协议金额</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的预付款。甲方对乙方工作质量进行跟踪考核，根据考核结果，确定尾款实际支付金额。甲方自收到乙方发票后</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日内支付尾款。</w:t>
      </w:r>
    </w:p>
    <w:p w14:paraId="19F0AD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甲方对乙方的工作质量进行考核，根据考核结果，确定最终支付的费用。考核结果为</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X</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的，扣减协议金额的</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1747D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三、业务负责人条件</w:t>
      </w:r>
    </w:p>
    <w:p w14:paraId="42FBE1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7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乙方的业务负责人须符合以下条件：</w:t>
      </w:r>
    </w:p>
    <w:p w14:paraId="024A83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7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1209E1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四、甲乙双方权利义务</w:t>
      </w:r>
    </w:p>
    <w:p w14:paraId="7C2C82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ascii="方正楷体_GBK" w:hAnsi="方正楷体_GBK" w:eastAsia="方正楷体_GBK" w:cs="方正楷体_GBK"/>
          <w:i w:val="0"/>
          <w:iCs w:val="0"/>
          <w:caps w:val="0"/>
          <w:color w:val="333333"/>
          <w:spacing w:val="0"/>
          <w:sz w:val="21"/>
          <w:szCs w:val="21"/>
          <w:bdr w:val="none" w:color="auto" w:sz="0" w:space="0"/>
          <w:shd w:val="clear" w:color="auto" w:fill="auto"/>
        </w:rPr>
        <w:t>（一）甲方权利义务</w:t>
      </w:r>
    </w:p>
    <w:p w14:paraId="649C7D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1</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对乙方提出具体工作要求。</w:t>
      </w:r>
    </w:p>
    <w:p w14:paraId="3850D7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2</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对乙方的业务实施工作进行监督、指导和协调。</w:t>
      </w:r>
    </w:p>
    <w:p w14:paraId="0B200B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3</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对乙方提交的方案、报告、结论等进行审查。</w:t>
      </w:r>
    </w:p>
    <w:p w14:paraId="3FA80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4</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业务实施过程中形成的方案、数据、报告以及相关资料等的所有权归甲方所有。</w:t>
      </w:r>
    </w:p>
    <w:p w14:paraId="705B90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5</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负责业务实施过程中相关政策的解释。</w:t>
      </w:r>
    </w:p>
    <w:p w14:paraId="78B024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6</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对乙方工作质量进行考核，根据考核结果，确定最终支付的费用。</w:t>
      </w:r>
    </w:p>
    <w:p w14:paraId="57C965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w:t>
      </w:r>
    </w:p>
    <w:p w14:paraId="259EB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楷体_GBK" w:hAnsi="方正楷体_GBK" w:eastAsia="方正楷体_GBK" w:cs="方正楷体_GBK"/>
          <w:i w:val="0"/>
          <w:iCs w:val="0"/>
          <w:caps w:val="0"/>
          <w:color w:val="333333"/>
          <w:spacing w:val="0"/>
          <w:sz w:val="21"/>
          <w:szCs w:val="21"/>
          <w:bdr w:val="none" w:color="auto" w:sz="0" w:space="0"/>
          <w:shd w:val="clear" w:color="auto" w:fill="auto"/>
        </w:rPr>
        <w:t>（二）乙方权利义务</w:t>
      </w:r>
    </w:p>
    <w:p w14:paraId="41520C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1</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恪守“依法依规、独立公正、科学有效”的原则，开展受托工作，对所提交报告或结论的真实性、客观性、准确性负责，并接受甲方的监督和指导。乙方所提供的服务不得侵犯任何其他相关方知识产权，否则乙方应对此承担全部责任，并赔偿甲方因此受到的全部损失。</w:t>
      </w:r>
    </w:p>
    <w:p w14:paraId="11C6DE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2</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不得将业务转包；未经甲方允许，不得以任何形式将业务分包给其他单位或个人；不得允许其他机构以本机构名义或者冒用其他机构名义开展业务；不得出具本机构未承办业务、未履行适当程序、存在虚假情况或者重大遗漏的报告和结论；不得无故中止业务。</w:t>
      </w:r>
    </w:p>
    <w:p w14:paraId="2F3108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3</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成立由至少</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 1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名符合本协议约定条件的业务负责人和其他工作人员组成的工作组，不得聘用或者指定不具备条件的相关人员开展业务。业务开展过程中保持工作组成员的相对稳定，未经甲方书面同意，乙方不得中途变更业务负责人。业务负责人应当及时向甲方报告业务进展情况和有关事项。</w:t>
      </w:r>
    </w:p>
    <w:p w14:paraId="0DEBE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4</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按甲方规定的时限和要求完成各环节工作。积极参加甲方组织的培训和辅导。</w:t>
      </w:r>
    </w:p>
    <w:p w14:paraId="5C6021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5</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乙方组织的工作人员必须严格遵守廉洁纪律。不得参加可能影响公正实施业务的宴请和活动；不得收受预算绩效管理对象（项目单位）赠送的礼品、礼金、有价证券及其他福利品以及以任何名义给予的加班费、奖金、津贴等；不得在项目单位报销任何费用；不得索贿、受贿；不得有其他可能影响业务公正性的行为。</w:t>
      </w:r>
    </w:p>
    <w:p w14:paraId="313775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6</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确保其组织的工作人员与预算绩效管理对象之间不存在必须回避的情形。</w:t>
      </w:r>
    </w:p>
    <w:p w14:paraId="422D21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……（可列举必须回避的情形）</w:t>
      </w:r>
    </w:p>
    <w:p w14:paraId="1E92D0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7</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在完成委托业务并通过甲方考核后，有权按协议约定取得委托费用。</w:t>
      </w:r>
    </w:p>
    <w:p w14:paraId="1C1EAF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8.</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在实施业务过程中发生的安全事故由乙方负责。</w:t>
      </w:r>
    </w:p>
    <w:p w14:paraId="1BE900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w:t>
      </w:r>
    </w:p>
    <w:p w14:paraId="0943F2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五、履行期限</w:t>
      </w:r>
    </w:p>
    <w:p w14:paraId="600B3D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乙方实施业务于</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年</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月</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日开始，到</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年</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月</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__</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日前完成，并向甲方提交报告、结论及相关资料。</w:t>
      </w:r>
    </w:p>
    <w:p w14:paraId="3BD8B5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w:t>
      </w:r>
    </w:p>
    <w:p w14:paraId="731501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六、委托费用支付</w:t>
      </w:r>
    </w:p>
    <w:p w14:paraId="39A53F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付款方式：</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X</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w:t>
      </w:r>
    </w:p>
    <w:p w14:paraId="1C752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乙方银行账户信息：</w:t>
      </w:r>
    </w:p>
    <w:p w14:paraId="11E54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账户名称：</w:t>
      </w:r>
    </w:p>
    <w:p w14:paraId="664C5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开 户 行：</w:t>
      </w:r>
    </w:p>
    <w:p w14:paraId="5B530C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银行账号：</w:t>
      </w:r>
    </w:p>
    <w:p w14:paraId="442880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七、税费</w:t>
      </w:r>
    </w:p>
    <w:p w14:paraId="732A04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本协议执行中相关的一切税费均由乙方负担。</w:t>
      </w:r>
    </w:p>
    <w:p w14:paraId="73A6BA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八、保密条款</w:t>
      </w:r>
    </w:p>
    <w:p w14:paraId="5A131D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1</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乙方应对本协议有关的信息资料（包括口头及书面）负有保密义务。未经甲方书面同意，乙方不得以任何方式向任何第三方提供或透露。</w:t>
      </w:r>
    </w:p>
    <w:p w14:paraId="550FDC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2.</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本保密条款长期有效，不因本协议终止而终止。</w:t>
      </w:r>
    </w:p>
    <w:p w14:paraId="1E6D8A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3.</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乙方人员违反上述保密规定，乙方应承担相应法律责任。</w:t>
      </w:r>
    </w:p>
    <w:p w14:paraId="253567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480F46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九、资料归档</w:t>
      </w:r>
    </w:p>
    <w:p w14:paraId="6257BC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甲方或乙方）按照《中华人民共和国档案法》《中华人民共和国保守国家秘密法》等法律法规要求，及时对业务资料进行建档、存放、保管，确保档案资料的原始、完整和安全。档案资料主要包括立项性材料（协议等）、证明性材料（实施方案、基础数据表、核查资料、工作底稿及附件、调查问卷及分析报告等）、结论性材料（报告、结论、意见及相关说明等）。</w:t>
      </w:r>
    </w:p>
    <w:p w14:paraId="4C453D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04F217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十、协议的变更、解除和不可抗力事件处理</w:t>
      </w:r>
    </w:p>
    <w:p w14:paraId="6E3857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楷体_GBK" w:hAnsi="方正楷体_GBK" w:eastAsia="方正楷体_GBK" w:cs="方正楷体_GBK"/>
          <w:i w:val="0"/>
          <w:iCs w:val="0"/>
          <w:caps w:val="0"/>
          <w:color w:val="333333"/>
          <w:spacing w:val="0"/>
          <w:sz w:val="21"/>
          <w:szCs w:val="21"/>
          <w:bdr w:val="none" w:color="auto" w:sz="0" w:space="0"/>
          <w:shd w:val="clear" w:color="auto" w:fill="auto"/>
        </w:rPr>
        <w:t>（一）协议变更</w:t>
      </w:r>
    </w:p>
    <w:p w14:paraId="7E84C4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协议履行过程中，因客观情况发生变化，确需变更协议实质性条款的，包括协议履行主体、委托事项、履行期限、合同价款等，经甲乙双方协商一致，通过书面形式变更协议。 如果由于甲方工作计划调整、任务变化等原因造成项目成本增加或者减少并进而需对协议价款予以调整的，双方应签订补充协议。</w:t>
      </w:r>
    </w:p>
    <w:p w14:paraId="3B9598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w:t>
      </w:r>
    </w:p>
    <w:p w14:paraId="561172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楷体_GBK" w:hAnsi="方正楷体_GBK" w:eastAsia="方正楷体_GBK" w:cs="方正楷体_GBK"/>
          <w:i w:val="0"/>
          <w:iCs w:val="0"/>
          <w:caps w:val="0"/>
          <w:color w:val="333333"/>
          <w:spacing w:val="0"/>
          <w:sz w:val="21"/>
          <w:szCs w:val="21"/>
          <w:bdr w:val="none" w:color="auto" w:sz="0" w:space="0"/>
          <w:shd w:val="clear" w:color="auto" w:fill="auto"/>
        </w:rPr>
        <w:t>（二）协议解除</w:t>
      </w:r>
    </w:p>
    <w:p w14:paraId="5A4A29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1.因乙方人员配备发生变化导致丧失履约能力的，甲方可以单方面解除协议，并要求乙方按照本协议的约定承担违约责任。</w:t>
      </w:r>
    </w:p>
    <w:p w14:paraId="2E92B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2.协议一方出现重大违约或预期违约的，任何一方有权书面解除协议，并要求违约方承担因违约造成的损失。</w:t>
      </w:r>
    </w:p>
    <w:p w14:paraId="2A1899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3.委托协议确定的业务任务取消，经甲乙双方协商一致，可以书面解除协议。</w:t>
      </w:r>
    </w:p>
    <w:p w14:paraId="3B3127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w:t>
      </w:r>
    </w:p>
    <w:p w14:paraId="7624DD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楷体_GBK" w:hAnsi="方正楷体_GBK" w:eastAsia="方正楷体_GBK" w:cs="方正楷体_GBK"/>
          <w:i w:val="0"/>
          <w:iCs w:val="0"/>
          <w:caps w:val="0"/>
          <w:color w:val="333333"/>
          <w:spacing w:val="0"/>
          <w:sz w:val="21"/>
          <w:szCs w:val="21"/>
          <w:bdr w:val="none" w:color="auto" w:sz="0" w:space="0"/>
          <w:shd w:val="clear" w:color="auto" w:fill="auto"/>
          <w:vertAlign w:val="baseline"/>
        </w:rPr>
        <w:t>（三）不可抗力事件处理</w:t>
      </w:r>
    </w:p>
    <w:p w14:paraId="43AA0A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1</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在协议有效期内，任何一方因不可抗力事件导致不能履行协议，可延长协议履行期，延长期与不可抗力影响期相同。</w:t>
      </w:r>
    </w:p>
    <w:p w14:paraId="42A1BB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2</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不可抗力事件延续</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日以上，双方应通过友好协商，确定是否继续履行协议。</w:t>
      </w:r>
    </w:p>
    <w:p w14:paraId="6DE808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77F62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十一、违约责任及索赔</w:t>
      </w:r>
    </w:p>
    <w:p w14:paraId="39D027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1</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协议任何一方因违反协议约定造成对方经济损失的，应向对方赔偿由此造成的损失。</w:t>
      </w:r>
    </w:p>
    <w:p w14:paraId="79BD59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2</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乙方无正当理由拒绝履行协议、履行协议不符合约定或者因乙方人员配备发生变化导致丧失履约能力的，应当向甲方支付协议金额</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X</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的违约金，并继续履行协议。经甲方催告后，乙方仍不履行协议或者履行协议仍不符合约定的，甲方可单方解除协议，并就由此造成的损失向乙方索赔。</w:t>
      </w:r>
    </w:p>
    <w:p w14:paraId="52348B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3</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甲方提出索赔通知后</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日内乙方未答复的，该索赔视为已经被乙方接受。</w:t>
      </w:r>
    </w:p>
    <w:p w14:paraId="62E93C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4</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乙方转包、未经甲方书面同意分包或中途变更业务负责人的，甲方有权解除本协议并就由此造成的损失向乙方索赔。</w:t>
      </w:r>
    </w:p>
    <w:p w14:paraId="482035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46BBB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十二、争议解决方式</w:t>
      </w:r>
    </w:p>
    <w:p w14:paraId="6EAA65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本协议未尽事宜，由甲乙双方协商解决，甲乙双方可以签署补充协议，补充协议与本协议具有同等效力。</w:t>
      </w:r>
    </w:p>
    <w:p w14:paraId="37B9AE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本协议和补充协议在履行过程中发生争议，甲乙双方友好协商解决；经协商不能达成一致意见的，双方均有权向协议签订地法院提起诉讼，协议签订地在此约定为</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XX</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w:t>
      </w:r>
    </w:p>
    <w:p w14:paraId="3F9847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甲乙双方之间与本协议相关的采购招标文件、通知、确认书等均作为本协议的组成部分，与本协议具有同等效力。</w:t>
      </w:r>
    </w:p>
    <w:p w14:paraId="5AE482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黑体_GBK" w:hAnsi="方正黑体_GBK" w:eastAsia="方正黑体_GBK" w:cs="方正黑体_GBK"/>
          <w:i w:val="0"/>
          <w:iCs w:val="0"/>
          <w:caps w:val="0"/>
          <w:color w:val="333333"/>
          <w:spacing w:val="0"/>
          <w:sz w:val="21"/>
          <w:szCs w:val="21"/>
          <w:bdr w:val="none" w:color="auto" w:sz="0" w:space="0"/>
          <w:shd w:val="clear" w:color="auto" w:fill="auto"/>
          <w:vertAlign w:val="baseline"/>
        </w:rPr>
        <w:t>十三、协议生效及其它</w:t>
      </w:r>
    </w:p>
    <w:p w14:paraId="241307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1</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本协议由甲乙双方加盖单位公章后生效。</w:t>
      </w:r>
    </w:p>
    <w:p w14:paraId="69B6BF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2</w:t>
      </w:r>
      <w:r>
        <w:rPr>
          <w:rFonts w:hint="default" w:ascii="Times New Roman" w:hAnsi="Times New Roman" w:eastAsia="方正仿宋_GBK" w:cs="Times New Roman"/>
          <w:i w:val="0"/>
          <w:iCs w:val="0"/>
          <w:caps w:val="0"/>
          <w:color w:val="333333"/>
          <w:spacing w:val="0"/>
          <w:sz w:val="21"/>
          <w:szCs w:val="21"/>
          <w:bdr w:val="none" w:color="auto" w:sz="0" w:space="0"/>
          <w:shd w:val="clear" w:color="auto" w:fill="auto"/>
          <w:vertAlign w:val="baseline"/>
        </w:rPr>
        <w:t>.</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本协议正本一式肆份，具有同等法律效力，甲乙双方各执贰份。</w:t>
      </w:r>
    </w:p>
    <w:p w14:paraId="6BD32E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p>
    <w:p w14:paraId="11EDB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   甲方</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（公章）：            </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乙方（公章）：</w:t>
      </w:r>
    </w:p>
    <w:p w14:paraId="046B2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地址：                   </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地址：</w:t>
      </w:r>
    </w:p>
    <w:p w14:paraId="335565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联系电话：</w:t>
      </w: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vertAlign w:val="baseline"/>
        </w:rPr>
        <w:t>联系电话：</w:t>
      </w:r>
    </w:p>
    <w:p w14:paraId="7C2B2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textAlignment w:val="baseline"/>
        <w:rPr>
          <w:rFonts w:hint="eastAsia" w:ascii="等线" w:hAnsi="等线" w:eastAsia="等线" w:cs="等线"/>
          <w:i w:val="0"/>
          <w:iCs w:val="0"/>
          <w:caps w:val="0"/>
          <w:color w:val="333333"/>
          <w:spacing w:val="0"/>
          <w:sz w:val="14"/>
          <w:szCs w:val="14"/>
          <w:shd w:val="clear" w:color="auto" w:fill="auto"/>
        </w:rPr>
      </w:pPr>
      <w:r>
        <w:rPr>
          <w:rFonts w:hint="default" w:ascii="Times New Roman" w:hAnsi="Times New Roman" w:eastAsia="等线" w:cs="Times New Roman"/>
          <w:i w:val="0"/>
          <w:iCs w:val="0"/>
          <w:caps w:val="0"/>
          <w:color w:val="333333"/>
          <w:spacing w:val="0"/>
          <w:sz w:val="21"/>
          <w:szCs w:val="21"/>
          <w:bdr w:val="none" w:color="auto" w:sz="0" w:space="0"/>
          <w:shd w:val="clear" w:color="auto" w:fill="auto"/>
          <w:vertAlign w:val="baseline"/>
        </w:rPr>
        <w:t> </w:t>
      </w:r>
    </w:p>
    <w:p w14:paraId="7371E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130"/>
        <w:jc w:val="both"/>
        <w:rPr>
          <w:rFonts w:hint="eastAsia" w:ascii="等线" w:hAnsi="等线" w:eastAsia="等线" w:cs="等线"/>
          <w:i w:val="0"/>
          <w:iCs w:val="0"/>
          <w:caps w:val="0"/>
          <w:color w:val="333333"/>
          <w:spacing w:val="0"/>
          <w:sz w:val="14"/>
          <w:szCs w:val="14"/>
          <w:shd w:val="clear" w:color="auto" w:fill="auto"/>
        </w:rPr>
      </w:pP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                                 签订日期： </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年</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月</w:t>
      </w:r>
      <w:r>
        <w:rPr>
          <w:rFonts w:hint="default" w:ascii="Times New Roman" w:hAnsi="Times New Roman" w:eastAsia="等线" w:cs="Times New Roman"/>
          <w:i w:val="0"/>
          <w:iCs w:val="0"/>
          <w:caps w:val="0"/>
          <w:color w:val="333333"/>
          <w:spacing w:val="0"/>
          <w:sz w:val="21"/>
          <w:szCs w:val="21"/>
          <w:bdr w:val="none" w:color="auto" w:sz="0" w:space="0"/>
          <w:shd w:val="clear" w:color="auto" w:fill="auto"/>
        </w:rPr>
        <w:t>   </w:t>
      </w:r>
      <w:r>
        <w:rPr>
          <w:rFonts w:hint="default" w:ascii="方正仿宋_GBK" w:hAnsi="方正仿宋_GBK" w:eastAsia="方正仿宋_GBK" w:cs="方正仿宋_GBK"/>
          <w:i w:val="0"/>
          <w:iCs w:val="0"/>
          <w:caps w:val="0"/>
          <w:color w:val="333333"/>
          <w:spacing w:val="0"/>
          <w:sz w:val="21"/>
          <w:szCs w:val="21"/>
          <w:bdr w:val="none" w:color="auto" w:sz="0" w:space="0"/>
          <w:shd w:val="clear" w:color="auto" w:fill="auto"/>
        </w:rPr>
        <w:t>日</w:t>
      </w:r>
    </w:p>
    <w:p w14:paraId="127C7827">
      <w:pPr>
        <w:rPr>
          <w:rFonts w:hint="eastAsia"/>
          <w:shd w:val="clear" w:color="auto" w:fil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TI1Y2E1NjE5YjhiYzQ0YTQxZGRhZjgwNzU0NTEifQ=="/>
  </w:docVars>
  <w:rsids>
    <w:rsidRoot w:val="5B885F13"/>
    <w:rsid w:val="2E81393E"/>
    <w:rsid w:val="57455939"/>
    <w:rsid w:val="5B88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宋体" w:cs="Times New Roman"/>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宋体" w:cs="Times New Roman"/>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2024-08-16T01:05:00Z</dcterms:created>
  <dc:creator>Loving Strangers</dc:creator>
  <cp:lastModifiedBy>Loving Strangers</cp:lastModifiedBy>
  <dcterms:modified xsi:type="dcterms:W3CDTF">2024-08-16T02:19:57Z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B83BB870BFF34B1EBB7AE2FB47B38EAE_11</vt:lpwstr>
  </property>
</Properties>
</file>