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widowControl/>
        <w:spacing w:line="580" w:lineRule="exact"/>
        <w:textAlignment w:val="baseline"/>
        <w:rPr>
          <w:rFonts w:hint="eastAsia" w:ascii="方正黑体_GBK" w:hAnsi="黑体" w:eastAsia="方正黑体_GBK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lang w:val="en-US" w:eastAsia="zh-CN"/>
        </w:rPr>
        <w:t>4</w:t>
      </w:r>
      <w:bookmarkStart w:id="1" w:name="_GoBack"/>
      <w:bookmarkEnd w:id="1"/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产业链培育和上下游配套对接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hint="eastAsia"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5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  <w:color w:val="auto"/>
                <w:highlight w:val="none"/>
              </w:rPr>
            </w:pPr>
            <w:r>
              <w:rPr>
                <w:rFonts w:ascii="Dialog" w:hAnsi="Dialog" w:cs="Dialog"/>
                <w:color w:val="auto"/>
                <w:highlight w:val="none"/>
              </w:rPr>
              <w:t>202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hint="eastAsia" w:ascii="Dialog" w:hAnsi="Dialog" w:cs="宋体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  <w:color w:val="auto"/>
                <w:highlight w:val="none"/>
              </w:rPr>
            </w:pPr>
            <w:r>
              <w:rPr>
                <w:rFonts w:ascii="Dialog" w:hAnsi="Dialog" w:cs="Dialog"/>
                <w:color w:val="auto"/>
                <w:highlight w:val="none"/>
              </w:rPr>
              <w:t>202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eastAsia" w:ascii="Dialog" w:hAnsi="Dialog" w:cs="宋体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  <w:color w:val="auto"/>
                <w:highlight w:val="none"/>
              </w:rPr>
            </w:pPr>
            <w:r>
              <w:rPr>
                <w:rFonts w:ascii="Dialog" w:hAnsi="Dialog" w:cs="Dialog"/>
                <w:color w:val="auto"/>
                <w:highlight w:val="none"/>
              </w:rPr>
              <w:t>20</w:t>
            </w:r>
            <w:r>
              <w:rPr>
                <w:rFonts w:hint="eastAsia" w:ascii="Dialog" w:hAnsi="Dialog" w:cs="Dialog"/>
                <w:color w:val="auto"/>
                <w:highlight w:val="none"/>
              </w:rPr>
              <w:t>2</w:t>
            </w:r>
            <w:r>
              <w:rPr>
                <w:rFonts w:hint="eastAsia" w:ascii="Dialog" w:hAnsi="Dialog" w:cs="Dialog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Dialog" w:hAnsi="Dialog" w:cs="宋体"/>
                <w:color w:val="auto"/>
                <w:highlight w:val="none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黑体" w:hAnsi="黑体" w:eastAsia="黑体"/>
          <w:sz w:val="24"/>
          <w:szCs w:val="24"/>
        </w:rPr>
        <w:t>表2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righ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/>
          <w:sz w:val="24"/>
          <w:szCs w:val="24"/>
        </w:rPr>
        <w:t>单位</w:t>
      </w:r>
      <w:r>
        <w:rPr>
          <w:rFonts w:ascii="黑体" w:hAnsi="黑体" w:eastAsia="黑体"/>
          <w:sz w:val="24"/>
          <w:szCs w:val="24"/>
        </w:rPr>
        <w:t>（</w:t>
      </w:r>
      <w:r>
        <w:rPr>
          <w:rFonts w:hint="eastAsia" w:ascii="黑体" w:hAnsi="黑体" w:eastAsia="黑体"/>
          <w:sz w:val="24"/>
          <w:szCs w:val="24"/>
        </w:rPr>
        <w:t>万元</w:t>
      </w:r>
      <w:r>
        <w:rPr>
          <w:rFonts w:ascii="黑体" w:hAnsi="黑体" w:eastAsia="黑体"/>
          <w:sz w:val="24"/>
          <w:szCs w:val="24"/>
        </w:rPr>
        <w:t>）</w:t>
      </w:r>
    </w:p>
    <w:tbl>
      <w:tblPr>
        <w:tblStyle w:val="5"/>
        <w:tblW w:w="991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830"/>
        <w:gridCol w:w="943"/>
        <w:gridCol w:w="780"/>
        <w:gridCol w:w="534"/>
        <w:gridCol w:w="3369"/>
        <w:gridCol w:w="14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201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Dialog"/>
              </w:rPr>
            </w:pPr>
            <w:r>
              <w:rPr>
                <w:rFonts w:hint="eastAsia" w:ascii="宋体" w:hAnsi="宋体" w:cs="Dialog"/>
              </w:rPr>
              <w:t>申报</w:t>
            </w:r>
            <w:r>
              <w:rPr>
                <w:rFonts w:ascii="宋体" w:hAnsi="宋体" w:cs="Dialog"/>
              </w:rPr>
              <w:t>项目类别</w:t>
            </w:r>
          </w:p>
        </w:tc>
        <w:tc>
          <w:tcPr>
            <w:tcW w:w="7897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Dialog"/>
              </w:rPr>
            </w:pPr>
            <w:r>
              <w:rPr>
                <w:rFonts w:hint="eastAsia" w:ascii="宋体" w:hAnsi="宋体" w:cs="Dialog"/>
              </w:rPr>
              <w:t>产业链培育和上下游配套对接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9912" w:type="dxa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宋体" w:hAnsi="宋体" w:cs="Dialog"/>
                <w:lang w:val="en-US"/>
              </w:rPr>
            </w:pPr>
            <w:r>
              <w:rPr>
                <w:rFonts w:hint="eastAsia" w:ascii="宋体" w:hAnsi="宋体"/>
                <w:lang w:val="en-US" w:eastAsia="zh-CN"/>
              </w:rPr>
              <w:t>新增配套企业及采购产品信息清单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2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Dialog"/>
                <w:lang w:val="en-US" w:eastAsia="zh-CN"/>
              </w:rPr>
            </w:pPr>
            <w:r>
              <w:rPr>
                <w:rFonts w:hint="eastAsia" w:ascii="宋体" w:hAnsi="宋体" w:cs="Dialog"/>
                <w:lang w:val="en-US" w:eastAsia="zh-CN"/>
              </w:rPr>
              <w:t>供应商名称</w:t>
            </w:r>
          </w:p>
          <w:p>
            <w:pPr>
              <w:jc w:val="center"/>
              <w:rPr>
                <w:rFonts w:hint="default" w:ascii="宋体" w:hAnsi="宋体" w:cs="Dialog"/>
                <w:lang w:val="en-US" w:eastAsia="zh-CN"/>
              </w:rPr>
            </w:pPr>
            <w:r>
              <w:rPr>
                <w:rFonts w:hint="eastAsia" w:ascii="宋体" w:hAnsi="宋体" w:cs="Dialog"/>
                <w:lang w:val="en-US" w:eastAsia="zh-CN"/>
              </w:rPr>
              <w:t>（</w:t>
            </w:r>
            <w:r>
              <w:rPr>
                <w:rFonts w:hint="default" w:ascii="宋体" w:hAnsi="宋体" w:eastAsia="宋体" w:cs="Dialog"/>
                <w:lang w:val="en-US" w:eastAsia="zh-CN"/>
              </w:rPr>
              <w:t>202</w:t>
            </w:r>
            <w:r>
              <w:rPr>
                <w:rFonts w:hint="eastAsia" w:ascii="宋体" w:hAnsi="宋体" w:eastAsia="宋体" w:cs="Dialog"/>
                <w:lang w:val="en-US" w:eastAsia="zh-CN"/>
              </w:rPr>
              <w:t>1-</w:t>
            </w:r>
            <w:r>
              <w:rPr>
                <w:rFonts w:hint="default" w:ascii="宋体" w:hAnsi="宋体" w:eastAsia="宋体" w:cs="Dialog"/>
                <w:lang w:val="en-US" w:eastAsia="zh-CN"/>
              </w:rPr>
              <w:t>202</w:t>
            </w:r>
            <w:r>
              <w:rPr>
                <w:rFonts w:hint="eastAsia" w:ascii="宋体" w:hAnsi="宋体" w:eastAsia="宋体" w:cs="Dialog"/>
                <w:lang w:val="en-US" w:eastAsia="zh-CN"/>
              </w:rPr>
              <w:t>2</w:t>
            </w:r>
            <w:r>
              <w:rPr>
                <w:rFonts w:hint="default" w:ascii="宋体" w:hAnsi="宋体" w:eastAsia="宋体" w:cs="Dialog"/>
                <w:lang w:val="en-US" w:eastAsia="zh-CN"/>
              </w:rPr>
              <w:t>年无支付记录</w:t>
            </w:r>
            <w:r>
              <w:rPr>
                <w:rFonts w:hint="eastAsia" w:ascii="宋体" w:hAnsi="宋体" w:cs="Dialog"/>
                <w:lang w:val="en-US" w:eastAsia="zh-CN"/>
              </w:rPr>
              <w:t>）</w:t>
            </w:r>
          </w:p>
        </w:tc>
        <w:tc>
          <w:tcPr>
            <w:tcW w:w="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  <w:t>所属</w:t>
            </w:r>
          </w:p>
          <w:p>
            <w:pPr>
              <w:jc w:val="center"/>
              <w:rPr>
                <w:rFonts w:hint="default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  <w:t>地区</w:t>
            </w:r>
          </w:p>
        </w:tc>
        <w:tc>
          <w:tcPr>
            <w:tcW w:w="943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  <w:t>是否关联企业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  <w:t>是否工业企业</w:t>
            </w:r>
          </w:p>
        </w:tc>
        <w:tc>
          <w:tcPr>
            <w:tcW w:w="39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cs="Dialog"/>
                <w:lang w:val="en-US" w:eastAsia="zh-CN"/>
              </w:rPr>
            </w:pPr>
            <w:r>
              <w:rPr>
                <w:rFonts w:hint="eastAsia" w:ascii="宋体" w:hAnsi="宋体" w:cs="Dialog"/>
                <w:lang w:val="en-US" w:eastAsia="zh-CN"/>
              </w:rPr>
              <w:t>采购或委托加工情况（名称、数量等）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Dialog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2023年采购或委托加工金额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2015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  <w:tc>
          <w:tcPr>
            <w:tcW w:w="39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lang w:eastAsia="zh-CN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5102" w:type="dxa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81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6" w:hRule="exact"/>
          <w:jc w:val="center"/>
        </w:trPr>
        <w:tc>
          <w:tcPr>
            <w:tcW w:w="5102" w:type="dxa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1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exact"/>
          <w:jc w:val="center"/>
        </w:trPr>
        <w:tc>
          <w:tcPr>
            <w:tcW w:w="5102" w:type="dxa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</w:t>
            </w:r>
            <w:r>
              <w:rPr>
                <w:rFonts w:hint="eastAsia" w:eastAsia="仿宋_GB2312"/>
                <w:sz w:val="24"/>
                <w:lang w:val="en-US" w:eastAsia="zh-CN"/>
              </w:rPr>
              <w:t>工信</w:t>
            </w:r>
            <w:r>
              <w:rPr>
                <w:rFonts w:hint="eastAsia" w:eastAsia="仿宋_GB2312"/>
                <w:sz w:val="24"/>
              </w:rPr>
              <w:t>部门意见</w:t>
            </w:r>
          </w:p>
        </w:tc>
        <w:tc>
          <w:tcPr>
            <w:tcW w:w="4810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8" w:hRule="exact"/>
          <w:jc w:val="center"/>
        </w:trPr>
        <w:tc>
          <w:tcPr>
            <w:tcW w:w="5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rFonts w:hint="eastAsia"/>
          <w:vanish/>
        </w:rPr>
      </w:pPr>
      <w:bookmarkStart w:id="0" w:name="zw"/>
      <w:bookmarkEnd w:id="0"/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spacing w:line="600" w:lineRule="exact"/>
        <w:ind w:firstLine="440" w:firstLineChars="100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2024年产业链培育和上下游配套对接</w:t>
      </w:r>
    </w:p>
    <w:p>
      <w:pPr>
        <w:spacing w:line="600" w:lineRule="exact"/>
        <w:ind w:firstLine="440" w:firstLineChars="10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项目资金申请报告编制大纲</w:t>
      </w:r>
    </w:p>
    <w:p>
      <w:pPr>
        <w:spacing w:line="600" w:lineRule="exact"/>
        <w:ind w:firstLine="880" w:firstLineChars="20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该项目申报应提供以下证明材料：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企业法人营业执照及组织机构代码证书；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年度财务审计报告复印件，包括正文、财务报表（含资产负债表、损益表、现金流量表）、报表附注；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年度完税证明；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采购或委托加工合同及付款凭证复印件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（附汇总表）；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2023年新增非关联配套工业企业2021-2022年度无交易记录证明材料；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目申报材料真实性承诺书（信用承诺书）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其他有助于说明项目情况的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证明材料。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460719"/>
    <w:multiLevelType w:val="singleLevel"/>
    <w:tmpl w:val="5C46071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TM0ZjU5ZjUwYjRmOTg2YTNjNWJlZjBiMzM0NmQifQ=="/>
  </w:docVars>
  <w:rsids>
    <w:rsidRoot w:val="004216D8"/>
    <w:rsid w:val="0001705D"/>
    <w:rsid w:val="00082EFA"/>
    <w:rsid w:val="000F0984"/>
    <w:rsid w:val="00185B8C"/>
    <w:rsid w:val="00193078"/>
    <w:rsid w:val="001950C4"/>
    <w:rsid w:val="00222886"/>
    <w:rsid w:val="00293B80"/>
    <w:rsid w:val="002E204C"/>
    <w:rsid w:val="00306371"/>
    <w:rsid w:val="003975FC"/>
    <w:rsid w:val="00403F29"/>
    <w:rsid w:val="004216D8"/>
    <w:rsid w:val="00470F93"/>
    <w:rsid w:val="00483F20"/>
    <w:rsid w:val="004F1F3C"/>
    <w:rsid w:val="00572B9D"/>
    <w:rsid w:val="00597595"/>
    <w:rsid w:val="005B7892"/>
    <w:rsid w:val="005F129D"/>
    <w:rsid w:val="006146BD"/>
    <w:rsid w:val="00622AAE"/>
    <w:rsid w:val="00633DB8"/>
    <w:rsid w:val="00672F14"/>
    <w:rsid w:val="006A5E4D"/>
    <w:rsid w:val="006D3DC4"/>
    <w:rsid w:val="006E6AD2"/>
    <w:rsid w:val="006F1C83"/>
    <w:rsid w:val="007315AD"/>
    <w:rsid w:val="00785EBC"/>
    <w:rsid w:val="007E174C"/>
    <w:rsid w:val="00807512"/>
    <w:rsid w:val="0082751F"/>
    <w:rsid w:val="00835CD9"/>
    <w:rsid w:val="008549A9"/>
    <w:rsid w:val="008A66AB"/>
    <w:rsid w:val="00901FB2"/>
    <w:rsid w:val="009566AE"/>
    <w:rsid w:val="009C091B"/>
    <w:rsid w:val="009C5B3C"/>
    <w:rsid w:val="009C7A75"/>
    <w:rsid w:val="00A04D16"/>
    <w:rsid w:val="00A420F3"/>
    <w:rsid w:val="00A7074C"/>
    <w:rsid w:val="00A944AA"/>
    <w:rsid w:val="00AF622C"/>
    <w:rsid w:val="00B04CE8"/>
    <w:rsid w:val="00B062CB"/>
    <w:rsid w:val="00B5197E"/>
    <w:rsid w:val="00B5602E"/>
    <w:rsid w:val="00B842C7"/>
    <w:rsid w:val="00B937CF"/>
    <w:rsid w:val="00BD429D"/>
    <w:rsid w:val="00BD54C3"/>
    <w:rsid w:val="00D42A88"/>
    <w:rsid w:val="00D7078E"/>
    <w:rsid w:val="00DC683F"/>
    <w:rsid w:val="00DE5CF0"/>
    <w:rsid w:val="00E163B9"/>
    <w:rsid w:val="00E53D13"/>
    <w:rsid w:val="00E93935"/>
    <w:rsid w:val="00E950AD"/>
    <w:rsid w:val="00E96EE2"/>
    <w:rsid w:val="00F52973"/>
    <w:rsid w:val="00F73375"/>
    <w:rsid w:val="00FD48A1"/>
    <w:rsid w:val="01CA5CC8"/>
    <w:rsid w:val="01D13A78"/>
    <w:rsid w:val="01DD0BEE"/>
    <w:rsid w:val="02067955"/>
    <w:rsid w:val="027A5940"/>
    <w:rsid w:val="02F7430E"/>
    <w:rsid w:val="0406004A"/>
    <w:rsid w:val="061B11E8"/>
    <w:rsid w:val="07691ADF"/>
    <w:rsid w:val="07DC0503"/>
    <w:rsid w:val="0806255A"/>
    <w:rsid w:val="0A195A3E"/>
    <w:rsid w:val="0CEF1BE9"/>
    <w:rsid w:val="0F074218"/>
    <w:rsid w:val="0F30346A"/>
    <w:rsid w:val="10995E94"/>
    <w:rsid w:val="10AB1846"/>
    <w:rsid w:val="10B4026F"/>
    <w:rsid w:val="122B4561"/>
    <w:rsid w:val="12665599"/>
    <w:rsid w:val="126F6B43"/>
    <w:rsid w:val="138867D5"/>
    <w:rsid w:val="146975C2"/>
    <w:rsid w:val="14887A48"/>
    <w:rsid w:val="14991C55"/>
    <w:rsid w:val="150C68CB"/>
    <w:rsid w:val="150D51E4"/>
    <w:rsid w:val="1609105D"/>
    <w:rsid w:val="17604CAC"/>
    <w:rsid w:val="1A864A2A"/>
    <w:rsid w:val="1F164D67"/>
    <w:rsid w:val="1F664E2A"/>
    <w:rsid w:val="22C37E78"/>
    <w:rsid w:val="23614286"/>
    <w:rsid w:val="23722643"/>
    <w:rsid w:val="252E0198"/>
    <w:rsid w:val="263952BC"/>
    <w:rsid w:val="26B20955"/>
    <w:rsid w:val="26BE513F"/>
    <w:rsid w:val="26EA2685"/>
    <w:rsid w:val="288602EB"/>
    <w:rsid w:val="28CB3F50"/>
    <w:rsid w:val="29455AB0"/>
    <w:rsid w:val="2A563950"/>
    <w:rsid w:val="2A8F792B"/>
    <w:rsid w:val="2B1970F4"/>
    <w:rsid w:val="2B1E480B"/>
    <w:rsid w:val="2B226F14"/>
    <w:rsid w:val="2B45623B"/>
    <w:rsid w:val="2C5D7B07"/>
    <w:rsid w:val="2C9F5E1F"/>
    <w:rsid w:val="2CCB6C14"/>
    <w:rsid w:val="2E840E29"/>
    <w:rsid w:val="2F350375"/>
    <w:rsid w:val="2F650C5A"/>
    <w:rsid w:val="2FF64E26"/>
    <w:rsid w:val="30032221"/>
    <w:rsid w:val="32103FEE"/>
    <w:rsid w:val="32582CF8"/>
    <w:rsid w:val="341449FD"/>
    <w:rsid w:val="36592B9B"/>
    <w:rsid w:val="3694327A"/>
    <w:rsid w:val="36DE12F2"/>
    <w:rsid w:val="37D22C05"/>
    <w:rsid w:val="394A0EC1"/>
    <w:rsid w:val="396B624B"/>
    <w:rsid w:val="398919E9"/>
    <w:rsid w:val="39893797"/>
    <w:rsid w:val="39B203A1"/>
    <w:rsid w:val="3AAA05D8"/>
    <w:rsid w:val="3C065573"/>
    <w:rsid w:val="3C8B5F5F"/>
    <w:rsid w:val="3CE358B4"/>
    <w:rsid w:val="3D37175C"/>
    <w:rsid w:val="3D9077EA"/>
    <w:rsid w:val="3EF01478"/>
    <w:rsid w:val="3F4F5483"/>
    <w:rsid w:val="40C96B6F"/>
    <w:rsid w:val="42446DF5"/>
    <w:rsid w:val="42CE66BF"/>
    <w:rsid w:val="43397FDC"/>
    <w:rsid w:val="434F15AD"/>
    <w:rsid w:val="436F39FE"/>
    <w:rsid w:val="43987EC9"/>
    <w:rsid w:val="43B65AD0"/>
    <w:rsid w:val="44F00B6E"/>
    <w:rsid w:val="453A003B"/>
    <w:rsid w:val="459C7567"/>
    <w:rsid w:val="47A821BB"/>
    <w:rsid w:val="483D056E"/>
    <w:rsid w:val="4A205A52"/>
    <w:rsid w:val="4B3612A5"/>
    <w:rsid w:val="4B775437"/>
    <w:rsid w:val="4D1078DB"/>
    <w:rsid w:val="4E0D09E3"/>
    <w:rsid w:val="4E3E0B9C"/>
    <w:rsid w:val="4E557C94"/>
    <w:rsid w:val="4E573A0C"/>
    <w:rsid w:val="4E9E163B"/>
    <w:rsid w:val="4EC310A1"/>
    <w:rsid w:val="4F4E3061"/>
    <w:rsid w:val="54BA4ABE"/>
    <w:rsid w:val="555E1B24"/>
    <w:rsid w:val="55CC368F"/>
    <w:rsid w:val="563F54B2"/>
    <w:rsid w:val="57B8376D"/>
    <w:rsid w:val="5AE57247"/>
    <w:rsid w:val="5C237623"/>
    <w:rsid w:val="5DE11544"/>
    <w:rsid w:val="5E9B7945"/>
    <w:rsid w:val="5EC7073A"/>
    <w:rsid w:val="5EDF5A84"/>
    <w:rsid w:val="5F36141C"/>
    <w:rsid w:val="5FB011CE"/>
    <w:rsid w:val="604D4C6F"/>
    <w:rsid w:val="60A1170D"/>
    <w:rsid w:val="60FB18E8"/>
    <w:rsid w:val="6167070F"/>
    <w:rsid w:val="61B2122D"/>
    <w:rsid w:val="62092E18"/>
    <w:rsid w:val="62471981"/>
    <w:rsid w:val="628D3DE6"/>
    <w:rsid w:val="63686489"/>
    <w:rsid w:val="64AC465A"/>
    <w:rsid w:val="65BA6903"/>
    <w:rsid w:val="65C94C6B"/>
    <w:rsid w:val="661324B7"/>
    <w:rsid w:val="67206C39"/>
    <w:rsid w:val="6740552D"/>
    <w:rsid w:val="674C3ED2"/>
    <w:rsid w:val="6759214B"/>
    <w:rsid w:val="6A2922A9"/>
    <w:rsid w:val="6BC8789F"/>
    <w:rsid w:val="6DA45EBE"/>
    <w:rsid w:val="6DA5433C"/>
    <w:rsid w:val="6FD15666"/>
    <w:rsid w:val="6FF471DB"/>
    <w:rsid w:val="700A6939"/>
    <w:rsid w:val="70FA674D"/>
    <w:rsid w:val="713D5FA9"/>
    <w:rsid w:val="723B0DCB"/>
    <w:rsid w:val="729B5D0E"/>
    <w:rsid w:val="729F135A"/>
    <w:rsid w:val="72EC6569"/>
    <w:rsid w:val="7384216F"/>
    <w:rsid w:val="73944C37"/>
    <w:rsid w:val="73A56E44"/>
    <w:rsid w:val="73F16BEF"/>
    <w:rsid w:val="74881290"/>
    <w:rsid w:val="74C74B98"/>
    <w:rsid w:val="75671ED7"/>
    <w:rsid w:val="758B4974"/>
    <w:rsid w:val="769B04D6"/>
    <w:rsid w:val="78BB4A14"/>
    <w:rsid w:val="7A765096"/>
    <w:rsid w:val="7BC97448"/>
    <w:rsid w:val="7D0E27DE"/>
    <w:rsid w:val="7DC34A26"/>
    <w:rsid w:val="7E0230E5"/>
    <w:rsid w:val="7F00043A"/>
    <w:rsid w:val="7F055689"/>
    <w:rsid w:val="7F8244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semiHidden/>
    <w:unhideWhenUsed/>
    <w:qFormat/>
    <w:uiPriority w:val="99"/>
    <w:pPr>
      <w:spacing w:line="480" w:lineRule="auto"/>
      <w:ind w:left="435"/>
    </w:pPr>
    <w:rPr>
      <w:rFonts w:ascii="Times New Roman" w:hAnsi="Times New Roman"/>
      <w:szCs w:val="21"/>
    </w:rPr>
  </w:style>
  <w:style w:type="character" w:styleId="7">
    <w:name w:val="Strong"/>
    <w:basedOn w:val="6"/>
    <w:qFormat/>
    <w:uiPriority w:val="22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9">
    <w:name w:val="正文文本 2 Char"/>
    <w:basedOn w:val="6"/>
    <w:link w:val="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206</Words>
  <Characters>226</Characters>
  <Lines>3</Lines>
  <Paragraphs>1</Paragraphs>
  <TotalTime>0</TotalTime>
  <ScaleCrop>false</ScaleCrop>
  <LinksUpToDate>false</LinksUpToDate>
  <CharactersWithSpaces>226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2017-08-25T02:21:00Z</dcterms:created>
  <dc:creator>MC SYSTEM</dc:creator>
  <cp:lastModifiedBy>崭郧潜炒吨</cp:lastModifiedBy>
  <cp:lastPrinted>2024-08-02T01:56:00Z</cp:lastPrinted>
  <dcterms:modified xsi:type="dcterms:W3CDTF">2024-08-13T07:51:44Z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2EEA546942204C64A31FF8C9399895E6</vt:lpwstr>
  </property>
</Properties>
</file>