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7B08" w14:textId="77777777" w:rsidR="001B2EB0" w:rsidRDefault="001B2EB0" w:rsidP="001B2EB0">
      <w:pPr>
        <w:widowControl/>
        <w:ind w:firstLineChars="200" w:firstLine="640"/>
        <w:textAlignment w:val="center"/>
        <w:rPr>
          <w:rFonts w:ascii="方正仿宋_GBK" w:eastAsia="方正仿宋_GBK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宋体" w:cs="黑体" w:hint="eastAsia"/>
          <w:color w:val="000000"/>
          <w:kern w:val="0"/>
          <w:sz w:val="32"/>
          <w:szCs w:val="32"/>
          <w:lang w:bidi="ar"/>
        </w:rPr>
        <w:t>附件1：</w:t>
      </w:r>
    </w:p>
    <w:p w14:paraId="0E71D214" w14:textId="77777777" w:rsidR="001B2EB0" w:rsidRDefault="001B2EB0" w:rsidP="001B2EB0">
      <w:pPr>
        <w:widowControl/>
        <w:ind w:firstLineChars="200" w:firstLine="880"/>
        <w:jc w:val="center"/>
        <w:textAlignment w:val="center"/>
        <w:rPr>
          <w:rFonts w:ascii="宋体" w:hAnsi="宋体" w:cs="黑体"/>
          <w:color w:val="000000"/>
          <w:kern w:val="0"/>
          <w:sz w:val="44"/>
          <w:szCs w:val="44"/>
          <w:lang w:bidi="ar"/>
        </w:rPr>
      </w:pPr>
    </w:p>
    <w:p w14:paraId="3F94F985" w14:textId="77777777" w:rsidR="001B2EB0" w:rsidRDefault="001B2EB0" w:rsidP="001B2EB0">
      <w:pPr>
        <w:widowControl/>
        <w:ind w:firstLineChars="200" w:firstLine="880"/>
        <w:jc w:val="center"/>
        <w:textAlignment w:val="center"/>
        <w:rPr>
          <w:rFonts w:ascii="宋体" w:hAnsi="宋体" w:cs="黑体"/>
          <w:color w:val="000000"/>
          <w:kern w:val="0"/>
          <w:sz w:val="44"/>
          <w:szCs w:val="44"/>
          <w:lang w:bidi="ar"/>
        </w:rPr>
      </w:pPr>
      <w:r w:rsidRPr="00461DD6">
        <w:rPr>
          <w:rFonts w:ascii="宋体" w:hAnsi="宋体" w:cs="黑体" w:hint="eastAsia"/>
          <w:color w:val="000000"/>
          <w:kern w:val="0"/>
          <w:sz w:val="44"/>
          <w:szCs w:val="44"/>
          <w:lang w:bidi="ar"/>
        </w:rPr>
        <w:t>2024年度泰州市“正版正货”承诺推进计划拟立项项目名单</w:t>
      </w:r>
    </w:p>
    <w:p w14:paraId="51353C41" w14:textId="77777777" w:rsidR="001B2EB0" w:rsidRPr="00461DD6" w:rsidRDefault="001B2EB0" w:rsidP="001B2EB0">
      <w:pPr>
        <w:widowControl/>
        <w:ind w:firstLineChars="200" w:firstLine="880"/>
        <w:textAlignment w:val="center"/>
        <w:rPr>
          <w:rFonts w:ascii="宋体" w:hAnsi="宋体" w:cs="黑体" w:hint="eastAsia"/>
          <w:color w:val="000000"/>
          <w:kern w:val="0"/>
          <w:sz w:val="44"/>
          <w:szCs w:val="44"/>
          <w:lang w:bidi="ar"/>
        </w:rPr>
      </w:pP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988"/>
        <w:gridCol w:w="3260"/>
        <w:gridCol w:w="4111"/>
      </w:tblGrid>
      <w:tr w:rsidR="001B2EB0" w14:paraId="01DC52EF" w14:textId="77777777" w:rsidTr="005D6531">
        <w:tc>
          <w:tcPr>
            <w:tcW w:w="988" w:type="dxa"/>
          </w:tcPr>
          <w:p w14:paraId="02557AC2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60" w:type="dxa"/>
          </w:tcPr>
          <w:p w14:paraId="24532298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4111" w:type="dxa"/>
          </w:tcPr>
          <w:p w14:paraId="2462EAF4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承担单位</w:t>
            </w:r>
          </w:p>
        </w:tc>
      </w:tr>
      <w:tr w:rsidR="001B2EB0" w14:paraId="5904D388" w14:textId="77777777" w:rsidTr="005D6531">
        <w:tc>
          <w:tcPr>
            <w:tcW w:w="988" w:type="dxa"/>
          </w:tcPr>
          <w:p w14:paraId="7C664874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0" w:type="dxa"/>
          </w:tcPr>
          <w:p w14:paraId="7AF67BBB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“正版正货”承诺推进计划</w:t>
            </w:r>
          </w:p>
        </w:tc>
        <w:tc>
          <w:tcPr>
            <w:tcW w:w="4111" w:type="dxa"/>
          </w:tcPr>
          <w:p w14:paraId="5CF5B3F0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泰州姜堰万达广场商业管理有限公司</w:t>
            </w:r>
          </w:p>
        </w:tc>
      </w:tr>
      <w:tr w:rsidR="001B2EB0" w14:paraId="5EE10345" w14:textId="77777777" w:rsidTr="005D6531">
        <w:tc>
          <w:tcPr>
            <w:tcW w:w="988" w:type="dxa"/>
          </w:tcPr>
          <w:p w14:paraId="2933DDFA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0" w:type="dxa"/>
          </w:tcPr>
          <w:p w14:paraId="45D783EE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“正版正货”承诺推进计划</w:t>
            </w:r>
          </w:p>
        </w:tc>
        <w:tc>
          <w:tcPr>
            <w:tcW w:w="4111" w:type="dxa"/>
          </w:tcPr>
          <w:p w14:paraId="77ED1F91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上海红星美凯龙品牌管理有限公司海陵分公司</w:t>
            </w:r>
          </w:p>
        </w:tc>
      </w:tr>
      <w:tr w:rsidR="001B2EB0" w14:paraId="4157BCE7" w14:textId="77777777" w:rsidTr="005D6531">
        <w:tc>
          <w:tcPr>
            <w:tcW w:w="988" w:type="dxa"/>
          </w:tcPr>
          <w:p w14:paraId="7947692C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60" w:type="dxa"/>
          </w:tcPr>
          <w:p w14:paraId="439AA788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“正版正货”承诺推进计划</w:t>
            </w:r>
          </w:p>
        </w:tc>
        <w:tc>
          <w:tcPr>
            <w:tcW w:w="4111" w:type="dxa"/>
          </w:tcPr>
          <w:p w14:paraId="1F19F1A3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江苏罡阳转向系统有限公司</w:t>
            </w:r>
          </w:p>
        </w:tc>
      </w:tr>
      <w:tr w:rsidR="001B2EB0" w14:paraId="27F61B1C" w14:textId="77777777" w:rsidTr="005D6531">
        <w:tc>
          <w:tcPr>
            <w:tcW w:w="988" w:type="dxa"/>
          </w:tcPr>
          <w:p w14:paraId="5DF6B6B8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60" w:type="dxa"/>
          </w:tcPr>
          <w:p w14:paraId="5CCC91A6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“正版正货”承诺推进计划</w:t>
            </w:r>
          </w:p>
        </w:tc>
        <w:tc>
          <w:tcPr>
            <w:tcW w:w="4111" w:type="dxa"/>
            <w:vAlign w:val="center"/>
          </w:tcPr>
          <w:p w14:paraId="2EFC8138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江苏环科网络信息技术有限公司</w:t>
            </w:r>
          </w:p>
        </w:tc>
      </w:tr>
      <w:tr w:rsidR="001B2EB0" w14:paraId="23EF91B4" w14:textId="77777777" w:rsidTr="005D6531">
        <w:tc>
          <w:tcPr>
            <w:tcW w:w="988" w:type="dxa"/>
          </w:tcPr>
          <w:p w14:paraId="277ACBE1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0" w:type="dxa"/>
          </w:tcPr>
          <w:p w14:paraId="2CEC2DE3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“正版正货”承诺推进计划</w:t>
            </w:r>
          </w:p>
        </w:tc>
        <w:tc>
          <w:tcPr>
            <w:tcW w:w="4111" w:type="dxa"/>
            <w:vAlign w:val="center"/>
          </w:tcPr>
          <w:p w14:paraId="7BA92B50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江苏康洁环境工程有限公司</w:t>
            </w:r>
          </w:p>
        </w:tc>
      </w:tr>
      <w:tr w:rsidR="001B2EB0" w14:paraId="49543F97" w14:textId="77777777" w:rsidTr="005D6531">
        <w:tc>
          <w:tcPr>
            <w:tcW w:w="988" w:type="dxa"/>
          </w:tcPr>
          <w:p w14:paraId="38B560C3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60" w:type="dxa"/>
          </w:tcPr>
          <w:p w14:paraId="214DDF6D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“正版正货”承诺推进计划</w:t>
            </w:r>
          </w:p>
        </w:tc>
        <w:tc>
          <w:tcPr>
            <w:tcW w:w="4111" w:type="dxa"/>
          </w:tcPr>
          <w:p w14:paraId="4381101F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江苏佳润管业有限公司</w:t>
            </w:r>
          </w:p>
        </w:tc>
      </w:tr>
      <w:tr w:rsidR="001B2EB0" w14:paraId="6E2E338B" w14:textId="77777777" w:rsidTr="005D6531">
        <w:tc>
          <w:tcPr>
            <w:tcW w:w="988" w:type="dxa"/>
          </w:tcPr>
          <w:p w14:paraId="401864E3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60" w:type="dxa"/>
          </w:tcPr>
          <w:p w14:paraId="02E33AED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“正版正货”承诺推进计划</w:t>
            </w:r>
          </w:p>
        </w:tc>
        <w:tc>
          <w:tcPr>
            <w:tcW w:w="4111" w:type="dxa"/>
            <w:vAlign w:val="center"/>
          </w:tcPr>
          <w:p w14:paraId="62583D22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泰州市曙明塑胶有限公司</w:t>
            </w:r>
          </w:p>
        </w:tc>
      </w:tr>
      <w:tr w:rsidR="001B2EB0" w14:paraId="72CE8586" w14:textId="77777777" w:rsidTr="005D6531">
        <w:tc>
          <w:tcPr>
            <w:tcW w:w="988" w:type="dxa"/>
          </w:tcPr>
          <w:p w14:paraId="7D7C4571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60" w:type="dxa"/>
          </w:tcPr>
          <w:p w14:paraId="2380FA43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“正版正货”承诺推进计划</w:t>
            </w:r>
          </w:p>
        </w:tc>
        <w:tc>
          <w:tcPr>
            <w:tcW w:w="4111" w:type="dxa"/>
          </w:tcPr>
          <w:p w14:paraId="260D99B5" w14:textId="77777777" w:rsidR="001B2EB0" w:rsidRPr="00D06F10" w:rsidRDefault="001B2EB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江苏普若维生物技术有限责任公司</w:t>
            </w:r>
          </w:p>
        </w:tc>
      </w:tr>
    </w:tbl>
    <w:p w14:paraId="77E55E89" w14:textId="77777777" w:rsidR="001B2EB0" w:rsidRPr="00602092" w:rsidRDefault="001B2EB0" w:rsidP="001B2EB0">
      <w:pPr>
        <w:widowControl/>
        <w:ind w:firstLineChars="200" w:firstLine="640"/>
        <w:textAlignment w:val="center"/>
        <w:rPr>
          <w:rFonts w:ascii="方正仿宋_GBK" w:eastAsia="方正仿宋_GBK" w:hAnsi="宋体" w:cs="黑体" w:hint="eastAsia"/>
          <w:color w:val="000000"/>
          <w:kern w:val="0"/>
          <w:sz w:val="32"/>
          <w:szCs w:val="32"/>
          <w:lang w:bidi="ar"/>
        </w:rPr>
      </w:pPr>
    </w:p>
    <w:p w14:paraId="5AA66DAE" w14:textId="77777777" w:rsidR="00332F5B" w:rsidRPr="001B2EB0" w:rsidRDefault="00332F5B">
      <w:pPr>
        <w:rPr>
          <w:rFonts w:hint="eastAsia"/>
        </w:rPr>
      </w:pPr>
    </w:p>
    <w:sectPr w:rsidR="00332F5B" w:rsidRPr="001B2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7CDB8" w14:textId="77777777" w:rsidR="00AC1F6C" w:rsidRDefault="00AC1F6C" w:rsidP="001B2EB0">
      <w:pPr>
        <w:rPr>
          <w:rFonts w:hint="eastAsia"/>
        </w:rPr>
      </w:pPr>
      <w:r>
        <w:separator/>
      </w:r>
    </w:p>
  </w:endnote>
  <w:endnote w:type="continuationSeparator" w:id="0">
    <w:p w14:paraId="163B4CB1" w14:textId="77777777" w:rsidR="00AC1F6C" w:rsidRDefault="00AC1F6C" w:rsidP="001B2E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9029" w14:textId="77777777" w:rsidR="00AC1F6C" w:rsidRDefault="00AC1F6C" w:rsidP="001B2EB0">
      <w:pPr>
        <w:rPr>
          <w:rFonts w:hint="eastAsia"/>
        </w:rPr>
      </w:pPr>
      <w:r>
        <w:separator/>
      </w:r>
    </w:p>
  </w:footnote>
  <w:footnote w:type="continuationSeparator" w:id="0">
    <w:p w14:paraId="2535B768" w14:textId="77777777" w:rsidR="00AC1F6C" w:rsidRDefault="00AC1F6C" w:rsidP="001B2E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28"/>
    <w:rsid w:val="00073C0F"/>
    <w:rsid w:val="000863D4"/>
    <w:rsid w:val="00090C0A"/>
    <w:rsid w:val="000D18CA"/>
    <w:rsid w:val="000F3761"/>
    <w:rsid w:val="00100A13"/>
    <w:rsid w:val="001214DD"/>
    <w:rsid w:val="00151C1F"/>
    <w:rsid w:val="001603FD"/>
    <w:rsid w:val="001606F3"/>
    <w:rsid w:val="00170F3C"/>
    <w:rsid w:val="001A48DE"/>
    <w:rsid w:val="001B2EB0"/>
    <w:rsid w:val="001C1317"/>
    <w:rsid w:val="001C3B15"/>
    <w:rsid w:val="001F35F0"/>
    <w:rsid w:val="001F4A9E"/>
    <w:rsid w:val="002054AC"/>
    <w:rsid w:val="002447BC"/>
    <w:rsid w:val="00245B37"/>
    <w:rsid w:val="00246E95"/>
    <w:rsid w:val="002779EA"/>
    <w:rsid w:val="002D1015"/>
    <w:rsid w:val="003051B1"/>
    <w:rsid w:val="00321695"/>
    <w:rsid w:val="00332F5B"/>
    <w:rsid w:val="003C0D78"/>
    <w:rsid w:val="003E5BB3"/>
    <w:rsid w:val="00400E45"/>
    <w:rsid w:val="004819F1"/>
    <w:rsid w:val="004E6402"/>
    <w:rsid w:val="004E6F79"/>
    <w:rsid w:val="00511239"/>
    <w:rsid w:val="005130AC"/>
    <w:rsid w:val="00532DEB"/>
    <w:rsid w:val="00546E59"/>
    <w:rsid w:val="00581685"/>
    <w:rsid w:val="00615003"/>
    <w:rsid w:val="00636EF5"/>
    <w:rsid w:val="00645C6D"/>
    <w:rsid w:val="006518DF"/>
    <w:rsid w:val="0067100D"/>
    <w:rsid w:val="00680F2C"/>
    <w:rsid w:val="006A10E6"/>
    <w:rsid w:val="00727830"/>
    <w:rsid w:val="00761ED5"/>
    <w:rsid w:val="007B101F"/>
    <w:rsid w:val="0080199B"/>
    <w:rsid w:val="008252D8"/>
    <w:rsid w:val="00840648"/>
    <w:rsid w:val="00861284"/>
    <w:rsid w:val="00893CA5"/>
    <w:rsid w:val="00897CF7"/>
    <w:rsid w:val="009A1F49"/>
    <w:rsid w:val="009F32B1"/>
    <w:rsid w:val="009F75FB"/>
    <w:rsid w:val="00A15CA6"/>
    <w:rsid w:val="00A17D59"/>
    <w:rsid w:val="00A4433E"/>
    <w:rsid w:val="00AC1F6C"/>
    <w:rsid w:val="00AD7A75"/>
    <w:rsid w:val="00B22831"/>
    <w:rsid w:val="00B853EC"/>
    <w:rsid w:val="00BA6F11"/>
    <w:rsid w:val="00BB19AD"/>
    <w:rsid w:val="00BB3D1B"/>
    <w:rsid w:val="00BC0122"/>
    <w:rsid w:val="00C037D0"/>
    <w:rsid w:val="00C259D9"/>
    <w:rsid w:val="00C35AC0"/>
    <w:rsid w:val="00C45CFD"/>
    <w:rsid w:val="00C4796B"/>
    <w:rsid w:val="00CA2228"/>
    <w:rsid w:val="00CE554B"/>
    <w:rsid w:val="00D20F14"/>
    <w:rsid w:val="00D23E84"/>
    <w:rsid w:val="00D6211D"/>
    <w:rsid w:val="00D86999"/>
    <w:rsid w:val="00D86E83"/>
    <w:rsid w:val="00D978CC"/>
    <w:rsid w:val="00DB1B36"/>
    <w:rsid w:val="00E93C56"/>
    <w:rsid w:val="00EF3AE1"/>
    <w:rsid w:val="00F33E57"/>
    <w:rsid w:val="00F36257"/>
    <w:rsid w:val="00F93B32"/>
    <w:rsid w:val="00FB6656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185056-F1CD-44D9-BF75-A960670A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2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22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2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A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2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A22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A22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222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2EB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2E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2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2EB0"/>
    <w:rPr>
      <w:sz w:val="18"/>
      <w:szCs w:val="18"/>
    </w:rPr>
  </w:style>
  <w:style w:type="table" w:styleId="af2">
    <w:name w:val="Table Grid"/>
    <w:basedOn w:val="a1"/>
    <w:uiPriority w:val="39"/>
    <w:rsid w:val="001B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56234776@qq.com</dc:creator>
  <cp:keywords/>
  <dc:description/>
  <cp:lastModifiedBy>56234776@qq.com</cp:lastModifiedBy>
  <cp:revision>2</cp:revision>
  <dcterms:created xsi:type="dcterms:W3CDTF">2024-09-02T07:52:00Z</dcterms:created>
  <dcterms:modified xsi:type="dcterms:W3CDTF">2024-09-02T07:53:00Z</dcterms:modified>
</cp:coreProperties>
</file>