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F3" w:rsidRPr="00BB0D7D" w:rsidRDefault="007859F3" w:rsidP="007859F3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86451C"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7859F3" w:rsidRPr="0086451C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第二届</w:t>
      </w:r>
      <w:r w:rsidRPr="00150BFF">
        <w:rPr>
          <w:rFonts w:ascii="Times New Roman" w:eastAsia="方正小标宋_GBK" w:hAnsi="Times New Roman" w:cs="Times New Roman" w:hint="eastAsia"/>
          <w:sz w:val="36"/>
          <w:szCs w:val="36"/>
        </w:rPr>
        <w:t>江苏省</w:t>
      </w:r>
      <w:r w:rsidR="0086451C" w:rsidRPr="0086451C">
        <w:rPr>
          <w:rFonts w:ascii="Times New Roman" w:eastAsia="方正小标宋_GBK" w:hAnsi="Times New Roman" w:cs="Times New Roman" w:hint="eastAsia"/>
          <w:sz w:val="36"/>
          <w:szCs w:val="36"/>
        </w:rPr>
        <w:t>净水设备</w:t>
      </w:r>
      <w:r w:rsidRPr="00150BFF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569"/>
        <w:gridCol w:w="4417"/>
        <w:gridCol w:w="1931"/>
      </w:tblGrid>
      <w:tr w:rsidR="007859F3" w:rsidRPr="00BB0D7D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59F3" w:rsidRPr="00BB0D7D" w:rsidRDefault="007859F3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:rsidR="007859F3" w:rsidRPr="00BB0D7D" w:rsidRDefault="007859F3" w:rsidP="00AF01E1">
            <w:pPr>
              <w:spacing w:line="400" w:lineRule="exact"/>
              <w:ind w:leftChars="-52" w:left="-109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569" w:type="dxa"/>
            <w:vAlign w:val="center"/>
          </w:tcPr>
          <w:p w:rsidR="007859F3" w:rsidRPr="00BB0D7D" w:rsidRDefault="007859F3" w:rsidP="00AF01E1">
            <w:pPr>
              <w:spacing w:line="400" w:lineRule="exact"/>
              <w:ind w:leftChars="-46" w:left="-97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7859F3" w:rsidRPr="00BB0D7D" w:rsidRDefault="007859F3" w:rsidP="00780AC9">
            <w:pPr>
              <w:spacing w:line="400" w:lineRule="exact"/>
              <w:ind w:leftChars="-80" w:left="-168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931" w:type="dxa"/>
            <w:vAlign w:val="center"/>
          </w:tcPr>
          <w:p w:rsidR="007859F3" w:rsidRPr="00BB0D7D" w:rsidRDefault="007859F3" w:rsidP="00AF01E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职务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职称</w:t>
            </w:r>
          </w:p>
        </w:tc>
      </w:tr>
      <w:tr w:rsidR="00780AC9" w:rsidRPr="004E282C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周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庆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主任委员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南京大学环境学院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副院长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780AC9" w:rsidRPr="004E282C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周群霞</w:t>
            </w:r>
          </w:p>
        </w:tc>
        <w:tc>
          <w:tcPr>
            <w:tcW w:w="1569" w:type="dxa"/>
            <w:vAlign w:val="center"/>
          </w:tcPr>
          <w:p w:rsid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江苏省卫生健康委员会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处长</w:t>
            </w:r>
          </w:p>
        </w:tc>
      </w:tr>
      <w:tr w:rsidR="00780AC9" w:rsidRPr="004E282C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强</w:t>
            </w:r>
          </w:p>
        </w:tc>
        <w:tc>
          <w:tcPr>
            <w:tcW w:w="1569" w:type="dxa"/>
            <w:vAlign w:val="center"/>
          </w:tcPr>
          <w:p w:rsid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太阳雨集团有限公司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产品市场总监</w:t>
            </w:r>
          </w:p>
        </w:tc>
      </w:tr>
      <w:tr w:rsidR="00780AC9" w:rsidRPr="004E282C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进</w:t>
            </w:r>
          </w:p>
        </w:tc>
        <w:tc>
          <w:tcPr>
            <w:tcW w:w="1569" w:type="dxa"/>
            <w:vAlign w:val="center"/>
          </w:tcPr>
          <w:p w:rsid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连云港市质量技术综合检验检测中心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主任</w:t>
            </w:r>
          </w:p>
        </w:tc>
      </w:tr>
      <w:tr w:rsidR="00780AC9" w:rsidRPr="004E282C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夏永生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秘书长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连云港市质量技术综合检验检测中心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</w:tc>
      </w:tr>
      <w:tr w:rsidR="00780AC9" w:rsidRPr="004E282C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霍宗利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江苏省疾病预防控制中心（江苏省预防医学科学院）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副所长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峰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江苏省卫生监督所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副处长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清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苏州立升净水科技有限公司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A04D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高级副总裁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研究员级高工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谭子雷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A04D3F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江苏省净水设备制造行业协会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秘书长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凯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东南大学</w:t>
            </w:r>
            <w:r w:rsidR="00A04D3F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公共卫生学院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系副主任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副教授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李文涛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南京大学环境学院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副教授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马娟娟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江苏海洋大学环境与化学工程学院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副院长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裴汉荣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中国国际科技促进会水和空气净化专委会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无锡市净水协会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会长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韦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晓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中国质量认证中心南京分中心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E50C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副总监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江海洋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连云港市卫生监督所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副所长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徐佳南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江苏省疾病预防控制中心（江苏省预防医学科学院）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副科长、助理研究员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李卫星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南京工大膜应用技术研究所有限公司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所长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正高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袁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娜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艾欧史密斯（中国）环境热水器有限公司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高级经理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徐建广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江苏四季沐歌净水科技有限公司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朴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苏州滨特尔水处理有限公司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实验室高级主管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赵戈玲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溢泰（南京）环保科技有限公司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资深课长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毅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昆山怡口净水系统有限公司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产品认证经理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张翼鹏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世保康环境电器（南京）有限公司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董事长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徐立农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江苏沁尔康环境电器有限公司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董事长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锋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昆山总馨机械有限公司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副总经理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Pr="00BB0D7D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殷</w:t>
            </w:r>
            <w:r w:rsidR="006A117C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文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连云港市质量技术综合检验检测中心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E50C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室主任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秦卫华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莱克电气股份有限公司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实验室主任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左威武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净士康（苏州）环境科技有限公司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研发总监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张正海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伊美特（江苏）环保科技有限公司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研发经理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沈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敏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江苏美淼环保科技有限公司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董事长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川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江苏源素环境科技有限公司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技术运营副总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王洪炳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江苏浦士达环保科技股份有限公司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董事长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曾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中国质量认证中心南京分中心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部长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周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正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江苏海洋大学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副教授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徐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浩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江苏省产品质量监督检验研究院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杨济如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江苏省质量和标准化研究院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亮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佛山市美的清湖净水设备有限公司</w:t>
            </w:r>
            <w:r w:rsidR="007E50CE"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测试中心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段二强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佛山市云米电器科技有限公司</w:t>
            </w:r>
            <w:r w:rsidR="007E50CE"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科技管理部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罗滨文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深圳安吉尔饮水产业集团有限公司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彭开勤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浙江沁园水处理科技有限公司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总工程师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谢交兵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青岛施特劳斯水设备有限公司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E50C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于慎瑞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浙江聚倍科技集团股东有限公司</w:t>
            </w:r>
            <w:r w:rsidR="007E50CE"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认证部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刘红星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宁波方太厨具有限公司</w:t>
            </w:r>
            <w:r w:rsidR="007E50CE"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净水产品线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王美玲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杭州老板电器股份有限公司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产品认证经理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王汉文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格力大松（宿迁）生活电器有限公司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E50C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郑剑伟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厦门百霖净水科技有限公司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E50CE" w:rsidP="007E50C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</w:t>
            </w:r>
            <w:r w:rsidR="00780AC9"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80AC9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屠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科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浙江伟星净水科技有限公司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技术总监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E50CE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徐新进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浙江艾波特环保科技股份有限公司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技术部长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E50CE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黄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锋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长虹美菱日电科技有限公司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质量管理经理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E50CE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薛采智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连云港市标准化研究中心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E50C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主任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E50CE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51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司伟伟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E50C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连云港经济技术开发区市场监督管理局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产品质量安全监督管理</w:t>
            </w:r>
            <w:r w:rsidR="007E50CE"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处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副处长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E50CE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媛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连云港市赣榆区综合检验检测中心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</w:tc>
      </w:tr>
      <w:tr w:rsidR="00780AC9" w:rsidRPr="00AF01E1" w:rsidTr="00A04D3F">
        <w:trPr>
          <w:trHeight w:val="567"/>
          <w:jc w:val="center"/>
        </w:trPr>
        <w:tc>
          <w:tcPr>
            <w:tcW w:w="529" w:type="dxa"/>
            <w:vAlign w:val="center"/>
          </w:tcPr>
          <w:p w:rsidR="00780AC9" w:rsidRDefault="007E50CE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53</w:t>
            </w:r>
          </w:p>
        </w:tc>
        <w:tc>
          <w:tcPr>
            <w:tcW w:w="1264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李</w:t>
            </w:r>
            <w:r w:rsidR="007E50C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强</w:t>
            </w:r>
          </w:p>
        </w:tc>
        <w:tc>
          <w:tcPr>
            <w:tcW w:w="1569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连云港水杯子净水科技有限公司</w:t>
            </w:r>
          </w:p>
        </w:tc>
        <w:tc>
          <w:tcPr>
            <w:tcW w:w="1931" w:type="dxa"/>
            <w:vAlign w:val="center"/>
          </w:tcPr>
          <w:p w:rsidR="00780AC9" w:rsidRPr="00780AC9" w:rsidRDefault="00780AC9" w:rsidP="00780A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80AC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</w:tbl>
    <w:p w:rsidR="007859F3" w:rsidRPr="00AF01E1" w:rsidRDefault="007859F3" w:rsidP="00AF01E1">
      <w:pPr>
        <w:spacing w:line="40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:rsidR="006872C6" w:rsidRPr="00AF01E1" w:rsidRDefault="007E50CE" w:rsidP="00AF01E1">
      <w:pPr>
        <w:spacing w:line="40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sectPr w:rsidR="006872C6" w:rsidRPr="00AF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F3"/>
    <w:rsid w:val="001E1CC0"/>
    <w:rsid w:val="006608E6"/>
    <w:rsid w:val="006A117C"/>
    <w:rsid w:val="00780AC9"/>
    <w:rsid w:val="007859F3"/>
    <w:rsid w:val="007E50CE"/>
    <w:rsid w:val="0086451C"/>
    <w:rsid w:val="00A04D3F"/>
    <w:rsid w:val="00A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2024-09-04T09:58:00Z</dcterms:created>
  <dcterms:modified xsi:type="dcterms:W3CDTF">2024-09-05T00:20:00Z</dcterms:modified>
</cp:coreProperties>
</file>