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51BA47D" w14:textId="77777777" w:rsidR="0085561D" w:rsidRPr="002D7CCB" w:rsidRDefault="0085561D" w:rsidP="002D7CCB">
      <w:pPr>
        <w:spacing w:line="720" w:lineRule="exact"/>
        <w:rPr>
          <w:rFonts w:ascii="Times New Roman" w:eastAsia="方正小标宋_GBK" w:hAnsi="Times New Roman" w:cs="Times New Roman"/>
          <w:sz w:val="36"/>
          <w:szCs w:val="36"/>
        </w:rPr>
      </w:pPr>
    </w:p>
    <w:p w14:paraId="50822B7F" w14:textId="77777777" w:rsidR="0085561D" w:rsidRPr="002D7CCB" w:rsidRDefault="0085561D" w:rsidP="002D7CCB">
      <w:pPr>
        <w:spacing w:line="720" w:lineRule="exact"/>
        <w:rPr>
          <w:rFonts w:ascii="Times New Roman" w:eastAsia="方正小标宋_GBK" w:hAnsi="Times New Roman" w:cs="Times New Roman"/>
          <w:sz w:val="36"/>
          <w:szCs w:val="36"/>
        </w:rPr>
      </w:pPr>
    </w:p>
    <w:p w14:paraId="2CCB8A0B" w14:textId="77777777" w:rsidR="0085561D" w:rsidRPr="002D7CCB" w:rsidRDefault="0085561D" w:rsidP="002D7CCB">
      <w:pPr>
        <w:spacing w:line="720" w:lineRule="exact"/>
        <w:rPr>
          <w:rFonts w:ascii="Times New Roman" w:eastAsia="方正小标宋_GBK" w:hAnsi="Times New Roman" w:cs="Times New Roman"/>
          <w:sz w:val="36"/>
          <w:szCs w:val="36"/>
        </w:rPr>
      </w:pPr>
    </w:p>
    <w:p w14:paraId="7BA36FEE" w14:textId="7E476B72" w:rsidR="0085561D" w:rsidRPr="00B96C71" w:rsidRDefault="00E27BC0" w:rsidP="00376804">
      <w:pPr>
        <w:autoSpaceDE w:val="0"/>
        <w:autoSpaceDN w:val="0"/>
        <w:adjustRightInd w:val="0"/>
        <w:spacing w:line="360" w:lineRule="auto"/>
        <w:jc w:val="center"/>
        <w:rPr>
          <w:rFonts w:ascii="Times New Roman" w:eastAsia="黑体" w:hAnsi="Times New Roman" w:cs="Times New Roman"/>
          <w:b/>
          <w:bCs/>
          <w:sz w:val="44"/>
          <w:szCs w:val="44"/>
          <w:lang w:val="zh-CN"/>
        </w:rPr>
      </w:pPr>
      <w:r w:rsidRPr="00962996">
        <w:rPr>
          <w:rFonts w:ascii="Times New Roman" w:eastAsia="黑体" w:hAnsi="Times New Roman" w:cs="Times New Roman" w:hint="eastAsia"/>
          <w:b/>
          <w:bCs/>
          <w:sz w:val="44"/>
          <w:szCs w:val="44"/>
          <w:lang w:val="zh-CN"/>
        </w:rPr>
        <w:t>《恶臭污染物现场嗅辨技术</w:t>
      </w:r>
      <w:r w:rsidR="00C34F7D" w:rsidRPr="00962996">
        <w:rPr>
          <w:rFonts w:ascii="Times New Roman" w:eastAsia="黑体" w:hAnsi="Times New Roman" w:cs="Times New Roman" w:hint="eastAsia"/>
          <w:b/>
          <w:bCs/>
          <w:sz w:val="44"/>
          <w:szCs w:val="44"/>
          <w:lang w:val="zh-CN"/>
        </w:rPr>
        <w:t>规范</w:t>
      </w:r>
      <w:r w:rsidR="00B92173" w:rsidRPr="001F3701">
        <w:rPr>
          <w:rFonts w:ascii="Times New Roman" w:eastAsia="黑体" w:hAnsi="Times New Roman" w:cs="Times New Roman"/>
          <w:b/>
          <w:bCs/>
          <w:sz w:val="44"/>
          <w:szCs w:val="44"/>
          <w:lang w:val="zh-CN"/>
        </w:rPr>
        <w:t>(</w:t>
      </w:r>
      <w:r w:rsidR="007B5E4D">
        <w:rPr>
          <w:rFonts w:ascii="Times New Roman" w:eastAsia="黑体" w:hAnsi="Times New Roman" w:cs="Times New Roman" w:hint="eastAsia"/>
          <w:b/>
          <w:bCs/>
          <w:sz w:val="44"/>
          <w:szCs w:val="44"/>
          <w:lang w:val="zh-CN"/>
        </w:rPr>
        <w:t>报批</w:t>
      </w:r>
      <w:r w:rsidR="00B92173">
        <w:rPr>
          <w:rFonts w:ascii="Times New Roman" w:eastAsia="黑体" w:hAnsi="Times New Roman" w:cs="Times New Roman" w:hint="eastAsia"/>
          <w:b/>
          <w:bCs/>
          <w:sz w:val="44"/>
          <w:szCs w:val="44"/>
          <w:lang w:val="zh-CN"/>
        </w:rPr>
        <w:t>稿</w:t>
      </w:r>
      <w:r w:rsidR="00B92173" w:rsidRPr="00B96C71">
        <w:rPr>
          <w:rFonts w:ascii="Times New Roman" w:eastAsia="黑体" w:hAnsi="Times New Roman" w:cs="Times New Roman"/>
          <w:b/>
          <w:bCs/>
          <w:sz w:val="44"/>
          <w:szCs w:val="44"/>
          <w:lang w:val="zh-CN"/>
        </w:rPr>
        <w:t>)</w:t>
      </w:r>
      <w:r w:rsidRPr="00962996">
        <w:rPr>
          <w:rFonts w:ascii="Times New Roman" w:eastAsia="黑体" w:hAnsi="Times New Roman" w:cs="Times New Roman" w:hint="eastAsia"/>
          <w:b/>
          <w:bCs/>
          <w:sz w:val="44"/>
          <w:szCs w:val="44"/>
          <w:lang w:val="zh-CN"/>
        </w:rPr>
        <w:t>》编制说明</w:t>
      </w:r>
    </w:p>
    <w:p w14:paraId="4809F904" w14:textId="77777777" w:rsidR="0085561D" w:rsidRPr="002D7CCB" w:rsidRDefault="0085561D" w:rsidP="00376804">
      <w:pPr>
        <w:autoSpaceDE w:val="0"/>
        <w:autoSpaceDN w:val="0"/>
        <w:adjustRightInd w:val="0"/>
        <w:spacing w:line="360" w:lineRule="auto"/>
        <w:jc w:val="center"/>
        <w:rPr>
          <w:rFonts w:ascii="Times New Roman" w:eastAsia="方正小标宋_GBK" w:hAnsi="Times New Roman" w:cs="Times New Roman"/>
          <w:sz w:val="36"/>
          <w:szCs w:val="36"/>
        </w:rPr>
      </w:pPr>
    </w:p>
    <w:p w14:paraId="41A2FC86" w14:textId="77777777" w:rsidR="0085561D" w:rsidRPr="002D7CCB" w:rsidRDefault="0085561D" w:rsidP="002D7CCB">
      <w:pPr>
        <w:spacing w:line="720" w:lineRule="exact"/>
        <w:rPr>
          <w:rFonts w:ascii="Times New Roman" w:eastAsia="方正小标宋_GBK" w:hAnsi="Times New Roman" w:cs="Times New Roman"/>
          <w:sz w:val="36"/>
          <w:szCs w:val="36"/>
        </w:rPr>
      </w:pPr>
    </w:p>
    <w:p w14:paraId="24BE7400" w14:textId="77777777" w:rsidR="0085561D" w:rsidRPr="002D7CCB" w:rsidRDefault="0085561D" w:rsidP="002D7CCB">
      <w:pPr>
        <w:spacing w:line="720" w:lineRule="exact"/>
        <w:rPr>
          <w:rFonts w:ascii="Times New Roman" w:eastAsia="方正小标宋_GBK" w:hAnsi="Times New Roman" w:cs="Times New Roman"/>
          <w:sz w:val="36"/>
          <w:szCs w:val="36"/>
        </w:rPr>
      </w:pPr>
    </w:p>
    <w:p w14:paraId="3974FD3E" w14:textId="77777777" w:rsidR="0085561D" w:rsidRPr="002D7CCB" w:rsidRDefault="0085561D" w:rsidP="002D7CCB">
      <w:pPr>
        <w:spacing w:line="720" w:lineRule="exact"/>
        <w:rPr>
          <w:rFonts w:ascii="Times New Roman" w:eastAsia="方正小标宋_GBK" w:hAnsi="Times New Roman" w:cs="Times New Roman"/>
          <w:sz w:val="36"/>
          <w:szCs w:val="36"/>
        </w:rPr>
      </w:pPr>
    </w:p>
    <w:p w14:paraId="5823F3D0" w14:textId="77777777" w:rsidR="0085561D" w:rsidRPr="002D7CCB" w:rsidRDefault="0085561D" w:rsidP="002D7CCB">
      <w:pPr>
        <w:spacing w:line="720" w:lineRule="exact"/>
        <w:rPr>
          <w:rFonts w:ascii="Times New Roman" w:eastAsia="方正小标宋_GBK" w:hAnsi="Times New Roman" w:cs="Times New Roman"/>
          <w:sz w:val="36"/>
          <w:szCs w:val="36"/>
        </w:rPr>
      </w:pPr>
    </w:p>
    <w:p w14:paraId="764D468E" w14:textId="77777777" w:rsidR="0085561D" w:rsidRPr="002D7CCB" w:rsidRDefault="0085561D" w:rsidP="002D7CCB">
      <w:pPr>
        <w:spacing w:line="720" w:lineRule="exact"/>
        <w:rPr>
          <w:rFonts w:ascii="Times New Roman" w:eastAsia="方正小标宋_GBK" w:hAnsi="Times New Roman" w:cs="Times New Roman"/>
          <w:sz w:val="36"/>
          <w:szCs w:val="36"/>
        </w:rPr>
      </w:pPr>
    </w:p>
    <w:p w14:paraId="0D98A72E" w14:textId="1BC0164B" w:rsidR="0085561D" w:rsidRPr="002D7CCB" w:rsidRDefault="0085561D" w:rsidP="002D7CCB">
      <w:pPr>
        <w:spacing w:line="720" w:lineRule="exact"/>
        <w:rPr>
          <w:rFonts w:ascii="Times New Roman" w:eastAsia="方正小标宋_GBK" w:hAnsi="Times New Roman" w:cs="Times New Roman"/>
          <w:sz w:val="36"/>
          <w:szCs w:val="36"/>
        </w:rPr>
      </w:pPr>
    </w:p>
    <w:p w14:paraId="34525146" w14:textId="77777777" w:rsidR="0085561D" w:rsidRPr="002D7CCB" w:rsidRDefault="0085561D" w:rsidP="002D7CCB">
      <w:pPr>
        <w:spacing w:line="720" w:lineRule="exact"/>
        <w:rPr>
          <w:rFonts w:ascii="Times New Roman" w:eastAsia="方正小标宋_GBK" w:hAnsi="Times New Roman" w:cs="Times New Roman"/>
          <w:sz w:val="36"/>
          <w:szCs w:val="36"/>
        </w:rPr>
      </w:pPr>
    </w:p>
    <w:p w14:paraId="5504C1CC" w14:textId="77777777" w:rsidR="0085561D" w:rsidRPr="002D7CCB" w:rsidRDefault="0085561D" w:rsidP="002D7CCB">
      <w:pPr>
        <w:spacing w:line="720" w:lineRule="exact"/>
        <w:rPr>
          <w:rFonts w:ascii="Times New Roman" w:eastAsia="方正小标宋_GBK" w:hAnsi="Times New Roman" w:cs="Times New Roman"/>
          <w:sz w:val="36"/>
          <w:szCs w:val="36"/>
        </w:rPr>
      </w:pPr>
    </w:p>
    <w:p w14:paraId="328B8102" w14:textId="77777777" w:rsidR="0085561D" w:rsidRPr="002D7CCB" w:rsidRDefault="0085561D" w:rsidP="002D7CCB">
      <w:pPr>
        <w:spacing w:line="720" w:lineRule="exact"/>
        <w:rPr>
          <w:rFonts w:ascii="Times New Roman" w:eastAsia="方正小标宋_GBK" w:hAnsi="Times New Roman" w:cs="Times New Roman"/>
          <w:sz w:val="36"/>
          <w:szCs w:val="36"/>
        </w:rPr>
      </w:pPr>
    </w:p>
    <w:p w14:paraId="2CE0F1A9" w14:textId="77777777" w:rsidR="0085561D" w:rsidRPr="002D7CCB" w:rsidRDefault="00E27BC0" w:rsidP="00376804">
      <w:pPr>
        <w:spacing w:line="720" w:lineRule="exact"/>
        <w:jc w:val="center"/>
        <w:rPr>
          <w:rFonts w:ascii="Times New Roman" w:eastAsia="黑体" w:hAnsi="Times New Roman" w:cs="Times New Roman"/>
          <w:b/>
          <w:bCs/>
          <w:sz w:val="32"/>
          <w:szCs w:val="32"/>
        </w:rPr>
      </w:pPr>
      <w:r w:rsidRPr="002D7CCB">
        <w:rPr>
          <w:rFonts w:ascii="Times New Roman" w:eastAsia="黑体" w:hAnsi="Times New Roman" w:cs="Times New Roman" w:hint="eastAsia"/>
          <w:b/>
          <w:bCs/>
          <w:sz w:val="32"/>
          <w:szCs w:val="32"/>
        </w:rPr>
        <w:t>江苏省南京环境监测中心</w:t>
      </w:r>
    </w:p>
    <w:p w14:paraId="4CA3A242" w14:textId="5F6538AF" w:rsidR="0085561D" w:rsidRPr="002D7CCB" w:rsidRDefault="004F1219" w:rsidP="00376804">
      <w:pPr>
        <w:spacing w:line="720" w:lineRule="exact"/>
        <w:jc w:val="center"/>
        <w:rPr>
          <w:rFonts w:ascii="Times New Roman" w:eastAsia="黑体" w:hAnsi="Times New Roman" w:cs="Times New Roman"/>
          <w:b/>
          <w:bCs/>
          <w:sz w:val="32"/>
          <w:szCs w:val="32"/>
        </w:rPr>
      </w:pPr>
      <w:r w:rsidRPr="002D7CCB">
        <w:rPr>
          <w:rFonts w:ascii="Times New Roman" w:eastAsia="黑体" w:hAnsi="Times New Roman" w:cs="Times New Roman"/>
          <w:b/>
          <w:bCs/>
          <w:sz w:val="32"/>
          <w:szCs w:val="32"/>
        </w:rPr>
        <w:t>20</w:t>
      </w:r>
      <w:r w:rsidR="005D6D4C">
        <w:rPr>
          <w:rFonts w:ascii="Times New Roman" w:eastAsia="黑体" w:hAnsi="Times New Roman" w:cs="Times New Roman" w:hint="eastAsia"/>
          <w:b/>
          <w:bCs/>
          <w:sz w:val="32"/>
          <w:szCs w:val="32"/>
        </w:rPr>
        <w:t>24</w:t>
      </w:r>
      <w:r w:rsidR="007F1B18" w:rsidRPr="002D7CCB">
        <w:rPr>
          <w:rFonts w:ascii="Times New Roman" w:eastAsia="黑体" w:hAnsi="Times New Roman" w:cs="Times New Roman" w:hint="eastAsia"/>
          <w:b/>
          <w:bCs/>
          <w:sz w:val="32"/>
          <w:szCs w:val="32"/>
        </w:rPr>
        <w:t>年</w:t>
      </w:r>
      <w:r w:rsidR="005D6D4C">
        <w:rPr>
          <w:rFonts w:ascii="Times New Roman" w:eastAsia="黑体" w:hAnsi="Times New Roman" w:cs="Times New Roman" w:hint="eastAsia"/>
          <w:b/>
          <w:bCs/>
          <w:sz w:val="32"/>
          <w:szCs w:val="32"/>
        </w:rPr>
        <w:t>6</w:t>
      </w:r>
      <w:r w:rsidR="00E27BC0" w:rsidRPr="002D7CCB">
        <w:rPr>
          <w:rFonts w:ascii="Times New Roman" w:eastAsia="黑体" w:hAnsi="Times New Roman" w:cs="Times New Roman" w:hint="eastAsia"/>
          <w:b/>
          <w:bCs/>
          <w:sz w:val="32"/>
          <w:szCs w:val="32"/>
        </w:rPr>
        <w:t>月</w:t>
      </w:r>
    </w:p>
    <w:p w14:paraId="3C948ADB" w14:textId="77777777" w:rsidR="0085561D" w:rsidRPr="002D7CCB" w:rsidRDefault="0085561D" w:rsidP="002D7CCB">
      <w:pPr>
        <w:spacing w:line="720" w:lineRule="exact"/>
        <w:rPr>
          <w:rFonts w:ascii="Times New Roman" w:eastAsia="方正小标宋_GBK" w:hAnsi="Times New Roman" w:cs="Times New Roman"/>
          <w:sz w:val="36"/>
          <w:szCs w:val="36"/>
        </w:rPr>
      </w:pPr>
    </w:p>
    <w:p w14:paraId="299FB4F9" w14:textId="77777777" w:rsidR="0085561D" w:rsidRPr="002D7CCB" w:rsidRDefault="0085561D" w:rsidP="002D7CCB">
      <w:pPr>
        <w:spacing w:line="720" w:lineRule="exact"/>
        <w:rPr>
          <w:rFonts w:ascii="Times New Roman" w:eastAsia="方正小标宋_GBK" w:hAnsi="Times New Roman" w:cs="Times New Roman"/>
          <w:sz w:val="36"/>
          <w:szCs w:val="36"/>
        </w:rPr>
      </w:pPr>
    </w:p>
    <w:p w14:paraId="6EEE7DE2" w14:textId="77777777" w:rsidR="0085561D" w:rsidRPr="002D7CCB" w:rsidRDefault="0085561D" w:rsidP="002D7CCB">
      <w:pPr>
        <w:spacing w:line="720" w:lineRule="exact"/>
        <w:rPr>
          <w:rFonts w:ascii="Times New Roman" w:eastAsia="方正小标宋_GBK" w:hAnsi="Times New Roman" w:cs="Times New Roman"/>
          <w:sz w:val="36"/>
          <w:szCs w:val="36"/>
        </w:rPr>
      </w:pPr>
    </w:p>
    <w:p w14:paraId="4E60479A" w14:textId="234B5BC1" w:rsidR="0085561D" w:rsidRPr="002D7CCB" w:rsidRDefault="00E27BC0" w:rsidP="002D7CCB">
      <w:pPr>
        <w:spacing w:line="360" w:lineRule="auto"/>
        <w:rPr>
          <w:rFonts w:ascii="Times New Roman" w:eastAsia="黑体" w:hAnsi="Times New Roman" w:cs="Times New Roman"/>
          <w:kern w:val="0"/>
          <w:sz w:val="28"/>
          <w:szCs w:val="28"/>
          <w:lang w:val="zh-CN"/>
        </w:rPr>
      </w:pPr>
      <w:r w:rsidRPr="002D7CCB">
        <w:rPr>
          <w:rFonts w:ascii="Times New Roman" w:eastAsia="黑体" w:hAnsi="Times New Roman" w:cs="Times New Roman" w:hint="eastAsia"/>
          <w:kern w:val="0"/>
          <w:sz w:val="28"/>
          <w:szCs w:val="28"/>
        </w:rPr>
        <w:t>项目名称：</w:t>
      </w:r>
      <w:r w:rsidRPr="002D7CCB">
        <w:rPr>
          <w:rFonts w:ascii="Times New Roman" w:eastAsia="黑体" w:hAnsi="Times New Roman" w:cs="Times New Roman" w:hint="eastAsia"/>
          <w:kern w:val="0"/>
          <w:sz w:val="28"/>
          <w:szCs w:val="28"/>
          <w:lang w:val="zh-CN"/>
        </w:rPr>
        <w:t>恶臭污染物现场</w:t>
      </w:r>
      <w:proofErr w:type="gramStart"/>
      <w:r w:rsidRPr="002D7CCB">
        <w:rPr>
          <w:rFonts w:ascii="Times New Roman" w:eastAsia="黑体" w:hAnsi="Times New Roman" w:cs="Times New Roman" w:hint="eastAsia"/>
          <w:kern w:val="0"/>
          <w:sz w:val="28"/>
          <w:szCs w:val="28"/>
          <w:lang w:val="zh-CN"/>
        </w:rPr>
        <w:t>嗅辨技术</w:t>
      </w:r>
      <w:proofErr w:type="gramEnd"/>
      <w:r w:rsidR="00C34F7D" w:rsidRPr="002D7CCB">
        <w:rPr>
          <w:rFonts w:ascii="Times New Roman" w:eastAsia="黑体" w:hAnsi="Times New Roman" w:cs="Times New Roman" w:hint="eastAsia"/>
          <w:kern w:val="0"/>
          <w:sz w:val="28"/>
          <w:szCs w:val="28"/>
          <w:lang w:val="zh-CN"/>
        </w:rPr>
        <w:t>规范</w:t>
      </w:r>
    </w:p>
    <w:p w14:paraId="5EA7CC90" w14:textId="77777777" w:rsidR="0085561D" w:rsidRPr="002D7CCB" w:rsidRDefault="00E27BC0" w:rsidP="002D7CCB">
      <w:pPr>
        <w:spacing w:line="360" w:lineRule="auto"/>
        <w:rPr>
          <w:rFonts w:ascii="Times New Roman" w:eastAsia="黑体" w:hAnsi="Times New Roman" w:cs="Times New Roman"/>
          <w:kern w:val="0"/>
          <w:sz w:val="28"/>
          <w:szCs w:val="28"/>
        </w:rPr>
      </w:pPr>
      <w:r w:rsidRPr="002D7CCB">
        <w:rPr>
          <w:rFonts w:ascii="Times New Roman" w:eastAsia="黑体" w:hAnsi="Times New Roman" w:cs="Times New Roman" w:hint="eastAsia"/>
          <w:kern w:val="0"/>
          <w:sz w:val="28"/>
          <w:szCs w:val="28"/>
        </w:rPr>
        <w:t>项目编号：</w:t>
      </w:r>
      <w:r w:rsidRPr="002D7CCB">
        <w:rPr>
          <w:rFonts w:ascii="Times New Roman" w:eastAsia="黑体" w:hAnsi="Times New Roman" w:cs="Times New Roman"/>
          <w:kern w:val="0"/>
          <w:sz w:val="28"/>
          <w:szCs w:val="28"/>
        </w:rPr>
        <w:t>2022-57</w:t>
      </w:r>
    </w:p>
    <w:p w14:paraId="665FA68C" w14:textId="77777777" w:rsidR="0085561D" w:rsidRPr="002D7CCB" w:rsidRDefault="00E27BC0" w:rsidP="002D7CCB">
      <w:pPr>
        <w:spacing w:line="360" w:lineRule="auto"/>
        <w:ind w:left="1400" w:hangingChars="500" w:hanging="1400"/>
        <w:rPr>
          <w:rFonts w:ascii="Times New Roman" w:eastAsia="黑体" w:hAnsi="Times New Roman" w:cs="Times New Roman"/>
          <w:sz w:val="28"/>
          <w:szCs w:val="28"/>
        </w:rPr>
      </w:pPr>
      <w:r w:rsidRPr="002D7CCB">
        <w:rPr>
          <w:rFonts w:ascii="Times New Roman" w:eastAsia="黑体" w:hAnsi="Times New Roman" w:cs="Times New Roman" w:hint="eastAsia"/>
          <w:sz w:val="28"/>
          <w:szCs w:val="28"/>
        </w:rPr>
        <w:t>承担单位：江苏省南京环境监测中心</w:t>
      </w:r>
    </w:p>
    <w:p w14:paraId="1197D48E" w14:textId="3BAC846A" w:rsidR="0047668E" w:rsidRPr="0047668E" w:rsidRDefault="00E27BC0" w:rsidP="0047668E">
      <w:pPr>
        <w:spacing w:line="360" w:lineRule="auto"/>
        <w:rPr>
          <w:rFonts w:ascii="Times New Roman" w:eastAsia="黑体" w:hAnsi="Times New Roman" w:cs="Times New Roman"/>
          <w:sz w:val="28"/>
          <w:szCs w:val="28"/>
        </w:rPr>
      </w:pPr>
      <w:r w:rsidRPr="002D7CCB">
        <w:rPr>
          <w:rFonts w:ascii="Times New Roman" w:eastAsia="黑体" w:hAnsi="Times New Roman" w:cs="Times New Roman" w:hint="eastAsia"/>
          <w:sz w:val="28"/>
          <w:szCs w:val="28"/>
        </w:rPr>
        <w:t>编制组主要成员：</w:t>
      </w:r>
      <w:r w:rsidR="00962996" w:rsidRPr="00962996">
        <w:rPr>
          <w:rFonts w:ascii="Times New Roman" w:eastAsia="黑体" w:hAnsi="Times New Roman" w:cs="Times New Roman"/>
          <w:sz w:val="28"/>
          <w:szCs w:val="28"/>
        </w:rPr>
        <w:t xml:space="preserve"> </w:t>
      </w:r>
      <w:r w:rsidR="003257A4" w:rsidRPr="003257A4">
        <w:rPr>
          <w:rFonts w:ascii="Times New Roman" w:eastAsia="黑体" w:hAnsi="Times New Roman" w:cs="Times New Roman" w:hint="eastAsia"/>
          <w:sz w:val="28"/>
          <w:szCs w:val="28"/>
        </w:rPr>
        <w:t>马光军、谢馨、武中林、陆芝伟、胡玲、刘罗、杨正标、董艳平、俞黎明、任向、聂新龙、刘阳、褚凯。</w:t>
      </w:r>
    </w:p>
    <w:p w14:paraId="2E206D55" w14:textId="77777777" w:rsidR="0085561D" w:rsidRPr="002D7CCB" w:rsidRDefault="0085561D" w:rsidP="002D7CCB">
      <w:pPr>
        <w:spacing w:line="720" w:lineRule="exact"/>
        <w:rPr>
          <w:rFonts w:ascii="Times New Roman" w:eastAsia="方正小标宋_GBK" w:hAnsi="Times New Roman" w:cs="Times New Roman"/>
          <w:sz w:val="36"/>
          <w:szCs w:val="36"/>
        </w:rPr>
      </w:pPr>
    </w:p>
    <w:p w14:paraId="2D0F2E39" w14:textId="77777777" w:rsidR="0085561D" w:rsidRPr="002D7CCB" w:rsidRDefault="0085561D" w:rsidP="002D7CCB">
      <w:pPr>
        <w:spacing w:line="720" w:lineRule="exact"/>
        <w:rPr>
          <w:rFonts w:ascii="Times New Roman" w:eastAsia="方正小标宋_GBK" w:hAnsi="Times New Roman" w:cs="Times New Roman"/>
          <w:sz w:val="36"/>
          <w:szCs w:val="36"/>
        </w:rPr>
      </w:pPr>
    </w:p>
    <w:p w14:paraId="3A6CFA1A" w14:textId="77777777" w:rsidR="0085561D" w:rsidRPr="002D7CCB" w:rsidRDefault="0085561D" w:rsidP="002D7CCB">
      <w:pPr>
        <w:spacing w:line="720" w:lineRule="exact"/>
        <w:rPr>
          <w:rFonts w:ascii="Times New Roman" w:eastAsia="方正小标宋_GBK" w:hAnsi="Times New Roman" w:cs="Times New Roman"/>
          <w:sz w:val="36"/>
          <w:szCs w:val="36"/>
        </w:rPr>
      </w:pPr>
    </w:p>
    <w:p w14:paraId="01C39689" w14:textId="77777777" w:rsidR="0085561D" w:rsidRPr="002D7CCB" w:rsidRDefault="0085561D" w:rsidP="002D7CCB">
      <w:pPr>
        <w:spacing w:line="720" w:lineRule="exact"/>
        <w:rPr>
          <w:rFonts w:ascii="Times New Roman" w:eastAsia="方正小标宋_GBK" w:hAnsi="Times New Roman" w:cs="Times New Roman"/>
          <w:sz w:val="36"/>
          <w:szCs w:val="36"/>
        </w:rPr>
      </w:pPr>
    </w:p>
    <w:p w14:paraId="4772A623" w14:textId="77777777" w:rsidR="0085561D" w:rsidRPr="002D7CCB" w:rsidRDefault="0085561D" w:rsidP="002D7CCB">
      <w:pPr>
        <w:spacing w:line="720" w:lineRule="exact"/>
        <w:rPr>
          <w:rFonts w:ascii="Times New Roman" w:eastAsia="方正小标宋_GBK" w:hAnsi="Times New Roman" w:cs="Times New Roman"/>
          <w:sz w:val="36"/>
          <w:szCs w:val="36"/>
        </w:rPr>
      </w:pPr>
    </w:p>
    <w:p w14:paraId="145C788B" w14:textId="77777777" w:rsidR="0085561D" w:rsidRPr="002D7CCB" w:rsidRDefault="0085561D" w:rsidP="002D7CCB">
      <w:pPr>
        <w:spacing w:line="720" w:lineRule="exact"/>
        <w:rPr>
          <w:rFonts w:ascii="Times New Roman" w:eastAsia="方正小标宋_GBK" w:hAnsi="Times New Roman" w:cs="Times New Roman"/>
          <w:sz w:val="36"/>
          <w:szCs w:val="36"/>
        </w:rPr>
      </w:pPr>
    </w:p>
    <w:p w14:paraId="3A891F39" w14:textId="77777777" w:rsidR="0085561D" w:rsidRPr="002D7CCB" w:rsidRDefault="0085561D" w:rsidP="002D7CCB">
      <w:pPr>
        <w:spacing w:line="720" w:lineRule="exact"/>
        <w:rPr>
          <w:rFonts w:ascii="Times New Roman" w:eastAsia="方正小标宋_GBK" w:hAnsi="Times New Roman" w:cs="Times New Roman"/>
          <w:sz w:val="36"/>
          <w:szCs w:val="36"/>
        </w:rPr>
      </w:pPr>
    </w:p>
    <w:p w14:paraId="397FA66C" w14:textId="77777777" w:rsidR="0085561D" w:rsidRPr="002D7CCB" w:rsidRDefault="0085561D" w:rsidP="002D7CCB">
      <w:pPr>
        <w:spacing w:line="720" w:lineRule="exact"/>
        <w:rPr>
          <w:rFonts w:ascii="Times New Roman" w:eastAsia="方正小标宋_GBK" w:hAnsi="Times New Roman" w:cs="Times New Roman"/>
          <w:sz w:val="36"/>
          <w:szCs w:val="36"/>
        </w:rPr>
      </w:pPr>
    </w:p>
    <w:p w14:paraId="71205978" w14:textId="77777777" w:rsidR="0085561D" w:rsidRPr="002D7CCB" w:rsidRDefault="0085561D" w:rsidP="002D7CCB">
      <w:pPr>
        <w:spacing w:line="720" w:lineRule="exact"/>
        <w:rPr>
          <w:rFonts w:ascii="Times New Roman" w:eastAsia="方正小标宋_GBK" w:hAnsi="Times New Roman" w:cs="Times New Roman"/>
          <w:sz w:val="36"/>
          <w:szCs w:val="36"/>
        </w:rPr>
      </w:pPr>
    </w:p>
    <w:p w14:paraId="277C2E72" w14:textId="77777777" w:rsidR="0085561D" w:rsidRPr="002D7CCB" w:rsidRDefault="0085561D" w:rsidP="002D7CCB">
      <w:pPr>
        <w:pStyle w:val="TOC1"/>
        <w:tabs>
          <w:tab w:val="clear" w:pos="8296"/>
          <w:tab w:val="right" w:leader="dot" w:pos="8551"/>
        </w:tabs>
        <w:jc w:val="both"/>
        <w:rPr>
          <w:rFonts w:ascii="Times New Roman" w:hAnsi="Times New Roman"/>
          <w:lang w:val="zh-CN"/>
        </w:rPr>
      </w:pPr>
    </w:p>
    <w:p w14:paraId="620E8D33" w14:textId="77777777" w:rsidR="00F605FD" w:rsidRPr="002D7CCB" w:rsidRDefault="00F605FD" w:rsidP="002D7CCB">
      <w:pPr>
        <w:pStyle w:val="TOC1"/>
        <w:tabs>
          <w:tab w:val="clear" w:pos="8296"/>
          <w:tab w:val="right" w:leader="dot" w:pos="8551"/>
        </w:tabs>
        <w:jc w:val="both"/>
        <w:rPr>
          <w:rFonts w:ascii="Times New Roman" w:hAnsi="Times New Roman"/>
          <w:lang w:val="zh-CN"/>
        </w:rPr>
        <w:sectPr w:rsidR="00F605FD" w:rsidRPr="002D7CCB">
          <w:footerReference w:type="default" r:id="rId9"/>
          <w:pgSz w:w="11906" w:h="16838"/>
          <w:pgMar w:top="1440" w:right="1800" w:bottom="1440" w:left="1800" w:header="851" w:footer="992" w:gutter="0"/>
          <w:cols w:space="720"/>
          <w:docGrid w:type="lines" w:linePitch="312"/>
        </w:sectPr>
      </w:pPr>
    </w:p>
    <w:sdt>
      <w:sdtPr>
        <w:rPr>
          <w:rFonts w:ascii="Times New Roman" w:hAnsi="Times New Roman"/>
          <w:lang w:val="zh-CN"/>
        </w:rPr>
        <w:id w:val="674309298"/>
        <w:docPartObj>
          <w:docPartGallery w:val="Table of Contents"/>
          <w:docPartUnique/>
        </w:docPartObj>
      </w:sdtPr>
      <w:sdtEndPr>
        <w:rPr>
          <w:rFonts w:eastAsiaTheme="minorEastAsia"/>
          <w:b/>
          <w:bCs/>
          <w:highlight w:val="yellow"/>
        </w:rPr>
      </w:sdtEndPr>
      <w:sdtContent>
        <w:p w14:paraId="634BD54C" w14:textId="66E40232" w:rsidR="0085561D" w:rsidRPr="002D7CCB" w:rsidRDefault="00E27BC0" w:rsidP="0019660E">
          <w:pPr>
            <w:pStyle w:val="TOC1"/>
            <w:tabs>
              <w:tab w:val="clear" w:pos="8296"/>
              <w:tab w:val="right" w:leader="dot" w:pos="8551"/>
            </w:tabs>
            <w:rPr>
              <w:rFonts w:ascii="Times New Roman" w:hAnsi="Times New Roman"/>
              <w:sz w:val="32"/>
              <w:szCs w:val="32"/>
              <w:lang w:val="zh-CN"/>
            </w:rPr>
          </w:pPr>
          <w:r w:rsidRPr="002D7CCB">
            <w:rPr>
              <w:rFonts w:ascii="Times New Roman" w:hAnsi="Times New Roman" w:hint="eastAsia"/>
              <w:sz w:val="32"/>
              <w:szCs w:val="32"/>
              <w:lang w:val="zh-CN"/>
            </w:rPr>
            <w:t>目</w:t>
          </w:r>
          <w:r w:rsidRPr="002D7CCB">
            <w:rPr>
              <w:rFonts w:ascii="Times New Roman" w:hAnsi="Times New Roman"/>
              <w:sz w:val="32"/>
              <w:szCs w:val="32"/>
              <w:lang w:val="zh-CN"/>
            </w:rPr>
            <w:t xml:space="preserve">  </w:t>
          </w:r>
          <w:r w:rsidRPr="002D7CCB">
            <w:rPr>
              <w:rFonts w:ascii="Times New Roman" w:hAnsi="Times New Roman" w:hint="eastAsia"/>
              <w:sz w:val="32"/>
              <w:szCs w:val="32"/>
              <w:lang w:val="zh-CN"/>
            </w:rPr>
            <w:t>录</w:t>
          </w:r>
        </w:p>
        <w:p w14:paraId="54352FF9" w14:textId="77777777" w:rsidR="00FA1173" w:rsidRPr="002D7CCB" w:rsidRDefault="00FA1173" w:rsidP="00B96C71">
          <w:pPr>
            <w:rPr>
              <w:rFonts w:ascii="Times New Roman" w:hAnsi="Times New Roman" w:cs="Times New Roman"/>
              <w:lang w:val="zh-CN"/>
            </w:rPr>
          </w:pPr>
        </w:p>
        <w:p w14:paraId="7D56E64D" w14:textId="0E63DFCA" w:rsidR="009303A2" w:rsidRDefault="00E27BC0">
          <w:pPr>
            <w:pStyle w:val="TOC1"/>
            <w:rPr>
              <w:rFonts w:asciiTheme="minorHAnsi" w:eastAsiaTheme="minorEastAsia" w:hAnsiTheme="minorHAnsi" w:cstheme="minorBidi"/>
              <w:noProof/>
              <w14:ligatures w14:val="standardContextual"/>
            </w:rPr>
          </w:pPr>
          <w:r w:rsidRPr="00B96C71">
            <w:rPr>
              <w:rFonts w:ascii="Times New Roman" w:hAnsi="Times New Roman"/>
              <w:szCs w:val="21"/>
              <w:highlight w:val="yellow"/>
              <w:lang w:val="zh-CN"/>
            </w:rPr>
            <w:fldChar w:fldCharType="begin"/>
          </w:r>
          <w:r w:rsidRPr="00B96C71">
            <w:rPr>
              <w:rFonts w:ascii="Times New Roman" w:hAnsi="Times New Roman"/>
              <w:szCs w:val="21"/>
              <w:highlight w:val="yellow"/>
              <w:lang w:val="zh-CN"/>
            </w:rPr>
            <w:instrText xml:space="preserve"> TOC \o "1-3" \h \z \u </w:instrText>
          </w:r>
          <w:r w:rsidRPr="00B96C71">
            <w:rPr>
              <w:rFonts w:ascii="Times New Roman" w:hAnsi="Times New Roman"/>
              <w:szCs w:val="21"/>
              <w:highlight w:val="yellow"/>
              <w:lang w:val="zh-CN"/>
            </w:rPr>
            <w:fldChar w:fldCharType="separate"/>
          </w:r>
          <w:hyperlink w:anchor="_Toc175126561" w:history="1">
            <w:r w:rsidR="009303A2" w:rsidRPr="002C13CF">
              <w:rPr>
                <w:rStyle w:val="affc"/>
                <w:rFonts w:ascii="Times New Roman" w:hAnsi="Times New Roman" w:hint="eastAsia"/>
                <w:bCs/>
                <w:noProof/>
              </w:rPr>
              <w:t xml:space="preserve">1 </w:t>
            </w:r>
            <w:r w:rsidR="009303A2" w:rsidRPr="002C13CF">
              <w:rPr>
                <w:rStyle w:val="affc"/>
                <w:rFonts w:ascii="Times New Roman" w:hAnsi="Times New Roman" w:hint="eastAsia"/>
                <w:bCs/>
                <w:noProof/>
              </w:rPr>
              <w:t>项目背景</w:t>
            </w:r>
            <w:r w:rsidR="009303A2">
              <w:rPr>
                <w:rFonts w:hint="eastAsia"/>
                <w:noProof/>
                <w:webHidden/>
              </w:rPr>
              <w:tab/>
            </w:r>
            <w:r w:rsidR="009303A2">
              <w:rPr>
                <w:rFonts w:hint="eastAsia"/>
                <w:noProof/>
                <w:webHidden/>
              </w:rPr>
              <w:fldChar w:fldCharType="begin"/>
            </w:r>
            <w:r w:rsidR="009303A2">
              <w:rPr>
                <w:rFonts w:hint="eastAsia"/>
                <w:noProof/>
                <w:webHidden/>
              </w:rPr>
              <w:instrText xml:space="preserve"> </w:instrText>
            </w:r>
            <w:r w:rsidR="009303A2">
              <w:rPr>
                <w:noProof/>
                <w:webHidden/>
              </w:rPr>
              <w:instrText>PAGEREF _Toc175126561 \h</w:instrText>
            </w:r>
            <w:r w:rsidR="009303A2">
              <w:rPr>
                <w:rFonts w:hint="eastAsia"/>
                <w:noProof/>
                <w:webHidden/>
              </w:rPr>
              <w:instrText xml:space="preserve"> </w:instrText>
            </w:r>
            <w:r w:rsidR="009303A2">
              <w:rPr>
                <w:rFonts w:hint="eastAsia"/>
                <w:noProof/>
                <w:webHidden/>
              </w:rPr>
            </w:r>
            <w:r w:rsidR="009303A2">
              <w:rPr>
                <w:rFonts w:hint="eastAsia"/>
                <w:noProof/>
                <w:webHidden/>
              </w:rPr>
              <w:fldChar w:fldCharType="separate"/>
            </w:r>
            <w:r w:rsidR="00E310F8">
              <w:rPr>
                <w:rFonts w:hint="eastAsia"/>
                <w:noProof/>
                <w:webHidden/>
              </w:rPr>
              <w:t>1</w:t>
            </w:r>
            <w:r w:rsidR="009303A2">
              <w:rPr>
                <w:rFonts w:hint="eastAsia"/>
                <w:noProof/>
                <w:webHidden/>
              </w:rPr>
              <w:fldChar w:fldCharType="end"/>
            </w:r>
          </w:hyperlink>
        </w:p>
        <w:p w14:paraId="09CE1C73" w14:textId="36889D6F" w:rsidR="009303A2" w:rsidRDefault="00000000">
          <w:pPr>
            <w:pStyle w:val="TOC2"/>
            <w:tabs>
              <w:tab w:val="right" w:leader="dot" w:pos="8296"/>
            </w:tabs>
            <w:ind w:left="420"/>
            <w:rPr>
              <w:rFonts w:asciiTheme="minorHAnsi" w:eastAsiaTheme="minorEastAsia" w:hAnsiTheme="minorHAnsi" w:cstheme="minorBidi"/>
              <w:noProof/>
              <w14:ligatures w14:val="standardContextual"/>
            </w:rPr>
          </w:pPr>
          <w:hyperlink w:anchor="_Toc175126562" w:history="1">
            <w:r w:rsidR="009303A2" w:rsidRPr="002C13CF">
              <w:rPr>
                <w:rStyle w:val="affc"/>
                <w:rFonts w:eastAsia="黑体" w:hint="eastAsia"/>
                <w:noProof/>
              </w:rPr>
              <w:t>1.1</w:t>
            </w:r>
            <w:r w:rsidR="009303A2" w:rsidRPr="002C13CF">
              <w:rPr>
                <w:rStyle w:val="affc"/>
                <w:rFonts w:eastAsia="黑体" w:hint="eastAsia"/>
                <w:noProof/>
              </w:rPr>
              <w:t>任务来源</w:t>
            </w:r>
            <w:r w:rsidR="009303A2">
              <w:rPr>
                <w:rFonts w:hint="eastAsia"/>
                <w:noProof/>
                <w:webHidden/>
              </w:rPr>
              <w:tab/>
            </w:r>
            <w:r w:rsidR="009303A2">
              <w:rPr>
                <w:rFonts w:hint="eastAsia"/>
                <w:noProof/>
                <w:webHidden/>
              </w:rPr>
              <w:fldChar w:fldCharType="begin"/>
            </w:r>
            <w:r w:rsidR="009303A2">
              <w:rPr>
                <w:rFonts w:hint="eastAsia"/>
                <w:noProof/>
                <w:webHidden/>
              </w:rPr>
              <w:instrText xml:space="preserve"> </w:instrText>
            </w:r>
            <w:r w:rsidR="009303A2">
              <w:rPr>
                <w:noProof/>
                <w:webHidden/>
              </w:rPr>
              <w:instrText>PAGEREF _Toc175126562 \h</w:instrText>
            </w:r>
            <w:r w:rsidR="009303A2">
              <w:rPr>
                <w:rFonts w:hint="eastAsia"/>
                <w:noProof/>
                <w:webHidden/>
              </w:rPr>
              <w:instrText xml:space="preserve"> </w:instrText>
            </w:r>
            <w:r w:rsidR="009303A2">
              <w:rPr>
                <w:rFonts w:hint="eastAsia"/>
                <w:noProof/>
                <w:webHidden/>
              </w:rPr>
            </w:r>
            <w:r w:rsidR="009303A2">
              <w:rPr>
                <w:rFonts w:hint="eastAsia"/>
                <w:noProof/>
                <w:webHidden/>
              </w:rPr>
              <w:fldChar w:fldCharType="separate"/>
            </w:r>
            <w:r w:rsidR="00E310F8">
              <w:rPr>
                <w:noProof/>
                <w:webHidden/>
              </w:rPr>
              <w:t>1</w:t>
            </w:r>
            <w:r w:rsidR="009303A2">
              <w:rPr>
                <w:rFonts w:hint="eastAsia"/>
                <w:noProof/>
                <w:webHidden/>
              </w:rPr>
              <w:fldChar w:fldCharType="end"/>
            </w:r>
          </w:hyperlink>
        </w:p>
        <w:p w14:paraId="432620A6" w14:textId="25B0CA2E" w:rsidR="009303A2" w:rsidRDefault="00000000">
          <w:pPr>
            <w:pStyle w:val="TOC2"/>
            <w:tabs>
              <w:tab w:val="right" w:leader="dot" w:pos="8296"/>
            </w:tabs>
            <w:ind w:left="420"/>
            <w:rPr>
              <w:rFonts w:asciiTheme="minorHAnsi" w:eastAsiaTheme="minorEastAsia" w:hAnsiTheme="minorHAnsi" w:cstheme="minorBidi"/>
              <w:noProof/>
              <w14:ligatures w14:val="standardContextual"/>
            </w:rPr>
          </w:pPr>
          <w:hyperlink w:anchor="_Toc175126563" w:history="1">
            <w:r w:rsidR="009303A2" w:rsidRPr="002C13CF">
              <w:rPr>
                <w:rStyle w:val="affc"/>
                <w:rFonts w:eastAsia="黑体" w:hint="eastAsia"/>
                <w:noProof/>
              </w:rPr>
              <w:t>1.2</w:t>
            </w:r>
            <w:r w:rsidR="009303A2" w:rsidRPr="002C13CF">
              <w:rPr>
                <w:rStyle w:val="affc"/>
                <w:rFonts w:eastAsia="黑体" w:hint="eastAsia"/>
                <w:noProof/>
              </w:rPr>
              <w:t>工作过程</w:t>
            </w:r>
            <w:r w:rsidR="009303A2">
              <w:rPr>
                <w:rFonts w:hint="eastAsia"/>
                <w:noProof/>
                <w:webHidden/>
              </w:rPr>
              <w:tab/>
            </w:r>
            <w:r w:rsidR="009303A2">
              <w:rPr>
                <w:rFonts w:hint="eastAsia"/>
                <w:noProof/>
                <w:webHidden/>
              </w:rPr>
              <w:fldChar w:fldCharType="begin"/>
            </w:r>
            <w:r w:rsidR="009303A2">
              <w:rPr>
                <w:rFonts w:hint="eastAsia"/>
                <w:noProof/>
                <w:webHidden/>
              </w:rPr>
              <w:instrText xml:space="preserve"> </w:instrText>
            </w:r>
            <w:r w:rsidR="009303A2">
              <w:rPr>
                <w:noProof/>
                <w:webHidden/>
              </w:rPr>
              <w:instrText>PAGEREF _Toc175126563 \h</w:instrText>
            </w:r>
            <w:r w:rsidR="009303A2">
              <w:rPr>
                <w:rFonts w:hint="eastAsia"/>
                <w:noProof/>
                <w:webHidden/>
              </w:rPr>
              <w:instrText xml:space="preserve"> </w:instrText>
            </w:r>
            <w:r w:rsidR="009303A2">
              <w:rPr>
                <w:rFonts w:hint="eastAsia"/>
                <w:noProof/>
                <w:webHidden/>
              </w:rPr>
            </w:r>
            <w:r w:rsidR="009303A2">
              <w:rPr>
                <w:rFonts w:hint="eastAsia"/>
                <w:noProof/>
                <w:webHidden/>
              </w:rPr>
              <w:fldChar w:fldCharType="separate"/>
            </w:r>
            <w:r w:rsidR="00E310F8">
              <w:rPr>
                <w:noProof/>
                <w:webHidden/>
              </w:rPr>
              <w:t>1</w:t>
            </w:r>
            <w:r w:rsidR="009303A2">
              <w:rPr>
                <w:rFonts w:hint="eastAsia"/>
                <w:noProof/>
                <w:webHidden/>
              </w:rPr>
              <w:fldChar w:fldCharType="end"/>
            </w:r>
          </w:hyperlink>
        </w:p>
        <w:p w14:paraId="28BF54FA" w14:textId="31B7BB4D" w:rsidR="009303A2" w:rsidRDefault="00000000">
          <w:pPr>
            <w:pStyle w:val="TOC1"/>
            <w:rPr>
              <w:rFonts w:asciiTheme="minorHAnsi" w:eastAsiaTheme="minorEastAsia" w:hAnsiTheme="minorHAnsi" w:cstheme="minorBidi"/>
              <w:noProof/>
              <w14:ligatures w14:val="standardContextual"/>
            </w:rPr>
          </w:pPr>
          <w:hyperlink w:anchor="_Toc175126564" w:history="1">
            <w:r w:rsidR="009303A2" w:rsidRPr="002C13CF">
              <w:rPr>
                <w:rStyle w:val="affc"/>
                <w:rFonts w:ascii="Times New Roman" w:hAnsi="Times New Roman" w:hint="eastAsia"/>
                <w:bCs/>
                <w:noProof/>
              </w:rPr>
              <w:t xml:space="preserve">2 </w:t>
            </w:r>
            <w:r w:rsidR="009303A2" w:rsidRPr="002C13CF">
              <w:rPr>
                <w:rStyle w:val="affc"/>
                <w:rFonts w:ascii="Times New Roman" w:hAnsi="Times New Roman" w:hint="eastAsia"/>
                <w:bCs/>
                <w:noProof/>
              </w:rPr>
              <w:t>标准制定的必要性分析</w:t>
            </w:r>
            <w:r w:rsidR="009303A2">
              <w:rPr>
                <w:rFonts w:hint="eastAsia"/>
                <w:noProof/>
                <w:webHidden/>
              </w:rPr>
              <w:tab/>
            </w:r>
            <w:r w:rsidR="009303A2">
              <w:rPr>
                <w:rFonts w:hint="eastAsia"/>
                <w:noProof/>
                <w:webHidden/>
              </w:rPr>
              <w:fldChar w:fldCharType="begin"/>
            </w:r>
            <w:r w:rsidR="009303A2">
              <w:rPr>
                <w:rFonts w:hint="eastAsia"/>
                <w:noProof/>
                <w:webHidden/>
              </w:rPr>
              <w:instrText xml:space="preserve"> </w:instrText>
            </w:r>
            <w:r w:rsidR="009303A2">
              <w:rPr>
                <w:noProof/>
                <w:webHidden/>
              </w:rPr>
              <w:instrText>PAGEREF _Toc175126564 \h</w:instrText>
            </w:r>
            <w:r w:rsidR="009303A2">
              <w:rPr>
                <w:rFonts w:hint="eastAsia"/>
                <w:noProof/>
                <w:webHidden/>
              </w:rPr>
              <w:instrText xml:space="preserve"> </w:instrText>
            </w:r>
            <w:r w:rsidR="009303A2">
              <w:rPr>
                <w:rFonts w:hint="eastAsia"/>
                <w:noProof/>
                <w:webHidden/>
              </w:rPr>
            </w:r>
            <w:r w:rsidR="009303A2">
              <w:rPr>
                <w:rFonts w:hint="eastAsia"/>
                <w:noProof/>
                <w:webHidden/>
              </w:rPr>
              <w:fldChar w:fldCharType="separate"/>
            </w:r>
            <w:r w:rsidR="00E310F8">
              <w:rPr>
                <w:rFonts w:hint="eastAsia"/>
                <w:noProof/>
                <w:webHidden/>
              </w:rPr>
              <w:t>2</w:t>
            </w:r>
            <w:r w:rsidR="009303A2">
              <w:rPr>
                <w:rFonts w:hint="eastAsia"/>
                <w:noProof/>
                <w:webHidden/>
              </w:rPr>
              <w:fldChar w:fldCharType="end"/>
            </w:r>
          </w:hyperlink>
        </w:p>
        <w:p w14:paraId="4F2BB809" w14:textId="44DFA92D" w:rsidR="009303A2" w:rsidRDefault="00000000">
          <w:pPr>
            <w:pStyle w:val="TOC2"/>
            <w:tabs>
              <w:tab w:val="right" w:leader="dot" w:pos="8296"/>
            </w:tabs>
            <w:ind w:left="420"/>
            <w:rPr>
              <w:rFonts w:asciiTheme="minorHAnsi" w:eastAsiaTheme="minorEastAsia" w:hAnsiTheme="minorHAnsi" w:cstheme="minorBidi"/>
              <w:noProof/>
              <w14:ligatures w14:val="standardContextual"/>
            </w:rPr>
          </w:pPr>
          <w:hyperlink w:anchor="_Toc175126565" w:history="1">
            <w:r w:rsidR="009303A2" w:rsidRPr="002C13CF">
              <w:rPr>
                <w:rStyle w:val="affc"/>
                <w:rFonts w:eastAsia="黑体" w:hint="eastAsia"/>
                <w:noProof/>
              </w:rPr>
              <w:t xml:space="preserve">2.1 </w:t>
            </w:r>
            <w:r w:rsidR="009303A2" w:rsidRPr="002C13CF">
              <w:rPr>
                <w:rStyle w:val="affc"/>
                <w:rFonts w:eastAsia="黑体" w:hint="eastAsia"/>
                <w:noProof/>
              </w:rPr>
              <w:t>工作背景</w:t>
            </w:r>
            <w:r w:rsidR="009303A2">
              <w:rPr>
                <w:rFonts w:hint="eastAsia"/>
                <w:noProof/>
                <w:webHidden/>
              </w:rPr>
              <w:tab/>
            </w:r>
            <w:r w:rsidR="009303A2">
              <w:rPr>
                <w:rFonts w:hint="eastAsia"/>
                <w:noProof/>
                <w:webHidden/>
              </w:rPr>
              <w:fldChar w:fldCharType="begin"/>
            </w:r>
            <w:r w:rsidR="009303A2">
              <w:rPr>
                <w:rFonts w:hint="eastAsia"/>
                <w:noProof/>
                <w:webHidden/>
              </w:rPr>
              <w:instrText xml:space="preserve"> </w:instrText>
            </w:r>
            <w:r w:rsidR="009303A2">
              <w:rPr>
                <w:noProof/>
                <w:webHidden/>
              </w:rPr>
              <w:instrText>PAGEREF _Toc175126565 \h</w:instrText>
            </w:r>
            <w:r w:rsidR="009303A2">
              <w:rPr>
                <w:rFonts w:hint="eastAsia"/>
                <w:noProof/>
                <w:webHidden/>
              </w:rPr>
              <w:instrText xml:space="preserve"> </w:instrText>
            </w:r>
            <w:r w:rsidR="009303A2">
              <w:rPr>
                <w:rFonts w:hint="eastAsia"/>
                <w:noProof/>
                <w:webHidden/>
              </w:rPr>
            </w:r>
            <w:r w:rsidR="009303A2">
              <w:rPr>
                <w:rFonts w:hint="eastAsia"/>
                <w:noProof/>
                <w:webHidden/>
              </w:rPr>
              <w:fldChar w:fldCharType="separate"/>
            </w:r>
            <w:r w:rsidR="00E310F8">
              <w:rPr>
                <w:noProof/>
                <w:webHidden/>
              </w:rPr>
              <w:t>2</w:t>
            </w:r>
            <w:r w:rsidR="009303A2">
              <w:rPr>
                <w:rFonts w:hint="eastAsia"/>
                <w:noProof/>
                <w:webHidden/>
              </w:rPr>
              <w:fldChar w:fldCharType="end"/>
            </w:r>
          </w:hyperlink>
        </w:p>
        <w:p w14:paraId="5B401A78" w14:textId="21D8867E" w:rsidR="009303A2" w:rsidRDefault="00000000">
          <w:pPr>
            <w:pStyle w:val="TOC2"/>
            <w:tabs>
              <w:tab w:val="right" w:leader="dot" w:pos="8296"/>
            </w:tabs>
            <w:ind w:left="420"/>
            <w:rPr>
              <w:rFonts w:asciiTheme="minorHAnsi" w:eastAsiaTheme="minorEastAsia" w:hAnsiTheme="minorHAnsi" w:cstheme="minorBidi"/>
              <w:noProof/>
              <w14:ligatures w14:val="standardContextual"/>
            </w:rPr>
          </w:pPr>
          <w:hyperlink w:anchor="_Toc175126566" w:history="1">
            <w:r w:rsidR="009303A2" w:rsidRPr="002C13CF">
              <w:rPr>
                <w:rStyle w:val="affc"/>
                <w:rFonts w:eastAsia="黑体" w:hint="eastAsia"/>
                <w:noProof/>
              </w:rPr>
              <w:t xml:space="preserve">2.2  </w:t>
            </w:r>
            <w:r w:rsidR="009303A2" w:rsidRPr="002C13CF">
              <w:rPr>
                <w:rStyle w:val="affc"/>
                <w:rFonts w:eastAsia="黑体" w:hint="eastAsia"/>
                <w:noProof/>
              </w:rPr>
              <w:t>恶臭污染的环境危害</w:t>
            </w:r>
            <w:r w:rsidR="009303A2">
              <w:rPr>
                <w:rFonts w:hint="eastAsia"/>
                <w:noProof/>
                <w:webHidden/>
              </w:rPr>
              <w:tab/>
            </w:r>
            <w:r w:rsidR="009303A2">
              <w:rPr>
                <w:rFonts w:hint="eastAsia"/>
                <w:noProof/>
                <w:webHidden/>
              </w:rPr>
              <w:fldChar w:fldCharType="begin"/>
            </w:r>
            <w:r w:rsidR="009303A2">
              <w:rPr>
                <w:rFonts w:hint="eastAsia"/>
                <w:noProof/>
                <w:webHidden/>
              </w:rPr>
              <w:instrText xml:space="preserve"> </w:instrText>
            </w:r>
            <w:r w:rsidR="009303A2">
              <w:rPr>
                <w:noProof/>
                <w:webHidden/>
              </w:rPr>
              <w:instrText>PAGEREF _Toc175126566 \h</w:instrText>
            </w:r>
            <w:r w:rsidR="009303A2">
              <w:rPr>
                <w:rFonts w:hint="eastAsia"/>
                <w:noProof/>
                <w:webHidden/>
              </w:rPr>
              <w:instrText xml:space="preserve"> </w:instrText>
            </w:r>
            <w:r w:rsidR="009303A2">
              <w:rPr>
                <w:rFonts w:hint="eastAsia"/>
                <w:noProof/>
                <w:webHidden/>
              </w:rPr>
            </w:r>
            <w:r w:rsidR="009303A2">
              <w:rPr>
                <w:rFonts w:hint="eastAsia"/>
                <w:noProof/>
                <w:webHidden/>
              </w:rPr>
              <w:fldChar w:fldCharType="separate"/>
            </w:r>
            <w:r w:rsidR="00E310F8">
              <w:rPr>
                <w:noProof/>
                <w:webHidden/>
              </w:rPr>
              <w:t>3</w:t>
            </w:r>
            <w:r w:rsidR="009303A2">
              <w:rPr>
                <w:rFonts w:hint="eastAsia"/>
                <w:noProof/>
                <w:webHidden/>
              </w:rPr>
              <w:fldChar w:fldCharType="end"/>
            </w:r>
          </w:hyperlink>
        </w:p>
        <w:p w14:paraId="45444855" w14:textId="12CCC42D" w:rsidR="009303A2" w:rsidRDefault="00000000">
          <w:pPr>
            <w:pStyle w:val="TOC2"/>
            <w:tabs>
              <w:tab w:val="right" w:leader="dot" w:pos="8296"/>
            </w:tabs>
            <w:ind w:left="420"/>
            <w:rPr>
              <w:rFonts w:asciiTheme="minorHAnsi" w:eastAsiaTheme="minorEastAsia" w:hAnsiTheme="minorHAnsi" w:cstheme="minorBidi"/>
              <w:noProof/>
              <w14:ligatures w14:val="standardContextual"/>
            </w:rPr>
          </w:pPr>
          <w:hyperlink w:anchor="_Toc175126567" w:history="1">
            <w:r w:rsidR="009303A2" w:rsidRPr="002C13CF">
              <w:rPr>
                <w:rStyle w:val="affc"/>
                <w:rFonts w:eastAsia="黑体" w:hint="eastAsia"/>
                <w:noProof/>
              </w:rPr>
              <w:t xml:space="preserve">2.3  </w:t>
            </w:r>
            <w:r w:rsidR="009303A2" w:rsidRPr="002C13CF">
              <w:rPr>
                <w:rStyle w:val="affc"/>
                <w:rFonts w:eastAsia="黑体" w:hint="eastAsia"/>
                <w:noProof/>
              </w:rPr>
              <w:t>环境管理的要求</w:t>
            </w:r>
            <w:r w:rsidR="009303A2">
              <w:rPr>
                <w:rFonts w:hint="eastAsia"/>
                <w:noProof/>
                <w:webHidden/>
              </w:rPr>
              <w:tab/>
            </w:r>
            <w:r w:rsidR="009303A2">
              <w:rPr>
                <w:rFonts w:hint="eastAsia"/>
                <w:noProof/>
                <w:webHidden/>
              </w:rPr>
              <w:fldChar w:fldCharType="begin"/>
            </w:r>
            <w:r w:rsidR="009303A2">
              <w:rPr>
                <w:rFonts w:hint="eastAsia"/>
                <w:noProof/>
                <w:webHidden/>
              </w:rPr>
              <w:instrText xml:space="preserve"> </w:instrText>
            </w:r>
            <w:r w:rsidR="009303A2">
              <w:rPr>
                <w:noProof/>
                <w:webHidden/>
              </w:rPr>
              <w:instrText>PAGEREF _Toc175126567 \h</w:instrText>
            </w:r>
            <w:r w:rsidR="009303A2">
              <w:rPr>
                <w:rFonts w:hint="eastAsia"/>
                <w:noProof/>
                <w:webHidden/>
              </w:rPr>
              <w:instrText xml:space="preserve"> </w:instrText>
            </w:r>
            <w:r w:rsidR="009303A2">
              <w:rPr>
                <w:rFonts w:hint="eastAsia"/>
                <w:noProof/>
                <w:webHidden/>
              </w:rPr>
            </w:r>
            <w:r w:rsidR="009303A2">
              <w:rPr>
                <w:rFonts w:hint="eastAsia"/>
                <w:noProof/>
                <w:webHidden/>
              </w:rPr>
              <w:fldChar w:fldCharType="separate"/>
            </w:r>
            <w:r w:rsidR="00E310F8">
              <w:rPr>
                <w:noProof/>
                <w:webHidden/>
              </w:rPr>
              <w:t>3</w:t>
            </w:r>
            <w:r w:rsidR="009303A2">
              <w:rPr>
                <w:rFonts w:hint="eastAsia"/>
                <w:noProof/>
                <w:webHidden/>
              </w:rPr>
              <w:fldChar w:fldCharType="end"/>
            </w:r>
          </w:hyperlink>
        </w:p>
        <w:p w14:paraId="6797BD71" w14:textId="018D4988" w:rsidR="009303A2" w:rsidRDefault="00000000">
          <w:pPr>
            <w:pStyle w:val="TOC2"/>
            <w:tabs>
              <w:tab w:val="right" w:leader="dot" w:pos="8296"/>
            </w:tabs>
            <w:ind w:left="420"/>
            <w:rPr>
              <w:rFonts w:asciiTheme="minorHAnsi" w:eastAsiaTheme="minorEastAsia" w:hAnsiTheme="minorHAnsi" w:cstheme="minorBidi"/>
              <w:noProof/>
              <w14:ligatures w14:val="standardContextual"/>
            </w:rPr>
          </w:pPr>
          <w:hyperlink w:anchor="_Toc175126568" w:history="1">
            <w:r w:rsidR="009303A2" w:rsidRPr="002C13CF">
              <w:rPr>
                <w:rStyle w:val="affc"/>
                <w:rFonts w:eastAsia="黑体" w:hint="eastAsia"/>
                <w:noProof/>
              </w:rPr>
              <w:t xml:space="preserve">2.4 </w:t>
            </w:r>
            <w:r w:rsidR="009303A2" w:rsidRPr="002C13CF">
              <w:rPr>
                <w:rStyle w:val="affc"/>
                <w:rFonts w:eastAsia="黑体" w:hint="eastAsia"/>
                <w:noProof/>
              </w:rPr>
              <w:t>恶臭监测存在的问题</w:t>
            </w:r>
            <w:r w:rsidR="009303A2">
              <w:rPr>
                <w:rFonts w:hint="eastAsia"/>
                <w:noProof/>
                <w:webHidden/>
              </w:rPr>
              <w:tab/>
            </w:r>
            <w:r w:rsidR="009303A2">
              <w:rPr>
                <w:rFonts w:hint="eastAsia"/>
                <w:noProof/>
                <w:webHidden/>
              </w:rPr>
              <w:fldChar w:fldCharType="begin"/>
            </w:r>
            <w:r w:rsidR="009303A2">
              <w:rPr>
                <w:rFonts w:hint="eastAsia"/>
                <w:noProof/>
                <w:webHidden/>
              </w:rPr>
              <w:instrText xml:space="preserve"> </w:instrText>
            </w:r>
            <w:r w:rsidR="009303A2">
              <w:rPr>
                <w:noProof/>
                <w:webHidden/>
              </w:rPr>
              <w:instrText>PAGEREF _Toc175126568 \h</w:instrText>
            </w:r>
            <w:r w:rsidR="009303A2">
              <w:rPr>
                <w:rFonts w:hint="eastAsia"/>
                <w:noProof/>
                <w:webHidden/>
              </w:rPr>
              <w:instrText xml:space="preserve"> </w:instrText>
            </w:r>
            <w:r w:rsidR="009303A2">
              <w:rPr>
                <w:rFonts w:hint="eastAsia"/>
                <w:noProof/>
                <w:webHidden/>
              </w:rPr>
            </w:r>
            <w:r w:rsidR="009303A2">
              <w:rPr>
                <w:rFonts w:hint="eastAsia"/>
                <w:noProof/>
                <w:webHidden/>
              </w:rPr>
              <w:fldChar w:fldCharType="separate"/>
            </w:r>
            <w:r w:rsidR="00E310F8">
              <w:rPr>
                <w:noProof/>
                <w:webHidden/>
              </w:rPr>
              <w:t>4</w:t>
            </w:r>
            <w:r w:rsidR="009303A2">
              <w:rPr>
                <w:rFonts w:hint="eastAsia"/>
                <w:noProof/>
                <w:webHidden/>
              </w:rPr>
              <w:fldChar w:fldCharType="end"/>
            </w:r>
          </w:hyperlink>
        </w:p>
        <w:p w14:paraId="434B8CB7" w14:textId="5E45F608" w:rsidR="009303A2" w:rsidRDefault="00000000">
          <w:pPr>
            <w:pStyle w:val="TOC1"/>
            <w:rPr>
              <w:rFonts w:asciiTheme="minorHAnsi" w:eastAsiaTheme="minorEastAsia" w:hAnsiTheme="minorHAnsi" w:cstheme="minorBidi"/>
              <w:noProof/>
              <w14:ligatures w14:val="standardContextual"/>
            </w:rPr>
          </w:pPr>
          <w:hyperlink w:anchor="_Toc175126569" w:history="1">
            <w:r w:rsidR="009303A2" w:rsidRPr="002C13CF">
              <w:rPr>
                <w:rStyle w:val="affc"/>
                <w:rFonts w:ascii="Times New Roman" w:hAnsi="Times New Roman" w:hint="eastAsia"/>
                <w:bCs/>
                <w:noProof/>
              </w:rPr>
              <w:t xml:space="preserve">3 </w:t>
            </w:r>
            <w:r w:rsidR="009303A2" w:rsidRPr="002C13CF">
              <w:rPr>
                <w:rStyle w:val="affc"/>
                <w:rFonts w:ascii="Times New Roman" w:hAnsi="Times New Roman" w:hint="eastAsia"/>
                <w:bCs/>
                <w:noProof/>
              </w:rPr>
              <w:t>国内外相关标准研究</w:t>
            </w:r>
            <w:r w:rsidR="009303A2">
              <w:rPr>
                <w:rFonts w:hint="eastAsia"/>
                <w:noProof/>
                <w:webHidden/>
              </w:rPr>
              <w:tab/>
            </w:r>
            <w:r w:rsidR="009303A2">
              <w:rPr>
                <w:rFonts w:hint="eastAsia"/>
                <w:noProof/>
                <w:webHidden/>
              </w:rPr>
              <w:fldChar w:fldCharType="begin"/>
            </w:r>
            <w:r w:rsidR="009303A2">
              <w:rPr>
                <w:rFonts w:hint="eastAsia"/>
                <w:noProof/>
                <w:webHidden/>
              </w:rPr>
              <w:instrText xml:space="preserve"> </w:instrText>
            </w:r>
            <w:r w:rsidR="009303A2">
              <w:rPr>
                <w:noProof/>
                <w:webHidden/>
              </w:rPr>
              <w:instrText>PAGEREF _Toc175126569 \h</w:instrText>
            </w:r>
            <w:r w:rsidR="009303A2">
              <w:rPr>
                <w:rFonts w:hint="eastAsia"/>
                <w:noProof/>
                <w:webHidden/>
              </w:rPr>
              <w:instrText xml:space="preserve"> </w:instrText>
            </w:r>
            <w:r w:rsidR="009303A2">
              <w:rPr>
                <w:rFonts w:hint="eastAsia"/>
                <w:noProof/>
                <w:webHidden/>
              </w:rPr>
            </w:r>
            <w:r w:rsidR="009303A2">
              <w:rPr>
                <w:rFonts w:hint="eastAsia"/>
                <w:noProof/>
                <w:webHidden/>
              </w:rPr>
              <w:fldChar w:fldCharType="separate"/>
            </w:r>
            <w:r w:rsidR="00E310F8">
              <w:rPr>
                <w:rFonts w:hint="eastAsia"/>
                <w:noProof/>
                <w:webHidden/>
              </w:rPr>
              <w:t>6</w:t>
            </w:r>
            <w:r w:rsidR="009303A2">
              <w:rPr>
                <w:rFonts w:hint="eastAsia"/>
                <w:noProof/>
                <w:webHidden/>
              </w:rPr>
              <w:fldChar w:fldCharType="end"/>
            </w:r>
          </w:hyperlink>
        </w:p>
        <w:p w14:paraId="44621B34" w14:textId="3AD5C051" w:rsidR="009303A2" w:rsidRDefault="00000000">
          <w:pPr>
            <w:pStyle w:val="TOC2"/>
            <w:tabs>
              <w:tab w:val="right" w:leader="dot" w:pos="8296"/>
            </w:tabs>
            <w:ind w:left="420"/>
            <w:rPr>
              <w:rFonts w:asciiTheme="minorHAnsi" w:eastAsiaTheme="minorEastAsia" w:hAnsiTheme="minorHAnsi" w:cstheme="minorBidi"/>
              <w:noProof/>
              <w14:ligatures w14:val="standardContextual"/>
            </w:rPr>
          </w:pPr>
          <w:hyperlink w:anchor="_Toc175126570" w:history="1">
            <w:r w:rsidR="009303A2" w:rsidRPr="002C13CF">
              <w:rPr>
                <w:rStyle w:val="affc"/>
                <w:rFonts w:eastAsia="黑体" w:hint="eastAsia"/>
                <w:noProof/>
              </w:rPr>
              <w:t xml:space="preserve">3.1 </w:t>
            </w:r>
            <w:r w:rsidR="009303A2" w:rsidRPr="002C13CF">
              <w:rPr>
                <w:rStyle w:val="affc"/>
                <w:rFonts w:eastAsia="黑体" w:hint="eastAsia"/>
                <w:noProof/>
              </w:rPr>
              <w:t>主要国家、地区及国际组织相关标准</w:t>
            </w:r>
            <w:r w:rsidR="009303A2">
              <w:rPr>
                <w:rFonts w:hint="eastAsia"/>
                <w:noProof/>
                <w:webHidden/>
              </w:rPr>
              <w:tab/>
            </w:r>
            <w:r w:rsidR="009303A2">
              <w:rPr>
                <w:rFonts w:hint="eastAsia"/>
                <w:noProof/>
                <w:webHidden/>
              </w:rPr>
              <w:fldChar w:fldCharType="begin"/>
            </w:r>
            <w:r w:rsidR="009303A2">
              <w:rPr>
                <w:rFonts w:hint="eastAsia"/>
                <w:noProof/>
                <w:webHidden/>
              </w:rPr>
              <w:instrText xml:space="preserve"> </w:instrText>
            </w:r>
            <w:r w:rsidR="009303A2">
              <w:rPr>
                <w:noProof/>
                <w:webHidden/>
              </w:rPr>
              <w:instrText>PAGEREF _Toc175126570 \h</w:instrText>
            </w:r>
            <w:r w:rsidR="009303A2">
              <w:rPr>
                <w:rFonts w:hint="eastAsia"/>
                <w:noProof/>
                <w:webHidden/>
              </w:rPr>
              <w:instrText xml:space="preserve"> </w:instrText>
            </w:r>
            <w:r w:rsidR="009303A2">
              <w:rPr>
                <w:rFonts w:hint="eastAsia"/>
                <w:noProof/>
                <w:webHidden/>
              </w:rPr>
            </w:r>
            <w:r w:rsidR="009303A2">
              <w:rPr>
                <w:rFonts w:hint="eastAsia"/>
                <w:noProof/>
                <w:webHidden/>
              </w:rPr>
              <w:fldChar w:fldCharType="separate"/>
            </w:r>
            <w:r w:rsidR="00E310F8">
              <w:rPr>
                <w:noProof/>
                <w:webHidden/>
              </w:rPr>
              <w:t>6</w:t>
            </w:r>
            <w:r w:rsidR="009303A2">
              <w:rPr>
                <w:rFonts w:hint="eastAsia"/>
                <w:noProof/>
                <w:webHidden/>
              </w:rPr>
              <w:fldChar w:fldCharType="end"/>
            </w:r>
          </w:hyperlink>
        </w:p>
        <w:p w14:paraId="02BA61C0" w14:textId="67F97AA2" w:rsidR="009303A2" w:rsidRDefault="00000000">
          <w:pPr>
            <w:pStyle w:val="TOC2"/>
            <w:tabs>
              <w:tab w:val="right" w:leader="dot" w:pos="8296"/>
            </w:tabs>
            <w:ind w:left="420"/>
            <w:rPr>
              <w:rFonts w:asciiTheme="minorHAnsi" w:eastAsiaTheme="minorEastAsia" w:hAnsiTheme="minorHAnsi" w:cstheme="minorBidi"/>
              <w:noProof/>
              <w14:ligatures w14:val="standardContextual"/>
            </w:rPr>
          </w:pPr>
          <w:hyperlink w:anchor="_Toc175126571" w:history="1">
            <w:r w:rsidR="009303A2" w:rsidRPr="002C13CF">
              <w:rPr>
                <w:rStyle w:val="affc"/>
                <w:rFonts w:eastAsia="黑体" w:hint="eastAsia"/>
                <w:noProof/>
              </w:rPr>
              <w:t xml:space="preserve">3.2  </w:t>
            </w:r>
            <w:r w:rsidR="009303A2" w:rsidRPr="002C13CF">
              <w:rPr>
                <w:rStyle w:val="affc"/>
                <w:rFonts w:eastAsia="黑体" w:hint="eastAsia"/>
                <w:noProof/>
              </w:rPr>
              <w:t>国内相关标准</w:t>
            </w:r>
            <w:r w:rsidR="009303A2">
              <w:rPr>
                <w:rFonts w:hint="eastAsia"/>
                <w:noProof/>
                <w:webHidden/>
              </w:rPr>
              <w:tab/>
            </w:r>
            <w:r w:rsidR="009303A2">
              <w:rPr>
                <w:rFonts w:hint="eastAsia"/>
                <w:noProof/>
                <w:webHidden/>
              </w:rPr>
              <w:fldChar w:fldCharType="begin"/>
            </w:r>
            <w:r w:rsidR="009303A2">
              <w:rPr>
                <w:rFonts w:hint="eastAsia"/>
                <w:noProof/>
                <w:webHidden/>
              </w:rPr>
              <w:instrText xml:space="preserve"> </w:instrText>
            </w:r>
            <w:r w:rsidR="009303A2">
              <w:rPr>
                <w:noProof/>
                <w:webHidden/>
              </w:rPr>
              <w:instrText>PAGEREF _Toc175126571 \h</w:instrText>
            </w:r>
            <w:r w:rsidR="009303A2">
              <w:rPr>
                <w:rFonts w:hint="eastAsia"/>
                <w:noProof/>
                <w:webHidden/>
              </w:rPr>
              <w:instrText xml:space="preserve"> </w:instrText>
            </w:r>
            <w:r w:rsidR="009303A2">
              <w:rPr>
                <w:rFonts w:hint="eastAsia"/>
                <w:noProof/>
                <w:webHidden/>
              </w:rPr>
            </w:r>
            <w:r w:rsidR="009303A2">
              <w:rPr>
                <w:rFonts w:hint="eastAsia"/>
                <w:noProof/>
                <w:webHidden/>
              </w:rPr>
              <w:fldChar w:fldCharType="separate"/>
            </w:r>
            <w:r w:rsidR="00E310F8">
              <w:rPr>
                <w:noProof/>
                <w:webHidden/>
              </w:rPr>
              <w:t>7</w:t>
            </w:r>
            <w:r w:rsidR="009303A2">
              <w:rPr>
                <w:rFonts w:hint="eastAsia"/>
                <w:noProof/>
                <w:webHidden/>
              </w:rPr>
              <w:fldChar w:fldCharType="end"/>
            </w:r>
          </w:hyperlink>
        </w:p>
        <w:p w14:paraId="4344BDA5" w14:textId="56281600" w:rsidR="009303A2" w:rsidRDefault="00000000">
          <w:pPr>
            <w:pStyle w:val="TOC2"/>
            <w:tabs>
              <w:tab w:val="right" w:leader="dot" w:pos="8296"/>
            </w:tabs>
            <w:ind w:left="420"/>
            <w:rPr>
              <w:rFonts w:asciiTheme="minorHAnsi" w:eastAsiaTheme="minorEastAsia" w:hAnsiTheme="minorHAnsi" w:cstheme="minorBidi"/>
              <w:noProof/>
              <w14:ligatures w14:val="standardContextual"/>
            </w:rPr>
          </w:pPr>
          <w:hyperlink w:anchor="_Toc175126572" w:history="1">
            <w:r w:rsidR="009303A2" w:rsidRPr="002C13CF">
              <w:rPr>
                <w:rStyle w:val="affc"/>
                <w:rFonts w:eastAsia="黑体" w:hint="eastAsia"/>
                <w:noProof/>
              </w:rPr>
              <w:t xml:space="preserve">3.3 </w:t>
            </w:r>
            <w:r w:rsidR="009303A2" w:rsidRPr="002C13CF">
              <w:rPr>
                <w:rStyle w:val="affc"/>
                <w:rFonts w:eastAsia="黑体" w:hint="eastAsia"/>
                <w:noProof/>
              </w:rPr>
              <w:t>本文件与国内外相关标准的关系</w:t>
            </w:r>
            <w:r w:rsidR="009303A2">
              <w:rPr>
                <w:rFonts w:hint="eastAsia"/>
                <w:noProof/>
                <w:webHidden/>
              </w:rPr>
              <w:tab/>
            </w:r>
            <w:r w:rsidR="009303A2">
              <w:rPr>
                <w:rFonts w:hint="eastAsia"/>
                <w:noProof/>
                <w:webHidden/>
              </w:rPr>
              <w:fldChar w:fldCharType="begin"/>
            </w:r>
            <w:r w:rsidR="009303A2">
              <w:rPr>
                <w:rFonts w:hint="eastAsia"/>
                <w:noProof/>
                <w:webHidden/>
              </w:rPr>
              <w:instrText xml:space="preserve"> </w:instrText>
            </w:r>
            <w:r w:rsidR="009303A2">
              <w:rPr>
                <w:noProof/>
                <w:webHidden/>
              </w:rPr>
              <w:instrText>PAGEREF _Toc175126572 \h</w:instrText>
            </w:r>
            <w:r w:rsidR="009303A2">
              <w:rPr>
                <w:rFonts w:hint="eastAsia"/>
                <w:noProof/>
                <w:webHidden/>
              </w:rPr>
              <w:instrText xml:space="preserve"> </w:instrText>
            </w:r>
            <w:r w:rsidR="009303A2">
              <w:rPr>
                <w:rFonts w:hint="eastAsia"/>
                <w:noProof/>
                <w:webHidden/>
              </w:rPr>
            </w:r>
            <w:r w:rsidR="009303A2">
              <w:rPr>
                <w:rFonts w:hint="eastAsia"/>
                <w:noProof/>
                <w:webHidden/>
              </w:rPr>
              <w:fldChar w:fldCharType="separate"/>
            </w:r>
            <w:r w:rsidR="00E310F8">
              <w:rPr>
                <w:noProof/>
                <w:webHidden/>
              </w:rPr>
              <w:t>9</w:t>
            </w:r>
            <w:r w:rsidR="009303A2">
              <w:rPr>
                <w:rFonts w:hint="eastAsia"/>
                <w:noProof/>
                <w:webHidden/>
              </w:rPr>
              <w:fldChar w:fldCharType="end"/>
            </w:r>
          </w:hyperlink>
        </w:p>
        <w:p w14:paraId="3F2C33F1" w14:textId="01714600" w:rsidR="009303A2" w:rsidRDefault="00000000">
          <w:pPr>
            <w:pStyle w:val="TOC1"/>
            <w:rPr>
              <w:rFonts w:asciiTheme="minorHAnsi" w:eastAsiaTheme="minorEastAsia" w:hAnsiTheme="minorHAnsi" w:cstheme="minorBidi"/>
              <w:noProof/>
              <w14:ligatures w14:val="standardContextual"/>
            </w:rPr>
          </w:pPr>
          <w:hyperlink w:anchor="_Toc175126573" w:history="1">
            <w:r w:rsidR="009303A2" w:rsidRPr="002C13CF">
              <w:rPr>
                <w:rStyle w:val="affc"/>
                <w:rFonts w:ascii="Times New Roman" w:hAnsi="Times New Roman" w:hint="eastAsia"/>
                <w:bCs/>
                <w:noProof/>
              </w:rPr>
              <w:t>4</w:t>
            </w:r>
            <w:r w:rsidR="009303A2" w:rsidRPr="002C13CF">
              <w:rPr>
                <w:rStyle w:val="affc"/>
                <w:rFonts w:ascii="Times New Roman" w:hAnsi="Times New Roman" w:hint="eastAsia"/>
                <w:bCs/>
                <w:noProof/>
              </w:rPr>
              <w:t>规范制定的基本原则和技术路线</w:t>
            </w:r>
            <w:r w:rsidR="009303A2">
              <w:rPr>
                <w:rFonts w:hint="eastAsia"/>
                <w:noProof/>
                <w:webHidden/>
              </w:rPr>
              <w:tab/>
            </w:r>
            <w:r w:rsidR="009303A2">
              <w:rPr>
                <w:rFonts w:hint="eastAsia"/>
                <w:noProof/>
                <w:webHidden/>
              </w:rPr>
              <w:fldChar w:fldCharType="begin"/>
            </w:r>
            <w:r w:rsidR="009303A2">
              <w:rPr>
                <w:rFonts w:hint="eastAsia"/>
                <w:noProof/>
                <w:webHidden/>
              </w:rPr>
              <w:instrText xml:space="preserve"> </w:instrText>
            </w:r>
            <w:r w:rsidR="009303A2">
              <w:rPr>
                <w:noProof/>
                <w:webHidden/>
              </w:rPr>
              <w:instrText>PAGEREF _Toc175126573 \h</w:instrText>
            </w:r>
            <w:r w:rsidR="009303A2">
              <w:rPr>
                <w:rFonts w:hint="eastAsia"/>
                <w:noProof/>
                <w:webHidden/>
              </w:rPr>
              <w:instrText xml:space="preserve"> </w:instrText>
            </w:r>
            <w:r w:rsidR="009303A2">
              <w:rPr>
                <w:rFonts w:hint="eastAsia"/>
                <w:noProof/>
                <w:webHidden/>
              </w:rPr>
            </w:r>
            <w:r w:rsidR="009303A2">
              <w:rPr>
                <w:rFonts w:hint="eastAsia"/>
                <w:noProof/>
                <w:webHidden/>
              </w:rPr>
              <w:fldChar w:fldCharType="separate"/>
            </w:r>
            <w:r w:rsidR="00E310F8">
              <w:rPr>
                <w:rFonts w:hint="eastAsia"/>
                <w:noProof/>
                <w:webHidden/>
              </w:rPr>
              <w:t>10</w:t>
            </w:r>
            <w:r w:rsidR="009303A2">
              <w:rPr>
                <w:rFonts w:hint="eastAsia"/>
                <w:noProof/>
                <w:webHidden/>
              </w:rPr>
              <w:fldChar w:fldCharType="end"/>
            </w:r>
          </w:hyperlink>
        </w:p>
        <w:p w14:paraId="1DD17C98" w14:textId="5058FB0F" w:rsidR="009303A2" w:rsidRDefault="00000000">
          <w:pPr>
            <w:pStyle w:val="TOC2"/>
            <w:tabs>
              <w:tab w:val="right" w:leader="dot" w:pos="8296"/>
            </w:tabs>
            <w:ind w:left="420"/>
            <w:rPr>
              <w:rFonts w:asciiTheme="minorHAnsi" w:eastAsiaTheme="minorEastAsia" w:hAnsiTheme="minorHAnsi" w:cstheme="minorBidi"/>
              <w:noProof/>
              <w14:ligatures w14:val="standardContextual"/>
            </w:rPr>
          </w:pPr>
          <w:hyperlink w:anchor="_Toc175126574" w:history="1">
            <w:r w:rsidR="009303A2" w:rsidRPr="002C13CF">
              <w:rPr>
                <w:rStyle w:val="affc"/>
                <w:rFonts w:eastAsia="黑体" w:hint="eastAsia"/>
                <w:noProof/>
              </w:rPr>
              <w:t>4.1</w:t>
            </w:r>
            <w:r w:rsidR="009303A2" w:rsidRPr="002C13CF">
              <w:rPr>
                <w:rStyle w:val="affc"/>
                <w:rFonts w:eastAsia="黑体" w:hint="eastAsia"/>
                <w:noProof/>
              </w:rPr>
              <w:t>规范制定的基本原则</w:t>
            </w:r>
            <w:r w:rsidR="009303A2">
              <w:rPr>
                <w:rFonts w:hint="eastAsia"/>
                <w:noProof/>
                <w:webHidden/>
              </w:rPr>
              <w:tab/>
            </w:r>
            <w:r w:rsidR="009303A2">
              <w:rPr>
                <w:rFonts w:hint="eastAsia"/>
                <w:noProof/>
                <w:webHidden/>
              </w:rPr>
              <w:fldChar w:fldCharType="begin"/>
            </w:r>
            <w:r w:rsidR="009303A2">
              <w:rPr>
                <w:rFonts w:hint="eastAsia"/>
                <w:noProof/>
                <w:webHidden/>
              </w:rPr>
              <w:instrText xml:space="preserve"> </w:instrText>
            </w:r>
            <w:r w:rsidR="009303A2">
              <w:rPr>
                <w:noProof/>
                <w:webHidden/>
              </w:rPr>
              <w:instrText>PAGEREF _Toc175126574 \h</w:instrText>
            </w:r>
            <w:r w:rsidR="009303A2">
              <w:rPr>
                <w:rFonts w:hint="eastAsia"/>
                <w:noProof/>
                <w:webHidden/>
              </w:rPr>
              <w:instrText xml:space="preserve"> </w:instrText>
            </w:r>
            <w:r w:rsidR="009303A2">
              <w:rPr>
                <w:rFonts w:hint="eastAsia"/>
                <w:noProof/>
                <w:webHidden/>
              </w:rPr>
            </w:r>
            <w:r w:rsidR="009303A2">
              <w:rPr>
                <w:rFonts w:hint="eastAsia"/>
                <w:noProof/>
                <w:webHidden/>
              </w:rPr>
              <w:fldChar w:fldCharType="separate"/>
            </w:r>
            <w:r w:rsidR="00E310F8">
              <w:rPr>
                <w:noProof/>
                <w:webHidden/>
              </w:rPr>
              <w:t>10</w:t>
            </w:r>
            <w:r w:rsidR="009303A2">
              <w:rPr>
                <w:rFonts w:hint="eastAsia"/>
                <w:noProof/>
                <w:webHidden/>
              </w:rPr>
              <w:fldChar w:fldCharType="end"/>
            </w:r>
          </w:hyperlink>
        </w:p>
        <w:p w14:paraId="08A5971C" w14:textId="39F48ADD" w:rsidR="009303A2" w:rsidRDefault="00000000">
          <w:pPr>
            <w:pStyle w:val="TOC2"/>
            <w:tabs>
              <w:tab w:val="right" w:leader="dot" w:pos="8296"/>
            </w:tabs>
            <w:ind w:left="420"/>
            <w:rPr>
              <w:rFonts w:asciiTheme="minorHAnsi" w:eastAsiaTheme="minorEastAsia" w:hAnsiTheme="minorHAnsi" w:cstheme="minorBidi"/>
              <w:noProof/>
              <w14:ligatures w14:val="standardContextual"/>
            </w:rPr>
          </w:pPr>
          <w:hyperlink w:anchor="_Toc175126575" w:history="1">
            <w:r w:rsidR="009303A2" w:rsidRPr="002C13CF">
              <w:rPr>
                <w:rStyle w:val="affc"/>
                <w:rFonts w:eastAsia="黑体" w:hint="eastAsia"/>
                <w:noProof/>
              </w:rPr>
              <w:t>4.2</w:t>
            </w:r>
            <w:r w:rsidR="009303A2" w:rsidRPr="002C13CF">
              <w:rPr>
                <w:rStyle w:val="affc"/>
                <w:rFonts w:eastAsia="黑体" w:hint="eastAsia"/>
                <w:noProof/>
              </w:rPr>
              <w:t>规范制定的技术路线</w:t>
            </w:r>
            <w:r w:rsidR="009303A2">
              <w:rPr>
                <w:rFonts w:hint="eastAsia"/>
                <w:noProof/>
                <w:webHidden/>
              </w:rPr>
              <w:tab/>
            </w:r>
            <w:r w:rsidR="009303A2">
              <w:rPr>
                <w:rFonts w:hint="eastAsia"/>
                <w:noProof/>
                <w:webHidden/>
              </w:rPr>
              <w:fldChar w:fldCharType="begin"/>
            </w:r>
            <w:r w:rsidR="009303A2">
              <w:rPr>
                <w:rFonts w:hint="eastAsia"/>
                <w:noProof/>
                <w:webHidden/>
              </w:rPr>
              <w:instrText xml:space="preserve"> </w:instrText>
            </w:r>
            <w:r w:rsidR="009303A2">
              <w:rPr>
                <w:noProof/>
                <w:webHidden/>
              </w:rPr>
              <w:instrText>PAGEREF _Toc175126575 \h</w:instrText>
            </w:r>
            <w:r w:rsidR="009303A2">
              <w:rPr>
                <w:rFonts w:hint="eastAsia"/>
                <w:noProof/>
                <w:webHidden/>
              </w:rPr>
              <w:instrText xml:space="preserve"> </w:instrText>
            </w:r>
            <w:r w:rsidR="009303A2">
              <w:rPr>
                <w:rFonts w:hint="eastAsia"/>
                <w:noProof/>
                <w:webHidden/>
              </w:rPr>
            </w:r>
            <w:r w:rsidR="009303A2">
              <w:rPr>
                <w:rFonts w:hint="eastAsia"/>
                <w:noProof/>
                <w:webHidden/>
              </w:rPr>
              <w:fldChar w:fldCharType="separate"/>
            </w:r>
            <w:r w:rsidR="00E310F8">
              <w:rPr>
                <w:noProof/>
                <w:webHidden/>
              </w:rPr>
              <w:t>11</w:t>
            </w:r>
            <w:r w:rsidR="009303A2">
              <w:rPr>
                <w:rFonts w:hint="eastAsia"/>
                <w:noProof/>
                <w:webHidden/>
              </w:rPr>
              <w:fldChar w:fldCharType="end"/>
            </w:r>
          </w:hyperlink>
        </w:p>
        <w:p w14:paraId="53A2B003" w14:textId="4FF8496E" w:rsidR="009303A2" w:rsidRDefault="00000000">
          <w:pPr>
            <w:pStyle w:val="TOC1"/>
            <w:rPr>
              <w:rFonts w:asciiTheme="minorHAnsi" w:eastAsiaTheme="minorEastAsia" w:hAnsiTheme="minorHAnsi" w:cstheme="minorBidi"/>
              <w:noProof/>
              <w14:ligatures w14:val="standardContextual"/>
            </w:rPr>
          </w:pPr>
          <w:hyperlink w:anchor="_Toc175126576" w:history="1">
            <w:r w:rsidR="009303A2" w:rsidRPr="002C13CF">
              <w:rPr>
                <w:rStyle w:val="affc"/>
                <w:rFonts w:ascii="Times New Roman" w:hAnsi="Times New Roman" w:hint="eastAsia"/>
                <w:bCs/>
                <w:noProof/>
              </w:rPr>
              <w:t>5</w:t>
            </w:r>
            <w:r w:rsidR="009303A2" w:rsidRPr="002C13CF">
              <w:rPr>
                <w:rStyle w:val="affc"/>
                <w:rFonts w:ascii="Times New Roman" w:hAnsi="Times New Roman" w:hint="eastAsia"/>
                <w:bCs/>
                <w:noProof/>
              </w:rPr>
              <w:t>规范主要内容</w:t>
            </w:r>
            <w:r w:rsidR="009303A2">
              <w:rPr>
                <w:rFonts w:hint="eastAsia"/>
                <w:noProof/>
                <w:webHidden/>
              </w:rPr>
              <w:tab/>
            </w:r>
            <w:r w:rsidR="009303A2">
              <w:rPr>
                <w:rFonts w:hint="eastAsia"/>
                <w:noProof/>
                <w:webHidden/>
              </w:rPr>
              <w:fldChar w:fldCharType="begin"/>
            </w:r>
            <w:r w:rsidR="009303A2">
              <w:rPr>
                <w:rFonts w:hint="eastAsia"/>
                <w:noProof/>
                <w:webHidden/>
              </w:rPr>
              <w:instrText xml:space="preserve"> </w:instrText>
            </w:r>
            <w:r w:rsidR="009303A2">
              <w:rPr>
                <w:noProof/>
                <w:webHidden/>
              </w:rPr>
              <w:instrText>PAGEREF _Toc175126576 \h</w:instrText>
            </w:r>
            <w:r w:rsidR="009303A2">
              <w:rPr>
                <w:rFonts w:hint="eastAsia"/>
                <w:noProof/>
                <w:webHidden/>
              </w:rPr>
              <w:instrText xml:space="preserve"> </w:instrText>
            </w:r>
            <w:r w:rsidR="009303A2">
              <w:rPr>
                <w:rFonts w:hint="eastAsia"/>
                <w:noProof/>
                <w:webHidden/>
              </w:rPr>
            </w:r>
            <w:r w:rsidR="009303A2">
              <w:rPr>
                <w:rFonts w:hint="eastAsia"/>
                <w:noProof/>
                <w:webHidden/>
              </w:rPr>
              <w:fldChar w:fldCharType="separate"/>
            </w:r>
            <w:r w:rsidR="00E310F8">
              <w:rPr>
                <w:rFonts w:hint="eastAsia"/>
                <w:noProof/>
                <w:webHidden/>
              </w:rPr>
              <w:t>12</w:t>
            </w:r>
            <w:r w:rsidR="009303A2">
              <w:rPr>
                <w:rFonts w:hint="eastAsia"/>
                <w:noProof/>
                <w:webHidden/>
              </w:rPr>
              <w:fldChar w:fldCharType="end"/>
            </w:r>
          </w:hyperlink>
        </w:p>
        <w:p w14:paraId="23474EB0" w14:textId="6080E289" w:rsidR="009303A2" w:rsidRDefault="00000000">
          <w:pPr>
            <w:pStyle w:val="TOC2"/>
            <w:tabs>
              <w:tab w:val="right" w:leader="dot" w:pos="8296"/>
            </w:tabs>
            <w:ind w:left="420"/>
            <w:rPr>
              <w:rFonts w:asciiTheme="minorHAnsi" w:eastAsiaTheme="minorEastAsia" w:hAnsiTheme="minorHAnsi" w:cstheme="minorBidi"/>
              <w:noProof/>
              <w14:ligatures w14:val="standardContextual"/>
            </w:rPr>
          </w:pPr>
          <w:hyperlink w:anchor="_Toc175126577" w:history="1">
            <w:r w:rsidR="009303A2" w:rsidRPr="002C13CF">
              <w:rPr>
                <w:rStyle w:val="affc"/>
                <w:rFonts w:eastAsia="黑体" w:hint="eastAsia"/>
                <w:noProof/>
              </w:rPr>
              <w:t>5.1</w:t>
            </w:r>
            <w:r w:rsidR="009303A2" w:rsidRPr="002C13CF">
              <w:rPr>
                <w:rStyle w:val="affc"/>
                <w:rFonts w:eastAsia="黑体" w:hint="eastAsia"/>
                <w:noProof/>
              </w:rPr>
              <w:t>适用范围</w:t>
            </w:r>
            <w:r w:rsidR="009303A2">
              <w:rPr>
                <w:rFonts w:hint="eastAsia"/>
                <w:noProof/>
                <w:webHidden/>
              </w:rPr>
              <w:tab/>
            </w:r>
            <w:r w:rsidR="009303A2">
              <w:rPr>
                <w:rFonts w:hint="eastAsia"/>
                <w:noProof/>
                <w:webHidden/>
              </w:rPr>
              <w:fldChar w:fldCharType="begin"/>
            </w:r>
            <w:r w:rsidR="009303A2">
              <w:rPr>
                <w:rFonts w:hint="eastAsia"/>
                <w:noProof/>
                <w:webHidden/>
              </w:rPr>
              <w:instrText xml:space="preserve"> </w:instrText>
            </w:r>
            <w:r w:rsidR="009303A2">
              <w:rPr>
                <w:noProof/>
                <w:webHidden/>
              </w:rPr>
              <w:instrText>PAGEREF _Toc175126577 \h</w:instrText>
            </w:r>
            <w:r w:rsidR="009303A2">
              <w:rPr>
                <w:rFonts w:hint="eastAsia"/>
                <w:noProof/>
                <w:webHidden/>
              </w:rPr>
              <w:instrText xml:space="preserve"> </w:instrText>
            </w:r>
            <w:r w:rsidR="009303A2">
              <w:rPr>
                <w:rFonts w:hint="eastAsia"/>
                <w:noProof/>
                <w:webHidden/>
              </w:rPr>
            </w:r>
            <w:r w:rsidR="009303A2">
              <w:rPr>
                <w:rFonts w:hint="eastAsia"/>
                <w:noProof/>
                <w:webHidden/>
              </w:rPr>
              <w:fldChar w:fldCharType="separate"/>
            </w:r>
            <w:r w:rsidR="00E310F8">
              <w:rPr>
                <w:noProof/>
                <w:webHidden/>
              </w:rPr>
              <w:t>12</w:t>
            </w:r>
            <w:r w:rsidR="009303A2">
              <w:rPr>
                <w:rFonts w:hint="eastAsia"/>
                <w:noProof/>
                <w:webHidden/>
              </w:rPr>
              <w:fldChar w:fldCharType="end"/>
            </w:r>
          </w:hyperlink>
        </w:p>
        <w:p w14:paraId="01A2897D" w14:textId="78D7C8C0" w:rsidR="009303A2" w:rsidRDefault="00000000">
          <w:pPr>
            <w:pStyle w:val="TOC2"/>
            <w:tabs>
              <w:tab w:val="right" w:leader="dot" w:pos="8296"/>
            </w:tabs>
            <w:ind w:left="420"/>
            <w:rPr>
              <w:rFonts w:asciiTheme="minorHAnsi" w:eastAsiaTheme="minorEastAsia" w:hAnsiTheme="minorHAnsi" w:cstheme="minorBidi"/>
              <w:noProof/>
              <w14:ligatures w14:val="standardContextual"/>
            </w:rPr>
          </w:pPr>
          <w:hyperlink w:anchor="_Toc175126578" w:history="1">
            <w:r w:rsidR="009303A2" w:rsidRPr="002C13CF">
              <w:rPr>
                <w:rStyle w:val="affc"/>
                <w:rFonts w:eastAsia="黑体" w:hint="eastAsia"/>
                <w:noProof/>
              </w:rPr>
              <w:t>5.2</w:t>
            </w:r>
            <w:r w:rsidR="009303A2" w:rsidRPr="002C13CF">
              <w:rPr>
                <w:rStyle w:val="affc"/>
                <w:rFonts w:eastAsia="黑体" w:hint="eastAsia"/>
                <w:noProof/>
              </w:rPr>
              <w:t>规范性引用文件</w:t>
            </w:r>
            <w:r w:rsidR="009303A2">
              <w:rPr>
                <w:rFonts w:hint="eastAsia"/>
                <w:noProof/>
                <w:webHidden/>
              </w:rPr>
              <w:tab/>
            </w:r>
            <w:r w:rsidR="009303A2">
              <w:rPr>
                <w:rFonts w:hint="eastAsia"/>
                <w:noProof/>
                <w:webHidden/>
              </w:rPr>
              <w:fldChar w:fldCharType="begin"/>
            </w:r>
            <w:r w:rsidR="009303A2">
              <w:rPr>
                <w:rFonts w:hint="eastAsia"/>
                <w:noProof/>
                <w:webHidden/>
              </w:rPr>
              <w:instrText xml:space="preserve"> </w:instrText>
            </w:r>
            <w:r w:rsidR="009303A2">
              <w:rPr>
                <w:noProof/>
                <w:webHidden/>
              </w:rPr>
              <w:instrText>PAGEREF _Toc175126578 \h</w:instrText>
            </w:r>
            <w:r w:rsidR="009303A2">
              <w:rPr>
                <w:rFonts w:hint="eastAsia"/>
                <w:noProof/>
                <w:webHidden/>
              </w:rPr>
              <w:instrText xml:space="preserve"> </w:instrText>
            </w:r>
            <w:r w:rsidR="009303A2">
              <w:rPr>
                <w:rFonts w:hint="eastAsia"/>
                <w:noProof/>
                <w:webHidden/>
              </w:rPr>
            </w:r>
            <w:r w:rsidR="009303A2">
              <w:rPr>
                <w:rFonts w:hint="eastAsia"/>
                <w:noProof/>
                <w:webHidden/>
              </w:rPr>
              <w:fldChar w:fldCharType="separate"/>
            </w:r>
            <w:r w:rsidR="00E310F8">
              <w:rPr>
                <w:noProof/>
                <w:webHidden/>
              </w:rPr>
              <w:t>12</w:t>
            </w:r>
            <w:r w:rsidR="009303A2">
              <w:rPr>
                <w:rFonts w:hint="eastAsia"/>
                <w:noProof/>
                <w:webHidden/>
              </w:rPr>
              <w:fldChar w:fldCharType="end"/>
            </w:r>
          </w:hyperlink>
        </w:p>
        <w:p w14:paraId="538121D4" w14:textId="15F4CCB4" w:rsidR="009303A2" w:rsidRDefault="00000000">
          <w:pPr>
            <w:pStyle w:val="TOC2"/>
            <w:tabs>
              <w:tab w:val="right" w:leader="dot" w:pos="8296"/>
            </w:tabs>
            <w:ind w:left="420"/>
            <w:rPr>
              <w:rFonts w:asciiTheme="minorHAnsi" w:eastAsiaTheme="minorEastAsia" w:hAnsiTheme="minorHAnsi" w:cstheme="minorBidi"/>
              <w:noProof/>
              <w14:ligatures w14:val="standardContextual"/>
            </w:rPr>
          </w:pPr>
          <w:hyperlink w:anchor="_Toc175126579" w:history="1">
            <w:r w:rsidR="009303A2" w:rsidRPr="002C13CF">
              <w:rPr>
                <w:rStyle w:val="affc"/>
                <w:rFonts w:eastAsia="黑体" w:hint="eastAsia"/>
                <w:noProof/>
              </w:rPr>
              <w:t>5.3</w:t>
            </w:r>
            <w:r w:rsidR="009303A2" w:rsidRPr="002C13CF">
              <w:rPr>
                <w:rStyle w:val="affc"/>
                <w:rFonts w:eastAsia="黑体" w:hint="eastAsia"/>
                <w:noProof/>
              </w:rPr>
              <w:t>术语与定义</w:t>
            </w:r>
            <w:r w:rsidR="009303A2">
              <w:rPr>
                <w:rFonts w:hint="eastAsia"/>
                <w:noProof/>
                <w:webHidden/>
              </w:rPr>
              <w:tab/>
            </w:r>
            <w:r w:rsidR="009303A2">
              <w:rPr>
                <w:rFonts w:hint="eastAsia"/>
                <w:noProof/>
                <w:webHidden/>
              </w:rPr>
              <w:fldChar w:fldCharType="begin"/>
            </w:r>
            <w:r w:rsidR="009303A2">
              <w:rPr>
                <w:rFonts w:hint="eastAsia"/>
                <w:noProof/>
                <w:webHidden/>
              </w:rPr>
              <w:instrText xml:space="preserve"> </w:instrText>
            </w:r>
            <w:r w:rsidR="009303A2">
              <w:rPr>
                <w:noProof/>
                <w:webHidden/>
              </w:rPr>
              <w:instrText>PAGEREF _Toc175126579 \h</w:instrText>
            </w:r>
            <w:r w:rsidR="009303A2">
              <w:rPr>
                <w:rFonts w:hint="eastAsia"/>
                <w:noProof/>
                <w:webHidden/>
              </w:rPr>
              <w:instrText xml:space="preserve"> </w:instrText>
            </w:r>
            <w:r w:rsidR="009303A2">
              <w:rPr>
                <w:rFonts w:hint="eastAsia"/>
                <w:noProof/>
                <w:webHidden/>
              </w:rPr>
            </w:r>
            <w:r w:rsidR="009303A2">
              <w:rPr>
                <w:rFonts w:hint="eastAsia"/>
                <w:noProof/>
                <w:webHidden/>
              </w:rPr>
              <w:fldChar w:fldCharType="separate"/>
            </w:r>
            <w:r w:rsidR="00E310F8">
              <w:rPr>
                <w:noProof/>
                <w:webHidden/>
              </w:rPr>
              <w:t>12</w:t>
            </w:r>
            <w:r w:rsidR="009303A2">
              <w:rPr>
                <w:rFonts w:hint="eastAsia"/>
                <w:noProof/>
                <w:webHidden/>
              </w:rPr>
              <w:fldChar w:fldCharType="end"/>
            </w:r>
          </w:hyperlink>
        </w:p>
        <w:p w14:paraId="1BFB9C4F" w14:textId="07126848" w:rsidR="009303A2" w:rsidRDefault="00000000">
          <w:pPr>
            <w:pStyle w:val="TOC2"/>
            <w:tabs>
              <w:tab w:val="right" w:leader="dot" w:pos="8296"/>
            </w:tabs>
            <w:ind w:left="420"/>
            <w:rPr>
              <w:rFonts w:asciiTheme="minorHAnsi" w:eastAsiaTheme="minorEastAsia" w:hAnsiTheme="minorHAnsi" w:cstheme="minorBidi"/>
              <w:noProof/>
              <w14:ligatures w14:val="standardContextual"/>
            </w:rPr>
          </w:pPr>
          <w:hyperlink w:anchor="_Toc175126580" w:history="1">
            <w:r w:rsidR="009303A2" w:rsidRPr="002C13CF">
              <w:rPr>
                <w:rStyle w:val="affc"/>
                <w:rFonts w:eastAsia="黑体" w:hint="eastAsia"/>
                <w:noProof/>
              </w:rPr>
              <w:t>5.4</w:t>
            </w:r>
            <w:r w:rsidR="009303A2" w:rsidRPr="002C13CF">
              <w:rPr>
                <w:rStyle w:val="affc"/>
                <w:rFonts w:eastAsia="黑体" w:hint="eastAsia"/>
                <w:noProof/>
              </w:rPr>
              <w:t>方法原理</w:t>
            </w:r>
            <w:r w:rsidR="009303A2">
              <w:rPr>
                <w:rFonts w:hint="eastAsia"/>
                <w:noProof/>
                <w:webHidden/>
              </w:rPr>
              <w:tab/>
            </w:r>
            <w:r w:rsidR="009303A2">
              <w:rPr>
                <w:rFonts w:hint="eastAsia"/>
                <w:noProof/>
                <w:webHidden/>
              </w:rPr>
              <w:fldChar w:fldCharType="begin"/>
            </w:r>
            <w:r w:rsidR="009303A2">
              <w:rPr>
                <w:rFonts w:hint="eastAsia"/>
                <w:noProof/>
                <w:webHidden/>
              </w:rPr>
              <w:instrText xml:space="preserve"> </w:instrText>
            </w:r>
            <w:r w:rsidR="009303A2">
              <w:rPr>
                <w:noProof/>
                <w:webHidden/>
              </w:rPr>
              <w:instrText>PAGEREF _Toc175126580 \h</w:instrText>
            </w:r>
            <w:r w:rsidR="009303A2">
              <w:rPr>
                <w:rFonts w:hint="eastAsia"/>
                <w:noProof/>
                <w:webHidden/>
              </w:rPr>
              <w:instrText xml:space="preserve"> </w:instrText>
            </w:r>
            <w:r w:rsidR="009303A2">
              <w:rPr>
                <w:rFonts w:hint="eastAsia"/>
                <w:noProof/>
                <w:webHidden/>
              </w:rPr>
            </w:r>
            <w:r w:rsidR="009303A2">
              <w:rPr>
                <w:rFonts w:hint="eastAsia"/>
                <w:noProof/>
                <w:webHidden/>
              </w:rPr>
              <w:fldChar w:fldCharType="separate"/>
            </w:r>
            <w:r w:rsidR="00E310F8">
              <w:rPr>
                <w:noProof/>
                <w:webHidden/>
              </w:rPr>
              <w:t>13</w:t>
            </w:r>
            <w:r w:rsidR="009303A2">
              <w:rPr>
                <w:rFonts w:hint="eastAsia"/>
                <w:noProof/>
                <w:webHidden/>
              </w:rPr>
              <w:fldChar w:fldCharType="end"/>
            </w:r>
          </w:hyperlink>
        </w:p>
        <w:p w14:paraId="1EA83CEC" w14:textId="2CF85832" w:rsidR="009303A2" w:rsidRDefault="00000000">
          <w:pPr>
            <w:pStyle w:val="TOC2"/>
            <w:tabs>
              <w:tab w:val="right" w:leader="dot" w:pos="8296"/>
            </w:tabs>
            <w:ind w:left="420"/>
            <w:rPr>
              <w:rFonts w:asciiTheme="minorHAnsi" w:eastAsiaTheme="minorEastAsia" w:hAnsiTheme="minorHAnsi" w:cstheme="minorBidi"/>
              <w:noProof/>
              <w14:ligatures w14:val="standardContextual"/>
            </w:rPr>
          </w:pPr>
          <w:hyperlink w:anchor="_Toc175126581" w:history="1">
            <w:r w:rsidR="009303A2" w:rsidRPr="002C13CF">
              <w:rPr>
                <w:rStyle w:val="affc"/>
                <w:rFonts w:eastAsia="黑体" w:hint="eastAsia"/>
                <w:noProof/>
              </w:rPr>
              <w:t>5.5</w:t>
            </w:r>
            <w:r w:rsidR="009303A2" w:rsidRPr="002C13CF">
              <w:rPr>
                <w:rStyle w:val="affc"/>
                <w:rFonts w:eastAsia="黑体" w:hint="eastAsia"/>
                <w:noProof/>
              </w:rPr>
              <w:t>人员及仪器要求</w:t>
            </w:r>
            <w:r w:rsidR="009303A2">
              <w:rPr>
                <w:rFonts w:hint="eastAsia"/>
                <w:noProof/>
                <w:webHidden/>
              </w:rPr>
              <w:tab/>
            </w:r>
            <w:r w:rsidR="009303A2">
              <w:rPr>
                <w:rFonts w:hint="eastAsia"/>
                <w:noProof/>
                <w:webHidden/>
              </w:rPr>
              <w:fldChar w:fldCharType="begin"/>
            </w:r>
            <w:r w:rsidR="009303A2">
              <w:rPr>
                <w:rFonts w:hint="eastAsia"/>
                <w:noProof/>
                <w:webHidden/>
              </w:rPr>
              <w:instrText xml:space="preserve"> </w:instrText>
            </w:r>
            <w:r w:rsidR="009303A2">
              <w:rPr>
                <w:noProof/>
                <w:webHidden/>
              </w:rPr>
              <w:instrText>PAGEREF _Toc175126581 \h</w:instrText>
            </w:r>
            <w:r w:rsidR="009303A2">
              <w:rPr>
                <w:rFonts w:hint="eastAsia"/>
                <w:noProof/>
                <w:webHidden/>
              </w:rPr>
              <w:instrText xml:space="preserve"> </w:instrText>
            </w:r>
            <w:r w:rsidR="009303A2">
              <w:rPr>
                <w:rFonts w:hint="eastAsia"/>
                <w:noProof/>
                <w:webHidden/>
              </w:rPr>
            </w:r>
            <w:r w:rsidR="009303A2">
              <w:rPr>
                <w:rFonts w:hint="eastAsia"/>
                <w:noProof/>
                <w:webHidden/>
              </w:rPr>
              <w:fldChar w:fldCharType="separate"/>
            </w:r>
            <w:r w:rsidR="00E310F8">
              <w:rPr>
                <w:noProof/>
                <w:webHidden/>
              </w:rPr>
              <w:t>13</w:t>
            </w:r>
            <w:r w:rsidR="009303A2">
              <w:rPr>
                <w:rFonts w:hint="eastAsia"/>
                <w:noProof/>
                <w:webHidden/>
              </w:rPr>
              <w:fldChar w:fldCharType="end"/>
            </w:r>
          </w:hyperlink>
        </w:p>
        <w:p w14:paraId="75774D40" w14:textId="442022EF" w:rsidR="009303A2" w:rsidRDefault="00000000">
          <w:pPr>
            <w:pStyle w:val="TOC2"/>
            <w:tabs>
              <w:tab w:val="right" w:leader="dot" w:pos="8296"/>
            </w:tabs>
            <w:ind w:left="420"/>
            <w:rPr>
              <w:rFonts w:asciiTheme="minorHAnsi" w:eastAsiaTheme="minorEastAsia" w:hAnsiTheme="minorHAnsi" w:cstheme="minorBidi"/>
              <w:noProof/>
              <w14:ligatures w14:val="standardContextual"/>
            </w:rPr>
          </w:pPr>
          <w:hyperlink w:anchor="_Toc175126588" w:history="1">
            <w:r w:rsidR="009303A2" w:rsidRPr="002C13CF">
              <w:rPr>
                <w:rStyle w:val="affc"/>
                <w:rFonts w:eastAsia="黑体" w:hint="eastAsia"/>
                <w:noProof/>
              </w:rPr>
              <w:t>5.6</w:t>
            </w:r>
            <w:r w:rsidR="009303A2" w:rsidRPr="002C13CF">
              <w:rPr>
                <w:rStyle w:val="affc"/>
                <w:rFonts w:eastAsia="黑体" w:hint="eastAsia"/>
                <w:noProof/>
              </w:rPr>
              <w:t>工作程序</w:t>
            </w:r>
            <w:r w:rsidR="009303A2">
              <w:rPr>
                <w:rFonts w:hint="eastAsia"/>
                <w:noProof/>
                <w:webHidden/>
              </w:rPr>
              <w:tab/>
            </w:r>
            <w:r w:rsidR="009303A2">
              <w:rPr>
                <w:rFonts w:hint="eastAsia"/>
                <w:noProof/>
                <w:webHidden/>
              </w:rPr>
              <w:fldChar w:fldCharType="begin"/>
            </w:r>
            <w:r w:rsidR="009303A2">
              <w:rPr>
                <w:rFonts w:hint="eastAsia"/>
                <w:noProof/>
                <w:webHidden/>
              </w:rPr>
              <w:instrText xml:space="preserve"> </w:instrText>
            </w:r>
            <w:r w:rsidR="009303A2">
              <w:rPr>
                <w:noProof/>
                <w:webHidden/>
              </w:rPr>
              <w:instrText>PAGEREF _Toc175126588 \h</w:instrText>
            </w:r>
            <w:r w:rsidR="009303A2">
              <w:rPr>
                <w:rFonts w:hint="eastAsia"/>
                <w:noProof/>
                <w:webHidden/>
              </w:rPr>
              <w:instrText xml:space="preserve"> </w:instrText>
            </w:r>
            <w:r w:rsidR="009303A2">
              <w:rPr>
                <w:rFonts w:hint="eastAsia"/>
                <w:noProof/>
                <w:webHidden/>
              </w:rPr>
            </w:r>
            <w:r w:rsidR="009303A2">
              <w:rPr>
                <w:rFonts w:hint="eastAsia"/>
                <w:noProof/>
                <w:webHidden/>
              </w:rPr>
              <w:fldChar w:fldCharType="separate"/>
            </w:r>
            <w:r w:rsidR="00E310F8">
              <w:rPr>
                <w:noProof/>
                <w:webHidden/>
              </w:rPr>
              <w:t>23</w:t>
            </w:r>
            <w:r w:rsidR="009303A2">
              <w:rPr>
                <w:rFonts w:hint="eastAsia"/>
                <w:noProof/>
                <w:webHidden/>
              </w:rPr>
              <w:fldChar w:fldCharType="end"/>
            </w:r>
          </w:hyperlink>
        </w:p>
        <w:p w14:paraId="7CDB7866" w14:textId="4B4D6972" w:rsidR="009303A2" w:rsidRDefault="00000000">
          <w:pPr>
            <w:pStyle w:val="TOC2"/>
            <w:tabs>
              <w:tab w:val="right" w:leader="dot" w:pos="8296"/>
            </w:tabs>
            <w:ind w:left="420"/>
            <w:rPr>
              <w:rFonts w:asciiTheme="minorHAnsi" w:eastAsiaTheme="minorEastAsia" w:hAnsiTheme="minorHAnsi" w:cstheme="minorBidi"/>
              <w:noProof/>
              <w14:ligatures w14:val="standardContextual"/>
            </w:rPr>
          </w:pPr>
          <w:hyperlink w:anchor="_Toc175126589" w:history="1">
            <w:r w:rsidR="009303A2" w:rsidRPr="002C13CF">
              <w:rPr>
                <w:rStyle w:val="affc"/>
                <w:rFonts w:eastAsia="黑体" w:hint="eastAsia"/>
                <w:noProof/>
              </w:rPr>
              <w:t>5.7</w:t>
            </w:r>
            <w:r w:rsidR="009303A2" w:rsidRPr="002C13CF">
              <w:rPr>
                <w:rStyle w:val="affc"/>
                <w:rFonts w:eastAsia="黑体" w:hint="eastAsia"/>
                <w:noProof/>
              </w:rPr>
              <w:t>结果判定与应用</w:t>
            </w:r>
            <w:r w:rsidR="009303A2">
              <w:rPr>
                <w:rFonts w:hint="eastAsia"/>
                <w:noProof/>
                <w:webHidden/>
              </w:rPr>
              <w:tab/>
            </w:r>
            <w:r w:rsidR="009303A2">
              <w:rPr>
                <w:rFonts w:hint="eastAsia"/>
                <w:noProof/>
                <w:webHidden/>
              </w:rPr>
              <w:fldChar w:fldCharType="begin"/>
            </w:r>
            <w:r w:rsidR="009303A2">
              <w:rPr>
                <w:rFonts w:hint="eastAsia"/>
                <w:noProof/>
                <w:webHidden/>
              </w:rPr>
              <w:instrText xml:space="preserve"> </w:instrText>
            </w:r>
            <w:r w:rsidR="009303A2">
              <w:rPr>
                <w:noProof/>
                <w:webHidden/>
              </w:rPr>
              <w:instrText>PAGEREF _Toc175126589 \h</w:instrText>
            </w:r>
            <w:r w:rsidR="009303A2">
              <w:rPr>
                <w:rFonts w:hint="eastAsia"/>
                <w:noProof/>
                <w:webHidden/>
              </w:rPr>
              <w:instrText xml:space="preserve"> </w:instrText>
            </w:r>
            <w:r w:rsidR="009303A2">
              <w:rPr>
                <w:rFonts w:hint="eastAsia"/>
                <w:noProof/>
                <w:webHidden/>
              </w:rPr>
            </w:r>
            <w:r w:rsidR="009303A2">
              <w:rPr>
                <w:rFonts w:hint="eastAsia"/>
                <w:noProof/>
                <w:webHidden/>
              </w:rPr>
              <w:fldChar w:fldCharType="separate"/>
            </w:r>
            <w:r w:rsidR="00E310F8">
              <w:rPr>
                <w:noProof/>
                <w:webHidden/>
              </w:rPr>
              <w:t>25</w:t>
            </w:r>
            <w:r w:rsidR="009303A2">
              <w:rPr>
                <w:rFonts w:hint="eastAsia"/>
                <w:noProof/>
                <w:webHidden/>
              </w:rPr>
              <w:fldChar w:fldCharType="end"/>
            </w:r>
          </w:hyperlink>
        </w:p>
        <w:p w14:paraId="0AA6CD7B" w14:textId="022A6565" w:rsidR="009303A2" w:rsidRDefault="00000000">
          <w:pPr>
            <w:pStyle w:val="TOC2"/>
            <w:tabs>
              <w:tab w:val="right" w:leader="dot" w:pos="8296"/>
            </w:tabs>
            <w:ind w:left="420"/>
            <w:rPr>
              <w:rFonts w:asciiTheme="minorHAnsi" w:eastAsiaTheme="minorEastAsia" w:hAnsiTheme="minorHAnsi" w:cstheme="minorBidi"/>
              <w:noProof/>
              <w14:ligatures w14:val="standardContextual"/>
            </w:rPr>
          </w:pPr>
          <w:hyperlink w:anchor="_Toc175126590" w:history="1">
            <w:r w:rsidR="009303A2" w:rsidRPr="002C13CF">
              <w:rPr>
                <w:rStyle w:val="affc"/>
                <w:rFonts w:eastAsia="黑体" w:hint="eastAsia"/>
                <w:noProof/>
              </w:rPr>
              <w:t>5.8</w:t>
            </w:r>
            <w:r w:rsidR="009303A2" w:rsidRPr="002C13CF">
              <w:rPr>
                <w:rStyle w:val="affc"/>
                <w:rFonts w:eastAsia="黑体" w:hint="eastAsia"/>
                <w:noProof/>
              </w:rPr>
              <w:t>质量保证和质量控制</w:t>
            </w:r>
            <w:r w:rsidR="009303A2">
              <w:rPr>
                <w:rFonts w:hint="eastAsia"/>
                <w:noProof/>
                <w:webHidden/>
              </w:rPr>
              <w:tab/>
            </w:r>
            <w:r w:rsidR="009303A2">
              <w:rPr>
                <w:rFonts w:hint="eastAsia"/>
                <w:noProof/>
                <w:webHidden/>
              </w:rPr>
              <w:fldChar w:fldCharType="begin"/>
            </w:r>
            <w:r w:rsidR="009303A2">
              <w:rPr>
                <w:rFonts w:hint="eastAsia"/>
                <w:noProof/>
                <w:webHidden/>
              </w:rPr>
              <w:instrText xml:space="preserve"> </w:instrText>
            </w:r>
            <w:r w:rsidR="009303A2">
              <w:rPr>
                <w:noProof/>
                <w:webHidden/>
              </w:rPr>
              <w:instrText>PAGEREF _Toc175126590 \h</w:instrText>
            </w:r>
            <w:r w:rsidR="009303A2">
              <w:rPr>
                <w:rFonts w:hint="eastAsia"/>
                <w:noProof/>
                <w:webHidden/>
              </w:rPr>
              <w:instrText xml:space="preserve"> </w:instrText>
            </w:r>
            <w:r w:rsidR="009303A2">
              <w:rPr>
                <w:rFonts w:hint="eastAsia"/>
                <w:noProof/>
                <w:webHidden/>
              </w:rPr>
            </w:r>
            <w:r w:rsidR="009303A2">
              <w:rPr>
                <w:rFonts w:hint="eastAsia"/>
                <w:noProof/>
                <w:webHidden/>
              </w:rPr>
              <w:fldChar w:fldCharType="separate"/>
            </w:r>
            <w:r w:rsidR="00E310F8">
              <w:rPr>
                <w:noProof/>
                <w:webHidden/>
              </w:rPr>
              <w:t>26</w:t>
            </w:r>
            <w:r w:rsidR="009303A2">
              <w:rPr>
                <w:rFonts w:hint="eastAsia"/>
                <w:noProof/>
                <w:webHidden/>
              </w:rPr>
              <w:fldChar w:fldCharType="end"/>
            </w:r>
          </w:hyperlink>
        </w:p>
        <w:p w14:paraId="3C2594DE" w14:textId="70FC4C39" w:rsidR="009303A2" w:rsidRDefault="00000000">
          <w:pPr>
            <w:pStyle w:val="TOC1"/>
            <w:rPr>
              <w:rFonts w:asciiTheme="minorHAnsi" w:eastAsiaTheme="minorEastAsia" w:hAnsiTheme="minorHAnsi" w:cstheme="minorBidi"/>
              <w:noProof/>
              <w14:ligatures w14:val="standardContextual"/>
            </w:rPr>
          </w:pPr>
          <w:hyperlink w:anchor="_Toc175126591" w:history="1">
            <w:r w:rsidR="009303A2" w:rsidRPr="002C13CF">
              <w:rPr>
                <w:rStyle w:val="affc"/>
                <w:rFonts w:ascii="Times New Roman" w:hAnsi="Times New Roman" w:hint="eastAsia"/>
                <w:bCs/>
                <w:noProof/>
              </w:rPr>
              <w:t>6</w:t>
            </w:r>
            <w:r w:rsidR="009303A2" w:rsidRPr="002C13CF">
              <w:rPr>
                <w:rStyle w:val="affc"/>
                <w:rFonts w:ascii="Times New Roman" w:hAnsi="Times New Roman" w:hint="eastAsia"/>
                <w:bCs/>
                <w:noProof/>
              </w:rPr>
              <w:t>征求意见处理情况</w:t>
            </w:r>
            <w:r w:rsidR="009303A2">
              <w:rPr>
                <w:rFonts w:hint="eastAsia"/>
                <w:noProof/>
                <w:webHidden/>
              </w:rPr>
              <w:tab/>
            </w:r>
            <w:r w:rsidR="009303A2">
              <w:rPr>
                <w:rFonts w:hint="eastAsia"/>
                <w:noProof/>
                <w:webHidden/>
              </w:rPr>
              <w:fldChar w:fldCharType="begin"/>
            </w:r>
            <w:r w:rsidR="009303A2">
              <w:rPr>
                <w:rFonts w:hint="eastAsia"/>
                <w:noProof/>
                <w:webHidden/>
              </w:rPr>
              <w:instrText xml:space="preserve"> </w:instrText>
            </w:r>
            <w:r w:rsidR="009303A2">
              <w:rPr>
                <w:noProof/>
                <w:webHidden/>
              </w:rPr>
              <w:instrText>PAGEREF _Toc175126591 \h</w:instrText>
            </w:r>
            <w:r w:rsidR="009303A2">
              <w:rPr>
                <w:rFonts w:hint="eastAsia"/>
                <w:noProof/>
                <w:webHidden/>
              </w:rPr>
              <w:instrText xml:space="preserve"> </w:instrText>
            </w:r>
            <w:r w:rsidR="009303A2">
              <w:rPr>
                <w:rFonts w:hint="eastAsia"/>
                <w:noProof/>
                <w:webHidden/>
              </w:rPr>
            </w:r>
            <w:r w:rsidR="009303A2">
              <w:rPr>
                <w:rFonts w:hint="eastAsia"/>
                <w:noProof/>
                <w:webHidden/>
              </w:rPr>
              <w:fldChar w:fldCharType="separate"/>
            </w:r>
            <w:r w:rsidR="00E310F8">
              <w:rPr>
                <w:rFonts w:hint="eastAsia"/>
                <w:noProof/>
                <w:webHidden/>
              </w:rPr>
              <w:t>27</w:t>
            </w:r>
            <w:r w:rsidR="009303A2">
              <w:rPr>
                <w:rFonts w:hint="eastAsia"/>
                <w:noProof/>
                <w:webHidden/>
              </w:rPr>
              <w:fldChar w:fldCharType="end"/>
            </w:r>
          </w:hyperlink>
        </w:p>
        <w:p w14:paraId="08CCD06F" w14:textId="51F1F2FB" w:rsidR="009303A2" w:rsidRDefault="00000000">
          <w:pPr>
            <w:pStyle w:val="TOC1"/>
            <w:rPr>
              <w:rFonts w:asciiTheme="minorHAnsi" w:eastAsiaTheme="minorEastAsia" w:hAnsiTheme="minorHAnsi" w:cstheme="minorBidi"/>
              <w:noProof/>
              <w14:ligatures w14:val="standardContextual"/>
            </w:rPr>
          </w:pPr>
          <w:hyperlink w:anchor="_Toc175126592" w:history="1">
            <w:r w:rsidR="009303A2" w:rsidRPr="002C13CF">
              <w:rPr>
                <w:rStyle w:val="affc"/>
                <w:rFonts w:ascii="Times New Roman" w:hAnsi="Times New Roman" w:hint="eastAsia"/>
                <w:bCs/>
                <w:noProof/>
              </w:rPr>
              <w:t>7</w:t>
            </w:r>
            <w:r w:rsidR="009303A2" w:rsidRPr="002C13CF">
              <w:rPr>
                <w:rStyle w:val="affc"/>
                <w:rFonts w:ascii="Times New Roman" w:hAnsi="Times New Roman" w:hint="eastAsia"/>
                <w:bCs/>
                <w:noProof/>
              </w:rPr>
              <w:t>起草单位和起草人员信息及分工</w:t>
            </w:r>
            <w:r w:rsidR="009303A2">
              <w:rPr>
                <w:rFonts w:hint="eastAsia"/>
                <w:noProof/>
                <w:webHidden/>
              </w:rPr>
              <w:tab/>
            </w:r>
            <w:r w:rsidR="009303A2">
              <w:rPr>
                <w:rFonts w:hint="eastAsia"/>
                <w:noProof/>
                <w:webHidden/>
              </w:rPr>
              <w:fldChar w:fldCharType="begin"/>
            </w:r>
            <w:r w:rsidR="009303A2">
              <w:rPr>
                <w:rFonts w:hint="eastAsia"/>
                <w:noProof/>
                <w:webHidden/>
              </w:rPr>
              <w:instrText xml:space="preserve"> </w:instrText>
            </w:r>
            <w:r w:rsidR="009303A2">
              <w:rPr>
                <w:noProof/>
                <w:webHidden/>
              </w:rPr>
              <w:instrText>PAGEREF _Toc175126592 \h</w:instrText>
            </w:r>
            <w:r w:rsidR="009303A2">
              <w:rPr>
                <w:rFonts w:hint="eastAsia"/>
                <w:noProof/>
                <w:webHidden/>
              </w:rPr>
              <w:instrText xml:space="preserve"> </w:instrText>
            </w:r>
            <w:r w:rsidR="009303A2">
              <w:rPr>
                <w:rFonts w:hint="eastAsia"/>
                <w:noProof/>
                <w:webHidden/>
              </w:rPr>
            </w:r>
            <w:r w:rsidR="009303A2">
              <w:rPr>
                <w:rFonts w:hint="eastAsia"/>
                <w:noProof/>
                <w:webHidden/>
              </w:rPr>
              <w:fldChar w:fldCharType="separate"/>
            </w:r>
            <w:r w:rsidR="00E310F8">
              <w:rPr>
                <w:rFonts w:hint="eastAsia"/>
                <w:noProof/>
                <w:webHidden/>
              </w:rPr>
              <w:t>27</w:t>
            </w:r>
            <w:r w:rsidR="009303A2">
              <w:rPr>
                <w:rFonts w:hint="eastAsia"/>
                <w:noProof/>
                <w:webHidden/>
              </w:rPr>
              <w:fldChar w:fldCharType="end"/>
            </w:r>
          </w:hyperlink>
        </w:p>
        <w:p w14:paraId="3464E640" w14:textId="7FBF0890" w:rsidR="009303A2" w:rsidRDefault="00000000">
          <w:pPr>
            <w:pStyle w:val="TOC1"/>
            <w:rPr>
              <w:rFonts w:asciiTheme="minorHAnsi" w:eastAsiaTheme="minorEastAsia" w:hAnsiTheme="minorHAnsi" w:cstheme="minorBidi"/>
              <w:noProof/>
              <w14:ligatures w14:val="standardContextual"/>
            </w:rPr>
          </w:pPr>
          <w:hyperlink w:anchor="_Toc175126593" w:history="1">
            <w:r w:rsidR="009303A2" w:rsidRPr="002C13CF">
              <w:rPr>
                <w:rStyle w:val="affc"/>
                <w:rFonts w:ascii="Times New Roman" w:hAnsi="Times New Roman" w:hint="eastAsia"/>
                <w:bCs/>
                <w:noProof/>
              </w:rPr>
              <w:t>8</w:t>
            </w:r>
            <w:r w:rsidR="009303A2" w:rsidRPr="002C13CF">
              <w:rPr>
                <w:rStyle w:val="affc"/>
                <w:rFonts w:ascii="Times New Roman" w:hAnsi="Times New Roman" w:hint="eastAsia"/>
                <w:bCs/>
                <w:noProof/>
              </w:rPr>
              <w:t>推广实施建议</w:t>
            </w:r>
            <w:r w:rsidR="009303A2">
              <w:rPr>
                <w:rFonts w:hint="eastAsia"/>
                <w:noProof/>
                <w:webHidden/>
              </w:rPr>
              <w:tab/>
            </w:r>
            <w:r w:rsidR="009303A2">
              <w:rPr>
                <w:rFonts w:hint="eastAsia"/>
                <w:noProof/>
                <w:webHidden/>
              </w:rPr>
              <w:fldChar w:fldCharType="begin"/>
            </w:r>
            <w:r w:rsidR="009303A2">
              <w:rPr>
                <w:rFonts w:hint="eastAsia"/>
                <w:noProof/>
                <w:webHidden/>
              </w:rPr>
              <w:instrText xml:space="preserve"> </w:instrText>
            </w:r>
            <w:r w:rsidR="009303A2">
              <w:rPr>
                <w:noProof/>
                <w:webHidden/>
              </w:rPr>
              <w:instrText>PAGEREF _Toc175126593 \h</w:instrText>
            </w:r>
            <w:r w:rsidR="009303A2">
              <w:rPr>
                <w:rFonts w:hint="eastAsia"/>
                <w:noProof/>
                <w:webHidden/>
              </w:rPr>
              <w:instrText xml:space="preserve"> </w:instrText>
            </w:r>
            <w:r w:rsidR="009303A2">
              <w:rPr>
                <w:rFonts w:hint="eastAsia"/>
                <w:noProof/>
                <w:webHidden/>
              </w:rPr>
            </w:r>
            <w:r w:rsidR="009303A2">
              <w:rPr>
                <w:rFonts w:hint="eastAsia"/>
                <w:noProof/>
                <w:webHidden/>
              </w:rPr>
              <w:fldChar w:fldCharType="separate"/>
            </w:r>
            <w:r w:rsidR="00E310F8">
              <w:rPr>
                <w:rFonts w:hint="eastAsia"/>
                <w:noProof/>
                <w:webHidden/>
              </w:rPr>
              <w:t>28</w:t>
            </w:r>
            <w:r w:rsidR="009303A2">
              <w:rPr>
                <w:rFonts w:hint="eastAsia"/>
                <w:noProof/>
                <w:webHidden/>
              </w:rPr>
              <w:fldChar w:fldCharType="end"/>
            </w:r>
          </w:hyperlink>
        </w:p>
        <w:p w14:paraId="014ECF2E" w14:textId="654E93FA" w:rsidR="009303A2" w:rsidRDefault="00000000">
          <w:pPr>
            <w:pStyle w:val="TOC1"/>
            <w:rPr>
              <w:rFonts w:asciiTheme="minorHAnsi" w:eastAsiaTheme="minorEastAsia" w:hAnsiTheme="minorHAnsi" w:cstheme="minorBidi"/>
              <w:noProof/>
              <w14:ligatures w14:val="standardContextual"/>
            </w:rPr>
          </w:pPr>
          <w:hyperlink w:anchor="_Toc175126595" w:history="1">
            <w:r w:rsidR="009303A2">
              <w:rPr>
                <w:rStyle w:val="affc"/>
                <w:rFonts w:ascii="Times New Roman" w:hAnsi="Times New Roman" w:hint="eastAsia"/>
                <w:bCs/>
                <w:noProof/>
              </w:rPr>
              <w:t>9</w:t>
            </w:r>
            <w:r w:rsidR="009303A2" w:rsidRPr="002C13CF">
              <w:rPr>
                <w:rStyle w:val="affc"/>
                <w:rFonts w:ascii="Times New Roman" w:hAnsi="Times New Roman" w:hint="eastAsia"/>
                <w:bCs/>
                <w:noProof/>
              </w:rPr>
              <w:t>参考文献</w:t>
            </w:r>
            <w:r w:rsidR="009303A2">
              <w:rPr>
                <w:rFonts w:hint="eastAsia"/>
                <w:noProof/>
                <w:webHidden/>
              </w:rPr>
              <w:tab/>
            </w:r>
            <w:r w:rsidR="009303A2">
              <w:rPr>
                <w:rFonts w:hint="eastAsia"/>
                <w:noProof/>
                <w:webHidden/>
              </w:rPr>
              <w:fldChar w:fldCharType="begin"/>
            </w:r>
            <w:r w:rsidR="009303A2">
              <w:rPr>
                <w:rFonts w:hint="eastAsia"/>
                <w:noProof/>
                <w:webHidden/>
              </w:rPr>
              <w:instrText xml:space="preserve"> </w:instrText>
            </w:r>
            <w:r w:rsidR="009303A2">
              <w:rPr>
                <w:noProof/>
                <w:webHidden/>
              </w:rPr>
              <w:instrText>PAGEREF _Toc175126595 \h</w:instrText>
            </w:r>
            <w:r w:rsidR="009303A2">
              <w:rPr>
                <w:rFonts w:hint="eastAsia"/>
                <w:noProof/>
                <w:webHidden/>
              </w:rPr>
              <w:instrText xml:space="preserve"> </w:instrText>
            </w:r>
            <w:r w:rsidR="009303A2">
              <w:rPr>
                <w:rFonts w:hint="eastAsia"/>
                <w:noProof/>
                <w:webHidden/>
              </w:rPr>
            </w:r>
            <w:r w:rsidR="009303A2">
              <w:rPr>
                <w:rFonts w:hint="eastAsia"/>
                <w:noProof/>
                <w:webHidden/>
              </w:rPr>
              <w:fldChar w:fldCharType="separate"/>
            </w:r>
            <w:r w:rsidR="00E310F8">
              <w:rPr>
                <w:rFonts w:hint="eastAsia"/>
                <w:noProof/>
                <w:webHidden/>
              </w:rPr>
              <w:t>36</w:t>
            </w:r>
            <w:r w:rsidR="009303A2">
              <w:rPr>
                <w:rFonts w:hint="eastAsia"/>
                <w:noProof/>
                <w:webHidden/>
              </w:rPr>
              <w:fldChar w:fldCharType="end"/>
            </w:r>
          </w:hyperlink>
        </w:p>
        <w:p w14:paraId="2A6C4115" w14:textId="476EC1D2" w:rsidR="0085561D" w:rsidRPr="002D7CCB" w:rsidRDefault="00E27BC0" w:rsidP="002D7CCB">
          <w:pPr>
            <w:pStyle w:val="TOC1"/>
            <w:widowControl/>
            <w:tabs>
              <w:tab w:val="clear" w:pos="8296"/>
              <w:tab w:val="right" w:leader="dot" w:pos="8551"/>
            </w:tabs>
            <w:jc w:val="both"/>
            <w:rPr>
              <w:rFonts w:ascii="Times New Roman" w:hAnsi="Times New Roman"/>
              <w:highlight w:val="yellow"/>
            </w:rPr>
          </w:pPr>
          <w:r w:rsidRPr="00B96C71">
            <w:rPr>
              <w:rFonts w:ascii="Times New Roman" w:eastAsia="宋体" w:hAnsi="Times New Roman"/>
              <w:szCs w:val="21"/>
              <w:highlight w:val="yellow"/>
              <w:lang w:val="zh-CN"/>
            </w:rPr>
            <w:fldChar w:fldCharType="end"/>
          </w:r>
        </w:p>
      </w:sdtContent>
    </w:sdt>
    <w:p w14:paraId="16099A86" w14:textId="77777777" w:rsidR="0085561D" w:rsidRPr="002D7CCB" w:rsidRDefault="0085561D" w:rsidP="002D7CCB">
      <w:pPr>
        <w:spacing w:line="720" w:lineRule="exact"/>
        <w:rPr>
          <w:rFonts w:ascii="Times New Roman" w:eastAsia="方正小标宋_GBK" w:hAnsi="Times New Roman" w:cs="Times New Roman"/>
          <w:sz w:val="36"/>
          <w:szCs w:val="36"/>
        </w:rPr>
      </w:pPr>
    </w:p>
    <w:p w14:paraId="0979BCA2" w14:textId="77777777" w:rsidR="0085561D" w:rsidRPr="002D7CCB" w:rsidRDefault="0085561D" w:rsidP="002D7CCB">
      <w:pPr>
        <w:spacing w:line="720" w:lineRule="exact"/>
        <w:rPr>
          <w:rFonts w:ascii="Times New Roman" w:eastAsia="方正小标宋_GBK" w:hAnsi="Times New Roman" w:cs="Times New Roman"/>
          <w:sz w:val="36"/>
          <w:szCs w:val="36"/>
        </w:rPr>
      </w:pPr>
    </w:p>
    <w:p w14:paraId="1E463DF0" w14:textId="2CD8F146" w:rsidR="0085561D" w:rsidRPr="002D7CCB" w:rsidRDefault="0085561D" w:rsidP="002D7CCB">
      <w:pPr>
        <w:spacing w:line="720" w:lineRule="exact"/>
        <w:rPr>
          <w:rFonts w:ascii="Times New Roman" w:eastAsia="方正小标宋_GBK" w:hAnsi="Times New Roman" w:cs="Times New Roman"/>
          <w:sz w:val="36"/>
          <w:szCs w:val="36"/>
        </w:rPr>
      </w:pPr>
    </w:p>
    <w:p w14:paraId="22B3BA9D" w14:textId="77777777" w:rsidR="0019660E" w:rsidRDefault="0019660E" w:rsidP="0019660E">
      <w:pPr>
        <w:widowControl/>
        <w:jc w:val="left"/>
        <w:rPr>
          <w:rFonts w:ascii="Times New Roman" w:eastAsia="方正小标宋_GBK" w:hAnsi="Times New Roman" w:cs="Times New Roman"/>
          <w:sz w:val="36"/>
          <w:szCs w:val="36"/>
        </w:rPr>
        <w:sectPr w:rsidR="0019660E" w:rsidSect="002D7CCB">
          <w:footerReference w:type="default" r:id="rId10"/>
          <w:pgSz w:w="11906" w:h="16838"/>
          <w:pgMar w:top="1440" w:right="1800" w:bottom="1440" w:left="1800" w:header="851" w:footer="992" w:gutter="0"/>
          <w:pgNumType w:fmt="upperRoman" w:start="1"/>
          <w:cols w:space="720"/>
          <w:docGrid w:type="lines" w:linePitch="312"/>
        </w:sectPr>
      </w:pPr>
      <w:r>
        <w:rPr>
          <w:rFonts w:ascii="Times New Roman" w:eastAsia="方正小标宋_GBK" w:hAnsi="Times New Roman" w:cs="Times New Roman"/>
          <w:sz w:val="36"/>
          <w:szCs w:val="36"/>
        </w:rPr>
        <w:br w:type="page"/>
      </w:r>
    </w:p>
    <w:p w14:paraId="07C2E4AD" w14:textId="58D78FB5" w:rsidR="0085561D" w:rsidRPr="002D7CCB" w:rsidRDefault="00E27BC0" w:rsidP="00376804">
      <w:pPr>
        <w:spacing w:line="720" w:lineRule="exact"/>
        <w:jc w:val="center"/>
        <w:rPr>
          <w:rFonts w:ascii="Times New Roman" w:eastAsia="方正小标宋_GBK" w:hAnsi="Times New Roman" w:cs="Times New Roman"/>
          <w:sz w:val="36"/>
          <w:szCs w:val="36"/>
        </w:rPr>
      </w:pPr>
      <w:r w:rsidRPr="002D7CCB">
        <w:rPr>
          <w:rFonts w:ascii="Times New Roman" w:eastAsia="方正小标宋_GBK" w:hAnsi="Times New Roman" w:cs="Times New Roman"/>
          <w:sz w:val="36"/>
          <w:szCs w:val="36"/>
        </w:rPr>
        <w:lastRenderedPageBreak/>
        <w:t>《恶臭污染物现场嗅辨技术</w:t>
      </w:r>
      <w:r w:rsidR="00C34F7D" w:rsidRPr="002D7CCB">
        <w:rPr>
          <w:rFonts w:ascii="Times New Roman" w:eastAsia="方正小标宋_GBK" w:hAnsi="Times New Roman" w:cs="Times New Roman" w:hint="eastAsia"/>
          <w:sz w:val="36"/>
          <w:szCs w:val="36"/>
        </w:rPr>
        <w:t>规范</w:t>
      </w:r>
      <w:r w:rsidR="00B92173">
        <w:rPr>
          <w:rFonts w:ascii="Times New Roman" w:eastAsia="方正小标宋_GBK" w:hAnsi="Times New Roman" w:cs="Times New Roman" w:hint="eastAsia"/>
          <w:sz w:val="36"/>
          <w:szCs w:val="36"/>
        </w:rPr>
        <w:t>（</w:t>
      </w:r>
      <w:r w:rsidR="007B5E4D">
        <w:rPr>
          <w:rFonts w:ascii="Times New Roman" w:eastAsia="方正小标宋_GBK" w:hAnsi="Times New Roman" w:cs="Times New Roman" w:hint="eastAsia"/>
          <w:sz w:val="36"/>
          <w:szCs w:val="36"/>
        </w:rPr>
        <w:t>报批稿</w:t>
      </w:r>
      <w:r w:rsidR="00B92173">
        <w:rPr>
          <w:rFonts w:ascii="Times New Roman" w:eastAsia="方正小标宋_GBK" w:hAnsi="Times New Roman" w:cs="Times New Roman" w:hint="eastAsia"/>
          <w:sz w:val="36"/>
          <w:szCs w:val="36"/>
        </w:rPr>
        <w:t>）</w:t>
      </w:r>
      <w:r w:rsidRPr="002D7CCB">
        <w:rPr>
          <w:rFonts w:ascii="Times New Roman" w:eastAsia="方正小标宋_GBK" w:hAnsi="Times New Roman" w:cs="Times New Roman"/>
          <w:sz w:val="36"/>
          <w:szCs w:val="36"/>
        </w:rPr>
        <w:t>》</w:t>
      </w:r>
    </w:p>
    <w:p w14:paraId="5ACB7512" w14:textId="3D7CECCA" w:rsidR="0085561D" w:rsidRPr="002D7CCB" w:rsidRDefault="00E27BC0" w:rsidP="00376804">
      <w:pPr>
        <w:spacing w:line="720" w:lineRule="exact"/>
        <w:jc w:val="center"/>
        <w:rPr>
          <w:rFonts w:ascii="Times New Roman" w:eastAsia="方正小标宋_GBK" w:hAnsi="Times New Roman" w:cs="Times New Roman"/>
          <w:sz w:val="36"/>
          <w:szCs w:val="36"/>
        </w:rPr>
      </w:pPr>
      <w:r w:rsidRPr="002D7CCB">
        <w:rPr>
          <w:rFonts w:ascii="Times New Roman" w:eastAsia="方正小标宋_GBK" w:hAnsi="Times New Roman" w:cs="Times New Roman"/>
          <w:sz w:val="36"/>
          <w:szCs w:val="36"/>
        </w:rPr>
        <w:t>编制说明</w:t>
      </w:r>
    </w:p>
    <w:p w14:paraId="4A572488" w14:textId="006272B2" w:rsidR="0085561D" w:rsidRPr="002D7CCB" w:rsidRDefault="00E27BC0" w:rsidP="00B96C71">
      <w:pPr>
        <w:keepNext/>
        <w:keepLines/>
        <w:numPr>
          <w:ilvl w:val="0"/>
          <w:numId w:val="2"/>
        </w:numPr>
        <w:wordWrap w:val="0"/>
        <w:spacing w:beforeLines="100" w:before="312" w:afterLines="100" w:after="312"/>
        <w:outlineLvl w:val="0"/>
        <w:rPr>
          <w:rFonts w:ascii="Times New Roman" w:eastAsia="黑体" w:hAnsi="Times New Roman" w:cs="Times New Roman"/>
          <w:bCs/>
          <w:szCs w:val="21"/>
        </w:rPr>
      </w:pPr>
      <w:bookmarkStart w:id="0" w:name="_Toc86177113"/>
      <w:bookmarkStart w:id="1" w:name="_Toc175126561"/>
      <w:bookmarkStart w:id="2" w:name="_Hlk113971104"/>
      <w:r w:rsidRPr="002D7CCB">
        <w:rPr>
          <w:rFonts w:ascii="Times New Roman" w:eastAsia="黑体" w:hAnsi="Times New Roman" w:cs="Times New Roman" w:hint="eastAsia"/>
          <w:bCs/>
          <w:szCs w:val="21"/>
        </w:rPr>
        <w:t>项目背景</w:t>
      </w:r>
      <w:bookmarkEnd w:id="0"/>
      <w:bookmarkEnd w:id="1"/>
    </w:p>
    <w:p w14:paraId="0C214BF4" w14:textId="77777777" w:rsidR="0085561D" w:rsidRPr="002D7CCB" w:rsidRDefault="00E27BC0" w:rsidP="00B96C71">
      <w:pPr>
        <w:pStyle w:val="2"/>
        <w:keepNext w:val="0"/>
        <w:numPr>
          <w:ilvl w:val="255"/>
          <w:numId w:val="0"/>
        </w:numPr>
        <w:tabs>
          <w:tab w:val="left" w:pos="426"/>
        </w:tabs>
        <w:spacing w:beforeLines="50" w:before="156" w:afterLines="50" w:after="156" w:line="360" w:lineRule="exact"/>
        <w:rPr>
          <w:rFonts w:ascii="Times New Roman" w:eastAsia="黑体" w:hAnsi="Times New Roman" w:cs="Times New Roman"/>
          <w:b w:val="0"/>
          <w:sz w:val="21"/>
          <w:szCs w:val="21"/>
        </w:rPr>
      </w:pPr>
      <w:bookmarkStart w:id="3" w:name="_Toc86177114"/>
      <w:bookmarkStart w:id="4" w:name="_Toc175126562"/>
      <w:bookmarkEnd w:id="2"/>
      <w:r w:rsidRPr="002D7CCB">
        <w:rPr>
          <w:rFonts w:ascii="Times New Roman" w:eastAsia="黑体" w:hAnsi="Times New Roman" w:cs="Times New Roman"/>
          <w:b w:val="0"/>
          <w:sz w:val="21"/>
          <w:szCs w:val="21"/>
        </w:rPr>
        <w:t>1.1</w:t>
      </w:r>
      <w:r w:rsidRPr="002D7CCB">
        <w:rPr>
          <w:rFonts w:ascii="Times New Roman" w:eastAsia="黑体" w:hAnsi="Times New Roman" w:cs="Times New Roman" w:hint="eastAsia"/>
          <w:b w:val="0"/>
          <w:sz w:val="21"/>
          <w:szCs w:val="21"/>
        </w:rPr>
        <w:t>任务来源</w:t>
      </w:r>
      <w:bookmarkEnd w:id="3"/>
      <w:bookmarkEnd w:id="4"/>
    </w:p>
    <w:p w14:paraId="746B7B3F" w14:textId="2787AAC3" w:rsidR="0085561D" w:rsidRPr="00B96C71" w:rsidRDefault="00E27BC0" w:rsidP="00B96C71">
      <w:pPr>
        <w:widowControl/>
        <w:adjustRightInd w:val="0"/>
        <w:snapToGrid w:val="0"/>
        <w:spacing w:line="360" w:lineRule="exact"/>
        <w:ind w:firstLineChars="200" w:firstLine="420"/>
        <w:rPr>
          <w:rFonts w:ascii="Times New Roman" w:eastAsia="宋体" w:hAnsi="Times New Roman" w:cs="Times New Roman"/>
          <w:szCs w:val="21"/>
        </w:rPr>
      </w:pPr>
      <w:r w:rsidRPr="00B96C71">
        <w:rPr>
          <w:rFonts w:ascii="Times New Roman" w:eastAsia="宋体" w:hAnsi="Times New Roman" w:cs="Times New Roman" w:hint="eastAsia"/>
          <w:szCs w:val="21"/>
        </w:rPr>
        <w:t>根据《省市场监管局关于下达</w:t>
      </w:r>
      <w:r w:rsidRPr="00B96C71">
        <w:rPr>
          <w:rFonts w:ascii="Times New Roman" w:eastAsia="宋体" w:hAnsi="Times New Roman" w:cs="Times New Roman"/>
          <w:szCs w:val="21"/>
        </w:rPr>
        <w:t>2022</w:t>
      </w:r>
      <w:r w:rsidRPr="00B96C71">
        <w:rPr>
          <w:rFonts w:ascii="Times New Roman" w:eastAsia="宋体" w:hAnsi="Times New Roman" w:cs="Times New Roman" w:hint="eastAsia"/>
          <w:szCs w:val="21"/>
        </w:rPr>
        <w:t>年度江苏省地方标准项目计划的通知》（苏</w:t>
      </w:r>
      <w:proofErr w:type="gramStart"/>
      <w:r w:rsidRPr="00B96C71">
        <w:rPr>
          <w:rFonts w:ascii="Times New Roman" w:eastAsia="宋体" w:hAnsi="Times New Roman" w:cs="Times New Roman" w:hint="eastAsia"/>
          <w:szCs w:val="21"/>
        </w:rPr>
        <w:t>市监标</w:t>
      </w:r>
      <w:proofErr w:type="gramEnd"/>
      <w:r w:rsidRPr="00B96C71">
        <w:rPr>
          <w:rFonts w:ascii="Times New Roman" w:eastAsia="宋体" w:hAnsi="Times New Roman" w:cs="Times New Roman" w:hint="eastAsia"/>
          <w:szCs w:val="21"/>
        </w:rPr>
        <w:t>〔</w:t>
      </w:r>
      <w:r w:rsidRPr="00B96C71">
        <w:rPr>
          <w:rFonts w:ascii="Times New Roman" w:eastAsia="宋体" w:hAnsi="Times New Roman" w:cs="Times New Roman"/>
          <w:szCs w:val="21"/>
        </w:rPr>
        <w:t>2022</w:t>
      </w:r>
      <w:r w:rsidRPr="00B96C71">
        <w:rPr>
          <w:rFonts w:ascii="Times New Roman" w:eastAsia="宋体" w:hAnsi="Times New Roman" w:cs="Times New Roman" w:hint="eastAsia"/>
          <w:szCs w:val="21"/>
        </w:rPr>
        <w:t>〕</w:t>
      </w:r>
      <w:r w:rsidRPr="00B96C71">
        <w:rPr>
          <w:rFonts w:ascii="Times New Roman" w:eastAsia="宋体" w:hAnsi="Times New Roman" w:cs="Times New Roman"/>
          <w:szCs w:val="21"/>
        </w:rPr>
        <w:t>193</w:t>
      </w:r>
      <w:r w:rsidRPr="00B96C71">
        <w:rPr>
          <w:rFonts w:ascii="Times New Roman" w:eastAsia="宋体" w:hAnsi="Times New Roman" w:cs="Times New Roman" w:hint="eastAsia"/>
          <w:szCs w:val="21"/>
        </w:rPr>
        <w:t>号）、《国家生态环境标准制修订工作规则》（国环</w:t>
      </w:r>
      <w:proofErr w:type="gramStart"/>
      <w:r w:rsidRPr="00B96C71">
        <w:rPr>
          <w:rFonts w:ascii="Times New Roman" w:eastAsia="宋体" w:hAnsi="Times New Roman" w:cs="Times New Roman" w:hint="eastAsia"/>
          <w:szCs w:val="21"/>
        </w:rPr>
        <w:t>规</w:t>
      </w:r>
      <w:proofErr w:type="gramEnd"/>
      <w:r w:rsidRPr="00B96C71">
        <w:rPr>
          <w:rFonts w:ascii="Times New Roman" w:eastAsia="宋体" w:hAnsi="Times New Roman" w:cs="Times New Roman" w:hint="eastAsia"/>
          <w:szCs w:val="21"/>
        </w:rPr>
        <w:t>法规〔</w:t>
      </w:r>
      <w:r w:rsidRPr="00B96C71">
        <w:rPr>
          <w:rFonts w:ascii="Times New Roman" w:eastAsia="宋体" w:hAnsi="Times New Roman" w:cs="Times New Roman"/>
          <w:szCs w:val="21"/>
        </w:rPr>
        <w:t>2020</w:t>
      </w:r>
      <w:r w:rsidRPr="00B96C71">
        <w:rPr>
          <w:rFonts w:ascii="Times New Roman" w:eastAsia="宋体" w:hAnsi="Times New Roman" w:cs="Times New Roman" w:hint="eastAsia"/>
          <w:szCs w:val="21"/>
        </w:rPr>
        <w:t>〕</w:t>
      </w:r>
      <w:r w:rsidRPr="00B96C71">
        <w:rPr>
          <w:rFonts w:ascii="Times New Roman" w:eastAsia="宋体" w:hAnsi="Times New Roman" w:cs="Times New Roman"/>
          <w:szCs w:val="21"/>
        </w:rPr>
        <w:t>4</w:t>
      </w:r>
      <w:r w:rsidRPr="00B96C71">
        <w:rPr>
          <w:rFonts w:ascii="Times New Roman" w:eastAsia="宋体" w:hAnsi="Times New Roman" w:cs="Times New Roman" w:hint="eastAsia"/>
          <w:szCs w:val="21"/>
        </w:rPr>
        <w:t>号）的有关要求，由江苏省南京环境监测中心作为项目承担单位完成《恶臭污染物现场嗅辨技术指南》标准制定任务，项目统一编号为</w:t>
      </w:r>
      <w:r w:rsidRPr="00B96C71">
        <w:rPr>
          <w:rFonts w:ascii="Times New Roman" w:eastAsia="宋体" w:hAnsi="Times New Roman" w:cs="Times New Roman"/>
          <w:szCs w:val="21"/>
        </w:rPr>
        <w:t>2022-57</w:t>
      </w:r>
      <w:r w:rsidRPr="00B96C71">
        <w:rPr>
          <w:rFonts w:ascii="Times New Roman" w:eastAsia="宋体" w:hAnsi="Times New Roman" w:cs="Times New Roman" w:hint="eastAsia"/>
          <w:szCs w:val="21"/>
        </w:rPr>
        <w:t>。</w:t>
      </w:r>
      <w:r w:rsidR="00E32625" w:rsidRPr="00B96C71">
        <w:rPr>
          <w:rFonts w:ascii="Times New Roman" w:eastAsia="宋体" w:hAnsi="Times New Roman" w:cs="Times New Roman"/>
          <w:szCs w:val="21"/>
        </w:rPr>
        <w:t>2022</w:t>
      </w:r>
      <w:r w:rsidR="00E32625" w:rsidRPr="00B96C71">
        <w:rPr>
          <w:rFonts w:ascii="Times New Roman" w:eastAsia="宋体" w:hAnsi="Times New Roman" w:cs="Times New Roman" w:hint="eastAsia"/>
          <w:szCs w:val="21"/>
        </w:rPr>
        <w:t>年</w:t>
      </w:r>
      <w:r w:rsidR="00E32625" w:rsidRPr="00B96C71">
        <w:rPr>
          <w:rFonts w:ascii="Times New Roman" w:eastAsia="宋体" w:hAnsi="Times New Roman" w:cs="Times New Roman"/>
          <w:szCs w:val="21"/>
        </w:rPr>
        <w:t>9</w:t>
      </w:r>
      <w:r w:rsidR="00E32625" w:rsidRPr="00B96C71">
        <w:rPr>
          <w:rFonts w:ascii="Times New Roman" w:eastAsia="宋体" w:hAnsi="Times New Roman" w:cs="Times New Roman" w:hint="eastAsia"/>
          <w:szCs w:val="21"/>
        </w:rPr>
        <w:t>月</w:t>
      </w:r>
      <w:r w:rsidR="00E32625" w:rsidRPr="00B96C71">
        <w:rPr>
          <w:rFonts w:ascii="Times New Roman" w:eastAsia="宋体" w:hAnsi="Times New Roman" w:cs="Times New Roman"/>
          <w:szCs w:val="21"/>
        </w:rPr>
        <w:t>23</w:t>
      </w:r>
      <w:r w:rsidR="00E32625" w:rsidRPr="00B96C71">
        <w:rPr>
          <w:rFonts w:ascii="Times New Roman" w:eastAsia="宋体" w:hAnsi="Times New Roman" w:cs="Times New Roman" w:hint="eastAsia"/>
          <w:szCs w:val="21"/>
        </w:rPr>
        <w:t>日，</w:t>
      </w:r>
      <w:r w:rsidR="00E32625" w:rsidRPr="007D5B02">
        <w:rPr>
          <w:rFonts w:ascii="Times New Roman" w:eastAsia="宋体" w:hAnsi="Times New Roman" w:cs="Times New Roman" w:hint="eastAsia"/>
          <w:szCs w:val="21"/>
        </w:rPr>
        <w:t>省厅监测处</w:t>
      </w:r>
      <w:r w:rsidR="00500A86" w:rsidRPr="00500A86">
        <w:rPr>
          <w:rFonts w:ascii="Times New Roman" w:eastAsia="宋体" w:hAnsi="Times New Roman" w:cs="Times New Roman" w:hint="eastAsia"/>
          <w:szCs w:val="21"/>
        </w:rPr>
        <w:t>于</w:t>
      </w:r>
      <w:r w:rsidR="00E32625" w:rsidRPr="00B96C71">
        <w:rPr>
          <w:rFonts w:ascii="Times New Roman" w:eastAsia="宋体" w:hAnsi="Times New Roman" w:cs="Times New Roman" w:hint="eastAsia"/>
          <w:szCs w:val="21"/>
        </w:rPr>
        <w:t>南京召开开题会，会上明确将《恶臭污染物现场嗅辨技术指南》修改为《恶臭污染物现场嗅辨技术规范》（以下简称《规范》）。</w:t>
      </w:r>
    </w:p>
    <w:p w14:paraId="5A641526" w14:textId="77777777" w:rsidR="0085561D" w:rsidRPr="002D7CCB" w:rsidRDefault="00E27BC0" w:rsidP="00B96C71">
      <w:pPr>
        <w:pStyle w:val="2"/>
        <w:tabs>
          <w:tab w:val="left" w:pos="426"/>
        </w:tabs>
        <w:spacing w:beforeLines="50" w:before="156" w:afterLines="50" w:after="156" w:line="360" w:lineRule="exact"/>
        <w:rPr>
          <w:rFonts w:ascii="Times New Roman" w:eastAsia="黑体" w:hAnsi="Times New Roman" w:cs="Times New Roman"/>
          <w:szCs w:val="21"/>
        </w:rPr>
      </w:pPr>
      <w:bookmarkStart w:id="5" w:name="_Toc175126563"/>
      <w:r w:rsidRPr="002D7CCB">
        <w:rPr>
          <w:rFonts w:ascii="Times New Roman" w:eastAsia="黑体" w:hAnsi="Times New Roman" w:cs="Times New Roman"/>
          <w:b w:val="0"/>
          <w:color w:val="000000"/>
          <w:sz w:val="21"/>
          <w:szCs w:val="21"/>
        </w:rPr>
        <w:t>1.2</w:t>
      </w:r>
      <w:r w:rsidRPr="002D7CCB">
        <w:rPr>
          <w:rFonts w:ascii="Times New Roman" w:eastAsia="黑体" w:hAnsi="Times New Roman" w:cs="Times New Roman" w:hint="eastAsia"/>
          <w:b w:val="0"/>
          <w:sz w:val="21"/>
          <w:szCs w:val="21"/>
        </w:rPr>
        <w:t>工作过程</w:t>
      </w:r>
      <w:bookmarkEnd w:id="5"/>
    </w:p>
    <w:p w14:paraId="4C8C36FC" w14:textId="294A7B95" w:rsidR="0085561D" w:rsidRPr="002D7CCB" w:rsidRDefault="00E27BC0" w:rsidP="00B96C71">
      <w:pPr>
        <w:keepNext/>
        <w:keepLines/>
        <w:wordWrap w:val="0"/>
        <w:spacing w:beforeLines="50" w:before="156" w:afterLines="50" w:after="156"/>
        <w:rPr>
          <w:rFonts w:ascii="Times New Roman" w:eastAsia="黑体" w:hAnsi="Times New Roman" w:cs="Times New Roman"/>
          <w:bCs/>
          <w:szCs w:val="21"/>
        </w:rPr>
      </w:pPr>
      <w:bookmarkStart w:id="6" w:name="_Toc7422532"/>
      <w:bookmarkStart w:id="7" w:name="_Toc7422583"/>
      <w:r w:rsidRPr="002D7CCB">
        <w:rPr>
          <w:rFonts w:ascii="Times New Roman" w:eastAsia="黑体" w:hAnsi="Times New Roman" w:cs="Times New Roman"/>
          <w:bCs/>
          <w:szCs w:val="21"/>
        </w:rPr>
        <w:t>1.2.1</w:t>
      </w:r>
      <w:r w:rsidR="00E7057B" w:rsidRPr="002D7CCB">
        <w:rPr>
          <w:rFonts w:ascii="Times New Roman" w:eastAsia="黑体" w:hAnsi="Times New Roman" w:cs="Times New Roman"/>
          <w:bCs/>
          <w:szCs w:val="21"/>
        </w:rPr>
        <w:t xml:space="preserve"> </w:t>
      </w:r>
      <w:r w:rsidRPr="002D7CCB">
        <w:rPr>
          <w:rFonts w:ascii="Times New Roman" w:eastAsia="黑体" w:hAnsi="Times New Roman" w:cs="Times New Roman"/>
          <w:bCs/>
          <w:szCs w:val="21"/>
        </w:rPr>
        <w:t>成立标准编制组</w:t>
      </w:r>
      <w:bookmarkEnd w:id="6"/>
      <w:bookmarkEnd w:id="7"/>
    </w:p>
    <w:p w14:paraId="3A2635C4" w14:textId="77777777" w:rsidR="0085561D" w:rsidRPr="00B96C71" w:rsidRDefault="00E27BC0" w:rsidP="00B96C71">
      <w:pPr>
        <w:widowControl/>
        <w:spacing w:line="360" w:lineRule="exact"/>
        <w:ind w:firstLineChars="200" w:firstLine="420"/>
        <w:rPr>
          <w:rFonts w:ascii="Times New Roman" w:eastAsia="宋体" w:hAnsi="Times New Roman" w:cs="Times New Roman"/>
          <w:szCs w:val="21"/>
        </w:rPr>
      </w:pPr>
      <w:r w:rsidRPr="00B96C71">
        <w:rPr>
          <w:rFonts w:ascii="Times New Roman" w:eastAsia="宋体" w:hAnsi="Times New Roman" w:cs="Times New Roman"/>
          <w:szCs w:val="21"/>
        </w:rPr>
        <w:t>2022</w:t>
      </w:r>
      <w:r w:rsidRPr="00B96C71">
        <w:rPr>
          <w:rFonts w:ascii="Times New Roman" w:eastAsia="宋体" w:hAnsi="Times New Roman" w:cs="Times New Roman" w:hint="eastAsia"/>
          <w:szCs w:val="21"/>
        </w:rPr>
        <w:t>年</w:t>
      </w:r>
      <w:r w:rsidRPr="00B96C71">
        <w:rPr>
          <w:rFonts w:ascii="Times New Roman" w:eastAsia="宋体" w:hAnsi="Times New Roman" w:cs="Times New Roman"/>
          <w:szCs w:val="21"/>
        </w:rPr>
        <w:t>6</w:t>
      </w:r>
      <w:r w:rsidRPr="00B96C71">
        <w:rPr>
          <w:rFonts w:ascii="Times New Roman" w:eastAsia="宋体" w:hAnsi="Times New Roman" w:cs="Times New Roman" w:hint="eastAsia"/>
          <w:szCs w:val="21"/>
        </w:rPr>
        <w:t>月接到标准制定任务后，项目承担单位按照《国家生态环境标准制修订工作规则》（国环</w:t>
      </w:r>
      <w:proofErr w:type="gramStart"/>
      <w:r w:rsidRPr="00B96C71">
        <w:rPr>
          <w:rFonts w:ascii="Times New Roman" w:eastAsia="宋体" w:hAnsi="Times New Roman" w:cs="Times New Roman" w:hint="eastAsia"/>
          <w:szCs w:val="21"/>
        </w:rPr>
        <w:t>规</w:t>
      </w:r>
      <w:proofErr w:type="gramEnd"/>
      <w:r w:rsidRPr="00B96C71">
        <w:rPr>
          <w:rFonts w:ascii="Times New Roman" w:eastAsia="宋体" w:hAnsi="Times New Roman" w:cs="Times New Roman" w:hint="eastAsia"/>
          <w:szCs w:val="21"/>
        </w:rPr>
        <w:t>法规〔</w:t>
      </w:r>
      <w:r w:rsidRPr="00B96C71">
        <w:rPr>
          <w:rFonts w:ascii="Times New Roman" w:eastAsia="宋体" w:hAnsi="Times New Roman" w:cs="Times New Roman"/>
          <w:szCs w:val="21"/>
        </w:rPr>
        <w:t>2020</w:t>
      </w:r>
      <w:r w:rsidRPr="00B96C71">
        <w:rPr>
          <w:rFonts w:ascii="Times New Roman" w:eastAsia="宋体" w:hAnsi="Times New Roman" w:cs="Times New Roman" w:hint="eastAsia"/>
          <w:szCs w:val="21"/>
        </w:rPr>
        <w:t>〕</w:t>
      </w:r>
      <w:r w:rsidRPr="00B96C71">
        <w:rPr>
          <w:rFonts w:ascii="Times New Roman" w:eastAsia="宋体" w:hAnsi="Times New Roman" w:cs="Times New Roman"/>
          <w:szCs w:val="21"/>
        </w:rPr>
        <w:t>4</w:t>
      </w:r>
      <w:r w:rsidRPr="00B96C71">
        <w:rPr>
          <w:rFonts w:ascii="Times New Roman" w:eastAsia="宋体" w:hAnsi="Times New Roman" w:cs="Times New Roman" w:hint="eastAsia"/>
          <w:szCs w:val="21"/>
        </w:rPr>
        <w:t>号）的要求组成了标准编制组。标准编制组由多年从事污染源现场监测和臭气浓度</w:t>
      </w:r>
      <w:proofErr w:type="gramStart"/>
      <w:r w:rsidRPr="00B96C71">
        <w:rPr>
          <w:rFonts w:ascii="Times New Roman" w:eastAsia="宋体" w:hAnsi="Times New Roman" w:cs="Times New Roman" w:hint="eastAsia"/>
          <w:szCs w:val="21"/>
        </w:rPr>
        <w:t>嗅辨分析</w:t>
      </w:r>
      <w:proofErr w:type="gramEnd"/>
      <w:r w:rsidRPr="00B96C71">
        <w:rPr>
          <w:rFonts w:ascii="Times New Roman" w:eastAsia="宋体" w:hAnsi="Times New Roman" w:cs="Times New Roman" w:hint="eastAsia"/>
          <w:szCs w:val="21"/>
        </w:rPr>
        <w:t>的同志组成。</w:t>
      </w:r>
    </w:p>
    <w:p w14:paraId="66E98056" w14:textId="740D982E" w:rsidR="0085561D" w:rsidRPr="002D7CCB" w:rsidRDefault="00E27BC0" w:rsidP="00B96C71">
      <w:pPr>
        <w:keepNext/>
        <w:keepLines/>
        <w:wordWrap w:val="0"/>
        <w:spacing w:beforeLines="50" w:before="156" w:afterLines="50" w:after="156"/>
        <w:rPr>
          <w:rFonts w:ascii="Times New Roman" w:eastAsia="黑体" w:hAnsi="Times New Roman" w:cs="Times New Roman"/>
          <w:bCs/>
          <w:szCs w:val="21"/>
        </w:rPr>
      </w:pPr>
      <w:r w:rsidRPr="002D7CCB">
        <w:rPr>
          <w:rFonts w:ascii="Times New Roman" w:eastAsia="黑体" w:hAnsi="Times New Roman" w:cs="Times New Roman"/>
          <w:bCs/>
          <w:szCs w:val="21"/>
        </w:rPr>
        <w:t>1.2.2</w:t>
      </w:r>
      <w:r w:rsidR="00E7057B" w:rsidRPr="002D7CCB">
        <w:rPr>
          <w:rFonts w:ascii="Times New Roman" w:eastAsia="黑体" w:hAnsi="Times New Roman" w:cs="Times New Roman"/>
          <w:bCs/>
          <w:szCs w:val="21"/>
        </w:rPr>
        <w:t xml:space="preserve"> </w:t>
      </w:r>
      <w:r w:rsidRPr="002D7CCB">
        <w:rPr>
          <w:rFonts w:ascii="Times New Roman" w:eastAsia="黑体" w:hAnsi="Times New Roman" w:cs="Times New Roman" w:hint="eastAsia"/>
          <w:bCs/>
          <w:szCs w:val="21"/>
        </w:rPr>
        <w:t>查询文献资料和</w:t>
      </w:r>
      <w:r w:rsidRPr="002D7CCB">
        <w:rPr>
          <w:rFonts w:ascii="Times New Roman" w:eastAsia="黑体" w:hAnsi="Times New Roman" w:cs="Times New Roman"/>
          <w:bCs/>
          <w:szCs w:val="21"/>
        </w:rPr>
        <w:t>开展调查研究</w:t>
      </w:r>
    </w:p>
    <w:p w14:paraId="26ED3ECE" w14:textId="534CDBE4" w:rsidR="0085561D" w:rsidRPr="00B96C71" w:rsidRDefault="00E27BC0" w:rsidP="00B96C71">
      <w:pPr>
        <w:spacing w:line="360" w:lineRule="exact"/>
        <w:ind w:firstLine="420"/>
        <w:rPr>
          <w:rFonts w:ascii="Times New Roman" w:eastAsia="宋体" w:hAnsi="Times New Roman" w:cs="Times New Roman"/>
          <w:szCs w:val="21"/>
        </w:rPr>
      </w:pPr>
      <w:r w:rsidRPr="00B96C71">
        <w:rPr>
          <w:rFonts w:ascii="Times New Roman" w:eastAsia="宋体" w:hAnsi="Times New Roman" w:cs="Times New Roman"/>
          <w:szCs w:val="21"/>
        </w:rPr>
        <w:t>2021</w:t>
      </w:r>
      <w:r w:rsidRPr="00B96C71">
        <w:rPr>
          <w:rFonts w:ascii="Times New Roman" w:eastAsia="宋体" w:hAnsi="Times New Roman" w:cs="Times New Roman" w:hint="eastAsia"/>
          <w:szCs w:val="21"/>
        </w:rPr>
        <w:t>年</w:t>
      </w:r>
      <w:r w:rsidRPr="00B96C71">
        <w:rPr>
          <w:rFonts w:ascii="Times New Roman" w:eastAsia="宋体" w:hAnsi="Times New Roman" w:cs="Times New Roman"/>
          <w:szCs w:val="21"/>
        </w:rPr>
        <w:t>5</w:t>
      </w:r>
      <w:r w:rsidRPr="00B96C71">
        <w:rPr>
          <w:rFonts w:ascii="Times New Roman" w:eastAsia="宋体" w:hAnsi="Times New Roman" w:cs="Times New Roman" w:hint="eastAsia"/>
          <w:szCs w:val="21"/>
        </w:rPr>
        <w:t>月，我中心组织人员对南京新材料产业园四柳村恶臭投诉开展相应工作，并成立恶臭处理专班，成立指南编制组。编制组</w:t>
      </w:r>
      <w:r w:rsidR="008A13D4" w:rsidRPr="00B96C71">
        <w:rPr>
          <w:rFonts w:ascii="Times New Roman" w:eastAsia="宋体" w:hAnsi="Times New Roman" w:cs="Times New Roman" w:hint="eastAsia"/>
          <w:szCs w:val="21"/>
        </w:rPr>
        <w:t>制定</w:t>
      </w:r>
      <w:r w:rsidRPr="00B96C71">
        <w:rPr>
          <w:rFonts w:ascii="Times New Roman" w:eastAsia="宋体" w:hAnsi="Times New Roman" w:cs="Times New Roman" w:hint="eastAsia"/>
          <w:szCs w:val="21"/>
        </w:rPr>
        <w:t>了</w:t>
      </w:r>
      <w:r w:rsidR="00C34F7D" w:rsidRPr="00B96C71">
        <w:rPr>
          <w:rFonts w:ascii="Times New Roman" w:eastAsia="宋体" w:hAnsi="Times New Roman" w:cs="Times New Roman" w:hint="eastAsia"/>
          <w:szCs w:val="21"/>
        </w:rPr>
        <w:t>《规范》</w:t>
      </w:r>
      <w:r w:rsidRPr="00B96C71">
        <w:rPr>
          <w:rFonts w:ascii="Times New Roman" w:eastAsia="宋体" w:hAnsi="Times New Roman" w:cs="Times New Roman" w:hint="eastAsia"/>
          <w:szCs w:val="21"/>
        </w:rPr>
        <w:t>编制大纲，对编制内容进行分工，明确编制要求。从排放标准、技术规范和方法标准三个方面入手，认真梳理研究，结合目前恶臭现场监测过程中存在的主要问题，明确实施方案，</w:t>
      </w:r>
      <w:r w:rsidRPr="00B96C71">
        <w:rPr>
          <w:rFonts w:ascii="Times New Roman" w:eastAsia="宋体" w:hAnsi="Times New Roman" w:cs="Times New Roman"/>
          <w:szCs w:val="21"/>
        </w:rPr>
        <w:t>2021</w:t>
      </w:r>
      <w:r w:rsidRPr="00B96C71">
        <w:rPr>
          <w:rFonts w:ascii="Times New Roman" w:eastAsia="宋体" w:hAnsi="Times New Roman" w:cs="Times New Roman" w:hint="eastAsia"/>
          <w:szCs w:val="21"/>
        </w:rPr>
        <w:t>年</w:t>
      </w:r>
      <w:r w:rsidRPr="00B96C71">
        <w:rPr>
          <w:rFonts w:ascii="Times New Roman" w:eastAsia="宋体" w:hAnsi="Times New Roman" w:cs="Times New Roman"/>
          <w:szCs w:val="21"/>
        </w:rPr>
        <w:t>12</w:t>
      </w:r>
      <w:r w:rsidRPr="00B96C71">
        <w:rPr>
          <w:rFonts w:ascii="Times New Roman" w:eastAsia="宋体" w:hAnsi="Times New Roman" w:cs="Times New Roman" w:hint="eastAsia"/>
          <w:szCs w:val="21"/>
        </w:rPr>
        <w:t>月形成</w:t>
      </w:r>
      <w:r w:rsidR="00C34F7D" w:rsidRPr="00B96C71">
        <w:rPr>
          <w:rFonts w:ascii="Times New Roman" w:eastAsia="宋体" w:hAnsi="Times New Roman" w:cs="Times New Roman" w:hint="eastAsia"/>
          <w:szCs w:val="21"/>
        </w:rPr>
        <w:t>《规范》</w:t>
      </w:r>
      <w:r w:rsidRPr="00B96C71">
        <w:rPr>
          <w:rFonts w:ascii="Times New Roman" w:eastAsia="宋体" w:hAnsi="Times New Roman" w:cs="Times New Roman" w:hint="eastAsia"/>
          <w:szCs w:val="21"/>
        </w:rPr>
        <w:t>初稿。</w:t>
      </w:r>
    </w:p>
    <w:p w14:paraId="768F3D53" w14:textId="77777777" w:rsidR="0085561D" w:rsidRPr="00B96C71" w:rsidRDefault="00E27BC0" w:rsidP="00B96C71">
      <w:pPr>
        <w:spacing w:line="360" w:lineRule="exact"/>
        <w:ind w:firstLine="420"/>
        <w:rPr>
          <w:rFonts w:ascii="Times New Roman" w:eastAsia="宋体" w:hAnsi="Times New Roman" w:cs="Times New Roman"/>
          <w:szCs w:val="21"/>
        </w:rPr>
      </w:pPr>
      <w:r w:rsidRPr="00B96C71">
        <w:rPr>
          <w:rFonts w:ascii="Times New Roman" w:eastAsia="宋体" w:hAnsi="Times New Roman" w:cs="Times New Roman"/>
          <w:szCs w:val="21"/>
        </w:rPr>
        <w:t>2022</w:t>
      </w:r>
      <w:r w:rsidRPr="00B96C71">
        <w:rPr>
          <w:rFonts w:ascii="Times New Roman" w:eastAsia="宋体" w:hAnsi="Times New Roman" w:cs="Times New Roman" w:hint="eastAsia"/>
          <w:szCs w:val="21"/>
        </w:rPr>
        <w:t>年</w:t>
      </w:r>
      <w:r w:rsidRPr="00B96C71">
        <w:rPr>
          <w:rFonts w:ascii="Times New Roman" w:eastAsia="宋体" w:hAnsi="Times New Roman" w:cs="Times New Roman"/>
          <w:szCs w:val="21"/>
        </w:rPr>
        <w:t>1</w:t>
      </w:r>
      <w:r w:rsidRPr="00B96C71">
        <w:rPr>
          <w:rFonts w:ascii="Times New Roman" w:eastAsia="宋体" w:hAnsi="Times New Roman" w:cs="Times New Roman" w:hint="eastAsia"/>
          <w:szCs w:val="21"/>
        </w:rPr>
        <w:t>月，编制组经过前期研究讨论，并经过国内部分专家函审，编制完成《恶臭现场嗅辨规范性研究专项报告》，得到厅主要领导领导批示肯定。</w:t>
      </w:r>
    </w:p>
    <w:p w14:paraId="703086D8" w14:textId="77777777" w:rsidR="0085561D" w:rsidRPr="00B96C71" w:rsidRDefault="00E27BC0" w:rsidP="00B96C71">
      <w:pPr>
        <w:spacing w:line="360" w:lineRule="exact"/>
        <w:ind w:firstLine="420"/>
        <w:rPr>
          <w:rFonts w:ascii="Times New Roman" w:eastAsia="宋体" w:hAnsi="Times New Roman" w:cs="Times New Roman"/>
          <w:szCs w:val="21"/>
        </w:rPr>
      </w:pPr>
      <w:r w:rsidRPr="00B96C71">
        <w:rPr>
          <w:rFonts w:ascii="Times New Roman" w:eastAsia="宋体" w:hAnsi="Times New Roman" w:cs="Times New Roman"/>
          <w:szCs w:val="21"/>
        </w:rPr>
        <w:t>2022</w:t>
      </w:r>
      <w:r w:rsidRPr="00B96C71">
        <w:rPr>
          <w:rFonts w:ascii="Times New Roman" w:eastAsia="宋体" w:hAnsi="Times New Roman" w:cs="Times New Roman" w:hint="eastAsia"/>
          <w:szCs w:val="21"/>
        </w:rPr>
        <w:t>年</w:t>
      </w:r>
      <w:r w:rsidRPr="00B96C71">
        <w:rPr>
          <w:rFonts w:ascii="Times New Roman" w:eastAsia="宋体" w:hAnsi="Times New Roman" w:cs="Times New Roman"/>
          <w:szCs w:val="21"/>
        </w:rPr>
        <w:t>2</w:t>
      </w:r>
      <w:r w:rsidRPr="00B96C71">
        <w:rPr>
          <w:rFonts w:ascii="Times New Roman" w:eastAsia="宋体" w:hAnsi="Times New Roman" w:cs="Times New Roman" w:hint="eastAsia"/>
          <w:szCs w:val="21"/>
        </w:rPr>
        <w:t>～</w:t>
      </w:r>
      <w:r w:rsidRPr="00B96C71">
        <w:rPr>
          <w:rFonts w:ascii="Times New Roman" w:eastAsia="宋体" w:hAnsi="Times New Roman" w:cs="Times New Roman"/>
          <w:szCs w:val="21"/>
        </w:rPr>
        <w:t>6</w:t>
      </w:r>
      <w:r w:rsidRPr="00B96C71">
        <w:rPr>
          <w:rFonts w:ascii="Times New Roman" w:eastAsia="宋体" w:hAnsi="Times New Roman" w:cs="Times New Roman" w:hint="eastAsia"/>
          <w:szCs w:val="21"/>
        </w:rPr>
        <w:t>月，标准编制组分别收集国家和各省市对恶臭污染物管控的法律法规和部门文件，主要是关于恶臭污染物的大气污染物排放标准，以及国内外有关恶臭污染物采样与分析的方法标准和文献资料。通过对恶臭污染物管控的相关政策要求、排放标准和方法标准的比较分析，找出当前恶臭污染物监测技术体系中存在的疑点或难点问题，并确认本标准与其他标准之间的相互关系。</w:t>
      </w:r>
    </w:p>
    <w:p w14:paraId="10B209AD" w14:textId="02B6D7D2" w:rsidR="0085561D" w:rsidRPr="00B96C71" w:rsidRDefault="00E27BC0" w:rsidP="00B96C71">
      <w:pPr>
        <w:spacing w:line="360" w:lineRule="exact"/>
        <w:ind w:firstLine="420"/>
        <w:rPr>
          <w:rFonts w:ascii="Times New Roman" w:eastAsia="宋体" w:hAnsi="Times New Roman" w:cs="Times New Roman"/>
          <w:szCs w:val="21"/>
        </w:rPr>
      </w:pPr>
      <w:r w:rsidRPr="00B96C71">
        <w:rPr>
          <w:rFonts w:ascii="Times New Roman" w:eastAsia="宋体" w:hAnsi="Times New Roman" w:cs="Times New Roman"/>
          <w:szCs w:val="21"/>
        </w:rPr>
        <w:t>2022</w:t>
      </w:r>
      <w:r w:rsidRPr="00B96C71">
        <w:rPr>
          <w:rFonts w:ascii="Times New Roman" w:eastAsia="宋体" w:hAnsi="Times New Roman" w:cs="Times New Roman" w:hint="eastAsia"/>
          <w:szCs w:val="21"/>
        </w:rPr>
        <w:t>年</w:t>
      </w:r>
      <w:r w:rsidRPr="00B96C71">
        <w:rPr>
          <w:rFonts w:ascii="Times New Roman" w:eastAsia="宋体" w:hAnsi="Times New Roman" w:cs="Times New Roman"/>
          <w:szCs w:val="21"/>
        </w:rPr>
        <w:t>8</w:t>
      </w:r>
      <w:r w:rsidRPr="00B96C71">
        <w:rPr>
          <w:rFonts w:ascii="Times New Roman" w:eastAsia="宋体" w:hAnsi="Times New Roman" w:cs="Times New Roman" w:hint="eastAsia"/>
          <w:szCs w:val="21"/>
        </w:rPr>
        <w:t>～</w:t>
      </w:r>
      <w:r w:rsidRPr="00B96C71">
        <w:rPr>
          <w:rFonts w:ascii="Times New Roman" w:eastAsia="宋体" w:hAnsi="Times New Roman" w:cs="Times New Roman"/>
          <w:szCs w:val="21"/>
        </w:rPr>
        <w:t>9</w:t>
      </w:r>
      <w:r w:rsidRPr="00B96C71">
        <w:rPr>
          <w:rFonts w:ascii="Times New Roman" w:eastAsia="宋体" w:hAnsi="Times New Roman" w:cs="Times New Roman" w:hint="eastAsia"/>
          <w:szCs w:val="21"/>
        </w:rPr>
        <w:t>月，编制组选择了南京和无锡等工业园区开展座谈，实地调研涉及化工、水处理、金属铸造、印刷、合成树脂、纺织印染行业等</w:t>
      </w:r>
      <w:r w:rsidRPr="00B96C71">
        <w:rPr>
          <w:rFonts w:ascii="Times New Roman" w:eastAsia="宋体" w:hAnsi="Times New Roman" w:cs="Times New Roman"/>
          <w:szCs w:val="21"/>
        </w:rPr>
        <w:t>23</w:t>
      </w:r>
      <w:r w:rsidRPr="00B96C71">
        <w:rPr>
          <w:rFonts w:ascii="Times New Roman" w:eastAsia="宋体" w:hAnsi="Times New Roman" w:cs="Times New Roman" w:hint="eastAsia"/>
          <w:szCs w:val="21"/>
        </w:rPr>
        <w:t>家排污单位，对</w:t>
      </w:r>
      <w:r w:rsidR="00C34F7D" w:rsidRPr="00B96C71">
        <w:rPr>
          <w:rFonts w:ascii="Times New Roman" w:eastAsia="宋体" w:hAnsi="Times New Roman" w:cs="Times New Roman" w:hint="eastAsia"/>
          <w:szCs w:val="21"/>
        </w:rPr>
        <w:t>《规范》</w:t>
      </w:r>
      <w:r w:rsidRPr="00B96C71">
        <w:rPr>
          <w:rFonts w:ascii="Times New Roman" w:eastAsia="宋体" w:hAnsi="Times New Roman" w:cs="Times New Roman" w:hint="eastAsia"/>
          <w:szCs w:val="21"/>
        </w:rPr>
        <w:t>初稿中缺失和未明确的内容，提出解决对策及建议，经进一步细化，形成</w:t>
      </w:r>
      <w:r w:rsidR="00C34F7D" w:rsidRPr="00B96C71">
        <w:rPr>
          <w:rFonts w:ascii="Times New Roman" w:eastAsia="宋体" w:hAnsi="Times New Roman" w:cs="Times New Roman" w:hint="eastAsia"/>
          <w:szCs w:val="21"/>
        </w:rPr>
        <w:t>《规范》</w:t>
      </w:r>
      <w:r w:rsidRPr="00B96C71">
        <w:rPr>
          <w:rFonts w:ascii="Times New Roman" w:eastAsia="宋体" w:hAnsi="Times New Roman" w:cs="Times New Roman" w:hint="eastAsia"/>
          <w:szCs w:val="21"/>
        </w:rPr>
        <w:t>草案及编制说明。</w:t>
      </w:r>
    </w:p>
    <w:p w14:paraId="3540FE90" w14:textId="079582CA" w:rsidR="00C34F7D" w:rsidRPr="00B96C71" w:rsidRDefault="00C34F7D" w:rsidP="00B96C71">
      <w:pPr>
        <w:spacing w:line="360" w:lineRule="exact"/>
        <w:ind w:firstLine="420"/>
        <w:rPr>
          <w:rFonts w:ascii="Times New Roman" w:eastAsia="宋体" w:hAnsi="Times New Roman" w:cs="Times New Roman"/>
          <w:szCs w:val="21"/>
        </w:rPr>
      </w:pPr>
      <w:r w:rsidRPr="00B96C71">
        <w:rPr>
          <w:rFonts w:ascii="Times New Roman" w:eastAsia="宋体" w:hAnsi="Times New Roman" w:cs="Times New Roman"/>
          <w:szCs w:val="21"/>
        </w:rPr>
        <w:t>2022</w:t>
      </w:r>
      <w:r w:rsidRPr="00B96C71">
        <w:rPr>
          <w:rFonts w:ascii="Times New Roman" w:eastAsia="宋体" w:hAnsi="Times New Roman" w:cs="Times New Roman" w:hint="eastAsia"/>
          <w:szCs w:val="21"/>
        </w:rPr>
        <w:t>年</w:t>
      </w:r>
      <w:r w:rsidRPr="00B96C71">
        <w:rPr>
          <w:rFonts w:ascii="Times New Roman" w:eastAsia="宋体" w:hAnsi="Times New Roman" w:cs="Times New Roman"/>
          <w:szCs w:val="21"/>
        </w:rPr>
        <w:t>9</w:t>
      </w:r>
      <w:r w:rsidRPr="00B96C71">
        <w:rPr>
          <w:rFonts w:ascii="Times New Roman" w:eastAsia="宋体" w:hAnsi="Times New Roman" w:cs="Times New Roman" w:hint="eastAsia"/>
          <w:szCs w:val="21"/>
        </w:rPr>
        <w:t>月，省厅监测处组织召开开题会，专家一致通过《规范》开题，并提出相应修改意见。会后编制组针对专家所提建议进行了修改完善。</w:t>
      </w:r>
    </w:p>
    <w:p w14:paraId="5F75BFF8" w14:textId="6608E780" w:rsidR="00034A42" w:rsidRDefault="00034A42" w:rsidP="00B96C71">
      <w:pPr>
        <w:spacing w:line="360" w:lineRule="exact"/>
        <w:ind w:firstLine="420"/>
        <w:rPr>
          <w:rFonts w:ascii="Times New Roman" w:eastAsia="宋体" w:hAnsi="Times New Roman" w:cs="Times New Roman"/>
          <w:szCs w:val="21"/>
        </w:rPr>
      </w:pPr>
      <w:r w:rsidRPr="00B96C71">
        <w:rPr>
          <w:rFonts w:ascii="Times New Roman" w:eastAsia="宋体" w:hAnsi="Times New Roman" w:cs="Times New Roman"/>
          <w:szCs w:val="21"/>
        </w:rPr>
        <w:lastRenderedPageBreak/>
        <w:t>2022</w:t>
      </w:r>
      <w:r w:rsidRPr="00B96C71">
        <w:rPr>
          <w:rFonts w:ascii="Times New Roman" w:eastAsia="宋体" w:hAnsi="Times New Roman" w:cs="Times New Roman" w:hint="eastAsia"/>
          <w:szCs w:val="21"/>
        </w:rPr>
        <w:t>年</w:t>
      </w:r>
      <w:r w:rsidRPr="00B96C71">
        <w:rPr>
          <w:rFonts w:ascii="Times New Roman" w:eastAsia="宋体" w:hAnsi="Times New Roman" w:cs="Times New Roman"/>
          <w:szCs w:val="21"/>
        </w:rPr>
        <w:t>11</w:t>
      </w:r>
      <w:r w:rsidRPr="00B96C71">
        <w:rPr>
          <w:rFonts w:ascii="Times New Roman" w:eastAsia="宋体" w:hAnsi="Times New Roman" w:cs="Times New Roman" w:hint="eastAsia"/>
          <w:szCs w:val="21"/>
        </w:rPr>
        <w:t>月，省厅监测处于南京组织召开征求意见</w:t>
      </w:r>
      <w:proofErr w:type="gramStart"/>
      <w:r w:rsidRPr="00B96C71">
        <w:rPr>
          <w:rFonts w:ascii="Times New Roman" w:eastAsia="宋体" w:hAnsi="Times New Roman" w:cs="Times New Roman" w:hint="eastAsia"/>
          <w:szCs w:val="21"/>
        </w:rPr>
        <w:t>稿技术</w:t>
      </w:r>
      <w:proofErr w:type="gramEnd"/>
      <w:r w:rsidRPr="00B96C71">
        <w:rPr>
          <w:rFonts w:ascii="Times New Roman" w:eastAsia="宋体" w:hAnsi="Times New Roman" w:cs="Times New Roman" w:hint="eastAsia"/>
          <w:szCs w:val="21"/>
        </w:rPr>
        <w:t>审查会</w:t>
      </w:r>
      <w:r w:rsidR="00E32625" w:rsidRPr="00B96C71">
        <w:rPr>
          <w:rFonts w:ascii="Times New Roman" w:eastAsia="宋体" w:hAnsi="Times New Roman" w:cs="Times New Roman" w:hint="eastAsia"/>
          <w:szCs w:val="21"/>
        </w:rPr>
        <w:t>并通过</w:t>
      </w:r>
      <w:r w:rsidRPr="00B96C71">
        <w:rPr>
          <w:rFonts w:ascii="Times New Roman" w:eastAsia="宋体" w:hAnsi="Times New Roman" w:cs="Times New Roman" w:hint="eastAsia"/>
          <w:szCs w:val="21"/>
        </w:rPr>
        <w:t>。</w:t>
      </w:r>
    </w:p>
    <w:p w14:paraId="7EA5FAD4" w14:textId="42C08229" w:rsidR="00981782" w:rsidRDefault="00981782" w:rsidP="00B96C71">
      <w:pPr>
        <w:spacing w:line="360" w:lineRule="exact"/>
        <w:ind w:firstLine="420"/>
        <w:rPr>
          <w:rFonts w:ascii="Times New Roman" w:eastAsia="宋体" w:hAnsi="Times New Roman" w:cs="Times New Roman"/>
          <w:szCs w:val="21"/>
        </w:rPr>
      </w:pPr>
      <w:r>
        <w:rPr>
          <w:rFonts w:ascii="Times New Roman" w:eastAsia="宋体" w:hAnsi="Times New Roman" w:cs="Times New Roman" w:hint="eastAsia"/>
          <w:szCs w:val="21"/>
        </w:rPr>
        <w:t>2</w:t>
      </w:r>
      <w:r>
        <w:rPr>
          <w:rFonts w:ascii="Times New Roman" w:eastAsia="宋体" w:hAnsi="Times New Roman" w:cs="Times New Roman"/>
          <w:szCs w:val="21"/>
        </w:rPr>
        <w:t>022</w:t>
      </w:r>
      <w:r>
        <w:rPr>
          <w:rFonts w:ascii="Times New Roman" w:eastAsia="宋体" w:hAnsi="Times New Roman" w:cs="Times New Roman" w:hint="eastAsia"/>
          <w:szCs w:val="21"/>
        </w:rPr>
        <w:t>年</w:t>
      </w:r>
      <w:r>
        <w:rPr>
          <w:rFonts w:ascii="Times New Roman" w:eastAsia="宋体" w:hAnsi="Times New Roman" w:cs="Times New Roman" w:hint="eastAsia"/>
          <w:szCs w:val="21"/>
        </w:rPr>
        <w:t>1</w:t>
      </w:r>
      <w:r>
        <w:rPr>
          <w:rFonts w:ascii="Times New Roman" w:eastAsia="宋体" w:hAnsi="Times New Roman" w:cs="Times New Roman"/>
          <w:szCs w:val="21"/>
        </w:rPr>
        <w:t>2</w:t>
      </w:r>
      <w:r>
        <w:rPr>
          <w:rFonts w:ascii="Times New Roman" w:eastAsia="宋体" w:hAnsi="Times New Roman" w:cs="Times New Roman" w:hint="eastAsia"/>
          <w:szCs w:val="21"/>
        </w:rPr>
        <w:t>月</w:t>
      </w:r>
      <w:r w:rsidR="00FC012F" w:rsidRPr="00B96C71">
        <w:rPr>
          <w:rFonts w:ascii="Times New Roman" w:eastAsia="宋体" w:hAnsi="Times New Roman" w:cs="Times New Roman" w:hint="eastAsia"/>
          <w:szCs w:val="21"/>
        </w:rPr>
        <w:t>～</w:t>
      </w:r>
      <w:r>
        <w:rPr>
          <w:rFonts w:ascii="Times New Roman" w:eastAsia="宋体" w:hAnsi="Times New Roman" w:cs="Times New Roman"/>
          <w:szCs w:val="21"/>
        </w:rPr>
        <w:t>2023</w:t>
      </w:r>
      <w:r>
        <w:rPr>
          <w:rFonts w:ascii="Times New Roman" w:eastAsia="宋体" w:hAnsi="Times New Roman" w:cs="Times New Roman" w:hint="eastAsia"/>
          <w:szCs w:val="21"/>
        </w:rPr>
        <w:t>年</w:t>
      </w:r>
      <w:r>
        <w:rPr>
          <w:rFonts w:ascii="Times New Roman" w:eastAsia="宋体" w:hAnsi="Times New Roman" w:cs="Times New Roman" w:hint="eastAsia"/>
          <w:szCs w:val="21"/>
        </w:rPr>
        <w:t>1</w:t>
      </w:r>
      <w:r>
        <w:rPr>
          <w:rFonts w:ascii="Times New Roman" w:eastAsia="宋体" w:hAnsi="Times New Roman" w:cs="Times New Roman" w:hint="eastAsia"/>
          <w:szCs w:val="21"/>
        </w:rPr>
        <w:t>月，公开征求意见。</w:t>
      </w:r>
    </w:p>
    <w:p w14:paraId="5B14C745" w14:textId="70406CE0" w:rsidR="003257A4" w:rsidRDefault="003257A4" w:rsidP="00B96C71">
      <w:pPr>
        <w:spacing w:line="360" w:lineRule="exact"/>
        <w:ind w:firstLine="420"/>
        <w:rPr>
          <w:rFonts w:ascii="Times New Roman" w:eastAsia="宋体" w:hAnsi="Times New Roman" w:cs="Times New Roman"/>
          <w:szCs w:val="21"/>
        </w:rPr>
      </w:pPr>
      <w:r>
        <w:rPr>
          <w:rFonts w:ascii="Times New Roman" w:eastAsia="宋体" w:hAnsi="Times New Roman" w:cs="Times New Roman" w:hint="eastAsia"/>
          <w:szCs w:val="21"/>
        </w:rPr>
        <w:t>2</w:t>
      </w:r>
      <w:r>
        <w:rPr>
          <w:rFonts w:ascii="Times New Roman" w:eastAsia="宋体" w:hAnsi="Times New Roman" w:cs="Times New Roman"/>
          <w:szCs w:val="21"/>
        </w:rPr>
        <w:t>023</w:t>
      </w:r>
      <w:r>
        <w:rPr>
          <w:rFonts w:ascii="Times New Roman" w:eastAsia="宋体" w:hAnsi="Times New Roman" w:cs="Times New Roman" w:hint="eastAsia"/>
          <w:szCs w:val="21"/>
        </w:rPr>
        <w:t>年</w:t>
      </w:r>
      <w:r>
        <w:rPr>
          <w:rFonts w:ascii="Times New Roman" w:eastAsia="宋体" w:hAnsi="Times New Roman" w:cs="Times New Roman" w:hint="eastAsia"/>
          <w:szCs w:val="21"/>
        </w:rPr>
        <w:t>3</w:t>
      </w:r>
      <w:r>
        <w:rPr>
          <w:rFonts w:ascii="Times New Roman" w:eastAsia="宋体" w:hAnsi="Times New Roman" w:cs="Times New Roman" w:hint="eastAsia"/>
          <w:szCs w:val="21"/>
        </w:rPr>
        <w:t>月</w:t>
      </w:r>
      <w:r>
        <w:rPr>
          <w:rFonts w:ascii="Times New Roman" w:eastAsia="宋体" w:hAnsi="Times New Roman" w:cs="Times New Roman" w:hint="eastAsia"/>
          <w:szCs w:val="21"/>
        </w:rPr>
        <w:t>2</w:t>
      </w:r>
      <w:r>
        <w:rPr>
          <w:rFonts w:ascii="Times New Roman" w:eastAsia="宋体" w:hAnsi="Times New Roman" w:cs="Times New Roman" w:hint="eastAsia"/>
          <w:szCs w:val="21"/>
        </w:rPr>
        <w:t>日，通过送审稿技术审查会。</w:t>
      </w:r>
    </w:p>
    <w:p w14:paraId="3D6C5D2C" w14:textId="615205DD" w:rsidR="00B92173" w:rsidRDefault="00B92173" w:rsidP="00B96C71">
      <w:pPr>
        <w:spacing w:line="360" w:lineRule="exact"/>
        <w:ind w:firstLine="420"/>
        <w:rPr>
          <w:rFonts w:ascii="Times New Roman" w:eastAsia="宋体" w:hAnsi="Times New Roman" w:cs="Times New Roman"/>
          <w:szCs w:val="21"/>
        </w:rPr>
      </w:pPr>
      <w:r>
        <w:rPr>
          <w:rFonts w:ascii="Times New Roman" w:eastAsia="宋体" w:hAnsi="Times New Roman" w:cs="Times New Roman" w:hint="eastAsia"/>
          <w:szCs w:val="21"/>
        </w:rPr>
        <w:t>2</w:t>
      </w:r>
      <w:r>
        <w:rPr>
          <w:rFonts w:ascii="Times New Roman" w:eastAsia="宋体" w:hAnsi="Times New Roman" w:cs="Times New Roman"/>
          <w:szCs w:val="21"/>
        </w:rPr>
        <w:t>023</w:t>
      </w:r>
      <w:r>
        <w:rPr>
          <w:rFonts w:ascii="Times New Roman" w:eastAsia="宋体" w:hAnsi="Times New Roman" w:cs="Times New Roman" w:hint="eastAsia"/>
          <w:szCs w:val="21"/>
        </w:rPr>
        <w:t>年</w:t>
      </w:r>
      <w:r>
        <w:rPr>
          <w:rFonts w:ascii="Times New Roman" w:eastAsia="宋体" w:hAnsi="Times New Roman" w:cs="Times New Roman" w:hint="eastAsia"/>
          <w:szCs w:val="21"/>
        </w:rPr>
        <w:t>8</w:t>
      </w:r>
      <w:r>
        <w:rPr>
          <w:rFonts w:ascii="Times New Roman" w:eastAsia="宋体" w:hAnsi="Times New Roman" w:cs="Times New Roman" w:hint="eastAsia"/>
          <w:szCs w:val="21"/>
        </w:rPr>
        <w:t>月</w:t>
      </w:r>
      <w:r>
        <w:rPr>
          <w:rFonts w:ascii="Times New Roman" w:eastAsia="宋体" w:hAnsi="Times New Roman" w:cs="Times New Roman" w:hint="eastAsia"/>
          <w:szCs w:val="21"/>
        </w:rPr>
        <w:t>1</w:t>
      </w:r>
      <w:r>
        <w:rPr>
          <w:rFonts w:ascii="Times New Roman" w:eastAsia="宋体" w:hAnsi="Times New Roman" w:cs="Times New Roman"/>
          <w:szCs w:val="21"/>
        </w:rPr>
        <w:t>0</w:t>
      </w:r>
      <w:r>
        <w:rPr>
          <w:rFonts w:ascii="Times New Roman" w:eastAsia="宋体" w:hAnsi="Times New Roman" w:cs="Times New Roman" w:hint="eastAsia"/>
          <w:szCs w:val="21"/>
        </w:rPr>
        <w:t>日，通过厅</w:t>
      </w:r>
      <w:proofErr w:type="gramStart"/>
      <w:r>
        <w:rPr>
          <w:rFonts w:ascii="Times New Roman" w:eastAsia="宋体" w:hAnsi="Times New Roman" w:cs="Times New Roman" w:hint="eastAsia"/>
          <w:szCs w:val="21"/>
        </w:rPr>
        <w:t>务</w:t>
      </w:r>
      <w:proofErr w:type="gramEnd"/>
      <w:r>
        <w:rPr>
          <w:rFonts w:ascii="Times New Roman" w:eastAsia="宋体" w:hAnsi="Times New Roman" w:cs="Times New Roman" w:hint="eastAsia"/>
          <w:szCs w:val="21"/>
        </w:rPr>
        <w:t>会审议。</w:t>
      </w:r>
    </w:p>
    <w:p w14:paraId="4F8117FE" w14:textId="123ED26F" w:rsidR="005D6D4C" w:rsidRPr="00B96C71" w:rsidRDefault="005D6D4C" w:rsidP="00B96C71">
      <w:pPr>
        <w:spacing w:line="360" w:lineRule="exact"/>
        <w:ind w:firstLine="420"/>
        <w:rPr>
          <w:rFonts w:ascii="Times New Roman" w:eastAsia="宋体" w:hAnsi="Times New Roman" w:cs="Times New Roman"/>
          <w:szCs w:val="21"/>
        </w:rPr>
      </w:pPr>
      <w:r>
        <w:rPr>
          <w:rFonts w:ascii="Times New Roman" w:eastAsia="宋体" w:hAnsi="Times New Roman" w:cs="Times New Roman" w:hint="eastAsia"/>
          <w:szCs w:val="21"/>
        </w:rPr>
        <w:t>2024</w:t>
      </w:r>
      <w:r>
        <w:rPr>
          <w:rFonts w:ascii="Times New Roman" w:eastAsia="宋体" w:hAnsi="Times New Roman" w:cs="Times New Roman" w:hint="eastAsia"/>
          <w:szCs w:val="21"/>
        </w:rPr>
        <w:t>年</w:t>
      </w:r>
      <w:r>
        <w:rPr>
          <w:rFonts w:ascii="Times New Roman" w:eastAsia="宋体" w:hAnsi="Times New Roman" w:cs="Times New Roman" w:hint="eastAsia"/>
          <w:szCs w:val="21"/>
        </w:rPr>
        <w:t>1</w:t>
      </w:r>
      <w:r>
        <w:rPr>
          <w:rFonts w:ascii="Times New Roman" w:eastAsia="宋体" w:hAnsi="Times New Roman" w:cs="Times New Roman" w:hint="eastAsia"/>
          <w:szCs w:val="21"/>
        </w:rPr>
        <w:t>月</w:t>
      </w:r>
      <w:r>
        <w:rPr>
          <w:rFonts w:ascii="Times New Roman" w:eastAsia="宋体" w:hAnsi="Times New Roman" w:cs="Times New Roman" w:hint="eastAsia"/>
          <w:szCs w:val="21"/>
        </w:rPr>
        <w:t>11</w:t>
      </w:r>
      <w:r>
        <w:rPr>
          <w:rFonts w:ascii="Times New Roman" w:eastAsia="宋体" w:hAnsi="Times New Roman" w:cs="Times New Roman" w:hint="eastAsia"/>
          <w:szCs w:val="21"/>
        </w:rPr>
        <w:t>日，通过质量技术监督局技术审查会。</w:t>
      </w:r>
    </w:p>
    <w:p w14:paraId="1929F968" w14:textId="098BBB2B" w:rsidR="0085561D" w:rsidRPr="002D7CCB" w:rsidRDefault="00E27BC0" w:rsidP="00B96C71">
      <w:pPr>
        <w:keepLines/>
        <w:wordWrap w:val="0"/>
        <w:spacing w:beforeLines="50" w:before="156" w:afterLines="50" w:after="156"/>
        <w:rPr>
          <w:rFonts w:ascii="Times New Roman" w:eastAsia="黑体" w:hAnsi="Times New Roman" w:cs="Times New Roman"/>
          <w:bCs/>
          <w:szCs w:val="21"/>
        </w:rPr>
      </w:pPr>
      <w:r w:rsidRPr="002D7CCB">
        <w:rPr>
          <w:rFonts w:ascii="Times New Roman" w:eastAsia="黑体" w:hAnsi="Times New Roman" w:cs="Times New Roman"/>
          <w:bCs/>
          <w:szCs w:val="21"/>
        </w:rPr>
        <w:t>1.2.3</w:t>
      </w:r>
      <w:r w:rsidR="00E7057B" w:rsidRPr="002D7CCB">
        <w:rPr>
          <w:rFonts w:ascii="Times New Roman" w:eastAsia="黑体" w:hAnsi="Times New Roman" w:cs="Times New Roman"/>
          <w:bCs/>
          <w:szCs w:val="21"/>
        </w:rPr>
        <w:t xml:space="preserve"> </w:t>
      </w:r>
      <w:r w:rsidRPr="002D7CCB">
        <w:rPr>
          <w:rFonts w:ascii="Times New Roman" w:eastAsia="黑体" w:hAnsi="Times New Roman" w:cs="Times New Roman" w:hint="eastAsia"/>
          <w:bCs/>
          <w:szCs w:val="21"/>
        </w:rPr>
        <w:t>确定标准制定技术路线</w:t>
      </w:r>
    </w:p>
    <w:p w14:paraId="7A51D029" w14:textId="20BC69DF" w:rsidR="0085561D" w:rsidRPr="00B96C71" w:rsidRDefault="00E32625" w:rsidP="00B96C71">
      <w:pPr>
        <w:spacing w:line="360" w:lineRule="exact"/>
        <w:ind w:firstLine="420"/>
        <w:rPr>
          <w:rFonts w:ascii="Times New Roman" w:eastAsia="宋体" w:hAnsi="Times New Roman" w:cs="Times New Roman"/>
          <w:szCs w:val="21"/>
        </w:rPr>
      </w:pPr>
      <w:r w:rsidRPr="00B96C71">
        <w:rPr>
          <w:rFonts w:ascii="Times New Roman" w:eastAsia="宋体" w:hAnsi="Times New Roman" w:cs="Times New Roman"/>
          <w:szCs w:val="21"/>
        </w:rPr>
        <w:t>2022</w:t>
      </w:r>
      <w:r w:rsidRPr="00B96C71">
        <w:rPr>
          <w:rFonts w:ascii="Times New Roman" w:eastAsia="宋体" w:hAnsi="Times New Roman" w:cs="Times New Roman" w:hint="eastAsia"/>
          <w:szCs w:val="21"/>
        </w:rPr>
        <w:t>年</w:t>
      </w:r>
      <w:r w:rsidRPr="00B96C71">
        <w:rPr>
          <w:rFonts w:ascii="Times New Roman" w:eastAsia="宋体" w:hAnsi="Times New Roman" w:cs="Times New Roman"/>
          <w:szCs w:val="21"/>
        </w:rPr>
        <w:t>8</w:t>
      </w:r>
      <w:r w:rsidR="00E27BC0" w:rsidRPr="00B96C71">
        <w:rPr>
          <w:rFonts w:ascii="Times New Roman" w:eastAsia="宋体" w:hAnsi="Times New Roman" w:cs="Times New Roman" w:hint="eastAsia"/>
          <w:szCs w:val="21"/>
        </w:rPr>
        <w:t>月，标准编制组通过查阅文献资料和开展调查研究，梳理了当前恶臭污染物监测过程中遇到的问题，根据查询文献资料和</w:t>
      </w:r>
      <w:r w:rsidR="00E27BC0" w:rsidRPr="00B96C71">
        <w:rPr>
          <w:rFonts w:ascii="Times New Roman" w:eastAsia="宋体" w:hAnsi="Times New Roman" w:cs="Times New Roman"/>
          <w:szCs w:val="21"/>
        </w:rPr>
        <w:t>开展调查研究</w:t>
      </w:r>
      <w:r w:rsidR="00E27BC0" w:rsidRPr="00B96C71">
        <w:rPr>
          <w:rFonts w:ascii="Times New Roman" w:eastAsia="宋体" w:hAnsi="Times New Roman" w:cs="Times New Roman" w:hint="eastAsia"/>
          <w:szCs w:val="21"/>
        </w:rPr>
        <w:t>的成果，建立了本标准制定方向和研究技术路线。</w:t>
      </w:r>
    </w:p>
    <w:p w14:paraId="2FABBCBE" w14:textId="7F2CC3BE" w:rsidR="0085561D" w:rsidRPr="002D7CCB" w:rsidRDefault="00E27BC0" w:rsidP="00B96C71">
      <w:pPr>
        <w:keepNext/>
        <w:keepLines/>
        <w:wordWrap w:val="0"/>
        <w:spacing w:beforeLines="50" w:before="156" w:afterLines="50" w:after="156"/>
        <w:rPr>
          <w:rFonts w:ascii="Times New Roman" w:eastAsia="黑体" w:hAnsi="Times New Roman" w:cs="Times New Roman"/>
          <w:bCs/>
          <w:szCs w:val="21"/>
        </w:rPr>
      </w:pPr>
      <w:r w:rsidRPr="002D7CCB">
        <w:rPr>
          <w:rFonts w:ascii="Times New Roman" w:eastAsia="黑体" w:hAnsi="Times New Roman" w:cs="Times New Roman"/>
          <w:bCs/>
          <w:szCs w:val="21"/>
        </w:rPr>
        <w:t>1.2.4</w:t>
      </w:r>
      <w:r w:rsidR="00E7057B" w:rsidRPr="002D7CCB">
        <w:rPr>
          <w:rFonts w:ascii="Times New Roman" w:eastAsia="黑体" w:hAnsi="Times New Roman" w:cs="Times New Roman"/>
          <w:bCs/>
          <w:szCs w:val="21"/>
        </w:rPr>
        <w:t xml:space="preserve"> </w:t>
      </w:r>
      <w:r w:rsidRPr="002D7CCB">
        <w:rPr>
          <w:rFonts w:ascii="Times New Roman" w:eastAsia="黑体" w:hAnsi="Times New Roman" w:cs="Times New Roman" w:hint="eastAsia"/>
          <w:bCs/>
          <w:szCs w:val="21"/>
        </w:rPr>
        <w:t>编制标准草案和开题论证</w:t>
      </w:r>
    </w:p>
    <w:p w14:paraId="6A7484A3" w14:textId="7736510C" w:rsidR="0085561D" w:rsidRPr="00B96C71" w:rsidRDefault="00E27BC0" w:rsidP="00B96C71">
      <w:pPr>
        <w:spacing w:line="360" w:lineRule="exact"/>
        <w:ind w:firstLine="420"/>
        <w:rPr>
          <w:rFonts w:ascii="Times New Roman" w:eastAsia="宋体" w:hAnsi="Times New Roman" w:cs="Times New Roman"/>
          <w:szCs w:val="21"/>
        </w:rPr>
      </w:pPr>
      <w:r w:rsidRPr="00B96C71">
        <w:rPr>
          <w:rFonts w:ascii="Times New Roman" w:eastAsia="宋体" w:hAnsi="Times New Roman" w:cs="Times New Roman"/>
          <w:szCs w:val="21"/>
        </w:rPr>
        <w:t>2022</w:t>
      </w:r>
      <w:r w:rsidRPr="00B96C71">
        <w:rPr>
          <w:rFonts w:ascii="Times New Roman" w:eastAsia="宋体" w:hAnsi="Times New Roman" w:cs="Times New Roman" w:hint="eastAsia"/>
          <w:szCs w:val="21"/>
        </w:rPr>
        <w:t>年</w:t>
      </w:r>
      <w:r w:rsidRPr="00B96C71">
        <w:rPr>
          <w:rFonts w:ascii="Times New Roman" w:eastAsia="宋体" w:hAnsi="Times New Roman" w:cs="Times New Roman"/>
          <w:szCs w:val="21"/>
        </w:rPr>
        <w:t>9</w:t>
      </w:r>
      <w:r w:rsidRPr="00B96C71">
        <w:rPr>
          <w:rFonts w:ascii="Times New Roman" w:eastAsia="宋体" w:hAnsi="Times New Roman" w:cs="Times New Roman" w:hint="eastAsia"/>
          <w:szCs w:val="21"/>
        </w:rPr>
        <w:t>月，标准编制组完成对</w:t>
      </w:r>
      <w:r w:rsidR="00E32625" w:rsidRPr="00B96C71">
        <w:rPr>
          <w:rFonts w:ascii="Times New Roman" w:eastAsia="宋体" w:hAnsi="Times New Roman" w:cs="Times New Roman" w:hint="eastAsia"/>
          <w:szCs w:val="21"/>
        </w:rPr>
        <w:t>《规范》</w:t>
      </w:r>
      <w:r w:rsidRPr="00B96C71">
        <w:rPr>
          <w:rFonts w:ascii="Times New Roman" w:eastAsia="宋体" w:hAnsi="Times New Roman" w:cs="Times New Roman" w:hint="eastAsia"/>
          <w:szCs w:val="21"/>
        </w:rPr>
        <w:t>开题论证报告、标准草案的编制与修改，申请召开开题论证会。</w:t>
      </w:r>
    </w:p>
    <w:p w14:paraId="21788B81" w14:textId="332DEDE6" w:rsidR="00CD1348" w:rsidRPr="002D7CCB" w:rsidRDefault="00CD1348" w:rsidP="00B96C71">
      <w:pPr>
        <w:keepNext/>
        <w:keepLines/>
        <w:wordWrap w:val="0"/>
        <w:spacing w:beforeLines="50" w:before="156" w:afterLines="50" w:after="156"/>
        <w:rPr>
          <w:rFonts w:ascii="Times New Roman" w:eastAsia="黑体" w:hAnsi="Times New Roman" w:cs="Times New Roman"/>
          <w:bCs/>
          <w:szCs w:val="21"/>
        </w:rPr>
      </w:pPr>
      <w:r w:rsidRPr="002D7CCB">
        <w:rPr>
          <w:rFonts w:ascii="Times New Roman" w:eastAsia="黑体" w:hAnsi="Times New Roman" w:cs="Times New Roman"/>
          <w:bCs/>
          <w:szCs w:val="21"/>
        </w:rPr>
        <w:t xml:space="preserve">1.2.5 </w:t>
      </w:r>
      <w:r w:rsidRPr="002D7CCB">
        <w:rPr>
          <w:rFonts w:ascii="Times New Roman" w:eastAsia="黑体" w:hAnsi="Times New Roman" w:cs="Times New Roman" w:hint="eastAsia"/>
          <w:bCs/>
          <w:szCs w:val="21"/>
        </w:rPr>
        <w:t>征求意见</w:t>
      </w:r>
      <w:proofErr w:type="gramStart"/>
      <w:r w:rsidRPr="002D7CCB">
        <w:rPr>
          <w:rFonts w:ascii="Times New Roman" w:eastAsia="黑体" w:hAnsi="Times New Roman" w:cs="Times New Roman" w:hint="eastAsia"/>
          <w:bCs/>
          <w:szCs w:val="21"/>
        </w:rPr>
        <w:t>稿技术</w:t>
      </w:r>
      <w:proofErr w:type="gramEnd"/>
      <w:r w:rsidRPr="002D7CCB">
        <w:rPr>
          <w:rFonts w:ascii="Times New Roman" w:eastAsia="黑体" w:hAnsi="Times New Roman" w:cs="Times New Roman" w:hint="eastAsia"/>
          <w:bCs/>
          <w:szCs w:val="21"/>
        </w:rPr>
        <w:t>审查会</w:t>
      </w:r>
    </w:p>
    <w:p w14:paraId="040C6F0B" w14:textId="2B4255E7" w:rsidR="00CD1348" w:rsidRDefault="00CD1348">
      <w:pPr>
        <w:spacing w:line="360" w:lineRule="exact"/>
        <w:ind w:firstLine="420"/>
        <w:rPr>
          <w:rFonts w:ascii="Times New Roman" w:eastAsia="宋体" w:hAnsi="Times New Roman" w:cs="Times New Roman"/>
          <w:szCs w:val="21"/>
        </w:rPr>
      </w:pPr>
      <w:r w:rsidRPr="002D7CCB">
        <w:rPr>
          <w:rFonts w:ascii="Times New Roman" w:eastAsia="宋体" w:hAnsi="Times New Roman" w:cs="Times New Roman"/>
          <w:szCs w:val="21"/>
        </w:rPr>
        <w:t>2022</w:t>
      </w:r>
      <w:r w:rsidRPr="002D7CCB">
        <w:rPr>
          <w:rFonts w:ascii="Times New Roman" w:eastAsia="宋体" w:hAnsi="Times New Roman" w:cs="Times New Roman" w:hint="eastAsia"/>
          <w:szCs w:val="21"/>
        </w:rPr>
        <w:t>年</w:t>
      </w:r>
      <w:r w:rsidRPr="002D7CCB">
        <w:rPr>
          <w:rFonts w:ascii="Times New Roman" w:eastAsia="宋体" w:hAnsi="Times New Roman" w:cs="Times New Roman"/>
          <w:szCs w:val="21"/>
        </w:rPr>
        <w:t>11</w:t>
      </w:r>
      <w:r w:rsidRPr="002D7CCB">
        <w:rPr>
          <w:rFonts w:ascii="Times New Roman" w:eastAsia="宋体" w:hAnsi="Times New Roman" w:cs="Times New Roman" w:hint="eastAsia"/>
          <w:szCs w:val="21"/>
        </w:rPr>
        <w:t>月</w:t>
      </w:r>
      <w:r w:rsidRPr="002D7CCB">
        <w:rPr>
          <w:rFonts w:ascii="Times New Roman" w:eastAsia="宋体" w:hAnsi="Times New Roman" w:cs="Times New Roman"/>
          <w:szCs w:val="21"/>
        </w:rPr>
        <w:t>11</w:t>
      </w:r>
      <w:r w:rsidRPr="002D7CCB">
        <w:rPr>
          <w:rFonts w:ascii="Times New Roman" w:eastAsia="宋体" w:hAnsi="Times New Roman" w:cs="Times New Roman" w:hint="eastAsia"/>
          <w:szCs w:val="21"/>
        </w:rPr>
        <w:t>日，省厅监测处在南京组织召开《规范》征求意见</w:t>
      </w:r>
      <w:proofErr w:type="gramStart"/>
      <w:r w:rsidRPr="002D7CCB">
        <w:rPr>
          <w:rFonts w:ascii="Times New Roman" w:eastAsia="宋体" w:hAnsi="Times New Roman" w:cs="Times New Roman" w:hint="eastAsia"/>
          <w:szCs w:val="21"/>
        </w:rPr>
        <w:t>稿技术</w:t>
      </w:r>
      <w:proofErr w:type="gramEnd"/>
      <w:r w:rsidRPr="002D7CCB">
        <w:rPr>
          <w:rFonts w:ascii="Times New Roman" w:eastAsia="宋体" w:hAnsi="Times New Roman" w:cs="Times New Roman" w:hint="eastAsia"/>
          <w:szCs w:val="21"/>
        </w:rPr>
        <w:t>审查会，</w:t>
      </w:r>
      <w:r w:rsidRPr="00B96C71">
        <w:rPr>
          <w:rFonts w:ascii="Times New Roman" w:eastAsia="宋体" w:hAnsi="Times New Roman" w:cs="Times New Roman" w:hint="eastAsia"/>
          <w:szCs w:val="21"/>
        </w:rPr>
        <w:t>会上专</w:t>
      </w:r>
      <w:r w:rsidR="003257A4">
        <w:rPr>
          <w:rFonts w:ascii="Times New Roman" w:eastAsia="宋体" w:hAnsi="Times New Roman" w:cs="Times New Roman" w:hint="eastAsia"/>
          <w:szCs w:val="21"/>
        </w:rPr>
        <w:t>家</w:t>
      </w:r>
      <w:r w:rsidRPr="00B96C71">
        <w:rPr>
          <w:rFonts w:ascii="Times New Roman" w:eastAsia="宋体" w:hAnsi="Times New Roman" w:cs="Times New Roman" w:hint="eastAsia"/>
          <w:szCs w:val="21"/>
        </w:rPr>
        <w:t>对《规范》进行审议，同意通过征求意见</w:t>
      </w:r>
      <w:proofErr w:type="gramStart"/>
      <w:r w:rsidRPr="00B96C71">
        <w:rPr>
          <w:rFonts w:ascii="Times New Roman" w:eastAsia="宋体" w:hAnsi="Times New Roman" w:cs="Times New Roman" w:hint="eastAsia"/>
          <w:szCs w:val="21"/>
        </w:rPr>
        <w:t>稿技术</w:t>
      </w:r>
      <w:proofErr w:type="gramEnd"/>
      <w:r w:rsidRPr="00B96C71">
        <w:rPr>
          <w:rFonts w:ascii="Times New Roman" w:eastAsia="宋体" w:hAnsi="Times New Roman" w:cs="Times New Roman" w:hint="eastAsia"/>
          <w:szCs w:val="21"/>
        </w:rPr>
        <w:t>审查会。</w:t>
      </w:r>
      <w:r w:rsidR="00981782">
        <w:rPr>
          <w:rFonts w:ascii="Times New Roman" w:eastAsia="宋体" w:hAnsi="Times New Roman" w:cs="Times New Roman" w:hint="eastAsia"/>
          <w:szCs w:val="21"/>
        </w:rPr>
        <w:t>2</w:t>
      </w:r>
      <w:r w:rsidR="00981782">
        <w:rPr>
          <w:rFonts w:ascii="Times New Roman" w:eastAsia="宋体" w:hAnsi="Times New Roman" w:cs="Times New Roman"/>
          <w:szCs w:val="21"/>
        </w:rPr>
        <w:t>022</w:t>
      </w:r>
      <w:r w:rsidR="00981782">
        <w:rPr>
          <w:rFonts w:ascii="Times New Roman" w:eastAsia="宋体" w:hAnsi="Times New Roman" w:cs="Times New Roman" w:hint="eastAsia"/>
          <w:szCs w:val="21"/>
        </w:rPr>
        <w:t>年</w:t>
      </w:r>
      <w:r w:rsidR="00981782">
        <w:rPr>
          <w:rFonts w:ascii="Times New Roman" w:eastAsia="宋体" w:hAnsi="Times New Roman" w:cs="Times New Roman" w:hint="eastAsia"/>
          <w:szCs w:val="21"/>
        </w:rPr>
        <w:t>1</w:t>
      </w:r>
      <w:r w:rsidR="00981782">
        <w:rPr>
          <w:rFonts w:ascii="Times New Roman" w:eastAsia="宋体" w:hAnsi="Times New Roman" w:cs="Times New Roman"/>
          <w:szCs w:val="21"/>
        </w:rPr>
        <w:t>2</w:t>
      </w:r>
      <w:r w:rsidR="00981782">
        <w:rPr>
          <w:rFonts w:ascii="Times New Roman" w:eastAsia="宋体" w:hAnsi="Times New Roman" w:cs="Times New Roman" w:hint="eastAsia"/>
          <w:szCs w:val="21"/>
        </w:rPr>
        <w:t>月</w:t>
      </w:r>
      <w:r w:rsidR="00981782">
        <w:rPr>
          <w:rFonts w:ascii="Times New Roman" w:eastAsia="宋体" w:hAnsi="Times New Roman" w:cs="Times New Roman" w:hint="eastAsia"/>
          <w:szCs w:val="21"/>
        </w:rPr>
        <w:t>-</w:t>
      </w:r>
      <w:r w:rsidR="00981782">
        <w:rPr>
          <w:rFonts w:ascii="Times New Roman" w:eastAsia="宋体" w:hAnsi="Times New Roman" w:cs="Times New Roman"/>
          <w:szCs w:val="21"/>
        </w:rPr>
        <w:t>2023</w:t>
      </w:r>
      <w:r w:rsidR="00981782">
        <w:rPr>
          <w:rFonts w:ascii="Times New Roman" w:eastAsia="宋体" w:hAnsi="Times New Roman" w:cs="Times New Roman" w:hint="eastAsia"/>
          <w:szCs w:val="21"/>
        </w:rPr>
        <w:t>年</w:t>
      </w:r>
      <w:r w:rsidR="00981782">
        <w:rPr>
          <w:rFonts w:ascii="Times New Roman" w:eastAsia="宋体" w:hAnsi="Times New Roman" w:cs="Times New Roman" w:hint="eastAsia"/>
          <w:szCs w:val="21"/>
        </w:rPr>
        <w:t>1</w:t>
      </w:r>
      <w:r w:rsidR="00981782">
        <w:rPr>
          <w:rFonts w:ascii="Times New Roman" w:eastAsia="宋体" w:hAnsi="Times New Roman" w:cs="Times New Roman" w:hint="eastAsia"/>
          <w:szCs w:val="21"/>
        </w:rPr>
        <w:t>月公开征求意见。</w:t>
      </w:r>
    </w:p>
    <w:p w14:paraId="57D78514" w14:textId="0219252A" w:rsidR="003257A4" w:rsidRDefault="003257A4" w:rsidP="003257A4">
      <w:pPr>
        <w:keepNext/>
        <w:keepLines/>
        <w:wordWrap w:val="0"/>
        <w:spacing w:beforeLines="50" w:before="156" w:afterLines="50" w:after="156"/>
        <w:rPr>
          <w:rFonts w:ascii="Times New Roman" w:eastAsia="黑体" w:hAnsi="Times New Roman" w:cs="Times New Roman"/>
          <w:bCs/>
          <w:szCs w:val="21"/>
        </w:rPr>
      </w:pPr>
      <w:r>
        <w:rPr>
          <w:rFonts w:ascii="Times New Roman" w:eastAsia="宋体" w:hAnsi="Times New Roman" w:cs="Times New Roman" w:hint="eastAsia"/>
          <w:szCs w:val="21"/>
        </w:rPr>
        <w:t>1</w:t>
      </w:r>
      <w:r>
        <w:rPr>
          <w:rFonts w:ascii="Times New Roman" w:eastAsia="宋体" w:hAnsi="Times New Roman" w:cs="Times New Roman"/>
          <w:szCs w:val="21"/>
        </w:rPr>
        <w:t>.2.6</w:t>
      </w:r>
      <w:r w:rsidRPr="003257A4">
        <w:rPr>
          <w:rFonts w:ascii="Times New Roman" w:eastAsia="黑体" w:hAnsi="Times New Roman" w:cs="Times New Roman" w:hint="eastAsia"/>
          <w:bCs/>
          <w:szCs w:val="21"/>
        </w:rPr>
        <w:t>送审稿技术审查会</w:t>
      </w:r>
    </w:p>
    <w:p w14:paraId="12AA3E4B" w14:textId="012A76AE" w:rsidR="003257A4" w:rsidRPr="003257A4" w:rsidRDefault="003257A4" w:rsidP="003257A4">
      <w:pPr>
        <w:spacing w:line="360" w:lineRule="exact"/>
        <w:ind w:firstLine="420"/>
        <w:rPr>
          <w:rFonts w:ascii="Times New Roman" w:eastAsia="黑体" w:hAnsi="Times New Roman" w:cs="Times New Roman"/>
          <w:bCs/>
          <w:szCs w:val="21"/>
        </w:rPr>
      </w:pPr>
      <w:r w:rsidRPr="003257A4">
        <w:rPr>
          <w:rFonts w:ascii="Times New Roman" w:eastAsia="宋体" w:hAnsi="Times New Roman" w:cs="Times New Roman" w:hint="eastAsia"/>
          <w:szCs w:val="21"/>
        </w:rPr>
        <w:t>2</w:t>
      </w:r>
      <w:r w:rsidRPr="003257A4">
        <w:rPr>
          <w:rFonts w:ascii="Times New Roman" w:eastAsia="宋体" w:hAnsi="Times New Roman" w:cs="Times New Roman"/>
          <w:szCs w:val="21"/>
        </w:rPr>
        <w:t>023</w:t>
      </w:r>
      <w:r w:rsidRPr="003257A4">
        <w:rPr>
          <w:rFonts w:ascii="Times New Roman" w:eastAsia="宋体" w:hAnsi="Times New Roman" w:cs="Times New Roman" w:hint="eastAsia"/>
          <w:szCs w:val="21"/>
        </w:rPr>
        <w:t>年</w:t>
      </w:r>
      <w:r w:rsidRPr="003257A4">
        <w:rPr>
          <w:rFonts w:ascii="Times New Roman" w:eastAsia="宋体" w:hAnsi="Times New Roman" w:cs="Times New Roman" w:hint="eastAsia"/>
          <w:szCs w:val="21"/>
        </w:rPr>
        <w:t>3</w:t>
      </w:r>
      <w:r w:rsidRPr="003257A4">
        <w:rPr>
          <w:rFonts w:ascii="Times New Roman" w:eastAsia="宋体" w:hAnsi="Times New Roman" w:cs="Times New Roman" w:hint="eastAsia"/>
          <w:szCs w:val="21"/>
        </w:rPr>
        <w:t>月</w:t>
      </w:r>
      <w:r w:rsidRPr="003257A4">
        <w:rPr>
          <w:rFonts w:ascii="Times New Roman" w:eastAsia="宋体" w:hAnsi="Times New Roman" w:cs="Times New Roman" w:hint="eastAsia"/>
          <w:szCs w:val="21"/>
        </w:rPr>
        <w:t>2</w:t>
      </w:r>
      <w:r w:rsidRPr="003257A4">
        <w:rPr>
          <w:rFonts w:ascii="Times New Roman" w:eastAsia="宋体" w:hAnsi="Times New Roman" w:cs="Times New Roman" w:hint="eastAsia"/>
          <w:szCs w:val="21"/>
        </w:rPr>
        <w:t>日，省厅监测处在南京组织召开《规范》送审稿技术审查会，会上专家对《规范》进行了技术最终审议，同意通过送审稿技术审查。</w:t>
      </w:r>
    </w:p>
    <w:p w14:paraId="13114339" w14:textId="77777777" w:rsidR="0085561D" w:rsidRPr="002D7CCB" w:rsidRDefault="00E27BC0" w:rsidP="00B96C71">
      <w:pPr>
        <w:keepNext/>
        <w:keepLines/>
        <w:numPr>
          <w:ilvl w:val="0"/>
          <w:numId w:val="2"/>
        </w:numPr>
        <w:wordWrap w:val="0"/>
        <w:spacing w:beforeLines="100" w:before="312" w:afterLines="100" w:after="312"/>
        <w:outlineLvl w:val="0"/>
        <w:rPr>
          <w:rFonts w:ascii="Times New Roman" w:eastAsia="黑体" w:hAnsi="Times New Roman" w:cs="Times New Roman"/>
          <w:bCs/>
          <w:szCs w:val="21"/>
        </w:rPr>
      </w:pPr>
      <w:bookmarkStart w:id="8" w:name="_Toc6667"/>
      <w:bookmarkStart w:id="9" w:name="_Toc414961277"/>
      <w:bookmarkStart w:id="10" w:name="_Toc24624390"/>
      <w:bookmarkStart w:id="11" w:name="_Toc414961191"/>
      <w:bookmarkStart w:id="12" w:name="_Toc91853269"/>
      <w:bookmarkStart w:id="13" w:name="_Toc175126564"/>
      <w:r w:rsidRPr="002D7CCB">
        <w:rPr>
          <w:rFonts w:ascii="Times New Roman" w:eastAsia="黑体" w:hAnsi="Times New Roman" w:cs="Times New Roman" w:hint="eastAsia"/>
          <w:bCs/>
          <w:szCs w:val="21"/>
        </w:rPr>
        <w:t>标准制定的必要性分析</w:t>
      </w:r>
      <w:bookmarkEnd w:id="8"/>
      <w:bookmarkEnd w:id="9"/>
      <w:bookmarkEnd w:id="10"/>
      <w:bookmarkEnd w:id="11"/>
      <w:bookmarkEnd w:id="12"/>
      <w:bookmarkEnd w:id="13"/>
    </w:p>
    <w:p w14:paraId="184CABAA" w14:textId="1DFF8FC1" w:rsidR="0085561D" w:rsidRPr="002D7CCB" w:rsidRDefault="00E27BC0" w:rsidP="00B96C71">
      <w:pPr>
        <w:pStyle w:val="2"/>
        <w:keepNext w:val="0"/>
        <w:numPr>
          <w:ilvl w:val="255"/>
          <w:numId w:val="0"/>
        </w:numPr>
        <w:tabs>
          <w:tab w:val="left" w:pos="426"/>
        </w:tabs>
        <w:spacing w:beforeLines="50" w:before="156" w:afterLines="50" w:after="156" w:line="360" w:lineRule="exact"/>
        <w:rPr>
          <w:rFonts w:ascii="Times New Roman" w:eastAsia="黑体" w:hAnsi="Times New Roman" w:cs="Times New Roman"/>
          <w:b w:val="0"/>
          <w:sz w:val="21"/>
          <w:szCs w:val="21"/>
        </w:rPr>
      </w:pPr>
      <w:bookmarkStart w:id="14" w:name="_Toc175126565"/>
      <w:r w:rsidRPr="002D7CCB">
        <w:rPr>
          <w:rFonts w:ascii="Times New Roman" w:eastAsia="黑体" w:hAnsi="Times New Roman" w:cs="Times New Roman"/>
          <w:b w:val="0"/>
          <w:sz w:val="21"/>
          <w:szCs w:val="21"/>
        </w:rPr>
        <w:t>2.1</w:t>
      </w:r>
      <w:r w:rsidR="008C593C" w:rsidRPr="002D7CCB">
        <w:rPr>
          <w:rFonts w:ascii="Times New Roman" w:eastAsia="黑体" w:hAnsi="Times New Roman" w:cs="Times New Roman"/>
          <w:b w:val="0"/>
          <w:sz w:val="21"/>
          <w:szCs w:val="21"/>
        </w:rPr>
        <w:t xml:space="preserve"> </w:t>
      </w:r>
      <w:r w:rsidRPr="002D7CCB">
        <w:rPr>
          <w:rFonts w:ascii="Times New Roman" w:eastAsia="黑体" w:hAnsi="Times New Roman" w:cs="Times New Roman" w:hint="eastAsia"/>
          <w:b w:val="0"/>
          <w:sz w:val="21"/>
          <w:szCs w:val="21"/>
        </w:rPr>
        <w:t>工作背景</w:t>
      </w:r>
      <w:bookmarkEnd w:id="14"/>
    </w:p>
    <w:p w14:paraId="506256F3" w14:textId="2AF1BC3A" w:rsidR="0085561D" w:rsidRPr="00B96C71" w:rsidRDefault="00E27BC0" w:rsidP="00B96C71">
      <w:pPr>
        <w:spacing w:line="360" w:lineRule="exact"/>
        <w:ind w:firstLine="420"/>
        <w:rPr>
          <w:rFonts w:ascii="Times New Roman" w:eastAsia="宋体" w:hAnsi="Times New Roman" w:cs="Times New Roman"/>
          <w:szCs w:val="21"/>
        </w:rPr>
      </w:pPr>
      <w:r w:rsidRPr="00B96C71">
        <w:rPr>
          <w:rFonts w:ascii="Times New Roman" w:eastAsia="宋体" w:hAnsi="Times New Roman" w:cs="Times New Roman"/>
          <w:szCs w:val="21"/>
        </w:rPr>
        <w:t>2018~2020</w:t>
      </w:r>
      <w:r w:rsidRPr="00B96C71">
        <w:rPr>
          <w:rFonts w:ascii="Times New Roman" w:eastAsia="宋体" w:hAnsi="Times New Roman" w:cs="Times New Roman" w:hint="eastAsia"/>
          <w:szCs w:val="21"/>
        </w:rPr>
        <w:t>年“全国生态环境信访投诉举报管理平台”接到恶臭投诉占总投诉举报量的比例稳中有升，是当前公众投诉最强烈的环境问题之一。由于恶臭污染物来源广泛、成分复杂，并具有阵发性和瞬时性的特征，因此常常导致实际监测结果与居民现场感观不一致。</w:t>
      </w:r>
      <w:r w:rsidRPr="00B96C71">
        <w:rPr>
          <w:rFonts w:ascii="Times New Roman" w:eastAsia="宋体" w:hAnsi="Times New Roman" w:cs="Times New Roman"/>
          <w:szCs w:val="21"/>
        </w:rPr>
        <w:t>2021</w:t>
      </w:r>
      <w:r w:rsidRPr="00B96C71">
        <w:rPr>
          <w:rFonts w:ascii="Times New Roman" w:eastAsia="宋体" w:hAnsi="Times New Roman" w:cs="Times New Roman" w:hint="eastAsia"/>
          <w:szCs w:val="21"/>
        </w:rPr>
        <w:t>年</w:t>
      </w:r>
      <w:r w:rsidRPr="00B96C71">
        <w:rPr>
          <w:rFonts w:ascii="Times New Roman" w:eastAsia="宋体" w:hAnsi="Times New Roman" w:cs="Times New Roman"/>
          <w:szCs w:val="21"/>
        </w:rPr>
        <w:t>6</w:t>
      </w:r>
      <w:r w:rsidRPr="00B96C71">
        <w:rPr>
          <w:rFonts w:ascii="Times New Roman" w:eastAsia="宋体" w:hAnsi="Times New Roman" w:cs="Times New Roman" w:hint="eastAsia"/>
          <w:szCs w:val="21"/>
        </w:rPr>
        <w:t>月，江苏省生态环境厅王厅长在《政风热线》表示：江苏正建立一支专业的</w:t>
      </w:r>
      <w:proofErr w:type="gramStart"/>
      <w:r w:rsidRPr="00B96C71">
        <w:rPr>
          <w:rFonts w:ascii="Times New Roman" w:eastAsia="宋体" w:hAnsi="Times New Roman" w:cs="Times New Roman" w:hint="eastAsia"/>
          <w:szCs w:val="21"/>
        </w:rPr>
        <w:t>嗅辨师</w:t>
      </w:r>
      <w:proofErr w:type="gramEnd"/>
      <w:r w:rsidRPr="00B96C71">
        <w:rPr>
          <w:rFonts w:ascii="Times New Roman" w:eastAsia="宋体" w:hAnsi="Times New Roman" w:cs="Times New Roman" w:hint="eastAsia"/>
          <w:szCs w:val="21"/>
        </w:rPr>
        <w:t>队伍，以人工闻嗅的方式评判类似油烟、异味的等级，从而制定有针对性的恶臭治理措施；近期中国共产党江苏省第十四次代表大会期间，王厅长再次谈及加快解决异味扰民问题。</w:t>
      </w:r>
    </w:p>
    <w:p w14:paraId="67AE78F9" w14:textId="7D68F2DD" w:rsidR="0085561D" w:rsidRPr="00B96C71" w:rsidRDefault="00E27BC0" w:rsidP="00B96C71">
      <w:pPr>
        <w:spacing w:line="360" w:lineRule="exact"/>
        <w:ind w:firstLine="420"/>
        <w:rPr>
          <w:rFonts w:ascii="Times New Roman" w:eastAsia="宋体" w:hAnsi="Times New Roman" w:cs="Times New Roman"/>
          <w:szCs w:val="21"/>
        </w:rPr>
      </w:pPr>
      <w:r w:rsidRPr="00B96C71">
        <w:rPr>
          <w:rFonts w:ascii="Times New Roman" w:eastAsia="宋体" w:hAnsi="Times New Roman" w:cs="Times New Roman"/>
          <w:szCs w:val="21"/>
        </w:rPr>
        <w:t>2018~2020</w:t>
      </w:r>
      <w:r w:rsidRPr="00B96C71">
        <w:rPr>
          <w:rFonts w:ascii="Times New Roman" w:eastAsia="宋体" w:hAnsi="Times New Roman" w:cs="Times New Roman" w:hint="eastAsia"/>
          <w:szCs w:val="21"/>
        </w:rPr>
        <w:t>年，江苏省生态环境信访投诉举报管理平台接到恶臭（异味）投诉举报分别为</w:t>
      </w:r>
      <w:r w:rsidRPr="00B96C71">
        <w:rPr>
          <w:rFonts w:ascii="Times New Roman" w:eastAsia="宋体" w:hAnsi="Times New Roman" w:cs="Times New Roman"/>
          <w:szCs w:val="21"/>
        </w:rPr>
        <w:t>2434</w:t>
      </w:r>
      <w:r w:rsidRPr="00B96C71">
        <w:rPr>
          <w:rFonts w:ascii="Times New Roman" w:eastAsia="宋体" w:hAnsi="Times New Roman" w:cs="Times New Roman" w:hint="eastAsia"/>
          <w:szCs w:val="21"/>
        </w:rPr>
        <w:t>件、</w:t>
      </w:r>
      <w:r w:rsidRPr="00B96C71">
        <w:rPr>
          <w:rFonts w:ascii="Times New Roman" w:eastAsia="宋体" w:hAnsi="Times New Roman" w:cs="Times New Roman"/>
          <w:szCs w:val="21"/>
        </w:rPr>
        <w:t>1400</w:t>
      </w:r>
      <w:r w:rsidRPr="00B96C71">
        <w:rPr>
          <w:rFonts w:ascii="Times New Roman" w:eastAsia="宋体" w:hAnsi="Times New Roman" w:cs="Times New Roman" w:hint="eastAsia"/>
          <w:szCs w:val="21"/>
        </w:rPr>
        <w:t>件和</w:t>
      </w:r>
      <w:r w:rsidRPr="00B96C71">
        <w:rPr>
          <w:rFonts w:ascii="Times New Roman" w:eastAsia="宋体" w:hAnsi="Times New Roman" w:cs="Times New Roman"/>
          <w:szCs w:val="21"/>
        </w:rPr>
        <w:t>1086</w:t>
      </w:r>
      <w:r w:rsidRPr="00B96C71">
        <w:rPr>
          <w:rFonts w:ascii="Times New Roman" w:eastAsia="宋体" w:hAnsi="Times New Roman" w:cs="Times New Roman" w:hint="eastAsia"/>
          <w:szCs w:val="21"/>
        </w:rPr>
        <w:t>件，主要集中在工业异味、餐饮业异味及畜牧业异味等。江苏省</w:t>
      </w:r>
      <w:r w:rsidRPr="00B96C71">
        <w:rPr>
          <w:rFonts w:ascii="Times New Roman" w:eastAsia="宋体" w:hAnsi="Times New Roman" w:cs="Times New Roman"/>
          <w:szCs w:val="21"/>
        </w:rPr>
        <w:t>13</w:t>
      </w:r>
      <w:r w:rsidRPr="00B96C71">
        <w:rPr>
          <w:rFonts w:ascii="Times New Roman" w:eastAsia="宋体" w:hAnsi="Times New Roman" w:cs="Times New Roman" w:hint="eastAsia"/>
          <w:szCs w:val="21"/>
        </w:rPr>
        <w:t>个设区市恶臭异味平均投诉件数为</w:t>
      </w:r>
      <w:r w:rsidRPr="00B96C71">
        <w:rPr>
          <w:rFonts w:ascii="Times New Roman" w:eastAsia="宋体" w:hAnsi="Times New Roman" w:cs="Times New Roman"/>
          <w:szCs w:val="21"/>
        </w:rPr>
        <w:t>378</w:t>
      </w:r>
      <w:r w:rsidRPr="00B96C71">
        <w:rPr>
          <w:rFonts w:ascii="Times New Roman" w:eastAsia="宋体" w:hAnsi="Times New Roman" w:cs="Times New Roman" w:hint="eastAsia"/>
          <w:szCs w:val="21"/>
        </w:rPr>
        <w:t>件，</w:t>
      </w:r>
      <w:r w:rsidRPr="00B96C71">
        <w:rPr>
          <w:rFonts w:ascii="Times New Roman" w:eastAsia="宋体" w:hAnsi="Times New Roman" w:cs="Times New Roman"/>
          <w:szCs w:val="21"/>
        </w:rPr>
        <w:t>13</w:t>
      </w:r>
      <w:r w:rsidRPr="00B96C71">
        <w:rPr>
          <w:rFonts w:ascii="Times New Roman" w:eastAsia="宋体" w:hAnsi="Times New Roman" w:cs="Times New Roman" w:hint="eastAsia"/>
          <w:szCs w:val="21"/>
        </w:rPr>
        <w:t>个设区市投诉件数介于</w:t>
      </w:r>
      <w:r w:rsidRPr="00B96C71">
        <w:rPr>
          <w:rFonts w:ascii="Times New Roman" w:eastAsia="宋体" w:hAnsi="Times New Roman" w:cs="Times New Roman"/>
          <w:szCs w:val="21"/>
        </w:rPr>
        <w:t>160~745</w:t>
      </w:r>
      <w:r w:rsidRPr="00B96C71">
        <w:rPr>
          <w:rFonts w:ascii="Times New Roman" w:eastAsia="宋体" w:hAnsi="Times New Roman" w:cs="Times New Roman" w:hint="eastAsia"/>
          <w:szCs w:val="21"/>
        </w:rPr>
        <w:t>件之间，高于平均值的为南京、无锡、徐州、常州、苏州、南通和泰州</w:t>
      </w:r>
      <w:r w:rsidRPr="00B96C71">
        <w:rPr>
          <w:rFonts w:ascii="Times New Roman" w:eastAsia="宋体" w:hAnsi="Times New Roman" w:cs="Times New Roman"/>
          <w:szCs w:val="21"/>
        </w:rPr>
        <w:t>7</w:t>
      </w:r>
      <w:r w:rsidRPr="00B96C71">
        <w:rPr>
          <w:rFonts w:ascii="Times New Roman" w:eastAsia="宋体" w:hAnsi="Times New Roman" w:cs="Times New Roman" w:hint="eastAsia"/>
          <w:szCs w:val="21"/>
        </w:rPr>
        <w:t>个城市，其余</w:t>
      </w:r>
      <w:r w:rsidRPr="00B96C71">
        <w:rPr>
          <w:rFonts w:ascii="Times New Roman" w:eastAsia="宋体" w:hAnsi="Times New Roman" w:cs="Times New Roman"/>
          <w:szCs w:val="21"/>
        </w:rPr>
        <w:t>6</w:t>
      </w:r>
      <w:r w:rsidRPr="00B96C71">
        <w:rPr>
          <w:rFonts w:ascii="Times New Roman" w:eastAsia="宋体" w:hAnsi="Times New Roman" w:cs="Times New Roman" w:hint="eastAsia"/>
          <w:szCs w:val="21"/>
        </w:rPr>
        <w:t>市低于平均值。</w:t>
      </w:r>
      <w:r w:rsidRPr="00B96C71">
        <w:rPr>
          <w:rFonts w:ascii="Times New Roman" w:eastAsia="宋体" w:hAnsi="Times New Roman" w:cs="Times New Roman"/>
          <w:szCs w:val="21"/>
        </w:rPr>
        <w:t>13</w:t>
      </w:r>
      <w:r w:rsidRPr="00B96C71">
        <w:rPr>
          <w:rFonts w:ascii="Times New Roman" w:eastAsia="宋体" w:hAnsi="Times New Roman" w:cs="Times New Roman" w:hint="eastAsia"/>
          <w:szCs w:val="21"/>
        </w:rPr>
        <w:t>个地市中，南京最高，为</w:t>
      </w:r>
      <w:r w:rsidRPr="00B96C71">
        <w:rPr>
          <w:rFonts w:ascii="Times New Roman" w:eastAsia="宋体" w:hAnsi="Times New Roman" w:cs="Times New Roman"/>
          <w:szCs w:val="21"/>
        </w:rPr>
        <w:t>745</w:t>
      </w:r>
      <w:r w:rsidRPr="00B96C71">
        <w:rPr>
          <w:rFonts w:ascii="Times New Roman" w:eastAsia="宋体" w:hAnsi="Times New Roman" w:cs="Times New Roman" w:hint="eastAsia"/>
          <w:szCs w:val="21"/>
        </w:rPr>
        <w:t>件，其次为泰州</w:t>
      </w:r>
      <w:r w:rsidRPr="00B96C71">
        <w:rPr>
          <w:rFonts w:ascii="Times New Roman" w:eastAsia="宋体" w:hAnsi="Times New Roman" w:cs="Times New Roman"/>
          <w:szCs w:val="21"/>
        </w:rPr>
        <w:t>501</w:t>
      </w:r>
      <w:r w:rsidRPr="00B96C71">
        <w:rPr>
          <w:rFonts w:ascii="Times New Roman" w:eastAsia="宋体" w:hAnsi="Times New Roman" w:cs="Times New Roman" w:hint="eastAsia"/>
          <w:szCs w:val="21"/>
        </w:rPr>
        <w:t>件，宿迁最低</w:t>
      </w:r>
      <w:r w:rsidRPr="00B96C71">
        <w:rPr>
          <w:rFonts w:ascii="Times New Roman" w:eastAsia="宋体" w:hAnsi="Times New Roman" w:cs="Times New Roman"/>
          <w:szCs w:val="21"/>
        </w:rPr>
        <w:t>160</w:t>
      </w:r>
      <w:r w:rsidRPr="00B96C71">
        <w:rPr>
          <w:rFonts w:ascii="Times New Roman" w:eastAsia="宋体" w:hAnsi="Times New Roman" w:cs="Times New Roman" w:hint="eastAsia"/>
          <w:szCs w:val="21"/>
        </w:rPr>
        <w:t>件。从片区来看，江苏省宁</w:t>
      </w:r>
      <w:proofErr w:type="gramStart"/>
      <w:r w:rsidRPr="00B96C71">
        <w:rPr>
          <w:rFonts w:ascii="Times New Roman" w:eastAsia="宋体" w:hAnsi="Times New Roman" w:cs="Times New Roman" w:hint="eastAsia"/>
          <w:szCs w:val="21"/>
        </w:rPr>
        <w:t>镇扬泰异味</w:t>
      </w:r>
      <w:proofErr w:type="gramEnd"/>
      <w:r w:rsidRPr="00B96C71">
        <w:rPr>
          <w:rFonts w:ascii="Times New Roman" w:eastAsia="宋体" w:hAnsi="Times New Roman" w:cs="Times New Roman" w:hint="eastAsia"/>
          <w:szCs w:val="21"/>
        </w:rPr>
        <w:t>投诉件数最</w:t>
      </w:r>
      <w:r w:rsidR="009E035C" w:rsidRPr="00B96C71">
        <w:rPr>
          <w:rFonts w:ascii="Times New Roman" w:eastAsia="宋体" w:hAnsi="Times New Roman" w:cs="Times New Roman" w:hint="eastAsia"/>
          <w:szCs w:val="21"/>
        </w:rPr>
        <w:t>高</w:t>
      </w:r>
      <w:r w:rsidRPr="00B96C71">
        <w:rPr>
          <w:rFonts w:ascii="Times New Roman" w:eastAsia="宋体" w:hAnsi="Times New Roman" w:cs="Times New Roman" w:hint="eastAsia"/>
          <w:szCs w:val="21"/>
        </w:rPr>
        <w:t>，平均为</w:t>
      </w:r>
      <w:r w:rsidRPr="00B96C71">
        <w:rPr>
          <w:rFonts w:ascii="Times New Roman" w:eastAsia="宋体" w:hAnsi="Times New Roman" w:cs="Times New Roman"/>
          <w:szCs w:val="21"/>
        </w:rPr>
        <w:t>452</w:t>
      </w:r>
      <w:r w:rsidRPr="00B96C71">
        <w:rPr>
          <w:rFonts w:ascii="Times New Roman" w:eastAsia="宋体" w:hAnsi="Times New Roman" w:cs="Times New Roman" w:hint="eastAsia"/>
          <w:szCs w:val="21"/>
        </w:rPr>
        <w:t>件，其次是苏锡常片区，平均为</w:t>
      </w:r>
      <w:r w:rsidRPr="00B96C71">
        <w:rPr>
          <w:rFonts w:ascii="Times New Roman" w:eastAsia="宋体" w:hAnsi="Times New Roman" w:cs="Times New Roman"/>
          <w:szCs w:val="21"/>
        </w:rPr>
        <w:t>405</w:t>
      </w:r>
      <w:r w:rsidRPr="00B96C71">
        <w:rPr>
          <w:rFonts w:ascii="Times New Roman" w:eastAsia="宋体" w:hAnsi="Times New Roman" w:cs="Times New Roman" w:hint="eastAsia"/>
          <w:szCs w:val="21"/>
        </w:rPr>
        <w:lastRenderedPageBreak/>
        <w:t>件，</w:t>
      </w:r>
      <w:proofErr w:type="gramStart"/>
      <w:r w:rsidRPr="00B96C71">
        <w:rPr>
          <w:rFonts w:ascii="Times New Roman" w:eastAsia="宋体" w:hAnsi="Times New Roman" w:cs="Times New Roman" w:hint="eastAsia"/>
          <w:szCs w:val="21"/>
        </w:rPr>
        <w:t>徐宿淮</w:t>
      </w:r>
      <w:proofErr w:type="gramEnd"/>
      <w:r w:rsidRPr="00B96C71">
        <w:rPr>
          <w:rFonts w:ascii="Times New Roman" w:eastAsia="宋体" w:hAnsi="Times New Roman" w:cs="Times New Roman" w:hint="eastAsia"/>
          <w:szCs w:val="21"/>
        </w:rPr>
        <w:t>异味投诉最低，仅为</w:t>
      </w:r>
      <w:r w:rsidRPr="00B96C71">
        <w:rPr>
          <w:rFonts w:ascii="Times New Roman" w:eastAsia="宋体" w:hAnsi="Times New Roman" w:cs="Times New Roman"/>
          <w:szCs w:val="21"/>
        </w:rPr>
        <w:t>267</w:t>
      </w:r>
      <w:r w:rsidRPr="00B96C71">
        <w:rPr>
          <w:rFonts w:ascii="Times New Roman" w:eastAsia="宋体" w:hAnsi="Times New Roman" w:cs="Times New Roman" w:hint="eastAsia"/>
          <w:szCs w:val="21"/>
        </w:rPr>
        <w:t>件，宁</w:t>
      </w:r>
      <w:proofErr w:type="gramStart"/>
      <w:r w:rsidRPr="00B96C71">
        <w:rPr>
          <w:rFonts w:ascii="Times New Roman" w:eastAsia="宋体" w:hAnsi="Times New Roman" w:cs="Times New Roman" w:hint="eastAsia"/>
          <w:szCs w:val="21"/>
        </w:rPr>
        <w:t>镇扬泰片区</w:t>
      </w:r>
      <w:proofErr w:type="gramEnd"/>
      <w:r w:rsidRPr="00B96C71">
        <w:rPr>
          <w:rFonts w:ascii="Times New Roman" w:eastAsia="宋体" w:hAnsi="Times New Roman" w:cs="Times New Roman" w:hint="eastAsia"/>
          <w:szCs w:val="21"/>
        </w:rPr>
        <w:t>投诉件数</w:t>
      </w:r>
      <w:proofErr w:type="gramStart"/>
      <w:r w:rsidRPr="00B96C71">
        <w:rPr>
          <w:rFonts w:ascii="Times New Roman" w:eastAsia="宋体" w:hAnsi="Times New Roman" w:cs="Times New Roman" w:hint="eastAsia"/>
          <w:szCs w:val="21"/>
        </w:rPr>
        <w:t>较徐宿淮高</w:t>
      </w:r>
      <w:proofErr w:type="gramEnd"/>
      <w:r w:rsidRPr="00B96C71">
        <w:rPr>
          <w:rFonts w:ascii="Times New Roman" w:eastAsia="宋体" w:hAnsi="Times New Roman" w:cs="Times New Roman"/>
          <w:szCs w:val="21"/>
        </w:rPr>
        <w:t>69%</w:t>
      </w:r>
      <w:r w:rsidRPr="00B96C71">
        <w:rPr>
          <w:rFonts w:ascii="Times New Roman" w:eastAsia="宋体" w:hAnsi="Times New Roman" w:cs="Times New Roman" w:hint="eastAsia"/>
          <w:szCs w:val="21"/>
        </w:rPr>
        <w:t>。江苏省异味投诉分布呈现出较为明显的</w:t>
      </w:r>
      <w:r w:rsidR="000B53A2">
        <w:rPr>
          <w:rFonts w:ascii="Times New Roman" w:eastAsia="宋体" w:hAnsi="Times New Roman" w:cs="Times New Roman" w:hint="eastAsia"/>
          <w:szCs w:val="21"/>
        </w:rPr>
        <w:t>地域</w:t>
      </w:r>
      <w:r w:rsidRPr="00B96C71">
        <w:rPr>
          <w:rFonts w:ascii="Times New Roman" w:eastAsia="宋体" w:hAnsi="Times New Roman" w:cs="Times New Roman" w:hint="eastAsia"/>
          <w:szCs w:val="21"/>
        </w:rPr>
        <w:t>特征，苏</w:t>
      </w:r>
      <w:proofErr w:type="gramStart"/>
      <w:r w:rsidRPr="00B96C71">
        <w:rPr>
          <w:rFonts w:ascii="Times New Roman" w:eastAsia="宋体" w:hAnsi="Times New Roman" w:cs="Times New Roman" w:hint="eastAsia"/>
          <w:szCs w:val="21"/>
        </w:rPr>
        <w:t>南城市</w:t>
      </w:r>
      <w:proofErr w:type="gramEnd"/>
      <w:r w:rsidRPr="00B96C71">
        <w:rPr>
          <w:rFonts w:ascii="Times New Roman" w:eastAsia="宋体" w:hAnsi="Times New Roman" w:cs="Times New Roman" w:hint="eastAsia"/>
          <w:szCs w:val="21"/>
        </w:rPr>
        <w:t>高于苏北城市，沿江城市高于沿海城市。</w:t>
      </w:r>
    </w:p>
    <w:p w14:paraId="2B63DA5A" w14:textId="5580DCD8" w:rsidR="0085561D" w:rsidRPr="00B96C71" w:rsidRDefault="00E27BC0" w:rsidP="00B96C71">
      <w:pPr>
        <w:spacing w:line="360" w:lineRule="exact"/>
        <w:ind w:firstLine="420"/>
        <w:rPr>
          <w:rFonts w:ascii="Times New Roman" w:eastAsia="宋体" w:hAnsi="Times New Roman" w:cs="Times New Roman"/>
          <w:szCs w:val="21"/>
        </w:rPr>
      </w:pPr>
      <w:r w:rsidRPr="00B96C71">
        <w:rPr>
          <w:rFonts w:ascii="Times New Roman" w:eastAsia="宋体" w:hAnsi="Times New Roman" w:cs="Times New Roman"/>
          <w:szCs w:val="21"/>
        </w:rPr>
        <w:t>202</w:t>
      </w:r>
      <w:r w:rsidR="005305DA" w:rsidRPr="00B96C71">
        <w:rPr>
          <w:rFonts w:ascii="Times New Roman" w:eastAsia="宋体" w:hAnsi="Times New Roman" w:cs="Times New Roman"/>
          <w:szCs w:val="21"/>
        </w:rPr>
        <w:t>0</w:t>
      </w:r>
      <w:r w:rsidRPr="00B96C71">
        <w:rPr>
          <w:rFonts w:ascii="Times New Roman" w:eastAsia="宋体" w:hAnsi="Times New Roman" w:cs="Times New Roman"/>
          <w:szCs w:val="21"/>
        </w:rPr>
        <w:t>~2022</w:t>
      </w:r>
      <w:r w:rsidRPr="00B96C71">
        <w:rPr>
          <w:rFonts w:ascii="Times New Roman" w:eastAsia="宋体" w:hAnsi="Times New Roman" w:cs="Times New Roman" w:hint="eastAsia"/>
          <w:szCs w:val="21"/>
        </w:rPr>
        <w:t>年，为解决异味投诉突出环境问题，我中心在</w:t>
      </w:r>
      <w:proofErr w:type="gramStart"/>
      <w:r w:rsidRPr="00B96C71">
        <w:rPr>
          <w:rFonts w:ascii="Times New Roman" w:eastAsia="宋体" w:hAnsi="Times New Roman" w:cs="Times New Roman" w:hint="eastAsia"/>
          <w:szCs w:val="21"/>
        </w:rPr>
        <w:t>处理四柳社区</w:t>
      </w:r>
      <w:proofErr w:type="gramEnd"/>
      <w:r w:rsidRPr="00B96C71">
        <w:rPr>
          <w:rFonts w:ascii="Times New Roman" w:eastAsia="宋体" w:hAnsi="Times New Roman" w:cs="Times New Roman" w:hint="eastAsia"/>
          <w:szCs w:val="21"/>
        </w:rPr>
        <w:t>、南高齿和</w:t>
      </w:r>
      <w:proofErr w:type="gramStart"/>
      <w:r w:rsidRPr="00B96C71">
        <w:rPr>
          <w:rFonts w:ascii="Times New Roman" w:eastAsia="宋体" w:hAnsi="Times New Roman" w:cs="Times New Roman" w:hint="eastAsia"/>
          <w:szCs w:val="21"/>
        </w:rPr>
        <w:t>诺玛</w:t>
      </w:r>
      <w:proofErr w:type="gramEnd"/>
      <w:r w:rsidRPr="00B96C71">
        <w:rPr>
          <w:rFonts w:ascii="Times New Roman" w:eastAsia="宋体" w:hAnsi="Times New Roman" w:cs="Times New Roman" w:hint="eastAsia"/>
          <w:szCs w:val="21"/>
        </w:rPr>
        <w:t>科恶臭投诉过程中，逐步探索以</w:t>
      </w:r>
      <w:proofErr w:type="gramStart"/>
      <w:r w:rsidRPr="00B96C71">
        <w:rPr>
          <w:rFonts w:ascii="Times New Roman" w:eastAsia="宋体" w:hAnsi="Times New Roman" w:cs="Times New Roman" w:hint="eastAsia"/>
          <w:szCs w:val="21"/>
        </w:rPr>
        <w:t>现场嗅辨的</w:t>
      </w:r>
      <w:proofErr w:type="gramEnd"/>
      <w:r w:rsidRPr="00B96C71">
        <w:rPr>
          <w:rFonts w:ascii="Times New Roman" w:eastAsia="宋体" w:hAnsi="Times New Roman" w:cs="Times New Roman" w:hint="eastAsia"/>
          <w:szCs w:val="21"/>
        </w:rPr>
        <w:t>监测方式来表征现场臭气强度等级，为识别恶臭污染物的来源提供了一种新途径</w:t>
      </w:r>
      <w:r w:rsidR="000B53A2">
        <w:rPr>
          <w:rFonts w:ascii="Times New Roman" w:eastAsia="宋体" w:hAnsi="Times New Roman" w:cs="Times New Roman" w:hint="eastAsia"/>
          <w:szCs w:val="21"/>
        </w:rPr>
        <w:t>。</w:t>
      </w:r>
      <w:r w:rsidRPr="00B96C71">
        <w:rPr>
          <w:rFonts w:ascii="Times New Roman" w:eastAsia="宋体" w:hAnsi="Times New Roman" w:cs="Times New Roman" w:hint="eastAsia"/>
          <w:szCs w:val="21"/>
        </w:rPr>
        <w:t>结合实际工作经验，把现场</w:t>
      </w:r>
      <w:proofErr w:type="gramStart"/>
      <w:r w:rsidRPr="00B96C71">
        <w:rPr>
          <w:rFonts w:ascii="Times New Roman" w:eastAsia="宋体" w:hAnsi="Times New Roman" w:cs="Times New Roman" w:hint="eastAsia"/>
          <w:szCs w:val="21"/>
        </w:rPr>
        <w:t>嗅辨作为</w:t>
      </w:r>
      <w:proofErr w:type="gramEnd"/>
      <w:r w:rsidRPr="00B96C71">
        <w:rPr>
          <w:rFonts w:ascii="Times New Roman" w:eastAsia="宋体" w:hAnsi="Times New Roman" w:cs="Times New Roman" w:hint="eastAsia"/>
          <w:szCs w:val="21"/>
        </w:rPr>
        <w:t>恶臭投诉监测的辅助手段，在充分调研国内外恶臭监测技术规范的基础上，编制了</w:t>
      </w:r>
      <w:r w:rsidR="00E32625" w:rsidRPr="00B96C71">
        <w:rPr>
          <w:rFonts w:ascii="Times New Roman" w:eastAsia="宋体" w:hAnsi="Times New Roman" w:cs="Times New Roman" w:hint="eastAsia"/>
          <w:szCs w:val="21"/>
        </w:rPr>
        <w:t>《规范》</w:t>
      </w:r>
      <w:r w:rsidRPr="00B96C71">
        <w:rPr>
          <w:rFonts w:ascii="Times New Roman" w:eastAsia="宋体" w:hAnsi="Times New Roman" w:cs="Times New Roman" w:hint="eastAsia"/>
          <w:szCs w:val="21"/>
        </w:rPr>
        <w:t>，</w:t>
      </w:r>
      <w:r w:rsidR="00CD1348" w:rsidRPr="00B96C71">
        <w:rPr>
          <w:rFonts w:ascii="Times New Roman" w:eastAsia="宋体" w:hAnsi="Times New Roman" w:cs="Times New Roman" w:hint="eastAsia"/>
          <w:szCs w:val="21"/>
        </w:rPr>
        <w:t>明确</w:t>
      </w:r>
      <w:r w:rsidRPr="00B96C71">
        <w:rPr>
          <w:rFonts w:ascii="Times New Roman" w:eastAsia="宋体" w:hAnsi="Times New Roman" w:cs="Times New Roman" w:hint="eastAsia"/>
          <w:szCs w:val="21"/>
        </w:rPr>
        <w:t>了恶臭</w:t>
      </w:r>
      <w:proofErr w:type="gramStart"/>
      <w:r w:rsidRPr="00B96C71">
        <w:rPr>
          <w:rFonts w:ascii="Times New Roman" w:eastAsia="宋体" w:hAnsi="Times New Roman" w:cs="Times New Roman" w:hint="eastAsia"/>
          <w:szCs w:val="21"/>
        </w:rPr>
        <w:t>现场嗅辨工作</w:t>
      </w:r>
      <w:proofErr w:type="gramEnd"/>
      <w:r w:rsidRPr="00B96C71">
        <w:rPr>
          <w:rFonts w:ascii="Times New Roman" w:eastAsia="宋体" w:hAnsi="Times New Roman" w:cs="Times New Roman" w:hint="eastAsia"/>
          <w:szCs w:val="21"/>
        </w:rPr>
        <w:t>，对恶臭溯源及执法监测具有重要意义。</w:t>
      </w:r>
    </w:p>
    <w:p w14:paraId="29E6B80B" w14:textId="14079454" w:rsidR="00F42BCA" w:rsidRPr="002D7CCB" w:rsidRDefault="00E27BC0" w:rsidP="00B96C71">
      <w:pPr>
        <w:pStyle w:val="2"/>
        <w:keepNext w:val="0"/>
        <w:numPr>
          <w:ilvl w:val="255"/>
          <w:numId w:val="0"/>
        </w:numPr>
        <w:tabs>
          <w:tab w:val="left" w:pos="426"/>
        </w:tabs>
        <w:spacing w:beforeLines="50" w:before="156" w:afterLines="50" w:after="156" w:line="360" w:lineRule="exact"/>
        <w:rPr>
          <w:rFonts w:ascii="Times New Roman" w:eastAsia="黑体" w:hAnsi="Times New Roman" w:cs="Times New Roman"/>
          <w:b w:val="0"/>
          <w:sz w:val="21"/>
          <w:szCs w:val="21"/>
        </w:rPr>
      </w:pPr>
      <w:bookmarkStart w:id="15" w:name="_Toc175126566"/>
      <w:bookmarkStart w:id="16" w:name="_Toc86177117"/>
      <w:r w:rsidRPr="002D7CCB">
        <w:rPr>
          <w:rFonts w:ascii="Times New Roman" w:eastAsia="黑体" w:hAnsi="Times New Roman" w:cs="Times New Roman"/>
          <w:b w:val="0"/>
          <w:sz w:val="21"/>
          <w:szCs w:val="21"/>
        </w:rPr>
        <w:t xml:space="preserve">2.2  </w:t>
      </w:r>
      <w:r w:rsidR="00F42BCA" w:rsidRPr="002D7CCB">
        <w:rPr>
          <w:rFonts w:ascii="Times New Roman" w:eastAsia="黑体" w:hAnsi="Times New Roman" w:cs="Times New Roman" w:hint="eastAsia"/>
          <w:b w:val="0"/>
          <w:sz w:val="21"/>
          <w:szCs w:val="21"/>
        </w:rPr>
        <w:t>恶臭污染的环境危害</w:t>
      </w:r>
      <w:bookmarkEnd w:id="15"/>
    </w:p>
    <w:p w14:paraId="237571C5" w14:textId="77777777" w:rsidR="00F42BCA" w:rsidRPr="00B96C71" w:rsidRDefault="00F42BCA" w:rsidP="00B96C71">
      <w:pPr>
        <w:spacing w:line="360" w:lineRule="exact"/>
        <w:ind w:firstLine="420"/>
        <w:rPr>
          <w:rFonts w:ascii="Times New Roman" w:eastAsia="宋体" w:hAnsi="Times New Roman" w:cs="Times New Roman"/>
          <w:szCs w:val="21"/>
        </w:rPr>
      </w:pPr>
      <w:r w:rsidRPr="00B96C71">
        <w:rPr>
          <w:rFonts w:ascii="Times New Roman" w:eastAsia="宋体" w:hAnsi="Times New Roman" w:cs="Times New Roman" w:hint="eastAsia"/>
          <w:szCs w:val="21"/>
        </w:rPr>
        <w:t>（</w:t>
      </w:r>
      <w:r w:rsidRPr="00B96C71">
        <w:rPr>
          <w:rFonts w:ascii="Times New Roman" w:eastAsia="宋体" w:hAnsi="Times New Roman" w:cs="Times New Roman"/>
          <w:szCs w:val="21"/>
        </w:rPr>
        <w:t>1</w:t>
      </w:r>
      <w:r w:rsidRPr="00B96C71">
        <w:rPr>
          <w:rFonts w:ascii="Times New Roman" w:eastAsia="宋体" w:hAnsi="Times New Roman" w:cs="Times New Roman" w:hint="eastAsia"/>
          <w:szCs w:val="21"/>
        </w:rPr>
        <w:t>）恶臭污染物的基本理化性质</w:t>
      </w:r>
    </w:p>
    <w:p w14:paraId="5D60717A" w14:textId="5E1C6B1C" w:rsidR="00F42BCA" w:rsidRPr="00B96C71" w:rsidRDefault="00F42BCA" w:rsidP="00B96C71">
      <w:pPr>
        <w:spacing w:line="360" w:lineRule="exact"/>
        <w:ind w:firstLine="420"/>
        <w:rPr>
          <w:rFonts w:ascii="Times New Roman" w:eastAsia="宋体" w:hAnsi="Times New Roman" w:cs="Times New Roman"/>
          <w:szCs w:val="21"/>
        </w:rPr>
      </w:pPr>
      <w:r w:rsidRPr="00B96C71">
        <w:rPr>
          <w:rFonts w:ascii="Times New Roman" w:eastAsia="宋体" w:hAnsi="Times New Roman" w:cs="Times New Roman" w:hint="eastAsia"/>
          <w:szCs w:val="21"/>
        </w:rPr>
        <w:t>恶臭污染物指一切刺激嗅觉器官引起人们不愉快及损害生活环境的气体物质，极易引发扰民的公共污染。目前，人们发现环境中恶臭物质已达数万种之多，恶臭物质按化学结构分为醛类化合物、含硫化合物、含氮化合物、含磷化合物、低级脂肪酸、酚类化合物、环状醇等物质。这些化合物的共同化学特性是具有电负性较强的官能团，其分子具有极性、化学性质呈还原性。</w:t>
      </w:r>
    </w:p>
    <w:p w14:paraId="57EE4B42" w14:textId="77777777" w:rsidR="00F42BCA" w:rsidRPr="00B96C71" w:rsidRDefault="00F42BCA" w:rsidP="00B96C71">
      <w:pPr>
        <w:spacing w:line="360" w:lineRule="exact"/>
        <w:ind w:firstLine="420"/>
        <w:rPr>
          <w:rFonts w:ascii="Times New Roman" w:eastAsia="宋体" w:hAnsi="Times New Roman" w:cs="Times New Roman"/>
          <w:szCs w:val="21"/>
        </w:rPr>
      </w:pPr>
      <w:r w:rsidRPr="00B96C71">
        <w:rPr>
          <w:rFonts w:ascii="Times New Roman" w:eastAsia="宋体" w:hAnsi="Times New Roman" w:cs="Times New Roman" w:hint="eastAsia"/>
          <w:szCs w:val="21"/>
        </w:rPr>
        <w:t>（</w:t>
      </w:r>
      <w:r w:rsidRPr="00B96C71">
        <w:rPr>
          <w:rFonts w:ascii="Times New Roman" w:eastAsia="宋体" w:hAnsi="Times New Roman" w:cs="Times New Roman"/>
          <w:szCs w:val="21"/>
        </w:rPr>
        <w:t>2</w:t>
      </w:r>
      <w:r w:rsidRPr="00B96C71">
        <w:rPr>
          <w:rFonts w:ascii="Times New Roman" w:eastAsia="宋体" w:hAnsi="Times New Roman" w:cs="Times New Roman" w:hint="eastAsia"/>
          <w:szCs w:val="21"/>
        </w:rPr>
        <w:t>）恶臭污染物的环境危害</w:t>
      </w:r>
    </w:p>
    <w:p w14:paraId="3E64F610" w14:textId="228533EA" w:rsidR="00F42BCA" w:rsidRPr="00B96C71" w:rsidRDefault="00F42BCA" w:rsidP="00B96C71">
      <w:pPr>
        <w:spacing w:line="360" w:lineRule="exact"/>
        <w:ind w:firstLine="420"/>
        <w:rPr>
          <w:rFonts w:ascii="Times New Roman" w:eastAsia="宋体" w:hAnsi="Times New Roman" w:cs="Times New Roman"/>
          <w:szCs w:val="21"/>
        </w:rPr>
      </w:pPr>
      <w:r w:rsidRPr="00B96C71">
        <w:rPr>
          <w:rFonts w:ascii="Times New Roman" w:eastAsia="宋体" w:hAnsi="Times New Roman" w:cs="Times New Roman" w:hint="eastAsia"/>
          <w:szCs w:val="21"/>
        </w:rPr>
        <w:t>恶臭污染是恶臭气味扩散到环境中而形成的一种特殊的空气污染，已被列入世界七大公害之一，其危害日益受到世界各国的重视。</w:t>
      </w:r>
    </w:p>
    <w:p w14:paraId="2886FD41" w14:textId="3529560A" w:rsidR="00F42BCA" w:rsidRPr="00B96C71" w:rsidRDefault="00F42BCA" w:rsidP="00B96C71">
      <w:pPr>
        <w:spacing w:line="360" w:lineRule="exact"/>
        <w:ind w:firstLine="420"/>
        <w:rPr>
          <w:rFonts w:ascii="Times New Roman" w:eastAsia="宋体" w:hAnsi="Times New Roman" w:cs="Times New Roman"/>
          <w:szCs w:val="21"/>
        </w:rPr>
      </w:pPr>
      <w:r w:rsidRPr="00B96C71">
        <w:rPr>
          <w:rFonts w:ascii="Times New Roman" w:eastAsia="宋体" w:hAnsi="Times New Roman" w:cs="Times New Roman" w:hint="eastAsia"/>
          <w:szCs w:val="21"/>
        </w:rPr>
        <w:t>恶臭污染是通过人类嗅觉器官对人们的心理、情绪产生影响，严重者将刺激生理反应，如出现恶心、呕吐、头痛等症状或并发引起呼吸道疾病，其具有典型的社会危害性，当兼有化学毒性时会直接危害人体健康及破坏生态。研究表明，工业过程排放出大量的苯类、酚类、硫化物、有机氯化物等恶臭物质，对人体感官具有强烈的刺激作用，多数还具有毒性或“三致”效应（即致</w:t>
      </w:r>
      <w:proofErr w:type="gramStart"/>
      <w:r w:rsidRPr="00B96C71">
        <w:rPr>
          <w:rFonts w:ascii="Times New Roman" w:eastAsia="宋体" w:hAnsi="Times New Roman" w:cs="Times New Roman" w:hint="eastAsia"/>
          <w:szCs w:val="21"/>
        </w:rPr>
        <w:t>畸</w:t>
      </w:r>
      <w:proofErr w:type="gramEnd"/>
      <w:r w:rsidRPr="00B96C71">
        <w:rPr>
          <w:rFonts w:ascii="Times New Roman" w:eastAsia="宋体" w:hAnsi="Times New Roman" w:cs="Times New Roman" w:hint="eastAsia"/>
          <w:szCs w:val="21"/>
        </w:rPr>
        <w:t>、致癌、致突变作用）。同时，很多恶臭物质也是挥发性有机物（</w:t>
      </w:r>
      <w:r w:rsidRPr="00B96C71">
        <w:rPr>
          <w:rFonts w:ascii="Times New Roman" w:eastAsia="宋体" w:hAnsi="Times New Roman" w:cs="Times New Roman"/>
          <w:szCs w:val="21"/>
        </w:rPr>
        <w:t>VOCs</w:t>
      </w:r>
      <w:r w:rsidRPr="00B96C71">
        <w:rPr>
          <w:rFonts w:ascii="Times New Roman" w:eastAsia="宋体" w:hAnsi="Times New Roman" w:cs="Times New Roman" w:hint="eastAsia"/>
          <w:szCs w:val="21"/>
        </w:rPr>
        <w:t>），是形成二次气溶胶粒子的重要前体物，在一定气象条件下二次粒子的积累可导致</w:t>
      </w:r>
      <w:r w:rsidRPr="00B96C71">
        <w:rPr>
          <w:rFonts w:ascii="Times New Roman" w:eastAsia="宋体" w:hAnsi="Times New Roman" w:cs="Times New Roman"/>
          <w:szCs w:val="21"/>
        </w:rPr>
        <w:t xml:space="preserve"> PM</w:t>
      </w:r>
      <w:r w:rsidRPr="00FF03C9">
        <w:rPr>
          <w:rFonts w:ascii="Times New Roman" w:eastAsia="宋体" w:hAnsi="Times New Roman" w:cs="Times New Roman"/>
          <w:szCs w:val="21"/>
          <w:vertAlign w:val="subscript"/>
        </w:rPr>
        <w:t xml:space="preserve"> 2.5</w:t>
      </w:r>
      <w:r w:rsidRPr="00B96C71">
        <w:rPr>
          <w:rFonts w:ascii="Times New Roman" w:eastAsia="宋体" w:hAnsi="Times New Roman" w:cs="Times New Roman" w:hint="eastAsia"/>
          <w:szCs w:val="21"/>
        </w:rPr>
        <w:t>浓度的增加，降低大气能见度，进而诱发</w:t>
      </w:r>
      <w:r w:rsidR="00FF03C9">
        <w:rPr>
          <w:rFonts w:ascii="Times New Roman" w:eastAsia="宋体" w:hAnsi="Times New Roman" w:cs="Times New Roman" w:hint="eastAsia"/>
          <w:szCs w:val="21"/>
        </w:rPr>
        <w:t>雾</w:t>
      </w:r>
      <w:proofErr w:type="gramStart"/>
      <w:r w:rsidR="00FF03C9">
        <w:rPr>
          <w:rFonts w:ascii="Times New Roman" w:eastAsia="宋体" w:hAnsi="Times New Roman" w:cs="Times New Roman" w:hint="eastAsia"/>
          <w:szCs w:val="21"/>
        </w:rPr>
        <w:t>霾</w:t>
      </w:r>
      <w:proofErr w:type="gramEnd"/>
      <w:r w:rsidRPr="00B96C71">
        <w:rPr>
          <w:rFonts w:ascii="Times New Roman" w:eastAsia="宋体" w:hAnsi="Times New Roman" w:cs="Times New Roman" w:hint="eastAsia"/>
          <w:szCs w:val="21"/>
        </w:rPr>
        <w:t>污染，严重危害着人体健康和生态环境。因此，恶臭物质种类繁多，能以低浓度产生嗅觉刺激，并且恶臭污染通常是由多种恶臭物质形成的复合型污染。</w:t>
      </w:r>
    </w:p>
    <w:p w14:paraId="5DAE6EB1" w14:textId="77777777" w:rsidR="00F42BCA" w:rsidRPr="00B96C71" w:rsidRDefault="00F42BCA" w:rsidP="00B96C71">
      <w:pPr>
        <w:spacing w:line="360" w:lineRule="exact"/>
        <w:ind w:firstLine="420"/>
        <w:rPr>
          <w:rFonts w:ascii="Times New Roman" w:eastAsia="宋体" w:hAnsi="Times New Roman" w:cs="Times New Roman"/>
          <w:szCs w:val="21"/>
        </w:rPr>
      </w:pPr>
      <w:r w:rsidRPr="00B96C71">
        <w:rPr>
          <w:rFonts w:ascii="Times New Roman" w:eastAsia="宋体" w:hAnsi="Times New Roman" w:cs="Times New Roman" w:hint="eastAsia"/>
          <w:szCs w:val="21"/>
        </w:rPr>
        <w:t>（</w:t>
      </w:r>
      <w:r w:rsidRPr="00B96C71">
        <w:rPr>
          <w:rFonts w:ascii="Times New Roman" w:eastAsia="宋体" w:hAnsi="Times New Roman" w:cs="Times New Roman"/>
          <w:szCs w:val="21"/>
        </w:rPr>
        <w:t>3</w:t>
      </w:r>
      <w:r w:rsidRPr="00B96C71">
        <w:rPr>
          <w:rFonts w:ascii="Times New Roman" w:eastAsia="宋体" w:hAnsi="Times New Roman" w:cs="Times New Roman" w:hint="eastAsia"/>
          <w:szCs w:val="21"/>
        </w:rPr>
        <w:t>）恶臭污染源影响</w:t>
      </w:r>
    </w:p>
    <w:p w14:paraId="01D229DE" w14:textId="0DD68D49" w:rsidR="00F42BCA" w:rsidRPr="00B96C71" w:rsidRDefault="00F42BCA" w:rsidP="00B96C71">
      <w:pPr>
        <w:spacing w:line="360" w:lineRule="exact"/>
        <w:ind w:firstLine="420"/>
        <w:rPr>
          <w:rFonts w:ascii="Times New Roman" w:eastAsia="宋体" w:hAnsi="Times New Roman" w:cs="Times New Roman"/>
          <w:szCs w:val="21"/>
        </w:rPr>
      </w:pPr>
      <w:r w:rsidRPr="00B96C71">
        <w:rPr>
          <w:rFonts w:ascii="Times New Roman" w:eastAsia="宋体" w:hAnsi="Times New Roman" w:cs="Times New Roman" w:hint="eastAsia"/>
          <w:szCs w:val="21"/>
        </w:rPr>
        <w:t>恶臭污染的主要来源是人类的生产过程，如化工、石油、塑料、橡胶、肉类加工、生物制药、酿造等企业及污水输送与处理、垃圾转运与处置、畜禽养殖与屠宰等过程都会产生恶臭污染。工业企业废气排放是恶臭污染的主要来源，一直是环保部门重点管理的对象。在城郊、农村等区域由乡镇企业、污水处理厂、污水渠、垃圾转运、垃圾堆放、垃圾填埋、垃圾焚烧、畜牧业、家禽养殖、堆肥等引起的恶臭污染问题日益增多。在城市中心、居民区内由餐馆、快餐店、垃圾堆放、下水道、室内装修等引起的恶臭扰民事件也频繁发生。随着居民的环境健康意识增强，人们理所当然的关心环境臭气问题，因此实施恶臭污染控制并科学监测具有积极的意义。</w:t>
      </w:r>
    </w:p>
    <w:p w14:paraId="39175B63" w14:textId="7F08B973" w:rsidR="0085561D" w:rsidRPr="002D7CCB" w:rsidRDefault="00F42BCA" w:rsidP="00B96C71">
      <w:pPr>
        <w:pStyle w:val="2"/>
        <w:keepNext w:val="0"/>
        <w:numPr>
          <w:ilvl w:val="255"/>
          <w:numId w:val="0"/>
        </w:numPr>
        <w:tabs>
          <w:tab w:val="left" w:pos="426"/>
        </w:tabs>
        <w:spacing w:beforeLines="50" w:before="156" w:afterLines="50" w:after="156" w:line="360" w:lineRule="exact"/>
        <w:rPr>
          <w:rFonts w:ascii="Times New Roman" w:eastAsia="黑体" w:hAnsi="Times New Roman" w:cs="Times New Roman"/>
          <w:b w:val="0"/>
          <w:sz w:val="21"/>
          <w:szCs w:val="21"/>
        </w:rPr>
      </w:pPr>
      <w:bookmarkStart w:id="17" w:name="_Toc175126567"/>
      <w:r w:rsidRPr="002D7CCB">
        <w:rPr>
          <w:rFonts w:ascii="Times New Roman" w:eastAsia="黑体" w:hAnsi="Times New Roman" w:cs="Times New Roman"/>
          <w:b w:val="0"/>
          <w:sz w:val="21"/>
          <w:szCs w:val="21"/>
        </w:rPr>
        <w:t xml:space="preserve">2.3 </w:t>
      </w:r>
      <w:r w:rsidR="00782670" w:rsidRPr="002D7CCB">
        <w:rPr>
          <w:rFonts w:ascii="Times New Roman" w:eastAsia="黑体" w:hAnsi="Times New Roman" w:cs="Times New Roman"/>
          <w:b w:val="0"/>
          <w:sz w:val="21"/>
          <w:szCs w:val="21"/>
        </w:rPr>
        <w:t xml:space="preserve"> </w:t>
      </w:r>
      <w:bookmarkEnd w:id="16"/>
      <w:r w:rsidR="00782670" w:rsidRPr="002D7CCB">
        <w:rPr>
          <w:rFonts w:ascii="Times New Roman" w:eastAsia="黑体" w:hAnsi="Times New Roman" w:cs="Times New Roman" w:hint="eastAsia"/>
          <w:b w:val="0"/>
          <w:sz w:val="21"/>
          <w:szCs w:val="21"/>
        </w:rPr>
        <w:t>环境管理的要求</w:t>
      </w:r>
      <w:bookmarkEnd w:id="17"/>
    </w:p>
    <w:p w14:paraId="3F187225" w14:textId="5999EA83" w:rsidR="00F42BCA" w:rsidRPr="00B96C71" w:rsidRDefault="00F42BCA" w:rsidP="002D7CCB">
      <w:pPr>
        <w:pStyle w:val="afffa"/>
        <w:spacing w:line="360" w:lineRule="exact"/>
        <w:ind w:firstLineChars="200" w:firstLine="420"/>
        <w:jc w:val="both"/>
        <w:rPr>
          <w:rFonts w:ascii="Times New Roman"/>
          <w:kern w:val="2"/>
          <w:sz w:val="21"/>
          <w:szCs w:val="21"/>
        </w:rPr>
      </w:pPr>
      <w:bookmarkStart w:id="18" w:name="_Toc86177118"/>
      <w:r w:rsidRPr="00B96C71">
        <w:rPr>
          <w:rFonts w:ascii="Times New Roman" w:hint="eastAsia"/>
          <w:kern w:val="2"/>
          <w:sz w:val="21"/>
          <w:szCs w:val="21"/>
        </w:rPr>
        <w:t>由于恶臭污染的社会危害性，在环境保护工作中越来越受到重视，在《全国生态保护“十</w:t>
      </w:r>
      <w:r w:rsidRPr="00B96C71">
        <w:rPr>
          <w:rFonts w:ascii="Times New Roman" w:hint="eastAsia"/>
          <w:kern w:val="2"/>
          <w:sz w:val="21"/>
          <w:szCs w:val="21"/>
        </w:rPr>
        <w:lastRenderedPageBreak/>
        <w:t>三五”规划纲要》、《国务院关于加强环境保护重点工作的意见》（国发</w:t>
      </w:r>
      <w:r w:rsidRPr="00B96C71">
        <w:rPr>
          <w:rFonts w:ascii="Times New Roman" w:hint="eastAsia"/>
          <w:szCs w:val="21"/>
        </w:rPr>
        <w:t>〔</w:t>
      </w:r>
      <w:r w:rsidRPr="00B96C71">
        <w:rPr>
          <w:rFonts w:ascii="Times New Roman"/>
          <w:kern w:val="2"/>
          <w:sz w:val="21"/>
          <w:szCs w:val="21"/>
        </w:rPr>
        <w:t>2011</w:t>
      </w:r>
      <w:r w:rsidRPr="00B96C71">
        <w:rPr>
          <w:rFonts w:ascii="Times New Roman" w:hint="eastAsia"/>
          <w:kern w:val="2"/>
          <w:sz w:val="21"/>
          <w:szCs w:val="21"/>
        </w:rPr>
        <w:t>〕</w:t>
      </w:r>
      <w:r w:rsidRPr="00B96C71">
        <w:rPr>
          <w:rFonts w:ascii="Times New Roman"/>
          <w:kern w:val="2"/>
          <w:sz w:val="21"/>
          <w:szCs w:val="21"/>
        </w:rPr>
        <w:t xml:space="preserve">35 </w:t>
      </w:r>
      <w:r w:rsidRPr="00B96C71">
        <w:rPr>
          <w:rFonts w:ascii="Times New Roman" w:hint="eastAsia"/>
          <w:kern w:val="2"/>
          <w:sz w:val="21"/>
          <w:szCs w:val="21"/>
        </w:rPr>
        <w:t>号）、《</w:t>
      </w:r>
      <w:r w:rsidR="00034A42" w:rsidRPr="00B96C71">
        <w:rPr>
          <w:rFonts w:ascii="Times New Roman" w:hint="eastAsia"/>
          <w:kern w:val="2"/>
          <w:sz w:val="21"/>
          <w:szCs w:val="21"/>
        </w:rPr>
        <w:t>中华人民共和国</w:t>
      </w:r>
      <w:r w:rsidRPr="00B96C71">
        <w:rPr>
          <w:rFonts w:ascii="Times New Roman" w:hint="eastAsia"/>
          <w:kern w:val="2"/>
          <w:sz w:val="21"/>
          <w:szCs w:val="21"/>
        </w:rPr>
        <w:t>环境保护法》和《中华人民共和国大气污染防治法》中均将恶臭污染列为重点污染防治对象，《国家环境保护标准“十三五”发展规划》中也将制、修订恶臭污染的相关标准列入规划。</w:t>
      </w:r>
    </w:p>
    <w:p w14:paraId="022EF04D" w14:textId="1BC3DE81" w:rsidR="00F42BCA" w:rsidRPr="00B96C71" w:rsidRDefault="00F42BCA" w:rsidP="002D7CCB">
      <w:pPr>
        <w:pStyle w:val="afffa"/>
        <w:spacing w:line="360" w:lineRule="exact"/>
        <w:ind w:firstLineChars="200" w:firstLine="420"/>
        <w:jc w:val="both"/>
        <w:rPr>
          <w:rFonts w:ascii="Times New Roman"/>
          <w:kern w:val="2"/>
          <w:sz w:val="21"/>
          <w:szCs w:val="21"/>
        </w:rPr>
      </w:pPr>
      <w:r w:rsidRPr="00B96C71">
        <w:rPr>
          <w:rFonts w:ascii="Times New Roman" w:hint="eastAsia"/>
          <w:kern w:val="2"/>
          <w:sz w:val="21"/>
          <w:szCs w:val="21"/>
        </w:rPr>
        <w:t>我国目前执行的环境标准中，有许多标准制定了恶臭控制指标，最主要的标准为《恶臭污染物排放标准》（</w:t>
      </w:r>
      <w:r w:rsidRPr="00B96C71">
        <w:rPr>
          <w:rFonts w:ascii="Times New Roman"/>
          <w:kern w:val="2"/>
          <w:sz w:val="21"/>
          <w:szCs w:val="21"/>
        </w:rPr>
        <w:t>GB14554-1993</w:t>
      </w:r>
      <w:r w:rsidRPr="00B96C71">
        <w:rPr>
          <w:rFonts w:ascii="Times New Roman" w:hint="eastAsia"/>
          <w:kern w:val="2"/>
          <w:sz w:val="21"/>
          <w:szCs w:val="21"/>
        </w:rPr>
        <w:t>），其对氨、三甲胺、硫化氢、甲硫醇、甲硫醚、二甲二硫醚、二硫化碳、苯乙烯、臭气浓度做出排放限值规定，此外还有《城镇污水处理厂污染物排放标准》（</w:t>
      </w:r>
      <w:r w:rsidRPr="00B96C71">
        <w:rPr>
          <w:rFonts w:ascii="Times New Roman"/>
          <w:kern w:val="2"/>
          <w:sz w:val="21"/>
          <w:szCs w:val="21"/>
        </w:rPr>
        <w:t>GB18918-2002</w:t>
      </w:r>
      <w:r w:rsidRPr="00B96C71">
        <w:rPr>
          <w:rFonts w:ascii="Times New Roman" w:hint="eastAsia"/>
          <w:kern w:val="2"/>
          <w:sz w:val="21"/>
          <w:szCs w:val="21"/>
        </w:rPr>
        <w:t>）、《生活垃圾填埋场污染控制标准》（</w:t>
      </w:r>
      <w:r w:rsidRPr="00B96C71">
        <w:rPr>
          <w:rFonts w:ascii="Times New Roman"/>
          <w:kern w:val="2"/>
          <w:sz w:val="21"/>
          <w:szCs w:val="21"/>
        </w:rPr>
        <w:t>GB16889-2008</w:t>
      </w:r>
      <w:r w:rsidRPr="00B96C71">
        <w:rPr>
          <w:rFonts w:ascii="Times New Roman" w:hint="eastAsia"/>
          <w:kern w:val="2"/>
          <w:sz w:val="21"/>
          <w:szCs w:val="21"/>
        </w:rPr>
        <w:t>）、《柠檬酸工业污染物排放标准》（</w:t>
      </w:r>
      <w:r w:rsidRPr="00B96C71">
        <w:rPr>
          <w:rFonts w:ascii="Times New Roman"/>
          <w:kern w:val="2"/>
          <w:sz w:val="21"/>
          <w:szCs w:val="21"/>
        </w:rPr>
        <w:t>GB19430-2004</w:t>
      </w:r>
      <w:r w:rsidRPr="00B96C71">
        <w:rPr>
          <w:rFonts w:ascii="Times New Roman" w:hint="eastAsia"/>
          <w:kern w:val="2"/>
          <w:sz w:val="21"/>
          <w:szCs w:val="21"/>
        </w:rPr>
        <w:t>）、《生活垃圾焚烧污染控制标准》（</w:t>
      </w:r>
      <w:r w:rsidRPr="00B96C71">
        <w:rPr>
          <w:rFonts w:ascii="Times New Roman"/>
          <w:kern w:val="2"/>
          <w:sz w:val="21"/>
          <w:szCs w:val="21"/>
        </w:rPr>
        <w:t>GB18485-2001</w:t>
      </w:r>
      <w:r w:rsidRPr="00B96C71">
        <w:rPr>
          <w:rFonts w:ascii="Times New Roman" w:hint="eastAsia"/>
          <w:kern w:val="2"/>
          <w:sz w:val="21"/>
          <w:szCs w:val="21"/>
        </w:rPr>
        <w:t>）、《危险废物贮存污染控制标准》</w:t>
      </w:r>
      <w:r w:rsidRPr="00B96C71">
        <w:rPr>
          <w:rFonts w:ascii="Times New Roman"/>
          <w:kern w:val="2"/>
          <w:sz w:val="21"/>
          <w:szCs w:val="21"/>
        </w:rPr>
        <w:t xml:space="preserve"> </w:t>
      </w:r>
      <w:r w:rsidRPr="00B96C71">
        <w:rPr>
          <w:rFonts w:ascii="Times New Roman" w:hint="eastAsia"/>
          <w:kern w:val="2"/>
          <w:sz w:val="21"/>
          <w:szCs w:val="21"/>
        </w:rPr>
        <w:t>（</w:t>
      </w:r>
      <w:r w:rsidRPr="00B96C71">
        <w:rPr>
          <w:rFonts w:ascii="Times New Roman"/>
          <w:kern w:val="2"/>
          <w:sz w:val="21"/>
          <w:szCs w:val="21"/>
        </w:rPr>
        <w:t>GB18597-2001</w:t>
      </w:r>
      <w:r w:rsidRPr="00B96C71">
        <w:rPr>
          <w:rFonts w:ascii="Times New Roman" w:hint="eastAsia"/>
          <w:kern w:val="2"/>
          <w:sz w:val="21"/>
          <w:szCs w:val="21"/>
        </w:rPr>
        <w:t>）、</w:t>
      </w:r>
      <w:r w:rsidRPr="00B96C71">
        <w:rPr>
          <w:rFonts w:ascii="Times New Roman"/>
          <w:kern w:val="2"/>
          <w:sz w:val="21"/>
          <w:szCs w:val="21"/>
        </w:rPr>
        <w:t xml:space="preserve"> </w:t>
      </w:r>
      <w:r w:rsidRPr="00B96C71">
        <w:rPr>
          <w:rFonts w:ascii="Times New Roman" w:hint="eastAsia"/>
          <w:kern w:val="2"/>
          <w:sz w:val="21"/>
          <w:szCs w:val="21"/>
        </w:rPr>
        <w:t>《味精工业污染物排放标准》（</w:t>
      </w:r>
      <w:r w:rsidRPr="00B96C71">
        <w:rPr>
          <w:rFonts w:ascii="Times New Roman"/>
          <w:kern w:val="2"/>
          <w:sz w:val="21"/>
          <w:szCs w:val="21"/>
        </w:rPr>
        <w:t>GB19431-2004</w:t>
      </w:r>
      <w:r w:rsidRPr="00B96C71">
        <w:rPr>
          <w:rFonts w:ascii="Times New Roman" w:hint="eastAsia"/>
          <w:kern w:val="2"/>
          <w:sz w:val="21"/>
          <w:szCs w:val="21"/>
        </w:rPr>
        <w:t>）、《畜禽养殖业污染物排放标准》（</w:t>
      </w:r>
      <w:r w:rsidRPr="00B96C71">
        <w:rPr>
          <w:rFonts w:ascii="Times New Roman"/>
          <w:kern w:val="2"/>
          <w:sz w:val="21"/>
          <w:szCs w:val="21"/>
        </w:rPr>
        <w:t>GB19596-2001</w:t>
      </w:r>
      <w:r w:rsidRPr="00B96C71">
        <w:rPr>
          <w:rFonts w:ascii="Times New Roman" w:hint="eastAsia"/>
          <w:kern w:val="2"/>
          <w:sz w:val="21"/>
          <w:szCs w:val="21"/>
        </w:rPr>
        <w:t>）、《医疗机构水污染物排放标准》（</w:t>
      </w:r>
      <w:r w:rsidRPr="00B96C71">
        <w:rPr>
          <w:rFonts w:ascii="Times New Roman"/>
          <w:kern w:val="2"/>
          <w:sz w:val="21"/>
          <w:szCs w:val="21"/>
        </w:rPr>
        <w:t>GB18466-2005</w:t>
      </w:r>
      <w:r w:rsidRPr="00B96C71">
        <w:rPr>
          <w:rFonts w:ascii="Times New Roman" w:hint="eastAsia"/>
          <w:kern w:val="2"/>
          <w:sz w:val="21"/>
          <w:szCs w:val="21"/>
        </w:rPr>
        <w:t>）、《饮食业油烟排放标准（试行）》（</w:t>
      </w:r>
      <w:r w:rsidRPr="00B96C71">
        <w:rPr>
          <w:rFonts w:ascii="Times New Roman"/>
          <w:kern w:val="2"/>
          <w:sz w:val="21"/>
          <w:szCs w:val="21"/>
        </w:rPr>
        <w:t>GB18483-2001</w:t>
      </w:r>
      <w:r w:rsidRPr="00B96C71">
        <w:rPr>
          <w:rFonts w:ascii="Times New Roman" w:hint="eastAsia"/>
          <w:kern w:val="2"/>
          <w:sz w:val="21"/>
          <w:szCs w:val="21"/>
        </w:rPr>
        <w:t>）等众多行业对臭气浓度指标做出规定，</w:t>
      </w:r>
      <w:proofErr w:type="gramStart"/>
      <w:r w:rsidRPr="00B96C71">
        <w:rPr>
          <w:rFonts w:ascii="Times New Roman" w:hint="eastAsia"/>
          <w:kern w:val="2"/>
          <w:sz w:val="21"/>
          <w:szCs w:val="21"/>
        </w:rPr>
        <w:t>凸</w:t>
      </w:r>
      <w:proofErr w:type="gramEnd"/>
      <w:r w:rsidRPr="00B96C71">
        <w:rPr>
          <w:rFonts w:ascii="Times New Roman" w:hint="eastAsia"/>
          <w:kern w:val="2"/>
          <w:sz w:val="21"/>
          <w:szCs w:val="21"/>
        </w:rPr>
        <w:t>显出目前加强恶臭监测对于环保管理工作的重要性。在其他一些排放恶臭物质的行业中，某些特殊行业的国标中给出了恶臭物质的控制标准，如《石油化学工业污染物排放标准》（</w:t>
      </w:r>
      <w:r w:rsidRPr="00B96C71">
        <w:rPr>
          <w:rFonts w:ascii="Times New Roman"/>
          <w:kern w:val="2"/>
          <w:sz w:val="21"/>
          <w:szCs w:val="21"/>
        </w:rPr>
        <w:t>GB 31571-2015</w:t>
      </w:r>
      <w:r w:rsidRPr="00B96C71">
        <w:rPr>
          <w:rFonts w:ascii="Times New Roman" w:hint="eastAsia"/>
          <w:kern w:val="2"/>
          <w:sz w:val="21"/>
          <w:szCs w:val="21"/>
        </w:rPr>
        <w:t>）规定了废气中</w:t>
      </w:r>
      <w:r w:rsidRPr="00B96C71">
        <w:rPr>
          <w:rFonts w:ascii="Times New Roman"/>
          <w:kern w:val="2"/>
          <w:sz w:val="21"/>
          <w:szCs w:val="21"/>
        </w:rPr>
        <w:t xml:space="preserve"> 64 </w:t>
      </w:r>
      <w:r w:rsidRPr="00B96C71">
        <w:rPr>
          <w:rFonts w:ascii="Times New Roman" w:hint="eastAsia"/>
          <w:kern w:val="2"/>
          <w:sz w:val="21"/>
          <w:szCs w:val="21"/>
        </w:rPr>
        <w:t>种有机特征污染物排放限值，《石油炼制工业污染物排放标准》（</w:t>
      </w:r>
      <w:r w:rsidRPr="00B96C71">
        <w:rPr>
          <w:rFonts w:ascii="Times New Roman"/>
          <w:kern w:val="2"/>
          <w:sz w:val="21"/>
          <w:szCs w:val="21"/>
        </w:rPr>
        <w:t>GB 31570-2015</w:t>
      </w:r>
      <w:r w:rsidRPr="00B96C71">
        <w:rPr>
          <w:rFonts w:ascii="Times New Roman" w:hint="eastAsia"/>
          <w:kern w:val="2"/>
          <w:sz w:val="21"/>
          <w:szCs w:val="21"/>
        </w:rPr>
        <w:t>）规定了废气中苯、甲苯、二甲苯和非甲烷总烃的排放限值，《合成树脂工业污染物排放标准》（</w:t>
      </w:r>
      <w:r w:rsidRPr="00B96C71">
        <w:rPr>
          <w:rFonts w:ascii="Times New Roman"/>
          <w:kern w:val="2"/>
          <w:sz w:val="21"/>
          <w:szCs w:val="21"/>
        </w:rPr>
        <w:t>GB 31572-2015</w:t>
      </w:r>
      <w:r w:rsidRPr="00B96C71">
        <w:rPr>
          <w:rFonts w:ascii="Times New Roman" w:hint="eastAsia"/>
          <w:kern w:val="2"/>
          <w:sz w:val="21"/>
          <w:szCs w:val="21"/>
        </w:rPr>
        <w:t>）规定了废气中</w:t>
      </w:r>
      <w:r w:rsidRPr="00B96C71">
        <w:rPr>
          <w:rFonts w:ascii="Times New Roman"/>
          <w:kern w:val="2"/>
          <w:sz w:val="21"/>
          <w:szCs w:val="21"/>
        </w:rPr>
        <w:t xml:space="preserve"> 27 </w:t>
      </w:r>
      <w:proofErr w:type="gramStart"/>
      <w:r w:rsidRPr="00B96C71">
        <w:rPr>
          <w:rFonts w:ascii="Times New Roman" w:hint="eastAsia"/>
          <w:kern w:val="2"/>
          <w:sz w:val="21"/>
          <w:szCs w:val="21"/>
        </w:rPr>
        <w:t>种含气味</w:t>
      </w:r>
      <w:proofErr w:type="gramEnd"/>
      <w:r w:rsidRPr="00B96C71">
        <w:rPr>
          <w:rFonts w:ascii="Times New Roman" w:hint="eastAsia"/>
          <w:kern w:val="2"/>
          <w:sz w:val="21"/>
          <w:szCs w:val="21"/>
        </w:rPr>
        <w:t>污染物排放限值，《炼焦化学工业污染物排放标准》（</w:t>
      </w:r>
      <w:r w:rsidRPr="00B96C71">
        <w:rPr>
          <w:rFonts w:ascii="Times New Roman"/>
          <w:kern w:val="2"/>
          <w:sz w:val="21"/>
          <w:szCs w:val="21"/>
        </w:rPr>
        <w:t xml:space="preserve">GB 16171-2012 </w:t>
      </w:r>
      <w:r w:rsidRPr="00B96C71">
        <w:rPr>
          <w:rFonts w:ascii="Times New Roman" w:hint="eastAsia"/>
          <w:kern w:val="2"/>
          <w:sz w:val="21"/>
          <w:szCs w:val="21"/>
        </w:rPr>
        <w:t>代替</w:t>
      </w:r>
      <w:r w:rsidRPr="00B96C71">
        <w:rPr>
          <w:rFonts w:ascii="Times New Roman"/>
          <w:kern w:val="2"/>
          <w:sz w:val="21"/>
          <w:szCs w:val="21"/>
        </w:rPr>
        <w:t xml:space="preserve"> GB16171-1996</w:t>
      </w:r>
      <w:r w:rsidRPr="00B96C71">
        <w:rPr>
          <w:rFonts w:ascii="Times New Roman" w:hint="eastAsia"/>
          <w:kern w:val="2"/>
          <w:sz w:val="21"/>
          <w:szCs w:val="21"/>
        </w:rPr>
        <w:t>）规定了废气中苯、酚类、非甲烷总烃、氨和硫化氢的排放限值，《橡胶制品工业污染物排放标准》（</w:t>
      </w:r>
      <w:r w:rsidRPr="00B96C71">
        <w:rPr>
          <w:rFonts w:ascii="Times New Roman"/>
          <w:kern w:val="2"/>
          <w:sz w:val="21"/>
          <w:szCs w:val="21"/>
        </w:rPr>
        <w:t>GB 27632-2011</w:t>
      </w:r>
      <w:r w:rsidRPr="00B96C71">
        <w:rPr>
          <w:rFonts w:ascii="Times New Roman" w:hint="eastAsia"/>
          <w:kern w:val="2"/>
          <w:sz w:val="21"/>
          <w:szCs w:val="21"/>
        </w:rPr>
        <w:t>）规定了废气中氨、甲苯及二甲苯合计和非甲烷总烃的排放限值，《合成革与人造革工业污染物排放标准》（</w:t>
      </w:r>
      <w:r w:rsidRPr="00B96C71">
        <w:rPr>
          <w:rFonts w:ascii="Times New Roman"/>
          <w:kern w:val="2"/>
          <w:sz w:val="21"/>
          <w:szCs w:val="21"/>
        </w:rPr>
        <w:t>GB 21902-2008</w:t>
      </w:r>
      <w:r w:rsidRPr="00B96C71">
        <w:rPr>
          <w:rFonts w:ascii="Times New Roman" w:hint="eastAsia"/>
          <w:kern w:val="2"/>
          <w:sz w:val="21"/>
          <w:szCs w:val="21"/>
        </w:rPr>
        <w:t>）规定了废气中苯、甲苯、二甲苯和挥发性有机物的排放限值，《加油站大气污染物排放标准》（</w:t>
      </w:r>
      <w:r w:rsidRPr="00B96C71">
        <w:rPr>
          <w:rFonts w:ascii="Times New Roman"/>
          <w:kern w:val="2"/>
          <w:sz w:val="21"/>
          <w:szCs w:val="21"/>
        </w:rPr>
        <w:t>GB 20952-2007</w:t>
      </w:r>
      <w:r w:rsidRPr="00B96C71">
        <w:rPr>
          <w:rFonts w:ascii="Times New Roman" w:hint="eastAsia"/>
          <w:kern w:val="2"/>
          <w:sz w:val="21"/>
          <w:szCs w:val="21"/>
        </w:rPr>
        <w:t>）和《储油库大气污染物排放标准》（</w:t>
      </w:r>
      <w:r w:rsidRPr="00B96C71">
        <w:rPr>
          <w:rFonts w:ascii="Times New Roman"/>
          <w:kern w:val="2"/>
          <w:sz w:val="21"/>
          <w:szCs w:val="21"/>
        </w:rPr>
        <w:t>GB 20950-2007</w:t>
      </w:r>
      <w:r w:rsidRPr="00B96C71">
        <w:rPr>
          <w:rFonts w:ascii="Times New Roman" w:hint="eastAsia"/>
          <w:kern w:val="2"/>
          <w:sz w:val="21"/>
          <w:szCs w:val="21"/>
        </w:rPr>
        <w:t>）规定了油气的排放限值。</w:t>
      </w:r>
    </w:p>
    <w:p w14:paraId="7DCD4368" w14:textId="7D50B33C" w:rsidR="0085561D" w:rsidRPr="002D7CCB" w:rsidRDefault="00E27BC0" w:rsidP="00B96C71">
      <w:pPr>
        <w:pStyle w:val="2"/>
        <w:keepNext w:val="0"/>
        <w:numPr>
          <w:ilvl w:val="255"/>
          <w:numId w:val="0"/>
        </w:numPr>
        <w:tabs>
          <w:tab w:val="left" w:pos="426"/>
        </w:tabs>
        <w:spacing w:beforeLines="50" w:before="156" w:afterLines="50" w:after="156" w:line="360" w:lineRule="exact"/>
        <w:rPr>
          <w:rFonts w:ascii="Times New Roman" w:eastAsia="黑体" w:hAnsi="Times New Roman" w:cs="Times New Roman"/>
          <w:b w:val="0"/>
          <w:sz w:val="21"/>
          <w:szCs w:val="21"/>
        </w:rPr>
      </w:pPr>
      <w:bookmarkStart w:id="19" w:name="_Toc175126568"/>
      <w:r w:rsidRPr="002D7CCB">
        <w:rPr>
          <w:rFonts w:ascii="Times New Roman" w:eastAsia="黑体" w:hAnsi="Times New Roman" w:cs="Times New Roman"/>
          <w:b w:val="0"/>
          <w:sz w:val="21"/>
          <w:szCs w:val="21"/>
        </w:rPr>
        <w:t>2.</w:t>
      </w:r>
      <w:r w:rsidR="00F42BCA" w:rsidRPr="002D7CCB">
        <w:rPr>
          <w:rFonts w:ascii="Times New Roman" w:eastAsia="黑体" w:hAnsi="Times New Roman" w:cs="Times New Roman"/>
          <w:b w:val="0"/>
          <w:sz w:val="21"/>
          <w:szCs w:val="21"/>
        </w:rPr>
        <w:t>4</w:t>
      </w:r>
      <w:r w:rsidRPr="002D7CCB">
        <w:rPr>
          <w:rFonts w:ascii="Times New Roman" w:eastAsia="黑体" w:hAnsi="Times New Roman" w:cs="Times New Roman"/>
          <w:b w:val="0"/>
          <w:sz w:val="21"/>
          <w:szCs w:val="21"/>
        </w:rPr>
        <w:t xml:space="preserve"> </w:t>
      </w:r>
      <w:r w:rsidRPr="002D7CCB">
        <w:rPr>
          <w:rFonts w:ascii="Times New Roman" w:eastAsia="黑体" w:hAnsi="Times New Roman" w:cs="Times New Roman" w:hint="eastAsia"/>
          <w:b w:val="0"/>
          <w:sz w:val="21"/>
          <w:szCs w:val="21"/>
        </w:rPr>
        <w:t>恶臭监测存在的</w:t>
      </w:r>
      <w:r w:rsidRPr="002D7CCB">
        <w:rPr>
          <w:rFonts w:ascii="Times New Roman" w:eastAsia="黑体" w:hAnsi="Times New Roman" w:cs="Times New Roman"/>
          <w:b w:val="0"/>
          <w:sz w:val="21"/>
          <w:szCs w:val="21"/>
        </w:rPr>
        <w:t>问题</w:t>
      </w:r>
      <w:bookmarkEnd w:id="18"/>
      <w:bookmarkEnd w:id="19"/>
    </w:p>
    <w:p w14:paraId="469FEDCF" w14:textId="754F12EF" w:rsidR="0085561D" w:rsidRPr="00B96C71" w:rsidRDefault="00E27BC0" w:rsidP="00B96C71">
      <w:pPr>
        <w:spacing w:line="360" w:lineRule="exact"/>
        <w:ind w:firstLine="420"/>
        <w:rPr>
          <w:rFonts w:ascii="Times New Roman" w:eastAsia="宋体" w:hAnsi="Times New Roman" w:cs="Times New Roman"/>
          <w:szCs w:val="21"/>
        </w:rPr>
      </w:pPr>
      <w:bookmarkStart w:id="20" w:name="_Toc86177119"/>
      <w:r w:rsidRPr="00B96C71">
        <w:rPr>
          <w:rFonts w:ascii="Times New Roman" w:eastAsia="宋体" w:hAnsi="Times New Roman" w:cs="Times New Roman" w:hint="eastAsia"/>
          <w:szCs w:val="21"/>
        </w:rPr>
        <w:t>恶臭监测数据是客观评价污染治理成效、实施环境管理与决策的基本依据，也是环境行政执法和环境刑事司法的重要证据。而现场恶臭监测作为整个环境监测过程的关键环节，</w:t>
      </w:r>
      <w:r w:rsidR="00E32625" w:rsidRPr="00B96C71">
        <w:rPr>
          <w:rFonts w:ascii="Times New Roman" w:eastAsia="宋体" w:hAnsi="Times New Roman" w:cs="Times New Roman" w:hint="eastAsia"/>
          <w:szCs w:val="21"/>
        </w:rPr>
        <w:t>难以提供有效支撑，</w:t>
      </w:r>
      <w:r w:rsidRPr="00B96C71">
        <w:rPr>
          <w:rFonts w:ascii="Times New Roman" w:eastAsia="宋体" w:hAnsi="Times New Roman" w:cs="Times New Roman" w:hint="eastAsia"/>
          <w:szCs w:val="21"/>
        </w:rPr>
        <w:t>主要存在以下问题：</w:t>
      </w:r>
    </w:p>
    <w:p w14:paraId="0072EFF3" w14:textId="6781C3C0" w:rsidR="0085561D" w:rsidRPr="002D7CCB" w:rsidRDefault="00E27BC0" w:rsidP="00B96C71">
      <w:pPr>
        <w:keepNext/>
        <w:keepLines/>
        <w:numPr>
          <w:ilvl w:val="255"/>
          <w:numId w:val="0"/>
        </w:numPr>
        <w:wordWrap w:val="0"/>
        <w:spacing w:beforeLines="50" w:before="156" w:afterLines="50" w:after="156" w:line="360" w:lineRule="exact"/>
        <w:ind w:leftChars="-9" w:left="-19"/>
        <w:rPr>
          <w:rFonts w:ascii="Times New Roman" w:eastAsia="黑体" w:hAnsi="Times New Roman" w:cs="Times New Roman"/>
          <w:bCs/>
          <w:color w:val="000000"/>
          <w:szCs w:val="21"/>
        </w:rPr>
      </w:pPr>
      <w:r w:rsidRPr="002D7CCB">
        <w:rPr>
          <w:rFonts w:ascii="Times New Roman" w:eastAsia="黑体" w:hAnsi="Times New Roman" w:cs="Times New Roman"/>
          <w:bCs/>
          <w:szCs w:val="21"/>
        </w:rPr>
        <w:t>2.</w:t>
      </w:r>
      <w:r w:rsidR="00F42BCA" w:rsidRPr="002D7CCB">
        <w:rPr>
          <w:rFonts w:ascii="Times New Roman" w:eastAsia="黑体" w:hAnsi="Times New Roman" w:cs="Times New Roman"/>
          <w:bCs/>
          <w:szCs w:val="21"/>
        </w:rPr>
        <w:t>4</w:t>
      </w:r>
      <w:r w:rsidRPr="002D7CCB">
        <w:rPr>
          <w:rFonts w:ascii="Times New Roman" w:eastAsia="黑体" w:hAnsi="Times New Roman" w:cs="Times New Roman"/>
          <w:bCs/>
          <w:szCs w:val="21"/>
        </w:rPr>
        <w:t>.1</w:t>
      </w:r>
      <w:r w:rsidRPr="002D7CCB">
        <w:rPr>
          <w:rFonts w:ascii="Times New Roman" w:eastAsia="黑体" w:hAnsi="Times New Roman" w:cs="Times New Roman" w:hint="eastAsia"/>
          <w:bCs/>
          <w:color w:val="000000"/>
          <w:szCs w:val="21"/>
        </w:rPr>
        <w:t>恶臭来源复杂</w:t>
      </w:r>
    </w:p>
    <w:p w14:paraId="546BF745" w14:textId="57BB3764" w:rsidR="0085561D" w:rsidRPr="00B96C71" w:rsidRDefault="00E27BC0" w:rsidP="00B96C71">
      <w:pPr>
        <w:spacing w:line="360" w:lineRule="exact"/>
        <w:ind w:firstLine="420"/>
        <w:rPr>
          <w:rFonts w:ascii="Times New Roman" w:eastAsia="宋体" w:hAnsi="Times New Roman" w:cs="Times New Roman"/>
          <w:szCs w:val="21"/>
        </w:rPr>
      </w:pPr>
      <w:r w:rsidRPr="00B96C71">
        <w:rPr>
          <w:rFonts w:ascii="Times New Roman" w:eastAsia="宋体" w:hAnsi="Times New Roman" w:cs="Times New Roman" w:hint="eastAsia"/>
          <w:szCs w:val="21"/>
        </w:rPr>
        <w:t>恶臭排放源既有化工、石油炼制、制药等工厂企业的点源，又有污水处理厂、垃圾填埋场等面源，各种污染源组分复杂，据研究目前已知恶臭污染物</w:t>
      </w:r>
      <w:r w:rsidRPr="00B96C71">
        <w:rPr>
          <w:rFonts w:ascii="Times New Roman" w:eastAsia="宋体" w:hAnsi="Times New Roman" w:cs="Times New Roman"/>
          <w:szCs w:val="21"/>
        </w:rPr>
        <w:t>1</w:t>
      </w:r>
      <w:r w:rsidRPr="00B96C71">
        <w:rPr>
          <w:rFonts w:ascii="Times New Roman" w:eastAsia="宋体" w:hAnsi="Times New Roman" w:cs="Times New Roman" w:hint="eastAsia"/>
          <w:szCs w:val="21"/>
        </w:rPr>
        <w:t>万余种，对人体有较大伤害的有</w:t>
      </w:r>
      <w:r w:rsidRPr="00B96C71">
        <w:rPr>
          <w:rFonts w:ascii="Times New Roman" w:eastAsia="宋体" w:hAnsi="Times New Roman" w:cs="Times New Roman"/>
          <w:szCs w:val="21"/>
        </w:rPr>
        <w:t>50</w:t>
      </w:r>
      <w:r w:rsidRPr="00B96C71">
        <w:rPr>
          <w:rFonts w:ascii="Times New Roman" w:eastAsia="宋体" w:hAnsi="Times New Roman" w:cs="Times New Roman" w:hint="eastAsia"/>
          <w:szCs w:val="21"/>
        </w:rPr>
        <w:t>多种。恶臭污染物大体上可分为无机物和有机物，其中无机物主要包括硫化物、氮化物和氯化物；有机物主要包括烃类、硫醇类、硫醚类、胺类、酚类、卤代烃等。同时这些恶臭污染物嗅阈值大多为</w:t>
      </w:r>
      <w:r w:rsidRPr="00B96C71">
        <w:rPr>
          <w:rFonts w:ascii="Times New Roman" w:eastAsia="宋体" w:hAnsi="Times New Roman" w:cs="Times New Roman"/>
          <w:szCs w:val="21"/>
        </w:rPr>
        <w:t>1 ppb</w:t>
      </w:r>
      <w:r w:rsidRPr="00B96C71">
        <w:rPr>
          <w:rFonts w:ascii="Times New Roman" w:eastAsia="宋体" w:hAnsi="Times New Roman" w:cs="Times New Roman" w:hint="eastAsia"/>
          <w:szCs w:val="21"/>
        </w:rPr>
        <w:t>，远低于恶臭排放标准</w:t>
      </w:r>
      <w:r w:rsidR="00E32625" w:rsidRPr="00B96C71">
        <w:rPr>
          <w:rFonts w:ascii="Times New Roman" w:eastAsia="宋体" w:hAnsi="Times New Roman" w:cs="Times New Roman" w:hint="eastAsia"/>
          <w:szCs w:val="21"/>
        </w:rPr>
        <w:t>及仪器检出限</w:t>
      </w:r>
      <w:r w:rsidRPr="00B96C71">
        <w:rPr>
          <w:rFonts w:ascii="Times New Roman" w:eastAsia="宋体" w:hAnsi="Times New Roman" w:cs="Times New Roman" w:hint="eastAsia"/>
          <w:szCs w:val="21"/>
        </w:rPr>
        <w:t>，给恶臭监测及管理带来较大困扰。</w:t>
      </w:r>
    </w:p>
    <w:p w14:paraId="6C19C539" w14:textId="1B125174" w:rsidR="0085561D" w:rsidRPr="002D7CCB" w:rsidRDefault="00E27BC0" w:rsidP="00B96C71">
      <w:pPr>
        <w:keepNext/>
        <w:keepLines/>
        <w:wordWrap w:val="0"/>
        <w:spacing w:beforeLines="50" w:before="156" w:afterLines="50" w:after="156"/>
        <w:rPr>
          <w:rFonts w:ascii="Times New Roman" w:eastAsia="黑体" w:hAnsi="Times New Roman" w:cs="Times New Roman"/>
          <w:bCs/>
          <w:szCs w:val="21"/>
        </w:rPr>
      </w:pPr>
      <w:r w:rsidRPr="002D7CCB">
        <w:rPr>
          <w:rFonts w:ascii="Times New Roman" w:eastAsia="黑体" w:hAnsi="Times New Roman" w:cs="Times New Roman"/>
          <w:bCs/>
          <w:szCs w:val="21"/>
        </w:rPr>
        <w:lastRenderedPageBreak/>
        <w:t>2.</w:t>
      </w:r>
      <w:r w:rsidR="00F42BCA" w:rsidRPr="002D7CCB">
        <w:rPr>
          <w:rFonts w:ascii="Times New Roman" w:eastAsia="黑体" w:hAnsi="Times New Roman" w:cs="Times New Roman"/>
          <w:bCs/>
          <w:szCs w:val="21"/>
        </w:rPr>
        <w:t>4</w:t>
      </w:r>
      <w:r w:rsidRPr="002D7CCB">
        <w:rPr>
          <w:rFonts w:ascii="Times New Roman" w:eastAsia="黑体" w:hAnsi="Times New Roman" w:cs="Times New Roman"/>
          <w:bCs/>
          <w:szCs w:val="21"/>
        </w:rPr>
        <w:t>.2</w:t>
      </w:r>
      <w:r w:rsidRPr="002D7CCB">
        <w:rPr>
          <w:rFonts w:ascii="Times New Roman" w:eastAsia="黑体" w:hAnsi="Times New Roman" w:cs="Times New Roman" w:hint="eastAsia"/>
          <w:bCs/>
          <w:szCs w:val="21"/>
        </w:rPr>
        <w:t>现行监测方法实施情况</w:t>
      </w:r>
    </w:p>
    <w:p w14:paraId="33AFFDA4" w14:textId="13624E7C" w:rsidR="0085561D" w:rsidRPr="00B96C71" w:rsidRDefault="00E27BC0" w:rsidP="00B96C71">
      <w:pPr>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随着人们对恶臭污染的逐渐重视，恶臭的评价与测定方法也在不断完善，总体上可以从两个层面实施：</w:t>
      </w:r>
      <w:r w:rsidR="000A134A">
        <w:rPr>
          <w:rFonts w:ascii="Times New Roman" w:eastAsia="宋体" w:hAnsi="Times New Roman" w:cs="Times New Roman" w:hint="eastAsia"/>
          <w:kern w:val="0"/>
          <w:szCs w:val="21"/>
        </w:rPr>
        <w:t>一是</w:t>
      </w:r>
      <w:r w:rsidRPr="00B96C71">
        <w:rPr>
          <w:rFonts w:ascii="Times New Roman" w:eastAsia="宋体" w:hAnsi="Times New Roman" w:cs="Times New Roman" w:hint="eastAsia"/>
          <w:kern w:val="0"/>
          <w:szCs w:val="21"/>
        </w:rPr>
        <w:t>以人的嗅觉感知为判断标准和恶臭物质的定量定性分析监测。恶臭作为一种嗅觉感知污染，其判定的依据来源于人</w:t>
      </w:r>
      <w:r w:rsidR="00643495">
        <w:rPr>
          <w:rFonts w:ascii="Times New Roman" w:eastAsia="宋体" w:hAnsi="Times New Roman" w:cs="Times New Roman" w:hint="eastAsia"/>
          <w:kern w:val="0"/>
          <w:szCs w:val="21"/>
        </w:rPr>
        <w:t>，</w:t>
      </w:r>
      <w:r w:rsidRPr="00B96C71">
        <w:rPr>
          <w:rFonts w:ascii="Times New Roman" w:eastAsia="宋体" w:hAnsi="Times New Roman" w:cs="Times New Roman" w:hint="eastAsia"/>
          <w:kern w:val="0"/>
          <w:szCs w:val="21"/>
        </w:rPr>
        <w:t>故嗅觉测定标准被迅速引入，且随着科技的进步，恶臭配气和测定方法也更加精确合理。</w:t>
      </w:r>
      <w:r w:rsidR="000A134A">
        <w:rPr>
          <w:rFonts w:ascii="Times New Roman" w:eastAsia="宋体" w:hAnsi="Times New Roman" w:cs="Times New Roman" w:hint="eastAsia"/>
          <w:kern w:val="0"/>
          <w:szCs w:val="21"/>
        </w:rPr>
        <w:t>二是</w:t>
      </w:r>
      <w:r w:rsidRPr="00B96C71">
        <w:rPr>
          <w:rFonts w:ascii="Times New Roman" w:eastAsia="宋体" w:hAnsi="Times New Roman" w:cs="Times New Roman" w:hint="eastAsia"/>
          <w:kern w:val="0"/>
          <w:szCs w:val="21"/>
        </w:rPr>
        <w:t>仪器测定，旨在对恶臭事件中</w:t>
      </w:r>
      <w:proofErr w:type="gramStart"/>
      <w:r w:rsidRPr="00B96C71">
        <w:rPr>
          <w:rFonts w:ascii="Times New Roman" w:eastAsia="宋体" w:hAnsi="Times New Roman" w:cs="Times New Roman" w:hint="eastAsia"/>
          <w:kern w:val="0"/>
          <w:szCs w:val="21"/>
        </w:rPr>
        <w:t>的致臭因子</w:t>
      </w:r>
      <w:proofErr w:type="gramEnd"/>
      <w:r w:rsidRPr="00B96C71">
        <w:rPr>
          <w:rFonts w:ascii="Times New Roman" w:eastAsia="宋体" w:hAnsi="Times New Roman" w:cs="Times New Roman" w:hint="eastAsia"/>
          <w:kern w:val="0"/>
          <w:szCs w:val="21"/>
        </w:rPr>
        <w:t>进行分析，通过大量的试验研究，选出人类最为敏感的异味气体，并对其单独进行化学分析。仪器测定比嗅觉测定更加客观和准确，但由于有关恶臭污染研究不够深入，实际结果与人的主观恶臭评价仍有一定的差距。</w:t>
      </w:r>
    </w:p>
    <w:p w14:paraId="01A23FA5" w14:textId="77777777" w:rsidR="0085561D" w:rsidRPr="00B96C71" w:rsidRDefault="00E27BC0" w:rsidP="00B96C71">
      <w:pPr>
        <w:spacing w:line="360" w:lineRule="exact"/>
        <w:ind w:firstLineChars="200" w:firstLine="420"/>
        <w:rPr>
          <w:rFonts w:ascii="Times New Roman" w:eastAsia="宋体" w:hAnsi="Times New Roman" w:cs="Times New Roman"/>
          <w:kern w:val="0"/>
          <w:szCs w:val="21"/>
        </w:rPr>
      </w:pPr>
      <w:proofErr w:type="gramStart"/>
      <w:r w:rsidRPr="00B96C71">
        <w:rPr>
          <w:rFonts w:ascii="Times New Roman" w:eastAsia="宋体" w:hAnsi="Times New Roman" w:cs="Times New Roman" w:hint="eastAsia"/>
          <w:kern w:val="0"/>
          <w:szCs w:val="21"/>
        </w:rPr>
        <w:t>现场嗅辨臭气</w:t>
      </w:r>
      <w:proofErr w:type="gramEnd"/>
      <w:r w:rsidRPr="00B96C71">
        <w:rPr>
          <w:rFonts w:ascii="Times New Roman" w:eastAsia="宋体" w:hAnsi="Times New Roman" w:cs="Times New Roman" w:hint="eastAsia"/>
          <w:kern w:val="0"/>
          <w:szCs w:val="21"/>
        </w:rPr>
        <w:t>强度等级变化与臭气浓度相关性较差，臭气强度与居民感官一致性较好，且明显高于实验室臭气浓度值。现阶段恶臭监测主要采用臭气浓度作为特征指标，实际使用过程中存在较多不确定因素，监测过程中存在的问题主要有：一是样品采集代表性不够。由于恶臭污染具有阵发性、瞬时性的特点，同时受气温、气压、风速、风向等气象条件的影响，往往较难采集到有效样品。二是样品保存和运输要求严格。样品保存和运输对温度（</w:t>
      </w:r>
      <w:r w:rsidRPr="00B96C71">
        <w:rPr>
          <w:rFonts w:ascii="Times New Roman" w:eastAsia="宋体" w:hAnsi="Times New Roman" w:cs="Times New Roman"/>
          <w:kern w:val="0"/>
          <w:szCs w:val="21"/>
        </w:rPr>
        <w:t>17~25</w:t>
      </w:r>
      <w:r w:rsidRPr="00B96C71">
        <w:rPr>
          <w:rFonts w:ascii="Times New Roman" w:eastAsia="宋体" w:hAnsi="Times New Roman" w:cs="Times New Roman" w:hint="eastAsia"/>
          <w:kern w:val="0"/>
          <w:szCs w:val="21"/>
        </w:rPr>
        <w:t>℃）要求严格，特别是冬季和夏季较难保证保存温度，直接影响监测结果。三是样品存在衰减。大部分恶臭污染物是低浓度多组分的挥发性有机物，随着时间推移，样品中恶臭污染物会出现冷凝析出等衰减现象，导致监测结果与现场感观不一致。</w:t>
      </w:r>
    </w:p>
    <w:p w14:paraId="48703FDC" w14:textId="77777777" w:rsidR="0085561D" w:rsidRPr="002D7CCB" w:rsidRDefault="00E27BC0" w:rsidP="00B96C71">
      <w:pPr>
        <w:keepNext/>
        <w:keepLines/>
        <w:wordWrap w:val="0"/>
        <w:spacing w:beforeLines="50" w:before="156" w:afterLines="50" w:after="156" w:line="360" w:lineRule="exact"/>
        <w:rPr>
          <w:rFonts w:ascii="Times New Roman" w:eastAsia="黑体" w:hAnsi="Times New Roman" w:cs="Times New Roman"/>
          <w:bCs/>
          <w:szCs w:val="21"/>
        </w:rPr>
      </w:pPr>
      <w:r w:rsidRPr="002D7CCB">
        <w:rPr>
          <w:rFonts w:ascii="Times New Roman" w:eastAsia="黑体" w:hAnsi="Times New Roman" w:cs="Times New Roman"/>
          <w:bCs/>
          <w:szCs w:val="21"/>
        </w:rPr>
        <w:t>2.3.3</w:t>
      </w:r>
      <w:r w:rsidRPr="002D7CCB">
        <w:rPr>
          <w:rFonts w:ascii="Times New Roman" w:eastAsia="黑体" w:hAnsi="Times New Roman" w:cs="Times New Roman" w:hint="eastAsia"/>
          <w:bCs/>
          <w:szCs w:val="21"/>
        </w:rPr>
        <w:t>现行排放标准实施情况</w:t>
      </w:r>
    </w:p>
    <w:p w14:paraId="154EA721" w14:textId="33DBA361" w:rsidR="0085561D" w:rsidRPr="00B96C71" w:rsidRDefault="00E27BC0" w:rsidP="00B96C71">
      <w:pPr>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kern w:val="0"/>
          <w:szCs w:val="21"/>
        </w:rPr>
        <w:t>GB 14554-93</w:t>
      </w:r>
      <w:r w:rsidRPr="00B96C71">
        <w:rPr>
          <w:rFonts w:ascii="Times New Roman" w:eastAsia="宋体" w:hAnsi="Times New Roman" w:cs="Times New Roman" w:hint="eastAsia"/>
          <w:kern w:val="0"/>
          <w:szCs w:val="21"/>
        </w:rPr>
        <w:t>实施已经近</w:t>
      </w:r>
      <w:r w:rsidRPr="00B96C71">
        <w:rPr>
          <w:rFonts w:ascii="Times New Roman" w:eastAsia="宋体" w:hAnsi="Times New Roman" w:cs="Times New Roman"/>
          <w:kern w:val="0"/>
          <w:szCs w:val="21"/>
        </w:rPr>
        <w:t>30</w:t>
      </w:r>
      <w:r w:rsidRPr="00B96C71">
        <w:rPr>
          <w:rFonts w:ascii="Times New Roman" w:eastAsia="宋体" w:hAnsi="Times New Roman" w:cs="Times New Roman" w:hint="eastAsia"/>
          <w:kern w:val="0"/>
          <w:szCs w:val="21"/>
        </w:rPr>
        <w:t>年来，污染物限值相对宽松，不足以对当前复杂的恶臭污染进行有效控制，人民群众的环保意识逐步增强，对于美好生活环境的需求不断提高，标准中部分污染物的排放限值已不能满足当前和未来人民群众对于周边生活环境的空气质量要求，常常会出现企业达标排放但公众依然有投诉的情况。经分析现行恶臭标准存在着以下几点不足：</w:t>
      </w:r>
    </w:p>
    <w:p w14:paraId="056E5184" w14:textId="0C1792F6" w:rsidR="0085561D" w:rsidRPr="00B96C71" w:rsidRDefault="00E27BC0" w:rsidP="00B96C71">
      <w:pPr>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1</w:t>
      </w:r>
      <w:r w:rsidR="00372476" w:rsidRPr="00B96C71">
        <w:rPr>
          <w:rFonts w:ascii="Times New Roman" w:eastAsia="宋体" w:hAnsi="Times New Roman" w:cs="Times New Roman" w:hint="eastAsia"/>
          <w:kern w:val="0"/>
          <w:szCs w:val="21"/>
        </w:rPr>
        <w:t>）</w:t>
      </w:r>
      <w:r w:rsidRPr="00B96C71">
        <w:rPr>
          <w:rFonts w:ascii="Times New Roman" w:eastAsia="宋体" w:hAnsi="Times New Roman" w:cs="Times New Roman" w:hint="eastAsia"/>
          <w:kern w:val="0"/>
          <w:szCs w:val="21"/>
        </w:rPr>
        <w:t>现行的</w:t>
      </w:r>
      <w:r w:rsidR="00FA1173" w:rsidRPr="00B96C71">
        <w:rPr>
          <w:rFonts w:ascii="Times New Roman" w:eastAsia="宋体" w:hAnsi="Times New Roman" w:cs="Times New Roman"/>
          <w:kern w:val="0"/>
          <w:szCs w:val="21"/>
        </w:rPr>
        <w:t>8</w:t>
      </w:r>
      <w:r w:rsidRPr="00B96C71">
        <w:rPr>
          <w:rFonts w:ascii="Times New Roman" w:eastAsia="宋体" w:hAnsi="Times New Roman" w:cs="Times New Roman" w:hint="eastAsia"/>
          <w:kern w:val="0"/>
          <w:szCs w:val="21"/>
        </w:rPr>
        <w:t>种恶臭污染物排放限值要求</w:t>
      </w:r>
      <w:r w:rsidR="00C621EC">
        <w:rPr>
          <w:rFonts w:ascii="Times New Roman" w:eastAsia="宋体" w:hAnsi="Times New Roman" w:cs="Times New Roman" w:hint="eastAsia"/>
          <w:kern w:val="0"/>
          <w:szCs w:val="21"/>
        </w:rPr>
        <w:t>较</w:t>
      </w:r>
      <w:r w:rsidRPr="00B96C71">
        <w:rPr>
          <w:rFonts w:ascii="Times New Roman" w:eastAsia="宋体" w:hAnsi="Times New Roman" w:cs="Times New Roman" w:hint="eastAsia"/>
          <w:kern w:val="0"/>
          <w:szCs w:val="21"/>
        </w:rPr>
        <w:t>低，并且用统一的标准去应对各行各业所排放的不同污染物质并不合理。</w:t>
      </w:r>
    </w:p>
    <w:p w14:paraId="7439F517" w14:textId="7F6DAF38" w:rsidR="0085561D" w:rsidRPr="00B96C71" w:rsidRDefault="00E27BC0" w:rsidP="00B96C71">
      <w:pPr>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2</w:t>
      </w:r>
      <w:r w:rsidRPr="00B96C71">
        <w:rPr>
          <w:rFonts w:ascii="Times New Roman" w:eastAsia="宋体" w:hAnsi="Times New Roman" w:cs="Times New Roman" w:hint="eastAsia"/>
          <w:kern w:val="0"/>
          <w:szCs w:val="21"/>
        </w:rPr>
        <w:t>）排放限值分级分区设置已不适合当今的环境管理，且不同单位产生的恶臭污染千差万别，</w:t>
      </w:r>
      <w:r w:rsidR="00042E00" w:rsidRPr="00B96C71">
        <w:rPr>
          <w:rFonts w:ascii="Times New Roman" w:eastAsia="宋体" w:hAnsi="Times New Roman" w:cs="Times New Roman" w:hint="eastAsia"/>
          <w:kern w:val="0"/>
          <w:szCs w:val="21"/>
        </w:rPr>
        <w:t>人的嗅觉通常不会因为区域的不同而产生明显的变化</w:t>
      </w:r>
      <w:r w:rsidRPr="00B96C71">
        <w:rPr>
          <w:rFonts w:ascii="Times New Roman" w:eastAsia="宋体" w:hAnsi="Times New Roman" w:cs="Times New Roman" w:hint="eastAsia"/>
          <w:kern w:val="0"/>
          <w:szCs w:val="21"/>
        </w:rPr>
        <w:t>。</w:t>
      </w:r>
    </w:p>
    <w:p w14:paraId="6E7C5FC6" w14:textId="08D261B5" w:rsidR="0085561D" w:rsidRPr="00B96C71" w:rsidRDefault="00E27BC0" w:rsidP="00B96C71">
      <w:pPr>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3</w:t>
      </w:r>
      <w:r w:rsidRPr="00B96C71">
        <w:rPr>
          <w:rFonts w:ascii="Times New Roman" w:eastAsia="宋体" w:hAnsi="Times New Roman" w:cs="Times New Roman" w:hint="eastAsia"/>
          <w:kern w:val="0"/>
          <w:szCs w:val="21"/>
        </w:rPr>
        <w:t>）标准中对于</w:t>
      </w:r>
      <w:r w:rsidR="00FA1173" w:rsidRPr="00B96C71">
        <w:rPr>
          <w:rFonts w:ascii="Times New Roman" w:eastAsia="宋体" w:hAnsi="Times New Roman" w:cs="Times New Roman"/>
          <w:kern w:val="0"/>
          <w:szCs w:val="21"/>
        </w:rPr>
        <w:t>8</w:t>
      </w:r>
      <w:r w:rsidRPr="00B96C71">
        <w:rPr>
          <w:rFonts w:ascii="Times New Roman" w:eastAsia="宋体" w:hAnsi="Times New Roman" w:cs="Times New Roman" w:hint="eastAsia"/>
          <w:kern w:val="0"/>
          <w:szCs w:val="21"/>
        </w:rPr>
        <w:t>种恶臭物质的监测方法始于</w:t>
      </w:r>
      <w:r w:rsidRPr="00B96C71">
        <w:rPr>
          <w:rFonts w:ascii="Times New Roman" w:eastAsia="宋体" w:hAnsi="Times New Roman" w:cs="Times New Roman"/>
          <w:kern w:val="0"/>
          <w:szCs w:val="21"/>
        </w:rPr>
        <w:t>20</w:t>
      </w:r>
      <w:r w:rsidRPr="00B96C71">
        <w:rPr>
          <w:rFonts w:ascii="Times New Roman" w:eastAsia="宋体" w:hAnsi="Times New Roman" w:cs="Times New Roman" w:hint="eastAsia"/>
          <w:kern w:val="0"/>
          <w:szCs w:val="21"/>
        </w:rPr>
        <w:t>世纪</w:t>
      </w:r>
      <w:r w:rsidRPr="00B96C71">
        <w:rPr>
          <w:rFonts w:ascii="Times New Roman" w:eastAsia="宋体" w:hAnsi="Times New Roman" w:cs="Times New Roman"/>
          <w:kern w:val="0"/>
          <w:szCs w:val="21"/>
        </w:rPr>
        <w:t>90</w:t>
      </w:r>
      <w:r w:rsidRPr="00B96C71">
        <w:rPr>
          <w:rFonts w:ascii="Times New Roman" w:eastAsia="宋体" w:hAnsi="Times New Roman" w:cs="Times New Roman" w:hint="eastAsia"/>
          <w:kern w:val="0"/>
          <w:szCs w:val="21"/>
        </w:rPr>
        <w:t>年代，</w:t>
      </w:r>
      <w:r w:rsidR="00042E00" w:rsidRPr="00B96C71">
        <w:rPr>
          <w:rFonts w:ascii="Times New Roman" w:eastAsia="宋体" w:hAnsi="Times New Roman" w:cs="Times New Roman" w:hint="eastAsia"/>
          <w:kern w:val="0"/>
          <w:szCs w:val="21"/>
        </w:rPr>
        <w:t>部分已废止，</w:t>
      </w:r>
      <w:r w:rsidRPr="00B96C71">
        <w:rPr>
          <w:rFonts w:ascii="Times New Roman" w:eastAsia="宋体" w:hAnsi="Times New Roman" w:cs="Times New Roman" w:hint="eastAsia"/>
          <w:kern w:val="0"/>
          <w:szCs w:val="21"/>
        </w:rPr>
        <w:t>对于当今复杂的污染成分显得过于落后，同时管理比较简单，无法实现对于不同企业识别其排放污染物的要求，缺乏针对排污企业自身责任的管理要求。</w:t>
      </w:r>
    </w:p>
    <w:p w14:paraId="4FF5D07B" w14:textId="5CC9031D" w:rsidR="00042E00" w:rsidRPr="00B96C71" w:rsidRDefault="00042E00" w:rsidP="00B96C71">
      <w:pPr>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4</w:t>
      </w:r>
      <w:r w:rsidRPr="00B96C71">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GB 14554-93</w:t>
      </w:r>
      <w:r w:rsidRPr="00B96C71">
        <w:rPr>
          <w:rFonts w:ascii="Times New Roman" w:eastAsia="宋体" w:hAnsi="Times New Roman" w:cs="Times New Roman" w:hint="eastAsia"/>
          <w:kern w:val="0"/>
          <w:szCs w:val="21"/>
        </w:rPr>
        <w:t>中缺少对恶臭污染物排放单位的主体责任要求，缺乏密闭生产、废气收集和处理以及减少无组织排放的管理规定，不能适应我国强化排污者责任、减少无组织排放方面的管理要求。</w:t>
      </w:r>
    </w:p>
    <w:p w14:paraId="347328D7" w14:textId="44FECDA0" w:rsidR="0085561D" w:rsidRPr="00B96C71" w:rsidRDefault="00E27BC0" w:rsidP="00B96C71">
      <w:pPr>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由此可见，我国恶臭污染形势严峻，加强对恶臭污染排放的控制，对旧法规进行完善修订迫在眉睫。</w:t>
      </w:r>
      <w:r w:rsidRPr="00B96C71">
        <w:rPr>
          <w:rFonts w:ascii="Times New Roman" w:eastAsia="宋体" w:hAnsi="Times New Roman" w:cs="Times New Roman"/>
          <w:kern w:val="0"/>
          <w:szCs w:val="21"/>
        </w:rPr>
        <w:t>2017</w:t>
      </w:r>
      <w:r w:rsidRPr="00B96C71">
        <w:rPr>
          <w:rFonts w:ascii="Times New Roman" w:eastAsia="宋体" w:hAnsi="Times New Roman" w:cs="Times New Roman" w:hint="eastAsia"/>
          <w:kern w:val="0"/>
          <w:szCs w:val="21"/>
        </w:rPr>
        <w:t>年原环保部印发的《国家环境保护标准</w:t>
      </w:r>
      <w:r w:rsidR="00643495">
        <w:rPr>
          <w:rFonts w:ascii="Times New Roman" w:eastAsia="宋体" w:hAnsi="Times New Roman" w:cs="Times New Roman" w:hint="eastAsia"/>
          <w:kern w:val="0"/>
          <w:szCs w:val="21"/>
        </w:rPr>
        <w:t>“</w:t>
      </w:r>
      <w:r w:rsidRPr="00B96C71">
        <w:rPr>
          <w:rFonts w:ascii="Times New Roman" w:eastAsia="宋体" w:hAnsi="Times New Roman" w:cs="Times New Roman" w:hint="eastAsia"/>
          <w:kern w:val="0"/>
          <w:szCs w:val="21"/>
        </w:rPr>
        <w:t>十三五</w:t>
      </w:r>
      <w:r w:rsidR="00643495">
        <w:rPr>
          <w:rFonts w:ascii="Times New Roman" w:eastAsia="宋体" w:hAnsi="Times New Roman" w:cs="Times New Roman" w:hint="eastAsia"/>
          <w:kern w:val="0"/>
          <w:szCs w:val="21"/>
        </w:rPr>
        <w:t>”</w:t>
      </w:r>
      <w:r w:rsidRPr="00B96C71">
        <w:rPr>
          <w:rFonts w:ascii="Times New Roman" w:eastAsia="宋体" w:hAnsi="Times New Roman" w:cs="Times New Roman" w:hint="eastAsia"/>
          <w:kern w:val="0"/>
          <w:szCs w:val="21"/>
        </w:rPr>
        <w:t>发展规划》中提出</w:t>
      </w:r>
      <w:r w:rsidR="000A134A">
        <w:rPr>
          <w:rFonts w:ascii="Times New Roman" w:eastAsia="宋体" w:hAnsi="Times New Roman" w:cs="Times New Roman" w:hint="eastAsia"/>
          <w:kern w:val="0"/>
          <w:szCs w:val="21"/>
        </w:rPr>
        <w:t>“</w:t>
      </w:r>
      <w:r w:rsidRPr="00B96C71">
        <w:rPr>
          <w:rFonts w:ascii="Times New Roman" w:eastAsia="宋体" w:hAnsi="Times New Roman" w:cs="Times New Roman" w:hint="eastAsia"/>
          <w:kern w:val="0"/>
          <w:szCs w:val="21"/>
        </w:rPr>
        <w:t>修订恶臭污染物排放标准，加强恶臭控制</w:t>
      </w:r>
      <w:r w:rsidR="000A134A">
        <w:rPr>
          <w:rFonts w:ascii="Times New Roman" w:eastAsia="宋体" w:hAnsi="Times New Roman" w:cs="Times New Roman" w:hint="eastAsia"/>
          <w:kern w:val="0"/>
          <w:szCs w:val="21"/>
        </w:rPr>
        <w:t>”</w:t>
      </w:r>
      <w:r w:rsidR="00FA1173" w:rsidRPr="00B96C71">
        <w:rPr>
          <w:rFonts w:ascii="Times New Roman" w:eastAsia="宋体" w:hAnsi="Times New Roman" w:cs="Times New Roman" w:hint="eastAsia"/>
          <w:kern w:val="0"/>
          <w:szCs w:val="21"/>
        </w:rPr>
        <w:t>；</w:t>
      </w:r>
      <w:r w:rsidR="00E0186F">
        <w:rPr>
          <w:rFonts w:ascii="Times New Roman" w:eastAsia="宋体" w:hAnsi="Times New Roman" w:cs="Times New Roman" w:hint="eastAsia"/>
          <w:kern w:val="0"/>
          <w:szCs w:val="21"/>
        </w:rPr>
        <w:t>2</w:t>
      </w:r>
      <w:r w:rsidR="00E0186F">
        <w:rPr>
          <w:rFonts w:ascii="Times New Roman" w:eastAsia="宋体" w:hAnsi="Times New Roman" w:cs="Times New Roman"/>
          <w:kern w:val="0"/>
          <w:szCs w:val="21"/>
        </w:rPr>
        <w:t>010</w:t>
      </w:r>
      <w:r w:rsidR="00E0186F">
        <w:rPr>
          <w:rFonts w:ascii="Times New Roman" w:eastAsia="宋体" w:hAnsi="Times New Roman" w:cs="Times New Roman" w:hint="eastAsia"/>
          <w:kern w:val="0"/>
          <w:szCs w:val="21"/>
        </w:rPr>
        <w:t>年原国家环境保护部印发《</w:t>
      </w:r>
      <w:r w:rsidR="00E0186F" w:rsidRPr="00E0186F">
        <w:rPr>
          <w:rFonts w:ascii="Times New Roman" w:eastAsia="宋体" w:hAnsi="Times New Roman" w:cs="Times New Roman" w:hint="eastAsia"/>
          <w:kern w:val="0"/>
          <w:szCs w:val="21"/>
        </w:rPr>
        <w:t>关于征集对修订国家环境保护标准</w:t>
      </w:r>
      <w:r w:rsidR="00E0186F">
        <w:rPr>
          <w:rFonts w:ascii="Times New Roman" w:eastAsia="宋体" w:hAnsi="Times New Roman" w:cs="Times New Roman" w:hint="eastAsia"/>
          <w:kern w:val="0"/>
          <w:szCs w:val="21"/>
        </w:rPr>
        <w:t>&lt;</w:t>
      </w:r>
      <w:r w:rsidR="00E0186F" w:rsidRPr="00E0186F">
        <w:rPr>
          <w:rFonts w:ascii="Times New Roman" w:eastAsia="宋体" w:hAnsi="Times New Roman" w:cs="Times New Roman" w:hint="eastAsia"/>
          <w:kern w:val="0"/>
          <w:szCs w:val="21"/>
        </w:rPr>
        <w:t>恶臭污染物排放标准</w:t>
      </w:r>
      <w:r w:rsidR="00E0186F">
        <w:rPr>
          <w:rFonts w:ascii="Times New Roman" w:eastAsia="宋体" w:hAnsi="Times New Roman" w:cs="Times New Roman" w:hint="eastAsia"/>
          <w:kern w:val="0"/>
          <w:szCs w:val="21"/>
        </w:rPr>
        <w:t>&gt;</w:t>
      </w:r>
      <w:r w:rsidR="00E0186F" w:rsidRPr="00E0186F">
        <w:rPr>
          <w:rFonts w:ascii="Times New Roman" w:eastAsia="宋体" w:hAnsi="Times New Roman" w:cs="Times New Roman" w:hint="eastAsia"/>
          <w:kern w:val="0"/>
          <w:szCs w:val="21"/>
        </w:rPr>
        <w:t>意见的函</w:t>
      </w:r>
      <w:r w:rsidR="00E0186F">
        <w:rPr>
          <w:rFonts w:ascii="Times New Roman" w:eastAsia="宋体" w:hAnsi="Times New Roman" w:cs="Times New Roman" w:hint="eastAsia"/>
          <w:kern w:val="0"/>
          <w:szCs w:val="21"/>
        </w:rPr>
        <w:t>》</w:t>
      </w:r>
      <w:r w:rsidR="00E0186F">
        <w:rPr>
          <w:rFonts w:ascii="Times New Roman" w:eastAsia="宋体" w:hAnsi="Times New Roman" w:cs="Times New Roman" w:hint="eastAsia"/>
          <w:kern w:val="0"/>
          <w:szCs w:val="21"/>
        </w:rPr>
        <w:t>(</w:t>
      </w:r>
      <w:proofErr w:type="gramStart"/>
      <w:r w:rsidR="00E0186F" w:rsidRPr="00E0186F">
        <w:rPr>
          <w:rFonts w:ascii="Times New Roman" w:eastAsia="宋体" w:hAnsi="Times New Roman" w:cs="Times New Roman"/>
          <w:kern w:val="0"/>
          <w:szCs w:val="21"/>
        </w:rPr>
        <w:t>环办函</w:t>
      </w:r>
      <w:proofErr w:type="gramEnd"/>
      <w:r w:rsidR="00E0186F" w:rsidRPr="00E0186F">
        <w:rPr>
          <w:rFonts w:ascii="Times New Roman" w:eastAsia="宋体" w:hAnsi="Times New Roman" w:cs="Times New Roman"/>
          <w:kern w:val="0"/>
          <w:szCs w:val="21"/>
        </w:rPr>
        <w:t>〔</w:t>
      </w:r>
      <w:r w:rsidR="00E0186F" w:rsidRPr="00E0186F">
        <w:rPr>
          <w:rFonts w:ascii="Times New Roman" w:eastAsia="宋体" w:hAnsi="Times New Roman" w:cs="Times New Roman"/>
          <w:kern w:val="0"/>
          <w:szCs w:val="21"/>
        </w:rPr>
        <w:t>2010</w:t>
      </w:r>
      <w:r w:rsidR="00E0186F" w:rsidRPr="00E0186F">
        <w:rPr>
          <w:rFonts w:ascii="Times New Roman" w:eastAsia="宋体" w:hAnsi="Times New Roman" w:cs="Times New Roman"/>
          <w:kern w:val="0"/>
          <w:szCs w:val="21"/>
        </w:rPr>
        <w:t>〕</w:t>
      </w:r>
      <w:r w:rsidR="00E0186F" w:rsidRPr="00E0186F">
        <w:rPr>
          <w:rFonts w:ascii="Times New Roman" w:eastAsia="宋体" w:hAnsi="Times New Roman" w:cs="Times New Roman"/>
          <w:kern w:val="0"/>
          <w:szCs w:val="21"/>
        </w:rPr>
        <w:t>71</w:t>
      </w:r>
      <w:r w:rsidR="00E0186F" w:rsidRPr="00E0186F">
        <w:rPr>
          <w:rFonts w:ascii="Times New Roman" w:eastAsia="宋体" w:hAnsi="Times New Roman" w:cs="Times New Roman"/>
          <w:kern w:val="0"/>
          <w:szCs w:val="21"/>
        </w:rPr>
        <w:t>号</w:t>
      </w:r>
      <w:r w:rsidR="00E0186F" w:rsidRPr="00E0186F">
        <w:rPr>
          <w:rFonts w:ascii="Times New Roman" w:eastAsia="宋体" w:hAnsi="Times New Roman" w:cs="Times New Roman"/>
          <w:kern w:val="0"/>
          <w:szCs w:val="21"/>
        </w:rPr>
        <w:t>)</w:t>
      </w:r>
      <w:r w:rsidR="00E0186F">
        <w:rPr>
          <w:rFonts w:ascii="Times New Roman" w:eastAsia="宋体" w:hAnsi="Times New Roman" w:cs="Times New Roman" w:hint="eastAsia"/>
          <w:kern w:val="0"/>
          <w:szCs w:val="21"/>
        </w:rPr>
        <w:t>，开始启动</w:t>
      </w:r>
      <w:r w:rsidR="00E0186F" w:rsidRPr="00B96C71">
        <w:rPr>
          <w:rFonts w:ascii="Times New Roman" w:eastAsia="宋体" w:hAnsi="Times New Roman" w:cs="Times New Roman"/>
          <w:kern w:val="0"/>
          <w:szCs w:val="21"/>
        </w:rPr>
        <w:t>GB 14553-93</w:t>
      </w:r>
      <w:r w:rsidR="00E0186F">
        <w:rPr>
          <w:rFonts w:ascii="Times New Roman" w:eastAsia="宋体" w:hAnsi="Times New Roman" w:cs="Times New Roman" w:hint="eastAsia"/>
          <w:kern w:val="0"/>
          <w:szCs w:val="21"/>
        </w:rPr>
        <w:t>修订工作；</w:t>
      </w:r>
      <w:r w:rsidRPr="00E0186F">
        <w:rPr>
          <w:rFonts w:ascii="Times New Roman" w:eastAsia="宋体" w:hAnsi="Times New Roman" w:cs="Times New Roman"/>
          <w:kern w:val="0"/>
          <w:szCs w:val="21"/>
        </w:rPr>
        <w:t>2</w:t>
      </w:r>
      <w:r w:rsidRPr="00B96C71">
        <w:rPr>
          <w:rFonts w:ascii="Times New Roman" w:eastAsia="宋体" w:hAnsi="Times New Roman" w:cs="Times New Roman"/>
          <w:kern w:val="0"/>
          <w:szCs w:val="21"/>
        </w:rPr>
        <w:t>018</w:t>
      </w:r>
      <w:r w:rsidRPr="00B96C71">
        <w:rPr>
          <w:rFonts w:ascii="Times New Roman" w:eastAsia="宋体" w:hAnsi="Times New Roman" w:cs="Times New Roman" w:hint="eastAsia"/>
          <w:kern w:val="0"/>
          <w:szCs w:val="21"/>
        </w:rPr>
        <w:t>年生态环境部发布了关于征求国家环境保护标准《恶臭污染物排</w:t>
      </w:r>
      <w:r w:rsidRPr="00B96C71">
        <w:rPr>
          <w:rFonts w:ascii="Times New Roman" w:eastAsia="宋体" w:hAnsi="Times New Roman" w:cs="Times New Roman" w:hint="eastAsia"/>
          <w:kern w:val="0"/>
          <w:szCs w:val="21"/>
        </w:rPr>
        <w:lastRenderedPageBreak/>
        <w:t>放标准</w:t>
      </w:r>
      <w:r w:rsidRPr="00B96C71">
        <w:rPr>
          <w:rFonts w:ascii="Times New Roman" w:eastAsia="宋体" w:hAnsi="Times New Roman" w:cs="Times New Roman"/>
          <w:kern w:val="0"/>
          <w:szCs w:val="21"/>
        </w:rPr>
        <w:t>(</w:t>
      </w:r>
      <w:r w:rsidRPr="00B96C71">
        <w:rPr>
          <w:rFonts w:ascii="Times New Roman" w:eastAsia="宋体" w:hAnsi="Times New Roman" w:cs="Times New Roman" w:hint="eastAsia"/>
          <w:kern w:val="0"/>
          <w:szCs w:val="21"/>
        </w:rPr>
        <w:t>征求意见稿</w:t>
      </w:r>
      <w:r w:rsidRPr="00B96C71">
        <w:rPr>
          <w:rFonts w:ascii="Times New Roman" w:eastAsia="宋体" w:hAnsi="Times New Roman" w:cs="Times New Roman"/>
          <w:kern w:val="0"/>
          <w:szCs w:val="21"/>
        </w:rPr>
        <w:t>)</w:t>
      </w:r>
      <w:r w:rsidRPr="00B96C71">
        <w:rPr>
          <w:rFonts w:ascii="Times New Roman" w:eastAsia="宋体" w:hAnsi="Times New Roman" w:cs="Times New Roman" w:hint="eastAsia"/>
          <w:kern w:val="0"/>
          <w:szCs w:val="21"/>
        </w:rPr>
        <w:t>》修改意见的函，决定重新修订原</w:t>
      </w:r>
      <w:r w:rsidRPr="00B96C71">
        <w:rPr>
          <w:rFonts w:ascii="Times New Roman" w:eastAsia="宋体" w:hAnsi="Times New Roman" w:cs="Times New Roman"/>
          <w:kern w:val="0"/>
          <w:szCs w:val="21"/>
        </w:rPr>
        <w:t>GB 14553-93</w:t>
      </w:r>
      <w:r w:rsidR="00372476" w:rsidRPr="00B96C71">
        <w:rPr>
          <w:rFonts w:ascii="Times New Roman" w:eastAsia="宋体" w:hAnsi="Times New Roman" w:cs="Times New Roman" w:hint="eastAsia"/>
          <w:kern w:val="0"/>
          <w:szCs w:val="21"/>
        </w:rPr>
        <w:t>，但由于该标准的复杂性，截至目前</w:t>
      </w:r>
      <w:r w:rsidR="000A134A">
        <w:rPr>
          <w:rFonts w:ascii="Times New Roman" w:eastAsia="宋体" w:hAnsi="Times New Roman" w:cs="Times New Roman" w:hint="eastAsia"/>
          <w:kern w:val="0"/>
          <w:szCs w:val="21"/>
        </w:rPr>
        <w:t>仍</w:t>
      </w:r>
      <w:r w:rsidR="00372476" w:rsidRPr="00B96C71">
        <w:rPr>
          <w:rFonts w:ascii="Times New Roman" w:eastAsia="宋体" w:hAnsi="Times New Roman" w:cs="Times New Roman" w:hint="eastAsia"/>
          <w:kern w:val="0"/>
          <w:szCs w:val="21"/>
        </w:rPr>
        <w:t>处于征求意见阶段</w:t>
      </w:r>
      <w:r w:rsidRPr="00B96C71">
        <w:rPr>
          <w:rFonts w:ascii="Times New Roman" w:eastAsia="宋体" w:hAnsi="Times New Roman" w:cs="Times New Roman" w:hint="eastAsia"/>
          <w:kern w:val="0"/>
          <w:szCs w:val="21"/>
        </w:rPr>
        <w:t>。</w:t>
      </w:r>
    </w:p>
    <w:p w14:paraId="3356C9A0" w14:textId="77777777" w:rsidR="0085561D" w:rsidRPr="002D7CCB" w:rsidRDefault="00E27BC0" w:rsidP="00B96C71">
      <w:pPr>
        <w:keepNext/>
        <w:keepLines/>
        <w:numPr>
          <w:ilvl w:val="255"/>
          <w:numId w:val="0"/>
        </w:numPr>
        <w:wordWrap w:val="0"/>
        <w:spacing w:beforeLines="100" w:before="312" w:afterLines="100" w:after="312" w:line="360" w:lineRule="exact"/>
        <w:outlineLvl w:val="0"/>
        <w:rPr>
          <w:rFonts w:ascii="Times New Roman" w:eastAsia="黑体" w:hAnsi="Times New Roman" w:cs="Times New Roman"/>
          <w:b/>
          <w:szCs w:val="21"/>
        </w:rPr>
      </w:pPr>
      <w:bookmarkStart w:id="21" w:name="_Toc175126569"/>
      <w:r w:rsidRPr="002D7CCB">
        <w:rPr>
          <w:rFonts w:ascii="Times New Roman" w:eastAsia="黑体" w:hAnsi="Times New Roman" w:cs="Times New Roman"/>
          <w:bCs/>
          <w:szCs w:val="21"/>
        </w:rPr>
        <w:t xml:space="preserve">3 </w:t>
      </w:r>
      <w:r w:rsidRPr="002D7CCB">
        <w:rPr>
          <w:rFonts w:ascii="Times New Roman" w:eastAsia="黑体" w:hAnsi="Times New Roman" w:cs="Times New Roman" w:hint="eastAsia"/>
          <w:bCs/>
          <w:szCs w:val="21"/>
        </w:rPr>
        <w:t>国内外相关标准研究</w:t>
      </w:r>
      <w:bookmarkEnd w:id="20"/>
      <w:bookmarkEnd w:id="21"/>
    </w:p>
    <w:p w14:paraId="2381D020" w14:textId="1DF63E87" w:rsidR="0085561D" w:rsidRPr="002D7CCB" w:rsidRDefault="00E27BC0" w:rsidP="00B96C71">
      <w:pPr>
        <w:pStyle w:val="2"/>
        <w:numPr>
          <w:ilvl w:val="255"/>
          <w:numId w:val="0"/>
        </w:numPr>
        <w:spacing w:beforeLines="50" w:before="156" w:afterLines="50" w:after="156" w:line="360" w:lineRule="exact"/>
        <w:rPr>
          <w:rFonts w:ascii="Times New Roman" w:eastAsia="黑体" w:hAnsi="Times New Roman" w:cs="Times New Roman"/>
          <w:b w:val="0"/>
          <w:color w:val="000000"/>
          <w:sz w:val="21"/>
          <w:szCs w:val="21"/>
        </w:rPr>
      </w:pPr>
      <w:bookmarkStart w:id="22" w:name="_Toc86177120"/>
      <w:bookmarkStart w:id="23" w:name="_Toc175126570"/>
      <w:r w:rsidRPr="002D7CCB">
        <w:rPr>
          <w:rFonts w:ascii="Times New Roman" w:eastAsia="黑体" w:hAnsi="Times New Roman" w:cs="Times New Roman"/>
          <w:b w:val="0"/>
          <w:color w:val="000000"/>
          <w:sz w:val="21"/>
          <w:szCs w:val="21"/>
        </w:rPr>
        <w:t>3.1</w:t>
      </w:r>
      <w:r w:rsidR="00A96DBF" w:rsidRPr="002D7CCB">
        <w:rPr>
          <w:rFonts w:ascii="Times New Roman" w:eastAsia="黑体" w:hAnsi="Times New Roman" w:cs="Times New Roman"/>
          <w:b w:val="0"/>
          <w:color w:val="000000"/>
          <w:sz w:val="21"/>
          <w:szCs w:val="21"/>
        </w:rPr>
        <w:t xml:space="preserve"> </w:t>
      </w:r>
      <w:r w:rsidRPr="002D7CCB">
        <w:rPr>
          <w:rFonts w:ascii="Times New Roman" w:eastAsia="黑体" w:hAnsi="Times New Roman" w:cs="Times New Roman" w:hint="eastAsia"/>
          <w:b w:val="0"/>
          <w:color w:val="000000"/>
          <w:sz w:val="21"/>
          <w:szCs w:val="21"/>
        </w:rPr>
        <w:t>主要国家、地区及国际组织相关标准</w:t>
      </w:r>
      <w:bookmarkEnd w:id="22"/>
      <w:bookmarkEnd w:id="23"/>
    </w:p>
    <w:p w14:paraId="461A1CAA" w14:textId="77777777" w:rsidR="0085561D" w:rsidRPr="002D7CCB" w:rsidRDefault="00E27BC0" w:rsidP="00B96C71">
      <w:pPr>
        <w:keepNext/>
        <w:keepLines/>
        <w:wordWrap w:val="0"/>
        <w:spacing w:beforeLines="50" w:before="156" w:afterLines="50" w:after="156"/>
        <w:rPr>
          <w:rFonts w:ascii="Times New Roman" w:eastAsia="黑体" w:hAnsi="Times New Roman" w:cs="Times New Roman"/>
          <w:bCs/>
          <w:szCs w:val="21"/>
        </w:rPr>
      </w:pPr>
      <w:r w:rsidRPr="002D7CCB">
        <w:rPr>
          <w:rFonts w:ascii="Times New Roman" w:eastAsia="黑体" w:hAnsi="Times New Roman" w:cs="Times New Roman"/>
          <w:bCs/>
          <w:szCs w:val="21"/>
        </w:rPr>
        <w:t>3.1.1</w:t>
      </w:r>
      <w:r w:rsidRPr="002D7CCB">
        <w:rPr>
          <w:rFonts w:ascii="Times New Roman" w:eastAsia="黑体" w:hAnsi="Times New Roman" w:cs="Times New Roman" w:hint="eastAsia"/>
          <w:bCs/>
          <w:szCs w:val="21"/>
        </w:rPr>
        <w:t>美国</w:t>
      </w:r>
    </w:p>
    <w:p w14:paraId="72CA72B5" w14:textId="231607B9" w:rsidR="0085561D" w:rsidRPr="00B96C71" w:rsidRDefault="00E27BC0" w:rsidP="002D7CCB">
      <w:pPr>
        <w:autoSpaceDE w:val="0"/>
        <w:autoSpaceDN w:val="0"/>
        <w:adjustRightInd w:val="0"/>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美国空气污染治理工作起步较早，</w:t>
      </w:r>
      <w:r w:rsidRPr="00B96C71">
        <w:rPr>
          <w:rFonts w:ascii="Times New Roman" w:eastAsia="宋体" w:hAnsi="Times New Roman" w:cs="Times New Roman"/>
          <w:kern w:val="0"/>
          <w:szCs w:val="21"/>
        </w:rPr>
        <w:t>1955</w:t>
      </w:r>
      <w:r w:rsidRPr="00B96C71">
        <w:rPr>
          <w:rFonts w:ascii="Times New Roman" w:eastAsia="宋体" w:hAnsi="Times New Roman" w:cs="Times New Roman"/>
          <w:kern w:val="0"/>
          <w:szCs w:val="21"/>
        </w:rPr>
        <w:t>年联邦</w:t>
      </w:r>
      <w:r w:rsidRPr="00B96C71">
        <w:rPr>
          <w:rFonts w:ascii="Times New Roman" w:eastAsia="宋体" w:hAnsi="Times New Roman" w:cs="Times New Roman" w:hint="eastAsia"/>
          <w:kern w:val="0"/>
          <w:szCs w:val="21"/>
        </w:rPr>
        <w:t>政府便颁布了《空气污染控制法》</w:t>
      </w:r>
      <w:r w:rsidR="00372476" w:rsidRPr="00B96C71">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 xml:space="preserve">1963 </w:t>
      </w:r>
      <w:r w:rsidRPr="00B96C71">
        <w:rPr>
          <w:rFonts w:ascii="Times New Roman" w:eastAsia="宋体" w:hAnsi="Times New Roman" w:cs="Times New Roman" w:hint="eastAsia"/>
          <w:kern w:val="0"/>
          <w:szCs w:val="21"/>
        </w:rPr>
        <w:t>年又颁布了《清洁空气法》，并于</w:t>
      </w:r>
      <w:r w:rsidRPr="00B96C71">
        <w:rPr>
          <w:rFonts w:ascii="Times New Roman" w:eastAsia="宋体" w:hAnsi="Times New Roman" w:cs="Times New Roman"/>
          <w:kern w:val="0"/>
          <w:szCs w:val="21"/>
        </w:rPr>
        <w:t>1990</w:t>
      </w:r>
      <w:r w:rsidRPr="00B96C71">
        <w:rPr>
          <w:rFonts w:ascii="Times New Roman" w:eastAsia="宋体" w:hAnsi="Times New Roman" w:cs="Times New Roman"/>
          <w:kern w:val="0"/>
          <w:szCs w:val="21"/>
        </w:rPr>
        <w:t>年出台该法相关修正案，</w:t>
      </w:r>
      <w:r w:rsidRPr="00B96C71">
        <w:rPr>
          <w:rFonts w:ascii="Times New Roman" w:eastAsia="宋体" w:hAnsi="Times New Roman" w:cs="Times New Roman" w:hint="eastAsia"/>
          <w:kern w:val="0"/>
          <w:szCs w:val="21"/>
        </w:rPr>
        <w:t>以此为主体逐步发展成为一套完整和规范的污染气体控制法律体系。该体系主要包含三个方面：大气环境质量标准制度、气态污染物排放许可证制度、公民诉讼制度。恶臭污染在美国被作为区域问题</w:t>
      </w:r>
      <w:r w:rsidR="0019660E">
        <w:rPr>
          <w:rFonts w:ascii="Times New Roman" w:eastAsia="宋体" w:hAnsi="Times New Roman" w:cs="Times New Roman" w:hint="eastAsia"/>
          <w:kern w:val="0"/>
          <w:szCs w:val="21"/>
        </w:rPr>
        <w:t>对</w:t>
      </w:r>
      <w:r w:rsidRPr="00B96C71">
        <w:rPr>
          <w:rFonts w:ascii="Times New Roman" w:eastAsia="宋体" w:hAnsi="Times New Roman" w:cs="Times New Roman" w:hint="eastAsia"/>
          <w:kern w:val="0"/>
          <w:szCs w:val="21"/>
        </w:rPr>
        <w:t>待，因此各州政府可以根据经济主要发展方向、气象和地理条件等，分别制定不同的法律法规，主要有以下两个形式：</w:t>
      </w:r>
    </w:p>
    <w:p w14:paraId="5B9F787F" w14:textId="77777777" w:rsidR="0085561D" w:rsidRPr="00B96C71" w:rsidRDefault="00E27BC0" w:rsidP="002D7CCB">
      <w:pPr>
        <w:autoSpaceDE w:val="0"/>
        <w:autoSpaceDN w:val="0"/>
        <w:adjustRightInd w:val="0"/>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1</w:t>
      </w:r>
      <w:r w:rsidRPr="00B96C71">
        <w:rPr>
          <w:rFonts w:ascii="Times New Roman" w:eastAsia="宋体" w:hAnsi="Times New Roman" w:cs="Times New Roman" w:hint="eastAsia"/>
          <w:kern w:val="0"/>
          <w:szCs w:val="21"/>
        </w:rPr>
        <w:t>）美国各州的工农业侧重发展方向不尽相同，因此大气环境中所含的恶臭物质也各有不同，分别设有不同的限值规定，例如康涅狄格州对硫化氢和甲硫醇排放标准作有专门的限值，而内布拉斯加州则对总还原硫作有限值规定等。</w:t>
      </w:r>
    </w:p>
    <w:p w14:paraId="0FDE8BF6" w14:textId="32B86C2C" w:rsidR="0085561D" w:rsidRPr="00D044CF" w:rsidRDefault="00E27BC0" w:rsidP="002D7CCB">
      <w:pPr>
        <w:autoSpaceDE w:val="0"/>
        <w:autoSpaceDN w:val="0"/>
        <w:adjustRightInd w:val="0"/>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2</w:t>
      </w:r>
      <w:r w:rsidRPr="00B96C71">
        <w:rPr>
          <w:rFonts w:ascii="Times New Roman" w:eastAsia="宋体" w:hAnsi="Times New Roman" w:cs="Times New Roman" w:hint="eastAsia"/>
          <w:kern w:val="0"/>
          <w:szCs w:val="21"/>
        </w:rPr>
        <w:t>）对于无组织源排放恶臭气体的限制标准，美国普遍采用八级分级制的臭气强度判定法。根据现场臭气浓度，结合韦伯</w:t>
      </w:r>
      <w:r w:rsidRPr="00B96C71">
        <w:rPr>
          <w:rFonts w:ascii="Times New Roman" w:eastAsia="宋体" w:hAnsi="Times New Roman" w:cs="Times New Roman"/>
          <w:kern w:val="0"/>
          <w:szCs w:val="21"/>
        </w:rPr>
        <w:t>-</w:t>
      </w:r>
      <w:r w:rsidRPr="00B96C71">
        <w:rPr>
          <w:rFonts w:ascii="Times New Roman" w:eastAsia="宋体" w:hAnsi="Times New Roman" w:cs="Times New Roman"/>
          <w:kern w:val="0"/>
          <w:szCs w:val="21"/>
        </w:rPr>
        <w:t>费希纳公式将</w:t>
      </w:r>
      <w:r w:rsidR="0019660E">
        <w:rPr>
          <w:rFonts w:ascii="Times New Roman" w:hAnsi="Times New Roman" w:cs="Times New Roman" w:hint="eastAsia"/>
          <w:kern w:val="0"/>
          <w:szCs w:val="21"/>
        </w:rPr>
        <w:t>“</w:t>
      </w:r>
      <w:r w:rsidR="0019660E" w:rsidRPr="00B96C71">
        <w:rPr>
          <w:rFonts w:ascii="Times New Roman" w:eastAsia="宋体" w:hAnsi="Times New Roman" w:cs="Times New Roman"/>
          <w:kern w:val="0"/>
          <w:szCs w:val="21"/>
        </w:rPr>
        <w:t>浓</w:t>
      </w:r>
      <w:r w:rsidR="0019660E" w:rsidRPr="00B96C71">
        <w:rPr>
          <w:rFonts w:ascii="Times New Roman" w:eastAsia="宋体" w:hAnsi="Times New Roman" w:cs="Times New Roman" w:hint="eastAsia"/>
          <w:kern w:val="0"/>
          <w:szCs w:val="21"/>
        </w:rPr>
        <w:t>度</w:t>
      </w:r>
      <w:r w:rsidR="0019660E">
        <w:rPr>
          <w:rFonts w:ascii="Times New Roman" w:hAnsi="Times New Roman" w:cs="Times New Roman" w:hint="eastAsia"/>
          <w:kern w:val="0"/>
          <w:szCs w:val="21"/>
        </w:rPr>
        <w:t>”</w:t>
      </w:r>
      <w:r w:rsidRPr="00B96C71">
        <w:rPr>
          <w:rFonts w:ascii="Times New Roman" w:eastAsia="宋体" w:hAnsi="Times New Roman" w:cs="Times New Roman" w:hint="eastAsia"/>
          <w:kern w:val="0"/>
          <w:szCs w:val="21"/>
        </w:rPr>
        <w:t>这一物理量与居民的</w:t>
      </w:r>
      <w:r w:rsidR="0019660E">
        <w:rPr>
          <w:rFonts w:ascii="Times New Roman" w:eastAsia="宋体" w:hAnsi="Times New Roman" w:cs="Times New Roman" w:hint="eastAsia"/>
          <w:kern w:val="0"/>
          <w:szCs w:val="21"/>
        </w:rPr>
        <w:t>“</w:t>
      </w:r>
      <w:r w:rsidR="0019660E" w:rsidRPr="00B96C71">
        <w:rPr>
          <w:rFonts w:ascii="Times New Roman" w:eastAsia="宋体" w:hAnsi="Times New Roman" w:cs="Times New Roman" w:hint="eastAsia"/>
          <w:kern w:val="0"/>
          <w:szCs w:val="21"/>
        </w:rPr>
        <w:t>心理感觉</w:t>
      </w:r>
      <w:r w:rsidR="0019660E">
        <w:rPr>
          <w:rFonts w:ascii="Times New Roman" w:eastAsia="宋体" w:hAnsi="Times New Roman" w:cs="Times New Roman" w:hint="eastAsia"/>
          <w:kern w:val="0"/>
          <w:szCs w:val="21"/>
        </w:rPr>
        <w:t>”</w:t>
      </w:r>
      <w:r w:rsidRPr="00B96C71">
        <w:rPr>
          <w:rFonts w:ascii="Times New Roman" w:eastAsia="宋体" w:hAnsi="Times New Roman" w:cs="Times New Roman" w:hint="eastAsia"/>
          <w:kern w:val="0"/>
          <w:szCs w:val="21"/>
        </w:rPr>
        <w:t>联系起来，科学地判断出当地的恶臭强度</w:t>
      </w:r>
      <w:r w:rsidR="00782670" w:rsidRPr="00B96C71">
        <w:rPr>
          <w:rFonts w:ascii="Times New Roman" w:eastAsia="宋体" w:hAnsi="Times New Roman" w:cs="Times New Roman" w:hint="eastAsia"/>
          <w:kern w:val="0"/>
          <w:szCs w:val="21"/>
        </w:rPr>
        <w:t>（美国的臭气排放感官限值单位</w:t>
      </w:r>
      <w:r w:rsidR="0019660E">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D/T</w:t>
      </w:r>
      <w:r w:rsidR="0019660E">
        <w:rPr>
          <w:rFonts w:ascii="Times New Roman" w:eastAsia="宋体" w:hAnsi="Times New Roman" w:cs="Times New Roman" w:hint="eastAsia"/>
          <w:kern w:val="0"/>
          <w:szCs w:val="21"/>
        </w:rPr>
        <w:t>”</w:t>
      </w:r>
      <w:r w:rsidRPr="00B96C71">
        <w:rPr>
          <w:rFonts w:ascii="Times New Roman" w:eastAsia="宋体" w:hAnsi="Times New Roman" w:cs="Times New Roman" w:hint="eastAsia"/>
          <w:kern w:val="0"/>
          <w:szCs w:val="21"/>
        </w:rPr>
        <w:t>）；而有组织源排放限制标准中主要针对特定恶臭物质的浓度进行限制，加州政府在</w:t>
      </w:r>
      <w:r w:rsidRPr="00B96C71">
        <w:rPr>
          <w:rFonts w:ascii="Times New Roman" w:eastAsia="宋体" w:hAnsi="Times New Roman" w:cs="Times New Roman"/>
          <w:kern w:val="0"/>
          <w:szCs w:val="21"/>
        </w:rPr>
        <w:t>2019</w:t>
      </w:r>
      <w:r w:rsidRPr="00B96C71">
        <w:rPr>
          <w:rFonts w:ascii="Times New Roman" w:eastAsia="宋体" w:hAnsi="Times New Roman" w:cs="Times New Roman" w:hint="eastAsia"/>
          <w:kern w:val="0"/>
          <w:szCs w:val="21"/>
        </w:rPr>
        <w:t>年对当地企业排出的几种恶臭物质做出限值规定。</w:t>
      </w:r>
      <w:r w:rsidR="00D044CF" w:rsidRPr="00D044CF">
        <w:rPr>
          <w:rFonts w:ascii="Times New Roman" w:eastAsia="宋体" w:hAnsi="Times New Roman" w:cs="Times New Roman"/>
          <w:kern w:val="0"/>
          <w:szCs w:val="21"/>
        </w:rPr>
        <w:t>韦伯</w:t>
      </w:r>
      <w:r w:rsidR="00D044CF" w:rsidRPr="00D044CF">
        <w:rPr>
          <w:rFonts w:ascii="Times New Roman" w:eastAsia="宋体" w:hAnsi="Times New Roman" w:cs="Times New Roman"/>
          <w:kern w:val="0"/>
          <w:szCs w:val="21"/>
        </w:rPr>
        <w:t>-</w:t>
      </w:r>
      <w:r w:rsidR="00D044CF" w:rsidRPr="00D044CF">
        <w:rPr>
          <w:rFonts w:ascii="Times New Roman" w:eastAsia="宋体" w:hAnsi="Times New Roman" w:cs="Times New Roman"/>
          <w:kern w:val="0"/>
          <w:szCs w:val="21"/>
        </w:rPr>
        <w:t>费希纳定律是表明心理量和物理量之间关系的定律</w:t>
      </w:r>
      <w:r w:rsidR="00D044CF">
        <w:rPr>
          <w:rFonts w:ascii="Times New Roman" w:eastAsia="宋体" w:hAnsi="Times New Roman" w:cs="Times New Roman" w:hint="eastAsia"/>
          <w:kern w:val="0"/>
          <w:szCs w:val="21"/>
        </w:rPr>
        <w:t>，</w:t>
      </w:r>
      <w:r w:rsidR="00D044CF" w:rsidRPr="00D044CF">
        <w:rPr>
          <w:rFonts w:ascii="Times New Roman" w:eastAsia="宋体" w:hAnsi="Times New Roman" w:cs="Times New Roman"/>
          <w:kern w:val="0"/>
          <w:szCs w:val="21"/>
        </w:rPr>
        <w:t>韦伯发现同一刺激差别量必须达到一定比例，才能引起差别感觉</w:t>
      </w:r>
      <w:r w:rsidR="00D044CF">
        <w:rPr>
          <w:rFonts w:ascii="Times New Roman" w:eastAsia="宋体" w:hAnsi="Times New Roman" w:cs="Times New Roman" w:hint="eastAsia"/>
          <w:kern w:val="0"/>
          <w:szCs w:val="21"/>
        </w:rPr>
        <w:t>，</w:t>
      </w:r>
      <w:r w:rsidR="00D044CF" w:rsidRPr="00D044CF">
        <w:rPr>
          <w:rFonts w:ascii="Times New Roman" w:eastAsia="宋体" w:hAnsi="Times New Roman" w:cs="Times New Roman"/>
          <w:kern w:val="0"/>
          <w:szCs w:val="21"/>
        </w:rPr>
        <w:t>这一比例是个常数。</w:t>
      </w:r>
      <w:r w:rsidR="00D044CF" w:rsidRPr="00D044CF">
        <w:rPr>
          <w:rFonts w:ascii="Times New Roman" w:eastAsia="宋体" w:hAnsi="Times New Roman" w:cs="Times New Roman"/>
          <w:kern w:val="0"/>
          <w:szCs w:val="21"/>
        </w:rPr>
        <w:t xml:space="preserve"> </w:t>
      </w:r>
      <w:r w:rsidR="00D044CF" w:rsidRPr="00D044CF">
        <w:rPr>
          <w:rFonts w:ascii="Times New Roman" w:eastAsia="宋体" w:hAnsi="Times New Roman" w:cs="Times New Roman"/>
          <w:kern w:val="0"/>
          <w:szCs w:val="21"/>
        </w:rPr>
        <w:t>把最小可觉差（连续的差别阈限）作为感觉量的单位，即每增加一个差别阈限，心理量增加一个单位。感觉量与</w:t>
      </w:r>
      <w:r>
        <w:fldChar w:fldCharType="begin"/>
      </w:r>
      <w:r>
        <w:instrText>HYPERLINK "https://baike.baidu.com/item/%E7%89%A9%E7%90%86%E9%87%8F/9984692?fromModule=lemma_inlink" \t "_blank"</w:instrText>
      </w:r>
      <w:r>
        <w:fldChar w:fldCharType="separate"/>
      </w:r>
      <w:r w:rsidR="00D044CF" w:rsidRPr="00D044CF">
        <w:rPr>
          <w:rStyle w:val="affc"/>
          <w:rFonts w:ascii="Times New Roman" w:eastAsia="宋体" w:hAnsi="Times New Roman" w:cs="Times New Roman"/>
          <w:color w:val="auto"/>
          <w:kern w:val="0"/>
          <w:szCs w:val="21"/>
          <w:u w:val="none"/>
        </w:rPr>
        <w:t>物理量</w:t>
      </w:r>
      <w:r>
        <w:rPr>
          <w:rStyle w:val="affc"/>
          <w:rFonts w:ascii="Times New Roman" w:eastAsia="宋体" w:hAnsi="Times New Roman" w:cs="Times New Roman"/>
          <w:color w:val="auto"/>
          <w:kern w:val="0"/>
          <w:szCs w:val="21"/>
          <w:u w:val="none"/>
        </w:rPr>
        <w:fldChar w:fldCharType="end"/>
      </w:r>
      <w:r w:rsidR="00D044CF" w:rsidRPr="00D044CF">
        <w:rPr>
          <w:rFonts w:ascii="Times New Roman" w:eastAsia="宋体" w:hAnsi="Times New Roman" w:cs="Times New Roman"/>
          <w:kern w:val="0"/>
          <w:szCs w:val="21"/>
        </w:rPr>
        <w:t>的对数值成正比，也就是说，感觉量的增加落后于物理量的增加，物理量成</w:t>
      </w:r>
      <w:hyperlink r:id="rId11" w:tgtFrame="_blank" w:history="1">
        <w:r w:rsidR="00D044CF" w:rsidRPr="00D044CF">
          <w:rPr>
            <w:rStyle w:val="affc"/>
            <w:rFonts w:ascii="Times New Roman" w:eastAsia="宋体" w:hAnsi="Times New Roman" w:cs="Times New Roman"/>
            <w:color w:val="auto"/>
            <w:kern w:val="0"/>
            <w:szCs w:val="21"/>
            <w:u w:val="none"/>
          </w:rPr>
          <w:t>几何级数</w:t>
        </w:r>
      </w:hyperlink>
      <w:r w:rsidR="00D044CF" w:rsidRPr="00D044CF">
        <w:rPr>
          <w:rFonts w:ascii="Times New Roman" w:eastAsia="宋体" w:hAnsi="Times New Roman" w:cs="Times New Roman"/>
          <w:kern w:val="0"/>
          <w:szCs w:val="21"/>
        </w:rPr>
        <w:t>增长，而心理量成</w:t>
      </w:r>
      <w:hyperlink r:id="rId12" w:tgtFrame="_blank" w:history="1">
        <w:r w:rsidR="00D044CF" w:rsidRPr="00D044CF">
          <w:rPr>
            <w:rStyle w:val="affc"/>
            <w:rFonts w:ascii="Times New Roman" w:eastAsia="宋体" w:hAnsi="Times New Roman" w:cs="Times New Roman"/>
            <w:color w:val="auto"/>
            <w:kern w:val="0"/>
            <w:szCs w:val="21"/>
            <w:u w:val="none"/>
          </w:rPr>
          <w:t>算术级数</w:t>
        </w:r>
      </w:hyperlink>
      <w:r w:rsidR="00D044CF" w:rsidRPr="00D044CF">
        <w:rPr>
          <w:rFonts w:ascii="Times New Roman" w:eastAsia="宋体" w:hAnsi="Times New Roman" w:cs="Times New Roman"/>
          <w:kern w:val="0"/>
          <w:szCs w:val="21"/>
        </w:rPr>
        <w:t>增长，这个经验公式被称为费希纳定律或韦伯</w:t>
      </w:r>
      <w:r w:rsidR="00D044CF" w:rsidRPr="00D044CF">
        <w:rPr>
          <w:rFonts w:ascii="Times New Roman" w:eastAsia="宋体" w:hAnsi="Times New Roman" w:cs="Times New Roman"/>
          <w:kern w:val="0"/>
          <w:szCs w:val="21"/>
        </w:rPr>
        <w:t>-</w:t>
      </w:r>
      <w:r w:rsidR="00D044CF" w:rsidRPr="00D044CF">
        <w:rPr>
          <w:rFonts w:ascii="Times New Roman" w:eastAsia="宋体" w:hAnsi="Times New Roman" w:cs="Times New Roman"/>
          <w:kern w:val="0"/>
          <w:szCs w:val="21"/>
        </w:rPr>
        <w:t>费希纳定律</w:t>
      </w:r>
      <w:r w:rsidR="00D044CF" w:rsidRPr="00D044CF">
        <w:rPr>
          <w:rFonts w:ascii="Times New Roman" w:eastAsia="宋体" w:hAnsi="Times New Roman" w:cs="Times New Roman" w:hint="eastAsia"/>
          <w:kern w:val="0"/>
          <w:szCs w:val="21"/>
        </w:rPr>
        <w:t>，</w:t>
      </w:r>
      <w:r w:rsidR="00D044CF" w:rsidRPr="00D044CF">
        <w:rPr>
          <w:rFonts w:ascii="Times New Roman" w:eastAsia="宋体" w:hAnsi="Times New Roman" w:cs="Times New Roman"/>
          <w:kern w:val="0"/>
          <w:szCs w:val="21"/>
        </w:rPr>
        <w:t>适用于中等强度的刺激。</w:t>
      </w:r>
    </w:p>
    <w:p w14:paraId="67AC1E74" w14:textId="77777777" w:rsidR="0085561D" w:rsidRPr="002D7CCB" w:rsidRDefault="00E27BC0" w:rsidP="00B96C71">
      <w:pPr>
        <w:keepNext/>
        <w:keepLines/>
        <w:wordWrap w:val="0"/>
        <w:spacing w:beforeLines="50" w:before="156" w:afterLines="50" w:after="156"/>
        <w:rPr>
          <w:rFonts w:ascii="Times New Roman" w:eastAsia="黑体" w:hAnsi="Times New Roman" w:cs="Times New Roman"/>
          <w:b/>
          <w:szCs w:val="21"/>
        </w:rPr>
      </w:pPr>
      <w:r w:rsidRPr="002D7CCB">
        <w:rPr>
          <w:rFonts w:ascii="Times New Roman" w:eastAsia="黑体" w:hAnsi="Times New Roman" w:cs="Times New Roman"/>
          <w:bCs/>
          <w:szCs w:val="21"/>
        </w:rPr>
        <w:t>3.1.2</w:t>
      </w:r>
      <w:r w:rsidRPr="002D7CCB">
        <w:rPr>
          <w:rFonts w:ascii="Times New Roman" w:eastAsia="黑体" w:hAnsi="Times New Roman" w:cs="Times New Roman"/>
          <w:bCs/>
          <w:szCs w:val="21"/>
        </w:rPr>
        <w:t>欧洲</w:t>
      </w:r>
    </w:p>
    <w:p w14:paraId="511929EC" w14:textId="4DF2EB46" w:rsidR="0085561D" w:rsidRPr="00B96C71" w:rsidRDefault="00E27BC0" w:rsidP="002D7CCB">
      <w:pPr>
        <w:numPr>
          <w:ilvl w:val="0"/>
          <w:numId w:val="4"/>
        </w:numPr>
        <w:autoSpaceDE w:val="0"/>
        <w:autoSpaceDN w:val="0"/>
        <w:adjustRightInd w:val="0"/>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kern w:val="0"/>
          <w:szCs w:val="21"/>
        </w:rPr>
        <w:t>20</w:t>
      </w:r>
      <w:r w:rsidRPr="00B96C71">
        <w:rPr>
          <w:rFonts w:ascii="Times New Roman" w:eastAsia="宋体" w:hAnsi="Times New Roman" w:cs="Times New Roman" w:hint="eastAsia"/>
          <w:kern w:val="0"/>
          <w:szCs w:val="21"/>
        </w:rPr>
        <w:t>世纪</w:t>
      </w:r>
      <w:r w:rsidRPr="00B96C71">
        <w:rPr>
          <w:rFonts w:ascii="Times New Roman" w:eastAsia="宋体" w:hAnsi="Times New Roman" w:cs="Times New Roman"/>
          <w:kern w:val="0"/>
          <w:szCs w:val="21"/>
        </w:rPr>
        <w:t>70</w:t>
      </w:r>
      <w:r w:rsidRPr="00B96C71">
        <w:rPr>
          <w:rFonts w:ascii="Times New Roman" w:eastAsia="宋体" w:hAnsi="Times New Roman" w:cs="Times New Roman" w:hint="eastAsia"/>
          <w:kern w:val="0"/>
          <w:szCs w:val="21"/>
        </w:rPr>
        <w:t>年代英国政府制定了作为环境基本法的《污染控制法》</w:t>
      </w:r>
      <w:r w:rsidR="00782670" w:rsidRPr="00B96C71">
        <w:rPr>
          <w:rFonts w:ascii="Times New Roman" w:eastAsia="宋体" w:hAnsi="Times New Roman" w:cs="Times New Roman" w:hint="eastAsia"/>
          <w:kern w:val="0"/>
          <w:szCs w:val="21"/>
        </w:rPr>
        <w:t>，</w:t>
      </w:r>
      <w:r w:rsidRPr="00B96C71">
        <w:rPr>
          <w:rFonts w:ascii="Times New Roman" w:eastAsia="宋体" w:hAnsi="Times New Roman" w:cs="Times New Roman" w:hint="eastAsia"/>
          <w:kern w:val="0"/>
          <w:szCs w:val="21"/>
        </w:rPr>
        <w:t>并于</w:t>
      </w:r>
      <w:r w:rsidRPr="00B96C71">
        <w:rPr>
          <w:rFonts w:ascii="Times New Roman" w:eastAsia="宋体" w:hAnsi="Times New Roman" w:cs="Times New Roman"/>
          <w:kern w:val="0"/>
          <w:szCs w:val="21"/>
        </w:rPr>
        <w:t>1990</w:t>
      </w:r>
      <w:r w:rsidRPr="00B96C71">
        <w:rPr>
          <w:rFonts w:ascii="Times New Roman" w:eastAsia="宋体" w:hAnsi="Times New Roman" w:cs="Times New Roman"/>
          <w:kern w:val="0"/>
          <w:szCs w:val="21"/>
        </w:rPr>
        <w:t>年对其</w:t>
      </w:r>
      <w:r w:rsidRPr="00B96C71">
        <w:rPr>
          <w:rFonts w:ascii="Times New Roman" w:eastAsia="宋体" w:hAnsi="Times New Roman" w:cs="Times New Roman" w:hint="eastAsia"/>
          <w:kern w:val="0"/>
          <w:szCs w:val="21"/>
        </w:rPr>
        <w:t>进行一系列修订，出台了更加详尽的《恶臭排放标准》</w:t>
      </w:r>
      <w:r w:rsidR="00782670" w:rsidRPr="00B96C71">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2003</w:t>
      </w:r>
      <w:r w:rsidRPr="00B96C71">
        <w:rPr>
          <w:rFonts w:ascii="Times New Roman" w:eastAsia="宋体" w:hAnsi="Times New Roman" w:cs="Times New Roman"/>
          <w:kern w:val="0"/>
          <w:szCs w:val="21"/>
        </w:rPr>
        <w:t>年英国政府签署</w:t>
      </w:r>
      <w:r w:rsidR="0019660E">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环境综合污染与</w:t>
      </w:r>
      <w:r w:rsidRPr="00B96C71">
        <w:rPr>
          <w:rFonts w:ascii="Times New Roman" w:eastAsia="宋体" w:hAnsi="Times New Roman" w:cs="Times New Roman" w:hint="eastAsia"/>
          <w:kern w:val="0"/>
          <w:szCs w:val="21"/>
        </w:rPr>
        <w:t>控制条令（</w:t>
      </w:r>
      <w:r w:rsidRPr="00B96C71">
        <w:rPr>
          <w:rFonts w:ascii="Times New Roman" w:eastAsia="宋体" w:hAnsi="Times New Roman" w:cs="Times New Roman"/>
          <w:kern w:val="0"/>
          <w:szCs w:val="21"/>
        </w:rPr>
        <w:t>IPPC</w:t>
      </w:r>
      <w:r w:rsidRPr="00B96C71">
        <w:rPr>
          <w:rFonts w:ascii="Times New Roman" w:eastAsia="宋体" w:hAnsi="Times New Roman" w:cs="Times New Roman" w:hint="eastAsia"/>
          <w:kern w:val="0"/>
          <w:szCs w:val="21"/>
        </w:rPr>
        <w:t>）</w:t>
      </w:r>
      <w:r w:rsidR="0019660E">
        <w:rPr>
          <w:rFonts w:ascii="Times New Roman" w:eastAsia="宋体" w:hAnsi="Times New Roman" w:cs="Times New Roman" w:hint="eastAsia"/>
          <w:kern w:val="0"/>
          <w:szCs w:val="21"/>
        </w:rPr>
        <w:t>”</w:t>
      </w:r>
      <w:r w:rsidRPr="00B96C71">
        <w:rPr>
          <w:rFonts w:ascii="Times New Roman" w:eastAsia="宋体" w:hAnsi="Times New Roman" w:cs="Times New Roman" w:hint="eastAsia"/>
          <w:kern w:val="0"/>
          <w:szCs w:val="21"/>
        </w:rPr>
        <w:t>，据此颁布了《</w:t>
      </w:r>
      <w:r w:rsidRPr="00B96C71">
        <w:rPr>
          <w:rFonts w:ascii="Times New Roman" w:eastAsia="宋体" w:hAnsi="Times New Roman" w:cs="Times New Roman"/>
          <w:kern w:val="0"/>
          <w:szCs w:val="21"/>
        </w:rPr>
        <w:t>H4-</w:t>
      </w:r>
      <w:r w:rsidRPr="00B96C71">
        <w:rPr>
          <w:rFonts w:ascii="Times New Roman" w:eastAsia="宋体" w:hAnsi="Times New Roman" w:cs="Times New Roman" w:hint="eastAsia"/>
          <w:kern w:val="0"/>
          <w:szCs w:val="21"/>
        </w:rPr>
        <w:t>恶臭管理导则》和《恶臭标准指导》，并以此作为处理相关恶臭污染的标准依据。</w:t>
      </w:r>
    </w:p>
    <w:p w14:paraId="4D6A1E25" w14:textId="7B38BC1C" w:rsidR="0085561D" w:rsidRPr="00B96C71" w:rsidRDefault="00E27BC0" w:rsidP="002D7CCB">
      <w:pPr>
        <w:numPr>
          <w:ilvl w:val="0"/>
          <w:numId w:val="4"/>
        </w:numPr>
        <w:autoSpaceDE w:val="0"/>
        <w:autoSpaceDN w:val="0"/>
        <w:adjustRightInd w:val="0"/>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荷兰国内畜牧业发达，大量的猪牛羊及其排泄物等散发的恶臭气味大大降低了牧场周围居民的日常生活质量，因此荷兰政府在</w:t>
      </w:r>
      <w:r w:rsidRPr="00B96C71">
        <w:rPr>
          <w:rFonts w:ascii="Times New Roman" w:eastAsia="宋体" w:hAnsi="Times New Roman" w:cs="Times New Roman"/>
          <w:kern w:val="0"/>
          <w:szCs w:val="21"/>
        </w:rPr>
        <w:t>1970</w:t>
      </w:r>
      <w:r w:rsidRPr="00B96C71">
        <w:rPr>
          <w:rFonts w:ascii="Times New Roman" w:eastAsia="宋体" w:hAnsi="Times New Roman" w:cs="Times New Roman" w:hint="eastAsia"/>
          <w:kern w:val="0"/>
          <w:szCs w:val="21"/>
        </w:rPr>
        <w:t>年颁布了欧洲第一个国家层面上气味影响管理法规，要求根据畜牧场的产量决定厂区与住宅区的最小距离。上世纪末，为更好地分类管控恶臭污染，荷兰重新出台了《荷兰排放指南》（</w:t>
      </w:r>
      <w:r w:rsidRPr="00B96C71">
        <w:rPr>
          <w:rFonts w:ascii="Times New Roman" w:eastAsia="宋体" w:hAnsi="Times New Roman" w:cs="Times New Roman"/>
          <w:kern w:val="0"/>
          <w:szCs w:val="21"/>
        </w:rPr>
        <w:t>NEG</w:t>
      </w:r>
      <w:r w:rsidRPr="00B96C71">
        <w:rPr>
          <w:rFonts w:ascii="Times New Roman" w:eastAsia="宋体" w:hAnsi="Times New Roman" w:cs="Times New Roman" w:hint="eastAsia"/>
          <w:kern w:val="0"/>
          <w:szCs w:val="21"/>
        </w:rPr>
        <w:t>），恶臭气体阈值采用了欧盟标准</w:t>
      </w:r>
      <w:r w:rsidRPr="00B96C71">
        <w:rPr>
          <w:rFonts w:ascii="Times New Roman" w:eastAsia="宋体" w:hAnsi="Times New Roman" w:cs="Times New Roman"/>
          <w:kern w:val="0"/>
          <w:szCs w:val="21"/>
        </w:rPr>
        <w:t xml:space="preserve"> EN 13725</w:t>
      </w:r>
      <w:r w:rsidRPr="00B96C71">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2003</w:t>
      </w:r>
      <w:r w:rsidR="000F2FF4" w:rsidRPr="00B96C71">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2016</w:t>
      </w:r>
      <w:r w:rsidRPr="00B96C71">
        <w:rPr>
          <w:rFonts w:ascii="Times New Roman" w:eastAsia="宋体" w:hAnsi="Times New Roman" w:cs="Times New Roman" w:hint="eastAsia"/>
          <w:kern w:val="0"/>
          <w:szCs w:val="21"/>
        </w:rPr>
        <w:t>年荷兰政府把</w:t>
      </w:r>
      <w:r w:rsidRPr="00B96C71">
        <w:rPr>
          <w:rFonts w:ascii="Times New Roman" w:eastAsia="宋体" w:hAnsi="Times New Roman" w:cs="Times New Roman"/>
          <w:kern w:val="0"/>
          <w:szCs w:val="21"/>
        </w:rPr>
        <w:t>NEG</w:t>
      </w:r>
      <w:r w:rsidRPr="00B96C71">
        <w:rPr>
          <w:rFonts w:ascii="Times New Roman" w:eastAsia="宋体" w:hAnsi="Times New Roman" w:cs="Times New Roman" w:hint="eastAsia"/>
          <w:kern w:val="0"/>
          <w:szCs w:val="21"/>
        </w:rPr>
        <w:t>中标准限值部分和气体信息部分又进一步拓展为两部独立的法规：《环境相关活动行政规范》和《工业排放信息法令》。</w:t>
      </w:r>
    </w:p>
    <w:p w14:paraId="7B13625B" w14:textId="77777777" w:rsidR="0085561D" w:rsidRPr="002D7CCB" w:rsidRDefault="00E27BC0" w:rsidP="00B96C71">
      <w:pPr>
        <w:keepNext/>
        <w:keepLines/>
        <w:wordWrap w:val="0"/>
        <w:spacing w:beforeLines="50" w:before="156" w:afterLines="50" w:after="156"/>
        <w:rPr>
          <w:rFonts w:ascii="Times New Roman" w:eastAsia="黑体" w:hAnsi="Times New Roman" w:cs="Times New Roman"/>
          <w:bCs/>
          <w:color w:val="000000"/>
          <w:szCs w:val="21"/>
        </w:rPr>
      </w:pPr>
      <w:r w:rsidRPr="002D7CCB">
        <w:rPr>
          <w:rFonts w:ascii="Times New Roman" w:eastAsia="黑体" w:hAnsi="Times New Roman" w:cs="Times New Roman"/>
          <w:bCs/>
          <w:color w:val="000000"/>
          <w:szCs w:val="21"/>
        </w:rPr>
        <w:lastRenderedPageBreak/>
        <w:t>3.1.3</w:t>
      </w:r>
      <w:r w:rsidRPr="002D7CCB">
        <w:rPr>
          <w:rFonts w:ascii="Times New Roman" w:eastAsia="黑体" w:hAnsi="Times New Roman" w:cs="Times New Roman" w:hint="eastAsia"/>
          <w:bCs/>
          <w:szCs w:val="21"/>
        </w:rPr>
        <w:t>日本</w:t>
      </w:r>
    </w:p>
    <w:p w14:paraId="31B132FF" w14:textId="5384D3A7" w:rsidR="0085561D" w:rsidRDefault="00E27BC0" w:rsidP="00B96C71">
      <w:pPr>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日本是较早开展恶臭污染研究的国家之一，</w:t>
      </w:r>
      <w:r w:rsidRPr="00B96C71">
        <w:rPr>
          <w:rFonts w:ascii="Times New Roman" w:eastAsia="宋体" w:hAnsi="Times New Roman" w:cs="Times New Roman"/>
          <w:kern w:val="0"/>
          <w:szCs w:val="21"/>
        </w:rPr>
        <w:t>1971</w:t>
      </w:r>
      <w:r w:rsidRPr="00B96C71">
        <w:rPr>
          <w:rFonts w:ascii="Times New Roman" w:eastAsia="宋体" w:hAnsi="Times New Roman" w:cs="Times New Roman" w:hint="eastAsia"/>
          <w:kern w:val="0"/>
          <w:szCs w:val="21"/>
        </w:rPr>
        <w:t>年日本</w:t>
      </w:r>
      <w:r w:rsidR="008A13D4" w:rsidRPr="00B96C71">
        <w:rPr>
          <w:rFonts w:ascii="Times New Roman" w:eastAsia="宋体" w:hAnsi="Times New Roman" w:cs="Times New Roman" w:hint="eastAsia"/>
          <w:kern w:val="0"/>
          <w:szCs w:val="21"/>
        </w:rPr>
        <w:t>制定</w:t>
      </w:r>
      <w:r w:rsidRPr="00B96C71">
        <w:rPr>
          <w:rFonts w:ascii="Times New Roman" w:eastAsia="宋体" w:hAnsi="Times New Roman" w:cs="Times New Roman" w:hint="eastAsia"/>
          <w:kern w:val="0"/>
          <w:szCs w:val="21"/>
        </w:rPr>
        <w:t>了《恶臭防止法》，并于</w:t>
      </w:r>
      <w:r w:rsidRPr="00B96C71">
        <w:rPr>
          <w:rFonts w:ascii="Times New Roman" w:eastAsia="宋体" w:hAnsi="Times New Roman" w:cs="Times New Roman"/>
          <w:kern w:val="0"/>
          <w:szCs w:val="21"/>
        </w:rPr>
        <w:t>1972</w:t>
      </w:r>
      <w:r w:rsidRPr="00B96C71">
        <w:rPr>
          <w:rFonts w:ascii="Times New Roman" w:eastAsia="宋体" w:hAnsi="Times New Roman" w:cs="Times New Roman" w:hint="eastAsia"/>
          <w:kern w:val="0"/>
          <w:szCs w:val="21"/>
        </w:rPr>
        <w:t>年</w:t>
      </w:r>
      <w:r w:rsidRPr="00B96C71">
        <w:rPr>
          <w:rFonts w:ascii="Times New Roman" w:eastAsia="宋体" w:hAnsi="Times New Roman" w:cs="Times New Roman"/>
          <w:kern w:val="0"/>
          <w:szCs w:val="21"/>
        </w:rPr>
        <w:t>6</w:t>
      </w:r>
      <w:r w:rsidRPr="00B96C71">
        <w:rPr>
          <w:rFonts w:ascii="Times New Roman" w:eastAsia="宋体" w:hAnsi="Times New Roman" w:cs="Times New Roman" w:hint="eastAsia"/>
          <w:kern w:val="0"/>
          <w:szCs w:val="21"/>
        </w:rPr>
        <w:t>月正式实施，经过</w:t>
      </w:r>
      <w:r w:rsidRPr="00B96C71">
        <w:rPr>
          <w:rFonts w:ascii="Times New Roman" w:eastAsia="宋体" w:hAnsi="Times New Roman" w:cs="Times New Roman"/>
          <w:kern w:val="0"/>
          <w:szCs w:val="21"/>
        </w:rPr>
        <w:t>30</w:t>
      </w:r>
      <w:r w:rsidRPr="00B96C71">
        <w:rPr>
          <w:rFonts w:ascii="Times New Roman" w:eastAsia="宋体" w:hAnsi="Times New Roman" w:cs="Times New Roman" w:hint="eastAsia"/>
          <w:kern w:val="0"/>
          <w:szCs w:val="21"/>
        </w:rPr>
        <w:t>年的不断修订和完善，现行的《恶臭防止法》于</w:t>
      </w:r>
      <w:r w:rsidRPr="00B96C71">
        <w:rPr>
          <w:rFonts w:ascii="Times New Roman" w:eastAsia="宋体" w:hAnsi="Times New Roman" w:cs="Times New Roman"/>
          <w:kern w:val="0"/>
          <w:szCs w:val="21"/>
        </w:rPr>
        <w:t>2000</w:t>
      </w:r>
      <w:r w:rsidRPr="00B96C71">
        <w:rPr>
          <w:rFonts w:ascii="Times New Roman" w:eastAsia="宋体" w:hAnsi="Times New Roman" w:cs="Times New Roman" w:hint="eastAsia"/>
          <w:kern w:val="0"/>
          <w:szCs w:val="21"/>
        </w:rPr>
        <w:t>年最终修订完成。日本《恶臭防止法》指标体系包括厂界浓度限值、排气筒和排水口恶臭污染物排放限值，控制项目包括</w:t>
      </w:r>
      <w:r w:rsidRPr="00B96C71">
        <w:rPr>
          <w:rFonts w:ascii="Times New Roman" w:eastAsia="宋体" w:hAnsi="Times New Roman" w:cs="Times New Roman"/>
          <w:kern w:val="0"/>
          <w:szCs w:val="21"/>
        </w:rPr>
        <w:t>22</w:t>
      </w:r>
      <w:r w:rsidRPr="00B96C71">
        <w:rPr>
          <w:rFonts w:ascii="Times New Roman" w:eastAsia="宋体" w:hAnsi="Times New Roman" w:cs="Times New Roman" w:hint="eastAsia"/>
          <w:kern w:val="0"/>
          <w:szCs w:val="21"/>
        </w:rPr>
        <w:t>种恶臭污染物浓度和臭气指数（</w:t>
      </w:r>
      <w:r w:rsidRPr="00B96C71">
        <w:rPr>
          <w:rFonts w:ascii="Times New Roman" w:eastAsia="宋体" w:hAnsi="Times New Roman" w:cs="Times New Roman"/>
          <w:kern w:val="0"/>
          <w:szCs w:val="21"/>
        </w:rPr>
        <w:t>10</w:t>
      </w:r>
      <w:r w:rsidRPr="00B96C71">
        <w:rPr>
          <w:rFonts w:ascii="Times New Roman" w:eastAsia="宋体" w:hAnsi="Times New Roman" w:cs="Times New Roman" w:hint="eastAsia"/>
          <w:kern w:val="0"/>
          <w:szCs w:val="21"/>
        </w:rPr>
        <w:t>倍的臭气浓度对数值）。恶臭污染物种类比</w:t>
      </w:r>
      <w:r w:rsidRPr="00B96C71">
        <w:rPr>
          <w:rFonts w:ascii="Times New Roman" w:eastAsia="宋体" w:hAnsi="Times New Roman" w:cs="Times New Roman"/>
          <w:kern w:val="0"/>
          <w:szCs w:val="21"/>
        </w:rPr>
        <w:t>GB 14554</w:t>
      </w:r>
      <w:r w:rsidR="009242B5" w:rsidRPr="00B96C71">
        <w:rPr>
          <w:rFonts w:ascii="Times New Roman" w:eastAsia="宋体" w:hAnsi="Times New Roman" w:cs="Times New Roman"/>
          <w:kern w:val="0"/>
          <w:szCs w:val="21"/>
        </w:rPr>
        <w:t>-93</w:t>
      </w:r>
      <w:r w:rsidRPr="00B96C71">
        <w:rPr>
          <w:rFonts w:ascii="Times New Roman" w:eastAsia="宋体" w:hAnsi="Times New Roman" w:cs="Times New Roman" w:hint="eastAsia"/>
          <w:kern w:val="0"/>
          <w:szCs w:val="21"/>
        </w:rPr>
        <w:t>多</w:t>
      </w:r>
      <w:r w:rsidRPr="00B96C71">
        <w:rPr>
          <w:rFonts w:ascii="Times New Roman" w:eastAsia="宋体" w:hAnsi="Times New Roman" w:cs="Times New Roman"/>
          <w:kern w:val="0"/>
          <w:szCs w:val="21"/>
        </w:rPr>
        <w:t xml:space="preserve">15 </w:t>
      </w:r>
      <w:r w:rsidRPr="00B96C71">
        <w:rPr>
          <w:rFonts w:ascii="Times New Roman" w:eastAsia="宋体" w:hAnsi="Times New Roman" w:cs="Times New Roman" w:hint="eastAsia"/>
          <w:kern w:val="0"/>
          <w:szCs w:val="21"/>
        </w:rPr>
        <w:t>种，分别为乙醛、丙醛、丁醛、异丁醛、戊醛、异戊醛、异丁醇、乙酸乙酯、甲基异丁基酮、甲苯、二甲苯、丙酸、丁酸、戊酸、异戊酸，但没有二硫化碳。</w:t>
      </w:r>
    </w:p>
    <w:p w14:paraId="29B89B37" w14:textId="7963592C" w:rsidR="00A4115F" w:rsidRPr="00B96C71" w:rsidRDefault="00A4115F" w:rsidP="00B96C71">
      <w:pPr>
        <w:spacing w:line="360" w:lineRule="exact"/>
        <w:ind w:firstLineChars="200" w:firstLine="420"/>
        <w:rPr>
          <w:rFonts w:ascii="Times New Roman" w:eastAsia="宋体" w:hAnsi="Times New Roman" w:cs="Times New Roman"/>
          <w:kern w:val="0"/>
          <w:szCs w:val="21"/>
        </w:rPr>
      </w:pPr>
      <w:r>
        <w:rPr>
          <w:rFonts w:ascii="Times New Roman" w:eastAsia="宋体" w:hAnsi="Times New Roman" w:cs="Times New Roman" w:hint="eastAsia"/>
          <w:kern w:val="0"/>
          <w:szCs w:val="21"/>
        </w:rPr>
        <w:t>日本《恶臭防止法》规定了臭气强度等级分为</w:t>
      </w:r>
      <w:r>
        <w:rPr>
          <w:rFonts w:ascii="Times New Roman" w:eastAsia="宋体" w:hAnsi="Times New Roman" w:cs="Times New Roman" w:hint="eastAsia"/>
          <w:kern w:val="0"/>
          <w:szCs w:val="21"/>
        </w:rPr>
        <w:t>6</w:t>
      </w:r>
      <w:r>
        <w:rPr>
          <w:rFonts w:ascii="Times New Roman" w:eastAsia="宋体" w:hAnsi="Times New Roman" w:cs="Times New Roman" w:hint="eastAsia"/>
          <w:kern w:val="0"/>
          <w:szCs w:val="21"/>
        </w:rPr>
        <w:t>级，</w:t>
      </w:r>
      <w:r w:rsidRPr="00B96C71">
        <w:rPr>
          <w:rFonts w:ascii="Times New Roman" w:eastAsia="宋体" w:hAnsi="Times New Roman" w:cs="Times New Roman" w:hint="eastAsia"/>
          <w:kern w:val="0"/>
          <w:szCs w:val="21"/>
        </w:rPr>
        <w:t>分别为</w:t>
      </w:r>
      <w:r w:rsidRPr="00B96C71">
        <w:rPr>
          <w:rFonts w:ascii="Times New Roman" w:eastAsia="宋体" w:hAnsi="Times New Roman" w:cs="Times New Roman"/>
          <w:kern w:val="0"/>
          <w:szCs w:val="21"/>
        </w:rPr>
        <w:t>0-5</w:t>
      </w:r>
      <w:r w:rsidRPr="00B96C71">
        <w:rPr>
          <w:rFonts w:ascii="Times New Roman" w:eastAsia="宋体" w:hAnsi="Times New Roman" w:cs="Times New Roman" w:hint="eastAsia"/>
          <w:kern w:val="0"/>
          <w:szCs w:val="21"/>
        </w:rPr>
        <w:t>级</w:t>
      </w:r>
      <w:r>
        <w:rPr>
          <w:rFonts w:ascii="Times New Roman" w:eastAsia="宋体" w:hAnsi="Times New Roman" w:cs="Times New Roman" w:hint="eastAsia"/>
          <w:kern w:val="0"/>
          <w:szCs w:val="21"/>
        </w:rPr>
        <w:t>，此项内容也得到了国内学者的认可，本次</w:t>
      </w:r>
      <w:proofErr w:type="gramStart"/>
      <w:r>
        <w:rPr>
          <w:rFonts w:ascii="Times New Roman" w:eastAsia="宋体" w:hAnsi="Times New Roman" w:cs="Times New Roman" w:hint="eastAsia"/>
          <w:kern w:val="0"/>
          <w:szCs w:val="21"/>
        </w:rPr>
        <w:t>现场嗅辨等级</w:t>
      </w:r>
      <w:proofErr w:type="gramEnd"/>
      <w:r>
        <w:rPr>
          <w:rFonts w:ascii="Times New Roman" w:eastAsia="宋体" w:hAnsi="Times New Roman" w:cs="Times New Roman" w:hint="eastAsia"/>
          <w:kern w:val="0"/>
          <w:szCs w:val="21"/>
        </w:rPr>
        <w:t>参考此项内容进行设置。</w:t>
      </w:r>
    </w:p>
    <w:p w14:paraId="75FE36E0" w14:textId="455C78F1" w:rsidR="0085561D" w:rsidRPr="002D7CCB" w:rsidRDefault="00E27BC0" w:rsidP="00B96C71">
      <w:pPr>
        <w:keepNext/>
        <w:keepLines/>
        <w:wordWrap w:val="0"/>
        <w:spacing w:beforeLines="50" w:before="156" w:afterLines="50" w:after="156"/>
        <w:rPr>
          <w:rFonts w:ascii="Times New Roman" w:eastAsia="黑体" w:hAnsi="Times New Roman" w:cs="Times New Roman"/>
          <w:bCs/>
          <w:color w:val="000000"/>
          <w:szCs w:val="21"/>
        </w:rPr>
      </w:pPr>
      <w:r w:rsidRPr="002D7CCB">
        <w:rPr>
          <w:rFonts w:ascii="Times New Roman" w:eastAsia="黑体" w:hAnsi="Times New Roman" w:cs="Times New Roman"/>
          <w:color w:val="000000"/>
          <w:szCs w:val="21"/>
        </w:rPr>
        <w:t>3.1.4</w:t>
      </w:r>
      <w:r w:rsidRPr="002D7CCB">
        <w:rPr>
          <w:rFonts w:ascii="Times New Roman" w:eastAsia="黑体" w:hAnsi="Times New Roman" w:cs="Times New Roman" w:hint="eastAsia"/>
          <w:bCs/>
          <w:szCs w:val="21"/>
        </w:rPr>
        <w:t>韩国</w:t>
      </w:r>
    </w:p>
    <w:p w14:paraId="348C3233" w14:textId="5AA3CE88" w:rsidR="0085561D" w:rsidRPr="00B96C71" w:rsidRDefault="00E27BC0" w:rsidP="00B96C71">
      <w:pPr>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韩国于</w:t>
      </w:r>
      <w:r w:rsidRPr="00B96C71">
        <w:rPr>
          <w:rFonts w:ascii="Times New Roman" w:eastAsia="宋体" w:hAnsi="Times New Roman" w:cs="Times New Roman"/>
          <w:kern w:val="0"/>
          <w:szCs w:val="21"/>
        </w:rPr>
        <w:t>2004</w:t>
      </w:r>
      <w:r w:rsidRPr="00B96C71">
        <w:rPr>
          <w:rFonts w:ascii="Times New Roman" w:eastAsia="宋体" w:hAnsi="Times New Roman" w:cs="Times New Roman" w:hint="eastAsia"/>
          <w:kern w:val="0"/>
          <w:szCs w:val="21"/>
        </w:rPr>
        <w:t>年</w:t>
      </w:r>
      <w:r w:rsidRPr="00B96C71">
        <w:rPr>
          <w:rFonts w:ascii="Times New Roman" w:eastAsia="宋体" w:hAnsi="Times New Roman" w:cs="Times New Roman"/>
          <w:kern w:val="0"/>
          <w:szCs w:val="21"/>
        </w:rPr>
        <w:t>2</w:t>
      </w:r>
      <w:r w:rsidRPr="00B96C71">
        <w:rPr>
          <w:rFonts w:ascii="Times New Roman" w:eastAsia="宋体" w:hAnsi="Times New Roman" w:cs="Times New Roman" w:hint="eastAsia"/>
          <w:kern w:val="0"/>
          <w:szCs w:val="21"/>
        </w:rPr>
        <w:t>月制定了《恶臭防止法》，</w:t>
      </w:r>
      <w:r w:rsidRPr="00B96C71">
        <w:rPr>
          <w:rFonts w:ascii="Times New Roman" w:eastAsia="宋体" w:hAnsi="Times New Roman" w:cs="Times New Roman"/>
          <w:kern w:val="0"/>
          <w:szCs w:val="21"/>
        </w:rPr>
        <w:t>2008</w:t>
      </w:r>
      <w:r w:rsidRPr="00B96C71">
        <w:rPr>
          <w:rFonts w:ascii="Times New Roman" w:eastAsia="宋体" w:hAnsi="Times New Roman" w:cs="Times New Roman" w:hint="eastAsia"/>
          <w:kern w:val="0"/>
          <w:szCs w:val="21"/>
        </w:rPr>
        <w:t>年和</w:t>
      </w:r>
      <w:r w:rsidRPr="00B96C71">
        <w:rPr>
          <w:rFonts w:ascii="Times New Roman" w:eastAsia="宋体" w:hAnsi="Times New Roman" w:cs="Times New Roman"/>
          <w:kern w:val="0"/>
          <w:szCs w:val="21"/>
        </w:rPr>
        <w:t>2010</w:t>
      </w:r>
      <w:r w:rsidRPr="00B96C71">
        <w:rPr>
          <w:rFonts w:ascii="Times New Roman" w:eastAsia="宋体" w:hAnsi="Times New Roman" w:cs="Times New Roman" w:hint="eastAsia"/>
          <w:kern w:val="0"/>
          <w:szCs w:val="21"/>
        </w:rPr>
        <w:t>年又先后经过了两次修订。韩国《恶臭防止法》指标体系包括有组织排气筒臭气浓度限值、厂界物质浓度和臭气浓度限值；控制项目包括臭气浓度和</w:t>
      </w:r>
      <w:r w:rsidRPr="00B96C71">
        <w:rPr>
          <w:rFonts w:ascii="Times New Roman" w:eastAsia="宋体" w:hAnsi="Times New Roman" w:cs="Times New Roman"/>
          <w:kern w:val="0"/>
          <w:szCs w:val="21"/>
        </w:rPr>
        <w:t>22</w:t>
      </w:r>
      <w:r w:rsidRPr="00B96C71">
        <w:rPr>
          <w:rFonts w:ascii="Times New Roman" w:eastAsia="宋体" w:hAnsi="Times New Roman" w:cs="Times New Roman" w:hint="eastAsia"/>
          <w:kern w:val="0"/>
          <w:szCs w:val="21"/>
        </w:rPr>
        <w:t>恶臭污染物浓度，恶臭污染物种类比</w:t>
      </w:r>
      <w:r w:rsidRPr="00B96C71">
        <w:rPr>
          <w:rFonts w:ascii="Times New Roman" w:eastAsia="宋体" w:hAnsi="Times New Roman" w:cs="Times New Roman"/>
          <w:kern w:val="0"/>
          <w:szCs w:val="21"/>
        </w:rPr>
        <w:t>GB 14554</w:t>
      </w:r>
      <w:r w:rsidR="009242B5" w:rsidRPr="00B96C71">
        <w:rPr>
          <w:rFonts w:ascii="Times New Roman" w:eastAsia="宋体" w:hAnsi="Times New Roman" w:cs="Times New Roman"/>
          <w:kern w:val="0"/>
          <w:szCs w:val="21"/>
        </w:rPr>
        <w:t>-93</w:t>
      </w:r>
      <w:r w:rsidRPr="00B96C71">
        <w:rPr>
          <w:rFonts w:ascii="Times New Roman" w:eastAsia="宋体" w:hAnsi="Times New Roman" w:cs="Times New Roman" w:hint="eastAsia"/>
          <w:kern w:val="0"/>
          <w:szCs w:val="21"/>
        </w:rPr>
        <w:t>多</w:t>
      </w:r>
      <w:r w:rsidRPr="00B96C71">
        <w:rPr>
          <w:rFonts w:ascii="Times New Roman" w:eastAsia="宋体" w:hAnsi="Times New Roman" w:cs="Times New Roman"/>
          <w:kern w:val="0"/>
          <w:szCs w:val="21"/>
        </w:rPr>
        <w:t>15</w:t>
      </w:r>
      <w:r w:rsidRPr="00B96C71">
        <w:rPr>
          <w:rFonts w:ascii="Times New Roman" w:eastAsia="宋体" w:hAnsi="Times New Roman" w:cs="Times New Roman" w:hint="eastAsia"/>
          <w:kern w:val="0"/>
          <w:szCs w:val="21"/>
        </w:rPr>
        <w:t>种，分别为乙醛、丙醛、丁醛、异丁醛、戊醛、异戊醛、异丁醇、乙酸乙酯、甲基异丁基酮、甲苯、二甲苯、丙酸、丁酸、戊酸、异戊酸，但没有二硫化碳。</w:t>
      </w:r>
    </w:p>
    <w:p w14:paraId="016EAE11" w14:textId="07988A73" w:rsidR="0085561D" w:rsidRPr="002D7CCB" w:rsidRDefault="00E27BC0" w:rsidP="00B96C71">
      <w:pPr>
        <w:keepNext/>
        <w:keepLines/>
        <w:wordWrap w:val="0"/>
        <w:spacing w:beforeLines="50" w:before="156" w:afterLines="50" w:after="156"/>
        <w:rPr>
          <w:rFonts w:ascii="Times New Roman" w:eastAsia="黑体" w:hAnsi="Times New Roman" w:cs="Times New Roman"/>
          <w:bCs/>
          <w:color w:val="000000"/>
          <w:szCs w:val="21"/>
        </w:rPr>
      </w:pPr>
      <w:r w:rsidRPr="002D7CCB">
        <w:rPr>
          <w:rFonts w:ascii="Times New Roman" w:eastAsia="黑体" w:hAnsi="Times New Roman" w:cs="Times New Roman"/>
          <w:color w:val="000000"/>
          <w:szCs w:val="21"/>
        </w:rPr>
        <w:t>3.1.5</w:t>
      </w:r>
      <w:r w:rsidRPr="002D7CCB">
        <w:rPr>
          <w:rFonts w:ascii="Times New Roman" w:eastAsia="黑体" w:hAnsi="Times New Roman" w:cs="Times New Roman" w:hint="eastAsia"/>
          <w:b/>
          <w:bCs/>
          <w:color w:val="000000"/>
          <w:szCs w:val="21"/>
        </w:rPr>
        <w:t>中国台湾地区</w:t>
      </w:r>
    </w:p>
    <w:p w14:paraId="0E1865FF" w14:textId="77777777" w:rsidR="0085561D" w:rsidRPr="00B96C71" w:rsidRDefault="00E27BC0" w:rsidP="00B96C71">
      <w:pPr>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中国台湾地区没有恶臭污染物排放标准，在</w:t>
      </w:r>
      <w:r w:rsidRPr="00B96C71">
        <w:rPr>
          <w:rFonts w:ascii="Times New Roman" w:eastAsia="宋体" w:hAnsi="Times New Roman" w:cs="Times New Roman"/>
          <w:kern w:val="0"/>
          <w:szCs w:val="21"/>
        </w:rPr>
        <w:t>2007</w:t>
      </w:r>
      <w:r w:rsidRPr="00B96C71">
        <w:rPr>
          <w:rFonts w:ascii="Times New Roman" w:eastAsia="宋体" w:hAnsi="Times New Roman" w:cs="Times New Roman" w:hint="eastAsia"/>
          <w:kern w:val="0"/>
          <w:szCs w:val="21"/>
        </w:rPr>
        <w:t>年中国台湾地区修订了《固定污染源空气污染物排放标准》，其中仅有周界和排气筒的臭气浓度限值，控制项目中没有具体的恶臭污染物。</w:t>
      </w:r>
      <w:r w:rsidRPr="00B96C71">
        <w:rPr>
          <w:rFonts w:ascii="Times New Roman" w:eastAsia="宋体" w:hAnsi="Times New Roman" w:cs="Times New Roman"/>
          <w:kern w:val="0"/>
          <w:szCs w:val="21"/>
        </w:rPr>
        <w:t xml:space="preserve">   </w:t>
      </w:r>
    </w:p>
    <w:p w14:paraId="590D945E" w14:textId="77777777" w:rsidR="0085561D" w:rsidRPr="002D7CCB" w:rsidRDefault="00E27BC0" w:rsidP="00B96C71">
      <w:pPr>
        <w:pStyle w:val="2"/>
        <w:numPr>
          <w:ilvl w:val="255"/>
          <w:numId w:val="0"/>
        </w:numPr>
        <w:spacing w:beforeLines="50" w:before="156" w:afterLines="50" w:after="156" w:line="360" w:lineRule="exact"/>
        <w:rPr>
          <w:rFonts w:ascii="Times New Roman" w:eastAsia="黑体" w:hAnsi="Times New Roman" w:cs="Times New Roman"/>
          <w:b w:val="0"/>
          <w:color w:val="000000"/>
          <w:sz w:val="21"/>
          <w:szCs w:val="21"/>
        </w:rPr>
      </w:pPr>
      <w:bookmarkStart w:id="24" w:name="_Toc86177121"/>
      <w:bookmarkStart w:id="25" w:name="_Toc175126571"/>
      <w:r w:rsidRPr="002D7CCB">
        <w:rPr>
          <w:rFonts w:ascii="Times New Roman" w:eastAsia="黑体" w:hAnsi="Times New Roman" w:cs="Times New Roman"/>
          <w:b w:val="0"/>
          <w:color w:val="000000"/>
          <w:sz w:val="21"/>
          <w:szCs w:val="21"/>
        </w:rPr>
        <w:t xml:space="preserve">3.2  </w:t>
      </w:r>
      <w:r w:rsidRPr="002D7CCB">
        <w:rPr>
          <w:rFonts w:ascii="Times New Roman" w:eastAsia="黑体" w:hAnsi="Times New Roman" w:cs="Times New Roman" w:hint="eastAsia"/>
          <w:b w:val="0"/>
          <w:color w:val="000000"/>
          <w:sz w:val="21"/>
          <w:szCs w:val="21"/>
        </w:rPr>
        <w:t>国内相关标准</w:t>
      </w:r>
      <w:bookmarkEnd w:id="24"/>
      <w:bookmarkEnd w:id="25"/>
    </w:p>
    <w:p w14:paraId="7901D058" w14:textId="77777777" w:rsidR="0085561D" w:rsidRPr="002D7CCB" w:rsidRDefault="00E27BC0" w:rsidP="00B96C71">
      <w:pPr>
        <w:keepNext/>
        <w:keepLines/>
        <w:wordWrap w:val="0"/>
        <w:spacing w:beforeLines="50" w:before="156" w:afterLines="50" w:after="156"/>
        <w:rPr>
          <w:rFonts w:ascii="Times New Roman" w:eastAsia="黑体" w:hAnsi="Times New Roman" w:cs="Times New Roman"/>
          <w:color w:val="000000"/>
          <w:szCs w:val="21"/>
        </w:rPr>
      </w:pPr>
      <w:r w:rsidRPr="002D7CCB">
        <w:rPr>
          <w:rFonts w:ascii="Times New Roman" w:eastAsia="黑体" w:hAnsi="Times New Roman" w:cs="Times New Roman"/>
          <w:color w:val="000000"/>
          <w:szCs w:val="21"/>
        </w:rPr>
        <w:t>3.2.1</w:t>
      </w:r>
      <w:r w:rsidRPr="002D7CCB">
        <w:rPr>
          <w:rFonts w:ascii="Times New Roman" w:eastAsia="黑体" w:hAnsi="Times New Roman" w:cs="Times New Roman" w:hint="eastAsia"/>
          <w:color w:val="000000"/>
          <w:szCs w:val="21"/>
        </w:rPr>
        <w:t>相关恶臭监测技术规范及参考性文件</w:t>
      </w:r>
    </w:p>
    <w:p w14:paraId="55A2C198" w14:textId="58BA7883" w:rsidR="00E27BC0" w:rsidRPr="00B96C71" w:rsidRDefault="00E27BC0" w:rsidP="00B96C71">
      <w:pPr>
        <w:spacing w:line="360" w:lineRule="exact"/>
        <w:ind w:firstLineChars="200" w:firstLine="420"/>
        <w:rPr>
          <w:rFonts w:ascii="Times New Roman" w:eastAsia="宋体" w:hAnsi="Times New Roman" w:cs="Times New Roman"/>
          <w:kern w:val="0"/>
          <w:szCs w:val="21"/>
        </w:rPr>
        <w:sectPr w:rsidR="00E27BC0" w:rsidRPr="00B96C71">
          <w:footerReference w:type="default" r:id="rId13"/>
          <w:pgSz w:w="11906" w:h="16838"/>
          <w:pgMar w:top="1440" w:right="1800" w:bottom="1440" w:left="1800" w:header="851" w:footer="992" w:gutter="0"/>
          <w:pgNumType w:start="1"/>
          <w:cols w:space="720"/>
          <w:docGrid w:type="lines" w:linePitch="312"/>
        </w:sectPr>
      </w:pPr>
      <w:bookmarkStart w:id="26" w:name="_Toc83726784"/>
      <w:r w:rsidRPr="00B96C71">
        <w:rPr>
          <w:rFonts w:ascii="Times New Roman" w:eastAsia="宋体" w:hAnsi="Times New Roman" w:cs="Times New Roman"/>
          <w:kern w:val="0"/>
          <w:szCs w:val="21"/>
        </w:rPr>
        <w:t>1993</w:t>
      </w:r>
      <w:r w:rsidRPr="00B96C71">
        <w:rPr>
          <w:rFonts w:ascii="Times New Roman" w:eastAsia="宋体" w:hAnsi="Times New Roman" w:cs="Times New Roman" w:hint="eastAsia"/>
          <w:kern w:val="0"/>
          <w:szCs w:val="21"/>
        </w:rPr>
        <w:t>年，我国颁布了《恶臭污染物排放标准》（</w:t>
      </w:r>
      <w:r w:rsidRPr="00B96C71">
        <w:rPr>
          <w:rFonts w:ascii="Times New Roman" w:eastAsia="宋体" w:hAnsi="Times New Roman" w:cs="Times New Roman"/>
          <w:kern w:val="0"/>
          <w:szCs w:val="21"/>
        </w:rPr>
        <w:t>GB 14554-93</w:t>
      </w:r>
      <w:r w:rsidRPr="00B96C71">
        <w:rPr>
          <w:rFonts w:ascii="Times New Roman" w:eastAsia="宋体" w:hAnsi="Times New Roman" w:cs="Times New Roman" w:hint="eastAsia"/>
          <w:kern w:val="0"/>
          <w:szCs w:val="21"/>
        </w:rPr>
        <w:t>），规定了恶臭污染物采样频次、无组织监测点位布设等。随着《大气污染物综合排放标准》（</w:t>
      </w:r>
      <w:r w:rsidRPr="00B96C71">
        <w:rPr>
          <w:rFonts w:ascii="Times New Roman" w:eastAsia="宋体" w:hAnsi="Times New Roman" w:cs="Times New Roman"/>
          <w:kern w:val="0"/>
          <w:szCs w:val="21"/>
        </w:rPr>
        <w:t>GB 16297-1996</w:t>
      </w:r>
      <w:r w:rsidRPr="00B96C71">
        <w:rPr>
          <w:rFonts w:ascii="Times New Roman" w:eastAsia="宋体" w:hAnsi="Times New Roman" w:cs="Times New Roman" w:hint="eastAsia"/>
          <w:kern w:val="0"/>
          <w:szCs w:val="21"/>
        </w:rPr>
        <w:t>）和《大气污染物无组织排放监测技术导则》（</w:t>
      </w:r>
      <w:r w:rsidRPr="00B96C71">
        <w:rPr>
          <w:rFonts w:ascii="Times New Roman" w:eastAsia="宋体" w:hAnsi="Times New Roman" w:cs="Times New Roman"/>
          <w:kern w:val="0"/>
          <w:szCs w:val="21"/>
        </w:rPr>
        <w:t>HJ/T 55-2000</w:t>
      </w:r>
      <w:r w:rsidRPr="00B96C71">
        <w:rPr>
          <w:rFonts w:ascii="Times New Roman" w:eastAsia="宋体" w:hAnsi="Times New Roman" w:cs="Times New Roman" w:hint="eastAsia"/>
          <w:kern w:val="0"/>
          <w:szCs w:val="21"/>
        </w:rPr>
        <w:t>）颁布，详细规定了大气污染物无组织排放监控点设置方法、监测气象条件的判定和选择、监测结果的计算等。</w:t>
      </w:r>
      <w:r w:rsidRPr="00B96C71">
        <w:rPr>
          <w:rFonts w:ascii="Times New Roman" w:eastAsia="宋体" w:hAnsi="Times New Roman" w:cs="Times New Roman"/>
          <w:kern w:val="0"/>
          <w:szCs w:val="21"/>
        </w:rPr>
        <w:t>2018</w:t>
      </w:r>
      <w:r w:rsidRPr="00B96C71">
        <w:rPr>
          <w:rFonts w:ascii="Times New Roman" w:eastAsia="宋体" w:hAnsi="Times New Roman" w:cs="Times New Roman" w:hint="eastAsia"/>
          <w:kern w:val="0"/>
          <w:szCs w:val="21"/>
        </w:rPr>
        <w:t>年</w:t>
      </w:r>
      <w:r w:rsidRPr="00B96C71">
        <w:rPr>
          <w:rFonts w:ascii="Times New Roman" w:eastAsia="宋体" w:hAnsi="Times New Roman" w:cs="Times New Roman"/>
          <w:kern w:val="0"/>
          <w:szCs w:val="21"/>
        </w:rPr>
        <w:t>3</w:t>
      </w:r>
      <w:r w:rsidRPr="00B96C71">
        <w:rPr>
          <w:rFonts w:ascii="Times New Roman" w:eastAsia="宋体" w:hAnsi="Times New Roman" w:cs="Times New Roman" w:hint="eastAsia"/>
          <w:kern w:val="0"/>
          <w:szCs w:val="21"/>
        </w:rPr>
        <w:t>月《恶臭污染环境监测技术规范》（</w:t>
      </w:r>
      <w:r w:rsidRPr="00B96C71">
        <w:rPr>
          <w:rFonts w:ascii="Times New Roman" w:eastAsia="宋体" w:hAnsi="Times New Roman" w:cs="Times New Roman"/>
          <w:kern w:val="0"/>
          <w:szCs w:val="21"/>
        </w:rPr>
        <w:t>HJ 905-2017</w:t>
      </w:r>
      <w:r w:rsidRPr="00B96C71">
        <w:rPr>
          <w:rFonts w:ascii="Times New Roman" w:eastAsia="宋体" w:hAnsi="Times New Roman" w:cs="Times New Roman" w:hint="eastAsia"/>
          <w:kern w:val="0"/>
          <w:szCs w:val="21"/>
        </w:rPr>
        <w:t>）的实施，规定了环境空气及各类恶臭污染源（包括水域）以不同形式排放的恶臭污染的监测点位布设、样品采集与处理，实验室分析方法、数据处理、质量保证等内容。</w:t>
      </w:r>
    </w:p>
    <w:p w14:paraId="5FE9C759" w14:textId="77777777" w:rsidR="0085561D" w:rsidRPr="002D7CCB" w:rsidRDefault="00E27BC0" w:rsidP="0019660E">
      <w:pPr>
        <w:pStyle w:val="ac"/>
        <w:keepNext/>
        <w:jc w:val="center"/>
        <w:rPr>
          <w:rFonts w:ascii="Times New Roman" w:hAnsi="Times New Roman" w:cs="Times New Roman"/>
          <w:sz w:val="21"/>
          <w:szCs w:val="21"/>
        </w:rPr>
      </w:pPr>
      <w:r w:rsidRPr="002D7CCB">
        <w:rPr>
          <w:rFonts w:ascii="Times New Roman" w:hAnsi="Times New Roman" w:cs="Times New Roman" w:hint="eastAsia"/>
          <w:sz w:val="21"/>
          <w:szCs w:val="21"/>
        </w:rPr>
        <w:lastRenderedPageBreak/>
        <w:t>表</w:t>
      </w:r>
      <w:r w:rsidRPr="002D7CCB">
        <w:rPr>
          <w:rFonts w:ascii="Times New Roman" w:hAnsi="Times New Roman" w:cs="Times New Roman"/>
          <w:sz w:val="21"/>
          <w:szCs w:val="21"/>
        </w:rPr>
        <w:t xml:space="preserve">1  </w:t>
      </w:r>
      <w:r w:rsidRPr="002D7CCB">
        <w:rPr>
          <w:rFonts w:ascii="Times New Roman" w:hAnsi="Times New Roman" w:cs="Times New Roman" w:hint="eastAsia"/>
          <w:sz w:val="21"/>
          <w:szCs w:val="21"/>
        </w:rPr>
        <w:t>我国污染源监测技术规范及参考性文件</w:t>
      </w:r>
    </w:p>
    <w:tbl>
      <w:tblPr>
        <w:tblW w:w="4712"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2397"/>
        <w:gridCol w:w="1533"/>
        <w:gridCol w:w="4460"/>
        <w:gridCol w:w="4736"/>
      </w:tblGrid>
      <w:tr w:rsidR="0085561D" w:rsidRPr="00B96C71" w14:paraId="5F0E554A" w14:textId="77777777" w:rsidTr="00FA1173">
        <w:trPr>
          <w:trHeight w:val="486"/>
          <w:jc w:val="center"/>
        </w:trPr>
        <w:tc>
          <w:tcPr>
            <w:tcW w:w="913" w:type="pct"/>
            <w:tcBorders>
              <w:bottom w:val="single" w:sz="12" w:space="0" w:color="auto"/>
            </w:tcBorders>
            <w:vAlign w:val="center"/>
          </w:tcPr>
          <w:p w14:paraId="26918716" w14:textId="77777777" w:rsidR="0085561D" w:rsidRPr="002D7CCB" w:rsidRDefault="00E27BC0" w:rsidP="002D7CCB">
            <w:pPr>
              <w:snapToGrid w:val="0"/>
              <w:rPr>
                <w:rFonts w:ascii="Times New Roman" w:eastAsia="黑体" w:hAnsi="Times New Roman" w:cs="Times New Roman"/>
                <w:sz w:val="18"/>
                <w:szCs w:val="18"/>
              </w:rPr>
            </w:pPr>
            <w:r w:rsidRPr="002D7CCB">
              <w:rPr>
                <w:rFonts w:ascii="Times New Roman" w:eastAsia="黑体" w:hAnsi="Times New Roman" w:cs="Times New Roman"/>
                <w:sz w:val="18"/>
                <w:szCs w:val="18"/>
              </w:rPr>
              <w:t>标准或文件名称</w:t>
            </w:r>
          </w:p>
        </w:tc>
        <w:tc>
          <w:tcPr>
            <w:tcW w:w="584" w:type="pct"/>
            <w:tcBorders>
              <w:bottom w:val="single" w:sz="12" w:space="0" w:color="auto"/>
            </w:tcBorders>
            <w:vAlign w:val="center"/>
          </w:tcPr>
          <w:p w14:paraId="37F82418" w14:textId="77777777" w:rsidR="0085561D" w:rsidRPr="002D7CCB" w:rsidRDefault="00E27BC0" w:rsidP="002D7CCB">
            <w:pPr>
              <w:snapToGrid w:val="0"/>
              <w:rPr>
                <w:rFonts w:ascii="Times New Roman" w:eastAsia="黑体" w:hAnsi="Times New Roman" w:cs="Times New Roman"/>
                <w:sz w:val="18"/>
                <w:szCs w:val="18"/>
              </w:rPr>
            </w:pPr>
            <w:r w:rsidRPr="002D7CCB">
              <w:rPr>
                <w:rFonts w:ascii="Times New Roman" w:eastAsia="黑体" w:hAnsi="Times New Roman" w:cs="Times New Roman"/>
                <w:sz w:val="18"/>
                <w:szCs w:val="18"/>
              </w:rPr>
              <w:t>标准或文件编号</w:t>
            </w:r>
          </w:p>
        </w:tc>
        <w:tc>
          <w:tcPr>
            <w:tcW w:w="1699" w:type="pct"/>
            <w:tcBorders>
              <w:bottom w:val="single" w:sz="12" w:space="0" w:color="auto"/>
            </w:tcBorders>
            <w:vAlign w:val="center"/>
          </w:tcPr>
          <w:p w14:paraId="458D8309" w14:textId="77777777" w:rsidR="0085561D" w:rsidRPr="002D7CCB" w:rsidRDefault="00E27BC0" w:rsidP="002D7CCB">
            <w:pPr>
              <w:snapToGrid w:val="0"/>
              <w:rPr>
                <w:rFonts w:ascii="Times New Roman" w:eastAsia="黑体" w:hAnsi="Times New Roman" w:cs="Times New Roman"/>
                <w:sz w:val="18"/>
                <w:szCs w:val="18"/>
              </w:rPr>
            </w:pPr>
            <w:r w:rsidRPr="002D7CCB">
              <w:rPr>
                <w:rFonts w:ascii="Times New Roman" w:eastAsia="黑体" w:hAnsi="Times New Roman" w:cs="Times New Roman"/>
                <w:sz w:val="18"/>
                <w:szCs w:val="18"/>
              </w:rPr>
              <w:t>适用范围</w:t>
            </w:r>
          </w:p>
        </w:tc>
        <w:tc>
          <w:tcPr>
            <w:tcW w:w="1805" w:type="pct"/>
            <w:tcBorders>
              <w:bottom w:val="single" w:sz="12" w:space="0" w:color="auto"/>
            </w:tcBorders>
            <w:vAlign w:val="center"/>
          </w:tcPr>
          <w:p w14:paraId="60E8D3B3" w14:textId="77777777" w:rsidR="0085561D" w:rsidRPr="002D7CCB" w:rsidRDefault="00E27BC0" w:rsidP="002D7CCB">
            <w:pPr>
              <w:snapToGrid w:val="0"/>
              <w:rPr>
                <w:rFonts w:ascii="Times New Roman" w:eastAsia="黑体" w:hAnsi="Times New Roman" w:cs="Times New Roman"/>
                <w:sz w:val="18"/>
                <w:szCs w:val="18"/>
              </w:rPr>
            </w:pPr>
            <w:r w:rsidRPr="002D7CCB">
              <w:rPr>
                <w:rFonts w:ascii="Times New Roman" w:eastAsia="黑体" w:hAnsi="Times New Roman" w:cs="Times New Roman"/>
                <w:sz w:val="18"/>
                <w:szCs w:val="18"/>
              </w:rPr>
              <w:t>主要内容</w:t>
            </w:r>
          </w:p>
        </w:tc>
      </w:tr>
      <w:tr w:rsidR="0085561D" w:rsidRPr="00B96C71" w14:paraId="21B198C1" w14:textId="77777777" w:rsidTr="00FA1173">
        <w:trPr>
          <w:jc w:val="center"/>
        </w:trPr>
        <w:tc>
          <w:tcPr>
            <w:tcW w:w="913" w:type="pct"/>
            <w:tcBorders>
              <w:top w:val="single" w:sz="12" w:space="0" w:color="auto"/>
              <w:tl2br w:val="nil"/>
              <w:tr2bl w:val="nil"/>
            </w:tcBorders>
            <w:vAlign w:val="center"/>
          </w:tcPr>
          <w:p w14:paraId="43EADADD" w14:textId="77777777" w:rsidR="0085561D" w:rsidRPr="00B96C71" w:rsidRDefault="00E27BC0" w:rsidP="002D7CCB">
            <w:pPr>
              <w:snapToGrid w:val="0"/>
              <w:rPr>
                <w:rFonts w:ascii="Times New Roman" w:hAnsi="Times New Roman" w:cs="Times New Roman"/>
                <w:sz w:val="18"/>
                <w:szCs w:val="18"/>
              </w:rPr>
            </w:pPr>
            <w:r w:rsidRPr="002D7CCB">
              <w:rPr>
                <w:rFonts w:ascii="Times New Roman" w:hAnsi="Times New Roman" w:cs="Times New Roman"/>
                <w:sz w:val="18"/>
                <w:szCs w:val="18"/>
              </w:rPr>
              <w:t>恶臭污染物排放标准</w:t>
            </w:r>
          </w:p>
        </w:tc>
        <w:tc>
          <w:tcPr>
            <w:tcW w:w="584" w:type="pct"/>
            <w:tcBorders>
              <w:top w:val="single" w:sz="12" w:space="0" w:color="auto"/>
              <w:tl2br w:val="nil"/>
              <w:tr2bl w:val="nil"/>
            </w:tcBorders>
            <w:vAlign w:val="center"/>
          </w:tcPr>
          <w:p w14:paraId="23DB281A" w14:textId="6BCAA232" w:rsidR="0085561D" w:rsidRPr="00B96C71" w:rsidRDefault="00E27BC0" w:rsidP="002D7CCB">
            <w:pPr>
              <w:snapToGrid w:val="0"/>
              <w:rPr>
                <w:rFonts w:ascii="Times New Roman" w:hAnsi="Times New Roman" w:cs="Times New Roman"/>
                <w:sz w:val="18"/>
                <w:szCs w:val="18"/>
              </w:rPr>
            </w:pPr>
            <w:r w:rsidRPr="00B96C71">
              <w:rPr>
                <w:rFonts w:ascii="Times New Roman" w:hAnsi="Times New Roman" w:cs="Times New Roman"/>
                <w:sz w:val="18"/>
                <w:szCs w:val="18"/>
              </w:rPr>
              <w:t>GB 14554-93</w:t>
            </w:r>
          </w:p>
        </w:tc>
        <w:tc>
          <w:tcPr>
            <w:tcW w:w="1699" w:type="pct"/>
            <w:tcBorders>
              <w:top w:val="single" w:sz="12" w:space="0" w:color="auto"/>
              <w:tl2br w:val="nil"/>
              <w:tr2bl w:val="nil"/>
            </w:tcBorders>
            <w:vAlign w:val="center"/>
          </w:tcPr>
          <w:p w14:paraId="299E42CA" w14:textId="77777777" w:rsidR="0085561D" w:rsidRPr="00B96C71" w:rsidRDefault="00E27BC0" w:rsidP="00B96C71">
            <w:pPr>
              <w:snapToGrid w:val="0"/>
              <w:rPr>
                <w:rFonts w:ascii="Times New Roman" w:hAnsi="Times New Roman" w:cs="Times New Roman"/>
                <w:sz w:val="18"/>
                <w:szCs w:val="18"/>
              </w:rPr>
            </w:pPr>
            <w:r w:rsidRPr="002D7CCB">
              <w:rPr>
                <w:rFonts w:ascii="Times New Roman" w:hAnsi="Times New Roman" w:cs="Times New Roman"/>
                <w:sz w:val="18"/>
                <w:szCs w:val="18"/>
              </w:rPr>
              <w:t>适用于全国所有向大气排放恶臭气体单位及垃圾堆放场的排放管理以及建设项目的环境影响评价、设计、竣工验收及其建成后的排放管理。</w:t>
            </w:r>
          </w:p>
        </w:tc>
        <w:tc>
          <w:tcPr>
            <w:tcW w:w="1805" w:type="pct"/>
            <w:tcBorders>
              <w:top w:val="single" w:sz="12" w:space="0" w:color="auto"/>
              <w:tl2br w:val="nil"/>
              <w:tr2bl w:val="nil"/>
            </w:tcBorders>
            <w:vAlign w:val="center"/>
          </w:tcPr>
          <w:p w14:paraId="377514F4" w14:textId="77777777" w:rsidR="0085561D" w:rsidRPr="00B96C71" w:rsidRDefault="00E27BC0" w:rsidP="00B96C71">
            <w:pPr>
              <w:snapToGrid w:val="0"/>
              <w:rPr>
                <w:rFonts w:ascii="Times New Roman" w:hAnsi="Times New Roman" w:cs="Times New Roman"/>
                <w:sz w:val="18"/>
                <w:szCs w:val="18"/>
              </w:rPr>
            </w:pPr>
            <w:r w:rsidRPr="00B96C71">
              <w:rPr>
                <w:rFonts w:ascii="Times New Roman" w:hAnsi="Times New Roman" w:cs="Times New Roman" w:hint="eastAsia"/>
                <w:sz w:val="18"/>
                <w:szCs w:val="18"/>
              </w:rPr>
              <w:t>规定了</w:t>
            </w:r>
            <w:r w:rsidRPr="00B96C71">
              <w:rPr>
                <w:rFonts w:ascii="Times New Roman" w:hAnsi="Times New Roman" w:cs="Times New Roman"/>
                <w:sz w:val="18"/>
                <w:szCs w:val="18"/>
              </w:rPr>
              <w:t>8</w:t>
            </w:r>
            <w:r w:rsidRPr="00B96C71">
              <w:rPr>
                <w:rFonts w:ascii="Times New Roman" w:hAnsi="Times New Roman" w:cs="Times New Roman" w:hint="eastAsia"/>
                <w:sz w:val="18"/>
                <w:szCs w:val="18"/>
              </w:rPr>
              <w:t>种恶臭污染物的一次最大排放限值、复合恶臭物质的臭气浓度限值及无组织排放源的厂界浓度限值。</w:t>
            </w:r>
          </w:p>
        </w:tc>
      </w:tr>
      <w:tr w:rsidR="0085561D" w:rsidRPr="00B96C71" w14:paraId="59BF0602" w14:textId="77777777" w:rsidTr="00FA1173">
        <w:trPr>
          <w:jc w:val="center"/>
        </w:trPr>
        <w:tc>
          <w:tcPr>
            <w:tcW w:w="913" w:type="pct"/>
            <w:tcBorders>
              <w:tl2br w:val="nil"/>
              <w:tr2bl w:val="nil"/>
            </w:tcBorders>
            <w:vAlign w:val="center"/>
          </w:tcPr>
          <w:p w14:paraId="353DDBDC" w14:textId="77777777" w:rsidR="0085561D" w:rsidRPr="00B96C71" w:rsidRDefault="00E27BC0" w:rsidP="002D7CCB">
            <w:pPr>
              <w:snapToGrid w:val="0"/>
              <w:rPr>
                <w:rFonts w:ascii="Times New Roman" w:hAnsi="Times New Roman" w:cs="Times New Roman"/>
                <w:sz w:val="18"/>
                <w:szCs w:val="18"/>
              </w:rPr>
            </w:pPr>
            <w:r w:rsidRPr="002D7CCB">
              <w:rPr>
                <w:rFonts w:ascii="Times New Roman" w:hAnsi="Times New Roman" w:cs="Times New Roman"/>
                <w:sz w:val="18"/>
                <w:szCs w:val="18"/>
              </w:rPr>
              <w:t>大气污染</w:t>
            </w:r>
            <w:proofErr w:type="gramStart"/>
            <w:r w:rsidRPr="002D7CCB">
              <w:rPr>
                <w:rFonts w:ascii="Times New Roman" w:hAnsi="Times New Roman" w:cs="Times New Roman"/>
                <w:sz w:val="18"/>
                <w:szCs w:val="18"/>
              </w:rPr>
              <w:t>物综合</w:t>
            </w:r>
            <w:proofErr w:type="gramEnd"/>
            <w:r w:rsidRPr="002D7CCB">
              <w:rPr>
                <w:rFonts w:ascii="Times New Roman" w:hAnsi="Times New Roman" w:cs="Times New Roman"/>
                <w:sz w:val="18"/>
                <w:szCs w:val="18"/>
              </w:rPr>
              <w:t>排放标准</w:t>
            </w:r>
          </w:p>
        </w:tc>
        <w:tc>
          <w:tcPr>
            <w:tcW w:w="584" w:type="pct"/>
            <w:tcBorders>
              <w:tl2br w:val="nil"/>
              <w:tr2bl w:val="nil"/>
            </w:tcBorders>
            <w:vAlign w:val="center"/>
          </w:tcPr>
          <w:p w14:paraId="21286628" w14:textId="77777777" w:rsidR="0085561D" w:rsidRPr="00B96C71" w:rsidRDefault="00E27BC0" w:rsidP="002D7CCB">
            <w:pPr>
              <w:snapToGrid w:val="0"/>
              <w:rPr>
                <w:rFonts w:ascii="Times New Roman" w:hAnsi="Times New Roman" w:cs="Times New Roman"/>
                <w:sz w:val="18"/>
                <w:szCs w:val="18"/>
              </w:rPr>
            </w:pPr>
            <w:r w:rsidRPr="00B96C71">
              <w:rPr>
                <w:rFonts w:ascii="Times New Roman" w:hAnsi="Times New Roman" w:cs="Times New Roman"/>
                <w:sz w:val="18"/>
                <w:szCs w:val="18"/>
              </w:rPr>
              <w:t>GB 16297-1996</w:t>
            </w:r>
          </w:p>
        </w:tc>
        <w:tc>
          <w:tcPr>
            <w:tcW w:w="1699" w:type="pct"/>
            <w:tcBorders>
              <w:tl2br w:val="nil"/>
              <w:tr2bl w:val="nil"/>
            </w:tcBorders>
            <w:vAlign w:val="center"/>
          </w:tcPr>
          <w:p w14:paraId="25E3E134" w14:textId="77777777" w:rsidR="0085561D" w:rsidRPr="00B96C71" w:rsidRDefault="00E27BC0" w:rsidP="00B96C71">
            <w:pPr>
              <w:snapToGrid w:val="0"/>
              <w:rPr>
                <w:rFonts w:ascii="Times New Roman" w:hAnsi="Times New Roman" w:cs="Times New Roman"/>
                <w:sz w:val="18"/>
                <w:szCs w:val="18"/>
              </w:rPr>
            </w:pPr>
            <w:r w:rsidRPr="002D7CCB">
              <w:rPr>
                <w:rFonts w:ascii="Times New Roman" w:hAnsi="Times New Roman" w:cs="Times New Roman"/>
                <w:sz w:val="18"/>
                <w:szCs w:val="18"/>
              </w:rPr>
              <w:t>适用于现有污染源大气污染物排放管理，以及建设项目的环境影响评价、设计、环境保护设施竣工验收及其投产后的大气污染物排放管理。</w:t>
            </w:r>
          </w:p>
        </w:tc>
        <w:tc>
          <w:tcPr>
            <w:tcW w:w="1805" w:type="pct"/>
            <w:tcBorders>
              <w:tl2br w:val="nil"/>
              <w:tr2bl w:val="nil"/>
            </w:tcBorders>
            <w:vAlign w:val="center"/>
          </w:tcPr>
          <w:p w14:paraId="3243451C" w14:textId="77777777" w:rsidR="0085561D" w:rsidRPr="00B96C71" w:rsidRDefault="00E27BC0" w:rsidP="00B96C71">
            <w:pPr>
              <w:snapToGrid w:val="0"/>
              <w:rPr>
                <w:rFonts w:ascii="Times New Roman" w:hAnsi="Times New Roman" w:cs="Times New Roman"/>
                <w:sz w:val="18"/>
                <w:szCs w:val="18"/>
              </w:rPr>
            </w:pPr>
            <w:r w:rsidRPr="002D7CCB">
              <w:rPr>
                <w:rFonts w:ascii="Times New Roman" w:hAnsi="Times New Roman" w:cs="Times New Roman"/>
                <w:sz w:val="18"/>
                <w:szCs w:val="18"/>
              </w:rPr>
              <w:t>规定了</w:t>
            </w:r>
            <w:r w:rsidRPr="00B96C71">
              <w:rPr>
                <w:rFonts w:ascii="Times New Roman" w:hAnsi="Times New Roman" w:cs="Times New Roman"/>
                <w:sz w:val="18"/>
                <w:szCs w:val="18"/>
              </w:rPr>
              <w:t>33</w:t>
            </w:r>
            <w:r w:rsidRPr="002D7CCB">
              <w:rPr>
                <w:rFonts w:ascii="Times New Roman" w:hAnsi="Times New Roman" w:cs="Times New Roman"/>
                <w:sz w:val="18"/>
                <w:szCs w:val="18"/>
              </w:rPr>
              <w:t>种大气污染物的排放限值和标准执行中的各种要求。</w:t>
            </w:r>
          </w:p>
        </w:tc>
      </w:tr>
      <w:tr w:rsidR="0085561D" w:rsidRPr="00B96C71" w14:paraId="74FFC880" w14:textId="77777777" w:rsidTr="00FA1173">
        <w:trPr>
          <w:jc w:val="center"/>
        </w:trPr>
        <w:tc>
          <w:tcPr>
            <w:tcW w:w="913" w:type="pct"/>
            <w:tcBorders>
              <w:tl2br w:val="nil"/>
              <w:tr2bl w:val="nil"/>
            </w:tcBorders>
            <w:vAlign w:val="center"/>
          </w:tcPr>
          <w:p w14:paraId="10565578" w14:textId="77777777" w:rsidR="0085561D" w:rsidRPr="00B96C71" w:rsidRDefault="00E27BC0" w:rsidP="002D7CCB">
            <w:pPr>
              <w:snapToGrid w:val="0"/>
              <w:rPr>
                <w:rFonts w:ascii="Times New Roman" w:hAnsi="Times New Roman" w:cs="Times New Roman"/>
                <w:sz w:val="18"/>
                <w:szCs w:val="18"/>
              </w:rPr>
            </w:pPr>
            <w:r w:rsidRPr="002D7CCB">
              <w:rPr>
                <w:rFonts w:ascii="Times New Roman" w:hAnsi="Times New Roman" w:cs="Times New Roman"/>
                <w:sz w:val="18"/>
                <w:szCs w:val="18"/>
              </w:rPr>
              <w:t>大气污染物无组织排放监测技术导则</w:t>
            </w:r>
          </w:p>
        </w:tc>
        <w:tc>
          <w:tcPr>
            <w:tcW w:w="584" w:type="pct"/>
            <w:tcBorders>
              <w:tl2br w:val="nil"/>
              <w:tr2bl w:val="nil"/>
            </w:tcBorders>
            <w:vAlign w:val="center"/>
          </w:tcPr>
          <w:p w14:paraId="5B198ECB" w14:textId="77777777" w:rsidR="0085561D" w:rsidRPr="00B96C71" w:rsidRDefault="00E27BC0" w:rsidP="002D7CCB">
            <w:pPr>
              <w:snapToGrid w:val="0"/>
              <w:rPr>
                <w:rFonts w:ascii="Times New Roman" w:hAnsi="Times New Roman" w:cs="Times New Roman"/>
                <w:sz w:val="18"/>
                <w:szCs w:val="18"/>
              </w:rPr>
            </w:pPr>
            <w:r w:rsidRPr="00B96C71">
              <w:rPr>
                <w:rFonts w:ascii="Times New Roman" w:hAnsi="Times New Roman" w:cs="Times New Roman"/>
                <w:sz w:val="18"/>
                <w:szCs w:val="18"/>
              </w:rPr>
              <w:t>HJ/T 55-2000</w:t>
            </w:r>
          </w:p>
        </w:tc>
        <w:tc>
          <w:tcPr>
            <w:tcW w:w="1699" w:type="pct"/>
            <w:tcBorders>
              <w:tl2br w:val="nil"/>
              <w:tr2bl w:val="nil"/>
            </w:tcBorders>
            <w:vAlign w:val="center"/>
          </w:tcPr>
          <w:p w14:paraId="7E87F668" w14:textId="77777777" w:rsidR="0085561D" w:rsidRPr="00B96C71" w:rsidRDefault="00E27BC0" w:rsidP="00B96C71">
            <w:pPr>
              <w:snapToGrid w:val="0"/>
              <w:rPr>
                <w:rFonts w:ascii="Times New Roman" w:hAnsi="Times New Roman" w:cs="Times New Roman"/>
                <w:sz w:val="18"/>
                <w:szCs w:val="18"/>
              </w:rPr>
            </w:pPr>
            <w:r w:rsidRPr="002D7CCB">
              <w:rPr>
                <w:rFonts w:ascii="Times New Roman" w:hAnsi="Times New Roman" w:cs="Times New Roman"/>
                <w:sz w:val="18"/>
                <w:szCs w:val="18"/>
              </w:rPr>
              <w:t>适用于环境监测部门为实施</w:t>
            </w:r>
            <w:r w:rsidRPr="00B96C71">
              <w:rPr>
                <w:rFonts w:ascii="Times New Roman" w:hAnsi="Times New Roman" w:cs="Times New Roman"/>
                <w:sz w:val="18"/>
                <w:szCs w:val="18"/>
              </w:rPr>
              <w:t>GB 16297-1996</w:t>
            </w:r>
            <w:r w:rsidRPr="002D7CCB">
              <w:rPr>
                <w:rFonts w:ascii="Times New Roman" w:hAnsi="Times New Roman" w:cs="Times New Roman"/>
                <w:sz w:val="18"/>
                <w:szCs w:val="18"/>
              </w:rPr>
              <w:t>附录</w:t>
            </w:r>
            <w:r w:rsidRPr="00B96C71">
              <w:rPr>
                <w:rFonts w:ascii="Times New Roman" w:hAnsi="Times New Roman" w:cs="Times New Roman"/>
                <w:sz w:val="18"/>
                <w:szCs w:val="18"/>
              </w:rPr>
              <w:t>C</w:t>
            </w:r>
            <w:r w:rsidRPr="002D7CCB">
              <w:rPr>
                <w:rFonts w:ascii="Times New Roman" w:hAnsi="Times New Roman" w:cs="Times New Roman"/>
                <w:sz w:val="18"/>
                <w:szCs w:val="18"/>
              </w:rPr>
              <w:t>，对大气污染物无组织排放进行监测，亦适用于</w:t>
            </w:r>
            <w:proofErr w:type="gramStart"/>
            <w:r w:rsidRPr="002D7CCB">
              <w:rPr>
                <w:rFonts w:ascii="Times New Roman" w:hAnsi="Times New Roman" w:cs="Times New Roman"/>
                <w:sz w:val="18"/>
                <w:szCs w:val="18"/>
              </w:rPr>
              <w:t>各污染</w:t>
            </w:r>
            <w:proofErr w:type="gramEnd"/>
            <w:r w:rsidRPr="002D7CCB">
              <w:rPr>
                <w:rFonts w:ascii="Times New Roman" w:hAnsi="Times New Roman" w:cs="Times New Roman"/>
                <w:sz w:val="18"/>
                <w:szCs w:val="18"/>
              </w:rPr>
              <w:t>单位为实行自我管理而进行的同类监测等。</w:t>
            </w:r>
          </w:p>
        </w:tc>
        <w:tc>
          <w:tcPr>
            <w:tcW w:w="1805" w:type="pct"/>
            <w:tcBorders>
              <w:tl2br w:val="nil"/>
              <w:tr2bl w:val="nil"/>
            </w:tcBorders>
            <w:vAlign w:val="center"/>
          </w:tcPr>
          <w:p w14:paraId="4104ECDE" w14:textId="77777777" w:rsidR="0085561D" w:rsidRPr="00B96C71" w:rsidRDefault="00E27BC0" w:rsidP="00B96C71">
            <w:pPr>
              <w:snapToGrid w:val="0"/>
              <w:rPr>
                <w:rFonts w:ascii="Times New Roman" w:hAnsi="Times New Roman" w:cs="Times New Roman"/>
                <w:sz w:val="18"/>
                <w:szCs w:val="18"/>
              </w:rPr>
            </w:pPr>
            <w:r w:rsidRPr="002D7CCB">
              <w:rPr>
                <w:rFonts w:ascii="Times New Roman" w:hAnsi="Times New Roman" w:cs="Times New Roman"/>
                <w:sz w:val="18"/>
                <w:szCs w:val="18"/>
              </w:rPr>
              <w:t>规定了大气污染物无组织排放监控点设置方法、监测气象条件的判定和选择、监测结果的计算等，是</w:t>
            </w:r>
            <w:r w:rsidRPr="00B96C71">
              <w:rPr>
                <w:rFonts w:ascii="Times New Roman" w:hAnsi="Times New Roman" w:cs="Times New Roman"/>
                <w:sz w:val="18"/>
                <w:szCs w:val="18"/>
              </w:rPr>
              <w:t>GB 16297-1996</w:t>
            </w:r>
            <w:r w:rsidRPr="002D7CCB">
              <w:rPr>
                <w:rFonts w:ascii="Times New Roman" w:hAnsi="Times New Roman" w:cs="Times New Roman"/>
                <w:sz w:val="18"/>
                <w:szCs w:val="18"/>
              </w:rPr>
              <w:t>附录</w:t>
            </w:r>
            <w:r w:rsidRPr="00B96C71">
              <w:rPr>
                <w:rFonts w:ascii="Times New Roman" w:hAnsi="Times New Roman" w:cs="Times New Roman"/>
                <w:sz w:val="18"/>
                <w:szCs w:val="18"/>
              </w:rPr>
              <w:t>C</w:t>
            </w:r>
            <w:r w:rsidRPr="002D7CCB">
              <w:rPr>
                <w:rFonts w:ascii="Times New Roman" w:hAnsi="Times New Roman" w:cs="Times New Roman"/>
                <w:sz w:val="18"/>
                <w:szCs w:val="18"/>
              </w:rPr>
              <w:t>的补充和具体化。</w:t>
            </w:r>
          </w:p>
        </w:tc>
      </w:tr>
      <w:tr w:rsidR="0085561D" w:rsidRPr="00B96C71" w14:paraId="775CED96" w14:textId="77777777" w:rsidTr="00FA1173">
        <w:trPr>
          <w:jc w:val="center"/>
        </w:trPr>
        <w:tc>
          <w:tcPr>
            <w:tcW w:w="913" w:type="pct"/>
            <w:tcBorders>
              <w:tl2br w:val="nil"/>
              <w:tr2bl w:val="nil"/>
            </w:tcBorders>
            <w:vAlign w:val="center"/>
          </w:tcPr>
          <w:p w14:paraId="13BBDE20" w14:textId="77777777" w:rsidR="0085561D" w:rsidRPr="00B96C71" w:rsidRDefault="00E27BC0" w:rsidP="002D7CCB">
            <w:pPr>
              <w:snapToGrid w:val="0"/>
              <w:rPr>
                <w:rFonts w:ascii="Times New Roman" w:hAnsi="Times New Roman" w:cs="Times New Roman"/>
                <w:sz w:val="18"/>
                <w:szCs w:val="18"/>
              </w:rPr>
            </w:pPr>
            <w:r w:rsidRPr="002D7CCB">
              <w:rPr>
                <w:rFonts w:ascii="Times New Roman" w:hAnsi="Times New Roman" w:cs="Times New Roman"/>
                <w:sz w:val="18"/>
                <w:szCs w:val="18"/>
              </w:rPr>
              <w:t>恶臭污染环境监测技术规范</w:t>
            </w:r>
          </w:p>
        </w:tc>
        <w:tc>
          <w:tcPr>
            <w:tcW w:w="584" w:type="pct"/>
            <w:tcBorders>
              <w:tl2br w:val="nil"/>
              <w:tr2bl w:val="nil"/>
            </w:tcBorders>
            <w:vAlign w:val="center"/>
          </w:tcPr>
          <w:p w14:paraId="29451C69" w14:textId="77777777" w:rsidR="0085561D" w:rsidRPr="00B96C71" w:rsidRDefault="00E27BC0" w:rsidP="002D7CCB">
            <w:pPr>
              <w:snapToGrid w:val="0"/>
              <w:rPr>
                <w:rFonts w:ascii="Times New Roman" w:hAnsi="Times New Roman" w:cs="Times New Roman"/>
                <w:sz w:val="18"/>
                <w:szCs w:val="18"/>
              </w:rPr>
            </w:pPr>
            <w:r w:rsidRPr="00B96C71">
              <w:rPr>
                <w:rFonts w:ascii="Times New Roman" w:hAnsi="Times New Roman" w:cs="Times New Roman"/>
                <w:sz w:val="18"/>
                <w:szCs w:val="18"/>
              </w:rPr>
              <w:t>HJ 905-2017</w:t>
            </w:r>
          </w:p>
        </w:tc>
        <w:tc>
          <w:tcPr>
            <w:tcW w:w="1699" w:type="pct"/>
            <w:tcBorders>
              <w:tl2br w:val="nil"/>
              <w:tr2bl w:val="nil"/>
            </w:tcBorders>
            <w:vAlign w:val="center"/>
          </w:tcPr>
          <w:p w14:paraId="5B5FB71E" w14:textId="77777777" w:rsidR="0085561D" w:rsidRPr="00B96C71" w:rsidRDefault="00E27BC0" w:rsidP="00B96C71">
            <w:pPr>
              <w:snapToGrid w:val="0"/>
              <w:rPr>
                <w:rFonts w:ascii="Times New Roman" w:hAnsi="Times New Roman" w:cs="Times New Roman"/>
                <w:sz w:val="18"/>
                <w:szCs w:val="18"/>
              </w:rPr>
            </w:pPr>
            <w:r w:rsidRPr="002D7CCB">
              <w:rPr>
                <w:rFonts w:ascii="Times New Roman" w:hAnsi="Times New Roman" w:cs="Times New Roman"/>
                <w:sz w:val="18"/>
                <w:szCs w:val="18"/>
              </w:rPr>
              <w:t>适用于采用实验室分析方法进行环境空气、有组织排放源和无组织排放源排放的恶臭污染监测。</w:t>
            </w:r>
          </w:p>
        </w:tc>
        <w:tc>
          <w:tcPr>
            <w:tcW w:w="1805" w:type="pct"/>
            <w:tcBorders>
              <w:tl2br w:val="nil"/>
              <w:tr2bl w:val="nil"/>
            </w:tcBorders>
            <w:vAlign w:val="center"/>
          </w:tcPr>
          <w:p w14:paraId="0200E4FA" w14:textId="77777777" w:rsidR="0085561D" w:rsidRPr="00B96C71" w:rsidRDefault="00E27BC0" w:rsidP="00B96C71">
            <w:pPr>
              <w:snapToGrid w:val="0"/>
              <w:rPr>
                <w:rFonts w:ascii="Times New Roman" w:hAnsi="Times New Roman" w:cs="Times New Roman"/>
                <w:sz w:val="18"/>
                <w:szCs w:val="18"/>
              </w:rPr>
            </w:pPr>
            <w:r w:rsidRPr="002D7CCB">
              <w:rPr>
                <w:rFonts w:ascii="Times New Roman" w:hAnsi="Times New Roman" w:cs="Times New Roman"/>
                <w:sz w:val="18"/>
                <w:szCs w:val="18"/>
              </w:rPr>
              <w:t>规定了环境空气及各类恶臭污染源（包括水域）以不同形式排放的恶臭污染的监测点位布设、样品采集与处理，实验室分析方法、数据处理、质量保证等内容。</w:t>
            </w:r>
          </w:p>
        </w:tc>
      </w:tr>
    </w:tbl>
    <w:p w14:paraId="43137820" w14:textId="77777777" w:rsidR="0085561D" w:rsidRPr="002D7CCB" w:rsidRDefault="0085561D" w:rsidP="00B96C71">
      <w:pPr>
        <w:pStyle w:val="afff"/>
        <w:spacing w:line="360" w:lineRule="exact"/>
        <w:ind w:firstLineChars="0" w:firstLine="0"/>
        <w:rPr>
          <w:rFonts w:ascii="Times New Roman" w:hAnsi="Times New Roman" w:cs="Times New Roman"/>
          <w:szCs w:val="21"/>
        </w:rPr>
      </w:pPr>
    </w:p>
    <w:bookmarkEnd w:id="26"/>
    <w:p w14:paraId="5CF42BEE" w14:textId="77777777" w:rsidR="0085561D" w:rsidRPr="002D7CCB" w:rsidRDefault="0085561D" w:rsidP="00B96C71">
      <w:pPr>
        <w:pStyle w:val="2"/>
        <w:numPr>
          <w:ilvl w:val="1"/>
          <w:numId w:val="1"/>
        </w:numPr>
        <w:spacing w:beforeLines="50" w:before="156" w:afterLines="50" w:after="156" w:line="360" w:lineRule="exact"/>
        <w:rPr>
          <w:rFonts w:ascii="Times New Roman" w:hAnsi="Times New Roman" w:cs="Times New Roman"/>
        </w:rPr>
        <w:sectPr w:rsidR="0085561D" w:rsidRPr="002D7CCB">
          <w:footerReference w:type="default" r:id="rId14"/>
          <w:pgSz w:w="16838" w:h="11906" w:orient="landscape"/>
          <w:pgMar w:top="1800" w:right="1440" w:bottom="1800" w:left="1440" w:header="851" w:footer="992" w:gutter="0"/>
          <w:cols w:space="720"/>
          <w:docGrid w:type="lines" w:linePitch="312"/>
        </w:sectPr>
      </w:pPr>
    </w:p>
    <w:p w14:paraId="1E462E2B" w14:textId="77777777" w:rsidR="0085561D" w:rsidRPr="002D7CCB" w:rsidRDefault="00E27BC0" w:rsidP="00B96C71">
      <w:pPr>
        <w:keepNext/>
        <w:keepLines/>
        <w:wordWrap w:val="0"/>
        <w:spacing w:beforeLines="50" w:before="156" w:afterLines="50" w:after="156"/>
        <w:rPr>
          <w:rFonts w:ascii="Times New Roman" w:eastAsia="黑体" w:hAnsi="Times New Roman" w:cs="Times New Roman"/>
          <w:color w:val="000000"/>
          <w:szCs w:val="21"/>
        </w:rPr>
      </w:pPr>
      <w:r w:rsidRPr="002D7CCB">
        <w:rPr>
          <w:rFonts w:ascii="Times New Roman" w:eastAsia="黑体" w:hAnsi="Times New Roman" w:cs="Times New Roman"/>
          <w:color w:val="000000"/>
          <w:szCs w:val="21"/>
        </w:rPr>
        <w:lastRenderedPageBreak/>
        <w:t>3.2.2</w:t>
      </w:r>
      <w:r w:rsidRPr="002D7CCB">
        <w:rPr>
          <w:rFonts w:ascii="Times New Roman" w:eastAsia="黑体" w:hAnsi="Times New Roman" w:cs="Times New Roman" w:hint="eastAsia"/>
          <w:color w:val="000000"/>
          <w:szCs w:val="21"/>
        </w:rPr>
        <w:t>相关恶臭排放（控制）标准</w:t>
      </w:r>
    </w:p>
    <w:p w14:paraId="0565DFE5" w14:textId="33D5484A" w:rsidR="0085561D" w:rsidRPr="00B96C71" w:rsidRDefault="00E27BC0" w:rsidP="00B96C71">
      <w:pPr>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截止到</w:t>
      </w:r>
      <w:r w:rsidRPr="00B96C71">
        <w:rPr>
          <w:rFonts w:ascii="Times New Roman" w:eastAsia="宋体" w:hAnsi="Times New Roman" w:cs="Times New Roman"/>
          <w:kern w:val="0"/>
          <w:szCs w:val="21"/>
        </w:rPr>
        <w:t>2022</w:t>
      </w:r>
      <w:r w:rsidRPr="00B96C71">
        <w:rPr>
          <w:rFonts w:ascii="Times New Roman" w:eastAsia="宋体" w:hAnsi="Times New Roman" w:cs="Times New Roman" w:hint="eastAsia"/>
          <w:kern w:val="0"/>
          <w:szCs w:val="21"/>
        </w:rPr>
        <w:t>年</w:t>
      </w:r>
      <w:r w:rsidR="00455D03">
        <w:rPr>
          <w:rFonts w:ascii="Times New Roman" w:eastAsia="宋体" w:hAnsi="Times New Roman" w:cs="Times New Roman"/>
          <w:kern w:val="0"/>
          <w:szCs w:val="21"/>
        </w:rPr>
        <w:t>11</w:t>
      </w:r>
      <w:r w:rsidRPr="00B96C71">
        <w:rPr>
          <w:rFonts w:ascii="Times New Roman" w:eastAsia="宋体" w:hAnsi="Times New Roman" w:cs="Times New Roman" w:hint="eastAsia"/>
          <w:kern w:val="0"/>
          <w:szCs w:val="21"/>
        </w:rPr>
        <w:t>月，我国已发布的标准中涉及恶臭污染物控制指标的主要有</w:t>
      </w:r>
      <w:r w:rsidRPr="00B96C71">
        <w:rPr>
          <w:rFonts w:ascii="Times New Roman" w:eastAsia="宋体" w:hAnsi="Times New Roman" w:cs="Times New Roman"/>
          <w:kern w:val="0"/>
          <w:szCs w:val="21"/>
        </w:rPr>
        <w:t>15</w:t>
      </w:r>
      <w:r w:rsidRPr="00B96C71">
        <w:rPr>
          <w:rFonts w:ascii="Times New Roman" w:eastAsia="宋体" w:hAnsi="Times New Roman" w:cs="Times New Roman" w:hint="eastAsia"/>
          <w:kern w:val="0"/>
          <w:szCs w:val="21"/>
        </w:rPr>
        <w:t>部，其中江苏省地标</w:t>
      </w:r>
      <w:r w:rsidRPr="00B96C71">
        <w:rPr>
          <w:rFonts w:ascii="Times New Roman" w:eastAsia="宋体" w:hAnsi="Times New Roman" w:cs="Times New Roman"/>
          <w:kern w:val="0"/>
          <w:szCs w:val="21"/>
        </w:rPr>
        <w:t>2</w:t>
      </w:r>
      <w:r w:rsidRPr="00B96C71">
        <w:rPr>
          <w:rFonts w:ascii="Times New Roman" w:eastAsia="宋体" w:hAnsi="Times New Roman" w:cs="Times New Roman" w:hint="eastAsia"/>
          <w:kern w:val="0"/>
          <w:szCs w:val="21"/>
        </w:rPr>
        <w:t>部。主要涉及的恶臭指标为硫化氢、氨、有机废气和臭气浓度等，有组织和无组织废气的排放限值。</w:t>
      </w:r>
    </w:p>
    <w:p w14:paraId="304B177A" w14:textId="77777777" w:rsidR="0085561D" w:rsidRPr="002D7CCB" w:rsidRDefault="00E27BC0" w:rsidP="0019660E">
      <w:pPr>
        <w:pStyle w:val="ac"/>
        <w:keepNext/>
        <w:jc w:val="center"/>
        <w:rPr>
          <w:rFonts w:ascii="Times New Roman" w:hAnsi="Times New Roman" w:cs="Times New Roman"/>
          <w:sz w:val="21"/>
        </w:rPr>
      </w:pPr>
      <w:r w:rsidRPr="002D7CCB">
        <w:rPr>
          <w:rFonts w:ascii="Times New Roman" w:hAnsi="Times New Roman" w:cs="Times New Roman" w:hint="eastAsia"/>
          <w:sz w:val="21"/>
        </w:rPr>
        <w:t>表</w:t>
      </w:r>
      <w:r w:rsidRPr="002D7CCB">
        <w:rPr>
          <w:rFonts w:ascii="Times New Roman" w:hAnsi="Times New Roman" w:cs="Times New Roman"/>
          <w:sz w:val="21"/>
        </w:rPr>
        <w:t xml:space="preserve">2  </w:t>
      </w:r>
      <w:r w:rsidRPr="002D7CCB">
        <w:rPr>
          <w:rFonts w:ascii="Times New Roman" w:hAnsi="Times New Roman" w:cs="Times New Roman" w:hint="eastAsia"/>
          <w:sz w:val="21"/>
        </w:rPr>
        <w:t>恶臭污染物排放（控制）标准</w:t>
      </w:r>
    </w:p>
    <w:tbl>
      <w:tblPr>
        <w:tblW w:w="548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475"/>
        <w:gridCol w:w="655"/>
        <w:gridCol w:w="2896"/>
        <w:gridCol w:w="1619"/>
        <w:gridCol w:w="4015"/>
      </w:tblGrid>
      <w:tr w:rsidR="0085561D" w:rsidRPr="00B96C71" w14:paraId="0B58D848" w14:textId="77777777" w:rsidTr="00FA1173">
        <w:trPr>
          <w:tblHeader/>
          <w:jc w:val="center"/>
        </w:trPr>
        <w:tc>
          <w:tcPr>
            <w:tcW w:w="246" w:type="pct"/>
            <w:tcBorders>
              <w:bottom w:val="single" w:sz="12" w:space="0" w:color="auto"/>
            </w:tcBorders>
            <w:vAlign w:val="center"/>
          </w:tcPr>
          <w:p w14:paraId="4BD08181" w14:textId="77777777" w:rsidR="0085561D" w:rsidRPr="002D7CCB" w:rsidRDefault="00E27BC0" w:rsidP="002D7CCB">
            <w:pPr>
              <w:pStyle w:val="pa-3"/>
              <w:adjustRightInd w:val="0"/>
              <w:snapToGrid w:val="0"/>
              <w:spacing w:before="0" w:beforeAutospacing="0" w:after="0" w:afterAutospacing="0"/>
              <w:jc w:val="both"/>
              <w:rPr>
                <w:rFonts w:ascii="Times New Roman" w:eastAsia="黑体" w:hAnsi="Times New Roman" w:cs="Times New Roman"/>
                <w:b/>
                <w:bCs/>
                <w:sz w:val="18"/>
                <w:szCs w:val="18"/>
              </w:rPr>
            </w:pPr>
            <w:r w:rsidRPr="002D7CCB">
              <w:rPr>
                <w:rFonts w:ascii="Times New Roman" w:eastAsia="黑体" w:hAnsi="Times New Roman" w:cs="Times New Roman"/>
                <w:b/>
                <w:bCs/>
                <w:sz w:val="18"/>
                <w:szCs w:val="18"/>
              </w:rPr>
              <w:t>序号</w:t>
            </w:r>
          </w:p>
        </w:tc>
        <w:tc>
          <w:tcPr>
            <w:tcW w:w="339" w:type="pct"/>
            <w:tcBorders>
              <w:bottom w:val="single" w:sz="12" w:space="0" w:color="auto"/>
            </w:tcBorders>
            <w:vAlign w:val="center"/>
          </w:tcPr>
          <w:p w14:paraId="19051811" w14:textId="569B3E99" w:rsidR="0085561D" w:rsidRPr="002D7CCB" w:rsidRDefault="00E27BC0" w:rsidP="002D7CCB">
            <w:pPr>
              <w:pStyle w:val="pa-3"/>
              <w:adjustRightInd w:val="0"/>
              <w:snapToGrid w:val="0"/>
              <w:spacing w:before="0" w:beforeAutospacing="0" w:after="0" w:afterAutospacing="0"/>
              <w:jc w:val="both"/>
              <w:rPr>
                <w:rFonts w:ascii="Times New Roman" w:eastAsia="黑体" w:hAnsi="Times New Roman" w:cs="Times New Roman"/>
                <w:b/>
                <w:bCs/>
                <w:sz w:val="18"/>
                <w:szCs w:val="18"/>
              </w:rPr>
            </w:pPr>
            <w:r w:rsidRPr="002D7CCB">
              <w:rPr>
                <w:rFonts w:ascii="Times New Roman" w:eastAsia="黑体" w:hAnsi="Times New Roman" w:cs="Times New Roman" w:hint="eastAsia"/>
                <w:b/>
                <w:bCs/>
                <w:sz w:val="18"/>
                <w:szCs w:val="18"/>
              </w:rPr>
              <w:t>地区</w:t>
            </w:r>
          </w:p>
        </w:tc>
        <w:tc>
          <w:tcPr>
            <w:tcW w:w="1498" w:type="pct"/>
            <w:tcBorders>
              <w:bottom w:val="single" w:sz="12" w:space="0" w:color="auto"/>
            </w:tcBorders>
            <w:vAlign w:val="center"/>
          </w:tcPr>
          <w:p w14:paraId="737914B9" w14:textId="77777777" w:rsidR="0085561D" w:rsidRPr="002D7CCB" w:rsidRDefault="00E27BC0" w:rsidP="002D7CCB">
            <w:pPr>
              <w:pStyle w:val="pa-3"/>
              <w:adjustRightInd w:val="0"/>
              <w:snapToGrid w:val="0"/>
              <w:spacing w:before="0" w:beforeAutospacing="0" w:after="0" w:afterAutospacing="0"/>
              <w:jc w:val="both"/>
              <w:rPr>
                <w:rFonts w:ascii="Times New Roman" w:eastAsia="黑体" w:hAnsi="Times New Roman" w:cs="Times New Roman"/>
                <w:b/>
                <w:bCs/>
                <w:sz w:val="18"/>
                <w:szCs w:val="18"/>
              </w:rPr>
            </w:pPr>
            <w:r w:rsidRPr="002D7CCB">
              <w:rPr>
                <w:rFonts w:ascii="Times New Roman" w:eastAsia="黑体" w:hAnsi="Times New Roman" w:cs="Times New Roman"/>
                <w:b/>
                <w:bCs/>
                <w:sz w:val="18"/>
                <w:szCs w:val="18"/>
              </w:rPr>
              <w:t>标准名称</w:t>
            </w:r>
          </w:p>
        </w:tc>
        <w:tc>
          <w:tcPr>
            <w:tcW w:w="837" w:type="pct"/>
            <w:tcBorders>
              <w:bottom w:val="single" w:sz="12" w:space="0" w:color="auto"/>
            </w:tcBorders>
            <w:vAlign w:val="center"/>
          </w:tcPr>
          <w:p w14:paraId="071CE12A" w14:textId="77777777" w:rsidR="0085561D" w:rsidRPr="002D7CCB" w:rsidRDefault="00E27BC0" w:rsidP="002D7CCB">
            <w:pPr>
              <w:pStyle w:val="pa-3"/>
              <w:adjustRightInd w:val="0"/>
              <w:snapToGrid w:val="0"/>
              <w:spacing w:before="0" w:beforeAutospacing="0" w:after="0" w:afterAutospacing="0"/>
              <w:jc w:val="both"/>
              <w:rPr>
                <w:rFonts w:ascii="Times New Roman" w:eastAsia="黑体" w:hAnsi="Times New Roman" w:cs="Times New Roman"/>
                <w:b/>
                <w:bCs/>
                <w:sz w:val="18"/>
                <w:szCs w:val="18"/>
              </w:rPr>
            </w:pPr>
            <w:r w:rsidRPr="002D7CCB">
              <w:rPr>
                <w:rFonts w:ascii="Times New Roman" w:eastAsia="黑体" w:hAnsi="Times New Roman" w:cs="Times New Roman"/>
                <w:b/>
                <w:bCs/>
                <w:sz w:val="18"/>
                <w:szCs w:val="18"/>
              </w:rPr>
              <w:t>标准编号</w:t>
            </w:r>
          </w:p>
        </w:tc>
        <w:tc>
          <w:tcPr>
            <w:tcW w:w="2077" w:type="pct"/>
            <w:tcBorders>
              <w:bottom w:val="single" w:sz="12" w:space="0" w:color="auto"/>
            </w:tcBorders>
            <w:vAlign w:val="center"/>
          </w:tcPr>
          <w:p w14:paraId="79F6C7B8" w14:textId="1CBD4542" w:rsidR="0085561D" w:rsidRPr="002D7CCB" w:rsidRDefault="00E27BC0" w:rsidP="002D7CCB">
            <w:pPr>
              <w:widowControl/>
              <w:adjustRightInd w:val="0"/>
              <w:snapToGrid w:val="0"/>
              <w:rPr>
                <w:rFonts w:ascii="Times New Roman" w:eastAsia="黑体" w:hAnsi="Times New Roman" w:cs="Times New Roman"/>
                <w:b/>
                <w:bCs/>
                <w:kern w:val="0"/>
                <w:sz w:val="18"/>
                <w:szCs w:val="18"/>
              </w:rPr>
            </w:pPr>
            <w:r w:rsidRPr="002D7CCB">
              <w:rPr>
                <w:rFonts w:ascii="Times New Roman" w:eastAsia="黑体" w:hAnsi="Times New Roman" w:cs="Times New Roman"/>
                <w:b/>
                <w:bCs/>
                <w:sz w:val="18"/>
                <w:szCs w:val="18"/>
              </w:rPr>
              <w:t>恶臭污染物</w:t>
            </w:r>
            <w:proofErr w:type="gramStart"/>
            <w:r w:rsidRPr="002D7CCB">
              <w:rPr>
                <w:rFonts w:ascii="Times New Roman" w:eastAsia="黑体" w:hAnsi="Times New Roman" w:cs="Times New Roman"/>
                <w:b/>
                <w:bCs/>
                <w:sz w:val="18"/>
                <w:szCs w:val="18"/>
              </w:rPr>
              <w:t>控</w:t>
            </w:r>
            <w:r w:rsidRPr="002D7CCB">
              <w:rPr>
                <w:rFonts w:ascii="Times New Roman" w:eastAsia="黑体" w:hAnsi="Times New Roman" w:cs="Times New Roman" w:hint="eastAsia"/>
                <w:b/>
                <w:bCs/>
                <w:sz w:val="18"/>
                <w:szCs w:val="18"/>
              </w:rPr>
              <w:t>要求</w:t>
            </w:r>
            <w:proofErr w:type="gramEnd"/>
          </w:p>
        </w:tc>
      </w:tr>
      <w:tr w:rsidR="0085561D" w:rsidRPr="00B96C71" w14:paraId="74A2C575" w14:textId="77777777" w:rsidTr="00FA1173">
        <w:trPr>
          <w:jc w:val="center"/>
        </w:trPr>
        <w:tc>
          <w:tcPr>
            <w:tcW w:w="246" w:type="pct"/>
            <w:tcBorders>
              <w:top w:val="single" w:sz="12" w:space="0" w:color="auto"/>
              <w:tl2br w:val="nil"/>
              <w:tr2bl w:val="nil"/>
            </w:tcBorders>
            <w:vAlign w:val="center"/>
          </w:tcPr>
          <w:p w14:paraId="6A6DEE23"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1</w:t>
            </w:r>
          </w:p>
        </w:tc>
        <w:tc>
          <w:tcPr>
            <w:tcW w:w="339" w:type="pct"/>
            <w:tcBorders>
              <w:top w:val="single" w:sz="12" w:space="0" w:color="auto"/>
              <w:tl2br w:val="nil"/>
              <w:tr2bl w:val="nil"/>
            </w:tcBorders>
            <w:vAlign w:val="center"/>
          </w:tcPr>
          <w:p w14:paraId="6EDFA600" w14:textId="42E1F89C"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hint="eastAsia"/>
                <w:sz w:val="18"/>
                <w:szCs w:val="18"/>
              </w:rPr>
              <w:t>全国</w:t>
            </w:r>
          </w:p>
        </w:tc>
        <w:tc>
          <w:tcPr>
            <w:tcW w:w="1498" w:type="pct"/>
            <w:tcBorders>
              <w:top w:val="single" w:sz="12" w:space="0" w:color="auto"/>
              <w:tl2br w:val="nil"/>
              <w:tr2bl w:val="nil"/>
            </w:tcBorders>
            <w:vAlign w:val="center"/>
          </w:tcPr>
          <w:p w14:paraId="6059E50E" w14:textId="720B44A5"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恶臭污染物排放标准</w:t>
            </w:r>
          </w:p>
        </w:tc>
        <w:tc>
          <w:tcPr>
            <w:tcW w:w="837" w:type="pct"/>
            <w:tcBorders>
              <w:top w:val="single" w:sz="12" w:space="0" w:color="auto"/>
              <w:tl2br w:val="nil"/>
              <w:tr2bl w:val="nil"/>
            </w:tcBorders>
            <w:vAlign w:val="center"/>
          </w:tcPr>
          <w:p w14:paraId="73B53156" w14:textId="4AB926E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GB 14554-93</w:t>
            </w:r>
          </w:p>
        </w:tc>
        <w:tc>
          <w:tcPr>
            <w:tcW w:w="2077" w:type="pct"/>
            <w:tcBorders>
              <w:top w:val="single" w:sz="12" w:space="0" w:color="auto"/>
              <w:tl2br w:val="nil"/>
              <w:tr2bl w:val="nil"/>
            </w:tcBorders>
            <w:vAlign w:val="center"/>
          </w:tcPr>
          <w:p w14:paraId="093295A0" w14:textId="77777777" w:rsidR="0085561D" w:rsidRPr="00B96C71" w:rsidRDefault="00E27BC0" w:rsidP="002D7CCB">
            <w:pPr>
              <w:adjustRightInd w:val="0"/>
              <w:snapToGrid w:val="0"/>
              <w:rPr>
                <w:rFonts w:ascii="Times New Roman" w:eastAsia="宋体" w:hAnsi="Times New Roman" w:cs="Times New Roman"/>
                <w:sz w:val="18"/>
                <w:szCs w:val="18"/>
              </w:rPr>
            </w:pPr>
            <w:r w:rsidRPr="00B96C71">
              <w:rPr>
                <w:rFonts w:ascii="Times New Roman" w:eastAsia="宋体" w:hAnsi="Times New Roman" w:cs="Times New Roman"/>
                <w:sz w:val="18"/>
                <w:szCs w:val="18"/>
              </w:rPr>
              <w:t>规定了</w:t>
            </w:r>
            <w:r w:rsidRPr="00B96C71">
              <w:rPr>
                <w:rFonts w:ascii="Times New Roman" w:eastAsia="宋体" w:hAnsi="Times New Roman" w:cs="Times New Roman"/>
                <w:sz w:val="18"/>
                <w:szCs w:val="18"/>
              </w:rPr>
              <w:t>8</w:t>
            </w:r>
            <w:r w:rsidRPr="00B96C71">
              <w:rPr>
                <w:rFonts w:ascii="Times New Roman" w:eastAsia="宋体" w:hAnsi="Times New Roman" w:cs="Times New Roman"/>
                <w:sz w:val="18"/>
                <w:szCs w:val="18"/>
              </w:rPr>
              <w:t>种恶臭污染物的一次最大排放限值、复合恶臭物质的臭气浓度限值及无组织排放源的厂界浓度限值。</w:t>
            </w:r>
          </w:p>
        </w:tc>
      </w:tr>
      <w:tr w:rsidR="0085561D" w:rsidRPr="00B96C71" w14:paraId="3DB4C271" w14:textId="77777777" w:rsidTr="00FA1173">
        <w:trPr>
          <w:trHeight w:val="383"/>
          <w:jc w:val="center"/>
        </w:trPr>
        <w:tc>
          <w:tcPr>
            <w:tcW w:w="246" w:type="pct"/>
            <w:tcBorders>
              <w:tl2br w:val="nil"/>
              <w:tr2bl w:val="nil"/>
            </w:tcBorders>
            <w:vAlign w:val="center"/>
          </w:tcPr>
          <w:p w14:paraId="237E0B66"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2</w:t>
            </w:r>
          </w:p>
        </w:tc>
        <w:tc>
          <w:tcPr>
            <w:tcW w:w="339" w:type="pct"/>
            <w:tcBorders>
              <w:tl2br w:val="nil"/>
              <w:tr2bl w:val="nil"/>
            </w:tcBorders>
            <w:vAlign w:val="center"/>
          </w:tcPr>
          <w:p w14:paraId="3587FF21" w14:textId="35557530"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hint="eastAsia"/>
                <w:sz w:val="18"/>
                <w:szCs w:val="18"/>
              </w:rPr>
              <w:t>全国</w:t>
            </w:r>
          </w:p>
        </w:tc>
        <w:tc>
          <w:tcPr>
            <w:tcW w:w="1498" w:type="pct"/>
            <w:tcBorders>
              <w:tl2br w:val="nil"/>
              <w:tr2bl w:val="nil"/>
            </w:tcBorders>
            <w:vAlign w:val="center"/>
          </w:tcPr>
          <w:p w14:paraId="3D535BDF"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畜禽养殖业污染物排放标准</w:t>
            </w:r>
          </w:p>
        </w:tc>
        <w:tc>
          <w:tcPr>
            <w:tcW w:w="837" w:type="pct"/>
            <w:tcBorders>
              <w:tl2br w:val="nil"/>
              <w:tr2bl w:val="nil"/>
            </w:tcBorders>
            <w:vAlign w:val="center"/>
          </w:tcPr>
          <w:p w14:paraId="41F84D68"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GB 18596-2001</w:t>
            </w:r>
          </w:p>
        </w:tc>
        <w:tc>
          <w:tcPr>
            <w:tcW w:w="2077" w:type="pct"/>
            <w:tcBorders>
              <w:tl2br w:val="nil"/>
              <w:tr2bl w:val="nil"/>
            </w:tcBorders>
            <w:vAlign w:val="center"/>
          </w:tcPr>
          <w:p w14:paraId="6DBE6EFD" w14:textId="77777777" w:rsidR="0085561D" w:rsidRPr="00B96C71" w:rsidRDefault="00E27BC0" w:rsidP="002D7CCB">
            <w:pPr>
              <w:adjustRightInd w:val="0"/>
              <w:snapToGrid w:val="0"/>
              <w:rPr>
                <w:rFonts w:ascii="Times New Roman" w:eastAsia="宋体" w:hAnsi="Times New Roman" w:cs="Times New Roman"/>
                <w:sz w:val="18"/>
                <w:szCs w:val="18"/>
              </w:rPr>
            </w:pPr>
            <w:r w:rsidRPr="00B96C71">
              <w:rPr>
                <w:rFonts w:ascii="Times New Roman" w:eastAsia="宋体" w:hAnsi="Times New Roman" w:cs="Times New Roman"/>
                <w:sz w:val="18"/>
                <w:szCs w:val="18"/>
              </w:rPr>
              <w:t>规定了集约化畜禽养殖业臭气浓度排放标准。</w:t>
            </w:r>
          </w:p>
        </w:tc>
      </w:tr>
      <w:tr w:rsidR="0085561D" w:rsidRPr="00B96C71" w14:paraId="17F280D2" w14:textId="77777777" w:rsidTr="00FA1173">
        <w:trPr>
          <w:trHeight w:val="350"/>
          <w:jc w:val="center"/>
        </w:trPr>
        <w:tc>
          <w:tcPr>
            <w:tcW w:w="246" w:type="pct"/>
            <w:tcBorders>
              <w:tl2br w:val="nil"/>
              <w:tr2bl w:val="nil"/>
            </w:tcBorders>
            <w:vAlign w:val="center"/>
          </w:tcPr>
          <w:p w14:paraId="5A943D7E"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3</w:t>
            </w:r>
          </w:p>
        </w:tc>
        <w:tc>
          <w:tcPr>
            <w:tcW w:w="339" w:type="pct"/>
            <w:tcBorders>
              <w:tl2br w:val="nil"/>
              <w:tr2bl w:val="nil"/>
            </w:tcBorders>
            <w:vAlign w:val="center"/>
          </w:tcPr>
          <w:p w14:paraId="0407FFD1" w14:textId="2A7D8708"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hint="eastAsia"/>
                <w:sz w:val="18"/>
                <w:szCs w:val="18"/>
              </w:rPr>
              <w:t>全国</w:t>
            </w:r>
          </w:p>
        </w:tc>
        <w:tc>
          <w:tcPr>
            <w:tcW w:w="1498" w:type="pct"/>
            <w:tcBorders>
              <w:tl2br w:val="nil"/>
              <w:tr2bl w:val="nil"/>
            </w:tcBorders>
            <w:vAlign w:val="center"/>
          </w:tcPr>
          <w:p w14:paraId="41ED9DC3"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城镇污水处理厂污染物排放标准</w:t>
            </w:r>
          </w:p>
        </w:tc>
        <w:tc>
          <w:tcPr>
            <w:tcW w:w="837" w:type="pct"/>
            <w:tcBorders>
              <w:tl2br w:val="nil"/>
              <w:tr2bl w:val="nil"/>
            </w:tcBorders>
            <w:vAlign w:val="center"/>
          </w:tcPr>
          <w:p w14:paraId="53CA1B74" w14:textId="2CB21A85"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GB 18918-2002</w:t>
            </w:r>
          </w:p>
        </w:tc>
        <w:tc>
          <w:tcPr>
            <w:tcW w:w="2077" w:type="pct"/>
            <w:tcBorders>
              <w:tl2br w:val="nil"/>
              <w:tr2bl w:val="nil"/>
            </w:tcBorders>
            <w:vAlign w:val="center"/>
          </w:tcPr>
          <w:p w14:paraId="0B8C1446" w14:textId="77777777" w:rsidR="0085561D" w:rsidRPr="00B96C71" w:rsidRDefault="00E27BC0" w:rsidP="002D7CCB">
            <w:pPr>
              <w:adjustRightInd w:val="0"/>
              <w:snapToGrid w:val="0"/>
              <w:rPr>
                <w:rFonts w:ascii="Times New Roman" w:eastAsia="宋体" w:hAnsi="Times New Roman" w:cs="Times New Roman"/>
                <w:sz w:val="18"/>
                <w:szCs w:val="18"/>
              </w:rPr>
            </w:pPr>
            <w:r w:rsidRPr="00B96C71">
              <w:rPr>
                <w:rFonts w:ascii="Times New Roman" w:eastAsia="宋体" w:hAnsi="Times New Roman" w:cs="Times New Roman"/>
                <w:sz w:val="18"/>
                <w:szCs w:val="18"/>
              </w:rPr>
              <w:t>规定了氨、硫化氢和臭气浓度的厂界浓度限值</w:t>
            </w:r>
            <w:r w:rsidRPr="00B96C71">
              <w:rPr>
                <w:rFonts w:ascii="Times New Roman" w:eastAsia="宋体" w:hAnsi="Times New Roman" w:cs="Times New Roman" w:hint="eastAsia"/>
                <w:sz w:val="18"/>
                <w:szCs w:val="18"/>
              </w:rPr>
              <w:t>。</w:t>
            </w:r>
          </w:p>
        </w:tc>
      </w:tr>
      <w:tr w:rsidR="0085561D" w:rsidRPr="00B96C71" w14:paraId="0FE856F7" w14:textId="77777777" w:rsidTr="00FA1173">
        <w:trPr>
          <w:jc w:val="center"/>
        </w:trPr>
        <w:tc>
          <w:tcPr>
            <w:tcW w:w="246" w:type="pct"/>
            <w:tcBorders>
              <w:tl2br w:val="nil"/>
              <w:tr2bl w:val="nil"/>
            </w:tcBorders>
            <w:vAlign w:val="center"/>
          </w:tcPr>
          <w:p w14:paraId="4D44C564"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4</w:t>
            </w:r>
          </w:p>
        </w:tc>
        <w:tc>
          <w:tcPr>
            <w:tcW w:w="339" w:type="pct"/>
            <w:tcBorders>
              <w:tl2br w:val="nil"/>
              <w:tr2bl w:val="nil"/>
            </w:tcBorders>
            <w:vAlign w:val="center"/>
          </w:tcPr>
          <w:p w14:paraId="625563A5"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hint="eastAsia"/>
                <w:sz w:val="18"/>
                <w:szCs w:val="18"/>
              </w:rPr>
              <w:t>全国</w:t>
            </w:r>
          </w:p>
        </w:tc>
        <w:tc>
          <w:tcPr>
            <w:tcW w:w="1498" w:type="pct"/>
            <w:tcBorders>
              <w:tl2br w:val="nil"/>
              <w:tr2bl w:val="nil"/>
            </w:tcBorders>
            <w:vAlign w:val="center"/>
          </w:tcPr>
          <w:p w14:paraId="00DC9460"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生活垃圾填埋场污染控制标准</w:t>
            </w:r>
          </w:p>
        </w:tc>
        <w:tc>
          <w:tcPr>
            <w:tcW w:w="837" w:type="pct"/>
            <w:tcBorders>
              <w:tl2br w:val="nil"/>
              <w:tr2bl w:val="nil"/>
            </w:tcBorders>
            <w:vAlign w:val="center"/>
          </w:tcPr>
          <w:p w14:paraId="2934DBC7"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GB 16889-2008</w:t>
            </w:r>
          </w:p>
        </w:tc>
        <w:tc>
          <w:tcPr>
            <w:tcW w:w="2077" w:type="pct"/>
            <w:tcBorders>
              <w:tl2br w:val="nil"/>
              <w:tr2bl w:val="nil"/>
            </w:tcBorders>
            <w:vAlign w:val="center"/>
          </w:tcPr>
          <w:p w14:paraId="6BE01DE9" w14:textId="77777777" w:rsidR="0085561D" w:rsidRPr="00B96C71" w:rsidRDefault="00E27BC0" w:rsidP="002D7CCB">
            <w:pPr>
              <w:adjustRightInd w:val="0"/>
              <w:snapToGrid w:val="0"/>
              <w:rPr>
                <w:rFonts w:ascii="Times New Roman" w:eastAsia="宋体" w:hAnsi="Times New Roman" w:cs="Times New Roman"/>
                <w:sz w:val="18"/>
                <w:szCs w:val="18"/>
              </w:rPr>
            </w:pPr>
            <w:r w:rsidRPr="00B96C71">
              <w:rPr>
                <w:rFonts w:ascii="Times New Roman" w:eastAsia="宋体" w:hAnsi="Times New Roman" w:cs="Times New Roman"/>
                <w:sz w:val="18"/>
                <w:szCs w:val="18"/>
              </w:rPr>
              <w:t>规定生活垃圾填埋场周围环境敏感点方位的场界的恶臭污染物质量浓度符合</w:t>
            </w:r>
            <w:r w:rsidRPr="00B96C71">
              <w:rPr>
                <w:rFonts w:ascii="Times New Roman" w:eastAsia="宋体" w:hAnsi="Times New Roman" w:cs="Times New Roman"/>
                <w:sz w:val="18"/>
                <w:szCs w:val="18"/>
              </w:rPr>
              <w:t>GB 14554</w:t>
            </w:r>
            <w:r w:rsidRPr="00B96C71">
              <w:rPr>
                <w:rFonts w:ascii="Times New Roman" w:eastAsia="宋体" w:hAnsi="Times New Roman" w:cs="Times New Roman"/>
                <w:sz w:val="18"/>
                <w:szCs w:val="18"/>
              </w:rPr>
              <w:t>的规定。</w:t>
            </w:r>
          </w:p>
        </w:tc>
      </w:tr>
      <w:tr w:rsidR="0085561D" w:rsidRPr="00B96C71" w14:paraId="7FD76E58" w14:textId="77777777" w:rsidTr="00FA1173">
        <w:trPr>
          <w:trHeight w:val="340"/>
          <w:jc w:val="center"/>
        </w:trPr>
        <w:tc>
          <w:tcPr>
            <w:tcW w:w="246" w:type="pct"/>
            <w:tcBorders>
              <w:tl2br w:val="nil"/>
              <w:tr2bl w:val="nil"/>
            </w:tcBorders>
            <w:vAlign w:val="center"/>
          </w:tcPr>
          <w:p w14:paraId="5F5CFF65"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5</w:t>
            </w:r>
          </w:p>
        </w:tc>
        <w:tc>
          <w:tcPr>
            <w:tcW w:w="339" w:type="pct"/>
            <w:tcBorders>
              <w:tl2br w:val="nil"/>
              <w:tr2bl w:val="nil"/>
            </w:tcBorders>
            <w:vAlign w:val="center"/>
          </w:tcPr>
          <w:p w14:paraId="0DBEB257"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hint="eastAsia"/>
                <w:sz w:val="18"/>
                <w:szCs w:val="18"/>
              </w:rPr>
              <w:t>全国</w:t>
            </w:r>
          </w:p>
        </w:tc>
        <w:tc>
          <w:tcPr>
            <w:tcW w:w="1498" w:type="pct"/>
            <w:tcBorders>
              <w:tl2br w:val="nil"/>
              <w:tr2bl w:val="nil"/>
            </w:tcBorders>
            <w:vAlign w:val="center"/>
          </w:tcPr>
          <w:p w14:paraId="67CC759D"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橡胶制品工业污染物排放标准</w:t>
            </w:r>
          </w:p>
        </w:tc>
        <w:tc>
          <w:tcPr>
            <w:tcW w:w="837" w:type="pct"/>
            <w:tcBorders>
              <w:tl2br w:val="nil"/>
              <w:tr2bl w:val="nil"/>
            </w:tcBorders>
            <w:vAlign w:val="center"/>
          </w:tcPr>
          <w:p w14:paraId="29C90937"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GB 27632-2011</w:t>
            </w:r>
          </w:p>
        </w:tc>
        <w:tc>
          <w:tcPr>
            <w:tcW w:w="2077" w:type="pct"/>
            <w:tcBorders>
              <w:tl2br w:val="nil"/>
              <w:tr2bl w:val="nil"/>
            </w:tcBorders>
            <w:vAlign w:val="center"/>
          </w:tcPr>
          <w:p w14:paraId="20733C27" w14:textId="77777777" w:rsidR="0085561D" w:rsidRPr="00B96C71" w:rsidRDefault="00E27BC0" w:rsidP="002D7CCB">
            <w:pPr>
              <w:adjustRightInd w:val="0"/>
              <w:snapToGrid w:val="0"/>
              <w:rPr>
                <w:rFonts w:ascii="Times New Roman" w:eastAsia="宋体" w:hAnsi="Times New Roman" w:cs="Times New Roman"/>
                <w:sz w:val="18"/>
                <w:szCs w:val="18"/>
              </w:rPr>
            </w:pPr>
            <w:r w:rsidRPr="00B96C71">
              <w:rPr>
                <w:rFonts w:ascii="Times New Roman" w:eastAsia="宋体" w:hAnsi="Times New Roman" w:cs="Times New Roman"/>
                <w:sz w:val="18"/>
                <w:szCs w:val="18"/>
              </w:rPr>
              <w:t>规定固定污染源废气中氨的排放限值。</w:t>
            </w:r>
          </w:p>
        </w:tc>
      </w:tr>
      <w:tr w:rsidR="0085561D" w:rsidRPr="00B96C71" w14:paraId="57FCCD66" w14:textId="77777777" w:rsidTr="00FA1173">
        <w:trPr>
          <w:trHeight w:val="340"/>
          <w:jc w:val="center"/>
        </w:trPr>
        <w:tc>
          <w:tcPr>
            <w:tcW w:w="246" w:type="pct"/>
            <w:tcBorders>
              <w:tl2br w:val="nil"/>
              <w:tr2bl w:val="nil"/>
            </w:tcBorders>
            <w:vAlign w:val="center"/>
          </w:tcPr>
          <w:p w14:paraId="06B11F6E"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6</w:t>
            </w:r>
          </w:p>
        </w:tc>
        <w:tc>
          <w:tcPr>
            <w:tcW w:w="339" w:type="pct"/>
            <w:tcBorders>
              <w:tl2br w:val="nil"/>
              <w:tr2bl w:val="nil"/>
            </w:tcBorders>
            <w:vAlign w:val="center"/>
          </w:tcPr>
          <w:p w14:paraId="540F835F"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hint="eastAsia"/>
                <w:sz w:val="18"/>
                <w:szCs w:val="18"/>
              </w:rPr>
              <w:t>全国</w:t>
            </w:r>
          </w:p>
        </w:tc>
        <w:tc>
          <w:tcPr>
            <w:tcW w:w="1498" w:type="pct"/>
            <w:tcBorders>
              <w:tl2br w:val="nil"/>
              <w:tr2bl w:val="nil"/>
            </w:tcBorders>
            <w:vAlign w:val="center"/>
          </w:tcPr>
          <w:p w14:paraId="722FA721"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石油化学工业污染物排放标准</w:t>
            </w:r>
          </w:p>
        </w:tc>
        <w:tc>
          <w:tcPr>
            <w:tcW w:w="837" w:type="pct"/>
            <w:tcBorders>
              <w:tl2br w:val="nil"/>
              <w:tr2bl w:val="nil"/>
            </w:tcBorders>
            <w:vAlign w:val="center"/>
          </w:tcPr>
          <w:p w14:paraId="292B921A"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GB 31571-2015</w:t>
            </w:r>
          </w:p>
        </w:tc>
        <w:tc>
          <w:tcPr>
            <w:tcW w:w="2077" w:type="pct"/>
            <w:tcBorders>
              <w:tl2br w:val="nil"/>
              <w:tr2bl w:val="nil"/>
            </w:tcBorders>
            <w:vAlign w:val="center"/>
          </w:tcPr>
          <w:p w14:paraId="0790C5B1" w14:textId="77777777" w:rsidR="0085561D" w:rsidRPr="00B96C71" w:rsidRDefault="00E27BC0" w:rsidP="002D7CCB">
            <w:pPr>
              <w:adjustRightInd w:val="0"/>
              <w:snapToGrid w:val="0"/>
              <w:rPr>
                <w:rFonts w:ascii="Times New Roman" w:eastAsia="宋体" w:hAnsi="Times New Roman" w:cs="Times New Roman"/>
                <w:sz w:val="18"/>
                <w:szCs w:val="18"/>
              </w:rPr>
            </w:pPr>
            <w:r w:rsidRPr="00B96C71">
              <w:rPr>
                <w:rFonts w:ascii="Times New Roman" w:eastAsia="宋体" w:hAnsi="Times New Roman" w:cs="Times New Roman"/>
                <w:sz w:val="18"/>
                <w:szCs w:val="18"/>
              </w:rPr>
              <w:t>规定了废气中</w:t>
            </w:r>
            <w:r w:rsidRPr="00B96C71">
              <w:rPr>
                <w:rFonts w:ascii="Times New Roman" w:eastAsia="宋体" w:hAnsi="Times New Roman" w:cs="Times New Roman"/>
                <w:sz w:val="18"/>
                <w:szCs w:val="18"/>
              </w:rPr>
              <w:t>64</w:t>
            </w:r>
            <w:r w:rsidRPr="00B96C71">
              <w:rPr>
                <w:rFonts w:ascii="Times New Roman" w:eastAsia="宋体" w:hAnsi="Times New Roman" w:cs="Times New Roman"/>
                <w:sz w:val="18"/>
                <w:szCs w:val="18"/>
              </w:rPr>
              <w:t>种有机特征污染物排放限值。</w:t>
            </w:r>
          </w:p>
        </w:tc>
      </w:tr>
      <w:tr w:rsidR="0085561D" w:rsidRPr="00B96C71" w14:paraId="69838AE6" w14:textId="77777777" w:rsidTr="00FA1173">
        <w:trPr>
          <w:trHeight w:val="340"/>
          <w:jc w:val="center"/>
        </w:trPr>
        <w:tc>
          <w:tcPr>
            <w:tcW w:w="246" w:type="pct"/>
            <w:tcBorders>
              <w:tl2br w:val="nil"/>
              <w:tr2bl w:val="nil"/>
            </w:tcBorders>
            <w:vAlign w:val="center"/>
          </w:tcPr>
          <w:p w14:paraId="1860A171"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7</w:t>
            </w:r>
          </w:p>
        </w:tc>
        <w:tc>
          <w:tcPr>
            <w:tcW w:w="339" w:type="pct"/>
            <w:tcBorders>
              <w:tl2br w:val="nil"/>
              <w:tr2bl w:val="nil"/>
            </w:tcBorders>
            <w:vAlign w:val="center"/>
          </w:tcPr>
          <w:p w14:paraId="4E1E284B"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hint="eastAsia"/>
                <w:sz w:val="18"/>
                <w:szCs w:val="18"/>
              </w:rPr>
              <w:t>全国</w:t>
            </w:r>
          </w:p>
        </w:tc>
        <w:tc>
          <w:tcPr>
            <w:tcW w:w="1498" w:type="pct"/>
            <w:tcBorders>
              <w:tl2br w:val="nil"/>
              <w:tr2bl w:val="nil"/>
            </w:tcBorders>
            <w:vAlign w:val="center"/>
          </w:tcPr>
          <w:p w14:paraId="75FCA095"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制药工业大气污染物排放标准</w:t>
            </w:r>
          </w:p>
        </w:tc>
        <w:tc>
          <w:tcPr>
            <w:tcW w:w="837" w:type="pct"/>
            <w:tcBorders>
              <w:tl2br w:val="nil"/>
              <w:tr2bl w:val="nil"/>
            </w:tcBorders>
            <w:vAlign w:val="center"/>
          </w:tcPr>
          <w:p w14:paraId="77A95E13"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GB 37823-2019</w:t>
            </w:r>
          </w:p>
        </w:tc>
        <w:tc>
          <w:tcPr>
            <w:tcW w:w="2077" w:type="pct"/>
            <w:tcBorders>
              <w:tl2br w:val="nil"/>
              <w:tr2bl w:val="nil"/>
            </w:tcBorders>
            <w:vAlign w:val="center"/>
          </w:tcPr>
          <w:p w14:paraId="378AF91C" w14:textId="77777777" w:rsidR="0085561D" w:rsidRPr="00B96C71" w:rsidRDefault="00E27BC0" w:rsidP="002D7CCB">
            <w:pPr>
              <w:adjustRightInd w:val="0"/>
              <w:snapToGrid w:val="0"/>
              <w:rPr>
                <w:rFonts w:ascii="Times New Roman" w:eastAsia="宋体" w:hAnsi="Times New Roman" w:cs="Times New Roman"/>
                <w:sz w:val="18"/>
                <w:szCs w:val="18"/>
              </w:rPr>
            </w:pPr>
            <w:r w:rsidRPr="00B96C71">
              <w:rPr>
                <w:rFonts w:ascii="Times New Roman" w:eastAsia="宋体" w:hAnsi="Times New Roman" w:cs="Times New Roman"/>
                <w:sz w:val="18"/>
                <w:szCs w:val="18"/>
              </w:rPr>
              <w:t>规定工艺废气中氨、硫化氢的排放限值。</w:t>
            </w:r>
          </w:p>
        </w:tc>
      </w:tr>
      <w:tr w:rsidR="0085561D" w:rsidRPr="00B96C71" w14:paraId="2551E006" w14:textId="77777777" w:rsidTr="00FA1173">
        <w:trPr>
          <w:jc w:val="center"/>
        </w:trPr>
        <w:tc>
          <w:tcPr>
            <w:tcW w:w="246" w:type="pct"/>
            <w:tcBorders>
              <w:tl2br w:val="nil"/>
              <w:tr2bl w:val="nil"/>
            </w:tcBorders>
            <w:vAlign w:val="center"/>
          </w:tcPr>
          <w:p w14:paraId="767490B0"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8</w:t>
            </w:r>
          </w:p>
        </w:tc>
        <w:tc>
          <w:tcPr>
            <w:tcW w:w="339" w:type="pct"/>
            <w:tcBorders>
              <w:tl2br w:val="nil"/>
              <w:tr2bl w:val="nil"/>
            </w:tcBorders>
            <w:vAlign w:val="center"/>
          </w:tcPr>
          <w:p w14:paraId="70DFA8CB" w14:textId="47B02746"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hint="eastAsia"/>
                <w:sz w:val="18"/>
                <w:szCs w:val="18"/>
              </w:rPr>
              <w:t>江苏</w:t>
            </w:r>
          </w:p>
        </w:tc>
        <w:tc>
          <w:tcPr>
            <w:tcW w:w="1498" w:type="pct"/>
            <w:tcBorders>
              <w:tl2br w:val="nil"/>
              <w:tr2bl w:val="nil"/>
            </w:tcBorders>
            <w:vAlign w:val="center"/>
          </w:tcPr>
          <w:p w14:paraId="4F5B7380" w14:textId="3C165ABD"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化学工业挥发性有机物排放标准</w:t>
            </w:r>
          </w:p>
        </w:tc>
        <w:tc>
          <w:tcPr>
            <w:tcW w:w="837" w:type="pct"/>
            <w:tcBorders>
              <w:tl2br w:val="nil"/>
              <w:tr2bl w:val="nil"/>
            </w:tcBorders>
            <w:vAlign w:val="center"/>
          </w:tcPr>
          <w:p w14:paraId="026AC3CE" w14:textId="58A981D5"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DB32/3151-2016</w:t>
            </w:r>
          </w:p>
        </w:tc>
        <w:tc>
          <w:tcPr>
            <w:tcW w:w="2077" w:type="pct"/>
            <w:tcBorders>
              <w:tl2br w:val="nil"/>
              <w:tr2bl w:val="nil"/>
            </w:tcBorders>
            <w:vAlign w:val="center"/>
          </w:tcPr>
          <w:p w14:paraId="54E66231" w14:textId="77777777" w:rsidR="0085561D" w:rsidRPr="00B96C71" w:rsidRDefault="00E27BC0" w:rsidP="002D7CCB">
            <w:pPr>
              <w:adjustRightInd w:val="0"/>
              <w:snapToGrid w:val="0"/>
              <w:rPr>
                <w:rFonts w:ascii="Times New Roman" w:eastAsia="宋体" w:hAnsi="Times New Roman" w:cs="Times New Roman"/>
                <w:sz w:val="18"/>
                <w:szCs w:val="18"/>
              </w:rPr>
            </w:pPr>
            <w:r w:rsidRPr="00B96C71">
              <w:rPr>
                <w:rFonts w:ascii="Times New Roman" w:eastAsia="宋体" w:hAnsi="Times New Roman" w:cs="Times New Roman"/>
                <w:sz w:val="18"/>
                <w:szCs w:val="18"/>
              </w:rPr>
              <w:t>规定了化学工业企业或生产设施的</w:t>
            </w:r>
            <w:r w:rsidRPr="00B96C71">
              <w:rPr>
                <w:rFonts w:ascii="Times New Roman" w:eastAsia="宋体" w:hAnsi="Times New Roman" w:cs="Times New Roman"/>
                <w:sz w:val="18"/>
                <w:szCs w:val="18"/>
              </w:rPr>
              <w:t>35</w:t>
            </w:r>
            <w:r w:rsidRPr="00B96C71">
              <w:rPr>
                <w:rFonts w:ascii="Times New Roman" w:eastAsia="宋体" w:hAnsi="Times New Roman" w:cs="Times New Roman"/>
                <w:sz w:val="18"/>
                <w:szCs w:val="18"/>
              </w:rPr>
              <w:t>种挥发性有机物排放控制、监测及监督实施要求。</w:t>
            </w:r>
          </w:p>
        </w:tc>
      </w:tr>
      <w:tr w:rsidR="0085561D" w:rsidRPr="00B96C71" w14:paraId="5B27918D" w14:textId="77777777" w:rsidTr="00FA1173">
        <w:trPr>
          <w:jc w:val="center"/>
        </w:trPr>
        <w:tc>
          <w:tcPr>
            <w:tcW w:w="246" w:type="pct"/>
            <w:tcBorders>
              <w:tl2br w:val="nil"/>
              <w:tr2bl w:val="nil"/>
            </w:tcBorders>
            <w:vAlign w:val="center"/>
          </w:tcPr>
          <w:p w14:paraId="510C1813"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9</w:t>
            </w:r>
          </w:p>
        </w:tc>
        <w:tc>
          <w:tcPr>
            <w:tcW w:w="339" w:type="pct"/>
            <w:tcBorders>
              <w:tl2br w:val="nil"/>
              <w:tr2bl w:val="nil"/>
            </w:tcBorders>
            <w:vAlign w:val="center"/>
          </w:tcPr>
          <w:p w14:paraId="58047F32" w14:textId="79E6AB48"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hint="eastAsia"/>
                <w:sz w:val="18"/>
                <w:szCs w:val="18"/>
              </w:rPr>
              <w:t>江苏</w:t>
            </w:r>
          </w:p>
        </w:tc>
        <w:tc>
          <w:tcPr>
            <w:tcW w:w="1498" w:type="pct"/>
            <w:tcBorders>
              <w:tl2br w:val="nil"/>
              <w:tr2bl w:val="nil"/>
            </w:tcBorders>
            <w:vAlign w:val="center"/>
          </w:tcPr>
          <w:p w14:paraId="3F908964" w14:textId="2145E05F"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制药工业大气污染物排放标准</w:t>
            </w:r>
          </w:p>
        </w:tc>
        <w:tc>
          <w:tcPr>
            <w:tcW w:w="837" w:type="pct"/>
            <w:tcBorders>
              <w:tl2br w:val="nil"/>
              <w:tr2bl w:val="nil"/>
            </w:tcBorders>
            <w:vAlign w:val="center"/>
          </w:tcPr>
          <w:p w14:paraId="26F38E35" w14:textId="10BD4FB1"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DB32/4042-2021</w:t>
            </w:r>
          </w:p>
        </w:tc>
        <w:tc>
          <w:tcPr>
            <w:tcW w:w="2077" w:type="pct"/>
            <w:tcBorders>
              <w:tl2br w:val="nil"/>
              <w:tr2bl w:val="nil"/>
            </w:tcBorders>
            <w:vAlign w:val="center"/>
          </w:tcPr>
          <w:p w14:paraId="68A348AA" w14:textId="77777777" w:rsidR="0085561D" w:rsidRPr="00B96C71" w:rsidRDefault="00E27BC0" w:rsidP="002D7CCB">
            <w:pPr>
              <w:adjustRightInd w:val="0"/>
              <w:snapToGrid w:val="0"/>
              <w:rPr>
                <w:rFonts w:ascii="Times New Roman" w:eastAsia="宋体" w:hAnsi="Times New Roman" w:cs="Times New Roman"/>
                <w:sz w:val="18"/>
                <w:szCs w:val="18"/>
              </w:rPr>
            </w:pPr>
            <w:r w:rsidRPr="00B96C71">
              <w:rPr>
                <w:rFonts w:ascii="Times New Roman" w:eastAsia="宋体" w:hAnsi="Times New Roman" w:cs="Times New Roman"/>
                <w:sz w:val="18"/>
                <w:szCs w:val="18"/>
              </w:rPr>
              <w:t>规定了工艺废气中臭气浓度及</w:t>
            </w:r>
            <w:r w:rsidRPr="00B96C71">
              <w:rPr>
                <w:rFonts w:ascii="Times New Roman" w:eastAsia="宋体" w:hAnsi="Times New Roman" w:cs="Times New Roman"/>
                <w:sz w:val="18"/>
                <w:szCs w:val="18"/>
              </w:rPr>
              <w:t>17</w:t>
            </w:r>
            <w:r w:rsidRPr="00B96C71">
              <w:rPr>
                <w:rFonts w:ascii="Times New Roman" w:eastAsia="宋体" w:hAnsi="Times New Roman" w:cs="Times New Roman"/>
                <w:sz w:val="18"/>
                <w:szCs w:val="18"/>
              </w:rPr>
              <w:t>种特征污染物排放限值，污水处理站氨、硫化氢及臭气浓度的排放限值；企业边界的臭气浓度限值。</w:t>
            </w:r>
          </w:p>
        </w:tc>
      </w:tr>
      <w:tr w:rsidR="0085561D" w:rsidRPr="00B96C71" w14:paraId="169DC156" w14:textId="77777777" w:rsidTr="00FA1173">
        <w:trPr>
          <w:jc w:val="center"/>
        </w:trPr>
        <w:tc>
          <w:tcPr>
            <w:tcW w:w="246" w:type="pct"/>
            <w:tcBorders>
              <w:tl2br w:val="nil"/>
              <w:tr2bl w:val="nil"/>
            </w:tcBorders>
            <w:vAlign w:val="center"/>
          </w:tcPr>
          <w:p w14:paraId="1807A85D" w14:textId="77777777" w:rsidR="0085561D" w:rsidRPr="00B96C71" w:rsidRDefault="00E27BC0" w:rsidP="00822B31">
            <w:pPr>
              <w:adjustRightInd w:val="0"/>
              <w:snapToGrid w:val="0"/>
              <w:jc w:val="center"/>
              <w:rPr>
                <w:rFonts w:ascii="Times New Roman" w:eastAsia="宋体" w:hAnsi="Times New Roman" w:cs="Times New Roman"/>
                <w:sz w:val="18"/>
                <w:szCs w:val="18"/>
              </w:rPr>
            </w:pPr>
            <w:bookmarkStart w:id="27" w:name="_Toc86177122"/>
            <w:r w:rsidRPr="00B96C71">
              <w:rPr>
                <w:rFonts w:ascii="Times New Roman" w:eastAsia="宋体" w:hAnsi="Times New Roman" w:cs="Times New Roman"/>
                <w:sz w:val="18"/>
                <w:szCs w:val="18"/>
              </w:rPr>
              <w:t>10</w:t>
            </w:r>
          </w:p>
        </w:tc>
        <w:tc>
          <w:tcPr>
            <w:tcW w:w="339" w:type="pct"/>
            <w:tcBorders>
              <w:tl2br w:val="nil"/>
              <w:tr2bl w:val="nil"/>
            </w:tcBorders>
            <w:vAlign w:val="center"/>
          </w:tcPr>
          <w:p w14:paraId="78D2BEF7"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hint="eastAsia"/>
                <w:sz w:val="18"/>
                <w:szCs w:val="18"/>
              </w:rPr>
              <w:t>天津</w:t>
            </w:r>
          </w:p>
        </w:tc>
        <w:tc>
          <w:tcPr>
            <w:tcW w:w="1498" w:type="pct"/>
            <w:tcBorders>
              <w:tl2br w:val="nil"/>
              <w:tr2bl w:val="nil"/>
            </w:tcBorders>
            <w:vAlign w:val="center"/>
          </w:tcPr>
          <w:p w14:paraId="47F4F900" w14:textId="49A6EF19"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hint="eastAsia"/>
                <w:sz w:val="18"/>
                <w:szCs w:val="18"/>
              </w:rPr>
              <w:t>恶臭污染物排放标准</w:t>
            </w:r>
          </w:p>
        </w:tc>
        <w:tc>
          <w:tcPr>
            <w:tcW w:w="837" w:type="pct"/>
            <w:tcBorders>
              <w:tl2br w:val="nil"/>
              <w:tr2bl w:val="nil"/>
            </w:tcBorders>
            <w:vAlign w:val="center"/>
          </w:tcPr>
          <w:p w14:paraId="1C0144CD"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DB12/059-2018</w:t>
            </w:r>
          </w:p>
        </w:tc>
        <w:tc>
          <w:tcPr>
            <w:tcW w:w="2077" w:type="pct"/>
            <w:tcBorders>
              <w:tl2br w:val="nil"/>
              <w:tr2bl w:val="nil"/>
            </w:tcBorders>
            <w:vAlign w:val="center"/>
          </w:tcPr>
          <w:p w14:paraId="77B9311B" w14:textId="77777777" w:rsidR="0085561D" w:rsidRPr="00B96C71" w:rsidRDefault="00E27BC0" w:rsidP="002D7CCB">
            <w:pPr>
              <w:adjustRightInd w:val="0"/>
              <w:snapToGrid w:val="0"/>
              <w:rPr>
                <w:rFonts w:ascii="Times New Roman" w:eastAsia="宋体" w:hAnsi="Times New Roman" w:cs="Times New Roman"/>
                <w:sz w:val="18"/>
                <w:szCs w:val="18"/>
              </w:rPr>
            </w:pPr>
            <w:r w:rsidRPr="00B96C71">
              <w:rPr>
                <w:rFonts w:ascii="Times New Roman" w:eastAsia="宋体" w:hAnsi="Times New Roman" w:cs="Times New Roman" w:hint="eastAsia"/>
                <w:sz w:val="18"/>
                <w:szCs w:val="18"/>
              </w:rPr>
              <w:t>规定了固定污染源中</w:t>
            </w:r>
            <w:r w:rsidRPr="00B96C71">
              <w:rPr>
                <w:rFonts w:ascii="Times New Roman" w:eastAsia="宋体" w:hAnsi="Times New Roman" w:cs="Times New Roman"/>
                <w:sz w:val="18"/>
                <w:szCs w:val="18"/>
              </w:rPr>
              <w:t>臭气浓度及</w:t>
            </w:r>
            <w:r w:rsidRPr="00B96C71">
              <w:rPr>
                <w:rFonts w:ascii="Times New Roman" w:eastAsia="宋体" w:hAnsi="Times New Roman" w:cs="Times New Roman"/>
                <w:sz w:val="18"/>
                <w:szCs w:val="18"/>
              </w:rPr>
              <w:t>17</w:t>
            </w:r>
            <w:r w:rsidRPr="00B96C71">
              <w:rPr>
                <w:rFonts w:ascii="Times New Roman" w:eastAsia="宋体" w:hAnsi="Times New Roman" w:cs="Times New Roman"/>
                <w:sz w:val="18"/>
                <w:szCs w:val="18"/>
              </w:rPr>
              <w:t>种</w:t>
            </w:r>
            <w:r w:rsidRPr="00B96C71">
              <w:rPr>
                <w:rFonts w:ascii="Times New Roman" w:eastAsia="宋体" w:hAnsi="Times New Roman" w:cs="Times New Roman" w:hint="eastAsia"/>
                <w:sz w:val="18"/>
                <w:szCs w:val="18"/>
              </w:rPr>
              <w:t>恶臭污染物排放限值、监测和控制等要求，以及标准的实施与监督等相关规定。</w:t>
            </w:r>
          </w:p>
        </w:tc>
      </w:tr>
      <w:tr w:rsidR="0085561D" w:rsidRPr="00B96C71" w14:paraId="0D310567" w14:textId="77777777" w:rsidTr="00FA1173">
        <w:trPr>
          <w:jc w:val="center"/>
        </w:trPr>
        <w:tc>
          <w:tcPr>
            <w:tcW w:w="246" w:type="pct"/>
            <w:tcBorders>
              <w:tl2br w:val="nil"/>
              <w:tr2bl w:val="nil"/>
            </w:tcBorders>
            <w:vAlign w:val="center"/>
          </w:tcPr>
          <w:p w14:paraId="3D0EC2B4"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11</w:t>
            </w:r>
          </w:p>
        </w:tc>
        <w:tc>
          <w:tcPr>
            <w:tcW w:w="339" w:type="pct"/>
            <w:tcBorders>
              <w:tl2br w:val="nil"/>
              <w:tr2bl w:val="nil"/>
            </w:tcBorders>
            <w:vAlign w:val="center"/>
          </w:tcPr>
          <w:p w14:paraId="7A5051A6"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hint="eastAsia"/>
                <w:sz w:val="18"/>
                <w:szCs w:val="18"/>
              </w:rPr>
              <w:t>上海</w:t>
            </w:r>
          </w:p>
        </w:tc>
        <w:tc>
          <w:tcPr>
            <w:tcW w:w="1498" w:type="pct"/>
            <w:tcBorders>
              <w:tl2br w:val="nil"/>
              <w:tr2bl w:val="nil"/>
            </w:tcBorders>
            <w:vAlign w:val="center"/>
          </w:tcPr>
          <w:p w14:paraId="76593A79" w14:textId="242F7BF5"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hint="eastAsia"/>
                <w:sz w:val="18"/>
                <w:szCs w:val="18"/>
              </w:rPr>
              <w:t>恶臭（异味）污染物排放标准</w:t>
            </w:r>
          </w:p>
        </w:tc>
        <w:tc>
          <w:tcPr>
            <w:tcW w:w="837" w:type="pct"/>
            <w:tcBorders>
              <w:tl2br w:val="nil"/>
              <w:tr2bl w:val="nil"/>
            </w:tcBorders>
            <w:vAlign w:val="center"/>
          </w:tcPr>
          <w:p w14:paraId="582526D2"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DB31/1025-2016</w:t>
            </w:r>
          </w:p>
        </w:tc>
        <w:tc>
          <w:tcPr>
            <w:tcW w:w="2077" w:type="pct"/>
            <w:tcBorders>
              <w:tl2br w:val="nil"/>
              <w:tr2bl w:val="nil"/>
            </w:tcBorders>
            <w:vAlign w:val="center"/>
          </w:tcPr>
          <w:p w14:paraId="244F31AA" w14:textId="77777777" w:rsidR="0085561D" w:rsidRPr="00B96C71" w:rsidRDefault="00E27BC0" w:rsidP="002D7CCB">
            <w:pPr>
              <w:adjustRightInd w:val="0"/>
              <w:snapToGrid w:val="0"/>
              <w:rPr>
                <w:rFonts w:ascii="Times New Roman" w:eastAsia="宋体" w:hAnsi="Times New Roman" w:cs="Times New Roman"/>
                <w:sz w:val="18"/>
                <w:szCs w:val="18"/>
              </w:rPr>
            </w:pPr>
            <w:r w:rsidRPr="00B96C71">
              <w:rPr>
                <w:rFonts w:ascii="Times New Roman" w:eastAsia="宋体" w:hAnsi="Times New Roman" w:cs="Times New Roman"/>
                <w:sz w:val="18"/>
                <w:szCs w:val="18"/>
              </w:rPr>
              <w:t>规定了固定污染源</w:t>
            </w:r>
            <w:r w:rsidRPr="00B96C71">
              <w:rPr>
                <w:rFonts w:ascii="Times New Roman" w:eastAsia="宋体" w:hAnsi="Times New Roman" w:cs="Times New Roman" w:hint="eastAsia"/>
                <w:sz w:val="18"/>
                <w:szCs w:val="18"/>
              </w:rPr>
              <w:t>中</w:t>
            </w:r>
            <w:r w:rsidRPr="00B96C71">
              <w:rPr>
                <w:rFonts w:ascii="Times New Roman" w:eastAsia="宋体" w:hAnsi="Times New Roman" w:cs="Times New Roman"/>
                <w:sz w:val="18"/>
                <w:szCs w:val="18"/>
              </w:rPr>
              <w:t>臭气浓度及</w:t>
            </w:r>
            <w:r w:rsidRPr="00B96C71">
              <w:rPr>
                <w:rFonts w:ascii="Times New Roman" w:eastAsia="宋体" w:hAnsi="Times New Roman" w:cs="Times New Roman"/>
                <w:sz w:val="18"/>
                <w:szCs w:val="18"/>
              </w:rPr>
              <w:t>22</w:t>
            </w:r>
            <w:r w:rsidRPr="00B96C71">
              <w:rPr>
                <w:rFonts w:ascii="Times New Roman" w:eastAsia="宋体" w:hAnsi="Times New Roman" w:cs="Times New Roman"/>
                <w:sz w:val="18"/>
                <w:szCs w:val="18"/>
              </w:rPr>
              <w:t>种恶臭污染物排放限值、监测和控制等要求</w:t>
            </w:r>
            <w:proofErr w:type="gramStart"/>
            <w:r w:rsidRPr="00B96C71">
              <w:rPr>
                <w:rFonts w:ascii="Times New Roman" w:eastAsia="宋体" w:hAnsi="Times New Roman" w:cs="Times New Roman" w:hint="eastAsia"/>
                <w:sz w:val="18"/>
                <w:szCs w:val="18"/>
              </w:rPr>
              <w:t>》</w:t>
            </w:r>
            <w:proofErr w:type="gramEnd"/>
            <w:r w:rsidRPr="00B96C71">
              <w:rPr>
                <w:rFonts w:ascii="Times New Roman" w:eastAsia="宋体" w:hAnsi="Times New Roman" w:cs="Times New Roman" w:hint="eastAsia"/>
                <w:sz w:val="18"/>
                <w:szCs w:val="18"/>
              </w:rPr>
              <w:t>。</w:t>
            </w:r>
          </w:p>
        </w:tc>
      </w:tr>
      <w:tr w:rsidR="0085561D" w:rsidRPr="00B96C71" w14:paraId="352C0F32" w14:textId="77777777" w:rsidTr="00FA1173">
        <w:trPr>
          <w:jc w:val="center"/>
        </w:trPr>
        <w:tc>
          <w:tcPr>
            <w:tcW w:w="246" w:type="pct"/>
            <w:tcBorders>
              <w:tl2br w:val="nil"/>
              <w:tr2bl w:val="nil"/>
            </w:tcBorders>
            <w:vAlign w:val="center"/>
          </w:tcPr>
          <w:p w14:paraId="2CA8EE33"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12</w:t>
            </w:r>
          </w:p>
        </w:tc>
        <w:tc>
          <w:tcPr>
            <w:tcW w:w="339" w:type="pct"/>
            <w:tcBorders>
              <w:tl2br w:val="nil"/>
              <w:tr2bl w:val="nil"/>
            </w:tcBorders>
            <w:vAlign w:val="center"/>
          </w:tcPr>
          <w:p w14:paraId="67C6F3B1"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hint="eastAsia"/>
                <w:sz w:val="18"/>
                <w:szCs w:val="18"/>
              </w:rPr>
              <w:t>山东</w:t>
            </w:r>
          </w:p>
        </w:tc>
        <w:tc>
          <w:tcPr>
            <w:tcW w:w="1498" w:type="pct"/>
            <w:tcBorders>
              <w:tl2br w:val="nil"/>
              <w:tr2bl w:val="nil"/>
            </w:tcBorders>
            <w:vAlign w:val="center"/>
          </w:tcPr>
          <w:p w14:paraId="567FACFC" w14:textId="4CB332BB"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hint="eastAsia"/>
                <w:sz w:val="18"/>
                <w:szCs w:val="18"/>
              </w:rPr>
              <w:t>有机化工企业污水处理厂（站）挥发性有机物及恶臭污染物排放标准</w:t>
            </w:r>
          </w:p>
        </w:tc>
        <w:tc>
          <w:tcPr>
            <w:tcW w:w="837" w:type="pct"/>
            <w:tcBorders>
              <w:tl2br w:val="nil"/>
              <w:tr2bl w:val="nil"/>
            </w:tcBorders>
            <w:vAlign w:val="center"/>
          </w:tcPr>
          <w:p w14:paraId="7B1C17A9"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DB37/3161-2018</w:t>
            </w:r>
          </w:p>
        </w:tc>
        <w:tc>
          <w:tcPr>
            <w:tcW w:w="2077" w:type="pct"/>
            <w:tcBorders>
              <w:tl2br w:val="nil"/>
              <w:tr2bl w:val="nil"/>
            </w:tcBorders>
            <w:vAlign w:val="center"/>
          </w:tcPr>
          <w:p w14:paraId="7FC49F9C" w14:textId="77777777" w:rsidR="0085561D" w:rsidRPr="00B96C71" w:rsidRDefault="00E27BC0" w:rsidP="002D7CCB">
            <w:pPr>
              <w:adjustRightInd w:val="0"/>
              <w:snapToGrid w:val="0"/>
              <w:rPr>
                <w:rFonts w:ascii="Times New Roman" w:eastAsia="宋体" w:hAnsi="Times New Roman" w:cs="Times New Roman"/>
                <w:sz w:val="18"/>
                <w:szCs w:val="18"/>
              </w:rPr>
            </w:pPr>
            <w:r w:rsidRPr="00B96C71">
              <w:rPr>
                <w:rFonts w:ascii="Times New Roman" w:eastAsia="宋体" w:hAnsi="Times New Roman" w:cs="Times New Roman" w:hint="eastAsia"/>
                <w:sz w:val="18"/>
                <w:szCs w:val="18"/>
              </w:rPr>
              <w:t>规定了有机化工企业污水处理厂（站）挥发性有机物及恶臭污染物排放限值、监测和监控要求，以及标准实施与监督等相关规定。</w:t>
            </w:r>
          </w:p>
        </w:tc>
      </w:tr>
      <w:tr w:rsidR="0085561D" w:rsidRPr="00B96C71" w14:paraId="688EABB1" w14:textId="77777777" w:rsidTr="00FA1173">
        <w:trPr>
          <w:jc w:val="center"/>
        </w:trPr>
        <w:tc>
          <w:tcPr>
            <w:tcW w:w="246" w:type="pct"/>
            <w:tcBorders>
              <w:tl2br w:val="nil"/>
              <w:tr2bl w:val="nil"/>
            </w:tcBorders>
            <w:vAlign w:val="center"/>
          </w:tcPr>
          <w:p w14:paraId="764FBDD0"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14</w:t>
            </w:r>
          </w:p>
        </w:tc>
        <w:tc>
          <w:tcPr>
            <w:tcW w:w="339" w:type="pct"/>
            <w:tcBorders>
              <w:tl2br w:val="nil"/>
              <w:tr2bl w:val="nil"/>
            </w:tcBorders>
            <w:vAlign w:val="center"/>
          </w:tcPr>
          <w:p w14:paraId="6C31CDCB" w14:textId="5D6B6755"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hint="eastAsia"/>
                <w:sz w:val="18"/>
                <w:szCs w:val="18"/>
              </w:rPr>
              <w:t>河北</w:t>
            </w:r>
          </w:p>
        </w:tc>
        <w:tc>
          <w:tcPr>
            <w:tcW w:w="1498" w:type="pct"/>
            <w:tcBorders>
              <w:tl2br w:val="nil"/>
              <w:tr2bl w:val="nil"/>
            </w:tcBorders>
            <w:vAlign w:val="center"/>
          </w:tcPr>
          <w:p w14:paraId="4DB0E10D" w14:textId="7C681C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hint="eastAsia"/>
                <w:sz w:val="18"/>
                <w:szCs w:val="18"/>
              </w:rPr>
              <w:t>青霉素类制药挥发性有机物和恶臭特征污染物排放标准</w:t>
            </w:r>
          </w:p>
        </w:tc>
        <w:tc>
          <w:tcPr>
            <w:tcW w:w="837" w:type="pct"/>
            <w:tcBorders>
              <w:tl2br w:val="nil"/>
              <w:tr2bl w:val="nil"/>
            </w:tcBorders>
            <w:vAlign w:val="center"/>
          </w:tcPr>
          <w:p w14:paraId="15B696C1"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DB13/2208-2015</w:t>
            </w:r>
          </w:p>
        </w:tc>
        <w:tc>
          <w:tcPr>
            <w:tcW w:w="2077" w:type="pct"/>
            <w:tcBorders>
              <w:tl2br w:val="nil"/>
              <w:tr2bl w:val="nil"/>
            </w:tcBorders>
            <w:vAlign w:val="center"/>
          </w:tcPr>
          <w:p w14:paraId="18C2143A" w14:textId="77777777" w:rsidR="0085561D" w:rsidRPr="00B96C71" w:rsidRDefault="00E27BC0" w:rsidP="002D7CCB">
            <w:pPr>
              <w:adjustRightInd w:val="0"/>
              <w:snapToGrid w:val="0"/>
              <w:rPr>
                <w:rFonts w:ascii="Times New Roman" w:eastAsia="宋体" w:hAnsi="Times New Roman" w:cs="Times New Roman"/>
                <w:sz w:val="18"/>
                <w:szCs w:val="18"/>
              </w:rPr>
            </w:pPr>
            <w:r w:rsidRPr="00B96C71">
              <w:rPr>
                <w:rFonts w:ascii="Times New Roman" w:eastAsia="宋体" w:hAnsi="Times New Roman" w:cs="Times New Roman" w:hint="eastAsia"/>
                <w:sz w:val="18"/>
                <w:szCs w:val="18"/>
              </w:rPr>
              <w:t>规定了青霉素类制药企业产生的挥发性有机物和恶臭特征污染物排放控制要求。</w:t>
            </w:r>
          </w:p>
        </w:tc>
      </w:tr>
      <w:tr w:rsidR="0085561D" w:rsidRPr="00B96C71" w14:paraId="1CD6C468" w14:textId="77777777" w:rsidTr="00FA1173">
        <w:trPr>
          <w:jc w:val="center"/>
        </w:trPr>
        <w:tc>
          <w:tcPr>
            <w:tcW w:w="246" w:type="pct"/>
            <w:tcBorders>
              <w:tl2br w:val="nil"/>
              <w:tr2bl w:val="nil"/>
            </w:tcBorders>
            <w:vAlign w:val="center"/>
          </w:tcPr>
          <w:p w14:paraId="445D8F19"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15</w:t>
            </w:r>
          </w:p>
        </w:tc>
        <w:tc>
          <w:tcPr>
            <w:tcW w:w="339" w:type="pct"/>
            <w:tcBorders>
              <w:tl2br w:val="nil"/>
              <w:tr2bl w:val="nil"/>
            </w:tcBorders>
            <w:vAlign w:val="center"/>
          </w:tcPr>
          <w:p w14:paraId="54479E34"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hint="eastAsia"/>
                <w:sz w:val="18"/>
                <w:szCs w:val="18"/>
              </w:rPr>
              <w:t>河北</w:t>
            </w:r>
          </w:p>
        </w:tc>
        <w:tc>
          <w:tcPr>
            <w:tcW w:w="1498" w:type="pct"/>
            <w:tcBorders>
              <w:tl2br w:val="nil"/>
              <w:tr2bl w:val="nil"/>
            </w:tcBorders>
            <w:vAlign w:val="center"/>
          </w:tcPr>
          <w:p w14:paraId="5A8D0ED9" w14:textId="4118F359"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hint="eastAsia"/>
                <w:sz w:val="18"/>
                <w:szCs w:val="18"/>
              </w:rPr>
              <w:t>生活垃圾填埋场恶臭污染物排放标准</w:t>
            </w:r>
          </w:p>
        </w:tc>
        <w:tc>
          <w:tcPr>
            <w:tcW w:w="837" w:type="pct"/>
            <w:tcBorders>
              <w:tl2br w:val="nil"/>
              <w:tr2bl w:val="nil"/>
            </w:tcBorders>
            <w:vAlign w:val="center"/>
          </w:tcPr>
          <w:p w14:paraId="707F927D" w14:textId="77777777" w:rsidR="0085561D" w:rsidRPr="00B96C71" w:rsidRDefault="00E27BC0" w:rsidP="00822B31">
            <w:pPr>
              <w:adjustRightInd w:val="0"/>
              <w:snapToGrid w:val="0"/>
              <w:jc w:val="center"/>
              <w:rPr>
                <w:rFonts w:ascii="Times New Roman" w:eastAsia="宋体" w:hAnsi="Times New Roman" w:cs="Times New Roman"/>
                <w:sz w:val="18"/>
                <w:szCs w:val="18"/>
              </w:rPr>
            </w:pPr>
            <w:r w:rsidRPr="00B96C71">
              <w:rPr>
                <w:rFonts w:ascii="Times New Roman" w:eastAsia="宋体" w:hAnsi="Times New Roman" w:cs="Times New Roman"/>
                <w:sz w:val="18"/>
                <w:szCs w:val="18"/>
              </w:rPr>
              <w:t>DB13/2697-2018</w:t>
            </w:r>
          </w:p>
        </w:tc>
        <w:tc>
          <w:tcPr>
            <w:tcW w:w="2077" w:type="pct"/>
            <w:tcBorders>
              <w:tl2br w:val="nil"/>
              <w:tr2bl w:val="nil"/>
            </w:tcBorders>
            <w:vAlign w:val="center"/>
          </w:tcPr>
          <w:p w14:paraId="6923C8AF" w14:textId="77777777" w:rsidR="0085561D" w:rsidRPr="00B96C71" w:rsidRDefault="00E27BC0" w:rsidP="002D7CCB">
            <w:pPr>
              <w:adjustRightInd w:val="0"/>
              <w:snapToGrid w:val="0"/>
              <w:rPr>
                <w:rFonts w:ascii="Times New Roman" w:eastAsia="宋体" w:hAnsi="Times New Roman" w:cs="Times New Roman"/>
                <w:sz w:val="18"/>
                <w:szCs w:val="18"/>
              </w:rPr>
            </w:pPr>
            <w:r w:rsidRPr="00B96C71">
              <w:rPr>
                <w:rFonts w:ascii="Times New Roman" w:eastAsia="宋体" w:hAnsi="Times New Roman" w:cs="Times New Roman" w:hint="eastAsia"/>
                <w:sz w:val="18"/>
                <w:szCs w:val="18"/>
              </w:rPr>
              <w:t>规定了生活垃圾填埋场恶臭污染物排放控制、污染防治措施、污染物排放监测、实施与监督等要求。</w:t>
            </w:r>
          </w:p>
        </w:tc>
      </w:tr>
    </w:tbl>
    <w:p w14:paraId="2D0F5212" w14:textId="77777777" w:rsidR="00FA1173" w:rsidRPr="002D7CCB" w:rsidRDefault="00FA1173" w:rsidP="00B96C71">
      <w:pPr>
        <w:rPr>
          <w:rFonts w:ascii="Times New Roman" w:hAnsi="Times New Roman" w:cs="Times New Roman"/>
        </w:rPr>
      </w:pPr>
    </w:p>
    <w:p w14:paraId="19E297FC" w14:textId="67935D94" w:rsidR="0085561D" w:rsidRPr="002D7CCB" w:rsidRDefault="00E27BC0" w:rsidP="00B96C71">
      <w:pPr>
        <w:pStyle w:val="2"/>
        <w:numPr>
          <w:ilvl w:val="255"/>
          <w:numId w:val="0"/>
        </w:numPr>
        <w:spacing w:beforeLines="50" w:before="156" w:afterLines="50" w:after="156" w:line="360" w:lineRule="exact"/>
        <w:rPr>
          <w:rFonts w:ascii="Times New Roman" w:eastAsia="黑体" w:hAnsi="Times New Roman" w:cs="Times New Roman"/>
          <w:b w:val="0"/>
          <w:color w:val="000000"/>
          <w:sz w:val="21"/>
          <w:szCs w:val="21"/>
        </w:rPr>
      </w:pPr>
      <w:bookmarkStart w:id="28" w:name="_Toc175126572"/>
      <w:r w:rsidRPr="002D7CCB">
        <w:rPr>
          <w:rFonts w:ascii="Times New Roman" w:eastAsia="黑体" w:hAnsi="Times New Roman" w:cs="Times New Roman"/>
          <w:b w:val="0"/>
          <w:color w:val="000000"/>
          <w:sz w:val="21"/>
          <w:szCs w:val="21"/>
        </w:rPr>
        <w:t>3.</w:t>
      </w:r>
      <w:r w:rsidR="00A96DBF" w:rsidRPr="002D7CCB">
        <w:rPr>
          <w:rFonts w:ascii="Times New Roman" w:eastAsia="黑体" w:hAnsi="Times New Roman" w:cs="Times New Roman"/>
          <w:b w:val="0"/>
          <w:color w:val="000000"/>
          <w:sz w:val="21"/>
          <w:szCs w:val="21"/>
        </w:rPr>
        <w:t xml:space="preserve">3 </w:t>
      </w:r>
      <w:r w:rsidR="005E1E6D" w:rsidRPr="002D7CCB">
        <w:rPr>
          <w:rFonts w:ascii="Times New Roman" w:eastAsia="黑体" w:hAnsi="Times New Roman" w:cs="Times New Roman" w:hint="eastAsia"/>
          <w:b w:val="0"/>
          <w:color w:val="000000"/>
          <w:sz w:val="21"/>
          <w:szCs w:val="21"/>
        </w:rPr>
        <w:t>本文件</w:t>
      </w:r>
      <w:r w:rsidRPr="002D7CCB">
        <w:rPr>
          <w:rFonts w:ascii="Times New Roman" w:eastAsia="黑体" w:hAnsi="Times New Roman" w:cs="Times New Roman" w:hint="eastAsia"/>
          <w:b w:val="0"/>
          <w:color w:val="000000"/>
          <w:sz w:val="21"/>
          <w:szCs w:val="21"/>
        </w:rPr>
        <w:t>与国内外相关标准的关系</w:t>
      </w:r>
      <w:bookmarkEnd w:id="27"/>
      <w:bookmarkEnd w:id="28"/>
    </w:p>
    <w:p w14:paraId="3EB2CA63" w14:textId="070E31AD" w:rsidR="0085561D" w:rsidRPr="00B96C71" w:rsidRDefault="005E1E6D" w:rsidP="00B96C71">
      <w:pPr>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《规范》</w:t>
      </w:r>
      <w:r w:rsidR="00782670" w:rsidRPr="00B96C71">
        <w:rPr>
          <w:rFonts w:ascii="Times New Roman" w:eastAsia="宋体" w:hAnsi="Times New Roman" w:cs="Times New Roman" w:hint="eastAsia"/>
          <w:kern w:val="0"/>
          <w:szCs w:val="21"/>
        </w:rPr>
        <w:t>中是引入日本</w:t>
      </w:r>
      <w:r w:rsidR="00A96DBF" w:rsidRPr="00B96C71">
        <w:rPr>
          <w:rFonts w:ascii="Times New Roman" w:eastAsia="宋体" w:hAnsi="Times New Roman" w:cs="Times New Roman" w:hint="eastAsia"/>
          <w:kern w:val="0"/>
          <w:szCs w:val="21"/>
        </w:rPr>
        <w:t>《恶臭防止法》</w:t>
      </w:r>
      <w:r w:rsidR="00A96DBF" w:rsidRPr="00B96C71">
        <w:rPr>
          <w:rFonts w:ascii="Times New Roman" w:eastAsia="宋体" w:hAnsi="Times New Roman" w:cs="Times New Roman"/>
          <w:kern w:val="0"/>
          <w:szCs w:val="21"/>
        </w:rPr>
        <w:t xml:space="preserve"> </w:t>
      </w:r>
      <w:r w:rsidR="00A96DBF" w:rsidRPr="00B96C71">
        <w:rPr>
          <w:rFonts w:ascii="Times New Roman" w:eastAsia="宋体" w:hAnsi="Times New Roman" w:cs="Times New Roman" w:hint="eastAsia"/>
          <w:kern w:val="0"/>
          <w:szCs w:val="21"/>
        </w:rPr>
        <w:t>（总理府法令</w:t>
      </w:r>
      <w:r w:rsidR="00A96DBF" w:rsidRPr="00B96C71">
        <w:rPr>
          <w:rFonts w:ascii="Times New Roman" w:eastAsia="宋体" w:hAnsi="Times New Roman" w:cs="Times New Roman"/>
          <w:kern w:val="0"/>
          <w:szCs w:val="21"/>
        </w:rPr>
        <w:t xml:space="preserve"> 1972</w:t>
      </w:r>
      <w:r w:rsidR="00A96DBF" w:rsidRPr="00B96C71">
        <w:rPr>
          <w:rFonts w:ascii="Times New Roman" w:eastAsia="宋体" w:hAnsi="Times New Roman" w:cs="Times New Roman" w:hint="eastAsia"/>
          <w:kern w:val="0"/>
          <w:szCs w:val="21"/>
        </w:rPr>
        <w:t>第</w:t>
      </w:r>
      <w:r w:rsidR="00A96DBF" w:rsidRPr="00B96C71">
        <w:rPr>
          <w:rFonts w:ascii="Times New Roman" w:eastAsia="宋体" w:hAnsi="Times New Roman" w:cs="Times New Roman"/>
          <w:kern w:val="0"/>
          <w:szCs w:val="21"/>
        </w:rPr>
        <w:t xml:space="preserve"> 39 </w:t>
      </w:r>
      <w:r w:rsidR="00A96DBF" w:rsidRPr="00B96C71">
        <w:rPr>
          <w:rFonts w:ascii="Times New Roman" w:eastAsia="宋体" w:hAnsi="Times New Roman" w:cs="Times New Roman" w:hint="eastAsia"/>
          <w:kern w:val="0"/>
          <w:szCs w:val="21"/>
        </w:rPr>
        <w:t>号）确定</w:t>
      </w:r>
      <w:r w:rsidR="00782670" w:rsidRPr="00B96C71">
        <w:rPr>
          <w:rFonts w:ascii="Times New Roman" w:eastAsia="宋体" w:hAnsi="Times New Roman" w:cs="Times New Roman" w:hint="eastAsia"/>
          <w:kern w:val="0"/>
          <w:szCs w:val="21"/>
        </w:rPr>
        <w:t>的</w:t>
      </w:r>
      <w:r w:rsidR="00A96DBF" w:rsidRPr="00B96C71">
        <w:rPr>
          <w:rFonts w:ascii="Times New Roman" w:eastAsia="宋体" w:hAnsi="Times New Roman" w:cs="Times New Roman" w:hint="eastAsia"/>
          <w:kern w:val="0"/>
          <w:szCs w:val="21"/>
        </w:rPr>
        <w:t>臭气强度等级。</w:t>
      </w:r>
      <w:r w:rsidR="00782670" w:rsidRPr="00B96C71">
        <w:rPr>
          <w:rFonts w:ascii="Times New Roman" w:eastAsia="宋体" w:hAnsi="Times New Roman" w:cs="Times New Roman" w:hint="eastAsia"/>
          <w:kern w:val="0"/>
          <w:szCs w:val="21"/>
        </w:rPr>
        <w:t>本次</w:t>
      </w:r>
      <w:r w:rsidRPr="00B96C71">
        <w:rPr>
          <w:rFonts w:ascii="Times New Roman" w:eastAsia="宋体" w:hAnsi="Times New Roman" w:cs="Times New Roman" w:hint="eastAsia"/>
          <w:kern w:val="0"/>
          <w:szCs w:val="21"/>
        </w:rPr>
        <w:t>《规范》</w:t>
      </w:r>
      <w:r w:rsidR="00A96DBF" w:rsidRPr="00B96C71">
        <w:rPr>
          <w:rFonts w:ascii="Times New Roman" w:eastAsia="宋体" w:hAnsi="Times New Roman" w:cs="Times New Roman" w:hint="eastAsia"/>
          <w:kern w:val="0"/>
          <w:szCs w:val="21"/>
        </w:rPr>
        <w:t>制定</w:t>
      </w:r>
      <w:r w:rsidR="00782670" w:rsidRPr="00B96C71">
        <w:rPr>
          <w:rFonts w:ascii="Times New Roman" w:eastAsia="宋体" w:hAnsi="Times New Roman" w:cs="Times New Roman" w:hint="eastAsia"/>
          <w:kern w:val="0"/>
          <w:szCs w:val="21"/>
        </w:rPr>
        <w:t>中，</w:t>
      </w:r>
      <w:r w:rsidR="00E27BC0" w:rsidRPr="00B96C71">
        <w:rPr>
          <w:rFonts w:ascii="Times New Roman" w:eastAsia="宋体" w:hAnsi="Times New Roman" w:cs="Times New Roman" w:hint="eastAsia"/>
          <w:kern w:val="0"/>
          <w:szCs w:val="21"/>
        </w:rPr>
        <w:t>以现行的《恶臭污染环境监测技术规范》（</w:t>
      </w:r>
      <w:r w:rsidR="00E27BC0" w:rsidRPr="00B96C71">
        <w:rPr>
          <w:rFonts w:ascii="Times New Roman" w:eastAsia="宋体" w:hAnsi="Times New Roman" w:cs="Times New Roman"/>
          <w:kern w:val="0"/>
          <w:szCs w:val="21"/>
        </w:rPr>
        <w:t>HJ 905-2017</w:t>
      </w:r>
      <w:r w:rsidR="00E27BC0" w:rsidRPr="00B96C71">
        <w:rPr>
          <w:rFonts w:ascii="Times New Roman" w:eastAsia="宋体" w:hAnsi="Times New Roman" w:cs="Times New Roman" w:hint="eastAsia"/>
          <w:kern w:val="0"/>
          <w:szCs w:val="21"/>
        </w:rPr>
        <w:t>）、《大气污染物无组织排放监测技术导则》（</w:t>
      </w:r>
      <w:r w:rsidR="00E27BC0" w:rsidRPr="00B96C71">
        <w:rPr>
          <w:rFonts w:ascii="Times New Roman" w:eastAsia="宋体" w:hAnsi="Times New Roman" w:cs="Times New Roman"/>
          <w:kern w:val="0"/>
          <w:szCs w:val="21"/>
        </w:rPr>
        <w:t>HJ/T 55-2000</w:t>
      </w:r>
      <w:r w:rsidR="00E27BC0" w:rsidRPr="00B96C71">
        <w:rPr>
          <w:rFonts w:ascii="Times New Roman" w:eastAsia="宋体" w:hAnsi="Times New Roman" w:cs="Times New Roman" w:hint="eastAsia"/>
          <w:kern w:val="0"/>
          <w:szCs w:val="21"/>
        </w:rPr>
        <w:t>）和《恶臭污染物排放标准》（</w:t>
      </w:r>
      <w:r w:rsidR="00E27BC0" w:rsidRPr="00B96C71">
        <w:rPr>
          <w:rFonts w:ascii="Times New Roman" w:eastAsia="宋体" w:hAnsi="Times New Roman" w:cs="Times New Roman"/>
          <w:kern w:val="0"/>
          <w:szCs w:val="21"/>
        </w:rPr>
        <w:t>GB 14554-93</w:t>
      </w:r>
      <w:r w:rsidR="00E27BC0" w:rsidRPr="00B96C71">
        <w:rPr>
          <w:rFonts w:ascii="Times New Roman" w:eastAsia="宋体" w:hAnsi="Times New Roman" w:cs="Times New Roman" w:hint="eastAsia"/>
          <w:kern w:val="0"/>
          <w:szCs w:val="21"/>
        </w:rPr>
        <w:t>）为基础，参考了《空气质量恶臭的测定三点比较式臭袋法》（</w:t>
      </w:r>
      <w:r w:rsidR="00E27BC0" w:rsidRPr="00B96C71">
        <w:rPr>
          <w:rFonts w:ascii="Times New Roman" w:eastAsia="宋体" w:hAnsi="Times New Roman" w:cs="Times New Roman"/>
          <w:kern w:val="0"/>
          <w:szCs w:val="21"/>
        </w:rPr>
        <w:t>GB/T 14675-93</w:t>
      </w:r>
      <w:r w:rsidR="00E27BC0" w:rsidRPr="00B96C71">
        <w:rPr>
          <w:rFonts w:ascii="Times New Roman" w:eastAsia="宋体" w:hAnsi="Times New Roman" w:cs="Times New Roman" w:hint="eastAsia"/>
          <w:kern w:val="0"/>
          <w:szCs w:val="21"/>
        </w:rPr>
        <w:t>）</w:t>
      </w:r>
      <w:r w:rsidR="00AD40F1" w:rsidRPr="00B96C71">
        <w:rPr>
          <w:rFonts w:ascii="Times New Roman" w:eastAsia="宋体" w:hAnsi="Times New Roman" w:cs="Times New Roman" w:hint="eastAsia"/>
          <w:kern w:val="0"/>
          <w:szCs w:val="21"/>
        </w:rPr>
        <w:t>、</w:t>
      </w:r>
      <w:bookmarkStart w:id="29" w:name="_Hlk113950322"/>
      <w:r w:rsidR="00AD40F1" w:rsidRPr="00B96C71">
        <w:rPr>
          <w:rFonts w:ascii="Times New Roman" w:eastAsia="宋体" w:hAnsi="Times New Roman" w:cs="Times New Roman" w:hint="eastAsia"/>
          <w:kern w:val="0"/>
          <w:szCs w:val="21"/>
        </w:rPr>
        <w:t>《环境空气和废气</w:t>
      </w:r>
      <w:r w:rsidR="00AD40F1" w:rsidRPr="00B96C71">
        <w:rPr>
          <w:rFonts w:ascii="Times New Roman" w:eastAsia="宋体" w:hAnsi="Times New Roman" w:cs="Times New Roman"/>
          <w:kern w:val="0"/>
          <w:szCs w:val="21"/>
        </w:rPr>
        <w:t xml:space="preserve"> </w:t>
      </w:r>
      <w:r w:rsidR="00AD40F1" w:rsidRPr="00B96C71">
        <w:rPr>
          <w:rFonts w:ascii="Times New Roman" w:eastAsia="宋体" w:hAnsi="Times New Roman" w:cs="Times New Roman" w:hint="eastAsia"/>
          <w:kern w:val="0"/>
          <w:szCs w:val="21"/>
        </w:rPr>
        <w:t>臭气的测定</w:t>
      </w:r>
      <w:r w:rsidR="00AD40F1" w:rsidRPr="00B96C71">
        <w:rPr>
          <w:rFonts w:ascii="Times New Roman" w:eastAsia="宋体" w:hAnsi="Times New Roman" w:cs="Times New Roman"/>
          <w:kern w:val="0"/>
          <w:szCs w:val="21"/>
        </w:rPr>
        <w:t xml:space="preserve"> </w:t>
      </w:r>
      <w:r w:rsidR="00AD40F1" w:rsidRPr="00B96C71">
        <w:rPr>
          <w:rFonts w:ascii="Times New Roman" w:eastAsia="宋体" w:hAnsi="Times New Roman" w:cs="Times New Roman" w:hint="eastAsia"/>
          <w:kern w:val="0"/>
          <w:szCs w:val="21"/>
        </w:rPr>
        <w:t>三点比较式臭袋法》（</w:t>
      </w:r>
      <w:r w:rsidR="00AD40F1" w:rsidRPr="00B96C71">
        <w:rPr>
          <w:rFonts w:ascii="Times New Roman" w:eastAsia="宋体" w:hAnsi="Times New Roman" w:cs="Times New Roman"/>
          <w:kern w:val="0"/>
          <w:szCs w:val="21"/>
        </w:rPr>
        <w:t>HJ 1262</w:t>
      </w:r>
      <w:r w:rsidR="00F42BCA" w:rsidRPr="00B96C71">
        <w:rPr>
          <w:rFonts w:ascii="Times New Roman" w:eastAsia="宋体" w:hAnsi="Times New Roman" w:cs="Times New Roman"/>
          <w:kern w:val="0"/>
          <w:szCs w:val="21"/>
        </w:rPr>
        <w:t>-</w:t>
      </w:r>
      <w:r w:rsidR="009242B5" w:rsidRPr="00B96C71">
        <w:rPr>
          <w:rFonts w:ascii="Times New Roman" w:eastAsia="宋体" w:hAnsi="Times New Roman" w:cs="Times New Roman"/>
          <w:kern w:val="0"/>
          <w:szCs w:val="21"/>
        </w:rPr>
        <w:t>2022</w:t>
      </w:r>
      <w:r w:rsidR="00AD40F1" w:rsidRPr="00B96C71">
        <w:rPr>
          <w:rFonts w:ascii="Times New Roman" w:eastAsia="宋体" w:hAnsi="Times New Roman" w:cs="Times New Roman" w:hint="eastAsia"/>
          <w:kern w:val="0"/>
          <w:szCs w:val="21"/>
        </w:rPr>
        <w:t>）</w:t>
      </w:r>
      <w:bookmarkEnd w:id="29"/>
      <w:r w:rsidR="00E27BC0" w:rsidRPr="00B96C71">
        <w:rPr>
          <w:rFonts w:ascii="Times New Roman" w:eastAsia="宋体" w:hAnsi="Times New Roman" w:cs="Times New Roman" w:hint="eastAsia"/>
          <w:kern w:val="0"/>
          <w:szCs w:val="21"/>
        </w:rPr>
        <w:t>、《关于印发江苏省现场监测工作行为规范（试行）的通知》（</w:t>
      </w:r>
      <w:proofErr w:type="gramStart"/>
      <w:r w:rsidR="00E27BC0" w:rsidRPr="00B96C71">
        <w:rPr>
          <w:rFonts w:ascii="Times New Roman" w:eastAsia="宋体" w:hAnsi="Times New Roman" w:cs="Times New Roman" w:hint="eastAsia"/>
          <w:kern w:val="0"/>
          <w:szCs w:val="21"/>
        </w:rPr>
        <w:t>苏环办</w:t>
      </w:r>
      <w:proofErr w:type="gramEnd"/>
      <w:r w:rsidR="00E27BC0" w:rsidRPr="00B96C71">
        <w:rPr>
          <w:rFonts w:ascii="Times New Roman" w:eastAsia="宋体" w:hAnsi="Times New Roman" w:cs="Times New Roman" w:hint="eastAsia"/>
          <w:kern w:val="0"/>
          <w:szCs w:val="21"/>
        </w:rPr>
        <w:t>〔</w:t>
      </w:r>
      <w:r w:rsidR="00E27BC0" w:rsidRPr="00B96C71">
        <w:rPr>
          <w:rFonts w:ascii="Times New Roman" w:eastAsia="宋体" w:hAnsi="Times New Roman" w:cs="Times New Roman"/>
          <w:kern w:val="0"/>
          <w:szCs w:val="21"/>
        </w:rPr>
        <w:t>2019</w:t>
      </w:r>
      <w:r w:rsidR="00E27BC0" w:rsidRPr="00B96C71">
        <w:rPr>
          <w:rFonts w:ascii="Times New Roman" w:eastAsia="宋体" w:hAnsi="Times New Roman" w:cs="Times New Roman" w:hint="eastAsia"/>
          <w:kern w:val="0"/>
          <w:szCs w:val="21"/>
        </w:rPr>
        <w:t>〕</w:t>
      </w:r>
      <w:r w:rsidR="00E27BC0" w:rsidRPr="00B96C71">
        <w:rPr>
          <w:rFonts w:ascii="Times New Roman" w:eastAsia="宋体" w:hAnsi="Times New Roman" w:cs="Times New Roman"/>
          <w:kern w:val="0"/>
          <w:szCs w:val="21"/>
        </w:rPr>
        <w:t>290</w:t>
      </w:r>
      <w:r w:rsidR="00E27BC0" w:rsidRPr="00B96C71">
        <w:rPr>
          <w:rFonts w:ascii="Times New Roman" w:eastAsia="宋体" w:hAnsi="Times New Roman" w:cs="Times New Roman" w:hint="eastAsia"/>
          <w:kern w:val="0"/>
          <w:szCs w:val="21"/>
        </w:rPr>
        <w:t>号）、《江苏省日常监测质量控制样采集、分析控制要求》（</w:t>
      </w:r>
      <w:proofErr w:type="gramStart"/>
      <w:r w:rsidR="00E27BC0" w:rsidRPr="00B96C71">
        <w:rPr>
          <w:rFonts w:ascii="Times New Roman" w:eastAsia="宋体" w:hAnsi="Times New Roman" w:cs="Times New Roman" w:hint="eastAsia"/>
          <w:kern w:val="0"/>
          <w:szCs w:val="21"/>
        </w:rPr>
        <w:t>苏环</w:t>
      </w:r>
      <w:r w:rsidR="00E27BC0" w:rsidRPr="00B96C71">
        <w:rPr>
          <w:rFonts w:ascii="Times New Roman" w:eastAsia="宋体" w:hAnsi="Times New Roman" w:cs="Times New Roman" w:hint="eastAsia"/>
          <w:kern w:val="0"/>
          <w:szCs w:val="21"/>
        </w:rPr>
        <w:lastRenderedPageBreak/>
        <w:t>监测</w:t>
      </w:r>
      <w:proofErr w:type="gramEnd"/>
      <w:r w:rsidR="00E27BC0" w:rsidRPr="00B96C71">
        <w:rPr>
          <w:rFonts w:ascii="Times New Roman" w:eastAsia="宋体" w:hAnsi="Times New Roman" w:cs="Times New Roman" w:hint="eastAsia"/>
          <w:kern w:val="0"/>
          <w:szCs w:val="21"/>
        </w:rPr>
        <w:t>〔</w:t>
      </w:r>
      <w:r w:rsidR="00E27BC0" w:rsidRPr="00B96C71">
        <w:rPr>
          <w:rFonts w:ascii="Times New Roman" w:eastAsia="宋体" w:hAnsi="Times New Roman" w:cs="Times New Roman"/>
          <w:kern w:val="0"/>
          <w:szCs w:val="21"/>
        </w:rPr>
        <w:t>2006</w:t>
      </w:r>
      <w:r w:rsidR="00E27BC0" w:rsidRPr="00B96C71">
        <w:rPr>
          <w:rFonts w:ascii="Times New Roman" w:eastAsia="宋体" w:hAnsi="Times New Roman" w:cs="Times New Roman" w:hint="eastAsia"/>
          <w:kern w:val="0"/>
          <w:szCs w:val="21"/>
        </w:rPr>
        <w:t>〕</w:t>
      </w:r>
      <w:r w:rsidR="00E27BC0" w:rsidRPr="00B96C71">
        <w:rPr>
          <w:rFonts w:ascii="Times New Roman" w:eastAsia="宋体" w:hAnsi="Times New Roman" w:cs="Times New Roman"/>
          <w:kern w:val="0"/>
          <w:szCs w:val="21"/>
        </w:rPr>
        <w:t>60</w:t>
      </w:r>
      <w:r w:rsidR="00E27BC0" w:rsidRPr="00B96C71">
        <w:rPr>
          <w:rFonts w:ascii="Times New Roman" w:eastAsia="宋体" w:hAnsi="Times New Roman" w:cs="Times New Roman" w:hint="eastAsia"/>
          <w:kern w:val="0"/>
          <w:szCs w:val="21"/>
        </w:rPr>
        <w:t>号）等标准规范文件中的方案</w:t>
      </w:r>
      <w:r w:rsidR="008A13D4" w:rsidRPr="00B96C71">
        <w:rPr>
          <w:rFonts w:ascii="Times New Roman" w:eastAsia="宋体" w:hAnsi="Times New Roman" w:cs="Times New Roman" w:hint="eastAsia"/>
          <w:kern w:val="0"/>
          <w:szCs w:val="21"/>
        </w:rPr>
        <w:t>制定</w:t>
      </w:r>
      <w:r w:rsidR="00E27BC0" w:rsidRPr="00B96C71">
        <w:rPr>
          <w:rFonts w:ascii="Times New Roman" w:eastAsia="宋体" w:hAnsi="Times New Roman" w:cs="Times New Roman" w:hint="eastAsia"/>
          <w:kern w:val="0"/>
          <w:szCs w:val="21"/>
        </w:rPr>
        <w:t>、监测准备、现场参数测试、现场嗅辨、质控措施等部分内容，完善了</w:t>
      </w:r>
      <w:r w:rsidRPr="00B96C71">
        <w:rPr>
          <w:rFonts w:ascii="Times New Roman" w:eastAsia="宋体" w:hAnsi="Times New Roman" w:cs="Times New Roman" w:hint="eastAsia"/>
          <w:kern w:val="0"/>
          <w:szCs w:val="21"/>
        </w:rPr>
        <w:t>《规范》</w:t>
      </w:r>
      <w:r w:rsidR="00E27BC0" w:rsidRPr="00B96C71">
        <w:rPr>
          <w:rFonts w:ascii="Times New Roman" w:eastAsia="宋体" w:hAnsi="Times New Roman" w:cs="Times New Roman" w:hint="eastAsia"/>
          <w:kern w:val="0"/>
          <w:szCs w:val="21"/>
        </w:rPr>
        <w:t>文本。</w:t>
      </w:r>
      <w:r w:rsidR="000B7068">
        <w:rPr>
          <w:rFonts w:ascii="Times New Roman" w:eastAsia="宋体" w:hAnsi="Times New Roman" w:cs="Times New Roman" w:hint="eastAsia"/>
          <w:kern w:val="0"/>
          <w:szCs w:val="21"/>
        </w:rPr>
        <w:t>其中</w:t>
      </w:r>
      <w:r w:rsidR="000B7068" w:rsidRPr="00B96C71">
        <w:rPr>
          <w:rFonts w:ascii="Times New Roman" w:eastAsia="宋体" w:hAnsi="Times New Roman" w:cs="Times New Roman" w:hint="eastAsia"/>
          <w:kern w:val="0"/>
          <w:szCs w:val="21"/>
        </w:rPr>
        <w:t>环境空气和废气</w:t>
      </w:r>
      <w:r w:rsidR="000B7068" w:rsidRPr="00B96C71">
        <w:rPr>
          <w:rFonts w:ascii="Times New Roman" w:eastAsia="宋体" w:hAnsi="Times New Roman" w:cs="Times New Roman"/>
          <w:kern w:val="0"/>
          <w:szCs w:val="21"/>
        </w:rPr>
        <w:t xml:space="preserve"> </w:t>
      </w:r>
      <w:r w:rsidR="000B7068" w:rsidRPr="00B96C71">
        <w:rPr>
          <w:rFonts w:ascii="Times New Roman" w:eastAsia="宋体" w:hAnsi="Times New Roman" w:cs="Times New Roman" w:hint="eastAsia"/>
          <w:kern w:val="0"/>
          <w:szCs w:val="21"/>
        </w:rPr>
        <w:t>臭气的测定</w:t>
      </w:r>
      <w:r w:rsidR="000B7068" w:rsidRPr="00B96C71">
        <w:rPr>
          <w:rFonts w:ascii="Times New Roman" w:eastAsia="宋体" w:hAnsi="Times New Roman" w:cs="Times New Roman"/>
          <w:kern w:val="0"/>
          <w:szCs w:val="21"/>
        </w:rPr>
        <w:t xml:space="preserve"> </w:t>
      </w:r>
      <w:r w:rsidR="000B7068" w:rsidRPr="00B96C71">
        <w:rPr>
          <w:rFonts w:ascii="Times New Roman" w:eastAsia="宋体" w:hAnsi="Times New Roman" w:cs="Times New Roman" w:hint="eastAsia"/>
          <w:kern w:val="0"/>
          <w:szCs w:val="21"/>
        </w:rPr>
        <w:t>三点</w:t>
      </w:r>
      <w:proofErr w:type="gramStart"/>
      <w:r w:rsidR="000B7068" w:rsidRPr="00B96C71">
        <w:rPr>
          <w:rFonts w:ascii="Times New Roman" w:eastAsia="宋体" w:hAnsi="Times New Roman" w:cs="Times New Roman" w:hint="eastAsia"/>
          <w:kern w:val="0"/>
          <w:szCs w:val="21"/>
        </w:rPr>
        <w:t>比较式臭袋法》</w:t>
      </w:r>
      <w:proofErr w:type="gramEnd"/>
      <w:r w:rsidR="000B7068" w:rsidRPr="00B96C71">
        <w:rPr>
          <w:rFonts w:ascii="Times New Roman" w:eastAsia="宋体" w:hAnsi="Times New Roman" w:cs="Times New Roman" w:hint="eastAsia"/>
          <w:kern w:val="0"/>
          <w:szCs w:val="21"/>
        </w:rPr>
        <w:t>（</w:t>
      </w:r>
      <w:r w:rsidR="000B7068" w:rsidRPr="00B96C71">
        <w:rPr>
          <w:rFonts w:ascii="Times New Roman" w:eastAsia="宋体" w:hAnsi="Times New Roman" w:cs="Times New Roman"/>
          <w:kern w:val="0"/>
          <w:szCs w:val="21"/>
        </w:rPr>
        <w:t>HJ 1262-2022</w:t>
      </w:r>
      <w:r w:rsidR="000B7068" w:rsidRPr="00B96C71">
        <w:rPr>
          <w:rFonts w:ascii="Times New Roman" w:eastAsia="宋体" w:hAnsi="Times New Roman" w:cs="Times New Roman" w:hint="eastAsia"/>
          <w:kern w:val="0"/>
          <w:szCs w:val="21"/>
        </w:rPr>
        <w:t>）</w:t>
      </w:r>
      <w:r w:rsidR="000B7068">
        <w:rPr>
          <w:rFonts w:ascii="Times New Roman" w:eastAsia="宋体" w:hAnsi="Times New Roman" w:cs="Times New Roman" w:hint="eastAsia"/>
          <w:kern w:val="0"/>
          <w:szCs w:val="21"/>
        </w:rPr>
        <w:t>与《规范》联系最为密切。查阅相关资料显示，</w:t>
      </w:r>
      <w:r w:rsidR="000B7068" w:rsidRPr="000B7068">
        <w:rPr>
          <w:rFonts w:ascii="Times New Roman" w:eastAsia="宋体" w:hAnsi="Times New Roman" w:cs="Times New Roman" w:hint="eastAsia"/>
          <w:kern w:val="0"/>
          <w:szCs w:val="21"/>
        </w:rPr>
        <w:t>2</w:t>
      </w:r>
      <w:r w:rsidR="000B7068" w:rsidRPr="000B7068">
        <w:rPr>
          <w:rFonts w:ascii="Times New Roman" w:eastAsia="宋体" w:hAnsi="Times New Roman" w:cs="Times New Roman"/>
          <w:kern w:val="0"/>
          <w:szCs w:val="21"/>
        </w:rPr>
        <w:t>015</w:t>
      </w:r>
      <w:r w:rsidR="000B7068" w:rsidRPr="000B7068">
        <w:rPr>
          <w:rFonts w:ascii="Times New Roman" w:eastAsia="宋体" w:hAnsi="Times New Roman" w:cs="Times New Roman" w:hint="eastAsia"/>
          <w:kern w:val="0"/>
          <w:szCs w:val="21"/>
        </w:rPr>
        <w:t>年</w:t>
      </w:r>
      <w:r w:rsidR="000B7068">
        <w:rPr>
          <w:rFonts w:ascii="Times New Roman" w:eastAsia="宋体" w:hAnsi="Times New Roman" w:cs="Times New Roman" w:hint="eastAsia"/>
          <w:kern w:val="0"/>
          <w:szCs w:val="21"/>
        </w:rPr>
        <w:t>始</w:t>
      </w:r>
      <w:r w:rsidR="000B7068" w:rsidRPr="000B7068">
        <w:rPr>
          <w:rFonts w:ascii="Times New Roman" w:eastAsia="宋体" w:hAnsi="Times New Roman" w:cs="Times New Roman" w:hint="eastAsia"/>
          <w:kern w:val="0"/>
          <w:szCs w:val="21"/>
        </w:rPr>
        <w:t>，国内部分学者</w:t>
      </w:r>
      <w:r w:rsidR="000B7068">
        <w:rPr>
          <w:rFonts w:ascii="Times New Roman" w:eastAsia="宋体" w:hAnsi="Times New Roman" w:cs="Times New Roman" w:hint="eastAsia"/>
          <w:kern w:val="0"/>
          <w:szCs w:val="21"/>
        </w:rPr>
        <w:t>逐步尝试</w:t>
      </w:r>
      <w:r w:rsidR="000B7068" w:rsidRPr="000B7068">
        <w:rPr>
          <w:rFonts w:ascii="Times New Roman" w:eastAsia="宋体" w:hAnsi="Times New Roman" w:cs="Times New Roman" w:hint="eastAsia"/>
          <w:kern w:val="0"/>
          <w:szCs w:val="21"/>
        </w:rPr>
        <w:t>建立臭气强度（现场嗅辨）与臭气浓度（实验室嗅辨）的对数关系，</w:t>
      </w:r>
      <w:r w:rsidR="000B7068">
        <w:rPr>
          <w:rFonts w:ascii="Times New Roman" w:eastAsia="宋体" w:hAnsi="Times New Roman" w:cs="Times New Roman" w:hint="eastAsia"/>
          <w:kern w:val="0"/>
          <w:szCs w:val="21"/>
        </w:rPr>
        <w:t>该对数关系符合韦伯</w:t>
      </w:r>
      <w:r w:rsidR="000B7068">
        <w:rPr>
          <w:rFonts w:ascii="Times New Roman" w:eastAsia="宋体" w:hAnsi="Times New Roman" w:cs="Times New Roman" w:hint="eastAsia"/>
          <w:kern w:val="0"/>
          <w:szCs w:val="21"/>
        </w:rPr>
        <w:t>-</w:t>
      </w:r>
      <w:r w:rsidR="000B7068">
        <w:rPr>
          <w:rFonts w:ascii="Times New Roman" w:eastAsia="宋体" w:hAnsi="Times New Roman" w:cs="Times New Roman" w:hint="eastAsia"/>
          <w:kern w:val="0"/>
          <w:szCs w:val="21"/>
        </w:rPr>
        <w:t>费希纳定力，主要指感官数量的增长滞后于物质数量的增长，而物质数量以几何倍率增长，精神数量则以数学的速度递增。</w:t>
      </w:r>
      <w:r w:rsidR="000B7068" w:rsidRPr="000B7068">
        <w:rPr>
          <w:rFonts w:ascii="Times New Roman" w:eastAsia="宋体" w:hAnsi="Times New Roman" w:cs="Times New Roman" w:hint="eastAsia"/>
          <w:kern w:val="0"/>
          <w:szCs w:val="21"/>
        </w:rPr>
        <w:t>基于此项研究，我们</w:t>
      </w:r>
      <w:proofErr w:type="gramStart"/>
      <w:r w:rsidR="000B7068" w:rsidRPr="000B7068">
        <w:rPr>
          <w:rFonts w:ascii="Times New Roman" w:eastAsia="宋体" w:hAnsi="Times New Roman" w:cs="Times New Roman" w:hint="eastAsia"/>
          <w:kern w:val="0"/>
          <w:szCs w:val="21"/>
        </w:rPr>
        <w:t>针对四柳社区</w:t>
      </w:r>
      <w:proofErr w:type="gramEnd"/>
      <w:r w:rsidR="000B7068">
        <w:rPr>
          <w:rFonts w:ascii="Times New Roman" w:eastAsia="宋体" w:hAnsi="Times New Roman" w:cs="Times New Roman" w:hint="eastAsia"/>
          <w:kern w:val="0"/>
          <w:szCs w:val="21"/>
        </w:rPr>
        <w:t>及江宁部分区域投诉</w:t>
      </w:r>
      <w:r w:rsidR="000B7068" w:rsidRPr="000B7068">
        <w:rPr>
          <w:rFonts w:ascii="Times New Roman" w:eastAsia="宋体" w:hAnsi="Times New Roman" w:cs="Times New Roman" w:hint="eastAsia"/>
          <w:kern w:val="0"/>
          <w:szCs w:val="21"/>
        </w:rPr>
        <w:t>数据进行分析研究，</w:t>
      </w:r>
      <w:proofErr w:type="gramStart"/>
      <w:r w:rsidR="000B7068" w:rsidRPr="000B7068">
        <w:rPr>
          <w:rFonts w:ascii="Times New Roman" w:eastAsia="宋体" w:hAnsi="Times New Roman" w:cs="Times New Roman" w:hint="eastAsia"/>
          <w:kern w:val="0"/>
          <w:szCs w:val="21"/>
        </w:rPr>
        <w:t>现场嗅辨臭气</w:t>
      </w:r>
      <w:proofErr w:type="gramEnd"/>
      <w:r w:rsidR="000B7068" w:rsidRPr="000B7068">
        <w:rPr>
          <w:rFonts w:ascii="Times New Roman" w:eastAsia="宋体" w:hAnsi="Times New Roman" w:cs="Times New Roman" w:hint="eastAsia"/>
          <w:kern w:val="0"/>
          <w:szCs w:val="21"/>
        </w:rPr>
        <w:t>强度与臭气浓度相关性较差</w:t>
      </w:r>
      <w:r w:rsidR="000B7068">
        <w:rPr>
          <w:rFonts w:ascii="Times New Roman" w:eastAsia="宋体" w:hAnsi="Times New Roman" w:cs="Times New Roman" w:hint="eastAsia"/>
          <w:kern w:val="0"/>
          <w:szCs w:val="21"/>
        </w:rPr>
        <w:t>，并未能满足该对数关系</w:t>
      </w:r>
      <w:r w:rsidR="000B7068" w:rsidRPr="000B7068">
        <w:rPr>
          <w:rFonts w:ascii="Times New Roman" w:eastAsia="宋体" w:hAnsi="Times New Roman" w:cs="Times New Roman" w:hint="eastAsia"/>
          <w:kern w:val="0"/>
          <w:szCs w:val="21"/>
        </w:rPr>
        <w:t>。</w:t>
      </w:r>
      <w:r w:rsidR="000B7068">
        <w:rPr>
          <w:rFonts w:ascii="Times New Roman" w:eastAsia="宋体" w:hAnsi="Times New Roman" w:cs="Times New Roman" w:hint="eastAsia"/>
          <w:kern w:val="0"/>
          <w:szCs w:val="21"/>
        </w:rPr>
        <w:t>分析</w:t>
      </w:r>
      <w:r w:rsidR="000B7068" w:rsidRPr="000B7068">
        <w:rPr>
          <w:rFonts w:ascii="Times New Roman" w:eastAsia="宋体" w:hAnsi="Times New Roman" w:cs="Times New Roman"/>
          <w:kern w:val="0"/>
          <w:szCs w:val="21"/>
        </w:rPr>
        <w:t>154</w:t>
      </w:r>
      <w:r w:rsidR="000B7068" w:rsidRPr="000B7068">
        <w:rPr>
          <w:rFonts w:ascii="Times New Roman" w:eastAsia="宋体" w:hAnsi="Times New Roman" w:cs="Times New Roman" w:hint="eastAsia"/>
          <w:kern w:val="0"/>
          <w:szCs w:val="21"/>
        </w:rPr>
        <w:t>组数据发现，</w:t>
      </w:r>
      <w:proofErr w:type="gramStart"/>
      <w:r w:rsidR="000B7068" w:rsidRPr="000B7068">
        <w:rPr>
          <w:rFonts w:ascii="Times New Roman" w:eastAsia="宋体" w:hAnsi="Times New Roman" w:cs="Times New Roman" w:hint="eastAsia"/>
          <w:kern w:val="0"/>
          <w:szCs w:val="21"/>
        </w:rPr>
        <w:t>现场嗅辨臭气</w:t>
      </w:r>
      <w:proofErr w:type="gramEnd"/>
      <w:r w:rsidR="000B7068" w:rsidRPr="000B7068">
        <w:rPr>
          <w:rFonts w:ascii="Times New Roman" w:eastAsia="宋体" w:hAnsi="Times New Roman" w:cs="Times New Roman" w:hint="eastAsia"/>
          <w:kern w:val="0"/>
          <w:szCs w:val="21"/>
        </w:rPr>
        <w:t>强度等级变化与臭气浓度相关性较差，臭气强度与居民感官一致性较好，且明显高于实验室臭气浓度值</w:t>
      </w:r>
      <w:r w:rsidR="000B7068">
        <w:rPr>
          <w:rFonts w:ascii="Times New Roman" w:eastAsia="宋体" w:hAnsi="Times New Roman" w:cs="Times New Roman" w:hint="eastAsia"/>
          <w:kern w:val="0"/>
          <w:szCs w:val="21"/>
        </w:rPr>
        <w:t>，臭气浓度不随现场臭气强度的增加而升高，臭气浓度分析结果显示均小于</w:t>
      </w:r>
      <w:r w:rsidR="000B7068">
        <w:rPr>
          <w:rFonts w:ascii="Times New Roman" w:eastAsia="宋体" w:hAnsi="Times New Roman" w:cs="Times New Roman" w:hint="eastAsia"/>
          <w:kern w:val="0"/>
          <w:szCs w:val="21"/>
        </w:rPr>
        <w:t>1</w:t>
      </w:r>
      <w:r w:rsidR="000B7068">
        <w:rPr>
          <w:rFonts w:ascii="Times New Roman" w:eastAsia="宋体" w:hAnsi="Times New Roman" w:cs="Times New Roman"/>
          <w:kern w:val="0"/>
          <w:szCs w:val="21"/>
        </w:rPr>
        <w:t>0</w:t>
      </w:r>
      <w:r w:rsidR="000B7068">
        <w:rPr>
          <w:rFonts w:ascii="Times New Roman" w:eastAsia="宋体" w:hAnsi="Times New Roman" w:cs="Times New Roman" w:hint="eastAsia"/>
          <w:kern w:val="0"/>
          <w:szCs w:val="21"/>
        </w:rPr>
        <w:t>。</w:t>
      </w:r>
      <w:r w:rsidR="000B7068" w:rsidRPr="000B7068">
        <w:rPr>
          <w:rFonts w:ascii="Times New Roman" w:eastAsia="宋体" w:hAnsi="Times New Roman" w:cs="Times New Roman" w:hint="eastAsia"/>
          <w:kern w:val="0"/>
          <w:szCs w:val="21"/>
        </w:rPr>
        <w:t>分析其原因</w:t>
      </w:r>
      <w:r w:rsidR="000B7068">
        <w:rPr>
          <w:rFonts w:ascii="Times New Roman" w:eastAsia="宋体" w:hAnsi="Times New Roman" w:cs="Times New Roman" w:hint="eastAsia"/>
          <w:kern w:val="0"/>
          <w:szCs w:val="21"/>
        </w:rPr>
        <w:t>一是现场造成异味污染物种类负责，不能满足臭气浓度与臭气强度建立关系要求；二是</w:t>
      </w:r>
      <w:r w:rsidR="000B7068" w:rsidRPr="000B7068">
        <w:rPr>
          <w:rFonts w:ascii="Times New Roman" w:eastAsia="宋体" w:hAnsi="Times New Roman" w:cs="Times New Roman" w:hint="eastAsia"/>
          <w:kern w:val="0"/>
          <w:szCs w:val="21"/>
        </w:rPr>
        <w:t>样品代表性不足</w:t>
      </w:r>
      <w:r w:rsidR="000B7068">
        <w:rPr>
          <w:rFonts w:ascii="Times New Roman" w:eastAsia="宋体" w:hAnsi="Times New Roman" w:cs="Times New Roman" w:hint="eastAsia"/>
          <w:kern w:val="0"/>
          <w:szCs w:val="21"/>
        </w:rPr>
        <w:t>，臭气浓度</w:t>
      </w:r>
      <w:r w:rsidR="000B7068" w:rsidRPr="000B7068">
        <w:rPr>
          <w:rFonts w:ascii="Times New Roman" w:eastAsia="宋体" w:hAnsi="Times New Roman" w:cs="Times New Roman" w:hint="eastAsia"/>
          <w:kern w:val="0"/>
          <w:szCs w:val="21"/>
        </w:rPr>
        <w:t>运输条件严格及样品衰减等</w:t>
      </w:r>
      <w:r w:rsidR="000B7068">
        <w:rPr>
          <w:rFonts w:ascii="Times New Roman" w:eastAsia="宋体" w:hAnsi="Times New Roman" w:cs="Times New Roman" w:hint="eastAsia"/>
          <w:kern w:val="0"/>
          <w:szCs w:val="21"/>
        </w:rPr>
        <w:t>。因此引进臭气强度，并进一步研究其排放标准以满足日常监管要求，显得尤为必要。</w:t>
      </w:r>
    </w:p>
    <w:p w14:paraId="0029D857" w14:textId="1BDC4820" w:rsidR="0085561D" w:rsidRPr="002D7CCB" w:rsidRDefault="00E27BC0" w:rsidP="00B96C71">
      <w:pPr>
        <w:keepNext/>
        <w:keepLines/>
        <w:numPr>
          <w:ilvl w:val="255"/>
          <w:numId w:val="0"/>
        </w:numPr>
        <w:wordWrap w:val="0"/>
        <w:spacing w:beforeLines="100" w:before="312" w:afterLines="100" w:after="312" w:line="360" w:lineRule="exact"/>
        <w:outlineLvl w:val="0"/>
        <w:rPr>
          <w:rFonts w:ascii="Times New Roman" w:eastAsia="黑体" w:hAnsi="Times New Roman" w:cs="Times New Roman"/>
          <w:b/>
          <w:szCs w:val="21"/>
        </w:rPr>
      </w:pPr>
      <w:bookmarkStart w:id="30" w:name="_Toc86177123"/>
      <w:bookmarkStart w:id="31" w:name="_Toc175126573"/>
      <w:r w:rsidRPr="002D7CCB">
        <w:rPr>
          <w:rFonts w:ascii="Times New Roman" w:eastAsia="黑体" w:hAnsi="Times New Roman" w:cs="Times New Roman"/>
          <w:bCs/>
          <w:szCs w:val="21"/>
        </w:rPr>
        <w:t>4</w:t>
      </w:r>
      <w:r w:rsidR="00084218" w:rsidRPr="002D7CCB">
        <w:rPr>
          <w:rFonts w:ascii="Times New Roman" w:eastAsia="黑体" w:hAnsi="Times New Roman" w:cs="Times New Roman" w:hint="eastAsia"/>
          <w:bCs/>
          <w:szCs w:val="21"/>
        </w:rPr>
        <w:t>规范</w:t>
      </w:r>
      <w:r w:rsidR="008A13D4" w:rsidRPr="002D7CCB">
        <w:rPr>
          <w:rFonts w:ascii="Times New Roman" w:eastAsia="黑体" w:hAnsi="Times New Roman" w:cs="Times New Roman" w:hint="eastAsia"/>
          <w:bCs/>
          <w:szCs w:val="21"/>
        </w:rPr>
        <w:t>制定</w:t>
      </w:r>
      <w:r w:rsidRPr="002D7CCB">
        <w:rPr>
          <w:rFonts w:ascii="Times New Roman" w:eastAsia="黑体" w:hAnsi="Times New Roman" w:cs="Times New Roman" w:hint="eastAsia"/>
          <w:bCs/>
          <w:szCs w:val="21"/>
        </w:rPr>
        <w:t>的基本原则和技术路线</w:t>
      </w:r>
      <w:bookmarkEnd w:id="30"/>
      <w:bookmarkEnd w:id="31"/>
    </w:p>
    <w:p w14:paraId="605D2964" w14:textId="66E0802F" w:rsidR="0085561D" w:rsidRPr="002D7CCB" w:rsidRDefault="00E27BC0" w:rsidP="00B96C71">
      <w:pPr>
        <w:pStyle w:val="2"/>
        <w:numPr>
          <w:ilvl w:val="255"/>
          <w:numId w:val="0"/>
        </w:numPr>
        <w:spacing w:beforeLines="50" w:before="156" w:afterLines="50" w:after="156" w:line="360" w:lineRule="exact"/>
        <w:rPr>
          <w:rFonts w:ascii="Times New Roman" w:eastAsia="黑体" w:hAnsi="Times New Roman" w:cs="Times New Roman"/>
          <w:b w:val="0"/>
          <w:color w:val="000000"/>
          <w:sz w:val="21"/>
          <w:szCs w:val="21"/>
        </w:rPr>
      </w:pPr>
      <w:bookmarkStart w:id="32" w:name="_Toc86177124"/>
      <w:bookmarkStart w:id="33" w:name="_Toc175126574"/>
      <w:r w:rsidRPr="002D7CCB">
        <w:rPr>
          <w:rFonts w:ascii="Times New Roman" w:eastAsia="黑体" w:hAnsi="Times New Roman" w:cs="Times New Roman"/>
          <w:b w:val="0"/>
          <w:color w:val="000000"/>
          <w:sz w:val="21"/>
          <w:szCs w:val="21"/>
        </w:rPr>
        <w:t>4.1</w:t>
      </w:r>
      <w:r w:rsidR="00084218" w:rsidRPr="002D7CCB">
        <w:rPr>
          <w:rFonts w:ascii="Times New Roman" w:eastAsia="黑体" w:hAnsi="Times New Roman" w:cs="Times New Roman" w:hint="eastAsia"/>
          <w:b w:val="0"/>
          <w:color w:val="000000"/>
          <w:sz w:val="21"/>
          <w:szCs w:val="21"/>
        </w:rPr>
        <w:t>规范</w:t>
      </w:r>
      <w:r w:rsidR="008A13D4" w:rsidRPr="002D7CCB">
        <w:rPr>
          <w:rFonts w:ascii="Times New Roman" w:eastAsia="黑体" w:hAnsi="Times New Roman" w:cs="Times New Roman" w:hint="eastAsia"/>
          <w:b w:val="0"/>
          <w:color w:val="000000"/>
          <w:sz w:val="21"/>
          <w:szCs w:val="21"/>
        </w:rPr>
        <w:t>制定</w:t>
      </w:r>
      <w:r w:rsidRPr="002D7CCB">
        <w:rPr>
          <w:rFonts w:ascii="Times New Roman" w:eastAsia="黑体" w:hAnsi="Times New Roman" w:cs="Times New Roman" w:hint="eastAsia"/>
          <w:b w:val="0"/>
          <w:color w:val="000000"/>
          <w:sz w:val="21"/>
          <w:szCs w:val="21"/>
        </w:rPr>
        <w:t>的基本原则</w:t>
      </w:r>
      <w:bookmarkEnd w:id="32"/>
      <w:bookmarkEnd w:id="33"/>
    </w:p>
    <w:p w14:paraId="7109CC79" w14:textId="1563F490" w:rsidR="0085561D" w:rsidRPr="00B96C71" w:rsidRDefault="00E27BC0" w:rsidP="00B96C71">
      <w:pPr>
        <w:spacing w:line="360" w:lineRule="exact"/>
        <w:ind w:firstLineChars="200" w:firstLine="420"/>
        <w:rPr>
          <w:rFonts w:ascii="Times New Roman" w:eastAsia="宋体" w:hAnsi="Times New Roman" w:cs="Times New Roman"/>
          <w:kern w:val="0"/>
          <w:szCs w:val="21"/>
        </w:rPr>
      </w:pPr>
      <w:bookmarkStart w:id="34" w:name="_Toc86177125"/>
      <w:r w:rsidRPr="00B96C71">
        <w:rPr>
          <w:rFonts w:ascii="Times New Roman" w:eastAsia="宋体" w:hAnsi="Times New Roman" w:cs="Times New Roman" w:hint="eastAsia"/>
          <w:kern w:val="0"/>
          <w:szCs w:val="21"/>
        </w:rPr>
        <w:t>在符合我国有关法律和法规的基础上，结合我国环境管理和监测工作的需求</w:t>
      </w:r>
      <w:r w:rsidR="00DF0BF6">
        <w:rPr>
          <w:rFonts w:ascii="Times New Roman" w:eastAsia="宋体" w:hAnsi="Times New Roman" w:cs="Times New Roman" w:hint="eastAsia"/>
          <w:kern w:val="0"/>
          <w:szCs w:val="21"/>
        </w:rPr>
        <w:t>以及大量现场恶臭投诉</w:t>
      </w:r>
      <w:proofErr w:type="gramStart"/>
      <w:r w:rsidR="00DF0BF6">
        <w:rPr>
          <w:rFonts w:ascii="Times New Roman" w:eastAsia="宋体" w:hAnsi="Times New Roman" w:cs="Times New Roman" w:hint="eastAsia"/>
          <w:kern w:val="0"/>
          <w:szCs w:val="21"/>
        </w:rPr>
        <w:t>嗅辨实践</w:t>
      </w:r>
      <w:r w:rsidR="008A13D4" w:rsidRPr="00B96C71">
        <w:rPr>
          <w:rFonts w:ascii="Times New Roman" w:eastAsia="宋体" w:hAnsi="Times New Roman" w:cs="Times New Roman" w:hint="eastAsia"/>
          <w:kern w:val="0"/>
          <w:szCs w:val="21"/>
        </w:rPr>
        <w:t>制</w:t>
      </w:r>
      <w:proofErr w:type="gramEnd"/>
      <w:r w:rsidR="008A13D4" w:rsidRPr="00B96C71">
        <w:rPr>
          <w:rFonts w:ascii="Times New Roman" w:eastAsia="宋体" w:hAnsi="Times New Roman" w:cs="Times New Roman" w:hint="eastAsia"/>
          <w:kern w:val="0"/>
          <w:szCs w:val="21"/>
        </w:rPr>
        <w:t>定</w:t>
      </w:r>
      <w:r w:rsidRPr="00B96C71">
        <w:rPr>
          <w:rFonts w:ascii="Times New Roman" w:eastAsia="宋体" w:hAnsi="Times New Roman" w:cs="Times New Roman" w:hint="eastAsia"/>
          <w:kern w:val="0"/>
          <w:szCs w:val="21"/>
        </w:rPr>
        <w:t>本</w:t>
      </w:r>
      <w:r w:rsidR="00084218" w:rsidRPr="00B96C71">
        <w:rPr>
          <w:rFonts w:ascii="Times New Roman" w:eastAsia="宋体" w:hAnsi="Times New Roman" w:cs="Times New Roman" w:hint="eastAsia"/>
          <w:kern w:val="0"/>
          <w:szCs w:val="21"/>
        </w:rPr>
        <w:t>规范</w:t>
      </w:r>
      <w:r w:rsidRPr="00B96C71">
        <w:rPr>
          <w:rFonts w:ascii="Times New Roman" w:eastAsia="宋体" w:hAnsi="Times New Roman" w:cs="Times New Roman" w:hint="eastAsia"/>
          <w:kern w:val="0"/>
          <w:szCs w:val="21"/>
        </w:rPr>
        <w:t>，使</w:t>
      </w:r>
      <w:r w:rsidR="00084218" w:rsidRPr="00B96C71">
        <w:rPr>
          <w:rFonts w:ascii="Times New Roman" w:eastAsia="宋体" w:hAnsi="Times New Roman" w:cs="Times New Roman" w:hint="eastAsia"/>
          <w:kern w:val="0"/>
          <w:szCs w:val="21"/>
        </w:rPr>
        <w:t>规范</w:t>
      </w:r>
      <w:r w:rsidRPr="00B96C71">
        <w:rPr>
          <w:rFonts w:ascii="Times New Roman" w:eastAsia="宋体" w:hAnsi="Times New Roman" w:cs="Times New Roman" w:hint="eastAsia"/>
          <w:kern w:val="0"/>
          <w:szCs w:val="21"/>
        </w:rPr>
        <w:t>具备可操作性和</w:t>
      </w:r>
      <w:proofErr w:type="gramStart"/>
      <w:r w:rsidR="00DF0BF6">
        <w:rPr>
          <w:rFonts w:ascii="Times New Roman" w:eastAsia="宋体" w:hAnsi="Times New Roman" w:cs="Times New Roman" w:hint="eastAsia"/>
          <w:kern w:val="0"/>
          <w:szCs w:val="21"/>
        </w:rPr>
        <w:t>可</w:t>
      </w:r>
      <w:proofErr w:type="gramEnd"/>
      <w:r w:rsidRPr="00B96C71">
        <w:rPr>
          <w:rFonts w:ascii="Times New Roman" w:eastAsia="宋体" w:hAnsi="Times New Roman" w:cs="Times New Roman" w:hint="eastAsia"/>
          <w:kern w:val="0"/>
          <w:szCs w:val="21"/>
        </w:rPr>
        <w:t>实施性，同时参考国外相关以及国内现有的恶臭监测相关标准，</w:t>
      </w:r>
      <w:r w:rsidR="008A13D4" w:rsidRPr="00B96C71">
        <w:rPr>
          <w:rFonts w:ascii="Times New Roman" w:eastAsia="宋体" w:hAnsi="Times New Roman" w:cs="Times New Roman" w:hint="eastAsia"/>
          <w:kern w:val="0"/>
          <w:szCs w:val="21"/>
        </w:rPr>
        <w:t>制定</w:t>
      </w:r>
      <w:r w:rsidRPr="00B96C71">
        <w:rPr>
          <w:rFonts w:ascii="Times New Roman" w:eastAsia="宋体" w:hAnsi="Times New Roman" w:cs="Times New Roman" w:hint="eastAsia"/>
          <w:kern w:val="0"/>
          <w:szCs w:val="21"/>
        </w:rPr>
        <w:t>本</w:t>
      </w:r>
      <w:r w:rsidR="00084218" w:rsidRPr="00B96C71">
        <w:rPr>
          <w:rFonts w:ascii="Times New Roman" w:eastAsia="宋体" w:hAnsi="Times New Roman" w:cs="Times New Roman" w:hint="eastAsia"/>
          <w:kern w:val="0"/>
          <w:szCs w:val="21"/>
        </w:rPr>
        <w:t>规范</w:t>
      </w:r>
      <w:r w:rsidRPr="00B96C71">
        <w:rPr>
          <w:rFonts w:ascii="Times New Roman" w:eastAsia="宋体" w:hAnsi="Times New Roman" w:cs="Times New Roman" w:hint="eastAsia"/>
          <w:kern w:val="0"/>
          <w:szCs w:val="21"/>
        </w:rPr>
        <w:t>。本</w:t>
      </w:r>
      <w:r w:rsidR="00084218" w:rsidRPr="00B96C71">
        <w:rPr>
          <w:rFonts w:ascii="Times New Roman" w:eastAsia="宋体" w:hAnsi="Times New Roman" w:cs="Times New Roman" w:hint="eastAsia"/>
          <w:kern w:val="0"/>
          <w:szCs w:val="21"/>
        </w:rPr>
        <w:t>规范</w:t>
      </w:r>
      <w:r w:rsidR="008A13D4" w:rsidRPr="00B96C71">
        <w:rPr>
          <w:rFonts w:ascii="Times New Roman" w:eastAsia="宋体" w:hAnsi="Times New Roman" w:cs="Times New Roman" w:hint="eastAsia"/>
          <w:kern w:val="0"/>
          <w:szCs w:val="21"/>
        </w:rPr>
        <w:t>制定</w:t>
      </w:r>
      <w:r w:rsidRPr="00B96C71">
        <w:rPr>
          <w:rFonts w:ascii="Times New Roman" w:eastAsia="宋体" w:hAnsi="Times New Roman" w:cs="Times New Roman" w:hint="eastAsia"/>
          <w:kern w:val="0"/>
          <w:szCs w:val="21"/>
        </w:rPr>
        <w:t>的基本原则是：</w:t>
      </w:r>
      <w:r w:rsidRPr="00B96C71">
        <w:rPr>
          <w:rFonts w:ascii="Times New Roman" w:eastAsia="宋体" w:hAnsi="Times New Roman" w:cs="Times New Roman"/>
          <w:kern w:val="0"/>
          <w:szCs w:val="21"/>
        </w:rPr>
        <w:t xml:space="preserve"> </w:t>
      </w:r>
    </w:p>
    <w:p w14:paraId="1FF642CF" w14:textId="737C415A" w:rsidR="0085561D" w:rsidRPr="00B96C71" w:rsidRDefault="00E27BC0" w:rsidP="00B96C71">
      <w:pPr>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1</w:t>
      </w:r>
      <w:r w:rsidRPr="00B96C71">
        <w:rPr>
          <w:rFonts w:ascii="Times New Roman" w:eastAsia="宋体" w:hAnsi="Times New Roman" w:cs="Times New Roman" w:hint="eastAsia"/>
          <w:kern w:val="0"/>
          <w:szCs w:val="21"/>
        </w:rPr>
        <w:t>）有效衔接，相互协调。结合国内外标准、相关技术文件，江苏省相关标准及规范，梳理目前恶臭现场监测过程中存在的主要问题，重点突出和恶臭污染物排放标准的衔接和统一，力求与我国恶臭监测方面的法律法规及标准相</w:t>
      </w:r>
      <w:r w:rsidR="00084218" w:rsidRPr="00B96C71">
        <w:rPr>
          <w:rFonts w:ascii="Times New Roman" w:eastAsia="宋体" w:hAnsi="Times New Roman" w:cs="Times New Roman" w:hint="eastAsia"/>
          <w:kern w:val="0"/>
          <w:szCs w:val="21"/>
        </w:rPr>
        <w:t>衔接</w:t>
      </w:r>
      <w:r w:rsidRPr="00B96C71">
        <w:rPr>
          <w:rFonts w:ascii="Times New Roman" w:eastAsia="宋体" w:hAnsi="Times New Roman" w:cs="Times New Roman" w:hint="eastAsia"/>
          <w:kern w:val="0"/>
          <w:szCs w:val="21"/>
        </w:rPr>
        <w:t>，确保规范性同时又能充分满足环境管理的需要。</w:t>
      </w:r>
    </w:p>
    <w:p w14:paraId="456DB4A0" w14:textId="6459F6C3" w:rsidR="0085561D" w:rsidRPr="00B96C71" w:rsidRDefault="00E27BC0" w:rsidP="00B96C71">
      <w:pPr>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2</w:t>
      </w:r>
      <w:r w:rsidRPr="00B96C71">
        <w:rPr>
          <w:rFonts w:ascii="Times New Roman" w:eastAsia="宋体" w:hAnsi="Times New Roman" w:cs="Times New Roman" w:hint="eastAsia"/>
          <w:kern w:val="0"/>
          <w:szCs w:val="21"/>
        </w:rPr>
        <w:t>）简明具体，便于实施。内容力求简单、明确，具有更强针对性、实用性和指导性，明确恶臭现场</w:t>
      </w:r>
      <w:proofErr w:type="gramStart"/>
      <w:r w:rsidR="00084218" w:rsidRPr="00B96C71">
        <w:rPr>
          <w:rFonts w:ascii="Times New Roman" w:eastAsia="宋体" w:hAnsi="Times New Roman" w:cs="Times New Roman" w:hint="eastAsia"/>
          <w:kern w:val="0"/>
          <w:szCs w:val="21"/>
        </w:rPr>
        <w:t>嗅辨</w:t>
      </w:r>
      <w:r w:rsidRPr="00B96C71">
        <w:rPr>
          <w:rFonts w:ascii="Times New Roman" w:eastAsia="宋体" w:hAnsi="Times New Roman" w:cs="Times New Roman" w:hint="eastAsia"/>
          <w:kern w:val="0"/>
          <w:szCs w:val="21"/>
        </w:rPr>
        <w:t>过程</w:t>
      </w:r>
      <w:proofErr w:type="gramEnd"/>
      <w:r w:rsidRPr="00B96C71">
        <w:rPr>
          <w:rFonts w:ascii="Times New Roman" w:eastAsia="宋体" w:hAnsi="Times New Roman" w:cs="Times New Roman" w:hint="eastAsia"/>
          <w:kern w:val="0"/>
          <w:szCs w:val="21"/>
        </w:rPr>
        <w:t>中的重要环节，让整个</w:t>
      </w:r>
      <w:proofErr w:type="gramStart"/>
      <w:r w:rsidR="00084218" w:rsidRPr="00B96C71">
        <w:rPr>
          <w:rFonts w:ascii="Times New Roman" w:eastAsia="宋体" w:hAnsi="Times New Roman" w:cs="Times New Roman" w:hint="eastAsia"/>
          <w:kern w:val="0"/>
          <w:szCs w:val="21"/>
        </w:rPr>
        <w:t>嗅辨</w:t>
      </w:r>
      <w:r w:rsidRPr="00B96C71">
        <w:rPr>
          <w:rFonts w:ascii="Times New Roman" w:eastAsia="宋体" w:hAnsi="Times New Roman" w:cs="Times New Roman" w:hint="eastAsia"/>
          <w:kern w:val="0"/>
          <w:szCs w:val="21"/>
        </w:rPr>
        <w:t>过程</w:t>
      </w:r>
      <w:proofErr w:type="gramEnd"/>
      <w:r w:rsidRPr="00B96C71">
        <w:rPr>
          <w:rFonts w:ascii="Times New Roman" w:eastAsia="宋体" w:hAnsi="Times New Roman" w:cs="Times New Roman" w:hint="eastAsia"/>
          <w:kern w:val="0"/>
          <w:szCs w:val="21"/>
        </w:rPr>
        <w:t>有迹可循，确保</w:t>
      </w:r>
      <w:proofErr w:type="gramStart"/>
      <w:r w:rsidR="00084218" w:rsidRPr="00B96C71">
        <w:rPr>
          <w:rFonts w:ascii="Times New Roman" w:eastAsia="宋体" w:hAnsi="Times New Roman" w:cs="Times New Roman" w:hint="eastAsia"/>
          <w:kern w:val="0"/>
          <w:szCs w:val="21"/>
        </w:rPr>
        <w:t>嗅辨结果</w:t>
      </w:r>
      <w:proofErr w:type="gramEnd"/>
      <w:r w:rsidRPr="00B96C71">
        <w:rPr>
          <w:rFonts w:ascii="Times New Roman" w:eastAsia="宋体" w:hAnsi="Times New Roman" w:cs="Times New Roman" w:hint="eastAsia"/>
          <w:kern w:val="0"/>
          <w:szCs w:val="21"/>
        </w:rPr>
        <w:t>的科学性、代表性、真实性。便于在执法监测工作中推广应用，为我省恶臭现场执法监测提供技术支撑。</w:t>
      </w:r>
    </w:p>
    <w:p w14:paraId="1CB72529" w14:textId="6A5C87AE" w:rsidR="0085561D" w:rsidRPr="002D7CCB" w:rsidRDefault="00E27BC0" w:rsidP="00B96C71">
      <w:pPr>
        <w:pStyle w:val="2"/>
        <w:numPr>
          <w:ilvl w:val="255"/>
          <w:numId w:val="0"/>
        </w:numPr>
        <w:spacing w:beforeLines="50" w:before="156" w:afterLines="50" w:after="156" w:line="360" w:lineRule="exact"/>
        <w:rPr>
          <w:rFonts w:ascii="Times New Roman" w:eastAsia="黑体" w:hAnsi="Times New Roman" w:cs="Times New Roman"/>
          <w:b w:val="0"/>
          <w:color w:val="000000"/>
          <w:sz w:val="21"/>
          <w:szCs w:val="21"/>
        </w:rPr>
      </w:pPr>
      <w:bookmarkStart w:id="35" w:name="_Toc175126575"/>
      <w:r w:rsidRPr="002D7CCB">
        <w:rPr>
          <w:rFonts w:ascii="Times New Roman" w:eastAsia="黑体" w:hAnsi="Times New Roman" w:cs="Times New Roman"/>
          <w:b w:val="0"/>
          <w:color w:val="000000"/>
          <w:sz w:val="21"/>
          <w:szCs w:val="21"/>
        </w:rPr>
        <w:lastRenderedPageBreak/>
        <w:t>4.2</w:t>
      </w:r>
      <w:r w:rsidR="00084218" w:rsidRPr="002D7CCB">
        <w:rPr>
          <w:rFonts w:ascii="Times New Roman" w:eastAsia="黑体" w:hAnsi="Times New Roman" w:cs="Times New Roman" w:hint="eastAsia"/>
          <w:b w:val="0"/>
          <w:color w:val="000000"/>
          <w:sz w:val="21"/>
          <w:szCs w:val="21"/>
        </w:rPr>
        <w:t>规范</w:t>
      </w:r>
      <w:r w:rsidR="008A13D4" w:rsidRPr="002D7CCB">
        <w:rPr>
          <w:rFonts w:ascii="Times New Roman" w:eastAsia="黑体" w:hAnsi="Times New Roman" w:cs="Times New Roman" w:hint="eastAsia"/>
          <w:b w:val="0"/>
          <w:color w:val="000000"/>
          <w:sz w:val="21"/>
          <w:szCs w:val="21"/>
        </w:rPr>
        <w:t>制定</w:t>
      </w:r>
      <w:r w:rsidRPr="002D7CCB">
        <w:rPr>
          <w:rFonts w:ascii="Times New Roman" w:eastAsia="黑体" w:hAnsi="Times New Roman" w:cs="Times New Roman" w:hint="eastAsia"/>
          <w:b w:val="0"/>
          <w:color w:val="000000"/>
          <w:sz w:val="21"/>
          <w:szCs w:val="21"/>
        </w:rPr>
        <w:t>的技术路线</w:t>
      </w:r>
      <w:bookmarkEnd w:id="34"/>
      <w:bookmarkEnd w:id="35"/>
    </w:p>
    <w:p w14:paraId="391950DD" w14:textId="472605DD" w:rsidR="0085561D" w:rsidRPr="00B96C71" w:rsidRDefault="00084218" w:rsidP="00B96C71">
      <w:pPr>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《规范》</w:t>
      </w:r>
      <w:r w:rsidR="00E27BC0" w:rsidRPr="00B96C71">
        <w:rPr>
          <w:rFonts w:ascii="Times New Roman" w:eastAsia="宋体" w:hAnsi="Times New Roman" w:cs="Times New Roman"/>
          <w:noProof/>
          <w:kern w:val="0"/>
          <w:szCs w:val="21"/>
        </w:rPr>
        <mc:AlternateContent>
          <mc:Choice Requires="wpc">
            <w:drawing>
              <wp:anchor distT="0" distB="0" distL="114300" distR="114300" simplePos="0" relativeHeight="251663360" behindDoc="0" locked="0" layoutInCell="1" allowOverlap="1" wp14:anchorId="350689FE" wp14:editId="56E8AAFE">
                <wp:simplePos x="0" y="0"/>
                <wp:positionH relativeFrom="column">
                  <wp:posOffset>24765</wp:posOffset>
                </wp:positionH>
                <wp:positionV relativeFrom="paragraph">
                  <wp:posOffset>1009015</wp:posOffset>
                </wp:positionV>
                <wp:extent cx="5429885" cy="6312535"/>
                <wp:effectExtent l="0" t="0" r="0" b="0"/>
                <wp:wrapTopAndBottom/>
                <wp:docPr id="59" name="画布 5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7" name="文本框 7"/>
                        <wps:cNvSpPr txBox="1"/>
                        <wps:spPr>
                          <a:xfrm>
                            <a:off x="1494823" y="61600"/>
                            <a:ext cx="2404738" cy="257201"/>
                          </a:xfrm>
                          <a:prstGeom prst="rect">
                            <a:avLst/>
                          </a:prstGeom>
                          <a:solidFill>
                            <a:srgbClr val="FFFFFF"/>
                          </a:solidFill>
                          <a:ln w="6350" cap="flat" cmpd="sng">
                            <a:solidFill>
                              <a:srgbClr val="000000"/>
                            </a:solidFill>
                            <a:prstDash val="solid"/>
                            <a:miter/>
                            <a:headEnd type="none" w="med" len="med"/>
                            <a:tailEnd type="none" w="med" len="med"/>
                          </a:ln>
                        </wps:spPr>
                        <wps:txbx>
                          <w:txbxContent>
                            <w:p w14:paraId="739C9A5A" w14:textId="551D2D7F" w:rsidR="007D5B02" w:rsidRDefault="007D5B02">
                              <w:pPr>
                                <w:jc w:val="center"/>
                                <w:rPr>
                                  <w:sz w:val="18"/>
                                  <w:szCs w:val="18"/>
                                </w:rPr>
                              </w:pPr>
                              <w:r>
                                <w:rPr>
                                  <w:rFonts w:hint="eastAsia"/>
                                  <w:sz w:val="18"/>
                                  <w:szCs w:val="18"/>
                                </w:rPr>
                                <w:t>下达本标准制定任务</w:t>
                              </w:r>
                            </w:p>
                          </w:txbxContent>
                        </wps:txbx>
                        <wps:bodyPr upright="1"/>
                      </wps:wsp>
                      <wps:wsp>
                        <wps:cNvPr id="8" name="直接箭头连接符 8"/>
                        <wps:cNvCnPr/>
                        <wps:spPr>
                          <a:xfrm>
                            <a:off x="2724143" y="333302"/>
                            <a:ext cx="0" cy="314302"/>
                          </a:xfrm>
                          <a:prstGeom prst="straightConnector1">
                            <a:avLst/>
                          </a:prstGeom>
                          <a:ln w="6350" cap="flat" cmpd="sng">
                            <a:solidFill>
                              <a:srgbClr val="000000"/>
                            </a:solidFill>
                            <a:prstDash val="solid"/>
                            <a:miter/>
                            <a:headEnd type="none" w="med" len="med"/>
                            <a:tailEnd type="triangle" w="med" len="med"/>
                          </a:ln>
                        </wps:spPr>
                        <wps:bodyPr/>
                      </wps:wsp>
                      <wps:wsp>
                        <wps:cNvPr id="9" name="直接连接符 9"/>
                        <wps:cNvCnPr/>
                        <wps:spPr>
                          <a:xfrm flipV="1">
                            <a:off x="752512" y="438102"/>
                            <a:ext cx="3781359" cy="0"/>
                          </a:xfrm>
                          <a:prstGeom prst="line">
                            <a:avLst/>
                          </a:prstGeom>
                          <a:ln w="6350" cap="flat" cmpd="sng">
                            <a:solidFill>
                              <a:srgbClr val="000000"/>
                            </a:solidFill>
                            <a:prstDash val="solid"/>
                            <a:miter/>
                            <a:headEnd type="none" w="med" len="med"/>
                            <a:tailEnd type="none" w="med" len="med"/>
                          </a:ln>
                        </wps:spPr>
                        <wps:bodyPr/>
                      </wps:wsp>
                      <wps:wsp>
                        <wps:cNvPr id="10" name="直接箭头连接符 10"/>
                        <wps:cNvCnPr/>
                        <wps:spPr>
                          <a:xfrm flipH="1">
                            <a:off x="762012" y="438002"/>
                            <a:ext cx="4700" cy="209701"/>
                          </a:xfrm>
                          <a:prstGeom prst="straightConnector1">
                            <a:avLst/>
                          </a:prstGeom>
                          <a:ln w="6350" cap="flat" cmpd="sng">
                            <a:solidFill>
                              <a:srgbClr val="000000"/>
                            </a:solidFill>
                            <a:prstDash val="solid"/>
                            <a:miter/>
                            <a:headEnd type="none" w="med" len="med"/>
                            <a:tailEnd type="triangle" w="med" len="med"/>
                          </a:ln>
                        </wps:spPr>
                        <wps:bodyPr/>
                      </wps:wsp>
                      <wps:wsp>
                        <wps:cNvPr id="11" name="文本框 11"/>
                        <wps:cNvSpPr txBox="1"/>
                        <wps:spPr>
                          <a:xfrm>
                            <a:off x="104702" y="666604"/>
                            <a:ext cx="1324021" cy="476503"/>
                          </a:xfrm>
                          <a:prstGeom prst="rect">
                            <a:avLst/>
                          </a:prstGeom>
                          <a:solidFill>
                            <a:srgbClr val="FFFFFF"/>
                          </a:solidFill>
                          <a:ln w="6350" cap="flat" cmpd="sng">
                            <a:solidFill>
                              <a:srgbClr val="000000"/>
                            </a:solidFill>
                            <a:prstDash val="solid"/>
                            <a:miter/>
                            <a:headEnd type="none" w="med" len="med"/>
                            <a:tailEnd type="none" w="med" len="med"/>
                          </a:ln>
                        </wps:spPr>
                        <wps:txbx>
                          <w:txbxContent>
                            <w:p w14:paraId="288D4561" w14:textId="77777777" w:rsidR="007D5B02" w:rsidRDefault="007D5B02">
                              <w:pPr>
                                <w:jc w:val="center"/>
                                <w:rPr>
                                  <w:sz w:val="18"/>
                                  <w:szCs w:val="18"/>
                                </w:rPr>
                              </w:pPr>
                              <w:r>
                                <w:rPr>
                                  <w:rFonts w:hint="eastAsia"/>
                                  <w:sz w:val="18"/>
                                  <w:szCs w:val="18"/>
                                </w:rPr>
                                <w:t>污染物排放标准监测需求分析</w:t>
                              </w:r>
                            </w:p>
                          </w:txbxContent>
                        </wps:txbx>
                        <wps:bodyPr upright="1"/>
                      </wps:wsp>
                      <wps:wsp>
                        <wps:cNvPr id="12" name="文本框 12"/>
                        <wps:cNvSpPr txBox="1"/>
                        <wps:spPr>
                          <a:xfrm>
                            <a:off x="2191234" y="647604"/>
                            <a:ext cx="1038216" cy="476503"/>
                          </a:xfrm>
                          <a:prstGeom prst="rect">
                            <a:avLst/>
                          </a:prstGeom>
                          <a:solidFill>
                            <a:srgbClr val="FFFFFF"/>
                          </a:solidFill>
                          <a:ln w="6350" cap="flat" cmpd="sng">
                            <a:solidFill>
                              <a:srgbClr val="000000"/>
                            </a:solidFill>
                            <a:prstDash val="solid"/>
                            <a:miter/>
                            <a:headEnd type="none" w="med" len="med"/>
                            <a:tailEnd type="none" w="med" len="med"/>
                          </a:ln>
                        </wps:spPr>
                        <wps:txbx>
                          <w:txbxContent>
                            <w:p w14:paraId="1AAF349F" w14:textId="7F9D0FBD" w:rsidR="007D5B02" w:rsidRDefault="007D5B02" w:rsidP="002D7CCB">
                              <w:pPr>
                                <w:jc w:val="center"/>
                              </w:pPr>
                              <w:r>
                                <w:rPr>
                                  <w:rFonts w:hint="eastAsia"/>
                                  <w:sz w:val="18"/>
                                  <w:szCs w:val="18"/>
                                </w:rPr>
                                <w:t>恶臭污染物投诉现状分析</w:t>
                              </w:r>
                            </w:p>
                          </w:txbxContent>
                        </wps:txbx>
                        <wps:bodyPr upright="1"/>
                      </wps:wsp>
                      <wps:wsp>
                        <wps:cNvPr id="13" name="文本框 13"/>
                        <wps:cNvSpPr txBox="1"/>
                        <wps:spPr>
                          <a:xfrm>
                            <a:off x="3886261" y="647604"/>
                            <a:ext cx="1295420" cy="476503"/>
                          </a:xfrm>
                          <a:prstGeom prst="rect">
                            <a:avLst/>
                          </a:prstGeom>
                          <a:solidFill>
                            <a:srgbClr val="FFFFFF"/>
                          </a:solidFill>
                          <a:ln w="6350" cap="flat" cmpd="sng">
                            <a:solidFill>
                              <a:srgbClr val="000000"/>
                            </a:solidFill>
                            <a:prstDash val="solid"/>
                            <a:miter/>
                            <a:headEnd type="none" w="med" len="med"/>
                            <a:tailEnd type="none" w="med" len="med"/>
                          </a:ln>
                        </wps:spPr>
                        <wps:txbx>
                          <w:txbxContent>
                            <w:p w14:paraId="7CD74F23" w14:textId="77777777" w:rsidR="007D5B02" w:rsidRDefault="007D5B02">
                              <w:pPr>
                                <w:jc w:val="center"/>
                                <w:rPr>
                                  <w:sz w:val="18"/>
                                  <w:szCs w:val="18"/>
                                </w:rPr>
                              </w:pPr>
                              <w:r>
                                <w:rPr>
                                  <w:rFonts w:hint="eastAsia"/>
                                  <w:sz w:val="18"/>
                                  <w:szCs w:val="18"/>
                                </w:rPr>
                                <w:t>其他生态环境管理监测需求分析</w:t>
                              </w:r>
                            </w:p>
                            <w:p w14:paraId="6B03FBF5" w14:textId="77777777" w:rsidR="007D5B02" w:rsidRDefault="007D5B02">
                              <w:pPr>
                                <w:ind w:firstLine="420"/>
                              </w:pPr>
                            </w:p>
                          </w:txbxContent>
                        </wps:txbx>
                        <wps:bodyPr upright="1"/>
                      </wps:wsp>
                      <wps:wsp>
                        <wps:cNvPr id="14" name="直接连接符 14"/>
                        <wps:cNvCnPr/>
                        <wps:spPr>
                          <a:xfrm flipV="1">
                            <a:off x="766712" y="1371508"/>
                            <a:ext cx="3748159" cy="9600"/>
                          </a:xfrm>
                          <a:prstGeom prst="line">
                            <a:avLst/>
                          </a:prstGeom>
                          <a:ln w="6350" cap="flat" cmpd="sng">
                            <a:solidFill>
                              <a:srgbClr val="000000"/>
                            </a:solidFill>
                            <a:prstDash val="solid"/>
                            <a:miter/>
                            <a:headEnd type="none" w="med" len="med"/>
                            <a:tailEnd type="none" w="med" len="med"/>
                          </a:ln>
                        </wps:spPr>
                        <wps:bodyPr/>
                      </wps:wsp>
                      <wps:wsp>
                        <wps:cNvPr id="15" name="直接连接符 15"/>
                        <wps:cNvCnPr/>
                        <wps:spPr>
                          <a:xfrm>
                            <a:off x="766712" y="1143106"/>
                            <a:ext cx="4800" cy="228601"/>
                          </a:xfrm>
                          <a:prstGeom prst="line">
                            <a:avLst/>
                          </a:prstGeom>
                          <a:ln w="6350" cap="flat" cmpd="sng">
                            <a:solidFill>
                              <a:srgbClr val="000000"/>
                            </a:solidFill>
                            <a:prstDash val="solid"/>
                            <a:miter/>
                            <a:headEnd type="none" w="med" len="med"/>
                            <a:tailEnd type="none" w="med" len="med"/>
                          </a:ln>
                        </wps:spPr>
                        <wps:bodyPr/>
                      </wps:wsp>
                      <wps:wsp>
                        <wps:cNvPr id="16" name="直接箭头连接符 16"/>
                        <wps:cNvCnPr/>
                        <wps:spPr>
                          <a:xfrm>
                            <a:off x="2762243" y="1124106"/>
                            <a:ext cx="0" cy="400002"/>
                          </a:xfrm>
                          <a:prstGeom prst="straightConnector1">
                            <a:avLst/>
                          </a:prstGeom>
                          <a:ln w="6350" cap="flat" cmpd="sng">
                            <a:solidFill>
                              <a:srgbClr val="000000"/>
                            </a:solidFill>
                            <a:prstDash val="solid"/>
                            <a:miter/>
                            <a:headEnd type="none" w="med" len="med"/>
                            <a:tailEnd type="triangle" w="med" len="med"/>
                          </a:ln>
                        </wps:spPr>
                        <wps:bodyPr/>
                      </wps:wsp>
                      <wps:wsp>
                        <wps:cNvPr id="17" name="直接连接符 17"/>
                        <wps:cNvCnPr/>
                        <wps:spPr>
                          <a:xfrm>
                            <a:off x="4519971" y="1123906"/>
                            <a:ext cx="0" cy="257201"/>
                          </a:xfrm>
                          <a:prstGeom prst="line">
                            <a:avLst/>
                          </a:prstGeom>
                          <a:ln w="6350" cap="flat" cmpd="sng">
                            <a:solidFill>
                              <a:srgbClr val="000000"/>
                            </a:solidFill>
                            <a:prstDash val="solid"/>
                            <a:miter/>
                            <a:headEnd type="none" w="med" len="med"/>
                            <a:tailEnd type="none" w="med" len="med"/>
                          </a:ln>
                        </wps:spPr>
                        <wps:bodyPr/>
                      </wps:wsp>
                      <wps:wsp>
                        <wps:cNvPr id="18" name="直接箭头连接符 18"/>
                        <wps:cNvCnPr/>
                        <wps:spPr>
                          <a:xfrm flipH="1">
                            <a:off x="4543471" y="438002"/>
                            <a:ext cx="0" cy="209601"/>
                          </a:xfrm>
                          <a:prstGeom prst="straightConnector1">
                            <a:avLst/>
                          </a:prstGeom>
                          <a:ln w="6350" cap="flat" cmpd="sng">
                            <a:solidFill>
                              <a:srgbClr val="000000"/>
                            </a:solidFill>
                            <a:prstDash val="solid"/>
                            <a:miter/>
                            <a:headEnd type="none" w="med" len="med"/>
                            <a:tailEnd type="triangle" w="med" len="med"/>
                          </a:ln>
                        </wps:spPr>
                        <wps:bodyPr/>
                      </wps:wsp>
                      <wps:wsp>
                        <wps:cNvPr id="19" name="文本框 19"/>
                        <wps:cNvSpPr txBox="1"/>
                        <wps:spPr>
                          <a:xfrm>
                            <a:off x="1883429" y="1531608"/>
                            <a:ext cx="1765928" cy="264301"/>
                          </a:xfrm>
                          <a:prstGeom prst="rect">
                            <a:avLst/>
                          </a:prstGeom>
                          <a:solidFill>
                            <a:srgbClr val="FFFFFF"/>
                          </a:solidFill>
                          <a:ln w="6350" cap="flat" cmpd="sng">
                            <a:solidFill>
                              <a:srgbClr val="000000"/>
                            </a:solidFill>
                            <a:prstDash val="solid"/>
                            <a:miter/>
                            <a:headEnd type="none" w="med" len="med"/>
                            <a:tailEnd type="none" w="med" len="med"/>
                          </a:ln>
                        </wps:spPr>
                        <wps:txbx>
                          <w:txbxContent>
                            <w:p w14:paraId="13BB4AAF" w14:textId="77777777" w:rsidR="007D5B02" w:rsidRDefault="007D5B02">
                              <w:pPr>
                                <w:jc w:val="center"/>
                                <w:rPr>
                                  <w:sz w:val="18"/>
                                  <w:szCs w:val="18"/>
                                </w:rPr>
                              </w:pPr>
                              <w:r>
                                <w:rPr>
                                  <w:rFonts w:cs="Times New Roman" w:hint="eastAsia"/>
                                  <w:sz w:val="18"/>
                                  <w:szCs w:val="18"/>
                                </w:rPr>
                                <w:t>国内外相关标准和文献调研</w:t>
                              </w:r>
                            </w:p>
                          </w:txbxContent>
                        </wps:txbx>
                        <wps:bodyPr upright="1"/>
                      </wps:wsp>
                      <wps:wsp>
                        <wps:cNvPr id="20" name="直接箭头连接符 20"/>
                        <wps:cNvCnPr/>
                        <wps:spPr>
                          <a:xfrm>
                            <a:off x="2776143" y="1795910"/>
                            <a:ext cx="4100" cy="369402"/>
                          </a:xfrm>
                          <a:prstGeom prst="straightConnector1">
                            <a:avLst/>
                          </a:prstGeom>
                          <a:ln w="6350" cap="flat" cmpd="sng">
                            <a:solidFill>
                              <a:srgbClr val="000000"/>
                            </a:solidFill>
                            <a:prstDash val="solid"/>
                            <a:miter/>
                            <a:headEnd type="none" w="med" len="med"/>
                            <a:tailEnd type="triangle" w="med" len="med"/>
                          </a:ln>
                        </wps:spPr>
                        <wps:bodyPr/>
                      </wps:wsp>
                      <wps:wsp>
                        <wps:cNvPr id="21" name="直接连接符 21"/>
                        <wps:cNvCnPr/>
                        <wps:spPr>
                          <a:xfrm flipV="1">
                            <a:off x="771512" y="1944311"/>
                            <a:ext cx="3838860" cy="8200"/>
                          </a:xfrm>
                          <a:prstGeom prst="line">
                            <a:avLst/>
                          </a:prstGeom>
                          <a:ln w="6350" cap="flat" cmpd="sng">
                            <a:solidFill>
                              <a:srgbClr val="000000"/>
                            </a:solidFill>
                            <a:prstDash val="solid"/>
                            <a:miter/>
                            <a:headEnd type="none" w="med" len="med"/>
                            <a:tailEnd type="none" w="med" len="med"/>
                          </a:ln>
                        </wps:spPr>
                        <wps:bodyPr/>
                      </wps:wsp>
                      <wps:wsp>
                        <wps:cNvPr id="22" name="文本框 22"/>
                        <wps:cNvSpPr txBox="1"/>
                        <wps:spPr>
                          <a:xfrm>
                            <a:off x="2075932" y="2165312"/>
                            <a:ext cx="1408722" cy="476203"/>
                          </a:xfrm>
                          <a:prstGeom prst="rect">
                            <a:avLst/>
                          </a:prstGeom>
                          <a:solidFill>
                            <a:srgbClr val="FFFFFF"/>
                          </a:solidFill>
                          <a:ln w="6350" cap="flat" cmpd="sng">
                            <a:solidFill>
                              <a:srgbClr val="000000"/>
                            </a:solidFill>
                            <a:prstDash val="solid"/>
                            <a:miter/>
                            <a:headEnd type="none" w="med" len="med"/>
                            <a:tailEnd type="none" w="med" len="med"/>
                          </a:ln>
                        </wps:spPr>
                        <wps:txbx>
                          <w:txbxContent>
                            <w:p w14:paraId="3985D218" w14:textId="77777777" w:rsidR="007D5B02" w:rsidRDefault="007D5B02">
                              <w:pPr>
                                <w:jc w:val="center"/>
                                <w:rPr>
                                  <w:sz w:val="18"/>
                                  <w:szCs w:val="18"/>
                                </w:rPr>
                              </w:pPr>
                              <w:r>
                                <w:rPr>
                                  <w:rFonts w:hint="eastAsia"/>
                                  <w:sz w:val="18"/>
                                  <w:szCs w:val="18"/>
                                </w:rPr>
                                <w:t>其他国家和国际组织</w:t>
                              </w:r>
                            </w:p>
                            <w:p w14:paraId="5DD9AC99" w14:textId="77777777" w:rsidR="007D5B02" w:rsidRDefault="007D5B02">
                              <w:pPr>
                                <w:jc w:val="center"/>
                                <w:rPr>
                                  <w:sz w:val="18"/>
                                  <w:szCs w:val="18"/>
                                </w:rPr>
                              </w:pPr>
                              <w:r>
                                <w:rPr>
                                  <w:rFonts w:hint="eastAsia"/>
                                  <w:sz w:val="18"/>
                                  <w:szCs w:val="18"/>
                                </w:rPr>
                                <w:t>监测方法标准调研</w:t>
                              </w:r>
                            </w:p>
                            <w:p w14:paraId="02BF472C" w14:textId="77777777" w:rsidR="007D5B02" w:rsidRDefault="007D5B02">
                              <w:pPr>
                                <w:pStyle w:val="aff3"/>
                                <w:spacing w:before="0" w:beforeAutospacing="0" w:after="0" w:afterAutospacing="0" w:line="360" w:lineRule="exact"/>
                                <w:ind w:firstLine="420"/>
                                <w:rPr>
                                  <w:rFonts w:hint="eastAsia"/>
                                </w:rPr>
                              </w:pPr>
                              <w:r>
                                <w:rPr>
                                  <w:rFonts w:ascii="Times New Roman" w:hAnsi="Times New Roman"/>
                                  <w:kern w:val="2"/>
                                  <w:sz w:val="21"/>
                                  <w:szCs w:val="21"/>
                                </w:rPr>
                                <w:t> </w:t>
                              </w:r>
                            </w:p>
                          </w:txbxContent>
                        </wps:txbx>
                        <wps:bodyPr upright="1"/>
                      </wps:wsp>
                      <wps:wsp>
                        <wps:cNvPr id="23" name="直接箭头连接符 23"/>
                        <wps:cNvCnPr/>
                        <wps:spPr>
                          <a:xfrm>
                            <a:off x="782512" y="1952411"/>
                            <a:ext cx="0" cy="197701"/>
                          </a:xfrm>
                          <a:prstGeom prst="straightConnector1">
                            <a:avLst/>
                          </a:prstGeom>
                          <a:ln w="6350" cap="flat" cmpd="sng">
                            <a:solidFill>
                              <a:srgbClr val="000000"/>
                            </a:solidFill>
                            <a:prstDash val="solid"/>
                            <a:miter/>
                            <a:headEnd type="none" w="med" len="med"/>
                            <a:tailEnd type="triangle" w="med" len="med"/>
                          </a:ln>
                        </wps:spPr>
                        <wps:bodyPr/>
                      </wps:wsp>
                      <wps:wsp>
                        <wps:cNvPr id="24" name="文本框 24"/>
                        <wps:cNvSpPr txBox="1"/>
                        <wps:spPr>
                          <a:xfrm>
                            <a:off x="214103" y="2174612"/>
                            <a:ext cx="1169818" cy="511103"/>
                          </a:xfrm>
                          <a:prstGeom prst="rect">
                            <a:avLst/>
                          </a:prstGeom>
                          <a:solidFill>
                            <a:srgbClr val="FFFFFF"/>
                          </a:solidFill>
                          <a:ln w="6350" cap="flat" cmpd="sng">
                            <a:solidFill>
                              <a:srgbClr val="000000"/>
                            </a:solidFill>
                            <a:prstDash val="solid"/>
                            <a:miter/>
                            <a:headEnd type="none" w="med" len="med"/>
                            <a:tailEnd type="none" w="med" len="med"/>
                          </a:ln>
                        </wps:spPr>
                        <wps:txbx>
                          <w:txbxContent>
                            <w:p w14:paraId="261BE735" w14:textId="77777777" w:rsidR="007D5B02" w:rsidRDefault="007D5B02">
                              <w:pPr>
                                <w:jc w:val="center"/>
                                <w:rPr>
                                  <w:sz w:val="18"/>
                                  <w:szCs w:val="18"/>
                                </w:rPr>
                              </w:pPr>
                              <w:r>
                                <w:rPr>
                                  <w:rFonts w:hint="eastAsia"/>
                                  <w:sz w:val="18"/>
                                  <w:szCs w:val="18"/>
                                </w:rPr>
                                <w:t>我国相关监测方法标准调研</w:t>
                              </w:r>
                            </w:p>
                            <w:p w14:paraId="1781ADDB" w14:textId="77777777" w:rsidR="007D5B02" w:rsidRDefault="007D5B02">
                              <w:pPr>
                                <w:ind w:firstLine="420"/>
                              </w:pPr>
                            </w:p>
                          </w:txbxContent>
                        </wps:txbx>
                        <wps:bodyPr upright="1"/>
                      </wps:wsp>
                      <wps:wsp>
                        <wps:cNvPr id="25" name="直接箭头连接符 25"/>
                        <wps:cNvCnPr/>
                        <wps:spPr>
                          <a:xfrm>
                            <a:off x="4610372" y="1952411"/>
                            <a:ext cx="0" cy="197701"/>
                          </a:xfrm>
                          <a:prstGeom prst="straightConnector1">
                            <a:avLst/>
                          </a:prstGeom>
                          <a:ln w="6350" cap="flat" cmpd="sng">
                            <a:solidFill>
                              <a:srgbClr val="000000"/>
                            </a:solidFill>
                            <a:prstDash val="solid"/>
                            <a:miter/>
                            <a:headEnd type="none" w="med" len="med"/>
                            <a:tailEnd type="triangle" w="med" len="med"/>
                          </a:ln>
                        </wps:spPr>
                        <wps:bodyPr/>
                      </wps:wsp>
                      <wps:wsp>
                        <wps:cNvPr id="26" name="文本框 26"/>
                        <wps:cNvSpPr txBox="1"/>
                        <wps:spPr>
                          <a:xfrm>
                            <a:off x="3978862" y="2165112"/>
                            <a:ext cx="1186319" cy="476303"/>
                          </a:xfrm>
                          <a:prstGeom prst="rect">
                            <a:avLst/>
                          </a:prstGeom>
                          <a:solidFill>
                            <a:srgbClr val="FFFFFF"/>
                          </a:solidFill>
                          <a:ln w="6350" cap="flat" cmpd="sng">
                            <a:solidFill>
                              <a:srgbClr val="000000"/>
                            </a:solidFill>
                            <a:prstDash val="solid"/>
                            <a:miter/>
                            <a:headEnd type="none" w="med" len="med"/>
                            <a:tailEnd type="none" w="med" len="med"/>
                          </a:ln>
                        </wps:spPr>
                        <wps:txbx>
                          <w:txbxContent>
                            <w:p w14:paraId="7FC2BDBE" w14:textId="77777777" w:rsidR="007D5B02" w:rsidRDefault="007D5B02">
                              <w:pPr>
                                <w:jc w:val="center"/>
                                <w:rPr>
                                  <w:sz w:val="18"/>
                                  <w:szCs w:val="18"/>
                                </w:rPr>
                              </w:pPr>
                              <w:r>
                                <w:rPr>
                                  <w:rFonts w:hint="eastAsia"/>
                                  <w:sz w:val="18"/>
                                  <w:szCs w:val="18"/>
                                </w:rPr>
                                <w:t>国内外文献资料</w:t>
                              </w:r>
                            </w:p>
                            <w:p w14:paraId="6CF613C3" w14:textId="77777777" w:rsidR="007D5B02" w:rsidRDefault="007D5B02">
                              <w:pPr>
                                <w:jc w:val="center"/>
                                <w:rPr>
                                  <w:sz w:val="18"/>
                                  <w:szCs w:val="18"/>
                                </w:rPr>
                              </w:pPr>
                              <w:r>
                                <w:rPr>
                                  <w:rFonts w:hint="eastAsia"/>
                                  <w:sz w:val="18"/>
                                  <w:szCs w:val="18"/>
                                </w:rPr>
                                <w:t>调研</w:t>
                              </w:r>
                            </w:p>
                            <w:p w14:paraId="376115DA" w14:textId="77777777" w:rsidR="007D5B02" w:rsidRDefault="007D5B02">
                              <w:pPr>
                                <w:ind w:firstLine="420"/>
                              </w:pPr>
                            </w:p>
                          </w:txbxContent>
                        </wps:txbx>
                        <wps:bodyPr upright="1"/>
                      </wps:wsp>
                      <wps:wsp>
                        <wps:cNvPr id="27" name="直接连接符 27"/>
                        <wps:cNvCnPr/>
                        <wps:spPr>
                          <a:xfrm flipV="1">
                            <a:off x="807113" y="2825116"/>
                            <a:ext cx="3794759" cy="8900"/>
                          </a:xfrm>
                          <a:prstGeom prst="line">
                            <a:avLst/>
                          </a:prstGeom>
                          <a:ln w="6350" cap="flat" cmpd="sng">
                            <a:solidFill>
                              <a:srgbClr val="000000"/>
                            </a:solidFill>
                            <a:prstDash val="solid"/>
                            <a:miter/>
                            <a:headEnd type="none" w="med" len="med"/>
                            <a:tailEnd type="none" w="med" len="med"/>
                          </a:ln>
                        </wps:spPr>
                        <wps:bodyPr/>
                      </wps:wsp>
                      <wps:wsp>
                        <wps:cNvPr id="28" name="直接连接符 28"/>
                        <wps:cNvCnPr/>
                        <wps:spPr>
                          <a:xfrm>
                            <a:off x="807313" y="2685715"/>
                            <a:ext cx="0" cy="140101"/>
                          </a:xfrm>
                          <a:prstGeom prst="line">
                            <a:avLst/>
                          </a:prstGeom>
                          <a:ln w="6350" cap="flat" cmpd="sng">
                            <a:solidFill>
                              <a:srgbClr val="000000"/>
                            </a:solidFill>
                            <a:prstDash val="solid"/>
                            <a:miter/>
                            <a:headEnd type="none" w="med" len="med"/>
                            <a:tailEnd type="none" w="med" len="med"/>
                          </a:ln>
                        </wps:spPr>
                        <wps:bodyPr/>
                      </wps:wsp>
                      <wps:wsp>
                        <wps:cNvPr id="29" name="直接连接符 29"/>
                        <wps:cNvCnPr/>
                        <wps:spPr>
                          <a:xfrm>
                            <a:off x="4588472" y="2652615"/>
                            <a:ext cx="0" cy="172901"/>
                          </a:xfrm>
                          <a:prstGeom prst="line">
                            <a:avLst/>
                          </a:prstGeom>
                          <a:ln w="6350" cap="flat" cmpd="sng">
                            <a:solidFill>
                              <a:srgbClr val="000000"/>
                            </a:solidFill>
                            <a:prstDash val="solid"/>
                            <a:miter/>
                            <a:headEnd type="none" w="med" len="med"/>
                            <a:tailEnd type="none" w="med" len="med"/>
                          </a:ln>
                        </wps:spPr>
                        <wps:bodyPr/>
                      </wps:wsp>
                      <wps:wsp>
                        <wps:cNvPr id="30" name="文本框 30"/>
                        <wps:cNvSpPr txBox="1"/>
                        <wps:spPr>
                          <a:xfrm>
                            <a:off x="3320452" y="3073417"/>
                            <a:ext cx="1331521" cy="255301"/>
                          </a:xfrm>
                          <a:prstGeom prst="rect">
                            <a:avLst/>
                          </a:prstGeom>
                          <a:solidFill>
                            <a:srgbClr val="FFFFFF"/>
                          </a:solidFill>
                          <a:ln w="6350" cap="flat" cmpd="sng">
                            <a:solidFill>
                              <a:srgbClr val="000000"/>
                            </a:solidFill>
                            <a:prstDash val="solid"/>
                            <a:miter/>
                            <a:headEnd type="none" w="med" len="med"/>
                            <a:tailEnd type="none" w="med" len="med"/>
                          </a:ln>
                        </wps:spPr>
                        <wps:txbx>
                          <w:txbxContent>
                            <w:p w14:paraId="0F8E7341" w14:textId="33AED6B4" w:rsidR="007D5B02" w:rsidRDefault="007D5B02">
                              <w:pPr>
                                <w:jc w:val="center"/>
                                <w:rPr>
                                  <w:sz w:val="18"/>
                                  <w:szCs w:val="18"/>
                                </w:rPr>
                              </w:pPr>
                              <w:r>
                                <w:rPr>
                                  <w:rFonts w:ascii="Times New Roman" w:hint="eastAsia"/>
                                  <w:sz w:val="18"/>
                                  <w:szCs w:val="18"/>
                                </w:rPr>
                                <w:t>测试结果</w:t>
                              </w:r>
                            </w:p>
                          </w:txbxContent>
                        </wps:txbx>
                        <wps:bodyPr upright="1"/>
                      </wps:wsp>
                      <wps:wsp>
                        <wps:cNvPr id="31" name="直接连接符 31"/>
                        <wps:cNvCnPr/>
                        <wps:spPr>
                          <a:xfrm>
                            <a:off x="1748127" y="3342019"/>
                            <a:ext cx="0" cy="148601"/>
                          </a:xfrm>
                          <a:prstGeom prst="line">
                            <a:avLst/>
                          </a:prstGeom>
                          <a:ln w="6350" cap="flat" cmpd="sng">
                            <a:solidFill>
                              <a:srgbClr val="000000"/>
                            </a:solidFill>
                            <a:prstDash val="solid"/>
                            <a:miter/>
                            <a:headEnd type="none" w="med" len="med"/>
                            <a:tailEnd type="none" w="med" len="med"/>
                          </a:ln>
                        </wps:spPr>
                        <wps:bodyPr/>
                      </wps:wsp>
                      <wps:wsp>
                        <wps:cNvPr id="32" name="直接连接符 32"/>
                        <wps:cNvCnPr/>
                        <wps:spPr>
                          <a:xfrm>
                            <a:off x="3368053" y="3484919"/>
                            <a:ext cx="1388122" cy="7000"/>
                          </a:xfrm>
                          <a:prstGeom prst="line">
                            <a:avLst/>
                          </a:prstGeom>
                          <a:ln w="6350" cap="flat" cmpd="sng">
                            <a:solidFill>
                              <a:srgbClr val="000000"/>
                            </a:solidFill>
                            <a:prstDash val="solid"/>
                            <a:miter/>
                            <a:headEnd type="none" w="med" len="med"/>
                            <a:tailEnd type="none" w="med" len="med"/>
                          </a:ln>
                        </wps:spPr>
                        <wps:bodyPr/>
                      </wps:wsp>
                      <wps:wsp>
                        <wps:cNvPr id="33" name="文本框 33"/>
                        <wps:cNvSpPr txBox="1"/>
                        <wps:spPr>
                          <a:xfrm>
                            <a:off x="584209" y="3706521"/>
                            <a:ext cx="889614" cy="297202"/>
                          </a:xfrm>
                          <a:prstGeom prst="rect">
                            <a:avLst/>
                          </a:prstGeom>
                          <a:solidFill>
                            <a:srgbClr val="FFFFFF"/>
                          </a:solidFill>
                          <a:ln w="6350" cap="flat" cmpd="sng">
                            <a:solidFill>
                              <a:srgbClr val="000000"/>
                            </a:solidFill>
                            <a:prstDash val="solid"/>
                            <a:miter/>
                            <a:headEnd type="none" w="med" len="med"/>
                            <a:tailEnd type="none" w="med" len="med"/>
                          </a:ln>
                        </wps:spPr>
                        <wps:txbx>
                          <w:txbxContent>
                            <w:p w14:paraId="773DCAB2" w14:textId="77777777" w:rsidR="007D5B02" w:rsidRDefault="007D5B02">
                              <w:pPr>
                                <w:jc w:val="center"/>
                                <w:rPr>
                                  <w:sz w:val="18"/>
                                  <w:szCs w:val="18"/>
                                </w:rPr>
                              </w:pPr>
                              <w:r>
                                <w:rPr>
                                  <w:rFonts w:hint="eastAsia"/>
                                  <w:sz w:val="18"/>
                                  <w:szCs w:val="18"/>
                                </w:rPr>
                                <w:t>监测条件</w:t>
                              </w:r>
                            </w:p>
                          </w:txbxContent>
                        </wps:txbx>
                        <wps:bodyPr upright="1"/>
                      </wps:wsp>
                      <wps:wsp>
                        <wps:cNvPr id="34" name="文本框 34"/>
                        <wps:cNvSpPr txBox="1"/>
                        <wps:spPr>
                          <a:xfrm>
                            <a:off x="1798928" y="3707821"/>
                            <a:ext cx="1056017" cy="297102"/>
                          </a:xfrm>
                          <a:prstGeom prst="rect">
                            <a:avLst/>
                          </a:prstGeom>
                          <a:solidFill>
                            <a:srgbClr val="FFFFFF"/>
                          </a:solidFill>
                          <a:ln w="6350" cap="flat" cmpd="sng">
                            <a:solidFill>
                              <a:srgbClr val="000000"/>
                            </a:solidFill>
                            <a:prstDash val="solid"/>
                            <a:miter/>
                            <a:headEnd type="none" w="med" len="med"/>
                            <a:tailEnd type="none" w="med" len="med"/>
                          </a:ln>
                        </wps:spPr>
                        <wps:txbx>
                          <w:txbxContent>
                            <w:p w14:paraId="4D6F474B" w14:textId="77777777" w:rsidR="007D5B02" w:rsidRPr="00FA1173" w:rsidRDefault="007D5B02" w:rsidP="00FA1173">
                              <w:pPr>
                                <w:jc w:val="center"/>
                                <w:rPr>
                                  <w:sz w:val="18"/>
                                  <w:szCs w:val="18"/>
                                </w:rPr>
                              </w:pPr>
                              <w:r w:rsidRPr="00453722">
                                <w:rPr>
                                  <w:rFonts w:hint="eastAsia"/>
                                  <w:sz w:val="18"/>
                                  <w:szCs w:val="18"/>
                                </w:rPr>
                                <w:t>嗅辨</w:t>
                              </w:r>
                              <w:r>
                                <w:rPr>
                                  <w:rFonts w:hint="eastAsia"/>
                                  <w:sz w:val="18"/>
                                  <w:szCs w:val="18"/>
                                </w:rPr>
                                <w:t>过程</w:t>
                              </w:r>
                            </w:p>
                          </w:txbxContent>
                        </wps:txbx>
                        <wps:bodyPr upright="1"/>
                      </wps:wsp>
                      <wps:wsp>
                        <wps:cNvPr id="35" name="文本框 35"/>
                        <wps:cNvSpPr txBox="1"/>
                        <wps:spPr>
                          <a:xfrm>
                            <a:off x="3013747" y="3700121"/>
                            <a:ext cx="1054016" cy="296602"/>
                          </a:xfrm>
                          <a:prstGeom prst="rect">
                            <a:avLst/>
                          </a:prstGeom>
                          <a:solidFill>
                            <a:srgbClr val="FFFFFF"/>
                          </a:solidFill>
                          <a:ln w="6350" cap="flat" cmpd="sng">
                            <a:solidFill>
                              <a:srgbClr val="000000"/>
                            </a:solidFill>
                            <a:prstDash val="solid"/>
                            <a:miter/>
                            <a:headEnd type="none" w="med" len="med"/>
                            <a:tailEnd type="none" w="med" len="med"/>
                          </a:ln>
                        </wps:spPr>
                        <wps:txbx>
                          <w:txbxContent>
                            <w:p w14:paraId="75F835A6" w14:textId="77777777" w:rsidR="007D5B02" w:rsidRDefault="007D5B02">
                              <w:pPr>
                                <w:jc w:val="center"/>
                                <w:rPr>
                                  <w:sz w:val="18"/>
                                  <w:szCs w:val="18"/>
                                </w:rPr>
                              </w:pPr>
                              <w:r>
                                <w:rPr>
                                  <w:rFonts w:ascii="Times New Roman" w:hAnsi="Times New Roman" w:hint="eastAsia"/>
                                  <w:sz w:val="18"/>
                                  <w:szCs w:val="18"/>
                                </w:rPr>
                                <w:t>结果判定</w:t>
                              </w:r>
                            </w:p>
                            <w:p w14:paraId="4E2F1764" w14:textId="77777777" w:rsidR="007D5B02" w:rsidRDefault="007D5B02">
                              <w:pPr>
                                <w:pStyle w:val="aff3"/>
                                <w:spacing w:before="0" w:beforeAutospacing="0" w:after="0" w:afterAutospacing="0" w:line="360" w:lineRule="exact"/>
                                <w:ind w:firstLine="480"/>
                                <w:rPr>
                                  <w:rFonts w:hint="eastAsia"/>
                                </w:rPr>
                              </w:pPr>
                            </w:p>
                          </w:txbxContent>
                        </wps:txbx>
                        <wps:bodyPr upright="1"/>
                      </wps:wsp>
                      <wps:wsp>
                        <wps:cNvPr id="36" name="文本框 36"/>
                        <wps:cNvSpPr txBox="1"/>
                        <wps:spPr>
                          <a:xfrm>
                            <a:off x="4286267" y="3685520"/>
                            <a:ext cx="977215" cy="295902"/>
                          </a:xfrm>
                          <a:prstGeom prst="rect">
                            <a:avLst/>
                          </a:prstGeom>
                          <a:solidFill>
                            <a:srgbClr val="FFFFFF"/>
                          </a:solidFill>
                          <a:ln w="6350" cap="flat" cmpd="sng">
                            <a:solidFill>
                              <a:srgbClr val="000000"/>
                            </a:solidFill>
                            <a:prstDash val="solid"/>
                            <a:miter/>
                            <a:headEnd type="none" w="med" len="med"/>
                            <a:tailEnd type="none" w="med" len="med"/>
                          </a:ln>
                        </wps:spPr>
                        <wps:txbx>
                          <w:txbxContent>
                            <w:p w14:paraId="676EFEB4" w14:textId="77777777" w:rsidR="007D5B02" w:rsidRPr="00FA1173" w:rsidRDefault="007D5B02" w:rsidP="00FA1173">
                              <w:pPr>
                                <w:jc w:val="center"/>
                                <w:rPr>
                                  <w:sz w:val="18"/>
                                  <w:szCs w:val="18"/>
                                </w:rPr>
                              </w:pPr>
                              <w:r w:rsidRPr="00FA1173">
                                <w:rPr>
                                  <w:rFonts w:hint="eastAsia"/>
                                  <w:sz w:val="18"/>
                                  <w:szCs w:val="18"/>
                                </w:rPr>
                                <w:t>结果应用</w:t>
                              </w:r>
                            </w:p>
                          </w:txbxContent>
                        </wps:txbx>
                        <wps:bodyPr upright="1"/>
                      </wps:wsp>
                      <wps:wsp>
                        <wps:cNvPr id="37" name="直接箭头连接符 37"/>
                        <wps:cNvCnPr/>
                        <wps:spPr>
                          <a:xfrm>
                            <a:off x="970915" y="3495719"/>
                            <a:ext cx="8300" cy="204401"/>
                          </a:xfrm>
                          <a:prstGeom prst="straightConnector1">
                            <a:avLst/>
                          </a:prstGeom>
                          <a:ln w="6350" cap="flat" cmpd="sng">
                            <a:solidFill>
                              <a:srgbClr val="000000"/>
                            </a:solidFill>
                            <a:prstDash val="solid"/>
                            <a:miter/>
                            <a:headEnd type="none" w="med" len="med"/>
                            <a:tailEnd type="triangle" w="med" len="med"/>
                          </a:ln>
                        </wps:spPr>
                        <wps:bodyPr/>
                      </wps:wsp>
                      <wps:wsp>
                        <wps:cNvPr id="38" name="直接箭头连接符 38"/>
                        <wps:cNvCnPr/>
                        <wps:spPr>
                          <a:xfrm>
                            <a:off x="2383137" y="3493119"/>
                            <a:ext cx="0" cy="213401"/>
                          </a:xfrm>
                          <a:prstGeom prst="straightConnector1">
                            <a:avLst/>
                          </a:prstGeom>
                          <a:ln w="6350" cap="flat" cmpd="sng">
                            <a:solidFill>
                              <a:srgbClr val="000000"/>
                            </a:solidFill>
                            <a:prstDash val="solid"/>
                            <a:miter/>
                            <a:headEnd type="none" w="med" len="med"/>
                            <a:tailEnd type="triangle" w="med" len="med"/>
                          </a:ln>
                        </wps:spPr>
                        <wps:bodyPr/>
                      </wps:wsp>
                      <wps:wsp>
                        <wps:cNvPr id="39" name="直接箭头连接符 39"/>
                        <wps:cNvCnPr/>
                        <wps:spPr>
                          <a:xfrm>
                            <a:off x="3361653" y="3480419"/>
                            <a:ext cx="0" cy="229901"/>
                          </a:xfrm>
                          <a:prstGeom prst="straightConnector1">
                            <a:avLst/>
                          </a:prstGeom>
                          <a:ln w="6350" cap="flat" cmpd="sng">
                            <a:solidFill>
                              <a:srgbClr val="000000"/>
                            </a:solidFill>
                            <a:prstDash val="solid"/>
                            <a:miter/>
                            <a:headEnd type="none" w="med" len="med"/>
                            <a:tailEnd type="triangle" w="med" len="med"/>
                          </a:ln>
                        </wps:spPr>
                        <wps:bodyPr/>
                      </wps:wsp>
                      <wps:wsp>
                        <wps:cNvPr id="40" name="直接箭头连接符 40"/>
                        <wps:cNvCnPr/>
                        <wps:spPr>
                          <a:xfrm>
                            <a:off x="4755474" y="3490619"/>
                            <a:ext cx="0" cy="205101"/>
                          </a:xfrm>
                          <a:prstGeom prst="straightConnector1">
                            <a:avLst/>
                          </a:prstGeom>
                          <a:ln w="6350" cap="flat" cmpd="sng">
                            <a:solidFill>
                              <a:srgbClr val="000000"/>
                            </a:solidFill>
                            <a:prstDash val="solid"/>
                            <a:miter/>
                            <a:headEnd type="none" w="med" len="med"/>
                            <a:tailEnd type="triangle" w="med" len="med"/>
                          </a:ln>
                        </wps:spPr>
                        <wps:bodyPr/>
                      </wps:wsp>
                      <wps:wsp>
                        <wps:cNvPr id="41" name="直接连接符 41"/>
                        <wps:cNvCnPr/>
                        <wps:spPr>
                          <a:xfrm flipV="1">
                            <a:off x="1040716" y="4205023"/>
                            <a:ext cx="3676658" cy="8200"/>
                          </a:xfrm>
                          <a:prstGeom prst="line">
                            <a:avLst/>
                          </a:prstGeom>
                          <a:ln w="6350" cap="flat" cmpd="sng">
                            <a:solidFill>
                              <a:srgbClr val="000000"/>
                            </a:solidFill>
                            <a:prstDash val="solid"/>
                            <a:miter/>
                            <a:headEnd type="none" w="med" len="med"/>
                            <a:tailEnd type="none" w="med" len="med"/>
                          </a:ln>
                        </wps:spPr>
                        <wps:bodyPr/>
                      </wps:wsp>
                      <wps:wsp>
                        <wps:cNvPr id="42" name="直接连接符 42"/>
                        <wps:cNvCnPr/>
                        <wps:spPr>
                          <a:xfrm>
                            <a:off x="2367937" y="4015122"/>
                            <a:ext cx="0" cy="191101"/>
                          </a:xfrm>
                          <a:prstGeom prst="line">
                            <a:avLst/>
                          </a:prstGeom>
                          <a:ln w="6350" cap="flat" cmpd="sng">
                            <a:solidFill>
                              <a:srgbClr val="000000"/>
                            </a:solidFill>
                            <a:prstDash val="solid"/>
                            <a:miter/>
                            <a:headEnd type="none" w="med" len="med"/>
                            <a:tailEnd type="none" w="med" len="med"/>
                          </a:ln>
                        </wps:spPr>
                        <wps:bodyPr/>
                      </wps:wsp>
                      <wps:wsp>
                        <wps:cNvPr id="43" name="直接连接符 43"/>
                        <wps:cNvCnPr/>
                        <wps:spPr>
                          <a:xfrm>
                            <a:off x="1042716" y="4009422"/>
                            <a:ext cx="0" cy="196201"/>
                          </a:xfrm>
                          <a:prstGeom prst="line">
                            <a:avLst/>
                          </a:prstGeom>
                          <a:ln w="6350" cap="flat" cmpd="sng">
                            <a:solidFill>
                              <a:srgbClr val="000000"/>
                            </a:solidFill>
                            <a:prstDash val="solid"/>
                            <a:miter/>
                            <a:headEnd type="none" w="med" len="med"/>
                            <a:tailEnd type="none" w="med" len="med"/>
                          </a:ln>
                        </wps:spPr>
                        <wps:bodyPr/>
                      </wps:wsp>
                      <wps:wsp>
                        <wps:cNvPr id="44" name="直接连接符 44"/>
                        <wps:cNvCnPr/>
                        <wps:spPr>
                          <a:xfrm>
                            <a:off x="3497555" y="4012622"/>
                            <a:ext cx="0" cy="187901"/>
                          </a:xfrm>
                          <a:prstGeom prst="line">
                            <a:avLst/>
                          </a:prstGeom>
                          <a:ln w="6350" cap="flat" cmpd="sng">
                            <a:solidFill>
                              <a:srgbClr val="000000"/>
                            </a:solidFill>
                            <a:prstDash val="solid"/>
                            <a:miter/>
                            <a:headEnd type="none" w="med" len="med"/>
                            <a:tailEnd type="none" w="med" len="med"/>
                          </a:ln>
                        </wps:spPr>
                        <wps:bodyPr/>
                      </wps:wsp>
                      <wps:wsp>
                        <wps:cNvPr id="45" name="直接连接符 45"/>
                        <wps:cNvCnPr/>
                        <wps:spPr>
                          <a:xfrm>
                            <a:off x="4709174" y="3993522"/>
                            <a:ext cx="3800" cy="208901"/>
                          </a:xfrm>
                          <a:prstGeom prst="line">
                            <a:avLst/>
                          </a:prstGeom>
                          <a:ln w="6350" cap="flat" cmpd="sng">
                            <a:solidFill>
                              <a:srgbClr val="000000"/>
                            </a:solidFill>
                            <a:prstDash val="solid"/>
                            <a:miter/>
                            <a:headEnd type="none" w="med" len="med"/>
                            <a:tailEnd type="none" w="med" len="med"/>
                          </a:ln>
                        </wps:spPr>
                        <wps:bodyPr/>
                      </wps:wsp>
                      <wps:wsp>
                        <wps:cNvPr id="46" name="直接箭头连接符 46"/>
                        <wps:cNvCnPr/>
                        <wps:spPr>
                          <a:xfrm flipH="1">
                            <a:off x="2768143" y="4221323"/>
                            <a:ext cx="8000" cy="298502"/>
                          </a:xfrm>
                          <a:prstGeom prst="straightConnector1">
                            <a:avLst/>
                          </a:prstGeom>
                          <a:ln w="6350" cap="flat" cmpd="sng">
                            <a:solidFill>
                              <a:srgbClr val="000000"/>
                            </a:solidFill>
                            <a:prstDash val="solid"/>
                            <a:miter/>
                            <a:headEnd type="none" w="med" len="med"/>
                            <a:tailEnd type="triangle" w="med" len="med"/>
                          </a:ln>
                        </wps:spPr>
                        <wps:bodyPr/>
                      </wps:wsp>
                      <wps:wsp>
                        <wps:cNvPr id="47" name="文本框 47"/>
                        <wps:cNvSpPr txBox="1"/>
                        <wps:spPr>
                          <a:xfrm>
                            <a:off x="2251075" y="4512945"/>
                            <a:ext cx="1063625" cy="297180"/>
                          </a:xfrm>
                          <a:prstGeom prst="rect">
                            <a:avLst/>
                          </a:prstGeom>
                          <a:solidFill>
                            <a:srgbClr val="FFFFFF"/>
                          </a:solidFill>
                          <a:ln w="6350" cap="flat" cmpd="sng">
                            <a:solidFill>
                              <a:srgbClr val="000000"/>
                            </a:solidFill>
                            <a:prstDash val="solid"/>
                            <a:miter/>
                            <a:headEnd type="none" w="med" len="med"/>
                            <a:tailEnd type="none" w="med" len="med"/>
                          </a:ln>
                        </wps:spPr>
                        <wps:txbx>
                          <w:txbxContent>
                            <w:p w14:paraId="0DBE24C3" w14:textId="77777777" w:rsidR="007D5B02" w:rsidRDefault="007D5B02">
                              <w:pPr>
                                <w:jc w:val="center"/>
                                <w:rPr>
                                  <w:sz w:val="18"/>
                                  <w:szCs w:val="18"/>
                                </w:rPr>
                              </w:pPr>
                              <w:r>
                                <w:rPr>
                                  <w:rFonts w:hint="eastAsia"/>
                                  <w:sz w:val="18"/>
                                  <w:szCs w:val="18"/>
                                </w:rPr>
                                <w:t>质量保证与控制</w:t>
                              </w:r>
                            </w:p>
                          </w:txbxContent>
                        </wps:txbx>
                        <wps:bodyPr upright="1"/>
                      </wps:wsp>
                      <wps:wsp>
                        <wps:cNvPr id="50" name="文本框 50"/>
                        <wps:cNvSpPr txBox="1"/>
                        <wps:spPr>
                          <a:xfrm>
                            <a:off x="2019935" y="5129530"/>
                            <a:ext cx="1614805" cy="306705"/>
                          </a:xfrm>
                          <a:prstGeom prst="rect">
                            <a:avLst/>
                          </a:prstGeom>
                          <a:solidFill>
                            <a:srgbClr val="FFFFFF"/>
                          </a:solidFill>
                          <a:ln w="6350" cap="flat" cmpd="sng">
                            <a:solidFill>
                              <a:srgbClr val="000000"/>
                            </a:solidFill>
                            <a:prstDash val="solid"/>
                            <a:miter/>
                            <a:headEnd type="none" w="med" len="med"/>
                            <a:tailEnd type="none" w="med" len="med"/>
                          </a:ln>
                        </wps:spPr>
                        <wps:txbx>
                          <w:txbxContent>
                            <w:p w14:paraId="38D8397F" w14:textId="5B674491" w:rsidR="007D5B02" w:rsidRDefault="007D5B02">
                              <w:pPr>
                                <w:jc w:val="center"/>
                                <w:rPr>
                                  <w:sz w:val="18"/>
                                  <w:szCs w:val="18"/>
                                </w:rPr>
                              </w:pPr>
                              <w:r>
                                <w:rPr>
                                  <w:rFonts w:hint="eastAsia"/>
                                  <w:sz w:val="18"/>
                                  <w:szCs w:val="18"/>
                                </w:rPr>
                                <w:t>规范文本和编制说明编写</w:t>
                              </w:r>
                            </w:p>
                          </w:txbxContent>
                        </wps:txbx>
                        <wps:bodyPr upright="1"/>
                      </wps:wsp>
                      <wps:wsp>
                        <wps:cNvPr id="51" name="直接箭头连接符 51"/>
                        <wps:cNvCnPr/>
                        <wps:spPr>
                          <a:xfrm>
                            <a:off x="2827020" y="4819015"/>
                            <a:ext cx="0" cy="255905"/>
                          </a:xfrm>
                          <a:prstGeom prst="straightConnector1">
                            <a:avLst/>
                          </a:prstGeom>
                          <a:ln w="6350" cap="flat" cmpd="sng">
                            <a:solidFill>
                              <a:srgbClr val="000000"/>
                            </a:solidFill>
                            <a:prstDash val="solid"/>
                            <a:miter/>
                            <a:headEnd type="none" w="med" len="med"/>
                            <a:tailEnd type="triangle" w="med" len="med"/>
                          </a:ln>
                        </wps:spPr>
                        <wps:bodyPr/>
                      </wps:wsp>
                      <wps:wsp>
                        <wps:cNvPr id="52" name="文本框 52"/>
                        <wps:cNvSpPr txBox="1"/>
                        <wps:spPr>
                          <a:xfrm>
                            <a:off x="1955165" y="5548630"/>
                            <a:ext cx="1947545" cy="328930"/>
                          </a:xfrm>
                          <a:prstGeom prst="rect">
                            <a:avLst/>
                          </a:prstGeom>
                          <a:solidFill>
                            <a:srgbClr val="FFFFFF"/>
                          </a:solidFill>
                          <a:ln w="6350">
                            <a:noFill/>
                          </a:ln>
                        </wps:spPr>
                        <wps:txbx>
                          <w:txbxContent>
                            <w:p w14:paraId="79F5DE49" w14:textId="23BE49F1" w:rsidR="007D5B02" w:rsidRDefault="007D5B02">
                              <w:pPr>
                                <w:pStyle w:val="afff"/>
                                <w:wordWrap w:val="0"/>
                                <w:ind w:firstLineChars="0" w:firstLine="0"/>
                                <w:rPr>
                                  <w:rFonts w:ascii="黑体" w:eastAsia="黑体" w:hAnsi="Times New Roman"/>
                                  <w:szCs w:val="21"/>
                                </w:rPr>
                              </w:pPr>
                              <w:r>
                                <w:rPr>
                                  <w:rFonts w:ascii="黑体" w:eastAsia="黑体" w:hAnsi="Times New Roman" w:hint="eastAsia"/>
                                  <w:szCs w:val="21"/>
                                </w:rPr>
                                <w:t>图1  规范制定</w:t>
                              </w:r>
                              <w:r>
                                <w:rPr>
                                  <w:rFonts w:ascii="黑体" w:eastAsia="黑体" w:hAnsi="Times New Roman"/>
                                  <w:szCs w:val="21"/>
                                </w:rPr>
                                <w:t>技术路线</w:t>
                              </w:r>
                              <w:r>
                                <w:rPr>
                                  <w:rFonts w:ascii="黑体" w:eastAsia="黑体" w:hAnsi="Times New Roman" w:hint="eastAsia"/>
                                  <w:szCs w:val="21"/>
                                </w:rPr>
                                <w:t>图</w:t>
                              </w:r>
                            </w:p>
                          </w:txbxContent>
                        </wps:txbx>
                        <wps:bodyPr upright="1"/>
                      </wps:wsp>
                      <wps:wsp>
                        <wps:cNvPr id="53" name="文本框 53"/>
                        <wps:cNvSpPr txBox="1"/>
                        <wps:spPr>
                          <a:xfrm>
                            <a:off x="1155018" y="3085517"/>
                            <a:ext cx="1181118" cy="254001"/>
                          </a:xfrm>
                          <a:prstGeom prst="rect">
                            <a:avLst/>
                          </a:prstGeom>
                          <a:solidFill>
                            <a:srgbClr val="FFFFFF"/>
                          </a:solidFill>
                          <a:ln w="6350" cap="flat" cmpd="sng">
                            <a:solidFill>
                              <a:srgbClr val="000000"/>
                            </a:solidFill>
                            <a:prstDash val="solid"/>
                            <a:miter/>
                            <a:headEnd type="none" w="med" len="med"/>
                            <a:tailEnd type="none" w="med" len="med"/>
                          </a:ln>
                        </wps:spPr>
                        <wps:txbx>
                          <w:txbxContent>
                            <w:p w14:paraId="6801D93F" w14:textId="77777777" w:rsidR="007D5B02" w:rsidRDefault="007D5B02">
                              <w:pPr>
                                <w:jc w:val="center"/>
                                <w:rPr>
                                  <w:sz w:val="18"/>
                                  <w:szCs w:val="18"/>
                                </w:rPr>
                              </w:pPr>
                              <w:r>
                                <w:rPr>
                                  <w:rFonts w:ascii="Times New Roman" w:hint="eastAsia"/>
                                  <w:sz w:val="18"/>
                                  <w:szCs w:val="18"/>
                                </w:rPr>
                                <w:t>现场嗅辨</w:t>
                              </w:r>
                            </w:p>
                          </w:txbxContent>
                        </wps:txbx>
                        <wps:bodyPr upright="1"/>
                      </wps:wsp>
                      <wps:wsp>
                        <wps:cNvPr id="54" name="直接箭头连接符 54"/>
                        <wps:cNvCnPr/>
                        <wps:spPr>
                          <a:xfrm flipH="1">
                            <a:off x="1785028" y="2855016"/>
                            <a:ext cx="3800" cy="233001"/>
                          </a:xfrm>
                          <a:prstGeom prst="straightConnector1">
                            <a:avLst/>
                          </a:prstGeom>
                          <a:ln w="6350" cap="flat" cmpd="sng">
                            <a:solidFill>
                              <a:srgbClr val="000000"/>
                            </a:solidFill>
                            <a:prstDash val="solid"/>
                            <a:miter/>
                            <a:headEnd type="none" w="med" len="med"/>
                            <a:tailEnd type="triangle" w="med" len="med"/>
                          </a:ln>
                        </wps:spPr>
                        <wps:bodyPr/>
                      </wps:wsp>
                      <wps:wsp>
                        <wps:cNvPr id="55" name="直接连接符 55"/>
                        <wps:cNvCnPr/>
                        <wps:spPr>
                          <a:xfrm>
                            <a:off x="2783844" y="2642215"/>
                            <a:ext cx="0" cy="165101"/>
                          </a:xfrm>
                          <a:prstGeom prst="line">
                            <a:avLst/>
                          </a:prstGeom>
                          <a:ln w="6350" cap="flat" cmpd="sng">
                            <a:solidFill>
                              <a:srgbClr val="000000"/>
                            </a:solidFill>
                            <a:prstDash val="solid"/>
                            <a:miter/>
                            <a:headEnd type="none" w="med" len="med"/>
                            <a:tailEnd type="none" w="med" len="med"/>
                          </a:ln>
                        </wps:spPr>
                        <wps:bodyPr/>
                      </wps:wsp>
                      <wps:wsp>
                        <wps:cNvPr id="56" name="直接连接符 56"/>
                        <wps:cNvCnPr/>
                        <wps:spPr>
                          <a:xfrm flipV="1">
                            <a:off x="970315" y="3496319"/>
                            <a:ext cx="1422322" cy="0"/>
                          </a:xfrm>
                          <a:prstGeom prst="line">
                            <a:avLst/>
                          </a:prstGeom>
                          <a:ln w="6350" cap="flat" cmpd="sng">
                            <a:solidFill>
                              <a:srgbClr val="000000"/>
                            </a:solidFill>
                            <a:prstDash val="solid"/>
                            <a:miter/>
                            <a:headEnd type="none" w="med" len="med"/>
                            <a:tailEnd type="none" w="med" len="med"/>
                          </a:ln>
                        </wps:spPr>
                        <wps:bodyPr/>
                      </wps:wsp>
                      <wps:wsp>
                        <wps:cNvPr id="57" name="直接连接符 57"/>
                        <wps:cNvCnPr/>
                        <wps:spPr>
                          <a:xfrm>
                            <a:off x="4001763" y="3342619"/>
                            <a:ext cx="0" cy="139701"/>
                          </a:xfrm>
                          <a:prstGeom prst="line">
                            <a:avLst/>
                          </a:prstGeom>
                          <a:ln w="6350" cap="flat" cmpd="sng">
                            <a:solidFill>
                              <a:srgbClr val="000000"/>
                            </a:solidFill>
                            <a:prstDash val="solid"/>
                            <a:miter/>
                            <a:headEnd type="none" w="med" len="med"/>
                            <a:tailEnd type="none" w="med" len="med"/>
                          </a:ln>
                        </wps:spPr>
                        <wps:bodyPr/>
                      </wps:wsp>
                      <wps:wsp>
                        <wps:cNvPr id="58" name="直接箭头连接符 58"/>
                        <wps:cNvCnPr/>
                        <wps:spPr>
                          <a:xfrm flipH="1">
                            <a:off x="3917361" y="2846716"/>
                            <a:ext cx="0" cy="228601"/>
                          </a:xfrm>
                          <a:prstGeom prst="straightConnector1">
                            <a:avLst/>
                          </a:prstGeom>
                          <a:ln w="6350" cap="flat" cmpd="sng">
                            <a:solidFill>
                              <a:srgbClr val="000000"/>
                            </a:solidFill>
                            <a:prstDash val="solid"/>
                            <a:miter/>
                            <a:headEnd type="none" w="med" len="med"/>
                            <a:tailEnd type="triangle" w="med" len="med"/>
                          </a:ln>
                        </wps:spPr>
                        <wps:bodyPr/>
                      </wps:wsp>
                    </wpc:wpc>
                  </a:graphicData>
                </a:graphic>
              </wp:anchor>
            </w:drawing>
          </mc:Choice>
          <mc:Fallback>
            <w:pict>
              <v:group w14:anchorId="350689FE" id="画布 59" o:spid="_x0000_s1026" editas="canvas" style="position:absolute;left:0;text-align:left;margin-left:1.95pt;margin-top:79.45pt;width:427.55pt;height:497.05pt;z-index:251663360" coordsize="54298,631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298;height:63125;visibility:visible;mso-wrap-style:square">
                  <v:fill o:detectmouseclick="t"/>
                  <v:path o:connecttype="none"/>
                </v:shape>
                <v:shapetype id="_x0000_t202" coordsize="21600,21600" o:spt="202" path="m,l,21600r21600,l21600,xe">
                  <v:stroke joinstyle="miter"/>
                  <v:path gradientshapeok="t" o:connecttype="rect"/>
                </v:shapetype>
                <v:shape id="文本框 7" o:spid="_x0000_s1028" type="#_x0000_t202" style="position:absolute;left:14948;top:616;width:24047;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" strokeweight=".5pt">
                  <v:textbox>
                    <w:txbxContent>
                      <w:p w14:paraId="739C9A5A" w14:textId="551D2D7F" w:rsidR="007D5B02" w:rsidRDefault="007D5B02">
                        <w:pPr>
                          <w:jc w:val="center"/>
                          <w:rPr>
                            <w:sz w:val="18"/>
                            <w:szCs w:val="18"/>
                          </w:rPr>
                        </w:pPr>
                        <w:r>
                          <w:rPr>
                            <w:rFonts w:hint="eastAsia"/>
                            <w:sz w:val="18"/>
                            <w:szCs w:val="18"/>
                          </w:rPr>
                          <w:t>下达本标准制定任务</w:t>
                        </w:r>
                      </w:p>
                    </w:txbxContent>
                  </v:textbox>
                </v:shape>
                <v:shapetype id="_x0000_t32" coordsize="21600,21600" o:spt="32" o:oned="t" path="m,l21600,21600e" filled="f">
                  <v:path arrowok="t" fillok="f" o:connecttype="none"/>
                  <o:lock v:ext="edit" shapetype="t"/>
                </v:shapetype>
                <v:shape id="直接箭头连接符 8" o:spid="_x0000_s1029" type="#_x0000_t32" style="position:absolute;left:27241;top:3333;width:0;height:314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" strokeweight=".5pt">
                  <v:stroke endarrow="block" joinstyle="miter"/>
                </v:shape>
                <v:line id="直接连接符 9" o:spid="_x0000_s1030" style="position:absolute;flip:y;visibility:visible;mso-wrap-style:square" from="7525,4381" to="45338,43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" strokeweight=".5pt">
                  <v:stroke joinstyle="miter"/>
                </v:line>
                <v:shape id="直接箭头连接符 10" o:spid="_x0000_s1031" type="#_x0000_t32" style="position:absolute;left:7620;top:4380;width:47;height:209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" strokeweight=".5pt">
                  <v:stroke endarrow="block" joinstyle="miter"/>
                </v:shape>
                <v:shape id="文本框 11" o:spid="_x0000_s1032" type="#_x0000_t202" style="position:absolute;left:1047;top:6666;width:13240;height:4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" strokeweight=".5pt">
                  <v:textbox>
                    <w:txbxContent>
                      <w:p w14:paraId="288D4561" w14:textId="77777777" w:rsidR="007D5B02" w:rsidRDefault="007D5B02">
                        <w:pPr>
                          <w:jc w:val="center"/>
                          <w:rPr>
                            <w:sz w:val="18"/>
                            <w:szCs w:val="18"/>
                          </w:rPr>
                        </w:pPr>
                        <w:r>
                          <w:rPr>
                            <w:rFonts w:hint="eastAsia"/>
                            <w:sz w:val="18"/>
                            <w:szCs w:val="18"/>
                          </w:rPr>
                          <w:t>污染物排放标准监测需求分析</w:t>
                        </w:r>
                      </w:p>
                    </w:txbxContent>
                  </v:textbox>
                </v:shape>
                <v:shape id="文本框 12" o:spid="_x0000_s1033" type="#_x0000_t202" style="position:absolute;left:21912;top:6476;width:10382;height:4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" strokeweight=".5pt">
                  <v:textbox>
                    <w:txbxContent>
                      <w:p w14:paraId="1AAF349F" w14:textId="7F9D0FBD" w:rsidR="007D5B02" w:rsidRDefault="007D5B02" w:rsidP="002D7CCB">
                        <w:pPr>
                          <w:jc w:val="center"/>
                        </w:pPr>
                        <w:r>
                          <w:rPr>
                            <w:rFonts w:hint="eastAsia"/>
                            <w:sz w:val="18"/>
                            <w:szCs w:val="18"/>
                          </w:rPr>
                          <w:t>恶臭污染物投诉现状分析</w:t>
                        </w:r>
                      </w:p>
                    </w:txbxContent>
                  </v:textbox>
                </v:shape>
                <v:shape id="文本框 13" o:spid="_x0000_s1034" type="#_x0000_t202" style="position:absolute;left:38862;top:6476;width:12954;height:4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" strokeweight=".5pt">
                  <v:textbox>
                    <w:txbxContent>
                      <w:p w14:paraId="7CD74F23" w14:textId="77777777" w:rsidR="007D5B02" w:rsidRDefault="007D5B02">
                        <w:pPr>
                          <w:jc w:val="center"/>
                          <w:rPr>
                            <w:sz w:val="18"/>
                            <w:szCs w:val="18"/>
                          </w:rPr>
                        </w:pPr>
                        <w:r>
                          <w:rPr>
                            <w:rFonts w:hint="eastAsia"/>
                            <w:sz w:val="18"/>
                            <w:szCs w:val="18"/>
                          </w:rPr>
                          <w:t>其他生态环境管理监测需求分析</w:t>
                        </w:r>
                      </w:p>
                      <w:p w14:paraId="6B03FBF5" w14:textId="77777777" w:rsidR="007D5B02" w:rsidRDefault="007D5B02">
                        <w:pPr>
                          <w:ind w:firstLine="420"/>
                        </w:pPr>
                      </w:p>
                    </w:txbxContent>
                  </v:textbox>
                </v:shape>
                <v:line id="直接连接符 14" o:spid="_x0000_s1035" style="position:absolute;flip:y;visibility:visible;mso-wrap-style:square" from="7667,13715" to="45148,13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" strokeweight=".5pt">
                  <v:stroke joinstyle="miter"/>
                </v:line>
                <v:line id="直接连接符 15" o:spid="_x0000_s1036" style="position:absolute;visibility:visible;mso-wrap-style:square" from="7667,11431" to="7715,13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" strokeweight=".5pt">
                  <v:stroke joinstyle="miter"/>
                </v:line>
                <v:shape id="直接箭头连接符 16" o:spid="_x0000_s1037" type="#_x0000_t32" style="position:absolute;left:27622;top:11241;width:0;height:400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" strokeweight=".5pt">
                  <v:stroke endarrow="block" joinstyle="miter"/>
                </v:shape>
                <v:line id="直接连接符 17" o:spid="_x0000_s1038" style="position:absolute;visibility:visible;mso-wrap-style:square" from="45199,11239" to="45199,13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" strokeweight=".5pt">
                  <v:stroke joinstyle="miter"/>
                </v:line>
                <v:shape id="直接箭头连接符 18" o:spid="_x0000_s1039" type="#_x0000_t32" style="position:absolute;left:45434;top:4380;width:0;height:209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" strokeweight=".5pt">
                  <v:stroke endarrow="block" joinstyle="miter"/>
                </v:shape>
                <v:shape id="文本框 19" o:spid="_x0000_s1040" type="#_x0000_t202" style="position:absolute;left:18834;top:15316;width:17659;height:2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" strokeweight=".5pt">
                  <v:textbox>
                    <w:txbxContent>
                      <w:p w14:paraId="13BB4AAF" w14:textId="77777777" w:rsidR="007D5B02" w:rsidRDefault="007D5B02">
                        <w:pPr>
                          <w:jc w:val="center"/>
                          <w:rPr>
                            <w:sz w:val="18"/>
                            <w:szCs w:val="18"/>
                          </w:rPr>
                        </w:pPr>
                        <w:r>
                          <w:rPr>
                            <w:rFonts w:cs="Times New Roman" w:hint="eastAsia"/>
                            <w:sz w:val="18"/>
                            <w:szCs w:val="18"/>
                          </w:rPr>
                          <w:t>国内外相关标准和文献调研</w:t>
                        </w:r>
                      </w:p>
                    </w:txbxContent>
                  </v:textbox>
                </v:shape>
                <v:shape id="直接箭头连接符 20" o:spid="_x0000_s1041" type="#_x0000_t32" style="position:absolute;left:27761;top:17959;width:41;height:369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" strokeweight=".5pt">
                  <v:stroke endarrow="block" joinstyle="miter"/>
                </v:shape>
                <v:line id="直接连接符 21" o:spid="_x0000_s1042" style="position:absolute;flip:y;visibility:visible;mso-wrap-style:square" from="7715,19443" to="46103,19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" strokeweight=".5pt">
                  <v:stroke joinstyle="miter"/>
                </v:line>
                <v:shape id="文本框 22" o:spid="_x0000_s1043" type="#_x0000_t202" style="position:absolute;left:20759;top:21653;width:14087;height:4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" strokeweight=".5pt">
                  <v:textbox>
                    <w:txbxContent>
                      <w:p w14:paraId="3985D218" w14:textId="77777777" w:rsidR="007D5B02" w:rsidRDefault="007D5B02">
                        <w:pPr>
                          <w:jc w:val="center"/>
                          <w:rPr>
                            <w:sz w:val="18"/>
                            <w:szCs w:val="18"/>
                          </w:rPr>
                        </w:pPr>
                        <w:r>
                          <w:rPr>
                            <w:rFonts w:hint="eastAsia"/>
                            <w:sz w:val="18"/>
                            <w:szCs w:val="18"/>
                          </w:rPr>
                          <w:t>其他国家和国际组织</w:t>
                        </w:r>
                      </w:p>
                      <w:p w14:paraId="5DD9AC99" w14:textId="77777777" w:rsidR="007D5B02" w:rsidRDefault="007D5B02">
                        <w:pPr>
                          <w:jc w:val="center"/>
                          <w:rPr>
                            <w:sz w:val="18"/>
                            <w:szCs w:val="18"/>
                          </w:rPr>
                        </w:pPr>
                        <w:r>
                          <w:rPr>
                            <w:rFonts w:hint="eastAsia"/>
                            <w:sz w:val="18"/>
                            <w:szCs w:val="18"/>
                          </w:rPr>
                          <w:t>监测方法标准调研</w:t>
                        </w:r>
                      </w:p>
                      <w:p w14:paraId="02BF472C" w14:textId="77777777" w:rsidR="007D5B02" w:rsidRDefault="007D5B02">
                        <w:pPr>
                          <w:pStyle w:val="aff3"/>
                          <w:spacing w:before="0" w:beforeAutospacing="0" w:after="0" w:afterAutospacing="0" w:line="360" w:lineRule="exact"/>
                          <w:ind w:firstLine="420"/>
                          <w:rPr>
                            <w:rFonts w:hint="eastAsia"/>
                          </w:rPr>
                        </w:pPr>
                        <w:r>
                          <w:rPr>
                            <w:rFonts w:ascii="Times New Roman" w:hAnsi="Times New Roman"/>
                            <w:kern w:val="2"/>
                            <w:sz w:val="21"/>
                            <w:szCs w:val="21"/>
                          </w:rPr>
                          <w:t> </w:t>
                        </w:r>
                      </w:p>
                    </w:txbxContent>
                  </v:textbox>
                </v:shape>
                <v:shape id="直接箭头连接符 23" o:spid="_x0000_s1044" type="#_x0000_t32" style="position:absolute;left:7825;top:19524;width:0;height:197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" strokeweight=".5pt">
                  <v:stroke endarrow="block" joinstyle="miter"/>
                </v:shape>
                <v:shape id="文本框 24" o:spid="_x0000_s1045" type="#_x0000_t202" style="position:absolute;left:2141;top:21746;width:11698;height:51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" strokeweight=".5pt">
                  <v:textbox>
                    <w:txbxContent>
                      <w:p w14:paraId="261BE735" w14:textId="77777777" w:rsidR="007D5B02" w:rsidRDefault="007D5B02">
                        <w:pPr>
                          <w:jc w:val="center"/>
                          <w:rPr>
                            <w:sz w:val="18"/>
                            <w:szCs w:val="18"/>
                          </w:rPr>
                        </w:pPr>
                        <w:r>
                          <w:rPr>
                            <w:rFonts w:hint="eastAsia"/>
                            <w:sz w:val="18"/>
                            <w:szCs w:val="18"/>
                          </w:rPr>
                          <w:t>我国相关监测方法标准调研</w:t>
                        </w:r>
                      </w:p>
                      <w:p w14:paraId="1781ADDB" w14:textId="77777777" w:rsidR="007D5B02" w:rsidRDefault="007D5B02">
                        <w:pPr>
                          <w:ind w:firstLine="420"/>
                        </w:pPr>
                      </w:p>
                    </w:txbxContent>
                  </v:textbox>
                </v:shape>
                <v:shape id="直接箭头连接符 25" o:spid="_x0000_s1046" type="#_x0000_t32" style="position:absolute;left:46103;top:19524;width:0;height:197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" strokeweight=".5pt">
                  <v:stroke endarrow="block" joinstyle="miter"/>
                </v:shape>
                <v:shape id="文本框 26" o:spid="_x0000_s1047" type="#_x0000_t202" style="position:absolute;left:39788;top:21651;width:11863;height:47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" strokeweight=".5pt">
                  <v:textbox>
                    <w:txbxContent>
                      <w:p w14:paraId="7FC2BDBE" w14:textId="77777777" w:rsidR="007D5B02" w:rsidRDefault="007D5B02">
                        <w:pPr>
                          <w:jc w:val="center"/>
                          <w:rPr>
                            <w:sz w:val="18"/>
                            <w:szCs w:val="18"/>
                          </w:rPr>
                        </w:pPr>
                        <w:r>
                          <w:rPr>
                            <w:rFonts w:hint="eastAsia"/>
                            <w:sz w:val="18"/>
                            <w:szCs w:val="18"/>
                          </w:rPr>
                          <w:t>国内外文献资料</w:t>
                        </w:r>
                      </w:p>
                      <w:p w14:paraId="6CF613C3" w14:textId="77777777" w:rsidR="007D5B02" w:rsidRDefault="007D5B02">
                        <w:pPr>
                          <w:jc w:val="center"/>
                          <w:rPr>
                            <w:sz w:val="18"/>
                            <w:szCs w:val="18"/>
                          </w:rPr>
                        </w:pPr>
                        <w:r>
                          <w:rPr>
                            <w:rFonts w:hint="eastAsia"/>
                            <w:sz w:val="18"/>
                            <w:szCs w:val="18"/>
                          </w:rPr>
                          <w:t>调研</w:t>
                        </w:r>
                      </w:p>
                      <w:p w14:paraId="376115DA" w14:textId="77777777" w:rsidR="007D5B02" w:rsidRDefault="007D5B02">
                        <w:pPr>
                          <w:ind w:firstLine="420"/>
                        </w:pPr>
                      </w:p>
                    </w:txbxContent>
                  </v:textbox>
                </v:shape>
                <v:line id="直接连接符 27" o:spid="_x0000_s1048" style="position:absolute;flip:y;visibility:visible;mso-wrap-style:square" from="8071,28251" to="46018,28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" strokeweight=".5pt">
                  <v:stroke joinstyle="miter"/>
                </v:line>
                <v:line id="直接连接符 28" o:spid="_x0000_s1049" style="position:absolute;visibility:visible;mso-wrap-style:square" from="8073,26857" to="8073,2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" strokeweight=".5pt">
                  <v:stroke joinstyle="miter"/>
                </v:line>
                <v:line id="直接连接符 29" o:spid="_x0000_s1050" style="position:absolute;visibility:visible;mso-wrap-style:square" from="45884,26526" to="45884,282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" strokeweight=".5pt">
                  <v:stroke joinstyle="miter"/>
                </v:line>
                <v:shape id="文本框 30" o:spid="_x0000_s1051" type="#_x0000_t202" style="position:absolute;left:33204;top:30734;width:13315;height:2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" strokeweight=".5pt">
                  <v:textbox>
                    <w:txbxContent>
                      <w:p w14:paraId="0F8E7341" w14:textId="33AED6B4" w:rsidR="007D5B02" w:rsidRDefault="007D5B02">
                        <w:pPr>
                          <w:jc w:val="center"/>
                          <w:rPr>
                            <w:sz w:val="18"/>
                            <w:szCs w:val="18"/>
                          </w:rPr>
                        </w:pPr>
                        <w:r>
                          <w:rPr>
                            <w:rFonts w:ascii="Times New Roman" w:hint="eastAsia"/>
                            <w:sz w:val="18"/>
                            <w:szCs w:val="18"/>
                          </w:rPr>
                          <w:t>测试结果</w:t>
                        </w:r>
                      </w:p>
                    </w:txbxContent>
                  </v:textbox>
                </v:shape>
                <v:line id="直接连接符 31" o:spid="_x0000_s1052" style="position:absolute;visibility:visible;mso-wrap-style:square" from="17481,33420" to="17481,34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" strokeweight=".5pt">
                  <v:stroke joinstyle="miter"/>
                </v:line>
                <v:line id="直接连接符 32" o:spid="_x0000_s1053" style="position:absolute;visibility:visible;mso-wrap-style:square" from="33680,34849" to="47561,34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" strokeweight=".5pt">
                  <v:stroke joinstyle="miter"/>
                </v:line>
                <v:shape id="文本框 33" o:spid="_x0000_s1054" type="#_x0000_t202" style="position:absolute;left:5842;top:37065;width:8896;height:29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" strokeweight=".5pt">
                  <v:textbox>
                    <w:txbxContent>
                      <w:p w14:paraId="773DCAB2" w14:textId="77777777" w:rsidR="007D5B02" w:rsidRDefault="007D5B02">
                        <w:pPr>
                          <w:jc w:val="center"/>
                          <w:rPr>
                            <w:sz w:val="18"/>
                            <w:szCs w:val="18"/>
                          </w:rPr>
                        </w:pPr>
                        <w:r>
                          <w:rPr>
                            <w:rFonts w:hint="eastAsia"/>
                            <w:sz w:val="18"/>
                            <w:szCs w:val="18"/>
                          </w:rPr>
                          <w:t>监测条件</w:t>
                        </w:r>
                      </w:p>
                    </w:txbxContent>
                  </v:textbox>
                </v:shape>
                <v:shape id="文本框 34" o:spid="_x0000_s1055" type="#_x0000_t202" style="position:absolute;left:17989;top:37078;width:10560;height:29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" strokeweight=".5pt">
                  <v:textbox>
                    <w:txbxContent>
                      <w:p w14:paraId="4D6F474B" w14:textId="77777777" w:rsidR="007D5B02" w:rsidRPr="00FA1173" w:rsidRDefault="007D5B02" w:rsidP="00FA1173">
                        <w:pPr>
                          <w:jc w:val="center"/>
                          <w:rPr>
                            <w:sz w:val="18"/>
                            <w:szCs w:val="18"/>
                          </w:rPr>
                        </w:pPr>
                        <w:r w:rsidRPr="00453722">
                          <w:rPr>
                            <w:rFonts w:hint="eastAsia"/>
                            <w:sz w:val="18"/>
                            <w:szCs w:val="18"/>
                          </w:rPr>
                          <w:t>嗅辨</w:t>
                        </w:r>
                        <w:r>
                          <w:rPr>
                            <w:rFonts w:hint="eastAsia"/>
                            <w:sz w:val="18"/>
                            <w:szCs w:val="18"/>
                          </w:rPr>
                          <w:t>过程</w:t>
                        </w:r>
                      </w:p>
                    </w:txbxContent>
                  </v:textbox>
                </v:shape>
                <v:shape id="文本框 35" o:spid="_x0000_s1056" type="#_x0000_t202" style="position:absolute;left:30137;top:37001;width:10540;height:29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" strokeweight=".5pt">
                  <v:textbox>
                    <w:txbxContent>
                      <w:p w14:paraId="75F835A6" w14:textId="77777777" w:rsidR="007D5B02" w:rsidRDefault="007D5B02">
                        <w:pPr>
                          <w:jc w:val="center"/>
                          <w:rPr>
                            <w:sz w:val="18"/>
                            <w:szCs w:val="18"/>
                          </w:rPr>
                        </w:pPr>
                        <w:r>
                          <w:rPr>
                            <w:rFonts w:ascii="Times New Roman" w:hAnsi="Times New Roman" w:hint="eastAsia"/>
                            <w:sz w:val="18"/>
                            <w:szCs w:val="18"/>
                          </w:rPr>
                          <w:t>结果判定</w:t>
                        </w:r>
                      </w:p>
                      <w:p w14:paraId="4E2F1764" w14:textId="77777777" w:rsidR="007D5B02" w:rsidRDefault="007D5B02">
                        <w:pPr>
                          <w:pStyle w:val="aff3"/>
                          <w:spacing w:before="0" w:beforeAutospacing="0" w:after="0" w:afterAutospacing="0" w:line="360" w:lineRule="exact"/>
                          <w:ind w:firstLine="480"/>
                          <w:rPr>
                            <w:rFonts w:hint="eastAsia"/>
                          </w:rPr>
                        </w:pPr>
                      </w:p>
                    </w:txbxContent>
                  </v:textbox>
                </v:shape>
                <v:shape id="文本框 36" o:spid="_x0000_s1057" type="#_x0000_t202" style="position:absolute;left:42862;top:36855;width:9772;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" strokeweight=".5pt">
                  <v:textbox>
                    <w:txbxContent>
                      <w:p w14:paraId="676EFEB4" w14:textId="77777777" w:rsidR="007D5B02" w:rsidRPr="00FA1173" w:rsidRDefault="007D5B02" w:rsidP="00FA1173">
                        <w:pPr>
                          <w:jc w:val="center"/>
                          <w:rPr>
                            <w:sz w:val="18"/>
                            <w:szCs w:val="18"/>
                          </w:rPr>
                        </w:pPr>
                        <w:r w:rsidRPr="00FA1173">
                          <w:rPr>
                            <w:rFonts w:hint="eastAsia"/>
                            <w:sz w:val="18"/>
                            <w:szCs w:val="18"/>
                          </w:rPr>
                          <w:t>结果应用</w:t>
                        </w:r>
                      </w:p>
                    </w:txbxContent>
                  </v:textbox>
                </v:shape>
                <v:shape id="直接箭头连接符 37" o:spid="_x0000_s1058" type="#_x0000_t32" style="position:absolute;left:9709;top:34957;width:83;height:204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" strokeweight=".5pt">
                  <v:stroke endarrow="block" joinstyle="miter"/>
                </v:shape>
                <v:shape id="直接箭头连接符 38" o:spid="_x0000_s1059" type="#_x0000_t32" style="position:absolute;left:23831;top:34931;width:0;height:213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" strokeweight=".5pt">
                  <v:stroke endarrow="block" joinstyle="miter"/>
                </v:shape>
                <v:shape id="直接箭头连接符 39" o:spid="_x0000_s1060" type="#_x0000_t32" style="position:absolute;left:33616;top:34804;width:0;height:229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" strokeweight=".5pt">
                  <v:stroke endarrow="block" joinstyle="miter"/>
                </v:shape>
                <v:shape id="直接箭头连接符 40" o:spid="_x0000_s1061" type="#_x0000_t32" style="position:absolute;left:47554;top:34906;width:0;height:205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" strokeweight=".5pt">
                  <v:stroke endarrow="block" joinstyle="miter"/>
                </v:shape>
                <v:line id="直接连接符 41" o:spid="_x0000_s1062" style="position:absolute;flip:y;visibility:visible;mso-wrap-style:square" from="10407,42050" to="47173,421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" strokeweight=".5pt">
                  <v:stroke joinstyle="miter"/>
                </v:line>
                <v:line id="直接连接符 42" o:spid="_x0000_s1063" style="position:absolute;visibility:visible;mso-wrap-style:square" from="23679,40151" to="23679,420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" strokeweight=".5pt">
                  <v:stroke joinstyle="miter"/>
                </v:line>
                <v:line id="直接连接符 43" o:spid="_x0000_s1064" style="position:absolute;visibility:visible;mso-wrap-style:square" from="10427,40094" to="10427,420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" strokeweight=".5pt">
                  <v:stroke joinstyle="miter"/>
                </v:line>
                <v:line id="直接连接符 44" o:spid="_x0000_s1065" style="position:absolute;visibility:visible;mso-wrap-style:square" from="34975,40126" to="34975,42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" strokeweight=".5pt">
                  <v:stroke joinstyle="miter"/>
                </v:line>
                <v:line id="直接连接符 45" o:spid="_x0000_s1066" style="position:absolute;visibility:visible;mso-wrap-style:square" from="47091,39935" to="47129,420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" strokeweight=".5pt">
                  <v:stroke joinstyle="miter"/>
                </v:line>
                <v:shape id="直接箭头连接符 46" o:spid="_x0000_s1067" type="#_x0000_t32" style="position:absolute;left:27681;top:42213;width:80;height:298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" strokeweight=".5pt">
                  <v:stroke endarrow="block" joinstyle="miter"/>
                </v:shape>
                <v:shape id="文本框 47" o:spid="_x0000_s1068" type="#_x0000_t202" style="position:absolute;left:22510;top:45129;width:10637;height:29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" strokeweight=".5pt">
                  <v:textbox>
                    <w:txbxContent>
                      <w:p w14:paraId="0DBE24C3" w14:textId="77777777" w:rsidR="007D5B02" w:rsidRDefault="007D5B02">
                        <w:pPr>
                          <w:jc w:val="center"/>
                          <w:rPr>
                            <w:sz w:val="18"/>
                            <w:szCs w:val="18"/>
                          </w:rPr>
                        </w:pPr>
                        <w:r>
                          <w:rPr>
                            <w:rFonts w:hint="eastAsia"/>
                            <w:sz w:val="18"/>
                            <w:szCs w:val="18"/>
                          </w:rPr>
                          <w:t>质量保证与控制</w:t>
                        </w:r>
                      </w:p>
                    </w:txbxContent>
                  </v:textbox>
                </v:shape>
                <v:shape id="文本框 50" o:spid="_x0000_s1069" type="#_x0000_t202" style="position:absolute;left:20199;top:51295;width:16148;height:30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" strokeweight=".5pt">
                  <v:textbox>
                    <w:txbxContent>
                      <w:p w14:paraId="38D8397F" w14:textId="5B674491" w:rsidR="007D5B02" w:rsidRDefault="007D5B02">
                        <w:pPr>
                          <w:jc w:val="center"/>
                          <w:rPr>
                            <w:sz w:val="18"/>
                            <w:szCs w:val="18"/>
                          </w:rPr>
                        </w:pPr>
                        <w:r>
                          <w:rPr>
                            <w:rFonts w:hint="eastAsia"/>
                            <w:sz w:val="18"/>
                            <w:szCs w:val="18"/>
                          </w:rPr>
                          <w:t>规范文本和编制说明编写</w:t>
                        </w:r>
                      </w:p>
                    </w:txbxContent>
                  </v:textbox>
                </v:shape>
                <v:shape id="直接箭头连接符 51" o:spid="_x0000_s1070" type="#_x0000_t32" style="position:absolute;left:28270;top:48190;width:0;height:255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" strokeweight=".5pt">
                  <v:stroke endarrow="block" joinstyle="miter"/>
                </v:shape>
                <v:shape id="文本框 52" o:spid="_x0000_s1071" type="#_x0000_t202" style="position:absolute;left:19551;top:55486;width:19476;height:3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" stroked="f" strokeweight=".5pt">
                  <v:textbox>
                    <w:txbxContent>
                      <w:p w14:paraId="79F5DE49" w14:textId="23BE49F1" w:rsidR="007D5B02" w:rsidRDefault="007D5B02">
                        <w:pPr>
                          <w:pStyle w:val="afff"/>
                          <w:wordWrap w:val="0"/>
                          <w:ind w:firstLineChars="0" w:firstLine="0"/>
                          <w:rPr>
                            <w:rFonts w:ascii="黑体" w:eastAsia="黑体" w:hAnsi="Times New Roman"/>
                            <w:szCs w:val="21"/>
                          </w:rPr>
                        </w:pPr>
                        <w:r>
                          <w:rPr>
                            <w:rFonts w:ascii="黑体" w:eastAsia="黑体" w:hAnsi="Times New Roman" w:hint="eastAsia"/>
                            <w:szCs w:val="21"/>
                          </w:rPr>
                          <w:t>图1  规范制定</w:t>
                        </w:r>
                        <w:r>
                          <w:rPr>
                            <w:rFonts w:ascii="黑体" w:eastAsia="黑体" w:hAnsi="Times New Roman"/>
                            <w:szCs w:val="21"/>
                          </w:rPr>
                          <w:t>技术路线</w:t>
                        </w:r>
                        <w:r>
                          <w:rPr>
                            <w:rFonts w:ascii="黑体" w:eastAsia="黑体" w:hAnsi="Times New Roman" w:hint="eastAsia"/>
                            <w:szCs w:val="21"/>
                          </w:rPr>
                          <w:t>图</w:t>
                        </w:r>
                      </w:p>
                    </w:txbxContent>
                  </v:textbox>
                </v:shape>
                <v:shape id="文本框 53" o:spid="_x0000_s1072" type="#_x0000_t202" style="position:absolute;left:11550;top:30855;width:11811;height:2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" strokeweight=".5pt">
                  <v:textbox>
                    <w:txbxContent>
                      <w:p w14:paraId="6801D93F" w14:textId="77777777" w:rsidR="007D5B02" w:rsidRDefault="007D5B02">
                        <w:pPr>
                          <w:jc w:val="center"/>
                          <w:rPr>
                            <w:sz w:val="18"/>
                            <w:szCs w:val="18"/>
                          </w:rPr>
                        </w:pPr>
                        <w:r>
                          <w:rPr>
                            <w:rFonts w:ascii="Times New Roman" w:hint="eastAsia"/>
                            <w:sz w:val="18"/>
                            <w:szCs w:val="18"/>
                          </w:rPr>
                          <w:t>现场嗅辨</w:t>
                        </w:r>
                      </w:p>
                    </w:txbxContent>
                  </v:textbox>
                </v:shape>
                <v:shape id="直接箭头连接符 54" o:spid="_x0000_s1073" type="#_x0000_t32" style="position:absolute;left:17850;top:28550;width:38;height:233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" strokeweight=".5pt">
                  <v:stroke endarrow="block" joinstyle="miter"/>
                </v:shape>
                <v:line id="直接连接符 55" o:spid="_x0000_s1074" style="position:absolute;visibility:visible;mso-wrap-style:square" from="27838,26422" to="27838,280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" strokeweight=".5pt">
                  <v:stroke joinstyle="miter"/>
                </v:line>
                <v:line id="直接连接符 56" o:spid="_x0000_s1075" style="position:absolute;flip:y;visibility:visible;mso-wrap-style:square" from="9703,34963" to="23926,349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" strokeweight=".5pt">
                  <v:stroke joinstyle="miter"/>
                </v:line>
                <v:line id="直接连接符 57" o:spid="_x0000_s1076" style="position:absolute;visibility:visible;mso-wrap-style:square" from="40017,33426" to="40017,348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" strokeweight=".5pt">
                  <v:stroke joinstyle="miter"/>
                </v:line>
                <v:shape id="直接箭头连接符 58" o:spid="_x0000_s1077" type="#_x0000_t32" style="position:absolute;left:39173;top:28467;width:0;height:228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" strokeweight=".5pt">
                  <v:stroke endarrow="block" joinstyle="miter"/>
                </v:shape>
                <w10:wrap type="topAndBottom"/>
              </v:group>
            </w:pict>
          </mc:Fallback>
        </mc:AlternateContent>
      </w:r>
      <w:r w:rsidR="00E27BC0" w:rsidRPr="00B96C71">
        <w:rPr>
          <w:rFonts w:ascii="Times New Roman" w:eastAsia="宋体" w:hAnsi="Times New Roman" w:cs="Times New Roman" w:hint="eastAsia"/>
          <w:kern w:val="0"/>
          <w:szCs w:val="21"/>
        </w:rPr>
        <w:t>修订严格按照《国家生态环境标准制修订工作规则》（国环</w:t>
      </w:r>
      <w:proofErr w:type="gramStart"/>
      <w:r w:rsidR="00E27BC0" w:rsidRPr="00B96C71">
        <w:rPr>
          <w:rFonts w:ascii="Times New Roman" w:eastAsia="宋体" w:hAnsi="Times New Roman" w:cs="Times New Roman" w:hint="eastAsia"/>
          <w:kern w:val="0"/>
          <w:szCs w:val="21"/>
        </w:rPr>
        <w:t>规</w:t>
      </w:r>
      <w:proofErr w:type="gramEnd"/>
      <w:r w:rsidR="00E27BC0" w:rsidRPr="00B96C71">
        <w:rPr>
          <w:rFonts w:ascii="Times New Roman" w:eastAsia="宋体" w:hAnsi="Times New Roman" w:cs="Times New Roman" w:hint="eastAsia"/>
          <w:kern w:val="0"/>
          <w:szCs w:val="21"/>
        </w:rPr>
        <w:t>法规〔</w:t>
      </w:r>
      <w:r w:rsidR="00E27BC0" w:rsidRPr="00B96C71">
        <w:rPr>
          <w:rFonts w:ascii="Times New Roman" w:eastAsia="宋体" w:hAnsi="Times New Roman" w:cs="Times New Roman"/>
          <w:kern w:val="0"/>
          <w:szCs w:val="21"/>
        </w:rPr>
        <w:t>2020</w:t>
      </w:r>
      <w:r w:rsidR="00E27BC0" w:rsidRPr="00B96C71">
        <w:rPr>
          <w:rFonts w:ascii="Times New Roman" w:eastAsia="宋体" w:hAnsi="Times New Roman" w:cs="Times New Roman" w:hint="eastAsia"/>
          <w:kern w:val="0"/>
          <w:szCs w:val="21"/>
        </w:rPr>
        <w:t>〕</w:t>
      </w:r>
      <w:r w:rsidR="00E27BC0" w:rsidRPr="00B96C71">
        <w:rPr>
          <w:rFonts w:ascii="Times New Roman" w:eastAsia="宋体" w:hAnsi="Times New Roman" w:cs="Times New Roman"/>
          <w:kern w:val="0"/>
          <w:szCs w:val="21"/>
        </w:rPr>
        <w:t>4</w:t>
      </w:r>
      <w:r w:rsidR="00E27BC0" w:rsidRPr="00B96C71">
        <w:rPr>
          <w:rFonts w:ascii="Times New Roman" w:eastAsia="宋体" w:hAnsi="Times New Roman" w:cs="Times New Roman" w:hint="eastAsia"/>
          <w:kern w:val="0"/>
          <w:szCs w:val="21"/>
        </w:rPr>
        <w:t>号）的相关要求，本标准制定技术路线见图</w:t>
      </w:r>
      <w:r w:rsidR="00E27BC0" w:rsidRPr="00B96C71">
        <w:rPr>
          <w:rFonts w:ascii="Times New Roman" w:eastAsia="宋体" w:hAnsi="Times New Roman" w:cs="Times New Roman"/>
          <w:kern w:val="0"/>
          <w:szCs w:val="21"/>
        </w:rPr>
        <w:t>1</w:t>
      </w:r>
      <w:r w:rsidR="00E27BC0" w:rsidRPr="00B96C71">
        <w:rPr>
          <w:rFonts w:ascii="Times New Roman" w:eastAsia="宋体" w:hAnsi="Times New Roman" w:cs="Times New Roman" w:hint="eastAsia"/>
          <w:kern w:val="0"/>
          <w:szCs w:val="21"/>
        </w:rPr>
        <w:t>。</w:t>
      </w:r>
    </w:p>
    <w:p w14:paraId="172C5116" w14:textId="77777777" w:rsidR="007E5F87" w:rsidRPr="002D7CCB" w:rsidRDefault="007E5F87" w:rsidP="00B96C71">
      <w:pPr>
        <w:rPr>
          <w:rFonts w:ascii="Times New Roman" w:eastAsia="方正楷体_GBK" w:hAnsi="Times New Roman" w:cs="Times New Roman"/>
        </w:rPr>
      </w:pPr>
      <w:bookmarkStart w:id="36" w:name="_Toc510079710"/>
      <w:bookmarkStart w:id="37" w:name="_Toc86177127"/>
      <w:bookmarkEnd w:id="36"/>
    </w:p>
    <w:p w14:paraId="3FAF6206" w14:textId="18BBBF76" w:rsidR="007E5F87" w:rsidRPr="002D7CCB" w:rsidRDefault="007E5F87" w:rsidP="00B96C71">
      <w:pPr>
        <w:keepNext/>
        <w:keepLines/>
        <w:numPr>
          <w:ilvl w:val="255"/>
          <w:numId w:val="0"/>
        </w:numPr>
        <w:wordWrap w:val="0"/>
        <w:spacing w:beforeLines="100" w:before="312" w:afterLines="100" w:after="312" w:line="360" w:lineRule="exact"/>
        <w:outlineLvl w:val="0"/>
        <w:rPr>
          <w:rFonts w:ascii="Times New Roman" w:eastAsia="方正楷体_GBK" w:hAnsi="Times New Roman" w:cs="Times New Roman"/>
        </w:rPr>
      </w:pPr>
      <w:bookmarkStart w:id="38" w:name="_Toc175126576"/>
      <w:r w:rsidRPr="002D7CCB">
        <w:rPr>
          <w:rFonts w:ascii="Times New Roman" w:eastAsia="黑体" w:hAnsi="Times New Roman" w:cs="Times New Roman"/>
          <w:bCs/>
          <w:szCs w:val="21"/>
        </w:rPr>
        <w:lastRenderedPageBreak/>
        <w:t>5</w:t>
      </w:r>
      <w:r w:rsidR="00413BDC" w:rsidRPr="002D7CCB">
        <w:rPr>
          <w:rFonts w:ascii="Times New Roman" w:eastAsia="黑体" w:hAnsi="Times New Roman" w:cs="Times New Roman" w:hint="eastAsia"/>
          <w:bCs/>
          <w:szCs w:val="21"/>
        </w:rPr>
        <w:t>规范</w:t>
      </w:r>
      <w:r w:rsidRPr="002D7CCB">
        <w:rPr>
          <w:rFonts w:ascii="Times New Roman" w:eastAsia="黑体" w:hAnsi="Times New Roman" w:cs="Times New Roman" w:hint="eastAsia"/>
          <w:bCs/>
          <w:szCs w:val="21"/>
        </w:rPr>
        <w:t>主要内容</w:t>
      </w:r>
      <w:bookmarkEnd w:id="38"/>
    </w:p>
    <w:p w14:paraId="44B28F29" w14:textId="1FCA6A94" w:rsidR="0085561D" w:rsidRPr="002D7CCB" w:rsidRDefault="007E5F87" w:rsidP="00B96C71">
      <w:pPr>
        <w:pStyle w:val="2"/>
        <w:numPr>
          <w:ilvl w:val="255"/>
          <w:numId w:val="0"/>
        </w:numPr>
        <w:spacing w:beforeLines="50" w:before="156" w:afterLines="50" w:after="156" w:line="360" w:lineRule="exact"/>
        <w:rPr>
          <w:rFonts w:ascii="Times New Roman" w:eastAsia="黑体" w:hAnsi="Times New Roman" w:cs="Times New Roman"/>
          <w:b w:val="0"/>
          <w:color w:val="000000"/>
          <w:sz w:val="21"/>
          <w:szCs w:val="21"/>
        </w:rPr>
      </w:pPr>
      <w:bookmarkStart w:id="39" w:name="_Toc175126577"/>
      <w:r w:rsidRPr="002D7CCB">
        <w:rPr>
          <w:rFonts w:ascii="Times New Roman" w:eastAsia="黑体" w:hAnsi="Times New Roman" w:cs="Times New Roman"/>
          <w:b w:val="0"/>
          <w:color w:val="000000"/>
          <w:sz w:val="21"/>
          <w:szCs w:val="21"/>
        </w:rPr>
        <w:t>5.1</w:t>
      </w:r>
      <w:r w:rsidRPr="002D7CCB">
        <w:rPr>
          <w:rFonts w:ascii="Times New Roman" w:eastAsia="黑体" w:hAnsi="Times New Roman" w:cs="Times New Roman" w:hint="eastAsia"/>
          <w:b w:val="0"/>
          <w:color w:val="000000"/>
          <w:sz w:val="21"/>
          <w:szCs w:val="21"/>
        </w:rPr>
        <w:t>适用范围</w:t>
      </w:r>
      <w:bookmarkEnd w:id="37"/>
      <w:bookmarkEnd w:id="39"/>
    </w:p>
    <w:p w14:paraId="35055696" w14:textId="62A6F0C1" w:rsidR="003D21E1" w:rsidRDefault="003D21E1" w:rsidP="003D21E1">
      <w:pPr>
        <w:pStyle w:val="afffff5"/>
        <w:ind w:firstLine="420"/>
      </w:pPr>
      <w:bookmarkStart w:id="40" w:name="_Hlk127778017"/>
      <w:r>
        <w:rPr>
          <w:rFonts w:hint="eastAsia"/>
        </w:rPr>
        <w:t>本文件</w:t>
      </w:r>
      <w:r w:rsidR="005D6D4C">
        <w:rPr>
          <w:rFonts w:hint="eastAsia"/>
        </w:rPr>
        <w:t>描述</w:t>
      </w:r>
      <w:r>
        <w:rPr>
          <w:rFonts w:hint="eastAsia"/>
        </w:rPr>
        <w:t>了恶臭污染物的现场</w:t>
      </w:r>
      <w:proofErr w:type="gramStart"/>
      <w:r>
        <w:rPr>
          <w:rFonts w:hint="eastAsia"/>
        </w:rPr>
        <w:t>嗅辨方法</w:t>
      </w:r>
      <w:proofErr w:type="gramEnd"/>
      <w:r>
        <w:rPr>
          <w:rFonts w:hint="eastAsia"/>
        </w:rPr>
        <w:t>原理</w:t>
      </w:r>
      <w:r w:rsidR="005D6D4C">
        <w:rPr>
          <w:rFonts w:hint="eastAsia"/>
        </w:rPr>
        <w:t>，规定了</w:t>
      </w:r>
      <w:r>
        <w:rPr>
          <w:rFonts w:hint="eastAsia"/>
        </w:rPr>
        <w:t>人员及仪器要求、工作程序、质量保证和质量控制等内容。</w:t>
      </w:r>
    </w:p>
    <w:p w14:paraId="28D789CB" w14:textId="77777777" w:rsidR="003D21E1" w:rsidRDefault="003D21E1" w:rsidP="003D21E1">
      <w:pPr>
        <w:pStyle w:val="afffff5"/>
        <w:ind w:firstLine="420"/>
      </w:pPr>
      <w:r>
        <w:rPr>
          <w:rFonts w:hint="eastAsia"/>
        </w:rPr>
        <w:t>本文件</w:t>
      </w:r>
      <w:r>
        <w:t>适用于</w:t>
      </w:r>
      <w:r>
        <w:rPr>
          <w:rFonts w:hint="eastAsia"/>
        </w:rPr>
        <w:t>环境空气和</w:t>
      </w:r>
      <w:r w:rsidRPr="002E00D1">
        <w:rPr>
          <w:rFonts w:hint="eastAsia"/>
        </w:rPr>
        <w:t>无组织废气</w:t>
      </w:r>
      <w:r>
        <w:rPr>
          <w:rFonts w:hint="eastAsia"/>
        </w:rPr>
        <w:t>臭气强度等级和种类的现场判定与辨别。</w:t>
      </w:r>
    </w:p>
    <w:p w14:paraId="6FCDE74B" w14:textId="77777777" w:rsidR="003D21E1" w:rsidRDefault="003D21E1" w:rsidP="003D21E1">
      <w:pPr>
        <w:pStyle w:val="afffff5"/>
        <w:ind w:firstLine="420"/>
      </w:pPr>
      <w:r w:rsidRPr="005C615E">
        <w:rPr>
          <w:rFonts w:hint="eastAsia"/>
        </w:rPr>
        <w:t>水域恶臭污染物现场</w:t>
      </w:r>
      <w:proofErr w:type="gramStart"/>
      <w:r w:rsidRPr="005C615E">
        <w:rPr>
          <w:rFonts w:hint="eastAsia"/>
        </w:rPr>
        <w:t>嗅辨可</w:t>
      </w:r>
      <w:proofErr w:type="gramEnd"/>
      <w:r w:rsidRPr="005C615E">
        <w:rPr>
          <w:rFonts w:hint="eastAsia"/>
        </w:rPr>
        <w:t>参照本</w:t>
      </w:r>
      <w:r>
        <w:rPr>
          <w:rFonts w:hint="eastAsia"/>
        </w:rPr>
        <w:t>文件</w:t>
      </w:r>
      <w:r w:rsidRPr="005C615E">
        <w:rPr>
          <w:rFonts w:hint="eastAsia"/>
        </w:rPr>
        <w:t>执行。</w:t>
      </w:r>
    </w:p>
    <w:p w14:paraId="492F0B14" w14:textId="77777777" w:rsidR="003D21E1" w:rsidRDefault="003D21E1" w:rsidP="003D21E1">
      <w:pPr>
        <w:pStyle w:val="afffff5"/>
        <w:ind w:firstLine="420"/>
      </w:pPr>
      <w:r>
        <w:rPr>
          <w:rFonts w:hint="eastAsia"/>
        </w:rPr>
        <w:t>生活</w:t>
      </w:r>
      <w:proofErr w:type="gramStart"/>
      <w:r>
        <w:rPr>
          <w:rFonts w:hint="eastAsia"/>
        </w:rPr>
        <w:t>源导致</w:t>
      </w:r>
      <w:proofErr w:type="gramEnd"/>
      <w:r>
        <w:rPr>
          <w:rFonts w:hint="eastAsia"/>
        </w:rPr>
        <w:t>的恶臭污染</w:t>
      </w:r>
      <w:proofErr w:type="gramStart"/>
      <w:r>
        <w:rPr>
          <w:rFonts w:hint="eastAsia"/>
        </w:rPr>
        <w:t>现场嗅辨不适用</w:t>
      </w:r>
      <w:proofErr w:type="gramEnd"/>
      <w:r>
        <w:rPr>
          <w:rFonts w:hint="eastAsia"/>
        </w:rPr>
        <w:t>本文件。</w:t>
      </w:r>
    </w:p>
    <w:bookmarkEnd w:id="40"/>
    <w:p w14:paraId="34D0EA44" w14:textId="754518B9" w:rsidR="0085561D" w:rsidRPr="00B96C71" w:rsidRDefault="008A13D4" w:rsidP="00B96C71">
      <w:pPr>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制定</w:t>
      </w:r>
      <w:r w:rsidR="00E27BC0" w:rsidRPr="00B96C71">
        <w:rPr>
          <w:rFonts w:ascii="Times New Roman" w:eastAsia="宋体" w:hAnsi="Times New Roman" w:cs="Times New Roman" w:hint="eastAsia"/>
          <w:kern w:val="0"/>
          <w:szCs w:val="21"/>
        </w:rPr>
        <w:t>原因</w:t>
      </w:r>
      <w:r w:rsidR="00E27BC0" w:rsidRPr="00B96C71">
        <w:rPr>
          <w:rFonts w:ascii="Times New Roman" w:eastAsia="宋体" w:hAnsi="Times New Roman" w:cs="Times New Roman"/>
          <w:kern w:val="0"/>
          <w:szCs w:val="21"/>
        </w:rPr>
        <w:t>/</w:t>
      </w:r>
      <w:r w:rsidR="00E27BC0" w:rsidRPr="00B96C71">
        <w:rPr>
          <w:rFonts w:ascii="Times New Roman" w:eastAsia="宋体" w:hAnsi="Times New Roman" w:cs="Times New Roman" w:hint="eastAsia"/>
          <w:kern w:val="0"/>
          <w:szCs w:val="21"/>
        </w:rPr>
        <w:t>依据：</w:t>
      </w:r>
    </w:p>
    <w:p w14:paraId="4DB80BF1" w14:textId="3073EE4C" w:rsidR="0085561D" w:rsidRPr="00B96C71" w:rsidRDefault="00E27BC0" w:rsidP="00B96C71">
      <w:pPr>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适用范围中应说明该</w:t>
      </w:r>
      <w:r w:rsidR="00AD40F1" w:rsidRPr="00B96C71">
        <w:rPr>
          <w:rFonts w:ascii="Times New Roman" w:eastAsia="宋体" w:hAnsi="Times New Roman" w:cs="Times New Roman" w:hint="eastAsia"/>
          <w:kern w:val="0"/>
          <w:szCs w:val="21"/>
        </w:rPr>
        <w:t>文件</w:t>
      </w:r>
      <w:r w:rsidRPr="00B96C71">
        <w:rPr>
          <w:rFonts w:ascii="Times New Roman" w:eastAsia="宋体" w:hAnsi="Times New Roman" w:cs="Times New Roman" w:hint="eastAsia"/>
          <w:kern w:val="0"/>
          <w:szCs w:val="21"/>
        </w:rPr>
        <w:t>适用的环境监测类型，明确本</w:t>
      </w:r>
      <w:r w:rsidR="00C7378B" w:rsidRPr="00B96C71">
        <w:rPr>
          <w:rFonts w:ascii="Times New Roman" w:eastAsia="宋体" w:hAnsi="Times New Roman" w:cs="Times New Roman" w:hint="eastAsia"/>
          <w:kern w:val="0"/>
          <w:szCs w:val="21"/>
        </w:rPr>
        <w:t>文件</w:t>
      </w:r>
      <w:r w:rsidRPr="00B96C71">
        <w:rPr>
          <w:rFonts w:ascii="Times New Roman" w:eastAsia="宋体" w:hAnsi="Times New Roman" w:cs="Times New Roman" w:hint="eastAsia"/>
          <w:kern w:val="0"/>
          <w:szCs w:val="21"/>
        </w:rPr>
        <w:t>实施的边界</w:t>
      </w:r>
      <w:r w:rsidR="00AD40F1" w:rsidRPr="00B96C71">
        <w:rPr>
          <w:rFonts w:ascii="Times New Roman" w:eastAsia="宋体" w:hAnsi="Times New Roman" w:cs="Times New Roman" w:hint="eastAsia"/>
          <w:kern w:val="0"/>
          <w:szCs w:val="21"/>
        </w:rPr>
        <w:t>，参照《环境空气和废气</w:t>
      </w:r>
      <w:r w:rsidR="00AD40F1" w:rsidRPr="00B96C71">
        <w:rPr>
          <w:rFonts w:ascii="Times New Roman" w:eastAsia="宋体" w:hAnsi="Times New Roman" w:cs="Times New Roman"/>
          <w:kern w:val="0"/>
          <w:szCs w:val="21"/>
        </w:rPr>
        <w:t xml:space="preserve"> </w:t>
      </w:r>
      <w:r w:rsidR="00AD40F1" w:rsidRPr="00B96C71">
        <w:rPr>
          <w:rFonts w:ascii="Times New Roman" w:eastAsia="宋体" w:hAnsi="Times New Roman" w:cs="Times New Roman" w:hint="eastAsia"/>
          <w:kern w:val="0"/>
          <w:szCs w:val="21"/>
        </w:rPr>
        <w:t>臭气的测定</w:t>
      </w:r>
      <w:r w:rsidR="00AD40F1" w:rsidRPr="00B96C71">
        <w:rPr>
          <w:rFonts w:ascii="Times New Roman" w:eastAsia="宋体" w:hAnsi="Times New Roman" w:cs="Times New Roman"/>
          <w:kern w:val="0"/>
          <w:szCs w:val="21"/>
        </w:rPr>
        <w:t xml:space="preserve"> </w:t>
      </w:r>
      <w:r w:rsidR="00AD40F1" w:rsidRPr="00B96C71">
        <w:rPr>
          <w:rFonts w:ascii="Times New Roman" w:eastAsia="宋体" w:hAnsi="Times New Roman" w:cs="Times New Roman" w:hint="eastAsia"/>
          <w:kern w:val="0"/>
          <w:szCs w:val="21"/>
        </w:rPr>
        <w:t>三点比较式臭袋法》（</w:t>
      </w:r>
      <w:r w:rsidR="00AD40F1" w:rsidRPr="00B96C71">
        <w:rPr>
          <w:rFonts w:ascii="Times New Roman" w:eastAsia="宋体" w:hAnsi="Times New Roman" w:cs="Times New Roman"/>
          <w:kern w:val="0"/>
          <w:szCs w:val="21"/>
        </w:rPr>
        <w:t>HJ 1262</w:t>
      </w:r>
      <w:r w:rsidR="00AD40F1" w:rsidRPr="00B96C71">
        <w:rPr>
          <w:rFonts w:ascii="Times New Roman" w:eastAsia="宋体" w:hAnsi="Times New Roman" w:cs="Times New Roman" w:hint="eastAsia"/>
          <w:kern w:val="0"/>
          <w:szCs w:val="21"/>
        </w:rPr>
        <w:t>）规定，</w:t>
      </w:r>
      <w:r w:rsidR="00143390" w:rsidRPr="00B96C71">
        <w:rPr>
          <w:rFonts w:ascii="Times New Roman" w:eastAsia="宋体" w:hAnsi="Times New Roman" w:cs="Times New Roman" w:hint="eastAsia"/>
          <w:kern w:val="0"/>
          <w:szCs w:val="21"/>
        </w:rPr>
        <w:t>明确了适用范围</w:t>
      </w:r>
      <w:r w:rsidRPr="00B96C71">
        <w:rPr>
          <w:rFonts w:ascii="Times New Roman" w:eastAsia="宋体" w:hAnsi="Times New Roman" w:cs="Times New Roman" w:hint="eastAsia"/>
          <w:kern w:val="0"/>
          <w:szCs w:val="21"/>
        </w:rPr>
        <w:t>“</w:t>
      </w:r>
      <w:r w:rsidR="00143390" w:rsidRPr="00B96C71">
        <w:rPr>
          <w:rFonts w:ascii="Times New Roman" w:eastAsia="宋体" w:hAnsi="Times New Roman" w:cs="Times New Roman" w:hint="eastAsia"/>
          <w:kern w:val="0"/>
          <w:szCs w:val="21"/>
        </w:rPr>
        <w:t>本文件适用于环境空气和无组织</w:t>
      </w:r>
      <w:r w:rsidR="00C34F7D" w:rsidRPr="00B96C71">
        <w:rPr>
          <w:rFonts w:ascii="Times New Roman" w:eastAsia="宋体" w:hAnsi="Times New Roman" w:cs="Times New Roman" w:hint="eastAsia"/>
          <w:kern w:val="0"/>
          <w:szCs w:val="21"/>
        </w:rPr>
        <w:t>废气臭气强度</w:t>
      </w:r>
      <w:r w:rsidR="008A676A">
        <w:rPr>
          <w:rFonts w:ascii="Times New Roman" w:eastAsia="宋体" w:hAnsi="Times New Roman" w:cs="Times New Roman" w:hint="eastAsia"/>
          <w:kern w:val="0"/>
          <w:szCs w:val="21"/>
        </w:rPr>
        <w:t>的现场辨别与判定</w:t>
      </w:r>
      <w:r w:rsidR="00143390" w:rsidRPr="00B96C71">
        <w:rPr>
          <w:rFonts w:ascii="Times New Roman" w:eastAsia="宋体" w:hAnsi="Times New Roman" w:cs="Times New Roman" w:hint="eastAsia"/>
          <w:kern w:val="0"/>
          <w:szCs w:val="21"/>
        </w:rPr>
        <w:t>”。</w:t>
      </w:r>
    </w:p>
    <w:p w14:paraId="28AF0334" w14:textId="0D5EB2EE" w:rsidR="0085561D" w:rsidRPr="002D7CCB" w:rsidRDefault="00143390" w:rsidP="00B96C71">
      <w:pPr>
        <w:pStyle w:val="2"/>
        <w:numPr>
          <w:ilvl w:val="255"/>
          <w:numId w:val="0"/>
        </w:numPr>
        <w:spacing w:beforeLines="50" w:before="156" w:afterLines="50" w:after="156" w:line="360" w:lineRule="exact"/>
        <w:rPr>
          <w:rFonts w:ascii="Times New Roman" w:eastAsia="黑体" w:hAnsi="Times New Roman" w:cs="Times New Roman"/>
          <w:b w:val="0"/>
          <w:color w:val="000000"/>
          <w:sz w:val="21"/>
          <w:szCs w:val="21"/>
        </w:rPr>
      </w:pPr>
      <w:bookmarkStart w:id="41" w:name="_Toc86177128"/>
      <w:bookmarkStart w:id="42" w:name="_Toc175126578"/>
      <w:r w:rsidRPr="002D7CCB">
        <w:rPr>
          <w:rFonts w:ascii="Times New Roman" w:eastAsia="黑体" w:hAnsi="Times New Roman" w:cs="Times New Roman"/>
          <w:b w:val="0"/>
          <w:color w:val="000000"/>
          <w:sz w:val="21"/>
          <w:szCs w:val="21"/>
        </w:rPr>
        <w:t>5.2</w:t>
      </w:r>
      <w:r w:rsidRPr="002D7CCB">
        <w:rPr>
          <w:rFonts w:ascii="Times New Roman" w:eastAsia="黑体" w:hAnsi="Times New Roman" w:cs="Times New Roman" w:hint="eastAsia"/>
          <w:b w:val="0"/>
          <w:color w:val="000000"/>
          <w:sz w:val="21"/>
          <w:szCs w:val="21"/>
        </w:rPr>
        <w:t>规范性引用文件</w:t>
      </w:r>
      <w:bookmarkEnd w:id="41"/>
      <w:bookmarkEnd w:id="42"/>
    </w:p>
    <w:p w14:paraId="50371F35" w14:textId="77777777" w:rsidR="00143390" w:rsidRPr="00B96C71" w:rsidRDefault="00143390" w:rsidP="00B96C71">
      <w:pPr>
        <w:pStyle w:val="afffff5"/>
        <w:adjustRightInd w:val="0"/>
        <w:snapToGrid w:val="0"/>
        <w:spacing w:line="360" w:lineRule="exact"/>
        <w:ind w:firstLine="420"/>
        <w:rPr>
          <w:rFonts w:ascii="Times New Roman"/>
          <w:szCs w:val="21"/>
        </w:rPr>
      </w:pPr>
      <w:r w:rsidRPr="00B96C71">
        <w:rPr>
          <w:rFonts w:ascii="Times New Roman" w:hint="eastAsia"/>
          <w:szCs w:val="21"/>
        </w:rPr>
        <w:t>下列文件中的内容通过文中的规范性引用而构成本文件必不可少的条款。其中，注日期的引用文件，仅该日期对应的版本适用于本文件；不注日期的引用文件，其最新版本（包括所有的修改单）适用于本文件。</w:t>
      </w:r>
    </w:p>
    <w:p w14:paraId="64C090B1" w14:textId="4EA72623" w:rsidR="0085561D" w:rsidRPr="00B96C71" w:rsidRDefault="00E27BC0" w:rsidP="002D7CCB">
      <w:pPr>
        <w:adjustRightInd w:val="0"/>
        <w:snapToGrid w:val="0"/>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kern w:val="0"/>
          <w:szCs w:val="21"/>
        </w:rPr>
        <w:t>GB 14554</w:t>
      </w:r>
      <w:r w:rsidR="00C7378B" w:rsidRPr="00B96C71">
        <w:rPr>
          <w:rFonts w:ascii="Times New Roman" w:eastAsia="宋体" w:hAnsi="Times New Roman" w:cs="Times New Roman"/>
          <w:kern w:val="0"/>
          <w:szCs w:val="21"/>
        </w:rPr>
        <w:t xml:space="preserve">  </w:t>
      </w:r>
      <w:r w:rsidRPr="00B96C71">
        <w:rPr>
          <w:rFonts w:ascii="Times New Roman" w:eastAsia="宋体" w:hAnsi="Times New Roman" w:cs="Times New Roman"/>
          <w:kern w:val="0"/>
          <w:szCs w:val="21"/>
        </w:rPr>
        <w:t xml:space="preserve"> </w:t>
      </w:r>
      <w:r w:rsidRPr="00B96C71">
        <w:rPr>
          <w:rFonts w:ascii="Times New Roman" w:eastAsia="宋体" w:hAnsi="Times New Roman" w:cs="Times New Roman" w:hint="eastAsia"/>
          <w:kern w:val="0"/>
          <w:szCs w:val="21"/>
        </w:rPr>
        <w:t>恶臭污染物排放标准</w:t>
      </w:r>
    </w:p>
    <w:p w14:paraId="15996A7D" w14:textId="65F85253" w:rsidR="00C34F7D" w:rsidRPr="00B96C71" w:rsidRDefault="00C34F7D" w:rsidP="00B96C71">
      <w:pPr>
        <w:pStyle w:val="af"/>
        <w:adjustRightInd w:val="0"/>
        <w:snapToGrid w:val="0"/>
        <w:spacing w:before="0" w:line="360" w:lineRule="exact"/>
        <w:ind w:firstLineChars="200" w:firstLine="420"/>
        <w:rPr>
          <w:rFonts w:ascii="Times New Roman" w:eastAsia="宋体" w:hAnsi="Times New Roman"/>
          <w:kern w:val="0"/>
          <w:sz w:val="21"/>
          <w:szCs w:val="21"/>
        </w:rPr>
      </w:pPr>
      <w:r w:rsidRPr="00B96C71">
        <w:rPr>
          <w:rFonts w:ascii="Times New Roman" w:eastAsia="宋体" w:hAnsi="Times New Roman"/>
          <w:kern w:val="0"/>
          <w:sz w:val="21"/>
          <w:szCs w:val="21"/>
        </w:rPr>
        <w:t xml:space="preserve">HJ 1262     </w:t>
      </w:r>
      <w:r w:rsidRPr="00B96C71">
        <w:rPr>
          <w:rFonts w:ascii="Times New Roman" w:eastAsia="宋体" w:hAnsi="Times New Roman" w:hint="eastAsia"/>
          <w:kern w:val="0"/>
          <w:sz w:val="21"/>
          <w:szCs w:val="21"/>
        </w:rPr>
        <w:t>环境空气和废气</w:t>
      </w:r>
      <w:r w:rsidRPr="00B96C71">
        <w:rPr>
          <w:rFonts w:ascii="Times New Roman" w:eastAsia="宋体" w:hAnsi="Times New Roman"/>
          <w:kern w:val="0"/>
          <w:sz w:val="21"/>
          <w:szCs w:val="21"/>
        </w:rPr>
        <w:t xml:space="preserve"> </w:t>
      </w:r>
      <w:r w:rsidRPr="00B96C71">
        <w:rPr>
          <w:rFonts w:ascii="Times New Roman" w:eastAsia="宋体" w:hAnsi="Times New Roman" w:hint="eastAsia"/>
          <w:kern w:val="0"/>
          <w:sz w:val="21"/>
          <w:szCs w:val="21"/>
        </w:rPr>
        <w:t>臭气的测定</w:t>
      </w:r>
      <w:r w:rsidRPr="00B96C71">
        <w:rPr>
          <w:rFonts w:ascii="Times New Roman" w:eastAsia="宋体" w:hAnsi="Times New Roman"/>
          <w:kern w:val="0"/>
          <w:sz w:val="21"/>
          <w:szCs w:val="21"/>
        </w:rPr>
        <w:t xml:space="preserve"> </w:t>
      </w:r>
      <w:r w:rsidRPr="00B96C71">
        <w:rPr>
          <w:rFonts w:ascii="Times New Roman" w:eastAsia="宋体" w:hAnsi="Times New Roman" w:hint="eastAsia"/>
          <w:kern w:val="0"/>
          <w:sz w:val="21"/>
          <w:szCs w:val="21"/>
        </w:rPr>
        <w:t>三点</w:t>
      </w:r>
      <w:proofErr w:type="gramStart"/>
      <w:r w:rsidRPr="00B96C71">
        <w:rPr>
          <w:rFonts w:ascii="Times New Roman" w:eastAsia="宋体" w:hAnsi="Times New Roman" w:hint="eastAsia"/>
          <w:kern w:val="0"/>
          <w:sz w:val="21"/>
          <w:szCs w:val="21"/>
        </w:rPr>
        <w:t>比较式臭袋法</w:t>
      </w:r>
      <w:proofErr w:type="gramEnd"/>
    </w:p>
    <w:p w14:paraId="2EC998BF" w14:textId="50F2E593" w:rsidR="0085561D" w:rsidRPr="00B96C71" w:rsidRDefault="008A13D4" w:rsidP="00B96C71">
      <w:pPr>
        <w:adjustRightInd w:val="0"/>
        <w:snapToGrid w:val="0"/>
        <w:spacing w:line="360" w:lineRule="exact"/>
        <w:ind w:firstLineChars="230" w:firstLine="483"/>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制定</w:t>
      </w:r>
      <w:r w:rsidR="00E27BC0" w:rsidRPr="00B96C71">
        <w:rPr>
          <w:rFonts w:ascii="Times New Roman" w:eastAsia="宋体" w:hAnsi="Times New Roman" w:cs="Times New Roman" w:hint="eastAsia"/>
          <w:kern w:val="0"/>
          <w:szCs w:val="21"/>
        </w:rPr>
        <w:t>原因</w:t>
      </w:r>
      <w:r w:rsidR="00E27BC0" w:rsidRPr="00B96C71">
        <w:rPr>
          <w:rFonts w:ascii="Times New Roman" w:eastAsia="宋体" w:hAnsi="Times New Roman" w:cs="Times New Roman"/>
          <w:kern w:val="0"/>
          <w:szCs w:val="21"/>
        </w:rPr>
        <w:t>/</w:t>
      </w:r>
      <w:r w:rsidR="00E27BC0" w:rsidRPr="00B96C71">
        <w:rPr>
          <w:rFonts w:ascii="Times New Roman" w:eastAsia="宋体" w:hAnsi="Times New Roman" w:cs="Times New Roman" w:hint="eastAsia"/>
          <w:kern w:val="0"/>
          <w:szCs w:val="21"/>
        </w:rPr>
        <w:t>依据：</w:t>
      </w:r>
    </w:p>
    <w:p w14:paraId="06F598CE" w14:textId="01774847" w:rsidR="0085561D" w:rsidRPr="00B96C71" w:rsidRDefault="00E27BC0" w:rsidP="00B96C71">
      <w:pPr>
        <w:adjustRightInd w:val="0"/>
        <w:snapToGrid w:val="0"/>
        <w:spacing w:line="360" w:lineRule="exact"/>
        <w:ind w:firstLineChars="230" w:firstLine="483"/>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依据指南的主要技术内容以及正文中引用到的标准内容，在规范性引用文件中列明。</w:t>
      </w:r>
    </w:p>
    <w:p w14:paraId="581C6FFB" w14:textId="22625753" w:rsidR="00143390" w:rsidRPr="002D7CCB" w:rsidRDefault="00143390" w:rsidP="00B96C71">
      <w:pPr>
        <w:pStyle w:val="2"/>
        <w:numPr>
          <w:ilvl w:val="255"/>
          <w:numId w:val="0"/>
        </w:numPr>
        <w:spacing w:beforeLines="50" w:before="156" w:afterLines="50" w:after="156" w:line="360" w:lineRule="exact"/>
        <w:rPr>
          <w:rFonts w:ascii="Times New Roman" w:eastAsia="黑体" w:hAnsi="Times New Roman" w:cs="Times New Roman"/>
          <w:b w:val="0"/>
          <w:color w:val="000000"/>
          <w:sz w:val="21"/>
          <w:szCs w:val="21"/>
        </w:rPr>
      </w:pPr>
      <w:bookmarkStart w:id="43" w:name="_Toc175126579"/>
      <w:r w:rsidRPr="002D7CCB">
        <w:rPr>
          <w:rFonts w:ascii="Times New Roman" w:eastAsia="黑体" w:hAnsi="Times New Roman" w:cs="Times New Roman"/>
          <w:b w:val="0"/>
          <w:color w:val="000000"/>
          <w:sz w:val="21"/>
          <w:szCs w:val="21"/>
        </w:rPr>
        <w:t>5.3</w:t>
      </w:r>
      <w:r w:rsidRPr="002D7CCB">
        <w:rPr>
          <w:rFonts w:ascii="Times New Roman" w:eastAsia="黑体" w:hAnsi="Times New Roman" w:cs="Times New Roman" w:hint="eastAsia"/>
          <w:b w:val="0"/>
          <w:color w:val="000000"/>
          <w:sz w:val="21"/>
          <w:szCs w:val="21"/>
        </w:rPr>
        <w:t>术语与定</w:t>
      </w:r>
      <w:r w:rsidR="008500A7" w:rsidRPr="002D7CCB">
        <w:rPr>
          <w:rFonts w:ascii="Times New Roman" w:eastAsia="黑体" w:hAnsi="Times New Roman" w:cs="Times New Roman" w:hint="eastAsia"/>
          <w:b w:val="0"/>
          <w:color w:val="000000"/>
          <w:sz w:val="21"/>
          <w:szCs w:val="21"/>
        </w:rPr>
        <w:t>义</w:t>
      </w:r>
      <w:bookmarkEnd w:id="43"/>
    </w:p>
    <w:p w14:paraId="1F84D81F" w14:textId="3F64BF3A" w:rsidR="000E7F33" w:rsidRPr="002D7CCB" w:rsidRDefault="005A3605" w:rsidP="00B96C71">
      <w:pPr>
        <w:keepNext/>
        <w:keepLines/>
        <w:wordWrap w:val="0"/>
        <w:spacing w:beforeLines="50" w:before="156" w:afterLines="50" w:after="156"/>
        <w:rPr>
          <w:rFonts w:ascii="Times New Roman" w:eastAsia="黑体" w:hAnsi="Times New Roman" w:cs="Times New Roman"/>
        </w:rPr>
      </w:pPr>
      <w:r w:rsidRPr="002D7CCB">
        <w:rPr>
          <w:rFonts w:ascii="Times New Roman" w:eastAsia="黑体" w:hAnsi="Times New Roman" w:cs="Times New Roman"/>
          <w:bCs/>
          <w:color w:val="000000"/>
          <w:szCs w:val="21"/>
        </w:rPr>
        <w:t>5.3.1</w:t>
      </w:r>
      <w:r w:rsidR="00AA0488" w:rsidRPr="002D7CCB">
        <w:rPr>
          <w:rFonts w:ascii="Times New Roman" w:eastAsia="黑体" w:hAnsi="Times New Roman" w:cs="Times New Roman" w:hint="eastAsia"/>
          <w:bCs/>
          <w:color w:val="000000"/>
          <w:szCs w:val="21"/>
        </w:rPr>
        <w:t>恶</w:t>
      </w:r>
      <w:r w:rsidR="000E7F33" w:rsidRPr="002D7CCB">
        <w:rPr>
          <w:rFonts w:ascii="Times New Roman" w:eastAsia="黑体" w:hAnsi="Times New Roman" w:cs="Times New Roman" w:hint="eastAsia"/>
          <w:bCs/>
          <w:color w:val="000000"/>
          <w:szCs w:val="21"/>
        </w:rPr>
        <w:t>臭污染物</w:t>
      </w:r>
      <w:r w:rsidR="000E7F33" w:rsidRPr="002D7CCB">
        <w:rPr>
          <w:rFonts w:ascii="Times New Roman" w:eastAsia="黑体" w:hAnsi="Times New Roman" w:cs="Times New Roman"/>
          <w:bCs/>
          <w:color w:val="000000"/>
          <w:szCs w:val="21"/>
        </w:rPr>
        <w:t xml:space="preserve"> odor pollutants</w:t>
      </w:r>
    </w:p>
    <w:p w14:paraId="4663E56B" w14:textId="4C00F9AD" w:rsidR="000E7F33" w:rsidRPr="002D7CCB" w:rsidRDefault="000E7F33" w:rsidP="00B96C71">
      <w:pPr>
        <w:pStyle w:val="afffff5"/>
        <w:ind w:firstLine="420"/>
        <w:rPr>
          <w:rFonts w:ascii="Times New Roman"/>
        </w:rPr>
      </w:pPr>
      <w:r w:rsidRPr="002D7CCB">
        <w:rPr>
          <w:rFonts w:ascii="Times New Roman" w:hint="eastAsia"/>
        </w:rPr>
        <w:t>一切刺激嗅觉器官引起人们不愉快及损害生活环境的气体物质。</w:t>
      </w:r>
    </w:p>
    <w:p w14:paraId="5C7750F7" w14:textId="146B8AD5" w:rsidR="00C34F7D" w:rsidRPr="002D7CCB" w:rsidRDefault="00C34F7D" w:rsidP="002D7CCB">
      <w:pPr>
        <w:ind w:firstLineChars="200" w:firstLine="420"/>
        <w:rPr>
          <w:rFonts w:ascii="Times New Roman"/>
        </w:rPr>
      </w:pPr>
      <w:r w:rsidRPr="002D7CCB">
        <w:rPr>
          <w:rFonts w:ascii="Times New Roman" w:hAnsi="Times New Roman" w:cs="Times New Roman"/>
        </w:rPr>
        <w:t>[</w:t>
      </w:r>
      <w:r w:rsidRPr="002D7CCB">
        <w:rPr>
          <w:rFonts w:ascii="Times New Roman" w:hAnsi="Times New Roman" w:cs="Times New Roman" w:hint="eastAsia"/>
        </w:rPr>
        <w:t>来源：</w:t>
      </w:r>
      <w:r w:rsidRPr="002D7CCB">
        <w:rPr>
          <w:rFonts w:ascii="Times New Roman" w:hAnsi="Times New Roman" w:cs="Times New Roman"/>
        </w:rPr>
        <w:t>GB 14554-93</w:t>
      </w:r>
      <w:r w:rsidRPr="002D7CCB">
        <w:rPr>
          <w:rFonts w:ascii="Times New Roman" w:hAnsi="Times New Roman" w:cs="Times New Roman" w:hint="eastAsia"/>
        </w:rPr>
        <w:t>，</w:t>
      </w:r>
      <w:r w:rsidRPr="002D7CCB">
        <w:rPr>
          <w:rFonts w:ascii="Times New Roman" w:hAnsi="Times New Roman" w:cs="Times New Roman"/>
        </w:rPr>
        <w:t>3.1]</w:t>
      </w:r>
    </w:p>
    <w:p w14:paraId="5A59515B" w14:textId="503ECACD" w:rsidR="000E7F33" w:rsidRPr="002D7CCB" w:rsidRDefault="005A3605" w:rsidP="00B96C71">
      <w:pPr>
        <w:keepNext/>
        <w:keepLines/>
        <w:wordWrap w:val="0"/>
        <w:spacing w:beforeLines="50" w:before="156" w:afterLines="50" w:after="156"/>
        <w:rPr>
          <w:rFonts w:ascii="Times New Roman" w:eastAsia="黑体" w:hAnsi="Times New Roman" w:cs="Times New Roman"/>
          <w:bCs/>
          <w:color w:val="000000"/>
          <w:szCs w:val="21"/>
        </w:rPr>
      </w:pPr>
      <w:r w:rsidRPr="002D7CCB">
        <w:rPr>
          <w:rFonts w:ascii="Times New Roman" w:eastAsia="黑体" w:hAnsi="Times New Roman" w:cs="Times New Roman"/>
          <w:bCs/>
          <w:color w:val="000000"/>
          <w:szCs w:val="21"/>
        </w:rPr>
        <w:t>5.3.2</w:t>
      </w:r>
      <w:proofErr w:type="gramStart"/>
      <w:r w:rsidR="000E7F33" w:rsidRPr="002D7CCB">
        <w:rPr>
          <w:rFonts w:ascii="Times New Roman" w:eastAsia="黑体" w:hAnsi="Times New Roman" w:cs="Times New Roman" w:hint="eastAsia"/>
          <w:bCs/>
          <w:color w:val="000000"/>
          <w:szCs w:val="21"/>
        </w:rPr>
        <w:t>现场嗅辨</w:t>
      </w:r>
      <w:proofErr w:type="gramEnd"/>
      <w:r w:rsidR="000E7F33" w:rsidRPr="002D7CCB">
        <w:rPr>
          <w:rFonts w:ascii="Times New Roman" w:eastAsia="黑体" w:hAnsi="Times New Roman" w:cs="Times New Roman"/>
          <w:bCs/>
          <w:color w:val="000000"/>
          <w:szCs w:val="21"/>
        </w:rPr>
        <w:t xml:space="preserve"> field olfactory discrimination</w:t>
      </w:r>
    </w:p>
    <w:p w14:paraId="2F930732" w14:textId="77777777" w:rsidR="000E7F33" w:rsidRPr="002D7CCB" w:rsidRDefault="000E7F33" w:rsidP="00B96C71">
      <w:pPr>
        <w:pStyle w:val="a"/>
        <w:numPr>
          <w:ilvl w:val="0"/>
          <w:numId w:val="0"/>
        </w:numPr>
        <w:ind w:left="420"/>
        <w:rPr>
          <w:rFonts w:ascii="Times New Roman"/>
          <w:noProof/>
          <w:szCs w:val="21"/>
          <w:shd w:val="clear" w:color="auto" w:fill="FFFFFF"/>
        </w:rPr>
      </w:pPr>
      <w:r w:rsidRPr="002D7CCB">
        <w:rPr>
          <w:rFonts w:ascii="Times New Roman" w:hint="eastAsia"/>
          <w:noProof/>
          <w:szCs w:val="21"/>
          <w:shd w:val="clear" w:color="auto" w:fill="FFFFFF"/>
        </w:rPr>
        <w:t>嗅辨员通过嗅觉对气味进行现场辨别，并确定臭气强度等级的行为。</w:t>
      </w:r>
    </w:p>
    <w:p w14:paraId="7E79D4C9" w14:textId="61AABE45" w:rsidR="000E7F33" w:rsidRPr="002D7CCB" w:rsidRDefault="005A3605" w:rsidP="00B96C71">
      <w:pPr>
        <w:keepNext/>
        <w:keepLines/>
        <w:wordWrap w:val="0"/>
        <w:spacing w:beforeLines="50" w:before="156" w:afterLines="50" w:after="156"/>
        <w:rPr>
          <w:rFonts w:ascii="Times New Roman" w:eastAsia="黑体" w:hAnsi="Times New Roman" w:cs="Times New Roman"/>
          <w:bCs/>
          <w:color w:val="000000"/>
          <w:szCs w:val="21"/>
        </w:rPr>
      </w:pPr>
      <w:r w:rsidRPr="002D7CCB">
        <w:rPr>
          <w:rFonts w:ascii="Times New Roman" w:eastAsia="黑体" w:hAnsi="Times New Roman" w:cs="Times New Roman"/>
          <w:bCs/>
          <w:color w:val="000000"/>
          <w:szCs w:val="21"/>
        </w:rPr>
        <w:t>5.3.3</w:t>
      </w:r>
      <w:r w:rsidR="000E7F33" w:rsidRPr="002D7CCB">
        <w:rPr>
          <w:rFonts w:ascii="Times New Roman" w:eastAsia="黑体" w:hAnsi="Times New Roman" w:cs="Times New Roman" w:hint="eastAsia"/>
          <w:bCs/>
          <w:color w:val="000000"/>
          <w:szCs w:val="21"/>
        </w:rPr>
        <w:t>臭气强度</w:t>
      </w:r>
      <w:r w:rsidR="00AA0488" w:rsidRPr="002D7CCB">
        <w:rPr>
          <w:rFonts w:ascii="Times New Roman" w:eastAsia="黑体" w:hAnsi="Times New Roman" w:cs="Times New Roman"/>
        </w:rPr>
        <w:t>odor intensity</w:t>
      </w:r>
    </w:p>
    <w:p w14:paraId="54F93510" w14:textId="64B4B892" w:rsidR="000E7F33" w:rsidRPr="002D7CCB" w:rsidRDefault="00000990" w:rsidP="00B96C71">
      <w:pPr>
        <w:pStyle w:val="afffff5"/>
        <w:ind w:firstLine="420"/>
        <w:rPr>
          <w:rFonts w:ascii="Times New Roman" w:eastAsia="黑体"/>
        </w:rPr>
      </w:pPr>
      <w:r w:rsidRPr="002D7CCB">
        <w:rPr>
          <w:rFonts w:ascii="Times New Roman" w:hint="eastAsia"/>
          <w:shd w:val="clear" w:color="auto" w:fill="FFFFFF"/>
        </w:rPr>
        <w:t>人体嗅觉对于恶臭气体（包括异味）刺激直观反应的程度。</w:t>
      </w:r>
    </w:p>
    <w:p w14:paraId="1D58065F" w14:textId="5F78F702" w:rsidR="000E7F33" w:rsidRPr="00B96C71" w:rsidRDefault="008A13D4" w:rsidP="00B96C71">
      <w:pPr>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制定</w:t>
      </w:r>
      <w:r w:rsidR="005A3605" w:rsidRPr="00B96C71">
        <w:rPr>
          <w:rFonts w:ascii="Times New Roman" w:eastAsia="宋体" w:hAnsi="Times New Roman" w:cs="Times New Roman" w:hint="eastAsia"/>
          <w:kern w:val="0"/>
          <w:szCs w:val="21"/>
        </w:rPr>
        <w:t>原因</w:t>
      </w:r>
      <w:r w:rsidR="005A3605" w:rsidRPr="00B96C71">
        <w:rPr>
          <w:rFonts w:ascii="Times New Roman" w:eastAsia="宋体" w:hAnsi="Times New Roman" w:cs="Times New Roman"/>
          <w:kern w:val="0"/>
          <w:szCs w:val="21"/>
        </w:rPr>
        <w:t>/</w:t>
      </w:r>
      <w:r w:rsidR="005A3605" w:rsidRPr="00B96C71">
        <w:rPr>
          <w:rFonts w:ascii="Times New Roman" w:eastAsia="宋体" w:hAnsi="Times New Roman" w:cs="Times New Roman" w:hint="eastAsia"/>
          <w:kern w:val="0"/>
          <w:szCs w:val="21"/>
        </w:rPr>
        <w:t>依据：</w:t>
      </w:r>
    </w:p>
    <w:p w14:paraId="2D6BD356" w14:textId="7E233EE0" w:rsidR="00143390" w:rsidRPr="00B96C71" w:rsidRDefault="00143390" w:rsidP="00B96C71">
      <w:pPr>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根据文件需要，共定义了恶臭污染物、现场</w:t>
      </w:r>
      <w:proofErr w:type="gramStart"/>
      <w:r w:rsidRPr="00B96C71">
        <w:rPr>
          <w:rFonts w:ascii="Times New Roman" w:eastAsia="宋体" w:hAnsi="Times New Roman" w:cs="Times New Roman" w:hint="eastAsia"/>
          <w:kern w:val="0"/>
          <w:szCs w:val="21"/>
        </w:rPr>
        <w:t>嗅辨和</w:t>
      </w:r>
      <w:proofErr w:type="gramEnd"/>
      <w:r w:rsidRPr="00B96C71">
        <w:rPr>
          <w:rFonts w:ascii="Times New Roman" w:eastAsia="宋体" w:hAnsi="Times New Roman" w:cs="Times New Roman" w:hint="eastAsia"/>
          <w:kern w:val="0"/>
          <w:szCs w:val="21"/>
        </w:rPr>
        <w:t>臭气强度定义，方便了文件的实施。</w:t>
      </w:r>
      <w:r w:rsidR="009C3B4D" w:rsidRPr="00B96C71">
        <w:rPr>
          <w:rFonts w:ascii="Times New Roman" w:eastAsia="宋体" w:hAnsi="Times New Roman" w:cs="Times New Roman" w:hint="eastAsia"/>
          <w:kern w:val="0"/>
          <w:szCs w:val="21"/>
        </w:rPr>
        <w:t>其中恶臭污染物参照《恶臭污染物排放标准》（</w:t>
      </w:r>
      <w:r w:rsidR="009C3B4D" w:rsidRPr="00B96C71">
        <w:rPr>
          <w:rFonts w:ascii="Times New Roman" w:eastAsia="宋体" w:hAnsi="Times New Roman" w:cs="Times New Roman"/>
          <w:kern w:val="0"/>
          <w:szCs w:val="21"/>
        </w:rPr>
        <w:t>GB 14554-93</w:t>
      </w:r>
      <w:r w:rsidR="009C3B4D" w:rsidRPr="00B96C71">
        <w:rPr>
          <w:rFonts w:ascii="Times New Roman" w:eastAsia="宋体" w:hAnsi="Times New Roman" w:cs="Times New Roman" w:hint="eastAsia"/>
          <w:kern w:val="0"/>
          <w:szCs w:val="21"/>
        </w:rPr>
        <w:t>）定义；</w:t>
      </w:r>
      <w:proofErr w:type="gramStart"/>
      <w:r w:rsidR="009C3B4D" w:rsidRPr="00B96C71">
        <w:rPr>
          <w:rFonts w:ascii="Times New Roman" w:eastAsia="宋体" w:hAnsi="Times New Roman" w:cs="Times New Roman" w:hint="eastAsia"/>
          <w:kern w:val="0"/>
          <w:szCs w:val="21"/>
        </w:rPr>
        <w:t>现场嗅辨参照</w:t>
      </w:r>
      <w:proofErr w:type="gramEnd"/>
      <w:r w:rsidR="009C3B4D" w:rsidRPr="00B96C71">
        <w:rPr>
          <w:rFonts w:ascii="Times New Roman" w:eastAsia="宋体" w:hAnsi="Times New Roman" w:cs="Times New Roman" w:hint="eastAsia"/>
          <w:kern w:val="0"/>
          <w:szCs w:val="21"/>
        </w:rPr>
        <w:t>日本污染防治法定义；臭气强度参照《浙江省工业企业恶臭异味管控技术指南》</w:t>
      </w:r>
    </w:p>
    <w:p w14:paraId="68A1323F" w14:textId="77777777" w:rsidR="00182596" w:rsidRDefault="00C34F7D" w:rsidP="00182596">
      <w:pPr>
        <w:keepNext/>
        <w:keepLines/>
        <w:wordWrap w:val="0"/>
        <w:spacing w:beforeLines="50" w:before="156" w:afterLines="50" w:after="156"/>
        <w:rPr>
          <w:rFonts w:ascii="黑体" w:eastAsia="黑体" w:hAnsi="黑体" w:hint="eastAsia"/>
        </w:rPr>
      </w:pPr>
      <w:r w:rsidRPr="002D7CCB">
        <w:rPr>
          <w:rFonts w:ascii="Times New Roman" w:eastAsia="黑体" w:hAnsi="Times New Roman" w:cs="Times New Roman"/>
          <w:bCs/>
          <w:color w:val="000000"/>
          <w:szCs w:val="21"/>
        </w:rPr>
        <w:lastRenderedPageBreak/>
        <w:t>5.3.4</w:t>
      </w:r>
      <w:r w:rsidR="00182596">
        <w:rPr>
          <w:rFonts w:ascii="黑体" w:eastAsia="黑体" w:hAnsi="黑体" w:hint="eastAsia"/>
        </w:rPr>
        <w:t>嗅</w:t>
      </w:r>
      <w:r w:rsidR="00182596" w:rsidRPr="00BE7A41">
        <w:rPr>
          <w:rFonts w:ascii="黑体" w:eastAsia="黑体" w:hAnsi="黑体" w:hint="eastAsia"/>
        </w:rPr>
        <w:t>阈值 odor</w:t>
      </w:r>
      <w:r w:rsidR="00182596" w:rsidRPr="00BE7A41">
        <w:rPr>
          <w:rFonts w:ascii="黑体" w:eastAsia="黑体" w:hAnsi="黑体"/>
        </w:rPr>
        <w:t xml:space="preserve"> </w:t>
      </w:r>
      <w:r w:rsidR="00182596" w:rsidRPr="00BE7A41">
        <w:rPr>
          <w:rFonts w:ascii="黑体" w:eastAsia="黑体" w:hAnsi="黑体" w:hint="eastAsia"/>
        </w:rPr>
        <w:t>threshold</w:t>
      </w:r>
      <w:r w:rsidR="00182596" w:rsidRPr="00BE7A41">
        <w:rPr>
          <w:rFonts w:ascii="黑体" w:eastAsia="黑体" w:hAnsi="黑体"/>
        </w:rPr>
        <w:t xml:space="preserve"> </w:t>
      </w:r>
      <w:r w:rsidR="00182596" w:rsidRPr="00BE7A41">
        <w:rPr>
          <w:rFonts w:ascii="黑体" w:eastAsia="黑体" w:hAnsi="黑体" w:hint="eastAsia"/>
        </w:rPr>
        <w:t>value</w:t>
      </w:r>
    </w:p>
    <w:p w14:paraId="0B118A9C" w14:textId="77777777" w:rsidR="00182596" w:rsidRPr="00BE7A41" w:rsidRDefault="00182596" w:rsidP="00182596">
      <w:pPr>
        <w:pStyle w:val="afffff5"/>
        <w:ind w:firstLine="420"/>
        <w:rPr>
          <w:shd w:val="clear" w:color="auto" w:fill="FFFFFF"/>
        </w:rPr>
      </w:pPr>
      <w:r w:rsidRPr="00BE7A41">
        <w:rPr>
          <w:rFonts w:hint="eastAsia"/>
          <w:shd w:val="clear" w:color="auto" w:fill="FFFFFF"/>
        </w:rPr>
        <w:t>引起人嗅觉刺激的最小物质量，包括可以感知嗅觉气味存在的感觉阈值和能够定出气味特性的识别阈值。</w:t>
      </w:r>
    </w:p>
    <w:p w14:paraId="0178DE39" w14:textId="4F64C9DE" w:rsidR="00C34F7D" w:rsidRPr="002D7CCB" w:rsidRDefault="00182596" w:rsidP="002D7CCB">
      <w:pPr>
        <w:keepNext/>
        <w:keepLines/>
        <w:wordWrap w:val="0"/>
        <w:spacing w:beforeLines="50" w:before="156" w:afterLines="50" w:after="156"/>
        <w:rPr>
          <w:rFonts w:ascii="Times New Roman" w:eastAsia="黑体" w:hAnsi="Times New Roman"/>
        </w:rPr>
      </w:pPr>
      <w:r>
        <w:rPr>
          <w:rFonts w:ascii="Times New Roman" w:eastAsia="黑体" w:hAnsi="Times New Roman" w:cs="Times New Roman" w:hint="eastAsia"/>
          <w:bCs/>
          <w:color w:val="000000"/>
          <w:szCs w:val="21"/>
        </w:rPr>
        <w:t>5</w:t>
      </w:r>
      <w:r>
        <w:rPr>
          <w:rFonts w:ascii="Times New Roman" w:eastAsia="黑体" w:hAnsi="Times New Roman" w:cs="Times New Roman"/>
          <w:bCs/>
          <w:color w:val="000000"/>
          <w:szCs w:val="21"/>
        </w:rPr>
        <w:t>.3.5</w:t>
      </w:r>
      <w:proofErr w:type="gramStart"/>
      <w:r w:rsidR="00C34F7D" w:rsidRPr="002D7CCB">
        <w:rPr>
          <w:rFonts w:ascii="Times New Roman" w:eastAsia="黑体" w:hAnsi="Times New Roman" w:cs="Times New Roman" w:hint="eastAsia"/>
        </w:rPr>
        <w:t>嗅辨员</w:t>
      </w:r>
      <w:proofErr w:type="gramEnd"/>
      <w:r w:rsidR="00C34F7D" w:rsidRPr="002D7CCB">
        <w:rPr>
          <w:rFonts w:ascii="Times New Roman" w:eastAsia="黑体" w:hAnsi="Times New Roman" w:cs="Times New Roman"/>
        </w:rPr>
        <w:t xml:space="preserve">  panel</w:t>
      </w:r>
    </w:p>
    <w:p w14:paraId="14F1DE7E" w14:textId="77777777" w:rsidR="00C34F7D" w:rsidRPr="002D7CCB" w:rsidRDefault="00C34F7D" w:rsidP="00B96C71">
      <w:pPr>
        <w:pStyle w:val="afffff5"/>
        <w:ind w:firstLine="420"/>
        <w:rPr>
          <w:rFonts w:ascii="Times New Roman"/>
          <w:szCs w:val="21"/>
        </w:rPr>
      </w:pPr>
      <w:proofErr w:type="gramStart"/>
      <w:r w:rsidRPr="002D7CCB">
        <w:rPr>
          <w:rFonts w:ascii="Times New Roman" w:hint="eastAsia"/>
          <w:szCs w:val="21"/>
        </w:rPr>
        <w:t>嗅辨实验</w:t>
      </w:r>
      <w:proofErr w:type="gramEnd"/>
      <w:r w:rsidRPr="002D7CCB">
        <w:rPr>
          <w:rFonts w:ascii="Times New Roman" w:hint="eastAsia"/>
          <w:szCs w:val="21"/>
        </w:rPr>
        <w:t>中用鼻子对异味的种类和级别进行辨别的人员。</w:t>
      </w:r>
    </w:p>
    <w:p w14:paraId="29B862E3" w14:textId="374E6A08" w:rsidR="00C34F7D" w:rsidRDefault="00C34F7D" w:rsidP="002D7CCB">
      <w:pPr>
        <w:ind w:firstLineChars="200" w:firstLine="420"/>
        <w:rPr>
          <w:rFonts w:ascii="Times New Roman" w:eastAsia="宋体" w:hAnsi="Times New Roman" w:cs="Times New Roman"/>
          <w:kern w:val="0"/>
          <w:szCs w:val="21"/>
        </w:rPr>
      </w:pPr>
      <w:r w:rsidRPr="002D7CCB">
        <w:rPr>
          <w:rFonts w:ascii="Times New Roman" w:eastAsia="宋体" w:hAnsi="Times New Roman" w:cs="Times New Roman"/>
          <w:kern w:val="0"/>
          <w:szCs w:val="21"/>
        </w:rPr>
        <w:t>[</w:t>
      </w:r>
      <w:r w:rsidRPr="002D7CCB">
        <w:rPr>
          <w:rFonts w:ascii="Times New Roman" w:eastAsia="宋体" w:hAnsi="Times New Roman" w:cs="Times New Roman" w:hint="eastAsia"/>
          <w:kern w:val="0"/>
          <w:szCs w:val="21"/>
        </w:rPr>
        <w:t>来源：</w:t>
      </w:r>
      <w:r w:rsidRPr="002D7CCB">
        <w:rPr>
          <w:rFonts w:ascii="Times New Roman" w:eastAsia="宋体" w:hAnsi="Times New Roman" w:cs="Times New Roman"/>
          <w:kern w:val="0"/>
          <w:szCs w:val="21"/>
        </w:rPr>
        <w:t>HJ 1262-2022</w:t>
      </w:r>
      <w:r w:rsidRPr="002D7CCB">
        <w:rPr>
          <w:rFonts w:ascii="Times New Roman" w:eastAsia="宋体" w:hAnsi="Times New Roman" w:cs="Times New Roman" w:hint="eastAsia"/>
          <w:kern w:val="0"/>
          <w:szCs w:val="21"/>
        </w:rPr>
        <w:t>，</w:t>
      </w:r>
      <w:r w:rsidRPr="002D7CCB">
        <w:rPr>
          <w:rFonts w:ascii="Times New Roman" w:eastAsia="宋体" w:hAnsi="Times New Roman" w:cs="Times New Roman"/>
          <w:kern w:val="0"/>
          <w:szCs w:val="21"/>
        </w:rPr>
        <w:t>3.3]</w:t>
      </w:r>
    </w:p>
    <w:p w14:paraId="7B77BE5F" w14:textId="06763854" w:rsidR="008500A7" w:rsidRPr="002D7CCB" w:rsidRDefault="008500A7" w:rsidP="00B96C71">
      <w:pPr>
        <w:pStyle w:val="2"/>
        <w:numPr>
          <w:ilvl w:val="255"/>
          <w:numId w:val="0"/>
        </w:numPr>
        <w:spacing w:beforeLines="50" w:before="156" w:afterLines="50" w:after="156" w:line="360" w:lineRule="exact"/>
        <w:rPr>
          <w:rFonts w:ascii="Times New Roman" w:eastAsia="黑体" w:hAnsi="Times New Roman" w:cs="Times New Roman"/>
          <w:b w:val="0"/>
          <w:color w:val="000000"/>
          <w:sz w:val="21"/>
          <w:szCs w:val="21"/>
        </w:rPr>
      </w:pPr>
      <w:bookmarkStart w:id="44" w:name="_Toc175126580"/>
      <w:r w:rsidRPr="002D7CCB">
        <w:rPr>
          <w:rFonts w:ascii="Times New Roman" w:eastAsia="黑体" w:hAnsi="Times New Roman" w:cs="Times New Roman"/>
          <w:b w:val="0"/>
          <w:color w:val="000000"/>
          <w:sz w:val="21"/>
          <w:szCs w:val="21"/>
        </w:rPr>
        <w:t>5.4</w:t>
      </w:r>
      <w:r w:rsidRPr="002D7CCB">
        <w:rPr>
          <w:rFonts w:ascii="Times New Roman" w:eastAsia="黑体" w:hAnsi="Times New Roman" w:cs="Times New Roman" w:hint="eastAsia"/>
          <w:b w:val="0"/>
          <w:color w:val="000000"/>
          <w:sz w:val="21"/>
          <w:szCs w:val="21"/>
        </w:rPr>
        <w:t>方法原理</w:t>
      </w:r>
      <w:bookmarkEnd w:id="44"/>
    </w:p>
    <w:p w14:paraId="6C30E12C" w14:textId="2110A1F9" w:rsidR="0094714A" w:rsidRPr="008A676A" w:rsidRDefault="008A676A" w:rsidP="004F1219">
      <w:pPr>
        <w:pStyle w:val="afffa"/>
        <w:ind w:firstLineChars="200" w:firstLine="420"/>
        <w:rPr>
          <w:rFonts w:ascii="Times New Roman"/>
          <w:sz w:val="21"/>
          <w:szCs w:val="21"/>
        </w:rPr>
      </w:pPr>
      <w:bookmarkStart w:id="45" w:name="_Hlk125100012"/>
      <w:r w:rsidRPr="004F1219">
        <w:rPr>
          <w:rFonts w:ascii="Times New Roman"/>
          <w:sz w:val="21"/>
          <w:szCs w:val="21"/>
        </w:rPr>
        <w:t>大部分恶臭污染物嗅阈值远低于仪器检出限，通过现场</w:t>
      </w:r>
      <w:proofErr w:type="gramStart"/>
      <w:r w:rsidRPr="004F1219">
        <w:rPr>
          <w:rFonts w:ascii="Times New Roman"/>
          <w:sz w:val="21"/>
          <w:szCs w:val="21"/>
        </w:rPr>
        <w:t>嗅辨可</w:t>
      </w:r>
      <w:proofErr w:type="gramEnd"/>
      <w:r w:rsidRPr="004F1219">
        <w:rPr>
          <w:rFonts w:ascii="Times New Roman"/>
          <w:sz w:val="21"/>
          <w:szCs w:val="21"/>
        </w:rPr>
        <w:t>实现对恶臭污染物臭气强度的快速便捷辨别</w:t>
      </w:r>
      <w:bookmarkEnd w:id="45"/>
      <w:r w:rsidRPr="004F1219">
        <w:rPr>
          <w:rFonts w:ascii="Times New Roman" w:hint="eastAsia"/>
          <w:sz w:val="21"/>
          <w:szCs w:val="21"/>
        </w:rPr>
        <w:t>。</w:t>
      </w:r>
    </w:p>
    <w:p w14:paraId="2A3B4408" w14:textId="77777777" w:rsidR="0094714A" w:rsidRPr="00B96C71" w:rsidRDefault="0094714A" w:rsidP="00B96C71">
      <w:pPr>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制定原因</w:t>
      </w:r>
      <w:r w:rsidRPr="00B96C71">
        <w:rPr>
          <w:rFonts w:ascii="Times New Roman" w:eastAsia="宋体" w:hAnsi="Times New Roman" w:cs="Times New Roman"/>
          <w:kern w:val="0"/>
          <w:szCs w:val="21"/>
        </w:rPr>
        <w:t>/</w:t>
      </w:r>
      <w:r w:rsidRPr="00B96C71">
        <w:rPr>
          <w:rFonts w:ascii="Times New Roman" w:eastAsia="宋体" w:hAnsi="Times New Roman" w:cs="Times New Roman" w:hint="eastAsia"/>
          <w:kern w:val="0"/>
          <w:szCs w:val="21"/>
        </w:rPr>
        <w:t>依据：</w:t>
      </w:r>
    </w:p>
    <w:p w14:paraId="2627E658" w14:textId="2A230599" w:rsidR="0094714A" w:rsidRPr="002D7CCB" w:rsidRDefault="0094714A" w:rsidP="002D7CCB">
      <w:pPr>
        <w:spacing w:line="360" w:lineRule="exact"/>
        <w:ind w:firstLineChars="200" w:firstLine="420"/>
        <w:rPr>
          <w:rFonts w:ascii="Times New Roman" w:cs="Times New Roman"/>
        </w:rPr>
      </w:pPr>
      <w:r w:rsidRPr="00B96C71">
        <w:rPr>
          <w:rFonts w:ascii="Times New Roman" w:eastAsia="宋体" w:hAnsi="Times New Roman" w:cs="Times New Roman" w:hint="eastAsia"/>
          <w:kern w:val="0"/>
          <w:szCs w:val="21"/>
        </w:rPr>
        <w:t>参照《</w:t>
      </w:r>
      <w:r w:rsidRPr="00962996">
        <w:rPr>
          <w:rFonts w:ascii="Times New Roman" w:eastAsia="宋体" w:hAnsi="Times New Roman" w:cs="Times New Roman" w:hint="eastAsia"/>
          <w:kern w:val="0"/>
          <w:szCs w:val="21"/>
        </w:rPr>
        <w:t>环境空气和废气</w:t>
      </w:r>
      <w:r w:rsidRPr="00962996">
        <w:rPr>
          <w:rFonts w:ascii="Times New Roman" w:eastAsia="宋体" w:hAnsi="Times New Roman" w:cs="Times New Roman"/>
          <w:kern w:val="0"/>
          <w:szCs w:val="21"/>
        </w:rPr>
        <w:t xml:space="preserve"> </w:t>
      </w:r>
      <w:r w:rsidRPr="00962996">
        <w:rPr>
          <w:rFonts w:ascii="Times New Roman" w:eastAsia="宋体" w:hAnsi="Times New Roman" w:cs="Times New Roman" w:hint="eastAsia"/>
          <w:kern w:val="0"/>
          <w:szCs w:val="21"/>
        </w:rPr>
        <w:t>臭气的测定</w:t>
      </w:r>
      <w:r w:rsidRPr="00962996">
        <w:rPr>
          <w:rFonts w:ascii="Times New Roman" w:eastAsia="宋体" w:hAnsi="Times New Roman" w:cs="Times New Roman"/>
          <w:kern w:val="0"/>
          <w:szCs w:val="21"/>
        </w:rPr>
        <w:t xml:space="preserve"> </w:t>
      </w:r>
      <w:r w:rsidRPr="00962996">
        <w:rPr>
          <w:rFonts w:ascii="Times New Roman" w:eastAsia="宋体" w:hAnsi="Times New Roman" w:cs="Times New Roman" w:hint="eastAsia"/>
          <w:kern w:val="0"/>
          <w:szCs w:val="21"/>
        </w:rPr>
        <w:t>三点比较式臭袋法</w:t>
      </w:r>
      <w:r w:rsidRPr="00B96C71">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HJ 1262</w:t>
      </w:r>
      <w:r w:rsidRPr="00B96C71">
        <w:rPr>
          <w:rFonts w:ascii="Times New Roman" w:eastAsia="宋体" w:hAnsi="Times New Roman" w:cs="Times New Roman" w:hint="eastAsia"/>
          <w:kern w:val="0"/>
          <w:szCs w:val="21"/>
        </w:rPr>
        <w:t>），结合</w:t>
      </w:r>
      <w:proofErr w:type="gramStart"/>
      <w:r w:rsidRPr="00B96C71">
        <w:rPr>
          <w:rFonts w:ascii="Times New Roman" w:eastAsia="宋体" w:hAnsi="Times New Roman" w:cs="Times New Roman" w:hint="eastAsia"/>
          <w:kern w:val="0"/>
          <w:szCs w:val="21"/>
        </w:rPr>
        <w:t>现场嗅辨实际</w:t>
      </w:r>
      <w:proofErr w:type="gramEnd"/>
      <w:r w:rsidRPr="00B96C71">
        <w:rPr>
          <w:rFonts w:ascii="Times New Roman" w:eastAsia="宋体" w:hAnsi="Times New Roman" w:cs="Times New Roman" w:hint="eastAsia"/>
          <w:kern w:val="0"/>
          <w:szCs w:val="21"/>
        </w:rPr>
        <w:t>，编制现场</w:t>
      </w:r>
      <w:proofErr w:type="gramStart"/>
      <w:r w:rsidRPr="00B96C71">
        <w:rPr>
          <w:rFonts w:ascii="Times New Roman" w:eastAsia="宋体" w:hAnsi="Times New Roman" w:cs="Times New Roman" w:hint="eastAsia"/>
          <w:kern w:val="0"/>
          <w:szCs w:val="21"/>
        </w:rPr>
        <w:t>嗅辨方法</w:t>
      </w:r>
      <w:proofErr w:type="gramEnd"/>
      <w:r w:rsidRPr="00B96C71">
        <w:rPr>
          <w:rFonts w:ascii="Times New Roman" w:eastAsia="宋体" w:hAnsi="Times New Roman" w:cs="Times New Roman" w:hint="eastAsia"/>
          <w:kern w:val="0"/>
          <w:szCs w:val="21"/>
        </w:rPr>
        <w:t>原理。</w:t>
      </w:r>
    </w:p>
    <w:p w14:paraId="6D9B28F2" w14:textId="77777777" w:rsidR="00BD60D3" w:rsidRPr="002D7CCB" w:rsidRDefault="00BD60D3" w:rsidP="00B96C71">
      <w:pPr>
        <w:pStyle w:val="2"/>
        <w:numPr>
          <w:ilvl w:val="255"/>
          <w:numId w:val="0"/>
        </w:numPr>
        <w:spacing w:beforeLines="50" w:before="156" w:afterLines="50" w:after="156" w:line="360" w:lineRule="exact"/>
        <w:rPr>
          <w:rFonts w:ascii="Times New Roman" w:eastAsia="黑体" w:hAnsi="Times New Roman" w:cs="Times New Roman"/>
          <w:b w:val="0"/>
          <w:color w:val="000000"/>
          <w:sz w:val="21"/>
          <w:szCs w:val="21"/>
        </w:rPr>
      </w:pPr>
      <w:bookmarkStart w:id="46" w:name="_Toc175126581"/>
      <w:r w:rsidRPr="002D7CCB">
        <w:rPr>
          <w:rFonts w:ascii="Times New Roman" w:eastAsia="黑体" w:hAnsi="Times New Roman" w:cs="Times New Roman"/>
          <w:b w:val="0"/>
          <w:color w:val="000000"/>
          <w:sz w:val="21"/>
          <w:szCs w:val="21"/>
        </w:rPr>
        <w:t>5.5</w:t>
      </w:r>
      <w:r w:rsidRPr="002D7CCB">
        <w:rPr>
          <w:rFonts w:ascii="Times New Roman" w:eastAsia="黑体" w:hAnsi="Times New Roman" w:cs="Times New Roman" w:hint="eastAsia"/>
          <w:b w:val="0"/>
          <w:color w:val="000000"/>
          <w:sz w:val="21"/>
          <w:szCs w:val="21"/>
        </w:rPr>
        <w:t>人员及仪器要求</w:t>
      </w:r>
      <w:bookmarkEnd w:id="46"/>
    </w:p>
    <w:p w14:paraId="747EC119" w14:textId="77777777" w:rsidR="00BD60D3" w:rsidRPr="00E30BF9" w:rsidRDefault="00BD60D3" w:rsidP="002D7CCB">
      <w:pPr>
        <w:keepNext/>
        <w:keepLines/>
        <w:wordWrap w:val="0"/>
        <w:spacing w:beforeLines="50" w:before="156" w:afterLines="50" w:after="156"/>
        <w:rPr>
          <w:rFonts w:ascii="Times New Roman" w:eastAsia="宋体" w:hAnsi="Times New Roman" w:cs="Times New Roman"/>
          <w:kern w:val="0"/>
          <w:szCs w:val="21"/>
        </w:rPr>
      </w:pPr>
      <w:bookmarkStart w:id="47" w:name="_Hlk119937171"/>
      <w:r w:rsidRPr="00E30BF9">
        <w:rPr>
          <w:rFonts w:ascii="Times New Roman" w:eastAsia="宋体" w:hAnsi="Times New Roman" w:cs="Times New Roman"/>
          <w:kern w:val="0"/>
          <w:szCs w:val="21"/>
        </w:rPr>
        <w:t>5.5.1</w:t>
      </w:r>
      <w:r w:rsidRPr="00E30BF9">
        <w:rPr>
          <w:rFonts w:ascii="Times New Roman" w:eastAsia="宋体" w:hAnsi="Times New Roman" w:cs="Times New Roman" w:hint="eastAsia"/>
          <w:kern w:val="0"/>
          <w:szCs w:val="21"/>
        </w:rPr>
        <w:t>人员要求</w:t>
      </w:r>
    </w:p>
    <w:p w14:paraId="6402D67A" w14:textId="77159EE4" w:rsidR="00417C57" w:rsidRPr="00417C57" w:rsidRDefault="00BD60D3" w:rsidP="00417C57">
      <w:pPr>
        <w:pStyle w:val="a3"/>
        <w:numPr>
          <w:ilvl w:val="0"/>
          <w:numId w:val="0"/>
        </w:numPr>
        <w:spacing w:beforeLines="0" w:afterLines="0" w:line="360" w:lineRule="exact"/>
        <w:rPr>
          <w:rFonts w:ascii="Times New Roman" w:eastAsia="宋体"/>
          <w:szCs w:val="21"/>
        </w:rPr>
      </w:pPr>
      <w:bookmarkStart w:id="48" w:name="_Toc118904340"/>
      <w:bookmarkStart w:id="49" w:name="_Toc175126582"/>
      <w:bookmarkStart w:id="50" w:name="_Toc120005322"/>
      <w:bookmarkStart w:id="51" w:name="_Toc120176372"/>
      <w:bookmarkStart w:id="52" w:name="_Toc120178286"/>
      <w:bookmarkEnd w:id="47"/>
      <w:r w:rsidRPr="002D7CCB">
        <w:rPr>
          <w:rFonts w:ascii="Times New Roman" w:eastAsia="宋体"/>
          <w:szCs w:val="21"/>
        </w:rPr>
        <w:t>5.5.1.1</w:t>
      </w:r>
      <w:bookmarkEnd w:id="48"/>
      <w:r w:rsidRPr="00B96C71">
        <w:rPr>
          <w:rFonts w:ascii="Times New Roman" w:eastAsia="宋体"/>
          <w:szCs w:val="21"/>
        </w:rPr>
        <w:t xml:space="preserve"> </w:t>
      </w:r>
      <w:bookmarkStart w:id="53" w:name="_Hlk139899800"/>
      <w:proofErr w:type="gramStart"/>
      <w:r w:rsidR="00417C57" w:rsidRPr="00417C57">
        <w:rPr>
          <w:rFonts w:ascii="Times New Roman" w:eastAsia="宋体" w:hint="eastAsia"/>
          <w:szCs w:val="21"/>
        </w:rPr>
        <w:t>嗅辨员</w:t>
      </w:r>
      <w:proofErr w:type="gramEnd"/>
      <w:r w:rsidR="00417C57" w:rsidRPr="00417C57">
        <w:rPr>
          <w:rFonts w:ascii="Times New Roman" w:eastAsia="宋体" w:hint="eastAsia"/>
          <w:szCs w:val="21"/>
        </w:rPr>
        <w:t>需取得资格证或通过</w:t>
      </w:r>
      <w:proofErr w:type="gramStart"/>
      <w:r w:rsidR="00417C57" w:rsidRPr="00417C57">
        <w:rPr>
          <w:rFonts w:ascii="Times New Roman" w:eastAsia="宋体" w:hint="eastAsia"/>
          <w:szCs w:val="21"/>
        </w:rPr>
        <w:t>自认定</w:t>
      </w:r>
      <w:proofErr w:type="gramEnd"/>
      <w:r w:rsidR="00417C57" w:rsidRPr="00417C57">
        <w:rPr>
          <w:rFonts w:ascii="Times New Roman" w:eastAsia="宋体" w:hint="eastAsia"/>
          <w:szCs w:val="21"/>
        </w:rPr>
        <w:t>考核具备</w:t>
      </w:r>
      <w:proofErr w:type="gramStart"/>
      <w:r w:rsidR="00417C57" w:rsidRPr="00417C57">
        <w:rPr>
          <w:rFonts w:ascii="Times New Roman" w:eastAsia="宋体" w:hint="eastAsia"/>
          <w:szCs w:val="21"/>
        </w:rPr>
        <w:t>相应嗅辨能力</w:t>
      </w:r>
      <w:proofErr w:type="gramEnd"/>
      <w:r w:rsidR="00417C57" w:rsidRPr="00417C57">
        <w:rPr>
          <w:rFonts w:ascii="Times New Roman" w:eastAsia="宋体" w:hint="eastAsia"/>
          <w:szCs w:val="21"/>
        </w:rPr>
        <w:t>，嗅觉要求</w:t>
      </w:r>
      <w:r w:rsidR="005D6D4C">
        <w:rPr>
          <w:rFonts w:ascii="Times New Roman" w:eastAsia="宋体" w:hint="eastAsia"/>
          <w:szCs w:val="21"/>
        </w:rPr>
        <w:t>符合</w:t>
      </w:r>
      <w:r w:rsidR="00417C57" w:rsidRPr="00417C57">
        <w:rPr>
          <w:rFonts w:ascii="Times New Roman" w:eastAsia="宋体" w:hint="eastAsia"/>
          <w:szCs w:val="21"/>
        </w:rPr>
        <w:t>H</w:t>
      </w:r>
      <w:r w:rsidR="00417C57" w:rsidRPr="00417C57">
        <w:rPr>
          <w:rFonts w:ascii="Times New Roman" w:eastAsia="宋体"/>
          <w:szCs w:val="21"/>
        </w:rPr>
        <w:t>J 1262</w:t>
      </w:r>
      <w:r w:rsidR="00417C57" w:rsidRPr="00417C57">
        <w:rPr>
          <w:rFonts w:ascii="Times New Roman" w:eastAsia="宋体" w:hint="eastAsia"/>
          <w:szCs w:val="21"/>
        </w:rPr>
        <w:t>附录</w:t>
      </w:r>
      <w:r w:rsidR="00417C57" w:rsidRPr="00417C57">
        <w:rPr>
          <w:rFonts w:ascii="Times New Roman" w:eastAsia="宋体" w:hint="eastAsia"/>
          <w:szCs w:val="21"/>
        </w:rPr>
        <w:t>B</w:t>
      </w:r>
      <w:r w:rsidR="00417C57" w:rsidRPr="00417C57">
        <w:rPr>
          <w:rFonts w:ascii="Times New Roman" w:eastAsia="宋体" w:hint="eastAsia"/>
          <w:szCs w:val="21"/>
        </w:rPr>
        <w:t>。</w:t>
      </w:r>
      <w:bookmarkEnd w:id="49"/>
    </w:p>
    <w:p w14:paraId="3DC2DF95" w14:textId="71B3106F" w:rsidR="00BD60D3" w:rsidRPr="00182596" w:rsidRDefault="001F4047" w:rsidP="002D7CCB">
      <w:pPr>
        <w:pStyle w:val="a3"/>
        <w:numPr>
          <w:ilvl w:val="0"/>
          <w:numId w:val="0"/>
        </w:numPr>
        <w:spacing w:beforeLines="0" w:afterLines="0" w:line="360" w:lineRule="exact"/>
        <w:rPr>
          <w:rFonts w:ascii="Times New Roman" w:eastAsia="宋体"/>
          <w:szCs w:val="21"/>
        </w:rPr>
      </w:pPr>
      <w:bookmarkStart w:id="54" w:name="_Toc175126583"/>
      <w:bookmarkEnd w:id="53"/>
      <w:r>
        <w:rPr>
          <w:rFonts w:ascii="Times New Roman" w:eastAsia="宋体" w:hint="eastAsia"/>
          <w:szCs w:val="21"/>
        </w:rPr>
        <w:t>5</w:t>
      </w:r>
      <w:r>
        <w:rPr>
          <w:rFonts w:ascii="Times New Roman" w:eastAsia="宋体"/>
          <w:szCs w:val="21"/>
        </w:rPr>
        <w:t>.5.1.2</w:t>
      </w:r>
      <w:proofErr w:type="gramStart"/>
      <w:r w:rsidR="00BD60D3" w:rsidRPr="00B96C71">
        <w:rPr>
          <w:rFonts w:ascii="Times New Roman" w:eastAsia="宋体" w:hint="eastAsia"/>
          <w:szCs w:val="21"/>
        </w:rPr>
        <w:t>现场嗅辨当日</w:t>
      </w:r>
      <w:proofErr w:type="gramEnd"/>
      <w:r w:rsidR="00BD60D3" w:rsidRPr="00B96C71">
        <w:rPr>
          <w:rFonts w:ascii="Times New Roman" w:eastAsia="宋体" w:hint="eastAsia"/>
          <w:szCs w:val="21"/>
        </w:rPr>
        <w:t>，</w:t>
      </w:r>
      <w:proofErr w:type="gramStart"/>
      <w:r w:rsidR="00BD60D3" w:rsidRPr="00B96C71">
        <w:rPr>
          <w:rFonts w:ascii="Times New Roman" w:eastAsia="宋体" w:hint="eastAsia"/>
          <w:szCs w:val="21"/>
        </w:rPr>
        <w:t>嗅辨员</w:t>
      </w:r>
      <w:proofErr w:type="gramEnd"/>
      <w:r w:rsidR="00BD60D3" w:rsidRPr="00B96C71">
        <w:rPr>
          <w:rFonts w:ascii="Times New Roman" w:eastAsia="宋体" w:hint="eastAsia"/>
          <w:szCs w:val="21"/>
        </w:rPr>
        <w:t>不</w:t>
      </w:r>
      <w:r w:rsidR="005D6D4C">
        <w:rPr>
          <w:rFonts w:ascii="Times New Roman" w:eastAsia="宋体" w:hint="eastAsia"/>
          <w:szCs w:val="21"/>
        </w:rPr>
        <w:t>应</w:t>
      </w:r>
      <w:r w:rsidR="00BD60D3" w:rsidRPr="00B96C71">
        <w:rPr>
          <w:rFonts w:ascii="Times New Roman" w:eastAsia="宋体" w:hint="eastAsia"/>
          <w:szCs w:val="21"/>
        </w:rPr>
        <w:t>使用香料、有气味的洗浴用品和化妆品，</w:t>
      </w:r>
      <w:bookmarkEnd w:id="50"/>
      <w:bookmarkEnd w:id="51"/>
      <w:bookmarkEnd w:id="52"/>
      <w:r w:rsidR="00182596" w:rsidRPr="00182596">
        <w:rPr>
          <w:rFonts w:ascii="Times New Roman" w:eastAsia="宋体" w:hint="eastAsia"/>
          <w:szCs w:val="21"/>
        </w:rPr>
        <w:t>身体状况不适</w:t>
      </w:r>
      <w:proofErr w:type="gramStart"/>
      <w:r w:rsidR="00182596" w:rsidRPr="00182596">
        <w:rPr>
          <w:rFonts w:ascii="Times New Roman" w:eastAsia="宋体" w:hint="eastAsia"/>
          <w:szCs w:val="21"/>
        </w:rPr>
        <w:t>对嗅辨准确度</w:t>
      </w:r>
      <w:proofErr w:type="gramEnd"/>
      <w:r w:rsidR="00182596" w:rsidRPr="00182596">
        <w:rPr>
          <w:rFonts w:ascii="Times New Roman" w:eastAsia="宋体" w:hint="eastAsia"/>
          <w:szCs w:val="21"/>
        </w:rPr>
        <w:t>可能产生影响时（感冒、过敏、鼻窦炎等）不</w:t>
      </w:r>
      <w:r w:rsidR="005D6D4C">
        <w:rPr>
          <w:rFonts w:ascii="Times New Roman" w:eastAsia="宋体" w:hint="eastAsia"/>
          <w:szCs w:val="21"/>
        </w:rPr>
        <w:t>应</w:t>
      </w:r>
      <w:r w:rsidR="00182596" w:rsidRPr="00182596">
        <w:rPr>
          <w:rFonts w:ascii="Times New Roman" w:eastAsia="宋体" w:hint="eastAsia"/>
          <w:szCs w:val="21"/>
        </w:rPr>
        <w:t>参加现场嗅辨。</w:t>
      </w:r>
      <w:bookmarkEnd w:id="54"/>
    </w:p>
    <w:p w14:paraId="3DB85652" w14:textId="3EFA492C" w:rsidR="008A676A" w:rsidRDefault="00BD60D3" w:rsidP="002D7CCB">
      <w:pPr>
        <w:pStyle w:val="a3"/>
        <w:numPr>
          <w:ilvl w:val="0"/>
          <w:numId w:val="0"/>
        </w:numPr>
        <w:spacing w:beforeLines="0" w:afterLines="0" w:line="360" w:lineRule="exact"/>
        <w:rPr>
          <w:rFonts w:ascii="Times New Roman" w:eastAsia="宋体"/>
          <w:szCs w:val="21"/>
        </w:rPr>
      </w:pPr>
      <w:bookmarkStart w:id="55" w:name="_Toc175126584"/>
      <w:bookmarkStart w:id="56" w:name="_Toc120005323"/>
      <w:bookmarkStart w:id="57" w:name="_Toc120176373"/>
      <w:bookmarkStart w:id="58" w:name="_Toc120178287"/>
      <w:bookmarkStart w:id="59" w:name="_Toc118904341"/>
      <w:r w:rsidRPr="002D7CCB">
        <w:rPr>
          <w:rFonts w:ascii="Times New Roman" w:eastAsia="宋体"/>
          <w:szCs w:val="21"/>
        </w:rPr>
        <w:t>5.5.1.</w:t>
      </w:r>
      <w:r w:rsidR="001F4047">
        <w:rPr>
          <w:rFonts w:ascii="Times New Roman" w:eastAsia="宋体"/>
          <w:szCs w:val="21"/>
        </w:rPr>
        <w:t>3</w:t>
      </w:r>
      <w:r w:rsidRPr="002D7CCB">
        <w:rPr>
          <w:rFonts w:ascii="Times New Roman" w:eastAsia="宋体" w:hint="eastAsia"/>
          <w:szCs w:val="21"/>
        </w:rPr>
        <w:t>现场</w:t>
      </w:r>
      <w:proofErr w:type="gramStart"/>
      <w:r w:rsidRPr="002D7CCB">
        <w:rPr>
          <w:rFonts w:ascii="Times New Roman" w:eastAsia="宋体" w:hint="eastAsia"/>
          <w:szCs w:val="21"/>
        </w:rPr>
        <w:t>嗅辨任务</w:t>
      </w:r>
      <w:proofErr w:type="gramEnd"/>
      <w:r w:rsidR="003D21E1">
        <w:rPr>
          <w:rFonts w:ascii="Times New Roman" w:eastAsia="宋体" w:hint="eastAsia"/>
          <w:szCs w:val="21"/>
        </w:rPr>
        <w:t>至少</w:t>
      </w:r>
      <w:r w:rsidR="005D6D4C">
        <w:rPr>
          <w:rFonts w:ascii="Times New Roman" w:eastAsia="宋体" w:hint="eastAsia"/>
          <w:szCs w:val="21"/>
        </w:rPr>
        <w:t>应</w:t>
      </w:r>
      <w:proofErr w:type="gramStart"/>
      <w:r w:rsidRPr="002D7CCB">
        <w:rPr>
          <w:rFonts w:ascii="Times New Roman" w:eastAsia="宋体"/>
          <w:szCs w:val="21"/>
        </w:rPr>
        <w:t>3</w:t>
      </w:r>
      <w:r w:rsidRPr="002D7CCB">
        <w:rPr>
          <w:rFonts w:ascii="Times New Roman" w:eastAsia="宋体" w:hint="eastAsia"/>
          <w:szCs w:val="21"/>
        </w:rPr>
        <w:t>名嗅辨员</w:t>
      </w:r>
      <w:proofErr w:type="gramEnd"/>
      <w:r w:rsidRPr="002D7CCB">
        <w:rPr>
          <w:rFonts w:ascii="Times New Roman" w:eastAsia="宋体" w:hint="eastAsia"/>
          <w:szCs w:val="21"/>
        </w:rPr>
        <w:t>，对臭气强度等级进行判</w:t>
      </w:r>
      <w:r w:rsidR="00B96C71" w:rsidRPr="00E30BF9">
        <w:rPr>
          <w:rFonts w:ascii="Times New Roman" w:eastAsia="宋体" w:hint="eastAsia"/>
          <w:szCs w:val="21"/>
        </w:rPr>
        <w:t>别</w:t>
      </w:r>
      <w:r w:rsidR="008A676A">
        <w:rPr>
          <w:rFonts w:ascii="Times New Roman" w:eastAsia="宋体" w:hint="eastAsia"/>
          <w:szCs w:val="21"/>
        </w:rPr>
        <w:t>。</w:t>
      </w:r>
      <w:bookmarkEnd w:id="55"/>
    </w:p>
    <w:p w14:paraId="78082893" w14:textId="6AE137FF" w:rsidR="00BD60D3" w:rsidRPr="00E30BF9" w:rsidRDefault="008A676A" w:rsidP="002D7CCB">
      <w:pPr>
        <w:pStyle w:val="a3"/>
        <w:numPr>
          <w:ilvl w:val="0"/>
          <w:numId w:val="0"/>
        </w:numPr>
        <w:spacing w:beforeLines="0" w:afterLines="0" w:line="360" w:lineRule="exact"/>
        <w:rPr>
          <w:rFonts w:ascii="Times New Roman" w:eastAsia="宋体"/>
          <w:szCs w:val="21"/>
        </w:rPr>
      </w:pPr>
      <w:bookmarkStart w:id="60" w:name="_Toc175126585"/>
      <w:r>
        <w:rPr>
          <w:rFonts w:ascii="Times New Roman" w:eastAsia="宋体"/>
          <w:szCs w:val="21"/>
        </w:rPr>
        <w:t>5.5.1.</w:t>
      </w:r>
      <w:r w:rsidR="001F4047">
        <w:rPr>
          <w:rFonts w:ascii="Times New Roman" w:eastAsia="宋体"/>
          <w:szCs w:val="21"/>
        </w:rPr>
        <w:t>4</w:t>
      </w:r>
      <w:r>
        <w:rPr>
          <w:rFonts w:ascii="Times New Roman" w:eastAsia="宋体" w:hint="eastAsia"/>
          <w:szCs w:val="21"/>
        </w:rPr>
        <w:t>现场</w:t>
      </w:r>
      <w:proofErr w:type="gramStart"/>
      <w:r>
        <w:rPr>
          <w:rFonts w:ascii="Times New Roman" w:eastAsia="宋体" w:hint="eastAsia"/>
          <w:szCs w:val="21"/>
        </w:rPr>
        <w:t>嗅辨任务</w:t>
      </w:r>
      <w:proofErr w:type="gramEnd"/>
      <w:r>
        <w:rPr>
          <w:rFonts w:ascii="Times New Roman" w:eastAsia="宋体" w:hint="eastAsia"/>
          <w:szCs w:val="21"/>
        </w:rPr>
        <w:t>需</w:t>
      </w:r>
      <w:r w:rsidR="00BD60D3" w:rsidRPr="00E30BF9">
        <w:rPr>
          <w:rFonts w:ascii="Times New Roman" w:eastAsia="宋体"/>
          <w:szCs w:val="21"/>
        </w:rPr>
        <w:t>指定</w:t>
      </w:r>
      <w:r w:rsidR="00BD60D3" w:rsidRPr="00E30BF9">
        <w:rPr>
          <w:rFonts w:ascii="Times New Roman" w:eastAsia="宋体"/>
          <w:szCs w:val="21"/>
        </w:rPr>
        <w:t>1</w:t>
      </w:r>
      <w:r w:rsidR="00BD60D3" w:rsidRPr="00E30BF9">
        <w:rPr>
          <w:rFonts w:ascii="Times New Roman" w:eastAsia="宋体"/>
          <w:szCs w:val="21"/>
        </w:rPr>
        <w:t>名现场负责人，负责现场</w:t>
      </w:r>
      <w:proofErr w:type="gramStart"/>
      <w:r w:rsidR="00BD60D3" w:rsidRPr="00E30BF9">
        <w:rPr>
          <w:rFonts w:ascii="Times New Roman" w:eastAsia="宋体"/>
          <w:szCs w:val="21"/>
        </w:rPr>
        <w:t>嗅辨工作</w:t>
      </w:r>
      <w:proofErr w:type="gramEnd"/>
      <w:r w:rsidR="00BD60D3" w:rsidRPr="00E30BF9">
        <w:rPr>
          <w:rFonts w:ascii="Times New Roman" w:eastAsia="宋体"/>
          <w:szCs w:val="21"/>
        </w:rPr>
        <w:t>的组织实施，制</w:t>
      </w:r>
      <w:r w:rsidR="00BD60D3" w:rsidRPr="00E30BF9">
        <w:rPr>
          <w:rFonts w:ascii="Times New Roman" w:eastAsia="宋体" w:hint="eastAsia"/>
          <w:szCs w:val="21"/>
        </w:rPr>
        <w:t>定</w:t>
      </w:r>
      <w:proofErr w:type="gramStart"/>
      <w:r w:rsidR="00BD60D3" w:rsidRPr="00E30BF9">
        <w:rPr>
          <w:rFonts w:ascii="Times New Roman" w:eastAsia="宋体"/>
          <w:szCs w:val="21"/>
        </w:rPr>
        <w:t>现场嗅辨方案</w:t>
      </w:r>
      <w:proofErr w:type="gramEnd"/>
      <w:r w:rsidR="00BD60D3" w:rsidRPr="00E30BF9">
        <w:rPr>
          <w:rFonts w:ascii="Times New Roman" w:eastAsia="宋体"/>
          <w:szCs w:val="21"/>
        </w:rPr>
        <w:t>，落实人员分工，对现场</w:t>
      </w:r>
      <w:proofErr w:type="gramStart"/>
      <w:r w:rsidR="00BD60D3" w:rsidRPr="00E30BF9">
        <w:rPr>
          <w:rFonts w:ascii="Times New Roman" w:eastAsia="宋体"/>
          <w:szCs w:val="21"/>
        </w:rPr>
        <w:t>嗅辨工作</w:t>
      </w:r>
      <w:proofErr w:type="gramEnd"/>
      <w:r w:rsidR="00BD60D3" w:rsidRPr="00E30BF9">
        <w:rPr>
          <w:rFonts w:ascii="Times New Roman" w:eastAsia="宋体"/>
          <w:szCs w:val="21"/>
        </w:rPr>
        <w:t>提出统一要求，确保</w:t>
      </w:r>
      <w:proofErr w:type="gramStart"/>
      <w:r w:rsidR="00BD60D3" w:rsidRPr="00E30BF9">
        <w:rPr>
          <w:rFonts w:ascii="Times New Roman" w:eastAsia="宋体"/>
          <w:szCs w:val="21"/>
        </w:rPr>
        <w:t>嗅辨工作</w:t>
      </w:r>
      <w:proofErr w:type="gramEnd"/>
      <w:r w:rsidR="00BD60D3" w:rsidRPr="00E30BF9">
        <w:rPr>
          <w:rFonts w:ascii="Times New Roman" w:eastAsia="宋体"/>
          <w:szCs w:val="21"/>
        </w:rPr>
        <w:t>规范、有序开展。</w:t>
      </w:r>
      <w:bookmarkEnd w:id="56"/>
      <w:bookmarkEnd w:id="57"/>
      <w:bookmarkEnd w:id="58"/>
      <w:bookmarkEnd w:id="60"/>
    </w:p>
    <w:bookmarkEnd w:id="59"/>
    <w:p w14:paraId="6C097A3F" w14:textId="77777777" w:rsidR="00BD60D3" w:rsidRPr="00B96C71" w:rsidRDefault="00BD60D3" w:rsidP="00E30BF9">
      <w:pPr>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制定原因</w:t>
      </w:r>
      <w:r w:rsidRPr="00B96C71">
        <w:rPr>
          <w:rFonts w:ascii="Times New Roman" w:eastAsia="宋体" w:hAnsi="Times New Roman" w:cs="Times New Roman"/>
          <w:kern w:val="0"/>
          <w:szCs w:val="21"/>
        </w:rPr>
        <w:t>/</w:t>
      </w:r>
      <w:r w:rsidRPr="00B96C71">
        <w:rPr>
          <w:rFonts w:ascii="Times New Roman" w:eastAsia="宋体" w:hAnsi="Times New Roman" w:cs="Times New Roman" w:hint="eastAsia"/>
          <w:kern w:val="0"/>
          <w:szCs w:val="21"/>
        </w:rPr>
        <w:t>依据：</w:t>
      </w:r>
    </w:p>
    <w:p w14:paraId="42A3C3FD" w14:textId="260A048E" w:rsidR="00BD60D3" w:rsidRPr="00B96C71" w:rsidRDefault="00BD60D3" w:rsidP="00B96C71">
      <w:pPr>
        <w:spacing w:line="360" w:lineRule="exact"/>
        <w:ind w:firstLineChars="230" w:firstLine="483"/>
        <w:rPr>
          <w:rFonts w:ascii="Times New Roman" w:eastAsia="宋体" w:hAnsi="Times New Roman" w:cs="Times New Roman"/>
          <w:kern w:val="0"/>
          <w:szCs w:val="21"/>
        </w:rPr>
      </w:pPr>
      <w:proofErr w:type="gramStart"/>
      <w:r w:rsidRPr="00B96C71">
        <w:rPr>
          <w:rFonts w:ascii="Times New Roman" w:eastAsia="宋体" w:hAnsi="Times New Roman" w:cs="Times New Roman" w:hint="eastAsia"/>
          <w:kern w:val="0"/>
          <w:szCs w:val="21"/>
        </w:rPr>
        <w:t>嗅辨人员</w:t>
      </w:r>
      <w:proofErr w:type="gramEnd"/>
      <w:r w:rsidRPr="00B96C71">
        <w:rPr>
          <w:rFonts w:ascii="Times New Roman" w:eastAsia="宋体" w:hAnsi="Times New Roman" w:cs="Times New Roman" w:hint="eastAsia"/>
          <w:kern w:val="0"/>
          <w:szCs w:val="21"/>
        </w:rPr>
        <w:t>要求按照</w:t>
      </w:r>
      <w:r w:rsidRPr="00B96C71">
        <w:rPr>
          <w:rFonts w:ascii="Times New Roman" w:eastAsia="宋体" w:hAnsi="Times New Roman" w:cs="Times New Roman"/>
          <w:kern w:val="0"/>
          <w:szCs w:val="21"/>
        </w:rPr>
        <w:t>HJ 1262</w:t>
      </w:r>
      <w:r w:rsidRPr="00B96C71">
        <w:rPr>
          <w:rFonts w:ascii="Times New Roman" w:eastAsia="宋体" w:hAnsi="Times New Roman" w:cs="Times New Roman" w:hint="eastAsia"/>
          <w:kern w:val="0"/>
          <w:szCs w:val="21"/>
        </w:rPr>
        <w:t>中附录</w:t>
      </w:r>
      <w:r w:rsidRPr="00B96C71">
        <w:rPr>
          <w:rFonts w:ascii="Times New Roman" w:eastAsia="宋体" w:hAnsi="Times New Roman" w:cs="Times New Roman"/>
          <w:kern w:val="0"/>
          <w:szCs w:val="21"/>
        </w:rPr>
        <w:t>B</w:t>
      </w:r>
      <w:r w:rsidRPr="00B96C71">
        <w:rPr>
          <w:rFonts w:ascii="Times New Roman" w:eastAsia="宋体" w:hAnsi="Times New Roman" w:cs="Times New Roman" w:hint="eastAsia"/>
          <w:kern w:val="0"/>
          <w:szCs w:val="21"/>
        </w:rPr>
        <w:t>要求，明确了</w:t>
      </w:r>
      <w:proofErr w:type="gramStart"/>
      <w:r w:rsidRPr="00B96C71">
        <w:rPr>
          <w:rFonts w:ascii="Times New Roman" w:eastAsia="宋体" w:hAnsi="Times New Roman" w:cs="Times New Roman" w:hint="eastAsia"/>
          <w:kern w:val="0"/>
          <w:szCs w:val="21"/>
        </w:rPr>
        <w:t>嗅辨员</w:t>
      </w:r>
      <w:proofErr w:type="gramEnd"/>
      <w:r w:rsidRPr="00B96C71">
        <w:rPr>
          <w:rFonts w:ascii="Times New Roman" w:eastAsia="宋体" w:hAnsi="Times New Roman" w:cs="Times New Roman" w:hint="eastAsia"/>
          <w:kern w:val="0"/>
          <w:szCs w:val="21"/>
        </w:rPr>
        <w:t>的</w:t>
      </w:r>
      <w:r w:rsidRPr="00B96C71">
        <w:rPr>
          <w:rFonts w:ascii="Times New Roman" w:eastAsia="宋体" w:hAnsi="Times New Roman" w:cs="Times New Roman"/>
          <w:kern w:val="0"/>
          <w:szCs w:val="21"/>
        </w:rPr>
        <w:t>基本要求、</w:t>
      </w:r>
      <w:r w:rsidRPr="00B96C71">
        <w:rPr>
          <w:rFonts w:ascii="Times New Roman" w:eastAsia="宋体" w:hAnsi="Times New Roman" w:cs="Times New Roman" w:hint="eastAsia"/>
          <w:kern w:val="0"/>
          <w:szCs w:val="21"/>
        </w:rPr>
        <w:t>嗅觉要求</w:t>
      </w:r>
      <w:r w:rsidRPr="00B96C71">
        <w:rPr>
          <w:rFonts w:ascii="Times New Roman" w:eastAsia="宋体" w:hAnsi="Times New Roman" w:cs="Times New Roman"/>
          <w:kern w:val="0"/>
          <w:szCs w:val="21"/>
        </w:rPr>
        <w:t>、</w:t>
      </w:r>
      <w:r w:rsidRPr="00B96C71">
        <w:rPr>
          <w:rFonts w:ascii="Times New Roman" w:eastAsia="宋体" w:hAnsi="Times New Roman" w:cs="Times New Roman" w:hint="eastAsia"/>
          <w:kern w:val="0"/>
          <w:szCs w:val="21"/>
        </w:rPr>
        <w:t>日常</w:t>
      </w:r>
      <w:r w:rsidRPr="00B96C71">
        <w:rPr>
          <w:rFonts w:ascii="Times New Roman" w:eastAsia="宋体" w:hAnsi="Times New Roman" w:cs="Times New Roman"/>
          <w:kern w:val="0"/>
          <w:szCs w:val="21"/>
        </w:rPr>
        <w:t>管理</w:t>
      </w:r>
      <w:r w:rsidRPr="00B96C71">
        <w:rPr>
          <w:rFonts w:ascii="Times New Roman" w:eastAsia="宋体" w:hAnsi="Times New Roman" w:cs="Times New Roman" w:hint="eastAsia"/>
          <w:kern w:val="0"/>
          <w:szCs w:val="21"/>
        </w:rPr>
        <w:t>；根据</w:t>
      </w:r>
      <w:r w:rsidRPr="00B96C71">
        <w:rPr>
          <w:rFonts w:ascii="Times New Roman" w:eastAsia="宋体" w:hAnsi="Times New Roman" w:cs="Times New Roman"/>
          <w:kern w:val="0"/>
          <w:szCs w:val="21"/>
        </w:rPr>
        <w:t>HJ 630</w:t>
      </w:r>
      <w:r w:rsidRPr="00B96C71">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4.11</w:t>
      </w:r>
      <w:r w:rsidRPr="00B96C71">
        <w:rPr>
          <w:rFonts w:ascii="Times New Roman" w:eastAsia="宋体" w:hAnsi="Times New Roman" w:cs="Times New Roman" w:hint="eastAsia"/>
          <w:kern w:val="0"/>
          <w:szCs w:val="21"/>
        </w:rPr>
        <w:t>人员”，所有从事监测活动的人员应具备与其承担工作相适应的能力，接受相应的教育和培训，并按照国家环境保护行政主管部门的相关要求</w:t>
      </w:r>
      <w:r w:rsidR="000807E0">
        <w:rPr>
          <w:rFonts w:ascii="Times New Roman" w:eastAsia="宋体" w:hAnsi="Times New Roman" w:cs="Times New Roman" w:hint="eastAsia"/>
          <w:kern w:val="0"/>
          <w:szCs w:val="21"/>
        </w:rPr>
        <w:t>具备上岗要求</w:t>
      </w:r>
      <w:r w:rsidRPr="00B96C71">
        <w:rPr>
          <w:rFonts w:ascii="Times New Roman" w:eastAsia="宋体" w:hAnsi="Times New Roman" w:cs="Times New Roman" w:hint="eastAsia"/>
          <w:kern w:val="0"/>
          <w:szCs w:val="21"/>
        </w:rPr>
        <w:t>。</w:t>
      </w:r>
      <w:r w:rsidR="000807E0">
        <w:rPr>
          <w:rFonts w:ascii="Times New Roman" w:eastAsia="宋体" w:hAnsi="Times New Roman" w:cs="Times New Roman" w:hint="eastAsia"/>
          <w:kern w:val="0"/>
          <w:szCs w:val="21"/>
        </w:rPr>
        <w:t>经过相关培训要求</w:t>
      </w:r>
      <w:r w:rsidRPr="00B96C71">
        <w:rPr>
          <w:rFonts w:ascii="Times New Roman" w:eastAsia="宋体" w:hAnsi="Times New Roman" w:cs="Times New Roman" w:hint="eastAsia"/>
          <w:kern w:val="0"/>
          <w:szCs w:val="21"/>
        </w:rPr>
        <w:t>，方能从事相应的监测工作</w:t>
      </w:r>
      <w:r w:rsidR="000807E0">
        <w:rPr>
          <w:rFonts w:ascii="Times New Roman" w:eastAsia="宋体" w:hAnsi="Times New Roman" w:cs="Times New Roman" w:hint="eastAsia"/>
          <w:kern w:val="0"/>
          <w:szCs w:val="21"/>
        </w:rPr>
        <w:t>。</w:t>
      </w:r>
    </w:p>
    <w:p w14:paraId="1FA2998D" w14:textId="77777777" w:rsidR="00BD60D3" w:rsidRPr="00B96C71" w:rsidRDefault="00BD60D3" w:rsidP="00E30BF9">
      <w:pPr>
        <w:spacing w:line="360" w:lineRule="exact"/>
        <w:ind w:firstLineChars="230" w:firstLine="483"/>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根据</w:t>
      </w:r>
      <w:r w:rsidRPr="00B96C71">
        <w:rPr>
          <w:rFonts w:ascii="Times New Roman" w:eastAsia="宋体" w:hAnsi="Times New Roman" w:cs="Times New Roman"/>
          <w:kern w:val="0"/>
          <w:szCs w:val="21"/>
        </w:rPr>
        <w:t>HJ 630</w:t>
      </w:r>
      <w:r w:rsidRPr="00B96C71">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 xml:space="preserve">4.6 </w:t>
      </w:r>
      <w:r w:rsidRPr="00B96C71">
        <w:rPr>
          <w:rFonts w:ascii="Times New Roman" w:eastAsia="宋体" w:hAnsi="Times New Roman" w:cs="Times New Roman" w:hint="eastAsia"/>
          <w:kern w:val="0"/>
          <w:szCs w:val="21"/>
        </w:rPr>
        <w:t>日常监督”，日常质量监督应覆盖</w:t>
      </w:r>
      <w:proofErr w:type="gramStart"/>
      <w:r w:rsidRPr="00B96C71">
        <w:rPr>
          <w:rFonts w:ascii="Times New Roman" w:eastAsia="宋体" w:hAnsi="Times New Roman" w:cs="Times New Roman" w:hint="eastAsia"/>
          <w:kern w:val="0"/>
          <w:szCs w:val="21"/>
        </w:rPr>
        <w:t>监测全</w:t>
      </w:r>
      <w:proofErr w:type="gramEnd"/>
      <w:r w:rsidRPr="00B96C71">
        <w:rPr>
          <w:rFonts w:ascii="Times New Roman" w:eastAsia="宋体" w:hAnsi="Times New Roman" w:cs="Times New Roman" w:hint="eastAsia"/>
          <w:kern w:val="0"/>
          <w:szCs w:val="21"/>
        </w:rPr>
        <w:t>过程，包括监测程序、监测方法、监测结果、数据处理及评价和监测记录等。对于监测活动的关键环节、新开展项目和新上岗人员等应加强质量监督。</w:t>
      </w:r>
    </w:p>
    <w:p w14:paraId="3BE98B7E" w14:textId="77777777" w:rsidR="00BD60D3" w:rsidRPr="00B96C71" w:rsidRDefault="00BD60D3" w:rsidP="00E30BF9">
      <w:pPr>
        <w:spacing w:line="360" w:lineRule="exact"/>
        <w:ind w:firstLineChars="230" w:firstLine="483"/>
        <w:rPr>
          <w:rFonts w:ascii="Times New Roman" w:eastAsia="宋体" w:hAnsi="Times New Roman" w:cs="Times New Roman"/>
          <w:kern w:val="0"/>
          <w:szCs w:val="21"/>
        </w:rPr>
      </w:pPr>
      <w:r w:rsidRPr="00B96C71">
        <w:rPr>
          <w:rFonts w:ascii="Times New Roman" w:eastAsia="宋体" w:hAnsi="Times New Roman" w:cs="Times New Roman"/>
          <w:kern w:val="0"/>
          <w:szCs w:val="21"/>
        </w:rPr>
        <w:t>HJ/T 373</w:t>
      </w:r>
      <w:r w:rsidRPr="00B96C71">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 xml:space="preserve">4.1 </w:t>
      </w:r>
      <w:r w:rsidRPr="00B96C71">
        <w:rPr>
          <w:rFonts w:ascii="Times New Roman" w:eastAsia="宋体" w:hAnsi="Times New Roman" w:cs="Times New Roman" w:hint="eastAsia"/>
          <w:kern w:val="0"/>
          <w:szCs w:val="21"/>
        </w:rPr>
        <w:t>监测人员”，监测人员应经培训，并按照《环境监测人员持证上岗考核制度》要求持证上岗。</w:t>
      </w:r>
    </w:p>
    <w:p w14:paraId="09992F60" w14:textId="293009B8" w:rsidR="00BD60D3" w:rsidRPr="00B96C71" w:rsidRDefault="00BD60D3" w:rsidP="00E30BF9">
      <w:pPr>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根据江苏省生态环境厅《关于印发江苏省现场监测工作行为规范（试行）的通知》（</w:t>
      </w:r>
      <w:proofErr w:type="gramStart"/>
      <w:r w:rsidRPr="00B96C71">
        <w:rPr>
          <w:rFonts w:ascii="Times New Roman" w:eastAsia="宋体" w:hAnsi="Times New Roman" w:cs="Times New Roman" w:hint="eastAsia"/>
          <w:kern w:val="0"/>
          <w:szCs w:val="21"/>
        </w:rPr>
        <w:t>苏环办</w:t>
      </w:r>
      <w:proofErr w:type="gramEnd"/>
      <w:r w:rsidRPr="00B96C71">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2019</w:t>
      </w:r>
      <w:r w:rsidRPr="00B96C71">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290</w:t>
      </w:r>
      <w:r w:rsidRPr="00B96C71">
        <w:rPr>
          <w:rFonts w:ascii="Times New Roman" w:eastAsia="宋体" w:hAnsi="Times New Roman" w:cs="Times New Roman" w:hint="eastAsia"/>
          <w:kern w:val="0"/>
          <w:szCs w:val="21"/>
        </w:rPr>
        <w:t>号）“第二章</w:t>
      </w:r>
      <w:r w:rsidRPr="00B96C71">
        <w:rPr>
          <w:rFonts w:ascii="Times New Roman" w:eastAsia="宋体" w:hAnsi="Times New Roman" w:cs="Times New Roman"/>
          <w:kern w:val="0"/>
          <w:szCs w:val="21"/>
        </w:rPr>
        <w:t xml:space="preserve"> </w:t>
      </w:r>
      <w:r w:rsidRPr="00B96C71">
        <w:rPr>
          <w:rFonts w:ascii="Times New Roman" w:eastAsia="宋体" w:hAnsi="Times New Roman" w:cs="Times New Roman" w:hint="eastAsia"/>
          <w:kern w:val="0"/>
          <w:szCs w:val="21"/>
        </w:rPr>
        <w:t>现场监测准备”的相关要求，每次现场监测任务须至少指定一名现场负责人，负责现场监测工作的组织实施，由其制定现场监测计划，落实人员及分工，对所有现场</w:t>
      </w:r>
      <w:r w:rsidRPr="00B96C71">
        <w:rPr>
          <w:rFonts w:ascii="Times New Roman" w:eastAsia="宋体" w:hAnsi="Times New Roman" w:cs="Times New Roman" w:hint="eastAsia"/>
          <w:kern w:val="0"/>
          <w:szCs w:val="21"/>
        </w:rPr>
        <w:lastRenderedPageBreak/>
        <w:t>监测准备完成情况进行复核确认，并对现场监测人员提出统一技术要求，确保监测工作规范、有序开展。同时根据《空气质量恶臭的测定三点比较式臭袋法》（</w:t>
      </w:r>
      <w:r w:rsidRPr="00B96C71">
        <w:rPr>
          <w:rFonts w:ascii="Times New Roman" w:eastAsia="宋体" w:hAnsi="Times New Roman" w:cs="Times New Roman"/>
          <w:kern w:val="0"/>
          <w:szCs w:val="21"/>
        </w:rPr>
        <w:t>GB/T 14675</w:t>
      </w:r>
      <w:r w:rsidRPr="00B96C71">
        <w:rPr>
          <w:rFonts w:ascii="Times New Roman" w:eastAsia="宋体" w:hAnsi="Times New Roman" w:cs="Times New Roman" w:hint="eastAsia"/>
          <w:kern w:val="0"/>
          <w:szCs w:val="21"/>
        </w:rPr>
        <w:t>）和《环境空气和废气</w:t>
      </w:r>
      <w:r w:rsidRPr="00B96C71">
        <w:rPr>
          <w:rFonts w:ascii="Times New Roman" w:eastAsia="宋体" w:hAnsi="Times New Roman" w:cs="Times New Roman"/>
          <w:kern w:val="0"/>
          <w:szCs w:val="21"/>
        </w:rPr>
        <w:t xml:space="preserve"> </w:t>
      </w:r>
      <w:r w:rsidRPr="00B96C71">
        <w:rPr>
          <w:rFonts w:ascii="Times New Roman" w:eastAsia="宋体" w:hAnsi="Times New Roman" w:cs="Times New Roman" w:hint="eastAsia"/>
          <w:kern w:val="0"/>
          <w:szCs w:val="21"/>
        </w:rPr>
        <w:t>臭气的测定</w:t>
      </w:r>
      <w:r w:rsidRPr="00B96C71">
        <w:rPr>
          <w:rFonts w:ascii="Times New Roman" w:eastAsia="宋体" w:hAnsi="Times New Roman" w:cs="Times New Roman"/>
          <w:kern w:val="0"/>
          <w:szCs w:val="21"/>
        </w:rPr>
        <w:t xml:space="preserve"> </w:t>
      </w:r>
      <w:r w:rsidRPr="00B96C71">
        <w:rPr>
          <w:rFonts w:ascii="Times New Roman" w:eastAsia="宋体" w:hAnsi="Times New Roman" w:cs="Times New Roman" w:hint="eastAsia"/>
          <w:kern w:val="0"/>
          <w:szCs w:val="21"/>
        </w:rPr>
        <w:t>三点比较式臭袋法》（</w:t>
      </w:r>
      <w:r w:rsidRPr="00B96C71">
        <w:rPr>
          <w:rFonts w:ascii="Times New Roman" w:eastAsia="宋体" w:hAnsi="Times New Roman" w:cs="Times New Roman"/>
          <w:kern w:val="0"/>
          <w:szCs w:val="21"/>
        </w:rPr>
        <w:t>HJ 1262</w:t>
      </w:r>
      <w:r w:rsidRPr="00B96C71">
        <w:rPr>
          <w:rFonts w:ascii="Times New Roman" w:eastAsia="宋体" w:hAnsi="Times New Roman" w:cs="Times New Roman" w:hint="eastAsia"/>
          <w:kern w:val="0"/>
          <w:szCs w:val="21"/>
        </w:rPr>
        <w:t>）对</w:t>
      </w:r>
      <w:proofErr w:type="gramStart"/>
      <w:r w:rsidRPr="00B96C71">
        <w:rPr>
          <w:rFonts w:ascii="Times New Roman" w:eastAsia="宋体" w:hAnsi="Times New Roman" w:cs="Times New Roman" w:hint="eastAsia"/>
          <w:kern w:val="0"/>
          <w:szCs w:val="21"/>
        </w:rPr>
        <w:t>嗅辨员</w:t>
      </w:r>
      <w:proofErr w:type="gramEnd"/>
      <w:r w:rsidRPr="00B96C71">
        <w:rPr>
          <w:rFonts w:ascii="Times New Roman" w:eastAsia="宋体" w:hAnsi="Times New Roman" w:cs="Times New Roman" w:hint="eastAsia"/>
          <w:kern w:val="0"/>
          <w:szCs w:val="21"/>
        </w:rPr>
        <w:t>的要求，适当简化，明确现场</w:t>
      </w:r>
      <w:proofErr w:type="gramStart"/>
      <w:r w:rsidRPr="00B96C71">
        <w:rPr>
          <w:rFonts w:ascii="Times New Roman" w:eastAsia="宋体" w:hAnsi="Times New Roman" w:cs="Times New Roman" w:hint="eastAsia"/>
          <w:kern w:val="0"/>
          <w:szCs w:val="21"/>
        </w:rPr>
        <w:t>嗅辨需</w:t>
      </w:r>
      <w:proofErr w:type="gramEnd"/>
      <w:r w:rsidRPr="00B96C71">
        <w:rPr>
          <w:rFonts w:ascii="Times New Roman" w:eastAsia="宋体" w:hAnsi="Times New Roman" w:cs="Times New Roman"/>
          <w:kern w:val="0"/>
          <w:szCs w:val="21"/>
        </w:rPr>
        <w:t>3</w:t>
      </w:r>
      <w:r w:rsidRPr="00B96C71">
        <w:rPr>
          <w:rFonts w:ascii="Times New Roman" w:eastAsia="宋体" w:hAnsi="Times New Roman" w:cs="Times New Roman" w:hint="eastAsia"/>
          <w:kern w:val="0"/>
          <w:szCs w:val="21"/>
        </w:rPr>
        <w:t>名</w:t>
      </w:r>
      <w:proofErr w:type="gramStart"/>
      <w:r w:rsidRPr="00B96C71">
        <w:rPr>
          <w:rFonts w:ascii="Times New Roman" w:eastAsia="宋体" w:hAnsi="Times New Roman" w:cs="Times New Roman" w:hint="eastAsia"/>
          <w:kern w:val="0"/>
          <w:szCs w:val="21"/>
        </w:rPr>
        <w:t>持证嗅辨员</w:t>
      </w:r>
      <w:proofErr w:type="gramEnd"/>
      <w:r w:rsidRPr="00B96C71">
        <w:rPr>
          <w:rFonts w:ascii="Times New Roman" w:eastAsia="宋体" w:hAnsi="Times New Roman" w:cs="Times New Roman" w:hint="eastAsia"/>
          <w:kern w:val="0"/>
          <w:szCs w:val="21"/>
        </w:rPr>
        <w:t>，增强了</w:t>
      </w:r>
      <w:proofErr w:type="gramStart"/>
      <w:r w:rsidRPr="00B96C71">
        <w:rPr>
          <w:rFonts w:ascii="Times New Roman" w:eastAsia="宋体" w:hAnsi="Times New Roman" w:cs="Times New Roman" w:hint="eastAsia"/>
          <w:kern w:val="0"/>
          <w:szCs w:val="21"/>
        </w:rPr>
        <w:t>现场嗅辨的</w:t>
      </w:r>
      <w:proofErr w:type="gramEnd"/>
      <w:r w:rsidRPr="00B96C71">
        <w:rPr>
          <w:rFonts w:ascii="Times New Roman" w:eastAsia="宋体" w:hAnsi="Times New Roman" w:cs="Times New Roman" w:hint="eastAsia"/>
          <w:kern w:val="0"/>
          <w:szCs w:val="21"/>
        </w:rPr>
        <w:t>可操作性行。现场监测负责人可以是</w:t>
      </w:r>
      <w:r w:rsidRPr="00B96C71">
        <w:rPr>
          <w:rFonts w:ascii="Times New Roman" w:eastAsia="宋体" w:hAnsi="Times New Roman" w:cs="Times New Roman"/>
          <w:kern w:val="0"/>
          <w:szCs w:val="21"/>
        </w:rPr>
        <w:t>3</w:t>
      </w:r>
      <w:r w:rsidRPr="00B96C71">
        <w:rPr>
          <w:rFonts w:ascii="Times New Roman" w:eastAsia="宋体" w:hAnsi="Times New Roman" w:cs="Times New Roman" w:hint="eastAsia"/>
          <w:kern w:val="0"/>
          <w:szCs w:val="21"/>
        </w:rPr>
        <w:t>名</w:t>
      </w:r>
      <w:proofErr w:type="gramStart"/>
      <w:r w:rsidRPr="00B96C71">
        <w:rPr>
          <w:rFonts w:ascii="Times New Roman" w:eastAsia="宋体" w:hAnsi="Times New Roman" w:cs="Times New Roman" w:hint="eastAsia"/>
          <w:kern w:val="0"/>
          <w:szCs w:val="21"/>
        </w:rPr>
        <w:t>嗅辨员其中</w:t>
      </w:r>
      <w:proofErr w:type="gramEnd"/>
      <w:r w:rsidRPr="00B96C71">
        <w:rPr>
          <w:rFonts w:ascii="Times New Roman" w:eastAsia="宋体" w:hAnsi="Times New Roman" w:cs="Times New Roman" w:hint="eastAsia"/>
          <w:kern w:val="0"/>
          <w:szCs w:val="21"/>
        </w:rPr>
        <w:t>的</w:t>
      </w:r>
      <w:r w:rsidRPr="00B96C71">
        <w:rPr>
          <w:rFonts w:ascii="Times New Roman" w:eastAsia="宋体" w:hAnsi="Times New Roman" w:cs="Times New Roman"/>
          <w:kern w:val="0"/>
          <w:szCs w:val="21"/>
        </w:rPr>
        <w:t>1</w:t>
      </w:r>
      <w:r w:rsidRPr="00B96C71">
        <w:rPr>
          <w:rFonts w:ascii="Times New Roman" w:eastAsia="宋体" w:hAnsi="Times New Roman" w:cs="Times New Roman" w:hint="eastAsia"/>
          <w:kern w:val="0"/>
          <w:szCs w:val="21"/>
        </w:rPr>
        <w:t>位，也可单独设置，由</w:t>
      </w:r>
      <w:proofErr w:type="gramStart"/>
      <w:r w:rsidRPr="00B96C71">
        <w:rPr>
          <w:rFonts w:ascii="Times New Roman" w:eastAsia="宋体" w:hAnsi="Times New Roman" w:cs="Times New Roman" w:hint="eastAsia"/>
          <w:kern w:val="0"/>
          <w:szCs w:val="21"/>
        </w:rPr>
        <w:t>嗅辨员</w:t>
      </w:r>
      <w:proofErr w:type="gramEnd"/>
      <w:r w:rsidRPr="00B96C71">
        <w:rPr>
          <w:rFonts w:ascii="Times New Roman" w:eastAsia="宋体" w:hAnsi="Times New Roman" w:cs="Times New Roman" w:hint="eastAsia"/>
          <w:kern w:val="0"/>
          <w:szCs w:val="21"/>
        </w:rPr>
        <w:t>以外人员承担。</w:t>
      </w:r>
    </w:p>
    <w:p w14:paraId="54BB3E1B" w14:textId="4E8A517A" w:rsidR="00BD60D3" w:rsidRPr="00962996" w:rsidRDefault="00BD60D3" w:rsidP="002D7CCB">
      <w:pPr>
        <w:spacing w:line="360" w:lineRule="exact"/>
        <w:ind w:firstLineChars="230" w:firstLine="483"/>
        <w:rPr>
          <w:rFonts w:ascii="Times New Roman" w:eastAsia="宋体"/>
          <w:szCs w:val="21"/>
        </w:rPr>
      </w:pPr>
      <w:r w:rsidRPr="00B96C71">
        <w:rPr>
          <w:rFonts w:ascii="Times New Roman" w:eastAsia="宋体" w:hAnsi="Times New Roman" w:cs="Times New Roman" w:hint="eastAsia"/>
          <w:kern w:val="0"/>
          <w:szCs w:val="21"/>
        </w:rPr>
        <w:t>近</w:t>
      </w:r>
      <w:r w:rsidRPr="00B96C71">
        <w:rPr>
          <w:rFonts w:ascii="Times New Roman" w:eastAsia="宋体" w:hAnsi="Times New Roman" w:cs="Times New Roman"/>
          <w:kern w:val="0"/>
          <w:szCs w:val="21"/>
        </w:rPr>
        <w:t>2</w:t>
      </w:r>
      <w:r w:rsidRPr="00B96C71">
        <w:rPr>
          <w:rFonts w:ascii="Times New Roman" w:eastAsia="宋体" w:hAnsi="Times New Roman" w:cs="Times New Roman" w:hint="eastAsia"/>
          <w:kern w:val="0"/>
          <w:szCs w:val="21"/>
        </w:rPr>
        <w:t>年来，我们针对</w:t>
      </w:r>
      <w:r w:rsidR="00685607">
        <w:rPr>
          <w:rFonts w:ascii="Times New Roman" w:eastAsia="宋体" w:hAnsi="Times New Roman" w:cs="Times New Roman" w:hint="eastAsia"/>
          <w:kern w:val="0"/>
          <w:szCs w:val="21"/>
        </w:rPr>
        <w:t>南京市多家排污单位</w:t>
      </w:r>
      <w:r w:rsidRPr="00B96C71">
        <w:rPr>
          <w:rFonts w:ascii="Times New Roman" w:eastAsia="宋体" w:hAnsi="Times New Roman" w:cs="Times New Roman" w:hint="eastAsia"/>
          <w:kern w:val="0"/>
          <w:szCs w:val="21"/>
        </w:rPr>
        <w:t>恶臭投诉监测，涉及化工行业、机械加工行业、铸造行业和塑胶行业等多种类型恶臭污染物，覆盖面涉及较广；在</w:t>
      </w:r>
      <w:proofErr w:type="gramStart"/>
      <w:r w:rsidRPr="00B96C71">
        <w:rPr>
          <w:rFonts w:ascii="Times New Roman" w:eastAsia="宋体" w:hAnsi="Times New Roman" w:cs="Times New Roman" w:hint="eastAsia"/>
          <w:kern w:val="0"/>
          <w:szCs w:val="21"/>
        </w:rPr>
        <w:t>嗅辨员</w:t>
      </w:r>
      <w:proofErr w:type="gramEnd"/>
      <w:r w:rsidRPr="00B96C71">
        <w:rPr>
          <w:rFonts w:ascii="Times New Roman" w:eastAsia="宋体" w:hAnsi="Times New Roman" w:cs="Times New Roman" w:hint="eastAsia"/>
          <w:kern w:val="0"/>
          <w:szCs w:val="21"/>
        </w:rPr>
        <w:t>的选择上，我们也统筹考虑，既有多年实验室</w:t>
      </w:r>
      <w:proofErr w:type="gramStart"/>
      <w:r w:rsidRPr="00B96C71">
        <w:rPr>
          <w:rFonts w:ascii="Times New Roman" w:eastAsia="宋体" w:hAnsi="Times New Roman" w:cs="Times New Roman" w:hint="eastAsia"/>
          <w:kern w:val="0"/>
          <w:szCs w:val="21"/>
        </w:rPr>
        <w:t>嗅辨经验的嗅辨</w:t>
      </w:r>
      <w:proofErr w:type="gramEnd"/>
      <w:r w:rsidRPr="00B96C71">
        <w:rPr>
          <w:rFonts w:ascii="Times New Roman" w:eastAsia="宋体" w:hAnsi="Times New Roman" w:cs="Times New Roman" w:hint="eastAsia"/>
          <w:kern w:val="0"/>
          <w:szCs w:val="21"/>
        </w:rPr>
        <w:t>员，也有最近</w:t>
      </w:r>
      <w:r w:rsidRPr="00B96C71">
        <w:rPr>
          <w:rFonts w:ascii="Times New Roman" w:eastAsia="宋体" w:hAnsi="Times New Roman" w:cs="Times New Roman"/>
          <w:kern w:val="0"/>
          <w:szCs w:val="21"/>
        </w:rPr>
        <w:t>1-2</w:t>
      </w:r>
      <w:r w:rsidRPr="00B96C71">
        <w:rPr>
          <w:rFonts w:ascii="Times New Roman" w:eastAsia="宋体" w:hAnsi="Times New Roman" w:cs="Times New Roman" w:hint="eastAsia"/>
          <w:kern w:val="0"/>
          <w:szCs w:val="21"/>
        </w:rPr>
        <w:t>年</w:t>
      </w:r>
      <w:proofErr w:type="gramStart"/>
      <w:r w:rsidRPr="00B96C71">
        <w:rPr>
          <w:rFonts w:ascii="Times New Roman" w:eastAsia="宋体" w:hAnsi="Times New Roman" w:cs="Times New Roman" w:hint="eastAsia"/>
          <w:kern w:val="0"/>
          <w:szCs w:val="21"/>
        </w:rPr>
        <w:t>新进嗅辨员</w:t>
      </w:r>
      <w:proofErr w:type="gramEnd"/>
      <w:r w:rsidRPr="00B96C71">
        <w:rPr>
          <w:rFonts w:ascii="Times New Roman" w:eastAsia="宋体" w:hAnsi="Times New Roman" w:cs="Times New Roman" w:hint="eastAsia"/>
          <w:kern w:val="0"/>
          <w:szCs w:val="21"/>
        </w:rPr>
        <w:t>，并且每次</w:t>
      </w:r>
      <w:proofErr w:type="gramStart"/>
      <w:r w:rsidRPr="00B96C71">
        <w:rPr>
          <w:rFonts w:ascii="Times New Roman" w:eastAsia="宋体" w:hAnsi="Times New Roman" w:cs="Times New Roman" w:hint="eastAsia"/>
          <w:kern w:val="0"/>
          <w:szCs w:val="21"/>
        </w:rPr>
        <w:t>嗅辨工作</w:t>
      </w:r>
      <w:proofErr w:type="gramEnd"/>
      <w:r w:rsidRPr="00B96C71">
        <w:rPr>
          <w:rFonts w:ascii="Times New Roman" w:eastAsia="宋体" w:hAnsi="Times New Roman" w:cs="Times New Roman" w:hint="eastAsia"/>
          <w:kern w:val="0"/>
          <w:szCs w:val="21"/>
        </w:rPr>
        <w:t>充分考虑男女</w:t>
      </w:r>
      <w:proofErr w:type="gramStart"/>
      <w:r w:rsidRPr="00B96C71">
        <w:rPr>
          <w:rFonts w:ascii="Times New Roman" w:eastAsia="宋体" w:hAnsi="Times New Roman" w:cs="Times New Roman" w:hint="eastAsia"/>
          <w:kern w:val="0"/>
          <w:szCs w:val="21"/>
        </w:rPr>
        <w:t>嗅辨员</w:t>
      </w:r>
      <w:proofErr w:type="gramEnd"/>
      <w:r w:rsidRPr="00B96C71">
        <w:rPr>
          <w:rFonts w:ascii="Times New Roman" w:eastAsia="宋体" w:hAnsi="Times New Roman" w:cs="Times New Roman" w:hint="eastAsia"/>
          <w:kern w:val="0"/>
          <w:szCs w:val="21"/>
        </w:rPr>
        <w:t>的比例，避免性别对嗅觉的影响；为保证统计数据的科学性，每次</w:t>
      </w:r>
      <w:proofErr w:type="gramStart"/>
      <w:r w:rsidRPr="00B96C71">
        <w:rPr>
          <w:rFonts w:ascii="Times New Roman" w:eastAsia="宋体" w:hAnsi="Times New Roman" w:cs="Times New Roman" w:hint="eastAsia"/>
          <w:kern w:val="0"/>
          <w:szCs w:val="21"/>
        </w:rPr>
        <w:t>嗅辨前</w:t>
      </w:r>
      <w:proofErr w:type="gramEnd"/>
      <w:r w:rsidRPr="00B96C71">
        <w:rPr>
          <w:rFonts w:ascii="Times New Roman" w:eastAsia="宋体" w:hAnsi="Times New Roman" w:cs="Times New Roman" w:hint="eastAsia"/>
          <w:kern w:val="0"/>
          <w:szCs w:val="21"/>
        </w:rPr>
        <w:t>确定</w:t>
      </w:r>
      <w:proofErr w:type="gramStart"/>
      <w:r w:rsidRPr="00B96C71">
        <w:rPr>
          <w:rFonts w:ascii="Times New Roman" w:eastAsia="宋体" w:hAnsi="Times New Roman" w:cs="Times New Roman"/>
          <w:kern w:val="0"/>
          <w:szCs w:val="21"/>
        </w:rPr>
        <w:t>6</w:t>
      </w:r>
      <w:r w:rsidRPr="00B96C71">
        <w:rPr>
          <w:rFonts w:ascii="Times New Roman" w:eastAsia="宋体" w:hAnsi="Times New Roman" w:cs="Times New Roman" w:hint="eastAsia"/>
          <w:kern w:val="0"/>
          <w:szCs w:val="21"/>
        </w:rPr>
        <w:t>名嗅辨员</w:t>
      </w:r>
      <w:proofErr w:type="gramEnd"/>
      <w:r w:rsidRPr="00B96C71">
        <w:rPr>
          <w:rFonts w:ascii="Times New Roman" w:eastAsia="宋体" w:hAnsi="Times New Roman" w:cs="Times New Roman" w:hint="eastAsia"/>
          <w:kern w:val="0"/>
          <w:szCs w:val="21"/>
        </w:rPr>
        <w:t>，并随机确定</w:t>
      </w:r>
      <w:r w:rsidRPr="00B96C71">
        <w:rPr>
          <w:rFonts w:ascii="Times New Roman" w:eastAsia="宋体" w:hAnsi="Times New Roman" w:cs="Times New Roman"/>
          <w:kern w:val="0"/>
          <w:szCs w:val="21"/>
        </w:rPr>
        <w:t>3</w:t>
      </w:r>
      <w:r w:rsidRPr="00B96C71">
        <w:rPr>
          <w:rFonts w:ascii="Times New Roman" w:eastAsia="宋体" w:hAnsi="Times New Roman" w:cs="Times New Roman" w:hint="eastAsia"/>
          <w:kern w:val="0"/>
          <w:szCs w:val="21"/>
        </w:rPr>
        <w:t>名</w:t>
      </w:r>
      <w:proofErr w:type="gramStart"/>
      <w:r w:rsidRPr="00B96C71">
        <w:rPr>
          <w:rFonts w:ascii="Times New Roman" w:eastAsia="宋体" w:hAnsi="Times New Roman" w:cs="Times New Roman" w:hint="eastAsia"/>
          <w:kern w:val="0"/>
          <w:szCs w:val="21"/>
        </w:rPr>
        <w:t>嗅辨员统计</w:t>
      </w:r>
      <w:proofErr w:type="gramEnd"/>
      <w:r w:rsidRPr="00B96C71">
        <w:rPr>
          <w:rFonts w:ascii="Times New Roman" w:eastAsia="宋体" w:hAnsi="Times New Roman" w:cs="Times New Roman" w:hint="eastAsia"/>
          <w:kern w:val="0"/>
          <w:szCs w:val="21"/>
        </w:rPr>
        <w:t>结果与</w:t>
      </w:r>
      <w:r w:rsidRPr="00B96C71">
        <w:rPr>
          <w:rFonts w:ascii="Times New Roman" w:eastAsia="宋体" w:hAnsi="Times New Roman" w:cs="Times New Roman"/>
          <w:kern w:val="0"/>
          <w:szCs w:val="21"/>
        </w:rPr>
        <w:t>6</w:t>
      </w:r>
      <w:r w:rsidRPr="00B96C71">
        <w:rPr>
          <w:rFonts w:ascii="Times New Roman" w:eastAsia="宋体" w:hAnsi="Times New Roman" w:cs="Times New Roman" w:hint="eastAsia"/>
          <w:kern w:val="0"/>
          <w:szCs w:val="21"/>
        </w:rPr>
        <w:t>名</w:t>
      </w:r>
      <w:proofErr w:type="gramStart"/>
      <w:r w:rsidRPr="00B96C71">
        <w:rPr>
          <w:rFonts w:ascii="Times New Roman" w:eastAsia="宋体" w:hAnsi="Times New Roman" w:cs="Times New Roman" w:hint="eastAsia"/>
          <w:kern w:val="0"/>
          <w:szCs w:val="21"/>
        </w:rPr>
        <w:t>嗅辨员统计</w:t>
      </w:r>
      <w:proofErr w:type="gramEnd"/>
      <w:r w:rsidRPr="00B96C71">
        <w:rPr>
          <w:rFonts w:ascii="Times New Roman" w:eastAsia="宋体" w:hAnsi="Times New Roman" w:cs="Times New Roman" w:hint="eastAsia"/>
          <w:kern w:val="0"/>
          <w:szCs w:val="21"/>
        </w:rPr>
        <w:t>结果进行比较，其中</w:t>
      </w:r>
      <w:r w:rsidRPr="00B96C71">
        <w:rPr>
          <w:rFonts w:ascii="Times New Roman" w:eastAsia="宋体" w:hAnsi="Times New Roman" w:cs="Times New Roman"/>
          <w:kern w:val="0"/>
          <w:szCs w:val="21"/>
        </w:rPr>
        <w:t>3</w:t>
      </w:r>
      <w:r w:rsidRPr="00B96C71">
        <w:rPr>
          <w:rFonts w:ascii="Times New Roman" w:eastAsia="宋体" w:hAnsi="Times New Roman" w:cs="Times New Roman" w:hint="eastAsia"/>
          <w:kern w:val="0"/>
          <w:szCs w:val="21"/>
        </w:rPr>
        <w:t>名</w:t>
      </w:r>
      <w:proofErr w:type="gramStart"/>
      <w:r w:rsidRPr="00B96C71">
        <w:rPr>
          <w:rFonts w:ascii="Times New Roman" w:eastAsia="宋体" w:hAnsi="Times New Roman" w:cs="Times New Roman" w:hint="eastAsia"/>
          <w:kern w:val="0"/>
          <w:szCs w:val="21"/>
        </w:rPr>
        <w:t>嗅辨员臭气</w:t>
      </w:r>
      <w:proofErr w:type="gramEnd"/>
      <w:r w:rsidRPr="00B96C71">
        <w:rPr>
          <w:rFonts w:ascii="Times New Roman" w:eastAsia="宋体" w:hAnsi="Times New Roman" w:cs="Times New Roman" w:hint="eastAsia"/>
          <w:kern w:val="0"/>
          <w:szCs w:val="21"/>
        </w:rPr>
        <w:t>强度判定规则：</w:t>
      </w:r>
      <w:r w:rsidRPr="002D7CCB">
        <w:rPr>
          <w:rFonts w:ascii="Times New Roman" w:eastAsia="宋体" w:hAnsi="Times New Roman" w:cs="Times New Roman" w:hint="eastAsia"/>
          <w:kern w:val="0"/>
          <w:szCs w:val="21"/>
        </w:rPr>
        <w:t>当</w:t>
      </w:r>
      <w:r w:rsidRPr="002D7CCB">
        <w:rPr>
          <w:rFonts w:ascii="Times New Roman" w:eastAsia="宋体" w:hAnsi="Times New Roman" w:cs="Times New Roman"/>
          <w:kern w:val="0"/>
          <w:szCs w:val="21"/>
        </w:rPr>
        <w:t>3</w:t>
      </w:r>
      <w:r w:rsidRPr="002D7CCB">
        <w:rPr>
          <w:rFonts w:ascii="Times New Roman" w:eastAsia="宋体" w:hAnsi="Times New Roman" w:cs="Times New Roman" w:hint="eastAsia"/>
          <w:kern w:val="0"/>
          <w:szCs w:val="21"/>
        </w:rPr>
        <w:t>个臭气强度等级一致时，取其等级；当</w:t>
      </w:r>
      <w:r w:rsidRPr="002D7CCB">
        <w:rPr>
          <w:rFonts w:ascii="Times New Roman" w:eastAsia="宋体" w:hAnsi="Times New Roman" w:cs="Times New Roman"/>
          <w:kern w:val="0"/>
          <w:szCs w:val="21"/>
        </w:rPr>
        <w:t>2</w:t>
      </w:r>
      <w:r w:rsidRPr="002D7CCB">
        <w:rPr>
          <w:rFonts w:ascii="Times New Roman" w:eastAsia="宋体" w:hAnsi="Times New Roman" w:cs="Times New Roman" w:hint="eastAsia"/>
          <w:kern w:val="0"/>
          <w:szCs w:val="21"/>
        </w:rPr>
        <w:t>个臭气强度等级一致时，取其等级；当</w:t>
      </w:r>
      <w:r w:rsidRPr="002D7CCB">
        <w:rPr>
          <w:rFonts w:ascii="Times New Roman" w:eastAsia="宋体" w:hAnsi="Times New Roman" w:cs="Times New Roman"/>
          <w:kern w:val="0"/>
          <w:szCs w:val="21"/>
        </w:rPr>
        <w:t>3</w:t>
      </w:r>
      <w:r w:rsidRPr="002D7CCB">
        <w:rPr>
          <w:rFonts w:ascii="Times New Roman" w:eastAsia="宋体" w:hAnsi="Times New Roman" w:cs="Times New Roman" w:hint="eastAsia"/>
          <w:kern w:val="0"/>
          <w:szCs w:val="21"/>
        </w:rPr>
        <w:t>个臭气强度等级均不一致时，取中间值。</w:t>
      </w:r>
      <w:r w:rsidRPr="002D7CCB">
        <w:rPr>
          <w:rFonts w:ascii="Times New Roman" w:eastAsia="宋体" w:hAnsi="Times New Roman" w:cs="Times New Roman"/>
          <w:kern w:val="0"/>
          <w:szCs w:val="21"/>
        </w:rPr>
        <w:t>6</w:t>
      </w:r>
      <w:r w:rsidRPr="002D7CCB">
        <w:rPr>
          <w:rFonts w:ascii="Times New Roman" w:eastAsia="宋体" w:hAnsi="Times New Roman" w:cs="Times New Roman" w:hint="eastAsia"/>
          <w:kern w:val="0"/>
          <w:szCs w:val="21"/>
        </w:rPr>
        <w:t>名</w:t>
      </w:r>
      <w:proofErr w:type="gramStart"/>
      <w:r w:rsidRPr="002D7CCB">
        <w:rPr>
          <w:rFonts w:ascii="Times New Roman" w:eastAsia="宋体" w:hAnsi="Times New Roman" w:cs="Times New Roman" w:hint="eastAsia"/>
          <w:kern w:val="0"/>
          <w:szCs w:val="21"/>
        </w:rPr>
        <w:t>嗅辨员臭气</w:t>
      </w:r>
      <w:proofErr w:type="gramEnd"/>
      <w:r w:rsidRPr="002D7CCB">
        <w:rPr>
          <w:rFonts w:ascii="Times New Roman" w:eastAsia="宋体" w:hAnsi="Times New Roman" w:cs="Times New Roman" w:hint="eastAsia"/>
          <w:kern w:val="0"/>
          <w:szCs w:val="21"/>
        </w:rPr>
        <w:t>强度判定规则：采用少数服从多数原则，如</w:t>
      </w:r>
      <w:proofErr w:type="gramStart"/>
      <w:r w:rsidRPr="002D7CCB">
        <w:rPr>
          <w:rFonts w:ascii="Times New Roman" w:eastAsia="宋体" w:hAnsi="Times New Roman" w:cs="Times New Roman" w:hint="eastAsia"/>
          <w:kern w:val="0"/>
          <w:szCs w:val="21"/>
        </w:rPr>
        <w:t>遇相同等级嗅辨员</w:t>
      </w:r>
      <w:proofErr w:type="gramEnd"/>
      <w:r w:rsidRPr="002D7CCB">
        <w:rPr>
          <w:rFonts w:ascii="Times New Roman" w:eastAsia="宋体" w:hAnsi="Times New Roman" w:cs="Times New Roman" w:hint="eastAsia"/>
          <w:kern w:val="0"/>
          <w:szCs w:val="21"/>
        </w:rPr>
        <w:t>人数相同情况，重新组织嗅辨。从近年</w:t>
      </w:r>
      <w:proofErr w:type="gramStart"/>
      <w:r w:rsidRPr="002D7CCB">
        <w:rPr>
          <w:rFonts w:ascii="Times New Roman" w:eastAsia="宋体" w:hAnsi="Times New Roman" w:cs="Times New Roman" w:hint="eastAsia"/>
          <w:kern w:val="0"/>
          <w:szCs w:val="21"/>
        </w:rPr>
        <w:t>嗅辨情况</w:t>
      </w:r>
      <w:proofErr w:type="gramEnd"/>
      <w:r w:rsidRPr="002D7CCB">
        <w:rPr>
          <w:rFonts w:ascii="Times New Roman" w:eastAsia="宋体" w:hAnsi="Times New Roman" w:cs="Times New Roman" w:hint="eastAsia"/>
          <w:kern w:val="0"/>
          <w:szCs w:val="21"/>
        </w:rPr>
        <w:t>来看，</w:t>
      </w:r>
      <w:r w:rsidRPr="002D7CCB">
        <w:rPr>
          <w:rFonts w:ascii="Times New Roman" w:eastAsia="宋体" w:hAnsi="Times New Roman" w:cs="Times New Roman"/>
          <w:kern w:val="0"/>
          <w:szCs w:val="21"/>
        </w:rPr>
        <w:t>261</w:t>
      </w:r>
      <w:r w:rsidRPr="002D7CCB">
        <w:rPr>
          <w:rFonts w:ascii="Times New Roman" w:eastAsia="宋体" w:hAnsi="Times New Roman" w:cs="Times New Roman" w:hint="eastAsia"/>
          <w:kern w:val="0"/>
          <w:szCs w:val="21"/>
        </w:rPr>
        <w:t>个点位</w:t>
      </w:r>
      <w:proofErr w:type="gramStart"/>
      <w:r w:rsidRPr="002D7CCB">
        <w:rPr>
          <w:rFonts w:ascii="Times New Roman" w:eastAsia="宋体" w:hAnsi="Times New Roman" w:cs="Times New Roman" w:hint="eastAsia"/>
          <w:kern w:val="0"/>
          <w:szCs w:val="21"/>
        </w:rPr>
        <w:t>重新嗅辨的</w:t>
      </w:r>
      <w:proofErr w:type="gramEnd"/>
      <w:r w:rsidRPr="002D7CCB">
        <w:rPr>
          <w:rFonts w:ascii="Times New Roman" w:eastAsia="宋体" w:hAnsi="Times New Roman" w:cs="Times New Roman" w:hint="eastAsia"/>
          <w:kern w:val="0"/>
          <w:szCs w:val="21"/>
        </w:rPr>
        <w:t>点位</w:t>
      </w:r>
      <w:r w:rsidRPr="002D7CCB">
        <w:rPr>
          <w:rFonts w:ascii="Times New Roman" w:eastAsia="宋体" w:hAnsi="Times New Roman" w:cs="Times New Roman"/>
          <w:kern w:val="0"/>
          <w:szCs w:val="21"/>
        </w:rPr>
        <w:t>2</w:t>
      </w:r>
      <w:r w:rsidRPr="002D7CCB">
        <w:rPr>
          <w:rFonts w:ascii="Times New Roman" w:eastAsia="宋体" w:hAnsi="Times New Roman" w:cs="Times New Roman" w:hint="eastAsia"/>
          <w:kern w:val="0"/>
          <w:szCs w:val="21"/>
        </w:rPr>
        <w:t>个，不足</w:t>
      </w:r>
      <w:r w:rsidRPr="002D7CCB">
        <w:rPr>
          <w:rFonts w:ascii="Times New Roman" w:eastAsia="宋体" w:hAnsi="Times New Roman" w:cs="Times New Roman"/>
          <w:kern w:val="0"/>
          <w:szCs w:val="21"/>
        </w:rPr>
        <w:t>1%</w:t>
      </w:r>
      <w:r w:rsidRPr="002D7CCB">
        <w:rPr>
          <w:rFonts w:ascii="Times New Roman" w:eastAsia="宋体" w:hAnsi="Times New Roman" w:cs="Times New Roman" w:hint="eastAsia"/>
          <w:kern w:val="0"/>
          <w:szCs w:val="21"/>
        </w:rPr>
        <w:t>。</w:t>
      </w:r>
    </w:p>
    <w:p w14:paraId="2E4A6F8C" w14:textId="32F19284" w:rsidR="00BD60D3" w:rsidRPr="00B96C71" w:rsidRDefault="00BD60D3" w:rsidP="002D7CCB">
      <w:pPr>
        <w:spacing w:line="360" w:lineRule="exact"/>
        <w:ind w:firstLineChars="230" w:firstLine="483"/>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经统计共开展约</w:t>
      </w:r>
      <w:r w:rsidRPr="00B96C71">
        <w:rPr>
          <w:rFonts w:ascii="Times New Roman" w:eastAsia="宋体" w:hAnsi="Times New Roman" w:cs="Times New Roman"/>
          <w:kern w:val="0"/>
          <w:szCs w:val="21"/>
        </w:rPr>
        <w:t>261</w:t>
      </w:r>
      <w:r w:rsidRPr="00B96C71">
        <w:rPr>
          <w:rFonts w:ascii="Times New Roman" w:eastAsia="宋体" w:hAnsi="Times New Roman" w:cs="Times New Roman" w:hint="eastAsia"/>
          <w:kern w:val="0"/>
          <w:szCs w:val="21"/>
        </w:rPr>
        <w:t>个点位嗅辨，按照</w:t>
      </w:r>
      <w:r w:rsidRPr="00B96C71">
        <w:rPr>
          <w:rFonts w:ascii="Times New Roman" w:eastAsia="宋体" w:hAnsi="Times New Roman" w:cs="Times New Roman"/>
          <w:kern w:val="0"/>
          <w:szCs w:val="21"/>
        </w:rPr>
        <w:t>6</w:t>
      </w:r>
      <w:r w:rsidRPr="00B96C71">
        <w:rPr>
          <w:rFonts w:ascii="Times New Roman" w:eastAsia="宋体" w:hAnsi="Times New Roman" w:cs="Times New Roman" w:hint="eastAsia"/>
          <w:kern w:val="0"/>
          <w:szCs w:val="21"/>
        </w:rPr>
        <w:t>名</w:t>
      </w:r>
      <w:proofErr w:type="gramStart"/>
      <w:r w:rsidRPr="00B96C71">
        <w:rPr>
          <w:rFonts w:ascii="Times New Roman" w:eastAsia="宋体" w:hAnsi="Times New Roman" w:cs="Times New Roman" w:hint="eastAsia"/>
          <w:kern w:val="0"/>
          <w:szCs w:val="21"/>
        </w:rPr>
        <w:t>嗅辨员</w:t>
      </w:r>
      <w:proofErr w:type="gramEnd"/>
      <w:r w:rsidRPr="00B96C71">
        <w:rPr>
          <w:rFonts w:ascii="Times New Roman" w:eastAsia="宋体" w:hAnsi="Times New Roman" w:cs="Times New Roman" w:hint="eastAsia"/>
          <w:kern w:val="0"/>
          <w:szCs w:val="21"/>
        </w:rPr>
        <w:t>进行结果统计，结果显示</w:t>
      </w:r>
      <w:r w:rsidRPr="00B96C71">
        <w:rPr>
          <w:rFonts w:ascii="Times New Roman" w:eastAsia="宋体" w:hAnsi="Times New Roman" w:cs="Times New Roman"/>
          <w:kern w:val="0"/>
          <w:szCs w:val="21"/>
        </w:rPr>
        <w:t>0</w:t>
      </w:r>
      <w:r w:rsidRPr="00B96C71">
        <w:rPr>
          <w:rFonts w:ascii="Times New Roman" w:eastAsia="宋体" w:hAnsi="Times New Roman" w:cs="Times New Roman" w:hint="eastAsia"/>
          <w:kern w:val="0"/>
          <w:szCs w:val="21"/>
        </w:rPr>
        <w:t>级点位</w:t>
      </w:r>
      <w:r w:rsidRPr="00B96C71">
        <w:rPr>
          <w:rFonts w:ascii="Times New Roman" w:eastAsia="宋体" w:hAnsi="Times New Roman" w:cs="Times New Roman"/>
          <w:kern w:val="0"/>
          <w:szCs w:val="21"/>
        </w:rPr>
        <w:t>126</w:t>
      </w:r>
      <w:r w:rsidRPr="00B96C71">
        <w:rPr>
          <w:rFonts w:ascii="Times New Roman" w:eastAsia="宋体" w:hAnsi="Times New Roman" w:cs="Times New Roman" w:hint="eastAsia"/>
          <w:kern w:val="0"/>
          <w:szCs w:val="21"/>
        </w:rPr>
        <w:t>个，占比</w:t>
      </w:r>
      <w:r w:rsidRPr="00B96C71">
        <w:rPr>
          <w:rFonts w:ascii="Times New Roman" w:eastAsia="宋体" w:hAnsi="Times New Roman" w:cs="Times New Roman"/>
          <w:kern w:val="0"/>
          <w:szCs w:val="21"/>
        </w:rPr>
        <w:t>48.3%</w:t>
      </w:r>
      <w:r w:rsidRPr="00B96C71">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1</w:t>
      </w:r>
      <w:r w:rsidRPr="00B96C71">
        <w:rPr>
          <w:rFonts w:ascii="Times New Roman" w:eastAsia="宋体" w:hAnsi="Times New Roman" w:cs="Times New Roman" w:hint="eastAsia"/>
          <w:kern w:val="0"/>
          <w:szCs w:val="21"/>
        </w:rPr>
        <w:t>级点位</w:t>
      </w:r>
      <w:r w:rsidRPr="00B96C71">
        <w:rPr>
          <w:rFonts w:ascii="Times New Roman" w:eastAsia="宋体" w:hAnsi="Times New Roman" w:cs="Times New Roman"/>
          <w:kern w:val="0"/>
          <w:szCs w:val="21"/>
        </w:rPr>
        <w:t>25</w:t>
      </w:r>
      <w:r w:rsidRPr="00B96C71">
        <w:rPr>
          <w:rFonts w:ascii="Times New Roman" w:eastAsia="宋体" w:hAnsi="Times New Roman" w:cs="Times New Roman" w:hint="eastAsia"/>
          <w:kern w:val="0"/>
          <w:szCs w:val="21"/>
        </w:rPr>
        <w:t>个，占比</w:t>
      </w:r>
      <w:r w:rsidRPr="00B96C71">
        <w:rPr>
          <w:rFonts w:ascii="Times New Roman" w:eastAsia="宋体" w:hAnsi="Times New Roman" w:cs="Times New Roman"/>
          <w:kern w:val="0"/>
          <w:szCs w:val="21"/>
        </w:rPr>
        <w:t>9.6%</w:t>
      </w:r>
      <w:r w:rsidRPr="00B96C71">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2</w:t>
      </w:r>
      <w:r w:rsidRPr="00B96C71">
        <w:rPr>
          <w:rFonts w:ascii="Times New Roman" w:eastAsia="宋体" w:hAnsi="Times New Roman" w:cs="Times New Roman" w:hint="eastAsia"/>
          <w:kern w:val="0"/>
          <w:szCs w:val="21"/>
        </w:rPr>
        <w:t>级点位</w:t>
      </w:r>
      <w:r w:rsidRPr="00B96C71">
        <w:rPr>
          <w:rFonts w:ascii="Times New Roman" w:eastAsia="宋体" w:hAnsi="Times New Roman" w:cs="Times New Roman"/>
          <w:kern w:val="0"/>
          <w:szCs w:val="21"/>
        </w:rPr>
        <w:t>48</w:t>
      </w:r>
      <w:r w:rsidRPr="00B96C71">
        <w:rPr>
          <w:rFonts w:ascii="Times New Roman" w:eastAsia="宋体" w:hAnsi="Times New Roman" w:cs="Times New Roman" w:hint="eastAsia"/>
          <w:kern w:val="0"/>
          <w:szCs w:val="21"/>
        </w:rPr>
        <w:t>个，占比</w:t>
      </w:r>
      <w:r w:rsidRPr="00B96C71">
        <w:rPr>
          <w:rFonts w:ascii="Times New Roman" w:eastAsia="宋体" w:hAnsi="Times New Roman" w:cs="Times New Roman"/>
          <w:kern w:val="0"/>
          <w:szCs w:val="21"/>
        </w:rPr>
        <w:t>18.4%</w:t>
      </w:r>
      <w:r w:rsidRPr="00B96C71">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3</w:t>
      </w:r>
      <w:r w:rsidRPr="00B96C71">
        <w:rPr>
          <w:rFonts w:ascii="Times New Roman" w:eastAsia="宋体" w:hAnsi="Times New Roman" w:cs="Times New Roman" w:hint="eastAsia"/>
          <w:kern w:val="0"/>
          <w:szCs w:val="21"/>
        </w:rPr>
        <w:t>级点位</w:t>
      </w:r>
      <w:r w:rsidRPr="00B96C71">
        <w:rPr>
          <w:rFonts w:ascii="Times New Roman" w:eastAsia="宋体" w:hAnsi="Times New Roman" w:cs="Times New Roman"/>
          <w:kern w:val="0"/>
          <w:szCs w:val="21"/>
        </w:rPr>
        <w:t>48</w:t>
      </w:r>
      <w:r w:rsidRPr="00B96C71">
        <w:rPr>
          <w:rFonts w:ascii="Times New Roman" w:eastAsia="宋体" w:hAnsi="Times New Roman" w:cs="Times New Roman" w:hint="eastAsia"/>
          <w:kern w:val="0"/>
          <w:szCs w:val="21"/>
        </w:rPr>
        <w:t>个，占比</w:t>
      </w:r>
      <w:r w:rsidRPr="00B96C71">
        <w:rPr>
          <w:rFonts w:ascii="Times New Roman" w:eastAsia="宋体" w:hAnsi="Times New Roman" w:cs="Times New Roman"/>
          <w:kern w:val="0"/>
          <w:szCs w:val="21"/>
        </w:rPr>
        <w:t>18.1%</w:t>
      </w:r>
      <w:r w:rsidRPr="00B96C71">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4</w:t>
      </w:r>
      <w:r w:rsidRPr="00B96C71">
        <w:rPr>
          <w:rFonts w:ascii="Times New Roman" w:eastAsia="宋体" w:hAnsi="Times New Roman" w:cs="Times New Roman" w:hint="eastAsia"/>
          <w:kern w:val="0"/>
          <w:szCs w:val="21"/>
        </w:rPr>
        <w:t>级点位</w:t>
      </w:r>
      <w:r w:rsidRPr="00B96C71">
        <w:rPr>
          <w:rFonts w:ascii="Times New Roman" w:eastAsia="宋体" w:hAnsi="Times New Roman" w:cs="Times New Roman"/>
          <w:kern w:val="0"/>
          <w:szCs w:val="21"/>
        </w:rPr>
        <w:t>13</w:t>
      </w:r>
      <w:r w:rsidRPr="00B96C71">
        <w:rPr>
          <w:rFonts w:ascii="Times New Roman" w:eastAsia="宋体" w:hAnsi="Times New Roman" w:cs="Times New Roman" w:hint="eastAsia"/>
          <w:kern w:val="0"/>
          <w:szCs w:val="21"/>
        </w:rPr>
        <w:t>个，占比</w:t>
      </w:r>
      <w:r w:rsidRPr="00B96C71">
        <w:rPr>
          <w:rFonts w:ascii="Times New Roman" w:eastAsia="宋体" w:hAnsi="Times New Roman" w:cs="Times New Roman"/>
          <w:kern w:val="0"/>
          <w:szCs w:val="21"/>
        </w:rPr>
        <w:t>5.0%</w:t>
      </w:r>
      <w:r w:rsidRPr="00B96C71">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5</w:t>
      </w:r>
      <w:r w:rsidRPr="00B96C71">
        <w:rPr>
          <w:rFonts w:ascii="Times New Roman" w:eastAsia="宋体" w:hAnsi="Times New Roman" w:cs="Times New Roman" w:hint="eastAsia"/>
          <w:kern w:val="0"/>
          <w:szCs w:val="21"/>
        </w:rPr>
        <w:t>级点位</w:t>
      </w:r>
      <w:r w:rsidRPr="00B96C71">
        <w:rPr>
          <w:rFonts w:ascii="Times New Roman" w:eastAsia="宋体" w:hAnsi="Times New Roman" w:cs="Times New Roman"/>
          <w:kern w:val="0"/>
          <w:szCs w:val="21"/>
        </w:rPr>
        <w:t>1</w:t>
      </w:r>
      <w:r w:rsidRPr="00B96C71">
        <w:rPr>
          <w:rFonts w:ascii="Times New Roman" w:eastAsia="宋体" w:hAnsi="Times New Roman" w:cs="Times New Roman" w:hint="eastAsia"/>
          <w:kern w:val="0"/>
          <w:szCs w:val="21"/>
        </w:rPr>
        <w:t>个，占比</w:t>
      </w:r>
      <w:r w:rsidRPr="00B96C71">
        <w:rPr>
          <w:rFonts w:ascii="Times New Roman" w:eastAsia="宋体" w:hAnsi="Times New Roman" w:cs="Times New Roman"/>
          <w:kern w:val="0"/>
          <w:szCs w:val="21"/>
        </w:rPr>
        <w:t>0.4%</w:t>
      </w:r>
      <w:r w:rsidRPr="00B96C71">
        <w:rPr>
          <w:rFonts w:ascii="Times New Roman" w:eastAsia="宋体" w:hAnsi="Times New Roman" w:cs="Times New Roman" w:hint="eastAsia"/>
          <w:kern w:val="0"/>
          <w:szCs w:val="21"/>
        </w:rPr>
        <w:t>。进一步统计分析发现，按照现有规则进行评价，</w:t>
      </w:r>
      <w:r w:rsidRPr="00B96C71">
        <w:rPr>
          <w:rFonts w:ascii="Times New Roman" w:eastAsia="宋体" w:hAnsi="Times New Roman" w:cs="Times New Roman"/>
          <w:kern w:val="0"/>
          <w:szCs w:val="21"/>
        </w:rPr>
        <w:t>3</w:t>
      </w:r>
      <w:r w:rsidRPr="00B96C71">
        <w:rPr>
          <w:rFonts w:ascii="Times New Roman" w:eastAsia="宋体" w:hAnsi="Times New Roman" w:cs="Times New Roman" w:hint="eastAsia"/>
          <w:kern w:val="0"/>
          <w:szCs w:val="21"/>
        </w:rPr>
        <w:t>名</w:t>
      </w:r>
      <w:proofErr w:type="gramStart"/>
      <w:r w:rsidRPr="00B96C71">
        <w:rPr>
          <w:rFonts w:ascii="Times New Roman" w:eastAsia="宋体" w:hAnsi="Times New Roman" w:cs="Times New Roman" w:hint="eastAsia"/>
          <w:kern w:val="0"/>
          <w:szCs w:val="21"/>
        </w:rPr>
        <w:t>嗅辨员结果</w:t>
      </w:r>
      <w:proofErr w:type="gramEnd"/>
      <w:r w:rsidRPr="00B96C71">
        <w:rPr>
          <w:rFonts w:ascii="Times New Roman" w:eastAsia="宋体" w:hAnsi="Times New Roman" w:cs="Times New Roman" w:hint="eastAsia"/>
          <w:kern w:val="0"/>
          <w:szCs w:val="21"/>
        </w:rPr>
        <w:t>和</w:t>
      </w:r>
      <w:r w:rsidRPr="00B96C71">
        <w:rPr>
          <w:rFonts w:ascii="Times New Roman" w:eastAsia="宋体" w:hAnsi="Times New Roman" w:cs="Times New Roman"/>
          <w:kern w:val="0"/>
          <w:szCs w:val="21"/>
        </w:rPr>
        <w:t>6</w:t>
      </w:r>
      <w:r w:rsidRPr="00B96C71">
        <w:rPr>
          <w:rFonts w:ascii="Times New Roman" w:eastAsia="宋体" w:hAnsi="Times New Roman" w:cs="Times New Roman" w:hint="eastAsia"/>
          <w:kern w:val="0"/>
          <w:szCs w:val="21"/>
        </w:rPr>
        <w:t>名</w:t>
      </w:r>
      <w:proofErr w:type="gramStart"/>
      <w:r w:rsidRPr="00B96C71">
        <w:rPr>
          <w:rFonts w:ascii="Times New Roman" w:eastAsia="宋体" w:hAnsi="Times New Roman" w:cs="Times New Roman" w:hint="eastAsia"/>
          <w:kern w:val="0"/>
          <w:szCs w:val="21"/>
        </w:rPr>
        <w:t>嗅辨员结果</w:t>
      </w:r>
      <w:proofErr w:type="gramEnd"/>
      <w:r w:rsidRPr="00B96C71">
        <w:rPr>
          <w:rFonts w:ascii="Times New Roman" w:eastAsia="宋体" w:hAnsi="Times New Roman" w:cs="Times New Roman" w:hint="eastAsia"/>
          <w:kern w:val="0"/>
          <w:szCs w:val="21"/>
        </w:rPr>
        <w:t>对比分析如下，</w:t>
      </w:r>
      <w:r w:rsidRPr="00B96C71">
        <w:rPr>
          <w:rFonts w:ascii="Times New Roman" w:eastAsia="宋体" w:hAnsi="Times New Roman" w:cs="Times New Roman"/>
          <w:kern w:val="0"/>
          <w:szCs w:val="21"/>
        </w:rPr>
        <w:t>261</w:t>
      </w:r>
      <w:r w:rsidRPr="00B96C71">
        <w:rPr>
          <w:rFonts w:ascii="Times New Roman" w:eastAsia="宋体" w:hAnsi="Times New Roman" w:cs="Times New Roman" w:hint="eastAsia"/>
          <w:kern w:val="0"/>
          <w:szCs w:val="21"/>
        </w:rPr>
        <w:t>个点位中，</w:t>
      </w:r>
      <w:r w:rsidRPr="00B96C71">
        <w:rPr>
          <w:rFonts w:ascii="Times New Roman" w:eastAsia="宋体" w:hAnsi="Times New Roman" w:cs="Times New Roman"/>
          <w:kern w:val="0"/>
          <w:szCs w:val="21"/>
        </w:rPr>
        <w:t>238</w:t>
      </w:r>
      <w:r w:rsidRPr="00B96C71">
        <w:rPr>
          <w:rFonts w:ascii="Times New Roman" w:eastAsia="宋体" w:hAnsi="Times New Roman" w:cs="Times New Roman" w:hint="eastAsia"/>
          <w:kern w:val="0"/>
          <w:szCs w:val="21"/>
        </w:rPr>
        <w:t>个点位臭气强度等级一致，占比</w:t>
      </w:r>
      <w:r w:rsidRPr="00B96C71">
        <w:rPr>
          <w:rFonts w:ascii="Times New Roman" w:eastAsia="宋体" w:hAnsi="Times New Roman" w:cs="Times New Roman"/>
          <w:kern w:val="0"/>
          <w:szCs w:val="21"/>
        </w:rPr>
        <w:t>91.2%</w:t>
      </w:r>
      <w:r w:rsidRPr="00B96C71">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23</w:t>
      </w:r>
      <w:r w:rsidRPr="00B96C71">
        <w:rPr>
          <w:rFonts w:ascii="Times New Roman" w:eastAsia="宋体" w:hAnsi="Times New Roman" w:cs="Times New Roman" w:hint="eastAsia"/>
          <w:kern w:val="0"/>
          <w:szCs w:val="21"/>
        </w:rPr>
        <w:t>个点位臭气强度等级不一致，占比</w:t>
      </w:r>
      <w:r w:rsidRPr="00B96C71">
        <w:rPr>
          <w:rFonts w:ascii="Times New Roman" w:eastAsia="宋体" w:hAnsi="Times New Roman" w:cs="Times New Roman"/>
          <w:kern w:val="0"/>
          <w:szCs w:val="21"/>
        </w:rPr>
        <w:t>8.8%</w:t>
      </w:r>
      <w:r w:rsidRPr="00B96C71">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23</w:t>
      </w:r>
      <w:r w:rsidRPr="00B96C71">
        <w:rPr>
          <w:rFonts w:ascii="Times New Roman" w:eastAsia="宋体" w:hAnsi="Times New Roman" w:cs="Times New Roman" w:hint="eastAsia"/>
          <w:kern w:val="0"/>
          <w:szCs w:val="21"/>
        </w:rPr>
        <w:t>个臭气强度不一致点位多集中在</w:t>
      </w:r>
      <w:r w:rsidRPr="00B96C71">
        <w:rPr>
          <w:rFonts w:ascii="Times New Roman" w:eastAsia="宋体" w:hAnsi="Times New Roman" w:cs="Times New Roman"/>
          <w:kern w:val="0"/>
          <w:szCs w:val="21"/>
        </w:rPr>
        <w:t>3</w:t>
      </w:r>
      <w:r w:rsidRPr="00B96C71">
        <w:rPr>
          <w:rFonts w:ascii="Times New Roman" w:eastAsia="宋体" w:hAnsi="Times New Roman" w:cs="Times New Roman" w:hint="eastAsia"/>
          <w:kern w:val="0"/>
          <w:szCs w:val="21"/>
        </w:rPr>
        <w:t>级以下，仅有</w:t>
      </w:r>
      <w:r w:rsidRPr="00B96C71">
        <w:rPr>
          <w:rFonts w:ascii="Times New Roman" w:eastAsia="宋体" w:hAnsi="Times New Roman" w:cs="Times New Roman"/>
          <w:kern w:val="0"/>
          <w:szCs w:val="21"/>
        </w:rPr>
        <w:t>2</w:t>
      </w:r>
      <w:r w:rsidRPr="00B96C71">
        <w:rPr>
          <w:rFonts w:ascii="Times New Roman" w:eastAsia="宋体" w:hAnsi="Times New Roman" w:cs="Times New Roman" w:hint="eastAsia"/>
          <w:kern w:val="0"/>
          <w:szCs w:val="21"/>
        </w:rPr>
        <w:t>个点位臭气强度不一致点</w:t>
      </w:r>
      <w:proofErr w:type="gramStart"/>
      <w:r w:rsidRPr="00B96C71">
        <w:rPr>
          <w:rFonts w:ascii="Times New Roman" w:eastAsia="宋体" w:hAnsi="Times New Roman" w:cs="Times New Roman" w:hint="eastAsia"/>
          <w:kern w:val="0"/>
          <w:szCs w:val="21"/>
        </w:rPr>
        <w:t>位涉及</w:t>
      </w:r>
      <w:proofErr w:type="gramEnd"/>
      <w:r w:rsidRPr="00B96C71">
        <w:rPr>
          <w:rFonts w:ascii="Times New Roman" w:eastAsia="宋体" w:hAnsi="Times New Roman" w:cs="Times New Roman"/>
          <w:kern w:val="0"/>
          <w:szCs w:val="21"/>
        </w:rPr>
        <w:t>4</w:t>
      </w:r>
      <w:r w:rsidRPr="00B96C71">
        <w:rPr>
          <w:rFonts w:ascii="Times New Roman" w:eastAsia="宋体" w:hAnsi="Times New Roman" w:cs="Times New Roman" w:hint="eastAsia"/>
          <w:kern w:val="0"/>
          <w:szCs w:val="21"/>
        </w:rPr>
        <w:t>级，且等级均相差</w:t>
      </w:r>
      <w:r w:rsidRPr="00B96C71">
        <w:rPr>
          <w:rFonts w:ascii="Times New Roman" w:eastAsia="宋体" w:hAnsi="Times New Roman" w:cs="Times New Roman"/>
          <w:kern w:val="0"/>
          <w:szCs w:val="21"/>
        </w:rPr>
        <w:t>1</w:t>
      </w:r>
      <w:r w:rsidRPr="00B96C71">
        <w:rPr>
          <w:rFonts w:ascii="Times New Roman" w:eastAsia="宋体" w:hAnsi="Times New Roman" w:cs="Times New Roman" w:hint="eastAsia"/>
          <w:kern w:val="0"/>
          <w:szCs w:val="21"/>
        </w:rPr>
        <w:t>级。</w:t>
      </w:r>
      <w:r w:rsidR="00C84005">
        <w:rPr>
          <w:rFonts w:ascii="Times New Roman" w:eastAsia="宋体" w:hAnsi="Times New Roman" w:cs="Times New Roman" w:hint="eastAsia"/>
          <w:kern w:val="0"/>
          <w:szCs w:val="21"/>
        </w:rPr>
        <w:t>2</w:t>
      </w:r>
      <w:r w:rsidR="00C84005">
        <w:rPr>
          <w:rFonts w:ascii="Times New Roman" w:eastAsia="宋体" w:hAnsi="Times New Roman" w:cs="Times New Roman"/>
          <w:kern w:val="0"/>
          <w:szCs w:val="21"/>
        </w:rPr>
        <w:t>61</w:t>
      </w:r>
      <w:r w:rsidR="00C84005">
        <w:rPr>
          <w:rFonts w:ascii="Times New Roman" w:eastAsia="宋体" w:hAnsi="Times New Roman" w:cs="Times New Roman" w:hint="eastAsia"/>
          <w:kern w:val="0"/>
          <w:szCs w:val="21"/>
        </w:rPr>
        <w:t>个</w:t>
      </w:r>
      <w:proofErr w:type="gramStart"/>
      <w:r w:rsidR="00C84005">
        <w:rPr>
          <w:rFonts w:ascii="Times New Roman" w:eastAsia="宋体" w:hAnsi="Times New Roman" w:cs="Times New Roman" w:hint="eastAsia"/>
          <w:kern w:val="0"/>
          <w:szCs w:val="21"/>
        </w:rPr>
        <w:t>嗅辨点</w:t>
      </w:r>
      <w:proofErr w:type="gramEnd"/>
      <w:r w:rsidR="00C84005">
        <w:rPr>
          <w:rFonts w:ascii="Times New Roman" w:eastAsia="宋体" w:hAnsi="Times New Roman" w:cs="Times New Roman" w:hint="eastAsia"/>
          <w:kern w:val="0"/>
          <w:szCs w:val="21"/>
        </w:rPr>
        <w:t>位中，按照</w:t>
      </w:r>
      <w:r w:rsidR="00C84005">
        <w:rPr>
          <w:rFonts w:ascii="Times New Roman" w:eastAsia="宋体" w:hAnsi="Times New Roman" w:cs="Times New Roman" w:hint="eastAsia"/>
          <w:kern w:val="0"/>
          <w:szCs w:val="21"/>
        </w:rPr>
        <w:t>3</w:t>
      </w:r>
      <w:r w:rsidR="00C84005">
        <w:rPr>
          <w:rFonts w:ascii="Times New Roman" w:eastAsia="宋体" w:hAnsi="Times New Roman" w:cs="Times New Roman" w:hint="eastAsia"/>
          <w:kern w:val="0"/>
          <w:szCs w:val="21"/>
        </w:rPr>
        <w:t>名</w:t>
      </w:r>
      <w:proofErr w:type="gramStart"/>
      <w:r w:rsidR="00C84005">
        <w:rPr>
          <w:rFonts w:ascii="Times New Roman" w:eastAsia="宋体" w:hAnsi="Times New Roman" w:cs="Times New Roman" w:hint="eastAsia"/>
          <w:kern w:val="0"/>
          <w:szCs w:val="21"/>
        </w:rPr>
        <w:t>嗅辨员臭气</w:t>
      </w:r>
      <w:proofErr w:type="gramEnd"/>
      <w:r w:rsidR="00C84005">
        <w:rPr>
          <w:rFonts w:ascii="Times New Roman" w:eastAsia="宋体" w:hAnsi="Times New Roman" w:cs="Times New Roman" w:hint="eastAsia"/>
          <w:kern w:val="0"/>
          <w:szCs w:val="21"/>
        </w:rPr>
        <w:t>强度均不相同的点位</w:t>
      </w:r>
      <w:r w:rsidR="007412B3">
        <w:rPr>
          <w:rFonts w:ascii="Times New Roman" w:eastAsia="宋体" w:hAnsi="Times New Roman" w:cs="Times New Roman" w:hint="eastAsia"/>
          <w:kern w:val="0"/>
          <w:szCs w:val="21"/>
        </w:rPr>
        <w:t>为</w:t>
      </w:r>
      <w:r w:rsidR="00C84005">
        <w:rPr>
          <w:rFonts w:ascii="Times New Roman" w:eastAsia="宋体" w:hAnsi="Times New Roman" w:cs="Times New Roman" w:hint="eastAsia"/>
          <w:kern w:val="0"/>
          <w:szCs w:val="21"/>
        </w:rPr>
        <w:t>3</w:t>
      </w:r>
      <w:r w:rsidR="00C84005">
        <w:rPr>
          <w:rFonts w:ascii="Times New Roman" w:eastAsia="宋体" w:hAnsi="Times New Roman" w:cs="Times New Roman" w:hint="eastAsia"/>
          <w:kern w:val="0"/>
          <w:szCs w:val="21"/>
        </w:rPr>
        <w:t>个，占比</w:t>
      </w:r>
      <w:r w:rsidR="00C84005">
        <w:rPr>
          <w:rFonts w:ascii="Times New Roman" w:eastAsia="宋体" w:hAnsi="Times New Roman" w:cs="Times New Roman" w:hint="eastAsia"/>
          <w:kern w:val="0"/>
          <w:szCs w:val="21"/>
        </w:rPr>
        <w:t>1</w:t>
      </w:r>
      <w:r w:rsidR="00C84005">
        <w:rPr>
          <w:rFonts w:ascii="Times New Roman" w:eastAsia="宋体" w:hAnsi="Times New Roman" w:cs="Times New Roman"/>
          <w:kern w:val="0"/>
          <w:szCs w:val="21"/>
        </w:rPr>
        <w:t>.1%</w:t>
      </w:r>
      <w:r w:rsidR="00C84005">
        <w:rPr>
          <w:rFonts w:ascii="Times New Roman" w:eastAsia="宋体" w:hAnsi="Times New Roman" w:cs="Times New Roman" w:hint="eastAsia"/>
          <w:kern w:val="0"/>
          <w:szCs w:val="21"/>
        </w:rPr>
        <w:t>，且三个臭气强度等级均为临近等级，未出现差距较大情况，因此根据《恶臭污染物排放标准》（</w:t>
      </w:r>
      <w:r w:rsidR="00C84005">
        <w:rPr>
          <w:rFonts w:ascii="Times New Roman" w:eastAsia="宋体" w:hAnsi="Times New Roman" w:cs="Times New Roman" w:hint="eastAsia"/>
          <w:kern w:val="0"/>
          <w:szCs w:val="21"/>
        </w:rPr>
        <w:t>G</w:t>
      </w:r>
      <w:r w:rsidR="00C84005">
        <w:rPr>
          <w:rFonts w:ascii="Times New Roman" w:eastAsia="宋体" w:hAnsi="Times New Roman" w:cs="Times New Roman"/>
          <w:kern w:val="0"/>
          <w:szCs w:val="21"/>
        </w:rPr>
        <w:t>B14554-93</w:t>
      </w:r>
      <w:r w:rsidR="00C84005">
        <w:rPr>
          <w:rFonts w:ascii="Times New Roman" w:eastAsia="宋体" w:hAnsi="Times New Roman" w:cs="Times New Roman" w:hint="eastAsia"/>
          <w:kern w:val="0"/>
          <w:szCs w:val="21"/>
        </w:rPr>
        <w:t>）最大</w:t>
      </w:r>
      <w:proofErr w:type="gramStart"/>
      <w:r w:rsidR="00C84005">
        <w:rPr>
          <w:rFonts w:ascii="Times New Roman" w:eastAsia="宋体" w:hAnsi="Times New Roman" w:cs="Times New Roman" w:hint="eastAsia"/>
          <w:kern w:val="0"/>
          <w:szCs w:val="21"/>
        </w:rPr>
        <w:t>值评价</w:t>
      </w:r>
      <w:proofErr w:type="gramEnd"/>
      <w:r w:rsidR="00C84005">
        <w:rPr>
          <w:rFonts w:ascii="Times New Roman" w:eastAsia="宋体" w:hAnsi="Times New Roman" w:cs="Times New Roman" w:hint="eastAsia"/>
          <w:kern w:val="0"/>
          <w:szCs w:val="21"/>
        </w:rPr>
        <w:t>原则，如</w:t>
      </w:r>
      <w:r w:rsidR="00C84005">
        <w:rPr>
          <w:rFonts w:ascii="Times New Roman" w:eastAsia="宋体" w:hAnsi="Times New Roman" w:cs="Times New Roman"/>
          <w:kern w:val="0"/>
          <w:szCs w:val="21"/>
        </w:rPr>
        <w:t>3</w:t>
      </w:r>
      <w:r w:rsidR="00C84005">
        <w:rPr>
          <w:rFonts w:ascii="Times New Roman" w:eastAsia="宋体" w:hAnsi="Times New Roman" w:cs="Times New Roman" w:hint="eastAsia"/>
          <w:kern w:val="0"/>
          <w:szCs w:val="21"/>
        </w:rPr>
        <w:t>名</w:t>
      </w:r>
      <w:proofErr w:type="gramStart"/>
      <w:r w:rsidR="00C84005">
        <w:rPr>
          <w:rFonts w:ascii="Times New Roman" w:eastAsia="宋体" w:hAnsi="Times New Roman" w:cs="Times New Roman" w:hint="eastAsia"/>
          <w:kern w:val="0"/>
          <w:szCs w:val="21"/>
        </w:rPr>
        <w:t>嗅辨员嗅辨结果</w:t>
      </w:r>
      <w:proofErr w:type="gramEnd"/>
      <w:r w:rsidR="00C84005">
        <w:rPr>
          <w:rFonts w:ascii="Times New Roman" w:eastAsia="宋体" w:hAnsi="Times New Roman" w:cs="Times New Roman" w:hint="eastAsia"/>
          <w:kern w:val="0"/>
          <w:szCs w:val="21"/>
        </w:rPr>
        <w:t>均不一致时，采用最大值评价。</w:t>
      </w:r>
    </w:p>
    <w:p w14:paraId="78A60A40" w14:textId="2EB805F6" w:rsidR="00BD60D3" w:rsidRDefault="00BD60D3" w:rsidP="00B96C71">
      <w:pPr>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综上所诉，现场采用</w:t>
      </w:r>
      <w:r w:rsidRPr="00B96C71">
        <w:rPr>
          <w:rFonts w:ascii="Times New Roman" w:eastAsia="宋体" w:hAnsi="Times New Roman" w:cs="Times New Roman"/>
          <w:kern w:val="0"/>
          <w:szCs w:val="21"/>
        </w:rPr>
        <w:t>3</w:t>
      </w:r>
      <w:r w:rsidRPr="00B96C71">
        <w:rPr>
          <w:rFonts w:ascii="Times New Roman" w:eastAsia="宋体" w:hAnsi="Times New Roman" w:cs="Times New Roman" w:hint="eastAsia"/>
          <w:kern w:val="0"/>
          <w:szCs w:val="21"/>
        </w:rPr>
        <w:t>名</w:t>
      </w:r>
      <w:proofErr w:type="gramStart"/>
      <w:r w:rsidRPr="00B96C71">
        <w:rPr>
          <w:rFonts w:ascii="Times New Roman" w:eastAsia="宋体" w:hAnsi="Times New Roman" w:cs="Times New Roman" w:hint="eastAsia"/>
          <w:kern w:val="0"/>
          <w:szCs w:val="21"/>
        </w:rPr>
        <w:t>嗅辨员</w:t>
      </w:r>
      <w:proofErr w:type="gramEnd"/>
      <w:r w:rsidRPr="00B96C71">
        <w:rPr>
          <w:rFonts w:ascii="Times New Roman" w:eastAsia="宋体" w:hAnsi="Times New Roman" w:cs="Times New Roman" w:hint="eastAsia"/>
          <w:kern w:val="0"/>
          <w:szCs w:val="21"/>
        </w:rPr>
        <w:t>和</w:t>
      </w:r>
      <w:r w:rsidRPr="00B96C71">
        <w:rPr>
          <w:rFonts w:ascii="Times New Roman" w:eastAsia="宋体" w:hAnsi="Times New Roman" w:cs="Times New Roman"/>
          <w:kern w:val="0"/>
          <w:szCs w:val="21"/>
        </w:rPr>
        <w:t>6</w:t>
      </w:r>
      <w:r w:rsidRPr="00B96C71">
        <w:rPr>
          <w:rFonts w:ascii="Times New Roman" w:eastAsia="宋体" w:hAnsi="Times New Roman" w:cs="Times New Roman" w:hint="eastAsia"/>
          <w:kern w:val="0"/>
          <w:szCs w:val="21"/>
        </w:rPr>
        <w:t>名</w:t>
      </w:r>
      <w:proofErr w:type="gramStart"/>
      <w:r w:rsidRPr="00B96C71">
        <w:rPr>
          <w:rFonts w:ascii="Times New Roman" w:eastAsia="宋体" w:hAnsi="Times New Roman" w:cs="Times New Roman" w:hint="eastAsia"/>
          <w:kern w:val="0"/>
          <w:szCs w:val="21"/>
        </w:rPr>
        <w:t>嗅辨员对嗅辨结果</w:t>
      </w:r>
      <w:proofErr w:type="gramEnd"/>
      <w:r w:rsidRPr="00B96C71">
        <w:rPr>
          <w:rFonts w:ascii="Times New Roman" w:eastAsia="宋体" w:hAnsi="Times New Roman" w:cs="Times New Roman" w:hint="eastAsia"/>
          <w:kern w:val="0"/>
          <w:szCs w:val="21"/>
        </w:rPr>
        <w:t>影响较小，</w:t>
      </w:r>
      <w:r w:rsidRPr="00B96C71">
        <w:rPr>
          <w:rFonts w:ascii="Times New Roman" w:eastAsia="宋体" w:hAnsi="Times New Roman" w:cs="Times New Roman"/>
          <w:kern w:val="0"/>
          <w:szCs w:val="21"/>
        </w:rPr>
        <w:t>91.2%</w:t>
      </w:r>
      <w:r w:rsidRPr="00B96C71">
        <w:rPr>
          <w:rFonts w:ascii="Times New Roman" w:eastAsia="宋体" w:hAnsi="Times New Roman" w:cs="Times New Roman" w:hint="eastAsia"/>
          <w:kern w:val="0"/>
          <w:szCs w:val="21"/>
        </w:rPr>
        <w:t>点位</w:t>
      </w:r>
      <w:proofErr w:type="gramStart"/>
      <w:r w:rsidRPr="00B96C71">
        <w:rPr>
          <w:rFonts w:ascii="Times New Roman" w:eastAsia="宋体" w:hAnsi="Times New Roman" w:cs="Times New Roman" w:hint="eastAsia"/>
          <w:kern w:val="0"/>
          <w:szCs w:val="21"/>
        </w:rPr>
        <w:t>嗅辨结果</w:t>
      </w:r>
      <w:proofErr w:type="gramEnd"/>
      <w:r w:rsidRPr="00B96C71">
        <w:rPr>
          <w:rFonts w:ascii="Times New Roman" w:eastAsia="宋体" w:hAnsi="Times New Roman" w:cs="Times New Roman" w:hint="eastAsia"/>
          <w:kern w:val="0"/>
          <w:szCs w:val="21"/>
        </w:rPr>
        <w:t>一致，另外</w:t>
      </w:r>
      <w:r w:rsidRPr="00B96C71">
        <w:rPr>
          <w:rFonts w:ascii="Times New Roman" w:eastAsia="宋体" w:hAnsi="Times New Roman" w:cs="Times New Roman"/>
          <w:kern w:val="0"/>
          <w:szCs w:val="21"/>
        </w:rPr>
        <w:t>8.8%</w:t>
      </w:r>
      <w:r w:rsidRPr="00B96C71">
        <w:rPr>
          <w:rFonts w:ascii="Times New Roman" w:eastAsia="宋体" w:hAnsi="Times New Roman" w:cs="Times New Roman" w:hint="eastAsia"/>
          <w:kern w:val="0"/>
          <w:szCs w:val="21"/>
        </w:rPr>
        <w:t>点位</w:t>
      </w:r>
      <w:proofErr w:type="gramStart"/>
      <w:r w:rsidRPr="00B96C71">
        <w:rPr>
          <w:rFonts w:ascii="Times New Roman" w:eastAsia="宋体" w:hAnsi="Times New Roman" w:cs="Times New Roman" w:hint="eastAsia"/>
          <w:kern w:val="0"/>
          <w:szCs w:val="21"/>
        </w:rPr>
        <w:t>嗅辨结果</w:t>
      </w:r>
      <w:proofErr w:type="gramEnd"/>
      <w:r w:rsidRPr="00B96C71">
        <w:rPr>
          <w:rFonts w:ascii="Times New Roman" w:eastAsia="宋体" w:hAnsi="Times New Roman" w:cs="Times New Roman" w:hint="eastAsia"/>
          <w:kern w:val="0"/>
          <w:szCs w:val="21"/>
        </w:rPr>
        <w:t>差异为</w:t>
      </w:r>
      <w:r w:rsidRPr="00B96C71">
        <w:rPr>
          <w:rFonts w:ascii="Times New Roman" w:eastAsia="宋体" w:hAnsi="Times New Roman" w:cs="Times New Roman"/>
          <w:kern w:val="0"/>
          <w:szCs w:val="21"/>
        </w:rPr>
        <w:t>1</w:t>
      </w:r>
      <w:r w:rsidRPr="00B96C71">
        <w:rPr>
          <w:rFonts w:ascii="Times New Roman" w:eastAsia="宋体" w:hAnsi="Times New Roman" w:cs="Times New Roman" w:hint="eastAsia"/>
          <w:kern w:val="0"/>
          <w:szCs w:val="21"/>
        </w:rPr>
        <w:t>级。详见附表。国家新发布的《环境空气和废气</w:t>
      </w:r>
      <w:r w:rsidRPr="00B96C71">
        <w:rPr>
          <w:rFonts w:ascii="Times New Roman" w:eastAsia="宋体" w:hAnsi="Times New Roman" w:cs="Times New Roman"/>
          <w:kern w:val="0"/>
          <w:szCs w:val="21"/>
        </w:rPr>
        <w:t xml:space="preserve"> </w:t>
      </w:r>
      <w:r w:rsidRPr="00B96C71">
        <w:rPr>
          <w:rFonts w:ascii="Times New Roman" w:eastAsia="宋体" w:hAnsi="Times New Roman" w:cs="Times New Roman" w:hint="eastAsia"/>
          <w:kern w:val="0"/>
          <w:szCs w:val="21"/>
        </w:rPr>
        <w:t>臭气的测定</w:t>
      </w:r>
      <w:r w:rsidRPr="00B96C71">
        <w:rPr>
          <w:rFonts w:ascii="Times New Roman" w:eastAsia="宋体" w:hAnsi="Times New Roman" w:cs="Times New Roman"/>
          <w:kern w:val="0"/>
          <w:szCs w:val="21"/>
        </w:rPr>
        <w:t xml:space="preserve"> </w:t>
      </w:r>
      <w:r w:rsidRPr="00B96C71">
        <w:rPr>
          <w:rFonts w:ascii="Times New Roman" w:eastAsia="宋体" w:hAnsi="Times New Roman" w:cs="Times New Roman" w:hint="eastAsia"/>
          <w:kern w:val="0"/>
          <w:szCs w:val="21"/>
        </w:rPr>
        <w:t>三点比较式臭袋法》（</w:t>
      </w:r>
      <w:r w:rsidRPr="00B96C71">
        <w:rPr>
          <w:rFonts w:ascii="Times New Roman" w:eastAsia="宋体" w:hAnsi="Times New Roman" w:cs="Times New Roman"/>
          <w:kern w:val="0"/>
          <w:szCs w:val="21"/>
        </w:rPr>
        <w:t>HJ 1262-2022</w:t>
      </w:r>
      <w:r w:rsidRPr="00B96C71">
        <w:rPr>
          <w:rFonts w:ascii="Times New Roman" w:eastAsia="宋体" w:hAnsi="Times New Roman" w:cs="Times New Roman" w:hint="eastAsia"/>
          <w:kern w:val="0"/>
          <w:szCs w:val="21"/>
        </w:rPr>
        <w:t>）规定环境空气和无组织废气</w:t>
      </w:r>
      <w:proofErr w:type="gramStart"/>
      <w:r w:rsidRPr="00B96C71">
        <w:rPr>
          <w:rFonts w:ascii="Times New Roman" w:eastAsia="宋体" w:hAnsi="Times New Roman" w:cs="Times New Roman" w:hint="eastAsia"/>
          <w:kern w:val="0"/>
          <w:szCs w:val="21"/>
        </w:rPr>
        <w:t>嗅辨需</w:t>
      </w:r>
      <w:r w:rsidRPr="00B96C71">
        <w:rPr>
          <w:rFonts w:ascii="Times New Roman" w:eastAsia="宋体" w:hAnsi="Times New Roman" w:cs="Times New Roman"/>
          <w:kern w:val="0"/>
          <w:szCs w:val="21"/>
        </w:rPr>
        <w:t>6</w:t>
      </w:r>
      <w:r w:rsidRPr="00B96C71">
        <w:rPr>
          <w:rFonts w:ascii="Times New Roman" w:eastAsia="宋体" w:hAnsi="Times New Roman" w:cs="Times New Roman" w:hint="eastAsia"/>
          <w:kern w:val="0"/>
          <w:szCs w:val="21"/>
        </w:rPr>
        <w:t>名嗅辨</w:t>
      </w:r>
      <w:proofErr w:type="gramEnd"/>
      <w:r w:rsidRPr="00B96C71">
        <w:rPr>
          <w:rFonts w:ascii="Times New Roman" w:eastAsia="宋体" w:hAnsi="Times New Roman" w:cs="Times New Roman" w:hint="eastAsia"/>
          <w:kern w:val="0"/>
          <w:szCs w:val="21"/>
        </w:rPr>
        <w:t>员，固定污染源废气至少</w:t>
      </w:r>
      <w:proofErr w:type="gramStart"/>
      <w:r w:rsidRPr="00B96C71">
        <w:rPr>
          <w:rFonts w:ascii="Times New Roman" w:eastAsia="宋体" w:hAnsi="Times New Roman" w:cs="Times New Roman"/>
          <w:kern w:val="0"/>
          <w:szCs w:val="21"/>
        </w:rPr>
        <w:t>4</w:t>
      </w:r>
      <w:r w:rsidRPr="00B96C71">
        <w:rPr>
          <w:rFonts w:ascii="Times New Roman" w:eastAsia="宋体" w:hAnsi="Times New Roman" w:cs="Times New Roman" w:hint="eastAsia"/>
          <w:kern w:val="0"/>
          <w:szCs w:val="21"/>
        </w:rPr>
        <w:t>名嗅辨员</w:t>
      </w:r>
      <w:proofErr w:type="gramEnd"/>
      <w:r w:rsidRPr="00B96C71">
        <w:rPr>
          <w:rFonts w:ascii="Times New Roman" w:eastAsia="宋体" w:hAnsi="Times New Roman" w:cs="Times New Roman" w:hint="eastAsia"/>
          <w:kern w:val="0"/>
          <w:szCs w:val="21"/>
        </w:rPr>
        <w:t>，与原标准比较发现，新的国标也在适当放宽对</w:t>
      </w:r>
      <w:proofErr w:type="gramStart"/>
      <w:r w:rsidRPr="00B96C71">
        <w:rPr>
          <w:rFonts w:ascii="Times New Roman" w:eastAsia="宋体" w:hAnsi="Times New Roman" w:cs="Times New Roman" w:hint="eastAsia"/>
          <w:kern w:val="0"/>
          <w:szCs w:val="21"/>
        </w:rPr>
        <w:t>嗅辨员</w:t>
      </w:r>
      <w:proofErr w:type="gramEnd"/>
      <w:r w:rsidRPr="00B96C71">
        <w:rPr>
          <w:rFonts w:ascii="Times New Roman" w:eastAsia="宋体" w:hAnsi="Times New Roman" w:cs="Times New Roman" w:hint="eastAsia"/>
          <w:kern w:val="0"/>
          <w:szCs w:val="21"/>
        </w:rPr>
        <w:t>数量的要求。同时</w:t>
      </w:r>
      <w:proofErr w:type="gramStart"/>
      <w:r w:rsidRPr="00B96C71">
        <w:rPr>
          <w:rFonts w:ascii="Times New Roman" w:eastAsia="宋体" w:hAnsi="Times New Roman" w:cs="Times New Roman" w:hint="eastAsia"/>
          <w:kern w:val="0"/>
          <w:szCs w:val="21"/>
        </w:rPr>
        <w:t>嗅辨员</w:t>
      </w:r>
      <w:proofErr w:type="gramEnd"/>
      <w:r w:rsidRPr="00B96C71">
        <w:rPr>
          <w:rFonts w:ascii="Times New Roman" w:eastAsia="宋体" w:hAnsi="Times New Roman" w:cs="Times New Roman" w:hint="eastAsia"/>
          <w:kern w:val="0"/>
          <w:szCs w:val="21"/>
        </w:rPr>
        <w:t>本身要求较高，各级监测机构及第三方检测机构</w:t>
      </w:r>
      <w:proofErr w:type="gramStart"/>
      <w:r w:rsidRPr="00B96C71">
        <w:rPr>
          <w:rFonts w:ascii="Times New Roman" w:eastAsia="宋体" w:hAnsi="Times New Roman" w:cs="Times New Roman" w:hint="eastAsia"/>
          <w:kern w:val="0"/>
          <w:szCs w:val="21"/>
        </w:rPr>
        <w:t>嗅辨员</w:t>
      </w:r>
      <w:proofErr w:type="gramEnd"/>
      <w:r w:rsidRPr="00B96C71">
        <w:rPr>
          <w:rFonts w:ascii="Times New Roman" w:eastAsia="宋体" w:hAnsi="Times New Roman" w:cs="Times New Roman" w:hint="eastAsia"/>
          <w:kern w:val="0"/>
          <w:szCs w:val="21"/>
        </w:rPr>
        <w:t>数量存在不足现象，因此本文件现场</w:t>
      </w:r>
      <w:proofErr w:type="gramStart"/>
      <w:r w:rsidRPr="00B96C71">
        <w:rPr>
          <w:rFonts w:ascii="Times New Roman" w:eastAsia="宋体" w:hAnsi="Times New Roman" w:cs="Times New Roman" w:hint="eastAsia"/>
          <w:kern w:val="0"/>
          <w:szCs w:val="21"/>
        </w:rPr>
        <w:t>嗅辨规定</w:t>
      </w:r>
      <w:proofErr w:type="gramEnd"/>
      <w:r w:rsidRPr="00B96C71">
        <w:rPr>
          <w:rFonts w:ascii="Times New Roman" w:eastAsia="宋体" w:hAnsi="Times New Roman" w:cs="Times New Roman" w:hint="eastAsia"/>
          <w:kern w:val="0"/>
          <w:szCs w:val="21"/>
        </w:rPr>
        <w:t>由</w:t>
      </w:r>
      <w:r w:rsidRPr="00B96C71">
        <w:rPr>
          <w:rFonts w:ascii="Times New Roman" w:eastAsia="宋体" w:hAnsi="Times New Roman" w:cs="Times New Roman"/>
          <w:kern w:val="0"/>
          <w:szCs w:val="21"/>
        </w:rPr>
        <w:t>3</w:t>
      </w:r>
      <w:r w:rsidRPr="00B96C71">
        <w:rPr>
          <w:rFonts w:ascii="Times New Roman" w:eastAsia="宋体" w:hAnsi="Times New Roman" w:cs="Times New Roman" w:hint="eastAsia"/>
          <w:kern w:val="0"/>
          <w:szCs w:val="21"/>
        </w:rPr>
        <w:t>名</w:t>
      </w:r>
      <w:proofErr w:type="gramStart"/>
      <w:r w:rsidRPr="00B96C71">
        <w:rPr>
          <w:rFonts w:ascii="Times New Roman" w:eastAsia="宋体" w:hAnsi="Times New Roman" w:cs="Times New Roman" w:hint="eastAsia"/>
          <w:kern w:val="0"/>
          <w:szCs w:val="21"/>
        </w:rPr>
        <w:t>嗅辨员</w:t>
      </w:r>
      <w:proofErr w:type="gramEnd"/>
      <w:r w:rsidRPr="00B96C71">
        <w:rPr>
          <w:rFonts w:ascii="Times New Roman" w:eastAsia="宋体" w:hAnsi="Times New Roman" w:cs="Times New Roman" w:hint="eastAsia"/>
          <w:kern w:val="0"/>
          <w:szCs w:val="21"/>
        </w:rPr>
        <w:t>现场开展。</w:t>
      </w:r>
    </w:p>
    <w:p w14:paraId="64C9698F" w14:textId="4ADAAB01" w:rsidR="001A7A10" w:rsidRDefault="001A7A10" w:rsidP="004F1219">
      <w:pPr>
        <w:spacing w:line="360" w:lineRule="exact"/>
        <w:ind w:firstLineChars="200" w:firstLine="420"/>
        <w:jc w:val="center"/>
        <w:rPr>
          <w:rFonts w:ascii="Times New Roman" w:eastAsia="宋体" w:hAnsi="Times New Roman" w:cs="Times New Roman"/>
          <w:kern w:val="0"/>
          <w:szCs w:val="21"/>
        </w:rPr>
      </w:pPr>
      <w:r>
        <w:rPr>
          <w:rFonts w:ascii="Times New Roman" w:eastAsia="宋体" w:hAnsi="Times New Roman" w:cs="Times New Roman" w:hint="eastAsia"/>
          <w:kern w:val="0"/>
          <w:szCs w:val="21"/>
        </w:rPr>
        <w:t>表</w:t>
      </w:r>
      <w:r>
        <w:rPr>
          <w:rFonts w:ascii="Times New Roman" w:eastAsia="宋体" w:hAnsi="Times New Roman" w:cs="Times New Roman" w:hint="eastAsia"/>
          <w:kern w:val="0"/>
          <w:szCs w:val="21"/>
        </w:rPr>
        <w:t>3</w:t>
      </w:r>
      <w:r>
        <w:rPr>
          <w:rFonts w:ascii="Times New Roman" w:eastAsia="宋体" w:hAnsi="Times New Roman" w:cs="Times New Roman"/>
          <w:kern w:val="0"/>
          <w:szCs w:val="21"/>
        </w:rPr>
        <w:t xml:space="preserve"> </w:t>
      </w:r>
      <w:proofErr w:type="gramStart"/>
      <w:r>
        <w:rPr>
          <w:rFonts w:ascii="Times New Roman" w:eastAsia="宋体" w:hAnsi="Times New Roman" w:cs="Times New Roman" w:hint="eastAsia"/>
          <w:kern w:val="0"/>
          <w:szCs w:val="21"/>
        </w:rPr>
        <w:t>现场嗅辨统计表</w:t>
      </w:r>
      <w:proofErr w:type="gramEnd"/>
    </w:p>
    <w:tbl>
      <w:tblPr>
        <w:tblStyle w:val="aff8"/>
        <w:tblW w:w="8834" w:type="dxa"/>
        <w:tblLayout w:type="fixed"/>
        <w:tblLook w:val="04A0" w:firstRow="1" w:lastRow="0" w:firstColumn="1" w:lastColumn="0" w:noHBand="0" w:noVBand="1"/>
      </w:tblPr>
      <w:tblGrid>
        <w:gridCol w:w="846"/>
        <w:gridCol w:w="992"/>
        <w:gridCol w:w="4678"/>
        <w:gridCol w:w="1214"/>
        <w:gridCol w:w="1104"/>
      </w:tblGrid>
      <w:tr w:rsidR="001A7A10" w:rsidRPr="006113A2" w14:paraId="4E59DF54" w14:textId="77777777" w:rsidTr="00643495">
        <w:trPr>
          <w:trHeight w:val="730"/>
          <w:tblHeader/>
        </w:trPr>
        <w:tc>
          <w:tcPr>
            <w:tcW w:w="846" w:type="dxa"/>
            <w:vAlign w:val="center"/>
          </w:tcPr>
          <w:p w14:paraId="77F49D70" w14:textId="77777777" w:rsidR="001A7A10" w:rsidRPr="00545673" w:rsidRDefault="001A7A10" w:rsidP="007D5B02">
            <w:pPr>
              <w:spacing w:line="360" w:lineRule="exact"/>
              <w:jc w:val="center"/>
              <w:rPr>
                <w:rFonts w:ascii="黑体" w:eastAsia="黑体" w:hAnsi="黑体" w:cs="Times New Roman" w:hint="eastAsia"/>
                <w:sz w:val="18"/>
                <w:szCs w:val="18"/>
              </w:rPr>
            </w:pPr>
            <w:r w:rsidRPr="00545673">
              <w:rPr>
                <w:rFonts w:ascii="黑体" w:eastAsia="黑体" w:hAnsi="黑体" w:cs="Times New Roman" w:hint="eastAsia"/>
                <w:sz w:val="18"/>
                <w:szCs w:val="18"/>
              </w:rPr>
              <w:t>年</w:t>
            </w:r>
          </w:p>
        </w:tc>
        <w:tc>
          <w:tcPr>
            <w:tcW w:w="992" w:type="dxa"/>
            <w:vAlign w:val="center"/>
            <w:hideMark/>
          </w:tcPr>
          <w:p w14:paraId="7E48D5DC" w14:textId="77777777" w:rsidR="001A7A10" w:rsidRPr="00545673" w:rsidRDefault="001A7A10" w:rsidP="007D5B02">
            <w:pPr>
              <w:spacing w:line="360" w:lineRule="exact"/>
              <w:jc w:val="center"/>
              <w:rPr>
                <w:rFonts w:ascii="黑体" w:eastAsia="黑体" w:hAnsi="黑体" w:cs="Times New Roman" w:hint="eastAsia"/>
                <w:sz w:val="18"/>
                <w:szCs w:val="18"/>
              </w:rPr>
            </w:pPr>
            <w:proofErr w:type="gramStart"/>
            <w:r w:rsidRPr="00545673">
              <w:rPr>
                <w:rFonts w:ascii="黑体" w:eastAsia="黑体" w:hAnsi="黑体" w:cs="Times New Roman" w:hint="eastAsia"/>
                <w:sz w:val="18"/>
                <w:szCs w:val="18"/>
              </w:rPr>
              <w:t>嗅辨日期</w:t>
            </w:r>
            <w:proofErr w:type="gramEnd"/>
          </w:p>
        </w:tc>
        <w:tc>
          <w:tcPr>
            <w:tcW w:w="4678" w:type="dxa"/>
            <w:vAlign w:val="center"/>
            <w:hideMark/>
          </w:tcPr>
          <w:p w14:paraId="4B4142A5" w14:textId="77777777" w:rsidR="001A7A10" w:rsidRPr="00545673" w:rsidRDefault="001A7A10" w:rsidP="007D5B02">
            <w:pPr>
              <w:spacing w:line="360" w:lineRule="exact"/>
              <w:jc w:val="center"/>
              <w:rPr>
                <w:rFonts w:ascii="黑体" w:eastAsia="黑体" w:hAnsi="黑体" w:cs="Times New Roman" w:hint="eastAsia"/>
                <w:sz w:val="18"/>
                <w:szCs w:val="18"/>
              </w:rPr>
            </w:pPr>
            <w:proofErr w:type="gramStart"/>
            <w:r w:rsidRPr="00545673">
              <w:rPr>
                <w:rFonts w:ascii="黑体" w:eastAsia="黑体" w:hAnsi="黑体" w:cs="Times New Roman" w:hint="eastAsia"/>
                <w:sz w:val="18"/>
                <w:szCs w:val="18"/>
              </w:rPr>
              <w:t>嗅辨点</w:t>
            </w:r>
            <w:proofErr w:type="gramEnd"/>
            <w:r w:rsidRPr="00545673">
              <w:rPr>
                <w:rFonts w:ascii="黑体" w:eastAsia="黑体" w:hAnsi="黑体" w:cs="Times New Roman" w:hint="eastAsia"/>
                <w:sz w:val="18"/>
                <w:szCs w:val="18"/>
              </w:rPr>
              <w:t>位</w:t>
            </w:r>
          </w:p>
        </w:tc>
        <w:tc>
          <w:tcPr>
            <w:tcW w:w="1214" w:type="dxa"/>
            <w:vAlign w:val="center"/>
            <w:hideMark/>
          </w:tcPr>
          <w:p w14:paraId="21A6992C" w14:textId="77777777" w:rsidR="001A7A10" w:rsidRPr="00545673" w:rsidRDefault="001A7A10" w:rsidP="007D5B02">
            <w:pPr>
              <w:spacing w:line="360" w:lineRule="exact"/>
              <w:jc w:val="center"/>
              <w:rPr>
                <w:rFonts w:ascii="黑体" w:eastAsia="黑体" w:hAnsi="黑体" w:cs="Times New Roman" w:hint="eastAsia"/>
                <w:sz w:val="18"/>
                <w:szCs w:val="18"/>
              </w:rPr>
            </w:pPr>
            <w:r w:rsidRPr="00545673">
              <w:rPr>
                <w:rFonts w:ascii="黑体" w:eastAsia="黑体" w:hAnsi="黑体" w:cs="Times New Roman" w:hint="eastAsia"/>
                <w:sz w:val="18"/>
                <w:szCs w:val="18"/>
              </w:rPr>
              <w:t>现场</w:t>
            </w:r>
            <w:r w:rsidRPr="00545673">
              <w:rPr>
                <w:rFonts w:ascii="黑体" w:eastAsia="黑体" w:hAnsi="黑体" w:cs="Times New Roman"/>
                <w:sz w:val="18"/>
                <w:szCs w:val="18"/>
              </w:rPr>
              <w:t>6</w:t>
            </w:r>
            <w:r w:rsidRPr="00545673">
              <w:rPr>
                <w:rFonts w:ascii="黑体" w:eastAsia="黑体" w:hAnsi="黑体" w:cs="Times New Roman" w:hint="eastAsia"/>
                <w:sz w:val="18"/>
                <w:szCs w:val="18"/>
              </w:rPr>
              <w:t>人</w:t>
            </w:r>
          </w:p>
          <w:p w14:paraId="0F4EEFAD" w14:textId="77777777" w:rsidR="001A7A10" w:rsidRPr="00545673" w:rsidRDefault="001A7A10" w:rsidP="007D5B02">
            <w:pPr>
              <w:spacing w:line="360" w:lineRule="exact"/>
              <w:jc w:val="center"/>
              <w:rPr>
                <w:rFonts w:ascii="黑体" w:eastAsia="黑体" w:hAnsi="黑体" w:cs="Times New Roman" w:hint="eastAsia"/>
                <w:sz w:val="18"/>
                <w:szCs w:val="18"/>
              </w:rPr>
            </w:pPr>
            <w:proofErr w:type="gramStart"/>
            <w:r w:rsidRPr="00545673">
              <w:rPr>
                <w:rFonts w:ascii="黑体" w:eastAsia="黑体" w:hAnsi="黑体" w:cs="Times New Roman" w:hint="eastAsia"/>
                <w:sz w:val="18"/>
                <w:szCs w:val="18"/>
              </w:rPr>
              <w:t>嗅辨等级</w:t>
            </w:r>
            <w:proofErr w:type="gramEnd"/>
          </w:p>
        </w:tc>
        <w:tc>
          <w:tcPr>
            <w:tcW w:w="1104" w:type="dxa"/>
            <w:noWrap/>
            <w:vAlign w:val="center"/>
            <w:hideMark/>
          </w:tcPr>
          <w:p w14:paraId="624D6649" w14:textId="77777777" w:rsidR="001A7A10" w:rsidRPr="00545673" w:rsidRDefault="001A7A10" w:rsidP="007D5B02">
            <w:pPr>
              <w:spacing w:line="360" w:lineRule="exact"/>
              <w:jc w:val="center"/>
              <w:rPr>
                <w:rFonts w:ascii="黑体" w:eastAsia="黑体" w:hAnsi="黑体" w:cs="Times New Roman" w:hint="eastAsia"/>
                <w:sz w:val="18"/>
                <w:szCs w:val="18"/>
              </w:rPr>
            </w:pPr>
            <w:r w:rsidRPr="00545673">
              <w:rPr>
                <w:rFonts w:ascii="黑体" w:eastAsia="黑体" w:hAnsi="黑体" w:cs="Times New Roman" w:hint="eastAsia"/>
                <w:sz w:val="18"/>
                <w:szCs w:val="18"/>
              </w:rPr>
              <w:t>现场</w:t>
            </w:r>
            <w:r w:rsidRPr="00545673">
              <w:rPr>
                <w:rFonts w:ascii="黑体" w:eastAsia="黑体" w:hAnsi="黑体" w:cs="Times New Roman"/>
                <w:sz w:val="18"/>
                <w:szCs w:val="18"/>
              </w:rPr>
              <w:t>3</w:t>
            </w:r>
            <w:proofErr w:type="gramStart"/>
            <w:r w:rsidRPr="00545673">
              <w:rPr>
                <w:rFonts w:ascii="黑体" w:eastAsia="黑体" w:hAnsi="黑体" w:cs="Times New Roman" w:hint="eastAsia"/>
                <w:sz w:val="18"/>
                <w:szCs w:val="18"/>
              </w:rPr>
              <w:t>人嗅辨等级</w:t>
            </w:r>
            <w:proofErr w:type="gramEnd"/>
          </w:p>
        </w:tc>
      </w:tr>
      <w:tr w:rsidR="001A7A10" w:rsidRPr="006113A2" w14:paraId="2F00217D" w14:textId="77777777" w:rsidTr="00643495">
        <w:trPr>
          <w:trHeight w:val="20"/>
        </w:trPr>
        <w:tc>
          <w:tcPr>
            <w:tcW w:w="846" w:type="dxa"/>
            <w:vMerge w:val="restart"/>
            <w:vAlign w:val="center"/>
          </w:tcPr>
          <w:p w14:paraId="68D9671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vAlign w:val="center"/>
            <w:hideMark/>
          </w:tcPr>
          <w:p w14:paraId="7753D0F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5</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27</w:t>
            </w:r>
            <w:r w:rsidRPr="00545673">
              <w:rPr>
                <w:rFonts w:ascii="Times New Roman" w:eastAsia="宋体" w:hAnsi="Times New Roman" w:cs="Times New Roman" w:hint="eastAsia"/>
                <w:sz w:val="18"/>
                <w:szCs w:val="18"/>
              </w:rPr>
              <w:t>日</w:t>
            </w:r>
          </w:p>
        </w:tc>
        <w:tc>
          <w:tcPr>
            <w:tcW w:w="4678" w:type="dxa"/>
            <w:vAlign w:val="center"/>
            <w:hideMark/>
          </w:tcPr>
          <w:p w14:paraId="6583784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南京源港精细化工有限公司</w:t>
            </w:r>
          </w:p>
        </w:tc>
        <w:tc>
          <w:tcPr>
            <w:tcW w:w="1214" w:type="dxa"/>
            <w:vAlign w:val="center"/>
            <w:hideMark/>
          </w:tcPr>
          <w:p w14:paraId="7FA9333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191E005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44F45E45" w14:textId="77777777" w:rsidTr="00643495">
        <w:trPr>
          <w:trHeight w:val="20"/>
        </w:trPr>
        <w:tc>
          <w:tcPr>
            <w:tcW w:w="846" w:type="dxa"/>
            <w:vMerge/>
            <w:vAlign w:val="center"/>
          </w:tcPr>
          <w:p w14:paraId="3311730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3F75C8D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24A724B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南京红宝丽醇胺化学有限公司</w:t>
            </w:r>
          </w:p>
        </w:tc>
        <w:tc>
          <w:tcPr>
            <w:tcW w:w="1214" w:type="dxa"/>
            <w:vAlign w:val="center"/>
            <w:hideMark/>
          </w:tcPr>
          <w:p w14:paraId="3B38724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7F85A41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49B84435" w14:textId="77777777" w:rsidTr="00643495">
        <w:trPr>
          <w:trHeight w:val="20"/>
        </w:trPr>
        <w:tc>
          <w:tcPr>
            <w:tcW w:w="846" w:type="dxa"/>
            <w:vMerge/>
            <w:vAlign w:val="center"/>
          </w:tcPr>
          <w:p w14:paraId="6DD15029"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1FD1F9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36B1D6DF"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敏感点</w:t>
            </w:r>
          </w:p>
        </w:tc>
        <w:tc>
          <w:tcPr>
            <w:tcW w:w="1214" w:type="dxa"/>
            <w:vAlign w:val="center"/>
            <w:hideMark/>
          </w:tcPr>
          <w:p w14:paraId="5F8CFBE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3EA7E2E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0A2C0455" w14:textId="77777777" w:rsidTr="00643495">
        <w:trPr>
          <w:trHeight w:val="20"/>
        </w:trPr>
        <w:tc>
          <w:tcPr>
            <w:tcW w:w="846" w:type="dxa"/>
            <w:vMerge w:val="restart"/>
            <w:vAlign w:val="center"/>
          </w:tcPr>
          <w:p w14:paraId="3D1D770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vAlign w:val="center"/>
            <w:hideMark/>
          </w:tcPr>
          <w:p w14:paraId="2E6B1B5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6</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3</w:t>
            </w:r>
            <w:r w:rsidRPr="00545673">
              <w:rPr>
                <w:rFonts w:ascii="Times New Roman" w:eastAsia="宋体" w:hAnsi="Times New Roman" w:cs="Times New Roman" w:hint="eastAsia"/>
                <w:sz w:val="18"/>
                <w:szCs w:val="18"/>
              </w:rPr>
              <w:t>日</w:t>
            </w:r>
          </w:p>
        </w:tc>
        <w:tc>
          <w:tcPr>
            <w:tcW w:w="4678" w:type="dxa"/>
            <w:vAlign w:val="center"/>
            <w:hideMark/>
          </w:tcPr>
          <w:p w14:paraId="5E05628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南京诚志永清能源科技有限公司</w:t>
            </w:r>
            <w:r w:rsidRPr="00545673">
              <w:rPr>
                <w:rFonts w:ascii="Times New Roman" w:eastAsia="宋体" w:hAnsi="Times New Roman" w:cs="Times New Roman"/>
                <w:sz w:val="18"/>
                <w:szCs w:val="18"/>
              </w:rPr>
              <w:t>1</w:t>
            </w:r>
          </w:p>
        </w:tc>
        <w:tc>
          <w:tcPr>
            <w:tcW w:w="1214" w:type="dxa"/>
            <w:vAlign w:val="center"/>
            <w:hideMark/>
          </w:tcPr>
          <w:p w14:paraId="0FA1A12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46B0DD7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6E722B8D" w14:textId="77777777" w:rsidTr="00643495">
        <w:trPr>
          <w:trHeight w:val="20"/>
        </w:trPr>
        <w:tc>
          <w:tcPr>
            <w:tcW w:w="846" w:type="dxa"/>
            <w:vMerge/>
            <w:vAlign w:val="center"/>
          </w:tcPr>
          <w:p w14:paraId="55AEE0E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30F70EAE"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10FB005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南京诚志永清能源科技有限公司</w:t>
            </w:r>
            <w:r w:rsidRPr="00545673">
              <w:rPr>
                <w:rFonts w:ascii="Times New Roman" w:eastAsia="宋体" w:hAnsi="Times New Roman" w:cs="Times New Roman"/>
                <w:sz w:val="18"/>
                <w:szCs w:val="18"/>
              </w:rPr>
              <w:t>2</w:t>
            </w:r>
          </w:p>
        </w:tc>
        <w:tc>
          <w:tcPr>
            <w:tcW w:w="1214" w:type="dxa"/>
            <w:vAlign w:val="center"/>
            <w:hideMark/>
          </w:tcPr>
          <w:p w14:paraId="0849600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01F6A70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3AC9EF10" w14:textId="77777777" w:rsidTr="00643495">
        <w:trPr>
          <w:trHeight w:val="20"/>
        </w:trPr>
        <w:tc>
          <w:tcPr>
            <w:tcW w:w="846" w:type="dxa"/>
            <w:vMerge/>
            <w:vAlign w:val="center"/>
          </w:tcPr>
          <w:p w14:paraId="2CFDBE0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D70026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6D19574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亚什兰化工（南京）有限公司</w:t>
            </w:r>
            <w:r w:rsidRPr="00545673">
              <w:rPr>
                <w:rFonts w:ascii="Times New Roman" w:eastAsia="宋体" w:hAnsi="Times New Roman" w:cs="Times New Roman"/>
                <w:sz w:val="18"/>
                <w:szCs w:val="18"/>
              </w:rPr>
              <w:t>1</w:t>
            </w:r>
          </w:p>
        </w:tc>
        <w:tc>
          <w:tcPr>
            <w:tcW w:w="1214" w:type="dxa"/>
            <w:vAlign w:val="center"/>
            <w:hideMark/>
          </w:tcPr>
          <w:p w14:paraId="00351BA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1073853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24B14D1E" w14:textId="77777777" w:rsidTr="00643495">
        <w:trPr>
          <w:trHeight w:val="20"/>
        </w:trPr>
        <w:tc>
          <w:tcPr>
            <w:tcW w:w="846" w:type="dxa"/>
            <w:vMerge/>
            <w:vAlign w:val="center"/>
          </w:tcPr>
          <w:p w14:paraId="6FE5127B"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4202EAA6"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4F0C6C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亚什兰化工（南京）有限公司</w:t>
            </w:r>
            <w:r w:rsidRPr="00545673">
              <w:rPr>
                <w:rFonts w:ascii="Times New Roman" w:eastAsia="宋体" w:hAnsi="Times New Roman" w:cs="Times New Roman"/>
                <w:sz w:val="18"/>
                <w:szCs w:val="18"/>
              </w:rPr>
              <w:t>2</w:t>
            </w:r>
          </w:p>
        </w:tc>
        <w:tc>
          <w:tcPr>
            <w:tcW w:w="1214" w:type="dxa"/>
            <w:vAlign w:val="center"/>
            <w:hideMark/>
          </w:tcPr>
          <w:p w14:paraId="2406D6C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3569536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59A29640" w14:textId="77777777" w:rsidTr="00643495">
        <w:trPr>
          <w:trHeight w:val="20"/>
        </w:trPr>
        <w:tc>
          <w:tcPr>
            <w:tcW w:w="846" w:type="dxa"/>
            <w:vMerge/>
            <w:vAlign w:val="center"/>
          </w:tcPr>
          <w:p w14:paraId="40E8424D"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29446BF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40EF0DC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蓝星安迪苏股份有限公司</w:t>
            </w:r>
          </w:p>
        </w:tc>
        <w:tc>
          <w:tcPr>
            <w:tcW w:w="1214" w:type="dxa"/>
            <w:vAlign w:val="center"/>
            <w:hideMark/>
          </w:tcPr>
          <w:p w14:paraId="2DF0F28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0F94C6F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0322EB50" w14:textId="77777777" w:rsidTr="00643495">
        <w:trPr>
          <w:trHeight w:val="20"/>
        </w:trPr>
        <w:tc>
          <w:tcPr>
            <w:tcW w:w="846" w:type="dxa"/>
            <w:vMerge/>
            <w:vAlign w:val="center"/>
          </w:tcPr>
          <w:p w14:paraId="4D6AF3E2"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B1B0EC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7811B9EF"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金陵力联思</w:t>
            </w:r>
            <w:proofErr w:type="gramEnd"/>
            <w:r w:rsidRPr="00545673">
              <w:rPr>
                <w:rFonts w:ascii="Times New Roman" w:eastAsia="宋体" w:hAnsi="Times New Roman" w:cs="Times New Roman" w:hint="eastAsia"/>
                <w:sz w:val="18"/>
                <w:szCs w:val="18"/>
              </w:rPr>
              <w:t>树脂有限公司</w:t>
            </w:r>
          </w:p>
        </w:tc>
        <w:tc>
          <w:tcPr>
            <w:tcW w:w="1214" w:type="dxa"/>
            <w:vAlign w:val="center"/>
            <w:hideMark/>
          </w:tcPr>
          <w:p w14:paraId="5B16EC0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1969991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07EF7970" w14:textId="77777777" w:rsidTr="00643495">
        <w:trPr>
          <w:trHeight w:val="20"/>
        </w:trPr>
        <w:tc>
          <w:tcPr>
            <w:tcW w:w="846" w:type="dxa"/>
            <w:vMerge/>
            <w:vAlign w:val="center"/>
          </w:tcPr>
          <w:p w14:paraId="6DAA1B60"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31E91E60"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573F140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江苏钟山化工有限公司</w:t>
            </w:r>
            <w:r w:rsidRPr="00545673">
              <w:rPr>
                <w:rFonts w:ascii="Times New Roman" w:eastAsia="宋体" w:hAnsi="Times New Roman" w:cs="Times New Roman"/>
                <w:sz w:val="18"/>
                <w:szCs w:val="18"/>
              </w:rPr>
              <w:t>1</w:t>
            </w:r>
          </w:p>
        </w:tc>
        <w:tc>
          <w:tcPr>
            <w:tcW w:w="1214" w:type="dxa"/>
            <w:vAlign w:val="center"/>
            <w:hideMark/>
          </w:tcPr>
          <w:p w14:paraId="29F0318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7EA7D6F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166362DB" w14:textId="77777777" w:rsidTr="00643495">
        <w:trPr>
          <w:trHeight w:val="20"/>
        </w:trPr>
        <w:tc>
          <w:tcPr>
            <w:tcW w:w="846" w:type="dxa"/>
            <w:vMerge/>
            <w:vAlign w:val="center"/>
          </w:tcPr>
          <w:p w14:paraId="091262C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216442C3"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1E61FDD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江苏钟山化工有限公司</w:t>
            </w:r>
            <w:r w:rsidRPr="00545673">
              <w:rPr>
                <w:rFonts w:ascii="Times New Roman" w:eastAsia="宋体" w:hAnsi="Times New Roman" w:cs="Times New Roman"/>
                <w:sz w:val="18"/>
                <w:szCs w:val="18"/>
              </w:rPr>
              <w:t>2</w:t>
            </w:r>
          </w:p>
        </w:tc>
        <w:tc>
          <w:tcPr>
            <w:tcW w:w="1214" w:type="dxa"/>
            <w:vAlign w:val="center"/>
            <w:hideMark/>
          </w:tcPr>
          <w:p w14:paraId="30541A7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p>
        </w:tc>
        <w:tc>
          <w:tcPr>
            <w:tcW w:w="1104" w:type="dxa"/>
            <w:vAlign w:val="center"/>
            <w:hideMark/>
          </w:tcPr>
          <w:p w14:paraId="2589112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p>
        </w:tc>
      </w:tr>
      <w:tr w:rsidR="001A7A10" w:rsidRPr="006113A2" w14:paraId="4B7FAF81" w14:textId="77777777" w:rsidTr="00643495">
        <w:trPr>
          <w:trHeight w:val="20"/>
        </w:trPr>
        <w:tc>
          <w:tcPr>
            <w:tcW w:w="846" w:type="dxa"/>
            <w:vMerge/>
            <w:vAlign w:val="center"/>
          </w:tcPr>
          <w:p w14:paraId="7DD417B0"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4C9DBA9D"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5A0D06A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江苏钟山化工有限公司</w:t>
            </w:r>
            <w:r w:rsidRPr="00545673">
              <w:rPr>
                <w:rFonts w:ascii="Times New Roman" w:eastAsia="宋体" w:hAnsi="Times New Roman" w:cs="Times New Roman"/>
                <w:sz w:val="18"/>
                <w:szCs w:val="18"/>
              </w:rPr>
              <w:t>3</w:t>
            </w:r>
          </w:p>
        </w:tc>
        <w:tc>
          <w:tcPr>
            <w:tcW w:w="1214" w:type="dxa"/>
            <w:vAlign w:val="center"/>
            <w:hideMark/>
          </w:tcPr>
          <w:p w14:paraId="40C52AE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670BD1E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4F896A0A" w14:textId="77777777" w:rsidTr="00643495">
        <w:trPr>
          <w:trHeight w:val="20"/>
        </w:trPr>
        <w:tc>
          <w:tcPr>
            <w:tcW w:w="846" w:type="dxa"/>
            <w:vMerge/>
            <w:vAlign w:val="center"/>
          </w:tcPr>
          <w:p w14:paraId="7C7CD0FC"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5B6A4DAE"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1832E90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南京红太阳生物化学有限责任公司</w:t>
            </w:r>
          </w:p>
        </w:tc>
        <w:tc>
          <w:tcPr>
            <w:tcW w:w="1214" w:type="dxa"/>
            <w:vAlign w:val="center"/>
            <w:hideMark/>
          </w:tcPr>
          <w:p w14:paraId="74234D3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095651B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1E4C2B33" w14:textId="77777777" w:rsidTr="00643495">
        <w:trPr>
          <w:trHeight w:val="634"/>
        </w:trPr>
        <w:tc>
          <w:tcPr>
            <w:tcW w:w="846" w:type="dxa"/>
            <w:vMerge w:val="restart"/>
            <w:tcBorders>
              <w:bottom w:val="single" w:sz="4" w:space="0" w:color="000000" w:themeColor="text1"/>
            </w:tcBorders>
            <w:vAlign w:val="center"/>
          </w:tcPr>
          <w:p w14:paraId="65B5E0F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tcBorders>
              <w:bottom w:val="single" w:sz="4" w:space="0" w:color="000000" w:themeColor="text1"/>
            </w:tcBorders>
            <w:vAlign w:val="center"/>
            <w:hideMark/>
          </w:tcPr>
          <w:p w14:paraId="0D83593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6</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10</w:t>
            </w:r>
            <w:r w:rsidRPr="00545673">
              <w:rPr>
                <w:rFonts w:ascii="Times New Roman" w:eastAsia="宋体" w:hAnsi="Times New Roman" w:cs="Times New Roman" w:hint="eastAsia"/>
                <w:sz w:val="18"/>
                <w:szCs w:val="18"/>
              </w:rPr>
              <w:t>日</w:t>
            </w:r>
          </w:p>
        </w:tc>
        <w:tc>
          <w:tcPr>
            <w:tcW w:w="4678" w:type="dxa"/>
            <w:tcBorders>
              <w:bottom w:val="single" w:sz="4" w:space="0" w:color="000000" w:themeColor="text1"/>
            </w:tcBorders>
            <w:vAlign w:val="center"/>
            <w:hideMark/>
          </w:tcPr>
          <w:p w14:paraId="030165E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江苏中旗科技股份有限公司（东厂区）</w:t>
            </w:r>
          </w:p>
        </w:tc>
        <w:tc>
          <w:tcPr>
            <w:tcW w:w="1214" w:type="dxa"/>
            <w:tcBorders>
              <w:bottom w:val="single" w:sz="4" w:space="0" w:color="000000" w:themeColor="text1"/>
            </w:tcBorders>
            <w:vAlign w:val="center"/>
            <w:hideMark/>
          </w:tcPr>
          <w:p w14:paraId="67AEEBC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c>
          <w:tcPr>
            <w:tcW w:w="1104" w:type="dxa"/>
            <w:tcBorders>
              <w:bottom w:val="single" w:sz="4" w:space="0" w:color="000000" w:themeColor="text1"/>
            </w:tcBorders>
            <w:vAlign w:val="center"/>
            <w:hideMark/>
          </w:tcPr>
          <w:p w14:paraId="3C97956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r>
      <w:tr w:rsidR="001A7A10" w:rsidRPr="006113A2" w14:paraId="3988D67E" w14:textId="77777777" w:rsidTr="00643495">
        <w:trPr>
          <w:trHeight w:val="20"/>
        </w:trPr>
        <w:tc>
          <w:tcPr>
            <w:tcW w:w="846" w:type="dxa"/>
            <w:vMerge/>
            <w:vAlign w:val="center"/>
          </w:tcPr>
          <w:p w14:paraId="6B220AA2"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3FED12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31AA990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蓝星安迪苏股份有限公司</w:t>
            </w:r>
          </w:p>
        </w:tc>
        <w:tc>
          <w:tcPr>
            <w:tcW w:w="1214" w:type="dxa"/>
            <w:vAlign w:val="center"/>
            <w:hideMark/>
          </w:tcPr>
          <w:p w14:paraId="78BCEBB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02ACC83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7EB4490D" w14:textId="77777777" w:rsidTr="00643495">
        <w:trPr>
          <w:trHeight w:val="20"/>
        </w:trPr>
        <w:tc>
          <w:tcPr>
            <w:tcW w:w="846" w:type="dxa"/>
            <w:vMerge/>
            <w:vAlign w:val="center"/>
          </w:tcPr>
          <w:p w14:paraId="51997FAF"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8C43A3D"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6AFAEB95"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372CA08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4617160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1F8FCCFF" w14:textId="77777777" w:rsidTr="00643495">
        <w:trPr>
          <w:trHeight w:val="20"/>
        </w:trPr>
        <w:tc>
          <w:tcPr>
            <w:tcW w:w="846" w:type="dxa"/>
            <w:vMerge/>
            <w:vAlign w:val="center"/>
          </w:tcPr>
          <w:p w14:paraId="6563815D"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3566C08D"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41F5AD0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南京红太阳生物化学有限责任公司</w:t>
            </w:r>
          </w:p>
        </w:tc>
        <w:tc>
          <w:tcPr>
            <w:tcW w:w="1214" w:type="dxa"/>
            <w:vAlign w:val="center"/>
            <w:hideMark/>
          </w:tcPr>
          <w:p w14:paraId="08FC9EA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5E5FE2E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7E4DCE95" w14:textId="77777777" w:rsidTr="00643495">
        <w:trPr>
          <w:trHeight w:val="20"/>
        </w:trPr>
        <w:tc>
          <w:tcPr>
            <w:tcW w:w="846" w:type="dxa"/>
            <w:vMerge/>
            <w:vAlign w:val="center"/>
          </w:tcPr>
          <w:p w14:paraId="6AB824C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35670350"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4BF6EFE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新材料产业园下风向</w:t>
            </w:r>
          </w:p>
        </w:tc>
        <w:tc>
          <w:tcPr>
            <w:tcW w:w="1214" w:type="dxa"/>
            <w:vAlign w:val="center"/>
            <w:hideMark/>
          </w:tcPr>
          <w:p w14:paraId="5B5F251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6C1F0D4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0F545195" w14:textId="77777777" w:rsidTr="00643495">
        <w:trPr>
          <w:trHeight w:val="20"/>
        </w:trPr>
        <w:tc>
          <w:tcPr>
            <w:tcW w:w="846" w:type="dxa"/>
            <w:vMerge/>
            <w:vAlign w:val="center"/>
          </w:tcPr>
          <w:p w14:paraId="09FB305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479C649"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4EB881B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四柳河桥</w:t>
            </w:r>
          </w:p>
        </w:tc>
        <w:tc>
          <w:tcPr>
            <w:tcW w:w="1214" w:type="dxa"/>
            <w:vAlign w:val="center"/>
            <w:hideMark/>
          </w:tcPr>
          <w:p w14:paraId="1755F16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5719AED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5BD1B32C" w14:textId="77777777" w:rsidTr="00643495">
        <w:trPr>
          <w:trHeight w:val="634"/>
        </w:trPr>
        <w:tc>
          <w:tcPr>
            <w:tcW w:w="846" w:type="dxa"/>
            <w:vMerge w:val="restart"/>
            <w:tcBorders>
              <w:bottom w:val="single" w:sz="4" w:space="0" w:color="000000" w:themeColor="text1"/>
            </w:tcBorders>
            <w:vAlign w:val="center"/>
          </w:tcPr>
          <w:p w14:paraId="30CA89D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tcBorders>
              <w:bottom w:val="single" w:sz="4" w:space="0" w:color="000000" w:themeColor="text1"/>
            </w:tcBorders>
            <w:vAlign w:val="center"/>
            <w:hideMark/>
          </w:tcPr>
          <w:p w14:paraId="6515AB6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6</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17</w:t>
            </w:r>
            <w:r w:rsidRPr="00545673">
              <w:rPr>
                <w:rFonts w:ascii="Times New Roman" w:eastAsia="宋体" w:hAnsi="Times New Roman" w:cs="Times New Roman" w:hint="eastAsia"/>
                <w:sz w:val="18"/>
                <w:szCs w:val="18"/>
              </w:rPr>
              <w:t>日</w:t>
            </w:r>
          </w:p>
        </w:tc>
        <w:tc>
          <w:tcPr>
            <w:tcW w:w="4678" w:type="dxa"/>
            <w:tcBorders>
              <w:bottom w:val="single" w:sz="4" w:space="0" w:color="000000" w:themeColor="text1"/>
            </w:tcBorders>
            <w:vAlign w:val="center"/>
            <w:hideMark/>
          </w:tcPr>
          <w:p w14:paraId="0B5C98A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塞拉尼斯（南京）化工有限公司</w:t>
            </w:r>
          </w:p>
        </w:tc>
        <w:tc>
          <w:tcPr>
            <w:tcW w:w="1214" w:type="dxa"/>
            <w:tcBorders>
              <w:bottom w:val="single" w:sz="4" w:space="0" w:color="000000" w:themeColor="text1"/>
            </w:tcBorders>
            <w:vAlign w:val="center"/>
            <w:hideMark/>
          </w:tcPr>
          <w:p w14:paraId="7A58440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tcBorders>
              <w:bottom w:val="single" w:sz="4" w:space="0" w:color="000000" w:themeColor="text1"/>
            </w:tcBorders>
            <w:vAlign w:val="center"/>
            <w:hideMark/>
          </w:tcPr>
          <w:p w14:paraId="2735F3A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60FAA3D9" w14:textId="77777777" w:rsidTr="00643495">
        <w:trPr>
          <w:trHeight w:val="634"/>
        </w:trPr>
        <w:tc>
          <w:tcPr>
            <w:tcW w:w="846" w:type="dxa"/>
            <w:vMerge/>
            <w:tcBorders>
              <w:bottom w:val="single" w:sz="4" w:space="0" w:color="000000" w:themeColor="text1"/>
            </w:tcBorders>
            <w:vAlign w:val="center"/>
          </w:tcPr>
          <w:p w14:paraId="16D386D6"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tcBorders>
              <w:bottom w:val="single" w:sz="4" w:space="0" w:color="000000" w:themeColor="text1"/>
            </w:tcBorders>
            <w:vAlign w:val="center"/>
            <w:hideMark/>
          </w:tcPr>
          <w:p w14:paraId="4BE8902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tcBorders>
              <w:bottom w:val="single" w:sz="4" w:space="0" w:color="000000" w:themeColor="text1"/>
            </w:tcBorders>
            <w:vAlign w:val="center"/>
            <w:hideMark/>
          </w:tcPr>
          <w:p w14:paraId="33EE8B1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南京红太阳生物化学有限责任公司</w:t>
            </w:r>
          </w:p>
        </w:tc>
        <w:tc>
          <w:tcPr>
            <w:tcW w:w="1214" w:type="dxa"/>
            <w:tcBorders>
              <w:bottom w:val="single" w:sz="4" w:space="0" w:color="000000" w:themeColor="text1"/>
            </w:tcBorders>
            <w:vAlign w:val="center"/>
            <w:hideMark/>
          </w:tcPr>
          <w:p w14:paraId="615B05A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tcBorders>
              <w:bottom w:val="single" w:sz="4" w:space="0" w:color="000000" w:themeColor="text1"/>
            </w:tcBorders>
            <w:vAlign w:val="center"/>
            <w:hideMark/>
          </w:tcPr>
          <w:p w14:paraId="7BF429F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7970EBD2" w14:textId="77777777" w:rsidTr="00643495">
        <w:trPr>
          <w:trHeight w:val="20"/>
        </w:trPr>
        <w:tc>
          <w:tcPr>
            <w:tcW w:w="846" w:type="dxa"/>
            <w:vMerge/>
            <w:vAlign w:val="center"/>
          </w:tcPr>
          <w:p w14:paraId="0A6CA1D0"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4886436"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7F790F34"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624948C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307AFE0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4C7F007" w14:textId="77777777" w:rsidTr="00643495">
        <w:trPr>
          <w:trHeight w:val="20"/>
        </w:trPr>
        <w:tc>
          <w:tcPr>
            <w:tcW w:w="846" w:type="dxa"/>
            <w:vMerge/>
            <w:vAlign w:val="center"/>
          </w:tcPr>
          <w:p w14:paraId="7C13D2D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F8C968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6F77FF8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新材料产业园下风向</w:t>
            </w:r>
          </w:p>
        </w:tc>
        <w:tc>
          <w:tcPr>
            <w:tcW w:w="1214" w:type="dxa"/>
            <w:vAlign w:val="center"/>
            <w:hideMark/>
          </w:tcPr>
          <w:p w14:paraId="6992BE4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3D997FC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00E16660" w14:textId="77777777" w:rsidTr="00643495">
        <w:trPr>
          <w:trHeight w:val="634"/>
        </w:trPr>
        <w:tc>
          <w:tcPr>
            <w:tcW w:w="846" w:type="dxa"/>
            <w:vMerge/>
            <w:tcBorders>
              <w:bottom w:val="single" w:sz="4" w:space="0" w:color="000000" w:themeColor="text1"/>
            </w:tcBorders>
            <w:vAlign w:val="center"/>
          </w:tcPr>
          <w:p w14:paraId="45500440"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tcBorders>
              <w:bottom w:val="single" w:sz="4" w:space="0" w:color="000000" w:themeColor="text1"/>
            </w:tcBorders>
            <w:vAlign w:val="center"/>
            <w:hideMark/>
          </w:tcPr>
          <w:p w14:paraId="29BFDE92"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tcBorders>
              <w:bottom w:val="single" w:sz="4" w:space="0" w:color="000000" w:themeColor="text1"/>
            </w:tcBorders>
            <w:vAlign w:val="center"/>
            <w:hideMark/>
          </w:tcPr>
          <w:p w14:paraId="40CA604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南京诚志永清能源科技有限公司</w:t>
            </w:r>
          </w:p>
        </w:tc>
        <w:tc>
          <w:tcPr>
            <w:tcW w:w="1214" w:type="dxa"/>
            <w:tcBorders>
              <w:bottom w:val="single" w:sz="4" w:space="0" w:color="000000" w:themeColor="text1"/>
            </w:tcBorders>
            <w:vAlign w:val="center"/>
            <w:hideMark/>
          </w:tcPr>
          <w:p w14:paraId="2EDC6A7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tcBorders>
              <w:bottom w:val="single" w:sz="4" w:space="0" w:color="000000" w:themeColor="text1"/>
            </w:tcBorders>
            <w:vAlign w:val="center"/>
            <w:hideMark/>
          </w:tcPr>
          <w:p w14:paraId="58EC6B6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3F9DC5C2" w14:textId="77777777" w:rsidTr="00643495">
        <w:trPr>
          <w:trHeight w:val="634"/>
        </w:trPr>
        <w:tc>
          <w:tcPr>
            <w:tcW w:w="846" w:type="dxa"/>
            <w:vMerge/>
            <w:tcBorders>
              <w:bottom w:val="single" w:sz="4" w:space="0" w:color="000000" w:themeColor="text1"/>
            </w:tcBorders>
            <w:vAlign w:val="center"/>
          </w:tcPr>
          <w:p w14:paraId="6221326F"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tcBorders>
              <w:bottom w:val="single" w:sz="4" w:space="0" w:color="000000" w:themeColor="text1"/>
            </w:tcBorders>
            <w:vAlign w:val="center"/>
            <w:hideMark/>
          </w:tcPr>
          <w:p w14:paraId="2E98CA0E"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tcBorders>
              <w:bottom w:val="single" w:sz="4" w:space="0" w:color="000000" w:themeColor="text1"/>
            </w:tcBorders>
            <w:vAlign w:val="center"/>
            <w:hideMark/>
          </w:tcPr>
          <w:p w14:paraId="368C587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蓝星安迪苏股份有限公司</w:t>
            </w:r>
          </w:p>
        </w:tc>
        <w:tc>
          <w:tcPr>
            <w:tcW w:w="1214" w:type="dxa"/>
            <w:tcBorders>
              <w:bottom w:val="single" w:sz="4" w:space="0" w:color="000000" w:themeColor="text1"/>
            </w:tcBorders>
            <w:vAlign w:val="center"/>
            <w:hideMark/>
          </w:tcPr>
          <w:p w14:paraId="4129F3B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tcBorders>
              <w:bottom w:val="single" w:sz="4" w:space="0" w:color="000000" w:themeColor="text1"/>
            </w:tcBorders>
            <w:vAlign w:val="center"/>
            <w:hideMark/>
          </w:tcPr>
          <w:p w14:paraId="0176A4D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B7AC633" w14:textId="77777777" w:rsidTr="00643495">
        <w:trPr>
          <w:trHeight w:val="634"/>
        </w:trPr>
        <w:tc>
          <w:tcPr>
            <w:tcW w:w="846" w:type="dxa"/>
            <w:vMerge/>
            <w:tcBorders>
              <w:bottom w:val="single" w:sz="4" w:space="0" w:color="000000" w:themeColor="text1"/>
            </w:tcBorders>
            <w:vAlign w:val="center"/>
          </w:tcPr>
          <w:p w14:paraId="22B8898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tcBorders>
              <w:bottom w:val="single" w:sz="4" w:space="0" w:color="000000" w:themeColor="text1"/>
            </w:tcBorders>
            <w:vAlign w:val="center"/>
            <w:hideMark/>
          </w:tcPr>
          <w:p w14:paraId="1C80F47C"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tcBorders>
              <w:bottom w:val="single" w:sz="4" w:space="0" w:color="000000" w:themeColor="text1"/>
            </w:tcBorders>
            <w:vAlign w:val="center"/>
            <w:hideMark/>
          </w:tcPr>
          <w:p w14:paraId="1A2FF6D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江苏中旗科技股份有限公司</w:t>
            </w:r>
          </w:p>
        </w:tc>
        <w:tc>
          <w:tcPr>
            <w:tcW w:w="1214" w:type="dxa"/>
            <w:tcBorders>
              <w:bottom w:val="single" w:sz="4" w:space="0" w:color="000000" w:themeColor="text1"/>
            </w:tcBorders>
            <w:vAlign w:val="center"/>
            <w:hideMark/>
          </w:tcPr>
          <w:p w14:paraId="3D1E508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tcBorders>
              <w:bottom w:val="single" w:sz="4" w:space="0" w:color="000000" w:themeColor="text1"/>
            </w:tcBorders>
            <w:vAlign w:val="center"/>
            <w:hideMark/>
          </w:tcPr>
          <w:p w14:paraId="4F0344F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24B29BCA" w14:textId="77777777" w:rsidTr="00643495">
        <w:trPr>
          <w:trHeight w:val="20"/>
        </w:trPr>
        <w:tc>
          <w:tcPr>
            <w:tcW w:w="846" w:type="dxa"/>
            <w:vMerge w:val="restart"/>
            <w:vAlign w:val="center"/>
          </w:tcPr>
          <w:p w14:paraId="40126B0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vAlign w:val="center"/>
            <w:hideMark/>
          </w:tcPr>
          <w:p w14:paraId="1DA0662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6</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25</w:t>
            </w:r>
            <w:r w:rsidRPr="00545673">
              <w:rPr>
                <w:rFonts w:ascii="Times New Roman" w:eastAsia="宋体" w:hAnsi="Times New Roman" w:cs="Times New Roman" w:hint="eastAsia"/>
                <w:sz w:val="18"/>
                <w:szCs w:val="18"/>
              </w:rPr>
              <w:t>日</w:t>
            </w:r>
          </w:p>
        </w:tc>
        <w:tc>
          <w:tcPr>
            <w:tcW w:w="4678" w:type="dxa"/>
            <w:vAlign w:val="center"/>
            <w:hideMark/>
          </w:tcPr>
          <w:p w14:paraId="2D7B96A6"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敏感点</w:t>
            </w:r>
          </w:p>
        </w:tc>
        <w:tc>
          <w:tcPr>
            <w:tcW w:w="1214" w:type="dxa"/>
            <w:vAlign w:val="center"/>
            <w:hideMark/>
          </w:tcPr>
          <w:p w14:paraId="794F25C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6C6974C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02AC624A" w14:textId="77777777" w:rsidTr="00643495">
        <w:trPr>
          <w:trHeight w:val="275"/>
        </w:trPr>
        <w:tc>
          <w:tcPr>
            <w:tcW w:w="846" w:type="dxa"/>
            <w:vMerge/>
            <w:tcBorders>
              <w:bottom w:val="single" w:sz="4" w:space="0" w:color="000000" w:themeColor="text1"/>
            </w:tcBorders>
            <w:vAlign w:val="center"/>
          </w:tcPr>
          <w:p w14:paraId="730F5A96"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tcBorders>
              <w:bottom w:val="single" w:sz="4" w:space="0" w:color="000000" w:themeColor="text1"/>
            </w:tcBorders>
            <w:vAlign w:val="center"/>
            <w:hideMark/>
          </w:tcPr>
          <w:p w14:paraId="2F133443"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tcBorders>
              <w:bottom w:val="single" w:sz="4" w:space="0" w:color="000000" w:themeColor="text1"/>
            </w:tcBorders>
            <w:vAlign w:val="center"/>
            <w:hideMark/>
          </w:tcPr>
          <w:p w14:paraId="0EC8CD4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南京源港精细化工有限公司西北侧</w:t>
            </w:r>
          </w:p>
        </w:tc>
        <w:tc>
          <w:tcPr>
            <w:tcW w:w="1214" w:type="dxa"/>
            <w:tcBorders>
              <w:bottom w:val="single" w:sz="4" w:space="0" w:color="000000" w:themeColor="text1"/>
            </w:tcBorders>
            <w:vAlign w:val="center"/>
            <w:hideMark/>
          </w:tcPr>
          <w:p w14:paraId="4877D59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c>
          <w:tcPr>
            <w:tcW w:w="1104" w:type="dxa"/>
            <w:tcBorders>
              <w:bottom w:val="single" w:sz="4" w:space="0" w:color="000000" w:themeColor="text1"/>
            </w:tcBorders>
            <w:vAlign w:val="center"/>
            <w:hideMark/>
          </w:tcPr>
          <w:p w14:paraId="3849CF8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r>
      <w:tr w:rsidR="001A7A10" w:rsidRPr="006113A2" w14:paraId="1263E1DE" w14:textId="77777777" w:rsidTr="00643495">
        <w:trPr>
          <w:trHeight w:val="20"/>
        </w:trPr>
        <w:tc>
          <w:tcPr>
            <w:tcW w:w="846" w:type="dxa"/>
            <w:vMerge/>
            <w:vAlign w:val="center"/>
          </w:tcPr>
          <w:p w14:paraId="2A437359"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78ACD53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197D163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蓝星安迪苏股份有限公司西侧（下风向）化工大道</w:t>
            </w:r>
          </w:p>
        </w:tc>
        <w:tc>
          <w:tcPr>
            <w:tcW w:w="1214" w:type="dxa"/>
            <w:vAlign w:val="center"/>
            <w:hideMark/>
          </w:tcPr>
          <w:p w14:paraId="6ECB323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p>
        </w:tc>
        <w:tc>
          <w:tcPr>
            <w:tcW w:w="1104" w:type="dxa"/>
            <w:vAlign w:val="center"/>
            <w:hideMark/>
          </w:tcPr>
          <w:p w14:paraId="0453800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p>
        </w:tc>
      </w:tr>
      <w:tr w:rsidR="001A7A10" w:rsidRPr="006113A2" w14:paraId="5936A683" w14:textId="77777777" w:rsidTr="00643495">
        <w:trPr>
          <w:trHeight w:val="20"/>
        </w:trPr>
        <w:tc>
          <w:tcPr>
            <w:tcW w:w="846" w:type="dxa"/>
            <w:vMerge w:val="restart"/>
            <w:vAlign w:val="center"/>
          </w:tcPr>
          <w:p w14:paraId="1CDCBA2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vAlign w:val="center"/>
            <w:hideMark/>
          </w:tcPr>
          <w:p w14:paraId="5ADDF5A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7</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1</w:t>
            </w:r>
            <w:r w:rsidRPr="00545673">
              <w:rPr>
                <w:rFonts w:ascii="Times New Roman" w:eastAsia="宋体" w:hAnsi="Times New Roman" w:cs="Times New Roman" w:hint="eastAsia"/>
                <w:sz w:val="18"/>
                <w:szCs w:val="18"/>
              </w:rPr>
              <w:t>日</w:t>
            </w:r>
          </w:p>
        </w:tc>
        <w:tc>
          <w:tcPr>
            <w:tcW w:w="4678" w:type="dxa"/>
            <w:vAlign w:val="center"/>
            <w:hideMark/>
          </w:tcPr>
          <w:p w14:paraId="102519A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蓝星安迪苏股份有限公司西厂界化工大道</w:t>
            </w:r>
          </w:p>
        </w:tc>
        <w:tc>
          <w:tcPr>
            <w:tcW w:w="1214" w:type="dxa"/>
            <w:vAlign w:val="center"/>
            <w:hideMark/>
          </w:tcPr>
          <w:p w14:paraId="7A56C2C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6D7C6B8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7E4D2C72" w14:textId="77777777" w:rsidTr="00643495">
        <w:trPr>
          <w:trHeight w:val="412"/>
        </w:trPr>
        <w:tc>
          <w:tcPr>
            <w:tcW w:w="846" w:type="dxa"/>
            <w:vMerge/>
            <w:tcBorders>
              <w:bottom w:val="single" w:sz="4" w:space="0" w:color="000000" w:themeColor="text1"/>
            </w:tcBorders>
            <w:vAlign w:val="center"/>
          </w:tcPr>
          <w:p w14:paraId="209EC28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tcBorders>
              <w:bottom w:val="single" w:sz="4" w:space="0" w:color="000000" w:themeColor="text1"/>
            </w:tcBorders>
            <w:vAlign w:val="center"/>
            <w:hideMark/>
          </w:tcPr>
          <w:p w14:paraId="0599DE89"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tcBorders>
              <w:bottom w:val="single" w:sz="4" w:space="0" w:color="000000" w:themeColor="text1"/>
            </w:tcBorders>
            <w:vAlign w:val="center"/>
            <w:hideMark/>
          </w:tcPr>
          <w:p w14:paraId="7AFADC4C"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金陵力联思</w:t>
            </w:r>
            <w:proofErr w:type="gramEnd"/>
            <w:r w:rsidRPr="00545673">
              <w:rPr>
                <w:rFonts w:ascii="Times New Roman" w:eastAsia="宋体" w:hAnsi="Times New Roman" w:cs="Times New Roman" w:hint="eastAsia"/>
                <w:sz w:val="18"/>
                <w:szCs w:val="18"/>
              </w:rPr>
              <w:t>树脂有限公司西厂界三号门</w:t>
            </w:r>
          </w:p>
        </w:tc>
        <w:tc>
          <w:tcPr>
            <w:tcW w:w="1214" w:type="dxa"/>
            <w:tcBorders>
              <w:bottom w:val="single" w:sz="4" w:space="0" w:color="000000" w:themeColor="text1"/>
            </w:tcBorders>
            <w:vAlign w:val="center"/>
            <w:hideMark/>
          </w:tcPr>
          <w:p w14:paraId="04E2481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tcBorders>
              <w:bottom w:val="single" w:sz="4" w:space="0" w:color="000000" w:themeColor="text1"/>
            </w:tcBorders>
            <w:vAlign w:val="center"/>
            <w:hideMark/>
          </w:tcPr>
          <w:p w14:paraId="77F49D8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305FAE72" w14:textId="77777777" w:rsidTr="00643495">
        <w:trPr>
          <w:trHeight w:val="20"/>
        </w:trPr>
        <w:tc>
          <w:tcPr>
            <w:tcW w:w="846" w:type="dxa"/>
            <w:vMerge/>
            <w:vAlign w:val="center"/>
          </w:tcPr>
          <w:p w14:paraId="71AF05ED"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6283405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604760EE"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敏感点</w:t>
            </w:r>
          </w:p>
        </w:tc>
        <w:tc>
          <w:tcPr>
            <w:tcW w:w="1214" w:type="dxa"/>
            <w:vAlign w:val="center"/>
            <w:hideMark/>
          </w:tcPr>
          <w:p w14:paraId="2D5E6DD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1AA7BF3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62E3D12C" w14:textId="77777777" w:rsidTr="00643495">
        <w:trPr>
          <w:trHeight w:val="20"/>
        </w:trPr>
        <w:tc>
          <w:tcPr>
            <w:tcW w:w="846" w:type="dxa"/>
            <w:vMerge/>
            <w:vAlign w:val="center"/>
          </w:tcPr>
          <w:p w14:paraId="61B422DB"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56AA046C"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53788D6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亚什兰化工（南京）有限公司</w:t>
            </w:r>
          </w:p>
        </w:tc>
        <w:tc>
          <w:tcPr>
            <w:tcW w:w="1214" w:type="dxa"/>
            <w:vAlign w:val="center"/>
            <w:hideMark/>
          </w:tcPr>
          <w:p w14:paraId="52D5B76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6BE8F3F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7D406B68" w14:textId="77777777" w:rsidTr="00643495">
        <w:trPr>
          <w:trHeight w:val="20"/>
        </w:trPr>
        <w:tc>
          <w:tcPr>
            <w:tcW w:w="846" w:type="dxa"/>
            <w:vMerge/>
            <w:vAlign w:val="center"/>
          </w:tcPr>
          <w:p w14:paraId="58DC76CD"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CC66CF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34E248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南京诚志永清能源科技有限公司</w:t>
            </w:r>
          </w:p>
        </w:tc>
        <w:tc>
          <w:tcPr>
            <w:tcW w:w="1214" w:type="dxa"/>
            <w:vAlign w:val="center"/>
            <w:hideMark/>
          </w:tcPr>
          <w:p w14:paraId="67DD2E9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2B51D40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788BE992" w14:textId="77777777" w:rsidTr="00643495">
        <w:trPr>
          <w:trHeight w:val="20"/>
        </w:trPr>
        <w:tc>
          <w:tcPr>
            <w:tcW w:w="846" w:type="dxa"/>
            <w:vMerge/>
            <w:vAlign w:val="center"/>
          </w:tcPr>
          <w:p w14:paraId="2B656493"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6BD0358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2DA2DCA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南京源港精细化工有限公司</w:t>
            </w:r>
          </w:p>
        </w:tc>
        <w:tc>
          <w:tcPr>
            <w:tcW w:w="1214" w:type="dxa"/>
            <w:vAlign w:val="center"/>
            <w:hideMark/>
          </w:tcPr>
          <w:p w14:paraId="5BF8C84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7227B65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2F14529" w14:textId="77777777" w:rsidTr="00643495">
        <w:trPr>
          <w:trHeight w:val="20"/>
        </w:trPr>
        <w:tc>
          <w:tcPr>
            <w:tcW w:w="846" w:type="dxa"/>
            <w:vMerge/>
            <w:vAlign w:val="center"/>
          </w:tcPr>
          <w:p w14:paraId="2A8C7383"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69382A99"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2AC730C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南京金栖化工集团有限公司</w:t>
            </w:r>
          </w:p>
        </w:tc>
        <w:tc>
          <w:tcPr>
            <w:tcW w:w="1214" w:type="dxa"/>
            <w:vAlign w:val="center"/>
            <w:hideMark/>
          </w:tcPr>
          <w:p w14:paraId="36A6620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280AD74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29DC17A8" w14:textId="77777777" w:rsidTr="00643495">
        <w:trPr>
          <w:trHeight w:val="20"/>
        </w:trPr>
        <w:tc>
          <w:tcPr>
            <w:tcW w:w="846" w:type="dxa"/>
            <w:vMerge/>
            <w:vAlign w:val="center"/>
          </w:tcPr>
          <w:p w14:paraId="3CF7209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6FAA33DE"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6F94C4E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江苏钟山化工有限公司</w:t>
            </w:r>
          </w:p>
        </w:tc>
        <w:tc>
          <w:tcPr>
            <w:tcW w:w="1214" w:type="dxa"/>
            <w:vAlign w:val="center"/>
            <w:hideMark/>
          </w:tcPr>
          <w:p w14:paraId="3951E80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163FD50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27A33E2B" w14:textId="77777777" w:rsidTr="00643495">
        <w:trPr>
          <w:trHeight w:val="20"/>
        </w:trPr>
        <w:tc>
          <w:tcPr>
            <w:tcW w:w="846" w:type="dxa"/>
            <w:vMerge/>
            <w:vAlign w:val="center"/>
          </w:tcPr>
          <w:p w14:paraId="7B843EA7"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B64767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78219F5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江苏中旗科技股份有限公司</w:t>
            </w:r>
          </w:p>
        </w:tc>
        <w:tc>
          <w:tcPr>
            <w:tcW w:w="1214" w:type="dxa"/>
            <w:vAlign w:val="center"/>
            <w:hideMark/>
          </w:tcPr>
          <w:p w14:paraId="3CEB1DA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22DD877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6527244F" w14:textId="77777777" w:rsidTr="00643495">
        <w:trPr>
          <w:trHeight w:val="20"/>
        </w:trPr>
        <w:tc>
          <w:tcPr>
            <w:tcW w:w="846" w:type="dxa"/>
            <w:vMerge w:val="restart"/>
            <w:vAlign w:val="center"/>
          </w:tcPr>
          <w:p w14:paraId="3C94D23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vAlign w:val="center"/>
            <w:hideMark/>
          </w:tcPr>
          <w:p w14:paraId="34512C3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7</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7</w:t>
            </w:r>
            <w:r w:rsidRPr="00545673">
              <w:rPr>
                <w:rFonts w:ascii="Times New Roman" w:eastAsia="宋体" w:hAnsi="Times New Roman" w:cs="Times New Roman" w:hint="eastAsia"/>
                <w:sz w:val="18"/>
                <w:szCs w:val="18"/>
              </w:rPr>
              <w:t>日</w:t>
            </w:r>
          </w:p>
        </w:tc>
        <w:tc>
          <w:tcPr>
            <w:tcW w:w="4678" w:type="dxa"/>
            <w:vAlign w:val="center"/>
            <w:hideMark/>
          </w:tcPr>
          <w:p w14:paraId="291B436E"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15F6A4E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322233B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8252894" w14:textId="77777777" w:rsidTr="00643495">
        <w:trPr>
          <w:trHeight w:val="20"/>
        </w:trPr>
        <w:tc>
          <w:tcPr>
            <w:tcW w:w="846" w:type="dxa"/>
            <w:vMerge/>
            <w:vAlign w:val="center"/>
          </w:tcPr>
          <w:p w14:paraId="29A8DE5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4E65875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2805099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亚什兰化工（南京）有限公司长丰河路</w:t>
            </w:r>
          </w:p>
        </w:tc>
        <w:tc>
          <w:tcPr>
            <w:tcW w:w="1214" w:type="dxa"/>
            <w:vAlign w:val="center"/>
            <w:hideMark/>
          </w:tcPr>
          <w:p w14:paraId="644EA80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3891B04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6CDC1E82" w14:textId="77777777" w:rsidTr="00643495">
        <w:trPr>
          <w:trHeight w:val="20"/>
        </w:trPr>
        <w:tc>
          <w:tcPr>
            <w:tcW w:w="846" w:type="dxa"/>
            <w:vMerge/>
            <w:vAlign w:val="center"/>
          </w:tcPr>
          <w:p w14:paraId="54928EDB"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57F4047"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4DD199AA"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金陵力联思</w:t>
            </w:r>
            <w:proofErr w:type="gramEnd"/>
            <w:r w:rsidRPr="00545673">
              <w:rPr>
                <w:rFonts w:ascii="Times New Roman" w:eastAsia="宋体" w:hAnsi="Times New Roman" w:cs="Times New Roman" w:hint="eastAsia"/>
                <w:sz w:val="18"/>
                <w:szCs w:val="18"/>
              </w:rPr>
              <w:t>树脂有限公司崇福路</w:t>
            </w:r>
          </w:p>
        </w:tc>
        <w:tc>
          <w:tcPr>
            <w:tcW w:w="1214" w:type="dxa"/>
            <w:vAlign w:val="center"/>
            <w:hideMark/>
          </w:tcPr>
          <w:p w14:paraId="7D00FF9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2A5A7F8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668B78BC" w14:textId="77777777" w:rsidTr="00643495">
        <w:trPr>
          <w:trHeight w:val="20"/>
        </w:trPr>
        <w:tc>
          <w:tcPr>
            <w:tcW w:w="846" w:type="dxa"/>
            <w:vMerge/>
            <w:vAlign w:val="center"/>
          </w:tcPr>
          <w:p w14:paraId="538B5CB5"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247072C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8F0332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南京源港精细化工有限公司留左路</w:t>
            </w:r>
          </w:p>
        </w:tc>
        <w:tc>
          <w:tcPr>
            <w:tcW w:w="1214" w:type="dxa"/>
            <w:vAlign w:val="center"/>
            <w:hideMark/>
          </w:tcPr>
          <w:p w14:paraId="01E655F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7C7D1B4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3F5BAB8A" w14:textId="77777777" w:rsidTr="00643495">
        <w:trPr>
          <w:trHeight w:val="20"/>
        </w:trPr>
        <w:tc>
          <w:tcPr>
            <w:tcW w:w="846" w:type="dxa"/>
            <w:vMerge/>
            <w:vAlign w:val="center"/>
          </w:tcPr>
          <w:p w14:paraId="0FA3B943"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7070793"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3BA49C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南京金栖化工集团有限公司崇福路</w:t>
            </w:r>
          </w:p>
        </w:tc>
        <w:tc>
          <w:tcPr>
            <w:tcW w:w="1214" w:type="dxa"/>
            <w:vAlign w:val="center"/>
            <w:hideMark/>
          </w:tcPr>
          <w:p w14:paraId="1CAD13B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c>
          <w:tcPr>
            <w:tcW w:w="1104" w:type="dxa"/>
            <w:vAlign w:val="center"/>
            <w:hideMark/>
          </w:tcPr>
          <w:p w14:paraId="36D909D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r>
      <w:tr w:rsidR="001A7A10" w:rsidRPr="006113A2" w14:paraId="52E9DE05" w14:textId="77777777" w:rsidTr="00643495">
        <w:trPr>
          <w:trHeight w:val="20"/>
        </w:trPr>
        <w:tc>
          <w:tcPr>
            <w:tcW w:w="846" w:type="dxa"/>
            <w:vMerge/>
            <w:vAlign w:val="center"/>
          </w:tcPr>
          <w:p w14:paraId="3AD0A19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70D37970"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7BE6B33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沙索（中国）化学有限公司下风向</w:t>
            </w:r>
          </w:p>
        </w:tc>
        <w:tc>
          <w:tcPr>
            <w:tcW w:w="1214" w:type="dxa"/>
            <w:vAlign w:val="center"/>
            <w:hideMark/>
          </w:tcPr>
          <w:p w14:paraId="5C7777F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6E411C5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0C6E34A0" w14:textId="77777777" w:rsidTr="00643495">
        <w:trPr>
          <w:trHeight w:val="634"/>
        </w:trPr>
        <w:tc>
          <w:tcPr>
            <w:tcW w:w="846" w:type="dxa"/>
            <w:vMerge/>
            <w:tcBorders>
              <w:bottom w:val="single" w:sz="4" w:space="0" w:color="000000" w:themeColor="text1"/>
            </w:tcBorders>
            <w:vAlign w:val="center"/>
          </w:tcPr>
          <w:p w14:paraId="70F7558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tcBorders>
              <w:bottom w:val="single" w:sz="4" w:space="0" w:color="000000" w:themeColor="text1"/>
            </w:tcBorders>
            <w:vAlign w:val="center"/>
            <w:hideMark/>
          </w:tcPr>
          <w:p w14:paraId="5B993BF0"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tcBorders>
              <w:bottom w:val="single" w:sz="4" w:space="0" w:color="000000" w:themeColor="text1"/>
            </w:tcBorders>
            <w:vAlign w:val="center"/>
            <w:hideMark/>
          </w:tcPr>
          <w:p w14:paraId="209D580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南京诚志永清能源科技有限公司</w:t>
            </w:r>
          </w:p>
        </w:tc>
        <w:tc>
          <w:tcPr>
            <w:tcW w:w="1214" w:type="dxa"/>
            <w:tcBorders>
              <w:bottom w:val="single" w:sz="4" w:space="0" w:color="000000" w:themeColor="text1"/>
            </w:tcBorders>
            <w:vAlign w:val="center"/>
            <w:hideMark/>
          </w:tcPr>
          <w:p w14:paraId="4F45F4D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tcBorders>
              <w:bottom w:val="single" w:sz="4" w:space="0" w:color="000000" w:themeColor="text1"/>
            </w:tcBorders>
            <w:vAlign w:val="center"/>
            <w:hideMark/>
          </w:tcPr>
          <w:p w14:paraId="49CE5A6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26CFF8A2" w14:textId="77777777" w:rsidTr="00643495">
        <w:trPr>
          <w:trHeight w:val="20"/>
        </w:trPr>
        <w:tc>
          <w:tcPr>
            <w:tcW w:w="846" w:type="dxa"/>
            <w:vMerge/>
            <w:vAlign w:val="center"/>
          </w:tcPr>
          <w:p w14:paraId="7AE59B7D"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558B018C"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50C72A8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蓝星安迪苏股份有限公司下风向</w:t>
            </w:r>
          </w:p>
        </w:tc>
        <w:tc>
          <w:tcPr>
            <w:tcW w:w="1214" w:type="dxa"/>
            <w:vAlign w:val="center"/>
            <w:hideMark/>
          </w:tcPr>
          <w:p w14:paraId="03B67E1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0B1103E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39DAABBD" w14:textId="77777777" w:rsidTr="00643495">
        <w:trPr>
          <w:trHeight w:val="20"/>
        </w:trPr>
        <w:tc>
          <w:tcPr>
            <w:tcW w:w="846" w:type="dxa"/>
            <w:vMerge/>
            <w:vAlign w:val="center"/>
          </w:tcPr>
          <w:p w14:paraId="1382236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29554B5"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35DF43E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江苏中旗科技股份有限公司下风向</w:t>
            </w:r>
          </w:p>
        </w:tc>
        <w:tc>
          <w:tcPr>
            <w:tcW w:w="1214" w:type="dxa"/>
            <w:vAlign w:val="center"/>
            <w:hideMark/>
          </w:tcPr>
          <w:p w14:paraId="513CA57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1EA4F86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7084139" w14:textId="77777777" w:rsidTr="00643495">
        <w:trPr>
          <w:trHeight w:val="20"/>
        </w:trPr>
        <w:tc>
          <w:tcPr>
            <w:tcW w:w="846" w:type="dxa"/>
            <w:vMerge/>
            <w:vAlign w:val="center"/>
          </w:tcPr>
          <w:p w14:paraId="14FB321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3BDCB0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23221B7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江苏钟山化工有限公司下风向</w:t>
            </w:r>
          </w:p>
        </w:tc>
        <w:tc>
          <w:tcPr>
            <w:tcW w:w="1214" w:type="dxa"/>
            <w:vAlign w:val="center"/>
            <w:hideMark/>
          </w:tcPr>
          <w:p w14:paraId="6E83805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45E0401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7F47CE4B" w14:textId="77777777" w:rsidTr="00643495">
        <w:trPr>
          <w:trHeight w:val="634"/>
        </w:trPr>
        <w:tc>
          <w:tcPr>
            <w:tcW w:w="846" w:type="dxa"/>
            <w:vMerge/>
            <w:tcBorders>
              <w:bottom w:val="single" w:sz="4" w:space="0" w:color="000000" w:themeColor="text1"/>
            </w:tcBorders>
            <w:vAlign w:val="center"/>
          </w:tcPr>
          <w:p w14:paraId="22BAF363"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tcBorders>
              <w:bottom w:val="single" w:sz="4" w:space="0" w:color="000000" w:themeColor="text1"/>
            </w:tcBorders>
            <w:vAlign w:val="center"/>
            <w:hideMark/>
          </w:tcPr>
          <w:p w14:paraId="7917E1F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tcBorders>
              <w:bottom w:val="single" w:sz="4" w:space="0" w:color="000000" w:themeColor="text1"/>
            </w:tcBorders>
            <w:vAlign w:val="center"/>
            <w:hideMark/>
          </w:tcPr>
          <w:p w14:paraId="2444F27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南京红太阳生物化学有限责任公司</w:t>
            </w:r>
          </w:p>
        </w:tc>
        <w:tc>
          <w:tcPr>
            <w:tcW w:w="1214" w:type="dxa"/>
            <w:tcBorders>
              <w:bottom w:val="single" w:sz="4" w:space="0" w:color="000000" w:themeColor="text1"/>
            </w:tcBorders>
            <w:vAlign w:val="center"/>
            <w:hideMark/>
          </w:tcPr>
          <w:p w14:paraId="04166D0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tcBorders>
              <w:bottom w:val="single" w:sz="4" w:space="0" w:color="000000" w:themeColor="text1"/>
            </w:tcBorders>
            <w:vAlign w:val="center"/>
            <w:hideMark/>
          </w:tcPr>
          <w:p w14:paraId="6B60E54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6F8E4FEB" w14:textId="77777777" w:rsidTr="00643495">
        <w:trPr>
          <w:trHeight w:val="20"/>
        </w:trPr>
        <w:tc>
          <w:tcPr>
            <w:tcW w:w="846" w:type="dxa"/>
            <w:vMerge/>
            <w:vAlign w:val="center"/>
          </w:tcPr>
          <w:p w14:paraId="00C211CE"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3031B75F"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7E547F7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w:t>
            </w:r>
            <w:proofErr w:type="gramStart"/>
            <w:r w:rsidRPr="00545673">
              <w:rPr>
                <w:rFonts w:ascii="Times New Roman" w:eastAsia="宋体" w:hAnsi="Times New Roman" w:cs="Times New Roman" w:hint="eastAsia"/>
                <w:sz w:val="18"/>
                <w:szCs w:val="18"/>
              </w:rPr>
              <w:t>化工园天宇</w:t>
            </w:r>
            <w:proofErr w:type="gramEnd"/>
            <w:r w:rsidRPr="00545673">
              <w:rPr>
                <w:rFonts w:ascii="Times New Roman" w:eastAsia="宋体" w:hAnsi="Times New Roman" w:cs="Times New Roman" w:hint="eastAsia"/>
                <w:sz w:val="18"/>
                <w:szCs w:val="18"/>
              </w:rPr>
              <w:t>固体废物处置有限公司下风向</w:t>
            </w:r>
          </w:p>
        </w:tc>
        <w:tc>
          <w:tcPr>
            <w:tcW w:w="1214" w:type="dxa"/>
            <w:vAlign w:val="center"/>
            <w:hideMark/>
          </w:tcPr>
          <w:p w14:paraId="0AAA05C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37AC7EE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38CFDCAA" w14:textId="77777777" w:rsidTr="00643495">
        <w:trPr>
          <w:trHeight w:val="20"/>
        </w:trPr>
        <w:tc>
          <w:tcPr>
            <w:tcW w:w="846" w:type="dxa"/>
            <w:vMerge w:val="restart"/>
            <w:vAlign w:val="center"/>
          </w:tcPr>
          <w:p w14:paraId="419CD3F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vAlign w:val="center"/>
            <w:hideMark/>
          </w:tcPr>
          <w:p w14:paraId="387BC23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7</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15</w:t>
            </w:r>
            <w:r w:rsidRPr="00545673">
              <w:rPr>
                <w:rFonts w:ascii="Times New Roman" w:eastAsia="宋体" w:hAnsi="Times New Roman" w:cs="Times New Roman" w:hint="eastAsia"/>
                <w:sz w:val="18"/>
                <w:szCs w:val="18"/>
              </w:rPr>
              <w:t>日</w:t>
            </w:r>
          </w:p>
        </w:tc>
        <w:tc>
          <w:tcPr>
            <w:tcW w:w="4678" w:type="dxa"/>
            <w:vAlign w:val="center"/>
            <w:hideMark/>
          </w:tcPr>
          <w:p w14:paraId="7ED6362E"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7AE9752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693F348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5E14CBDD" w14:textId="77777777" w:rsidTr="00643495">
        <w:trPr>
          <w:trHeight w:val="20"/>
        </w:trPr>
        <w:tc>
          <w:tcPr>
            <w:tcW w:w="846" w:type="dxa"/>
            <w:vMerge/>
            <w:vAlign w:val="center"/>
          </w:tcPr>
          <w:p w14:paraId="19513EA0"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5CDC43EF"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927106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亚什兰化工（南京）有限公司</w:t>
            </w:r>
            <w:proofErr w:type="gramStart"/>
            <w:r w:rsidRPr="00545673">
              <w:rPr>
                <w:rFonts w:ascii="Times New Roman" w:eastAsia="宋体" w:hAnsi="Times New Roman" w:cs="Times New Roman" w:hint="eastAsia"/>
                <w:sz w:val="18"/>
                <w:szCs w:val="18"/>
              </w:rPr>
              <w:t>南侧赵</w:t>
            </w:r>
            <w:proofErr w:type="gramEnd"/>
            <w:r w:rsidRPr="00545673">
              <w:rPr>
                <w:rFonts w:ascii="Times New Roman" w:eastAsia="宋体" w:hAnsi="Times New Roman" w:cs="Times New Roman" w:hint="eastAsia"/>
                <w:sz w:val="18"/>
                <w:szCs w:val="18"/>
              </w:rPr>
              <w:t>桥河路</w:t>
            </w:r>
          </w:p>
        </w:tc>
        <w:tc>
          <w:tcPr>
            <w:tcW w:w="1214" w:type="dxa"/>
            <w:vAlign w:val="center"/>
            <w:hideMark/>
          </w:tcPr>
          <w:p w14:paraId="3AADEEF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3DB4D9D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6FA64245" w14:textId="77777777" w:rsidTr="00643495">
        <w:trPr>
          <w:trHeight w:val="634"/>
        </w:trPr>
        <w:tc>
          <w:tcPr>
            <w:tcW w:w="846" w:type="dxa"/>
            <w:vMerge/>
            <w:tcBorders>
              <w:bottom w:val="single" w:sz="4" w:space="0" w:color="000000" w:themeColor="text1"/>
            </w:tcBorders>
            <w:vAlign w:val="center"/>
          </w:tcPr>
          <w:p w14:paraId="5EDDCC2D"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tcBorders>
              <w:bottom w:val="single" w:sz="4" w:space="0" w:color="000000" w:themeColor="text1"/>
            </w:tcBorders>
            <w:vAlign w:val="center"/>
            <w:hideMark/>
          </w:tcPr>
          <w:p w14:paraId="7DEED3F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tcBorders>
              <w:bottom w:val="single" w:sz="4" w:space="0" w:color="000000" w:themeColor="text1"/>
            </w:tcBorders>
            <w:vAlign w:val="center"/>
            <w:hideMark/>
          </w:tcPr>
          <w:p w14:paraId="4E46304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南京源港精细化工有限公司南侧留左路</w:t>
            </w:r>
          </w:p>
        </w:tc>
        <w:tc>
          <w:tcPr>
            <w:tcW w:w="1214" w:type="dxa"/>
            <w:tcBorders>
              <w:bottom w:val="single" w:sz="4" w:space="0" w:color="000000" w:themeColor="text1"/>
            </w:tcBorders>
            <w:vAlign w:val="center"/>
            <w:hideMark/>
          </w:tcPr>
          <w:p w14:paraId="75B6D85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tcBorders>
              <w:bottom w:val="single" w:sz="4" w:space="0" w:color="000000" w:themeColor="text1"/>
            </w:tcBorders>
            <w:vAlign w:val="center"/>
            <w:hideMark/>
          </w:tcPr>
          <w:p w14:paraId="0296D64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728696AE" w14:textId="77777777" w:rsidTr="00643495">
        <w:trPr>
          <w:trHeight w:val="20"/>
        </w:trPr>
        <w:tc>
          <w:tcPr>
            <w:tcW w:w="846" w:type="dxa"/>
            <w:vMerge/>
            <w:vAlign w:val="center"/>
          </w:tcPr>
          <w:p w14:paraId="584935EC"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BA67C06"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CF0AB2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兰精（南京）纤维有限公司</w:t>
            </w:r>
          </w:p>
        </w:tc>
        <w:tc>
          <w:tcPr>
            <w:tcW w:w="1214" w:type="dxa"/>
            <w:vAlign w:val="center"/>
            <w:hideMark/>
          </w:tcPr>
          <w:p w14:paraId="07E1C64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7B7FD7C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2EEA408F" w14:textId="77777777" w:rsidTr="00643495">
        <w:trPr>
          <w:trHeight w:val="20"/>
        </w:trPr>
        <w:tc>
          <w:tcPr>
            <w:tcW w:w="846" w:type="dxa"/>
            <w:vMerge/>
            <w:vAlign w:val="center"/>
          </w:tcPr>
          <w:p w14:paraId="304F8EDE"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7728A5A6"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6D67CAB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南京诚志永清能源科技有限公司南门</w:t>
            </w:r>
          </w:p>
        </w:tc>
        <w:tc>
          <w:tcPr>
            <w:tcW w:w="1214" w:type="dxa"/>
            <w:vAlign w:val="center"/>
            <w:hideMark/>
          </w:tcPr>
          <w:p w14:paraId="41D7A5A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08FB61F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5E3E8E8E" w14:textId="77777777" w:rsidTr="00643495">
        <w:trPr>
          <w:trHeight w:val="20"/>
        </w:trPr>
        <w:tc>
          <w:tcPr>
            <w:tcW w:w="846" w:type="dxa"/>
            <w:vMerge/>
            <w:vAlign w:val="center"/>
          </w:tcPr>
          <w:p w14:paraId="6BBB832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3A2EA13"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6BFAA74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蓝星安迪苏股份有限公司赵桥河北路</w:t>
            </w:r>
          </w:p>
        </w:tc>
        <w:tc>
          <w:tcPr>
            <w:tcW w:w="1214" w:type="dxa"/>
            <w:vAlign w:val="center"/>
            <w:hideMark/>
          </w:tcPr>
          <w:p w14:paraId="09EF45F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3B5C47E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316F9B9" w14:textId="77777777" w:rsidTr="00643495">
        <w:trPr>
          <w:trHeight w:val="20"/>
        </w:trPr>
        <w:tc>
          <w:tcPr>
            <w:tcW w:w="846" w:type="dxa"/>
            <w:vMerge/>
            <w:vAlign w:val="center"/>
          </w:tcPr>
          <w:p w14:paraId="20EFB52E"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27066627"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3B89A1B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江苏中旗科技股份有限公司赵桥河南路</w:t>
            </w:r>
          </w:p>
        </w:tc>
        <w:tc>
          <w:tcPr>
            <w:tcW w:w="1214" w:type="dxa"/>
            <w:vAlign w:val="center"/>
            <w:hideMark/>
          </w:tcPr>
          <w:p w14:paraId="2A0E92A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0C1CAC9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27199597" w14:textId="77777777" w:rsidTr="00643495">
        <w:trPr>
          <w:trHeight w:val="20"/>
        </w:trPr>
        <w:tc>
          <w:tcPr>
            <w:tcW w:w="846" w:type="dxa"/>
            <w:vMerge/>
            <w:vAlign w:val="center"/>
          </w:tcPr>
          <w:p w14:paraId="6376FD4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66DE98A7"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4932A0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江苏钟山化工有限公司丰华路</w:t>
            </w:r>
          </w:p>
        </w:tc>
        <w:tc>
          <w:tcPr>
            <w:tcW w:w="1214" w:type="dxa"/>
            <w:vAlign w:val="center"/>
            <w:hideMark/>
          </w:tcPr>
          <w:p w14:paraId="1CC0A6A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25C58F5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56C6AD29" w14:textId="77777777" w:rsidTr="00643495">
        <w:trPr>
          <w:trHeight w:val="20"/>
        </w:trPr>
        <w:tc>
          <w:tcPr>
            <w:tcW w:w="846" w:type="dxa"/>
            <w:vMerge/>
            <w:vAlign w:val="center"/>
          </w:tcPr>
          <w:p w14:paraId="1B8C7B2E"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775E4576"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769BB115"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金陵力联思</w:t>
            </w:r>
            <w:proofErr w:type="gramEnd"/>
            <w:r w:rsidRPr="00545673">
              <w:rPr>
                <w:rFonts w:ascii="Times New Roman" w:eastAsia="宋体" w:hAnsi="Times New Roman" w:cs="Times New Roman" w:hint="eastAsia"/>
                <w:sz w:val="18"/>
                <w:szCs w:val="18"/>
              </w:rPr>
              <w:t>树脂有限公司崇福路</w:t>
            </w:r>
          </w:p>
        </w:tc>
        <w:tc>
          <w:tcPr>
            <w:tcW w:w="1214" w:type="dxa"/>
            <w:vAlign w:val="center"/>
            <w:hideMark/>
          </w:tcPr>
          <w:p w14:paraId="4DE55E2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7359CAD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52FD26EA" w14:textId="77777777" w:rsidTr="00643495">
        <w:trPr>
          <w:trHeight w:val="20"/>
        </w:trPr>
        <w:tc>
          <w:tcPr>
            <w:tcW w:w="846" w:type="dxa"/>
            <w:vMerge/>
            <w:vAlign w:val="center"/>
          </w:tcPr>
          <w:p w14:paraId="1EEDD3D7"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24E49FB2"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71CF392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南京金栖化工集团有限公司崇福路</w:t>
            </w:r>
          </w:p>
        </w:tc>
        <w:tc>
          <w:tcPr>
            <w:tcW w:w="1214" w:type="dxa"/>
            <w:vAlign w:val="center"/>
            <w:hideMark/>
          </w:tcPr>
          <w:p w14:paraId="35D107B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2F2253F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D18B106" w14:textId="77777777" w:rsidTr="00643495">
        <w:trPr>
          <w:trHeight w:val="388"/>
        </w:trPr>
        <w:tc>
          <w:tcPr>
            <w:tcW w:w="846" w:type="dxa"/>
            <w:vMerge/>
            <w:tcBorders>
              <w:bottom w:val="single" w:sz="4" w:space="0" w:color="000000" w:themeColor="text1"/>
            </w:tcBorders>
            <w:vAlign w:val="center"/>
          </w:tcPr>
          <w:p w14:paraId="54CAD192"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tcBorders>
              <w:bottom w:val="single" w:sz="4" w:space="0" w:color="000000" w:themeColor="text1"/>
            </w:tcBorders>
            <w:vAlign w:val="center"/>
            <w:hideMark/>
          </w:tcPr>
          <w:p w14:paraId="03D6C3D5"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tcBorders>
              <w:bottom w:val="single" w:sz="4" w:space="0" w:color="000000" w:themeColor="text1"/>
            </w:tcBorders>
            <w:vAlign w:val="center"/>
            <w:hideMark/>
          </w:tcPr>
          <w:p w14:paraId="6123642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南京红太阳生物化学有限责任公司</w:t>
            </w:r>
          </w:p>
        </w:tc>
        <w:tc>
          <w:tcPr>
            <w:tcW w:w="1214" w:type="dxa"/>
            <w:tcBorders>
              <w:bottom w:val="single" w:sz="4" w:space="0" w:color="000000" w:themeColor="text1"/>
            </w:tcBorders>
            <w:vAlign w:val="center"/>
            <w:hideMark/>
          </w:tcPr>
          <w:p w14:paraId="25C6C2C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tcBorders>
              <w:bottom w:val="single" w:sz="4" w:space="0" w:color="000000" w:themeColor="text1"/>
            </w:tcBorders>
            <w:vAlign w:val="center"/>
            <w:hideMark/>
          </w:tcPr>
          <w:p w14:paraId="552A26A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53716869" w14:textId="77777777" w:rsidTr="00643495">
        <w:trPr>
          <w:trHeight w:val="20"/>
        </w:trPr>
        <w:tc>
          <w:tcPr>
            <w:tcW w:w="846" w:type="dxa"/>
            <w:vMerge w:val="restart"/>
            <w:vAlign w:val="center"/>
          </w:tcPr>
          <w:p w14:paraId="474C186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vAlign w:val="center"/>
            <w:hideMark/>
          </w:tcPr>
          <w:p w14:paraId="4D5136D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7</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22</w:t>
            </w:r>
            <w:r w:rsidRPr="00545673">
              <w:rPr>
                <w:rFonts w:ascii="Times New Roman" w:eastAsia="宋体" w:hAnsi="Times New Roman" w:cs="Times New Roman" w:hint="eastAsia"/>
                <w:sz w:val="18"/>
                <w:szCs w:val="18"/>
              </w:rPr>
              <w:t>日</w:t>
            </w:r>
          </w:p>
        </w:tc>
        <w:tc>
          <w:tcPr>
            <w:tcW w:w="4678" w:type="dxa"/>
            <w:vAlign w:val="center"/>
            <w:hideMark/>
          </w:tcPr>
          <w:p w14:paraId="3FB1562E"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1144038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7947D2D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7174921C" w14:textId="77777777" w:rsidTr="00643495">
        <w:trPr>
          <w:trHeight w:val="720"/>
        </w:trPr>
        <w:tc>
          <w:tcPr>
            <w:tcW w:w="846" w:type="dxa"/>
            <w:vMerge/>
            <w:tcBorders>
              <w:bottom w:val="single" w:sz="4" w:space="0" w:color="000000" w:themeColor="text1"/>
            </w:tcBorders>
            <w:vAlign w:val="center"/>
          </w:tcPr>
          <w:p w14:paraId="40BF755D"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tcBorders>
              <w:bottom w:val="single" w:sz="4" w:space="0" w:color="000000" w:themeColor="text1"/>
            </w:tcBorders>
            <w:vAlign w:val="center"/>
            <w:hideMark/>
          </w:tcPr>
          <w:p w14:paraId="0C0635DF"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tcBorders>
              <w:bottom w:val="single" w:sz="4" w:space="0" w:color="000000" w:themeColor="text1"/>
            </w:tcBorders>
            <w:vAlign w:val="center"/>
            <w:hideMark/>
          </w:tcPr>
          <w:p w14:paraId="654D719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蓝星安迪苏股份有限公司西侧化工大道与赵桥河北路交界处</w:t>
            </w:r>
          </w:p>
        </w:tc>
        <w:tc>
          <w:tcPr>
            <w:tcW w:w="1214" w:type="dxa"/>
            <w:tcBorders>
              <w:bottom w:val="single" w:sz="4" w:space="0" w:color="000000" w:themeColor="text1"/>
            </w:tcBorders>
            <w:vAlign w:val="center"/>
            <w:hideMark/>
          </w:tcPr>
          <w:p w14:paraId="670CB0C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p>
        </w:tc>
        <w:tc>
          <w:tcPr>
            <w:tcW w:w="1104" w:type="dxa"/>
            <w:tcBorders>
              <w:bottom w:val="single" w:sz="4" w:space="0" w:color="000000" w:themeColor="text1"/>
            </w:tcBorders>
            <w:vAlign w:val="center"/>
            <w:hideMark/>
          </w:tcPr>
          <w:p w14:paraId="6CE6E88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p>
        </w:tc>
      </w:tr>
      <w:tr w:rsidR="001A7A10" w:rsidRPr="006113A2" w14:paraId="1FEBD4F2" w14:textId="77777777" w:rsidTr="00643495">
        <w:trPr>
          <w:trHeight w:val="20"/>
        </w:trPr>
        <w:tc>
          <w:tcPr>
            <w:tcW w:w="846" w:type="dxa"/>
            <w:vMerge/>
            <w:vAlign w:val="center"/>
          </w:tcPr>
          <w:p w14:paraId="20162633"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CC426E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5C15447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瓦克聚合物系列（南京）有限公司西侧化工大道</w:t>
            </w:r>
          </w:p>
        </w:tc>
        <w:tc>
          <w:tcPr>
            <w:tcW w:w="1214" w:type="dxa"/>
            <w:vAlign w:val="center"/>
            <w:hideMark/>
          </w:tcPr>
          <w:p w14:paraId="36F1175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5A19840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672A0078" w14:textId="77777777" w:rsidTr="00643495">
        <w:trPr>
          <w:trHeight w:val="20"/>
        </w:trPr>
        <w:tc>
          <w:tcPr>
            <w:tcW w:w="846" w:type="dxa"/>
            <w:vMerge/>
            <w:vAlign w:val="center"/>
          </w:tcPr>
          <w:p w14:paraId="355502CF"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9599033"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1BFDB59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亚什兰化工（南京）有限公司西侧化工大道</w:t>
            </w:r>
          </w:p>
        </w:tc>
        <w:tc>
          <w:tcPr>
            <w:tcW w:w="1214" w:type="dxa"/>
            <w:vAlign w:val="center"/>
            <w:hideMark/>
          </w:tcPr>
          <w:p w14:paraId="6F2B48A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6A8E10D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37160786" w14:textId="77777777" w:rsidTr="00643495">
        <w:trPr>
          <w:trHeight w:val="20"/>
        </w:trPr>
        <w:tc>
          <w:tcPr>
            <w:tcW w:w="846" w:type="dxa"/>
            <w:vMerge/>
            <w:vAlign w:val="center"/>
          </w:tcPr>
          <w:p w14:paraId="5160E40B"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D195BC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20E2BCB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南京源港精细化工有限公司南侧留左路南</w:t>
            </w:r>
          </w:p>
        </w:tc>
        <w:tc>
          <w:tcPr>
            <w:tcW w:w="1214" w:type="dxa"/>
            <w:vAlign w:val="center"/>
            <w:hideMark/>
          </w:tcPr>
          <w:p w14:paraId="356E364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6026444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2EDAA43" w14:textId="77777777" w:rsidTr="00643495">
        <w:trPr>
          <w:trHeight w:val="20"/>
        </w:trPr>
        <w:tc>
          <w:tcPr>
            <w:tcW w:w="846" w:type="dxa"/>
            <w:vMerge/>
            <w:vAlign w:val="center"/>
          </w:tcPr>
          <w:p w14:paraId="632B6E3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42FA885"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360B1D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红宝丽集团聚氨酯公司西长丰河路</w:t>
            </w:r>
          </w:p>
        </w:tc>
        <w:tc>
          <w:tcPr>
            <w:tcW w:w="1214" w:type="dxa"/>
            <w:vAlign w:val="center"/>
            <w:hideMark/>
          </w:tcPr>
          <w:p w14:paraId="2F92349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16F7FE9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0CFC1B8A" w14:textId="77777777" w:rsidTr="00643495">
        <w:trPr>
          <w:trHeight w:val="20"/>
        </w:trPr>
        <w:tc>
          <w:tcPr>
            <w:tcW w:w="846" w:type="dxa"/>
            <w:vMerge/>
            <w:vAlign w:val="center"/>
          </w:tcPr>
          <w:p w14:paraId="32A99EE9"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304230EE"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765BDD9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江苏迈达新材料股份有限公司西界</w:t>
            </w:r>
          </w:p>
        </w:tc>
        <w:tc>
          <w:tcPr>
            <w:tcW w:w="1214" w:type="dxa"/>
            <w:vAlign w:val="center"/>
            <w:hideMark/>
          </w:tcPr>
          <w:p w14:paraId="3D5106D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687FE18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A09FF26" w14:textId="77777777" w:rsidTr="00643495">
        <w:trPr>
          <w:trHeight w:val="20"/>
        </w:trPr>
        <w:tc>
          <w:tcPr>
            <w:tcW w:w="846" w:type="dxa"/>
            <w:vMerge/>
            <w:vAlign w:val="center"/>
          </w:tcPr>
          <w:p w14:paraId="3EB93DA5"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637ECBD7"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125EDC5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江苏钟山化工有限公司西长丰河路</w:t>
            </w:r>
          </w:p>
        </w:tc>
        <w:tc>
          <w:tcPr>
            <w:tcW w:w="1214" w:type="dxa"/>
            <w:vAlign w:val="center"/>
            <w:hideMark/>
          </w:tcPr>
          <w:p w14:paraId="5C3791E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5AE6244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3C35D45" w14:textId="77777777" w:rsidTr="00643495">
        <w:trPr>
          <w:trHeight w:val="20"/>
        </w:trPr>
        <w:tc>
          <w:tcPr>
            <w:tcW w:w="846" w:type="dxa"/>
            <w:vMerge/>
            <w:vAlign w:val="center"/>
          </w:tcPr>
          <w:p w14:paraId="7C8E225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73C8D6D2"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7AE62781"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金陵力联思</w:t>
            </w:r>
            <w:proofErr w:type="gramEnd"/>
            <w:r w:rsidRPr="00545673">
              <w:rPr>
                <w:rFonts w:ascii="Times New Roman" w:eastAsia="宋体" w:hAnsi="Times New Roman" w:cs="Times New Roman" w:hint="eastAsia"/>
                <w:sz w:val="18"/>
                <w:szCs w:val="18"/>
              </w:rPr>
              <w:t>树脂</w:t>
            </w:r>
            <w:proofErr w:type="gramStart"/>
            <w:r w:rsidRPr="00545673">
              <w:rPr>
                <w:rFonts w:ascii="Times New Roman" w:eastAsia="宋体" w:hAnsi="Times New Roman" w:cs="Times New Roman" w:hint="eastAsia"/>
                <w:sz w:val="18"/>
                <w:szCs w:val="18"/>
              </w:rPr>
              <w:t>有限公司西崇福</w:t>
            </w:r>
            <w:proofErr w:type="gramEnd"/>
            <w:r w:rsidRPr="00545673">
              <w:rPr>
                <w:rFonts w:ascii="Times New Roman" w:eastAsia="宋体" w:hAnsi="Times New Roman" w:cs="Times New Roman" w:hint="eastAsia"/>
                <w:sz w:val="18"/>
                <w:szCs w:val="18"/>
              </w:rPr>
              <w:t>路</w:t>
            </w:r>
          </w:p>
        </w:tc>
        <w:tc>
          <w:tcPr>
            <w:tcW w:w="1214" w:type="dxa"/>
            <w:vAlign w:val="center"/>
            <w:hideMark/>
          </w:tcPr>
          <w:p w14:paraId="6A866B6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41D2819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048093D8" w14:textId="77777777" w:rsidTr="00643495">
        <w:trPr>
          <w:trHeight w:val="20"/>
        </w:trPr>
        <w:tc>
          <w:tcPr>
            <w:tcW w:w="846" w:type="dxa"/>
            <w:vMerge/>
            <w:vAlign w:val="center"/>
          </w:tcPr>
          <w:p w14:paraId="38DDF5DC"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362DD1F0"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16DBB5F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江苏中旗科技股份有限公司南赵桥河南路</w:t>
            </w:r>
          </w:p>
        </w:tc>
        <w:tc>
          <w:tcPr>
            <w:tcW w:w="1214" w:type="dxa"/>
            <w:vAlign w:val="center"/>
            <w:hideMark/>
          </w:tcPr>
          <w:p w14:paraId="05DF723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682C3F2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6E1102C0" w14:textId="77777777" w:rsidTr="00643495">
        <w:trPr>
          <w:trHeight w:val="20"/>
        </w:trPr>
        <w:tc>
          <w:tcPr>
            <w:tcW w:w="846" w:type="dxa"/>
            <w:vMerge/>
            <w:vAlign w:val="center"/>
          </w:tcPr>
          <w:p w14:paraId="53B4678F"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4AF5CB97"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5290363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南京红太阳生物化学有限责任公司</w:t>
            </w:r>
          </w:p>
        </w:tc>
        <w:tc>
          <w:tcPr>
            <w:tcW w:w="1214" w:type="dxa"/>
            <w:vAlign w:val="center"/>
            <w:hideMark/>
          </w:tcPr>
          <w:p w14:paraId="017DF94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58D13CA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63D31E24" w14:textId="77777777" w:rsidTr="00643495">
        <w:trPr>
          <w:trHeight w:val="20"/>
        </w:trPr>
        <w:tc>
          <w:tcPr>
            <w:tcW w:w="846" w:type="dxa"/>
            <w:vMerge w:val="restart"/>
            <w:vAlign w:val="center"/>
          </w:tcPr>
          <w:p w14:paraId="1DA35F8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vAlign w:val="center"/>
            <w:hideMark/>
          </w:tcPr>
          <w:p w14:paraId="1F93DD7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7</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29</w:t>
            </w:r>
            <w:r w:rsidRPr="00545673">
              <w:rPr>
                <w:rFonts w:ascii="Times New Roman" w:eastAsia="宋体" w:hAnsi="Times New Roman" w:cs="Times New Roman" w:hint="eastAsia"/>
                <w:sz w:val="18"/>
                <w:szCs w:val="18"/>
              </w:rPr>
              <w:t>日</w:t>
            </w:r>
          </w:p>
        </w:tc>
        <w:tc>
          <w:tcPr>
            <w:tcW w:w="4678" w:type="dxa"/>
            <w:vAlign w:val="center"/>
            <w:hideMark/>
          </w:tcPr>
          <w:p w14:paraId="06A3CC8A"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54EA875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44574A8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1DEAF520" w14:textId="77777777" w:rsidTr="00643495">
        <w:trPr>
          <w:trHeight w:val="20"/>
        </w:trPr>
        <w:tc>
          <w:tcPr>
            <w:tcW w:w="846" w:type="dxa"/>
            <w:vMerge/>
            <w:vAlign w:val="center"/>
          </w:tcPr>
          <w:p w14:paraId="35384A02"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4B7BFD07"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6EA6C84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南京诚志永清能源科技有限公司东北角</w:t>
            </w:r>
          </w:p>
        </w:tc>
        <w:tc>
          <w:tcPr>
            <w:tcW w:w="1214" w:type="dxa"/>
            <w:vAlign w:val="center"/>
            <w:hideMark/>
          </w:tcPr>
          <w:p w14:paraId="0F5DA09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c>
          <w:tcPr>
            <w:tcW w:w="1104" w:type="dxa"/>
            <w:vAlign w:val="center"/>
            <w:hideMark/>
          </w:tcPr>
          <w:p w14:paraId="15E56F4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r>
      <w:tr w:rsidR="001A7A10" w:rsidRPr="006113A2" w14:paraId="01E8934A" w14:textId="77777777" w:rsidTr="00643495">
        <w:trPr>
          <w:trHeight w:val="20"/>
        </w:trPr>
        <w:tc>
          <w:tcPr>
            <w:tcW w:w="846" w:type="dxa"/>
            <w:vMerge/>
            <w:vAlign w:val="center"/>
          </w:tcPr>
          <w:p w14:paraId="59CA898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4A0B66D2"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3274718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蓝星安迪苏股份有限公司西北厂界（南京源港精细化工有限公司东北角）</w:t>
            </w:r>
          </w:p>
        </w:tc>
        <w:tc>
          <w:tcPr>
            <w:tcW w:w="1214" w:type="dxa"/>
            <w:vAlign w:val="center"/>
            <w:hideMark/>
          </w:tcPr>
          <w:p w14:paraId="383385A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2B9B5A6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70E83934" w14:textId="77777777" w:rsidTr="00643495">
        <w:trPr>
          <w:trHeight w:val="20"/>
        </w:trPr>
        <w:tc>
          <w:tcPr>
            <w:tcW w:w="846" w:type="dxa"/>
            <w:vMerge/>
            <w:vAlign w:val="center"/>
          </w:tcPr>
          <w:p w14:paraId="52673E3F"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5DCBD1D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6F3E764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南京金城化学有限公司</w:t>
            </w:r>
          </w:p>
        </w:tc>
        <w:tc>
          <w:tcPr>
            <w:tcW w:w="1214" w:type="dxa"/>
            <w:vAlign w:val="center"/>
            <w:hideMark/>
          </w:tcPr>
          <w:p w14:paraId="4A4D6D9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17714EC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F156676" w14:textId="77777777" w:rsidTr="00643495">
        <w:trPr>
          <w:trHeight w:val="20"/>
        </w:trPr>
        <w:tc>
          <w:tcPr>
            <w:tcW w:w="846" w:type="dxa"/>
            <w:vMerge/>
            <w:vAlign w:val="center"/>
          </w:tcPr>
          <w:p w14:paraId="17E764F9"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23195949"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1E82FB2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沙索（中国）化学有限公司与南京汇鸿药业有限公司交界处</w:t>
            </w:r>
          </w:p>
        </w:tc>
        <w:tc>
          <w:tcPr>
            <w:tcW w:w="1214" w:type="dxa"/>
            <w:vAlign w:val="center"/>
            <w:hideMark/>
          </w:tcPr>
          <w:p w14:paraId="21EA7C8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3BB94EE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DBBE14C" w14:textId="77777777" w:rsidTr="00643495">
        <w:trPr>
          <w:trHeight w:val="20"/>
        </w:trPr>
        <w:tc>
          <w:tcPr>
            <w:tcW w:w="846" w:type="dxa"/>
            <w:vMerge w:val="restart"/>
            <w:vAlign w:val="center"/>
          </w:tcPr>
          <w:p w14:paraId="0308959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vAlign w:val="center"/>
            <w:hideMark/>
          </w:tcPr>
          <w:p w14:paraId="7B5F515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8</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4</w:t>
            </w:r>
            <w:r w:rsidRPr="00545673">
              <w:rPr>
                <w:rFonts w:ascii="Times New Roman" w:eastAsia="宋体" w:hAnsi="Times New Roman" w:cs="Times New Roman" w:hint="eastAsia"/>
                <w:sz w:val="18"/>
                <w:szCs w:val="18"/>
              </w:rPr>
              <w:t>日</w:t>
            </w:r>
          </w:p>
        </w:tc>
        <w:tc>
          <w:tcPr>
            <w:tcW w:w="4678" w:type="dxa"/>
            <w:vAlign w:val="center"/>
            <w:hideMark/>
          </w:tcPr>
          <w:p w14:paraId="12C14DA2"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1CCBF92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5822E51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501FB07B" w14:textId="77777777" w:rsidTr="00643495">
        <w:trPr>
          <w:trHeight w:val="20"/>
        </w:trPr>
        <w:tc>
          <w:tcPr>
            <w:tcW w:w="846" w:type="dxa"/>
            <w:vMerge/>
            <w:vAlign w:val="center"/>
          </w:tcPr>
          <w:p w14:paraId="3BBF0C0F"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2B3E610F"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131E4C7A"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金陵力联思</w:t>
            </w:r>
            <w:proofErr w:type="gramEnd"/>
            <w:r w:rsidRPr="00545673">
              <w:rPr>
                <w:rFonts w:ascii="Times New Roman" w:eastAsia="宋体" w:hAnsi="Times New Roman" w:cs="Times New Roman" w:hint="eastAsia"/>
                <w:sz w:val="18"/>
                <w:szCs w:val="18"/>
              </w:rPr>
              <w:t>树脂有限公司物流中心西侧崇福路</w:t>
            </w:r>
          </w:p>
        </w:tc>
        <w:tc>
          <w:tcPr>
            <w:tcW w:w="1214" w:type="dxa"/>
            <w:vAlign w:val="center"/>
            <w:hideMark/>
          </w:tcPr>
          <w:p w14:paraId="0C68978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p>
        </w:tc>
        <w:tc>
          <w:tcPr>
            <w:tcW w:w="1104" w:type="dxa"/>
            <w:vAlign w:val="center"/>
            <w:hideMark/>
          </w:tcPr>
          <w:p w14:paraId="2388BF4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p>
        </w:tc>
      </w:tr>
      <w:tr w:rsidR="001A7A10" w:rsidRPr="006113A2" w14:paraId="145ECFFF" w14:textId="77777777" w:rsidTr="00643495">
        <w:trPr>
          <w:trHeight w:val="634"/>
        </w:trPr>
        <w:tc>
          <w:tcPr>
            <w:tcW w:w="846" w:type="dxa"/>
            <w:vMerge/>
            <w:tcBorders>
              <w:bottom w:val="single" w:sz="4" w:space="0" w:color="000000" w:themeColor="text1"/>
            </w:tcBorders>
            <w:vAlign w:val="center"/>
          </w:tcPr>
          <w:p w14:paraId="6AC251C5"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tcBorders>
              <w:bottom w:val="single" w:sz="4" w:space="0" w:color="000000" w:themeColor="text1"/>
            </w:tcBorders>
            <w:vAlign w:val="center"/>
            <w:hideMark/>
          </w:tcPr>
          <w:p w14:paraId="3BC7F2C5"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tcBorders>
              <w:bottom w:val="single" w:sz="4" w:space="0" w:color="000000" w:themeColor="text1"/>
            </w:tcBorders>
            <w:vAlign w:val="center"/>
            <w:hideMark/>
          </w:tcPr>
          <w:p w14:paraId="00B9413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蓝星安迪苏股份有限公司西侧化工大道</w:t>
            </w:r>
          </w:p>
        </w:tc>
        <w:tc>
          <w:tcPr>
            <w:tcW w:w="1214" w:type="dxa"/>
            <w:tcBorders>
              <w:bottom w:val="single" w:sz="4" w:space="0" w:color="000000" w:themeColor="text1"/>
            </w:tcBorders>
            <w:vAlign w:val="center"/>
            <w:hideMark/>
          </w:tcPr>
          <w:p w14:paraId="5E089A8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tcBorders>
              <w:bottom w:val="single" w:sz="4" w:space="0" w:color="000000" w:themeColor="text1"/>
            </w:tcBorders>
            <w:vAlign w:val="center"/>
            <w:hideMark/>
          </w:tcPr>
          <w:p w14:paraId="0B1DE17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22BC1E29" w14:textId="77777777" w:rsidTr="00643495">
        <w:trPr>
          <w:trHeight w:val="20"/>
        </w:trPr>
        <w:tc>
          <w:tcPr>
            <w:tcW w:w="846" w:type="dxa"/>
            <w:vMerge/>
            <w:vAlign w:val="center"/>
          </w:tcPr>
          <w:p w14:paraId="145E2D9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7C0816C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5D5DD19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南京红太阳生物化学有限责任公司西侧芳烃南路</w:t>
            </w:r>
          </w:p>
        </w:tc>
        <w:tc>
          <w:tcPr>
            <w:tcW w:w="1214" w:type="dxa"/>
            <w:vAlign w:val="center"/>
            <w:hideMark/>
          </w:tcPr>
          <w:p w14:paraId="733E61D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3B3CB36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3E5C3587" w14:textId="77777777" w:rsidTr="00643495">
        <w:trPr>
          <w:trHeight w:val="20"/>
        </w:trPr>
        <w:tc>
          <w:tcPr>
            <w:tcW w:w="846" w:type="dxa"/>
            <w:vMerge/>
            <w:vAlign w:val="center"/>
          </w:tcPr>
          <w:p w14:paraId="25DDE243"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4C3DF63C"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01C4A1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亚什兰化工（南京）有限公司西侧化工大道</w:t>
            </w:r>
          </w:p>
        </w:tc>
        <w:tc>
          <w:tcPr>
            <w:tcW w:w="1214" w:type="dxa"/>
            <w:vAlign w:val="center"/>
            <w:hideMark/>
          </w:tcPr>
          <w:p w14:paraId="58533C9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0C47ED0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D8632CD" w14:textId="77777777" w:rsidTr="00643495">
        <w:trPr>
          <w:trHeight w:val="20"/>
        </w:trPr>
        <w:tc>
          <w:tcPr>
            <w:tcW w:w="846" w:type="dxa"/>
            <w:vMerge/>
            <w:vAlign w:val="center"/>
          </w:tcPr>
          <w:p w14:paraId="727E40AD"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7084155F"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1634C65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南京源港精细化工有限公司西南侧留左路</w:t>
            </w:r>
          </w:p>
        </w:tc>
        <w:tc>
          <w:tcPr>
            <w:tcW w:w="1214" w:type="dxa"/>
            <w:vAlign w:val="center"/>
            <w:hideMark/>
          </w:tcPr>
          <w:p w14:paraId="01A9AF9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65C18E8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224FACEE" w14:textId="77777777" w:rsidTr="00643495">
        <w:trPr>
          <w:trHeight w:val="20"/>
        </w:trPr>
        <w:tc>
          <w:tcPr>
            <w:tcW w:w="846" w:type="dxa"/>
            <w:vMerge/>
            <w:vAlign w:val="center"/>
          </w:tcPr>
          <w:p w14:paraId="3057D2A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3438B432"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7E65BB1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南京诚志永清能源科技有限公司西侧普桥路</w:t>
            </w:r>
          </w:p>
        </w:tc>
        <w:tc>
          <w:tcPr>
            <w:tcW w:w="1214" w:type="dxa"/>
            <w:vAlign w:val="center"/>
            <w:hideMark/>
          </w:tcPr>
          <w:p w14:paraId="1FC7C59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4DF3F01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030E3D0D" w14:textId="77777777" w:rsidTr="00643495">
        <w:trPr>
          <w:trHeight w:val="20"/>
        </w:trPr>
        <w:tc>
          <w:tcPr>
            <w:tcW w:w="846" w:type="dxa"/>
            <w:vMerge w:val="restart"/>
            <w:vAlign w:val="center"/>
          </w:tcPr>
          <w:p w14:paraId="65A9EDD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vAlign w:val="center"/>
            <w:hideMark/>
          </w:tcPr>
          <w:p w14:paraId="43173B7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8</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11</w:t>
            </w:r>
            <w:r w:rsidRPr="00545673">
              <w:rPr>
                <w:rFonts w:ascii="Times New Roman" w:eastAsia="宋体" w:hAnsi="Times New Roman" w:cs="Times New Roman" w:hint="eastAsia"/>
                <w:sz w:val="18"/>
                <w:szCs w:val="18"/>
              </w:rPr>
              <w:t>日</w:t>
            </w:r>
          </w:p>
        </w:tc>
        <w:tc>
          <w:tcPr>
            <w:tcW w:w="4678" w:type="dxa"/>
            <w:vAlign w:val="center"/>
            <w:hideMark/>
          </w:tcPr>
          <w:p w14:paraId="6D50E13A"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52DD533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0FCE93F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6051A987" w14:textId="77777777" w:rsidTr="00643495">
        <w:trPr>
          <w:trHeight w:val="20"/>
        </w:trPr>
        <w:tc>
          <w:tcPr>
            <w:tcW w:w="846" w:type="dxa"/>
            <w:vMerge/>
            <w:vAlign w:val="center"/>
          </w:tcPr>
          <w:p w14:paraId="5448CD8D"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8026C0D"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5FF7E05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南京曙光精细化工有限公司西侧崇福路</w:t>
            </w:r>
          </w:p>
        </w:tc>
        <w:tc>
          <w:tcPr>
            <w:tcW w:w="1214" w:type="dxa"/>
            <w:vAlign w:val="center"/>
            <w:hideMark/>
          </w:tcPr>
          <w:p w14:paraId="4365B36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2FA176A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717017B1" w14:textId="77777777" w:rsidTr="00643495">
        <w:trPr>
          <w:trHeight w:val="20"/>
        </w:trPr>
        <w:tc>
          <w:tcPr>
            <w:tcW w:w="846" w:type="dxa"/>
            <w:vMerge/>
            <w:vAlign w:val="center"/>
          </w:tcPr>
          <w:p w14:paraId="37E1771C"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5FA3498F"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1649CB5E"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金陵力联思</w:t>
            </w:r>
            <w:proofErr w:type="gramEnd"/>
            <w:r w:rsidRPr="00545673">
              <w:rPr>
                <w:rFonts w:ascii="Times New Roman" w:eastAsia="宋体" w:hAnsi="Times New Roman" w:cs="Times New Roman" w:hint="eastAsia"/>
                <w:sz w:val="18"/>
                <w:szCs w:val="18"/>
              </w:rPr>
              <w:t>树脂有限公司西侧崇福路</w:t>
            </w:r>
          </w:p>
        </w:tc>
        <w:tc>
          <w:tcPr>
            <w:tcW w:w="1214" w:type="dxa"/>
            <w:vAlign w:val="center"/>
            <w:hideMark/>
          </w:tcPr>
          <w:p w14:paraId="280B958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5F739D8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19E9667B" w14:textId="77777777" w:rsidTr="00643495">
        <w:trPr>
          <w:trHeight w:val="634"/>
        </w:trPr>
        <w:tc>
          <w:tcPr>
            <w:tcW w:w="846" w:type="dxa"/>
            <w:vMerge/>
            <w:tcBorders>
              <w:bottom w:val="single" w:sz="4" w:space="0" w:color="000000" w:themeColor="text1"/>
            </w:tcBorders>
            <w:vAlign w:val="center"/>
          </w:tcPr>
          <w:p w14:paraId="7449C999"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tcBorders>
              <w:bottom w:val="single" w:sz="4" w:space="0" w:color="000000" w:themeColor="text1"/>
            </w:tcBorders>
            <w:vAlign w:val="center"/>
            <w:hideMark/>
          </w:tcPr>
          <w:p w14:paraId="4DC7ECC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tcBorders>
              <w:bottom w:val="single" w:sz="4" w:space="0" w:color="000000" w:themeColor="text1"/>
            </w:tcBorders>
            <w:vAlign w:val="center"/>
            <w:hideMark/>
          </w:tcPr>
          <w:p w14:paraId="09D3E51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蓝星安迪苏股份有限公司（赵桥河路）</w:t>
            </w:r>
          </w:p>
        </w:tc>
        <w:tc>
          <w:tcPr>
            <w:tcW w:w="1214" w:type="dxa"/>
            <w:tcBorders>
              <w:bottom w:val="single" w:sz="4" w:space="0" w:color="000000" w:themeColor="text1"/>
            </w:tcBorders>
            <w:vAlign w:val="center"/>
            <w:hideMark/>
          </w:tcPr>
          <w:p w14:paraId="21095A4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tcBorders>
              <w:bottom w:val="single" w:sz="4" w:space="0" w:color="000000" w:themeColor="text1"/>
            </w:tcBorders>
            <w:vAlign w:val="center"/>
            <w:hideMark/>
          </w:tcPr>
          <w:p w14:paraId="7EDA5B3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4942A656" w14:textId="77777777" w:rsidTr="00643495">
        <w:trPr>
          <w:trHeight w:val="20"/>
        </w:trPr>
        <w:tc>
          <w:tcPr>
            <w:tcW w:w="846" w:type="dxa"/>
            <w:vMerge w:val="restart"/>
            <w:vAlign w:val="center"/>
          </w:tcPr>
          <w:p w14:paraId="2A0D43F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vAlign w:val="center"/>
            <w:hideMark/>
          </w:tcPr>
          <w:p w14:paraId="59F4446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8</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18</w:t>
            </w:r>
            <w:r w:rsidRPr="00545673">
              <w:rPr>
                <w:rFonts w:ascii="Times New Roman" w:eastAsia="宋体" w:hAnsi="Times New Roman" w:cs="Times New Roman" w:hint="eastAsia"/>
                <w:sz w:val="18"/>
                <w:szCs w:val="18"/>
              </w:rPr>
              <w:t>日</w:t>
            </w:r>
          </w:p>
        </w:tc>
        <w:tc>
          <w:tcPr>
            <w:tcW w:w="4678" w:type="dxa"/>
            <w:vAlign w:val="center"/>
            <w:hideMark/>
          </w:tcPr>
          <w:p w14:paraId="0AF1D534"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7A8CE9E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0AF7389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D07E030" w14:textId="77777777" w:rsidTr="00643495">
        <w:trPr>
          <w:trHeight w:val="20"/>
        </w:trPr>
        <w:tc>
          <w:tcPr>
            <w:tcW w:w="846" w:type="dxa"/>
            <w:vMerge/>
            <w:vAlign w:val="center"/>
          </w:tcPr>
          <w:p w14:paraId="1CF414E6"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5AD2855C"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5952F10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蓝星安迪苏股份有限公司西侧化工大道</w:t>
            </w:r>
          </w:p>
        </w:tc>
        <w:tc>
          <w:tcPr>
            <w:tcW w:w="1214" w:type="dxa"/>
            <w:vAlign w:val="center"/>
            <w:hideMark/>
          </w:tcPr>
          <w:p w14:paraId="5DF5E59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3D75032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22DD08F3" w14:textId="77777777" w:rsidTr="00643495">
        <w:trPr>
          <w:trHeight w:val="634"/>
        </w:trPr>
        <w:tc>
          <w:tcPr>
            <w:tcW w:w="846" w:type="dxa"/>
            <w:vMerge/>
            <w:tcBorders>
              <w:bottom w:val="single" w:sz="4" w:space="0" w:color="000000" w:themeColor="text1"/>
            </w:tcBorders>
            <w:vAlign w:val="center"/>
          </w:tcPr>
          <w:p w14:paraId="4230818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tcBorders>
              <w:bottom w:val="single" w:sz="4" w:space="0" w:color="000000" w:themeColor="text1"/>
            </w:tcBorders>
            <w:vAlign w:val="center"/>
            <w:hideMark/>
          </w:tcPr>
          <w:p w14:paraId="59E60E0E"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tcBorders>
              <w:bottom w:val="single" w:sz="4" w:space="0" w:color="000000" w:themeColor="text1"/>
            </w:tcBorders>
            <w:vAlign w:val="center"/>
            <w:hideMark/>
          </w:tcPr>
          <w:p w14:paraId="69B60C2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南京源港精细化工有限公司西南侧留左路</w:t>
            </w:r>
          </w:p>
        </w:tc>
        <w:tc>
          <w:tcPr>
            <w:tcW w:w="1214" w:type="dxa"/>
            <w:tcBorders>
              <w:bottom w:val="single" w:sz="4" w:space="0" w:color="000000" w:themeColor="text1"/>
            </w:tcBorders>
            <w:vAlign w:val="center"/>
            <w:hideMark/>
          </w:tcPr>
          <w:p w14:paraId="07FCD83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tcBorders>
              <w:bottom w:val="single" w:sz="4" w:space="0" w:color="000000" w:themeColor="text1"/>
            </w:tcBorders>
            <w:vAlign w:val="center"/>
            <w:hideMark/>
          </w:tcPr>
          <w:p w14:paraId="09FF514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4027C0D7" w14:textId="77777777" w:rsidTr="00643495">
        <w:trPr>
          <w:trHeight w:val="634"/>
        </w:trPr>
        <w:tc>
          <w:tcPr>
            <w:tcW w:w="846" w:type="dxa"/>
            <w:vMerge/>
            <w:tcBorders>
              <w:bottom w:val="single" w:sz="4" w:space="0" w:color="000000" w:themeColor="text1"/>
            </w:tcBorders>
            <w:vAlign w:val="center"/>
          </w:tcPr>
          <w:p w14:paraId="14AD200E"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tcBorders>
              <w:bottom w:val="single" w:sz="4" w:space="0" w:color="000000" w:themeColor="text1"/>
            </w:tcBorders>
            <w:vAlign w:val="center"/>
            <w:hideMark/>
          </w:tcPr>
          <w:p w14:paraId="50B3816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tcBorders>
              <w:bottom w:val="single" w:sz="4" w:space="0" w:color="000000" w:themeColor="text1"/>
            </w:tcBorders>
            <w:vAlign w:val="center"/>
            <w:hideMark/>
          </w:tcPr>
          <w:p w14:paraId="1177BE0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南京诚志永清能源科技有限公司南侧赵桥河路</w:t>
            </w:r>
          </w:p>
        </w:tc>
        <w:tc>
          <w:tcPr>
            <w:tcW w:w="1214" w:type="dxa"/>
            <w:tcBorders>
              <w:bottom w:val="single" w:sz="4" w:space="0" w:color="000000" w:themeColor="text1"/>
            </w:tcBorders>
            <w:vAlign w:val="center"/>
            <w:hideMark/>
          </w:tcPr>
          <w:p w14:paraId="39C2178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c>
          <w:tcPr>
            <w:tcW w:w="1104" w:type="dxa"/>
            <w:tcBorders>
              <w:bottom w:val="single" w:sz="4" w:space="0" w:color="000000" w:themeColor="text1"/>
            </w:tcBorders>
            <w:vAlign w:val="center"/>
            <w:hideMark/>
          </w:tcPr>
          <w:p w14:paraId="660DF2C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r>
      <w:tr w:rsidR="001A7A10" w:rsidRPr="006113A2" w14:paraId="3D8A299B" w14:textId="77777777" w:rsidTr="00643495">
        <w:trPr>
          <w:trHeight w:val="20"/>
        </w:trPr>
        <w:tc>
          <w:tcPr>
            <w:tcW w:w="846" w:type="dxa"/>
            <w:vMerge w:val="restart"/>
            <w:vAlign w:val="center"/>
          </w:tcPr>
          <w:p w14:paraId="501DDE4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vAlign w:val="center"/>
            <w:hideMark/>
          </w:tcPr>
          <w:p w14:paraId="24E64D4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8</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25</w:t>
            </w:r>
            <w:r w:rsidRPr="00545673">
              <w:rPr>
                <w:rFonts w:ascii="Times New Roman" w:eastAsia="宋体" w:hAnsi="Times New Roman" w:cs="Times New Roman" w:hint="eastAsia"/>
                <w:sz w:val="18"/>
                <w:szCs w:val="18"/>
              </w:rPr>
              <w:t>日</w:t>
            </w:r>
          </w:p>
        </w:tc>
        <w:tc>
          <w:tcPr>
            <w:tcW w:w="4678" w:type="dxa"/>
            <w:vAlign w:val="center"/>
            <w:hideMark/>
          </w:tcPr>
          <w:p w14:paraId="322E4DD8"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356D16C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350FE32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319EFAF5" w14:textId="77777777" w:rsidTr="00643495">
        <w:trPr>
          <w:trHeight w:val="20"/>
        </w:trPr>
        <w:tc>
          <w:tcPr>
            <w:tcW w:w="846" w:type="dxa"/>
            <w:vMerge/>
            <w:vAlign w:val="center"/>
          </w:tcPr>
          <w:p w14:paraId="786B025C"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3C468892"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78F21A55"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金陵力联思</w:t>
            </w:r>
            <w:proofErr w:type="gramEnd"/>
            <w:r w:rsidRPr="00545673">
              <w:rPr>
                <w:rFonts w:ascii="Times New Roman" w:eastAsia="宋体" w:hAnsi="Times New Roman" w:cs="Times New Roman" w:hint="eastAsia"/>
                <w:sz w:val="18"/>
                <w:szCs w:val="18"/>
              </w:rPr>
              <w:t>树脂有限公司西侧崇福路</w:t>
            </w:r>
          </w:p>
        </w:tc>
        <w:tc>
          <w:tcPr>
            <w:tcW w:w="1214" w:type="dxa"/>
            <w:vAlign w:val="center"/>
            <w:hideMark/>
          </w:tcPr>
          <w:p w14:paraId="7AE9322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5F35E4F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45ADA67F" w14:textId="77777777" w:rsidTr="00643495">
        <w:trPr>
          <w:trHeight w:val="20"/>
        </w:trPr>
        <w:tc>
          <w:tcPr>
            <w:tcW w:w="846" w:type="dxa"/>
            <w:vMerge/>
            <w:vAlign w:val="center"/>
          </w:tcPr>
          <w:p w14:paraId="3B0E4732"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2DCE19DD"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56C2FED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蓝星安迪苏股份有限公司东侧长丰河路</w:t>
            </w:r>
          </w:p>
        </w:tc>
        <w:tc>
          <w:tcPr>
            <w:tcW w:w="1214" w:type="dxa"/>
            <w:vAlign w:val="center"/>
            <w:hideMark/>
          </w:tcPr>
          <w:p w14:paraId="11B64F0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1A0179E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7F160246" w14:textId="77777777" w:rsidTr="00643495">
        <w:trPr>
          <w:trHeight w:val="20"/>
        </w:trPr>
        <w:tc>
          <w:tcPr>
            <w:tcW w:w="846" w:type="dxa"/>
            <w:vMerge/>
            <w:vAlign w:val="center"/>
          </w:tcPr>
          <w:p w14:paraId="31D93659"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7506B07F"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1CADF2D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蓝星安迪苏股份有限公司化工大道与赵桥河北路交叉口</w:t>
            </w:r>
          </w:p>
        </w:tc>
        <w:tc>
          <w:tcPr>
            <w:tcW w:w="1214" w:type="dxa"/>
            <w:vAlign w:val="center"/>
            <w:hideMark/>
          </w:tcPr>
          <w:p w14:paraId="584B1CD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549F51E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1A1A8FD5" w14:textId="77777777" w:rsidTr="00643495">
        <w:trPr>
          <w:trHeight w:val="20"/>
        </w:trPr>
        <w:tc>
          <w:tcPr>
            <w:tcW w:w="846" w:type="dxa"/>
            <w:vMerge w:val="restart"/>
            <w:vAlign w:val="center"/>
          </w:tcPr>
          <w:p w14:paraId="0A62453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vAlign w:val="center"/>
            <w:hideMark/>
          </w:tcPr>
          <w:p w14:paraId="77055C1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9</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1</w:t>
            </w:r>
            <w:r w:rsidRPr="00545673">
              <w:rPr>
                <w:rFonts w:ascii="Times New Roman" w:eastAsia="宋体" w:hAnsi="Times New Roman" w:cs="Times New Roman" w:hint="eastAsia"/>
                <w:sz w:val="18"/>
                <w:szCs w:val="18"/>
              </w:rPr>
              <w:t>日</w:t>
            </w:r>
          </w:p>
        </w:tc>
        <w:tc>
          <w:tcPr>
            <w:tcW w:w="4678" w:type="dxa"/>
            <w:vAlign w:val="center"/>
            <w:hideMark/>
          </w:tcPr>
          <w:p w14:paraId="23ABB348"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0D09969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43E3ED7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3A594DC9" w14:textId="77777777" w:rsidTr="00643495">
        <w:trPr>
          <w:trHeight w:val="634"/>
        </w:trPr>
        <w:tc>
          <w:tcPr>
            <w:tcW w:w="846" w:type="dxa"/>
            <w:vMerge/>
            <w:tcBorders>
              <w:bottom w:val="single" w:sz="4" w:space="0" w:color="000000" w:themeColor="text1"/>
            </w:tcBorders>
            <w:vAlign w:val="center"/>
          </w:tcPr>
          <w:p w14:paraId="080C936F"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tcBorders>
              <w:bottom w:val="single" w:sz="4" w:space="0" w:color="000000" w:themeColor="text1"/>
            </w:tcBorders>
            <w:vAlign w:val="center"/>
            <w:hideMark/>
          </w:tcPr>
          <w:p w14:paraId="6580AD83"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tcBorders>
              <w:bottom w:val="single" w:sz="4" w:space="0" w:color="000000" w:themeColor="text1"/>
            </w:tcBorders>
            <w:vAlign w:val="center"/>
            <w:hideMark/>
          </w:tcPr>
          <w:p w14:paraId="148D708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亚什兰化工（南京）有限公司南侧赵桥河路</w:t>
            </w:r>
          </w:p>
        </w:tc>
        <w:tc>
          <w:tcPr>
            <w:tcW w:w="1214" w:type="dxa"/>
            <w:tcBorders>
              <w:bottom w:val="single" w:sz="4" w:space="0" w:color="000000" w:themeColor="text1"/>
            </w:tcBorders>
            <w:vAlign w:val="center"/>
            <w:hideMark/>
          </w:tcPr>
          <w:p w14:paraId="1122C12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tcBorders>
              <w:bottom w:val="single" w:sz="4" w:space="0" w:color="000000" w:themeColor="text1"/>
            </w:tcBorders>
            <w:vAlign w:val="center"/>
            <w:hideMark/>
          </w:tcPr>
          <w:p w14:paraId="7D582A3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61DAA7A5" w14:textId="77777777" w:rsidTr="00643495">
        <w:trPr>
          <w:trHeight w:val="20"/>
        </w:trPr>
        <w:tc>
          <w:tcPr>
            <w:tcW w:w="846" w:type="dxa"/>
            <w:vMerge/>
            <w:vAlign w:val="center"/>
          </w:tcPr>
          <w:p w14:paraId="0F09F9F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CC6C8A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410B8AC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江苏钟山化工有限公司西侧长丰河路</w:t>
            </w:r>
          </w:p>
        </w:tc>
        <w:tc>
          <w:tcPr>
            <w:tcW w:w="1214" w:type="dxa"/>
            <w:vAlign w:val="center"/>
            <w:hideMark/>
          </w:tcPr>
          <w:p w14:paraId="72D8AAC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p>
        </w:tc>
        <w:tc>
          <w:tcPr>
            <w:tcW w:w="1104" w:type="dxa"/>
            <w:vAlign w:val="center"/>
            <w:hideMark/>
          </w:tcPr>
          <w:p w14:paraId="7D1D232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p>
        </w:tc>
      </w:tr>
      <w:tr w:rsidR="001A7A10" w:rsidRPr="006113A2" w14:paraId="0DACAD7A" w14:textId="77777777" w:rsidTr="00643495">
        <w:trPr>
          <w:trHeight w:val="20"/>
        </w:trPr>
        <w:tc>
          <w:tcPr>
            <w:tcW w:w="846" w:type="dxa"/>
            <w:vMerge/>
            <w:vAlign w:val="center"/>
          </w:tcPr>
          <w:p w14:paraId="1C5E575C"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6A4A25E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399D2C0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江苏钟山化工有限公司南侧丰华路与长丰河路交叉口</w:t>
            </w:r>
          </w:p>
        </w:tc>
        <w:tc>
          <w:tcPr>
            <w:tcW w:w="1214" w:type="dxa"/>
            <w:vAlign w:val="center"/>
            <w:hideMark/>
          </w:tcPr>
          <w:p w14:paraId="5DAF780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5</w:t>
            </w:r>
          </w:p>
        </w:tc>
        <w:tc>
          <w:tcPr>
            <w:tcW w:w="1104" w:type="dxa"/>
            <w:vAlign w:val="center"/>
            <w:hideMark/>
          </w:tcPr>
          <w:p w14:paraId="2F9BF90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5</w:t>
            </w:r>
          </w:p>
        </w:tc>
      </w:tr>
      <w:tr w:rsidR="001A7A10" w:rsidRPr="006113A2" w14:paraId="06C86E53" w14:textId="77777777" w:rsidTr="00643495">
        <w:trPr>
          <w:trHeight w:val="20"/>
        </w:trPr>
        <w:tc>
          <w:tcPr>
            <w:tcW w:w="846" w:type="dxa"/>
            <w:vMerge w:val="restart"/>
            <w:vAlign w:val="center"/>
          </w:tcPr>
          <w:p w14:paraId="3487DC7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vAlign w:val="center"/>
            <w:hideMark/>
          </w:tcPr>
          <w:p w14:paraId="5B209A9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9</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9</w:t>
            </w:r>
            <w:r w:rsidRPr="00545673">
              <w:rPr>
                <w:rFonts w:ascii="Times New Roman" w:eastAsia="宋体" w:hAnsi="Times New Roman" w:cs="Times New Roman" w:hint="eastAsia"/>
                <w:sz w:val="18"/>
                <w:szCs w:val="18"/>
              </w:rPr>
              <w:t>日</w:t>
            </w:r>
          </w:p>
        </w:tc>
        <w:tc>
          <w:tcPr>
            <w:tcW w:w="4678" w:type="dxa"/>
            <w:vAlign w:val="center"/>
            <w:hideMark/>
          </w:tcPr>
          <w:p w14:paraId="0CD76DE6"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3F9FB84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6D6CECE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6CBADF45" w14:textId="77777777" w:rsidTr="00643495">
        <w:trPr>
          <w:trHeight w:val="20"/>
        </w:trPr>
        <w:tc>
          <w:tcPr>
            <w:tcW w:w="846" w:type="dxa"/>
            <w:vMerge/>
            <w:vAlign w:val="center"/>
          </w:tcPr>
          <w:p w14:paraId="523D1FEC"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DFE7C4D"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76F3481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亚什兰化工（南京）有限公司南侧赵桥河路</w:t>
            </w:r>
          </w:p>
        </w:tc>
        <w:tc>
          <w:tcPr>
            <w:tcW w:w="1214" w:type="dxa"/>
            <w:vAlign w:val="center"/>
            <w:hideMark/>
          </w:tcPr>
          <w:p w14:paraId="6E21D4C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22ECAD2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1298882B" w14:textId="77777777" w:rsidTr="00643495">
        <w:trPr>
          <w:trHeight w:val="20"/>
        </w:trPr>
        <w:tc>
          <w:tcPr>
            <w:tcW w:w="846" w:type="dxa"/>
            <w:vMerge/>
            <w:vAlign w:val="center"/>
          </w:tcPr>
          <w:p w14:paraId="581445D0"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CC71E32"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1DDE31A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蓝星安迪苏股份有限公司西侧化工大道</w:t>
            </w:r>
          </w:p>
        </w:tc>
        <w:tc>
          <w:tcPr>
            <w:tcW w:w="1214" w:type="dxa"/>
            <w:vAlign w:val="center"/>
            <w:hideMark/>
          </w:tcPr>
          <w:p w14:paraId="7023335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c>
          <w:tcPr>
            <w:tcW w:w="1104" w:type="dxa"/>
            <w:vAlign w:val="center"/>
            <w:hideMark/>
          </w:tcPr>
          <w:p w14:paraId="1176B8B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r>
      <w:tr w:rsidR="001A7A10" w:rsidRPr="006113A2" w14:paraId="55EF1BE2" w14:textId="77777777" w:rsidTr="00643495">
        <w:trPr>
          <w:trHeight w:val="20"/>
        </w:trPr>
        <w:tc>
          <w:tcPr>
            <w:tcW w:w="846" w:type="dxa"/>
            <w:vMerge w:val="restart"/>
            <w:vAlign w:val="center"/>
          </w:tcPr>
          <w:p w14:paraId="00AC84A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vAlign w:val="center"/>
            <w:hideMark/>
          </w:tcPr>
          <w:p w14:paraId="7568F85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9</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16</w:t>
            </w:r>
            <w:r w:rsidRPr="00545673">
              <w:rPr>
                <w:rFonts w:ascii="Times New Roman" w:eastAsia="宋体" w:hAnsi="Times New Roman" w:cs="Times New Roman" w:hint="eastAsia"/>
                <w:sz w:val="18"/>
                <w:szCs w:val="18"/>
              </w:rPr>
              <w:t>日</w:t>
            </w:r>
          </w:p>
        </w:tc>
        <w:tc>
          <w:tcPr>
            <w:tcW w:w="4678" w:type="dxa"/>
            <w:vAlign w:val="center"/>
            <w:hideMark/>
          </w:tcPr>
          <w:p w14:paraId="570D0CDC"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2AB329B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36542A7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59899AFA" w14:textId="77777777" w:rsidTr="00643495">
        <w:trPr>
          <w:trHeight w:val="20"/>
        </w:trPr>
        <w:tc>
          <w:tcPr>
            <w:tcW w:w="846" w:type="dxa"/>
            <w:vMerge/>
            <w:vAlign w:val="center"/>
          </w:tcPr>
          <w:p w14:paraId="510D8D75"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FF8B1F9"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52D0699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蓝星安迪苏股份有限公司东门长丰河路</w:t>
            </w:r>
          </w:p>
        </w:tc>
        <w:tc>
          <w:tcPr>
            <w:tcW w:w="1214" w:type="dxa"/>
            <w:vAlign w:val="center"/>
            <w:hideMark/>
          </w:tcPr>
          <w:p w14:paraId="206F67F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6CF3A18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1048CCB2" w14:textId="77777777" w:rsidTr="00643495">
        <w:trPr>
          <w:trHeight w:val="20"/>
        </w:trPr>
        <w:tc>
          <w:tcPr>
            <w:tcW w:w="846" w:type="dxa"/>
            <w:vMerge/>
            <w:vAlign w:val="center"/>
          </w:tcPr>
          <w:p w14:paraId="0F0B534C"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4087425B"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20097C4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蓝星安迪苏股份有限公司化工大道与赵桥河北路</w:t>
            </w:r>
          </w:p>
        </w:tc>
        <w:tc>
          <w:tcPr>
            <w:tcW w:w="1214" w:type="dxa"/>
            <w:vAlign w:val="center"/>
            <w:hideMark/>
          </w:tcPr>
          <w:p w14:paraId="26F21DE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31727D9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05897537" w14:textId="77777777" w:rsidTr="00643495">
        <w:trPr>
          <w:trHeight w:val="20"/>
        </w:trPr>
        <w:tc>
          <w:tcPr>
            <w:tcW w:w="846" w:type="dxa"/>
            <w:vMerge/>
            <w:vAlign w:val="center"/>
          </w:tcPr>
          <w:p w14:paraId="53E17D0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C86C13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28AE8FD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伊士曼化学品（南京）有限公司东侧长丰河路</w:t>
            </w:r>
          </w:p>
        </w:tc>
        <w:tc>
          <w:tcPr>
            <w:tcW w:w="1214" w:type="dxa"/>
            <w:vAlign w:val="center"/>
            <w:hideMark/>
          </w:tcPr>
          <w:p w14:paraId="4BD08AB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p>
        </w:tc>
        <w:tc>
          <w:tcPr>
            <w:tcW w:w="1104" w:type="dxa"/>
            <w:vAlign w:val="center"/>
            <w:hideMark/>
          </w:tcPr>
          <w:p w14:paraId="1A673C8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p>
        </w:tc>
      </w:tr>
      <w:tr w:rsidR="001A7A10" w:rsidRPr="006113A2" w14:paraId="46F1005C" w14:textId="77777777" w:rsidTr="00643495">
        <w:trPr>
          <w:trHeight w:val="20"/>
        </w:trPr>
        <w:tc>
          <w:tcPr>
            <w:tcW w:w="846" w:type="dxa"/>
            <w:vMerge w:val="restart"/>
            <w:vAlign w:val="center"/>
          </w:tcPr>
          <w:p w14:paraId="0562699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vAlign w:val="center"/>
            <w:hideMark/>
          </w:tcPr>
          <w:p w14:paraId="2B7A937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9</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22</w:t>
            </w:r>
            <w:r w:rsidRPr="00545673">
              <w:rPr>
                <w:rFonts w:ascii="Times New Roman" w:eastAsia="宋体" w:hAnsi="Times New Roman" w:cs="Times New Roman" w:hint="eastAsia"/>
                <w:sz w:val="18"/>
                <w:szCs w:val="18"/>
              </w:rPr>
              <w:t>日</w:t>
            </w:r>
          </w:p>
        </w:tc>
        <w:tc>
          <w:tcPr>
            <w:tcW w:w="4678" w:type="dxa"/>
            <w:vAlign w:val="center"/>
            <w:hideMark/>
          </w:tcPr>
          <w:p w14:paraId="1876FCA4"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27C6E7F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14BD8DA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5345C1D3" w14:textId="77777777" w:rsidTr="00643495">
        <w:trPr>
          <w:trHeight w:val="354"/>
        </w:trPr>
        <w:tc>
          <w:tcPr>
            <w:tcW w:w="846" w:type="dxa"/>
            <w:vMerge/>
            <w:tcBorders>
              <w:bottom w:val="single" w:sz="4" w:space="0" w:color="000000" w:themeColor="text1"/>
            </w:tcBorders>
            <w:vAlign w:val="center"/>
          </w:tcPr>
          <w:p w14:paraId="26A7B373"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tcBorders>
              <w:bottom w:val="single" w:sz="4" w:space="0" w:color="000000" w:themeColor="text1"/>
            </w:tcBorders>
            <w:vAlign w:val="center"/>
            <w:hideMark/>
          </w:tcPr>
          <w:p w14:paraId="0A9BF715"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tcBorders>
              <w:bottom w:val="single" w:sz="4" w:space="0" w:color="000000" w:themeColor="text1"/>
            </w:tcBorders>
            <w:vAlign w:val="center"/>
            <w:hideMark/>
          </w:tcPr>
          <w:p w14:paraId="1C628BD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蓝星安迪苏股份有限公司东侧赵桥河北路</w:t>
            </w:r>
          </w:p>
        </w:tc>
        <w:tc>
          <w:tcPr>
            <w:tcW w:w="1214" w:type="dxa"/>
            <w:tcBorders>
              <w:bottom w:val="single" w:sz="4" w:space="0" w:color="000000" w:themeColor="text1"/>
            </w:tcBorders>
            <w:vAlign w:val="center"/>
            <w:hideMark/>
          </w:tcPr>
          <w:p w14:paraId="0B9C6FB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tcBorders>
              <w:bottom w:val="single" w:sz="4" w:space="0" w:color="000000" w:themeColor="text1"/>
            </w:tcBorders>
            <w:vAlign w:val="center"/>
            <w:hideMark/>
          </w:tcPr>
          <w:p w14:paraId="0B76451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0C6E3B75" w14:textId="77777777" w:rsidTr="00643495">
        <w:trPr>
          <w:trHeight w:val="20"/>
        </w:trPr>
        <w:tc>
          <w:tcPr>
            <w:tcW w:w="846" w:type="dxa"/>
            <w:vMerge w:val="restart"/>
            <w:vAlign w:val="center"/>
          </w:tcPr>
          <w:p w14:paraId="36298B2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vAlign w:val="center"/>
            <w:hideMark/>
          </w:tcPr>
          <w:p w14:paraId="72CC264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9</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30</w:t>
            </w:r>
            <w:r w:rsidRPr="00545673">
              <w:rPr>
                <w:rFonts w:ascii="Times New Roman" w:eastAsia="宋体" w:hAnsi="Times New Roman" w:cs="Times New Roman" w:hint="eastAsia"/>
                <w:sz w:val="18"/>
                <w:szCs w:val="18"/>
              </w:rPr>
              <w:t>日</w:t>
            </w:r>
          </w:p>
        </w:tc>
        <w:tc>
          <w:tcPr>
            <w:tcW w:w="4678" w:type="dxa"/>
            <w:vAlign w:val="center"/>
            <w:hideMark/>
          </w:tcPr>
          <w:p w14:paraId="1CE5DDE5"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397E5B2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3F7BD38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02188886" w14:textId="77777777" w:rsidTr="00643495">
        <w:trPr>
          <w:trHeight w:val="20"/>
        </w:trPr>
        <w:tc>
          <w:tcPr>
            <w:tcW w:w="846" w:type="dxa"/>
            <w:vMerge/>
            <w:vAlign w:val="center"/>
          </w:tcPr>
          <w:p w14:paraId="7BEBBC6F"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DA8F2B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75747B8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南京诚志永清能源科技有限公司南门赵桥河路</w:t>
            </w:r>
          </w:p>
        </w:tc>
        <w:tc>
          <w:tcPr>
            <w:tcW w:w="1214" w:type="dxa"/>
            <w:vAlign w:val="center"/>
            <w:hideMark/>
          </w:tcPr>
          <w:p w14:paraId="10B4899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791051A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73B58192" w14:textId="77777777" w:rsidTr="00643495">
        <w:trPr>
          <w:trHeight w:val="20"/>
        </w:trPr>
        <w:tc>
          <w:tcPr>
            <w:tcW w:w="846" w:type="dxa"/>
            <w:vMerge/>
            <w:vAlign w:val="center"/>
          </w:tcPr>
          <w:p w14:paraId="023A3A0D"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ED1AF23"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1D3894D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亚什兰化工（南京）有限公司化工大道赵桥河北路</w:t>
            </w:r>
          </w:p>
        </w:tc>
        <w:tc>
          <w:tcPr>
            <w:tcW w:w="1214" w:type="dxa"/>
            <w:vAlign w:val="center"/>
            <w:hideMark/>
          </w:tcPr>
          <w:p w14:paraId="1EB3117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56B187D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3A3E62D5" w14:textId="77777777" w:rsidTr="00643495">
        <w:trPr>
          <w:trHeight w:val="20"/>
        </w:trPr>
        <w:tc>
          <w:tcPr>
            <w:tcW w:w="846" w:type="dxa"/>
            <w:vMerge/>
            <w:vAlign w:val="center"/>
          </w:tcPr>
          <w:p w14:paraId="1538B3E7"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3B5A741E"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18257C8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南京博特新材料有限公司赵桥河北路</w:t>
            </w:r>
          </w:p>
        </w:tc>
        <w:tc>
          <w:tcPr>
            <w:tcW w:w="1214" w:type="dxa"/>
            <w:vAlign w:val="center"/>
            <w:hideMark/>
          </w:tcPr>
          <w:p w14:paraId="712690B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6F8AC89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0C57D2C1" w14:textId="77777777" w:rsidTr="00643495">
        <w:trPr>
          <w:trHeight w:val="20"/>
        </w:trPr>
        <w:tc>
          <w:tcPr>
            <w:tcW w:w="846" w:type="dxa"/>
            <w:vMerge w:val="restart"/>
            <w:vAlign w:val="center"/>
          </w:tcPr>
          <w:p w14:paraId="066269B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vAlign w:val="center"/>
            <w:hideMark/>
          </w:tcPr>
          <w:p w14:paraId="087E26E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10</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8</w:t>
            </w:r>
            <w:r w:rsidRPr="00545673">
              <w:rPr>
                <w:rFonts w:ascii="Times New Roman" w:eastAsia="宋体" w:hAnsi="Times New Roman" w:cs="Times New Roman" w:hint="eastAsia"/>
                <w:sz w:val="18"/>
                <w:szCs w:val="18"/>
              </w:rPr>
              <w:t>日</w:t>
            </w:r>
          </w:p>
        </w:tc>
        <w:tc>
          <w:tcPr>
            <w:tcW w:w="4678" w:type="dxa"/>
            <w:vAlign w:val="center"/>
            <w:hideMark/>
          </w:tcPr>
          <w:p w14:paraId="6AA79088"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3960B41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4DE95B1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60EBB6DC" w14:textId="77777777" w:rsidTr="00643495">
        <w:trPr>
          <w:trHeight w:val="20"/>
        </w:trPr>
        <w:tc>
          <w:tcPr>
            <w:tcW w:w="846" w:type="dxa"/>
            <w:vMerge/>
            <w:vAlign w:val="center"/>
          </w:tcPr>
          <w:p w14:paraId="203CEA57"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5BF6D63C"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2785925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伊士曼化学品（南京）有限公司南侧长丰路</w:t>
            </w:r>
          </w:p>
        </w:tc>
        <w:tc>
          <w:tcPr>
            <w:tcW w:w="1214" w:type="dxa"/>
            <w:vAlign w:val="center"/>
            <w:hideMark/>
          </w:tcPr>
          <w:p w14:paraId="4A4BE59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5CB32DA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14AB085A" w14:textId="77777777" w:rsidTr="00643495">
        <w:trPr>
          <w:trHeight w:val="20"/>
        </w:trPr>
        <w:tc>
          <w:tcPr>
            <w:tcW w:w="846" w:type="dxa"/>
            <w:vMerge/>
            <w:vAlign w:val="center"/>
          </w:tcPr>
          <w:p w14:paraId="4DD30989"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3421B106"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B910E5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江苏钟山化工有限公司南侧丰华路</w:t>
            </w:r>
          </w:p>
        </w:tc>
        <w:tc>
          <w:tcPr>
            <w:tcW w:w="1214" w:type="dxa"/>
            <w:vAlign w:val="center"/>
            <w:hideMark/>
          </w:tcPr>
          <w:p w14:paraId="56E1082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1202E8D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512D51F2" w14:textId="77777777" w:rsidTr="00643495">
        <w:trPr>
          <w:trHeight w:val="20"/>
        </w:trPr>
        <w:tc>
          <w:tcPr>
            <w:tcW w:w="846" w:type="dxa"/>
            <w:vMerge w:val="restart"/>
            <w:vAlign w:val="center"/>
          </w:tcPr>
          <w:p w14:paraId="006C176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vAlign w:val="center"/>
            <w:hideMark/>
          </w:tcPr>
          <w:p w14:paraId="4DCB62F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10</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13</w:t>
            </w:r>
            <w:r w:rsidRPr="00545673">
              <w:rPr>
                <w:rFonts w:ascii="Times New Roman" w:eastAsia="宋体" w:hAnsi="Times New Roman" w:cs="Times New Roman" w:hint="eastAsia"/>
                <w:sz w:val="18"/>
                <w:szCs w:val="18"/>
              </w:rPr>
              <w:t>日</w:t>
            </w:r>
          </w:p>
        </w:tc>
        <w:tc>
          <w:tcPr>
            <w:tcW w:w="4678" w:type="dxa"/>
            <w:vAlign w:val="center"/>
            <w:hideMark/>
          </w:tcPr>
          <w:p w14:paraId="0E9FE085"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2674FDE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713D212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613EC283" w14:textId="77777777" w:rsidTr="00643495">
        <w:trPr>
          <w:trHeight w:val="634"/>
        </w:trPr>
        <w:tc>
          <w:tcPr>
            <w:tcW w:w="846" w:type="dxa"/>
            <w:vMerge/>
            <w:tcBorders>
              <w:bottom w:val="single" w:sz="4" w:space="0" w:color="000000" w:themeColor="text1"/>
            </w:tcBorders>
            <w:vAlign w:val="center"/>
          </w:tcPr>
          <w:p w14:paraId="52AD921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tcBorders>
              <w:bottom w:val="single" w:sz="4" w:space="0" w:color="000000" w:themeColor="text1"/>
            </w:tcBorders>
            <w:vAlign w:val="center"/>
            <w:hideMark/>
          </w:tcPr>
          <w:p w14:paraId="67CA931C"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tcBorders>
              <w:bottom w:val="single" w:sz="4" w:space="0" w:color="000000" w:themeColor="text1"/>
            </w:tcBorders>
            <w:vAlign w:val="center"/>
            <w:hideMark/>
          </w:tcPr>
          <w:p w14:paraId="617A84B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亚什兰化工（南京）有限公司南门赵桥河路</w:t>
            </w:r>
          </w:p>
        </w:tc>
        <w:tc>
          <w:tcPr>
            <w:tcW w:w="1214" w:type="dxa"/>
            <w:tcBorders>
              <w:bottom w:val="single" w:sz="4" w:space="0" w:color="000000" w:themeColor="text1"/>
            </w:tcBorders>
            <w:vAlign w:val="center"/>
            <w:hideMark/>
          </w:tcPr>
          <w:p w14:paraId="34416D3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tcBorders>
              <w:bottom w:val="single" w:sz="4" w:space="0" w:color="000000" w:themeColor="text1"/>
            </w:tcBorders>
            <w:vAlign w:val="center"/>
            <w:hideMark/>
          </w:tcPr>
          <w:p w14:paraId="4D08AF6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6833C556" w14:textId="77777777" w:rsidTr="00643495">
        <w:trPr>
          <w:trHeight w:val="20"/>
        </w:trPr>
        <w:tc>
          <w:tcPr>
            <w:tcW w:w="846" w:type="dxa"/>
            <w:vMerge/>
            <w:vAlign w:val="center"/>
          </w:tcPr>
          <w:p w14:paraId="3FB8F43B"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357E50B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49EAD7F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江苏钟山化工有限公司南侧丰华路</w:t>
            </w:r>
          </w:p>
        </w:tc>
        <w:tc>
          <w:tcPr>
            <w:tcW w:w="1214" w:type="dxa"/>
            <w:vAlign w:val="center"/>
            <w:hideMark/>
          </w:tcPr>
          <w:p w14:paraId="516CF38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p>
        </w:tc>
        <w:tc>
          <w:tcPr>
            <w:tcW w:w="1104" w:type="dxa"/>
            <w:vAlign w:val="center"/>
            <w:hideMark/>
          </w:tcPr>
          <w:p w14:paraId="5BC6799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p>
        </w:tc>
      </w:tr>
      <w:tr w:rsidR="001A7A10" w:rsidRPr="006113A2" w14:paraId="0CB98140" w14:textId="77777777" w:rsidTr="00643495">
        <w:trPr>
          <w:trHeight w:val="20"/>
        </w:trPr>
        <w:tc>
          <w:tcPr>
            <w:tcW w:w="846" w:type="dxa"/>
            <w:vMerge w:val="restart"/>
            <w:vAlign w:val="center"/>
          </w:tcPr>
          <w:p w14:paraId="25265D8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vAlign w:val="center"/>
            <w:hideMark/>
          </w:tcPr>
          <w:p w14:paraId="4BDE72A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10</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20</w:t>
            </w:r>
            <w:r w:rsidRPr="00545673">
              <w:rPr>
                <w:rFonts w:ascii="Times New Roman" w:eastAsia="宋体" w:hAnsi="Times New Roman" w:cs="Times New Roman" w:hint="eastAsia"/>
                <w:sz w:val="18"/>
                <w:szCs w:val="18"/>
              </w:rPr>
              <w:lastRenderedPageBreak/>
              <w:t>日</w:t>
            </w:r>
          </w:p>
        </w:tc>
        <w:tc>
          <w:tcPr>
            <w:tcW w:w="4678" w:type="dxa"/>
            <w:vAlign w:val="center"/>
            <w:hideMark/>
          </w:tcPr>
          <w:p w14:paraId="2FE191D7"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lastRenderedPageBreak/>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7BA4B3C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7891CED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6594B7B1" w14:textId="77777777" w:rsidTr="00643495">
        <w:trPr>
          <w:trHeight w:val="20"/>
        </w:trPr>
        <w:tc>
          <w:tcPr>
            <w:tcW w:w="846" w:type="dxa"/>
            <w:vMerge/>
            <w:vAlign w:val="center"/>
          </w:tcPr>
          <w:p w14:paraId="43A0380F"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7493800C"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59A43C1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南京诚志永清能源科技有限公司东侧崇福路</w:t>
            </w:r>
          </w:p>
        </w:tc>
        <w:tc>
          <w:tcPr>
            <w:tcW w:w="1214" w:type="dxa"/>
            <w:vAlign w:val="center"/>
            <w:hideMark/>
          </w:tcPr>
          <w:p w14:paraId="0CA19E8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2F4AD9D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6B0617D8" w14:textId="77777777" w:rsidTr="00643495">
        <w:trPr>
          <w:trHeight w:val="20"/>
        </w:trPr>
        <w:tc>
          <w:tcPr>
            <w:tcW w:w="846" w:type="dxa"/>
            <w:vMerge/>
            <w:vAlign w:val="center"/>
          </w:tcPr>
          <w:p w14:paraId="1557FB49"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6B4FEE4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7474A33B"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维讯化工</w:t>
            </w:r>
            <w:proofErr w:type="gramEnd"/>
            <w:r w:rsidRPr="00545673">
              <w:rPr>
                <w:rFonts w:ascii="Times New Roman" w:eastAsia="宋体" w:hAnsi="Times New Roman" w:cs="Times New Roman" w:hint="eastAsia"/>
                <w:sz w:val="18"/>
                <w:szCs w:val="18"/>
              </w:rPr>
              <w:t>（南京）有限公司南门普桥路</w:t>
            </w:r>
          </w:p>
        </w:tc>
        <w:tc>
          <w:tcPr>
            <w:tcW w:w="1214" w:type="dxa"/>
            <w:vAlign w:val="center"/>
            <w:hideMark/>
          </w:tcPr>
          <w:p w14:paraId="39A70A7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58485C3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7580A06B" w14:textId="77777777" w:rsidTr="00643495">
        <w:trPr>
          <w:trHeight w:val="20"/>
        </w:trPr>
        <w:tc>
          <w:tcPr>
            <w:tcW w:w="846" w:type="dxa"/>
            <w:vMerge w:val="restart"/>
            <w:vAlign w:val="center"/>
          </w:tcPr>
          <w:p w14:paraId="63CDBB51" w14:textId="77777777" w:rsidR="001A7A10" w:rsidRPr="00545673" w:rsidRDefault="001A7A10" w:rsidP="007D5B02">
            <w:pPr>
              <w:spacing w:line="360" w:lineRule="exact"/>
              <w:ind w:leftChars="200" w:left="420"/>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vAlign w:val="center"/>
            <w:hideMark/>
          </w:tcPr>
          <w:p w14:paraId="66980A6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10</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28</w:t>
            </w:r>
            <w:r w:rsidRPr="00545673">
              <w:rPr>
                <w:rFonts w:ascii="Times New Roman" w:eastAsia="宋体" w:hAnsi="Times New Roman" w:cs="Times New Roman" w:hint="eastAsia"/>
                <w:sz w:val="18"/>
                <w:szCs w:val="18"/>
              </w:rPr>
              <w:t>日</w:t>
            </w:r>
          </w:p>
        </w:tc>
        <w:tc>
          <w:tcPr>
            <w:tcW w:w="4678" w:type="dxa"/>
            <w:vAlign w:val="center"/>
            <w:hideMark/>
          </w:tcPr>
          <w:p w14:paraId="71D34A62"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51D98A4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219BEA8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6AEA07A3" w14:textId="77777777" w:rsidTr="00643495">
        <w:trPr>
          <w:trHeight w:val="20"/>
        </w:trPr>
        <w:tc>
          <w:tcPr>
            <w:tcW w:w="846" w:type="dxa"/>
            <w:vMerge/>
            <w:vAlign w:val="center"/>
          </w:tcPr>
          <w:p w14:paraId="62971A3C"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59D6694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1190CD5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亚什兰化工（南京）有限公司南门赵桥河路</w:t>
            </w:r>
          </w:p>
        </w:tc>
        <w:tc>
          <w:tcPr>
            <w:tcW w:w="1214" w:type="dxa"/>
            <w:vAlign w:val="center"/>
            <w:hideMark/>
          </w:tcPr>
          <w:p w14:paraId="7B2142B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4609395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59D1F31C" w14:textId="77777777" w:rsidTr="00643495">
        <w:trPr>
          <w:trHeight w:val="20"/>
        </w:trPr>
        <w:tc>
          <w:tcPr>
            <w:tcW w:w="846" w:type="dxa"/>
            <w:vMerge/>
            <w:vAlign w:val="center"/>
          </w:tcPr>
          <w:p w14:paraId="2F33DF2B"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74053E46"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832F27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伊士曼化学品（南京）有限公司长丰河路</w:t>
            </w:r>
          </w:p>
        </w:tc>
        <w:tc>
          <w:tcPr>
            <w:tcW w:w="1214" w:type="dxa"/>
            <w:vAlign w:val="center"/>
            <w:hideMark/>
          </w:tcPr>
          <w:p w14:paraId="258CED4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2A7807D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09C12D82" w14:textId="77777777" w:rsidTr="00643495">
        <w:trPr>
          <w:trHeight w:val="20"/>
        </w:trPr>
        <w:tc>
          <w:tcPr>
            <w:tcW w:w="846" w:type="dxa"/>
            <w:vMerge w:val="restart"/>
            <w:vAlign w:val="center"/>
          </w:tcPr>
          <w:p w14:paraId="66686CD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vAlign w:val="center"/>
            <w:hideMark/>
          </w:tcPr>
          <w:p w14:paraId="4F251F2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11</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4</w:t>
            </w:r>
            <w:r w:rsidRPr="00545673">
              <w:rPr>
                <w:rFonts w:ascii="Times New Roman" w:eastAsia="宋体" w:hAnsi="Times New Roman" w:cs="Times New Roman" w:hint="eastAsia"/>
                <w:sz w:val="18"/>
                <w:szCs w:val="18"/>
              </w:rPr>
              <w:t>日</w:t>
            </w:r>
          </w:p>
        </w:tc>
        <w:tc>
          <w:tcPr>
            <w:tcW w:w="4678" w:type="dxa"/>
            <w:vAlign w:val="center"/>
            <w:hideMark/>
          </w:tcPr>
          <w:p w14:paraId="5E28A582"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5862489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4D88877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1636B265" w14:textId="77777777" w:rsidTr="00643495">
        <w:trPr>
          <w:trHeight w:val="20"/>
        </w:trPr>
        <w:tc>
          <w:tcPr>
            <w:tcW w:w="846" w:type="dxa"/>
            <w:vMerge/>
            <w:vAlign w:val="center"/>
          </w:tcPr>
          <w:p w14:paraId="52FB88D3"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6BCF420"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69EE318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蓝星安迪苏南京有限公司西侧化工大道</w:t>
            </w:r>
          </w:p>
        </w:tc>
        <w:tc>
          <w:tcPr>
            <w:tcW w:w="1214" w:type="dxa"/>
            <w:vAlign w:val="center"/>
            <w:hideMark/>
          </w:tcPr>
          <w:p w14:paraId="71F0352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2734233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6AB9906F" w14:textId="77777777" w:rsidTr="00643495">
        <w:trPr>
          <w:trHeight w:val="20"/>
        </w:trPr>
        <w:tc>
          <w:tcPr>
            <w:tcW w:w="846" w:type="dxa"/>
            <w:vMerge/>
            <w:vAlign w:val="center"/>
          </w:tcPr>
          <w:p w14:paraId="4B668AE2"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37EAD0CD"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4659140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德蒙南京化工有限公司西侧化工大道</w:t>
            </w:r>
          </w:p>
        </w:tc>
        <w:tc>
          <w:tcPr>
            <w:tcW w:w="1214" w:type="dxa"/>
            <w:vAlign w:val="center"/>
            <w:hideMark/>
          </w:tcPr>
          <w:p w14:paraId="6261216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434C8C9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3BC25723" w14:textId="77777777" w:rsidTr="00643495">
        <w:trPr>
          <w:trHeight w:val="20"/>
        </w:trPr>
        <w:tc>
          <w:tcPr>
            <w:tcW w:w="846" w:type="dxa"/>
            <w:vMerge/>
            <w:vAlign w:val="center"/>
          </w:tcPr>
          <w:p w14:paraId="6BE6D28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1278DF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357D04A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江苏中旗化工有限公司东侧长丰河路</w:t>
            </w:r>
          </w:p>
        </w:tc>
        <w:tc>
          <w:tcPr>
            <w:tcW w:w="1214" w:type="dxa"/>
            <w:vAlign w:val="center"/>
            <w:hideMark/>
          </w:tcPr>
          <w:p w14:paraId="1827898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3FD3CF3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6F745477" w14:textId="77777777" w:rsidTr="00643495">
        <w:trPr>
          <w:trHeight w:val="20"/>
        </w:trPr>
        <w:tc>
          <w:tcPr>
            <w:tcW w:w="846" w:type="dxa"/>
            <w:vMerge w:val="restart"/>
            <w:vAlign w:val="center"/>
          </w:tcPr>
          <w:p w14:paraId="2995BCD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p w14:paraId="707A903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restart"/>
            <w:vAlign w:val="center"/>
            <w:hideMark/>
          </w:tcPr>
          <w:p w14:paraId="28FBA7C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11</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11</w:t>
            </w:r>
            <w:r w:rsidRPr="00545673">
              <w:rPr>
                <w:rFonts w:ascii="Times New Roman" w:eastAsia="宋体" w:hAnsi="Times New Roman" w:cs="Times New Roman" w:hint="eastAsia"/>
                <w:sz w:val="18"/>
                <w:szCs w:val="18"/>
              </w:rPr>
              <w:t>日</w:t>
            </w:r>
          </w:p>
        </w:tc>
        <w:tc>
          <w:tcPr>
            <w:tcW w:w="4678" w:type="dxa"/>
            <w:vAlign w:val="center"/>
            <w:hideMark/>
          </w:tcPr>
          <w:p w14:paraId="59618697"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0D75394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652249C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01C4C510" w14:textId="77777777" w:rsidTr="00643495">
        <w:trPr>
          <w:trHeight w:val="20"/>
        </w:trPr>
        <w:tc>
          <w:tcPr>
            <w:tcW w:w="846" w:type="dxa"/>
            <w:vMerge/>
            <w:vAlign w:val="center"/>
          </w:tcPr>
          <w:p w14:paraId="5CD953E3"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87412A5"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37FBFBF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沙索（中国）化学有限公司东南界</w:t>
            </w:r>
          </w:p>
        </w:tc>
        <w:tc>
          <w:tcPr>
            <w:tcW w:w="1214" w:type="dxa"/>
            <w:vAlign w:val="center"/>
            <w:hideMark/>
          </w:tcPr>
          <w:p w14:paraId="58FEEDA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46F00A3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23CA9340" w14:textId="77777777" w:rsidTr="00643495">
        <w:trPr>
          <w:trHeight w:val="20"/>
        </w:trPr>
        <w:tc>
          <w:tcPr>
            <w:tcW w:w="846" w:type="dxa"/>
            <w:vMerge/>
            <w:vAlign w:val="center"/>
          </w:tcPr>
          <w:p w14:paraId="74C8AB8F"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516A885C"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7EFE021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蓝星安迪苏南京有限公司东界</w:t>
            </w:r>
          </w:p>
        </w:tc>
        <w:tc>
          <w:tcPr>
            <w:tcW w:w="1214" w:type="dxa"/>
            <w:vAlign w:val="center"/>
            <w:hideMark/>
          </w:tcPr>
          <w:p w14:paraId="71A42AC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p>
        </w:tc>
        <w:tc>
          <w:tcPr>
            <w:tcW w:w="1104" w:type="dxa"/>
            <w:vAlign w:val="center"/>
            <w:hideMark/>
          </w:tcPr>
          <w:p w14:paraId="420A64D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p>
        </w:tc>
      </w:tr>
      <w:tr w:rsidR="001A7A10" w:rsidRPr="006113A2" w14:paraId="444FEA8C" w14:textId="77777777" w:rsidTr="00643495">
        <w:trPr>
          <w:trHeight w:val="20"/>
        </w:trPr>
        <w:tc>
          <w:tcPr>
            <w:tcW w:w="846" w:type="dxa"/>
            <w:vMerge/>
            <w:vAlign w:val="center"/>
          </w:tcPr>
          <w:p w14:paraId="2D7FB240"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6E61D57"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15004F2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江苏中旗化工有限公司东北界</w:t>
            </w:r>
          </w:p>
        </w:tc>
        <w:tc>
          <w:tcPr>
            <w:tcW w:w="1214" w:type="dxa"/>
            <w:vAlign w:val="center"/>
            <w:hideMark/>
          </w:tcPr>
          <w:p w14:paraId="47E935A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p>
        </w:tc>
        <w:tc>
          <w:tcPr>
            <w:tcW w:w="1104" w:type="dxa"/>
            <w:vAlign w:val="center"/>
            <w:hideMark/>
          </w:tcPr>
          <w:p w14:paraId="58BC212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p>
        </w:tc>
      </w:tr>
      <w:tr w:rsidR="001A7A10" w:rsidRPr="006113A2" w14:paraId="4B67AA74" w14:textId="77777777" w:rsidTr="00643495">
        <w:trPr>
          <w:trHeight w:val="20"/>
        </w:trPr>
        <w:tc>
          <w:tcPr>
            <w:tcW w:w="846" w:type="dxa"/>
            <w:vMerge w:val="restart"/>
            <w:vAlign w:val="center"/>
          </w:tcPr>
          <w:p w14:paraId="48E5C47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vAlign w:val="center"/>
            <w:hideMark/>
          </w:tcPr>
          <w:p w14:paraId="31AFE22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11</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15</w:t>
            </w:r>
            <w:r w:rsidRPr="00545673">
              <w:rPr>
                <w:rFonts w:ascii="Times New Roman" w:eastAsia="宋体" w:hAnsi="Times New Roman" w:cs="Times New Roman" w:hint="eastAsia"/>
                <w:sz w:val="18"/>
                <w:szCs w:val="18"/>
              </w:rPr>
              <w:t>日</w:t>
            </w:r>
          </w:p>
        </w:tc>
        <w:tc>
          <w:tcPr>
            <w:tcW w:w="4678" w:type="dxa"/>
            <w:vAlign w:val="center"/>
            <w:hideMark/>
          </w:tcPr>
          <w:p w14:paraId="4382C2FC"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0A7F23D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4A8E2D2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2E5C0421" w14:textId="77777777" w:rsidTr="00643495">
        <w:trPr>
          <w:trHeight w:val="20"/>
        </w:trPr>
        <w:tc>
          <w:tcPr>
            <w:tcW w:w="846" w:type="dxa"/>
            <w:vMerge/>
            <w:vAlign w:val="center"/>
          </w:tcPr>
          <w:p w14:paraId="63030A3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6AAE2C7"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64CAB22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南京诚志永清科技有限公司西北侧普葛路</w:t>
            </w:r>
          </w:p>
        </w:tc>
        <w:tc>
          <w:tcPr>
            <w:tcW w:w="1214" w:type="dxa"/>
            <w:vAlign w:val="center"/>
            <w:hideMark/>
          </w:tcPr>
          <w:p w14:paraId="4F205A8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273EC6C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137FE04B" w14:textId="77777777" w:rsidTr="00643495">
        <w:trPr>
          <w:trHeight w:val="435"/>
        </w:trPr>
        <w:tc>
          <w:tcPr>
            <w:tcW w:w="846" w:type="dxa"/>
            <w:vMerge/>
            <w:tcBorders>
              <w:bottom w:val="single" w:sz="4" w:space="0" w:color="000000" w:themeColor="text1"/>
            </w:tcBorders>
            <w:vAlign w:val="center"/>
          </w:tcPr>
          <w:p w14:paraId="1B171EF0"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tcBorders>
              <w:bottom w:val="single" w:sz="4" w:space="0" w:color="000000" w:themeColor="text1"/>
            </w:tcBorders>
            <w:vAlign w:val="center"/>
            <w:hideMark/>
          </w:tcPr>
          <w:p w14:paraId="610A9276"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tcBorders>
              <w:bottom w:val="single" w:sz="4" w:space="0" w:color="000000" w:themeColor="text1"/>
            </w:tcBorders>
            <w:vAlign w:val="center"/>
            <w:hideMark/>
          </w:tcPr>
          <w:p w14:paraId="6DA1985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南京源港精细化工有限公司留左路</w:t>
            </w:r>
          </w:p>
        </w:tc>
        <w:tc>
          <w:tcPr>
            <w:tcW w:w="1214" w:type="dxa"/>
            <w:tcBorders>
              <w:bottom w:val="single" w:sz="4" w:space="0" w:color="000000" w:themeColor="text1"/>
            </w:tcBorders>
            <w:vAlign w:val="center"/>
            <w:hideMark/>
          </w:tcPr>
          <w:p w14:paraId="6B5D91B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tcBorders>
              <w:bottom w:val="single" w:sz="4" w:space="0" w:color="000000" w:themeColor="text1"/>
            </w:tcBorders>
            <w:vAlign w:val="center"/>
            <w:hideMark/>
          </w:tcPr>
          <w:p w14:paraId="7FAC63D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579506B2" w14:textId="77777777" w:rsidTr="00643495">
        <w:trPr>
          <w:trHeight w:val="20"/>
        </w:trPr>
        <w:tc>
          <w:tcPr>
            <w:tcW w:w="846" w:type="dxa"/>
            <w:vMerge w:val="restart"/>
            <w:vAlign w:val="center"/>
          </w:tcPr>
          <w:p w14:paraId="2BCC49F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vAlign w:val="center"/>
            <w:hideMark/>
          </w:tcPr>
          <w:p w14:paraId="573EE68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11</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24</w:t>
            </w:r>
            <w:r w:rsidRPr="00545673">
              <w:rPr>
                <w:rFonts w:ascii="Times New Roman" w:eastAsia="宋体" w:hAnsi="Times New Roman" w:cs="Times New Roman" w:hint="eastAsia"/>
                <w:sz w:val="18"/>
                <w:szCs w:val="18"/>
              </w:rPr>
              <w:t>日</w:t>
            </w:r>
          </w:p>
        </w:tc>
        <w:tc>
          <w:tcPr>
            <w:tcW w:w="4678" w:type="dxa"/>
            <w:vAlign w:val="center"/>
            <w:hideMark/>
          </w:tcPr>
          <w:p w14:paraId="231E48F8"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5BE224F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0DB0ED8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69B1929C" w14:textId="77777777" w:rsidTr="00643495">
        <w:trPr>
          <w:trHeight w:val="20"/>
        </w:trPr>
        <w:tc>
          <w:tcPr>
            <w:tcW w:w="846" w:type="dxa"/>
            <w:vMerge/>
            <w:vAlign w:val="center"/>
          </w:tcPr>
          <w:p w14:paraId="0B2EAC6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899188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444DD6F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蓝星安迪苏南京有限公司东界</w:t>
            </w:r>
          </w:p>
        </w:tc>
        <w:tc>
          <w:tcPr>
            <w:tcW w:w="1214" w:type="dxa"/>
            <w:vAlign w:val="center"/>
            <w:hideMark/>
          </w:tcPr>
          <w:p w14:paraId="793CB43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28DAB72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5EA8BEC1" w14:textId="77777777" w:rsidTr="00643495">
        <w:trPr>
          <w:trHeight w:val="20"/>
        </w:trPr>
        <w:tc>
          <w:tcPr>
            <w:tcW w:w="846" w:type="dxa"/>
            <w:vMerge/>
            <w:vAlign w:val="center"/>
          </w:tcPr>
          <w:p w14:paraId="5C52480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5BA2412F"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7AAB7F9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斯泰潘（南京）化学有限公司南界</w:t>
            </w:r>
          </w:p>
        </w:tc>
        <w:tc>
          <w:tcPr>
            <w:tcW w:w="1214" w:type="dxa"/>
            <w:vAlign w:val="center"/>
            <w:hideMark/>
          </w:tcPr>
          <w:p w14:paraId="204AA3B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6A767D1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7AFF9E31" w14:textId="77777777" w:rsidTr="00643495">
        <w:trPr>
          <w:trHeight w:val="20"/>
        </w:trPr>
        <w:tc>
          <w:tcPr>
            <w:tcW w:w="846" w:type="dxa"/>
            <w:vMerge w:val="restart"/>
            <w:vAlign w:val="center"/>
          </w:tcPr>
          <w:p w14:paraId="0AAADA3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vAlign w:val="center"/>
            <w:hideMark/>
          </w:tcPr>
          <w:p w14:paraId="578148B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12</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1</w:t>
            </w:r>
            <w:r w:rsidRPr="00545673">
              <w:rPr>
                <w:rFonts w:ascii="Times New Roman" w:eastAsia="宋体" w:hAnsi="Times New Roman" w:cs="Times New Roman" w:hint="eastAsia"/>
                <w:sz w:val="18"/>
                <w:szCs w:val="18"/>
              </w:rPr>
              <w:t>日</w:t>
            </w:r>
          </w:p>
        </w:tc>
        <w:tc>
          <w:tcPr>
            <w:tcW w:w="4678" w:type="dxa"/>
            <w:vAlign w:val="center"/>
            <w:hideMark/>
          </w:tcPr>
          <w:p w14:paraId="15D06AAE"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77995DE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51B3D50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79BCC40C" w14:textId="77777777" w:rsidTr="00643495">
        <w:trPr>
          <w:trHeight w:val="20"/>
        </w:trPr>
        <w:tc>
          <w:tcPr>
            <w:tcW w:w="846" w:type="dxa"/>
            <w:vMerge/>
            <w:vAlign w:val="center"/>
          </w:tcPr>
          <w:p w14:paraId="3B64B04B"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20CBF5B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4B9DC6A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南京诚志永清科技有限公司西北侧普葛路</w:t>
            </w:r>
          </w:p>
        </w:tc>
        <w:tc>
          <w:tcPr>
            <w:tcW w:w="1214" w:type="dxa"/>
            <w:vAlign w:val="center"/>
            <w:hideMark/>
          </w:tcPr>
          <w:p w14:paraId="7EDB648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41ABDFF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70D51A2C" w14:textId="77777777" w:rsidTr="00643495">
        <w:trPr>
          <w:trHeight w:val="20"/>
        </w:trPr>
        <w:tc>
          <w:tcPr>
            <w:tcW w:w="846" w:type="dxa"/>
            <w:vMerge/>
            <w:vAlign w:val="center"/>
          </w:tcPr>
          <w:p w14:paraId="59BA0A1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512175B6"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BAD95C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亚什兰化工（南京）有限公司南门赵桥河路</w:t>
            </w:r>
          </w:p>
        </w:tc>
        <w:tc>
          <w:tcPr>
            <w:tcW w:w="1214" w:type="dxa"/>
            <w:vAlign w:val="center"/>
            <w:hideMark/>
          </w:tcPr>
          <w:p w14:paraId="1D585BF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61CC2C8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57121035" w14:textId="77777777" w:rsidTr="00643495">
        <w:trPr>
          <w:trHeight w:val="20"/>
        </w:trPr>
        <w:tc>
          <w:tcPr>
            <w:tcW w:w="846" w:type="dxa"/>
            <w:vMerge/>
            <w:vAlign w:val="center"/>
          </w:tcPr>
          <w:p w14:paraId="3A59EFBD"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274EF2E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1AC9B8E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蓝星安迪苏股份有限公司东侧赵桥河北路</w:t>
            </w:r>
          </w:p>
        </w:tc>
        <w:tc>
          <w:tcPr>
            <w:tcW w:w="1214" w:type="dxa"/>
            <w:vAlign w:val="center"/>
            <w:hideMark/>
          </w:tcPr>
          <w:p w14:paraId="47C72AB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3EBF970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762A7D81" w14:textId="77777777" w:rsidTr="00643495">
        <w:trPr>
          <w:trHeight w:val="20"/>
        </w:trPr>
        <w:tc>
          <w:tcPr>
            <w:tcW w:w="846" w:type="dxa"/>
            <w:vMerge w:val="restart"/>
            <w:vAlign w:val="center"/>
          </w:tcPr>
          <w:p w14:paraId="6B04963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vAlign w:val="center"/>
            <w:hideMark/>
          </w:tcPr>
          <w:p w14:paraId="2A03E1C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12</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8</w:t>
            </w:r>
            <w:r w:rsidRPr="00545673">
              <w:rPr>
                <w:rFonts w:ascii="Times New Roman" w:eastAsia="宋体" w:hAnsi="Times New Roman" w:cs="Times New Roman" w:hint="eastAsia"/>
                <w:sz w:val="18"/>
                <w:szCs w:val="18"/>
              </w:rPr>
              <w:t>日</w:t>
            </w:r>
          </w:p>
        </w:tc>
        <w:tc>
          <w:tcPr>
            <w:tcW w:w="4678" w:type="dxa"/>
            <w:vAlign w:val="center"/>
            <w:hideMark/>
          </w:tcPr>
          <w:p w14:paraId="71FA27E6"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24D985C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47ED503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01E1440C" w14:textId="77777777" w:rsidTr="00643495">
        <w:trPr>
          <w:trHeight w:val="20"/>
        </w:trPr>
        <w:tc>
          <w:tcPr>
            <w:tcW w:w="846" w:type="dxa"/>
            <w:vMerge/>
            <w:vAlign w:val="center"/>
          </w:tcPr>
          <w:p w14:paraId="571DBAEB"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2A98A95B"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3DA5D5A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南京诚志永清科技有限公司赵桥河路与长丰河路交界处</w:t>
            </w:r>
          </w:p>
        </w:tc>
        <w:tc>
          <w:tcPr>
            <w:tcW w:w="1214" w:type="dxa"/>
            <w:vAlign w:val="center"/>
            <w:hideMark/>
          </w:tcPr>
          <w:p w14:paraId="1E037B4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069E4C4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3D312EBD" w14:textId="77777777" w:rsidTr="00643495">
        <w:trPr>
          <w:trHeight w:val="20"/>
        </w:trPr>
        <w:tc>
          <w:tcPr>
            <w:tcW w:w="846" w:type="dxa"/>
            <w:vMerge/>
            <w:vAlign w:val="center"/>
          </w:tcPr>
          <w:p w14:paraId="39FC2453"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90A653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3ED8B58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亚什兰化工（南京）有限公司西侧化工大道</w:t>
            </w:r>
          </w:p>
        </w:tc>
        <w:tc>
          <w:tcPr>
            <w:tcW w:w="1214" w:type="dxa"/>
            <w:vAlign w:val="center"/>
            <w:hideMark/>
          </w:tcPr>
          <w:p w14:paraId="1AB90D1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4838917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0DC38890" w14:textId="77777777" w:rsidTr="00643495">
        <w:trPr>
          <w:trHeight w:val="20"/>
        </w:trPr>
        <w:tc>
          <w:tcPr>
            <w:tcW w:w="846" w:type="dxa"/>
            <w:vMerge/>
            <w:vAlign w:val="center"/>
          </w:tcPr>
          <w:p w14:paraId="22DADE75"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4194E12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78E8D4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蓝星安迪苏南京有限公司西侧化工大道</w:t>
            </w:r>
          </w:p>
        </w:tc>
        <w:tc>
          <w:tcPr>
            <w:tcW w:w="1214" w:type="dxa"/>
            <w:vAlign w:val="center"/>
            <w:hideMark/>
          </w:tcPr>
          <w:p w14:paraId="02CEBD2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503B4B4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52AAA4FF" w14:textId="77777777" w:rsidTr="00643495">
        <w:trPr>
          <w:trHeight w:val="20"/>
        </w:trPr>
        <w:tc>
          <w:tcPr>
            <w:tcW w:w="846" w:type="dxa"/>
            <w:vMerge/>
            <w:vAlign w:val="center"/>
          </w:tcPr>
          <w:p w14:paraId="215AB569"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2FEE405B"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6227BA4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南京曙光精细化工有限公司西侧崇福路</w:t>
            </w:r>
          </w:p>
        </w:tc>
        <w:tc>
          <w:tcPr>
            <w:tcW w:w="1214" w:type="dxa"/>
            <w:vAlign w:val="center"/>
            <w:hideMark/>
          </w:tcPr>
          <w:p w14:paraId="2921F9C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1777314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504F7C8B" w14:textId="77777777" w:rsidTr="00643495">
        <w:trPr>
          <w:trHeight w:val="20"/>
        </w:trPr>
        <w:tc>
          <w:tcPr>
            <w:tcW w:w="846" w:type="dxa"/>
            <w:vMerge w:val="restart"/>
            <w:vAlign w:val="center"/>
          </w:tcPr>
          <w:p w14:paraId="77889E8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vAlign w:val="center"/>
            <w:hideMark/>
          </w:tcPr>
          <w:p w14:paraId="4F37983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12</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15</w:t>
            </w:r>
            <w:r w:rsidRPr="00545673">
              <w:rPr>
                <w:rFonts w:ascii="Times New Roman" w:eastAsia="宋体" w:hAnsi="Times New Roman" w:cs="Times New Roman" w:hint="eastAsia"/>
                <w:sz w:val="18"/>
                <w:szCs w:val="18"/>
              </w:rPr>
              <w:t>日</w:t>
            </w:r>
          </w:p>
        </w:tc>
        <w:tc>
          <w:tcPr>
            <w:tcW w:w="4678" w:type="dxa"/>
            <w:vAlign w:val="center"/>
            <w:hideMark/>
          </w:tcPr>
          <w:p w14:paraId="22D71561"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305BE1D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4FF3A00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5477FB78" w14:textId="77777777" w:rsidTr="00643495">
        <w:trPr>
          <w:trHeight w:val="20"/>
        </w:trPr>
        <w:tc>
          <w:tcPr>
            <w:tcW w:w="846" w:type="dxa"/>
            <w:vMerge/>
            <w:vAlign w:val="center"/>
          </w:tcPr>
          <w:p w14:paraId="1469C35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38773765"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5094FB4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蓝星安迪苏南京有限公司东界长丰河路</w:t>
            </w:r>
          </w:p>
        </w:tc>
        <w:tc>
          <w:tcPr>
            <w:tcW w:w="1214" w:type="dxa"/>
            <w:vAlign w:val="center"/>
            <w:hideMark/>
          </w:tcPr>
          <w:p w14:paraId="7E78A79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75C2FD2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F14E4EA" w14:textId="77777777" w:rsidTr="00643495">
        <w:trPr>
          <w:trHeight w:val="20"/>
        </w:trPr>
        <w:tc>
          <w:tcPr>
            <w:tcW w:w="846" w:type="dxa"/>
            <w:vMerge/>
            <w:vAlign w:val="center"/>
          </w:tcPr>
          <w:p w14:paraId="19F70D2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35BF58FF"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8C5F65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亚什兰化工（南京）有限公司赵桥河路</w:t>
            </w:r>
          </w:p>
        </w:tc>
        <w:tc>
          <w:tcPr>
            <w:tcW w:w="1214" w:type="dxa"/>
            <w:vAlign w:val="center"/>
            <w:hideMark/>
          </w:tcPr>
          <w:p w14:paraId="2D88614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64092D1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08CF9D34" w14:textId="77777777" w:rsidTr="00643495">
        <w:trPr>
          <w:trHeight w:val="20"/>
        </w:trPr>
        <w:tc>
          <w:tcPr>
            <w:tcW w:w="846" w:type="dxa"/>
            <w:vMerge/>
            <w:vAlign w:val="center"/>
          </w:tcPr>
          <w:p w14:paraId="6F9EB900"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372C269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33D156C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南京源港精细化工有限公司</w:t>
            </w:r>
            <w:proofErr w:type="gramStart"/>
            <w:r w:rsidRPr="00545673">
              <w:rPr>
                <w:rFonts w:ascii="Times New Roman" w:eastAsia="宋体" w:hAnsi="Times New Roman" w:cs="Times New Roman" w:hint="eastAsia"/>
                <w:sz w:val="18"/>
                <w:szCs w:val="18"/>
              </w:rPr>
              <w:t>南界留左路</w:t>
            </w:r>
            <w:proofErr w:type="gramEnd"/>
          </w:p>
        </w:tc>
        <w:tc>
          <w:tcPr>
            <w:tcW w:w="1214" w:type="dxa"/>
            <w:vAlign w:val="center"/>
            <w:hideMark/>
          </w:tcPr>
          <w:p w14:paraId="00FB0E0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3A55CE1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2026A9A8" w14:textId="77777777" w:rsidTr="00643495">
        <w:trPr>
          <w:trHeight w:val="20"/>
        </w:trPr>
        <w:tc>
          <w:tcPr>
            <w:tcW w:w="846" w:type="dxa"/>
            <w:vMerge/>
            <w:vAlign w:val="center"/>
          </w:tcPr>
          <w:p w14:paraId="1FCE7ADB"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4F4BE86B"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2E2027F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南京曙光精细化工有限公司</w:t>
            </w:r>
            <w:proofErr w:type="gramStart"/>
            <w:r w:rsidRPr="00545673">
              <w:rPr>
                <w:rFonts w:ascii="Times New Roman" w:eastAsia="宋体" w:hAnsi="Times New Roman" w:cs="Times New Roman" w:hint="eastAsia"/>
                <w:sz w:val="18"/>
                <w:szCs w:val="18"/>
              </w:rPr>
              <w:t>东南界普桥路</w:t>
            </w:r>
            <w:proofErr w:type="gramEnd"/>
          </w:p>
        </w:tc>
        <w:tc>
          <w:tcPr>
            <w:tcW w:w="1214" w:type="dxa"/>
            <w:vAlign w:val="center"/>
            <w:hideMark/>
          </w:tcPr>
          <w:p w14:paraId="22A8FE9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483B25D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02BCB1F5" w14:textId="77777777" w:rsidTr="00643495">
        <w:trPr>
          <w:trHeight w:val="20"/>
        </w:trPr>
        <w:tc>
          <w:tcPr>
            <w:tcW w:w="846" w:type="dxa"/>
            <w:vMerge/>
            <w:vAlign w:val="center"/>
          </w:tcPr>
          <w:p w14:paraId="064746A2"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776D7BF5"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3E394E4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江苏钟山化工有限公司南界丰华路</w:t>
            </w:r>
          </w:p>
        </w:tc>
        <w:tc>
          <w:tcPr>
            <w:tcW w:w="1214" w:type="dxa"/>
            <w:vAlign w:val="center"/>
            <w:hideMark/>
          </w:tcPr>
          <w:p w14:paraId="377DDA2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7227FA5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0BE25A0F" w14:textId="77777777" w:rsidTr="00643495">
        <w:trPr>
          <w:trHeight w:val="20"/>
        </w:trPr>
        <w:tc>
          <w:tcPr>
            <w:tcW w:w="846" w:type="dxa"/>
            <w:vMerge w:val="restart"/>
            <w:vAlign w:val="center"/>
          </w:tcPr>
          <w:p w14:paraId="1C03B45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vAlign w:val="center"/>
            <w:hideMark/>
          </w:tcPr>
          <w:p w14:paraId="552A00C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12</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22</w:t>
            </w:r>
            <w:r w:rsidRPr="00545673">
              <w:rPr>
                <w:rFonts w:ascii="Times New Roman" w:eastAsia="宋体" w:hAnsi="Times New Roman" w:cs="Times New Roman" w:hint="eastAsia"/>
                <w:sz w:val="18"/>
                <w:szCs w:val="18"/>
              </w:rPr>
              <w:t>日</w:t>
            </w:r>
          </w:p>
        </w:tc>
        <w:tc>
          <w:tcPr>
            <w:tcW w:w="4678" w:type="dxa"/>
            <w:vAlign w:val="center"/>
            <w:hideMark/>
          </w:tcPr>
          <w:p w14:paraId="476D230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江苏钟山化工有限公司西界长丰河路</w:t>
            </w:r>
          </w:p>
        </w:tc>
        <w:tc>
          <w:tcPr>
            <w:tcW w:w="1214" w:type="dxa"/>
            <w:vAlign w:val="center"/>
            <w:hideMark/>
          </w:tcPr>
          <w:p w14:paraId="40E638C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5B1D3E0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70F0079F" w14:textId="77777777" w:rsidTr="00643495">
        <w:trPr>
          <w:trHeight w:val="20"/>
        </w:trPr>
        <w:tc>
          <w:tcPr>
            <w:tcW w:w="846" w:type="dxa"/>
            <w:vMerge/>
            <w:vAlign w:val="center"/>
          </w:tcPr>
          <w:p w14:paraId="05A5A30E"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3E6D0D0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7898ACB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蓝星安迪苏南京有限公司西界</w:t>
            </w:r>
            <w:r w:rsidRPr="00545673">
              <w:rPr>
                <w:rFonts w:ascii="Times New Roman" w:eastAsia="宋体" w:hAnsi="Times New Roman" w:cs="Times New Roman"/>
                <w:sz w:val="18"/>
                <w:szCs w:val="18"/>
              </w:rPr>
              <w:t xml:space="preserve"> </w:t>
            </w:r>
            <w:r w:rsidRPr="00545673">
              <w:rPr>
                <w:rFonts w:ascii="Times New Roman" w:eastAsia="宋体" w:hAnsi="Times New Roman" w:cs="Times New Roman" w:hint="eastAsia"/>
                <w:sz w:val="18"/>
                <w:szCs w:val="18"/>
              </w:rPr>
              <w:t>化工大道</w:t>
            </w:r>
          </w:p>
        </w:tc>
        <w:tc>
          <w:tcPr>
            <w:tcW w:w="1214" w:type="dxa"/>
            <w:vAlign w:val="center"/>
            <w:hideMark/>
          </w:tcPr>
          <w:p w14:paraId="1425C72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0856470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1C34A3D7" w14:textId="77777777" w:rsidTr="00643495">
        <w:trPr>
          <w:trHeight w:val="20"/>
        </w:trPr>
        <w:tc>
          <w:tcPr>
            <w:tcW w:w="846" w:type="dxa"/>
            <w:vMerge/>
            <w:vAlign w:val="center"/>
          </w:tcPr>
          <w:p w14:paraId="4361596B"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8B0450D"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6D55BBC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南京红太阳生物化学有限公司西北界</w:t>
            </w:r>
          </w:p>
        </w:tc>
        <w:tc>
          <w:tcPr>
            <w:tcW w:w="1214" w:type="dxa"/>
            <w:vAlign w:val="center"/>
            <w:hideMark/>
          </w:tcPr>
          <w:p w14:paraId="0D11495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6B36465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7D6BFC50" w14:textId="77777777" w:rsidTr="00643495">
        <w:trPr>
          <w:trHeight w:val="20"/>
        </w:trPr>
        <w:tc>
          <w:tcPr>
            <w:tcW w:w="846" w:type="dxa"/>
            <w:vMerge/>
            <w:vAlign w:val="center"/>
          </w:tcPr>
          <w:p w14:paraId="2A7E1FE3"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439A0475"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6A9D0C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南京长江江宇石化有限公司东北侧</w:t>
            </w:r>
            <w:r w:rsidRPr="00545673">
              <w:rPr>
                <w:rFonts w:ascii="Times New Roman" w:eastAsia="宋体" w:hAnsi="Times New Roman" w:cs="Times New Roman"/>
                <w:sz w:val="18"/>
                <w:szCs w:val="18"/>
              </w:rPr>
              <w:t xml:space="preserve"> </w:t>
            </w:r>
            <w:r w:rsidRPr="00545673">
              <w:rPr>
                <w:rFonts w:ascii="Times New Roman" w:eastAsia="宋体" w:hAnsi="Times New Roman" w:cs="Times New Roman" w:hint="eastAsia"/>
                <w:sz w:val="18"/>
                <w:szCs w:val="18"/>
              </w:rPr>
              <w:t>普桥路</w:t>
            </w:r>
          </w:p>
        </w:tc>
        <w:tc>
          <w:tcPr>
            <w:tcW w:w="1214" w:type="dxa"/>
            <w:vAlign w:val="center"/>
            <w:hideMark/>
          </w:tcPr>
          <w:p w14:paraId="3BBC093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c>
          <w:tcPr>
            <w:tcW w:w="1104" w:type="dxa"/>
            <w:vAlign w:val="center"/>
            <w:hideMark/>
          </w:tcPr>
          <w:p w14:paraId="37BA340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r>
      <w:tr w:rsidR="001A7A10" w:rsidRPr="006113A2" w14:paraId="7F2FF9D4" w14:textId="77777777" w:rsidTr="00643495">
        <w:trPr>
          <w:trHeight w:val="20"/>
        </w:trPr>
        <w:tc>
          <w:tcPr>
            <w:tcW w:w="846" w:type="dxa"/>
            <w:vMerge/>
            <w:vAlign w:val="center"/>
          </w:tcPr>
          <w:p w14:paraId="32BB733D"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5C40AD7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384BCB48"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4EC2583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10BEB4E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14843C1D" w14:textId="77777777" w:rsidTr="00643495">
        <w:trPr>
          <w:trHeight w:val="20"/>
        </w:trPr>
        <w:tc>
          <w:tcPr>
            <w:tcW w:w="846" w:type="dxa"/>
            <w:vMerge w:val="restart"/>
            <w:vAlign w:val="center"/>
          </w:tcPr>
          <w:p w14:paraId="6E90456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2021</w:t>
            </w:r>
            <w:r w:rsidRPr="00545673">
              <w:rPr>
                <w:rFonts w:ascii="Times New Roman" w:eastAsia="宋体" w:hAnsi="Times New Roman" w:cs="Times New Roman" w:hint="eastAsia"/>
                <w:sz w:val="18"/>
                <w:szCs w:val="18"/>
              </w:rPr>
              <w:t>年</w:t>
            </w:r>
          </w:p>
        </w:tc>
        <w:tc>
          <w:tcPr>
            <w:tcW w:w="992" w:type="dxa"/>
            <w:vMerge w:val="restart"/>
            <w:vAlign w:val="center"/>
            <w:hideMark/>
          </w:tcPr>
          <w:p w14:paraId="2FC294B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12</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29</w:t>
            </w:r>
            <w:r w:rsidRPr="00545673">
              <w:rPr>
                <w:rFonts w:ascii="Times New Roman" w:eastAsia="宋体" w:hAnsi="Times New Roman" w:cs="Times New Roman" w:hint="eastAsia"/>
                <w:sz w:val="18"/>
                <w:szCs w:val="18"/>
              </w:rPr>
              <w:t>日</w:t>
            </w:r>
          </w:p>
        </w:tc>
        <w:tc>
          <w:tcPr>
            <w:tcW w:w="4678" w:type="dxa"/>
            <w:vAlign w:val="center"/>
            <w:hideMark/>
          </w:tcPr>
          <w:p w14:paraId="56D13CA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江苏省农药研究所股份有限公司东侧长丰河路</w:t>
            </w:r>
          </w:p>
        </w:tc>
        <w:tc>
          <w:tcPr>
            <w:tcW w:w="1214" w:type="dxa"/>
            <w:vAlign w:val="center"/>
            <w:hideMark/>
          </w:tcPr>
          <w:p w14:paraId="340FACC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5864224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1509B016" w14:textId="77777777" w:rsidTr="00643495">
        <w:trPr>
          <w:trHeight w:val="20"/>
        </w:trPr>
        <w:tc>
          <w:tcPr>
            <w:tcW w:w="846" w:type="dxa"/>
            <w:vMerge/>
            <w:vAlign w:val="center"/>
          </w:tcPr>
          <w:p w14:paraId="3002E619"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7A422472"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567D21A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南京金浦英</w:t>
            </w:r>
            <w:proofErr w:type="gramStart"/>
            <w:r w:rsidRPr="00545673">
              <w:rPr>
                <w:rFonts w:ascii="Times New Roman" w:eastAsia="宋体" w:hAnsi="Times New Roman" w:cs="Times New Roman" w:hint="eastAsia"/>
                <w:sz w:val="18"/>
                <w:szCs w:val="18"/>
              </w:rPr>
              <w:t>萨</w:t>
            </w:r>
            <w:proofErr w:type="gramEnd"/>
            <w:r w:rsidRPr="00545673">
              <w:rPr>
                <w:rFonts w:ascii="Times New Roman" w:eastAsia="宋体" w:hAnsi="Times New Roman" w:cs="Times New Roman" w:hint="eastAsia"/>
                <w:sz w:val="18"/>
                <w:szCs w:val="18"/>
              </w:rPr>
              <w:t>合成橡胶有限公司东南侧崇福路</w:t>
            </w:r>
          </w:p>
        </w:tc>
        <w:tc>
          <w:tcPr>
            <w:tcW w:w="1214" w:type="dxa"/>
            <w:vAlign w:val="center"/>
            <w:hideMark/>
          </w:tcPr>
          <w:p w14:paraId="1981B1D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1F90E76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2795B23B" w14:textId="77777777" w:rsidTr="00643495">
        <w:trPr>
          <w:trHeight w:val="20"/>
        </w:trPr>
        <w:tc>
          <w:tcPr>
            <w:tcW w:w="846" w:type="dxa"/>
            <w:vMerge/>
            <w:vAlign w:val="center"/>
          </w:tcPr>
          <w:p w14:paraId="2FB4FDC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4D78A790"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28C12B36"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15A37FA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3C65C72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1E2F434C" w14:textId="77777777" w:rsidTr="00643495">
        <w:trPr>
          <w:trHeight w:val="20"/>
        </w:trPr>
        <w:tc>
          <w:tcPr>
            <w:tcW w:w="846" w:type="dxa"/>
            <w:vMerge/>
            <w:vAlign w:val="center"/>
          </w:tcPr>
          <w:p w14:paraId="34E34877"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E5FDE9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EEA124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伊士曼化学品南京有限公司东南侧丰华路</w:t>
            </w:r>
          </w:p>
        </w:tc>
        <w:tc>
          <w:tcPr>
            <w:tcW w:w="1214" w:type="dxa"/>
            <w:vAlign w:val="center"/>
            <w:hideMark/>
          </w:tcPr>
          <w:p w14:paraId="44CC111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c>
          <w:tcPr>
            <w:tcW w:w="1104" w:type="dxa"/>
            <w:vAlign w:val="center"/>
            <w:hideMark/>
          </w:tcPr>
          <w:p w14:paraId="63B7D33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r>
      <w:tr w:rsidR="001A7A10" w:rsidRPr="006113A2" w14:paraId="1BD75BD6" w14:textId="77777777" w:rsidTr="00643495">
        <w:trPr>
          <w:trHeight w:val="20"/>
        </w:trPr>
        <w:tc>
          <w:tcPr>
            <w:tcW w:w="846" w:type="dxa"/>
            <w:vMerge w:val="restart"/>
            <w:vAlign w:val="center"/>
          </w:tcPr>
          <w:p w14:paraId="16356B5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2022</w:t>
            </w:r>
            <w:r w:rsidRPr="00545673">
              <w:rPr>
                <w:rFonts w:ascii="Times New Roman" w:eastAsia="宋体" w:hAnsi="Times New Roman" w:cs="Times New Roman" w:hint="eastAsia"/>
                <w:sz w:val="18"/>
                <w:szCs w:val="18"/>
              </w:rPr>
              <w:t>年</w:t>
            </w:r>
          </w:p>
        </w:tc>
        <w:tc>
          <w:tcPr>
            <w:tcW w:w="992" w:type="dxa"/>
            <w:vMerge w:val="restart"/>
            <w:vAlign w:val="center"/>
            <w:hideMark/>
          </w:tcPr>
          <w:p w14:paraId="1A62B87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5</w:t>
            </w:r>
            <w:r w:rsidRPr="00545673">
              <w:rPr>
                <w:rFonts w:ascii="Times New Roman" w:eastAsia="宋体" w:hAnsi="Times New Roman" w:cs="Times New Roman" w:hint="eastAsia"/>
                <w:sz w:val="18"/>
                <w:szCs w:val="18"/>
              </w:rPr>
              <w:t>日</w:t>
            </w:r>
          </w:p>
        </w:tc>
        <w:tc>
          <w:tcPr>
            <w:tcW w:w="4678" w:type="dxa"/>
            <w:vAlign w:val="center"/>
            <w:hideMark/>
          </w:tcPr>
          <w:p w14:paraId="584AEC31"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4D53FA8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29BEE80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38C3FDCB" w14:textId="77777777" w:rsidTr="00643495">
        <w:trPr>
          <w:trHeight w:val="20"/>
        </w:trPr>
        <w:tc>
          <w:tcPr>
            <w:tcW w:w="846" w:type="dxa"/>
            <w:vMerge/>
            <w:vAlign w:val="center"/>
          </w:tcPr>
          <w:p w14:paraId="2FEAE2AE"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6107010E"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64C059B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蓝星安迪苏南京有限公司西南界赵桥河北路</w:t>
            </w:r>
          </w:p>
        </w:tc>
        <w:tc>
          <w:tcPr>
            <w:tcW w:w="1214" w:type="dxa"/>
            <w:vAlign w:val="center"/>
            <w:hideMark/>
          </w:tcPr>
          <w:p w14:paraId="423F97D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1CB076A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0EE2B5AE" w14:textId="77777777" w:rsidTr="00643495">
        <w:trPr>
          <w:trHeight w:val="20"/>
        </w:trPr>
        <w:tc>
          <w:tcPr>
            <w:tcW w:w="846" w:type="dxa"/>
            <w:vMerge/>
            <w:vAlign w:val="center"/>
          </w:tcPr>
          <w:p w14:paraId="51EC1F86"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6A823C2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214ABAA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仁信作物保护技术有限公司西南界赵桥河南路</w:t>
            </w:r>
          </w:p>
        </w:tc>
        <w:tc>
          <w:tcPr>
            <w:tcW w:w="1214" w:type="dxa"/>
            <w:vAlign w:val="center"/>
            <w:hideMark/>
          </w:tcPr>
          <w:p w14:paraId="4AE65BC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p>
        </w:tc>
        <w:tc>
          <w:tcPr>
            <w:tcW w:w="1104" w:type="dxa"/>
            <w:vAlign w:val="center"/>
            <w:hideMark/>
          </w:tcPr>
          <w:p w14:paraId="025B97F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p>
        </w:tc>
      </w:tr>
      <w:tr w:rsidR="001A7A10" w:rsidRPr="006113A2" w14:paraId="4C607E8A" w14:textId="77777777" w:rsidTr="00643495">
        <w:trPr>
          <w:trHeight w:val="20"/>
        </w:trPr>
        <w:tc>
          <w:tcPr>
            <w:tcW w:w="846" w:type="dxa"/>
            <w:vMerge/>
            <w:vAlign w:val="center"/>
          </w:tcPr>
          <w:p w14:paraId="2A6095D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56619B2B"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798AABB1"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维讯化工</w:t>
            </w:r>
            <w:proofErr w:type="gramEnd"/>
            <w:r w:rsidRPr="00545673">
              <w:rPr>
                <w:rFonts w:ascii="Times New Roman" w:eastAsia="宋体" w:hAnsi="Times New Roman" w:cs="Times New Roman" w:hint="eastAsia"/>
                <w:sz w:val="18"/>
                <w:szCs w:val="18"/>
              </w:rPr>
              <w:t>南京有限公司</w:t>
            </w:r>
            <w:proofErr w:type="gramStart"/>
            <w:r w:rsidRPr="00545673">
              <w:rPr>
                <w:rFonts w:ascii="Times New Roman" w:eastAsia="宋体" w:hAnsi="Times New Roman" w:cs="Times New Roman" w:hint="eastAsia"/>
                <w:sz w:val="18"/>
                <w:szCs w:val="18"/>
              </w:rPr>
              <w:t>南界普桥路</w:t>
            </w:r>
            <w:proofErr w:type="gramEnd"/>
          </w:p>
        </w:tc>
        <w:tc>
          <w:tcPr>
            <w:tcW w:w="1214" w:type="dxa"/>
            <w:vAlign w:val="center"/>
            <w:hideMark/>
          </w:tcPr>
          <w:p w14:paraId="57E994C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c>
          <w:tcPr>
            <w:tcW w:w="1104" w:type="dxa"/>
            <w:vAlign w:val="center"/>
            <w:hideMark/>
          </w:tcPr>
          <w:p w14:paraId="36FE146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r>
      <w:tr w:rsidR="001A7A10" w:rsidRPr="006113A2" w14:paraId="4B8D85A3" w14:textId="77777777" w:rsidTr="00643495">
        <w:trPr>
          <w:trHeight w:val="20"/>
        </w:trPr>
        <w:tc>
          <w:tcPr>
            <w:tcW w:w="846" w:type="dxa"/>
            <w:vMerge w:val="restart"/>
            <w:vAlign w:val="center"/>
          </w:tcPr>
          <w:p w14:paraId="2CE361E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2022</w:t>
            </w:r>
            <w:r w:rsidRPr="00545673">
              <w:rPr>
                <w:rFonts w:ascii="Times New Roman" w:eastAsia="宋体" w:hAnsi="Times New Roman" w:cs="Times New Roman" w:hint="eastAsia"/>
                <w:sz w:val="18"/>
                <w:szCs w:val="18"/>
              </w:rPr>
              <w:t>年</w:t>
            </w:r>
          </w:p>
        </w:tc>
        <w:tc>
          <w:tcPr>
            <w:tcW w:w="992" w:type="dxa"/>
            <w:vMerge w:val="restart"/>
            <w:vAlign w:val="center"/>
            <w:hideMark/>
          </w:tcPr>
          <w:p w14:paraId="2A2FB8B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12</w:t>
            </w:r>
            <w:r w:rsidRPr="00545673">
              <w:rPr>
                <w:rFonts w:ascii="Times New Roman" w:eastAsia="宋体" w:hAnsi="Times New Roman" w:cs="Times New Roman" w:hint="eastAsia"/>
                <w:sz w:val="18"/>
                <w:szCs w:val="18"/>
              </w:rPr>
              <w:t>日</w:t>
            </w:r>
          </w:p>
        </w:tc>
        <w:tc>
          <w:tcPr>
            <w:tcW w:w="4678" w:type="dxa"/>
            <w:vAlign w:val="center"/>
            <w:hideMark/>
          </w:tcPr>
          <w:p w14:paraId="03CEA14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江苏省农药研究所股份有限公司东侧长丰河路</w:t>
            </w:r>
          </w:p>
        </w:tc>
        <w:tc>
          <w:tcPr>
            <w:tcW w:w="1214" w:type="dxa"/>
            <w:vAlign w:val="center"/>
            <w:hideMark/>
          </w:tcPr>
          <w:p w14:paraId="290E9F6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3105EE2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119A01BC" w14:textId="77777777" w:rsidTr="00643495">
        <w:trPr>
          <w:trHeight w:val="20"/>
        </w:trPr>
        <w:tc>
          <w:tcPr>
            <w:tcW w:w="846" w:type="dxa"/>
            <w:vMerge/>
            <w:vAlign w:val="center"/>
          </w:tcPr>
          <w:p w14:paraId="0F4C9EA7"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96F176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5E0AC4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南京长江江宇环保科技有限公司东侧长丰河路</w:t>
            </w:r>
          </w:p>
        </w:tc>
        <w:tc>
          <w:tcPr>
            <w:tcW w:w="1214" w:type="dxa"/>
            <w:vAlign w:val="center"/>
            <w:hideMark/>
          </w:tcPr>
          <w:p w14:paraId="173CB5B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0F141C9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553AEB4B" w14:textId="77777777" w:rsidTr="00643495">
        <w:trPr>
          <w:trHeight w:val="20"/>
        </w:trPr>
        <w:tc>
          <w:tcPr>
            <w:tcW w:w="846" w:type="dxa"/>
            <w:vMerge/>
            <w:vAlign w:val="center"/>
          </w:tcPr>
          <w:p w14:paraId="5C414F3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508869C9"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1C4F3371"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25752D5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1B598B1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7B34A904" w14:textId="77777777" w:rsidTr="00643495">
        <w:trPr>
          <w:trHeight w:val="20"/>
        </w:trPr>
        <w:tc>
          <w:tcPr>
            <w:tcW w:w="846" w:type="dxa"/>
            <w:vMerge/>
            <w:vAlign w:val="center"/>
          </w:tcPr>
          <w:p w14:paraId="50617D9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471B6EBB"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273DF3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伊士曼化学品南京有限公司东侧长丰河路</w:t>
            </w:r>
          </w:p>
        </w:tc>
        <w:tc>
          <w:tcPr>
            <w:tcW w:w="1214" w:type="dxa"/>
            <w:vAlign w:val="center"/>
            <w:hideMark/>
          </w:tcPr>
          <w:p w14:paraId="32470E4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c>
          <w:tcPr>
            <w:tcW w:w="1104" w:type="dxa"/>
            <w:vAlign w:val="center"/>
            <w:hideMark/>
          </w:tcPr>
          <w:p w14:paraId="6AFCB18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r>
      <w:tr w:rsidR="001A7A10" w:rsidRPr="006113A2" w14:paraId="50B573F3" w14:textId="77777777" w:rsidTr="00643495">
        <w:trPr>
          <w:trHeight w:val="20"/>
        </w:trPr>
        <w:tc>
          <w:tcPr>
            <w:tcW w:w="846" w:type="dxa"/>
            <w:vMerge w:val="restart"/>
            <w:vAlign w:val="center"/>
          </w:tcPr>
          <w:p w14:paraId="2E44F83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2022</w:t>
            </w:r>
            <w:r w:rsidRPr="00545673">
              <w:rPr>
                <w:rFonts w:ascii="Times New Roman" w:eastAsia="宋体" w:hAnsi="Times New Roman" w:cs="Times New Roman" w:hint="eastAsia"/>
                <w:sz w:val="18"/>
                <w:szCs w:val="18"/>
              </w:rPr>
              <w:t>年</w:t>
            </w:r>
          </w:p>
        </w:tc>
        <w:tc>
          <w:tcPr>
            <w:tcW w:w="992" w:type="dxa"/>
            <w:vMerge w:val="restart"/>
            <w:vAlign w:val="center"/>
            <w:hideMark/>
          </w:tcPr>
          <w:p w14:paraId="26F30FE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19</w:t>
            </w:r>
            <w:r w:rsidRPr="00545673">
              <w:rPr>
                <w:rFonts w:ascii="Times New Roman" w:eastAsia="宋体" w:hAnsi="Times New Roman" w:cs="Times New Roman" w:hint="eastAsia"/>
                <w:sz w:val="18"/>
                <w:szCs w:val="18"/>
              </w:rPr>
              <w:t>日</w:t>
            </w:r>
          </w:p>
        </w:tc>
        <w:tc>
          <w:tcPr>
            <w:tcW w:w="4678" w:type="dxa"/>
            <w:vAlign w:val="center"/>
            <w:hideMark/>
          </w:tcPr>
          <w:p w14:paraId="55B5D40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南京威尔药业有限公司西侧化工大道</w:t>
            </w:r>
          </w:p>
        </w:tc>
        <w:tc>
          <w:tcPr>
            <w:tcW w:w="1214" w:type="dxa"/>
            <w:vAlign w:val="center"/>
            <w:hideMark/>
          </w:tcPr>
          <w:p w14:paraId="3B94ED5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c>
          <w:tcPr>
            <w:tcW w:w="1104" w:type="dxa"/>
            <w:vAlign w:val="center"/>
            <w:hideMark/>
          </w:tcPr>
          <w:p w14:paraId="5B61C45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r>
      <w:tr w:rsidR="001A7A10" w:rsidRPr="006113A2" w14:paraId="5090F522" w14:textId="77777777" w:rsidTr="00643495">
        <w:trPr>
          <w:trHeight w:val="20"/>
        </w:trPr>
        <w:tc>
          <w:tcPr>
            <w:tcW w:w="846" w:type="dxa"/>
            <w:vMerge/>
            <w:vAlign w:val="center"/>
          </w:tcPr>
          <w:p w14:paraId="5C2E1C46"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6FFF91F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3A8F2664"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20C0A1C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190ADB6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E0C91F0" w14:textId="77777777" w:rsidTr="00643495">
        <w:trPr>
          <w:trHeight w:val="20"/>
        </w:trPr>
        <w:tc>
          <w:tcPr>
            <w:tcW w:w="846" w:type="dxa"/>
            <w:vMerge/>
            <w:vAlign w:val="center"/>
          </w:tcPr>
          <w:p w14:paraId="641901F3"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2E6CB6FF"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1BB527CF"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维讯化工</w:t>
            </w:r>
            <w:proofErr w:type="gramEnd"/>
            <w:r w:rsidRPr="00545673">
              <w:rPr>
                <w:rFonts w:ascii="Times New Roman" w:eastAsia="宋体" w:hAnsi="Times New Roman" w:cs="Times New Roman" w:hint="eastAsia"/>
                <w:sz w:val="18"/>
                <w:szCs w:val="18"/>
              </w:rPr>
              <w:t>（南京）有限公司西侧长丰河西路</w:t>
            </w:r>
          </w:p>
        </w:tc>
        <w:tc>
          <w:tcPr>
            <w:tcW w:w="1214" w:type="dxa"/>
            <w:vAlign w:val="center"/>
            <w:hideMark/>
          </w:tcPr>
          <w:p w14:paraId="0FC4FB8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12F14C6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56825FEF" w14:textId="77777777" w:rsidTr="00643495">
        <w:trPr>
          <w:trHeight w:val="20"/>
        </w:trPr>
        <w:tc>
          <w:tcPr>
            <w:tcW w:w="846" w:type="dxa"/>
            <w:vMerge/>
            <w:vAlign w:val="center"/>
          </w:tcPr>
          <w:p w14:paraId="53477675"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77985146"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2972E46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亚什兰化工（南京）有限公司西侧化工大道</w:t>
            </w:r>
          </w:p>
        </w:tc>
        <w:tc>
          <w:tcPr>
            <w:tcW w:w="1214" w:type="dxa"/>
            <w:vAlign w:val="center"/>
            <w:hideMark/>
          </w:tcPr>
          <w:p w14:paraId="37B1854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30520B2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26BDCA52" w14:textId="77777777" w:rsidTr="00643495">
        <w:trPr>
          <w:trHeight w:val="20"/>
        </w:trPr>
        <w:tc>
          <w:tcPr>
            <w:tcW w:w="846" w:type="dxa"/>
            <w:vMerge w:val="restart"/>
            <w:vAlign w:val="center"/>
          </w:tcPr>
          <w:p w14:paraId="62A7375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2022</w:t>
            </w:r>
            <w:r w:rsidRPr="00545673">
              <w:rPr>
                <w:rFonts w:ascii="Times New Roman" w:eastAsia="宋体" w:hAnsi="Times New Roman" w:cs="Times New Roman" w:hint="eastAsia"/>
                <w:sz w:val="18"/>
                <w:szCs w:val="18"/>
              </w:rPr>
              <w:t>年</w:t>
            </w:r>
          </w:p>
        </w:tc>
        <w:tc>
          <w:tcPr>
            <w:tcW w:w="992" w:type="dxa"/>
            <w:vMerge w:val="restart"/>
            <w:vAlign w:val="center"/>
            <w:hideMark/>
          </w:tcPr>
          <w:p w14:paraId="440273B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26</w:t>
            </w:r>
            <w:r w:rsidRPr="00545673">
              <w:rPr>
                <w:rFonts w:ascii="Times New Roman" w:eastAsia="宋体" w:hAnsi="Times New Roman" w:cs="Times New Roman" w:hint="eastAsia"/>
                <w:sz w:val="18"/>
                <w:szCs w:val="18"/>
              </w:rPr>
              <w:t>日</w:t>
            </w:r>
          </w:p>
        </w:tc>
        <w:tc>
          <w:tcPr>
            <w:tcW w:w="4678" w:type="dxa"/>
            <w:vAlign w:val="center"/>
            <w:hideMark/>
          </w:tcPr>
          <w:p w14:paraId="2D1F453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江苏钟山化工有限公司西南</w:t>
            </w:r>
            <w:proofErr w:type="gramStart"/>
            <w:r w:rsidRPr="00545673">
              <w:rPr>
                <w:rFonts w:ascii="Times New Roman" w:eastAsia="宋体" w:hAnsi="Times New Roman" w:cs="Times New Roman" w:hint="eastAsia"/>
                <w:sz w:val="18"/>
                <w:szCs w:val="18"/>
              </w:rPr>
              <w:t>界青芦线</w:t>
            </w:r>
            <w:proofErr w:type="gramEnd"/>
          </w:p>
        </w:tc>
        <w:tc>
          <w:tcPr>
            <w:tcW w:w="1214" w:type="dxa"/>
            <w:vAlign w:val="center"/>
            <w:hideMark/>
          </w:tcPr>
          <w:p w14:paraId="23B05A1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3F7C831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7F07A4D8" w14:textId="77777777" w:rsidTr="00643495">
        <w:trPr>
          <w:trHeight w:val="20"/>
        </w:trPr>
        <w:tc>
          <w:tcPr>
            <w:tcW w:w="846" w:type="dxa"/>
            <w:vMerge/>
            <w:vAlign w:val="center"/>
          </w:tcPr>
          <w:p w14:paraId="5A0771C5"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6AA4856E"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449FB842"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金陵力联思</w:t>
            </w:r>
            <w:proofErr w:type="gramEnd"/>
            <w:r w:rsidRPr="00545673">
              <w:rPr>
                <w:rFonts w:ascii="Times New Roman" w:eastAsia="宋体" w:hAnsi="Times New Roman" w:cs="Times New Roman" w:hint="eastAsia"/>
                <w:sz w:val="18"/>
                <w:szCs w:val="18"/>
              </w:rPr>
              <w:t>树脂有限公司西南界</w:t>
            </w:r>
          </w:p>
        </w:tc>
        <w:tc>
          <w:tcPr>
            <w:tcW w:w="1214" w:type="dxa"/>
            <w:vAlign w:val="center"/>
            <w:hideMark/>
          </w:tcPr>
          <w:p w14:paraId="3E6C9A0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675D3D5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64456D53" w14:textId="77777777" w:rsidTr="00643495">
        <w:trPr>
          <w:trHeight w:val="20"/>
        </w:trPr>
        <w:tc>
          <w:tcPr>
            <w:tcW w:w="846" w:type="dxa"/>
            <w:vMerge/>
            <w:vAlign w:val="center"/>
          </w:tcPr>
          <w:p w14:paraId="634BFC09"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7510D1FD"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2154C64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蓝星安迪苏南京有限公司西南界</w:t>
            </w:r>
          </w:p>
        </w:tc>
        <w:tc>
          <w:tcPr>
            <w:tcW w:w="1214" w:type="dxa"/>
            <w:vAlign w:val="center"/>
            <w:hideMark/>
          </w:tcPr>
          <w:p w14:paraId="4C46827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480789F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09CEAA78" w14:textId="77777777" w:rsidTr="00643495">
        <w:trPr>
          <w:trHeight w:val="20"/>
        </w:trPr>
        <w:tc>
          <w:tcPr>
            <w:tcW w:w="846" w:type="dxa"/>
            <w:vMerge/>
            <w:vAlign w:val="center"/>
          </w:tcPr>
          <w:p w14:paraId="567FEEC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4F747A5"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1D843D2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南京红太阳生物化学有限公司</w:t>
            </w:r>
            <w:proofErr w:type="gramStart"/>
            <w:r w:rsidRPr="00545673">
              <w:rPr>
                <w:rFonts w:ascii="Times New Roman" w:eastAsia="宋体" w:hAnsi="Times New Roman" w:cs="Times New Roman" w:hint="eastAsia"/>
                <w:sz w:val="18"/>
                <w:szCs w:val="18"/>
              </w:rPr>
              <w:t>西南界方水</w:t>
            </w:r>
            <w:proofErr w:type="gramEnd"/>
            <w:r w:rsidRPr="00545673">
              <w:rPr>
                <w:rFonts w:ascii="Times New Roman" w:eastAsia="宋体" w:hAnsi="Times New Roman" w:cs="Times New Roman" w:hint="eastAsia"/>
                <w:sz w:val="18"/>
                <w:szCs w:val="18"/>
              </w:rPr>
              <w:t>东路</w:t>
            </w:r>
          </w:p>
        </w:tc>
        <w:tc>
          <w:tcPr>
            <w:tcW w:w="1214" w:type="dxa"/>
            <w:vAlign w:val="center"/>
            <w:hideMark/>
          </w:tcPr>
          <w:p w14:paraId="752A4A6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7274E6F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483FDC7" w14:textId="77777777" w:rsidTr="00643495">
        <w:trPr>
          <w:trHeight w:val="20"/>
        </w:trPr>
        <w:tc>
          <w:tcPr>
            <w:tcW w:w="846" w:type="dxa"/>
            <w:vMerge/>
            <w:vAlign w:val="center"/>
          </w:tcPr>
          <w:p w14:paraId="586E6B60"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F1A1B0B"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478C2E51"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67D9B18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257CEC5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B86FCA8" w14:textId="77777777" w:rsidTr="00643495">
        <w:trPr>
          <w:trHeight w:val="20"/>
        </w:trPr>
        <w:tc>
          <w:tcPr>
            <w:tcW w:w="846" w:type="dxa"/>
            <w:vMerge/>
            <w:vAlign w:val="center"/>
          </w:tcPr>
          <w:p w14:paraId="16ABA74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523CABB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7C94D81B"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维讯化工</w:t>
            </w:r>
            <w:proofErr w:type="gramEnd"/>
            <w:r w:rsidRPr="00545673">
              <w:rPr>
                <w:rFonts w:ascii="Times New Roman" w:eastAsia="宋体" w:hAnsi="Times New Roman" w:cs="Times New Roman" w:hint="eastAsia"/>
                <w:sz w:val="18"/>
                <w:szCs w:val="18"/>
              </w:rPr>
              <w:t>（南京）有限公司</w:t>
            </w:r>
            <w:proofErr w:type="gramStart"/>
            <w:r w:rsidRPr="00545673">
              <w:rPr>
                <w:rFonts w:ascii="Times New Roman" w:eastAsia="宋体" w:hAnsi="Times New Roman" w:cs="Times New Roman" w:hint="eastAsia"/>
                <w:sz w:val="18"/>
                <w:szCs w:val="18"/>
              </w:rPr>
              <w:t>西南界普桥路</w:t>
            </w:r>
            <w:proofErr w:type="gramEnd"/>
          </w:p>
        </w:tc>
        <w:tc>
          <w:tcPr>
            <w:tcW w:w="1214" w:type="dxa"/>
            <w:vAlign w:val="center"/>
            <w:hideMark/>
          </w:tcPr>
          <w:p w14:paraId="7533865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54B554E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61524031" w14:textId="77777777" w:rsidTr="00643495">
        <w:trPr>
          <w:trHeight w:val="20"/>
        </w:trPr>
        <w:tc>
          <w:tcPr>
            <w:tcW w:w="846" w:type="dxa"/>
            <w:vMerge w:val="restart"/>
            <w:vAlign w:val="center"/>
          </w:tcPr>
          <w:p w14:paraId="1497919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2022</w:t>
            </w:r>
            <w:r w:rsidRPr="00545673">
              <w:rPr>
                <w:rFonts w:ascii="Times New Roman" w:eastAsia="宋体" w:hAnsi="Times New Roman" w:cs="Times New Roman" w:hint="eastAsia"/>
                <w:sz w:val="18"/>
                <w:szCs w:val="18"/>
              </w:rPr>
              <w:t>年</w:t>
            </w:r>
          </w:p>
        </w:tc>
        <w:tc>
          <w:tcPr>
            <w:tcW w:w="992" w:type="dxa"/>
            <w:vMerge w:val="restart"/>
            <w:vAlign w:val="center"/>
            <w:hideMark/>
          </w:tcPr>
          <w:p w14:paraId="15B968E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8</w:t>
            </w:r>
            <w:r w:rsidRPr="00545673">
              <w:rPr>
                <w:rFonts w:ascii="Times New Roman" w:eastAsia="宋体" w:hAnsi="Times New Roman" w:cs="Times New Roman" w:hint="eastAsia"/>
                <w:sz w:val="18"/>
                <w:szCs w:val="18"/>
              </w:rPr>
              <w:t>日</w:t>
            </w:r>
          </w:p>
        </w:tc>
        <w:tc>
          <w:tcPr>
            <w:tcW w:w="4678" w:type="dxa"/>
            <w:vAlign w:val="center"/>
            <w:hideMark/>
          </w:tcPr>
          <w:p w14:paraId="04F978D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江苏钟山化工有限公司西南角长丰河路与丰华路路口</w:t>
            </w:r>
          </w:p>
        </w:tc>
        <w:tc>
          <w:tcPr>
            <w:tcW w:w="1214" w:type="dxa"/>
            <w:vAlign w:val="center"/>
            <w:hideMark/>
          </w:tcPr>
          <w:p w14:paraId="719CFE8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2EDCA27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049C8480" w14:textId="77777777" w:rsidTr="00643495">
        <w:trPr>
          <w:trHeight w:val="20"/>
        </w:trPr>
        <w:tc>
          <w:tcPr>
            <w:tcW w:w="846" w:type="dxa"/>
            <w:vMerge/>
            <w:vAlign w:val="center"/>
          </w:tcPr>
          <w:p w14:paraId="2B758D2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57B462C9"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3E3EA88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南京红太阳生物化学有限公司西侧芳烃南路</w:t>
            </w:r>
          </w:p>
        </w:tc>
        <w:tc>
          <w:tcPr>
            <w:tcW w:w="1214" w:type="dxa"/>
            <w:vAlign w:val="center"/>
            <w:hideMark/>
          </w:tcPr>
          <w:p w14:paraId="04D38E3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4303D20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25747F7E" w14:textId="77777777" w:rsidTr="00643495">
        <w:trPr>
          <w:trHeight w:val="20"/>
        </w:trPr>
        <w:tc>
          <w:tcPr>
            <w:tcW w:w="846" w:type="dxa"/>
            <w:vMerge/>
            <w:vAlign w:val="center"/>
          </w:tcPr>
          <w:p w14:paraId="0393D9F3"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5A1D02A3"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25FB0C5F"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2B16543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12AA2C5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5230DA5" w14:textId="77777777" w:rsidTr="00643495">
        <w:trPr>
          <w:trHeight w:val="20"/>
        </w:trPr>
        <w:tc>
          <w:tcPr>
            <w:tcW w:w="846" w:type="dxa"/>
            <w:vMerge/>
            <w:vAlign w:val="center"/>
          </w:tcPr>
          <w:p w14:paraId="014BD5D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5557ADD6"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1FB4D9F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亚什兰化工（南京）有限公司西侧化工大道</w:t>
            </w:r>
          </w:p>
        </w:tc>
        <w:tc>
          <w:tcPr>
            <w:tcW w:w="1214" w:type="dxa"/>
            <w:vAlign w:val="center"/>
            <w:hideMark/>
          </w:tcPr>
          <w:p w14:paraId="7819A06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0A2B95E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06DAD45A" w14:textId="77777777" w:rsidTr="00643495">
        <w:trPr>
          <w:trHeight w:val="20"/>
        </w:trPr>
        <w:tc>
          <w:tcPr>
            <w:tcW w:w="846" w:type="dxa"/>
            <w:vMerge w:val="restart"/>
            <w:vAlign w:val="center"/>
          </w:tcPr>
          <w:p w14:paraId="6CCF526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2022</w:t>
            </w:r>
            <w:r w:rsidRPr="00545673">
              <w:rPr>
                <w:rFonts w:ascii="Times New Roman" w:eastAsia="宋体" w:hAnsi="Times New Roman" w:cs="Times New Roman" w:hint="eastAsia"/>
                <w:sz w:val="18"/>
                <w:szCs w:val="18"/>
              </w:rPr>
              <w:t>年</w:t>
            </w:r>
          </w:p>
        </w:tc>
        <w:tc>
          <w:tcPr>
            <w:tcW w:w="992" w:type="dxa"/>
            <w:vMerge w:val="restart"/>
            <w:noWrap/>
            <w:vAlign w:val="center"/>
            <w:hideMark/>
          </w:tcPr>
          <w:p w14:paraId="6898FCA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18</w:t>
            </w:r>
            <w:r w:rsidRPr="00545673">
              <w:rPr>
                <w:rFonts w:ascii="Times New Roman" w:eastAsia="宋体" w:hAnsi="Times New Roman" w:cs="Times New Roman" w:hint="eastAsia"/>
                <w:sz w:val="18"/>
                <w:szCs w:val="18"/>
              </w:rPr>
              <w:t>日</w:t>
            </w:r>
          </w:p>
        </w:tc>
        <w:tc>
          <w:tcPr>
            <w:tcW w:w="4678" w:type="dxa"/>
            <w:vAlign w:val="center"/>
            <w:hideMark/>
          </w:tcPr>
          <w:p w14:paraId="502083C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蓝星安迪苏南京有限公司污水处理厂大门</w:t>
            </w:r>
          </w:p>
        </w:tc>
        <w:tc>
          <w:tcPr>
            <w:tcW w:w="1214" w:type="dxa"/>
            <w:vAlign w:val="center"/>
            <w:hideMark/>
          </w:tcPr>
          <w:p w14:paraId="0A6C5A9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c>
          <w:tcPr>
            <w:tcW w:w="1104" w:type="dxa"/>
            <w:vAlign w:val="center"/>
            <w:hideMark/>
          </w:tcPr>
          <w:p w14:paraId="79DBF88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r>
      <w:tr w:rsidR="001A7A10" w:rsidRPr="006113A2" w14:paraId="123F933C" w14:textId="77777777" w:rsidTr="00643495">
        <w:trPr>
          <w:trHeight w:val="20"/>
        </w:trPr>
        <w:tc>
          <w:tcPr>
            <w:tcW w:w="846" w:type="dxa"/>
            <w:vMerge/>
            <w:vAlign w:val="center"/>
          </w:tcPr>
          <w:p w14:paraId="14112AE2"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71A6DDB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2993B4FB"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2292C76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73F828B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D9CA726" w14:textId="77777777" w:rsidTr="00643495">
        <w:trPr>
          <w:trHeight w:val="20"/>
        </w:trPr>
        <w:tc>
          <w:tcPr>
            <w:tcW w:w="846" w:type="dxa"/>
            <w:vMerge/>
            <w:vAlign w:val="center"/>
          </w:tcPr>
          <w:p w14:paraId="2C001DAB"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B7EFDCB"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71DB11F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亚什兰化工（南京）有限公司西界化工大道</w:t>
            </w:r>
          </w:p>
        </w:tc>
        <w:tc>
          <w:tcPr>
            <w:tcW w:w="1214" w:type="dxa"/>
            <w:vAlign w:val="center"/>
            <w:hideMark/>
          </w:tcPr>
          <w:p w14:paraId="7C4CF39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2F28DC6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39DBA656" w14:textId="77777777" w:rsidTr="00643495">
        <w:trPr>
          <w:trHeight w:val="20"/>
        </w:trPr>
        <w:tc>
          <w:tcPr>
            <w:tcW w:w="846" w:type="dxa"/>
            <w:vMerge/>
            <w:vAlign w:val="center"/>
          </w:tcPr>
          <w:p w14:paraId="0DC5321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restart"/>
            <w:noWrap/>
            <w:vAlign w:val="center"/>
            <w:hideMark/>
          </w:tcPr>
          <w:p w14:paraId="611ED18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25</w:t>
            </w:r>
            <w:r w:rsidRPr="00545673">
              <w:rPr>
                <w:rFonts w:ascii="Times New Roman" w:eastAsia="宋体" w:hAnsi="Times New Roman" w:cs="Times New Roman" w:hint="eastAsia"/>
                <w:sz w:val="18"/>
                <w:szCs w:val="18"/>
              </w:rPr>
              <w:t>日</w:t>
            </w:r>
          </w:p>
        </w:tc>
        <w:tc>
          <w:tcPr>
            <w:tcW w:w="4678" w:type="dxa"/>
            <w:vAlign w:val="center"/>
            <w:hideMark/>
          </w:tcPr>
          <w:p w14:paraId="76580A1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江苏中旗化工有限公司西北界长丰河西路</w:t>
            </w:r>
          </w:p>
        </w:tc>
        <w:tc>
          <w:tcPr>
            <w:tcW w:w="1214" w:type="dxa"/>
            <w:vAlign w:val="center"/>
            <w:hideMark/>
          </w:tcPr>
          <w:p w14:paraId="2A88187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421EFCF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339DB4C5" w14:textId="77777777" w:rsidTr="00643495">
        <w:trPr>
          <w:trHeight w:val="20"/>
        </w:trPr>
        <w:tc>
          <w:tcPr>
            <w:tcW w:w="846" w:type="dxa"/>
            <w:vMerge/>
            <w:vAlign w:val="center"/>
          </w:tcPr>
          <w:p w14:paraId="3A890ED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370AAFD6"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30086FE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蓝星安迪苏南京有限公司西北界化工大道</w:t>
            </w:r>
          </w:p>
        </w:tc>
        <w:tc>
          <w:tcPr>
            <w:tcW w:w="1214" w:type="dxa"/>
            <w:vAlign w:val="center"/>
            <w:hideMark/>
          </w:tcPr>
          <w:p w14:paraId="4EB9852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3E35DE4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49BD2A92" w14:textId="77777777" w:rsidTr="00643495">
        <w:trPr>
          <w:trHeight w:val="20"/>
        </w:trPr>
        <w:tc>
          <w:tcPr>
            <w:tcW w:w="846" w:type="dxa"/>
            <w:vMerge/>
            <w:vAlign w:val="center"/>
          </w:tcPr>
          <w:p w14:paraId="442CB505"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229574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7065687"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南京瑞固聚合物</w:t>
            </w:r>
            <w:proofErr w:type="gramEnd"/>
            <w:r w:rsidRPr="00545673">
              <w:rPr>
                <w:rFonts w:ascii="Times New Roman" w:eastAsia="宋体" w:hAnsi="Times New Roman" w:cs="Times New Roman" w:hint="eastAsia"/>
                <w:sz w:val="18"/>
                <w:szCs w:val="18"/>
              </w:rPr>
              <w:t>有限公司</w:t>
            </w:r>
            <w:proofErr w:type="gramStart"/>
            <w:r w:rsidRPr="00545673">
              <w:rPr>
                <w:rFonts w:ascii="Times New Roman" w:eastAsia="宋体" w:hAnsi="Times New Roman" w:cs="Times New Roman" w:hint="eastAsia"/>
                <w:sz w:val="18"/>
                <w:szCs w:val="18"/>
              </w:rPr>
              <w:t>西北界普桥路</w:t>
            </w:r>
            <w:proofErr w:type="gramEnd"/>
          </w:p>
        </w:tc>
        <w:tc>
          <w:tcPr>
            <w:tcW w:w="1214" w:type="dxa"/>
            <w:vAlign w:val="center"/>
            <w:hideMark/>
          </w:tcPr>
          <w:p w14:paraId="193225B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33DD3EC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657DB9F2" w14:textId="77777777" w:rsidTr="00643495">
        <w:trPr>
          <w:trHeight w:val="20"/>
        </w:trPr>
        <w:tc>
          <w:tcPr>
            <w:tcW w:w="846" w:type="dxa"/>
            <w:vMerge/>
            <w:vAlign w:val="center"/>
          </w:tcPr>
          <w:p w14:paraId="79170AED"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40B0D3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370634F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南京长江江宇石化有限公司北界普桥路</w:t>
            </w:r>
          </w:p>
        </w:tc>
        <w:tc>
          <w:tcPr>
            <w:tcW w:w="1214" w:type="dxa"/>
            <w:vAlign w:val="center"/>
            <w:hideMark/>
          </w:tcPr>
          <w:p w14:paraId="042AE6F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7CEB2F2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17179E5D" w14:textId="77777777" w:rsidTr="00643495">
        <w:trPr>
          <w:trHeight w:val="20"/>
        </w:trPr>
        <w:tc>
          <w:tcPr>
            <w:tcW w:w="846" w:type="dxa"/>
            <w:vMerge/>
            <w:vAlign w:val="center"/>
          </w:tcPr>
          <w:p w14:paraId="235368A2"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51E1E205"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61A8CB7B"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23931C9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5DBC2D0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263937E6" w14:textId="77777777" w:rsidTr="00643495">
        <w:trPr>
          <w:trHeight w:val="20"/>
        </w:trPr>
        <w:tc>
          <w:tcPr>
            <w:tcW w:w="846" w:type="dxa"/>
            <w:vMerge/>
            <w:vAlign w:val="center"/>
          </w:tcPr>
          <w:p w14:paraId="00231A33"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restart"/>
            <w:vAlign w:val="center"/>
            <w:hideMark/>
          </w:tcPr>
          <w:p w14:paraId="5DB0C3C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3</w:t>
            </w:r>
            <w:r w:rsidRPr="00545673">
              <w:rPr>
                <w:rFonts w:ascii="Times New Roman" w:eastAsia="宋体" w:hAnsi="Times New Roman" w:cs="Times New Roman" w:hint="eastAsia"/>
                <w:sz w:val="18"/>
                <w:szCs w:val="18"/>
              </w:rPr>
              <w:t>日</w:t>
            </w:r>
          </w:p>
        </w:tc>
        <w:tc>
          <w:tcPr>
            <w:tcW w:w="4678" w:type="dxa"/>
            <w:vAlign w:val="center"/>
            <w:hideMark/>
          </w:tcPr>
          <w:p w14:paraId="6153C4C5"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65B09E1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43AEDBF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581C3653" w14:textId="77777777" w:rsidTr="00643495">
        <w:trPr>
          <w:trHeight w:val="20"/>
        </w:trPr>
        <w:tc>
          <w:tcPr>
            <w:tcW w:w="846" w:type="dxa"/>
            <w:vMerge/>
            <w:vAlign w:val="center"/>
          </w:tcPr>
          <w:p w14:paraId="7C2229A0"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45A3CC5F"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37E42C0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江苏中旗化工有限公司北界赵桥河路</w:t>
            </w:r>
          </w:p>
        </w:tc>
        <w:tc>
          <w:tcPr>
            <w:tcW w:w="1214" w:type="dxa"/>
            <w:vAlign w:val="center"/>
            <w:hideMark/>
          </w:tcPr>
          <w:p w14:paraId="477B033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5537C8B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2D215EF9" w14:textId="77777777" w:rsidTr="00643495">
        <w:trPr>
          <w:trHeight w:val="20"/>
        </w:trPr>
        <w:tc>
          <w:tcPr>
            <w:tcW w:w="846" w:type="dxa"/>
            <w:vMerge/>
            <w:vAlign w:val="center"/>
          </w:tcPr>
          <w:p w14:paraId="4D5CF52E"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236B630"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7F8061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南京长江江宇石化有限公司北界普桥路</w:t>
            </w:r>
          </w:p>
        </w:tc>
        <w:tc>
          <w:tcPr>
            <w:tcW w:w="1214" w:type="dxa"/>
            <w:vAlign w:val="center"/>
            <w:hideMark/>
          </w:tcPr>
          <w:p w14:paraId="510D574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07D90F0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3F1F2ED3" w14:textId="77777777" w:rsidTr="00643495">
        <w:trPr>
          <w:trHeight w:val="20"/>
        </w:trPr>
        <w:tc>
          <w:tcPr>
            <w:tcW w:w="846" w:type="dxa"/>
            <w:vMerge/>
            <w:vAlign w:val="center"/>
          </w:tcPr>
          <w:p w14:paraId="7445467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20ADB63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433484F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亚什兰化工（南京）有限公司北界赵桥河北路</w:t>
            </w:r>
          </w:p>
        </w:tc>
        <w:tc>
          <w:tcPr>
            <w:tcW w:w="1214" w:type="dxa"/>
            <w:vAlign w:val="center"/>
            <w:hideMark/>
          </w:tcPr>
          <w:p w14:paraId="50DD026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49B1A54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47092C24" w14:textId="77777777" w:rsidTr="00643495">
        <w:trPr>
          <w:trHeight w:val="20"/>
        </w:trPr>
        <w:tc>
          <w:tcPr>
            <w:tcW w:w="846" w:type="dxa"/>
            <w:vMerge/>
            <w:vAlign w:val="center"/>
          </w:tcPr>
          <w:p w14:paraId="2A5422CE"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restart"/>
            <w:vAlign w:val="center"/>
            <w:hideMark/>
          </w:tcPr>
          <w:p w14:paraId="78C7FD9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11</w:t>
            </w:r>
            <w:r w:rsidRPr="00545673">
              <w:rPr>
                <w:rFonts w:ascii="Times New Roman" w:eastAsia="宋体" w:hAnsi="Times New Roman" w:cs="Times New Roman" w:hint="eastAsia"/>
                <w:sz w:val="18"/>
                <w:szCs w:val="18"/>
              </w:rPr>
              <w:t>日</w:t>
            </w:r>
          </w:p>
        </w:tc>
        <w:tc>
          <w:tcPr>
            <w:tcW w:w="4678" w:type="dxa"/>
            <w:vAlign w:val="center"/>
            <w:hideMark/>
          </w:tcPr>
          <w:p w14:paraId="2B598CDD"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257DB48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628297D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2697D62A" w14:textId="77777777" w:rsidTr="00643495">
        <w:trPr>
          <w:trHeight w:val="20"/>
        </w:trPr>
        <w:tc>
          <w:tcPr>
            <w:tcW w:w="846" w:type="dxa"/>
            <w:vMerge/>
            <w:vAlign w:val="center"/>
          </w:tcPr>
          <w:p w14:paraId="45EF2AA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344571C"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6FCE8C1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江苏中旗化工有限公司西侧长丰河路</w:t>
            </w:r>
          </w:p>
        </w:tc>
        <w:tc>
          <w:tcPr>
            <w:tcW w:w="1214" w:type="dxa"/>
            <w:vAlign w:val="center"/>
            <w:hideMark/>
          </w:tcPr>
          <w:p w14:paraId="61E1FE3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35E17D7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4E21577F" w14:textId="77777777" w:rsidTr="00643495">
        <w:trPr>
          <w:trHeight w:val="20"/>
        </w:trPr>
        <w:tc>
          <w:tcPr>
            <w:tcW w:w="846" w:type="dxa"/>
            <w:vMerge/>
            <w:vAlign w:val="center"/>
          </w:tcPr>
          <w:p w14:paraId="29FFD41D"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5679219E"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00B966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蓝星安迪苏南京有限公司西侧化工大道</w:t>
            </w:r>
          </w:p>
        </w:tc>
        <w:tc>
          <w:tcPr>
            <w:tcW w:w="1214" w:type="dxa"/>
            <w:vAlign w:val="center"/>
            <w:hideMark/>
          </w:tcPr>
          <w:p w14:paraId="57948A8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7893834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68C1A61A" w14:textId="77777777" w:rsidTr="00643495">
        <w:trPr>
          <w:trHeight w:val="20"/>
        </w:trPr>
        <w:tc>
          <w:tcPr>
            <w:tcW w:w="846" w:type="dxa"/>
            <w:vMerge/>
            <w:vAlign w:val="center"/>
          </w:tcPr>
          <w:p w14:paraId="70268F4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252B4F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9F42CA3"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维讯化工</w:t>
            </w:r>
            <w:proofErr w:type="gramEnd"/>
            <w:r w:rsidRPr="00545673">
              <w:rPr>
                <w:rFonts w:ascii="Times New Roman" w:eastAsia="宋体" w:hAnsi="Times New Roman" w:cs="Times New Roman" w:hint="eastAsia"/>
                <w:sz w:val="18"/>
                <w:szCs w:val="18"/>
              </w:rPr>
              <w:t>（南京）有限公司西侧化工大道</w:t>
            </w:r>
          </w:p>
        </w:tc>
        <w:tc>
          <w:tcPr>
            <w:tcW w:w="1214" w:type="dxa"/>
            <w:vAlign w:val="center"/>
            <w:hideMark/>
          </w:tcPr>
          <w:p w14:paraId="77612DB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6623069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4CDD7FC8" w14:textId="77777777" w:rsidTr="00643495">
        <w:trPr>
          <w:trHeight w:val="20"/>
        </w:trPr>
        <w:tc>
          <w:tcPr>
            <w:tcW w:w="846" w:type="dxa"/>
            <w:vMerge/>
            <w:vAlign w:val="center"/>
          </w:tcPr>
          <w:p w14:paraId="680E10F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restart"/>
            <w:vAlign w:val="center"/>
            <w:hideMark/>
          </w:tcPr>
          <w:p w14:paraId="7EAD54D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18</w:t>
            </w:r>
            <w:r w:rsidRPr="00545673">
              <w:rPr>
                <w:rFonts w:ascii="Times New Roman" w:eastAsia="宋体" w:hAnsi="Times New Roman" w:cs="Times New Roman" w:hint="eastAsia"/>
                <w:sz w:val="18"/>
                <w:szCs w:val="18"/>
              </w:rPr>
              <w:t>日</w:t>
            </w:r>
          </w:p>
        </w:tc>
        <w:tc>
          <w:tcPr>
            <w:tcW w:w="4678" w:type="dxa"/>
            <w:vAlign w:val="center"/>
            <w:hideMark/>
          </w:tcPr>
          <w:p w14:paraId="5A9D24D5"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599AE01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25947F1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5A1C09F9" w14:textId="77777777" w:rsidTr="00643495">
        <w:trPr>
          <w:trHeight w:val="20"/>
        </w:trPr>
        <w:tc>
          <w:tcPr>
            <w:tcW w:w="846" w:type="dxa"/>
            <w:vMerge/>
            <w:vAlign w:val="center"/>
          </w:tcPr>
          <w:p w14:paraId="687C0C59"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79F2935C"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6A0C393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南京诚志永清科技有限公司西南界赵桥河路</w:t>
            </w:r>
          </w:p>
        </w:tc>
        <w:tc>
          <w:tcPr>
            <w:tcW w:w="1214" w:type="dxa"/>
            <w:vAlign w:val="center"/>
            <w:hideMark/>
          </w:tcPr>
          <w:p w14:paraId="71FCCD1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0A542BA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3A9B7A2" w14:textId="77777777" w:rsidTr="00643495">
        <w:trPr>
          <w:trHeight w:val="20"/>
        </w:trPr>
        <w:tc>
          <w:tcPr>
            <w:tcW w:w="846" w:type="dxa"/>
            <w:vMerge/>
            <w:vAlign w:val="center"/>
          </w:tcPr>
          <w:p w14:paraId="00B780E9"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AD909E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135D3FDB"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金陵力联思</w:t>
            </w:r>
            <w:proofErr w:type="gramEnd"/>
            <w:r w:rsidRPr="00545673">
              <w:rPr>
                <w:rFonts w:ascii="Times New Roman" w:eastAsia="宋体" w:hAnsi="Times New Roman" w:cs="Times New Roman" w:hint="eastAsia"/>
                <w:sz w:val="18"/>
                <w:szCs w:val="18"/>
              </w:rPr>
              <w:t>树脂有限公司</w:t>
            </w:r>
            <w:proofErr w:type="gramStart"/>
            <w:r w:rsidRPr="00545673">
              <w:rPr>
                <w:rFonts w:ascii="Times New Roman" w:eastAsia="宋体" w:hAnsi="Times New Roman" w:cs="Times New Roman" w:hint="eastAsia"/>
                <w:sz w:val="18"/>
                <w:szCs w:val="18"/>
              </w:rPr>
              <w:t>西界崇福</w:t>
            </w:r>
            <w:proofErr w:type="gramEnd"/>
            <w:r w:rsidRPr="00545673">
              <w:rPr>
                <w:rFonts w:ascii="Times New Roman" w:eastAsia="宋体" w:hAnsi="Times New Roman" w:cs="Times New Roman" w:hint="eastAsia"/>
                <w:sz w:val="18"/>
                <w:szCs w:val="18"/>
              </w:rPr>
              <w:t>路</w:t>
            </w:r>
          </w:p>
        </w:tc>
        <w:tc>
          <w:tcPr>
            <w:tcW w:w="1214" w:type="dxa"/>
            <w:vAlign w:val="center"/>
            <w:hideMark/>
          </w:tcPr>
          <w:p w14:paraId="7B67733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p>
        </w:tc>
        <w:tc>
          <w:tcPr>
            <w:tcW w:w="1104" w:type="dxa"/>
            <w:vAlign w:val="center"/>
            <w:hideMark/>
          </w:tcPr>
          <w:p w14:paraId="4ABCAF9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p>
        </w:tc>
      </w:tr>
      <w:tr w:rsidR="001A7A10" w:rsidRPr="006113A2" w14:paraId="03C65CF1" w14:textId="77777777" w:rsidTr="00643495">
        <w:trPr>
          <w:trHeight w:val="20"/>
        </w:trPr>
        <w:tc>
          <w:tcPr>
            <w:tcW w:w="846" w:type="dxa"/>
            <w:vMerge/>
            <w:vAlign w:val="center"/>
          </w:tcPr>
          <w:p w14:paraId="60F69206"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6E4CD7A7"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14FA1BF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蓝星安迪苏南京有限公司西南界化工大道</w:t>
            </w:r>
          </w:p>
        </w:tc>
        <w:tc>
          <w:tcPr>
            <w:tcW w:w="1214" w:type="dxa"/>
            <w:vAlign w:val="center"/>
            <w:hideMark/>
          </w:tcPr>
          <w:p w14:paraId="5A0F23E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11E11A9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65AA7D35" w14:textId="77777777" w:rsidTr="00643495">
        <w:trPr>
          <w:trHeight w:val="20"/>
        </w:trPr>
        <w:tc>
          <w:tcPr>
            <w:tcW w:w="846" w:type="dxa"/>
            <w:vMerge/>
            <w:vAlign w:val="center"/>
          </w:tcPr>
          <w:p w14:paraId="6BE8389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46D06ED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45393AE5"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维讯化工</w:t>
            </w:r>
            <w:proofErr w:type="gramEnd"/>
            <w:r w:rsidRPr="00545673">
              <w:rPr>
                <w:rFonts w:ascii="Times New Roman" w:eastAsia="宋体" w:hAnsi="Times New Roman" w:cs="Times New Roman" w:hint="eastAsia"/>
                <w:sz w:val="18"/>
                <w:szCs w:val="18"/>
              </w:rPr>
              <w:t>（南京）有限公司西界长丰河路</w:t>
            </w:r>
          </w:p>
        </w:tc>
        <w:tc>
          <w:tcPr>
            <w:tcW w:w="1214" w:type="dxa"/>
            <w:vAlign w:val="center"/>
            <w:hideMark/>
          </w:tcPr>
          <w:p w14:paraId="3F9548A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p>
        </w:tc>
        <w:tc>
          <w:tcPr>
            <w:tcW w:w="1104" w:type="dxa"/>
            <w:vAlign w:val="center"/>
            <w:hideMark/>
          </w:tcPr>
          <w:p w14:paraId="5D10B98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p>
        </w:tc>
      </w:tr>
      <w:tr w:rsidR="001A7A10" w:rsidRPr="006113A2" w14:paraId="34B27303" w14:textId="77777777" w:rsidTr="00643495">
        <w:trPr>
          <w:trHeight w:val="20"/>
        </w:trPr>
        <w:tc>
          <w:tcPr>
            <w:tcW w:w="846" w:type="dxa"/>
            <w:vMerge/>
            <w:vAlign w:val="center"/>
          </w:tcPr>
          <w:p w14:paraId="58923C2F"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7D1BC06C"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2CB1D7E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亚什兰化工（南京）有限公司西界化工大道</w:t>
            </w:r>
          </w:p>
        </w:tc>
        <w:tc>
          <w:tcPr>
            <w:tcW w:w="1214" w:type="dxa"/>
            <w:vAlign w:val="center"/>
            <w:hideMark/>
          </w:tcPr>
          <w:p w14:paraId="3DB4D60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5D843A0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11BED709" w14:textId="77777777" w:rsidTr="00643495">
        <w:trPr>
          <w:trHeight w:val="20"/>
        </w:trPr>
        <w:tc>
          <w:tcPr>
            <w:tcW w:w="846" w:type="dxa"/>
            <w:vMerge/>
            <w:vAlign w:val="center"/>
          </w:tcPr>
          <w:p w14:paraId="3CF2FF79"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restart"/>
            <w:vAlign w:val="center"/>
            <w:hideMark/>
          </w:tcPr>
          <w:p w14:paraId="513FA67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23</w:t>
            </w:r>
            <w:r w:rsidRPr="00545673">
              <w:rPr>
                <w:rFonts w:ascii="Times New Roman" w:eastAsia="宋体" w:hAnsi="Times New Roman" w:cs="Times New Roman" w:hint="eastAsia"/>
                <w:sz w:val="18"/>
                <w:szCs w:val="18"/>
              </w:rPr>
              <w:t>日</w:t>
            </w:r>
          </w:p>
        </w:tc>
        <w:tc>
          <w:tcPr>
            <w:tcW w:w="4678" w:type="dxa"/>
            <w:vAlign w:val="center"/>
            <w:hideMark/>
          </w:tcPr>
          <w:p w14:paraId="11E0FC98"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贺利氏</w:t>
            </w:r>
            <w:proofErr w:type="gramEnd"/>
            <w:r w:rsidRPr="00545673">
              <w:rPr>
                <w:rFonts w:ascii="Times New Roman" w:eastAsia="宋体" w:hAnsi="Times New Roman" w:cs="Times New Roman" w:hint="eastAsia"/>
                <w:sz w:val="18"/>
                <w:szCs w:val="18"/>
              </w:rPr>
              <w:t>贵金属技术（中国）有限公司北侧赵桥</w:t>
            </w:r>
          </w:p>
        </w:tc>
        <w:tc>
          <w:tcPr>
            <w:tcW w:w="1214" w:type="dxa"/>
            <w:vAlign w:val="center"/>
            <w:hideMark/>
          </w:tcPr>
          <w:p w14:paraId="7F4707E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6306AA4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45360772" w14:textId="77777777" w:rsidTr="00643495">
        <w:trPr>
          <w:trHeight w:val="20"/>
        </w:trPr>
        <w:tc>
          <w:tcPr>
            <w:tcW w:w="846" w:type="dxa"/>
            <w:vMerge/>
            <w:vAlign w:val="center"/>
          </w:tcPr>
          <w:p w14:paraId="614C3010"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42DCADB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2700AEB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蓝星安迪苏南京有限公司东北侧赵桥河路</w:t>
            </w:r>
          </w:p>
        </w:tc>
        <w:tc>
          <w:tcPr>
            <w:tcW w:w="1214" w:type="dxa"/>
            <w:vAlign w:val="center"/>
            <w:hideMark/>
          </w:tcPr>
          <w:p w14:paraId="603B00D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529BFC9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74D3D12C" w14:textId="77777777" w:rsidTr="00643495">
        <w:trPr>
          <w:trHeight w:val="20"/>
        </w:trPr>
        <w:tc>
          <w:tcPr>
            <w:tcW w:w="846" w:type="dxa"/>
            <w:vMerge/>
            <w:vAlign w:val="center"/>
          </w:tcPr>
          <w:p w14:paraId="44C86B0B"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57BF5B8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63278F1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南京化学试剂股份有限公司北侧赵桥河南路</w:t>
            </w:r>
          </w:p>
        </w:tc>
        <w:tc>
          <w:tcPr>
            <w:tcW w:w="1214" w:type="dxa"/>
            <w:vAlign w:val="center"/>
            <w:hideMark/>
          </w:tcPr>
          <w:p w14:paraId="7FA9CDB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30457CD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1DF10548" w14:textId="77777777" w:rsidTr="00643495">
        <w:trPr>
          <w:trHeight w:val="20"/>
        </w:trPr>
        <w:tc>
          <w:tcPr>
            <w:tcW w:w="846" w:type="dxa"/>
            <w:vMerge/>
            <w:vAlign w:val="center"/>
          </w:tcPr>
          <w:p w14:paraId="7D0C693C"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602E247F"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653B062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亚什兰化工（南京）有限公司南侧赵桥河路</w:t>
            </w:r>
          </w:p>
        </w:tc>
        <w:tc>
          <w:tcPr>
            <w:tcW w:w="1214" w:type="dxa"/>
            <w:vAlign w:val="center"/>
            <w:hideMark/>
          </w:tcPr>
          <w:p w14:paraId="24682D8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4BA8988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16A76670" w14:textId="77777777" w:rsidTr="00643495">
        <w:trPr>
          <w:trHeight w:val="20"/>
        </w:trPr>
        <w:tc>
          <w:tcPr>
            <w:tcW w:w="846" w:type="dxa"/>
            <w:vMerge/>
            <w:vAlign w:val="center"/>
          </w:tcPr>
          <w:p w14:paraId="42646D8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21C9B93E"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52D44F06"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35E8684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2FF64AF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7225B538" w14:textId="77777777" w:rsidTr="00643495">
        <w:trPr>
          <w:trHeight w:val="20"/>
        </w:trPr>
        <w:tc>
          <w:tcPr>
            <w:tcW w:w="846" w:type="dxa"/>
            <w:vMerge/>
            <w:vAlign w:val="center"/>
          </w:tcPr>
          <w:p w14:paraId="2F1195B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restart"/>
            <w:vAlign w:val="center"/>
            <w:hideMark/>
          </w:tcPr>
          <w:p w14:paraId="50A8EB0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31</w:t>
            </w:r>
            <w:r w:rsidRPr="00545673">
              <w:rPr>
                <w:rFonts w:ascii="Times New Roman" w:eastAsia="宋体" w:hAnsi="Times New Roman" w:cs="Times New Roman" w:hint="eastAsia"/>
                <w:sz w:val="18"/>
                <w:szCs w:val="18"/>
              </w:rPr>
              <w:t>日</w:t>
            </w:r>
          </w:p>
        </w:tc>
        <w:tc>
          <w:tcPr>
            <w:tcW w:w="4678" w:type="dxa"/>
            <w:vAlign w:val="center"/>
            <w:hideMark/>
          </w:tcPr>
          <w:p w14:paraId="7B4CBD02"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49FBFDA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633E8FF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8DFE57F" w14:textId="77777777" w:rsidTr="00643495">
        <w:trPr>
          <w:trHeight w:val="20"/>
        </w:trPr>
        <w:tc>
          <w:tcPr>
            <w:tcW w:w="846" w:type="dxa"/>
            <w:vMerge/>
            <w:vAlign w:val="center"/>
          </w:tcPr>
          <w:p w14:paraId="2BA611EB"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D0A1F7E"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2866E45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江苏中旗化工有限公司西南界赵桥河南路</w:t>
            </w:r>
          </w:p>
        </w:tc>
        <w:tc>
          <w:tcPr>
            <w:tcW w:w="1214" w:type="dxa"/>
            <w:vAlign w:val="center"/>
            <w:hideMark/>
          </w:tcPr>
          <w:p w14:paraId="0E51AC1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6E442F8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091DC774" w14:textId="77777777" w:rsidTr="00643495">
        <w:trPr>
          <w:trHeight w:val="20"/>
        </w:trPr>
        <w:tc>
          <w:tcPr>
            <w:tcW w:w="846" w:type="dxa"/>
            <w:vMerge/>
            <w:vAlign w:val="center"/>
          </w:tcPr>
          <w:p w14:paraId="50740D6E"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F341C1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5D256941"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金陵力联思</w:t>
            </w:r>
            <w:proofErr w:type="gramEnd"/>
            <w:r w:rsidRPr="00545673">
              <w:rPr>
                <w:rFonts w:ascii="Times New Roman" w:eastAsia="宋体" w:hAnsi="Times New Roman" w:cs="Times New Roman" w:hint="eastAsia"/>
                <w:sz w:val="18"/>
                <w:szCs w:val="18"/>
              </w:rPr>
              <w:t>树脂有限公司</w:t>
            </w:r>
            <w:proofErr w:type="gramStart"/>
            <w:r w:rsidRPr="00545673">
              <w:rPr>
                <w:rFonts w:ascii="Times New Roman" w:eastAsia="宋体" w:hAnsi="Times New Roman" w:cs="Times New Roman" w:hint="eastAsia"/>
                <w:sz w:val="18"/>
                <w:szCs w:val="18"/>
              </w:rPr>
              <w:t>西南界崇福</w:t>
            </w:r>
            <w:proofErr w:type="gramEnd"/>
            <w:r w:rsidRPr="00545673">
              <w:rPr>
                <w:rFonts w:ascii="Times New Roman" w:eastAsia="宋体" w:hAnsi="Times New Roman" w:cs="Times New Roman" w:hint="eastAsia"/>
                <w:sz w:val="18"/>
                <w:szCs w:val="18"/>
              </w:rPr>
              <w:t>路</w:t>
            </w:r>
          </w:p>
        </w:tc>
        <w:tc>
          <w:tcPr>
            <w:tcW w:w="1214" w:type="dxa"/>
            <w:vAlign w:val="center"/>
            <w:hideMark/>
          </w:tcPr>
          <w:p w14:paraId="7F43BB7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p>
        </w:tc>
        <w:tc>
          <w:tcPr>
            <w:tcW w:w="1104" w:type="dxa"/>
            <w:vAlign w:val="center"/>
            <w:hideMark/>
          </w:tcPr>
          <w:p w14:paraId="647C217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p>
        </w:tc>
      </w:tr>
      <w:tr w:rsidR="001A7A10" w:rsidRPr="006113A2" w14:paraId="6D573E28" w14:textId="77777777" w:rsidTr="00643495">
        <w:trPr>
          <w:trHeight w:val="20"/>
        </w:trPr>
        <w:tc>
          <w:tcPr>
            <w:tcW w:w="846" w:type="dxa"/>
            <w:vMerge/>
            <w:vAlign w:val="center"/>
          </w:tcPr>
          <w:p w14:paraId="56795719"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80F4F80"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4E6986D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蓝星安迪苏南京有限公司西南界赵桥河北路</w:t>
            </w:r>
          </w:p>
        </w:tc>
        <w:tc>
          <w:tcPr>
            <w:tcW w:w="1214" w:type="dxa"/>
            <w:vAlign w:val="center"/>
            <w:hideMark/>
          </w:tcPr>
          <w:p w14:paraId="4165C4E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7840E9D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4A1FA72B" w14:textId="77777777" w:rsidTr="00643495">
        <w:trPr>
          <w:trHeight w:val="20"/>
        </w:trPr>
        <w:tc>
          <w:tcPr>
            <w:tcW w:w="846" w:type="dxa"/>
            <w:vMerge/>
            <w:vAlign w:val="center"/>
          </w:tcPr>
          <w:p w14:paraId="46F88422"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46F1F31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4B07213A"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维讯化工</w:t>
            </w:r>
            <w:proofErr w:type="gramEnd"/>
            <w:r w:rsidRPr="00545673">
              <w:rPr>
                <w:rFonts w:ascii="Times New Roman" w:eastAsia="宋体" w:hAnsi="Times New Roman" w:cs="Times New Roman" w:hint="eastAsia"/>
                <w:sz w:val="18"/>
                <w:szCs w:val="18"/>
              </w:rPr>
              <w:t>（南京）有限公司</w:t>
            </w:r>
            <w:proofErr w:type="gramStart"/>
            <w:r w:rsidRPr="00545673">
              <w:rPr>
                <w:rFonts w:ascii="Times New Roman" w:eastAsia="宋体" w:hAnsi="Times New Roman" w:cs="Times New Roman" w:hint="eastAsia"/>
                <w:sz w:val="18"/>
                <w:szCs w:val="18"/>
              </w:rPr>
              <w:t>西南界普桥路</w:t>
            </w:r>
            <w:proofErr w:type="gramEnd"/>
          </w:p>
        </w:tc>
        <w:tc>
          <w:tcPr>
            <w:tcW w:w="1214" w:type="dxa"/>
            <w:vAlign w:val="center"/>
            <w:hideMark/>
          </w:tcPr>
          <w:p w14:paraId="6B929B8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7265E56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549FB1C9" w14:textId="77777777" w:rsidTr="00643495">
        <w:trPr>
          <w:trHeight w:val="20"/>
        </w:trPr>
        <w:tc>
          <w:tcPr>
            <w:tcW w:w="846" w:type="dxa"/>
            <w:vMerge/>
            <w:vAlign w:val="center"/>
          </w:tcPr>
          <w:p w14:paraId="3B5D005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restart"/>
            <w:noWrap/>
            <w:vAlign w:val="center"/>
            <w:hideMark/>
          </w:tcPr>
          <w:p w14:paraId="79E34D7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8</w:t>
            </w:r>
            <w:r w:rsidRPr="00545673">
              <w:rPr>
                <w:rFonts w:ascii="Times New Roman" w:eastAsia="宋体" w:hAnsi="Times New Roman" w:cs="Times New Roman" w:hint="eastAsia"/>
                <w:sz w:val="18"/>
                <w:szCs w:val="18"/>
              </w:rPr>
              <w:t>日</w:t>
            </w:r>
          </w:p>
        </w:tc>
        <w:tc>
          <w:tcPr>
            <w:tcW w:w="4678" w:type="dxa"/>
            <w:vAlign w:val="center"/>
            <w:hideMark/>
          </w:tcPr>
          <w:p w14:paraId="201FC71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蓝星安迪苏南京有限公司西侧化工大道</w:t>
            </w:r>
          </w:p>
        </w:tc>
        <w:tc>
          <w:tcPr>
            <w:tcW w:w="1214" w:type="dxa"/>
            <w:vAlign w:val="center"/>
            <w:hideMark/>
          </w:tcPr>
          <w:p w14:paraId="7E2596B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c>
          <w:tcPr>
            <w:tcW w:w="1104" w:type="dxa"/>
            <w:vAlign w:val="center"/>
            <w:hideMark/>
          </w:tcPr>
          <w:p w14:paraId="0314EB9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r>
      <w:tr w:rsidR="001A7A10" w:rsidRPr="006113A2" w14:paraId="7A57EE5C" w14:textId="77777777" w:rsidTr="00643495">
        <w:trPr>
          <w:trHeight w:val="20"/>
        </w:trPr>
        <w:tc>
          <w:tcPr>
            <w:tcW w:w="846" w:type="dxa"/>
            <w:vMerge/>
            <w:vAlign w:val="center"/>
          </w:tcPr>
          <w:p w14:paraId="0D745E5E"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4454E74F"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83A8D28"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南京瑞固聚合物</w:t>
            </w:r>
            <w:proofErr w:type="gramEnd"/>
            <w:r w:rsidRPr="00545673">
              <w:rPr>
                <w:rFonts w:ascii="Times New Roman" w:eastAsia="宋体" w:hAnsi="Times New Roman" w:cs="Times New Roman" w:hint="eastAsia"/>
                <w:sz w:val="18"/>
                <w:szCs w:val="18"/>
              </w:rPr>
              <w:t>有限公司北界普桥路</w:t>
            </w:r>
          </w:p>
        </w:tc>
        <w:tc>
          <w:tcPr>
            <w:tcW w:w="1214" w:type="dxa"/>
            <w:vAlign w:val="center"/>
            <w:hideMark/>
          </w:tcPr>
          <w:p w14:paraId="4945E7A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19D4233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0DD886EF" w14:textId="77777777" w:rsidTr="00643495">
        <w:trPr>
          <w:trHeight w:val="20"/>
        </w:trPr>
        <w:tc>
          <w:tcPr>
            <w:tcW w:w="846" w:type="dxa"/>
            <w:vMerge/>
            <w:vAlign w:val="center"/>
          </w:tcPr>
          <w:p w14:paraId="1A60498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7AF11DCC"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F111AF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南京协和助剂有限公司北界赵桥河路</w:t>
            </w:r>
          </w:p>
        </w:tc>
        <w:tc>
          <w:tcPr>
            <w:tcW w:w="1214" w:type="dxa"/>
            <w:vAlign w:val="center"/>
            <w:hideMark/>
          </w:tcPr>
          <w:p w14:paraId="1E433E8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14C2BCF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278EF7F5" w14:textId="77777777" w:rsidTr="00643495">
        <w:trPr>
          <w:trHeight w:val="20"/>
        </w:trPr>
        <w:tc>
          <w:tcPr>
            <w:tcW w:w="846" w:type="dxa"/>
            <w:vMerge/>
            <w:vAlign w:val="center"/>
          </w:tcPr>
          <w:p w14:paraId="46BD3692"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63E35E45"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24A4781A"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金陵力联思</w:t>
            </w:r>
            <w:proofErr w:type="gramEnd"/>
            <w:r w:rsidRPr="00545673">
              <w:rPr>
                <w:rFonts w:ascii="Times New Roman" w:eastAsia="宋体" w:hAnsi="Times New Roman" w:cs="Times New Roman" w:hint="eastAsia"/>
                <w:sz w:val="18"/>
                <w:szCs w:val="18"/>
              </w:rPr>
              <w:t>树脂有限公司北界普桥路</w:t>
            </w:r>
          </w:p>
        </w:tc>
        <w:tc>
          <w:tcPr>
            <w:tcW w:w="1214" w:type="dxa"/>
            <w:vAlign w:val="center"/>
            <w:hideMark/>
          </w:tcPr>
          <w:p w14:paraId="54A03AA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c>
          <w:tcPr>
            <w:tcW w:w="1104" w:type="dxa"/>
            <w:vAlign w:val="center"/>
            <w:hideMark/>
          </w:tcPr>
          <w:p w14:paraId="21F74E9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r>
      <w:tr w:rsidR="001A7A10" w:rsidRPr="006113A2" w14:paraId="45495A90" w14:textId="77777777" w:rsidTr="00643495">
        <w:trPr>
          <w:trHeight w:val="20"/>
        </w:trPr>
        <w:tc>
          <w:tcPr>
            <w:tcW w:w="846" w:type="dxa"/>
            <w:vMerge/>
            <w:vAlign w:val="center"/>
          </w:tcPr>
          <w:p w14:paraId="32CB4A92"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noWrap/>
            <w:vAlign w:val="center"/>
            <w:hideMark/>
          </w:tcPr>
          <w:p w14:paraId="3BF8915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9</w:t>
            </w:r>
            <w:r w:rsidRPr="00545673">
              <w:rPr>
                <w:rFonts w:ascii="Times New Roman" w:eastAsia="宋体" w:hAnsi="Times New Roman" w:cs="Times New Roman" w:hint="eastAsia"/>
                <w:sz w:val="18"/>
                <w:szCs w:val="18"/>
              </w:rPr>
              <w:t>日</w:t>
            </w:r>
          </w:p>
        </w:tc>
        <w:tc>
          <w:tcPr>
            <w:tcW w:w="4678" w:type="dxa"/>
            <w:vAlign w:val="center"/>
            <w:hideMark/>
          </w:tcPr>
          <w:p w14:paraId="49EC8953"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125D236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1A22D4C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5A39AB2D" w14:textId="77777777" w:rsidTr="00643495">
        <w:trPr>
          <w:trHeight w:val="20"/>
        </w:trPr>
        <w:tc>
          <w:tcPr>
            <w:tcW w:w="846" w:type="dxa"/>
            <w:vMerge/>
            <w:vAlign w:val="center"/>
          </w:tcPr>
          <w:p w14:paraId="2A242DB7"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restart"/>
            <w:noWrap/>
            <w:vAlign w:val="center"/>
            <w:hideMark/>
          </w:tcPr>
          <w:p w14:paraId="48FA926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14</w:t>
            </w:r>
            <w:r w:rsidRPr="00545673">
              <w:rPr>
                <w:rFonts w:ascii="Times New Roman" w:eastAsia="宋体" w:hAnsi="Times New Roman" w:cs="Times New Roman" w:hint="eastAsia"/>
                <w:sz w:val="18"/>
                <w:szCs w:val="18"/>
              </w:rPr>
              <w:t>日</w:t>
            </w:r>
          </w:p>
        </w:tc>
        <w:tc>
          <w:tcPr>
            <w:tcW w:w="4678" w:type="dxa"/>
            <w:vAlign w:val="center"/>
            <w:hideMark/>
          </w:tcPr>
          <w:p w14:paraId="4FD074B4"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0B1A091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00DA855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0D930447" w14:textId="77777777" w:rsidTr="00643495">
        <w:trPr>
          <w:trHeight w:val="20"/>
        </w:trPr>
        <w:tc>
          <w:tcPr>
            <w:tcW w:w="846" w:type="dxa"/>
            <w:vMerge/>
            <w:vAlign w:val="center"/>
          </w:tcPr>
          <w:p w14:paraId="7168B802"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59682826"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BD92AB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南京诚志永清能源科技有限公司南侧赵桥河路</w:t>
            </w:r>
          </w:p>
        </w:tc>
        <w:tc>
          <w:tcPr>
            <w:tcW w:w="1214" w:type="dxa"/>
            <w:vAlign w:val="center"/>
            <w:hideMark/>
          </w:tcPr>
          <w:p w14:paraId="2548CAC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749830B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500FE6AB" w14:textId="77777777" w:rsidTr="00643495">
        <w:trPr>
          <w:trHeight w:val="20"/>
        </w:trPr>
        <w:tc>
          <w:tcPr>
            <w:tcW w:w="846" w:type="dxa"/>
            <w:vMerge/>
            <w:vAlign w:val="center"/>
          </w:tcPr>
          <w:p w14:paraId="5C17D90E"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9EECFF2"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79AC32E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亚什兰化工（南京）有限公司南侧赵桥河路</w:t>
            </w:r>
          </w:p>
        </w:tc>
        <w:tc>
          <w:tcPr>
            <w:tcW w:w="1214" w:type="dxa"/>
            <w:vAlign w:val="center"/>
            <w:hideMark/>
          </w:tcPr>
          <w:p w14:paraId="5E2AC14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2944D0E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298D3572" w14:textId="77777777" w:rsidTr="00643495">
        <w:trPr>
          <w:trHeight w:val="20"/>
        </w:trPr>
        <w:tc>
          <w:tcPr>
            <w:tcW w:w="846" w:type="dxa"/>
            <w:vMerge/>
            <w:vAlign w:val="center"/>
          </w:tcPr>
          <w:p w14:paraId="0D110E6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62626EE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7545FD9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南京曙光精细化工有限公司</w:t>
            </w:r>
            <w:proofErr w:type="gramStart"/>
            <w:r w:rsidRPr="00545673">
              <w:rPr>
                <w:rFonts w:ascii="Times New Roman" w:eastAsia="宋体" w:hAnsi="Times New Roman" w:cs="Times New Roman" w:hint="eastAsia"/>
                <w:sz w:val="18"/>
                <w:szCs w:val="18"/>
              </w:rPr>
              <w:t>南侧普</w:t>
            </w:r>
            <w:proofErr w:type="gramEnd"/>
            <w:r w:rsidRPr="00545673">
              <w:rPr>
                <w:rFonts w:ascii="Times New Roman" w:eastAsia="宋体" w:hAnsi="Times New Roman" w:cs="Times New Roman" w:hint="eastAsia"/>
                <w:sz w:val="18"/>
                <w:szCs w:val="18"/>
              </w:rPr>
              <w:t>桥路</w:t>
            </w:r>
          </w:p>
        </w:tc>
        <w:tc>
          <w:tcPr>
            <w:tcW w:w="1214" w:type="dxa"/>
            <w:vAlign w:val="center"/>
            <w:hideMark/>
          </w:tcPr>
          <w:p w14:paraId="191F84D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6938226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6BA30709" w14:textId="77777777" w:rsidTr="00643495">
        <w:trPr>
          <w:trHeight w:val="20"/>
        </w:trPr>
        <w:tc>
          <w:tcPr>
            <w:tcW w:w="846" w:type="dxa"/>
            <w:vMerge/>
            <w:vAlign w:val="center"/>
          </w:tcPr>
          <w:p w14:paraId="29481056"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4CA7766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4F75377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江苏钟山化工有限公司南侧丰华路</w:t>
            </w:r>
          </w:p>
        </w:tc>
        <w:tc>
          <w:tcPr>
            <w:tcW w:w="1214" w:type="dxa"/>
            <w:vAlign w:val="center"/>
            <w:hideMark/>
          </w:tcPr>
          <w:p w14:paraId="5EDE7E7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18A7779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409995F5" w14:textId="77777777" w:rsidTr="00643495">
        <w:trPr>
          <w:trHeight w:val="20"/>
        </w:trPr>
        <w:tc>
          <w:tcPr>
            <w:tcW w:w="846" w:type="dxa"/>
            <w:vMerge/>
            <w:vAlign w:val="center"/>
          </w:tcPr>
          <w:p w14:paraId="6851CCCB"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restart"/>
            <w:noWrap/>
            <w:vAlign w:val="center"/>
            <w:hideMark/>
          </w:tcPr>
          <w:p w14:paraId="252A709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4</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23</w:t>
            </w:r>
            <w:r w:rsidRPr="00545673">
              <w:rPr>
                <w:rFonts w:ascii="Times New Roman" w:eastAsia="宋体" w:hAnsi="Times New Roman" w:cs="Times New Roman" w:hint="eastAsia"/>
                <w:sz w:val="18"/>
                <w:szCs w:val="18"/>
              </w:rPr>
              <w:t>日</w:t>
            </w:r>
          </w:p>
        </w:tc>
        <w:tc>
          <w:tcPr>
            <w:tcW w:w="4678" w:type="dxa"/>
            <w:vAlign w:val="center"/>
            <w:hideMark/>
          </w:tcPr>
          <w:p w14:paraId="682D6F4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亚什兰化工（南京）有限公司北界赵桥河北路</w:t>
            </w:r>
          </w:p>
        </w:tc>
        <w:tc>
          <w:tcPr>
            <w:tcW w:w="1214" w:type="dxa"/>
            <w:vAlign w:val="center"/>
            <w:hideMark/>
          </w:tcPr>
          <w:p w14:paraId="3213A3C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367EFC1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20D71C76" w14:textId="77777777" w:rsidTr="00643495">
        <w:trPr>
          <w:trHeight w:val="20"/>
        </w:trPr>
        <w:tc>
          <w:tcPr>
            <w:tcW w:w="846" w:type="dxa"/>
            <w:vMerge/>
            <w:vAlign w:val="center"/>
          </w:tcPr>
          <w:p w14:paraId="5F1ABA29"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F648EC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6FC6915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蓝星安迪苏南京有限公司东北界普桥路</w:t>
            </w:r>
          </w:p>
        </w:tc>
        <w:tc>
          <w:tcPr>
            <w:tcW w:w="1214" w:type="dxa"/>
            <w:vAlign w:val="center"/>
            <w:hideMark/>
          </w:tcPr>
          <w:p w14:paraId="2FC23B5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c>
          <w:tcPr>
            <w:tcW w:w="1104" w:type="dxa"/>
            <w:vAlign w:val="center"/>
            <w:hideMark/>
          </w:tcPr>
          <w:p w14:paraId="496ACA1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3</w:t>
            </w:r>
          </w:p>
        </w:tc>
      </w:tr>
      <w:tr w:rsidR="001A7A10" w:rsidRPr="006113A2" w14:paraId="4404289A" w14:textId="77777777" w:rsidTr="00643495">
        <w:trPr>
          <w:trHeight w:val="20"/>
        </w:trPr>
        <w:tc>
          <w:tcPr>
            <w:tcW w:w="846" w:type="dxa"/>
            <w:vMerge/>
            <w:vAlign w:val="center"/>
          </w:tcPr>
          <w:p w14:paraId="776BA15F"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771AB6C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56E3583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南京诺奥新材料有限公司北界普桥路</w:t>
            </w:r>
          </w:p>
        </w:tc>
        <w:tc>
          <w:tcPr>
            <w:tcW w:w="1214" w:type="dxa"/>
            <w:vAlign w:val="center"/>
            <w:hideMark/>
          </w:tcPr>
          <w:p w14:paraId="6ABB56E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30017C2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D60D2A8" w14:textId="77777777" w:rsidTr="00643495">
        <w:trPr>
          <w:trHeight w:val="20"/>
        </w:trPr>
        <w:tc>
          <w:tcPr>
            <w:tcW w:w="846" w:type="dxa"/>
            <w:vMerge/>
            <w:vAlign w:val="center"/>
          </w:tcPr>
          <w:p w14:paraId="6E966646"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ADE6C77"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61F3CD65"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611B966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7A669B4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7108047" w14:textId="77777777" w:rsidTr="00643495">
        <w:trPr>
          <w:trHeight w:val="20"/>
        </w:trPr>
        <w:tc>
          <w:tcPr>
            <w:tcW w:w="846" w:type="dxa"/>
            <w:vMerge/>
            <w:vAlign w:val="center"/>
          </w:tcPr>
          <w:p w14:paraId="167E5046"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restart"/>
            <w:noWrap/>
            <w:vAlign w:val="center"/>
            <w:hideMark/>
          </w:tcPr>
          <w:p w14:paraId="06DA4DB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5</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5</w:t>
            </w:r>
            <w:r w:rsidRPr="00545673">
              <w:rPr>
                <w:rFonts w:ascii="Times New Roman" w:eastAsia="宋体" w:hAnsi="Times New Roman" w:cs="Times New Roman" w:hint="eastAsia"/>
                <w:sz w:val="18"/>
                <w:szCs w:val="18"/>
              </w:rPr>
              <w:t>日</w:t>
            </w:r>
          </w:p>
        </w:tc>
        <w:tc>
          <w:tcPr>
            <w:tcW w:w="4678" w:type="dxa"/>
            <w:vAlign w:val="center"/>
            <w:hideMark/>
          </w:tcPr>
          <w:p w14:paraId="7FE45FD6"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四柳社区</w:t>
            </w:r>
            <w:proofErr w:type="gramEnd"/>
            <w:r w:rsidRPr="00545673">
              <w:rPr>
                <w:rFonts w:ascii="Times New Roman" w:eastAsia="宋体" w:hAnsi="Times New Roman" w:cs="Times New Roman" w:hint="eastAsia"/>
                <w:sz w:val="18"/>
                <w:szCs w:val="18"/>
              </w:rPr>
              <w:t>自动站</w:t>
            </w:r>
          </w:p>
        </w:tc>
        <w:tc>
          <w:tcPr>
            <w:tcW w:w="1214" w:type="dxa"/>
            <w:vAlign w:val="center"/>
            <w:hideMark/>
          </w:tcPr>
          <w:p w14:paraId="773D865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0E5752C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63E55632" w14:textId="77777777" w:rsidTr="00643495">
        <w:trPr>
          <w:trHeight w:val="20"/>
        </w:trPr>
        <w:tc>
          <w:tcPr>
            <w:tcW w:w="846" w:type="dxa"/>
            <w:vMerge/>
            <w:vAlign w:val="center"/>
          </w:tcPr>
          <w:p w14:paraId="5F15FCA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698AA33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6A3EA7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蓝星安迪苏南京有限公司西侧化工大道</w:t>
            </w:r>
          </w:p>
        </w:tc>
        <w:tc>
          <w:tcPr>
            <w:tcW w:w="1214" w:type="dxa"/>
            <w:vAlign w:val="center"/>
            <w:hideMark/>
          </w:tcPr>
          <w:p w14:paraId="5967AD2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c>
          <w:tcPr>
            <w:tcW w:w="1104" w:type="dxa"/>
            <w:vAlign w:val="center"/>
            <w:hideMark/>
          </w:tcPr>
          <w:p w14:paraId="79699E2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r>
      <w:tr w:rsidR="001A7A10" w:rsidRPr="006113A2" w14:paraId="776B438B" w14:textId="77777777" w:rsidTr="00643495">
        <w:trPr>
          <w:trHeight w:val="20"/>
        </w:trPr>
        <w:tc>
          <w:tcPr>
            <w:tcW w:w="846" w:type="dxa"/>
            <w:vMerge/>
            <w:vAlign w:val="center"/>
          </w:tcPr>
          <w:p w14:paraId="7028AB2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633A1190"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45C0B5D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南京诺奥新材料有限公司北侧普桥路</w:t>
            </w:r>
          </w:p>
        </w:tc>
        <w:tc>
          <w:tcPr>
            <w:tcW w:w="1214" w:type="dxa"/>
            <w:vAlign w:val="center"/>
            <w:hideMark/>
          </w:tcPr>
          <w:p w14:paraId="0D0C4AC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2B9E6A9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110C431E" w14:textId="77777777" w:rsidTr="00643495">
        <w:trPr>
          <w:trHeight w:val="20"/>
        </w:trPr>
        <w:tc>
          <w:tcPr>
            <w:tcW w:w="846" w:type="dxa"/>
            <w:vMerge/>
            <w:vAlign w:val="center"/>
          </w:tcPr>
          <w:p w14:paraId="690B29E6"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6C5346E0"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51D2F5E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南京华狮新材料有限公司北侧赵桥河南路</w:t>
            </w:r>
          </w:p>
        </w:tc>
        <w:tc>
          <w:tcPr>
            <w:tcW w:w="1214" w:type="dxa"/>
            <w:vAlign w:val="center"/>
            <w:hideMark/>
          </w:tcPr>
          <w:p w14:paraId="2530D34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c>
          <w:tcPr>
            <w:tcW w:w="1104" w:type="dxa"/>
            <w:vAlign w:val="center"/>
            <w:hideMark/>
          </w:tcPr>
          <w:p w14:paraId="5D25DFE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2</w:t>
            </w:r>
          </w:p>
        </w:tc>
      </w:tr>
      <w:tr w:rsidR="001A7A10" w:rsidRPr="006113A2" w14:paraId="03C595FF" w14:textId="77777777" w:rsidTr="00643495">
        <w:trPr>
          <w:trHeight w:val="20"/>
        </w:trPr>
        <w:tc>
          <w:tcPr>
            <w:tcW w:w="846" w:type="dxa"/>
            <w:vMerge/>
            <w:vAlign w:val="center"/>
          </w:tcPr>
          <w:p w14:paraId="1E779C55"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restart"/>
            <w:noWrap/>
            <w:vAlign w:val="center"/>
            <w:hideMark/>
          </w:tcPr>
          <w:p w14:paraId="6DB538D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9</w:t>
            </w:r>
            <w:r w:rsidRPr="00545673">
              <w:rPr>
                <w:rFonts w:ascii="Times New Roman" w:eastAsia="宋体" w:hAnsi="Times New Roman" w:cs="Times New Roman" w:hint="eastAsia"/>
                <w:sz w:val="18"/>
                <w:szCs w:val="18"/>
              </w:rPr>
              <w:t>月</w:t>
            </w:r>
            <w:r w:rsidRPr="00545673">
              <w:rPr>
                <w:rFonts w:ascii="Times New Roman" w:eastAsia="宋体" w:hAnsi="Times New Roman" w:cs="Times New Roman"/>
                <w:sz w:val="18"/>
                <w:szCs w:val="18"/>
              </w:rPr>
              <w:t>7</w:t>
            </w:r>
            <w:r w:rsidRPr="00545673">
              <w:rPr>
                <w:rFonts w:ascii="Times New Roman" w:eastAsia="宋体" w:hAnsi="Times New Roman" w:cs="Times New Roman" w:hint="eastAsia"/>
                <w:sz w:val="18"/>
                <w:szCs w:val="18"/>
              </w:rPr>
              <w:t>日</w:t>
            </w:r>
          </w:p>
        </w:tc>
        <w:tc>
          <w:tcPr>
            <w:tcW w:w="4678" w:type="dxa"/>
            <w:vAlign w:val="center"/>
            <w:hideMark/>
          </w:tcPr>
          <w:p w14:paraId="5C51EF96"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大协西川</w:t>
            </w:r>
            <w:proofErr w:type="gramEnd"/>
            <w:r w:rsidRPr="00545673">
              <w:rPr>
                <w:rFonts w:ascii="Times New Roman" w:eastAsia="宋体" w:hAnsi="Times New Roman" w:cs="Times New Roman" w:hint="eastAsia"/>
                <w:sz w:val="18"/>
                <w:szCs w:val="18"/>
              </w:rPr>
              <w:t>东阳汽车部件（南京）有限公司</w:t>
            </w:r>
          </w:p>
        </w:tc>
        <w:tc>
          <w:tcPr>
            <w:tcW w:w="1214" w:type="dxa"/>
            <w:vAlign w:val="center"/>
            <w:hideMark/>
          </w:tcPr>
          <w:p w14:paraId="4E612DE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012BAE2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5BE205B4" w14:textId="77777777" w:rsidTr="00643495">
        <w:trPr>
          <w:trHeight w:val="20"/>
        </w:trPr>
        <w:tc>
          <w:tcPr>
            <w:tcW w:w="846" w:type="dxa"/>
            <w:vMerge/>
            <w:vAlign w:val="center"/>
          </w:tcPr>
          <w:p w14:paraId="4E17FA1B"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8E2B21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7BD5D8A4"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大协西川</w:t>
            </w:r>
            <w:proofErr w:type="gramEnd"/>
            <w:r w:rsidRPr="00545673">
              <w:rPr>
                <w:rFonts w:ascii="Times New Roman" w:eastAsia="宋体" w:hAnsi="Times New Roman" w:cs="Times New Roman" w:hint="eastAsia"/>
                <w:sz w:val="18"/>
                <w:szCs w:val="18"/>
              </w:rPr>
              <w:t>东阳汽车部件（南京）有限公司</w:t>
            </w:r>
          </w:p>
        </w:tc>
        <w:tc>
          <w:tcPr>
            <w:tcW w:w="1214" w:type="dxa"/>
            <w:vAlign w:val="center"/>
            <w:hideMark/>
          </w:tcPr>
          <w:p w14:paraId="55E4FAB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4C7266E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1DE8AFF8" w14:textId="77777777" w:rsidTr="00643495">
        <w:trPr>
          <w:trHeight w:val="20"/>
        </w:trPr>
        <w:tc>
          <w:tcPr>
            <w:tcW w:w="846" w:type="dxa"/>
            <w:vMerge/>
            <w:vAlign w:val="center"/>
          </w:tcPr>
          <w:p w14:paraId="0901B22C"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211CE50E"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6C8BFDD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南京新星德尔塔科技有限公司</w:t>
            </w:r>
          </w:p>
        </w:tc>
        <w:tc>
          <w:tcPr>
            <w:tcW w:w="1214" w:type="dxa"/>
            <w:vAlign w:val="center"/>
            <w:hideMark/>
          </w:tcPr>
          <w:p w14:paraId="5196CE7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217B9AA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52390C0A" w14:textId="77777777" w:rsidTr="00643495">
        <w:trPr>
          <w:trHeight w:val="20"/>
        </w:trPr>
        <w:tc>
          <w:tcPr>
            <w:tcW w:w="846" w:type="dxa"/>
            <w:vMerge/>
            <w:vAlign w:val="center"/>
          </w:tcPr>
          <w:p w14:paraId="02B37286"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393D1F59"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78E87AA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南京新星德尔塔科技有限公司</w:t>
            </w:r>
          </w:p>
        </w:tc>
        <w:tc>
          <w:tcPr>
            <w:tcW w:w="1214" w:type="dxa"/>
            <w:vAlign w:val="center"/>
            <w:hideMark/>
          </w:tcPr>
          <w:p w14:paraId="09B6BAB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42264BD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66D071F6" w14:textId="77777777" w:rsidTr="00643495">
        <w:trPr>
          <w:trHeight w:val="20"/>
        </w:trPr>
        <w:tc>
          <w:tcPr>
            <w:tcW w:w="846" w:type="dxa"/>
            <w:vMerge/>
            <w:vAlign w:val="center"/>
          </w:tcPr>
          <w:p w14:paraId="718FC2A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332B9DDE"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2B542AC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延锋（南京）座椅有限公司</w:t>
            </w:r>
          </w:p>
        </w:tc>
        <w:tc>
          <w:tcPr>
            <w:tcW w:w="1214" w:type="dxa"/>
            <w:vAlign w:val="center"/>
            <w:hideMark/>
          </w:tcPr>
          <w:p w14:paraId="56FA326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576C0A3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1C8DF9A2" w14:textId="77777777" w:rsidTr="00643495">
        <w:trPr>
          <w:trHeight w:val="20"/>
        </w:trPr>
        <w:tc>
          <w:tcPr>
            <w:tcW w:w="846" w:type="dxa"/>
            <w:vMerge/>
            <w:vAlign w:val="center"/>
          </w:tcPr>
          <w:p w14:paraId="65B0DAFC"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4CCDCF9C"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EA27A4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延锋（南京）座椅有限公司</w:t>
            </w:r>
          </w:p>
        </w:tc>
        <w:tc>
          <w:tcPr>
            <w:tcW w:w="1214" w:type="dxa"/>
            <w:vAlign w:val="center"/>
            <w:hideMark/>
          </w:tcPr>
          <w:p w14:paraId="0A38B64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3CB5912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0490C85B" w14:textId="77777777" w:rsidTr="00643495">
        <w:trPr>
          <w:trHeight w:val="20"/>
        </w:trPr>
        <w:tc>
          <w:tcPr>
            <w:tcW w:w="846" w:type="dxa"/>
            <w:vMerge/>
            <w:vAlign w:val="center"/>
          </w:tcPr>
          <w:p w14:paraId="0DAE706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7819F960"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1780C44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广岛技术（南京）汽车部件有限公司</w:t>
            </w:r>
          </w:p>
        </w:tc>
        <w:tc>
          <w:tcPr>
            <w:tcW w:w="1214" w:type="dxa"/>
            <w:vAlign w:val="center"/>
            <w:hideMark/>
          </w:tcPr>
          <w:p w14:paraId="41F76B2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c>
          <w:tcPr>
            <w:tcW w:w="1104" w:type="dxa"/>
            <w:vAlign w:val="center"/>
            <w:hideMark/>
          </w:tcPr>
          <w:p w14:paraId="4BD6A55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r>
      <w:tr w:rsidR="001A7A10" w:rsidRPr="006113A2" w14:paraId="11E1BEBC" w14:textId="77777777" w:rsidTr="00643495">
        <w:trPr>
          <w:trHeight w:val="20"/>
        </w:trPr>
        <w:tc>
          <w:tcPr>
            <w:tcW w:w="846" w:type="dxa"/>
            <w:vMerge/>
            <w:vAlign w:val="center"/>
          </w:tcPr>
          <w:p w14:paraId="4162F9D0"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D168798"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345C7C5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广岛技术（南京）汽车部件有限公司</w:t>
            </w:r>
          </w:p>
        </w:tc>
        <w:tc>
          <w:tcPr>
            <w:tcW w:w="1214" w:type="dxa"/>
            <w:vAlign w:val="center"/>
            <w:hideMark/>
          </w:tcPr>
          <w:p w14:paraId="5B1A7F8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229A3B4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54A85C55" w14:textId="77777777" w:rsidTr="00643495">
        <w:trPr>
          <w:trHeight w:val="20"/>
        </w:trPr>
        <w:tc>
          <w:tcPr>
            <w:tcW w:w="846" w:type="dxa"/>
            <w:vMerge/>
            <w:vAlign w:val="center"/>
          </w:tcPr>
          <w:p w14:paraId="1C5EE9E5"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03FC77E"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29D4E35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上海吉</w:t>
            </w:r>
            <w:proofErr w:type="gramStart"/>
            <w:r w:rsidRPr="00545673">
              <w:rPr>
                <w:rFonts w:ascii="Times New Roman" w:eastAsia="宋体" w:hAnsi="Times New Roman" w:cs="Times New Roman" w:hint="eastAsia"/>
                <w:sz w:val="18"/>
                <w:szCs w:val="18"/>
              </w:rPr>
              <w:t>翔汽车</w:t>
            </w:r>
            <w:proofErr w:type="gramEnd"/>
            <w:r w:rsidRPr="00545673">
              <w:rPr>
                <w:rFonts w:ascii="Times New Roman" w:eastAsia="宋体" w:hAnsi="Times New Roman" w:cs="Times New Roman" w:hint="eastAsia"/>
                <w:sz w:val="18"/>
                <w:szCs w:val="18"/>
              </w:rPr>
              <w:t>车顶饰件有限责任公司</w:t>
            </w:r>
          </w:p>
        </w:tc>
        <w:tc>
          <w:tcPr>
            <w:tcW w:w="1214" w:type="dxa"/>
            <w:vAlign w:val="center"/>
            <w:hideMark/>
          </w:tcPr>
          <w:p w14:paraId="6721A39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108EE30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1CEB44A8" w14:textId="77777777" w:rsidTr="00643495">
        <w:trPr>
          <w:trHeight w:val="20"/>
        </w:trPr>
        <w:tc>
          <w:tcPr>
            <w:tcW w:w="846" w:type="dxa"/>
            <w:vMerge/>
            <w:vAlign w:val="center"/>
          </w:tcPr>
          <w:p w14:paraId="59EB0C15"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293B6E5A"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68053BA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上海吉</w:t>
            </w:r>
            <w:proofErr w:type="gramStart"/>
            <w:r w:rsidRPr="00545673">
              <w:rPr>
                <w:rFonts w:ascii="Times New Roman" w:eastAsia="宋体" w:hAnsi="Times New Roman" w:cs="Times New Roman" w:hint="eastAsia"/>
                <w:sz w:val="18"/>
                <w:szCs w:val="18"/>
              </w:rPr>
              <w:t>翔汽车</w:t>
            </w:r>
            <w:proofErr w:type="gramEnd"/>
            <w:r w:rsidRPr="00545673">
              <w:rPr>
                <w:rFonts w:ascii="Times New Roman" w:eastAsia="宋体" w:hAnsi="Times New Roman" w:cs="Times New Roman" w:hint="eastAsia"/>
                <w:sz w:val="18"/>
                <w:szCs w:val="18"/>
              </w:rPr>
              <w:t>车顶饰件有限责任公司</w:t>
            </w:r>
          </w:p>
        </w:tc>
        <w:tc>
          <w:tcPr>
            <w:tcW w:w="1214" w:type="dxa"/>
            <w:vAlign w:val="center"/>
            <w:hideMark/>
          </w:tcPr>
          <w:p w14:paraId="2BCF328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46D2B80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B9A549A" w14:textId="77777777" w:rsidTr="00643495">
        <w:trPr>
          <w:trHeight w:val="20"/>
        </w:trPr>
        <w:tc>
          <w:tcPr>
            <w:tcW w:w="846" w:type="dxa"/>
            <w:vMerge/>
            <w:vAlign w:val="center"/>
          </w:tcPr>
          <w:p w14:paraId="08B59F86"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3AB59DE3"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6476EEDF"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久驰机电</w:t>
            </w:r>
            <w:proofErr w:type="gramEnd"/>
            <w:r w:rsidRPr="00545673">
              <w:rPr>
                <w:rFonts w:ascii="Times New Roman" w:eastAsia="宋体" w:hAnsi="Times New Roman" w:cs="Times New Roman" w:hint="eastAsia"/>
                <w:sz w:val="18"/>
                <w:szCs w:val="18"/>
              </w:rPr>
              <w:t>实业有限公司</w:t>
            </w:r>
          </w:p>
        </w:tc>
        <w:tc>
          <w:tcPr>
            <w:tcW w:w="1214" w:type="dxa"/>
            <w:vAlign w:val="center"/>
            <w:hideMark/>
          </w:tcPr>
          <w:p w14:paraId="41B6BFF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c>
          <w:tcPr>
            <w:tcW w:w="1104" w:type="dxa"/>
            <w:vAlign w:val="center"/>
            <w:hideMark/>
          </w:tcPr>
          <w:p w14:paraId="1AEE861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r>
      <w:tr w:rsidR="001A7A10" w:rsidRPr="006113A2" w14:paraId="476751B9" w14:textId="77777777" w:rsidTr="00643495">
        <w:trPr>
          <w:trHeight w:val="20"/>
        </w:trPr>
        <w:tc>
          <w:tcPr>
            <w:tcW w:w="846" w:type="dxa"/>
            <w:vMerge/>
            <w:vAlign w:val="center"/>
          </w:tcPr>
          <w:p w14:paraId="7AAC7FA5"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46A9C5C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7A14CE89"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久驰机电</w:t>
            </w:r>
            <w:proofErr w:type="gramEnd"/>
            <w:r w:rsidRPr="00545673">
              <w:rPr>
                <w:rFonts w:ascii="Times New Roman" w:eastAsia="宋体" w:hAnsi="Times New Roman" w:cs="Times New Roman" w:hint="eastAsia"/>
                <w:sz w:val="18"/>
                <w:szCs w:val="18"/>
              </w:rPr>
              <w:t>实业有限公司</w:t>
            </w:r>
          </w:p>
        </w:tc>
        <w:tc>
          <w:tcPr>
            <w:tcW w:w="1214" w:type="dxa"/>
            <w:vAlign w:val="center"/>
            <w:hideMark/>
          </w:tcPr>
          <w:p w14:paraId="0B4451E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57072019"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997CA6B" w14:textId="77777777" w:rsidTr="00643495">
        <w:trPr>
          <w:trHeight w:val="20"/>
        </w:trPr>
        <w:tc>
          <w:tcPr>
            <w:tcW w:w="846" w:type="dxa"/>
            <w:vMerge/>
            <w:vAlign w:val="center"/>
          </w:tcPr>
          <w:p w14:paraId="61B6FC99"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440563FB"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1DD96B5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恒大绿洲北门</w:t>
            </w:r>
          </w:p>
        </w:tc>
        <w:tc>
          <w:tcPr>
            <w:tcW w:w="1214" w:type="dxa"/>
            <w:vAlign w:val="center"/>
            <w:hideMark/>
          </w:tcPr>
          <w:p w14:paraId="38F7328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7E59798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6475DC7D" w14:textId="77777777" w:rsidTr="00643495">
        <w:trPr>
          <w:trHeight w:val="20"/>
        </w:trPr>
        <w:tc>
          <w:tcPr>
            <w:tcW w:w="846" w:type="dxa"/>
            <w:vMerge/>
            <w:vAlign w:val="center"/>
          </w:tcPr>
          <w:p w14:paraId="5F3D4250"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4C25CFED"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61A6A14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恒大绿洲北门</w:t>
            </w:r>
          </w:p>
        </w:tc>
        <w:tc>
          <w:tcPr>
            <w:tcW w:w="1214" w:type="dxa"/>
            <w:vAlign w:val="center"/>
            <w:hideMark/>
          </w:tcPr>
          <w:p w14:paraId="5085BCA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35A3B57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29FDB981" w14:textId="77777777" w:rsidTr="00643495">
        <w:trPr>
          <w:trHeight w:val="20"/>
        </w:trPr>
        <w:tc>
          <w:tcPr>
            <w:tcW w:w="846" w:type="dxa"/>
            <w:vMerge/>
            <w:vAlign w:val="center"/>
          </w:tcPr>
          <w:p w14:paraId="18989914"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31355CCC"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6735D15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合家春天</w:t>
            </w:r>
          </w:p>
        </w:tc>
        <w:tc>
          <w:tcPr>
            <w:tcW w:w="1214" w:type="dxa"/>
            <w:vAlign w:val="center"/>
            <w:hideMark/>
          </w:tcPr>
          <w:p w14:paraId="16AD625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14A21B4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10C3C47F" w14:textId="77777777" w:rsidTr="00643495">
        <w:trPr>
          <w:trHeight w:val="20"/>
        </w:trPr>
        <w:tc>
          <w:tcPr>
            <w:tcW w:w="846" w:type="dxa"/>
            <w:vMerge/>
            <w:vAlign w:val="center"/>
          </w:tcPr>
          <w:p w14:paraId="05C2589E"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BCE5535"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5A7816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合家春天</w:t>
            </w:r>
          </w:p>
        </w:tc>
        <w:tc>
          <w:tcPr>
            <w:tcW w:w="1214" w:type="dxa"/>
            <w:vAlign w:val="center"/>
            <w:hideMark/>
          </w:tcPr>
          <w:p w14:paraId="061B701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65A89E0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76D41526" w14:textId="77777777" w:rsidTr="00643495">
        <w:trPr>
          <w:trHeight w:val="20"/>
        </w:trPr>
        <w:tc>
          <w:tcPr>
            <w:tcW w:w="846" w:type="dxa"/>
            <w:vMerge/>
            <w:vAlign w:val="center"/>
          </w:tcPr>
          <w:p w14:paraId="4155EDF7"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896EE8E"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714A7E8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江宁开发区学校</w:t>
            </w:r>
          </w:p>
        </w:tc>
        <w:tc>
          <w:tcPr>
            <w:tcW w:w="1214" w:type="dxa"/>
            <w:vAlign w:val="center"/>
            <w:hideMark/>
          </w:tcPr>
          <w:p w14:paraId="51E5AD3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733296E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E618618" w14:textId="77777777" w:rsidTr="00643495">
        <w:trPr>
          <w:trHeight w:val="20"/>
        </w:trPr>
        <w:tc>
          <w:tcPr>
            <w:tcW w:w="846" w:type="dxa"/>
            <w:vMerge/>
            <w:vAlign w:val="center"/>
          </w:tcPr>
          <w:p w14:paraId="413C4F1C"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41B3CC33"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29AD910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江宁开发区学校</w:t>
            </w:r>
          </w:p>
        </w:tc>
        <w:tc>
          <w:tcPr>
            <w:tcW w:w="1214" w:type="dxa"/>
            <w:vAlign w:val="center"/>
            <w:hideMark/>
          </w:tcPr>
          <w:p w14:paraId="02A089F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63DA725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263E96D" w14:textId="77777777" w:rsidTr="00643495">
        <w:trPr>
          <w:trHeight w:val="20"/>
        </w:trPr>
        <w:tc>
          <w:tcPr>
            <w:tcW w:w="846" w:type="dxa"/>
            <w:vMerge/>
            <w:vAlign w:val="center"/>
          </w:tcPr>
          <w:p w14:paraId="0E621552"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63D8B305"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B58A48E"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合家春天幼儿园</w:t>
            </w:r>
          </w:p>
        </w:tc>
        <w:tc>
          <w:tcPr>
            <w:tcW w:w="1214" w:type="dxa"/>
            <w:vAlign w:val="center"/>
            <w:hideMark/>
          </w:tcPr>
          <w:p w14:paraId="62AD97F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38AC3B1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6DA60F6D" w14:textId="77777777" w:rsidTr="00643495">
        <w:trPr>
          <w:trHeight w:val="20"/>
        </w:trPr>
        <w:tc>
          <w:tcPr>
            <w:tcW w:w="846" w:type="dxa"/>
            <w:vMerge/>
            <w:vAlign w:val="center"/>
          </w:tcPr>
          <w:p w14:paraId="0DFECF0C"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359A7AD"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218240B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合家春天幼儿园</w:t>
            </w:r>
          </w:p>
        </w:tc>
        <w:tc>
          <w:tcPr>
            <w:tcW w:w="1214" w:type="dxa"/>
            <w:vAlign w:val="center"/>
            <w:hideMark/>
          </w:tcPr>
          <w:p w14:paraId="1CF8533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7D9C3B90"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50C955E0" w14:textId="77777777" w:rsidTr="00643495">
        <w:trPr>
          <w:trHeight w:val="20"/>
        </w:trPr>
        <w:tc>
          <w:tcPr>
            <w:tcW w:w="846" w:type="dxa"/>
            <w:vMerge/>
            <w:vAlign w:val="center"/>
          </w:tcPr>
          <w:p w14:paraId="16AABC37"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2F0347F3"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2BEBF112"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清水亭东路幼儿园</w:t>
            </w:r>
          </w:p>
        </w:tc>
        <w:tc>
          <w:tcPr>
            <w:tcW w:w="1214" w:type="dxa"/>
            <w:vAlign w:val="center"/>
            <w:hideMark/>
          </w:tcPr>
          <w:p w14:paraId="158C176F"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3A6BB346"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8DA3BAF" w14:textId="77777777" w:rsidTr="00643495">
        <w:trPr>
          <w:trHeight w:val="20"/>
        </w:trPr>
        <w:tc>
          <w:tcPr>
            <w:tcW w:w="846" w:type="dxa"/>
            <w:vMerge/>
            <w:vAlign w:val="center"/>
          </w:tcPr>
          <w:p w14:paraId="56F05D39"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5E352E4B"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393DE43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清水亭东路幼儿园</w:t>
            </w:r>
          </w:p>
        </w:tc>
        <w:tc>
          <w:tcPr>
            <w:tcW w:w="1214" w:type="dxa"/>
            <w:vAlign w:val="center"/>
            <w:hideMark/>
          </w:tcPr>
          <w:p w14:paraId="1669CEB5"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742BA15C"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6A369A39" w14:textId="77777777" w:rsidTr="00643495">
        <w:trPr>
          <w:trHeight w:val="20"/>
        </w:trPr>
        <w:tc>
          <w:tcPr>
            <w:tcW w:w="846" w:type="dxa"/>
            <w:vMerge/>
            <w:vAlign w:val="center"/>
          </w:tcPr>
          <w:p w14:paraId="77308CC0"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1C949C56"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C3E4904"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恒大绿洲东门</w:t>
            </w:r>
          </w:p>
        </w:tc>
        <w:tc>
          <w:tcPr>
            <w:tcW w:w="1214" w:type="dxa"/>
            <w:vAlign w:val="center"/>
            <w:hideMark/>
          </w:tcPr>
          <w:p w14:paraId="4C83D3A7"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785B862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44294074" w14:textId="77777777" w:rsidTr="00643495">
        <w:trPr>
          <w:trHeight w:val="20"/>
        </w:trPr>
        <w:tc>
          <w:tcPr>
            <w:tcW w:w="846" w:type="dxa"/>
            <w:vMerge/>
            <w:vAlign w:val="center"/>
          </w:tcPr>
          <w:p w14:paraId="4BC779E9"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3E9CCD7D"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20841931"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hint="eastAsia"/>
                <w:sz w:val="18"/>
                <w:szCs w:val="18"/>
              </w:rPr>
              <w:t>恒大绿洲东门</w:t>
            </w:r>
          </w:p>
        </w:tc>
        <w:tc>
          <w:tcPr>
            <w:tcW w:w="1214" w:type="dxa"/>
            <w:vAlign w:val="center"/>
            <w:hideMark/>
          </w:tcPr>
          <w:p w14:paraId="06C72C0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21F1612A"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r w:rsidR="001A7A10" w:rsidRPr="006113A2" w14:paraId="7729E768" w14:textId="77777777" w:rsidTr="00643495">
        <w:trPr>
          <w:trHeight w:val="20"/>
        </w:trPr>
        <w:tc>
          <w:tcPr>
            <w:tcW w:w="846" w:type="dxa"/>
            <w:vMerge/>
            <w:vAlign w:val="center"/>
          </w:tcPr>
          <w:p w14:paraId="7D9A84D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2BE64E99"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3D62030C"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中冶天</w:t>
            </w:r>
            <w:proofErr w:type="gramEnd"/>
            <w:r w:rsidRPr="00545673">
              <w:rPr>
                <w:rFonts w:ascii="Times New Roman" w:eastAsia="宋体" w:hAnsi="Times New Roman" w:cs="Times New Roman" w:hint="eastAsia"/>
                <w:sz w:val="18"/>
                <w:szCs w:val="18"/>
              </w:rPr>
              <w:t>城东北</w:t>
            </w:r>
          </w:p>
        </w:tc>
        <w:tc>
          <w:tcPr>
            <w:tcW w:w="1214" w:type="dxa"/>
            <w:vAlign w:val="center"/>
            <w:hideMark/>
          </w:tcPr>
          <w:p w14:paraId="741BB76D"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c>
          <w:tcPr>
            <w:tcW w:w="1104" w:type="dxa"/>
            <w:vAlign w:val="center"/>
            <w:hideMark/>
          </w:tcPr>
          <w:p w14:paraId="6658C928"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1</w:t>
            </w:r>
          </w:p>
        </w:tc>
      </w:tr>
      <w:tr w:rsidR="001A7A10" w:rsidRPr="006113A2" w14:paraId="75FE824C" w14:textId="77777777" w:rsidTr="00643495">
        <w:trPr>
          <w:trHeight w:val="20"/>
        </w:trPr>
        <w:tc>
          <w:tcPr>
            <w:tcW w:w="846" w:type="dxa"/>
            <w:vMerge/>
            <w:vAlign w:val="center"/>
          </w:tcPr>
          <w:p w14:paraId="1D9F85DB"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992" w:type="dxa"/>
            <w:vMerge/>
            <w:vAlign w:val="center"/>
            <w:hideMark/>
          </w:tcPr>
          <w:p w14:paraId="0BDEECD1" w14:textId="77777777" w:rsidR="001A7A10" w:rsidRPr="00545673" w:rsidRDefault="001A7A10" w:rsidP="007D5B02">
            <w:pPr>
              <w:spacing w:line="360" w:lineRule="exact"/>
              <w:jc w:val="center"/>
              <w:rPr>
                <w:rFonts w:ascii="Times New Roman" w:eastAsia="宋体" w:hAnsi="Times New Roman" w:cs="Times New Roman"/>
                <w:sz w:val="18"/>
                <w:szCs w:val="18"/>
              </w:rPr>
            </w:pPr>
          </w:p>
        </w:tc>
        <w:tc>
          <w:tcPr>
            <w:tcW w:w="4678" w:type="dxa"/>
            <w:vAlign w:val="center"/>
            <w:hideMark/>
          </w:tcPr>
          <w:p w14:paraId="022FC1A1" w14:textId="77777777" w:rsidR="001A7A10" w:rsidRPr="00545673" w:rsidRDefault="001A7A10" w:rsidP="007D5B02">
            <w:pPr>
              <w:spacing w:line="360" w:lineRule="exact"/>
              <w:jc w:val="center"/>
              <w:rPr>
                <w:rFonts w:ascii="Times New Roman" w:eastAsia="宋体" w:hAnsi="Times New Roman" w:cs="Times New Roman"/>
                <w:sz w:val="18"/>
                <w:szCs w:val="18"/>
              </w:rPr>
            </w:pPr>
            <w:proofErr w:type="gramStart"/>
            <w:r w:rsidRPr="00545673">
              <w:rPr>
                <w:rFonts w:ascii="Times New Roman" w:eastAsia="宋体" w:hAnsi="Times New Roman" w:cs="Times New Roman" w:hint="eastAsia"/>
                <w:sz w:val="18"/>
                <w:szCs w:val="18"/>
              </w:rPr>
              <w:t>中冶天</w:t>
            </w:r>
            <w:proofErr w:type="gramEnd"/>
            <w:r w:rsidRPr="00545673">
              <w:rPr>
                <w:rFonts w:ascii="Times New Roman" w:eastAsia="宋体" w:hAnsi="Times New Roman" w:cs="Times New Roman" w:hint="eastAsia"/>
                <w:sz w:val="18"/>
                <w:szCs w:val="18"/>
              </w:rPr>
              <w:t>城东北</w:t>
            </w:r>
          </w:p>
        </w:tc>
        <w:tc>
          <w:tcPr>
            <w:tcW w:w="1214" w:type="dxa"/>
            <w:vAlign w:val="center"/>
            <w:hideMark/>
          </w:tcPr>
          <w:p w14:paraId="7D23FDB3"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c>
          <w:tcPr>
            <w:tcW w:w="1104" w:type="dxa"/>
            <w:vAlign w:val="center"/>
            <w:hideMark/>
          </w:tcPr>
          <w:p w14:paraId="68C8AF6B" w14:textId="77777777" w:rsidR="001A7A10" w:rsidRPr="00545673" w:rsidRDefault="001A7A10" w:rsidP="007D5B02">
            <w:pPr>
              <w:spacing w:line="360" w:lineRule="exact"/>
              <w:jc w:val="center"/>
              <w:rPr>
                <w:rFonts w:ascii="Times New Roman" w:eastAsia="宋体" w:hAnsi="Times New Roman" w:cs="Times New Roman"/>
                <w:sz w:val="18"/>
                <w:szCs w:val="18"/>
              </w:rPr>
            </w:pPr>
            <w:r w:rsidRPr="00545673">
              <w:rPr>
                <w:rFonts w:ascii="Times New Roman" w:eastAsia="宋体" w:hAnsi="Times New Roman" w:cs="Times New Roman"/>
                <w:sz w:val="18"/>
                <w:szCs w:val="18"/>
              </w:rPr>
              <w:t>0</w:t>
            </w:r>
          </w:p>
        </w:tc>
      </w:tr>
    </w:tbl>
    <w:p w14:paraId="7E6B5C26" w14:textId="77777777" w:rsidR="001A7A10" w:rsidRPr="00B96C71" w:rsidRDefault="001A7A10" w:rsidP="00B96C71">
      <w:pPr>
        <w:spacing w:line="360" w:lineRule="exact"/>
        <w:ind w:firstLineChars="200" w:firstLine="420"/>
        <w:rPr>
          <w:rFonts w:ascii="Times New Roman" w:eastAsia="宋体" w:hAnsi="Times New Roman" w:cs="Times New Roman"/>
          <w:kern w:val="0"/>
          <w:szCs w:val="21"/>
        </w:rPr>
      </w:pPr>
    </w:p>
    <w:p w14:paraId="14E42287" w14:textId="77777777" w:rsidR="00BD60D3" w:rsidRPr="002D7CCB" w:rsidRDefault="00BD60D3" w:rsidP="002D7CCB">
      <w:pPr>
        <w:pStyle w:val="2"/>
        <w:numPr>
          <w:ilvl w:val="255"/>
          <w:numId w:val="0"/>
        </w:numPr>
        <w:spacing w:beforeLines="50" w:before="156" w:afterLines="50" w:after="156" w:line="360" w:lineRule="exact"/>
        <w:rPr>
          <w:rFonts w:ascii="Times New Roman" w:eastAsia="黑体"/>
          <w:color w:val="000000"/>
          <w:szCs w:val="21"/>
        </w:rPr>
      </w:pPr>
      <w:bookmarkStart w:id="61" w:name="_Toc118904345"/>
      <w:bookmarkStart w:id="62" w:name="_Toc120005324"/>
      <w:bookmarkStart w:id="63" w:name="_Toc120176374"/>
      <w:bookmarkStart w:id="64" w:name="_Toc120178288"/>
      <w:bookmarkStart w:id="65" w:name="_Toc175126586"/>
      <w:r w:rsidRPr="002D7CCB">
        <w:rPr>
          <w:rFonts w:ascii="Times New Roman" w:eastAsia="黑体" w:hAnsi="Times New Roman" w:cs="Times New Roman"/>
          <w:b w:val="0"/>
          <w:color w:val="000000"/>
          <w:sz w:val="21"/>
          <w:szCs w:val="21"/>
        </w:rPr>
        <w:t>5.5.2</w:t>
      </w:r>
      <w:r w:rsidRPr="002D7CCB">
        <w:rPr>
          <w:rFonts w:ascii="Times New Roman" w:eastAsia="黑体" w:hAnsi="Times New Roman" w:cs="Times New Roman" w:hint="eastAsia"/>
          <w:b w:val="0"/>
          <w:color w:val="000000"/>
          <w:sz w:val="21"/>
          <w:szCs w:val="21"/>
        </w:rPr>
        <w:t>仪器要求</w:t>
      </w:r>
      <w:bookmarkEnd w:id="61"/>
      <w:bookmarkEnd w:id="62"/>
      <w:bookmarkEnd w:id="63"/>
      <w:bookmarkEnd w:id="64"/>
      <w:bookmarkEnd w:id="65"/>
    </w:p>
    <w:p w14:paraId="0F0D5077" w14:textId="22D5FC38" w:rsidR="00BD60D3" w:rsidRPr="00B96C71" w:rsidRDefault="00182596" w:rsidP="002D7CCB">
      <w:pPr>
        <w:pStyle w:val="a3"/>
        <w:numPr>
          <w:ilvl w:val="0"/>
          <w:numId w:val="0"/>
        </w:numPr>
        <w:spacing w:beforeLines="0" w:afterLines="0" w:line="360" w:lineRule="exact"/>
        <w:ind w:firstLineChars="200" w:firstLine="420"/>
        <w:rPr>
          <w:rFonts w:ascii="Times New Roman" w:eastAsia="宋体"/>
          <w:szCs w:val="21"/>
        </w:rPr>
      </w:pPr>
      <w:bookmarkStart w:id="66" w:name="_Toc175126587"/>
      <w:r w:rsidRPr="00182596">
        <w:rPr>
          <w:rFonts w:ascii="Times New Roman" w:eastAsia="宋体" w:hint="eastAsia"/>
          <w:szCs w:val="21"/>
        </w:rPr>
        <w:t>现场参数测定设备主要为风速风向仪、温湿度计等，应定期检定或校准，确认合格后方可使用。</w:t>
      </w:r>
      <w:bookmarkEnd w:id="66"/>
    </w:p>
    <w:p w14:paraId="0CD49A48" w14:textId="77777777" w:rsidR="00BD60D3" w:rsidRPr="00B96C71" w:rsidRDefault="00BD60D3" w:rsidP="00E30BF9">
      <w:pPr>
        <w:spacing w:line="360" w:lineRule="exact"/>
        <w:ind w:firstLineChars="230" w:firstLine="483"/>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制定原因</w:t>
      </w:r>
      <w:r w:rsidRPr="00B96C71">
        <w:rPr>
          <w:rFonts w:ascii="Times New Roman" w:eastAsia="宋体" w:hAnsi="Times New Roman" w:cs="Times New Roman"/>
          <w:kern w:val="0"/>
          <w:szCs w:val="21"/>
        </w:rPr>
        <w:t>/</w:t>
      </w:r>
      <w:r w:rsidRPr="00B96C71">
        <w:rPr>
          <w:rFonts w:ascii="Times New Roman" w:eastAsia="宋体" w:hAnsi="Times New Roman" w:cs="Times New Roman" w:hint="eastAsia"/>
          <w:kern w:val="0"/>
          <w:szCs w:val="21"/>
        </w:rPr>
        <w:t>依据：</w:t>
      </w:r>
    </w:p>
    <w:p w14:paraId="532F86B6" w14:textId="77777777" w:rsidR="00BD60D3" w:rsidRPr="00B96C71" w:rsidRDefault="00BD60D3" w:rsidP="00E30BF9">
      <w:pPr>
        <w:spacing w:line="360" w:lineRule="exact"/>
        <w:ind w:firstLineChars="230" w:firstLine="483"/>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根据</w:t>
      </w:r>
      <w:r w:rsidRPr="00B96C71">
        <w:rPr>
          <w:rFonts w:ascii="Times New Roman" w:eastAsia="宋体" w:hAnsi="Times New Roman" w:cs="Times New Roman"/>
          <w:kern w:val="0"/>
          <w:szCs w:val="21"/>
        </w:rPr>
        <w:t>HJ 630</w:t>
      </w:r>
      <w:r w:rsidRPr="00B96C71">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 xml:space="preserve">4.14 </w:t>
      </w:r>
      <w:r w:rsidRPr="00B96C71">
        <w:rPr>
          <w:rFonts w:ascii="Times New Roman" w:eastAsia="宋体" w:hAnsi="Times New Roman" w:cs="Times New Roman" w:hint="eastAsia"/>
          <w:kern w:val="0"/>
          <w:szCs w:val="21"/>
        </w:rPr>
        <w:t>仪器设备”，建立仪器设备（含自动在线等集成的仪器设备系统）的管理程序，确保其购置、验收、使用和报废的全过程均受控。对监测结果的准确性或有效性有影响的仪器设备，包括辅助测量设备，应有量值溯源计划并定期实施，在有效期内使用。所有仪器设备都应有明显的标志表明其状态。对监测结果的准确性或有效性有影响的仪器设备，在使用前、维修后恢复使用前、脱离实验室直接控制返回后，均应进行校准或核查。现场监测仪器设备带至现场前或返回时，应进行校准或检查。</w:t>
      </w:r>
    </w:p>
    <w:p w14:paraId="614FC3B0" w14:textId="77777777" w:rsidR="00BD60D3" w:rsidRPr="00962996" w:rsidRDefault="00BD60D3" w:rsidP="002D7CCB">
      <w:pPr>
        <w:spacing w:line="360" w:lineRule="exact"/>
        <w:ind w:firstLineChars="230" w:firstLine="483"/>
        <w:rPr>
          <w:rFonts w:ascii="Times New Roman" w:eastAsia="宋体"/>
        </w:rPr>
      </w:pPr>
      <w:r w:rsidRPr="00B96C71">
        <w:rPr>
          <w:rFonts w:ascii="Times New Roman" w:eastAsia="宋体" w:hAnsi="Times New Roman" w:cs="Times New Roman" w:hint="eastAsia"/>
          <w:kern w:val="0"/>
          <w:szCs w:val="21"/>
        </w:rPr>
        <w:t>根据</w:t>
      </w:r>
      <w:r w:rsidRPr="00B96C71">
        <w:rPr>
          <w:rFonts w:ascii="Times New Roman" w:eastAsia="宋体" w:hAnsi="Times New Roman" w:cs="Times New Roman"/>
          <w:kern w:val="0"/>
          <w:szCs w:val="21"/>
        </w:rPr>
        <w:t>HJ/T 373</w:t>
      </w:r>
      <w:r w:rsidRPr="00B96C71">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 xml:space="preserve">4.2 </w:t>
      </w:r>
      <w:r w:rsidRPr="00B96C71">
        <w:rPr>
          <w:rFonts w:ascii="Times New Roman" w:eastAsia="宋体" w:hAnsi="Times New Roman" w:cs="Times New Roman" w:hint="eastAsia"/>
          <w:kern w:val="0"/>
          <w:szCs w:val="21"/>
        </w:rPr>
        <w:t>监测与仪器设备”，属于国家强制检定的仪器与设备，应依法送检，并在检定合格有效期内使用；属于非强制检定的仪器与设备应按照相关校准规程自行校准或核查，或送有资质的计量检定机构进行校准，校准合格并在有效期内使用。每年应对仪器与设备检定及校准情况进行核查，未按规定检定或校准的仪器与设备不得使用。</w:t>
      </w:r>
    </w:p>
    <w:p w14:paraId="4C133365" w14:textId="01E2B8E4" w:rsidR="00BD60D3" w:rsidRPr="002D7CCB" w:rsidRDefault="00BD60D3" w:rsidP="00B96C71">
      <w:pPr>
        <w:pStyle w:val="2"/>
        <w:numPr>
          <w:ilvl w:val="255"/>
          <w:numId w:val="0"/>
        </w:numPr>
        <w:spacing w:beforeLines="50" w:before="156" w:afterLines="50" w:after="156" w:line="360" w:lineRule="exact"/>
        <w:rPr>
          <w:rFonts w:ascii="Times New Roman" w:eastAsia="黑体" w:hAnsi="Times New Roman" w:cs="Times New Roman"/>
          <w:b w:val="0"/>
          <w:color w:val="000000"/>
          <w:sz w:val="21"/>
          <w:szCs w:val="21"/>
        </w:rPr>
      </w:pPr>
      <w:bookmarkStart w:id="67" w:name="_Toc175126588"/>
      <w:r w:rsidRPr="002D7CCB">
        <w:rPr>
          <w:rFonts w:ascii="Times New Roman" w:eastAsia="黑体" w:hAnsi="Times New Roman" w:cs="Times New Roman"/>
          <w:b w:val="0"/>
          <w:color w:val="000000"/>
          <w:sz w:val="21"/>
          <w:szCs w:val="21"/>
        </w:rPr>
        <w:t>5.6</w:t>
      </w:r>
      <w:r w:rsidRPr="002D7CCB">
        <w:rPr>
          <w:rFonts w:ascii="Times New Roman" w:eastAsia="黑体" w:hAnsi="Times New Roman" w:cs="Times New Roman" w:hint="eastAsia"/>
          <w:b w:val="0"/>
          <w:color w:val="000000"/>
          <w:sz w:val="21"/>
          <w:szCs w:val="21"/>
        </w:rPr>
        <w:t>工作程序</w:t>
      </w:r>
      <w:bookmarkEnd w:id="67"/>
    </w:p>
    <w:p w14:paraId="09F39448" w14:textId="0BEEC978" w:rsidR="00FC249C" w:rsidRPr="002D7CCB" w:rsidRDefault="00FC249C" w:rsidP="00B96C71">
      <w:pPr>
        <w:keepNext/>
        <w:keepLines/>
        <w:wordWrap w:val="0"/>
        <w:spacing w:beforeLines="50" w:before="156" w:afterLines="50" w:after="156"/>
        <w:rPr>
          <w:rFonts w:ascii="Times New Roman" w:eastAsia="黑体" w:hAnsi="Times New Roman" w:cs="Times New Roman"/>
          <w:color w:val="000000"/>
          <w:szCs w:val="21"/>
        </w:rPr>
      </w:pPr>
      <w:r w:rsidRPr="002D7CCB">
        <w:rPr>
          <w:rFonts w:ascii="Times New Roman" w:eastAsia="黑体" w:hAnsi="Times New Roman" w:cs="Times New Roman"/>
          <w:bCs/>
          <w:color w:val="000000"/>
          <w:szCs w:val="21"/>
        </w:rPr>
        <w:t>5.</w:t>
      </w:r>
      <w:r w:rsidR="0094714A" w:rsidRPr="002D7CCB">
        <w:rPr>
          <w:rFonts w:ascii="Times New Roman" w:eastAsia="黑体" w:hAnsi="Times New Roman" w:cs="Times New Roman"/>
          <w:bCs/>
          <w:color w:val="000000"/>
          <w:szCs w:val="21"/>
        </w:rPr>
        <w:t>6</w:t>
      </w:r>
      <w:r w:rsidRPr="002D7CCB">
        <w:rPr>
          <w:rFonts w:ascii="Times New Roman" w:eastAsia="黑体" w:hAnsi="Times New Roman" w:cs="Times New Roman"/>
          <w:bCs/>
          <w:color w:val="000000"/>
          <w:szCs w:val="21"/>
        </w:rPr>
        <w:t>.1</w:t>
      </w:r>
      <w:r w:rsidRPr="002D7CCB">
        <w:rPr>
          <w:rFonts w:ascii="Times New Roman" w:eastAsia="黑体" w:hAnsi="Times New Roman" w:cs="Times New Roman" w:hint="eastAsia"/>
          <w:bCs/>
          <w:color w:val="000000"/>
          <w:szCs w:val="21"/>
        </w:rPr>
        <w:t>现场</w:t>
      </w:r>
      <w:r w:rsidR="0094714A" w:rsidRPr="002D7CCB">
        <w:rPr>
          <w:rFonts w:ascii="Times New Roman" w:eastAsia="黑体" w:hAnsi="Times New Roman" w:cs="Times New Roman" w:hint="eastAsia"/>
          <w:bCs/>
          <w:color w:val="000000"/>
          <w:szCs w:val="21"/>
        </w:rPr>
        <w:t>调查</w:t>
      </w:r>
    </w:p>
    <w:p w14:paraId="0090DF06" w14:textId="0639C504" w:rsidR="00D1582B" w:rsidRPr="004F1219" w:rsidRDefault="00182596" w:rsidP="00B96C71">
      <w:pPr>
        <w:spacing w:line="360" w:lineRule="exact"/>
        <w:ind w:firstLineChars="200" w:firstLine="420"/>
        <w:rPr>
          <w:rFonts w:ascii="Times New Roman" w:eastAsia="宋体" w:hAnsi="Times New Roman" w:cs="Times New Roman"/>
          <w:kern w:val="0"/>
          <w:szCs w:val="21"/>
        </w:rPr>
      </w:pPr>
      <w:bookmarkStart w:id="68" w:name="_Hlk116881139"/>
      <w:proofErr w:type="gramStart"/>
      <w:r w:rsidRPr="00182596">
        <w:rPr>
          <w:rFonts w:ascii="Times New Roman" w:eastAsia="宋体" w:hAnsi="Times New Roman" w:cs="Times New Roman" w:hint="eastAsia"/>
          <w:kern w:val="0"/>
          <w:szCs w:val="21"/>
        </w:rPr>
        <w:t>开展嗅辨前</w:t>
      </w:r>
      <w:proofErr w:type="gramEnd"/>
      <w:r w:rsidRPr="00182596">
        <w:rPr>
          <w:rFonts w:ascii="Times New Roman" w:eastAsia="宋体" w:hAnsi="Times New Roman" w:cs="Times New Roman" w:hint="eastAsia"/>
          <w:kern w:val="0"/>
          <w:szCs w:val="21"/>
        </w:rPr>
        <w:t>，应首先进行现场踏勘，初步判断可能异味来源，并对排污单位的基本情况进行调查，包括恶臭污染发生的时段、主要恶臭污染物排放源及分布情况、涉及恶臭污染物排放的原辅材料和产品、敏感点位置、风速、风向等，现场调查记录参照附录</w:t>
      </w:r>
      <w:r w:rsidRPr="00182596">
        <w:rPr>
          <w:rFonts w:ascii="Times New Roman" w:eastAsia="宋体" w:hAnsi="Times New Roman" w:cs="Times New Roman" w:hint="eastAsia"/>
          <w:kern w:val="0"/>
          <w:szCs w:val="21"/>
        </w:rPr>
        <w:t>A</w:t>
      </w:r>
      <w:r w:rsidRPr="00182596">
        <w:rPr>
          <w:rFonts w:ascii="Times New Roman" w:eastAsia="宋体" w:hAnsi="Times New Roman" w:cs="Times New Roman" w:hint="eastAsia"/>
          <w:kern w:val="0"/>
          <w:szCs w:val="21"/>
        </w:rPr>
        <w:t>。</w:t>
      </w:r>
    </w:p>
    <w:bookmarkEnd w:id="68"/>
    <w:p w14:paraId="09A5059D" w14:textId="77777777" w:rsidR="0094714A" w:rsidRPr="00B96C71" w:rsidRDefault="0094714A" w:rsidP="00B96C71">
      <w:pPr>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制定原因</w:t>
      </w:r>
      <w:r w:rsidRPr="00B96C71">
        <w:rPr>
          <w:rFonts w:ascii="Times New Roman" w:eastAsia="宋体" w:hAnsi="Times New Roman" w:cs="Times New Roman"/>
          <w:kern w:val="0"/>
          <w:szCs w:val="21"/>
        </w:rPr>
        <w:t>/</w:t>
      </w:r>
      <w:r w:rsidRPr="00B96C71">
        <w:rPr>
          <w:rFonts w:ascii="Times New Roman" w:eastAsia="宋体" w:hAnsi="Times New Roman" w:cs="Times New Roman" w:hint="eastAsia"/>
          <w:kern w:val="0"/>
          <w:szCs w:val="21"/>
        </w:rPr>
        <w:t>依据：</w:t>
      </w:r>
    </w:p>
    <w:p w14:paraId="77D05BC7" w14:textId="0AA55806" w:rsidR="0094714A" w:rsidRPr="00B96C71" w:rsidRDefault="0094714A" w:rsidP="00B96C71">
      <w:pPr>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为更好开展恶臭污染物</w:t>
      </w:r>
      <w:proofErr w:type="gramStart"/>
      <w:r w:rsidRPr="00B96C71">
        <w:rPr>
          <w:rFonts w:ascii="Times New Roman" w:eastAsia="宋体" w:hAnsi="Times New Roman" w:cs="Times New Roman" w:hint="eastAsia"/>
          <w:kern w:val="0"/>
          <w:szCs w:val="21"/>
        </w:rPr>
        <w:t>现场嗅辨工作</w:t>
      </w:r>
      <w:proofErr w:type="gramEnd"/>
      <w:r w:rsidRPr="00B96C71">
        <w:rPr>
          <w:rFonts w:ascii="Times New Roman" w:eastAsia="宋体" w:hAnsi="Times New Roman" w:cs="Times New Roman" w:hint="eastAsia"/>
          <w:kern w:val="0"/>
          <w:szCs w:val="21"/>
        </w:rPr>
        <w:t>，制定合理监测方案，需开展响应踏勘，为后续监测开</w:t>
      </w:r>
      <w:r w:rsidRPr="00B96C71">
        <w:rPr>
          <w:rFonts w:ascii="Times New Roman" w:eastAsia="宋体" w:hAnsi="Times New Roman" w:cs="Times New Roman" w:hint="eastAsia"/>
          <w:kern w:val="0"/>
          <w:szCs w:val="21"/>
        </w:rPr>
        <w:lastRenderedPageBreak/>
        <w:t>展及恶臭污染物溯源工作典型基础。主要调查内容包括恶臭污染物发生时段、主要排放源及分布、周边敏感点、及响应原辅料与产品，在调查的基础上进行方案编制，主要包括</w:t>
      </w:r>
      <w:proofErr w:type="gramStart"/>
      <w:r w:rsidRPr="00B96C71">
        <w:rPr>
          <w:rFonts w:ascii="Times New Roman" w:eastAsia="宋体" w:hAnsi="Times New Roman" w:cs="Times New Roman" w:hint="eastAsia"/>
          <w:kern w:val="0"/>
          <w:szCs w:val="21"/>
        </w:rPr>
        <w:t>嗅辨点</w:t>
      </w:r>
      <w:proofErr w:type="gramEnd"/>
      <w:r w:rsidRPr="00B96C71">
        <w:rPr>
          <w:rFonts w:ascii="Times New Roman" w:eastAsia="宋体" w:hAnsi="Times New Roman" w:cs="Times New Roman" w:hint="eastAsia"/>
          <w:kern w:val="0"/>
          <w:szCs w:val="21"/>
        </w:rPr>
        <w:t>位、时间频次等相关要求。</w:t>
      </w:r>
    </w:p>
    <w:p w14:paraId="0F8DD49D" w14:textId="417FEE02" w:rsidR="00D1582B" w:rsidRPr="002D7CCB" w:rsidRDefault="00FC249C" w:rsidP="00B96C71">
      <w:pPr>
        <w:keepNext/>
        <w:keepLines/>
        <w:wordWrap w:val="0"/>
        <w:spacing w:beforeLines="50" w:before="156" w:afterLines="50" w:after="156"/>
        <w:rPr>
          <w:rFonts w:ascii="Times New Roman" w:eastAsia="黑体" w:hAnsi="Times New Roman" w:cs="Times New Roman"/>
          <w:bCs/>
          <w:color w:val="000000"/>
          <w:szCs w:val="21"/>
        </w:rPr>
      </w:pPr>
      <w:bookmarkStart w:id="69" w:name="_Toc83726525"/>
      <w:bookmarkStart w:id="70" w:name="_Toc83726793"/>
      <w:bookmarkStart w:id="71" w:name="_Toc86177130"/>
      <w:r w:rsidRPr="002D7CCB">
        <w:rPr>
          <w:rFonts w:ascii="Times New Roman" w:eastAsia="黑体" w:hAnsi="Times New Roman" w:cs="Times New Roman"/>
          <w:bCs/>
          <w:color w:val="000000"/>
          <w:szCs w:val="21"/>
        </w:rPr>
        <w:t>5.</w:t>
      </w:r>
      <w:r w:rsidR="0094714A" w:rsidRPr="002D7CCB">
        <w:rPr>
          <w:rFonts w:ascii="Times New Roman" w:eastAsia="黑体" w:hAnsi="Times New Roman" w:cs="Times New Roman"/>
          <w:bCs/>
          <w:color w:val="000000"/>
          <w:szCs w:val="21"/>
        </w:rPr>
        <w:t>6</w:t>
      </w:r>
      <w:r w:rsidRPr="002D7CCB">
        <w:rPr>
          <w:rFonts w:ascii="Times New Roman" w:eastAsia="黑体" w:hAnsi="Times New Roman" w:cs="Times New Roman"/>
          <w:bCs/>
          <w:color w:val="000000"/>
          <w:szCs w:val="21"/>
        </w:rPr>
        <w:t>.</w:t>
      </w:r>
      <w:r w:rsidR="000625B4" w:rsidRPr="002D7CCB">
        <w:rPr>
          <w:rFonts w:ascii="Times New Roman" w:eastAsia="黑体" w:hAnsi="Times New Roman" w:cs="Times New Roman"/>
          <w:bCs/>
          <w:color w:val="000000"/>
          <w:szCs w:val="21"/>
        </w:rPr>
        <w:t>2</w:t>
      </w:r>
      <w:r w:rsidR="009D469B" w:rsidRPr="002D7CCB">
        <w:rPr>
          <w:rFonts w:ascii="Times New Roman" w:eastAsia="黑体" w:hAnsi="Times New Roman" w:cs="Times New Roman" w:hint="eastAsia"/>
          <w:bCs/>
          <w:color w:val="000000"/>
          <w:szCs w:val="21"/>
        </w:rPr>
        <w:t>方案</w:t>
      </w:r>
      <w:r w:rsidR="004F1219">
        <w:rPr>
          <w:rFonts w:ascii="Times New Roman" w:eastAsia="黑体" w:hAnsi="Times New Roman" w:cs="Times New Roman" w:hint="eastAsia"/>
          <w:bCs/>
          <w:color w:val="000000"/>
          <w:szCs w:val="21"/>
        </w:rPr>
        <w:t>制定</w:t>
      </w:r>
    </w:p>
    <w:p w14:paraId="6590CA92" w14:textId="77777777" w:rsidR="005D6D4C" w:rsidRDefault="00182596" w:rsidP="00182596">
      <w:pPr>
        <w:adjustRightInd w:val="0"/>
        <w:snapToGrid w:val="0"/>
        <w:spacing w:line="360" w:lineRule="exact"/>
        <w:ind w:firstLineChars="200" w:firstLine="420"/>
        <w:rPr>
          <w:rFonts w:ascii="Times New Roman" w:eastAsia="宋体" w:hAnsi="Times New Roman" w:cs="Times New Roman"/>
          <w:kern w:val="0"/>
          <w:szCs w:val="21"/>
        </w:rPr>
      </w:pPr>
      <w:r w:rsidRPr="00182596">
        <w:rPr>
          <w:rFonts w:ascii="Times New Roman" w:eastAsia="宋体" w:hAnsi="Times New Roman" w:cs="Times New Roman" w:hint="eastAsia"/>
          <w:kern w:val="0"/>
          <w:szCs w:val="21"/>
        </w:rPr>
        <w:t>方案的主要内容包括但不限于：</w:t>
      </w:r>
      <w:proofErr w:type="gramStart"/>
      <w:r w:rsidRPr="00182596">
        <w:rPr>
          <w:rFonts w:ascii="Times New Roman" w:eastAsia="宋体" w:hAnsi="Times New Roman" w:cs="Times New Roman" w:hint="eastAsia"/>
          <w:kern w:val="0"/>
          <w:szCs w:val="21"/>
        </w:rPr>
        <w:t>嗅辨目的</w:t>
      </w:r>
      <w:proofErr w:type="gramEnd"/>
      <w:r w:rsidRPr="00182596">
        <w:rPr>
          <w:rFonts w:ascii="Times New Roman" w:eastAsia="宋体" w:hAnsi="Times New Roman" w:cs="Times New Roman" w:hint="eastAsia"/>
          <w:kern w:val="0"/>
          <w:szCs w:val="21"/>
        </w:rPr>
        <w:t>、排污单位名称及敏感点信息、</w:t>
      </w:r>
      <w:proofErr w:type="gramStart"/>
      <w:r w:rsidRPr="00182596">
        <w:rPr>
          <w:rFonts w:ascii="Times New Roman" w:eastAsia="宋体" w:hAnsi="Times New Roman" w:cs="Times New Roman" w:hint="eastAsia"/>
          <w:kern w:val="0"/>
          <w:szCs w:val="21"/>
        </w:rPr>
        <w:t>嗅辨时间</w:t>
      </w:r>
      <w:proofErr w:type="gramEnd"/>
      <w:r w:rsidRPr="00182596">
        <w:rPr>
          <w:rFonts w:ascii="Times New Roman" w:eastAsia="宋体" w:hAnsi="Times New Roman" w:cs="Times New Roman" w:hint="eastAsia"/>
          <w:kern w:val="0"/>
          <w:szCs w:val="21"/>
        </w:rPr>
        <w:t>、</w:t>
      </w:r>
      <w:proofErr w:type="gramStart"/>
      <w:r w:rsidRPr="00182596">
        <w:rPr>
          <w:rFonts w:ascii="Times New Roman" w:eastAsia="宋体" w:hAnsi="Times New Roman" w:cs="Times New Roman" w:hint="eastAsia"/>
          <w:kern w:val="0"/>
          <w:szCs w:val="21"/>
        </w:rPr>
        <w:t>嗅辨频次</w:t>
      </w:r>
      <w:proofErr w:type="gramEnd"/>
      <w:r w:rsidRPr="00182596">
        <w:rPr>
          <w:rFonts w:ascii="Times New Roman" w:eastAsia="宋体" w:hAnsi="Times New Roman" w:cs="Times New Roman" w:hint="eastAsia"/>
          <w:kern w:val="0"/>
          <w:szCs w:val="21"/>
        </w:rPr>
        <w:t>、</w:t>
      </w:r>
      <w:proofErr w:type="gramStart"/>
      <w:r w:rsidRPr="00182596">
        <w:rPr>
          <w:rFonts w:ascii="Times New Roman" w:eastAsia="宋体" w:hAnsi="Times New Roman" w:cs="Times New Roman" w:hint="eastAsia"/>
          <w:kern w:val="0"/>
          <w:szCs w:val="21"/>
        </w:rPr>
        <w:t>嗅辨员</w:t>
      </w:r>
      <w:proofErr w:type="gramEnd"/>
      <w:r w:rsidRPr="00182596">
        <w:rPr>
          <w:rFonts w:ascii="Times New Roman" w:eastAsia="宋体" w:hAnsi="Times New Roman" w:cs="Times New Roman" w:hint="eastAsia"/>
          <w:kern w:val="0"/>
          <w:szCs w:val="21"/>
        </w:rPr>
        <w:t>安全以及质量保证和质量控制措施等。</w:t>
      </w:r>
    </w:p>
    <w:p w14:paraId="467B1E08" w14:textId="1081FB42" w:rsidR="00182596" w:rsidRDefault="005D6D4C" w:rsidP="00182596">
      <w:pPr>
        <w:adjustRightInd w:val="0"/>
        <w:snapToGrid w:val="0"/>
        <w:spacing w:line="360" w:lineRule="exact"/>
        <w:ind w:firstLineChars="200" w:firstLine="420"/>
        <w:rPr>
          <w:rFonts w:ascii="Times New Roman" w:eastAsia="宋体" w:hAnsi="Times New Roman" w:cs="Times New Roman"/>
          <w:kern w:val="0"/>
          <w:szCs w:val="21"/>
        </w:rPr>
      </w:pPr>
      <w:r w:rsidRPr="00182596">
        <w:rPr>
          <w:rFonts w:ascii="Times New Roman" w:eastAsia="宋体" w:hAnsi="Times New Roman" w:cs="Times New Roman" w:hint="eastAsia"/>
          <w:kern w:val="0"/>
          <w:szCs w:val="21"/>
        </w:rPr>
        <w:t>雨、雪天气下，因污染物会被吸收，影响</w:t>
      </w:r>
      <w:proofErr w:type="gramStart"/>
      <w:r w:rsidRPr="00182596">
        <w:rPr>
          <w:rFonts w:ascii="Times New Roman" w:eastAsia="宋体" w:hAnsi="Times New Roman" w:cs="Times New Roman" w:hint="eastAsia"/>
          <w:kern w:val="0"/>
          <w:szCs w:val="21"/>
        </w:rPr>
        <w:t>嗅辨结果</w:t>
      </w:r>
      <w:proofErr w:type="gramEnd"/>
      <w:r w:rsidRPr="00182596">
        <w:rPr>
          <w:rFonts w:ascii="Times New Roman" w:eastAsia="宋体" w:hAnsi="Times New Roman" w:cs="Times New Roman" w:hint="eastAsia"/>
          <w:kern w:val="0"/>
          <w:szCs w:val="21"/>
        </w:rPr>
        <w:t>的代表性，不宜</w:t>
      </w:r>
      <w:proofErr w:type="gramStart"/>
      <w:r w:rsidRPr="00182596">
        <w:rPr>
          <w:rFonts w:ascii="Times New Roman" w:eastAsia="宋体" w:hAnsi="Times New Roman" w:cs="Times New Roman" w:hint="eastAsia"/>
          <w:kern w:val="0"/>
          <w:szCs w:val="21"/>
        </w:rPr>
        <w:t>开展嗅辨工作</w:t>
      </w:r>
      <w:proofErr w:type="gramEnd"/>
      <w:r w:rsidRPr="00182596">
        <w:rPr>
          <w:rFonts w:ascii="Times New Roman" w:eastAsia="宋体" w:hAnsi="Times New Roman" w:cs="Times New Roman" w:hint="eastAsia"/>
          <w:kern w:val="0"/>
          <w:szCs w:val="21"/>
        </w:rPr>
        <w:t>。</w:t>
      </w:r>
    </w:p>
    <w:p w14:paraId="16D1D55C" w14:textId="085881E0" w:rsidR="000625B4" w:rsidRPr="00B96C71" w:rsidRDefault="008A13D4" w:rsidP="00182596">
      <w:pPr>
        <w:adjustRightInd w:val="0"/>
        <w:snapToGrid w:val="0"/>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制定</w:t>
      </w:r>
      <w:r w:rsidR="000625B4" w:rsidRPr="00B96C71">
        <w:rPr>
          <w:rFonts w:ascii="Times New Roman" w:eastAsia="宋体" w:hAnsi="Times New Roman" w:cs="Times New Roman" w:hint="eastAsia"/>
          <w:kern w:val="0"/>
          <w:szCs w:val="21"/>
        </w:rPr>
        <w:t>原因</w:t>
      </w:r>
      <w:r w:rsidR="000625B4" w:rsidRPr="00B96C71">
        <w:rPr>
          <w:rFonts w:ascii="Times New Roman" w:eastAsia="宋体" w:hAnsi="Times New Roman" w:cs="Times New Roman"/>
          <w:kern w:val="0"/>
          <w:szCs w:val="21"/>
        </w:rPr>
        <w:t>/</w:t>
      </w:r>
      <w:r w:rsidR="000625B4" w:rsidRPr="00B96C71">
        <w:rPr>
          <w:rFonts w:ascii="Times New Roman" w:eastAsia="宋体" w:hAnsi="Times New Roman" w:cs="Times New Roman" w:hint="eastAsia"/>
          <w:kern w:val="0"/>
          <w:szCs w:val="21"/>
        </w:rPr>
        <w:t>依据：</w:t>
      </w:r>
    </w:p>
    <w:p w14:paraId="40239D6D" w14:textId="6D8CFA7B" w:rsidR="00483263" w:rsidRDefault="0024608E" w:rsidP="002D7CCB">
      <w:pPr>
        <w:adjustRightInd w:val="0"/>
        <w:snapToGrid w:val="0"/>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为更好开展恶臭污染物</w:t>
      </w:r>
      <w:proofErr w:type="gramStart"/>
      <w:r w:rsidRPr="00B96C71">
        <w:rPr>
          <w:rFonts w:ascii="Times New Roman" w:eastAsia="宋体" w:hAnsi="Times New Roman" w:cs="Times New Roman" w:hint="eastAsia"/>
          <w:kern w:val="0"/>
          <w:szCs w:val="21"/>
        </w:rPr>
        <w:t>现场嗅辨工作</w:t>
      </w:r>
      <w:proofErr w:type="gramEnd"/>
      <w:r w:rsidRPr="00B96C71">
        <w:rPr>
          <w:rFonts w:ascii="Times New Roman" w:eastAsia="宋体" w:hAnsi="Times New Roman" w:cs="Times New Roman" w:hint="eastAsia"/>
          <w:kern w:val="0"/>
          <w:szCs w:val="21"/>
        </w:rPr>
        <w:t>，制定合理监测方案，</w:t>
      </w:r>
      <w:r w:rsidR="0094714A" w:rsidRPr="00B96C71">
        <w:rPr>
          <w:rFonts w:ascii="Times New Roman" w:eastAsia="宋体" w:hAnsi="Times New Roman" w:cs="Times New Roman" w:hint="eastAsia"/>
          <w:kern w:val="0"/>
          <w:szCs w:val="21"/>
        </w:rPr>
        <w:t>经前述调查</w:t>
      </w:r>
      <w:r w:rsidRPr="00B96C71">
        <w:rPr>
          <w:rFonts w:ascii="Times New Roman" w:eastAsia="宋体" w:hAnsi="Times New Roman" w:cs="Times New Roman" w:hint="eastAsia"/>
          <w:kern w:val="0"/>
          <w:szCs w:val="21"/>
        </w:rPr>
        <w:t>，</w:t>
      </w:r>
      <w:r w:rsidR="0094714A" w:rsidRPr="00B96C71">
        <w:rPr>
          <w:rFonts w:ascii="Times New Roman" w:eastAsia="宋体" w:hAnsi="Times New Roman" w:cs="Times New Roman" w:hint="eastAsia"/>
          <w:kern w:val="0"/>
          <w:szCs w:val="21"/>
        </w:rPr>
        <w:t>为方案编制奠定基础</w:t>
      </w:r>
      <w:r w:rsidRPr="00B96C71">
        <w:rPr>
          <w:rFonts w:ascii="Times New Roman" w:eastAsia="宋体" w:hAnsi="Times New Roman" w:cs="Times New Roman" w:hint="eastAsia"/>
          <w:kern w:val="0"/>
          <w:szCs w:val="21"/>
        </w:rPr>
        <w:t>。方案编制主要</w:t>
      </w:r>
      <w:proofErr w:type="gramStart"/>
      <w:r w:rsidRPr="00B96C71">
        <w:rPr>
          <w:rFonts w:ascii="Times New Roman" w:eastAsia="宋体" w:hAnsi="Times New Roman" w:cs="Times New Roman" w:hint="eastAsia"/>
          <w:kern w:val="0"/>
          <w:szCs w:val="21"/>
        </w:rPr>
        <w:t>包括</w:t>
      </w:r>
      <w:r w:rsidR="0094714A" w:rsidRPr="00B96C71">
        <w:rPr>
          <w:rFonts w:ascii="Times New Roman" w:eastAsia="宋体" w:hAnsi="Times New Roman" w:cs="Times New Roman" w:hint="eastAsia"/>
          <w:kern w:val="0"/>
          <w:szCs w:val="21"/>
        </w:rPr>
        <w:t>嗅辨目的</w:t>
      </w:r>
      <w:proofErr w:type="gramEnd"/>
      <w:r w:rsidR="0094714A" w:rsidRPr="00B96C71">
        <w:rPr>
          <w:rFonts w:ascii="Times New Roman" w:eastAsia="宋体" w:hAnsi="Times New Roman" w:cs="Times New Roman" w:hint="eastAsia"/>
          <w:kern w:val="0"/>
          <w:szCs w:val="21"/>
        </w:rPr>
        <w:t>、</w:t>
      </w:r>
      <w:r w:rsidR="00D61D97">
        <w:rPr>
          <w:rFonts w:ascii="宋体" w:eastAsia="宋体" w:hAnsi="宋体" w:hint="eastAsia"/>
          <w:kern w:val="0"/>
          <w:szCs w:val="21"/>
        </w:rPr>
        <w:t>排污单位名称及环境敏感点信息</w:t>
      </w:r>
      <w:r w:rsidR="0094714A" w:rsidRPr="00B96C71">
        <w:rPr>
          <w:rFonts w:ascii="Times New Roman" w:eastAsia="宋体" w:hAnsi="Times New Roman" w:cs="Times New Roman" w:hint="eastAsia"/>
          <w:kern w:val="0"/>
          <w:szCs w:val="21"/>
        </w:rPr>
        <w:t>、</w:t>
      </w:r>
      <w:proofErr w:type="gramStart"/>
      <w:r w:rsidR="0094714A" w:rsidRPr="00B96C71">
        <w:rPr>
          <w:rFonts w:ascii="Times New Roman" w:eastAsia="宋体" w:hAnsi="Times New Roman" w:cs="Times New Roman" w:hint="eastAsia"/>
          <w:kern w:val="0"/>
          <w:szCs w:val="21"/>
        </w:rPr>
        <w:t>嗅辨时间</w:t>
      </w:r>
      <w:proofErr w:type="gramEnd"/>
      <w:r w:rsidR="0094714A" w:rsidRPr="00B96C71">
        <w:rPr>
          <w:rFonts w:ascii="Times New Roman" w:eastAsia="宋体" w:hAnsi="Times New Roman" w:cs="Times New Roman" w:hint="eastAsia"/>
          <w:kern w:val="0"/>
          <w:szCs w:val="21"/>
        </w:rPr>
        <w:t>、</w:t>
      </w:r>
      <w:proofErr w:type="gramStart"/>
      <w:r w:rsidR="0094714A" w:rsidRPr="00B96C71">
        <w:rPr>
          <w:rFonts w:ascii="Times New Roman" w:eastAsia="宋体" w:hAnsi="Times New Roman" w:cs="Times New Roman" w:hint="eastAsia"/>
          <w:kern w:val="0"/>
          <w:szCs w:val="21"/>
        </w:rPr>
        <w:t>嗅辨频次</w:t>
      </w:r>
      <w:proofErr w:type="gramEnd"/>
      <w:r w:rsidR="0094714A" w:rsidRPr="00B96C71">
        <w:rPr>
          <w:rFonts w:ascii="Times New Roman" w:eastAsia="宋体" w:hAnsi="Times New Roman" w:cs="Times New Roman" w:hint="eastAsia"/>
          <w:kern w:val="0"/>
          <w:szCs w:val="21"/>
        </w:rPr>
        <w:t>、现场参数测试仪器、</w:t>
      </w:r>
      <w:proofErr w:type="gramStart"/>
      <w:r w:rsidR="0094714A" w:rsidRPr="00B96C71">
        <w:rPr>
          <w:rFonts w:ascii="Times New Roman" w:eastAsia="宋体" w:hAnsi="Times New Roman" w:cs="Times New Roman" w:hint="eastAsia"/>
          <w:kern w:val="0"/>
          <w:szCs w:val="21"/>
        </w:rPr>
        <w:t>嗅辨员</w:t>
      </w:r>
      <w:proofErr w:type="gramEnd"/>
      <w:r w:rsidR="0094714A" w:rsidRPr="00B96C71">
        <w:rPr>
          <w:rFonts w:ascii="Times New Roman" w:eastAsia="宋体" w:hAnsi="Times New Roman" w:cs="Times New Roman" w:hint="eastAsia"/>
          <w:kern w:val="0"/>
          <w:szCs w:val="21"/>
        </w:rPr>
        <w:t>安全以及质量保证和质量控制措施</w:t>
      </w:r>
      <w:r w:rsidRPr="00B96C71">
        <w:rPr>
          <w:rFonts w:ascii="Times New Roman" w:eastAsia="宋体" w:hAnsi="Times New Roman" w:cs="Times New Roman" w:hint="eastAsia"/>
          <w:kern w:val="0"/>
          <w:szCs w:val="21"/>
        </w:rPr>
        <w:t>。</w:t>
      </w:r>
    </w:p>
    <w:p w14:paraId="18C7894F" w14:textId="77777777" w:rsidR="00182596" w:rsidRPr="002D7CCB" w:rsidRDefault="00182596" w:rsidP="00182596">
      <w:pPr>
        <w:spacing w:line="360" w:lineRule="exact"/>
        <w:ind w:firstLineChars="230" w:firstLine="483"/>
        <w:rPr>
          <w:rFonts w:ascii="Times New Roman" w:hAnsi="Times New Roman"/>
        </w:rPr>
      </w:pPr>
      <w:r w:rsidRPr="00B96C71">
        <w:rPr>
          <w:rFonts w:ascii="Times New Roman" w:eastAsia="宋体" w:hAnsi="Times New Roman" w:cs="Times New Roman"/>
          <w:kern w:val="0"/>
          <w:szCs w:val="21"/>
        </w:rPr>
        <w:t>气象条件监测参照《恶臭污染环境监测技术规范》（</w:t>
      </w:r>
      <w:r w:rsidRPr="00B96C71">
        <w:rPr>
          <w:rFonts w:ascii="Times New Roman" w:eastAsia="宋体" w:hAnsi="Times New Roman" w:cs="Times New Roman"/>
          <w:kern w:val="0"/>
          <w:szCs w:val="21"/>
        </w:rPr>
        <w:t>HJ 905-2017</w:t>
      </w:r>
      <w:r w:rsidRPr="00B96C71">
        <w:rPr>
          <w:rFonts w:ascii="Times New Roman" w:eastAsia="宋体" w:hAnsi="Times New Roman" w:cs="Times New Roman"/>
          <w:kern w:val="0"/>
          <w:szCs w:val="21"/>
        </w:rPr>
        <w:t>）规定要求，明确了气象参数监测需要包括</w:t>
      </w:r>
      <w:r>
        <w:rPr>
          <w:rFonts w:ascii="Times New Roman" w:eastAsia="宋体" w:hAnsi="Times New Roman" w:cs="Times New Roman" w:hint="eastAsia"/>
          <w:kern w:val="0"/>
          <w:szCs w:val="21"/>
        </w:rPr>
        <w:t>风速和风向</w:t>
      </w:r>
      <w:r w:rsidRPr="00B96C71">
        <w:rPr>
          <w:rFonts w:ascii="Times New Roman" w:eastAsia="宋体" w:hAnsi="Times New Roman" w:cs="Times New Roman"/>
          <w:kern w:val="0"/>
          <w:szCs w:val="21"/>
        </w:rPr>
        <w:t>，并引用雨、雪天气下，因污染物会被吸收，不宜</w:t>
      </w:r>
      <w:proofErr w:type="gramStart"/>
      <w:r w:rsidRPr="00B96C71">
        <w:rPr>
          <w:rFonts w:ascii="Times New Roman" w:eastAsia="宋体" w:hAnsi="Times New Roman" w:cs="Times New Roman"/>
          <w:kern w:val="0"/>
          <w:szCs w:val="21"/>
        </w:rPr>
        <w:t>开展嗅辨工作</w:t>
      </w:r>
      <w:proofErr w:type="gramEnd"/>
      <w:r w:rsidRPr="00B96C71">
        <w:rPr>
          <w:rFonts w:ascii="Times New Roman" w:eastAsia="宋体" w:hAnsi="Times New Roman" w:cs="Times New Roman"/>
          <w:kern w:val="0"/>
          <w:szCs w:val="21"/>
        </w:rPr>
        <w:t>。经过学习研究编制说明并咨询编制单位，了解到</w:t>
      </w:r>
      <w:r w:rsidRPr="00B96C71">
        <w:rPr>
          <w:rFonts w:ascii="Times New Roman" w:eastAsia="宋体" w:hAnsi="Times New Roman" w:cs="Times New Roman"/>
          <w:kern w:val="0"/>
          <w:szCs w:val="21"/>
        </w:rPr>
        <w:t>“</w:t>
      </w:r>
      <w:r w:rsidRPr="00B96C71">
        <w:rPr>
          <w:rFonts w:ascii="Times New Roman" w:eastAsia="宋体" w:hAnsi="Times New Roman" w:cs="Times New Roman"/>
          <w:kern w:val="0"/>
          <w:szCs w:val="21"/>
        </w:rPr>
        <w:t>不宜</w:t>
      </w:r>
      <w:r w:rsidRPr="00B96C71">
        <w:rPr>
          <w:rFonts w:ascii="Times New Roman" w:eastAsia="宋体" w:hAnsi="Times New Roman" w:cs="Times New Roman"/>
          <w:kern w:val="0"/>
          <w:szCs w:val="21"/>
        </w:rPr>
        <w:t>”</w:t>
      </w:r>
      <w:r w:rsidRPr="00B96C71">
        <w:rPr>
          <w:rFonts w:ascii="Times New Roman" w:eastAsia="宋体" w:hAnsi="Times New Roman" w:cs="Times New Roman"/>
          <w:kern w:val="0"/>
          <w:szCs w:val="21"/>
        </w:rPr>
        <w:t>开展</w:t>
      </w:r>
      <w:proofErr w:type="gramStart"/>
      <w:r w:rsidRPr="00B96C71">
        <w:rPr>
          <w:rFonts w:ascii="Times New Roman" w:eastAsia="宋体" w:hAnsi="Times New Roman" w:cs="Times New Roman"/>
          <w:kern w:val="0"/>
          <w:szCs w:val="21"/>
        </w:rPr>
        <w:t>嗅辨工作</w:t>
      </w:r>
      <w:proofErr w:type="gramEnd"/>
      <w:r w:rsidRPr="00B96C71">
        <w:rPr>
          <w:rFonts w:ascii="Times New Roman" w:eastAsia="宋体" w:hAnsi="Times New Roman" w:cs="Times New Roman"/>
          <w:kern w:val="0"/>
          <w:szCs w:val="21"/>
        </w:rPr>
        <w:t>的内涵，原则上在很利于污染物扩散和稀释的气象条件下，是不便开展恶臭监测的，但是并未严格控制，在任何气象条件下，恶臭无组织排放，均不能超标，且可以在不同气象条件下进行监测。</w:t>
      </w:r>
    </w:p>
    <w:p w14:paraId="0E290F9A" w14:textId="64D28F24" w:rsidR="00483263" w:rsidRPr="002D7CCB" w:rsidRDefault="00483263" w:rsidP="00B96C71">
      <w:pPr>
        <w:keepNext/>
        <w:keepLines/>
        <w:wordWrap w:val="0"/>
        <w:spacing w:beforeLines="50" w:before="156" w:afterLines="50" w:after="156"/>
        <w:rPr>
          <w:rFonts w:ascii="Times New Roman" w:eastAsia="黑体" w:hAnsi="Times New Roman" w:cs="Times New Roman"/>
          <w:bCs/>
          <w:color w:val="000000"/>
          <w:szCs w:val="21"/>
        </w:rPr>
      </w:pPr>
      <w:r w:rsidRPr="002D7CCB">
        <w:rPr>
          <w:rFonts w:ascii="Times New Roman" w:eastAsia="黑体" w:hAnsi="Times New Roman" w:cs="Times New Roman"/>
          <w:bCs/>
          <w:color w:val="000000"/>
          <w:szCs w:val="21"/>
        </w:rPr>
        <w:t>5.</w:t>
      </w:r>
      <w:r w:rsidR="0094714A" w:rsidRPr="002D7CCB">
        <w:rPr>
          <w:rFonts w:ascii="Times New Roman" w:eastAsia="黑体" w:hAnsi="Times New Roman" w:cs="Times New Roman"/>
          <w:bCs/>
          <w:color w:val="000000"/>
          <w:szCs w:val="21"/>
        </w:rPr>
        <w:t>6</w:t>
      </w:r>
      <w:r w:rsidRPr="002D7CCB">
        <w:rPr>
          <w:rFonts w:ascii="Times New Roman" w:eastAsia="黑体" w:hAnsi="Times New Roman" w:cs="Times New Roman"/>
          <w:bCs/>
          <w:color w:val="000000"/>
          <w:szCs w:val="21"/>
        </w:rPr>
        <w:t>.3</w:t>
      </w:r>
      <w:r w:rsidRPr="002D7CCB">
        <w:rPr>
          <w:rFonts w:ascii="Times New Roman" w:eastAsia="黑体" w:hAnsi="Times New Roman" w:cs="Times New Roman" w:hint="eastAsia"/>
          <w:bCs/>
          <w:color w:val="000000"/>
          <w:szCs w:val="21"/>
        </w:rPr>
        <w:t>现场嗅辨</w:t>
      </w:r>
    </w:p>
    <w:p w14:paraId="709180B2" w14:textId="77777777" w:rsidR="003D21E1" w:rsidRPr="001B2E71" w:rsidRDefault="00CC3988" w:rsidP="003D21E1">
      <w:pPr>
        <w:pStyle w:val="a4"/>
        <w:numPr>
          <w:ilvl w:val="0"/>
          <w:numId w:val="0"/>
        </w:numPr>
        <w:spacing w:before="156" w:after="156"/>
        <w:ind w:firstLineChars="200" w:firstLine="420"/>
        <w:rPr>
          <w:rFonts w:ascii="宋体" w:eastAsia="宋体" w:hAnsi="宋体" w:hint="eastAsia"/>
          <w:szCs w:val="21"/>
        </w:rPr>
      </w:pPr>
      <w:r>
        <w:rPr>
          <w:rFonts w:ascii="Times New Roman" w:eastAsia="宋体" w:hint="eastAsia"/>
          <w:szCs w:val="21"/>
        </w:rPr>
        <w:t>（</w:t>
      </w:r>
      <w:r>
        <w:rPr>
          <w:rFonts w:ascii="Times New Roman" w:eastAsia="宋体" w:hint="eastAsia"/>
          <w:szCs w:val="21"/>
        </w:rPr>
        <w:t>1</w:t>
      </w:r>
      <w:r>
        <w:rPr>
          <w:rFonts w:ascii="Times New Roman" w:eastAsia="宋体" w:hint="eastAsia"/>
          <w:szCs w:val="21"/>
        </w:rPr>
        <w:t>）</w:t>
      </w:r>
      <w:r w:rsidR="00F72726" w:rsidRPr="00B96C71">
        <w:rPr>
          <w:rFonts w:ascii="Times New Roman" w:eastAsia="宋体" w:hint="eastAsia"/>
          <w:szCs w:val="21"/>
        </w:rPr>
        <w:t>现场</w:t>
      </w:r>
      <w:r w:rsidR="008D4400" w:rsidRPr="00B96C71">
        <w:rPr>
          <w:rFonts w:ascii="Times New Roman" w:eastAsia="宋体" w:hint="eastAsia"/>
          <w:szCs w:val="21"/>
        </w:rPr>
        <w:t>参数测定：</w:t>
      </w:r>
      <w:r w:rsidR="003D21E1">
        <w:rPr>
          <w:rFonts w:ascii="宋体" w:eastAsia="宋体" w:hAnsi="宋体" w:hint="eastAsia"/>
          <w:szCs w:val="21"/>
        </w:rPr>
        <w:t>现场</w:t>
      </w:r>
      <w:proofErr w:type="gramStart"/>
      <w:r w:rsidR="003D21E1">
        <w:rPr>
          <w:rFonts w:ascii="宋体" w:eastAsia="宋体" w:hAnsi="宋体" w:hint="eastAsia"/>
          <w:szCs w:val="21"/>
        </w:rPr>
        <w:t>嗅辨前</w:t>
      </w:r>
      <w:proofErr w:type="gramEnd"/>
      <w:r w:rsidR="003D21E1">
        <w:rPr>
          <w:rFonts w:ascii="宋体" w:eastAsia="宋体" w:hAnsi="宋体" w:hint="eastAsia"/>
          <w:szCs w:val="21"/>
        </w:rPr>
        <w:t>应于排污单位开阔地带测定风向、风速和温湿度，</w:t>
      </w:r>
      <w:proofErr w:type="gramStart"/>
      <w:r w:rsidR="003D21E1">
        <w:rPr>
          <w:rFonts w:ascii="宋体" w:eastAsia="宋体" w:hAnsi="宋体" w:hint="eastAsia"/>
          <w:szCs w:val="21"/>
        </w:rPr>
        <w:t>若现场</w:t>
      </w:r>
      <w:proofErr w:type="gramEnd"/>
      <w:r w:rsidR="003D21E1">
        <w:rPr>
          <w:rFonts w:ascii="宋体" w:eastAsia="宋体" w:hAnsi="宋体" w:hint="eastAsia"/>
          <w:szCs w:val="21"/>
        </w:rPr>
        <w:t>无适当的开阔地带，可选择高处（一般不超过1</w:t>
      </w:r>
      <w:r w:rsidR="003D21E1">
        <w:rPr>
          <w:rFonts w:ascii="宋体" w:eastAsia="宋体" w:hAnsi="宋体"/>
          <w:szCs w:val="21"/>
        </w:rPr>
        <w:t>5</w:t>
      </w:r>
      <w:r w:rsidR="003D21E1">
        <w:rPr>
          <w:rFonts w:ascii="宋体" w:eastAsia="宋体" w:hAnsi="宋体" w:hint="eastAsia"/>
          <w:szCs w:val="21"/>
        </w:rPr>
        <w:t>m）进行测定。</w:t>
      </w:r>
    </w:p>
    <w:p w14:paraId="6117A6AC" w14:textId="21547A1D" w:rsidR="008D4400" w:rsidRPr="00B96C71" w:rsidRDefault="008A13D4" w:rsidP="00B96C71">
      <w:pPr>
        <w:spacing w:line="360" w:lineRule="exact"/>
        <w:ind w:firstLineChars="200" w:firstLine="420"/>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制定</w:t>
      </w:r>
      <w:r w:rsidR="008D4400" w:rsidRPr="00B96C71">
        <w:rPr>
          <w:rFonts w:ascii="Times New Roman" w:eastAsia="宋体" w:hAnsi="Times New Roman" w:cs="Times New Roman" w:hint="eastAsia"/>
          <w:kern w:val="0"/>
          <w:szCs w:val="21"/>
        </w:rPr>
        <w:t>原因</w:t>
      </w:r>
      <w:r w:rsidR="008D4400" w:rsidRPr="00B96C71">
        <w:rPr>
          <w:rFonts w:ascii="Times New Roman" w:eastAsia="宋体" w:hAnsi="Times New Roman" w:cs="Times New Roman"/>
          <w:kern w:val="0"/>
          <w:szCs w:val="21"/>
        </w:rPr>
        <w:t>/</w:t>
      </w:r>
      <w:r w:rsidR="008D4400" w:rsidRPr="00B96C71">
        <w:rPr>
          <w:rFonts w:ascii="Times New Roman" w:eastAsia="宋体" w:hAnsi="Times New Roman" w:cs="Times New Roman" w:hint="eastAsia"/>
          <w:kern w:val="0"/>
          <w:szCs w:val="21"/>
        </w:rPr>
        <w:t>依据：</w:t>
      </w:r>
    </w:p>
    <w:p w14:paraId="4F8B2CAC" w14:textId="19E6EC46" w:rsidR="00736310" w:rsidRPr="00B96C71" w:rsidRDefault="00736310" w:rsidP="00B96C71">
      <w:pPr>
        <w:spacing w:line="360" w:lineRule="exact"/>
        <w:ind w:firstLineChars="230" w:firstLine="483"/>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气象条件监测参照《恶臭污染环境监测技术规范》（</w:t>
      </w:r>
      <w:r w:rsidRPr="00B96C71">
        <w:rPr>
          <w:rFonts w:ascii="Times New Roman" w:eastAsia="宋体" w:hAnsi="Times New Roman" w:cs="Times New Roman"/>
          <w:kern w:val="0"/>
          <w:szCs w:val="21"/>
        </w:rPr>
        <w:t>HJ 905</w:t>
      </w:r>
      <w:r w:rsidR="008C593C" w:rsidRPr="00B96C71">
        <w:rPr>
          <w:rFonts w:ascii="Times New Roman" w:eastAsia="宋体" w:hAnsi="Times New Roman" w:cs="Times New Roman"/>
          <w:kern w:val="0"/>
          <w:szCs w:val="21"/>
        </w:rPr>
        <w:t>-2017</w:t>
      </w:r>
      <w:r w:rsidRPr="00B96C71">
        <w:rPr>
          <w:rFonts w:ascii="Times New Roman" w:eastAsia="宋体" w:hAnsi="Times New Roman" w:cs="Times New Roman" w:hint="eastAsia"/>
          <w:kern w:val="0"/>
          <w:szCs w:val="21"/>
        </w:rPr>
        <w:t>）规定要求，</w:t>
      </w:r>
      <w:r w:rsidR="00F72726" w:rsidRPr="00B96C71">
        <w:rPr>
          <w:rFonts w:ascii="Times New Roman" w:eastAsia="宋体" w:hAnsi="Times New Roman" w:cs="Times New Roman" w:hint="eastAsia"/>
          <w:kern w:val="0"/>
          <w:szCs w:val="21"/>
        </w:rPr>
        <w:t>适当简化</w:t>
      </w:r>
      <w:r w:rsidRPr="00B96C71">
        <w:rPr>
          <w:rFonts w:ascii="Times New Roman" w:eastAsia="宋体" w:hAnsi="Times New Roman" w:cs="Times New Roman" w:hint="eastAsia"/>
          <w:kern w:val="0"/>
          <w:szCs w:val="21"/>
        </w:rPr>
        <w:t>明确了气象参数监测</w:t>
      </w:r>
      <w:r w:rsidR="00F72726" w:rsidRPr="00B96C71">
        <w:rPr>
          <w:rFonts w:ascii="Times New Roman" w:eastAsia="宋体" w:hAnsi="Times New Roman" w:cs="Times New Roman" w:hint="eastAsia"/>
          <w:kern w:val="0"/>
          <w:szCs w:val="21"/>
        </w:rPr>
        <w:t>包括风向和风速。</w:t>
      </w:r>
    </w:p>
    <w:p w14:paraId="29B6F514" w14:textId="240CF705" w:rsidR="009C4BC6" w:rsidRPr="002D7CCB" w:rsidRDefault="005D6D4C" w:rsidP="003D21E1">
      <w:pPr>
        <w:pStyle w:val="a4"/>
        <w:numPr>
          <w:ilvl w:val="0"/>
          <w:numId w:val="4"/>
        </w:numPr>
        <w:spacing w:before="156" w:after="156"/>
        <w:ind w:left="420"/>
        <w:rPr>
          <w:rFonts w:ascii="Times New Roman" w:eastAsia="宋体"/>
          <w:szCs w:val="21"/>
        </w:rPr>
      </w:pPr>
      <w:proofErr w:type="gramStart"/>
      <w:r>
        <w:rPr>
          <w:rFonts w:ascii="Times New Roman" w:eastAsia="宋体" w:hint="eastAsia"/>
          <w:szCs w:val="21"/>
        </w:rPr>
        <w:t>嗅辨</w:t>
      </w:r>
      <w:r w:rsidR="003D21E1">
        <w:rPr>
          <w:rFonts w:ascii="Times New Roman" w:eastAsia="宋体" w:hint="eastAsia"/>
          <w:szCs w:val="21"/>
        </w:rPr>
        <w:t>区域</w:t>
      </w:r>
      <w:proofErr w:type="gramEnd"/>
      <w:r w:rsidR="003D21E1">
        <w:rPr>
          <w:rFonts w:ascii="Times New Roman" w:eastAsia="宋体" w:hint="eastAsia"/>
          <w:szCs w:val="21"/>
        </w:rPr>
        <w:t>确定</w:t>
      </w:r>
    </w:p>
    <w:p w14:paraId="1C359279" w14:textId="17AB835A" w:rsidR="003D21E1" w:rsidRDefault="003D21E1" w:rsidP="003D21E1">
      <w:pPr>
        <w:pStyle w:val="a4"/>
        <w:numPr>
          <w:ilvl w:val="0"/>
          <w:numId w:val="0"/>
        </w:numPr>
        <w:spacing w:before="156" w:after="156"/>
        <w:ind w:firstLineChars="200" w:firstLine="420"/>
        <w:rPr>
          <w:rFonts w:ascii="Times New Roman" w:eastAsia="宋体"/>
        </w:rPr>
      </w:pPr>
      <w:bookmarkStart w:id="72" w:name="_Hlk127855726"/>
      <w:r>
        <w:rPr>
          <w:rFonts w:ascii="Times New Roman" w:eastAsia="宋体" w:hint="eastAsia"/>
        </w:rPr>
        <w:t>环境空气</w:t>
      </w:r>
      <w:r>
        <w:rPr>
          <w:rFonts w:ascii="Times New Roman" w:eastAsia="宋体"/>
        </w:rPr>
        <w:t>现场</w:t>
      </w:r>
      <w:proofErr w:type="gramStart"/>
      <w:r>
        <w:rPr>
          <w:rFonts w:ascii="Times New Roman" w:eastAsia="宋体"/>
        </w:rPr>
        <w:t>嗅辨应</w:t>
      </w:r>
      <w:proofErr w:type="gramEnd"/>
      <w:r>
        <w:rPr>
          <w:rFonts w:ascii="Times New Roman" w:eastAsia="宋体"/>
        </w:rPr>
        <w:t>在恶臭排放源下风向进行，采用现场踏勘、调查（污染发生的时段、地点等）的方式</w:t>
      </w:r>
      <w:proofErr w:type="gramStart"/>
      <w:r>
        <w:rPr>
          <w:rFonts w:ascii="Times New Roman" w:eastAsia="宋体"/>
        </w:rPr>
        <w:t>确定</w:t>
      </w:r>
      <w:r>
        <w:rPr>
          <w:rFonts w:ascii="Times New Roman" w:eastAsia="宋体" w:hint="eastAsia"/>
        </w:rPr>
        <w:t>嗅辨区域</w:t>
      </w:r>
      <w:proofErr w:type="gramEnd"/>
      <w:r>
        <w:rPr>
          <w:rFonts w:ascii="Times New Roman" w:eastAsia="宋体" w:hint="eastAsia"/>
        </w:rPr>
        <w:t>，尤其关注恶臭污染重点区域，</w:t>
      </w:r>
      <w:proofErr w:type="gramStart"/>
      <w:r>
        <w:rPr>
          <w:rFonts w:ascii="Times New Roman" w:eastAsia="宋体" w:hint="eastAsia"/>
        </w:rPr>
        <w:t>嗅辨区域</w:t>
      </w:r>
      <w:proofErr w:type="gramEnd"/>
      <w:r w:rsidRPr="00091903">
        <w:rPr>
          <w:rFonts w:ascii="Times New Roman" w:eastAsia="宋体" w:hint="eastAsia"/>
        </w:rPr>
        <w:t>不局限于地面</w:t>
      </w:r>
      <w:r>
        <w:rPr>
          <w:rFonts w:ascii="Times New Roman" w:eastAsia="宋体" w:hint="eastAsia"/>
        </w:rPr>
        <w:t>。</w:t>
      </w:r>
    </w:p>
    <w:bookmarkEnd w:id="72"/>
    <w:p w14:paraId="02469A6F" w14:textId="77777777" w:rsidR="003D21E1" w:rsidRDefault="003D21E1" w:rsidP="003D21E1">
      <w:pPr>
        <w:pStyle w:val="a4"/>
        <w:numPr>
          <w:ilvl w:val="0"/>
          <w:numId w:val="0"/>
        </w:numPr>
        <w:spacing w:before="156" w:after="156"/>
        <w:ind w:firstLineChars="200" w:firstLine="420"/>
        <w:rPr>
          <w:rFonts w:ascii="Times New Roman" w:eastAsia="宋体"/>
        </w:rPr>
      </w:pPr>
      <w:r>
        <w:rPr>
          <w:rFonts w:ascii="Times New Roman" w:eastAsia="宋体"/>
        </w:rPr>
        <w:t>无组织废气现场嗅辨</w:t>
      </w:r>
      <w:r>
        <w:rPr>
          <w:rFonts w:ascii="Times New Roman" w:eastAsia="宋体" w:hint="eastAsia"/>
        </w:rPr>
        <w:t>。厂界外现场</w:t>
      </w:r>
      <w:proofErr w:type="gramStart"/>
      <w:r>
        <w:rPr>
          <w:rFonts w:ascii="Times New Roman" w:eastAsia="宋体" w:hint="eastAsia"/>
        </w:rPr>
        <w:t>嗅辨区域</w:t>
      </w:r>
      <w:proofErr w:type="gramEnd"/>
      <w:r>
        <w:rPr>
          <w:rFonts w:ascii="Times New Roman" w:eastAsia="宋体"/>
        </w:rPr>
        <w:t>一般情况下设立在厂界主导风向下风向</w:t>
      </w:r>
      <w:r>
        <w:rPr>
          <w:rFonts w:ascii="Times New Roman" w:eastAsia="宋体" w:hint="eastAsia"/>
        </w:rPr>
        <w:t>影响最大</w:t>
      </w:r>
      <w:r>
        <w:rPr>
          <w:rFonts w:ascii="Times New Roman" w:eastAsia="宋体"/>
        </w:rPr>
        <w:t>区域，被测厂界条件不允许，可在厂界内进行嗅辨，原则上距离厂界不超过</w:t>
      </w:r>
      <w:r>
        <w:rPr>
          <w:rFonts w:ascii="Times New Roman" w:eastAsia="宋体"/>
        </w:rPr>
        <w:t>10m</w:t>
      </w:r>
      <w:r>
        <w:rPr>
          <w:rFonts w:ascii="Times New Roman" w:eastAsia="宋体" w:hint="eastAsia"/>
        </w:rPr>
        <w:t>；</w:t>
      </w:r>
      <w:r>
        <w:rPr>
          <w:rFonts w:ascii="Times New Roman" w:eastAsia="宋体"/>
        </w:rPr>
        <w:t>厂区内现场嗅辨，</w:t>
      </w:r>
      <w:r>
        <w:rPr>
          <w:rFonts w:ascii="Times New Roman" w:eastAsia="宋体" w:hint="eastAsia"/>
        </w:rPr>
        <w:t>应重点在无组织排放源周边、厂房门窗或通风口、其他开口（孔）等排放口周边进行嗅辨。</w:t>
      </w:r>
    </w:p>
    <w:p w14:paraId="438AB1B9" w14:textId="403D1475" w:rsidR="00736310" w:rsidRPr="002D7CCB" w:rsidRDefault="008A13D4" w:rsidP="004F1219">
      <w:pPr>
        <w:pStyle w:val="afff9"/>
        <w:snapToGrid w:val="0"/>
        <w:spacing w:line="360" w:lineRule="exact"/>
        <w:ind w:firstLineChars="200" w:firstLine="420"/>
        <w:jc w:val="both"/>
        <w:rPr>
          <w:rFonts w:ascii="Times New Roman"/>
          <w:sz w:val="21"/>
          <w:szCs w:val="21"/>
        </w:rPr>
      </w:pPr>
      <w:r w:rsidRPr="002D7CCB">
        <w:rPr>
          <w:rFonts w:ascii="Times New Roman" w:hint="eastAsia"/>
          <w:sz w:val="21"/>
          <w:szCs w:val="21"/>
        </w:rPr>
        <w:t>制定</w:t>
      </w:r>
      <w:r w:rsidR="00736310" w:rsidRPr="002D7CCB">
        <w:rPr>
          <w:rFonts w:ascii="Times New Roman" w:hint="eastAsia"/>
          <w:sz w:val="21"/>
          <w:szCs w:val="21"/>
        </w:rPr>
        <w:t>原因</w:t>
      </w:r>
      <w:r w:rsidR="00736310" w:rsidRPr="002D7CCB">
        <w:rPr>
          <w:rFonts w:ascii="Times New Roman"/>
          <w:sz w:val="21"/>
          <w:szCs w:val="21"/>
        </w:rPr>
        <w:t>/</w:t>
      </w:r>
      <w:r w:rsidR="00736310" w:rsidRPr="002D7CCB">
        <w:rPr>
          <w:rFonts w:ascii="Times New Roman" w:hint="eastAsia"/>
          <w:sz w:val="21"/>
          <w:szCs w:val="21"/>
        </w:rPr>
        <w:t>依据：</w:t>
      </w:r>
    </w:p>
    <w:p w14:paraId="75616653" w14:textId="6F45B7A8" w:rsidR="00736310" w:rsidRPr="00B96C71" w:rsidRDefault="00736310" w:rsidP="00B96C71">
      <w:pPr>
        <w:spacing w:line="360" w:lineRule="exact"/>
        <w:ind w:firstLineChars="230" w:firstLine="483"/>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编制组在充分研究国家现有标准的基础上，确立了现场</w:t>
      </w:r>
      <w:proofErr w:type="gramStart"/>
      <w:r w:rsidRPr="00B96C71">
        <w:rPr>
          <w:rFonts w:ascii="Times New Roman" w:eastAsia="宋体" w:hAnsi="Times New Roman" w:cs="Times New Roman" w:hint="eastAsia"/>
          <w:kern w:val="0"/>
          <w:szCs w:val="21"/>
        </w:rPr>
        <w:t>嗅辨区域</w:t>
      </w:r>
      <w:proofErr w:type="gramEnd"/>
      <w:r w:rsidRPr="00B96C71">
        <w:rPr>
          <w:rFonts w:ascii="Times New Roman" w:eastAsia="宋体" w:hAnsi="Times New Roman" w:cs="Times New Roman" w:hint="eastAsia"/>
          <w:kern w:val="0"/>
          <w:szCs w:val="21"/>
        </w:rPr>
        <w:t>包括周界无组织、敏感点和厂区内，并</w:t>
      </w:r>
      <w:r w:rsidR="009C4BC6" w:rsidRPr="00B96C71">
        <w:rPr>
          <w:rFonts w:ascii="Times New Roman" w:eastAsia="宋体" w:hAnsi="Times New Roman" w:cs="Times New Roman" w:hint="eastAsia"/>
          <w:kern w:val="0"/>
          <w:szCs w:val="21"/>
        </w:rPr>
        <w:t>参照</w:t>
      </w:r>
      <w:r w:rsidRPr="00B96C71">
        <w:rPr>
          <w:rFonts w:ascii="Times New Roman" w:eastAsia="宋体" w:hAnsi="Times New Roman" w:cs="Times New Roman"/>
          <w:kern w:val="0"/>
          <w:szCs w:val="21"/>
        </w:rPr>
        <w:t>GB 37822</w:t>
      </w:r>
      <w:r w:rsidRPr="00B96C71">
        <w:rPr>
          <w:rFonts w:ascii="Times New Roman" w:eastAsia="宋体" w:hAnsi="Times New Roman" w:cs="Times New Roman" w:hint="eastAsia"/>
          <w:kern w:val="0"/>
          <w:szCs w:val="21"/>
        </w:rPr>
        <w:t>、</w:t>
      </w:r>
      <w:r w:rsidRPr="00B96C71">
        <w:rPr>
          <w:rFonts w:ascii="Times New Roman" w:eastAsia="宋体" w:hAnsi="Times New Roman" w:cs="Times New Roman"/>
          <w:kern w:val="0"/>
          <w:szCs w:val="21"/>
        </w:rPr>
        <w:t>HJ/55</w:t>
      </w:r>
      <w:r w:rsidRPr="00B96C71">
        <w:rPr>
          <w:rFonts w:ascii="Times New Roman" w:eastAsia="宋体" w:hAnsi="Times New Roman" w:cs="Times New Roman" w:hint="eastAsia"/>
          <w:kern w:val="0"/>
          <w:szCs w:val="21"/>
        </w:rPr>
        <w:t>和</w:t>
      </w:r>
      <w:r w:rsidRPr="00B96C71">
        <w:rPr>
          <w:rFonts w:ascii="Times New Roman" w:eastAsia="宋体" w:hAnsi="Times New Roman" w:cs="Times New Roman"/>
          <w:kern w:val="0"/>
          <w:szCs w:val="21"/>
        </w:rPr>
        <w:t>HJ905</w:t>
      </w:r>
      <w:r w:rsidRPr="00B96C71">
        <w:rPr>
          <w:rFonts w:ascii="Times New Roman" w:eastAsia="宋体" w:hAnsi="Times New Roman" w:cs="Times New Roman" w:hint="eastAsia"/>
          <w:kern w:val="0"/>
          <w:szCs w:val="21"/>
        </w:rPr>
        <w:t>的相关规定进行了相应简化，提升了</w:t>
      </w:r>
      <w:proofErr w:type="gramStart"/>
      <w:r w:rsidRPr="00B96C71">
        <w:rPr>
          <w:rFonts w:ascii="Times New Roman" w:eastAsia="宋体" w:hAnsi="Times New Roman" w:cs="Times New Roman" w:hint="eastAsia"/>
          <w:kern w:val="0"/>
          <w:szCs w:val="21"/>
        </w:rPr>
        <w:t>现场嗅辨的</w:t>
      </w:r>
      <w:proofErr w:type="gramEnd"/>
      <w:r w:rsidRPr="00B96C71">
        <w:rPr>
          <w:rFonts w:ascii="Times New Roman" w:eastAsia="宋体" w:hAnsi="Times New Roman" w:cs="Times New Roman" w:hint="eastAsia"/>
          <w:kern w:val="0"/>
          <w:szCs w:val="21"/>
        </w:rPr>
        <w:t>可操作性。</w:t>
      </w:r>
      <w:r w:rsidR="004F1219">
        <w:rPr>
          <w:rFonts w:ascii="Times New Roman" w:eastAsia="宋体" w:hAnsi="Times New Roman" w:cs="Times New Roman" w:hint="eastAsia"/>
          <w:kern w:val="0"/>
          <w:szCs w:val="21"/>
        </w:rPr>
        <w:t>同时，环境空气敏感点可以选择楼上等敏感区域，不受高度限值。</w:t>
      </w:r>
    </w:p>
    <w:p w14:paraId="0593A136" w14:textId="77777777" w:rsidR="00182596" w:rsidRPr="00182596" w:rsidRDefault="00182596" w:rsidP="00182596">
      <w:pPr>
        <w:spacing w:line="360" w:lineRule="exact"/>
        <w:ind w:firstLineChars="230" w:firstLine="483"/>
        <w:rPr>
          <w:rFonts w:ascii="Times New Roman" w:eastAsia="宋体" w:hAnsi="Times New Roman" w:cs="Times New Roman"/>
          <w:kern w:val="0"/>
          <w:szCs w:val="21"/>
        </w:rPr>
      </w:pPr>
      <w:r w:rsidRPr="00182596">
        <w:rPr>
          <w:rFonts w:ascii="Times New Roman" w:eastAsia="宋体" w:hAnsi="Times New Roman" w:cs="Times New Roman" w:hint="eastAsia"/>
          <w:kern w:val="0"/>
          <w:szCs w:val="21"/>
        </w:rPr>
        <w:t>在</w:t>
      </w:r>
      <w:proofErr w:type="gramStart"/>
      <w:r w:rsidRPr="00182596">
        <w:rPr>
          <w:rFonts w:ascii="Times New Roman" w:eastAsia="宋体" w:hAnsi="Times New Roman" w:cs="Times New Roman" w:hint="eastAsia"/>
          <w:kern w:val="0"/>
          <w:szCs w:val="21"/>
        </w:rPr>
        <w:t>嗅辨区域</w:t>
      </w:r>
      <w:proofErr w:type="gramEnd"/>
      <w:r w:rsidRPr="00182596">
        <w:rPr>
          <w:rFonts w:ascii="Times New Roman" w:eastAsia="宋体" w:hAnsi="Times New Roman" w:cs="Times New Roman" w:hint="eastAsia"/>
          <w:kern w:val="0"/>
          <w:szCs w:val="21"/>
        </w:rPr>
        <w:t>恶臭浓度最高时段或投诉集中时段开展现场嗅辨，按照环境空气敏感点、无组织</w:t>
      </w:r>
      <w:r w:rsidRPr="00182596">
        <w:rPr>
          <w:rFonts w:ascii="Times New Roman" w:eastAsia="宋体" w:hAnsi="Times New Roman" w:cs="Times New Roman" w:hint="eastAsia"/>
          <w:kern w:val="0"/>
          <w:szCs w:val="21"/>
        </w:rPr>
        <w:lastRenderedPageBreak/>
        <w:t>排放监控点（厂界、厂区内）的顺序进行嗅辨，</w:t>
      </w:r>
      <w:proofErr w:type="gramStart"/>
      <w:r w:rsidRPr="00182596">
        <w:rPr>
          <w:rFonts w:ascii="Times New Roman" w:eastAsia="宋体" w:hAnsi="Times New Roman" w:cs="Times New Roman" w:hint="eastAsia"/>
          <w:kern w:val="0"/>
          <w:szCs w:val="21"/>
        </w:rPr>
        <w:t>现场嗅辨不</w:t>
      </w:r>
      <w:proofErr w:type="gramEnd"/>
      <w:r w:rsidRPr="00182596">
        <w:rPr>
          <w:rFonts w:ascii="Times New Roman" w:eastAsia="宋体" w:hAnsi="Times New Roman" w:cs="Times New Roman" w:hint="eastAsia"/>
          <w:kern w:val="0"/>
          <w:szCs w:val="21"/>
        </w:rPr>
        <w:t>少于</w:t>
      </w:r>
      <w:r w:rsidRPr="00182596">
        <w:rPr>
          <w:rFonts w:ascii="Times New Roman" w:eastAsia="宋体" w:hAnsi="Times New Roman" w:cs="Times New Roman" w:hint="eastAsia"/>
          <w:kern w:val="0"/>
          <w:szCs w:val="21"/>
        </w:rPr>
        <w:t>2</w:t>
      </w:r>
      <w:r w:rsidRPr="00182596">
        <w:rPr>
          <w:rFonts w:ascii="Times New Roman" w:eastAsia="宋体" w:hAnsi="Times New Roman" w:cs="Times New Roman" w:hint="eastAsia"/>
          <w:kern w:val="0"/>
          <w:szCs w:val="21"/>
        </w:rPr>
        <w:t>次。</w:t>
      </w:r>
    </w:p>
    <w:p w14:paraId="0B9C3943" w14:textId="206D44C6" w:rsidR="00182596" w:rsidRPr="00182596" w:rsidRDefault="00182596" w:rsidP="00182596">
      <w:pPr>
        <w:spacing w:line="360" w:lineRule="exact"/>
        <w:ind w:firstLineChars="230" w:firstLine="483"/>
        <w:rPr>
          <w:rFonts w:ascii="Times New Roman" w:eastAsia="宋体" w:hAnsi="Times New Roman" w:cs="Times New Roman"/>
          <w:kern w:val="0"/>
          <w:szCs w:val="21"/>
        </w:rPr>
      </w:pPr>
      <w:r w:rsidRPr="00182596">
        <w:rPr>
          <w:rFonts w:ascii="Times New Roman" w:eastAsia="宋体" w:hAnsi="Times New Roman" w:cs="Times New Roman" w:hint="eastAsia"/>
          <w:kern w:val="0"/>
          <w:szCs w:val="21"/>
        </w:rPr>
        <w:t>现场</w:t>
      </w:r>
      <w:proofErr w:type="gramStart"/>
      <w:r w:rsidRPr="00182596">
        <w:rPr>
          <w:rFonts w:ascii="Times New Roman" w:eastAsia="宋体" w:hAnsi="Times New Roman" w:cs="Times New Roman" w:hint="eastAsia"/>
          <w:kern w:val="0"/>
          <w:szCs w:val="21"/>
        </w:rPr>
        <w:t>嗅辨</w:t>
      </w:r>
      <w:r w:rsidR="005D6D4C">
        <w:rPr>
          <w:rFonts w:ascii="Times New Roman" w:eastAsia="宋体" w:hAnsi="Times New Roman" w:cs="Times New Roman" w:hint="eastAsia"/>
          <w:kern w:val="0"/>
          <w:szCs w:val="21"/>
        </w:rPr>
        <w:t>宜</w:t>
      </w:r>
      <w:proofErr w:type="gramEnd"/>
      <w:r w:rsidRPr="00182596">
        <w:rPr>
          <w:rFonts w:ascii="Times New Roman" w:eastAsia="宋体" w:hAnsi="Times New Roman" w:cs="Times New Roman" w:hint="eastAsia"/>
          <w:kern w:val="0"/>
          <w:szCs w:val="21"/>
        </w:rPr>
        <w:t>采用步行方式，嗅到异味即为到达</w:t>
      </w:r>
      <w:proofErr w:type="gramStart"/>
      <w:r w:rsidRPr="00182596">
        <w:rPr>
          <w:rFonts w:ascii="Times New Roman" w:eastAsia="宋体" w:hAnsi="Times New Roman" w:cs="Times New Roman" w:hint="eastAsia"/>
          <w:kern w:val="0"/>
          <w:szCs w:val="21"/>
        </w:rPr>
        <w:t>嗅辨点</w:t>
      </w:r>
      <w:proofErr w:type="gramEnd"/>
      <w:r w:rsidRPr="00182596">
        <w:rPr>
          <w:rFonts w:ascii="Times New Roman" w:eastAsia="宋体" w:hAnsi="Times New Roman" w:cs="Times New Roman" w:hint="eastAsia"/>
          <w:kern w:val="0"/>
          <w:szCs w:val="21"/>
        </w:rPr>
        <w:t>位，可在此周边进行现场嗅辨，每个点</w:t>
      </w:r>
      <w:proofErr w:type="gramStart"/>
      <w:r w:rsidRPr="00182596">
        <w:rPr>
          <w:rFonts w:ascii="Times New Roman" w:eastAsia="宋体" w:hAnsi="Times New Roman" w:cs="Times New Roman" w:hint="eastAsia"/>
          <w:kern w:val="0"/>
          <w:szCs w:val="21"/>
        </w:rPr>
        <w:t>位嗅辨时间</w:t>
      </w:r>
      <w:proofErr w:type="gramEnd"/>
      <w:r w:rsidRPr="00182596">
        <w:rPr>
          <w:rFonts w:ascii="Times New Roman" w:eastAsia="宋体" w:hAnsi="Times New Roman" w:cs="Times New Roman" w:hint="eastAsia"/>
          <w:kern w:val="0"/>
          <w:szCs w:val="21"/>
        </w:rPr>
        <w:t>不宜少于</w:t>
      </w:r>
      <w:r w:rsidRPr="00182596">
        <w:rPr>
          <w:rFonts w:ascii="Times New Roman" w:eastAsia="宋体" w:hAnsi="Times New Roman" w:cs="Times New Roman" w:hint="eastAsia"/>
          <w:kern w:val="0"/>
          <w:szCs w:val="21"/>
        </w:rPr>
        <w:t>30</w:t>
      </w:r>
      <w:r w:rsidRPr="00182596">
        <w:rPr>
          <w:rFonts w:ascii="Times New Roman" w:eastAsia="宋体" w:hAnsi="Times New Roman" w:cs="Times New Roman" w:hint="eastAsia"/>
          <w:kern w:val="0"/>
          <w:szCs w:val="21"/>
        </w:rPr>
        <w:t>秒。</w:t>
      </w:r>
    </w:p>
    <w:p w14:paraId="034D6C00" w14:textId="77777777" w:rsidR="00182596" w:rsidRPr="00182596" w:rsidRDefault="00182596" w:rsidP="00182596">
      <w:pPr>
        <w:spacing w:line="360" w:lineRule="exact"/>
        <w:ind w:firstLineChars="230" w:firstLine="483"/>
        <w:rPr>
          <w:rFonts w:ascii="Times New Roman" w:eastAsia="宋体" w:hAnsi="Times New Roman" w:cs="Times New Roman"/>
          <w:kern w:val="0"/>
          <w:szCs w:val="21"/>
        </w:rPr>
      </w:pPr>
      <w:r w:rsidRPr="00182596">
        <w:rPr>
          <w:rFonts w:ascii="Times New Roman" w:eastAsia="宋体" w:hAnsi="Times New Roman" w:cs="Times New Roman" w:hint="eastAsia"/>
          <w:kern w:val="0"/>
          <w:szCs w:val="21"/>
        </w:rPr>
        <w:t>3</w:t>
      </w:r>
      <w:r w:rsidRPr="00182596">
        <w:rPr>
          <w:rFonts w:ascii="Times New Roman" w:eastAsia="宋体" w:hAnsi="Times New Roman" w:cs="Times New Roman" w:hint="eastAsia"/>
          <w:kern w:val="0"/>
          <w:szCs w:val="21"/>
        </w:rPr>
        <w:t>名</w:t>
      </w:r>
      <w:proofErr w:type="gramStart"/>
      <w:r w:rsidRPr="00182596">
        <w:rPr>
          <w:rFonts w:ascii="Times New Roman" w:eastAsia="宋体" w:hAnsi="Times New Roman" w:cs="Times New Roman" w:hint="eastAsia"/>
          <w:kern w:val="0"/>
          <w:szCs w:val="21"/>
        </w:rPr>
        <w:t>嗅辨员</w:t>
      </w:r>
      <w:proofErr w:type="gramEnd"/>
      <w:r w:rsidRPr="00182596">
        <w:rPr>
          <w:rFonts w:ascii="Times New Roman" w:eastAsia="宋体" w:hAnsi="Times New Roman" w:cs="Times New Roman" w:hint="eastAsia"/>
          <w:kern w:val="0"/>
          <w:szCs w:val="21"/>
        </w:rPr>
        <w:t>需在同一时间、地点进行现场嗅辨，以该时段峰值独立确定臭气强度等级。</w:t>
      </w:r>
    </w:p>
    <w:p w14:paraId="31F35F39" w14:textId="77777777" w:rsidR="007201F2" w:rsidRPr="00B96C71" w:rsidRDefault="008A13D4" w:rsidP="00B96C71">
      <w:pPr>
        <w:spacing w:line="360" w:lineRule="exact"/>
        <w:ind w:firstLineChars="230" w:firstLine="483"/>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制定</w:t>
      </w:r>
      <w:r w:rsidR="00736310" w:rsidRPr="00B96C71">
        <w:rPr>
          <w:rFonts w:ascii="Times New Roman" w:eastAsia="宋体" w:hAnsi="Times New Roman" w:cs="Times New Roman" w:hint="eastAsia"/>
          <w:kern w:val="0"/>
          <w:szCs w:val="21"/>
        </w:rPr>
        <w:t>原因</w:t>
      </w:r>
      <w:r w:rsidR="00736310" w:rsidRPr="00B96C71">
        <w:rPr>
          <w:rFonts w:ascii="Times New Roman" w:eastAsia="宋体" w:hAnsi="Times New Roman" w:cs="Times New Roman"/>
          <w:kern w:val="0"/>
          <w:szCs w:val="21"/>
        </w:rPr>
        <w:t>/</w:t>
      </w:r>
      <w:r w:rsidR="00736310" w:rsidRPr="00B96C71">
        <w:rPr>
          <w:rFonts w:ascii="Times New Roman" w:eastAsia="宋体" w:hAnsi="Times New Roman" w:cs="Times New Roman" w:hint="eastAsia"/>
          <w:kern w:val="0"/>
          <w:szCs w:val="21"/>
        </w:rPr>
        <w:t>依据：</w:t>
      </w:r>
    </w:p>
    <w:p w14:paraId="747283AD" w14:textId="406DC46D" w:rsidR="00736310" w:rsidRPr="00B96C71" w:rsidRDefault="00736310" w:rsidP="00B96C71">
      <w:pPr>
        <w:spacing w:line="360" w:lineRule="exact"/>
        <w:ind w:firstLineChars="230" w:firstLine="483"/>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现场</w:t>
      </w:r>
      <w:proofErr w:type="gramStart"/>
      <w:r w:rsidRPr="00B96C71">
        <w:rPr>
          <w:rFonts w:ascii="Times New Roman" w:eastAsia="宋体" w:hAnsi="Times New Roman" w:cs="Times New Roman" w:hint="eastAsia"/>
          <w:kern w:val="0"/>
          <w:szCs w:val="21"/>
        </w:rPr>
        <w:t>嗅辨作为</w:t>
      </w:r>
      <w:proofErr w:type="gramEnd"/>
      <w:r w:rsidRPr="00B96C71">
        <w:rPr>
          <w:rFonts w:ascii="Times New Roman" w:eastAsia="宋体" w:hAnsi="Times New Roman" w:cs="Times New Roman" w:hint="eastAsia"/>
          <w:kern w:val="0"/>
          <w:szCs w:val="21"/>
        </w:rPr>
        <w:t>辅助手段，利用人</w:t>
      </w:r>
      <w:r w:rsidR="007412B3">
        <w:rPr>
          <w:rFonts w:ascii="Times New Roman" w:eastAsia="宋体" w:hAnsi="Times New Roman" w:cs="Times New Roman" w:hint="eastAsia"/>
          <w:kern w:val="0"/>
          <w:szCs w:val="21"/>
        </w:rPr>
        <w:t>类</w:t>
      </w:r>
      <w:r w:rsidRPr="00B96C71">
        <w:rPr>
          <w:rFonts w:ascii="Times New Roman" w:eastAsia="宋体" w:hAnsi="Times New Roman" w:cs="Times New Roman" w:hint="eastAsia"/>
          <w:kern w:val="0"/>
          <w:szCs w:val="21"/>
        </w:rPr>
        <w:t>嗅觉阈值低的特点，参照无组织采样原则，根据长期</w:t>
      </w:r>
      <w:proofErr w:type="gramStart"/>
      <w:r w:rsidRPr="00B96C71">
        <w:rPr>
          <w:rFonts w:ascii="Times New Roman" w:eastAsia="宋体" w:hAnsi="Times New Roman" w:cs="Times New Roman" w:hint="eastAsia"/>
          <w:kern w:val="0"/>
          <w:szCs w:val="21"/>
        </w:rPr>
        <w:t>现场嗅辨实践</w:t>
      </w:r>
      <w:proofErr w:type="gramEnd"/>
      <w:r w:rsidRPr="00B96C71">
        <w:rPr>
          <w:rFonts w:ascii="Times New Roman" w:eastAsia="宋体" w:hAnsi="Times New Roman" w:cs="Times New Roman" w:hint="eastAsia"/>
          <w:kern w:val="0"/>
          <w:szCs w:val="21"/>
        </w:rPr>
        <w:t>，</w:t>
      </w:r>
      <w:r w:rsidR="004F1219">
        <w:rPr>
          <w:rFonts w:ascii="Times New Roman" w:eastAsia="宋体" w:hAnsi="Times New Roman" w:cs="Times New Roman" w:hint="eastAsia"/>
          <w:kern w:val="0"/>
          <w:szCs w:val="21"/>
        </w:rPr>
        <w:t>为保证</w:t>
      </w:r>
      <w:proofErr w:type="gramStart"/>
      <w:r w:rsidR="004F1219">
        <w:rPr>
          <w:rFonts w:ascii="Times New Roman" w:eastAsia="宋体" w:hAnsi="Times New Roman" w:cs="Times New Roman" w:hint="eastAsia"/>
          <w:kern w:val="0"/>
          <w:szCs w:val="21"/>
        </w:rPr>
        <w:t>嗅辨员</w:t>
      </w:r>
      <w:proofErr w:type="gramEnd"/>
      <w:r w:rsidR="004F1219">
        <w:rPr>
          <w:rFonts w:ascii="Times New Roman" w:eastAsia="宋体" w:hAnsi="Times New Roman" w:cs="Times New Roman" w:hint="eastAsia"/>
          <w:kern w:val="0"/>
          <w:szCs w:val="21"/>
        </w:rPr>
        <w:t>安全，</w:t>
      </w:r>
      <w:r w:rsidRPr="00B96C71">
        <w:rPr>
          <w:rFonts w:ascii="Times New Roman" w:eastAsia="宋体" w:hAnsi="Times New Roman" w:cs="Times New Roman" w:hint="eastAsia"/>
          <w:kern w:val="0"/>
          <w:szCs w:val="21"/>
        </w:rPr>
        <w:t>在</w:t>
      </w:r>
      <w:proofErr w:type="gramStart"/>
      <w:r w:rsidRPr="00B96C71">
        <w:rPr>
          <w:rFonts w:ascii="Times New Roman" w:eastAsia="宋体" w:hAnsi="Times New Roman" w:cs="Times New Roman" w:hint="eastAsia"/>
          <w:kern w:val="0"/>
          <w:szCs w:val="21"/>
        </w:rPr>
        <w:t>嗅辨区域</w:t>
      </w:r>
      <w:proofErr w:type="gramEnd"/>
      <w:r w:rsidRPr="00B96C71">
        <w:rPr>
          <w:rFonts w:ascii="Times New Roman" w:eastAsia="宋体" w:hAnsi="Times New Roman" w:cs="Times New Roman" w:hint="eastAsia"/>
          <w:kern w:val="0"/>
          <w:szCs w:val="21"/>
        </w:rPr>
        <w:t>步行进行现场嗅辨，</w:t>
      </w:r>
      <w:r w:rsidR="002905C0" w:rsidRPr="00B96C71">
        <w:rPr>
          <w:rFonts w:ascii="Times New Roman" w:eastAsia="宋体" w:hAnsi="Times New Roman" w:cs="Times New Roman" w:hint="eastAsia"/>
          <w:kern w:val="0"/>
          <w:szCs w:val="21"/>
        </w:rPr>
        <w:t>停留</w:t>
      </w:r>
      <w:r w:rsidR="00C84005">
        <w:rPr>
          <w:rFonts w:ascii="Times New Roman" w:eastAsia="宋体" w:hAnsi="Times New Roman" w:cs="Times New Roman" w:hint="eastAsia"/>
          <w:kern w:val="0"/>
          <w:szCs w:val="21"/>
        </w:rPr>
        <w:t>不宜</w:t>
      </w:r>
      <w:r w:rsidR="00D00E16">
        <w:rPr>
          <w:rFonts w:ascii="Times New Roman" w:eastAsia="宋体" w:hAnsi="Times New Roman" w:cs="Times New Roman" w:hint="eastAsia"/>
          <w:kern w:val="0"/>
          <w:szCs w:val="21"/>
        </w:rPr>
        <w:t>少于</w:t>
      </w:r>
      <w:r w:rsidR="002905C0" w:rsidRPr="00B96C71">
        <w:rPr>
          <w:rFonts w:ascii="Times New Roman" w:eastAsia="宋体" w:hAnsi="Times New Roman" w:cs="Times New Roman"/>
          <w:kern w:val="0"/>
          <w:szCs w:val="21"/>
        </w:rPr>
        <w:t>30</w:t>
      </w:r>
      <w:r w:rsidR="002905C0" w:rsidRPr="00B96C71">
        <w:rPr>
          <w:rFonts w:ascii="Times New Roman" w:eastAsia="宋体" w:hAnsi="Times New Roman" w:cs="Times New Roman" w:hint="eastAsia"/>
          <w:kern w:val="0"/>
          <w:szCs w:val="21"/>
        </w:rPr>
        <w:t>秒，</w:t>
      </w:r>
      <w:r w:rsidR="00975529">
        <w:rPr>
          <w:rFonts w:ascii="Times New Roman" w:eastAsia="宋体" w:hAnsi="Times New Roman" w:cs="Times New Roman" w:hint="eastAsia"/>
          <w:kern w:val="0"/>
          <w:szCs w:val="21"/>
        </w:rPr>
        <w:t>即</w:t>
      </w:r>
      <w:r w:rsidRPr="00B96C71">
        <w:rPr>
          <w:rFonts w:ascii="Times New Roman" w:eastAsia="宋体" w:hAnsi="Times New Roman" w:cs="Times New Roman" w:hint="eastAsia"/>
          <w:kern w:val="0"/>
          <w:szCs w:val="21"/>
        </w:rPr>
        <w:t>可</w:t>
      </w:r>
      <w:proofErr w:type="gramStart"/>
      <w:r w:rsidRPr="00B96C71">
        <w:rPr>
          <w:rFonts w:ascii="Times New Roman" w:eastAsia="宋体" w:hAnsi="Times New Roman" w:cs="Times New Roman" w:hint="eastAsia"/>
          <w:kern w:val="0"/>
          <w:szCs w:val="21"/>
        </w:rPr>
        <w:t>满足嗅辨需求</w:t>
      </w:r>
      <w:proofErr w:type="gramEnd"/>
      <w:r w:rsidR="00975529">
        <w:rPr>
          <w:rFonts w:ascii="Times New Roman" w:eastAsia="宋体" w:hAnsi="Times New Roman" w:cs="Times New Roman" w:hint="eastAsia"/>
          <w:kern w:val="0"/>
          <w:szCs w:val="21"/>
        </w:rPr>
        <w:t>，也可最大限度保证</w:t>
      </w:r>
      <w:proofErr w:type="gramStart"/>
      <w:r w:rsidR="00975529">
        <w:rPr>
          <w:rFonts w:ascii="Times New Roman" w:eastAsia="宋体" w:hAnsi="Times New Roman" w:cs="Times New Roman" w:hint="eastAsia"/>
          <w:kern w:val="0"/>
          <w:szCs w:val="21"/>
        </w:rPr>
        <w:t>嗅辨员</w:t>
      </w:r>
      <w:proofErr w:type="gramEnd"/>
      <w:r w:rsidR="00975529">
        <w:rPr>
          <w:rFonts w:ascii="Times New Roman" w:eastAsia="宋体" w:hAnsi="Times New Roman" w:cs="Times New Roman" w:hint="eastAsia"/>
          <w:kern w:val="0"/>
          <w:szCs w:val="21"/>
        </w:rPr>
        <w:t>安全</w:t>
      </w:r>
      <w:r w:rsidRPr="00B96C71">
        <w:rPr>
          <w:rFonts w:ascii="Times New Roman" w:eastAsia="宋体" w:hAnsi="Times New Roman" w:cs="Times New Roman" w:hint="eastAsia"/>
          <w:kern w:val="0"/>
          <w:szCs w:val="21"/>
        </w:rPr>
        <w:t>。另外</w:t>
      </w:r>
      <w:proofErr w:type="gramStart"/>
      <w:r w:rsidR="007201F2" w:rsidRPr="00B96C71">
        <w:rPr>
          <w:rFonts w:ascii="Times New Roman" w:eastAsia="宋体" w:hAnsi="Times New Roman" w:cs="Times New Roman" w:hint="eastAsia"/>
          <w:kern w:val="0"/>
          <w:szCs w:val="21"/>
        </w:rPr>
        <w:t>嗅辨员</w:t>
      </w:r>
      <w:proofErr w:type="gramEnd"/>
      <w:r w:rsidRPr="00B96C71">
        <w:rPr>
          <w:rFonts w:ascii="Times New Roman" w:eastAsia="宋体" w:hAnsi="Times New Roman" w:cs="Times New Roman" w:hint="eastAsia"/>
          <w:kern w:val="0"/>
          <w:szCs w:val="21"/>
        </w:rPr>
        <w:t>可根据现场情况，以发现问题为导向，进行多次嗅辨。</w:t>
      </w:r>
      <w:r w:rsidR="00C84005" w:rsidRPr="00B87867">
        <w:rPr>
          <w:rFonts w:ascii="Times New Roman" w:eastAsia="宋体" w:hAnsi="Times New Roman" w:cs="Times New Roman" w:hint="eastAsia"/>
          <w:kern w:val="0"/>
          <w:szCs w:val="21"/>
        </w:rPr>
        <w:t>近年来，我中心进行了大量</w:t>
      </w:r>
      <w:proofErr w:type="gramStart"/>
      <w:r w:rsidR="00C84005" w:rsidRPr="00B87867">
        <w:rPr>
          <w:rFonts w:ascii="Times New Roman" w:eastAsia="宋体" w:hAnsi="Times New Roman" w:cs="Times New Roman" w:hint="eastAsia"/>
          <w:kern w:val="0"/>
          <w:szCs w:val="21"/>
        </w:rPr>
        <w:t>现场嗅辨工作</w:t>
      </w:r>
      <w:proofErr w:type="gramEnd"/>
      <w:r w:rsidR="00C84005" w:rsidRPr="00B87867">
        <w:rPr>
          <w:rFonts w:ascii="Times New Roman" w:eastAsia="宋体" w:hAnsi="Times New Roman" w:cs="Times New Roman" w:hint="eastAsia"/>
          <w:kern w:val="0"/>
          <w:szCs w:val="21"/>
        </w:rPr>
        <w:t>，现场异味规律性不明显，经过总结归纳，为保证</w:t>
      </w:r>
      <w:proofErr w:type="gramStart"/>
      <w:r w:rsidR="00C84005" w:rsidRPr="00B87867">
        <w:rPr>
          <w:rFonts w:ascii="Times New Roman" w:eastAsia="宋体" w:hAnsi="Times New Roman" w:cs="Times New Roman" w:hint="eastAsia"/>
          <w:kern w:val="0"/>
          <w:szCs w:val="21"/>
        </w:rPr>
        <w:t>现场嗅辨的</w:t>
      </w:r>
      <w:proofErr w:type="gramEnd"/>
      <w:r w:rsidR="00C84005" w:rsidRPr="00B87867">
        <w:rPr>
          <w:rFonts w:ascii="Times New Roman" w:eastAsia="宋体" w:hAnsi="Times New Roman" w:cs="Times New Roman" w:hint="eastAsia"/>
          <w:kern w:val="0"/>
          <w:szCs w:val="21"/>
        </w:rPr>
        <w:t>准确性以及</w:t>
      </w:r>
      <w:proofErr w:type="gramStart"/>
      <w:r w:rsidR="00C84005" w:rsidRPr="00B87867">
        <w:rPr>
          <w:rFonts w:ascii="Times New Roman" w:eastAsia="宋体" w:hAnsi="Times New Roman" w:cs="Times New Roman" w:hint="eastAsia"/>
          <w:kern w:val="0"/>
          <w:szCs w:val="21"/>
        </w:rPr>
        <w:t>现场嗅辨的</w:t>
      </w:r>
      <w:proofErr w:type="gramEnd"/>
      <w:r w:rsidR="00C84005" w:rsidRPr="00B87867">
        <w:rPr>
          <w:rFonts w:ascii="Times New Roman" w:eastAsia="宋体" w:hAnsi="Times New Roman" w:cs="Times New Roman" w:hint="eastAsia"/>
          <w:kern w:val="0"/>
          <w:szCs w:val="21"/>
        </w:rPr>
        <w:t>效率，折中选取</w:t>
      </w:r>
      <w:r w:rsidR="00C84005" w:rsidRPr="00B87867">
        <w:rPr>
          <w:rFonts w:ascii="Times New Roman" w:eastAsia="宋体" w:hAnsi="Times New Roman" w:cs="Times New Roman" w:hint="eastAsia"/>
          <w:kern w:val="0"/>
          <w:szCs w:val="21"/>
        </w:rPr>
        <w:t>3</w:t>
      </w:r>
      <w:r w:rsidR="00C84005" w:rsidRPr="00B87867">
        <w:rPr>
          <w:rFonts w:ascii="Times New Roman" w:eastAsia="宋体" w:hAnsi="Times New Roman" w:cs="Times New Roman"/>
          <w:kern w:val="0"/>
          <w:szCs w:val="21"/>
        </w:rPr>
        <w:t>0</w:t>
      </w:r>
      <w:r w:rsidR="00C84005" w:rsidRPr="00B87867">
        <w:rPr>
          <w:rFonts w:ascii="Times New Roman" w:eastAsia="宋体" w:hAnsi="Times New Roman" w:cs="Times New Roman" w:hint="eastAsia"/>
          <w:kern w:val="0"/>
          <w:szCs w:val="21"/>
        </w:rPr>
        <w:t>秒作为开展工作的参考，具有较好的科学性。根据</w:t>
      </w:r>
      <w:r w:rsidR="007412B3" w:rsidRPr="00B87867">
        <w:rPr>
          <w:rFonts w:ascii="Times New Roman" w:eastAsia="宋体" w:hAnsi="Times New Roman" w:cs="Times New Roman" w:hint="eastAsia"/>
          <w:kern w:val="0"/>
          <w:szCs w:val="21"/>
        </w:rPr>
        <w:t>现场</w:t>
      </w:r>
      <w:r w:rsidR="00C84005" w:rsidRPr="00B87867">
        <w:rPr>
          <w:rFonts w:ascii="Times New Roman" w:eastAsia="宋体" w:hAnsi="Times New Roman" w:cs="Times New Roman" w:hint="eastAsia"/>
          <w:kern w:val="0"/>
          <w:szCs w:val="21"/>
        </w:rPr>
        <w:t>异味情况，现场</w:t>
      </w:r>
      <w:proofErr w:type="gramStart"/>
      <w:r w:rsidR="00C84005" w:rsidRPr="00B87867">
        <w:rPr>
          <w:rFonts w:ascii="Times New Roman" w:eastAsia="宋体" w:hAnsi="Times New Roman" w:cs="Times New Roman" w:hint="eastAsia"/>
          <w:kern w:val="0"/>
          <w:szCs w:val="21"/>
        </w:rPr>
        <w:t>嗅辨过程</w:t>
      </w:r>
      <w:proofErr w:type="gramEnd"/>
      <w:r w:rsidR="00C84005" w:rsidRPr="00B87867">
        <w:rPr>
          <w:rFonts w:ascii="Times New Roman" w:eastAsia="宋体" w:hAnsi="Times New Roman" w:cs="Times New Roman" w:hint="eastAsia"/>
          <w:kern w:val="0"/>
          <w:szCs w:val="21"/>
        </w:rPr>
        <w:t>中可以适当增加</w:t>
      </w:r>
      <w:proofErr w:type="gramStart"/>
      <w:r w:rsidR="00C84005" w:rsidRPr="00B87867">
        <w:rPr>
          <w:rFonts w:ascii="Times New Roman" w:eastAsia="宋体" w:hAnsi="Times New Roman" w:cs="Times New Roman" w:hint="eastAsia"/>
          <w:kern w:val="0"/>
          <w:szCs w:val="21"/>
        </w:rPr>
        <w:t>嗅辨时</w:t>
      </w:r>
      <w:proofErr w:type="gramEnd"/>
      <w:r w:rsidR="00C84005" w:rsidRPr="00B87867">
        <w:rPr>
          <w:rFonts w:ascii="Times New Roman" w:eastAsia="宋体" w:hAnsi="Times New Roman" w:cs="Times New Roman" w:hint="eastAsia"/>
          <w:kern w:val="0"/>
          <w:szCs w:val="21"/>
        </w:rPr>
        <w:t>长，也可根据现场实际，适当减少</w:t>
      </w:r>
      <w:proofErr w:type="gramStart"/>
      <w:r w:rsidR="00C84005" w:rsidRPr="00B87867">
        <w:rPr>
          <w:rFonts w:ascii="Times New Roman" w:eastAsia="宋体" w:hAnsi="Times New Roman" w:cs="Times New Roman" w:hint="eastAsia"/>
          <w:kern w:val="0"/>
          <w:szCs w:val="21"/>
        </w:rPr>
        <w:t>嗅辨时</w:t>
      </w:r>
      <w:proofErr w:type="gramEnd"/>
      <w:r w:rsidR="00C84005" w:rsidRPr="00B87867">
        <w:rPr>
          <w:rFonts w:ascii="Times New Roman" w:eastAsia="宋体" w:hAnsi="Times New Roman" w:cs="Times New Roman" w:hint="eastAsia"/>
          <w:kern w:val="0"/>
          <w:szCs w:val="21"/>
        </w:rPr>
        <w:t>长。</w:t>
      </w:r>
    </w:p>
    <w:p w14:paraId="10313F7E" w14:textId="6212012E" w:rsidR="00FD349B" w:rsidRPr="002D7CCB" w:rsidRDefault="007A6C56" w:rsidP="00B96C71">
      <w:pPr>
        <w:pStyle w:val="2"/>
        <w:numPr>
          <w:ilvl w:val="255"/>
          <w:numId w:val="0"/>
        </w:numPr>
        <w:spacing w:beforeLines="50" w:before="156" w:afterLines="50" w:after="156" w:line="360" w:lineRule="exact"/>
        <w:rPr>
          <w:rFonts w:ascii="Times New Roman" w:eastAsia="黑体" w:hAnsi="Times New Roman" w:cs="Times New Roman"/>
          <w:b w:val="0"/>
          <w:color w:val="000000"/>
          <w:sz w:val="21"/>
          <w:szCs w:val="21"/>
        </w:rPr>
      </w:pPr>
      <w:bookmarkStart w:id="73" w:name="_Toc175126589"/>
      <w:r w:rsidRPr="002D7CCB">
        <w:rPr>
          <w:rFonts w:ascii="Times New Roman" w:eastAsia="黑体" w:hAnsi="Times New Roman" w:cs="Times New Roman"/>
          <w:b w:val="0"/>
          <w:color w:val="000000"/>
          <w:sz w:val="21"/>
          <w:szCs w:val="21"/>
        </w:rPr>
        <w:t>5.</w:t>
      </w:r>
      <w:r w:rsidR="009C4BC6" w:rsidRPr="002D7CCB">
        <w:rPr>
          <w:rFonts w:ascii="Times New Roman" w:eastAsia="黑体" w:hAnsi="Times New Roman" w:cs="Times New Roman"/>
          <w:b w:val="0"/>
          <w:color w:val="000000"/>
          <w:sz w:val="21"/>
          <w:szCs w:val="21"/>
        </w:rPr>
        <w:t>7</w:t>
      </w:r>
      <w:r w:rsidRPr="002D7CCB">
        <w:rPr>
          <w:rFonts w:ascii="Times New Roman" w:eastAsia="黑体" w:hAnsi="Times New Roman" w:cs="Times New Roman" w:hint="eastAsia"/>
          <w:b w:val="0"/>
          <w:color w:val="000000"/>
          <w:sz w:val="21"/>
          <w:szCs w:val="21"/>
        </w:rPr>
        <w:t>结果判定与应用</w:t>
      </w:r>
      <w:bookmarkEnd w:id="73"/>
    </w:p>
    <w:p w14:paraId="456EC01D" w14:textId="67C4352C" w:rsidR="00D15E76" w:rsidRPr="002D7CCB" w:rsidRDefault="00FD349B" w:rsidP="00B96C71">
      <w:pPr>
        <w:rPr>
          <w:rFonts w:ascii="Times New Roman" w:hAnsi="Times New Roman" w:cs="Times New Roman"/>
        </w:rPr>
      </w:pPr>
      <w:r w:rsidRPr="002D7CCB">
        <w:rPr>
          <w:rFonts w:ascii="Times New Roman" w:eastAsia="黑体" w:hAnsi="Times New Roman" w:cs="Times New Roman"/>
          <w:bCs/>
          <w:color w:val="000000"/>
          <w:szCs w:val="21"/>
        </w:rPr>
        <w:t>5.</w:t>
      </w:r>
      <w:r w:rsidR="009C4BC6" w:rsidRPr="002D7CCB">
        <w:rPr>
          <w:rFonts w:ascii="Times New Roman" w:eastAsia="黑体" w:hAnsi="Times New Roman" w:cs="Times New Roman"/>
          <w:bCs/>
          <w:color w:val="000000"/>
          <w:szCs w:val="21"/>
        </w:rPr>
        <w:t>7</w:t>
      </w:r>
      <w:r w:rsidRPr="002D7CCB">
        <w:rPr>
          <w:rFonts w:ascii="Times New Roman" w:eastAsia="黑体" w:hAnsi="Times New Roman" w:cs="Times New Roman"/>
          <w:bCs/>
          <w:color w:val="000000"/>
          <w:szCs w:val="21"/>
        </w:rPr>
        <w:t>.1</w:t>
      </w:r>
      <w:r w:rsidR="00D15E76" w:rsidRPr="002D7CCB">
        <w:rPr>
          <w:rFonts w:ascii="Times New Roman" w:eastAsia="黑体" w:hAnsi="Times New Roman" w:cs="Times New Roman" w:hint="eastAsia"/>
          <w:color w:val="000000"/>
          <w:szCs w:val="21"/>
        </w:rPr>
        <w:t>臭气强度等级</w:t>
      </w:r>
    </w:p>
    <w:p w14:paraId="101BBBA9" w14:textId="760A70A0" w:rsidR="0085561D" w:rsidRPr="002D7CCB" w:rsidRDefault="00D15E76" w:rsidP="00B96C71">
      <w:pPr>
        <w:rPr>
          <w:rFonts w:ascii="Times New Roman" w:eastAsia="宋体" w:hAnsi="Times New Roman" w:cs="Times New Roman"/>
          <w:kern w:val="0"/>
          <w:szCs w:val="21"/>
        </w:rPr>
      </w:pPr>
      <w:r w:rsidRPr="00B96C71">
        <w:rPr>
          <w:rFonts w:ascii="Times New Roman" w:eastAsia="宋体" w:hAnsi="Times New Roman" w:cs="Times New Roman"/>
          <w:kern w:val="0"/>
          <w:szCs w:val="21"/>
        </w:rPr>
        <w:t xml:space="preserve">  </w:t>
      </w:r>
      <w:bookmarkEnd w:id="69"/>
      <w:bookmarkEnd w:id="70"/>
      <w:bookmarkEnd w:id="71"/>
      <w:r w:rsidR="00E27BC0" w:rsidRPr="00B96C71">
        <w:rPr>
          <w:rFonts w:ascii="Times New Roman" w:eastAsia="宋体" w:hAnsi="Times New Roman" w:cs="Times New Roman" w:hint="eastAsia"/>
          <w:kern w:val="0"/>
          <w:szCs w:val="21"/>
        </w:rPr>
        <w:t>臭气强度等级按表</w:t>
      </w:r>
      <w:r w:rsidR="001A7A10">
        <w:rPr>
          <w:rFonts w:ascii="Times New Roman" w:eastAsia="宋体" w:hAnsi="Times New Roman" w:cs="Times New Roman"/>
          <w:kern w:val="0"/>
          <w:szCs w:val="21"/>
        </w:rPr>
        <w:t>4</w:t>
      </w:r>
      <w:r w:rsidR="00E27BC0" w:rsidRPr="00B96C71">
        <w:rPr>
          <w:rFonts w:ascii="Times New Roman" w:eastAsia="宋体" w:hAnsi="Times New Roman" w:cs="Times New Roman" w:hint="eastAsia"/>
          <w:kern w:val="0"/>
          <w:szCs w:val="21"/>
        </w:rPr>
        <w:t>规定执行。</w:t>
      </w:r>
    </w:p>
    <w:p w14:paraId="12FAF965" w14:textId="098FB412" w:rsidR="0085561D" w:rsidRPr="002D7CCB" w:rsidRDefault="00E27BC0" w:rsidP="00CC3988">
      <w:pPr>
        <w:jc w:val="center"/>
        <w:rPr>
          <w:rFonts w:ascii="Times New Roman" w:eastAsia="黑体" w:hAnsi="Times New Roman" w:cs="Times New Roman"/>
          <w:bCs/>
          <w:kern w:val="0"/>
          <w:szCs w:val="21"/>
        </w:rPr>
      </w:pPr>
      <w:r w:rsidRPr="002D7CCB">
        <w:rPr>
          <w:rFonts w:ascii="Times New Roman" w:eastAsia="黑体" w:hAnsi="Times New Roman" w:cs="Times New Roman" w:hint="eastAsia"/>
          <w:bCs/>
          <w:kern w:val="0"/>
          <w:szCs w:val="21"/>
        </w:rPr>
        <w:t>表</w:t>
      </w:r>
      <w:r w:rsidR="001A7A10">
        <w:rPr>
          <w:rFonts w:ascii="Times New Roman" w:eastAsia="黑体" w:hAnsi="Times New Roman" w:cs="Times New Roman"/>
          <w:bCs/>
          <w:kern w:val="0"/>
          <w:szCs w:val="21"/>
        </w:rPr>
        <w:t>4</w:t>
      </w:r>
      <w:r w:rsidR="001A7A10" w:rsidRPr="002D7CCB">
        <w:rPr>
          <w:rFonts w:ascii="Times New Roman" w:eastAsia="黑体" w:hAnsi="Times New Roman" w:cs="Times New Roman"/>
          <w:bCs/>
          <w:kern w:val="0"/>
          <w:szCs w:val="21"/>
        </w:rPr>
        <w:t xml:space="preserve"> </w:t>
      </w:r>
      <w:r w:rsidRPr="002D7CCB">
        <w:rPr>
          <w:rFonts w:ascii="Times New Roman" w:eastAsia="黑体" w:hAnsi="Times New Roman" w:cs="Times New Roman" w:hint="eastAsia"/>
          <w:bCs/>
          <w:kern w:val="0"/>
          <w:szCs w:val="21"/>
        </w:rPr>
        <w:t>臭气强度等级</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5670"/>
      </w:tblGrid>
      <w:tr w:rsidR="0085561D" w:rsidRPr="00B96C71" w14:paraId="7AF9FA7B" w14:textId="77777777">
        <w:trPr>
          <w:trHeight w:hRule="exact" w:val="454"/>
        </w:trPr>
        <w:tc>
          <w:tcPr>
            <w:tcW w:w="2268" w:type="dxa"/>
            <w:tcBorders>
              <w:top w:val="single" w:sz="12" w:space="0" w:color="auto"/>
              <w:left w:val="single" w:sz="12" w:space="0" w:color="auto"/>
              <w:bottom w:val="single" w:sz="12" w:space="0" w:color="auto"/>
              <w:right w:val="single" w:sz="4" w:space="0" w:color="auto"/>
            </w:tcBorders>
            <w:vAlign w:val="center"/>
          </w:tcPr>
          <w:p w14:paraId="413E579B" w14:textId="77777777" w:rsidR="0085561D" w:rsidRPr="00B96C71" w:rsidRDefault="00E27BC0" w:rsidP="006D6D7A">
            <w:pPr>
              <w:jc w:val="center"/>
              <w:rPr>
                <w:rFonts w:ascii="Times New Roman" w:eastAsia="宋体" w:hAnsi="Times New Roman" w:cs="Times New Roman"/>
                <w:bCs/>
                <w:szCs w:val="21"/>
              </w:rPr>
            </w:pPr>
            <w:r w:rsidRPr="00B96C71">
              <w:rPr>
                <w:rFonts w:ascii="Times New Roman" w:eastAsia="宋体" w:hAnsi="Times New Roman" w:cs="Times New Roman"/>
                <w:bCs/>
                <w:szCs w:val="21"/>
              </w:rPr>
              <w:t>臭气强度</w:t>
            </w:r>
          </w:p>
        </w:tc>
        <w:tc>
          <w:tcPr>
            <w:tcW w:w="5670" w:type="dxa"/>
            <w:tcBorders>
              <w:top w:val="single" w:sz="12" w:space="0" w:color="auto"/>
              <w:left w:val="single" w:sz="4" w:space="0" w:color="auto"/>
              <w:bottom w:val="single" w:sz="12" w:space="0" w:color="auto"/>
              <w:right w:val="single" w:sz="12" w:space="0" w:color="auto"/>
            </w:tcBorders>
            <w:vAlign w:val="center"/>
          </w:tcPr>
          <w:p w14:paraId="0FB3ACD4" w14:textId="77777777" w:rsidR="0085561D" w:rsidRPr="00B96C71" w:rsidRDefault="00E27BC0" w:rsidP="006D6D7A">
            <w:pPr>
              <w:jc w:val="center"/>
              <w:rPr>
                <w:rFonts w:ascii="Times New Roman" w:eastAsia="宋体" w:hAnsi="Times New Roman" w:cs="Times New Roman"/>
                <w:bCs/>
                <w:szCs w:val="21"/>
              </w:rPr>
            </w:pPr>
            <w:r w:rsidRPr="00B96C71">
              <w:rPr>
                <w:rFonts w:ascii="Times New Roman" w:eastAsia="宋体" w:hAnsi="Times New Roman" w:cs="Times New Roman"/>
                <w:bCs/>
                <w:szCs w:val="21"/>
              </w:rPr>
              <w:t>描述</w:t>
            </w:r>
          </w:p>
        </w:tc>
      </w:tr>
      <w:tr w:rsidR="0085561D" w:rsidRPr="00B96C71" w14:paraId="77CA4205" w14:textId="77777777">
        <w:trPr>
          <w:trHeight w:hRule="exact" w:val="454"/>
        </w:trPr>
        <w:tc>
          <w:tcPr>
            <w:tcW w:w="2268" w:type="dxa"/>
            <w:tcBorders>
              <w:top w:val="single" w:sz="12" w:space="0" w:color="auto"/>
              <w:left w:val="single" w:sz="12" w:space="0" w:color="auto"/>
              <w:bottom w:val="single" w:sz="4" w:space="0" w:color="auto"/>
              <w:right w:val="single" w:sz="4" w:space="0" w:color="auto"/>
            </w:tcBorders>
            <w:vAlign w:val="center"/>
          </w:tcPr>
          <w:p w14:paraId="630B4D19" w14:textId="77777777" w:rsidR="0085561D" w:rsidRPr="00B96C71" w:rsidRDefault="00E27BC0" w:rsidP="006D6D7A">
            <w:pPr>
              <w:jc w:val="center"/>
              <w:rPr>
                <w:rFonts w:ascii="Times New Roman" w:eastAsia="宋体" w:hAnsi="Times New Roman" w:cs="Times New Roman"/>
                <w:bCs/>
                <w:szCs w:val="21"/>
              </w:rPr>
            </w:pPr>
            <w:r w:rsidRPr="00B96C71">
              <w:rPr>
                <w:rFonts w:ascii="Times New Roman" w:eastAsia="宋体" w:hAnsi="Times New Roman" w:cs="Times New Roman"/>
                <w:bCs/>
                <w:szCs w:val="21"/>
              </w:rPr>
              <w:t>0</w:t>
            </w:r>
            <w:r w:rsidRPr="00B96C71">
              <w:rPr>
                <w:rFonts w:ascii="Times New Roman" w:eastAsia="宋体" w:hAnsi="Times New Roman" w:cs="Times New Roman"/>
                <w:bCs/>
                <w:szCs w:val="21"/>
              </w:rPr>
              <w:t>级</w:t>
            </w:r>
          </w:p>
        </w:tc>
        <w:tc>
          <w:tcPr>
            <w:tcW w:w="5670" w:type="dxa"/>
            <w:tcBorders>
              <w:top w:val="single" w:sz="12" w:space="0" w:color="auto"/>
              <w:left w:val="single" w:sz="4" w:space="0" w:color="auto"/>
              <w:bottom w:val="single" w:sz="4" w:space="0" w:color="auto"/>
              <w:right w:val="single" w:sz="12" w:space="0" w:color="auto"/>
            </w:tcBorders>
            <w:vAlign w:val="center"/>
          </w:tcPr>
          <w:p w14:paraId="4399A135" w14:textId="77777777" w:rsidR="0085561D" w:rsidRPr="00B96C71" w:rsidRDefault="00E27BC0" w:rsidP="006D6D7A">
            <w:pPr>
              <w:jc w:val="center"/>
              <w:rPr>
                <w:rFonts w:ascii="Times New Roman" w:eastAsia="宋体" w:hAnsi="Times New Roman" w:cs="Times New Roman"/>
                <w:bCs/>
                <w:szCs w:val="21"/>
              </w:rPr>
            </w:pPr>
            <w:r w:rsidRPr="00B96C71">
              <w:rPr>
                <w:rFonts w:ascii="Times New Roman" w:eastAsia="宋体" w:hAnsi="Times New Roman" w:cs="Times New Roman"/>
                <w:bCs/>
                <w:szCs w:val="21"/>
              </w:rPr>
              <w:t>无臭</w:t>
            </w:r>
          </w:p>
        </w:tc>
      </w:tr>
      <w:tr w:rsidR="0085561D" w:rsidRPr="00B96C71" w14:paraId="3618E384" w14:textId="77777777">
        <w:trPr>
          <w:trHeight w:hRule="exact" w:val="454"/>
        </w:trPr>
        <w:tc>
          <w:tcPr>
            <w:tcW w:w="2268" w:type="dxa"/>
            <w:tcBorders>
              <w:top w:val="single" w:sz="4" w:space="0" w:color="auto"/>
              <w:left w:val="single" w:sz="12" w:space="0" w:color="auto"/>
              <w:bottom w:val="single" w:sz="4" w:space="0" w:color="auto"/>
              <w:right w:val="single" w:sz="4" w:space="0" w:color="auto"/>
            </w:tcBorders>
            <w:vAlign w:val="center"/>
          </w:tcPr>
          <w:p w14:paraId="2553BCDE" w14:textId="77777777" w:rsidR="0085561D" w:rsidRPr="00B96C71" w:rsidRDefault="00E27BC0" w:rsidP="006D6D7A">
            <w:pPr>
              <w:jc w:val="center"/>
              <w:rPr>
                <w:rFonts w:ascii="Times New Roman" w:eastAsia="宋体" w:hAnsi="Times New Roman" w:cs="Times New Roman"/>
                <w:bCs/>
                <w:szCs w:val="21"/>
              </w:rPr>
            </w:pPr>
            <w:r w:rsidRPr="00B96C71">
              <w:rPr>
                <w:rFonts w:ascii="Times New Roman" w:eastAsia="宋体" w:hAnsi="Times New Roman" w:cs="Times New Roman"/>
                <w:bCs/>
                <w:szCs w:val="21"/>
              </w:rPr>
              <w:t>1</w:t>
            </w:r>
            <w:r w:rsidRPr="00B96C71">
              <w:rPr>
                <w:rFonts w:ascii="Times New Roman" w:eastAsia="宋体" w:hAnsi="Times New Roman" w:cs="Times New Roman"/>
                <w:bCs/>
                <w:szCs w:val="21"/>
              </w:rPr>
              <w:t>级</w:t>
            </w:r>
          </w:p>
        </w:tc>
        <w:tc>
          <w:tcPr>
            <w:tcW w:w="5670" w:type="dxa"/>
            <w:tcBorders>
              <w:top w:val="single" w:sz="4" w:space="0" w:color="auto"/>
              <w:left w:val="single" w:sz="4" w:space="0" w:color="auto"/>
              <w:bottom w:val="single" w:sz="4" w:space="0" w:color="auto"/>
              <w:right w:val="single" w:sz="12" w:space="0" w:color="auto"/>
            </w:tcBorders>
            <w:vAlign w:val="center"/>
          </w:tcPr>
          <w:p w14:paraId="18815EA7" w14:textId="77777777" w:rsidR="0085561D" w:rsidRPr="00B96C71" w:rsidRDefault="00E27BC0" w:rsidP="006D6D7A">
            <w:pPr>
              <w:jc w:val="center"/>
              <w:rPr>
                <w:rFonts w:ascii="Times New Roman" w:eastAsia="宋体" w:hAnsi="Times New Roman" w:cs="Times New Roman"/>
                <w:bCs/>
                <w:szCs w:val="21"/>
              </w:rPr>
            </w:pPr>
            <w:r w:rsidRPr="00B96C71">
              <w:rPr>
                <w:rFonts w:ascii="Times New Roman" w:eastAsia="宋体" w:hAnsi="Times New Roman" w:cs="Times New Roman"/>
                <w:bCs/>
                <w:szCs w:val="21"/>
              </w:rPr>
              <w:t>气味似有似无</w:t>
            </w:r>
          </w:p>
        </w:tc>
      </w:tr>
      <w:tr w:rsidR="0085561D" w:rsidRPr="00B96C71" w14:paraId="62AF9D98" w14:textId="77777777">
        <w:trPr>
          <w:trHeight w:hRule="exact" w:val="454"/>
        </w:trPr>
        <w:tc>
          <w:tcPr>
            <w:tcW w:w="2268" w:type="dxa"/>
            <w:tcBorders>
              <w:top w:val="single" w:sz="4" w:space="0" w:color="auto"/>
              <w:left w:val="single" w:sz="12" w:space="0" w:color="auto"/>
              <w:bottom w:val="single" w:sz="4" w:space="0" w:color="auto"/>
              <w:right w:val="single" w:sz="4" w:space="0" w:color="auto"/>
            </w:tcBorders>
            <w:vAlign w:val="center"/>
          </w:tcPr>
          <w:p w14:paraId="73DD174A" w14:textId="77777777" w:rsidR="0085561D" w:rsidRPr="00B96C71" w:rsidRDefault="00E27BC0" w:rsidP="006D6D7A">
            <w:pPr>
              <w:jc w:val="center"/>
              <w:rPr>
                <w:rFonts w:ascii="Times New Roman" w:eastAsia="宋体" w:hAnsi="Times New Roman" w:cs="Times New Roman"/>
                <w:bCs/>
                <w:szCs w:val="21"/>
              </w:rPr>
            </w:pPr>
            <w:r w:rsidRPr="00B96C71">
              <w:rPr>
                <w:rFonts w:ascii="Times New Roman" w:eastAsia="宋体" w:hAnsi="Times New Roman" w:cs="Times New Roman"/>
                <w:bCs/>
                <w:szCs w:val="21"/>
              </w:rPr>
              <w:t>2</w:t>
            </w:r>
            <w:r w:rsidRPr="00B96C71">
              <w:rPr>
                <w:rFonts w:ascii="Times New Roman" w:eastAsia="宋体" w:hAnsi="Times New Roman" w:cs="Times New Roman"/>
                <w:bCs/>
                <w:szCs w:val="21"/>
              </w:rPr>
              <w:t>级</w:t>
            </w:r>
          </w:p>
        </w:tc>
        <w:tc>
          <w:tcPr>
            <w:tcW w:w="5670" w:type="dxa"/>
            <w:tcBorders>
              <w:top w:val="single" w:sz="4" w:space="0" w:color="auto"/>
              <w:left w:val="single" w:sz="4" w:space="0" w:color="auto"/>
              <w:bottom w:val="single" w:sz="4" w:space="0" w:color="auto"/>
              <w:right w:val="single" w:sz="12" w:space="0" w:color="auto"/>
            </w:tcBorders>
            <w:vAlign w:val="center"/>
          </w:tcPr>
          <w:p w14:paraId="03D37802" w14:textId="77777777" w:rsidR="0085561D" w:rsidRPr="00B96C71" w:rsidRDefault="00E27BC0" w:rsidP="006D6D7A">
            <w:pPr>
              <w:jc w:val="center"/>
              <w:rPr>
                <w:rFonts w:ascii="Times New Roman" w:eastAsia="宋体" w:hAnsi="Times New Roman" w:cs="Times New Roman"/>
                <w:bCs/>
                <w:szCs w:val="21"/>
              </w:rPr>
            </w:pPr>
            <w:r w:rsidRPr="00B96C71">
              <w:rPr>
                <w:rFonts w:ascii="Times New Roman" w:eastAsia="宋体" w:hAnsi="Times New Roman" w:cs="Times New Roman"/>
                <w:bCs/>
                <w:szCs w:val="21"/>
              </w:rPr>
              <w:t>微弱的气味，但能确定什么样的气味</w:t>
            </w:r>
          </w:p>
        </w:tc>
      </w:tr>
      <w:tr w:rsidR="0085561D" w:rsidRPr="00B96C71" w14:paraId="42D66337" w14:textId="77777777">
        <w:trPr>
          <w:trHeight w:hRule="exact" w:val="454"/>
        </w:trPr>
        <w:tc>
          <w:tcPr>
            <w:tcW w:w="2268" w:type="dxa"/>
            <w:tcBorders>
              <w:top w:val="single" w:sz="4" w:space="0" w:color="auto"/>
              <w:left w:val="single" w:sz="12" w:space="0" w:color="auto"/>
              <w:bottom w:val="single" w:sz="4" w:space="0" w:color="auto"/>
              <w:right w:val="single" w:sz="4" w:space="0" w:color="auto"/>
            </w:tcBorders>
            <w:vAlign w:val="center"/>
          </w:tcPr>
          <w:p w14:paraId="063DCB41" w14:textId="77777777" w:rsidR="0085561D" w:rsidRPr="00B96C71" w:rsidRDefault="00E27BC0" w:rsidP="006D6D7A">
            <w:pPr>
              <w:jc w:val="center"/>
              <w:rPr>
                <w:rFonts w:ascii="Times New Roman" w:eastAsia="宋体" w:hAnsi="Times New Roman" w:cs="Times New Roman"/>
                <w:bCs/>
                <w:szCs w:val="21"/>
              </w:rPr>
            </w:pPr>
            <w:r w:rsidRPr="00B96C71">
              <w:rPr>
                <w:rFonts w:ascii="Times New Roman" w:eastAsia="宋体" w:hAnsi="Times New Roman" w:cs="Times New Roman"/>
                <w:bCs/>
                <w:szCs w:val="21"/>
              </w:rPr>
              <w:t>3</w:t>
            </w:r>
            <w:r w:rsidRPr="00B96C71">
              <w:rPr>
                <w:rFonts w:ascii="Times New Roman" w:eastAsia="宋体" w:hAnsi="Times New Roman" w:cs="Times New Roman"/>
                <w:bCs/>
                <w:szCs w:val="21"/>
              </w:rPr>
              <w:t>级</w:t>
            </w:r>
          </w:p>
        </w:tc>
        <w:tc>
          <w:tcPr>
            <w:tcW w:w="5670" w:type="dxa"/>
            <w:tcBorders>
              <w:top w:val="single" w:sz="4" w:space="0" w:color="auto"/>
              <w:left w:val="single" w:sz="4" w:space="0" w:color="auto"/>
              <w:bottom w:val="single" w:sz="4" w:space="0" w:color="auto"/>
              <w:right w:val="single" w:sz="12" w:space="0" w:color="auto"/>
            </w:tcBorders>
            <w:vAlign w:val="center"/>
          </w:tcPr>
          <w:p w14:paraId="0BAB39D5" w14:textId="77777777" w:rsidR="0085561D" w:rsidRPr="00B96C71" w:rsidRDefault="00E27BC0" w:rsidP="006D6D7A">
            <w:pPr>
              <w:jc w:val="center"/>
              <w:rPr>
                <w:rFonts w:ascii="Times New Roman" w:eastAsia="宋体" w:hAnsi="Times New Roman" w:cs="Times New Roman"/>
                <w:bCs/>
                <w:szCs w:val="21"/>
              </w:rPr>
            </w:pPr>
            <w:r w:rsidRPr="00B96C71">
              <w:rPr>
                <w:rFonts w:ascii="Times New Roman" w:eastAsia="宋体" w:hAnsi="Times New Roman" w:cs="Times New Roman"/>
                <w:bCs/>
                <w:szCs w:val="21"/>
              </w:rPr>
              <w:t>能够明显的感觉到气味</w:t>
            </w:r>
          </w:p>
        </w:tc>
      </w:tr>
      <w:tr w:rsidR="0085561D" w:rsidRPr="00B96C71" w14:paraId="1B7D3072" w14:textId="77777777">
        <w:trPr>
          <w:trHeight w:hRule="exact" w:val="454"/>
        </w:trPr>
        <w:tc>
          <w:tcPr>
            <w:tcW w:w="2268" w:type="dxa"/>
            <w:tcBorders>
              <w:top w:val="single" w:sz="4" w:space="0" w:color="auto"/>
              <w:left w:val="single" w:sz="12" w:space="0" w:color="auto"/>
              <w:bottom w:val="single" w:sz="4" w:space="0" w:color="auto"/>
              <w:right w:val="single" w:sz="4" w:space="0" w:color="auto"/>
            </w:tcBorders>
            <w:vAlign w:val="center"/>
          </w:tcPr>
          <w:p w14:paraId="35A90FB8" w14:textId="77777777" w:rsidR="0085561D" w:rsidRPr="00B96C71" w:rsidRDefault="00E27BC0" w:rsidP="006D6D7A">
            <w:pPr>
              <w:jc w:val="center"/>
              <w:rPr>
                <w:rFonts w:ascii="Times New Roman" w:eastAsia="宋体" w:hAnsi="Times New Roman" w:cs="Times New Roman"/>
                <w:bCs/>
                <w:szCs w:val="21"/>
              </w:rPr>
            </w:pPr>
            <w:r w:rsidRPr="00B96C71">
              <w:rPr>
                <w:rFonts w:ascii="Times New Roman" w:eastAsia="宋体" w:hAnsi="Times New Roman" w:cs="Times New Roman"/>
                <w:bCs/>
                <w:szCs w:val="21"/>
              </w:rPr>
              <w:t>4</w:t>
            </w:r>
            <w:r w:rsidRPr="00B96C71">
              <w:rPr>
                <w:rFonts w:ascii="Times New Roman" w:eastAsia="宋体" w:hAnsi="Times New Roman" w:cs="Times New Roman"/>
                <w:bCs/>
                <w:szCs w:val="21"/>
              </w:rPr>
              <w:t>级</w:t>
            </w:r>
          </w:p>
        </w:tc>
        <w:tc>
          <w:tcPr>
            <w:tcW w:w="5670" w:type="dxa"/>
            <w:tcBorders>
              <w:top w:val="single" w:sz="4" w:space="0" w:color="auto"/>
              <w:left w:val="single" w:sz="4" w:space="0" w:color="auto"/>
              <w:bottom w:val="single" w:sz="4" w:space="0" w:color="auto"/>
              <w:right w:val="single" w:sz="12" w:space="0" w:color="auto"/>
            </w:tcBorders>
            <w:vAlign w:val="center"/>
          </w:tcPr>
          <w:p w14:paraId="31CCDE69" w14:textId="77777777" w:rsidR="0085561D" w:rsidRPr="00B96C71" w:rsidRDefault="00E27BC0" w:rsidP="006D6D7A">
            <w:pPr>
              <w:jc w:val="center"/>
              <w:rPr>
                <w:rFonts w:ascii="Times New Roman" w:eastAsia="宋体" w:hAnsi="Times New Roman" w:cs="Times New Roman"/>
                <w:bCs/>
                <w:szCs w:val="21"/>
              </w:rPr>
            </w:pPr>
            <w:r w:rsidRPr="00B96C71">
              <w:rPr>
                <w:rFonts w:ascii="Times New Roman" w:eastAsia="宋体" w:hAnsi="Times New Roman" w:cs="Times New Roman"/>
                <w:bCs/>
                <w:szCs w:val="21"/>
              </w:rPr>
              <w:t>感觉到比较强烈气味</w:t>
            </w:r>
          </w:p>
        </w:tc>
      </w:tr>
      <w:tr w:rsidR="0085561D" w:rsidRPr="00B96C71" w14:paraId="7B48084B" w14:textId="77777777">
        <w:trPr>
          <w:trHeight w:hRule="exact" w:val="454"/>
        </w:trPr>
        <w:tc>
          <w:tcPr>
            <w:tcW w:w="2268" w:type="dxa"/>
            <w:tcBorders>
              <w:top w:val="single" w:sz="4" w:space="0" w:color="auto"/>
              <w:left w:val="single" w:sz="12" w:space="0" w:color="auto"/>
              <w:bottom w:val="single" w:sz="12" w:space="0" w:color="auto"/>
              <w:right w:val="single" w:sz="4" w:space="0" w:color="auto"/>
            </w:tcBorders>
            <w:vAlign w:val="center"/>
          </w:tcPr>
          <w:p w14:paraId="2CB85823" w14:textId="77777777" w:rsidR="0085561D" w:rsidRPr="00B96C71" w:rsidRDefault="00E27BC0" w:rsidP="006D6D7A">
            <w:pPr>
              <w:jc w:val="center"/>
              <w:rPr>
                <w:rFonts w:ascii="Times New Roman" w:eastAsia="宋体" w:hAnsi="Times New Roman" w:cs="Times New Roman"/>
                <w:bCs/>
                <w:szCs w:val="21"/>
              </w:rPr>
            </w:pPr>
            <w:r w:rsidRPr="00B96C71">
              <w:rPr>
                <w:rFonts w:ascii="Times New Roman" w:eastAsia="宋体" w:hAnsi="Times New Roman" w:cs="Times New Roman"/>
                <w:bCs/>
                <w:szCs w:val="21"/>
              </w:rPr>
              <w:t>5</w:t>
            </w:r>
            <w:r w:rsidRPr="00B96C71">
              <w:rPr>
                <w:rFonts w:ascii="Times New Roman" w:eastAsia="宋体" w:hAnsi="Times New Roman" w:cs="Times New Roman"/>
                <w:bCs/>
                <w:szCs w:val="21"/>
              </w:rPr>
              <w:t>级</w:t>
            </w:r>
          </w:p>
        </w:tc>
        <w:tc>
          <w:tcPr>
            <w:tcW w:w="5670" w:type="dxa"/>
            <w:tcBorders>
              <w:top w:val="single" w:sz="4" w:space="0" w:color="auto"/>
              <w:left w:val="single" w:sz="4" w:space="0" w:color="auto"/>
              <w:bottom w:val="single" w:sz="12" w:space="0" w:color="auto"/>
              <w:right w:val="single" w:sz="12" w:space="0" w:color="auto"/>
            </w:tcBorders>
            <w:vAlign w:val="center"/>
          </w:tcPr>
          <w:p w14:paraId="3719FE92" w14:textId="77777777" w:rsidR="0085561D" w:rsidRPr="00B96C71" w:rsidRDefault="00E27BC0" w:rsidP="006D6D7A">
            <w:pPr>
              <w:jc w:val="center"/>
              <w:rPr>
                <w:rFonts w:ascii="Times New Roman" w:eastAsia="宋体" w:hAnsi="Times New Roman" w:cs="Times New Roman"/>
                <w:bCs/>
                <w:szCs w:val="21"/>
              </w:rPr>
            </w:pPr>
            <w:r w:rsidRPr="00B96C71">
              <w:rPr>
                <w:rFonts w:ascii="Times New Roman" w:eastAsia="宋体" w:hAnsi="Times New Roman" w:cs="Times New Roman"/>
                <w:bCs/>
                <w:szCs w:val="21"/>
              </w:rPr>
              <w:t>非常强烈难以忍受的气味</w:t>
            </w:r>
          </w:p>
        </w:tc>
      </w:tr>
    </w:tbl>
    <w:p w14:paraId="0B3DEBF1" w14:textId="67D3178E" w:rsidR="0085561D" w:rsidRPr="00B96C71" w:rsidRDefault="008A13D4" w:rsidP="00B96C71">
      <w:pPr>
        <w:spacing w:line="360" w:lineRule="exact"/>
        <w:ind w:firstLineChars="230" w:firstLine="483"/>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制定</w:t>
      </w:r>
      <w:r w:rsidR="00E27BC0" w:rsidRPr="00B96C71">
        <w:rPr>
          <w:rFonts w:ascii="Times New Roman" w:eastAsia="宋体" w:hAnsi="Times New Roman" w:cs="Times New Roman" w:hint="eastAsia"/>
          <w:kern w:val="0"/>
          <w:szCs w:val="21"/>
        </w:rPr>
        <w:t>原因</w:t>
      </w:r>
      <w:r w:rsidR="00E27BC0" w:rsidRPr="00B96C71">
        <w:rPr>
          <w:rFonts w:ascii="Times New Roman" w:eastAsia="宋体" w:hAnsi="Times New Roman" w:cs="Times New Roman"/>
          <w:kern w:val="0"/>
          <w:szCs w:val="21"/>
        </w:rPr>
        <w:t>/</w:t>
      </w:r>
      <w:r w:rsidR="00E27BC0" w:rsidRPr="00B96C71">
        <w:rPr>
          <w:rFonts w:ascii="Times New Roman" w:eastAsia="宋体" w:hAnsi="Times New Roman" w:cs="Times New Roman" w:hint="eastAsia"/>
          <w:kern w:val="0"/>
          <w:szCs w:val="21"/>
        </w:rPr>
        <w:t>依据：</w:t>
      </w:r>
    </w:p>
    <w:p w14:paraId="619140CF" w14:textId="0C415FBC" w:rsidR="0085561D" w:rsidRPr="00B96C71" w:rsidRDefault="00E27BC0" w:rsidP="00B96C71">
      <w:pPr>
        <w:spacing w:line="360" w:lineRule="exact"/>
        <w:ind w:firstLineChars="230" w:firstLine="483"/>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臭气强度等级：</w:t>
      </w:r>
      <w:r w:rsidR="00FD349B" w:rsidRPr="00B96C71">
        <w:rPr>
          <w:rFonts w:ascii="Times New Roman" w:eastAsia="宋体" w:hAnsi="Times New Roman" w:cs="Times New Roman" w:hint="eastAsia"/>
          <w:kern w:val="0"/>
          <w:szCs w:val="21"/>
        </w:rPr>
        <w:t>参照</w:t>
      </w:r>
      <w:r w:rsidRPr="00B96C71">
        <w:rPr>
          <w:rFonts w:ascii="Times New Roman" w:eastAsia="宋体" w:hAnsi="Times New Roman" w:cs="Times New Roman" w:hint="eastAsia"/>
          <w:kern w:val="0"/>
          <w:szCs w:val="21"/>
        </w:rPr>
        <w:t>《日本恶臭防止法》规定，臭气强度共分</w:t>
      </w:r>
      <w:r w:rsidRPr="00B96C71">
        <w:rPr>
          <w:rFonts w:ascii="Times New Roman" w:eastAsia="宋体" w:hAnsi="Times New Roman" w:cs="Times New Roman"/>
          <w:kern w:val="0"/>
          <w:szCs w:val="21"/>
        </w:rPr>
        <w:t>6</w:t>
      </w:r>
      <w:r w:rsidRPr="00B96C71">
        <w:rPr>
          <w:rFonts w:ascii="Times New Roman" w:eastAsia="宋体" w:hAnsi="Times New Roman" w:cs="Times New Roman" w:hint="eastAsia"/>
          <w:kern w:val="0"/>
          <w:szCs w:val="21"/>
        </w:rPr>
        <w:t>级，分别为</w:t>
      </w:r>
      <w:r w:rsidRPr="00B96C71">
        <w:rPr>
          <w:rFonts w:ascii="Times New Roman" w:eastAsia="宋体" w:hAnsi="Times New Roman" w:cs="Times New Roman"/>
          <w:kern w:val="0"/>
          <w:szCs w:val="21"/>
        </w:rPr>
        <w:t>0-5</w:t>
      </w:r>
      <w:r w:rsidRPr="00B96C71">
        <w:rPr>
          <w:rFonts w:ascii="Times New Roman" w:eastAsia="宋体" w:hAnsi="Times New Roman" w:cs="Times New Roman" w:hint="eastAsia"/>
          <w:kern w:val="0"/>
          <w:szCs w:val="21"/>
        </w:rPr>
        <w:t>级，详见表</w:t>
      </w:r>
      <w:r w:rsidRPr="00B96C71">
        <w:rPr>
          <w:rFonts w:ascii="Times New Roman" w:eastAsia="宋体" w:hAnsi="Times New Roman" w:cs="Times New Roman"/>
          <w:kern w:val="0"/>
          <w:szCs w:val="21"/>
        </w:rPr>
        <w:t>3</w:t>
      </w:r>
      <w:r w:rsidRPr="00B96C71">
        <w:rPr>
          <w:rFonts w:ascii="Times New Roman" w:eastAsia="宋体" w:hAnsi="Times New Roman" w:cs="Times New Roman" w:hint="eastAsia"/>
          <w:kern w:val="0"/>
          <w:szCs w:val="21"/>
        </w:rPr>
        <w:t>。该分级也得到了国内学者的认可，本次参考《日本恶臭防止法》，对现场</w:t>
      </w:r>
      <w:proofErr w:type="gramStart"/>
      <w:r w:rsidRPr="00B96C71">
        <w:rPr>
          <w:rFonts w:ascii="Times New Roman" w:eastAsia="宋体" w:hAnsi="Times New Roman" w:cs="Times New Roman" w:hint="eastAsia"/>
          <w:kern w:val="0"/>
          <w:szCs w:val="21"/>
        </w:rPr>
        <w:t>嗅辨进行</w:t>
      </w:r>
      <w:proofErr w:type="gramEnd"/>
      <w:r w:rsidRPr="00B96C71">
        <w:rPr>
          <w:rFonts w:ascii="Times New Roman" w:eastAsia="宋体" w:hAnsi="Times New Roman" w:cs="Times New Roman" w:hint="eastAsia"/>
          <w:kern w:val="0"/>
          <w:szCs w:val="21"/>
        </w:rPr>
        <w:t>了相应的分级。</w:t>
      </w:r>
    </w:p>
    <w:p w14:paraId="1C660D85" w14:textId="69C26B44" w:rsidR="00BD6DF4" w:rsidRPr="002D7CCB" w:rsidRDefault="003F293A" w:rsidP="00B96C71">
      <w:pPr>
        <w:keepNext/>
        <w:keepLines/>
        <w:wordWrap w:val="0"/>
        <w:spacing w:beforeLines="50" w:before="156" w:afterLines="50" w:after="156"/>
        <w:rPr>
          <w:rFonts w:ascii="Times New Roman" w:eastAsia="黑体" w:hAnsi="Times New Roman" w:cs="Times New Roman"/>
          <w:bCs/>
          <w:color w:val="000000"/>
          <w:szCs w:val="21"/>
        </w:rPr>
      </w:pPr>
      <w:r w:rsidRPr="002D7CCB">
        <w:rPr>
          <w:rFonts w:ascii="Times New Roman" w:eastAsia="黑体" w:hAnsi="Times New Roman" w:cs="Times New Roman"/>
          <w:bCs/>
          <w:color w:val="000000"/>
          <w:szCs w:val="21"/>
        </w:rPr>
        <w:t>5.</w:t>
      </w:r>
      <w:r w:rsidR="009C4BC6" w:rsidRPr="002D7CCB">
        <w:rPr>
          <w:rFonts w:ascii="Times New Roman" w:eastAsia="黑体" w:hAnsi="Times New Roman" w:cs="Times New Roman"/>
          <w:bCs/>
          <w:color w:val="000000"/>
          <w:szCs w:val="21"/>
        </w:rPr>
        <w:t>7</w:t>
      </w:r>
      <w:r w:rsidRPr="002D7CCB">
        <w:rPr>
          <w:rFonts w:ascii="Times New Roman" w:eastAsia="黑体" w:hAnsi="Times New Roman" w:cs="Times New Roman"/>
          <w:bCs/>
          <w:color w:val="000000"/>
          <w:szCs w:val="21"/>
        </w:rPr>
        <w:t>.2</w:t>
      </w:r>
      <w:r w:rsidR="00BD6DF4" w:rsidRPr="002D7CCB" w:rsidDel="00BD6DF4">
        <w:rPr>
          <w:rFonts w:ascii="Times New Roman" w:eastAsia="黑体" w:hAnsi="Times New Roman" w:cs="Times New Roman"/>
          <w:bCs/>
          <w:color w:val="000000"/>
          <w:szCs w:val="21"/>
        </w:rPr>
        <w:t xml:space="preserve"> </w:t>
      </w:r>
      <w:r w:rsidR="00BD6DF4" w:rsidRPr="002D7CCB">
        <w:rPr>
          <w:rFonts w:ascii="Times New Roman" w:eastAsia="黑体" w:hAnsi="Times New Roman" w:cs="Times New Roman" w:hint="eastAsia"/>
          <w:bCs/>
          <w:color w:val="000000"/>
          <w:szCs w:val="21"/>
        </w:rPr>
        <w:t>臭气强度等级判定</w:t>
      </w:r>
    </w:p>
    <w:p w14:paraId="559C78AE" w14:textId="6A1C40F7" w:rsidR="00BD6DF4" w:rsidRPr="00B96C71" w:rsidRDefault="00183CA3" w:rsidP="00B96C71">
      <w:pPr>
        <w:spacing w:line="360" w:lineRule="exact"/>
        <w:ind w:firstLineChars="230" w:firstLine="483"/>
        <w:rPr>
          <w:rFonts w:ascii="Times New Roman" w:eastAsia="宋体" w:hAnsi="Times New Roman" w:cs="Times New Roman"/>
          <w:kern w:val="0"/>
          <w:szCs w:val="21"/>
        </w:rPr>
      </w:pPr>
      <w:r w:rsidRPr="00EE26CF">
        <w:rPr>
          <w:rFonts w:ascii="Times New Roman" w:eastAsia="宋体"/>
        </w:rPr>
        <w:t>当</w:t>
      </w:r>
      <w:r w:rsidRPr="002E00D1">
        <w:rPr>
          <w:rFonts w:ascii="Times New Roman" w:eastAsia="宋体"/>
        </w:rPr>
        <w:t>3</w:t>
      </w:r>
      <w:r w:rsidRPr="002E00D1">
        <w:rPr>
          <w:rFonts w:ascii="Times New Roman" w:eastAsia="宋体" w:hint="eastAsia"/>
        </w:rPr>
        <w:t>名</w:t>
      </w:r>
      <w:proofErr w:type="gramStart"/>
      <w:r w:rsidRPr="002E00D1">
        <w:rPr>
          <w:rFonts w:ascii="Times New Roman" w:eastAsia="宋体" w:hint="eastAsia"/>
        </w:rPr>
        <w:t>嗅辨员</w:t>
      </w:r>
      <w:proofErr w:type="gramEnd"/>
      <w:r w:rsidRPr="002E00D1">
        <w:rPr>
          <w:rFonts w:ascii="Times New Roman" w:eastAsia="宋体" w:hint="eastAsia"/>
        </w:rPr>
        <w:t>确定的臭气强度等级</w:t>
      </w:r>
      <w:r w:rsidRPr="002E00D1">
        <w:rPr>
          <w:rFonts w:ascii="Times New Roman" w:eastAsia="宋体" w:hint="eastAsia"/>
          <w:color w:val="000000" w:themeColor="text1"/>
        </w:rPr>
        <w:t>一致时</w:t>
      </w:r>
      <w:r w:rsidRPr="002E00D1">
        <w:rPr>
          <w:rFonts w:ascii="Times New Roman" w:eastAsia="宋体"/>
        </w:rPr>
        <w:t>，取其等级</w:t>
      </w:r>
      <w:r w:rsidR="00BD6DF4" w:rsidRPr="002D7CCB">
        <w:rPr>
          <w:rFonts w:ascii="Times New Roman" w:eastAsia="宋体" w:hAnsi="Times New Roman" w:cs="Times New Roman" w:hint="eastAsia"/>
          <w:kern w:val="0"/>
          <w:szCs w:val="21"/>
        </w:rPr>
        <w:t>；当</w:t>
      </w:r>
      <w:r w:rsidR="00BD6DF4" w:rsidRPr="002D7CCB">
        <w:rPr>
          <w:rFonts w:ascii="Times New Roman" w:eastAsia="宋体" w:hAnsi="Times New Roman" w:cs="Times New Roman"/>
          <w:kern w:val="0"/>
          <w:szCs w:val="21"/>
        </w:rPr>
        <w:t>2</w:t>
      </w:r>
      <w:r w:rsidRPr="002E00D1">
        <w:rPr>
          <w:rFonts w:ascii="Times New Roman" w:eastAsia="宋体" w:hint="eastAsia"/>
        </w:rPr>
        <w:t>名</w:t>
      </w:r>
      <w:proofErr w:type="gramStart"/>
      <w:r w:rsidRPr="002E00D1">
        <w:rPr>
          <w:rFonts w:ascii="Times New Roman" w:eastAsia="宋体" w:hint="eastAsia"/>
        </w:rPr>
        <w:t>嗅辨员</w:t>
      </w:r>
      <w:proofErr w:type="gramEnd"/>
      <w:r w:rsidRPr="002E00D1">
        <w:rPr>
          <w:rFonts w:ascii="Times New Roman" w:eastAsia="宋体" w:hint="eastAsia"/>
        </w:rPr>
        <w:t>确定的臭气强度等级</w:t>
      </w:r>
      <w:r w:rsidRPr="002E00D1">
        <w:rPr>
          <w:rFonts w:ascii="Times New Roman" w:eastAsia="宋体" w:hint="eastAsia"/>
          <w:color w:val="000000" w:themeColor="text1"/>
        </w:rPr>
        <w:t>一致时</w:t>
      </w:r>
      <w:r w:rsidR="00BD6DF4" w:rsidRPr="002D7CCB">
        <w:rPr>
          <w:rFonts w:ascii="Times New Roman" w:eastAsia="宋体" w:hAnsi="Times New Roman" w:cs="Times New Roman" w:hint="eastAsia"/>
          <w:kern w:val="0"/>
          <w:szCs w:val="21"/>
        </w:rPr>
        <w:t>，取其等级；当</w:t>
      </w:r>
      <w:r w:rsidRPr="002E00D1">
        <w:rPr>
          <w:rFonts w:ascii="Times New Roman" w:eastAsia="宋体"/>
        </w:rPr>
        <w:t>3</w:t>
      </w:r>
      <w:r w:rsidRPr="002E00D1">
        <w:rPr>
          <w:rFonts w:ascii="Times New Roman" w:eastAsia="宋体" w:hint="eastAsia"/>
        </w:rPr>
        <w:t>名</w:t>
      </w:r>
      <w:proofErr w:type="gramStart"/>
      <w:r w:rsidRPr="002E00D1">
        <w:rPr>
          <w:rFonts w:ascii="Times New Roman" w:eastAsia="宋体" w:hint="eastAsia"/>
        </w:rPr>
        <w:t>嗅辨员</w:t>
      </w:r>
      <w:proofErr w:type="gramEnd"/>
      <w:r w:rsidRPr="002E00D1">
        <w:rPr>
          <w:rFonts w:ascii="Times New Roman" w:eastAsia="宋体" w:hint="eastAsia"/>
        </w:rPr>
        <w:t>确定的臭气强度等级</w:t>
      </w:r>
      <w:r w:rsidR="00BD6DF4" w:rsidRPr="002D7CCB">
        <w:rPr>
          <w:rFonts w:ascii="Times New Roman" w:eastAsia="宋体" w:hAnsi="Times New Roman" w:cs="Times New Roman" w:hint="eastAsia"/>
          <w:kern w:val="0"/>
          <w:szCs w:val="21"/>
        </w:rPr>
        <w:t>均不一致时，</w:t>
      </w:r>
      <w:r w:rsidR="00975529" w:rsidRPr="00975529">
        <w:rPr>
          <w:rFonts w:ascii="Times New Roman" w:eastAsia="宋体" w:hAnsi="Times New Roman" w:cs="Times New Roman" w:hint="eastAsia"/>
          <w:kern w:val="0"/>
          <w:szCs w:val="21"/>
        </w:rPr>
        <w:t>取最大值</w:t>
      </w:r>
      <w:r w:rsidR="005D6D4C">
        <w:rPr>
          <w:rFonts w:ascii="Times New Roman" w:eastAsia="宋体" w:hAnsi="Times New Roman" w:cs="Times New Roman" w:hint="eastAsia"/>
          <w:kern w:val="0"/>
          <w:szCs w:val="21"/>
        </w:rPr>
        <w:t>；当</w:t>
      </w:r>
      <w:proofErr w:type="gramStart"/>
      <w:r w:rsidR="005D6D4C">
        <w:rPr>
          <w:rFonts w:ascii="Times New Roman" w:eastAsia="宋体" w:hAnsi="Times New Roman" w:cs="Times New Roman" w:hint="eastAsia"/>
          <w:kern w:val="0"/>
          <w:szCs w:val="21"/>
        </w:rPr>
        <w:t>现场嗅辨多于</w:t>
      </w:r>
      <w:proofErr w:type="gramEnd"/>
      <w:r w:rsidR="005D6D4C">
        <w:rPr>
          <w:rFonts w:ascii="Times New Roman" w:eastAsia="宋体" w:hAnsi="Times New Roman" w:cs="Times New Roman" w:hint="eastAsia"/>
          <w:kern w:val="0"/>
          <w:szCs w:val="21"/>
        </w:rPr>
        <w:t>三名</w:t>
      </w:r>
      <w:proofErr w:type="gramStart"/>
      <w:r w:rsidR="005D6D4C">
        <w:rPr>
          <w:rFonts w:ascii="Times New Roman" w:eastAsia="宋体" w:hAnsi="Times New Roman" w:cs="Times New Roman" w:hint="eastAsia"/>
          <w:kern w:val="0"/>
          <w:szCs w:val="21"/>
        </w:rPr>
        <w:t>嗅辨员</w:t>
      </w:r>
      <w:proofErr w:type="gramEnd"/>
      <w:r w:rsidR="005D6D4C">
        <w:rPr>
          <w:rFonts w:ascii="Times New Roman" w:eastAsia="宋体" w:hAnsi="Times New Roman" w:cs="Times New Roman" w:hint="eastAsia"/>
          <w:kern w:val="0"/>
          <w:szCs w:val="21"/>
        </w:rPr>
        <w:t>时，参照上述规则确定臭气强度等级。</w:t>
      </w:r>
    </w:p>
    <w:p w14:paraId="11EC9FDC" w14:textId="77777777" w:rsidR="00BD6DF4" w:rsidRPr="00B96C71" w:rsidRDefault="00BD6DF4" w:rsidP="00B96C71">
      <w:pPr>
        <w:spacing w:line="360" w:lineRule="exact"/>
        <w:ind w:firstLineChars="230" w:firstLine="483"/>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制定原因</w:t>
      </w:r>
      <w:r w:rsidRPr="00B96C71">
        <w:rPr>
          <w:rFonts w:ascii="Times New Roman" w:eastAsia="宋体" w:hAnsi="Times New Roman" w:cs="Times New Roman"/>
          <w:kern w:val="0"/>
          <w:szCs w:val="21"/>
        </w:rPr>
        <w:t>/</w:t>
      </w:r>
      <w:r w:rsidRPr="00B96C71">
        <w:rPr>
          <w:rFonts w:ascii="Times New Roman" w:eastAsia="宋体" w:hAnsi="Times New Roman" w:cs="Times New Roman" w:hint="eastAsia"/>
          <w:kern w:val="0"/>
          <w:szCs w:val="21"/>
        </w:rPr>
        <w:t>依据：</w:t>
      </w:r>
    </w:p>
    <w:p w14:paraId="7374707D" w14:textId="73F5D7FA" w:rsidR="00BD6DF4" w:rsidRPr="00975529" w:rsidRDefault="00975529" w:rsidP="002D7CCB">
      <w:pPr>
        <w:spacing w:line="360" w:lineRule="exact"/>
        <w:ind w:firstLineChars="230" w:firstLine="483"/>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臭气强度现场确认：综合《恶臭污染物排放标准》（</w:t>
      </w:r>
      <w:r w:rsidRPr="00B96C71">
        <w:rPr>
          <w:rFonts w:ascii="Times New Roman" w:eastAsia="宋体" w:hAnsi="Times New Roman" w:cs="Times New Roman"/>
          <w:kern w:val="0"/>
          <w:szCs w:val="21"/>
        </w:rPr>
        <w:t>GB14554-1993</w:t>
      </w:r>
      <w:r w:rsidRPr="00B96C71">
        <w:rPr>
          <w:rFonts w:ascii="Times New Roman" w:eastAsia="宋体" w:hAnsi="Times New Roman" w:cs="Times New Roman" w:hint="eastAsia"/>
          <w:kern w:val="0"/>
          <w:szCs w:val="21"/>
        </w:rPr>
        <w:t>）、《环境空气和废气</w:t>
      </w:r>
      <w:r w:rsidRPr="00B96C71">
        <w:rPr>
          <w:rFonts w:ascii="Times New Roman" w:eastAsia="宋体" w:hAnsi="Times New Roman" w:cs="Times New Roman"/>
          <w:kern w:val="0"/>
          <w:szCs w:val="21"/>
        </w:rPr>
        <w:t xml:space="preserve"> </w:t>
      </w:r>
      <w:r w:rsidRPr="00B96C71">
        <w:rPr>
          <w:rFonts w:ascii="Times New Roman" w:eastAsia="宋体" w:hAnsi="Times New Roman" w:cs="Times New Roman" w:hint="eastAsia"/>
          <w:kern w:val="0"/>
          <w:szCs w:val="21"/>
        </w:rPr>
        <w:t>臭</w:t>
      </w:r>
      <w:r w:rsidRPr="00B96C71">
        <w:rPr>
          <w:rFonts w:ascii="Times New Roman" w:eastAsia="宋体" w:hAnsi="Times New Roman" w:cs="Times New Roman" w:hint="eastAsia"/>
          <w:kern w:val="0"/>
          <w:szCs w:val="21"/>
        </w:rPr>
        <w:lastRenderedPageBreak/>
        <w:t>气的测定</w:t>
      </w:r>
      <w:r w:rsidRPr="00B96C71">
        <w:rPr>
          <w:rFonts w:ascii="Times New Roman" w:eastAsia="宋体" w:hAnsi="Times New Roman" w:cs="Times New Roman"/>
          <w:kern w:val="0"/>
          <w:szCs w:val="21"/>
        </w:rPr>
        <w:t xml:space="preserve"> </w:t>
      </w:r>
      <w:r w:rsidRPr="00B96C71">
        <w:rPr>
          <w:rFonts w:ascii="Times New Roman" w:eastAsia="宋体" w:hAnsi="Times New Roman" w:cs="Times New Roman" w:hint="eastAsia"/>
          <w:kern w:val="0"/>
          <w:szCs w:val="21"/>
        </w:rPr>
        <w:t>三点比较式臭袋法》（</w:t>
      </w:r>
      <w:r w:rsidRPr="00B96C71">
        <w:rPr>
          <w:rFonts w:ascii="Times New Roman" w:eastAsia="宋体" w:hAnsi="Times New Roman" w:cs="Times New Roman"/>
          <w:kern w:val="0"/>
          <w:szCs w:val="21"/>
        </w:rPr>
        <w:t>HJ 1262-2022</w:t>
      </w:r>
      <w:r w:rsidRPr="00B96C71">
        <w:rPr>
          <w:rFonts w:ascii="Times New Roman" w:eastAsia="宋体" w:hAnsi="Times New Roman" w:cs="Times New Roman" w:hint="eastAsia"/>
          <w:kern w:val="0"/>
          <w:szCs w:val="21"/>
        </w:rPr>
        <w:t>）等国内现行标准，经过近一年现场实践，充分考虑恶臭投诉的敏感性，制定了少数服从多数原则及相同区域取最大值原则，可以真实反映该区域臭气强度等级。</w:t>
      </w:r>
    </w:p>
    <w:p w14:paraId="2E3CC17E" w14:textId="1F122822" w:rsidR="00BD6DF4" w:rsidRPr="002D7CCB" w:rsidRDefault="00BD6DF4" w:rsidP="00B96C71">
      <w:pPr>
        <w:keepNext/>
        <w:keepLines/>
        <w:wordWrap w:val="0"/>
        <w:spacing w:beforeLines="50" w:before="156" w:afterLines="50" w:after="156"/>
        <w:rPr>
          <w:rFonts w:ascii="Times New Roman" w:eastAsia="黑体" w:hAnsi="Times New Roman" w:cs="Times New Roman"/>
          <w:bCs/>
          <w:color w:val="000000"/>
          <w:szCs w:val="21"/>
        </w:rPr>
      </w:pPr>
      <w:r w:rsidRPr="002D7CCB">
        <w:rPr>
          <w:rFonts w:ascii="Times New Roman" w:eastAsia="黑体" w:hAnsi="Times New Roman" w:cs="Times New Roman"/>
          <w:bCs/>
          <w:color w:val="000000"/>
          <w:szCs w:val="21"/>
        </w:rPr>
        <w:t>5.7.3</w:t>
      </w:r>
      <w:r w:rsidRPr="002D7CCB">
        <w:rPr>
          <w:rFonts w:ascii="Times New Roman" w:eastAsia="黑体" w:hAnsi="Times New Roman" w:cs="Times New Roman" w:hint="eastAsia"/>
          <w:bCs/>
          <w:color w:val="000000"/>
          <w:szCs w:val="21"/>
        </w:rPr>
        <w:t>结果应用</w:t>
      </w:r>
    </w:p>
    <w:p w14:paraId="17736C3A" w14:textId="68FBD973" w:rsidR="009C4BC6" w:rsidRPr="00B96C71" w:rsidRDefault="00C123B8" w:rsidP="00B96C71">
      <w:pPr>
        <w:spacing w:line="360" w:lineRule="exact"/>
        <w:ind w:firstLineChars="230" w:firstLine="483"/>
        <w:rPr>
          <w:rFonts w:ascii="Times New Roman" w:eastAsia="宋体" w:hAnsi="Times New Roman" w:cs="Times New Roman"/>
          <w:kern w:val="0"/>
          <w:szCs w:val="21"/>
        </w:rPr>
      </w:pPr>
      <w:r w:rsidRPr="00B96C71">
        <w:rPr>
          <w:rFonts w:ascii="Times New Roman" w:eastAsia="宋体" w:hAnsi="Times New Roman" w:cs="Times New Roman"/>
          <w:kern w:val="0"/>
          <w:szCs w:val="21"/>
        </w:rPr>
        <w:t>臭气强度</w:t>
      </w:r>
      <w:r w:rsidR="009C4BC6" w:rsidRPr="00B96C71">
        <w:rPr>
          <w:rFonts w:ascii="Times New Roman" w:eastAsia="宋体" w:hAnsi="Times New Roman" w:cs="Times New Roman" w:hint="eastAsia"/>
          <w:kern w:val="0"/>
          <w:szCs w:val="21"/>
        </w:rPr>
        <w:t>结果应用见表</w:t>
      </w:r>
      <w:r w:rsidR="001A7A10">
        <w:rPr>
          <w:rFonts w:ascii="Times New Roman" w:eastAsia="宋体" w:hAnsi="Times New Roman" w:cs="Times New Roman"/>
          <w:kern w:val="0"/>
          <w:szCs w:val="21"/>
        </w:rPr>
        <w:t>5</w:t>
      </w:r>
      <w:r w:rsidR="009C4BC6" w:rsidRPr="00B96C71">
        <w:rPr>
          <w:rFonts w:ascii="Times New Roman" w:eastAsia="宋体" w:hAnsi="Times New Roman" w:cs="Times New Roman" w:hint="eastAsia"/>
          <w:kern w:val="0"/>
          <w:szCs w:val="21"/>
        </w:rPr>
        <w:t>。</w:t>
      </w:r>
    </w:p>
    <w:p w14:paraId="10D7AE6F" w14:textId="20D1F27C" w:rsidR="009C4BC6" w:rsidRPr="00B96C71" w:rsidRDefault="009C4BC6" w:rsidP="00CC3988">
      <w:pPr>
        <w:spacing w:line="360" w:lineRule="exact"/>
        <w:ind w:firstLineChars="230" w:firstLine="483"/>
        <w:jc w:val="center"/>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表</w:t>
      </w:r>
      <w:r w:rsidR="001A7A10">
        <w:rPr>
          <w:rFonts w:ascii="Times New Roman" w:eastAsia="宋体" w:hAnsi="Times New Roman" w:cs="Times New Roman"/>
          <w:kern w:val="0"/>
          <w:szCs w:val="21"/>
        </w:rPr>
        <w:t>5</w:t>
      </w:r>
      <w:r w:rsidR="001A7A10" w:rsidRPr="00B96C71">
        <w:rPr>
          <w:rFonts w:ascii="Times New Roman" w:eastAsia="宋体" w:hAnsi="Times New Roman" w:cs="Times New Roman"/>
          <w:kern w:val="0"/>
          <w:szCs w:val="21"/>
        </w:rPr>
        <w:t xml:space="preserve"> </w:t>
      </w:r>
      <w:r w:rsidRPr="00B96C71">
        <w:rPr>
          <w:rFonts w:ascii="Times New Roman" w:eastAsia="宋体" w:hAnsi="Times New Roman" w:cs="Times New Roman" w:hint="eastAsia"/>
          <w:kern w:val="0"/>
          <w:szCs w:val="21"/>
        </w:rPr>
        <w:t>臭气强度结果应用</w:t>
      </w:r>
    </w:p>
    <w:tbl>
      <w:tblPr>
        <w:tblStyle w:val="aff8"/>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3218"/>
        <w:gridCol w:w="2657"/>
        <w:gridCol w:w="2939"/>
      </w:tblGrid>
      <w:tr w:rsidR="00975529" w14:paraId="641215E1" w14:textId="77777777" w:rsidTr="00975529">
        <w:trPr>
          <w:trHeight w:val="313"/>
          <w:jc w:val="center"/>
        </w:trPr>
        <w:tc>
          <w:tcPr>
            <w:tcW w:w="3218" w:type="dxa"/>
            <w:tcBorders>
              <w:bottom w:val="single" w:sz="12" w:space="0" w:color="auto"/>
            </w:tcBorders>
            <w:vAlign w:val="center"/>
          </w:tcPr>
          <w:p w14:paraId="0969A97E" w14:textId="77777777" w:rsidR="00975529" w:rsidRDefault="00975529" w:rsidP="007D5B02">
            <w:pPr>
              <w:pStyle w:val="afffff5"/>
              <w:ind w:firstLineChars="0" w:firstLine="0"/>
              <w:jc w:val="center"/>
              <w:rPr>
                <w:rFonts w:ascii="Times New Roman"/>
                <w:sz w:val="18"/>
                <w:szCs w:val="18"/>
              </w:rPr>
            </w:pPr>
            <w:proofErr w:type="gramStart"/>
            <w:r>
              <w:rPr>
                <w:rFonts w:ascii="Times New Roman" w:hint="eastAsia"/>
                <w:sz w:val="18"/>
                <w:szCs w:val="18"/>
              </w:rPr>
              <w:t>嗅辨类别</w:t>
            </w:r>
            <w:proofErr w:type="gramEnd"/>
          </w:p>
        </w:tc>
        <w:tc>
          <w:tcPr>
            <w:tcW w:w="2657" w:type="dxa"/>
            <w:tcBorders>
              <w:bottom w:val="single" w:sz="12" w:space="0" w:color="auto"/>
            </w:tcBorders>
            <w:vAlign w:val="center"/>
          </w:tcPr>
          <w:p w14:paraId="35980770" w14:textId="77777777" w:rsidR="00975529" w:rsidRDefault="00975529" w:rsidP="007D5B02">
            <w:pPr>
              <w:pStyle w:val="afffff5"/>
              <w:ind w:firstLineChars="0" w:firstLine="0"/>
              <w:jc w:val="center"/>
              <w:rPr>
                <w:rFonts w:ascii="Times New Roman"/>
                <w:sz w:val="18"/>
                <w:szCs w:val="18"/>
              </w:rPr>
            </w:pPr>
            <w:r>
              <w:rPr>
                <w:rFonts w:ascii="Times New Roman"/>
                <w:sz w:val="18"/>
                <w:szCs w:val="18"/>
              </w:rPr>
              <w:t>臭气强度等级</w:t>
            </w:r>
          </w:p>
        </w:tc>
        <w:tc>
          <w:tcPr>
            <w:tcW w:w="2939" w:type="dxa"/>
            <w:tcBorders>
              <w:bottom w:val="single" w:sz="12" w:space="0" w:color="auto"/>
            </w:tcBorders>
            <w:vAlign w:val="center"/>
          </w:tcPr>
          <w:p w14:paraId="2462242A" w14:textId="77777777" w:rsidR="00975529" w:rsidRDefault="00975529" w:rsidP="007D5B02">
            <w:pPr>
              <w:pStyle w:val="afffff5"/>
              <w:ind w:firstLineChars="0" w:firstLine="0"/>
              <w:jc w:val="center"/>
              <w:rPr>
                <w:rFonts w:ascii="Times New Roman"/>
                <w:sz w:val="18"/>
                <w:szCs w:val="18"/>
              </w:rPr>
            </w:pPr>
            <w:r>
              <w:rPr>
                <w:rFonts w:ascii="Times New Roman"/>
                <w:sz w:val="18"/>
                <w:szCs w:val="18"/>
              </w:rPr>
              <w:t>结果应用</w:t>
            </w:r>
          </w:p>
        </w:tc>
      </w:tr>
      <w:tr w:rsidR="00183CA3" w14:paraId="048293D5" w14:textId="77777777" w:rsidTr="00975529">
        <w:trPr>
          <w:trHeight w:val="738"/>
          <w:jc w:val="center"/>
        </w:trPr>
        <w:tc>
          <w:tcPr>
            <w:tcW w:w="3218" w:type="dxa"/>
            <w:tcBorders>
              <w:tl2br w:val="nil"/>
              <w:tr2bl w:val="nil"/>
            </w:tcBorders>
            <w:vAlign w:val="center"/>
          </w:tcPr>
          <w:p w14:paraId="24DE428A" w14:textId="77777777" w:rsidR="00183CA3" w:rsidRDefault="00183CA3" w:rsidP="007D5B02">
            <w:pPr>
              <w:pStyle w:val="afffff5"/>
              <w:ind w:firstLineChars="0" w:firstLine="0"/>
              <w:jc w:val="center"/>
              <w:rPr>
                <w:rFonts w:ascii="Times New Roman"/>
                <w:sz w:val="18"/>
                <w:szCs w:val="18"/>
              </w:rPr>
            </w:pPr>
            <w:r>
              <w:rPr>
                <w:rFonts w:ascii="Times New Roman"/>
                <w:sz w:val="18"/>
                <w:szCs w:val="18"/>
              </w:rPr>
              <w:t>环境空气</w:t>
            </w:r>
          </w:p>
        </w:tc>
        <w:tc>
          <w:tcPr>
            <w:tcW w:w="2657" w:type="dxa"/>
            <w:tcBorders>
              <w:tl2br w:val="nil"/>
              <w:tr2bl w:val="nil"/>
            </w:tcBorders>
            <w:vAlign w:val="center"/>
          </w:tcPr>
          <w:p w14:paraId="7DAB6DE3" w14:textId="77777777" w:rsidR="00183CA3" w:rsidRDefault="00183CA3" w:rsidP="007D5B02">
            <w:pPr>
              <w:pStyle w:val="afffff5"/>
              <w:ind w:firstLineChars="0" w:firstLine="0"/>
              <w:jc w:val="center"/>
              <w:rPr>
                <w:rFonts w:ascii="Times New Roman"/>
                <w:sz w:val="18"/>
                <w:szCs w:val="18"/>
              </w:rPr>
            </w:pPr>
            <w:r>
              <w:rPr>
                <w:rFonts w:ascii="Times New Roman"/>
                <w:sz w:val="18"/>
                <w:szCs w:val="18"/>
              </w:rPr>
              <w:t>大于等于</w:t>
            </w:r>
            <w:r>
              <w:rPr>
                <w:rFonts w:ascii="Times New Roman"/>
                <w:sz w:val="18"/>
                <w:szCs w:val="18"/>
              </w:rPr>
              <w:t>1</w:t>
            </w:r>
            <w:r>
              <w:rPr>
                <w:rFonts w:ascii="Times New Roman"/>
                <w:sz w:val="18"/>
                <w:szCs w:val="18"/>
              </w:rPr>
              <w:t>级</w:t>
            </w:r>
          </w:p>
        </w:tc>
        <w:tc>
          <w:tcPr>
            <w:tcW w:w="2939" w:type="dxa"/>
            <w:vMerge w:val="restart"/>
            <w:tcBorders>
              <w:tl2br w:val="nil"/>
              <w:tr2bl w:val="nil"/>
            </w:tcBorders>
            <w:vAlign w:val="center"/>
          </w:tcPr>
          <w:p w14:paraId="6E240040" w14:textId="77777777" w:rsidR="00183CA3" w:rsidRDefault="00D42A9E" w:rsidP="007D5B02">
            <w:pPr>
              <w:pStyle w:val="afffff5"/>
              <w:ind w:firstLineChars="0" w:firstLine="0"/>
              <w:jc w:val="center"/>
              <w:rPr>
                <w:rFonts w:ascii="Times New Roman"/>
                <w:sz w:val="18"/>
                <w:szCs w:val="18"/>
              </w:rPr>
            </w:pPr>
            <w:r>
              <w:rPr>
                <w:rFonts w:ascii="Times New Roman" w:hint="eastAsia"/>
                <w:sz w:val="18"/>
                <w:szCs w:val="18"/>
              </w:rPr>
              <w:t>排污单位</w:t>
            </w:r>
            <w:r w:rsidR="002F2FE8">
              <w:rPr>
                <w:rFonts w:ascii="Times New Roman" w:hint="eastAsia"/>
                <w:sz w:val="18"/>
                <w:szCs w:val="18"/>
              </w:rPr>
              <w:t>用于</w:t>
            </w:r>
            <w:r>
              <w:rPr>
                <w:rFonts w:ascii="Times New Roman" w:hint="eastAsia"/>
                <w:sz w:val="18"/>
                <w:szCs w:val="18"/>
              </w:rPr>
              <w:t>加强</w:t>
            </w:r>
            <w:r w:rsidRPr="002E00D1">
              <w:rPr>
                <w:rFonts w:ascii="Times New Roman" w:hint="eastAsia"/>
                <w:sz w:val="18"/>
                <w:szCs w:val="18"/>
              </w:rPr>
              <w:t>相应监测</w:t>
            </w:r>
            <w:r>
              <w:rPr>
                <w:rFonts w:ascii="Times New Roman" w:hint="eastAsia"/>
                <w:sz w:val="18"/>
                <w:szCs w:val="18"/>
              </w:rPr>
              <w:t>和</w:t>
            </w:r>
            <w:r w:rsidRPr="002E00D1">
              <w:rPr>
                <w:rFonts w:ascii="Times New Roman" w:hint="eastAsia"/>
                <w:sz w:val="18"/>
                <w:szCs w:val="18"/>
              </w:rPr>
              <w:t>恶臭污染物排放管控。</w:t>
            </w:r>
          </w:p>
          <w:p w14:paraId="34A3A1CA" w14:textId="762A7EB9" w:rsidR="002F2FE8" w:rsidRDefault="002F2FE8" w:rsidP="007D5B02">
            <w:pPr>
              <w:pStyle w:val="afffff5"/>
              <w:ind w:firstLineChars="0" w:firstLine="0"/>
              <w:jc w:val="center"/>
              <w:rPr>
                <w:rFonts w:ascii="Times New Roman"/>
                <w:sz w:val="18"/>
                <w:szCs w:val="18"/>
              </w:rPr>
            </w:pPr>
            <w:r>
              <w:rPr>
                <w:rFonts w:ascii="Times New Roman" w:hint="eastAsia"/>
                <w:sz w:val="18"/>
                <w:szCs w:val="18"/>
              </w:rPr>
              <w:t>执法单位用于指导污染源排查、发现问题线索。</w:t>
            </w:r>
          </w:p>
        </w:tc>
      </w:tr>
      <w:tr w:rsidR="00183CA3" w14:paraId="71128EE7" w14:textId="77777777" w:rsidTr="00975529">
        <w:trPr>
          <w:trHeight w:val="448"/>
          <w:jc w:val="center"/>
        </w:trPr>
        <w:tc>
          <w:tcPr>
            <w:tcW w:w="3218" w:type="dxa"/>
            <w:tcBorders>
              <w:tl2br w:val="nil"/>
              <w:tr2bl w:val="nil"/>
            </w:tcBorders>
            <w:vAlign w:val="center"/>
          </w:tcPr>
          <w:p w14:paraId="206E16DE" w14:textId="77777777" w:rsidR="00183CA3" w:rsidRDefault="00183CA3" w:rsidP="007D5B02">
            <w:pPr>
              <w:pStyle w:val="afffff5"/>
              <w:ind w:firstLineChars="0" w:firstLine="0"/>
              <w:jc w:val="center"/>
              <w:rPr>
                <w:rFonts w:ascii="Times New Roman"/>
                <w:sz w:val="18"/>
                <w:szCs w:val="18"/>
              </w:rPr>
            </w:pPr>
            <w:r>
              <w:rPr>
                <w:rFonts w:ascii="Times New Roman" w:hint="eastAsia"/>
                <w:sz w:val="18"/>
                <w:szCs w:val="18"/>
              </w:rPr>
              <w:t>厂界无组织监控点</w:t>
            </w:r>
          </w:p>
        </w:tc>
        <w:tc>
          <w:tcPr>
            <w:tcW w:w="2657" w:type="dxa"/>
            <w:tcBorders>
              <w:tl2br w:val="nil"/>
              <w:tr2bl w:val="nil"/>
            </w:tcBorders>
            <w:vAlign w:val="center"/>
          </w:tcPr>
          <w:p w14:paraId="3A6FF6E0" w14:textId="77777777" w:rsidR="00183CA3" w:rsidRDefault="00183CA3" w:rsidP="007D5B02">
            <w:pPr>
              <w:pStyle w:val="afffff5"/>
              <w:ind w:firstLineChars="0" w:firstLine="0"/>
              <w:jc w:val="center"/>
              <w:rPr>
                <w:rFonts w:ascii="Times New Roman"/>
                <w:sz w:val="18"/>
                <w:szCs w:val="18"/>
              </w:rPr>
            </w:pPr>
            <w:r>
              <w:rPr>
                <w:rFonts w:ascii="Times New Roman"/>
                <w:sz w:val="18"/>
                <w:szCs w:val="18"/>
              </w:rPr>
              <w:t>大于等于</w:t>
            </w:r>
            <w:r>
              <w:rPr>
                <w:rFonts w:ascii="Times New Roman"/>
                <w:sz w:val="18"/>
                <w:szCs w:val="18"/>
              </w:rPr>
              <w:t>2</w:t>
            </w:r>
            <w:r>
              <w:rPr>
                <w:rFonts w:ascii="Times New Roman"/>
                <w:sz w:val="18"/>
                <w:szCs w:val="18"/>
              </w:rPr>
              <w:t>级</w:t>
            </w:r>
          </w:p>
        </w:tc>
        <w:tc>
          <w:tcPr>
            <w:tcW w:w="2939" w:type="dxa"/>
            <w:vMerge/>
            <w:tcBorders>
              <w:tl2br w:val="nil"/>
              <w:tr2bl w:val="nil"/>
            </w:tcBorders>
            <w:vAlign w:val="center"/>
          </w:tcPr>
          <w:p w14:paraId="745EBA00" w14:textId="3C8EDE79" w:rsidR="00183CA3" w:rsidRDefault="00183CA3" w:rsidP="007D5B02">
            <w:pPr>
              <w:pStyle w:val="afffff5"/>
              <w:ind w:firstLineChars="0" w:firstLine="0"/>
              <w:jc w:val="center"/>
              <w:rPr>
                <w:rFonts w:ascii="Times New Roman"/>
                <w:sz w:val="18"/>
                <w:szCs w:val="18"/>
              </w:rPr>
            </w:pPr>
          </w:p>
        </w:tc>
      </w:tr>
      <w:tr w:rsidR="00183CA3" w14:paraId="77C12CF3" w14:textId="77777777" w:rsidTr="00975529">
        <w:trPr>
          <w:trHeight w:val="448"/>
          <w:jc w:val="center"/>
        </w:trPr>
        <w:tc>
          <w:tcPr>
            <w:tcW w:w="3218" w:type="dxa"/>
            <w:tcBorders>
              <w:tl2br w:val="nil"/>
              <w:tr2bl w:val="nil"/>
            </w:tcBorders>
            <w:vAlign w:val="center"/>
          </w:tcPr>
          <w:p w14:paraId="70012C53" w14:textId="77777777" w:rsidR="00183CA3" w:rsidRDefault="00183CA3" w:rsidP="007D5B02">
            <w:pPr>
              <w:pStyle w:val="afffff5"/>
              <w:ind w:firstLineChars="0" w:firstLine="0"/>
              <w:jc w:val="center"/>
              <w:rPr>
                <w:rFonts w:ascii="Times New Roman"/>
                <w:sz w:val="18"/>
                <w:szCs w:val="18"/>
              </w:rPr>
            </w:pPr>
            <w:r>
              <w:rPr>
                <w:rFonts w:ascii="Times New Roman" w:hint="eastAsia"/>
                <w:sz w:val="18"/>
                <w:szCs w:val="18"/>
              </w:rPr>
              <w:t>厂区内无组织监控点</w:t>
            </w:r>
          </w:p>
        </w:tc>
        <w:tc>
          <w:tcPr>
            <w:tcW w:w="2657" w:type="dxa"/>
            <w:tcBorders>
              <w:tl2br w:val="nil"/>
              <w:tr2bl w:val="nil"/>
            </w:tcBorders>
            <w:vAlign w:val="center"/>
          </w:tcPr>
          <w:p w14:paraId="780E6875" w14:textId="77777777" w:rsidR="00183CA3" w:rsidRDefault="00183CA3" w:rsidP="007D5B02">
            <w:pPr>
              <w:pStyle w:val="afffff5"/>
              <w:ind w:firstLineChars="0" w:firstLine="0"/>
              <w:jc w:val="center"/>
              <w:rPr>
                <w:rFonts w:ascii="Times New Roman"/>
                <w:sz w:val="18"/>
                <w:szCs w:val="18"/>
              </w:rPr>
            </w:pPr>
            <w:r>
              <w:rPr>
                <w:rFonts w:ascii="Times New Roman" w:hint="eastAsia"/>
                <w:sz w:val="18"/>
                <w:szCs w:val="18"/>
              </w:rPr>
              <w:t>大于等于</w:t>
            </w:r>
            <w:r>
              <w:rPr>
                <w:rFonts w:ascii="Times New Roman" w:hint="eastAsia"/>
                <w:sz w:val="18"/>
                <w:szCs w:val="18"/>
              </w:rPr>
              <w:t>3</w:t>
            </w:r>
            <w:r>
              <w:rPr>
                <w:rFonts w:ascii="Times New Roman" w:hint="eastAsia"/>
                <w:sz w:val="18"/>
                <w:szCs w:val="18"/>
              </w:rPr>
              <w:t>级</w:t>
            </w:r>
          </w:p>
        </w:tc>
        <w:tc>
          <w:tcPr>
            <w:tcW w:w="2939" w:type="dxa"/>
            <w:vMerge/>
            <w:tcBorders>
              <w:tl2br w:val="nil"/>
              <w:tr2bl w:val="nil"/>
            </w:tcBorders>
            <w:vAlign w:val="center"/>
          </w:tcPr>
          <w:p w14:paraId="5BCA3787" w14:textId="4FF98DB7" w:rsidR="00183CA3" w:rsidRDefault="00183CA3" w:rsidP="007D5B02">
            <w:pPr>
              <w:pStyle w:val="afffff5"/>
              <w:ind w:firstLineChars="0" w:firstLine="0"/>
              <w:jc w:val="center"/>
              <w:rPr>
                <w:rFonts w:ascii="Times New Roman"/>
                <w:sz w:val="18"/>
                <w:szCs w:val="18"/>
              </w:rPr>
            </w:pPr>
          </w:p>
        </w:tc>
      </w:tr>
    </w:tbl>
    <w:p w14:paraId="1579BA4A" w14:textId="77777777" w:rsidR="00975529" w:rsidRPr="00975529" w:rsidRDefault="00975529" w:rsidP="00B96C71">
      <w:pPr>
        <w:spacing w:line="360" w:lineRule="exact"/>
        <w:ind w:firstLineChars="230" w:firstLine="483"/>
        <w:rPr>
          <w:rFonts w:ascii="Times New Roman" w:eastAsia="宋体" w:hAnsi="Times New Roman" w:cs="Times New Roman"/>
          <w:kern w:val="0"/>
          <w:szCs w:val="21"/>
        </w:rPr>
      </w:pPr>
    </w:p>
    <w:p w14:paraId="2FD59D31" w14:textId="72C89E9C" w:rsidR="003F293A" w:rsidRPr="00B96C71" w:rsidRDefault="008A13D4" w:rsidP="00B96C71">
      <w:pPr>
        <w:spacing w:line="360" w:lineRule="exact"/>
        <w:ind w:firstLineChars="230" w:firstLine="483"/>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制定</w:t>
      </w:r>
      <w:r w:rsidR="003F293A" w:rsidRPr="00B96C71">
        <w:rPr>
          <w:rFonts w:ascii="Times New Roman" w:eastAsia="宋体" w:hAnsi="Times New Roman" w:cs="Times New Roman" w:hint="eastAsia"/>
          <w:kern w:val="0"/>
          <w:szCs w:val="21"/>
        </w:rPr>
        <w:t>原因</w:t>
      </w:r>
      <w:r w:rsidR="003F293A" w:rsidRPr="00B96C71">
        <w:rPr>
          <w:rFonts w:ascii="Times New Roman" w:eastAsia="宋体" w:hAnsi="Times New Roman" w:cs="Times New Roman"/>
          <w:kern w:val="0"/>
          <w:szCs w:val="21"/>
        </w:rPr>
        <w:t>/</w:t>
      </w:r>
      <w:r w:rsidR="003F293A" w:rsidRPr="00B96C71">
        <w:rPr>
          <w:rFonts w:ascii="Times New Roman" w:eastAsia="宋体" w:hAnsi="Times New Roman" w:cs="Times New Roman" w:hint="eastAsia"/>
          <w:kern w:val="0"/>
          <w:szCs w:val="21"/>
        </w:rPr>
        <w:t>依据：</w:t>
      </w:r>
    </w:p>
    <w:p w14:paraId="171E14E2" w14:textId="1D980C0B" w:rsidR="0085561D" w:rsidRPr="00B96C71" w:rsidRDefault="00E27BC0" w:rsidP="00CC3988">
      <w:pPr>
        <w:spacing w:line="360" w:lineRule="exact"/>
        <w:ind w:firstLineChars="230" w:firstLine="483"/>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臭气强度等级应用：近一年来，我们针对</w:t>
      </w:r>
      <w:r w:rsidR="00685607">
        <w:rPr>
          <w:rFonts w:ascii="Times New Roman" w:eastAsia="宋体" w:hAnsi="Times New Roman" w:cs="Times New Roman" w:hint="eastAsia"/>
          <w:kern w:val="0"/>
          <w:szCs w:val="21"/>
        </w:rPr>
        <w:t>南京市区域</w:t>
      </w:r>
      <w:r w:rsidRPr="00B96C71">
        <w:rPr>
          <w:rFonts w:ascii="Times New Roman" w:eastAsia="宋体" w:hAnsi="Times New Roman" w:cs="Times New Roman" w:hint="eastAsia"/>
          <w:kern w:val="0"/>
          <w:szCs w:val="21"/>
        </w:rPr>
        <w:t>恶臭投诉监测，对现场</w:t>
      </w:r>
      <w:proofErr w:type="gramStart"/>
      <w:r w:rsidRPr="00B96C71">
        <w:rPr>
          <w:rFonts w:ascii="Times New Roman" w:eastAsia="宋体" w:hAnsi="Times New Roman" w:cs="Times New Roman" w:hint="eastAsia"/>
          <w:kern w:val="0"/>
          <w:szCs w:val="21"/>
        </w:rPr>
        <w:t>嗅辨及其</w:t>
      </w:r>
      <w:proofErr w:type="gramEnd"/>
      <w:r w:rsidRPr="00B96C71">
        <w:rPr>
          <w:rFonts w:ascii="Times New Roman" w:eastAsia="宋体" w:hAnsi="Times New Roman" w:cs="Times New Roman" w:hint="eastAsia"/>
          <w:kern w:val="0"/>
          <w:szCs w:val="21"/>
        </w:rPr>
        <w:t>他手段方式数据进行分析，结果显示：一是</w:t>
      </w:r>
      <w:proofErr w:type="gramStart"/>
      <w:r w:rsidRPr="00B96C71">
        <w:rPr>
          <w:rFonts w:ascii="Times New Roman" w:eastAsia="宋体" w:hAnsi="Times New Roman" w:cs="Times New Roman" w:hint="eastAsia"/>
          <w:kern w:val="0"/>
          <w:szCs w:val="21"/>
        </w:rPr>
        <w:t>现场嗅辨臭气</w:t>
      </w:r>
      <w:proofErr w:type="gramEnd"/>
      <w:r w:rsidRPr="00B96C71">
        <w:rPr>
          <w:rFonts w:ascii="Times New Roman" w:eastAsia="宋体" w:hAnsi="Times New Roman" w:cs="Times New Roman" w:hint="eastAsia"/>
          <w:kern w:val="0"/>
          <w:szCs w:val="21"/>
        </w:rPr>
        <w:t>强度与臭气浓度相关性较差。通过近期恶臭投诉现场</w:t>
      </w:r>
      <w:r w:rsidRPr="00B96C71">
        <w:rPr>
          <w:rFonts w:ascii="Times New Roman" w:eastAsia="宋体" w:hAnsi="Times New Roman" w:cs="Times New Roman"/>
          <w:kern w:val="0"/>
          <w:szCs w:val="21"/>
        </w:rPr>
        <w:t>154</w:t>
      </w:r>
      <w:r w:rsidRPr="00B96C71">
        <w:rPr>
          <w:rFonts w:ascii="Times New Roman" w:eastAsia="宋体" w:hAnsi="Times New Roman" w:cs="Times New Roman" w:hint="eastAsia"/>
          <w:kern w:val="0"/>
          <w:szCs w:val="21"/>
        </w:rPr>
        <w:t>组数据分析发现，</w:t>
      </w:r>
      <w:proofErr w:type="gramStart"/>
      <w:r w:rsidRPr="00B96C71">
        <w:rPr>
          <w:rFonts w:ascii="Times New Roman" w:eastAsia="宋体" w:hAnsi="Times New Roman" w:cs="Times New Roman" w:hint="eastAsia"/>
          <w:kern w:val="0"/>
          <w:szCs w:val="21"/>
        </w:rPr>
        <w:t>现场嗅辨臭气</w:t>
      </w:r>
      <w:proofErr w:type="gramEnd"/>
      <w:r w:rsidRPr="00B96C71">
        <w:rPr>
          <w:rFonts w:ascii="Times New Roman" w:eastAsia="宋体" w:hAnsi="Times New Roman" w:cs="Times New Roman" w:hint="eastAsia"/>
          <w:kern w:val="0"/>
          <w:szCs w:val="21"/>
        </w:rPr>
        <w:t>强度等级变化与臭气浓度相关性较差，臭气强度与居民感官一致性较好，且明显高于实验室臭气浓度值（结果均</w:t>
      </w:r>
      <w:r w:rsidRPr="00B96C71">
        <w:rPr>
          <w:rFonts w:ascii="Times New Roman" w:eastAsia="宋体" w:hAnsi="Times New Roman" w:cs="Times New Roman"/>
          <w:kern w:val="0"/>
          <w:szCs w:val="21"/>
        </w:rPr>
        <w:t>&lt;10</w:t>
      </w:r>
      <w:r w:rsidRPr="00B96C71">
        <w:rPr>
          <w:rFonts w:ascii="Times New Roman" w:eastAsia="宋体" w:hAnsi="Times New Roman" w:cs="Times New Roman" w:hint="eastAsia"/>
          <w:kern w:val="0"/>
          <w:szCs w:val="21"/>
        </w:rPr>
        <w:t>），分析其原因主要有样品的代表性不足、运输条件严格及样品衰减等；二是便携式</w:t>
      </w:r>
      <w:r w:rsidRPr="00B96C71">
        <w:rPr>
          <w:rFonts w:ascii="Times New Roman" w:eastAsia="宋体" w:hAnsi="Times New Roman" w:cs="Times New Roman"/>
          <w:kern w:val="0"/>
          <w:szCs w:val="21"/>
        </w:rPr>
        <w:t>GC-MS</w:t>
      </w:r>
      <w:r w:rsidRPr="00B96C71">
        <w:rPr>
          <w:rFonts w:ascii="Times New Roman" w:eastAsia="宋体" w:hAnsi="Times New Roman" w:cs="Times New Roman" w:hint="eastAsia"/>
          <w:kern w:val="0"/>
          <w:szCs w:val="21"/>
        </w:rPr>
        <w:t>与苏玛罐采样实验室数据一致性较好。根据</w:t>
      </w:r>
      <w:r w:rsidRPr="00B96C71">
        <w:rPr>
          <w:rFonts w:ascii="Times New Roman" w:eastAsia="宋体" w:hAnsi="Times New Roman" w:cs="Times New Roman"/>
          <w:kern w:val="0"/>
          <w:szCs w:val="21"/>
        </w:rPr>
        <w:t>120</w:t>
      </w:r>
      <w:r w:rsidRPr="00B96C71">
        <w:rPr>
          <w:rFonts w:ascii="Times New Roman" w:eastAsia="宋体" w:hAnsi="Times New Roman" w:cs="Times New Roman" w:hint="eastAsia"/>
          <w:kern w:val="0"/>
          <w:szCs w:val="21"/>
        </w:rPr>
        <w:t>个点位数据分析显示，</w:t>
      </w:r>
      <w:r w:rsidRPr="00B96C71">
        <w:rPr>
          <w:rFonts w:ascii="Times New Roman" w:eastAsia="宋体" w:hAnsi="Times New Roman" w:cs="Times New Roman"/>
          <w:kern w:val="0"/>
          <w:szCs w:val="21"/>
        </w:rPr>
        <w:t>99</w:t>
      </w:r>
      <w:r w:rsidRPr="00B96C71">
        <w:rPr>
          <w:rFonts w:ascii="Times New Roman" w:eastAsia="宋体" w:hAnsi="Times New Roman" w:cs="Times New Roman" w:hint="eastAsia"/>
          <w:kern w:val="0"/>
          <w:szCs w:val="21"/>
        </w:rPr>
        <w:t>个点</w:t>
      </w:r>
      <w:proofErr w:type="gramStart"/>
      <w:r w:rsidRPr="00B96C71">
        <w:rPr>
          <w:rFonts w:ascii="Times New Roman" w:eastAsia="宋体" w:hAnsi="Times New Roman" w:cs="Times New Roman" w:hint="eastAsia"/>
          <w:kern w:val="0"/>
          <w:szCs w:val="21"/>
        </w:rPr>
        <w:t>位特征</w:t>
      </w:r>
      <w:proofErr w:type="gramEnd"/>
      <w:r w:rsidRPr="00B96C71">
        <w:rPr>
          <w:rFonts w:ascii="Times New Roman" w:eastAsia="宋体" w:hAnsi="Times New Roman" w:cs="Times New Roman" w:hint="eastAsia"/>
          <w:kern w:val="0"/>
          <w:szCs w:val="21"/>
        </w:rPr>
        <w:t>因子表征基本一致，占比</w:t>
      </w:r>
      <w:r w:rsidRPr="00B96C71">
        <w:rPr>
          <w:rFonts w:ascii="Times New Roman" w:eastAsia="宋体" w:hAnsi="Times New Roman" w:cs="Times New Roman"/>
          <w:kern w:val="0"/>
          <w:szCs w:val="21"/>
        </w:rPr>
        <w:t>82.5%</w:t>
      </w:r>
      <w:r w:rsidRPr="00B96C71">
        <w:rPr>
          <w:rFonts w:ascii="Times New Roman" w:eastAsia="宋体" w:hAnsi="Times New Roman" w:cs="Times New Roman" w:hint="eastAsia"/>
          <w:kern w:val="0"/>
          <w:szCs w:val="21"/>
        </w:rPr>
        <w:t>，表现出较好的相关性；三是不同臭气强度与对应恶臭污染物监测结果存在差异。</w:t>
      </w:r>
      <w:proofErr w:type="gramStart"/>
      <w:r w:rsidRPr="00B96C71">
        <w:rPr>
          <w:rFonts w:ascii="Times New Roman" w:eastAsia="宋体" w:hAnsi="Times New Roman" w:cs="Times New Roman" w:hint="eastAsia"/>
          <w:kern w:val="0"/>
          <w:szCs w:val="21"/>
        </w:rPr>
        <w:t>现场嗅辨臭气</w:t>
      </w:r>
      <w:proofErr w:type="gramEnd"/>
      <w:r w:rsidRPr="00B96C71">
        <w:rPr>
          <w:rFonts w:ascii="Times New Roman" w:eastAsia="宋体" w:hAnsi="Times New Roman" w:cs="Times New Roman" w:hint="eastAsia"/>
          <w:kern w:val="0"/>
          <w:szCs w:val="21"/>
        </w:rPr>
        <w:t>强度为</w:t>
      </w:r>
      <w:r w:rsidRPr="00B96C71">
        <w:rPr>
          <w:rFonts w:ascii="Times New Roman" w:eastAsia="宋体" w:hAnsi="Times New Roman" w:cs="Times New Roman"/>
          <w:kern w:val="0"/>
          <w:szCs w:val="21"/>
        </w:rPr>
        <w:t>0</w:t>
      </w:r>
      <w:r w:rsidRPr="00B96C71">
        <w:rPr>
          <w:rFonts w:ascii="Times New Roman" w:eastAsia="宋体" w:hAnsi="Times New Roman" w:cs="Times New Roman" w:hint="eastAsia"/>
          <w:kern w:val="0"/>
          <w:szCs w:val="21"/>
        </w:rPr>
        <w:t>级和</w:t>
      </w:r>
      <w:r w:rsidRPr="00B96C71">
        <w:rPr>
          <w:rFonts w:ascii="Times New Roman" w:eastAsia="宋体" w:hAnsi="Times New Roman" w:cs="Times New Roman"/>
          <w:kern w:val="0"/>
          <w:szCs w:val="21"/>
        </w:rPr>
        <w:t>1</w:t>
      </w:r>
      <w:r w:rsidRPr="00B96C71">
        <w:rPr>
          <w:rFonts w:ascii="Times New Roman" w:eastAsia="宋体" w:hAnsi="Times New Roman" w:cs="Times New Roman" w:hint="eastAsia"/>
          <w:kern w:val="0"/>
          <w:szCs w:val="21"/>
        </w:rPr>
        <w:t>级的</w:t>
      </w:r>
      <w:proofErr w:type="gramStart"/>
      <w:r w:rsidRPr="00B96C71">
        <w:rPr>
          <w:rFonts w:ascii="Times New Roman" w:eastAsia="宋体" w:hAnsi="Times New Roman" w:cs="Times New Roman" w:hint="eastAsia"/>
          <w:kern w:val="0"/>
          <w:szCs w:val="21"/>
        </w:rPr>
        <w:t>点位共</w:t>
      </w:r>
      <w:r w:rsidRPr="00B96C71">
        <w:rPr>
          <w:rFonts w:ascii="Times New Roman" w:eastAsia="宋体" w:hAnsi="Times New Roman" w:cs="Times New Roman"/>
          <w:kern w:val="0"/>
          <w:szCs w:val="21"/>
        </w:rPr>
        <w:t>77</w:t>
      </w:r>
      <w:r w:rsidRPr="00B96C71">
        <w:rPr>
          <w:rFonts w:ascii="Times New Roman" w:eastAsia="宋体" w:hAnsi="Times New Roman" w:cs="Times New Roman" w:hint="eastAsia"/>
          <w:kern w:val="0"/>
          <w:szCs w:val="21"/>
        </w:rPr>
        <w:t>个</w:t>
      </w:r>
      <w:proofErr w:type="gramEnd"/>
      <w:r w:rsidRPr="00B96C71">
        <w:rPr>
          <w:rFonts w:ascii="Times New Roman" w:eastAsia="宋体" w:hAnsi="Times New Roman" w:cs="Times New Roman" w:hint="eastAsia"/>
          <w:kern w:val="0"/>
          <w:szCs w:val="21"/>
        </w:rPr>
        <w:t>，其中样品分析显示存在恶臭污染物的点位仅</w:t>
      </w:r>
      <w:r w:rsidRPr="00B96C71">
        <w:rPr>
          <w:rFonts w:ascii="Times New Roman" w:eastAsia="宋体" w:hAnsi="Times New Roman" w:cs="Times New Roman"/>
          <w:kern w:val="0"/>
          <w:szCs w:val="21"/>
        </w:rPr>
        <w:t>4</w:t>
      </w:r>
      <w:r w:rsidRPr="00B96C71">
        <w:rPr>
          <w:rFonts w:ascii="Times New Roman" w:eastAsia="宋体" w:hAnsi="Times New Roman" w:cs="Times New Roman" w:hint="eastAsia"/>
          <w:kern w:val="0"/>
          <w:szCs w:val="21"/>
        </w:rPr>
        <w:t>个，占比</w:t>
      </w:r>
      <w:r w:rsidRPr="00B96C71">
        <w:rPr>
          <w:rFonts w:ascii="Times New Roman" w:eastAsia="宋体" w:hAnsi="Times New Roman" w:cs="Times New Roman"/>
          <w:kern w:val="0"/>
          <w:szCs w:val="21"/>
        </w:rPr>
        <w:t>5.2%</w:t>
      </w:r>
      <w:r w:rsidRPr="00B96C71">
        <w:rPr>
          <w:rFonts w:ascii="Times New Roman" w:eastAsia="宋体" w:hAnsi="Times New Roman" w:cs="Times New Roman" w:hint="eastAsia"/>
          <w:kern w:val="0"/>
          <w:szCs w:val="21"/>
        </w:rPr>
        <w:t>，其他点位挥发性有机物组分均位于检出限附近。</w:t>
      </w:r>
      <w:proofErr w:type="gramStart"/>
      <w:r w:rsidRPr="00B96C71">
        <w:rPr>
          <w:rFonts w:ascii="Times New Roman" w:eastAsia="宋体" w:hAnsi="Times New Roman" w:cs="Times New Roman" w:hint="eastAsia"/>
          <w:kern w:val="0"/>
          <w:szCs w:val="21"/>
        </w:rPr>
        <w:t>现场嗅辨臭气</w:t>
      </w:r>
      <w:proofErr w:type="gramEnd"/>
      <w:r w:rsidRPr="00B96C71">
        <w:rPr>
          <w:rFonts w:ascii="Times New Roman" w:eastAsia="宋体" w:hAnsi="Times New Roman" w:cs="Times New Roman" w:hint="eastAsia"/>
          <w:kern w:val="0"/>
          <w:szCs w:val="21"/>
        </w:rPr>
        <w:t>强度为</w:t>
      </w:r>
      <w:r w:rsidRPr="00B96C71">
        <w:rPr>
          <w:rFonts w:ascii="Times New Roman" w:eastAsia="宋体" w:hAnsi="Times New Roman" w:cs="Times New Roman"/>
          <w:kern w:val="0"/>
          <w:szCs w:val="21"/>
        </w:rPr>
        <w:t>2~5</w:t>
      </w:r>
      <w:r w:rsidRPr="00B96C71">
        <w:rPr>
          <w:rFonts w:ascii="Times New Roman" w:eastAsia="宋体" w:hAnsi="Times New Roman" w:cs="Times New Roman" w:hint="eastAsia"/>
          <w:kern w:val="0"/>
          <w:szCs w:val="21"/>
        </w:rPr>
        <w:t>级的</w:t>
      </w:r>
      <w:proofErr w:type="gramStart"/>
      <w:r w:rsidRPr="00B96C71">
        <w:rPr>
          <w:rFonts w:ascii="Times New Roman" w:eastAsia="宋体" w:hAnsi="Times New Roman" w:cs="Times New Roman" w:hint="eastAsia"/>
          <w:kern w:val="0"/>
          <w:szCs w:val="21"/>
        </w:rPr>
        <w:t>点位共</w:t>
      </w:r>
      <w:r w:rsidRPr="00B96C71">
        <w:rPr>
          <w:rFonts w:ascii="Times New Roman" w:eastAsia="宋体" w:hAnsi="Times New Roman" w:cs="Times New Roman"/>
          <w:kern w:val="0"/>
          <w:szCs w:val="21"/>
        </w:rPr>
        <w:t>77</w:t>
      </w:r>
      <w:r w:rsidRPr="00B96C71">
        <w:rPr>
          <w:rFonts w:ascii="Times New Roman" w:eastAsia="宋体" w:hAnsi="Times New Roman" w:cs="Times New Roman" w:hint="eastAsia"/>
          <w:kern w:val="0"/>
          <w:szCs w:val="21"/>
        </w:rPr>
        <w:t>个</w:t>
      </w:r>
      <w:proofErr w:type="gramEnd"/>
      <w:r w:rsidRPr="00B96C71">
        <w:rPr>
          <w:rFonts w:ascii="Times New Roman" w:eastAsia="宋体" w:hAnsi="Times New Roman" w:cs="Times New Roman" w:hint="eastAsia"/>
          <w:kern w:val="0"/>
          <w:szCs w:val="21"/>
        </w:rPr>
        <w:t>，其中样品分析存在恶臭污染物的点位</w:t>
      </w:r>
      <w:r w:rsidRPr="00B96C71">
        <w:rPr>
          <w:rFonts w:ascii="Times New Roman" w:eastAsia="宋体" w:hAnsi="Times New Roman" w:cs="Times New Roman"/>
          <w:kern w:val="0"/>
          <w:szCs w:val="21"/>
        </w:rPr>
        <w:t>31</w:t>
      </w:r>
      <w:r w:rsidRPr="00B96C71">
        <w:rPr>
          <w:rFonts w:ascii="Times New Roman" w:eastAsia="宋体" w:hAnsi="Times New Roman" w:cs="Times New Roman" w:hint="eastAsia"/>
          <w:kern w:val="0"/>
          <w:szCs w:val="21"/>
        </w:rPr>
        <w:t>个，占比</w:t>
      </w:r>
      <w:r w:rsidRPr="00B96C71">
        <w:rPr>
          <w:rFonts w:ascii="Times New Roman" w:eastAsia="宋体" w:hAnsi="Times New Roman" w:cs="Times New Roman"/>
          <w:kern w:val="0"/>
          <w:szCs w:val="21"/>
        </w:rPr>
        <w:t>40.3%</w:t>
      </w:r>
      <w:r w:rsidRPr="00B96C71">
        <w:rPr>
          <w:rFonts w:ascii="Times New Roman" w:eastAsia="宋体" w:hAnsi="Times New Roman" w:cs="Times New Roman" w:hint="eastAsia"/>
          <w:kern w:val="0"/>
          <w:szCs w:val="21"/>
        </w:rPr>
        <w:t>，其他点位挥发性有机物组分均位于检出限附近。</w:t>
      </w:r>
    </w:p>
    <w:p w14:paraId="2B4BC812" w14:textId="3CEDC06C" w:rsidR="0085561D" w:rsidRPr="00B96C71" w:rsidRDefault="00E27BC0" w:rsidP="00B96C71">
      <w:pPr>
        <w:spacing w:line="360" w:lineRule="exact"/>
        <w:ind w:firstLineChars="230" w:firstLine="483"/>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t>鉴于上述分析，当臭气强度为</w:t>
      </w:r>
      <w:r w:rsidRPr="00B96C71">
        <w:rPr>
          <w:rFonts w:ascii="Times New Roman" w:eastAsia="宋体" w:hAnsi="Times New Roman" w:cs="Times New Roman"/>
          <w:kern w:val="0"/>
          <w:szCs w:val="21"/>
        </w:rPr>
        <w:t>2~5</w:t>
      </w:r>
      <w:r w:rsidRPr="00B96C71">
        <w:rPr>
          <w:rFonts w:ascii="Times New Roman" w:eastAsia="宋体" w:hAnsi="Times New Roman" w:cs="Times New Roman" w:hint="eastAsia"/>
          <w:kern w:val="0"/>
          <w:szCs w:val="21"/>
        </w:rPr>
        <w:t>级时，样品分析存在恶臭污染物的可能性较高，因此现场</w:t>
      </w:r>
      <w:proofErr w:type="gramStart"/>
      <w:r w:rsidRPr="00B96C71">
        <w:rPr>
          <w:rFonts w:ascii="Times New Roman" w:eastAsia="宋体" w:hAnsi="Times New Roman" w:cs="Times New Roman" w:hint="eastAsia"/>
          <w:kern w:val="0"/>
          <w:szCs w:val="21"/>
        </w:rPr>
        <w:t>嗅辨可</w:t>
      </w:r>
      <w:proofErr w:type="gramEnd"/>
      <w:r w:rsidRPr="00B96C71">
        <w:rPr>
          <w:rFonts w:ascii="Times New Roman" w:eastAsia="宋体" w:hAnsi="Times New Roman" w:cs="Times New Roman" w:hint="eastAsia"/>
          <w:kern w:val="0"/>
          <w:szCs w:val="21"/>
        </w:rPr>
        <w:t>作为辅助手段，具有很强的指导作用。因此我们规定当</w:t>
      </w:r>
      <w:proofErr w:type="gramStart"/>
      <w:r w:rsidRPr="00B96C71">
        <w:rPr>
          <w:rFonts w:ascii="Times New Roman" w:eastAsia="宋体" w:hAnsi="Times New Roman" w:cs="Times New Roman" w:hint="eastAsia"/>
          <w:kern w:val="0"/>
          <w:szCs w:val="21"/>
        </w:rPr>
        <w:t>现场嗅辨厂界</w:t>
      </w:r>
      <w:proofErr w:type="gramEnd"/>
      <w:r w:rsidRPr="00B96C71">
        <w:rPr>
          <w:rFonts w:ascii="Times New Roman" w:eastAsia="宋体" w:hAnsi="Times New Roman" w:cs="Times New Roman" w:hint="eastAsia"/>
          <w:kern w:val="0"/>
          <w:szCs w:val="21"/>
        </w:rPr>
        <w:t>臭气强度等级大于（含）</w:t>
      </w:r>
      <w:r w:rsidRPr="00B96C71">
        <w:rPr>
          <w:rFonts w:ascii="Times New Roman" w:eastAsia="宋体" w:hAnsi="Times New Roman" w:cs="Times New Roman"/>
          <w:kern w:val="0"/>
          <w:szCs w:val="21"/>
        </w:rPr>
        <w:t>2</w:t>
      </w:r>
      <w:r w:rsidRPr="00B96C71">
        <w:rPr>
          <w:rFonts w:ascii="Times New Roman" w:eastAsia="宋体" w:hAnsi="Times New Roman" w:cs="Times New Roman" w:hint="eastAsia"/>
          <w:kern w:val="0"/>
          <w:szCs w:val="21"/>
        </w:rPr>
        <w:t>级时，可</w:t>
      </w:r>
      <w:proofErr w:type="gramStart"/>
      <w:r w:rsidRPr="00B96C71">
        <w:rPr>
          <w:rFonts w:ascii="Times New Roman" w:eastAsia="宋体" w:hAnsi="Times New Roman" w:cs="Times New Roman" w:hint="eastAsia"/>
          <w:kern w:val="0"/>
          <w:szCs w:val="21"/>
        </w:rPr>
        <w:t>采用走航监测</w:t>
      </w:r>
      <w:proofErr w:type="gramEnd"/>
      <w:r w:rsidRPr="00B96C71">
        <w:rPr>
          <w:rFonts w:ascii="Times New Roman" w:eastAsia="宋体" w:hAnsi="Times New Roman" w:cs="Times New Roman" w:hint="eastAsia"/>
          <w:kern w:val="0"/>
          <w:szCs w:val="21"/>
        </w:rPr>
        <w:t>、便携式</w:t>
      </w:r>
      <w:r w:rsidRPr="00B96C71">
        <w:rPr>
          <w:rFonts w:ascii="Times New Roman" w:eastAsia="宋体" w:hAnsi="Times New Roman" w:cs="Times New Roman"/>
          <w:kern w:val="0"/>
          <w:szCs w:val="21"/>
        </w:rPr>
        <w:t>GC-MS</w:t>
      </w:r>
      <w:r w:rsidRPr="00B96C71">
        <w:rPr>
          <w:rFonts w:ascii="Times New Roman" w:eastAsia="宋体" w:hAnsi="Times New Roman" w:cs="Times New Roman" w:hint="eastAsia"/>
          <w:kern w:val="0"/>
          <w:szCs w:val="21"/>
        </w:rPr>
        <w:t>等手段以及相关国标方法，开展执法溯源监测；</w:t>
      </w:r>
      <w:r w:rsidR="00975529">
        <w:rPr>
          <w:rFonts w:ascii="Times New Roman" w:eastAsia="宋体" w:hAnsi="Times New Roman" w:cs="Times New Roman" w:hint="eastAsia"/>
          <w:kern w:val="0"/>
          <w:szCs w:val="21"/>
        </w:rPr>
        <w:t>同时为更好加强管控，参照</w:t>
      </w:r>
      <w:r w:rsidR="00975529" w:rsidRPr="00B96C71">
        <w:rPr>
          <w:rFonts w:ascii="Times New Roman" w:eastAsia="宋体" w:hAnsi="Times New Roman" w:cs="Times New Roman"/>
          <w:kern w:val="0"/>
          <w:szCs w:val="21"/>
        </w:rPr>
        <w:t>GB 37822</w:t>
      </w:r>
      <w:r w:rsidR="00975529">
        <w:rPr>
          <w:rFonts w:ascii="Times New Roman" w:eastAsia="宋体" w:hAnsi="Times New Roman" w:cs="Times New Roman" w:hint="eastAsia"/>
          <w:kern w:val="0"/>
          <w:szCs w:val="21"/>
        </w:rPr>
        <w:t>厂界和场内限值分档的原则，</w:t>
      </w:r>
      <w:r w:rsidRPr="00B96C71">
        <w:rPr>
          <w:rFonts w:ascii="Times New Roman" w:eastAsia="宋体" w:hAnsi="Times New Roman" w:cs="Times New Roman" w:hint="eastAsia"/>
          <w:kern w:val="0"/>
          <w:szCs w:val="21"/>
        </w:rPr>
        <w:t>当</w:t>
      </w:r>
      <w:proofErr w:type="gramStart"/>
      <w:r w:rsidRPr="00B96C71">
        <w:rPr>
          <w:rFonts w:ascii="Times New Roman" w:eastAsia="宋体" w:hAnsi="Times New Roman" w:cs="Times New Roman" w:hint="eastAsia"/>
          <w:kern w:val="0"/>
          <w:szCs w:val="21"/>
        </w:rPr>
        <w:t>现场嗅辨厂区</w:t>
      </w:r>
      <w:proofErr w:type="gramEnd"/>
      <w:r w:rsidRPr="00B96C71">
        <w:rPr>
          <w:rFonts w:ascii="Times New Roman" w:eastAsia="宋体" w:hAnsi="Times New Roman" w:cs="Times New Roman" w:hint="eastAsia"/>
          <w:kern w:val="0"/>
          <w:szCs w:val="21"/>
        </w:rPr>
        <w:t>内臭气强度等级大于（含）</w:t>
      </w:r>
      <w:r w:rsidR="00975529">
        <w:rPr>
          <w:rFonts w:ascii="Times New Roman" w:eastAsia="宋体" w:hAnsi="Times New Roman" w:cs="Times New Roman"/>
          <w:kern w:val="0"/>
          <w:szCs w:val="21"/>
        </w:rPr>
        <w:t>3</w:t>
      </w:r>
      <w:r w:rsidRPr="00B96C71">
        <w:rPr>
          <w:rFonts w:ascii="Times New Roman" w:eastAsia="宋体" w:hAnsi="Times New Roman" w:cs="Times New Roman" w:hint="eastAsia"/>
          <w:kern w:val="0"/>
          <w:szCs w:val="21"/>
        </w:rPr>
        <w:t>级时，可按照</w:t>
      </w:r>
      <w:r w:rsidRPr="00B96C71">
        <w:rPr>
          <w:rFonts w:ascii="Times New Roman" w:eastAsia="宋体" w:hAnsi="Times New Roman" w:cs="Times New Roman"/>
          <w:kern w:val="0"/>
          <w:szCs w:val="21"/>
        </w:rPr>
        <w:t>GB 37822</w:t>
      </w:r>
      <w:r w:rsidRPr="00B96C71">
        <w:rPr>
          <w:rFonts w:ascii="Times New Roman" w:eastAsia="宋体" w:hAnsi="Times New Roman" w:cs="Times New Roman" w:hint="eastAsia"/>
          <w:kern w:val="0"/>
          <w:szCs w:val="21"/>
        </w:rPr>
        <w:t>和</w:t>
      </w:r>
      <w:r w:rsidRPr="00B96C71">
        <w:rPr>
          <w:rFonts w:ascii="Times New Roman" w:eastAsia="宋体" w:hAnsi="Times New Roman" w:cs="Times New Roman"/>
          <w:kern w:val="0"/>
          <w:szCs w:val="21"/>
        </w:rPr>
        <w:t>HJ 733</w:t>
      </w:r>
      <w:r w:rsidR="00D618F3">
        <w:rPr>
          <w:rFonts w:ascii="Times New Roman" w:eastAsia="宋体" w:hAnsi="Times New Roman" w:cs="Times New Roman" w:hint="eastAsia"/>
          <w:kern w:val="0"/>
          <w:szCs w:val="21"/>
        </w:rPr>
        <w:t>等</w:t>
      </w:r>
      <w:r w:rsidRPr="00B96C71">
        <w:rPr>
          <w:rFonts w:ascii="Times New Roman" w:eastAsia="宋体" w:hAnsi="Times New Roman" w:cs="Times New Roman" w:hint="eastAsia"/>
          <w:kern w:val="0"/>
          <w:szCs w:val="21"/>
        </w:rPr>
        <w:t>要求，进行厂区内溯源排查</w:t>
      </w:r>
      <w:r w:rsidR="002F2FE8">
        <w:rPr>
          <w:rFonts w:ascii="Times New Roman" w:eastAsia="宋体" w:hAnsi="Times New Roman" w:cs="Times New Roman" w:hint="eastAsia"/>
          <w:kern w:val="0"/>
          <w:szCs w:val="21"/>
        </w:rPr>
        <w:t>，发现问题线索</w:t>
      </w:r>
      <w:r w:rsidRPr="00B96C71">
        <w:rPr>
          <w:rFonts w:ascii="Times New Roman" w:eastAsia="宋体" w:hAnsi="Times New Roman" w:cs="Times New Roman" w:hint="eastAsia"/>
          <w:kern w:val="0"/>
          <w:szCs w:val="21"/>
        </w:rPr>
        <w:t>。</w:t>
      </w:r>
    </w:p>
    <w:p w14:paraId="2AE443BF" w14:textId="6D12B818" w:rsidR="0085561D" w:rsidRPr="002D7CCB" w:rsidRDefault="00143390" w:rsidP="00B96C71">
      <w:pPr>
        <w:pStyle w:val="2"/>
        <w:numPr>
          <w:ilvl w:val="255"/>
          <w:numId w:val="0"/>
        </w:numPr>
        <w:spacing w:beforeLines="50" w:before="156" w:afterLines="50" w:after="156" w:line="360" w:lineRule="exact"/>
        <w:rPr>
          <w:rFonts w:ascii="Times New Roman" w:eastAsia="黑体" w:hAnsi="Times New Roman" w:cs="Times New Roman"/>
          <w:b w:val="0"/>
          <w:color w:val="000000"/>
          <w:sz w:val="21"/>
          <w:szCs w:val="21"/>
        </w:rPr>
      </w:pPr>
      <w:bookmarkStart w:id="74" w:name="_Toc86177149"/>
      <w:bookmarkStart w:id="75" w:name="_Toc175126590"/>
      <w:r w:rsidRPr="002D7CCB">
        <w:rPr>
          <w:rFonts w:ascii="Times New Roman" w:eastAsia="黑体" w:hAnsi="Times New Roman" w:cs="Times New Roman"/>
          <w:b w:val="0"/>
          <w:color w:val="000000"/>
          <w:sz w:val="21"/>
          <w:szCs w:val="21"/>
        </w:rPr>
        <w:t>5.</w:t>
      </w:r>
      <w:r w:rsidR="009C4BC6" w:rsidRPr="002D7CCB">
        <w:rPr>
          <w:rFonts w:ascii="Times New Roman" w:eastAsia="黑体" w:hAnsi="Times New Roman" w:cs="Times New Roman"/>
          <w:b w:val="0"/>
          <w:color w:val="000000"/>
          <w:sz w:val="21"/>
          <w:szCs w:val="21"/>
        </w:rPr>
        <w:t>8</w:t>
      </w:r>
      <w:r w:rsidRPr="002D7CCB">
        <w:rPr>
          <w:rFonts w:ascii="Times New Roman" w:eastAsia="黑体" w:hAnsi="Times New Roman" w:cs="Times New Roman" w:hint="eastAsia"/>
          <w:b w:val="0"/>
          <w:color w:val="000000"/>
          <w:sz w:val="21"/>
          <w:szCs w:val="21"/>
        </w:rPr>
        <w:t>质量保证和质量控制</w:t>
      </w:r>
      <w:bookmarkEnd w:id="74"/>
      <w:bookmarkEnd w:id="75"/>
    </w:p>
    <w:p w14:paraId="0AB213DC" w14:textId="10F4E22C" w:rsidR="00D72CCE" w:rsidRPr="00B96C71" w:rsidRDefault="00D72CCE" w:rsidP="002D7CCB">
      <w:pPr>
        <w:pStyle w:val="a"/>
        <w:numPr>
          <w:ilvl w:val="0"/>
          <w:numId w:val="0"/>
        </w:numPr>
        <w:spacing w:line="360" w:lineRule="exact"/>
        <w:ind w:firstLineChars="200" w:firstLine="420"/>
        <w:rPr>
          <w:rFonts w:ascii="Times New Roman"/>
          <w:szCs w:val="21"/>
        </w:rPr>
      </w:pPr>
      <w:bookmarkStart w:id="76" w:name="_Toc113954995"/>
      <w:proofErr w:type="gramStart"/>
      <w:r w:rsidRPr="002D7CCB">
        <w:rPr>
          <w:rFonts w:ascii="Times New Roman" w:hint="eastAsia"/>
          <w:szCs w:val="21"/>
        </w:rPr>
        <w:t>嗅辨</w:t>
      </w:r>
      <w:r w:rsidRPr="00B96C71">
        <w:rPr>
          <w:rFonts w:ascii="Times New Roman"/>
          <w:szCs w:val="21"/>
        </w:rPr>
        <w:t>员</w:t>
      </w:r>
      <w:proofErr w:type="gramEnd"/>
      <w:r w:rsidRPr="00B96C71">
        <w:rPr>
          <w:rFonts w:ascii="Times New Roman"/>
          <w:szCs w:val="21"/>
        </w:rPr>
        <w:t>为</w:t>
      </w:r>
      <w:r w:rsidRPr="00B96C71">
        <w:rPr>
          <w:rFonts w:ascii="Times New Roman"/>
          <w:szCs w:val="21"/>
        </w:rPr>
        <w:t>18~45</w:t>
      </w:r>
      <w:r w:rsidR="00D618F3">
        <w:rPr>
          <w:rFonts w:ascii="Times New Roman" w:hint="eastAsia"/>
          <w:szCs w:val="21"/>
        </w:rPr>
        <w:t>周</w:t>
      </w:r>
      <w:r w:rsidRPr="00B96C71">
        <w:rPr>
          <w:rFonts w:ascii="Times New Roman"/>
          <w:szCs w:val="21"/>
        </w:rPr>
        <w:t>岁，不吸烟、</w:t>
      </w:r>
      <w:r w:rsidRPr="002D7CCB">
        <w:rPr>
          <w:rFonts w:ascii="Times New Roman" w:hint="eastAsia"/>
          <w:szCs w:val="21"/>
        </w:rPr>
        <w:t>嗅觉器官无疾病且嗅觉通过五种标准</w:t>
      </w:r>
      <w:proofErr w:type="gramStart"/>
      <w:r w:rsidRPr="002D7CCB">
        <w:rPr>
          <w:rFonts w:ascii="Times New Roman" w:hint="eastAsia"/>
          <w:szCs w:val="21"/>
        </w:rPr>
        <w:t>臭液嗅辨</w:t>
      </w:r>
      <w:proofErr w:type="gramEnd"/>
      <w:r w:rsidRPr="002D7CCB">
        <w:rPr>
          <w:rFonts w:ascii="Times New Roman" w:hint="eastAsia"/>
          <w:szCs w:val="21"/>
        </w:rPr>
        <w:t>测试的人员。</w:t>
      </w:r>
    </w:p>
    <w:p w14:paraId="799014C4" w14:textId="77777777" w:rsidR="00D32251" w:rsidRPr="002D7CCB" w:rsidRDefault="00D32251" w:rsidP="002D7CCB">
      <w:pPr>
        <w:pStyle w:val="a"/>
        <w:numPr>
          <w:ilvl w:val="0"/>
          <w:numId w:val="0"/>
        </w:numPr>
        <w:adjustRightInd w:val="0"/>
        <w:snapToGrid w:val="0"/>
        <w:spacing w:line="360" w:lineRule="exact"/>
        <w:ind w:firstLineChars="200" w:firstLine="420"/>
        <w:rPr>
          <w:rFonts w:ascii="Times New Roman"/>
          <w:szCs w:val="21"/>
        </w:rPr>
      </w:pPr>
      <w:r w:rsidRPr="002D7CCB">
        <w:rPr>
          <w:rFonts w:ascii="Times New Roman"/>
          <w:szCs w:val="21"/>
        </w:rPr>
        <w:t>应建立</w:t>
      </w:r>
      <w:proofErr w:type="gramStart"/>
      <w:r w:rsidRPr="002D7CCB">
        <w:rPr>
          <w:rFonts w:ascii="Times New Roman"/>
          <w:szCs w:val="21"/>
        </w:rPr>
        <w:t>嗅辨员嗅觉灵敏库</w:t>
      </w:r>
      <w:proofErr w:type="gramEnd"/>
      <w:r w:rsidRPr="002D7CCB">
        <w:rPr>
          <w:rFonts w:ascii="Times New Roman"/>
          <w:szCs w:val="21"/>
        </w:rPr>
        <w:t>管理资料库，跟踪管理</w:t>
      </w:r>
      <w:proofErr w:type="gramStart"/>
      <w:r w:rsidRPr="002D7CCB">
        <w:rPr>
          <w:rFonts w:ascii="Times New Roman"/>
          <w:szCs w:val="21"/>
        </w:rPr>
        <w:t>嗅辨员嗅觉</w:t>
      </w:r>
      <w:proofErr w:type="gramEnd"/>
      <w:r w:rsidRPr="002D7CCB">
        <w:rPr>
          <w:rFonts w:ascii="Times New Roman"/>
          <w:szCs w:val="21"/>
        </w:rPr>
        <w:t>能力，作为现场</w:t>
      </w:r>
      <w:proofErr w:type="gramStart"/>
      <w:r w:rsidRPr="002D7CCB">
        <w:rPr>
          <w:rFonts w:ascii="Times New Roman"/>
          <w:szCs w:val="21"/>
        </w:rPr>
        <w:t>嗅辨备用嗅辨员</w:t>
      </w:r>
      <w:proofErr w:type="gramEnd"/>
      <w:r w:rsidRPr="002D7CCB">
        <w:rPr>
          <w:rFonts w:ascii="Times New Roman"/>
          <w:szCs w:val="21"/>
        </w:rPr>
        <w:t>的选取基础。管理资源库的建立</w:t>
      </w:r>
      <w:r w:rsidRPr="002D7CCB">
        <w:rPr>
          <w:rFonts w:ascii="Times New Roman" w:hint="eastAsia"/>
          <w:szCs w:val="21"/>
        </w:rPr>
        <w:t>按照</w:t>
      </w:r>
      <w:r w:rsidRPr="002D7CCB">
        <w:rPr>
          <w:rFonts w:ascii="Times New Roman"/>
          <w:szCs w:val="21"/>
        </w:rPr>
        <w:t>HJ 1262</w:t>
      </w:r>
      <w:r w:rsidRPr="002D7CCB">
        <w:rPr>
          <w:rFonts w:ascii="Times New Roman"/>
          <w:szCs w:val="21"/>
        </w:rPr>
        <w:t>附录</w:t>
      </w:r>
      <w:r w:rsidRPr="002D7CCB">
        <w:rPr>
          <w:rFonts w:ascii="Times New Roman"/>
          <w:szCs w:val="21"/>
        </w:rPr>
        <w:t>B</w:t>
      </w:r>
      <w:r w:rsidRPr="002D7CCB">
        <w:rPr>
          <w:rFonts w:ascii="Times New Roman"/>
          <w:szCs w:val="21"/>
        </w:rPr>
        <w:t>。</w:t>
      </w:r>
    </w:p>
    <w:p w14:paraId="00BFA075" w14:textId="72F65E25" w:rsidR="00D32251" w:rsidRPr="002D7CCB" w:rsidRDefault="00D32251" w:rsidP="002D7CCB">
      <w:pPr>
        <w:pStyle w:val="a"/>
        <w:numPr>
          <w:ilvl w:val="0"/>
          <w:numId w:val="0"/>
        </w:numPr>
        <w:adjustRightInd w:val="0"/>
        <w:snapToGrid w:val="0"/>
        <w:spacing w:line="360" w:lineRule="exact"/>
        <w:ind w:firstLineChars="200" w:firstLine="420"/>
        <w:rPr>
          <w:rFonts w:ascii="Times New Roman"/>
          <w:szCs w:val="21"/>
        </w:rPr>
      </w:pPr>
      <w:r w:rsidRPr="002D7CCB">
        <w:rPr>
          <w:rFonts w:ascii="Times New Roman" w:hint="eastAsia"/>
          <w:szCs w:val="21"/>
        </w:rPr>
        <w:t>现场长时间</w:t>
      </w:r>
      <w:proofErr w:type="gramStart"/>
      <w:r w:rsidRPr="002D7CCB">
        <w:rPr>
          <w:rFonts w:ascii="Times New Roman" w:hint="eastAsia"/>
          <w:szCs w:val="21"/>
        </w:rPr>
        <w:t>嗅辨易</w:t>
      </w:r>
      <w:proofErr w:type="gramEnd"/>
      <w:r w:rsidR="00D72CCE" w:rsidRPr="00B96C71">
        <w:rPr>
          <w:rFonts w:ascii="Times New Roman" w:hint="eastAsia"/>
          <w:szCs w:val="21"/>
        </w:rPr>
        <w:t>产生</w:t>
      </w:r>
      <w:r w:rsidRPr="002D7CCB">
        <w:rPr>
          <w:rFonts w:ascii="Times New Roman" w:hint="eastAsia"/>
          <w:szCs w:val="21"/>
        </w:rPr>
        <w:t>嗅觉疲劳，</w:t>
      </w:r>
      <w:r w:rsidR="00D72CCE" w:rsidRPr="00B96C71">
        <w:rPr>
          <w:rFonts w:ascii="Times New Roman" w:hint="eastAsia"/>
          <w:szCs w:val="21"/>
        </w:rPr>
        <w:t>待</w:t>
      </w:r>
      <w:proofErr w:type="gramStart"/>
      <w:r w:rsidR="00D72CCE" w:rsidRPr="00B96C71">
        <w:rPr>
          <w:rFonts w:ascii="Times New Roman" w:hint="eastAsia"/>
          <w:szCs w:val="21"/>
        </w:rPr>
        <w:t>嗅辨员嗅觉</w:t>
      </w:r>
      <w:proofErr w:type="gramEnd"/>
      <w:r w:rsidR="00D72CCE" w:rsidRPr="00B96C71">
        <w:rPr>
          <w:rFonts w:ascii="Times New Roman" w:hint="eastAsia"/>
          <w:szCs w:val="21"/>
        </w:rPr>
        <w:t>恢复正常后，再开展现场嗅辨。</w:t>
      </w:r>
      <w:r w:rsidR="00D72CCE" w:rsidRPr="00B96C71">
        <w:rPr>
          <w:rFonts w:ascii="Times New Roman"/>
          <w:szCs w:val="21"/>
        </w:rPr>
        <w:t xml:space="preserve"> </w:t>
      </w:r>
    </w:p>
    <w:p w14:paraId="6614D957" w14:textId="12BE9F34" w:rsidR="009C4BC6" w:rsidRPr="002D7CCB" w:rsidRDefault="009C4BC6" w:rsidP="002D7CCB">
      <w:pPr>
        <w:pStyle w:val="afffff5"/>
        <w:spacing w:line="360" w:lineRule="exact"/>
        <w:ind w:firstLine="420"/>
        <w:rPr>
          <w:rFonts w:ascii="Times New Roman"/>
        </w:rPr>
      </w:pPr>
      <w:r w:rsidRPr="002D7CCB">
        <w:rPr>
          <w:rFonts w:ascii="Times New Roman" w:hint="eastAsia"/>
        </w:rPr>
        <w:lastRenderedPageBreak/>
        <w:t>制定原因</w:t>
      </w:r>
      <w:r w:rsidRPr="002D7CCB">
        <w:rPr>
          <w:rFonts w:ascii="Times New Roman"/>
        </w:rPr>
        <w:t>/</w:t>
      </w:r>
      <w:r w:rsidRPr="002D7CCB">
        <w:rPr>
          <w:rFonts w:ascii="Times New Roman" w:hint="eastAsia"/>
        </w:rPr>
        <w:t>依据：</w:t>
      </w:r>
    </w:p>
    <w:p w14:paraId="508E6289" w14:textId="3E2AC536" w:rsidR="009C4BC6" w:rsidRPr="002D7CCB" w:rsidRDefault="009C4BC6" w:rsidP="002D7CCB">
      <w:pPr>
        <w:spacing w:line="360" w:lineRule="exact"/>
        <w:ind w:firstLineChars="200" w:firstLine="420"/>
        <w:rPr>
          <w:rFonts w:ascii="Times New Roman" w:hAnsi="Times New Roman"/>
        </w:rPr>
      </w:pPr>
      <w:proofErr w:type="gramStart"/>
      <w:r w:rsidRPr="00B96C71">
        <w:rPr>
          <w:rFonts w:ascii="Times New Roman" w:eastAsia="宋体" w:hAnsi="Times New Roman" w:cs="Times New Roman" w:hint="eastAsia"/>
          <w:kern w:val="0"/>
          <w:szCs w:val="21"/>
        </w:rPr>
        <w:t>嗅辨员</w:t>
      </w:r>
      <w:proofErr w:type="gramEnd"/>
      <w:r w:rsidRPr="00B96C71">
        <w:rPr>
          <w:rFonts w:ascii="Times New Roman" w:eastAsia="宋体" w:hAnsi="Times New Roman" w:cs="Times New Roman" w:hint="eastAsia"/>
          <w:kern w:val="0"/>
          <w:szCs w:val="21"/>
        </w:rPr>
        <w:t>需</w:t>
      </w:r>
      <w:r w:rsidR="00D618F3">
        <w:rPr>
          <w:rFonts w:ascii="Times New Roman" w:eastAsia="宋体" w:hAnsi="Times New Roman" w:cs="Times New Roman" w:hint="eastAsia"/>
          <w:kern w:val="0"/>
          <w:szCs w:val="21"/>
        </w:rPr>
        <w:t>建立嗅觉灵敏库</w:t>
      </w:r>
      <w:r w:rsidRPr="00B96C71">
        <w:rPr>
          <w:rFonts w:ascii="Times New Roman" w:eastAsia="宋体" w:hAnsi="Times New Roman" w:cs="Times New Roman" w:hint="eastAsia"/>
          <w:kern w:val="0"/>
          <w:szCs w:val="21"/>
        </w:rPr>
        <w:t>，保持对典型恶臭污染物的气味特性的感知和敏感性，方便现场开展工作。</w:t>
      </w:r>
      <w:r w:rsidR="00D32251" w:rsidRPr="00B96C71">
        <w:rPr>
          <w:rFonts w:ascii="Times New Roman" w:eastAsia="宋体" w:hAnsi="Times New Roman" w:cs="Times New Roman" w:hint="eastAsia"/>
          <w:kern w:val="0"/>
          <w:szCs w:val="21"/>
        </w:rPr>
        <w:t>同时考虑到嗅觉疲劳因素，在长</w:t>
      </w:r>
      <w:proofErr w:type="gramStart"/>
      <w:r w:rsidR="00D32251" w:rsidRPr="00B96C71">
        <w:rPr>
          <w:rFonts w:ascii="Times New Roman" w:eastAsia="宋体" w:hAnsi="Times New Roman" w:cs="Times New Roman" w:hint="eastAsia"/>
          <w:kern w:val="0"/>
          <w:szCs w:val="21"/>
        </w:rPr>
        <w:t>时间嗅辨的</w:t>
      </w:r>
      <w:proofErr w:type="gramEnd"/>
      <w:r w:rsidR="00D32251" w:rsidRPr="00B96C71">
        <w:rPr>
          <w:rFonts w:ascii="Times New Roman" w:eastAsia="宋体" w:hAnsi="Times New Roman" w:cs="Times New Roman" w:hint="eastAsia"/>
          <w:kern w:val="0"/>
          <w:szCs w:val="21"/>
        </w:rPr>
        <w:t>间隔增加呼吸防护用具。</w:t>
      </w:r>
    </w:p>
    <w:p w14:paraId="0E19096A" w14:textId="3C496B7F" w:rsidR="00945CB8" w:rsidRPr="002D7CCB" w:rsidRDefault="00945CB8" w:rsidP="00B96C71">
      <w:pPr>
        <w:keepNext/>
        <w:keepLines/>
        <w:numPr>
          <w:ilvl w:val="255"/>
          <w:numId w:val="0"/>
        </w:numPr>
        <w:wordWrap w:val="0"/>
        <w:spacing w:beforeLines="100" w:before="312" w:afterLines="100" w:after="312" w:line="360" w:lineRule="exact"/>
        <w:outlineLvl w:val="0"/>
        <w:rPr>
          <w:rFonts w:ascii="Times New Roman" w:eastAsia="黑体" w:hAnsi="Times New Roman" w:cs="Times New Roman"/>
          <w:bCs/>
          <w:szCs w:val="21"/>
        </w:rPr>
      </w:pPr>
      <w:bookmarkStart w:id="77" w:name="_Toc175126591"/>
      <w:bookmarkEnd w:id="76"/>
      <w:r w:rsidRPr="002D7CCB">
        <w:rPr>
          <w:rFonts w:ascii="Times New Roman" w:eastAsia="黑体" w:hAnsi="Times New Roman" w:cs="Times New Roman"/>
          <w:bCs/>
          <w:szCs w:val="21"/>
        </w:rPr>
        <w:t>6</w:t>
      </w:r>
      <w:r w:rsidR="00413BDC" w:rsidRPr="002D7CCB">
        <w:rPr>
          <w:rFonts w:ascii="Times New Roman" w:eastAsia="黑体" w:hAnsi="Times New Roman" w:cs="Times New Roman"/>
          <w:bCs/>
          <w:szCs w:val="21"/>
        </w:rPr>
        <w:t>征求意见</w:t>
      </w:r>
      <w:r w:rsidRPr="002D7CCB">
        <w:rPr>
          <w:rFonts w:ascii="Times New Roman" w:eastAsia="黑体" w:hAnsi="Times New Roman" w:cs="Times New Roman" w:hint="eastAsia"/>
          <w:bCs/>
          <w:szCs w:val="21"/>
        </w:rPr>
        <w:t>处理情况</w:t>
      </w:r>
      <w:bookmarkEnd w:id="77"/>
      <w:r w:rsidRPr="002D7CCB">
        <w:rPr>
          <w:rFonts w:ascii="Times New Roman" w:eastAsia="黑体" w:hAnsi="Times New Roman" w:cs="Times New Roman"/>
          <w:bCs/>
          <w:szCs w:val="21"/>
        </w:rPr>
        <w:t xml:space="preserve"> </w:t>
      </w:r>
    </w:p>
    <w:p w14:paraId="6FD21FF9" w14:textId="25EE67AD" w:rsidR="00B72E60" w:rsidRDefault="00B72E60" w:rsidP="00B96C71">
      <w:pPr>
        <w:spacing w:line="360" w:lineRule="exact"/>
        <w:ind w:firstLineChars="230" w:firstLine="483"/>
        <w:rPr>
          <w:rFonts w:ascii="Times New Roman" w:eastAsia="宋体" w:hAnsi="Times New Roman" w:cs="Times New Roman"/>
          <w:kern w:val="0"/>
          <w:szCs w:val="21"/>
        </w:rPr>
      </w:pPr>
      <w:r>
        <w:rPr>
          <w:rFonts w:ascii="Times New Roman" w:eastAsia="宋体" w:hAnsi="Times New Roman" w:cs="Times New Roman" w:hint="eastAsia"/>
          <w:kern w:val="0"/>
          <w:szCs w:val="21"/>
        </w:rPr>
        <w:t>2</w:t>
      </w:r>
      <w:r>
        <w:rPr>
          <w:rFonts w:ascii="Times New Roman" w:eastAsia="宋体" w:hAnsi="Times New Roman" w:cs="Times New Roman"/>
          <w:kern w:val="0"/>
          <w:szCs w:val="21"/>
        </w:rPr>
        <w:t>022</w:t>
      </w:r>
      <w:r>
        <w:rPr>
          <w:rFonts w:ascii="Times New Roman" w:eastAsia="宋体" w:hAnsi="Times New Roman" w:cs="Times New Roman" w:hint="eastAsia"/>
          <w:kern w:val="0"/>
          <w:szCs w:val="21"/>
        </w:rPr>
        <w:t>年</w:t>
      </w:r>
      <w:r>
        <w:rPr>
          <w:rFonts w:ascii="Times New Roman" w:eastAsia="宋体" w:hAnsi="Times New Roman" w:cs="Times New Roman" w:hint="eastAsia"/>
          <w:kern w:val="0"/>
          <w:szCs w:val="21"/>
        </w:rPr>
        <w:t>1</w:t>
      </w:r>
      <w:r>
        <w:rPr>
          <w:rFonts w:ascii="Times New Roman" w:eastAsia="宋体" w:hAnsi="Times New Roman" w:cs="Times New Roman"/>
          <w:kern w:val="0"/>
          <w:szCs w:val="21"/>
        </w:rPr>
        <w:t>2</w:t>
      </w:r>
      <w:r>
        <w:rPr>
          <w:rFonts w:ascii="Times New Roman" w:eastAsia="宋体" w:hAnsi="Times New Roman" w:cs="Times New Roman" w:hint="eastAsia"/>
          <w:kern w:val="0"/>
          <w:szCs w:val="21"/>
        </w:rPr>
        <w:t>月</w:t>
      </w:r>
      <w:r>
        <w:rPr>
          <w:rFonts w:ascii="Times New Roman" w:eastAsia="宋体" w:hAnsi="Times New Roman" w:cs="Times New Roman" w:hint="eastAsia"/>
          <w:kern w:val="0"/>
          <w:szCs w:val="21"/>
        </w:rPr>
        <w:t>7</w:t>
      </w:r>
      <w:r>
        <w:rPr>
          <w:rFonts w:ascii="Times New Roman" w:eastAsia="宋体" w:hAnsi="Times New Roman" w:cs="Times New Roman" w:hint="eastAsia"/>
          <w:kern w:val="0"/>
          <w:szCs w:val="21"/>
        </w:rPr>
        <w:t>日，省厅印发《江苏省生态环境厅关于征求</w:t>
      </w:r>
      <w:r>
        <w:rPr>
          <w:rFonts w:ascii="Times New Roman" w:eastAsia="宋体" w:hAnsi="Times New Roman" w:cs="Times New Roman" w:hint="eastAsia"/>
          <w:kern w:val="0"/>
          <w:szCs w:val="21"/>
        </w:rPr>
        <w:t>&lt;</w:t>
      </w:r>
      <w:r>
        <w:rPr>
          <w:rFonts w:ascii="Times New Roman" w:eastAsia="宋体" w:hAnsi="Times New Roman" w:cs="Times New Roman" w:hint="eastAsia"/>
          <w:kern w:val="0"/>
          <w:szCs w:val="21"/>
        </w:rPr>
        <w:t>恶臭污染物现场嗅辨技术规范</w:t>
      </w:r>
      <w:r>
        <w:rPr>
          <w:rFonts w:ascii="Times New Roman" w:eastAsia="宋体" w:hAnsi="Times New Roman" w:cs="Times New Roman"/>
          <w:kern w:val="0"/>
          <w:szCs w:val="21"/>
        </w:rPr>
        <w:t>&lt;</w:t>
      </w:r>
      <w:r>
        <w:rPr>
          <w:rFonts w:ascii="Times New Roman" w:eastAsia="宋体" w:hAnsi="Times New Roman" w:cs="Times New Roman" w:hint="eastAsia"/>
          <w:kern w:val="0"/>
          <w:szCs w:val="21"/>
        </w:rPr>
        <w:t>征求意见稿</w:t>
      </w:r>
      <w:r>
        <w:rPr>
          <w:rFonts w:ascii="Times New Roman" w:eastAsia="宋体" w:hAnsi="Times New Roman" w:cs="Times New Roman"/>
          <w:kern w:val="0"/>
          <w:szCs w:val="21"/>
        </w:rPr>
        <w:t>&gt;</w:t>
      </w:r>
      <w:r>
        <w:rPr>
          <w:rFonts w:ascii="Times New Roman" w:eastAsia="宋体" w:hAnsi="Times New Roman" w:cs="Times New Roman" w:hint="eastAsia"/>
          <w:kern w:val="0"/>
          <w:szCs w:val="21"/>
        </w:rPr>
        <w:t>意见的函》（</w:t>
      </w:r>
      <w:proofErr w:type="gramStart"/>
      <w:r>
        <w:rPr>
          <w:rFonts w:ascii="Times New Roman" w:eastAsia="宋体" w:hAnsi="Times New Roman" w:cs="Times New Roman" w:hint="eastAsia"/>
          <w:kern w:val="0"/>
          <w:szCs w:val="21"/>
        </w:rPr>
        <w:t>苏环便函</w:t>
      </w:r>
      <w:proofErr w:type="gramEnd"/>
      <w:r>
        <w:rPr>
          <w:rFonts w:ascii="宋体" w:eastAsia="宋体" w:hAnsi="宋体" w:cs="Times New Roman" w:hint="eastAsia"/>
          <w:kern w:val="0"/>
          <w:szCs w:val="21"/>
        </w:rPr>
        <w:t>〔2</w:t>
      </w:r>
      <w:r>
        <w:rPr>
          <w:rFonts w:ascii="宋体" w:eastAsia="宋体" w:hAnsi="宋体" w:cs="Times New Roman"/>
          <w:kern w:val="0"/>
          <w:szCs w:val="21"/>
        </w:rPr>
        <w:t>022</w:t>
      </w:r>
      <w:r>
        <w:rPr>
          <w:rFonts w:ascii="宋体" w:eastAsia="宋体" w:hAnsi="宋体" w:cs="Times New Roman" w:hint="eastAsia"/>
          <w:kern w:val="0"/>
          <w:szCs w:val="21"/>
        </w:rPr>
        <w:t>〕1</w:t>
      </w:r>
      <w:r>
        <w:rPr>
          <w:rFonts w:ascii="宋体" w:eastAsia="宋体" w:hAnsi="宋体" w:cs="Times New Roman"/>
          <w:kern w:val="0"/>
          <w:szCs w:val="21"/>
        </w:rPr>
        <w:t>513</w:t>
      </w:r>
      <w:r>
        <w:rPr>
          <w:rFonts w:ascii="宋体" w:eastAsia="宋体" w:hAnsi="宋体" w:cs="Times New Roman" w:hint="eastAsia"/>
          <w:kern w:val="0"/>
          <w:szCs w:val="21"/>
        </w:rPr>
        <w:t>号</w:t>
      </w:r>
      <w:r>
        <w:rPr>
          <w:rFonts w:ascii="Times New Roman" w:eastAsia="宋体" w:hAnsi="Times New Roman" w:cs="Times New Roman" w:hint="eastAsia"/>
          <w:kern w:val="0"/>
          <w:szCs w:val="21"/>
        </w:rPr>
        <w:t>），</w:t>
      </w:r>
      <w:r w:rsidR="002656BD">
        <w:rPr>
          <w:rFonts w:ascii="Times New Roman" w:eastAsia="宋体" w:hAnsi="Times New Roman" w:cs="Times New Roman" w:hint="eastAsia"/>
          <w:kern w:val="0"/>
          <w:szCs w:val="21"/>
        </w:rPr>
        <w:t>征求</w:t>
      </w:r>
      <w:r w:rsidR="002656BD">
        <w:rPr>
          <w:rFonts w:ascii="Times New Roman" w:eastAsia="宋体" w:hAnsi="Times New Roman" w:cs="Times New Roman" w:hint="eastAsia"/>
          <w:kern w:val="0"/>
          <w:szCs w:val="21"/>
        </w:rPr>
        <w:t>3</w:t>
      </w:r>
      <w:r w:rsidR="002656BD">
        <w:rPr>
          <w:rFonts w:ascii="Times New Roman" w:eastAsia="宋体" w:hAnsi="Times New Roman" w:cs="Times New Roman"/>
          <w:kern w:val="0"/>
          <w:szCs w:val="21"/>
        </w:rPr>
        <w:t>5</w:t>
      </w:r>
      <w:r w:rsidR="002656BD">
        <w:rPr>
          <w:rFonts w:ascii="Times New Roman" w:eastAsia="宋体" w:hAnsi="Times New Roman" w:cs="Times New Roman" w:hint="eastAsia"/>
          <w:kern w:val="0"/>
          <w:szCs w:val="21"/>
        </w:rPr>
        <w:t>家单位意见</w:t>
      </w:r>
      <w:r>
        <w:rPr>
          <w:rFonts w:ascii="Times New Roman" w:eastAsia="宋体" w:hAnsi="Times New Roman" w:cs="Times New Roman" w:hint="eastAsia"/>
          <w:kern w:val="0"/>
          <w:szCs w:val="21"/>
        </w:rPr>
        <w:t>，共收集到</w:t>
      </w:r>
      <w:r w:rsidR="00015077">
        <w:rPr>
          <w:rFonts w:ascii="Times New Roman" w:eastAsia="宋体" w:hAnsi="Times New Roman" w:cs="Times New Roman"/>
          <w:kern w:val="0"/>
          <w:szCs w:val="21"/>
        </w:rPr>
        <w:t>16</w:t>
      </w:r>
      <w:r>
        <w:rPr>
          <w:rFonts w:ascii="Times New Roman" w:eastAsia="宋体" w:hAnsi="Times New Roman" w:cs="Times New Roman" w:hint="eastAsia"/>
          <w:kern w:val="0"/>
          <w:szCs w:val="21"/>
        </w:rPr>
        <w:t>家单位</w:t>
      </w:r>
      <w:r w:rsidR="002656BD">
        <w:rPr>
          <w:rFonts w:ascii="Times New Roman" w:eastAsia="宋体" w:hAnsi="Times New Roman" w:cs="Times New Roman" w:hint="eastAsia"/>
          <w:kern w:val="0"/>
          <w:szCs w:val="21"/>
        </w:rPr>
        <w:t>纸质回函</w:t>
      </w:r>
      <w:r>
        <w:rPr>
          <w:rFonts w:ascii="Times New Roman" w:eastAsia="宋体" w:hAnsi="Times New Roman" w:cs="Times New Roman" w:hint="eastAsia"/>
          <w:kern w:val="0"/>
          <w:szCs w:val="21"/>
        </w:rPr>
        <w:t>，</w:t>
      </w:r>
      <w:r w:rsidR="002656BD">
        <w:rPr>
          <w:rFonts w:ascii="Times New Roman" w:eastAsia="宋体" w:hAnsi="Times New Roman" w:cs="Times New Roman" w:hint="eastAsia"/>
          <w:kern w:val="0"/>
          <w:szCs w:val="21"/>
        </w:rPr>
        <w:t>有意见单位</w:t>
      </w:r>
      <w:r w:rsidR="002656BD">
        <w:rPr>
          <w:rFonts w:ascii="Times New Roman" w:eastAsia="宋体" w:hAnsi="Times New Roman" w:cs="Times New Roman" w:hint="eastAsia"/>
          <w:kern w:val="0"/>
          <w:szCs w:val="21"/>
        </w:rPr>
        <w:t>1</w:t>
      </w:r>
      <w:r w:rsidR="002656BD">
        <w:rPr>
          <w:rFonts w:ascii="Times New Roman" w:eastAsia="宋体" w:hAnsi="Times New Roman" w:cs="Times New Roman"/>
          <w:kern w:val="0"/>
          <w:szCs w:val="21"/>
        </w:rPr>
        <w:t>2</w:t>
      </w:r>
      <w:r w:rsidR="002656BD">
        <w:rPr>
          <w:rFonts w:ascii="Times New Roman" w:eastAsia="宋体" w:hAnsi="Times New Roman" w:cs="Times New Roman" w:hint="eastAsia"/>
          <w:kern w:val="0"/>
          <w:szCs w:val="21"/>
        </w:rPr>
        <w:t>家，</w:t>
      </w:r>
      <w:r w:rsidR="00015077">
        <w:rPr>
          <w:rFonts w:ascii="Times New Roman" w:eastAsia="宋体" w:hAnsi="Times New Roman" w:cs="Times New Roman" w:hint="eastAsia"/>
          <w:kern w:val="0"/>
          <w:szCs w:val="21"/>
        </w:rPr>
        <w:t>共提意见建议</w:t>
      </w:r>
      <w:r w:rsidR="002F2FE8">
        <w:rPr>
          <w:rFonts w:ascii="Times New Roman" w:eastAsia="宋体" w:hAnsi="Times New Roman" w:cs="Times New Roman"/>
          <w:kern w:val="0"/>
          <w:szCs w:val="21"/>
        </w:rPr>
        <w:t>34</w:t>
      </w:r>
      <w:r w:rsidR="00015077">
        <w:rPr>
          <w:rFonts w:ascii="Times New Roman" w:eastAsia="宋体" w:hAnsi="Times New Roman" w:cs="Times New Roman" w:hint="eastAsia"/>
          <w:kern w:val="0"/>
          <w:szCs w:val="21"/>
        </w:rPr>
        <w:t>条建议，其中采纳</w:t>
      </w:r>
      <w:r w:rsidR="005D6D52">
        <w:rPr>
          <w:rFonts w:ascii="Times New Roman" w:eastAsia="宋体" w:hAnsi="Times New Roman" w:cs="Times New Roman" w:hint="eastAsia"/>
          <w:kern w:val="0"/>
          <w:szCs w:val="21"/>
        </w:rPr>
        <w:t>及部分采纳</w:t>
      </w:r>
      <w:r w:rsidR="002F2FE8">
        <w:rPr>
          <w:rFonts w:ascii="Times New Roman" w:eastAsia="宋体" w:hAnsi="Times New Roman" w:cs="Times New Roman"/>
          <w:kern w:val="0"/>
          <w:szCs w:val="21"/>
        </w:rPr>
        <w:t>33</w:t>
      </w:r>
      <w:r w:rsidR="00037CB5">
        <w:rPr>
          <w:rFonts w:ascii="Times New Roman" w:eastAsia="宋体" w:hAnsi="Times New Roman" w:cs="Times New Roman" w:hint="eastAsia"/>
          <w:kern w:val="0"/>
          <w:szCs w:val="21"/>
        </w:rPr>
        <w:t>条，采纳率</w:t>
      </w:r>
      <w:r w:rsidR="00417C57">
        <w:rPr>
          <w:rFonts w:ascii="Times New Roman" w:eastAsia="宋体" w:hAnsi="Times New Roman" w:cs="Times New Roman" w:hint="eastAsia"/>
          <w:kern w:val="0"/>
          <w:szCs w:val="21"/>
        </w:rPr>
        <w:t>9</w:t>
      </w:r>
      <w:r w:rsidR="00417C57">
        <w:rPr>
          <w:rFonts w:ascii="Times New Roman" w:eastAsia="宋体" w:hAnsi="Times New Roman" w:cs="Times New Roman"/>
          <w:kern w:val="0"/>
          <w:szCs w:val="21"/>
        </w:rPr>
        <w:t>7</w:t>
      </w:r>
      <w:r w:rsidR="00037CB5">
        <w:rPr>
          <w:rFonts w:ascii="Times New Roman" w:eastAsia="宋体" w:hAnsi="Times New Roman" w:cs="Times New Roman"/>
          <w:kern w:val="0"/>
          <w:szCs w:val="21"/>
        </w:rPr>
        <w:t>%</w:t>
      </w:r>
      <w:r w:rsidR="00037CB5">
        <w:rPr>
          <w:rFonts w:ascii="Times New Roman" w:eastAsia="宋体" w:hAnsi="Times New Roman" w:cs="Times New Roman" w:hint="eastAsia"/>
          <w:kern w:val="0"/>
          <w:szCs w:val="21"/>
        </w:rPr>
        <w:t>；未采纳</w:t>
      </w:r>
      <w:r w:rsidR="00417C57">
        <w:rPr>
          <w:rFonts w:ascii="Times New Roman" w:eastAsia="宋体" w:hAnsi="Times New Roman" w:cs="Times New Roman"/>
          <w:kern w:val="0"/>
          <w:szCs w:val="21"/>
        </w:rPr>
        <w:t>1</w:t>
      </w:r>
      <w:r w:rsidR="00037CB5">
        <w:rPr>
          <w:rFonts w:ascii="Times New Roman" w:eastAsia="宋体" w:hAnsi="Times New Roman" w:cs="Times New Roman" w:hint="eastAsia"/>
          <w:kern w:val="0"/>
          <w:szCs w:val="21"/>
        </w:rPr>
        <w:t>条，占比</w:t>
      </w:r>
      <w:r w:rsidR="00417C57">
        <w:rPr>
          <w:rFonts w:ascii="Times New Roman" w:eastAsia="宋体" w:hAnsi="Times New Roman" w:cs="Times New Roman"/>
          <w:kern w:val="0"/>
          <w:szCs w:val="21"/>
        </w:rPr>
        <w:t>3</w:t>
      </w:r>
      <w:r w:rsidR="00037CB5">
        <w:rPr>
          <w:rFonts w:ascii="Times New Roman" w:eastAsia="宋体" w:hAnsi="Times New Roman" w:cs="Times New Roman"/>
          <w:kern w:val="0"/>
          <w:szCs w:val="21"/>
        </w:rPr>
        <w:t>%</w:t>
      </w:r>
      <w:r w:rsidR="00037CB5">
        <w:rPr>
          <w:rFonts w:ascii="Times New Roman" w:eastAsia="宋体" w:hAnsi="Times New Roman" w:cs="Times New Roman" w:hint="eastAsia"/>
          <w:kern w:val="0"/>
          <w:szCs w:val="21"/>
        </w:rPr>
        <w:t>。</w:t>
      </w:r>
      <w:r>
        <w:rPr>
          <w:rFonts w:ascii="Times New Roman" w:eastAsia="宋体" w:hAnsi="Times New Roman" w:cs="Times New Roman" w:hint="eastAsia"/>
          <w:kern w:val="0"/>
          <w:szCs w:val="21"/>
        </w:rPr>
        <w:t>其他</w:t>
      </w:r>
      <w:r w:rsidR="00037CB5">
        <w:rPr>
          <w:rFonts w:ascii="Times New Roman" w:eastAsia="宋体" w:hAnsi="Times New Roman" w:cs="Times New Roman" w:hint="eastAsia"/>
          <w:kern w:val="0"/>
          <w:szCs w:val="21"/>
        </w:rPr>
        <w:t>未回函单位</w:t>
      </w:r>
      <w:r>
        <w:rPr>
          <w:rFonts w:ascii="Times New Roman" w:eastAsia="宋体" w:hAnsi="Times New Roman" w:cs="Times New Roman" w:hint="eastAsia"/>
          <w:kern w:val="0"/>
          <w:szCs w:val="21"/>
        </w:rPr>
        <w:t>电</w:t>
      </w:r>
      <w:proofErr w:type="gramStart"/>
      <w:r>
        <w:rPr>
          <w:rFonts w:ascii="Times New Roman" w:eastAsia="宋体" w:hAnsi="Times New Roman" w:cs="Times New Roman" w:hint="eastAsia"/>
          <w:kern w:val="0"/>
          <w:szCs w:val="21"/>
        </w:rPr>
        <w:t>询</w:t>
      </w:r>
      <w:proofErr w:type="gramEnd"/>
      <w:r w:rsidR="00037CB5">
        <w:rPr>
          <w:rFonts w:ascii="Times New Roman" w:eastAsia="宋体" w:hAnsi="Times New Roman" w:cs="Times New Roman" w:hint="eastAsia"/>
          <w:kern w:val="0"/>
          <w:szCs w:val="21"/>
        </w:rPr>
        <w:t>均</w:t>
      </w:r>
      <w:r>
        <w:rPr>
          <w:rFonts w:ascii="Times New Roman" w:eastAsia="宋体" w:hAnsi="Times New Roman" w:cs="Times New Roman" w:hint="eastAsia"/>
          <w:kern w:val="0"/>
          <w:szCs w:val="21"/>
        </w:rPr>
        <w:t>无意见。</w:t>
      </w:r>
      <w:r w:rsidR="00037CB5">
        <w:rPr>
          <w:rFonts w:ascii="Times New Roman" w:eastAsia="宋体" w:hAnsi="Times New Roman" w:cs="Times New Roman" w:hint="eastAsia"/>
          <w:kern w:val="0"/>
          <w:szCs w:val="21"/>
        </w:rPr>
        <w:t>具体情况见表</w:t>
      </w:r>
      <w:r w:rsidR="00037CB5">
        <w:rPr>
          <w:rFonts w:ascii="Times New Roman" w:eastAsia="宋体" w:hAnsi="Times New Roman" w:cs="Times New Roman" w:hint="eastAsia"/>
          <w:kern w:val="0"/>
          <w:szCs w:val="21"/>
        </w:rPr>
        <w:t>6</w:t>
      </w:r>
      <w:r w:rsidR="00037CB5">
        <w:rPr>
          <w:rFonts w:ascii="Times New Roman" w:eastAsia="宋体" w:hAnsi="Times New Roman" w:cs="Times New Roman" w:hint="eastAsia"/>
          <w:kern w:val="0"/>
          <w:szCs w:val="21"/>
        </w:rPr>
        <w:t>。</w:t>
      </w:r>
    </w:p>
    <w:p w14:paraId="499ABF25" w14:textId="41125EAD" w:rsidR="00B73FCE" w:rsidRPr="00B73FCE" w:rsidRDefault="00B92173" w:rsidP="00B73FCE">
      <w:pPr>
        <w:spacing w:line="360" w:lineRule="exact"/>
        <w:ind w:firstLineChars="230" w:firstLine="483"/>
        <w:rPr>
          <w:rFonts w:ascii="Times New Roman" w:eastAsia="宋体" w:hAnsi="Times New Roman" w:cs="Times New Roman"/>
          <w:kern w:val="0"/>
          <w:szCs w:val="21"/>
        </w:rPr>
      </w:pPr>
      <w:r>
        <w:rPr>
          <w:rFonts w:ascii="Times New Roman" w:eastAsia="宋体" w:hAnsi="Times New Roman" w:cs="Times New Roman" w:hint="eastAsia"/>
          <w:kern w:val="0"/>
          <w:szCs w:val="21"/>
        </w:rPr>
        <w:t>2</w:t>
      </w:r>
      <w:r>
        <w:rPr>
          <w:rFonts w:ascii="Times New Roman" w:eastAsia="宋体" w:hAnsi="Times New Roman" w:cs="Times New Roman"/>
          <w:kern w:val="0"/>
          <w:szCs w:val="21"/>
        </w:rPr>
        <w:t>023</w:t>
      </w:r>
      <w:r>
        <w:rPr>
          <w:rFonts w:ascii="Times New Roman" w:eastAsia="宋体" w:hAnsi="Times New Roman" w:cs="Times New Roman" w:hint="eastAsia"/>
          <w:kern w:val="0"/>
          <w:szCs w:val="21"/>
        </w:rPr>
        <w:t>年</w:t>
      </w:r>
      <w:r>
        <w:rPr>
          <w:rFonts w:ascii="Times New Roman" w:eastAsia="宋体" w:hAnsi="Times New Roman" w:cs="Times New Roman" w:hint="eastAsia"/>
          <w:kern w:val="0"/>
          <w:szCs w:val="21"/>
        </w:rPr>
        <w:t>8</w:t>
      </w:r>
      <w:r>
        <w:rPr>
          <w:rFonts w:ascii="Times New Roman" w:eastAsia="宋体" w:hAnsi="Times New Roman" w:cs="Times New Roman" w:hint="eastAsia"/>
          <w:kern w:val="0"/>
          <w:szCs w:val="21"/>
        </w:rPr>
        <w:t>月</w:t>
      </w:r>
      <w:r>
        <w:rPr>
          <w:rFonts w:ascii="Times New Roman" w:eastAsia="宋体" w:hAnsi="Times New Roman" w:cs="Times New Roman" w:hint="eastAsia"/>
          <w:kern w:val="0"/>
          <w:szCs w:val="21"/>
        </w:rPr>
        <w:t>1</w:t>
      </w:r>
      <w:r>
        <w:rPr>
          <w:rFonts w:ascii="Times New Roman" w:eastAsia="宋体" w:hAnsi="Times New Roman" w:cs="Times New Roman"/>
          <w:kern w:val="0"/>
          <w:szCs w:val="21"/>
        </w:rPr>
        <w:t>0</w:t>
      </w:r>
      <w:r>
        <w:rPr>
          <w:rFonts w:ascii="Times New Roman" w:eastAsia="宋体" w:hAnsi="Times New Roman" w:cs="Times New Roman" w:hint="eastAsia"/>
          <w:kern w:val="0"/>
          <w:szCs w:val="21"/>
        </w:rPr>
        <w:t>日，该标准通过厅</w:t>
      </w:r>
      <w:proofErr w:type="gramStart"/>
      <w:r>
        <w:rPr>
          <w:rFonts w:ascii="Times New Roman" w:eastAsia="宋体" w:hAnsi="Times New Roman" w:cs="Times New Roman" w:hint="eastAsia"/>
          <w:kern w:val="0"/>
          <w:szCs w:val="21"/>
        </w:rPr>
        <w:t>务</w:t>
      </w:r>
      <w:proofErr w:type="gramEnd"/>
      <w:r>
        <w:rPr>
          <w:rFonts w:ascii="Times New Roman" w:eastAsia="宋体" w:hAnsi="Times New Roman" w:cs="Times New Roman" w:hint="eastAsia"/>
          <w:kern w:val="0"/>
          <w:szCs w:val="21"/>
        </w:rPr>
        <w:t>会审议，审议</w:t>
      </w:r>
      <w:proofErr w:type="gramStart"/>
      <w:r>
        <w:rPr>
          <w:rFonts w:ascii="Times New Roman" w:eastAsia="宋体" w:hAnsi="Times New Roman" w:cs="Times New Roman" w:hint="eastAsia"/>
          <w:kern w:val="0"/>
          <w:szCs w:val="21"/>
        </w:rPr>
        <w:t>期间厅</w:t>
      </w:r>
      <w:proofErr w:type="gramEnd"/>
      <w:r>
        <w:rPr>
          <w:rFonts w:ascii="Times New Roman" w:eastAsia="宋体" w:hAnsi="Times New Roman" w:cs="Times New Roman" w:hint="eastAsia"/>
          <w:kern w:val="0"/>
          <w:szCs w:val="21"/>
        </w:rPr>
        <w:t>领导提出不同区域</w:t>
      </w:r>
      <w:proofErr w:type="gramStart"/>
      <w:r>
        <w:rPr>
          <w:rFonts w:ascii="Times New Roman" w:eastAsia="宋体" w:hAnsi="Times New Roman" w:cs="Times New Roman" w:hint="eastAsia"/>
          <w:kern w:val="0"/>
          <w:szCs w:val="21"/>
        </w:rPr>
        <w:t>嗅辨员</w:t>
      </w:r>
      <w:proofErr w:type="gramEnd"/>
      <w:r>
        <w:rPr>
          <w:rFonts w:ascii="Times New Roman" w:eastAsia="宋体" w:hAnsi="Times New Roman" w:cs="Times New Roman" w:hint="eastAsia"/>
          <w:kern w:val="0"/>
          <w:szCs w:val="21"/>
        </w:rPr>
        <w:t>是否存在差别，请</w:t>
      </w:r>
      <w:proofErr w:type="gramStart"/>
      <w:r>
        <w:rPr>
          <w:rFonts w:ascii="Times New Roman" w:eastAsia="宋体" w:hAnsi="Times New Roman" w:cs="Times New Roman" w:hint="eastAsia"/>
          <w:kern w:val="0"/>
          <w:szCs w:val="21"/>
        </w:rPr>
        <w:t>做相关</w:t>
      </w:r>
      <w:proofErr w:type="gramEnd"/>
      <w:r>
        <w:rPr>
          <w:rFonts w:ascii="Times New Roman" w:eastAsia="宋体" w:hAnsi="Times New Roman" w:cs="Times New Roman" w:hint="eastAsia"/>
          <w:kern w:val="0"/>
          <w:szCs w:val="21"/>
        </w:rPr>
        <w:t>比对研究。</w:t>
      </w:r>
      <w:r w:rsidR="00B73FCE">
        <w:rPr>
          <w:rFonts w:ascii="Times New Roman" w:eastAsia="宋体" w:hAnsi="Times New Roman" w:cs="Times New Roman" w:hint="eastAsia"/>
          <w:kern w:val="0"/>
          <w:szCs w:val="21"/>
        </w:rPr>
        <w:t>2</w:t>
      </w:r>
      <w:r w:rsidR="00B73FCE">
        <w:rPr>
          <w:rFonts w:ascii="Times New Roman" w:eastAsia="宋体" w:hAnsi="Times New Roman" w:cs="Times New Roman"/>
          <w:kern w:val="0"/>
          <w:szCs w:val="21"/>
        </w:rPr>
        <w:t>023</w:t>
      </w:r>
      <w:r w:rsidR="00B73FCE">
        <w:rPr>
          <w:rFonts w:ascii="Times New Roman" w:eastAsia="宋体" w:hAnsi="Times New Roman" w:cs="Times New Roman" w:hint="eastAsia"/>
          <w:kern w:val="0"/>
          <w:szCs w:val="21"/>
        </w:rPr>
        <w:t>年</w:t>
      </w:r>
      <w:r w:rsidR="00B73FCE">
        <w:rPr>
          <w:rFonts w:ascii="Times New Roman" w:eastAsia="宋体" w:hAnsi="Times New Roman" w:cs="Times New Roman" w:hint="eastAsia"/>
          <w:kern w:val="0"/>
          <w:szCs w:val="21"/>
        </w:rPr>
        <w:t>8</w:t>
      </w:r>
      <w:r w:rsidR="00B73FCE">
        <w:rPr>
          <w:rFonts w:ascii="Times New Roman" w:eastAsia="宋体" w:hAnsi="Times New Roman" w:cs="Times New Roman" w:hint="eastAsia"/>
          <w:kern w:val="0"/>
          <w:szCs w:val="21"/>
        </w:rPr>
        <w:t>月</w:t>
      </w:r>
      <w:r w:rsidR="00B73FCE">
        <w:rPr>
          <w:rFonts w:ascii="Times New Roman" w:eastAsia="宋体" w:hAnsi="Times New Roman" w:cs="Times New Roman" w:hint="eastAsia"/>
          <w:kern w:val="0"/>
          <w:szCs w:val="21"/>
        </w:rPr>
        <w:t>3</w:t>
      </w:r>
      <w:r w:rsidR="00B73FCE">
        <w:rPr>
          <w:rFonts w:ascii="Times New Roman" w:eastAsia="宋体" w:hAnsi="Times New Roman" w:cs="Times New Roman"/>
          <w:kern w:val="0"/>
          <w:szCs w:val="21"/>
        </w:rPr>
        <w:t>1</w:t>
      </w:r>
      <w:r w:rsidR="00B73FCE">
        <w:rPr>
          <w:rFonts w:ascii="Times New Roman" w:eastAsia="宋体" w:hAnsi="Times New Roman" w:cs="Times New Roman" w:hint="eastAsia"/>
          <w:kern w:val="0"/>
          <w:szCs w:val="21"/>
        </w:rPr>
        <w:t>日江苏省南京环境监测中心按照代表全省原则，会同</w:t>
      </w:r>
      <w:r w:rsidR="00B73FCE" w:rsidRPr="00B73FCE">
        <w:rPr>
          <w:rFonts w:ascii="Times New Roman" w:eastAsia="宋体" w:hAnsi="Times New Roman" w:cs="Times New Roman"/>
          <w:kern w:val="0"/>
          <w:szCs w:val="21"/>
        </w:rPr>
        <w:t>无锡</w:t>
      </w:r>
      <w:r w:rsidR="00B73FCE" w:rsidRPr="00B73FCE">
        <w:rPr>
          <w:rFonts w:ascii="Times New Roman" w:eastAsia="宋体" w:hAnsi="Times New Roman" w:cs="Times New Roman" w:hint="eastAsia"/>
          <w:kern w:val="0"/>
          <w:szCs w:val="21"/>
        </w:rPr>
        <w:t>（</w:t>
      </w:r>
      <w:r w:rsidR="00B73FCE" w:rsidRPr="00B73FCE">
        <w:rPr>
          <w:rFonts w:ascii="Times New Roman" w:eastAsia="宋体" w:hAnsi="Times New Roman" w:cs="Times New Roman"/>
          <w:kern w:val="0"/>
          <w:szCs w:val="21"/>
        </w:rPr>
        <w:t>苏南</w:t>
      </w:r>
      <w:r w:rsidR="00B73FCE" w:rsidRPr="00B73FCE">
        <w:rPr>
          <w:rFonts w:ascii="Times New Roman" w:eastAsia="宋体" w:hAnsi="Times New Roman" w:cs="Times New Roman" w:hint="eastAsia"/>
          <w:kern w:val="0"/>
          <w:szCs w:val="21"/>
        </w:rPr>
        <w:t>）</w:t>
      </w:r>
      <w:r w:rsidR="00B73FCE" w:rsidRPr="00B73FCE">
        <w:rPr>
          <w:rFonts w:ascii="Times New Roman" w:eastAsia="宋体" w:hAnsi="Times New Roman" w:cs="Times New Roman"/>
          <w:kern w:val="0"/>
          <w:szCs w:val="21"/>
        </w:rPr>
        <w:t>、扬州</w:t>
      </w:r>
      <w:r w:rsidR="00B73FCE" w:rsidRPr="00B73FCE">
        <w:rPr>
          <w:rFonts w:ascii="Times New Roman" w:eastAsia="宋体" w:hAnsi="Times New Roman" w:cs="Times New Roman" w:hint="eastAsia"/>
          <w:kern w:val="0"/>
          <w:szCs w:val="21"/>
        </w:rPr>
        <w:t>（</w:t>
      </w:r>
      <w:r w:rsidR="00B73FCE" w:rsidRPr="00B73FCE">
        <w:rPr>
          <w:rFonts w:ascii="Times New Roman" w:eastAsia="宋体" w:hAnsi="Times New Roman" w:cs="Times New Roman"/>
          <w:kern w:val="0"/>
          <w:szCs w:val="21"/>
        </w:rPr>
        <w:t>苏中</w:t>
      </w:r>
      <w:r w:rsidR="00B73FCE" w:rsidRPr="00B73FCE">
        <w:rPr>
          <w:rFonts w:ascii="Times New Roman" w:eastAsia="宋体" w:hAnsi="Times New Roman" w:cs="Times New Roman" w:hint="eastAsia"/>
          <w:kern w:val="0"/>
          <w:szCs w:val="21"/>
        </w:rPr>
        <w:t>）</w:t>
      </w:r>
      <w:r w:rsidR="00B73FCE" w:rsidRPr="00B73FCE">
        <w:rPr>
          <w:rFonts w:ascii="Times New Roman" w:eastAsia="宋体" w:hAnsi="Times New Roman" w:cs="Times New Roman"/>
          <w:kern w:val="0"/>
          <w:szCs w:val="21"/>
        </w:rPr>
        <w:t>和盐城</w:t>
      </w:r>
      <w:r w:rsidR="00B73FCE" w:rsidRPr="00B73FCE">
        <w:rPr>
          <w:rFonts w:ascii="Times New Roman" w:eastAsia="宋体" w:hAnsi="Times New Roman" w:cs="Times New Roman" w:hint="eastAsia"/>
          <w:kern w:val="0"/>
          <w:szCs w:val="21"/>
        </w:rPr>
        <w:t>（</w:t>
      </w:r>
      <w:r w:rsidR="00B73FCE" w:rsidRPr="00B73FCE">
        <w:rPr>
          <w:rFonts w:ascii="Times New Roman" w:eastAsia="宋体" w:hAnsi="Times New Roman" w:cs="Times New Roman"/>
          <w:kern w:val="0"/>
          <w:szCs w:val="21"/>
        </w:rPr>
        <w:t>苏北</w:t>
      </w:r>
      <w:r w:rsidR="00B73FCE" w:rsidRPr="00B73FCE">
        <w:rPr>
          <w:rFonts w:ascii="Times New Roman" w:eastAsia="宋体" w:hAnsi="Times New Roman" w:cs="Times New Roman" w:hint="eastAsia"/>
          <w:kern w:val="0"/>
          <w:szCs w:val="21"/>
        </w:rPr>
        <w:t>）</w:t>
      </w:r>
      <w:r w:rsidR="00B73FCE" w:rsidRPr="00B73FCE">
        <w:rPr>
          <w:rFonts w:ascii="Times New Roman" w:eastAsia="宋体" w:hAnsi="Times New Roman" w:cs="Times New Roman"/>
          <w:kern w:val="0"/>
          <w:szCs w:val="21"/>
        </w:rPr>
        <w:t>驻市中心，同时邀请南京江北新区监测站、蓝星安迪苏南京有限公司共</w:t>
      </w:r>
      <w:r w:rsidR="00B73FCE" w:rsidRPr="00B73FCE">
        <w:rPr>
          <w:rFonts w:ascii="Times New Roman" w:eastAsia="宋体" w:hAnsi="Times New Roman" w:cs="Times New Roman"/>
          <w:kern w:val="0"/>
          <w:szCs w:val="21"/>
        </w:rPr>
        <w:t>6</w:t>
      </w:r>
      <w:r w:rsidR="00B73FCE" w:rsidRPr="00B73FCE">
        <w:rPr>
          <w:rFonts w:ascii="Times New Roman" w:eastAsia="宋体" w:hAnsi="Times New Roman" w:cs="Times New Roman"/>
          <w:kern w:val="0"/>
          <w:szCs w:val="21"/>
        </w:rPr>
        <w:t>家单位开展</w:t>
      </w:r>
      <w:proofErr w:type="gramStart"/>
      <w:r w:rsidR="00B73FCE" w:rsidRPr="00B73FCE">
        <w:rPr>
          <w:rFonts w:ascii="Times New Roman" w:eastAsia="宋体" w:hAnsi="Times New Roman" w:cs="Times New Roman"/>
          <w:kern w:val="0"/>
          <w:szCs w:val="21"/>
        </w:rPr>
        <w:t>现场嗅辨的</w:t>
      </w:r>
      <w:proofErr w:type="gramEnd"/>
      <w:r w:rsidR="00B73FCE" w:rsidRPr="00B73FCE">
        <w:rPr>
          <w:rFonts w:ascii="Times New Roman" w:eastAsia="宋体" w:hAnsi="Times New Roman" w:cs="Times New Roman"/>
          <w:kern w:val="0"/>
          <w:szCs w:val="21"/>
        </w:rPr>
        <w:t>验证工作</w:t>
      </w:r>
      <w:r w:rsidR="00B73FCE">
        <w:rPr>
          <w:rFonts w:ascii="Times New Roman" w:eastAsia="宋体" w:hAnsi="Times New Roman" w:cs="Times New Roman" w:hint="eastAsia"/>
          <w:kern w:val="0"/>
          <w:szCs w:val="21"/>
        </w:rPr>
        <w:t>，</w:t>
      </w:r>
      <w:proofErr w:type="gramStart"/>
      <w:r w:rsidR="00B73FCE">
        <w:rPr>
          <w:rFonts w:ascii="Times New Roman" w:eastAsia="宋体" w:hAnsi="Times New Roman" w:cs="Times New Roman" w:hint="eastAsia"/>
          <w:kern w:val="0"/>
          <w:szCs w:val="21"/>
        </w:rPr>
        <w:t>现场嗅辨</w:t>
      </w:r>
      <w:r w:rsidR="00B73FCE">
        <w:rPr>
          <w:rFonts w:ascii="Times New Roman" w:eastAsia="宋体" w:hAnsi="Times New Roman" w:cs="Times New Roman" w:hint="eastAsia"/>
          <w:kern w:val="0"/>
          <w:szCs w:val="21"/>
        </w:rPr>
        <w:t>2</w:t>
      </w:r>
      <w:r w:rsidR="00B73FCE">
        <w:rPr>
          <w:rFonts w:ascii="Times New Roman" w:eastAsia="宋体" w:hAnsi="Times New Roman" w:cs="Times New Roman"/>
          <w:kern w:val="0"/>
          <w:szCs w:val="21"/>
        </w:rPr>
        <w:t>7</w:t>
      </w:r>
      <w:r w:rsidR="00B73FCE">
        <w:rPr>
          <w:rFonts w:ascii="Times New Roman" w:eastAsia="宋体" w:hAnsi="Times New Roman" w:cs="Times New Roman" w:hint="eastAsia"/>
          <w:kern w:val="0"/>
          <w:szCs w:val="21"/>
        </w:rPr>
        <w:t>个</w:t>
      </w:r>
      <w:proofErr w:type="gramEnd"/>
      <w:r w:rsidR="00B73FCE">
        <w:rPr>
          <w:rFonts w:ascii="Times New Roman" w:eastAsia="宋体" w:hAnsi="Times New Roman" w:cs="Times New Roman" w:hint="eastAsia"/>
          <w:kern w:val="0"/>
          <w:szCs w:val="21"/>
        </w:rPr>
        <w:t>点位，结果显示</w:t>
      </w:r>
      <w:r w:rsidR="00B73FCE" w:rsidRPr="00B73FCE">
        <w:rPr>
          <w:rFonts w:ascii="Times New Roman" w:eastAsia="宋体" w:hAnsi="Times New Roman" w:cs="Times New Roman" w:hint="eastAsia"/>
          <w:kern w:val="0"/>
          <w:szCs w:val="21"/>
        </w:rPr>
        <w:t>6</w:t>
      </w:r>
      <w:r w:rsidR="00B73FCE" w:rsidRPr="00B73FCE">
        <w:rPr>
          <w:rFonts w:ascii="Times New Roman" w:eastAsia="宋体" w:hAnsi="Times New Roman" w:cs="Times New Roman" w:hint="eastAsia"/>
          <w:kern w:val="0"/>
          <w:szCs w:val="21"/>
        </w:rPr>
        <w:t>家单位臭气强度完全相同的有</w:t>
      </w:r>
      <w:r w:rsidR="00B73FCE" w:rsidRPr="00B73FCE">
        <w:rPr>
          <w:rFonts w:ascii="Times New Roman" w:eastAsia="宋体" w:hAnsi="Times New Roman" w:cs="Times New Roman"/>
          <w:kern w:val="0"/>
          <w:szCs w:val="21"/>
        </w:rPr>
        <w:t>15</w:t>
      </w:r>
      <w:r w:rsidR="00B73FCE" w:rsidRPr="00B73FCE">
        <w:rPr>
          <w:rFonts w:ascii="Times New Roman" w:eastAsia="宋体" w:hAnsi="Times New Roman" w:cs="Times New Roman" w:hint="eastAsia"/>
          <w:kern w:val="0"/>
          <w:szCs w:val="21"/>
        </w:rPr>
        <w:t>个点位，占比</w:t>
      </w:r>
      <w:r w:rsidR="00B73FCE" w:rsidRPr="00B73FCE">
        <w:rPr>
          <w:rFonts w:ascii="Times New Roman" w:eastAsia="宋体" w:hAnsi="Times New Roman" w:cs="Times New Roman"/>
          <w:kern w:val="0"/>
          <w:szCs w:val="21"/>
        </w:rPr>
        <w:t>55.5</w:t>
      </w:r>
      <w:r w:rsidR="00B73FCE" w:rsidRPr="00B73FCE">
        <w:rPr>
          <w:rFonts w:ascii="Times New Roman" w:eastAsia="宋体" w:hAnsi="Times New Roman" w:cs="Times New Roman" w:hint="eastAsia"/>
          <w:kern w:val="0"/>
          <w:szCs w:val="21"/>
        </w:rPr>
        <w:t>%</w:t>
      </w:r>
      <w:r w:rsidR="00B73FCE" w:rsidRPr="00B73FCE">
        <w:rPr>
          <w:rFonts w:ascii="Times New Roman" w:eastAsia="宋体" w:hAnsi="Times New Roman" w:cs="Times New Roman" w:hint="eastAsia"/>
          <w:kern w:val="0"/>
          <w:szCs w:val="21"/>
        </w:rPr>
        <w:t>，臭气强度的最大值和最小值相差</w:t>
      </w:r>
      <w:r w:rsidR="00B73FCE" w:rsidRPr="00B73FCE">
        <w:rPr>
          <w:rFonts w:ascii="Times New Roman" w:eastAsia="宋体" w:hAnsi="Times New Roman" w:cs="Times New Roman" w:hint="eastAsia"/>
          <w:kern w:val="0"/>
          <w:szCs w:val="21"/>
        </w:rPr>
        <w:t>1</w:t>
      </w:r>
      <w:r w:rsidR="00B73FCE" w:rsidRPr="00B73FCE">
        <w:rPr>
          <w:rFonts w:ascii="Times New Roman" w:eastAsia="宋体" w:hAnsi="Times New Roman" w:cs="Times New Roman" w:hint="eastAsia"/>
          <w:kern w:val="0"/>
          <w:szCs w:val="21"/>
        </w:rPr>
        <w:t>级的有</w:t>
      </w:r>
      <w:r w:rsidR="00B73FCE" w:rsidRPr="00B73FCE">
        <w:rPr>
          <w:rFonts w:ascii="Times New Roman" w:eastAsia="宋体" w:hAnsi="Times New Roman" w:cs="Times New Roman"/>
          <w:kern w:val="0"/>
          <w:szCs w:val="21"/>
        </w:rPr>
        <w:t>10</w:t>
      </w:r>
      <w:r w:rsidR="00B73FCE" w:rsidRPr="00B73FCE">
        <w:rPr>
          <w:rFonts w:ascii="Times New Roman" w:eastAsia="宋体" w:hAnsi="Times New Roman" w:cs="Times New Roman" w:hint="eastAsia"/>
          <w:kern w:val="0"/>
          <w:szCs w:val="21"/>
        </w:rPr>
        <w:t>个点位，占比</w:t>
      </w:r>
      <w:r w:rsidR="00B73FCE" w:rsidRPr="00B73FCE">
        <w:rPr>
          <w:rFonts w:ascii="Times New Roman" w:eastAsia="宋体" w:hAnsi="Times New Roman" w:cs="Times New Roman"/>
          <w:kern w:val="0"/>
          <w:szCs w:val="21"/>
        </w:rPr>
        <w:t>37.1</w:t>
      </w:r>
      <w:r w:rsidR="00B73FCE" w:rsidRPr="00B73FCE">
        <w:rPr>
          <w:rFonts w:ascii="Times New Roman" w:eastAsia="宋体" w:hAnsi="Times New Roman" w:cs="Times New Roman" w:hint="eastAsia"/>
          <w:kern w:val="0"/>
          <w:szCs w:val="21"/>
        </w:rPr>
        <w:t>%</w:t>
      </w:r>
      <w:r w:rsidR="00B73FCE" w:rsidRPr="00B73FCE">
        <w:rPr>
          <w:rFonts w:ascii="Times New Roman" w:eastAsia="宋体" w:hAnsi="Times New Roman" w:cs="Times New Roman" w:hint="eastAsia"/>
          <w:kern w:val="0"/>
          <w:szCs w:val="21"/>
        </w:rPr>
        <w:t>；臭气强度的最大值和</w:t>
      </w:r>
      <w:r w:rsidR="00B73FCE" w:rsidRPr="00B73FCE">
        <w:rPr>
          <w:rFonts w:ascii="Times New Roman" w:eastAsia="宋体" w:hAnsi="Times New Roman" w:cs="Times New Roman"/>
          <w:kern w:val="0"/>
          <w:szCs w:val="21"/>
        </w:rPr>
        <w:t>最小值相差</w:t>
      </w:r>
      <w:r w:rsidR="00B73FCE" w:rsidRPr="00B73FCE">
        <w:rPr>
          <w:rFonts w:ascii="Times New Roman" w:eastAsia="宋体" w:hAnsi="Times New Roman" w:cs="Times New Roman"/>
          <w:kern w:val="0"/>
          <w:szCs w:val="21"/>
        </w:rPr>
        <w:t>2</w:t>
      </w:r>
      <w:r w:rsidR="00B73FCE" w:rsidRPr="00B73FCE">
        <w:rPr>
          <w:rFonts w:ascii="Times New Roman" w:eastAsia="宋体" w:hAnsi="Times New Roman" w:cs="Times New Roman"/>
          <w:kern w:val="0"/>
          <w:szCs w:val="21"/>
        </w:rPr>
        <w:t>级的有</w:t>
      </w:r>
      <w:r w:rsidR="00B73FCE" w:rsidRPr="00B73FCE">
        <w:rPr>
          <w:rFonts w:ascii="Times New Roman" w:eastAsia="宋体" w:hAnsi="Times New Roman" w:cs="Times New Roman"/>
          <w:kern w:val="0"/>
          <w:szCs w:val="21"/>
        </w:rPr>
        <w:t>2</w:t>
      </w:r>
      <w:r w:rsidR="00B73FCE" w:rsidRPr="00B73FCE">
        <w:rPr>
          <w:rFonts w:ascii="Times New Roman" w:eastAsia="宋体" w:hAnsi="Times New Roman" w:cs="Times New Roman"/>
          <w:kern w:val="0"/>
          <w:szCs w:val="21"/>
        </w:rPr>
        <w:t>个点位，占比</w:t>
      </w:r>
      <w:r w:rsidR="00B73FCE" w:rsidRPr="00B73FCE">
        <w:rPr>
          <w:rFonts w:ascii="Times New Roman" w:eastAsia="宋体" w:hAnsi="Times New Roman" w:cs="Times New Roman"/>
          <w:kern w:val="0"/>
          <w:szCs w:val="21"/>
        </w:rPr>
        <w:t>7.4%</w:t>
      </w:r>
      <w:r w:rsidR="00B73FCE" w:rsidRPr="00B73FCE">
        <w:rPr>
          <w:rFonts w:ascii="Times New Roman" w:eastAsia="宋体" w:hAnsi="Times New Roman" w:cs="Times New Roman"/>
          <w:kern w:val="0"/>
          <w:szCs w:val="21"/>
        </w:rPr>
        <w:t>，无相差超过</w:t>
      </w:r>
      <w:r w:rsidR="00B73FCE" w:rsidRPr="00B73FCE">
        <w:rPr>
          <w:rFonts w:ascii="Times New Roman" w:eastAsia="宋体" w:hAnsi="Times New Roman" w:cs="Times New Roman"/>
          <w:kern w:val="0"/>
          <w:szCs w:val="21"/>
        </w:rPr>
        <w:t>2</w:t>
      </w:r>
      <w:r w:rsidR="00B73FCE" w:rsidRPr="00B73FCE">
        <w:rPr>
          <w:rFonts w:ascii="Times New Roman" w:eastAsia="宋体" w:hAnsi="Times New Roman" w:cs="Times New Roman"/>
          <w:kern w:val="0"/>
          <w:szCs w:val="21"/>
        </w:rPr>
        <w:t>级</w:t>
      </w:r>
      <w:r w:rsidR="00B73FCE" w:rsidRPr="00B73FCE">
        <w:rPr>
          <w:rFonts w:ascii="Times New Roman" w:eastAsia="宋体" w:hAnsi="Times New Roman" w:cs="Times New Roman" w:hint="eastAsia"/>
          <w:kern w:val="0"/>
          <w:szCs w:val="21"/>
        </w:rPr>
        <w:t>以上</w:t>
      </w:r>
      <w:r w:rsidR="00B73FCE" w:rsidRPr="00B73FCE">
        <w:rPr>
          <w:rFonts w:ascii="Times New Roman" w:eastAsia="宋体" w:hAnsi="Times New Roman" w:cs="Times New Roman"/>
          <w:kern w:val="0"/>
          <w:szCs w:val="21"/>
        </w:rPr>
        <w:t>点位。</w:t>
      </w:r>
      <w:r w:rsidR="00B73FCE" w:rsidRPr="00B73FCE">
        <w:rPr>
          <w:rFonts w:ascii="Times New Roman" w:eastAsia="宋体" w:hAnsi="Times New Roman" w:cs="Times New Roman" w:hint="eastAsia"/>
          <w:kern w:val="0"/>
          <w:szCs w:val="21"/>
        </w:rPr>
        <w:t>臭气强度完全相同和臭气强度相差</w:t>
      </w:r>
      <w:r w:rsidR="00B73FCE" w:rsidRPr="00B73FCE">
        <w:rPr>
          <w:rFonts w:ascii="Times New Roman" w:eastAsia="宋体" w:hAnsi="Times New Roman" w:cs="Times New Roman" w:hint="eastAsia"/>
          <w:kern w:val="0"/>
          <w:szCs w:val="21"/>
        </w:rPr>
        <w:t>1</w:t>
      </w:r>
      <w:r w:rsidR="00B73FCE" w:rsidRPr="00B73FCE">
        <w:rPr>
          <w:rFonts w:ascii="Times New Roman" w:eastAsia="宋体" w:hAnsi="Times New Roman" w:cs="Times New Roman" w:hint="eastAsia"/>
          <w:kern w:val="0"/>
          <w:szCs w:val="21"/>
        </w:rPr>
        <w:t>级</w:t>
      </w:r>
      <w:proofErr w:type="gramStart"/>
      <w:r w:rsidR="00B73FCE" w:rsidRPr="00B73FCE">
        <w:rPr>
          <w:rFonts w:ascii="Times New Roman" w:eastAsia="宋体" w:hAnsi="Times New Roman" w:cs="Times New Roman" w:hint="eastAsia"/>
          <w:kern w:val="0"/>
          <w:szCs w:val="21"/>
        </w:rPr>
        <w:t>点位共</w:t>
      </w:r>
      <w:r w:rsidR="00B73FCE" w:rsidRPr="00B73FCE">
        <w:rPr>
          <w:rFonts w:ascii="Times New Roman" w:eastAsia="宋体" w:hAnsi="Times New Roman" w:cs="Times New Roman" w:hint="eastAsia"/>
          <w:kern w:val="0"/>
          <w:szCs w:val="21"/>
        </w:rPr>
        <w:t>25</w:t>
      </w:r>
      <w:r w:rsidR="00B73FCE" w:rsidRPr="00B73FCE">
        <w:rPr>
          <w:rFonts w:ascii="Times New Roman" w:eastAsia="宋体" w:hAnsi="Times New Roman" w:cs="Times New Roman" w:hint="eastAsia"/>
          <w:kern w:val="0"/>
          <w:szCs w:val="21"/>
        </w:rPr>
        <w:t>个</w:t>
      </w:r>
      <w:proofErr w:type="gramEnd"/>
      <w:r w:rsidR="00B73FCE" w:rsidRPr="00B73FCE">
        <w:rPr>
          <w:rFonts w:ascii="Times New Roman" w:eastAsia="宋体" w:hAnsi="Times New Roman" w:cs="Times New Roman" w:hint="eastAsia"/>
          <w:kern w:val="0"/>
          <w:szCs w:val="21"/>
        </w:rPr>
        <w:t>，占比</w:t>
      </w:r>
      <w:r w:rsidR="00B73FCE" w:rsidRPr="00B73FCE">
        <w:rPr>
          <w:rFonts w:ascii="Times New Roman" w:eastAsia="宋体" w:hAnsi="Times New Roman" w:cs="Times New Roman" w:hint="eastAsia"/>
          <w:kern w:val="0"/>
          <w:szCs w:val="21"/>
        </w:rPr>
        <w:t>92.6%</w:t>
      </w:r>
      <w:r w:rsidR="00B73FCE">
        <w:rPr>
          <w:rFonts w:ascii="Times New Roman" w:eastAsia="宋体" w:hAnsi="Times New Roman" w:cs="Times New Roman" w:hint="eastAsia"/>
          <w:kern w:val="0"/>
          <w:szCs w:val="21"/>
        </w:rPr>
        <w:t>，充分</w:t>
      </w:r>
      <w:r w:rsidR="00B73FCE" w:rsidRPr="00B73FCE">
        <w:rPr>
          <w:rFonts w:ascii="Times New Roman" w:eastAsia="宋体" w:hAnsi="Times New Roman" w:cs="Times New Roman" w:hint="eastAsia"/>
          <w:kern w:val="0"/>
          <w:szCs w:val="21"/>
        </w:rPr>
        <w:t>验证</w:t>
      </w:r>
      <w:r w:rsidR="00B73FCE">
        <w:rPr>
          <w:rFonts w:ascii="Times New Roman" w:eastAsia="宋体" w:hAnsi="Times New Roman" w:cs="Times New Roman" w:hint="eastAsia"/>
          <w:kern w:val="0"/>
          <w:szCs w:val="21"/>
        </w:rPr>
        <w:t>了</w:t>
      </w:r>
      <w:r w:rsidR="00B73FCE" w:rsidRPr="00B73FCE">
        <w:rPr>
          <w:rFonts w:ascii="Times New Roman" w:eastAsia="宋体" w:hAnsi="Times New Roman" w:cs="Times New Roman"/>
          <w:kern w:val="0"/>
          <w:szCs w:val="21"/>
        </w:rPr>
        <w:t>现场</w:t>
      </w:r>
      <w:proofErr w:type="gramStart"/>
      <w:r w:rsidR="00B73FCE" w:rsidRPr="00B73FCE">
        <w:rPr>
          <w:rFonts w:ascii="Times New Roman" w:eastAsia="宋体" w:hAnsi="Times New Roman" w:cs="Times New Roman"/>
          <w:kern w:val="0"/>
          <w:szCs w:val="21"/>
        </w:rPr>
        <w:t>嗅辨技术</w:t>
      </w:r>
      <w:proofErr w:type="gramEnd"/>
      <w:r w:rsidR="00B73FCE" w:rsidRPr="00B73FCE">
        <w:rPr>
          <w:rFonts w:ascii="Times New Roman" w:eastAsia="宋体" w:hAnsi="Times New Roman" w:cs="Times New Roman"/>
          <w:kern w:val="0"/>
          <w:szCs w:val="21"/>
        </w:rPr>
        <w:t>的科学性和代表性</w:t>
      </w:r>
      <w:r w:rsidR="00B73FCE" w:rsidRPr="00B73FCE">
        <w:rPr>
          <w:rFonts w:ascii="Times New Roman" w:eastAsia="宋体" w:hAnsi="Times New Roman" w:cs="Times New Roman" w:hint="eastAsia"/>
          <w:kern w:val="0"/>
          <w:szCs w:val="21"/>
        </w:rPr>
        <w:t>，为全省环境主管部门处理异味投诉问题提供有力的技术支撑。</w:t>
      </w:r>
    </w:p>
    <w:p w14:paraId="02CABE59" w14:textId="079ACB24" w:rsidR="00B92173" w:rsidRDefault="00AA03DE" w:rsidP="00AA03DE">
      <w:pPr>
        <w:keepNext/>
        <w:keepLines/>
        <w:numPr>
          <w:ilvl w:val="255"/>
          <w:numId w:val="0"/>
        </w:numPr>
        <w:wordWrap w:val="0"/>
        <w:spacing w:beforeLines="100" w:before="312" w:afterLines="100" w:after="312" w:line="360" w:lineRule="exact"/>
        <w:outlineLvl w:val="0"/>
        <w:rPr>
          <w:rFonts w:ascii="Times New Roman" w:eastAsia="黑体" w:hAnsi="Times New Roman" w:cs="Times New Roman"/>
          <w:bCs/>
          <w:szCs w:val="21"/>
        </w:rPr>
      </w:pPr>
      <w:bookmarkStart w:id="78" w:name="_Toc175126592"/>
      <w:r>
        <w:rPr>
          <w:rFonts w:ascii="Times New Roman" w:eastAsia="黑体" w:hAnsi="Times New Roman" w:cs="Times New Roman" w:hint="eastAsia"/>
          <w:bCs/>
          <w:szCs w:val="21"/>
        </w:rPr>
        <w:t>7</w:t>
      </w:r>
      <w:r w:rsidRPr="00AA03DE">
        <w:rPr>
          <w:rFonts w:ascii="Times New Roman" w:eastAsia="黑体" w:hAnsi="Times New Roman" w:cs="Times New Roman" w:hint="eastAsia"/>
          <w:bCs/>
          <w:szCs w:val="21"/>
        </w:rPr>
        <w:t>起草单位和起草人员信息及分工</w:t>
      </w:r>
      <w:bookmarkEnd w:id="78"/>
    </w:p>
    <w:p w14:paraId="5CDDEF11" w14:textId="7989027C" w:rsidR="00D06CAE" w:rsidRPr="00D06CAE" w:rsidRDefault="00AA03DE" w:rsidP="00D06CAE">
      <w:pPr>
        <w:overflowPunct w:val="0"/>
        <w:adjustRightInd w:val="0"/>
        <w:snapToGrid w:val="0"/>
        <w:spacing w:beforeLines="100" w:before="312" w:line="360" w:lineRule="exact"/>
        <w:ind w:firstLineChars="200" w:firstLine="420"/>
        <w:rPr>
          <w:rFonts w:ascii="Times New Roman" w:eastAsia="宋体" w:hAnsi="Times New Roman" w:cs="Times New Roman"/>
          <w:kern w:val="0"/>
          <w:szCs w:val="21"/>
        </w:rPr>
      </w:pPr>
      <w:r>
        <w:rPr>
          <w:rFonts w:ascii="Times New Roman" w:eastAsia="宋体" w:hAnsi="Times New Roman" w:cs="Times New Roman" w:hint="eastAsia"/>
          <w:kern w:val="0"/>
          <w:szCs w:val="21"/>
        </w:rPr>
        <w:t>江苏省南京环境监测中心</w:t>
      </w:r>
      <w:r w:rsidR="00D06CAE">
        <w:rPr>
          <w:rFonts w:ascii="Times New Roman" w:eastAsia="宋体" w:hAnsi="Times New Roman" w:cs="Times New Roman" w:hint="eastAsia"/>
          <w:kern w:val="0"/>
          <w:szCs w:val="21"/>
        </w:rPr>
        <w:t>隶属于江苏省生态环境厅，</w:t>
      </w:r>
      <w:r w:rsidR="00D06CAE" w:rsidRPr="00D06CAE">
        <w:rPr>
          <w:rFonts w:ascii="Times New Roman" w:eastAsia="宋体" w:hAnsi="Times New Roman" w:cs="Times New Roman" w:hint="eastAsia"/>
          <w:kern w:val="0"/>
          <w:szCs w:val="21"/>
        </w:rPr>
        <w:t>中心编制</w:t>
      </w:r>
      <w:r w:rsidR="00D06CAE" w:rsidRPr="00D06CAE">
        <w:rPr>
          <w:rFonts w:ascii="Times New Roman" w:eastAsia="宋体" w:hAnsi="Times New Roman" w:cs="Times New Roman" w:hint="eastAsia"/>
          <w:kern w:val="0"/>
          <w:szCs w:val="21"/>
        </w:rPr>
        <w:t>115</w:t>
      </w:r>
      <w:r w:rsidR="00D06CAE" w:rsidRPr="00D06CAE">
        <w:rPr>
          <w:rFonts w:ascii="Times New Roman" w:eastAsia="宋体" w:hAnsi="Times New Roman" w:cs="Times New Roman" w:hint="eastAsia"/>
          <w:kern w:val="0"/>
          <w:szCs w:val="21"/>
        </w:rPr>
        <w:t>人，设有</w:t>
      </w:r>
      <w:r w:rsidR="00D06CAE" w:rsidRPr="00D06CAE">
        <w:rPr>
          <w:rFonts w:ascii="Times New Roman" w:eastAsia="宋体" w:hAnsi="Times New Roman" w:cs="Times New Roman" w:hint="eastAsia"/>
          <w:kern w:val="0"/>
          <w:szCs w:val="21"/>
        </w:rPr>
        <w:t>13</w:t>
      </w:r>
      <w:r w:rsidR="00D06CAE" w:rsidRPr="00D06CAE">
        <w:rPr>
          <w:rFonts w:ascii="Times New Roman" w:eastAsia="宋体" w:hAnsi="Times New Roman" w:cs="Times New Roman" w:hint="eastAsia"/>
          <w:kern w:val="0"/>
          <w:szCs w:val="21"/>
        </w:rPr>
        <w:t>个科室。现有在岗职工</w:t>
      </w:r>
      <w:r w:rsidR="00D06CAE" w:rsidRPr="00D06CAE">
        <w:rPr>
          <w:rFonts w:ascii="Times New Roman" w:eastAsia="宋体" w:hAnsi="Times New Roman" w:cs="Times New Roman"/>
          <w:kern w:val="0"/>
          <w:szCs w:val="21"/>
        </w:rPr>
        <w:t>154</w:t>
      </w:r>
      <w:r w:rsidR="00D06CAE" w:rsidRPr="00D06CAE">
        <w:rPr>
          <w:rFonts w:ascii="Times New Roman" w:eastAsia="宋体" w:hAnsi="Times New Roman" w:cs="Times New Roman" w:hint="eastAsia"/>
          <w:kern w:val="0"/>
          <w:szCs w:val="21"/>
        </w:rPr>
        <w:t>人，其中在编</w:t>
      </w:r>
      <w:r w:rsidR="00D06CAE" w:rsidRPr="00D06CAE">
        <w:rPr>
          <w:rFonts w:ascii="Times New Roman" w:eastAsia="宋体" w:hAnsi="Times New Roman" w:cs="Times New Roman"/>
          <w:kern w:val="0"/>
          <w:szCs w:val="21"/>
        </w:rPr>
        <w:t>110</w:t>
      </w:r>
      <w:r w:rsidR="00D06CAE" w:rsidRPr="00D06CAE">
        <w:rPr>
          <w:rFonts w:ascii="Times New Roman" w:eastAsia="宋体" w:hAnsi="Times New Roman" w:cs="Times New Roman" w:hint="eastAsia"/>
          <w:kern w:val="0"/>
          <w:szCs w:val="21"/>
        </w:rPr>
        <w:t>人，合同制</w:t>
      </w:r>
      <w:r w:rsidR="00D06CAE" w:rsidRPr="00D06CAE">
        <w:rPr>
          <w:rFonts w:ascii="Times New Roman" w:eastAsia="宋体" w:hAnsi="Times New Roman" w:cs="Times New Roman" w:hint="eastAsia"/>
          <w:kern w:val="0"/>
          <w:szCs w:val="21"/>
        </w:rPr>
        <w:t>4</w:t>
      </w:r>
      <w:r w:rsidR="00D06CAE" w:rsidRPr="00D06CAE">
        <w:rPr>
          <w:rFonts w:ascii="Times New Roman" w:eastAsia="宋体" w:hAnsi="Times New Roman" w:cs="Times New Roman"/>
          <w:kern w:val="0"/>
          <w:szCs w:val="21"/>
        </w:rPr>
        <w:t>4</w:t>
      </w:r>
      <w:r w:rsidR="00D06CAE" w:rsidRPr="00D06CAE">
        <w:rPr>
          <w:rFonts w:ascii="Times New Roman" w:eastAsia="宋体" w:hAnsi="Times New Roman" w:cs="Times New Roman" w:hint="eastAsia"/>
          <w:kern w:val="0"/>
          <w:szCs w:val="21"/>
        </w:rPr>
        <w:t>人。技术人员岗位比例达</w:t>
      </w:r>
      <w:r w:rsidR="00D06CAE" w:rsidRPr="00D06CAE">
        <w:rPr>
          <w:rFonts w:ascii="Times New Roman" w:eastAsia="宋体" w:hAnsi="Times New Roman" w:cs="Times New Roman" w:hint="eastAsia"/>
          <w:kern w:val="0"/>
          <w:szCs w:val="21"/>
        </w:rPr>
        <w:t>95%</w:t>
      </w:r>
      <w:r w:rsidR="00D06CAE" w:rsidRPr="00D06CAE">
        <w:rPr>
          <w:rFonts w:ascii="Times New Roman" w:eastAsia="宋体" w:hAnsi="Times New Roman" w:cs="Times New Roman" w:hint="eastAsia"/>
          <w:kern w:val="0"/>
          <w:szCs w:val="21"/>
        </w:rPr>
        <w:t>以上，高级工程师</w:t>
      </w:r>
      <w:r w:rsidR="00D06CAE" w:rsidRPr="00D06CAE">
        <w:rPr>
          <w:rFonts w:ascii="Times New Roman" w:eastAsia="宋体" w:hAnsi="Times New Roman" w:cs="Times New Roman"/>
          <w:kern w:val="0"/>
          <w:szCs w:val="21"/>
        </w:rPr>
        <w:t>52</w:t>
      </w:r>
      <w:r w:rsidR="00D06CAE" w:rsidRPr="00D06CAE">
        <w:rPr>
          <w:rFonts w:ascii="Times New Roman" w:eastAsia="宋体" w:hAnsi="Times New Roman" w:cs="Times New Roman" w:hint="eastAsia"/>
          <w:kern w:val="0"/>
          <w:szCs w:val="21"/>
        </w:rPr>
        <w:t>人，其中研究员级高工</w:t>
      </w:r>
      <w:r w:rsidR="00D06CAE" w:rsidRPr="00D06CAE">
        <w:rPr>
          <w:rFonts w:ascii="Times New Roman" w:eastAsia="宋体" w:hAnsi="Times New Roman" w:cs="Times New Roman"/>
          <w:kern w:val="0"/>
          <w:szCs w:val="21"/>
        </w:rPr>
        <w:t>13</w:t>
      </w:r>
      <w:r w:rsidR="00D06CAE" w:rsidRPr="00D06CAE">
        <w:rPr>
          <w:rFonts w:ascii="Times New Roman" w:eastAsia="宋体" w:hAnsi="Times New Roman" w:cs="Times New Roman" w:hint="eastAsia"/>
          <w:kern w:val="0"/>
          <w:szCs w:val="21"/>
        </w:rPr>
        <w:t>人。国家环境监测“三五”人才“技术骨干”</w:t>
      </w:r>
      <w:r w:rsidR="00D06CAE" w:rsidRPr="00D06CAE">
        <w:rPr>
          <w:rFonts w:ascii="Times New Roman" w:eastAsia="宋体" w:hAnsi="Times New Roman" w:cs="Times New Roman"/>
          <w:kern w:val="0"/>
          <w:szCs w:val="21"/>
        </w:rPr>
        <w:t>36</w:t>
      </w:r>
      <w:r w:rsidR="00D06CAE" w:rsidRPr="00D06CAE">
        <w:rPr>
          <w:rFonts w:ascii="Times New Roman" w:eastAsia="宋体" w:hAnsi="Times New Roman" w:cs="Times New Roman" w:hint="eastAsia"/>
          <w:kern w:val="0"/>
          <w:szCs w:val="21"/>
        </w:rPr>
        <w:t>人、“一流专家”</w:t>
      </w:r>
      <w:r w:rsidR="00D06CAE" w:rsidRPr="00D06CAE">
        <w:rPr>
          <w:rFonts w:ascii="Times New Roman" w:eastAsia="宋体" w:hAnsi="Times New Roman" w:cs="Times New Roman" w:hint="eastAsia"/>
          <w:kern w:val="0"/>
          <w:szCs w:val="21"/>
        </w:rPr>
        <w:t>2</w:t>
      </w:r>
      <w:r w:rsidR="00D06CAE" w:rsidRPr="00D06CAE">
        <w:rPr>
          <w:rFonts w:ascii="Times New Roman" w:eastAsia="宋体" w:hAnsi="Times New Roman" w:cs="Times New Roman" w:hint="eastAsia"/>
          <w:kern w:val="0"/>
          <w:szCs w:val="21"/>
        </w:rPr>
        <w:t>人，江苏省“</w:t>
      </w:r>
      <w:r w:rsidR="00D06CAE" w:rsidRPr="00D06CAE">
        <w:rPr>
          <w:rFonts w:ascii="Times New Roman" w:eastAsia="宋体" w:hAnsi="Times New Roman" w:cs="Times New Roman" w:hint="eastAsia"/>
          <w:kern w:val="0"/>
          <w:szCs w:val="21"/>
        </w:rPr>
        <w:t>333</w:t>
      </w:r>
      <w:r w:rsidR="00D06CAE" w:rsidRPr="00D06CAE">
        <w:rPr>
          <w:rFonts w:ascii="Times New Roman" w:eastAsia="宋体" w:hAnsi="Times New Roman" w:cs="Times New Roman" w:hint="eastAsia"/>
          <w:kern w:val="0"/>
          <w:szCs w:val="21"/>
        </w:rPr>
        <w:t>工程”培养对象</w:t>
      </w:r>
      <w:r w:rsidR="00D06CAE" w:rsidRPr="00D06CAE">
        <w:rPr>
          <w:rFonts w:ascii="Times New Roman" w:eastAsia="宋体" w:hAnsi="Times New Roman" w:cs="Times New Roman" w:hint="eastAsia"/>
          <w:kern w:val="0"/>
          <w:szCs w:val="21"/>
        </w:rPr>
        <w:t>1</w:t>
      </w:r>
      <w:r w:rsidR="00D06CAE" w:rsidRPr="00D06CAE">
        <w:rPr>
          <w:rFonts w:ascii="Times New Roman" w:eastAsia="宋体" w:hAnsi="Times New Roman" w:cs="Times New Roman" w:hint="eastAsia"/>
          <w:kern w:val="0"/>
          <w:szCs w:val="21"/>
        </w:rPr>
        <w:t>人、硕士研究生</w:t>
      </w:r>
      <w:r w:rsidR="00D06CAE" w:rsidRPr="00D06CAE">
        <w:rPr>
          <w:rFonts w:ascii="Times New Roman" w:eastAsia="宋体" w:hAnsi="Times New Roman" w:cs="Times New Roman" w:hint="eastAsia"/>
          <w:kern w:val="0"/>
          <w:szCs w:val="21"/>
        </w:rPr>
        <w:t>4</w:t>
      </w:r>
      <w:r w:rsidR="00D06CAE" w:rsidRPr="00D06CAE">
        <w:rPr>
          <w:rFonts w:ascii="Times New Roman" w:eastAsia="宋体" w:hAnsi="Times New Roman" w:cs="Times New Roman"/>
          <w:kern w:val="0"/>
          <w:szCs w:val="21"/>
        </w:rPr>
        <w:t>1</w:t>
      </w:r>
      <w:r w:rsidR="00D06CAE" w:rsidRPr="00D06CAE">
        <w:rPr>
          <w:rFonts w:ascii="Times New Roman" w:eastAsia="宋体" w:hAnsi="Times New Roman" w:cs="Times New Roman" w:hint="eastAsia"/>
          <w:kern w:val="0"/>
          <w:szCs w:val="21"/>
        </w:rPr>
        <w:t>人、博士研究生</w:t>
      </w:r>
      <w:r w:rsidR="00D06CAE" w:rsidRPr="00D06CAE">
        <w:rPr>
          <w:rFonts w:ascii="Times New Roman" w:eastAsia="宋体" w:hAnsi="Times New Roman" w:cs="Times New Roman" w:hint="eastAsia"/>
          <w:kern w:val="0"/>
          <w:szCs w:val="21"/>
        </w:rPr>
        <w:t>4</w:t>
      </w:r>
      <w:r w:rsidR="00D06CAE" w:rsidRPr="00D06CAE">
        <w:rPr>
          <w:rFonts w:ascii="Times New Roman" w:eastAsia="宋体" w:hAnsi="Times New Roman" w:cs="Times New Roman" w:hint="eastAsia"/>
          <w:kern w:val="0"/>
          <w:szCs w:val="21"/>
        </w:rPr>
        <w:t>人。截止目前，中心拥有固定资产约</w:t>
      </w:r>
      <w:r w:rsidR="00D06CAE" w:rsidRPr="00D06CAE">
        <w:rPr>
          <w:rFonts w:ascii="Times New Roman" w:eastAsia="宋体" w:hAnsi="Times New Roman" w:cs="Times New Roman"/>
          <w:kern w:val="0"/>
          <w:szCs w:val="21"/>
        </w:rPr>
        <w:t>2.02</w:t>
      </w:r>
      <w:r w:rsidR="00D06CAE" w:rsidRPr="00D06CAE">
        <w:rPr>
          <w:rFonts w:ascii="Times New Roman" w:eastAsia="宋体" w:hAnsi="Times New Roman" w:cs="Times New Roman" w:hint="eastAsia"/>
          <w:kern w:val="0"/>
          <w:szCs w:val="21"/>
        </w:rPr>
        <w:t>亿，通用专用设备总数</w:t>
      </w:r>
      <w:r w:rsidR="00D06CAE" w:rsidRPr="00D06CAE">
        <w:rPr>
          <w:rFonts w:ascii="Times New Roman" w:eastAsia="宋体" w:hAnsi="Times New Roman" w:cs="Times New Roman"/>
          <w:kern w:val="0"/>
          <w:szCs w:val="21"/>
        </w:rPr>
        <w:t>1700</w:t>
      </w:r>
      <w:r w:rsidR="00D06CAE" w:rsidRPr="00D06CAE">
        <w:rPr>
          <w:rFonts w:ascii="Times New Roman" w:eastAsia="宋体" w:hAnsi="Times New Roman" w:cs="Times New Roman" w:hint="eastAsia"/>
          <w:kern w:val="0"/>
          <w:szCs w:val="21"/>
        </w:rPr>
        <w:t>余台套，单价</w:t>
      </w:r>
      <w:r w:rsidR="00D06CAE" w:rsidRPr="00D06CAE">
        <w:rPr>
          <w:rFonts w:ascii="Times New Roman" w:eastAsia="宋体" w:hAnsi="Times New Roman" w:cs="Times New Roman" w:hint="eastAsia"/>
          <w:kern w:val="0"/>
          <w:szCs w:val="21"/>
        </w:rPr>
        <w:t>5</w:t>
      </w:r>
      <w:r w:rsidR="00D06CAE" w:rsidRPr="00D06CAE">
        <w:rPr>
          <w:rFonts w:ascii="Times New Roman" w:eastAsia="宋体" w:hAnsi="Times New Roman" w:cs="Times New Roman"/>
          <w:kern w:val="0"/>
          <w:szCs w:val="21"/>
        </w:rPr>
        <w:t>0</w:t>
      </w:r>
      <w:r w:rsidR="00D06CAE" w:rsidRPr="00D06CAE">
        <w:rPr>
          <w:rFonts w:ascii="Times New Roman" w:eastAsia="宋体" w:hAnsi="Times New Roman" w:cs="Times New Roman" w:hint="eastAsia"/>
          <w:kern w:val="0"/>
          <w:szCs w:val="21"/>
        </w:rPr>
        <w:t>万元以上设备</w:t>
      </w:r>
      <w:r w:rsidR="00D06CAE" w:rsidRPr="00D06CAE">
        <w:rPr>
          <w:rFonts w:ascii="Times New Roman" w:eastAsia="宋体" w:hAnsi="Times New Roman" w:cs="Times New Roman"/>
          <w:kern w:val="0"/>
          <w:szCs w:val="21"/>
        </w:rPr>
        <w:t>91</w:t>
      </w:r>
      <w:r w:rsidR="00D06CAE" w:rsidRPr="00D06CAE">
        <w:rPr>
          <w:rFonts w:ascii="Times New Roman" w:eastAsia="宋体" w:hAnsi="Times New Roman" w:cs="Times New Roman" w:hint="eastAsia"/>
          <w:kern w:val="0"/>
          <w:szCs w:val="21"/>
        </w:rPr>
        <w:t>台套，</w:t>
      </w:r>
      <w:r w:rsidR="00D06CAE" w:rsidRPr="00D06CAE">
        <w:rPr>
          <w:rFonts w:ascii="Times New Roman" w:eastAsia="宋体" w:hAnsi="Times New Roman" w:cs="Times New Roman"/>
          <w:kern w:val="0"/>
          <w:szCs w:val="21"/>
        </w:rPr>
        <w:t>具备</w:t>
      </w:r>
      <w:r w:rsidR="00D06CAE" w:rsidRPr="00D06CAE">
        <w:rPr>
          <w:rFonts w:ascii="Times New Roman" w:eastAsia="宋体" w:hAnsi="Times New Roman" w:cs="Times New Roman" w:hint="eastAsia"/>
          <w:kern w:val="0"/>
          <w:szCs w:val="21"/>
        </w:rPr>
        <w:t>中国计量认证</w:t>
      </w:r>
      <w:r w:rsidR="00D06CAE" w:rsidRPr="00D06CAE">
        <w:rPr>
          <w:rFonts w:ascii="Times New Roman" w:eastAsia="宋体" w:hAnsi="Times New Roman" w:cs="Times New Roman"/>
          <w:kern w:val="0"/>
          <w:szCs w:val="21"/>
        </w:rPr>
        <w:t>实验室资质认定（</w:t>
      </w:r>
      <w:r w:rsidR="00D06CAE" w:rsidRPr="00D06CAE">
        <w:rPr>
          <w:rFonts w:ascii="Times New Roman" w:eastAsia="宋体" w:hAnsi="Times New Roman" w:cs="Times New Roman"/>
          <w:kern w:val="0"/>
          <w:szCs w:val="21"/>
        </w:rPr>
        <w:t>CMA</w:t>
      </w:r>
      <w:r w:rsidR="00D06CAE" w:rsidRPr="00D06CAE">
        <w:rPr>
          <w:rFonts w:ascii="Times New Roman" w:eastAsia="宋体" w:hAnsi="Times New Roman" w:cs="Times New Roman"/>
          <w:kern w:val="0"/>
          <w:szCs w:val="21"/>
        </w:rPr>
        <w:t>）和国家实验室认可（</w:t>
      </w:r>
      <w:r w:rsidR="00D06CAE" w:rsidRPr="00D06CAE">
        <w:rPr>
          <w:rFonts w:ascii="Times New Roman" w:eastAsia="宋体" w:hAnsi="Times New Roman" w:cs="Times New Roman"/>
          <w:kern w:val="0"/>
          <w:szCs w:val="21"/>
        </w:rPr>
        <w:t>CNAS</w:t>
      </w:r>
      <w:r w:rsidR="00D06CAE" w:rsidRPr="00D06CAE">
        <w:rPr>
          <w:rFonts w:ascii="Times New Roman" w:eastAsia="宋体" w:hAnsi="Times New Roman" w:cs="Times New Roman"/>
          <w:kern w:val="0"/>
          <w:szCs w:val="21"/>
        </w:rPr>
        <w:t>）资质，</w:t>
      </w:r>
      <w:r w:rsidR="00D06CAE" w:rsidRPr="00D06CAE">
        <w:rPr>
          <w:rFonts w:ascii="Times New Roman" w:eastAsia="宋体" w:hAnsi="Times New Roman" w:cs="Times New Roman" w:hint="eastAsia"/>
          <w:kern w:val="0"/>
          <w:szCs w:val="21"/>
        </w:rPr>
        <w:t>连续</w:t>
      </w:r>
      <w:r w:rsidR="00D06CAE" w:rsidRPr="00D06CAE">
        <w:rPr>
          <w:rFonts w:ascii="Times New Roman" w:eastAsia="宋体" w:hAnsi="Times New Roman" w:cs="Times New Roman"/>
          <w:kern w:val="0"/>
          <w:szCs w:val="21"/>
        </w:rPr>
        <w:t>23</w:t>
      </w:r>
      <w:r w:rsidR="00D06CAE" w:rsidRPr="00D06CAE">
        <w:rPr>
          <w:rFonts w:ascii="Times New Roman" w:eastAsia="宋体" w:hAnsi="Times New Roman" w:cs="Times New Roman" w:hint="eastAsia"/>
          <w:kern w:val="0"/>
          <w:szCs w:val="21"/>
        </w:rPr>
        <w:t>年作为生态环境</w:t>
      </w:r>
      <w:proofErr w:type="gramStart"/>
      <w:r w:rsidR="00D06CAE" w:rsidRPr="00D06CAE">
        <w:rPr>
          <w:rFonts w:ascii="Times New Roman" w:eastAsia="宋体" w:hAnsi="Times New Roman" w:cs="Times New Roman"/>
          <w:kern w:val="0"/>
          <w:szCs w:val="21"/>
        </w:rPr>
        <w:t>部标样所协作</w:t>
      </w:r>
      <w:proofErr w:type="gramEnd"/>
      <w:r w:rsidR="00D06CAE" w:rsidRPr="00D06CAE">
        <w:rPr>
          <w:rFonts w:ascii="Times New Roman" w:eastAsia="宋体" w:hAnsi="Times New Roman" w:cs="Times New Roman"/>
          <w:kern w:val="0"/>
          <w:szCs w:val="21"/>
        </w:rPr>
        <w:t>定值实验室。经省市场监督管理局批准的监测能力有</w:t>
      </w:r>
      <w:r w:rsidR="00D06CAE" w:rsidRPr="00D06CAE">
        <w:rPr>
          <w:rFonts w:ascii="Times New Roman" w:eastAsia="宋体" w:hAnsi="Times New Roman" w:cs="Times New Roman"/>
          <w:kern w:val="0"/>
          <w:szCs w:val="21"/>
        </w:rPr>
        <w:t>9</w:t>
      </w:r>
      <w:r w:rsidR="00D06CAE" w:rsidRPr="00D06CAE">
        <w:rPr>
          <w:rFonts w:ascii="Times New Roman" w:eastAsia="宋体" w:hAnsi="Times New Roman" w:cs="Times New Roman" w:hint="eastAsia"/>
          <w:kern w:val="0"/>
          <w:szCs w:val="21"/>
        </w:rPr>
        <w:t>小类</w:t>
      </w:r>
      <w:r w:rsidR="00D06CAE" w:rsidRPr="00D06CAE">
        <w:rPr>
          <w:rFonts w:ascii="Times New Roman" w:eastAsia="宋体" w:hAnsi="Times New Roman" w:cs="Times New Roman" w:hint="eastAsia"/>
          <w:kern w:val="0"/>
          <w:szCs w:val="21"/>
        </w:rPr>
        <w:t>16</w:t>
      </w:r>
      <w:r w:rsidR="00D06CAE" w:rsidRPr="00D06CAE">
        <w:rPr>
          <w:rFonts w:ascii="Times New Roman" w:eastAsia="宋体" w:hAnsi="Times New Roman" w:cs="Times New Roman"/>
          <w:kern w:val="0"/>
          <w:szCs w:val="21"/>
        </w:rPr>
        <w:t>1</w:t>
      </w:r>
      <w:r w:rsidR="00D06CAE" w:rsidRPr="00D06CAE">
        <w:rPr>
          <w:rFonts w:ascii="Times New Roman" w:eastAsia="宋体" w:hAnsi="Times New Roman" w:cs="Times New Roman" w:hint="eastAsia"/>
          <w:kern w:val="0"/>
          <w:szCs w:val="21"/>
        </w:rPr>
        <w:t>项</w:t>
      </w:r>
      <w:r w:rsidR="00D06CAE" w:rsidRPr="00D06CAE">
        <w:rPr>
          <w:rFonts w:ascii="Times New Roman" w:eastAsia="宋体" w:hAnsi="Times New Roman" w:cs="Times New Roman" w:hint="eastAsia"/>
          <w:kern w:val="0"/>
          <w:szCs w:val="21"/>
        </w:rPr>
        <w:t>2</w:t>
      </w:r>
      <w:r w:rsidR="00D06CAE" w:rsidRPr="00D06CAE">
        <w:rPr>
          <w:rFonts w:ascii="Times New Roman" w:eastAsia="宋体" w:hAnsi="Times New Roman" w:cs="Times New Roman"/>
          <w:kern w:val="0"/>
          <w:szCs w:val="21"/>
        </w:rPr>
        <w:t>08</w:t>
      </w:r>
      <w:r w:rsidR="00D06CAE" w:rsidRPr="00D06CAE">
        <w:rPr>
          <w:rFonts w:ascii="Times New Roman" w:eastAsia="宋体" w:hAnsi="Times New Roman" w:cs="Times New Roman" w:hint="eastAsia"/>
          <w:kern w:val="0"/>
          <w:szCs w:val="21"/>
        </w:rPr>
        <w:t>个方法</w:t>
      </w:r>
      <w:r w:rsidR="00D06CAE" w:rsidRPr="00D06CAE">
        <w:rPr>
          <w:rFonts w:ascii="Times New Roman" w:eastAsia="宋体" w:hAnsi="Times New Roman" w:cs="Times New Roman" w:hint="eastAsia"/>
          <w:kern w:val="0"/>
          <w:szCs w:val="21"/>
        </w:rPr>
        <w:t>6</w:t>
      </w:r>
      <w:r w:rsidR="00D06CAE" w:rsidRPr="00D06CAE">
        <w:rPr>
          <w:rFonts w:ascii="Times New Roman" w:eastAsia="宋体" w:hAnsi="Times New Roman" w:cs="Times New Roman"/>
          <w:kern w:val="0"/>
          <w:szCs w:val="21"/>
        </w:rPr>
        <w:t>21</w:t>
      </w:r>
      <w:r w:rsidR="00D06CAE" w:rsidRPr="00D06CAE">
        <w:rPr>
          <w:rFonts w:ascii="Times New Roman" w:eastAsia="宋体" w:hAnsi="Times New Roman" w:cs="Times New Roman" w:hint="eastAsia"/>
          <w:kern w:val="0"/>
          <w:szCs w:val="21"/>
        </w:rPr>
        <w:t>个参数</w:t>
      </w:r>
      <w:r w:rsidR="00D06CAE">
        <w:rPr>
          <w:rFonts w:ascii="Times New Roman" w:eastAsia="宋体" w:hAnsi="Times New Roman" w:cs="Times New Roman" w:hint="eastAsia"/>
          <w:kern w:val="0"/>
          <w:szCs w:val="21"/>
        </w:rPr>
        <w:t>。</w:t>
      </w:r>
      <w:r w:rsidR="006C6857">
        <w:rPr>
          <w:rFonts w:ascii="Times New Roman" w:eastAsia="宋体" w:hAnsi="Times New Roman" w:cs="Times New Roman" w:hint="eastAsia"/>
          <w:kern w:val="0"/>
          <w:szCs w:val="21"/>
        </w:rPr>
        <w:t>起草人员信息及分工见表</w:t>
      </w:r>
      <w:r w:rsidR="009303A2">
        <w:rPr>
          <w:rFonts w:ascii="Times New Roman" w:eastAsia="宋体" w:hAnsi="Times New Roman" w:cs="Times New Roman" w:hint="eastAsia"/>
          <w:kern w:val="0"/>
          <w:szCs w:val="21"/>
        </w:rPr>
        <w:t>7</w:t>
      </w:r>
      <w:r w:rsidR="006C6857">
        <w:rPr>
          <w:rFonts w:ascii="Times New Roman" w:eastAsia="宋体" w:hAnsi="Times New Roman" w:cs="Times New Roman" w:hint="eastAsia"/>
          <w:kern w:val="0"/>
          <w:szCs w:val="21"/>
        </w:rPr>
        <w:t>。</w:t>
      </w:r>
    </w:p>
    <w:p w14:paraId="1F3F44AE" w14:textId="3794922B" w:rsidR="00AA03DE" w:rsidRDefault="00AA03DE" w:rsidP="006C6857">
      <w:pPr>
        <w:spacing w:line="360" w:lineRule="exact"/>
        <w:jc w:val="center"/>
        <w:rPr>
          <w:rFonts w:ascii="Times New Roman" w:eastAsia="宋体" w:hAnsi="Times New Roman" w:cs="Times New Roman"/>
          <w:kern w:val="0"/>
          <w:szCs w:val="21"/>
        </w:rPr>
      </w:pPr>
      <w:r>
        <w:rPr>
          <w:rFonts w:ascii="Times New Roman" w:eastAsia="宋体" w:hAnsi="Times New Roman" w:cs="Times New Roman" w:hint="eastAsia"/>
          <w:kern w:val="0"/>
          <w:szCs w:val="21"/>
        </w:rPr>
        <w:t>表</w:t>
      </w:r>
      <w:r w:rsidR="009303A2">
        <w:rPr>
          <w:rFonts w:ascii="Times New Roman" w:eastAsia="宋体" w:hAnsi="Times New Roman" w:cs="Times New Roman" w:hint="eastAsia"/>
          <w:kern w:val="0"/>
          <w:szCs w:val="21"/>
        </w:rPr>
        <w:t>7</w:t>
      </w:r>
      <w:r>
        <w:rPr>
          <w:rFonts w:ascii="Times New Roman" w:eastAsia="宋体" w:hAnsi="Times New Roman" w:cs="Times New Roman" w:hint="eastAsia"/>
          <w:kern w:val="0"/>
          <w:szCs w:val="21"/>
        </w:rPr>
        <w:t xml:space="preserve"> </w:t>
      </w:r>
      <w:r>
        <w:rPr>
          <w:rFonts w:ascii="Times New Roman" w:eastAsia="宋体" w:hAnsi="Times New Roman" w:cs="Times New Roman" w:hint="eastAsia"/>
          <w:kern w:val="0"/>
          <w:szCs w:val="21"/>
        </w:rPr>
        <w:t>起草人员信息及分工</w:t>
      </w:r>
    </w:p>
    <w:tbl>
      <w:tblPr>
        <w:tblStyle w:val="aff8"/>
        <w:tblW w:w="0" w:type="auto"/>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12" w:space="0" w:color="000000" w:themeColor="text1"/>
          <w:insideV w:val="single" w:sz="12" w:space="0" w:color="000000" w:themeColor="text1"/>
        </w:tblBorders>
        <w:tblLook w:val="04A0" w:firstRow="1" w:lastRow="0" w:firstColumn="1" w:lastColumn="0" w:noHBand="0" w:noVBand="1"/>
      </w:tblPr>
      <w:tblGrid>
        <w:gridCol w:w="1127"/>
        <w:gridCol w:w="3279"/>
        <w:gridCol w:w="1671"/>
        <w:gridCol w:w="2737"/>
      </w:tblGrid>
      <w:tr w:rsidR="00AA03DE" w14:paraId="57650839" w14:textId="77777777" w:rsidTr="00B31EE6">
        <w:trPr>
          <w:tblHeader/>
        </w:trPr>
        <w:tc>
          <w:tcPr>
            <w:tcW w:w="1129" w:type="dxa"/>
            <w:tcBorders>
              <w:bottom w:val="single" w:sz="12" w:space="0" w:color="000000" w:themeColor="text1"/>
              <w:right w:val="single" w:sz="4" w:space="0" w:color="000000" w:themeColor="text1"/>
            </w:tcBorders>
            <w:vAlign w:val="center"/>
          </w:tcPr>
          <w:p w14:paraId="4DAF9BC6" w14:textId="4390184A" w:rsidR="00AA03DE" w:rsidRPr="00BD499D" w:rsidRDefault="00AA03DE" w:rsidP="00BD499D">
            <w:pPr>
              <w:adjustRightInd w:val="0"/>
              <w:snapToGrid w:val="0"/>
              <w:jc w:val="center"/>
              <w:rPr>
                <w:rFonts w:asciiTheme="minorEastAsia" w:hAnsiTheme="minorEastAsia" w:cs="Times New Roman" w:hint="eastAsia"/>
                <w:b/>
                <w:bCs/>
                <w:kern w:val="0"/>
                <w:sz w:val="18"/>
                <w:szCs w:val="18"/>
              </w:rPr>
            </w:pPr>
            <w:r w:rsidRPr="00BD499D">
              <w:rPr>
                <w:rFonts w:asciiTheme="minorEastAsia" w:hAnsiTheme="minorEastAsia" w:cs="Times New Roman" w:hint="eastAsia"/>
                <w:b/>
                <w:bCs/>
                <w:kern w:val="0"/>
                <w:sz w:val="18"/>
                <w:szCs w:val="18"/>
              </w:rPr>
              <w:t>姓名</w:t>
            </w:r>
          </w:p>
        </w:tc>
        <w:tc>
          <w:tcPr>
            <w:tcW w:w="3287" w:type="dxa"/>
            <w:tcBorders>
              <w:left w:val="single" w:sz="4" w:space="0" w:color="000000" w:themeColor="text1"/>
              <w:bottom w:val="single" w:sz="12" w:space="0" w:color="000000" w:themeColor="text1"/>
              <w:right w:val="single" w:sz="4" w:space="0" w:color="000000" w:themeColor="text1"/>
            </w:tcBorders>
            <w:vAlign w:val="center"/>
          </w:tcPr>
          <w:p w14:paraId="64F7D97D" w14:textId="0A00A56E" w:rsidR="00AA03DE" w:rsidRPr="00BD499D" w:rsidRDefault="00AA03DE" w:rsidP="00BD499D">
            <w:pPr>
              <w:adjustRightInd w:val="0"/>
              <w:snapToGrid w:val="0"/>
              <w:jc w:val="center"/>
              <w:rPr>
                <w:rFonts w:asciiTheme="minorEastAsia" w:hAnsiTheme="minorEastAsia" w:cs="Times New Roman" w:hint="eastAsia"/>
                <w:b/>
                <w:bCs/>
                <w:kern w:val="0"/>
                <w:sz w:val="18"/>
                <w:szCs w:val="18"/>
              </w:rPr>
            </w:pPr>
            <w:r w:rsidRPr="00BD499D">
              <w:rPr>
                <w:rFonts w:asciiTheme="minorEastAsia" w:hAnsiTheme="minorEastAsia" w:cs="Times New Roman" w:hint="eastAsia"/>
                <w:b/>
                <w:bCs/>
                <w:kern w:val="0"/>
                <w:sz w:val="18"/>
                <w:szCs w:val="18"/>
              </w:rPr>
              <w:t>单位</w:t>
            </w:r>
          </w:p>
        </w:tc>
        <w:tc>
          <w:tcPr>
            <w:tcW w:w="1675" w:type="dxa"/>
            <w:tcBorders>
              <w:left w:val="single" w:sz="4" w:space="0" w:color="000000" w:themeColor="text1"/>
              <w:bottom w:val="single" w:sz="12" w:space="0" w:color="000000" w:themeColor="text1"/>
              <w:right w:val="single" w:sz="4" w:space="0" w:color="000000" w:themeColor="text1"/>
            </w:tcBorders>
            <w:vAlign w:val="center"/>
          </w:tcPr>
          <w:p w14:paraId="135F7318" w14:textId="36BB7880" w:rsidR="00AA03DE" w:rsidRPr="00BD499D" w:rsidRDefault="00AA03DE" w:rsidP="00BD499D">
            <w:pPr>
              <w:adjustRightInd w:val="0"/>
              <w:snapToGrid w:val="0"/>
              <w:jc w:val="center"/>
              <w:rPr>
                <w:rFonts w:asciiTheme="minorEastAsia" w:hAnsiTheme="minorEastAsia" w:cs="Times New Roman" w:hint="eastAsia"/>
                <w:b/>
                <w:bCs/>
                <w:kern w:val="0"/>
                <w:sz w:val="18"/>
                <w:szCs w:val="18"/>
              </w:rPr>
            </w:pPr>
            <w:r w:rsidRPr="00BD499D">
              <w:rPr>
                <w:rFonts w:asciiTheme="minorEastAsia" w:hAnsiTheme="minorEastAsia" w:cs="Times New Roman" w:hint="eastAsia"/>
                <w:b/>
                <w:bCs/>
                <w:kern w:val="0"/>
                <w:sz w:val="18"/>
                <w:szCs w:val="18"/>
              </w:rPr>
              <w:t>职称</w:t>
            </w:r>
          </w:p>
        </w:tc>
        <w:tc>
          <w:tcPr>
            <w:tcW w:w="2743" w:type="dxa"/>
            <w:tcBorders>
              <w:left w:val="single" w:sz="4" w:space="0" w:color="000000" w:themeColor="text1"/>
              <w:bottom w:val="single" w:sz="12" w:space="0" w:color="000000" w:themeColor="text1"/>
            </w:tcBorders>
            <w:vAlign w:val="center"/>
          </w:tcPr>
          <w:p w14:paraId="4FCF1BA9" w14:textId="510A8464" w:rsidR="00AA03DE" w:rsidRPr="00BD499D" w:rsidRDefault="00AA03DE" w:rsidP="00BD499D">
            <w:pPr>
              <w:adjustRightInd w:val="0"/>
              <w:snapToGrid w:val="0"/>
              <w:jc w:val="center"/>
              <w:rPr>
                <w:rFonts w:asciiTheme="minorEastAsia" w:hAnsiTheme="minorEastAsia" w:cs="Times New Roman" w:hint="eastAsia"/>
                <w:b/>
                <w:bCs/>
                <w:kern w:val="0"/>
                <w:sz w:val="18"/>
                <w:szCs w:val="18"/>
              </w:rPr>
            </w:pPr>
            <w:r w:rsidRPr="00BD499D">
              <w:rPr>
                <w:rFonts w:asciiTheme="minorEastAsia" w:hAnsiTheme="minorEastAsia" w:cs="Times New Roman" w:hint="eastAsia"/>
                <w:b/>
                <w:bCs/>
                <w:kern w:val="0"/>
                <w:sz w:val="18"/>
                <w:szCs w:val="18"/>
              </w:rPr>
              <w:t>分工</w:t>
            </w:r>
          </w:p>
        </w:tc>
      </w:tr>
      <w:tr w:rsidR="00AA03DE" w14:paraId="5BC75995" w14:textId="77777777" w:rsidTr="00BD499D">
        <w:tc>
          <w:tcPr>
            <w:tcW w:w="1129" w:type="dxa"/>
            <w:tcBorders>
              <w:top w:val="single" w:sz="12" w:space="0" w:color="000000" w:themeColor="text1"/>
              <w:left w:val="single" w:sz="12" w:space="0" w:color="000000" w:themeColor="text1"/>
              <w:bottom w:val="single" w:sz="4" w:space="0" w:color="000000" w:themeColor="text1"/>
              <w:right w:val="single" w:sz="4" w:space="0" w:color="000000" w:themeColor="text1"/>
            </w:tcBorders>
            <w:vAlign w:val="center"/>
          </w:tcPr>
          <w:p w14:paraId="59F946C6" w14:textId="3BF7D3F1" w:rsidR="00AA03DE" w:rsidRPr="00BD499D" w:rsidRDefault="00AA03DE"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hint="eastAsia"/>
                <w:sz w:val="18"/>
                <w:szCs w:val="18"/>
              </w:rPr>
              <w:t>马光军</w:t>
            </w:r>
          </w:p>
        </w:tc>
        <w:tc>
          <w:tcPr>
            <w:tcW w:w="3287" w:type="dxa"/>
            <w:tcBorders>
              <w:top w:val="single" w:sz="12" w:space="0" w:color="000000" w:themeColor="text1"/>
              <w:left w:val="single" w:sz="4" w:space="0" w:color="000000" w:themeColor="text1"/>
              <w:bottom w:val="single" w:sz="4" w:space="0" w:color="000000" w:themeColor="text1"/>
              <w:right w:val="single" w:sz="4" w:space="0" w:color="000000" w:themeColor="text1"/>
            </w:tcBorders>
            <w:vAlign w:val="center"/>
          </w:tcPr>
          <w:p w14:paraId="4B1D127D" w14:textId="39163F14" w:rsidR="00AA03DE" w:rsidRPr="00BD499D" w:rsidRDefault="00AA03DE"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江苏省南京环境监测中心</w:t>
            </w:r>
          </w:p>
        </w:tc>
        <w:tc>
          <w:tcPr>
            <w:tcW w:w="1675" w:type="dxa"/>
            <w:tcBorders>
              <w:top w:val="single" w:sz="12" w:space="0" w:color="000000" w:themeColor="text1"/>
              <w:left w:val="single" w:sz="4" w:space="0" w:color="000000" w:themeColor="text1"/>
              <w:bottom w:val="single" w:sz="4" w:space="0" w:color="000000" w:themeColor="text1"/>
              <w:right w:val="single" w:sz="4" w:space="0" w:color="000000" w:themeColor="text1"/>
            </w:tcBorders>
            <w:vAlign w:val="center"/>
          </w:tcPr>
          <w:p w14:paraId="355B2937" w14:textId="35DA0B2D" w:rsidR="00AA03DE" w:rsidRPr="00BD499D" w:rsidRDefault="006C6857"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高级工程师</w:t>
            </w:r>
          </w:p>
        </w:tc>
        <w:tc>
          <w:tcPr>
            <w:tcW w:w="2743" w:type="dxa"/>
            <w:tcBorders>
              <w:top w:val="single" w:sz="12" w:space="0" w:color="000000" w:themeColor="text1"/>
              <w:left w:val="single" w:sz="4" w:space="0" w:color="000000" w:themeColor="text1"/>
              <w:bottom w:val="single" w:sz="4" w:space="0" w:color="000000" w:themeColor="text1"/>
              <w:right w:val="single" w:sz="12" w:space="0" w:color="000000" w:themeColor="text1"/>
            </w:tcBorders>
            <w:vAlign w:val="center"/>
          </w:tcPr>
          <w:p w14:paraId="0548FABA" w14:textId="37707921" w:rsidR="00AA03DE" w:rsidRPr="00BD499D" w:rsidRDefault="00BD499D"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规范总体协调、现场嗅辨、文本编制</w:t>
            </w:r>
          </w:p>
        </w:tc>
      </w:tr>
      <w:tr w:rsidR="00AA03DE" w14:paraId="3833546E" w14:textId="77777777" w:rsidTr="00BD499D">
        <w:tc>
          <w:tcPr>
            <w:tcW w:w="1129" w:type="dxa"/>
            <w:tcBorders>
              <w:top w:val="single" w:sz="4" w:space="0" w:color="000000" w:themeColor="text1"/>
              <w:left w:val="single" w:sz="12" w:space="0" w:color="000000" w:themeColor="text1"/>
              <w:bottom w:val="single" w:sz="4" w:space="0" w:color="000000" w:themeColor="text1"/>
              <w:right w:val="single" w:sz="4" w:space="0" w:color="000000" w:themeColor="text1"/>
            </w:tcBorders>
            <w:vAlign w:val="center"/>
          </w:tcPr>
          <w:p w14:paraId="09C482D2" w14:textId="1D7FE2B2" w:rsidR="00AA03DE" w:rsidRPr="00BD499D" w:rsidRDefault="00AA03DE" w:rsidP="00BD499D">
            <w:pPr>
              <w:adjustRightInd w:val="0"/>
              <w:snapToGrid w:val="0"/>
              <w:jc w:val="center"/>
              <w:rPr>
                <w:rFonts w:asciiTheme="minorEastAsia" w:hAnsiTheme="minorEastAsia" w:cs="Times New Roman" w:hint="eastAsia"/>
                <w:b/>
                <w:bCs/>
                <w:kern w:val="0"/>
                <w:sz w:val="18"/>
                <w:szCs w:val="18"/>
              </w:rPr>
            </w:pPr>
            <w:r w:rsidRPr="00BD499D">
              <w:rPr>
                <w:rFonts w:asciiTheme="minorEastAsia" w:hAnsiTheme="minorEastAsia" w:hint="eastAsia"/>
                <w:sz w:val="18"/>
                <w:szCs w:val="18"/>
              </w:rPr>
              <w:t>谢馨</w:t>
            </w:r>
          </w:p>
        </w:tc>
        <w:tc>
          <w:tcPr>
            <w:tcW w:w="32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2DB7606" w14:textId="257EB1D7" w:rsidR="00AA03DE" w:rsidRPr="00BD499D" w:rsidRDefault="00AA03DE"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江苏省南京环境监测中心</w:t>
            </w:r>
          </w:p>
        </w:tc>
        <w:tc>
          <w:tcPr>
            <w:tcW w:w="16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84BA5D0" w14:textId="4E1180C5" w:rsidR="00AA03DE" w:rsidRPr="00BD499D" w:rsidRDefault="006C6857"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正高级工程师</w:t>
            </w:r>
          </w:p>
        </w:tc>
        <w:tc>
          <w:tcPr>
            <w:tcW w:w="2743" w:type="dxa"/>
            <w:tcBorders>
              <w:top w:val="single" w:sz="4" w:space="0" w:color="000000" w:themeColor="text1"/>
              <w:left w:val="single" w:sz="4" w:space="0" w:color="000000" w:themeColor="text1"/>
              <w:bottom w:val="single" w:sz="4" w:space="0" w:color="000000" w:themeColor="text1"/>
              <w:right w:val="single" w:sz="12" w:space="0" w:color="000000" w:themeColor="text1"/>
            </w:tcBorders>
            <w:vAlign w:val="center"/>
          </w:tcPr>
          <w:p w14:paraId="1924EA0B" w14:textId="363DFEFF" w:rsidR="00AA03DE" w:rsidRPr="00BD499D" w:rsidRDefault="00BD499D"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现场嗅辨、文本编制</w:t>
            </w:r>
          </w:p>
        </w:tc>
      </w:tr>
      <w:tr w:rsidR="00AA03DE" w14:paraId="6BCBAE8F" w14:textId="77777777" w:rsidTr="00BD499D">
        <w:tc>
          <w:tcPr>
            <w:tcW w:w="1129" w:type="dxa"/>
            <w:tcBorders>
              <w:top w:val="single" w:sz="4" w:space="0" w:color="000000" w:themeColor="text1"/>
              <w:left w:val="single" w:sz="12" w:space="0" w:color="000000" w:themeColor="text1"/>
              <w:bottom w:val="single" w:sz="4" w:space="0" w:color="000000" w:themeColor="text1"/>
              <w:right w:val="single" w:sz="4" w:space="0" w:color="000000" w:themeColor="text1"/>
            </w:tcBorders>
            <w:vAlign w:val="center"/>
          </w:tcPr>
          <w:p w14:paraId="243ACECA" w14:textId="13EBFCA9" w:rsidR="00AA03DE" w:rsidRPr="00BD499D" w:rsidRDefault="00AA03DE"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hint="eastAsia"/>
                <w:sz w:val="18"/>
                <w:szCs w:val="18"/>
              </w:rPr>
              <w:t>武中林</w:t>
            </w:r>
          </w:p>
        </w:tc>
        <w:tc>
          <w:tcPr>
            <w:tcW w:w="32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F1BD227" w14:textId="08795B34" w:rsidR="00AA03DE" w:rsidRPr="00BD499D" w:rsidRDefault="00AA03DE"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江苏省南京环境监测中心</w:t>
            </w:r>
          </w:p>
        </w:tc>
        <w:tc>
          <w:tcPr>
            <w:tcW w:w="16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95A19E7" w14:textId="7990B931" w:rsidR="00AA03DE" w:rsidRPr="00BD499D" w:rsidRDefault="006C6857"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高级工程师</w:t>
            </w:r>
          </w:p>
        </w:tc>
        <w:tc>
          <w:tcPr>
            <w:tcW w:w="2743" w:type="dxa"/>
            <w:tcBorders>
              <w:top w:val="single" w:sz="4" w:space="0" w:color="000000" w:themeColor="text1"/>
              <w:left w:val="single" w:sz="4" w:space="0" w:color="000000" w:themeColor="text1"/>
              <w:bottom w:val="single" w:sz="4" w:space="0" w:color="000000" w:themeColor="text1"/>
              <w:right w:val="single" w:sz="12" w:space="0" w:color="000000" w:themeColor="text1"/>
            </w:tcBorders>
            <w:vAlign w:val="center"/>
          </w:tcPr>
          <w:p w14:paraId="40A096F3" w14:textId="036C477E" w:rsidR="00AA03DE" w:rsidRPr="00BD499D" w:rsidRDefault="00BD499D"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现场嗅辨、文本编制</w:t>
            </w:r>
          </w:p>
        </w:tc>
      </w:tr>
      <w:tr w:rsidR="00AA03DE" w14:paraId="7B41364A" w14:textId="77777777" w:rsidTr="00BD499D">
        <w:tc>
          <w:tcPr>
            <w:tcW w:w="1129" w:type="dxa"/>
            <w:tcBorders>
              <w:top w:val="single" w:sz="4" w:space="0" w:color="000000" w:themeColor="text1"/>
              <w:left w:val="single" w:sz="12" w:space="0" w:color="000000" w:themeColor="text1"/>
              <w:bottom w:val="single" w:sz="4" w:space="0" w:color="000000" w:themeColor="text1"/>
              <w:right w:val="single" w:sz="4" w:space="0" w:color="000000" w:themeColor="text1"/>
            </w:tcBorders>
            <w:vAlign w:val="center"/>
          </w:tcPr>
          <w:p w14:paraId="7FF48C52" w14:textId="36D2A7CB" w:rsidR="00AA03DE" w:rsidRPr="00BD499D" w:rsidRDefault="00AA03DE"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hint="eastAsia"/>
                <w:sz w:val="18"/>
                <w:szCs w:val="18"/>
              </w:rPr>
              <w:t>陆芝伟</w:t>
            </w:r>
          </w:p>
        </w:tc>
        <w:tc>
          <w:tcPr>
            <w:tcW w:w="32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3B8270A" w14:textId="32AC820E" w:rsidR="00AA03DE" w:rsidRPr="00BD499D" w:rsidRDefault="00AA03DE"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江苏省南京环境监测中心</w:t>
            </w:r>
          </w:p>
        </w:tc>
        <w:tc>
          <w:tcPr>
            <w:tcW w:w="16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ABE9136" w14:textId="4A102197" w:rsidR="00AA03DE" w:rsidRPr="00BD499D" w:rsidRDefault="006C6857"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高级工程师</w:t>
            </w:r>
          </w:p>
        </w:tc>
        <w:tc>
          <w:tcPr>
            <w:tcW w:w="2743" w:type="dxa"/>
            <w:tcBorders>
              <w:top w:val="single" w:sz="4" w:space="0" w:color="000000" w:themeColor="text1"/>
              <w:left w:val="single" w:sz="4" w:space="0" w:color="000000" w:themeColor="text1"/>
              <w:bottom w:val="single" w:sz="4" w:space="0" w:color="000000" w:themeColor="text1"/>
              <w:right w:val="single" w:sz="12" w:space="0" w:color="000000" w:themeColor="text1"/>
            </w:tcBorders>
            <w:vAlign w:val="center"/>
          </w:tcPr>
          <w:p w14:paraId="6BD591A4" w14:textId="3777C08E" w:rsidR="00AA03DE" w:rsidRPr="00BD499D" w:rsidRDefault="00BD499D"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资料搜集、文本编制</w:t>
            </w:r>
          </w:p>
        </w:tc>
      </w:tr>
      <w:tr w:rsidR="00AA03DE" w14:paraId="26485ED5" w14:textId="77777777" w:rsidTr="00BD499D">
        <w:tc>
          <w:tcPr>
            <w:tcW w:w="1129" w:type="dxa"/>
            <w:tcBorders>
              <w:top w:val="single" w:sz="4" w:space="0" w:color="000000" w:themeColor="text1"/>
              <w:left w:val="single" w:sz="12" w:space="0" w:color="000000" w:themeColor="text1"/>
              <w:bottom w:val="single" w:sz="4" w:space="0" w:color="000000" w:themeColor="text1"/>
              <w:right w:val="single" w:sz="4" w:space="0" w:color="000000" w:themeColor="text1"/>
            </w:tcBorders>
            <w:vAlign w:val="center"/>
          </w:tcPr>
          <w:p w14:paraId="0FCC9C83" w14:textId="5661F46D" w:rsidR="00AA03DE" w:rsidRPr="00BD499D" w:rsidRDefault="00AA03DE"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hint="eastAsia"/>
                <w:sz w:val="18"/>
                <w:szCs w:val="18"/>
              </w:rPr>
              <w:t>胡玲</w:t>
            </w:r>
          </w:p>
        </w:tc>
        <w:tc>
          <w:tcPr>
            <w:tcW w:w="32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79D0929" w14:textId="6D7E3436" w:rsidR="00AA03DE" w:rsidRPr="00BD499D" w:rsidRDefault="00AA03DE"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江苏省环境监测中心</w:t>
            </w:r>
          </w:p>
        </w:tc>
        <w:tc>
          <w:tcPr>
            <w:tcW w:w="16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E752CE2" w14:textId="6AC8C6D7" w:rsidR="00AA03DE" w:rsidRPr="00BD499D" w:rsidRDefault="006C6857"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高级工程师</w:t>
            </w:r>
          </w:p>
        </w:tc>
        <w:tc>
          <w:tcPr>
            <w:tcW w:w="2743" w:type="dxa"/>
            <w:tcBorders>
              <w:top w:val="single" w:sz="4" w:space="0" w:color="000000" w:themeColor="text1"/>
              <w:left w:val="single" w:sz="4" w:space="0" w:color="000000" w:themeColor="text1"/>
              <w:bottom w:val="single" w:sz="4" w:space="0" w:color="000000" w:themeColor="text1"/>
              <w:right w:val="single" w:sz="12" w:space="0" w:color="000000" w:themeColor="text1"/>
            </w:tcBorders>
            <w:vAlign w:val="center"/>
          </w:tcPr>
          <w:p w14:paraId="10479C6B" w14:textId="6177FF51" w:rsidR="00AA03DE" w:rsidRPr="00BD499D" w:rsidRDefault="00BD499D"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资料搜集、文本编制</w:t>
            </w:r>
          </w:p>
        </w:tc>
      </w:tr>
      <w:tr w:rsidR="00AA03DE" w14:paraId="15C8BA49" w14:textId="77777777" w:rsidTr="00BD499D">
        <w:tc>
          <w:tcPr>
            <w:tcW w:w="1129" w:type="dxa"/>
            <w:tcBorders>
              <w:top w:val="single" w:sz="4" w:space="0" w:color="000000" w:themeColor="text1"/>
              <w:left w:val="single" w:sz="12" w:space="0" w:color="000000" w:themeColor="text1"/>
              <w:bottom w:val="single" w:sz="4" w:space="0" w:color="000000" w:themeColor="text1"/>
              <w:right w:val="single" w:sz="4" w:space="0" w:color="000000" w:themeColor="text1"/>
            </w:tcBorders>
            <w:vAlign w:val="center"/>
          </w:tcPr>
          <w:p w14:paraId="416AE06E" w14:textId="18167794" w:rsidR="00AA03DE" w:rsidRPr="00BD499D" w:rsidRDefault="00AA03DE"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hint="eastAsia"/>
                <w:sz w:val="18"/>
                <w:szCs w:val="18"/>
              </w:rPr>
              <w:t>刘罗</w:t>
            </w:r>
          </w:p>
        </w:tc>
        <w:tc>
          <w:tcPr>
            <w:tcW w:w="32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C30A7A4" w14:textId="1F06145A" w:rsidR="00AA03DE" w:rsidRPr="00BD499D" w:rsidRDefault="00AA03DE"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江苏省南京环境监测中心</w:t>
            </w:r>
          </w:p>
        </w:tc>
        <w:tc>
          <w:tcPr>
            <w:tcW w:w="16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19C0397" w14:textId="338117FF" w:rsidR="00AA03DE" w:rsidRPr="00BD499D" w:rsidRDefault="006C6857"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工程师</w:t>
            </w:r>
          </w:p>
        </w:tc>
        <w:tc>
          <w:tcPr>
            <w:tcW w:w="2743" w:type="dxa"/>
            <w:tcBorders>
              <w:top w:val="single" w:sz="4" w:space="0" w:color="000000" w:themeColor="text1"/>
              <w:left w:val="single" w:sz="4" w:space="0" w:color="000000" w:themeColor="text1"/>
              <w:bottom w:val="single" w:sz="4" w:space="0" w:color="000000" w:themeColor="text1"/>
              <w:right w:val="single" w:sz="12" w:space="0" w:color="000000" w:themeColor="text1"/>
            </w:tcBorders>
            <w:vAlign w:val="center"/>
          </w:tcPr>
          <w:p w14:paraId="4942767F" w14:textId="34DF58BF" w:rsidR="00AA03DE" w:rsidRPr="00BD499D" w:rsidRDefault="00BD499D"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现场嗅辨、现场监测</w:t>
            </w:r>
          </w:p>
        </w:tc>
      </w:tr>
      <w:tr w:rsidR="00AA03DE" w14:paraId="6CC16A8F" w14:textId="77777777" w:rsidTr="00BD499D">
        <w:tc>
          <w:tcPr>
            <w:tcW w:w="1129" w:type="dxa"/>
            <w:tcBorders>
              <w:top w:val="single" w:sz="4" w:space="0" w:color="000000" w:themeColor="text1"/>
              <w:left w:val="single" w:sz="12" w:space="0" w:color="000000" w:themeColor="text1"/>
              <w:bottom w:val="single" w:sz="4" w:space="0" w:color="000000" w:themeColor="text1"/>
              <w:right w:val="single" w:sz="4" w:space="0" w:color="000000" w:themeColor="text1"/>
            </w:tcBorders>
            <w:vAlign w:val="center"/>
          </w:tcPr>
          <w:p w14:paraId="509F3552" w14:textId="5F6E8B27" w:rsidR="00AA03DE" w:rsidRPr="00BD499D" w:rsidRDefault="00AA03DE"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hint="eastAsia"/>
                <w:sz w:val="18"/>
                <w:szCs w:val="18"/>
              </w:rPr>
              <w:t>杨正标</w:t>
            </w:r>
          </w:p>
        </w:tc>
        <w:tc>
          <w:tcPr>
            <w:tcW w:w="32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CD6A7A" w14:textId="47477C30" w:rsidR="00AA03DE" w:rsidRPr="00BD499D" w:rsidRDefault="00AA03DE"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江苏省南京环境监测中心</w:t>
            </w:r>
          </w:p>
        </w:tc>
        <w:tc>
          <w:tcPr>
            <w:tcW w:w="16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A7C13" w14:textId="78EBF2C8" w:rsidR="00AA03DE" w:rsidRPr="00BD499D" w:rsidRDefault="006C6857"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高级工程师</w:t>
            </w:r>
          </w:p>
        </w:tc>
        <w:tc>
          <w:tcPr>
            <w:tcW w:w="2743" w:type="dxa"/>
            <w:tcBorders>
              <w:top w:val="single" w:sz="4" w:space="0" w:color="000000" w:themeColor="text1"/>
              <w:left w:val="single" w:sz="4" w:space="0" w:color="000000" w:themeColor="text1"/>
              <w:bottom w:val="single" w:sz="4" w:space="0" w:color="000000" w:themeColor="text1"/>
              <w:right w:val="single" w:sz="12" w:space="0" w:color="000000" w:themeColor="text1"/>
            </w:tcBorders>
            <w:vAlign w:val="center"/>
          </w:tcPr>
          <w:p w14:paraId="22F6AFC2" w14:textId="2C13B4FF" w:rsidR="00AA03DE" w:rsidRPr="00BD499D" w:rsidRDefault="00BD499D"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现场嗅辨、现场监测、文本审核</w:t>
            </w:r>
          </w:p>
        </w:tc>
      </w:tr>
      <w:tr w:rsidR="00AA03DE" w14:paraId="1713F0AF" w14:textId="77777777" w:rsidTr="00BD499D">
        <w:tc>
          <w:tcPr>
            <w:tcW w:w="1129" w:type="dxa"/>
            <w:tcBorders>
              <w:top w:val="single" w:sz="4" w:space="0" w:color="000000" w:themeColor="text1"/>
              <w:left w:val="single" w:sz="12" w:space="0" w:color="000000" w:themeColor="text1"/>
              <w:bottom w:val="single" w:sz="4" w:space="0" w:color="000000" w:themeColor="text1"/>
              <w:right w:val="single" w:sz="4" w:space="0" w:color="000000" w:themeColor="text1"/>
            </w:tcBorders>
            <w:vAlign w:val="center"/>
          </w:tcPr>
          <w:p w14:paraId="5FAAAA32" w14:textId="3F0D3D2F" w:rsidR="00AA03DE" w:rsidRPr="00BD499D" w:rsidRDefault="00AA03DE" w:rsidP="00BD499D">
            <w:pPr>
              <w:adjustRightInd w:val="0"/>
              <w:snapToGrid w:val="0"/>
              <w:jc w:val="center"/>
              <w:rPr>
                <w:rFonts w:asciiTheme="minorEastAsia" w:hAnsiTheme="minorEastAsia" w:hint="eastAsia"/>
                <w:sz w:val="18"/>
                <w:szCs w:val="18"/>
              </w:rPr>
            </w:pPr>
            <w:r w:rsidRPr="00BD499D">
              <w:rPr>
                <w:rFonts w:asciiTheme="minorEastAsia" w:hAnsiTheme="minorEastAsia" w:hint="eastAsia"/>
                <w:sz w:val="18"/>
                <w:szCs w:val="18"/>
              </w:rPr>
              <w:lastRenderedPageBreak/>
              <w:t>董艳平</w:t>
            </w:r>
          </w:p>
        </w:tc>
        <w:tc>
          <w:tcPr>
            <w:tcW w:w="32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15029E4" w14:textId="0CB97113" w:rsidR="00AA03DE" w:rsidRPr="00BD499D" w:rsidRDefault="00AA03DE"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江苏省南京环境监测中心</w:t>
            </w:r>
          </w:p>
        </w:tc>
        <w:tc>
          <w:tcPr>
            <w:tcW w:w="16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B63CE9E" w14:textId="0A936E89" w:rsidR="00AA03DE" w:rsidRPr="00BD499D" w:rsidRDefault="006C6857"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正高级工程师</w:t>
            </w:r>
          </w:p>
        </w:tc>
        <w:tc>
          <w:tcPr>
            <w:tcW w:w="2743" w:type="dxa"/>
            <w:tcBorders>
              <w:top w:val="single" w:sz="4" w:space="0" w:color="000000" w:themeColor="text1"/>
              <w:left w:val="single" w:sz="4" w:space="0" w:color="000000" w:themeColor="text1"/>
              <w:bottom w:val="single" w:sz="4" w:space="0" w:color="000000" w:themeColor="text1"/>
              <w:right w:val="single" w:sz="12" w:space="0" w:color="000000" w:themeColor="text1"/>
            </w:tcBorders>
            <w:vAlign w:val="center"/>
          </w:tcPr>
          <w:p w14:paraId="6EFA657A" w14:textId="6757D755" w:rsidR="00AA03DE" w:rsidRPr="00BD499D" w:rsidRDefault="00BD499D"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文本审核</w:t>
            </w:r>
          </w:p>
        </w:tc>
      </w:tr>
      <w:tr w:rsidR="00AA03DE" w14:paraId="10333D21" w14:textId="77777777" w:rsidTr="00BD499D">
        <w:tc>
          <w:tcPr>
            <w:tcW w:w="1129" w:type="dxa"/>
            <w:tcBorders>
              <w:top w:val="single" w:sz="4" w:space="0" w:color="000000" w:themeColor="text1"/>
              <w:left w:val="single" w:sz="12" w:space="0" w:color="000000" w:themeColor="text1"/>
              <w:bottom w:val="single" w:sz="4" w:space="0" w:color="000000" w:themeColor="text1"/>
              <w:right w:val="single" w:sz="4" w:space="0" w:color="000000" w:themeColor="text1"/>
            </w:tcBorders>
            <w:vAlign w:val="center"/>
          </w:tcPr>
          <w:p w14:paraId="443DEC5E" w14:textId="67B7BDDB" w:rsidR="00AA03DE" w:rsidRPr="00BD499D" w:rsidRDefault="00AA03DE" w:rsidP="00BD499D">
            <w:pPr>
              <w:adjustRightInd w:val="0"/>
              <w:snapToGrid w:val="0"/>
              <w:jc w:val="center"/>
              <w:rPr>
                <w:rFonts w:asciiTheme="minorEastAsia" w:hAnsiTheme="minorEastAsia" w:hint="eastAsia"/>
                <w:sz w:val="18"/>
                <w:szCs w:val="18"/>
              </w:rPr>
            </w:pPr>
            <w:r w:rsidRPr="00BD499D">
              <w:rPr>
                <w:rFonts w:asciiTheme="minorEastAsia" w:hAnsiTheme="minorEastAsia" w:hint="eastAsia"/>
                <w:sz w:val="18"/>
                <w:szCs w:val="18"/>
              </w:rPr>
              <w:t>俞黎明</w:t>
            </w:r>
          </w:p>
        </w:tc>
        <w:tc>
          <w:tcPr>
            <w:tcW w:w="32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6A1B103" w14:textId="41338FCA" w:rsidR="00AA03DE" w:rsidRPr="00BD499D" w:rsidRDefault="00AA03DE"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江苏省南京环境监测中心</w:t>
            </w:r>
          </w:p>
        </w:tc>
        <w:tc>
          <w:tcPr>
            <w:tcW w:w="16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1071EB" w14:textId="550438AA" w:rsidR="00AA03DE" w:rsidRPr="00BD499D" w:rsidRDefault="006C6857"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工程师</w:t>
            </w:r>
          </w:p>
        </w:tc>
        <w:tc>
          <w:tcPr>
            <w:tcW w:w="2743" w:type="dxa"/>
            <w:tcBorders>
              <w:top w:val="single" w:sz="4" w:space="0" w:color="000000" w:themeColor="text1"/>
              <w:left w:val="single" w:sz="4" w:space="0" w:color="000000" w:themeColor="text1"/>
              <w:bottom w:val="single" w:sz="4" w:space="0" w:color="000000" w:themeColor="text1"/>
              <w:right w:val="single" w:sz="12" w:space="0" w:color="000000" w:themeColor="text1"/>
            </w:tcBorders>
            <w:vAlign w:val="center"/>
          </w:tcPr>
          <w:p w14:paraId="15EF1632" w14:textId="27BE2D1B" w:rsidR="00AA03DE" w:rsidRPr="00BD499D" w:rsidRDefault="00BD499D"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现场嗅辨、现场监测</w:t>
            </w:r>
          </w:p>
        </w:tc>
      </w:tr>
      <w:tr w:rsidR="00AA03DE" w14:paraId="32CBCB31" w14:textId="77777777" w:rsidTr="00BD499D">
        <w:tc>
          <w:tcPr>
            <w:tcW w:w="1129" w:type="dxa"/>
            <w:tcBorders>
              <w:top w:val="single" w:sz="4" w:space="0" w:color="000000" w:themeColor="text1"/>
              <w:left w:val="single" w:sz="12" w:space="0" w:color="000000" w:themeColor="text1"/>
              <w:bottom w:val="single" w:sz="4" w:space="0" w:color="000000" w:themeColor="text1"/>
              <w:right w:val="single" w:sz="4" w:space="0" w:color="000000" w:themeColor="text1"/>
            </w:tcBorders>
            <w:vAlign w:val="center"/>
          </w:tcPr>
          <w:p w14:paraId="5A9961A2" w14:textId="1604A706" w:rsidR="00AA03DE" w:rsidRPr="00BD499D" w:rsidRDefault="00AA03DE" w:rsidP="00BD499D">
            <w:pPr>
              <w:adjustRightInd w:val="0"/>
              <w:snapToGrid w:val="0"/>
              <w:jc w:val="center"/>
              <w:rPr>
                <w:rFonts w:asciiTheme="minorEastAsia" w:hAnsiTheme="minorEastAsia" w:hint="eastAsia"/>
                <w:sz w:val="18"/>
                <w:szCs w:val="18"/>
              </w:rPr>
            </w:pPr>
            <w:r w:rsidRPr="00BD499D">
              <w:rPr>
                <w:rFonts w:asciiTheme="minorEastAsia" w:hAnsiTheme="minorEastAsia" w:hint="eastAsia"/>
                <w:sz w:val="18"/>
                <w:szCs w:val="18"/>
              </w:rPr>
              <w:t>任向</w:t>
            </w:r>
          </w:p>
        </w:tc>
        <w:tc>
          <w:tcPr>
            <w:tcW w:w="32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9437C69" w14:textId="72200076" w:rsidR="00AA03DE" w:rsidRPr="00BD499D" w:rsidRDefault="00AA03DE"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江苏省南京环境监测中心</w:t>
            </w:r>
          </w:p>
        </w:tc>
        <w:tc>
          <w:tcPr>
            <w:tcW w:w="16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08ABF3" w14:textId="1DFEA2C2" w:rsidR="00AA03DE" w:rsidRPr="00BD499D" w:rsidRDefault="006C6857"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工程师</w:t>
            </w:r>
          </w:p>
        </w:tc>
        <w:tc>
          <w:tcPr>
            <w:tcW w:w="2743" w:type="dxa"/>
            <w:tcBorders>
              <w:top w:val="single" w:sz="4" w:space="0" w:color="000000" w:themeColor="text1"/>
              <w:left w:val="single" w:sz="4" w:space="0" w:color="000000" w:themeColor="text1"/>
              <w:bottom w:val="single" w:sz="4" w:space="0" w:color="000000" w:themeColor="text1"/>
              <w:right w:val="single" w:sz="12" w:space="0" w:color="000000" w:themeColor="text1"/>
            </w:tcBorders>
            <w:vAlign w:val="center"/>
          </w:tcPr>
          <w:p w14:paraId="10B96106" w14:textId="54A81364" w:rsidR="00AA03DE" w:rsidRPr="00BD499D" w:rsidRDefault="00BD499D"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现场嗅辨、现场监测</w:t>
            </w:r>
          </w:p>
        </w:tc>
      </w:tr>
      <w:tr w:rsidR="00AA03DE" w14:paraId="5F697811" w14:textId="77777777" w:rsidTr="00BD499D">
        <w:tc>
          <w:tcPr>
            <w:tcW w:w="1129" w:type="dxa"/>
            <w:tcBorders>
              <w:top w:val="single" w:sz="4" w:space="0" w:color="000000" w:themeColor="text1"/>
              <w:left w:val="single" w:sz="12" w:space="0" w:color="000000" w:themeColor="text1"/>
              <w:bottom w:val="single" w:sz="4" w:space="0" w:color="000000" w:themeColor="text1"/>
              <w:right w:val="single" w:sz="4" w:space="0" w:color="000000" w:themeColor="text1"/>
            </w:tcBorders>
            <w:vAlign w:val="center"/>
          </w:tcPr>
          <w:p w14:paraId="2DCA99B2" w14:textId="33F4AFF8" w:rsidR="00AA03DE" w:rsidRPr="00BD499D" w:rsidRDefault="00AA03DE" w:rsidP="00BD499D">
            <w:pPr>
              <w:adjustRightInd w:val="0"/>
              <w:snapToGrid w:val="0"/>
              <w:jc w:val="center"/>
              <w:rPr>
                <w:rFonts w:asciiTheme="minorEastAsia" w:hAnsiTheme="minorEastAsia" w:hint="eastAsia"/>
                <w:sz w:val="18"/>
                <w:szCs w:val="18"/>
              </w:rPr>
            </w:pPr>
            <w:r w:rsidRPr="00BD499D">
              <w:rPr>
                <w:rFonts w:asciiTheme="minorEastAsia" w:hAnsiTheme="minorEastAsia" w:hint="eastAsia"/>
                <w:sz w:val="18"/>
                <w:szCs w:val="18"/>
              </w:rPr>
              <w:t>聂新龙</w:t>
            </w:r>
          </w:p>
        </w:tc>
        <w:tc>
          <w:tcPr>
            <w:tcW w:w="32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0771F8C" w14:textId="50BEA507" w:rsidR="00AA03DE" w:rsidRPr="00BD499D" w:rsidRDefault="00AA03DE"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江苏省南京环境监测中心</w:t>
            </w:r>
          </w:p>
        </w:tc>
        <w:tc>
          <w:tcPr>
            <w:tcW w:w="16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5022E8E" w14:textId="23A92BB5" w:rsidR="00AA03DE" w:rsidRPr="00BD499D" w:rsidRDefault="006C6857"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助理工程师</w:t>
            </w:r>
          </w:p>
        </w:tc>
        <w:tc>
          <w:tcPr>
            <w:tcW w:w="2743" w:type="dxa"/>
            <w:tcBorders>
              <w:top w:val="single" w:sz="4" w:space="0" w:color="000000" w:themeColor="text1"/>
              <w:left w:val="single" w:sz="4" w:space="0" w:color="000000" w:themeColor="text1"/>
              <w:bottom w:val="single" w:sz="4" w:space="0" w:color="000000" w:themeColor="text1"/>
              <w:right w:val="single" w:sz="12" w:space="0" w:color="000000" w:themeColor="text1"/>
            </w:tcBorders>
            <w:vAlign w:val="center"/>
          </w:tcPr>
          <w:p w14:paraId="3FC0B841" w14:textId="4EFCC6D5" w:rsidR="00AA03DE" w:rsidRPr="00BD499D" w:rsidRDefault="00BD499D"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现场嗅辨、现场监测</w:t>
            </w:r>
          </w:p>
        </w:tc>
      </w:tr>
      <w:tr w:rsidR="00AA03DE" w14:paraId="7CFDBD53" w14:textId="77777777" w:rsidTr="00BD499D">
        <w:tc>
          <w:tcPr>
            <w:tcW w:w="1129" w:type="dxa"/>
            <w:tcBorders>
              <w:top w:val="single" w:sz="4" w:space="0" w:color="000000" w:themeColor="text1"/>
              <w:left w:val="single" w:sz="12" w:space="0" w:color="000000" w:themeColor="text1"/>
              <w:bottom w:val="single" w:sz="4" w:space="0" w:color="000000" w:themeColor="text1"/>
              <w:right w:val="single" w:sz="4" w:space="0" w:color="000000" w:themeColor="text1"/>
            </w:tcBorders>
            <w:vAlign w:val="center"/>
          </w:tcPr>
          <w:p w14:paraId="611A8AFE" w14:textId="77449EDA" w:rsidR="00AA03DE" w:rsidRPr="00BD499D" w:rsidRDefault="00AA03DE" w:rsidP="00BD499D">
            <w:pPr>
              <w:adjustRightInd w:val="0"/>
              <w:snapToGrid w:val="0"/>
              <w:jc w:val="center"/>
              <w:rPr>
                <w:rFonts w:asciiTheme="minorEastAsia" w:hAnsiTheme="minorEastAsia" w:hint="eastAsia"/>
                <w:sz w:val="18"/>
                <w:szCs w:val="18"/>
              </w:rPr>
            </w:pPr>
            <w:r w:rsidRPr="00BD499D">
              <w:rPr>
                <w:rFonts w:asciiTheme="minorEastAsia" w:hAnsiTheme="minorEastAsia" w:hint="eastAsia"/>
                <w:sz w:val="18"/>
                <w:szCs w:val="18"/>
              </w:rPr>
              <w:t>刘阳</w:t>
            </w:r>
          </w:p>
        </w:tc>
        <w:tc>
          <w:tcPr>
            <w:tcW w:w="32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2530B10" w14:textId="3CCDE89E" w:rsidR="00AA03DE" w:rsidRPr="00BD499D" w:rsidRDefault="00AA03DE"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江苏省南京环境监测中心</w:t>
            </w:r>
          </w:p>
        </w:tc>
        <w:tc>
          <w:tcPr>
            <w:tcW w:w="16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6DC4804" w14:textId="2BFE8DA8" w:rsidR="00AA03DE" w:rsidRPr="00BD499D" w:rsidRDefault="006C6857"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工程师</w:t>
            </w:r>
          </w:p>
        </w:tc>
        <w:tc>
          <w:tcPr>
            <w:tcW w:w="2743" w:type="dxa"/>
            <w:tcBorders>
              <w:top w:val="single" w:sz="4" w:space="0" w:color="000000" w:themeColor="text1"/>
              <w:left w:val="single" w:sz="4" w:space="0" w:color="000000" w:themeColor="text1"/>
              <w:bottom w:val="single" w:sz="4" w:space="0" w:color="000000" w:themeColor="text1"/>
              <w:right w:val="single" w:sz="12" w:space="0" w:color="000000" w:themeColor="text1"/>
            </w:tcBorders>
            <w:vAlign w:val="center"/>
          </w:tcPr>
          <w:p w14:paraId="5BC3AE2C" w14:textId="5264BB9C" w:rsidR="00AA03DE" w:rsidRPr="00BD499D" w:rsidRDefault="00BD499D"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现场嗅辨、现场监测</w:t>
            </w:r>
          </w:p>
        </w:tc>
      </w:tr>
      <w:tr w:rsidR="00AA03DE" w14:paraId="3D44D7D0" w14:textId="77777777" w:rsidTr="00BD499D">
        <w:tc>
          <w:tcPr>
            <w:tcW w:w="1129" w:type="dxa"/>
            <w:tcBorders>
              <w:top w:val="single" w:sz="4" w:space="0" w:color="000000" w:themeColor="text1"/>
              <w:left w:val="single" w:sz="12" w:space="0" w:color="000000" w:themeColor="text1"/>
              <w:bottom w:val="single" w:sz="12" w:space="0" w:color="000000" w:themeColor="text1"/>
              <w:right w:val="single" w:sz="4" w:space="0" w:color="000000" w:themeColor="text1"/>
            </w:tcBorders>
            <w:vAlign w:val="center"/>
          </w:tcPr>
          <w:p w14:paraId="3C051F8C" w14:textId="011C3554" w:rsidR="00AA03DE" w:rsidRPr="00BD499D" w:rsidRDefault="00AA03DE" w:rsidP="00BD499D">
            <w:pPr>
              <w:adjustRightInd w:val="0"/>
              <w:snapToGrid w:val="0"/>
              <w:jc w:val="center"/>
              <w:rPr>
                <w:rFonts w:asciiTheme="minorEastAsia" w:hAnsiTheme="minorEastAsia" w:hint="eastAsia"/>
                <w:sz w:val="18"/>
                <w:szCs w:val="18"/>
              </w:rPr>
            </w:pPr>
            <w:r w:rsidRPr="00BD499D">
              <w:rPr>
                <w:rFonts w:asciiTheme="minorEastAsia" w:hAnsiTheme="minorEastAsia" w:hint="eastAsia"/>
                <w:sz w:val="18"/>
                <w:szCs w:val="18"/>
              </w:rPr>
              <w:t>褚凯</w:t>
            </w:r>
          </w:p>
        </w:tc>
        <w:tc>
          <w:tcPr>
            <w:tcW w:w="3287" w:type="dxa"/>
            <w:tcBorders>
              <w:top w:val="single" w:sz="4" w:space="0" w:color="000000" w:themeColor="text1"/>
              <w:left w:val="single" w:sz="4" w:space="0" w:color="000000" w:themeColor="text1"/>
              <w:bottom w:val="single" w:sz="12" w:space="0" w:color="000000" w:themeColor="text1"/>
              <w:right w:val="single" w:sz="4" w:space="0" w:color="000000" w:themeColor="text1"/>
            </w:tcBorders>
            <w:vAlign w:val="center"/>
          </w:tcPr>
          <w:p w14:paraId="2B98051E" w14:textId="4261BE87" w:rsidR="00AA03DE" w:rsidRPr="00BD499D" w:rsidRDefault="00AA03DE"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江苏省南京环境监测中心</w:t>
            </w:r>
          </w:p>
        </w:tc>
        <w:tc>
          <w:tcPr>
            <w:tcW w:w="1675" w:type="dxa"/>
            <w:tcBorders>
              <w:top w:val="single" w:sz="4" w:space="0" w:color="000000" w:themeColor="text1"/>
              <w:left w:val="single" w:sz="4" w:space="0" w:color="000000" w:themeColor="text1"/>
              <w:bottom w:val="single" w:sz="12" w:space="0" w:color="000000" w:themeColor="text1"/>
              <w:right w:val="single" w:sz="4" w:space="0" w:color="000000" w:themeColor="text1"/>
            </w:tcBorders>
            <w:vAlign w:val="center"/>
          </w:tcPr>
          <w:p w14:paraId="02091FC7" w14:textId="44A2302E" w:rsidR="00AA03DE" w:rsidRPr="00BD499D" w:rsidRDefault="006C6857"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助理工程师</w:t>
            </w:r>
          </w:p>
        </w:tc>
        <w:tc>
          <w:tcPr>
            <w:tcW w:w="2743" w:type="dxa"/>
            <w:tcBorders>
              <w:top w:val="single" w:sz="4" w:space="0" w:color="000000" w:themeColor="text1"/>
              <w:left w:val="single" w:sz="4" w:space="0" w:color="000000" w:themeColor="text1"/>
              <w:bottom w:val="single" w:sz="12" w:space="0" w:color="000000" w:themeColor="text1"/>
              <w:right w:val="single" w:sz="12" w:space="0" w:color="000000" w:themeColor="text1"/>
            </w:tcBorders>
            <w:vAlign w:val="center"/>
          </w:tcPr>
          <w:p w14:paraId="3314BA89" w14:textId="7D7E2E87" w:rsidR="00AA03DE" w:rsidRPr="00BD499D" w:rsidRDefault="00BD499D" w:rsidP="00BD499D">
            <w:pPr>
              <w:adjustRightInd w:val="0"/>
              <w:snapToGrid w:val="0"/>
              <w:jc w:val="center"/>
              <w:rPr>
                <w:rFonts w:asciiTheme="minorEastAsia" w:hAnsiTheme="minorEastAsia" w:cs="Times New Roman" w:hint="eastAsia"/>
                <w:kern w:val="0"/>
                <w:sz w:val="18"/>
                <w:szCs w:val="18"/>
              </w:rPr>
            </w:pPr>
            <w:r w:rsidRPr="00BD499D">
              <w:rPr>
                <w:rFonts w:asciiTheme="minorEastAsia" w:hAnsiTheme="minorEastAsia" w:cs="Times New Roman" w:hint="eastAsia"/>
                <w:kern w:val="0"/>
                <w:sz w:val="18"/>
                <w:szCs w:val="18"/>
              </w:rPr>
              <w:t>现场嗅辨、现场监测</w:t>
            </w:r>
          </w:p>
        </w:tc>
      </w:tr>
    </w:tbl>
    <w:p w14:paraId="15F5584E" w14:textId="7C2BD70B" w:rsidR="00AA03DE" w:rsidRPr="00BD499D" w:rsidRDefault="00BD499D" w:rsidP="00BD499D">
      <w:pPr>
        <w:keepNext/>
        <w:keepLines/>
        <w:numPr>
          <w:ilvl w:val="255"/>
          <w:numId w:val="0"/>
        </w:numPr>
        <w:wordWrap w:val="0"/>
        <w:spacing w:beforeLines="100" w:before="312" w:afterLines="100" w:after="312" w:line="360" w:lineRule="exact"/>
        <w:outlineLvl w:val="0"/>
        <w:rPr>
          <w:rFonts w:ascii="Times New Roman" w:eastAsia="黑体" w:hAnsi="Times New Roman" w:cs="Times New Roman"/>
          <w:bCs/>
          <w:szCs w:val="21"/>
        </w:rPr>
      </w:pPr>
      <w:bookmarkStart w:id="79" w:name="_Toc175126593"/>
      <w:r w:rsidRPr="00BD499D">
        <w:rPr>
          <w:rFonts w:ascii="Times New Roman" w:eastAsia="黑体" w:hAnsi="Times New Roman" w:cs="Times New Roman" w:hint="eastAsia"/>
          <w:bCs/>
          <w:szCs w:val="21"/>
        </w:rPr>
        <w:t>8</w:t>
      </w:r>
      <w:r w:rsidRPr="00BD499D">
        <w:rPr>
          <w:rFonts w:ascii="Times New Roman" w:eastAsia="黑体" w:hAnsi="Times New Roman" w:cs="Times New Roman" w:hint="eastAsia"/>
          <w:bCs/>
          <w:szCs w:val="21"/>
        </w:rPr>
        <w:t>推广实施建议</w:t>
      </w:r>
      <w:bookmarkEnd w:id="79"/>
    </w:p>
    <w:p w14:paraId="00806FC1" w14:textId="57DB02E4" w:rsidR="002656BD" w:rsidRDefault="009303A2" w:rsidP="009303A2">
      <w:pPr>
        <w:spacing w:line="360" w:lineRule="exact"/>
        <w:ind w:firstLineChars="200" w:firstLine="420"/>
        <w:rPr>
          <w:rFonts w:ascii="Times New Roman" w:eastAsia="宋体" w:hAnsi="Times New Roman" w:cs="Times New Roman"/>
          <w:kern w:val="0"/>
          <w:szCs w:val="21"/>
        </w:rPr>
      </w:pPr>
      <w:r>
        <w:rPr>
          <w:rFonts w:ascii="Times New Roman" w:eastAsia="宋体" w:hAnsi="Times New Roman" w:cs="Times New Roman" w:hint="eastAsia"/>
          <w:kern w:val="0"/>
          <w:szCs w:val="21"/>
        </w:rPr>
        <w:t>现场</w:t>
      </w:r>
      <w:proofErr w:type="gramStart"/>
      <w:r>
        <w:rPr>
          <w:rFonts w:ascii="Times New Roman" w:eastAsia="宋体" w:hAnsi="Times New Roman" w:cs="Times New Roman" w:hint="eastAsia"/>
          <w:kern w:val="0"/>
          <w:szCs w:val="21"/>
        </w:rPr>
        <w:t>嗅辨技术</w:t>
      </w:r>
      <w:proofErr w:type="gramEnd"/>
      <w:r>
        <w:rPr>
          <w:rFonts w:ascii="Times New Roman" w:eastAsia="宋体" w:hAnsi="Times New Roman" w:cs="Times New Roman" w:hint="eastAsia"/>
          <w:kern w:val="0"/>
          <w:szCs w:val="21"/>
        </w:rPr>
        <w:t>是对现有标准体系的有效补充，为解决异味扰民提供了一条新路径，建议一是尽快印发《恶臭污染物现场嗅辨技术规范》，加强培训和现场实践，为解决百姓急难</w:t>
      </w:r>
      <w:proofErr w:type="gramStart"/>
      <w:r>
        <w:rPr>
          <w:rFonts w:ascii="Times New Roman" w:eastAsia="宋体" w:hAnsi="Times New Roman" w:cs="Times New Roman" w:hint="eastAsia"/>
          <w:kern w:val="0"/>
          <w:szCs w:val="21"/>
        </w:rPr>
        <w:t>愁盼增加</w:t>
      </w:r>
      <w:proofErr w:type="gramEnd"/>
      <w:r>
        <w:rPr>
          <w:rFonts w:ascii="Times New Roman" w:eastAsia="宋体" w:hAnsi="Times New Roman" w:cs="Times New Roman" w:hint="eastAsia"/>
          <w:kern w:val="0"/>
          <w:szCs w:val="21"/>
        </w:rPr>
        <w:t>一条新路径。二是现阶段现场</w:t>
      </w:r>
      <w:proofErr w:type="gramStart"/>
      <w:r>
        <w:rPr>
          <w:rFonts w:ascii="Times New Roman" w:eastAsia="宋体" w:hAnsi="Times New Roman" w:cs="Times New Roman" w:hint="eastAsia"/>
          <w:kern w:val="0"/>
          <w:szCs w:val="21"/>
        </w:rPr>
        <w:t>嗅辨技术</w:t>
      </w:r>
      <w:proofErr w:type="gramEnd"/>
      <w:r>
        <w:rPr>
          <w:rFonts w:ascii="Times New Roman" w:eastAsia="宋体" w:hAnsi="Times New Roman" w:cs="Times New Roman" w:hint="eastAsia"/>
          <w:kern w:val="0"/>
          <w:szCs w:val="21"/>
        </w:rPr>
        <w:t>主要停留在对排污单位异味的评估和督促整改方面，建议后续逐步开展</w:t>
      </w:r>
      <w:proofErr w:type="gramStart"/>
      <w:r>
        <w:rPr>
          <w:rFonts w:ascii="Times New Roman" w:eastAsia="宋体" w:hAnsi="Times New Roman" w:cs="Times New Roman" w:hint="eastAsia"/>
          <w:kern w:val="0"/>
          <w:szCs w:val="21"/>
        </w:rPr>
        <w:t>现场嗅辨臭气</w:t>
      </w:r>
      <w:proofErr w:type="gramEnd"/>
      <w:r>
        <w:rPr>
          <w:rFonts w:ascii="Times New Roman" w:eastAsia="宋体" w:hAnsi="Times New Roman" w:cs="Times New Roman" w:hint="eastAsia"/>
          <w:kern w:val="0"/>
          <w:szCs w:val="21"/>
        </w:rPr>
        <w:t>强度排放标准的研究，让鼻子真正起到执法的作用。</w:t>
      </w:r>
    </w:p>
    <w:p w14:paraId="2CE310D6" w14:textId="77777777" w:rsidR="002656BD" w:rsidRDefault="002656BD" w:rsidP="00B96C71">
      <w:pPr>
        <w:spacing w:line="360" w:lineRule="exact"/>
        <w:ind w:firstLineChars="230" w:firstLine="483"/>
        <w:rPr>
          <w:rFonts w:ascii="Times New Roman" w:eastAsia="宋体" w:hAnsi="Times New Roman" w:cs="Times New Roman"/>
          <w:kern w:val="0"/>
          <w:szCs w:val="21"/>
        </w:rPr>
      </w:pPr>
    </w:p>
    <w:p w14:paraId="718E8CED" w14:textId="77777777" w:rsidR="002656BD" w:rsidRDefault="002656BD" w:rsidP="00B96C71">
      <w:pPr>
        <w:spacing w:line="360" w:lineRule="exact"/>
        <w:ind w:firstLineChars="230" w:firstLine="483"/>
        <w:rPr>
          <w:rFonts w:ascii="Times New Roman" w:eastAsia="宋体" w:hAnsi="Times New Roman" w:cs="Times New Roman"/>
          <w:kern w:val="0"/>
          <w:szCs w:val="21"/>
        </w:rPr>
      </w:pPr>
    </w:p>
    <w:p w14:paraId="07595597" w14:textId="77777777" w:rsidR="002656BD" w:rsidRDefault="002656BD" w:rsidP="00B96C71">
      <w:pPr>
        <w:spacing w:line="360" w:lineRule="exact"/>
        <w:ind w:firstLineChars="230" w:firstLine="483"/>
        <w:rPr>
          <w:rFonts w:ascii="Times New Roman" w:eastAsia="宋体" w:hAnsi="Times New Roman" w:cs="Times New Roman"/>
          <w:kern w:val="0"/>
          <w:szCs w:val="21"/>
        </w:rPr>
      </w:pPr>
    </w:p>
    <w:p w14:paraId="574F0671" w14:textId="77777777" w:rsidR="002656BD" w:rsidRDefault="002656BD" w:rsidP="00B96C71">
      <w:pPr>
        <w:spacing w:line="360" w:lineRule="exact"/>
        <w:ind w:firstLineChars="230" w:firstLine="483"/>
        <w:rPr>
          <w:rFonts w:ascii="Times New Roman" w:eastAsia="宋体" w:hAnsi="Times New Roman" w:cs="Times New Roman"/>
          <w:kern w:val="0"/>
          <w:szCs w:val="21"/>
        </w:rPr>
      </w:pPr>
    </w:p>
    <w:p w14:paraId="3F2D3A5F" w14:textId="77777777" w:rsidR="002656BD" w:rsidRDefault="002656BD" w:rsidP="00B96C71">
      <w:pPr>
        <w:spacing w:line="360" w:lineRule="exact"/>
        <w:ind w:firstLineChars="230" w:firstLine="483"/>
        <w:rPr>
          <w:rFonts w:ascii="Times New Roman" w:eastAsia="宋体" w:hAnsi="Times New Roman" w:cs="Times New Roman"/>
          <w:kern w:val="0"/>
          <w:szCs w:val="21"/>
        </w:rPr>
      </w:pPr>
    </w:p>
    <w:p w14:paraId="3CDA7E42" w14:textId="77777777" w:rsidR="002656BD" w:rsidRDefault="002656BD" w:rsidP="00B96C71">
      <w:pPr>
        <w:spacing w:line="360" w:lineRule="exact"/>
        <w:ind w:firstLineChars="230" w:firstLine="483"/>
        <w:rPr>
          <w:rFonts w:ascii="Times New Roman" w:eastAsia="宋体" w:hAnsi="Times New Roman" w:cs="Times New Roman"/>
          <w:kern w:val="0"/>
          <w:szCs w:val="21"/>
        </w:rPr>
      </w:pPr>
    </w:p>
    <w:p w14:paraId="686C38FD" w14:textId="77777777" w:rsidR="002656BD" w:rsidRDefault="002656BD" w:rsidP="00B96C71">
      <w:pPr>
        <w:spacing w:line="360" w:lineRule="exact"/>
        <w:ind w:firstLineChars="230" w:firstLine="483"/>
        <w:rPr>
          <w:rFonts w:ascii="Times New Roman" w:eastAsia="宋体" w:hAnsi="Times New Roman" w:cs="Times New Roman"/>
          <w:kern w:val="0"/>
          <w:szCs w:val="21"/>
        </w:rPr>
      </w:pPr>
    </w:p>
    <w:p w14:paraId="31327709" w14:textId="77777777" w:rsidR="002656BD" w:rsidRDefault="002656BD" w:rsidP="00B96C71">
      <w:pPr>
        <w:spacing w:line="360" w:lineRule="exact"/>
        <w:ind w:firstLineChars="230" w:firstLine="483"/>
        <w:rPr>
          <w:rFonts w:ascii="Times New Roman" w:eastAsia="宋体" w:hAnsi="Times New Roman" w:cs="Times New Roman"/>
          <w:kern w:val="0"/>
          <w:szCs w:val="21"/>
        </w:rPr>
      </w:pPr>
    </w:p>
    <w:p w14:paraId="31B40E7B" w14:textId="77777777" w:rsidR="002656BD" w:rsidRDefault="002656BD" w:rsidP="00B96C71">
      <w:pPr>
        <w:spacing w:line="360" w:lineRule="exact"/>
        <w:ind w:firstLineChars="230" w:firstLine="483"/>
        <w:rPr>
          <w:rFonts w:ascii="Times New Roman" w:eastAsia="宋体" w:hAnsi="Times New Roman" w:cs="Times New Roman"/>
          <w:kern w:val="0"/>
          <w:szCs w:val="21"/>
        </w:rPr>
      </w:pPr>
    </w:p>
    <w:p w14:paraId="3FA0F18F" w14:textId="77777777" w:rsidR="002656BD" w:rsidRDefault="002656BD" w:rsidP="00B96C71">
      <w:pPr>
        <w:spacing w:line="360" w:lineRule="exact"/>
        <w:ind w:firstLineChars="230" w:firstLine="483"/>
        <w:rPr>
          <w:rFonts w:ascii="Times New Roman" w:eastAsia="宋体" w:hAnsi="Times New Roman" w:cs="Times New Roman"/>
          <w:kern w:val="0"/>
          <w:szCs w:val="21"/>
        </w:rPr>
      </w:pPr>
    </w:p>
    <w:p w14:paraId="257B63A6" w14:textId="77777777" w:rsidR="002656BD" w:rsidRDefault="002656BD" w:rsidP="00B96C71">
      <w:pPr>
        <w:spacing w:line="360" w:lineRule="exact"/>
        <w:ind w:firstLineChars="230" w:firstLine="483"/>
        <w:rPr>
          <w:rFonts w:ascii="Times New Roman" w:eastAsia="宋体" w:hAnsi="Times New Roman" w:cs="Times New Roman"/>
          <w:kern w:val="0"/>
          <w:szCs w:val="21"/>
        </w:rPr>
      </w:pPr>
    </w:p>
    <w:p w14:paraId="71BCE83E" w14:textId="77777777" w:rsidR="002656BD" w:rsidRDefault="002656BD" w:rsidP="00B96C71">
      <w:pPr>
        <w:spacing w:line="360" w:lineRule="exact"/>
        <w:ind w:firstLineChars="230" w:firstLine="483"/>
        <w:rPr>
          <w:rFonts w:ascii="Times New Roman" w:eastAsia="宋体" w:hAnsi="Times New Roman" w:cs="Times New Roman"/>
          <w:kern w:val="0"/>
          <w:szCs w:val="21"/>
        </w:rPr>
      </w:pPr>
    </w:p>
    <w:p w14:paraId="1DF19A15" w14:textId="77777777" w:rsidR="002656BD" w:rsidRDefault="002656BD" w:rsidP="00B96C71">
      <w:pPr>
        <w:spacing w:line="360" w:lineRule="exact"/>
        <w:ind w:firstLineChars="230" w:firstLine="483"/>
        <w:rPr>
          <w:rFonts w:ascii="Times New Roman" w:eastAsia="宋体" w:hAnsi="Times New Roman" w:cs="Times New Roman"/>
          <w:kern w:val="0"/>
          <w:szCs w:val="21"/>
        </w:rPr>
      </w:pPr>
    </w:p>
    <w:p w14:paraId="118F1AEF" w14:textId="77777777" w:rsidR="002656BD" w:rsidRDefault="002656BD" w:rsidP="00B96C71">
      <w:pPr>
        <w:spacing w:line="360" w:lineRule="exact"/>
        <w:ind w:firstLineChars="230" w:firstLine="483"/>
        <w:rPr>
          <w:rFonts w:ascii="Times New Roman" w:eastAsia="宋体" w:hAnsi="Times New Roman" w:cs="Times New Roman"/>
          <w:kern w:val="0"/>
          <w:szCs w:val="21"/>
        </w:rPr>
      </w:pPr>
    </w:p>
    <w:p w14:paraId="03230D91" w14:textId="77777777" w:rsidR="002656BD" w:rsidRDefault="002656BD" w:rsidP="00B96C71">
      <w:pPr>
        <w:spacing w:line="360" w:lineRule="exact"/>
        <w:ind w:firstLineChars="230" w:firstLine="483"/>
        <w:rPr>
          <w:rFonts w:ascii="Times New Roman" w:eastAsia="宋体" w:hAnsi="Times New Roman" w:cs="Times New Roman"/>
          <w:kern w:val="0"/>
          <w:szCs w:val="21"/>
        </w:rPr>
      </w:pPr>
    </w:p>
    <w:p w14:paraId="1A54F3E2" w14:textId="77777777" w:rsidR="002656BD" w:rsidRDefault="002656BD" w:rsidP="00B96C71">
      <w:pPr>
        <w:spacing w:line="360" w:lineRule="exact"/>
        <w:ind w:firstLineChars="230" w:firstLine="483"/>
        <w:rPr>
          <w:rFonts w:ascii="Times New Roman" w:eastAsia="宋体" w:hAnsi="Times New Roman" w:cs="Times New Roman"/>
          <w:kern w:val="0"/>
          <w:szCs w:val="21"/>
        </w:rPr>
      </w:pPr>
    </w:p>
    <w:p w14:paraId="46630E9A" w14:textId="77777777" w:rsidR="002656BD" w:rsidRDefault="002656BD" w:rsidP="002656BD">
      <w:pPr>
        <w:spacing w:line="360" w:lineRule="exact"/>
        <w:rPr>
          <w:rFonts w:ascii="Times New Roman" w:eastAsia="宋体" w:hAnsi="Times New Roman" w:cs="Times New Roman"/>
          <w:kern w:val="0"/>
          <w:szCs w:val="21"/>
        </w:rPr>
        <w:sectPr w:rsidR="002656BD" w:rsidSect="00584ACE">
          <w:headerReference w:type="default" r:id="rId15"/>
          <w:footerReference w:type="default" r:id="rId16"/>
          <w:pgSz w:w="11906" w:h="16838"/>
          <w:pgMar w:top="1814" w:right="1531" w:bottom="1985" w:left="1531" w:header="851" w:footer="992" w:gutter="0"/>
          <w:cols w:space="720"/>
          <w:docGrid w:type="linesAndChars" w:linePitch="312"/>
        </w:sectPr>
      </w:pPr>
    </w:p>
    <w:p w14:paraId="2C909D05" w14:textId="0FBC0128" w:rsidR="002656BD" w:rsidRDefault="00D32AB2" w:rsidP="00D32AB2">
      <w:pPr>
        <w:spacing w:line="360" w:lineRule="exact"/>
        <w:ind w:firstLineChars="230" w:firstLine="483"/>
        <w:jc w:val="center"/>
        <w:rPr>
          <w:rFonts w:ascii="Times New Roman" w:eastAsia="宋体" w:hAnsi="Times New Roman" w:cs="Times New Roman"/>
          <w:kern w:val="0"/>
          <w:szCs w:val="21"/>
        </w:rPr>
      </w:pPr>
      <w:r w:rsidRPr="00B96C71">
        <w:rPr>
          <w:rFonts w:ascii="Times New Roman" w:eastAsia="宋体" w:hAnsi="Times New Roman" w:cs="Times New Roman" w:hint="eastAsia"/>
          <w:kern w:val="0"/>
          <w:szCs w:val="21"/>
        </w:rPr>
        <w:lastRenderedPageBreak/>
        <w:t>表</w:t>
      </w:r>
      <w:r w:rsidR="009303A2">
        <w:rPr>
          <w:rFonts w:ascii="Times New Roman" w:eastAsia="宋体" w:hAnsi="Times New Roman" w:cs="Times New Roman" w:hint="eastAsia"/>
          <w:kern w:val="0"/>
          <w:szCs w:val="21"/>
        </w:rPr>
        <w:t>6</w:t>
      </w:r>
      <w:r>
        <w:rPr>
          <w:rFonts w:ascii="Times New Roman" w:eastAsia="宋体" w:hAnsi="Times New Roman" w:cs="Times New Roman" w:hint="eastAsia"/>
          <w:kern w:val="0"/>
          <w:szCs w:val="21"/>
        </w:rPr>
        <w:t>征求意见处理情况</w:t>
      </w:r>
    </w:p>
    <w:tbl>
      <w:tblPr>
        <w:tblStyle w:val="aff8"/>
        <w:tblW w:w="5000" w:type="pct"/>
        <w:tblBorders>
          <w:top w:val="single" w:sz="12" w:space="0" w:color="000000" w:themeColor="text1"/>
          <w:left w:val="single" w:sz="12" w:space="0" w:color="000000" w:themeColor="text1"/>
          <w:bottom w:val="single" w:sz="12" w:space="0" w:color="000000" w:themeColor="text1"/>
          <w:right w:val="single" w:sz="12" w:space="0" w:color="000000" w:themeColor="text1"/>
        </w:tblBorders>
        <w:tblLook w:val="04A0" w:firstRow="1" w:lastRow="0" w:firstColumn="1" w:lastColumn="0" w:noHBand="0" w:noVBand="1"/>
      </w:tblPr>
      <w:tblGrid>
        <w:gridCol w:w="726"/>
        <w:gridCol w:w="5560"/>
        <w:gridCol w:w="6723"/>
      </w:tblGrid>
      <w:tr w:rsidR="002656BD" w:rsidRPr="00643495" w14:paraId="715E6D20" w14:textId="77777777" w:rsidTr="00DD2FB1">
        <w:trPr>
          <w:trHeight w:val="430"/>
          <w:tblHeader/>
        </w:trPr>
        <w:tc>
          <w:tcPr>
            <w:tcW w:w="279" w:type="pct"/>
            <w:tcBorders>
              <w:top w:val="single" w:sz="12" w:space="0" w:color="000000" w:themeColor="text1"/>
              <w:bottom w:val="single" w:sz="12" w:space="0" w:color="000000" w:themeColor="text1"/>
            </w:tcBorders>
            <w:vAlign w:val="center"/>
          </w:tcPr>
          <w:p w14:paraId="79C7DDA9" w14:textId="77777777" w:rsidR="002656BD" w:rsidRPr="00643495" w:rsidRDefault="002656BD" w:rsidP="002656BD">
            <w:pPr>
              <w:adjustRightInd w:val="0"/>
              <w:snapToGrid w:val="0"/>
              <w:spacing w:line="240" w:lineRule="atLeast"/>
              <w:jc w:val="center"/>
              <w:rPr>
                <w:rFonts w:ascii="宋体" w:eastAsia="宋体" w:hAnsi="宋体" w:cs="Times New Roman" w:hint="eastAsia"/>
                <w:b/>
                <w:bCs/>
                <w:sz w:val="18"/>
                <w:szCs w:val="18"/>
              </w:rPr>
            </w:pPr>
            <w:r w:rsidRPr="00643495">
              <w:rPr>
                <w:rFonts w:ascii="宋体" w:eastAsia="宋体" w:hAnsi="宋体" w:cs="Times New Roman"/>
                <w:b/>
                <w:bCs/>
                <w:sz w:val="18"/>
                <w:szCs w:val="18"/>
              </w:rPr>
              <w:t>序号</w:t>
            </w:r>
          </w:p>
        </w:tc>
        <w:tc>
          <w:tcPr>
            <w:tcW w:w="2137" w:type="pct"/>
            <w:tcBorders>
              <w:top w:val="single" w:sz="12" w:space="0" w:color="000000" w:themeColor="text1"/>
              <w:bottom w:val="single" w:sz="12" w:space="0" w:color="000000" w:themeColor="text1"/>
            </w:tcBorders>
            <w:vAlign w:val="center"/>
          </w:tcPr>
          <w:p w14:paraId="038FA298" w14:textId="77777777" w:rsidR="002656BD" w:rsidRPr="00643495" w:rsidRDefault="002656BD" w:rsidP="002656BD">
            <w:pPr>
              <w:adjustRightInd w:val="0"/>
              <w:snapToGrid w:val="0"/>
              <w:spacing w:line="240" w:lineRule="atLeast"/>
              <w:jc w:val="center"/>
              <w:rPr>
                <w:rFonts w:ascii="宋体" w:eastAsia="宋体" w:hAnsi="宋体" w:cs="Times New Roman" w:hint="eastAsia"/>
                <w:b/>
                <w:bCs/>
                <w:sz w:val="18"/>
                <w:szCs w:val="18"/>
              </w:rPr>
            </w:pPr>
            <w:r w:rsidRPr="00643495">
              <w:rPr>
                <w:rFonts w:ascii="宋体" w:eastAsia="宋体" w:hAnsi="宋体" w:cs="Times New Roman"/>
                <w:b/>
                <w:bCs/>
                <w:sz w:val="18"/>
                <w:szCs w:val="18"/>
              </w:rPr>
              <w:t>意见</w:t>
            </w:r>
          </w:p>
        </w:tc>
        <w:tc>
          <w:tcPr>
            <w:tcW w:w="2584" w:type="pct"/>
            <w:tcBorders>
              <w:top w:val="single" w:sz="12" w:space="0" w:color="000000" w:themeColor="text1"/>
              <w:bottom w:val="single" w:sz="12" w:space="0" w:color="000000" w:themeColor="text1"/>
            </w:tcBorders>
            <w:vAlign w:val="center"/>
          </w:tcPr>
          <w:p w14:paraId="385D60FC" w14:textId="77777777" w:rsidR="002656BD" w:rsidRPr="00643495" w:rsidRDefault="002656BD" w:rsidP="002656BD">
            <w:pPr>
              <w:adjustRightInd w:val="0"/>
              <w:snapToGrid w:val="0"/>
              <w:spacing w:line="240" w:lineRule="atLeast"/>
              <w:jc w:val="center"/>
              <w:rPr>
                <w:rFonts w:ascii="宋体" w:eastAsia="宋体" w:hAnsi="宋体" w:cs="Times New Roman" w:hint="eastAsia"/>
                <w:b/>
                <w:bCs/>
                <w:sz w:val="18"/>
                <w:szCs w:val="18"/>
              </w:rPr>
            </w:pPr>
            <w:r w:rsidRPr="00643495">
              <w:rPr>
                <w:rFonts w:ascii="宋体" w:eastAsia="宋体" w:hAnsi="宋体" w:cs="Times New Roman"/>
                <w:b/>
                <w:bCs/>
                <w:sz w:val="18"/>
                <w:szCs w:val="18"/>
              </w:rPr>
              <w:t>修改说明</w:t>
            </w:r>
          </w:p>
        </w:tc>
      </w:tr>
      <w:tr w:rsidR="002656BD" w:rsidRPr="00643495" w14:paraId="1DC45468" w14:textId="77777777" w:rsidTr="00DD2FB1">
        <w:tc>
          <w:tcPr>
            <w:tcW w:w="5000" w:type="pct"/>
            <w:gridSpan w:val="3"/>
            <w:tcBorders>
              <w:top w:val="single" w:sz="12" w:space="0" w:color="000000" w:themeColor="text1"/>
            </w:tcBorders>
            <w:vAlign w:val="center"/>
          </w:tcPr>
          <w:p w14:paraId="4E8D4CB3" w14:textId="77777777" w:rsidR="002656BD" w:rsidRPr="00643495" w:rsidRDefault="002656BD" w:rsidP="002656BD">
            <w:pPr>
              <w:adjustRightInd w:val="0"/>
              <w:snapToGrid w:val="0"/>
              <w:spacing w:line="240" w:lineRule="atLeast"/>
              <w:jc w:val="center"/>
              <w:rPr>
                <w:rFonts w:ascii="宋体" w:eastAsia="宋体" w:hAnsi="宋体" w:cs="Times New Roman" w:hint="eastAsia"/>
                <w:b/>
                <w:bCs/>
                <w:sz w:val="18"/>
                <w:szCs w:val="18"/>
              </w:rPr>
            </w:pPr>
            <w:r w:rsidRPr="00643495">
              <w:rPr>
                <w:rFonts w:ascii="宋体" w:eastAsia="宋体" w:hAnsi="宋体" w:cs="Times New Roman"/>
                <w:b/>
                <w:bCs/>
                <w:sz w:val="18"/>
                <w:szCs w:val="18"/>
              </w:rPr>
              <w:t>1、生态环境部</w:t>
            </w:r>
          </w:p>
        </w:tc>
      </w:tr>
      <w:tr w:rsidR="002656BD" w:rsidRPr="00643495" w14:paraId="3E66ACC4" w14:textId="77777777" w:rsidTr="00DD2FB1">
        <w:tc>
          <w:tcPr>
            <w:tcW w:w="279" w:type="pct"/>
            <w:vAlign w:val="center"/>
          </w:tcPr>
          <w:p w14:paraId="0FE6EA68"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28BB5C58" w14:textId="09AA41EB" w:rsidR="002656BD" w:rsidRPr="00643495" w:rsidRDefault="002656BD" w:rsidP="002656BD">
            <w:pPr>
              <w:widowControl/>
              <w:adjustRightInd w:val="0"/>
              <w:snapToGrid w:val="0"/>
              <w:spacing w:line="240" w:lineRule="atLeast"/>
              <w:jc w:val="left"/>
              <w:textAlignment w:val="center"/>
              <w:rPr>
                <w:rFonts w:ascii="宋体" w:eastAsia="宋体" w:hAnsi="宋体" w:cs="Times New Roman" w:hint="eastAsia"/>
                <w:sz w:val="18"/>
                <w:szCs w:val="18"/>
              </w:rPr>
            </w:pPr>
            <w:r w:rsidRPr="00643495">
              <w:rPr>
                <w:rFonts w:ascii="宋体" w:eastAsia="宋体" w:hAnsi="宋体" w:cs="Times New Roman"/>
                <w:sz w:val="18"/>
                <w:szCs w:val="18"/>
              </w:rPr>
              <w:t>建议文本</w:t>
            </w:r>
            <w:r w:rsidR="00643495" w:rsidRPr="00643495">
              <w:rPr>
                <w:rFonts w:ascii="宋体" w:eastAsia="宋体" w:hAnsi="宋体" w:cs="Times New Roman"/>
                <w:sz w:val="18"/>
                <w:szCs w:val="18"/>
              </w:rPr>
              <w:t>“</w:t>
            </w:r>
            <w:r w:rsidR="00643495" w:rsidRPr="00643495">
              <w:rPr>
                <w:rFonts w:ascii="Times New Roman" w:eastAsia="宋体" w:hAnsi="Times New Roman" w:cs="Times New Roman"/>
                <w:sz w:val="18"/>
                <w:szCs w:val="18"/>
              </w:rPr>
              <w:t>6.1</w:t>
            </w:r>
            <w:r w:rsidR="00643495" w:rsidRPr="00643495">
              <w:rPr>
                <w:rFonts w:ascii="宋体" w:eastAsia="宋体" w:hAnsi="宋体" w:cs="Times New Roman"/>
                <w:sz w:val="18"/>
                <w:szCs w:val="18"/>
              </w:rPr>
              <w:t>现场调查”</w:t>
            </w:r>
            <w:r w:rsidRPr="00643495">
              <w:rPr>
                <w:rFonts w:ascii="宋体" w:eastAsia="宋体" w:hAnsi="宋体" w:cs="Times New Roman"/>
                <w:sz w:val="18"/>
                <w:szCs w:val="18"/>
              </w:rPr>
              <w:t>中增加适合现场嗅辫的相关气象参数条件，如风速、温度等。</w:t>
            </w:r>
          </w:p>
        </w:tc>
        <w:tc>
          <w:tcPr>
            <w:tcW w:w="2584" w:type="pct"/>
            <w:vAlign w:val="center"/>
          </w:tcPr>
          <w:p w14:paraId="36D2572A" w14:textId="3A5848A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采纳。现场调查修改为：</w:t>
            </w:r>
            <w:r w:rsidR="00643495" w:rsidRPr="00643495">
              <w:rPr>
                <w:rFonts w:ascii="宋体" w:eastAsia="宋体" w:hAnsi="宋体" w:cs="Times New Roman"/>
                <w:sz w:val="18"/>
                <w:szCs w:val="18"/>
              </w:rPr>
              <w:t>“</w:t>
            </w:r>
            <w:r w:rsidRPr="00643495">
              <w:rPr>
                <w:rFonts w:ascii="宋体" w:eastAsia="宋体" w:hAnsi="宋体" w:cs="Times New Roman"/>
                <w:sz w:val="18"/>
                <w:szCs w:val="18"/>
              </w:rPr>
              <w:t>嗅辨员到达现场后，进行现场踏勘，并对排污单位的基本情况进行调查，包括恶臭污染发生的时段、主要恶臭污染物排放源及分布情况、涉及恶臭污染物排放的原辅材料和产品、周边敏感点位置、</w:t>
            </w:r>
            <w:r w:rsidRPr="00643495">
              <w:rPr>
                <w:rFonts w:ascii="宋体" w:eastAsia="宋体" w:hAnsi="宋体" w:cs="Times New Roman"/>
                <w:sz w:val="18"/>
                <w:szCs w:val="18"/>
                <w:u w:val="single"/>
              </w:rPr>
              <w:t>风速、风向</w:t>
            </w:r>
            <w:r w:rsidRPr="00643495">
              <w:rPr>
                <w:rFonts w:ascii="宋体" w:eastAsia="宋体" w:hAnsi="宋体" w:cs="Times New Roman"/>
                <w:sz w:val="18"/>
                <w:szCs w:val="18"/>
              </w:rPr>
              <w:t>等。雨、雪天气下，因污染物会被吸收，影响嗅辨结果的代表性，不宜开展嗅辨工作</w:t>
            </w:r>
            <w:r w:rsidR="00643495" w:rsidRPr="00643495">
              <w:rPr>
                <w:rFonts w:ascii="宋体" w:eastAsia="宋体" w:hAnsi="宋体" w:cs="Times New Roman"/>
                <w:sz w:val="18"/>
                <w:szCs w:val="18"/>
              </w:rPr>
              <w:t>”</w:t>
            </w:r>
            <w:r w:rsidRPr="00643495">
              <w:rPr>
                <w:rFonts w:ascii="宋体" w:eastAsia="宋体" w:hAnsi="宋体" w:cs="Times New Roman"/>
                <w:sz w:val="18"/>
                <w:szCs w:val="18"/>
              </w:rPr>
              <w:t>。</w:t>
            </w:r>
          </w:p>
        </w:tc>
      </w:tr>
      <w:tr w:rsidR="002656BD" w:rsidRPr="00643495" w14:paraId="230824E9" w14:textId="77777777" w:rsidTr="00DD2FB1">
        <w:tc>
          <w:tcPr>
            <w:tcW w:w="279" w:type="pct"/>
            <w:vAlign w:val="center"/>
          </w:tcPr>
          <w:p w14:paraId="03FEB220"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2</w:t>
            </w:r>
          </w:p>
        </w:tc>
        <w:tc>
          <w:tcPr>
            <w:tcW w:w="2137" w:type="pct"/>
            <w:vAlign w:val="center"/>
          </w:tcPr>
          <w:p w14:paraId="5D041DB6" w14:textId="77777777" w:rsidR="002656BD" w:rsidRPr="00643495" w:rsidRDefault="002656BD" w:rsidP="002656BD">
            <w:pPr>
              <w:widowControl/>
              <w:adjustRightInd w:val="0"/>
              <w:snapToGrid w:val="0"/>
              <w:spacing w:line="240" w:lineRule="atLeast"/>
              <w:jc w:val="left"/>
              <w:textAlignment w:val="center"/>
              <w:rPr>
                <w:rFonts w:ascii="宋体" w:eastAsia="宋体" w:hAnsi="宋体" w:cs="Times New Roman" w:hint="eastAsia"/>
                <w:sz w:val="18"/>
                <w:szCs w:val="18"/>
              </w:rPr>
            </w:pPr>
            <w:r w:rsidRPr="00643495">
              <w:rPr>
                <w:rFonts w:ascii="Times New Roman" w:eastAsia="宋体" w:hAnsi="Times New Roman" w:cs="Times New Roman"/>
                <w:sz w:val="18"/>
                <w:szCs w:val="18"/>
              </w:rPr>
              <w:t>6.3.3.2</w:t>
            </w:r>
            <w:r w:rsidRPr="00643495">
              <w:rPr>
                <w:rFonts w:ascii="宋体" w:eastAsia="宋体" w:hAnsi="宋体" w:cs="Times New Roman"/>
                <w:sz w:val="18"/>
                <w:szCs w:val="18"/>
              </w:rPr>
              <w:t>中规定</w:t>
            </w:r>
            <w:proofErr w:type="gramStart"/>
            <w:r w:rsidRPr="00643495">
              <w:rPr>
                <w:rFonts w:ascii="宋体" w:eastAsia="宋体" w:hAnsi="宋体" w:cs="Times New Roman"/>
                <w:sz w:val="18"/>
                <w:szCs w:val="18"/>
              </w:rPr>
              <w:t>每次嗅辨时间</w:t>
            </w:r>
            <w:proofErr w:type="gramEnd"/>
            <w:r w:rsidRPr="00643495">
              <w:rPr>
                <w:rFonts w:ascii="宋体" w:eastAsia="宋体" w:hAnsi="宋体" w:cs="Times New Roman"/>
                <w:sz w:val="18"/>
                <w:szCs w:val="18"/>
              </w:rPr>
              <w:t>不少于</w:t>
            </w:r>
            <w:r w:rsidRPr="00643495">
              <w:rPr>
                <w:rFonts w:ascii="Times New Roman" w:eastAsia="宋体" w:hAnsi="Times New Roman" w:cs="Times New Roman"/>
                <w:sz w:val="18"/>
                <w:szCs w:val="18"/>
              </w:rPr>
              <w:t>30</w:t>
            </w:r>
            <w:r w:rsidRPr="00643495">
              <w:rPr>
                <w:rFonts w:ascii="宋体" w:eastAsia="宋体" w:hAnsi="宋体" w:cs="Times New Roman"/>
                <w:sz w:val="18"/>
                <w:szCs w:val="18"/>
              </w:rPr>
              <w:t>秒，但未明确现场</w:t>
            </w:r>
            <w:proofErr w:type="gramStart"/>
            <w:r w:rsidRPr="00643495">
              <w:rPr>
                <w:rFonts w:ascii="宋体" w:eastAsia="宋体" w:hAnsi="宋体" w:cs="Times New Roman"/>
                <w:sz w:val="18"/>
                <w:szCs w:val="18"/>
              </w:rPr>
              <w:t>嗅辨结果</w:t>
            </w:r>
            <w:proofErr w:type="gramEnd"/>
            <w:r w:rsidRPr="00643495">
              <w:rPr>
                <w:rFonts w:ascii="宋体" w:eastAsia="宋体" w:hAnsi="宋体" w:cs="Times New Roman"/>
                <w:sz w:val="18"/>
                <w:szCs w:val="18"/>
              </w:rPr>
              <w:t>为每名</w:t>
            </w:r>
            <w:proofErr w:type="gramStart"/>
            <w:r w:rsidRPr="00643495">
              <w:rPr>
                <w:rFonts w:ascii="宋体" w:eastAsia="宋体" w:hAnsi="宋体" w:cs="Times New Roman"/>
                <w:sz w:val="18"/>
                <w:szCs w:val="18"/>
              </w:rPr>
              <w:t>嗅辨员</w:t>
            </w:r>
            <w:proofErr w:type="gramEnd"/>
            <w:r w:rsidRPr="00643495">
              <w:rPr>
                <w:rFonts w:ascii="宋体" w:eastAsia="宋体" w:hAnsi="宋体" w:cs="Times New Roman"/>
                <w:sz w:val="18"/>
                <w:szCs w:val="18"/>
              </w:rPr>
              <w:t>的臭气强度峰值还是均值，建议在文本中明确，并在编制说明中增加“嗅辨时间不</w:t>
            </w:r>
            <w:r w:rsidRPr="00643495">
              <w:rPr>
                <w:rFonts w:ascii="Times New Roman" w:eastAsia="宋体" w:hAnsi="Times New Roman" w:cs="Times New Roman"/>
                <w:sz w:val="18"/>
                <w:szCs w:val="18"/>
              </w:rPr>
              <w:t>少于</w:t>
            </w:r>
            <w:r w:rsidRPr="00643495">
              <w:rPr>
                <w:rFonts w:ascii="Times New Roman" w:eastAsia="宋体" w:hAnsi="Times New Roman" w:cs="Times New Roman"/>
                <w:sz w:val="18"/>
                <w:szCs w:val="18"/>
              </w:rPr>
              <w:t>30</w:t>
            </w:r>
            <w:r w:rsidRPr="00643495">
              <w:rPr>
                <w:rFonts w:ascii="Times New Roman" w:eastAsia="宋体" w:hAnsi="Times New Roman" w:cs="Times New Roman"/>
                <w:sz w:val="18"/>
                <w:szCs w:val="18"/>
              </w:rPr>
              <w:t>秒</w:t>
            </w:r>
            <w:r w:rsidRPr="00643495">
              <w:rPr>
                <w:rFonts w:ascii="宋体" w:eastAsia="宋体" w:hAnsi="宋体" w:cs="Times New Roman"/>
                <w:sz w:val="18"/>
                <w:szCs w:val="18"/>
              </w:rPr>
              <w:t>”制定依据。</w:t>
            </w:r>
          </w:p>
        </w:tc>
        <w:tc>
          <w:tcPr>
            <w:tcW w:w="2584" w:type="pct"/>
            <w:vAlign w:val="center"/>
          </w:tcPr>
          <w:p w14:paraId="01F4AFC7"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采纳。修改为：“</w:t>
            </w:r>
            <w:r w:rsidRPr="00643495">
              <w:rPr>
                <w:rFonts w:ascii="Times New Roman" w:eastAsia="宋体" w:hAnsi="Times New Roman" w:cs="Times New Roman"/>
                <w:sz w:val="18"/>
                <w:szCs w:val="18"/>
              </w:rPr>
              <w:t>3</w:t>
            </w:r>
            <w:r w:rsidRPr="00643495">
              <w:rPr>
                <w:rFonts w:ascii="宋体" w:eastAsia="宋体" w:hAnsi="宋体" w:cs="Times New Roman"/>
                <w:sz w:val="18"/>
                <w:szCs w:val="18"/>
              </w:rPr>
              <w:t>名嗅辨员需在同一时间、地点进行现场嗅辨，</w:t>
            </w:r>
            <w:r w:rsidRPr="00643495">
              <w:rPr>
                <w:rFonts w:ascii="宋体" w:eastAsia="宋体" w:hAnsi="宋体" w:cs="Times New Roman"/>
                <w:sz w:val="18"/>
                <w:szCs w:val="18"/>
                <w:u w:val="single"/>
              </w:rPr>
              <w:t>以该时段峰值</w:t>
            </w:r>
            <w:r w:rsidRPr="00643495">
              <w:rPr>
                <w:rFonts w:ascii="宋体" w:eastAsia="宋体" w:hAnsi="宋体" w:cs="Times New Roman"/>
                <w:sz w:val="18"/>
                <w:szCs w:val="18"/>
              </w:rPr>
              <w:t>独立确定臭气强度等级”。并在编制说明</w:t>
            </w:r>
            <w:r w:rsidRPr="00643495">
              <w:rPr>
                <w:rFonts w:ascii="Times New Roman" w:eastAsia="宋体" w:hAnsi="Times New Roman" w:cs="Times New Roman"/>
                <w:sz w:val="18"/>
                <w:szCs w:val="18"/>
              </w:rPr>
              <w:t>5.6.3</w:t>
            </w:r>
            <w:r w:rsidRPr="00643495">
              <w:rPr>
                <w:rFonts w:ascii="Times New Roman" w:eastAsia="宋体" w:hAnsi="Times New Roman" w:cs="Times New Roman"/>
                <w:sz w:val="18"/>
                <w:szCs w:val="18"/>
              </w:rPr>
              <w:t>内增加</w:t>
            </w:r>
            <w:proofErr w:type="gramStart"/>
            <w:r w:rsidRPr="00643495">
              <w:rPr>
                <w:rFonts w:ascii="Times New Roman" w:eastAsia="宋体" w:hAnsi="Times New Roman" w:cs="Times New Roman"/>
                <w:sz w:val="18"/>
                <w:szCs w:val="18"/>
              </w:rPr>
              <w:t>了嗅辨时间</w:t>
            </w:r>
            <w:proofErr w:type="gramEnd"/>
            <w:r w:rsidRPr="00643495">
              <w:rPr>
                <w:rFonts w:ascii="Times New Roman" w:eastAsia="宋体" w:hAnsi="Times New Roman" w:cs="Times New Roman"/>
                <w:sz w:val="18"/>
                <w:szCs w:val="18"/>
              </w:rPr>
              <w:t>不少于</w:t>
            </w:r>
            <w:r w:rsidRPr="00643495">
              <w:rPr>
                <w:rFonts w:ascii="Times New Roman" w:eastAsia="宋体" w:hAnsi="Times New Roman" w:cs="Times New Roman"/>
                <w:sz w:val="18"/>
                <w:szCs w:val="18"/>
              </w:rPr>
              <w:t>30</w:t>
            </w:r>
            <w:r w:rsidRPr="00643495">
              <w:rPr>
                <w:rFonts w:ascii="Times New Roman" w:eastAsia="宋体" w:hAnsi="Times New Roman" w:cs="Times New Roman"/>
                <w:sz w:val="18"/>
                <w:szCs w:val="18"/>
              </w:rPr>
              <w:t>秒的制定依据。</w:t>
            </w:r>
          </w:p>
        </w:tc>
      </w:tr>
      <w:tr w:rsidR="002656BD" w:rsidRPr="00643495" w14:paraId="5F4110D0" w14:textId="77777777" w:rsidTr="00DD2FB1">
        <w:trPr>
          <w:trHeight w:val="1432"/>
        </w:trPr>
        <w:tc>
          <w:tcPr>
            <w:tcW w:w="279" w:type="pct"/>
            <w:vAlign w:val="center"/>
          </w:tcPr>
          <w:p w14:paraId="0A7CBA4B"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3</w:t>
            </w:r>
          </w:p>
        </w:tc>
        <w:tc>
          <w:tcPr>
            <w:tcW w:w="2137" w:type="pct"/>
            <w:vAlign w:val="center"/>
          </w:tcPr>
          <w:p w14:paraId="6E0389D6" w14:textId="77777777" w:rsidR="002656BD" w:rsidRPr="00643495" w:rsidRDefault="002656BD" w:rsidP="002656BD">
            <w:pPr>
              <w:widowControl/>
              <w:adjustRightInd w:val="0"/>
              <w:snapToGrid w:val="0"/>
              <w:spacing w:line="240" w:lineRule="atLeast"/>
              <w:jc w:val="left"/>
              <w:textAlignment w:val="center"/>
              <w:rPr>
                <w:rFonts w:ascii="宋体" w:eastAsia="宋体" w:hAnsi="宋体" w:cs="Times New Roman" w:hint="eastAsia"/>
                <w:sz w:val="18"/>
                <w:szCs w:val="18"/>
              </w:rPr>
            </w:pPr>
            <w:r w:rsidRPr="00643495">
              <w:rPr>
                <w:rFonts w:ascii="宋体" w:eastAsia="宋体" w:hAnsi="宋体" w:cs="Times New Roman"/>
                <w:sz w:val="18"/>
                <w:szCs w:val="18"/>
              </w:rPr>
              <w:t>建议进一步研究“</w:t>
            </w:r>
            <w:r w:rsidRPr="00643495">
              <w:rPr>
                <w:rFonts w:ascii="Times New Roman" w:eastAsia="宋体" w:hAnsi="Times New Roman" w:cs="Times New Roman"/>
                <w:sz w:val="18"/>
                <w:szCs w:val="18"/>
              </w:rPr>
              <w:t xml:space="preserve">6.4.1.2 </w:t>
            </w:r>
            <w:r w:rsidRPr="00643495">
              <w:rPr>
                <w:rFonts w:ascii="宋体" w:eastAsia="宋体" w:hAnsi="宋体" w:cs="Times New Roman"/>
                <w:sz w:val="18"/>
                <w:szCs w:val="18"/>
              </w:rPr>
              <w:t>臭气强度判定方法”的合理性，如“当</w:t>
            </w:r>
            <w:r w:rsidRPr="00643495">
              <w:rPr>
                <w:rFonts w:ascii="Times New Roman" w:eastAsia="宋体" w:hAnsi="Times New Roman" w:cs="Times New Roman"/>
                <w:sz w:val="18"/>
                <w:szCs w:val="18"/>
              </w:rPr>
              <w:t>3</w:t>
            </w:r>
            <w:r w:rsidRPr="00643495">
              <w:rPr>
                <w:rFonts w:ascii="宋体" w:eastAsia="宋体" w:hAnsi="宋体" w:cs="Times New Roman"/>
                <w:sz w:val="18"/>
                <w:szCs w:val="18"/>
              </w:rPr>
              <w:t>个臭气强度等级均不一致时，重新嗅辨”可行性不强，由于恶臭异味具有瞬时性特点，重新嗅辦可能与之前情况不一致。</w:t>
            </w:r>
          </w:p>
        </w:tc>
        <w:tc>
          <w:tcPr>
            <w:tcW w:w="2584" w:type="pct"/>
            <w:vAlign w:val="center"/>
          </w:tcPr>
          <w:p w14:paraId="18CBD898"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采纳。</w:t>
            </w:r>
            <w:bookmarkStart w:id="80" w:name="_Hlk125965962"/>
            <w:r w:rsidRPr="00643495">
              <w:rPr>
                <w:rFonts w:ascii="宋体" w:eastAsia="宋体" w:hAnsi="宋体" w:cs="Times New Roman"/>
                <w:sz w:val="18"/>
                <w:szCs w:val="18"/>
              </w:rPr>
              <w:t>参照《恶臭污染物排放标准》（</w:t>
            </w:r>
            <w:r w:rsidRPr="00643495">
              <w:rPr>
                <w:rFonts w:ascii="Times New Roman" w:eastAsia="宋体" w:hAnsi="Times New Roman" w:cs="Times New Roman"/>
                <w:sz w:val="18"/>
                <w:szCs w:val="18"/>
              </w:rPr>
              <w:t>GB14554-93</w:t>
            </w:r>
            <w:r w:rsidRPr="00643495">
              <w:rPr>
                <w:rFonts w:ascii="宋体" w:eastAsia="宋体" w:hAnsi="宋体" w:cs="Times New Roman"/>
                <w:sz w:val="18"/>
                <w:szCs w:val="18"/>
              </w:rPr>
              <w:t>）最大</w:t>
            </w:r>
            <w:proofErr w:type="gramStart"/>
            <w:r w:rsidRPr="00643495">
              <w:rPr>
                <w:rFonts w:ascii="宋体" w:eastAsia="宋体" w:hAnsi="宋体" w:cs="Times New Roman"/>
                <w:sz w:val="18"/>
                <w:szCs w:val="18"/>
              </w:rPr>
              <w:t>值评价</w:t>
            </w:r>
            <w:proofErr w:type="gramEnd"/>
            <w:r w:rsidRPr="00643495">
              <w:rPr>
                <w:rFonts w:ascii="宋体" w:eastAsia="宋体" w:hAnsi="宋体" w:cs="Times New Roman"/>
                <w:sz w:val="18"/>
                <w:szCs w:val="18"/>
              </w:rPr>
              <w:t>原则，本部分内容修改为：“当</w:t>
            </w:r>
            <w:r w:rsidRPr="00643495">
              <w:rPr>
                <w:rFonts w:ascii="Times New Roman" w:eastAsia="宋体" w:hAnsi="Times New Roman" w:cs="Times New Roman"/>
                <w:sz w:val="18"/>
                <w:szCs w:val="18"/>
              </w:rPr>
              <w:t>3</w:t>
            </w:r>
            <w:r w:rsidRPr="00643495">
              <w:rPr>
                <w:rFonts w:ascii="宋体" w:eastAsia="宋体" w:hAnsi="宋体" w:cs="Times New Roman"/>
                <w:sz w:val="18"/>
                <w:szCs w:val="18"/>
              </w:rPr>
              <w:t>个臭气强度等级均不一致时，取最大值”</w:t>
            </w:r>
            <w:bookmarkEnd w:id="80"/>
            <w:r w:rsidRPr="00643495">
              <w:rPr>
                <w:rFonts w:ascii="宋体" w:eastAsia="宋体" w:hAnsi="宋体" w:cs="Times New Roman"/>
                <w:sz w:val="18"/>
                <w:szCs w:val="18"/>
              </w:rPr>
              <w:t>。编制说明5.5.1内进行了相应的说明。</w:t>
            </w:r>
          </w:p>
        </w:tc>
      </w:tr>
      <w:tr w:rsidR="002656BD" w:rsidRPr="00643495" w14:paraId="4DD2425B" w14:textId="77777777" w:rsidTr="00DD2FB1">
        <w:tc>
          <w:tcPr>
            <w:tcW w:w="279" w:type="pct"/>
            <w:vAlign w:val="center"/>
          </w:tcPr>
          <w:p w14:paraId="5E2EF458"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4</w:t>
            </w:r>
          </w:p>
        </w:tc>
        <w:tc>
          <w:tcPr>
            <w:tcW w:w="2137" w:type="pct"/>
            <w:vAlign w:val="center"/>
          </w:tcPr>
          <w:p w14:paraId="4A60CCAE" w14:textId="77777777" w:rsidR="002656BD" w:rsidRPr="00643495" w:rsidRDefault="002656BD" w:rsidP="002656BD">
            <w:pPr>
              <w:widowControl/>
              <w:adjustRightInd w:val="0"/>
              <w:snapToGrid w:val="0"/>
              <w:spacing w:line="240" w:lineRule="atLeast"/>
              <w:jc w:val="left"/>
              <w:textAlignment w:val="center"/>
              <w:rPr>
                <w:rFonts w:ascii="宋体" w:eastAsia="宋体" w:hAnsi="宋体" w:cs="Times New Roman" w:hint="eastAsia"/>
                <w:sz w:val="18"/>
                <w:szCs w:val="18"/>
              </w:rPr>
            </w:pPr>
            <w:r w:rsidRPr="00643495">
              <w:rPr>
                <w:rFonts w:ascii="宋体" w:eastAsia="宋体" w:hAnsi="宋体" w:cs="Times New Roman"/>
                <w:sz w:val="18"/>
                <w:szCs w:val="18"/>
              </w:rPr>
              <w:t>建议在文本附录中增加“</w:t>
            </w:r>
            <w:r w:rsidRPr="00643495">
              <w:rPr>
                <w:rFonts w:ascii="Times New Roman" w:eastAsia="宋体" w:hAnsi="Times New Roman" w:cs="Times New Roman"/>
                <w:sz w:val="18"/>
                <w:szCs w:val="18"/>
              </w:rPr>
              <w:t>7.2</w:t>
            </w:r>
            <w:r w:rsidRPr="00643495">
              <w:rPr>
                <w:rFonts w:ascii="宋体" w:eastAsia="宋体" w:hAnsi="宋体" w:cs="Times New Roman"/>
                <w:sz w:val="18"/>
                <w:szCs w:val="18"/>
              </w:rPr>
              <w:t>技术培训”具体操作。</w:t>
            </w:r>
          </w:p>
        </w:tc>
        <w:tc>
          <w:tcPr>
            <w:tcW w:w="2584" w:type="pct"/>
            <w:vAlign w:val="center"/>
          </w:tcPr>
          <w:p w14:paraId="7E98FA96" w14:textId="77777777" w:rsidR="002656BD" w:rsidRPr="00643495" w:rsidRDefault="002656BD" w:rsidP="002656BD">
            <w:pPr>
              <w:adjustRightInd w:val="0"/>
              <w:snapToGrid w:val="0"/>
              <w:spacing w:line="240" w:lineRule="atLeast"/>
              <w:jc w:val="left"/>
              <w:rPr>
                <w:rFonts w:ascii="Times New Roman" w:eastAsia="宋体" w:hAnsi="Times New Roman" w:cs="Times New Roman"/>
                <w:sz w:val="18"/>
                <w:szCs w:val="18"/>
              </w:rPr>
            </w:pPr>
            <w:r w:rsidRPr="00643495">
              <w:rPr>
                <w:rFonts w:ascii="Times New Roman" w:eastAsia="宋体" w:hAnsi="Times New Roman" w:cs="Times New Roman"/>
                <w:sz w:val="18"/>
                <w:szCs w:val="18"/>
              </w:rPr>
              <w:t>采纳。统一按照</w:t>
            </w:r>
            <w:r w:rsidRPr="00643495">
              <w:rPr>
                <w:rFonts w:ascii="Times New Roman" w:eastAsia="宋体" w:hAnsi="Times New Roman" w:cs="Times New Roman"/>
                <w:sz w:val="18"/>
                <w:szCs w:val="18"/>
              </w:rPr>
              <w:t>HJ 1262</w:t>
            </w:r>
            <w:r w:rsidRPr="00643495">
              <w:rPr>
                <w:rFonts w:ascii="Times New Roman" w:eastAsia="宋体" w:hAnsi="Times New Roman" w:cs="Times New Roman"/>
                <w:sz w:val="18"/>
                <w:szCs w:val="18"/>
              </w:rPr>
              <w:t>内对</w:t>
            </w:r>
            <w:proofErr w:type="gramStart"/>
            <w:r w:rsidRPr="00643495">
              <w:rPr>
                <w:rFonts w:ascii="Times New Roman" w:eastAsia="宋体" w:hAnsi="Times New Roman" w:cs="Times New Roman"/>
                <w:sz w:val="18"/>
                <w:szCs w:val="18"/>
              </w:rPr>
              <w:t>嗅辨员</w:t>
            </w:r>
            <w:proofErr w:type="gramEnd"/>
            <w:r w:rsidRPr="00643495">
              <w:rPr>
                <w:rFonts w:ascii="Times New Roman" w:eastAsia="宋体" w:hAnsi="Times New Roman" w:cs="Times New Roman"/>
                <w:sz w:val="18"/>
                <w:szCs w:val="18"/>
              </w:rPr>
              <w:t>的选取及日常管理进行要求。</w:t>
            </w:r>
          </w:p>
        </w:tc>
      </w:tr>
      <w:tr w:rsidR="002F2FE8" w:rsidRPr="00643495" w14:paraId="4D3B61E4" w14:textId="77777777" w:rsidTr="00DD2FB1">
        <w:tc>
          <w:tcPr>
            <w:tcW w:w="5000" w:type="pct"/>
            <w:gridSpan w:val="3"/>
            <w:vAlign w:val="center"/>
          </w:tcPr>
          <w:p w14:paraId="58F86B5B" w14:textId="468CC763" w:rsidR="002F2FE8" w:rsidRPr="00643495" w:rsidRDefault="002F2FE8" w:rsidP="002656BD">
            <w:pPr>
              <w:adjustRightInd w:val="0"/>
              <w:snapToGrid w:val="0"/>
              <w:spacing w:line="240" w:lineRule="atLeast"/>
              <w:jc w:val="center"/>
              <w:rPr>
                <w:rFonts w:ascii="宋体" w:eastAsia="宋体" w:hAnsi="宋体" w:cs="Times New Roman" w:hint="eastAsia"/>
                <w:b/>
                <w:bCs/>
                <w:sz w:val="18"/>
                <w:szCs w:val="18"/>
              </w:rPr>
            </w:pPr>
            <w:r>
              <w:rPr>
                <w:rFonts w:ascii="宋体" w:eastAsia="宋体" w:hAnsi="宋体" w:cs="Times New Roman" w:hint="eastAsia"/>
                <w:b/>
                <w:bCs/>
                <w:sz w:val="18"/>
                <w:szCs w:val="18"/>
              </w:rPr>
              <w:t>2、厅领导</w:t>
            </w:r>
          </w:p>
        </w:tc>
      </w:tr>
      <w:tr w:rsidR="002F2FE8" w:rsidRPr="00643495" w14:paraId="2471D400" w14:textId="77777777" w:rsidTr="00DD2FB1">
        <w:tc>
          <w:tcPr>
            <w:tcW w:w="279" w:type="pct"/>
            <w:vAlign w:val="center"/>
          </w:tcPr>
          <w:p w14:paraId="5A7D493D" w14:textId="77777777" w:rsidR="002F2FE8" w:rsidRPr="00643495" w:rsidRDefault="002F2FE8" w:rsidP="00087127">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136F9FB3" w14:textId="0B689B1B" w:rsidR="002F2FE8" w:rsidRPr="00643495" w:rsidRDefault="002F2FE8" w:rsidP="00087127">
            <w:pPr>
              <w:adjustRightInd w:val="0"/>
              <w:snapToGrid w:val="0"/>
              <w:spacing w:line="240" w:lineRule="atLeast"/>
              <w:jc w:val="left"/>
              <w:rPr>
                <w:rFonts w:ascii="宋体" w:eastAsia="宋体" w:hAnsi="宋体" w:cs="Times New Roman" w:hint="eastAsia"/>
                <w:sz w:val="18"/>
                <w:szCs w:val="18"/>
              </w:rPr>
            </w:pPr>
            <w:r>
              <w:rPr>
                <w:rFonts w:ascii="宋体" w:eastAsia="宋体" w:hAnsi="宋体" w:cs="Times New Roman" w:hint="eastAsia"/>
                <w:sz w:val="18"/>
                <w:szCs w:val="18"/>
              </w:rPr>
              <w:t>建议完善</w:t>
            </w:r>
            <w:proofErr w:type="gramStart"/>
            <w:r>
              <w:rPr>
                <w:rFonts w:ascii="宋体" w:eastAsia="宋体" w:hAnsi="宋体" w:cs="Times New Roman" w:hint="eastAsia"/>
                <w:sz w:val="18"/>
                <w:szCs w:val="18"/>
              </w:rPr>
              <w:t>嗅辨结果</w:t>
            </w:r>
            <w:proofErr w:type="gramEnd"/>
            <w:r>
              <w:rPr>
                <w:rFonts w:ascii="宋体" w:eastAsia="宋体" w:hAnsi="宋体" w:cs="Times New Roman" w:hint="eastAsia"/>
                <w:sz w:val="18"/>
                <w:szCs w:val="18"/>
              </w:rPr>
              <w:t>的应用，比如是否可以用于执法等。</w:t>
            </w:r>
          </w:p>
        </w:tc>
        <w:tc>
          <w:tcPr>
            <w:tcW w:w="2584" w:type="pct"/>
            <w:vAlign w:val="center"/>
          </w:tcPr>
          <w:p w14:paraId="064042D8" w14:textId="77777777" w:rsidR="002F2FE8" w:rsidRDefault="002F2FE8" w:rsidP="002F2FE8">
            <w:pPr>
              <w:pStyle w:val="afffff5"/>
              <w:ind w:firstLineChars="0" w:firstLine="0"/>
              <w:jc w:val="center"/>
              <w:rPr>
                <w:rFonts w:ascii="Times New Roman"/>
                <w:sz w:val="18"/>
                <w:szCs w:val="18"/>
              </w:rPr>
            </w:pPr>
            <w:r w:rsidRPr="00643495">
              <w:rPr>
                <w:rFonts w:hAnsi="宋体"/>
                <w:sz w:val="18"/>
                <w:szCs w:val="18"/>
              </w:rPr>
              <w:t>采纳。</w:t>
            </w:r>
            <w:r>
              <w:rPr>
                <w:rFonts w:hAnsi="宋体" w:hint="eastAsia"/>
                <w:sz w:val="18"/>
                <w:szCs w:val="18"/>
              </w:rPr>
              <w:t>结果应用修改为：“</w:t>
            </w:r>
            <w:r>
              <w:rPr>
                <w:rFonts w:ascii="Times New Roman" w:hint="eastAsia"/>
                <w:sz w:val="18"/>
                <w:szCs w:val="18"/>
              </w:rPr>
              <w:t>排污单位用于加强</w:t>
            </w:r>
            <w:r w:rsidRPr="002E00D1">
              <w:rPr>
                <w:rFonts w:ascii="Times New Roman" w:hint="eastAsia"/>
                <w:sz w:val="18"/>
                <w:szCs w:val="18"/>
              </w:rPr>
              <w:t>相应监测</w:t>
            </w:r>
            <w:r>
              <w:rPr>
                <w:rFonts w:ascii="Times New Roman" w:hint="eastAsia"/>
                <w:sz w:val="18"/>
                <w:szCs w:val="18"/>
              </w:rPr>
              <w:t>和</w:t>
            </w:r>
            <w:r w:rsidRPr="002E00D1">
              <w:rPr>
                <w:rFonts w:ascii="Times New Roman" w:hint="eastAsia"/>
                <w:sz w:val="18"/>
                <w:szCs w:val="18"/>
              </w:rPr>
              <w:t>恶臭污染物排放管控。</w:t>
            </w:r>
          </w:p>
          <w:p w14:paraId="3C4E5724" w14:textId="6A510712" w:rsidR="002F2FE8" w:rsidRPr="00643495" w:rsidRDefault="002F2FE8" w:rsidP="002F2FE8">
            <w:pPr>
              <w:adjustRightInd w:val="0"/>
              <w:snapToGrid w:val="0"/>
              <w:spacing w:line="240" w:lineRule="atLeast"/>
              <w:jc w:val="left"/>
              <w:rPr>
                <w:rFonts w:ascii="宋体" w:eastAsia="宋体" w:hAnsi="宋体" w:cs="Times New Roman" w:hint="eastAsia"/>
                <w:sz w:val="18"/>
                <w:szCs w:val="18"/>
              </w:rPr>
            </w:pPr>
            <w:r>
              <w:rPr>
                <w:rFonts w:ascii="Times New Roman" w:hint="eastAsia"/>
                <w:sz w:val="18"/>
                <w:szCs w:val="18"/>
              </w:rPr>
              <w:t>执法单位用于指导污染源排查、发现问题线索。</w:t>
            </w:r>
            <w:r>
              <w:rPr>
                <w:rFonts w:ascii="宋体" w:eastAsia="宋体" w:hAnsi="宋体" w:cs="Times New Roman" w:hint="eastAsia"/>
                <w:sz w:val="18"/>
                <w:szCs w:val="18"/>
              </w:rPr>
              <w:t>”</w:t>
            </w:r>
          </w:p>
        </w:tc>
      </w:tr>
      <w:tr w:rsidR="002656BD" w:rsidRPr="00643495" w14:paraId="736DF997" w14:textId="77777777" w:rsidTr="00DD2FB1">
        <w:tc>
          <w:tcPr>
            <w:tcW w:w="5000" w:type="pct"/>
            <w:gridSpan w:val="3"/>
            <w:vAlign w:val="center"/>
          </w:tcPr>
          <w:p w14:paraId="16486C43" w14:textId="2F906448" w:rsidR="002656BD" w:rsidRPr="00643495" w:rsidRDefault="00753D81" w:rsidP="002656BD">
            <w:pPr>
              <w:adjustRightInd w:val="0"/>
              <w:snapToGrid w:val="0"/>
              <w:spacing w:line="240" w:lineRule="atLeast"/>
              <w:jc w:val="center"/>
              <w:rPr>
                <w:rFonts w:ascii="宋体" w:eastAsia="宋体" w:hAnsi="宋体" w:cs="Times New Roman" w:hint="eastAsia"/>
                <w:sz w:val="18"/>
                <w:szCs w:val="18"/>
              </w:rPr>
            </w:pPr>
            <w:r>
              <w:rPr>
                <w:rFonts w:ascii="宋体" w:eastAsia="宋体" w:hAnsi="宋体" w:cs="Times New Roman"/>
                <w:b/>
                <w:bCs/>
                <w:sz w:val="18"/>
                <w:szCs w:val="18"/>
              </w:rPr>
              <w:t>3</w:t>
            </w:r>
            <w:r w:rsidR="002656BD" w:rsidRPr="00643495">
              <w:rPr>
                <w:rFonts w:ascii="宋体" w:eastAsia="宋体" w:hAnsi="宋体" w:cs="Times New Roman"/>
                <w:b/>
                <w:bCs/>
                <w:sz w:val="18"/>
                <w:szCs w:val="18"/>
              </w:rPr>
              <w:t>、上海市生态环境局</w:t>
            </w:r>
          </w:p>
        </w:tc>
      </w:tr>
      <w:tr w:rsidR="002656BD" w:rsidRPr="00643495" w14:paraId="31A43D1D" w14:textId="77777777" w:rsidTr="00DD2FB1">
        <w:tc>
          <w:tcPr>
            <w:tcW w:w="279" w:type="pct"/>
            <w:vAlign w:val="center"/>
          </w:tcPr>
          <w:p w14:paraId="5D0CF8FC"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bookmarkStart w:id="81" w:name="_Hlk142474846"/>
            <w:r w:rsidRPr="00643495">
              <w:rPr>
                <w:rFonts w:ascii="宋体" w:eastAsia="宋体" w:hAnsi="宋体" w:cs="Times New Roman"/>
                <w:sz w:val="18"/>
                <w:szCs w:val="18"/>
              </w:rPr>
              <w:t>1</w:t>
            </w:r>
          </w:p>
        </w:tc>
        <w:tc>
          <w:tcPr>
            <w:tcW w:w="2137" w:type="pct"/>
            <w:vAlign w:val="center"/>
          </w:tcPr>
          <w:p w14:paraId="55B8C160" w14:textId="77777777" w:rsidR="002656BD" w:rsidRPr="00643495" w:rsidRDefault="002656BD" w:rsidP="00643495">
            <w:pPr>
              <w:adjustRightInd w:val="0"/>
              <w:snapToGrid w:val="0"/>
              <w:spacing w:line="240" w:lineRule="atLeast"/>
              <w:jc w:val="left"/>
              <w:rPr>
                <w:rFonts w:ascii="宋体" w:eastAsia="宋体" w:hAnsi="宋体" w:cs="Times New Roman" w:hint="eastAsia"/>
                <w:sz w:val="18"/>
                <w:szCs w:val="18"/>
              </w:rPr>
            </w:pPr>
            <w:r w:rsidRPr="00643495">
              <w:rPr>
                <w:rFonts w:ascii="Times New Roman" w:eastAsia="宋体" w:hAnsi="Times New Roman" w:cs="Times New Roman"/>
                <w:sz w:val="18"/>
                <w:szCs w:val="18"/>
              </w:rPr>
              <w:t>建议在编制说明中细化美国、欧盟、日本关于臭气强度和现场测定方式的技术现状。（编制说明</w:t>
            </w:r>
            <w:r w:rsidRPr="00643495">
              <w:rPr>
                <w:rFonts w:ascii="Times New Roman" w:eastAsia="宋体" w:hAnsi="Times New Roman" w:cs="Times New Roman"/>
                <w:sz w:val="18"/>
                <w:szCs w:val="18"/>
              </w:rPr>
              <w:t>3.1</w:t>
            </w:r>
            <w:r w:rsidRPr="00643495">
              <w:rPr>
                <w:rFonts w:ascii="Times New Roman" w:eastAsia="宋体" w:hAnsi="Times New Roman" w:cs="Times New Roman"/>
                <w:sz w:val="18"/>
                <w:szCs w:val="18"/>
              </w:rPr>
              <w:t>）</w:t>
            </w:r>
          </w:p>
        </w:tc>
        <w:tc>
          <w:tcPr>
            <w:tcW w:w="2584" w:type="pct"/>
            <w:vAlign w:val="center"/>
          </w:tcPr>
          <w:p w14:paraId="2BDF53F2"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采纳。针对美国和日本与现场相关</w:t>
            </w:r>
            <w:proofErr w:type="gramStart"/>
            <w:r w:rsidRPr="00643495">
              <w:rPr>
                <w:rFonts w:ascii="宋体" w:eastAsia="宋体" w:hAnsi="宋体" w:cs="Times New Roman"/>
                <w:sz w:val="18"/>
                <w:szCs w:val="18"/>
              </w:rPr>
              <w:t>嗅辨内容</w:t>
            </w:r>
            <w:proofErr w:type="gramEnd"/>
            <w:r w:rsidRPr="00643495">
              <w:rPr>
                <w:rFonts w:ascii="宋体" w:eastAsia="宋体" w:hAnsi="宋体" w:cs="Times New Roman"/>
                <w:sz w:val="18"/>
                <w:szCs w:val="18"/>
              </w:rPr>
              <w:t>进行更为详细的说明。</w:t>
            </w:r>
          </w:p>
        </w:tc>
      </w:tr>
      <w:bookmarkEnd w:id="81"/>
      <w:tr w:rsidR="002656BD" w:rsidRPr="00643495" w14:paraId="2BA447A1" w14:textId="77777777" w:rsidTr="00DD2FB1">
        <w:tc>
          <w:tcPr>
            <w:tcW w:w="279" w:type="pct"/>
            <w:vAlign w:val="center"/>
          </w:tcPr>
          <w:p w14:paraId="04C93EFB"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2</w:t>
            </w:r>
          </w:p>
        </w:tc>
        <w:tc>
          <w:tcPr>
            <w:tcW w:w="2137" w:type="pct"/>
            <w:vAlign w:val="center"/>
          </w:tcPr>
          <w:p w14:paraId="3781D490" w14:textId="77777777" w:rsidR="002656BD" w:rsidRPr="00643495" w:rsidRDefault="002656BD" w:rsidP="002656BD">
            <w:pPr>
              <w:widowControl/>
              <w:adjustRightInd w:val="0"/>
              <w:snapToGrid w:val="0"/>
              <w:spacing w:line="240" w:lineRule="atLeast"/>
              <w:jc w:val="left"/>
              <w:textAlignment w:val="center"/>
              <w:rPr>
                <w:rFonts w:ascii="宋体" w:eastAsia="宋体" w:hAnsi="宋体" w:cs="Times New Roman" w:hint="eastAsia"/>
                <w:sz w:val="18"/>
                <w:szCs w:val="18"/>
              </w:rPr>
            </w:pPr>
            <w:r w:rsidRPr="00643495">
              <w:rPr>
                <w:rFonts w:ascii="宋体" w:eastAsia="宋体" w:hAnsi="宋体" w:cs="Times New Roman"/>
                <w:sz w:val="18"/>
                <w:szCs w:val="18"/>
              </w:rPr>
              <w:t>建议在正文术语定义中</w:t>
            </w:r>
            <w:proofErr w:type="gramStart"/>
            <w:r w:rsidRPr="00643495">
              <w:rPr>
                <w:rFonts w:ascii="宋体" w:eastAsia="宋体" w:hAnsi="宋体" w:cs="Times New Roman"/>
                <w:sz w:val="18"/>
                <w:szCs w:val="18"/>
              </w:rPr>
              <w:t>删除嗅辨员</w:t>
            </w:r>
            <w:proofErr w:type="gramEnd"/>
            <w:r w:rsidRPr="00643495">
              <w:rPr>
                <w:rFonts w:ascii="宋体" w:eastAsia="宋体" w:hAnsi="宋体" w:cs="Times New Roman"/>
                <w:sz w:val="18"/>
                <w:szCs w:val="18"/>
              </w:rPr>
              <w:t>“对异味的种类”，</w:t>
            </w:r>
            <w:proofErr w:type="gramStart"/>
            <w:r w:rsidRPr="00643495">
              <w:rPr>
                <w:rFonts w:ascii="宋体" w:eastAsia="宋体" w:hAnsi="宋体" w:cs="Times New Roman"/>
                <w:sz w:val="18"/>
                <w:szCs w:val="18"/>
              </w:rPr>
              <w:t>此处嗅辨是</w:t>
            </w:r>
            <w:proofErr w:type="gramEnd"/>
            <w:r w:rsidRPr="00643495">
              <w:rPr>
                <w:rFonts w:ascii="宋体" w:eastAsia="宋体" w:hAnsi="宋体" w:cs="Times New Roman"/>
                <w:sz w:val="18"/>
                <w:szCs w:val="18"/>
              </w:rPr>
              <w:t>感觉阈值，并非识别阈值；补充术语定义“溯源监测”。</w:t>
            </w:r>
          </w:p>
        </w:tc>
        <w:tc>
          <w:tcPr>
            <w:tcW w:w="2584" w:type="pct"/>
            <w:vAlign w:val="center"/>
          </w:tcPr>
          <w:p w14:paraId="0AC466B1"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部分采纳。</w:t>
            </w:r>
            <w:proofErr w:type="gramStart"/>
            <w:r w:rsidRPr="00643495">
              <w:rPr>
                <w:rFonts w:ascii="宋体" w:eastAsia="宋体" w:hAnsi="宋体" w:cs="Times New Roman"/>
                <w:sz w:val="18"/>
                <w:szCs w:val="18"/>
              </w:rPr>
              <w:t>嗅辨员</w:t>
            </w:r>
            <w:proofErr w:type="gramEnd"/>
            <w:r w:rsidRPr="00643495">
              <w:rPr>
                <w:rFonts w:ascii="宋体" w:eastAsia="宋体" w:hAnsi="宋体" w:cs="Times New Roman"/>
                <w:sz w:val="18"/>
                <w:szCs w:val="18"/>
              </w:rPr>
              <w:t>定义未修改，浓度较低时为感觉阈值，但是浓度较高时，可以对异味的种类进行判别，因此未进行修改。新增溯源监测概念：</w:t>
            </w:r>
            <w:bookmarkStart w:id="82" w:name="_Hlk126934349"/>
            <w:r w:rsidRPr="00643495">
              <w:rPr>
                <w:rFonts w:ascii="宋体" w:eastAsia="宋体" w:hAnsi="宋体" w:cs="Times New Roman"/>
                <w:sz w:val="18"/>
                <w:szCs w:val="18"/>
              </w:rPr>
              <w:t>利用多手段、多方法以追溯污染物来源为目的的监测。</w:t>
            </w:r>
            <w:bookmarkEnd w:id="82"/>
          </w:p>
        </w:tc>
      </w:tr>
      <w:tr w:rsidR="002656BD" w:rsidRPr="00643495" w14:paraId="51724A93" w14:textId="77777777" w:rsidTr="00DD2FB1">
        <w:tc>
          <w:tcPr>
            <w:tcW w:w="279" w:type="pct"/>
            <w:vAlign w:val="center"/>
          </w:tcPr>
          <w:p w14:paraId="585CAF39"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3</w:t>
            </w:r>
          </w:p>
        </w:tc>
        <w:tc>
          <w:tcPr>
            <w:tcW w:w="2137" w:type="pct"/>
            <w:vAlign w:val="center"/>
          </w:tcPr>
          <w:p w14:paraId="76BAFF56" w14:textId="77777777" w:rsidR="002656BD" w:rsidRPr="00643495" w:rsidRDefault="002656BD" w:rsidP="002656BD">
            <w:pPr>
              <w:widowControl/>
              <w:adjustRightInd w:val="0"/>
              <w:snapToGrid w:val="0"/>
              <w:spacing w:line="240" w:lineRule="atLeast"/>
              <w:jc w:val="left"/>
              <w:textAlignment w:val="center"/>
              <w:rPr>
                <w:rFonts w:ascii="宋体" w:eastAsia="宋体" w:hAnsi="宋体" w:cs="Times New Roman" w:hint="eastAsia"/>
                <w:sz w:val="18"/>
                <w:szCs w:val="18"/>
              </w:rPr>
            </w:pPr>
            <w:r w:rsidRPr="00643495">
              <w:rPr>
                <w:rFonts w:ascii="宋体" w:eastAsia="宋体" w:hAnsi="宋体" w:cs="Times New Roman"/>
                <w:sz w:val="18"/>
                <w:szCs w:val="18"/>
              </w:rPr>
              <w:t>建议调整正文中方法原理的表述。因为嗅觉阈值是指引起人嗅觉最小刺激的物质浓度 (或稀释倍数)，在现有技术条件下，人的嗅觉对多数气味物质的感觉阈值相较仪器普遍较低，但不是绝对情况。</w:t>
            </w:r>
          </w:p>
        </w:tc>
        <w:tc>
          <w:tcPr>
            <w:tcW w:w="2584" w:type="pct"/>
            <w:vAlign w:val="center"/>
          </w:tcPr>
          <w:p w14:paraId="7EE27A14"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采纳。方法原理修改为：人体嗅觉对于恶臭气体（包括异味）刺激具有直观反应，其中引起人嗅觉最小刺激的物质浓度为嗅阈值。大部分恶臭污染物嗅阈值远低于仪器检出限，通过现场</w:t>
            </w:r>
            <w:proofErr w:type="gramStart"/>
            <w:r w:rsidRPr="00643495">
              <w:rPr>
                <w:rFonts w:ascii="宋体" w:eastAsia="宋体" w:hAnsi="宋体" w:cs="Times New Roman"/>
                <w:sz w:val="18"/>
                <w:szCs w:val="18"/>
              </w:rPr>
              <w:t>嗅辨可</w:t>
            </w:r>
            <w:proofErr w:type="gramEnd"/>
            <w:r w:rsidRPr="00643495">
              <w:rPr>
                <w:rFonts w:ascii="宋体" w:eastAsia="宋体" w:hAnsi="宋体" w:cs="Times New Roman"/>
                <w:sz w:val="18"/>
                <w:szCs w:val="18"/>
              </w:rPr>
              <w:t>实现对恶臭污染物臭气强度的快速便捷辨别。</w:t>
            </w:r>
          </w:p>
        </w:tc>
      </w:tr>
      <w:tr w:rsidR="002656BD" w:rsidRPr="00643495" w14:paraId="69EF03EB" w14:textId="77777777" w:rsidTr="00DD2FB1">
        <w:tc>
          <w:tcPr>
            <w:tcW w:w="279" w:type="pct"/>
            <w:vAlign w:val="center"/>
          </w:tcPr>
          <w:p w14:paraId="28A3C63E"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4</w:t>
            </w:r>
          </w:p>
        </w:tc>
        <w:tc>
          <w:tcPr>
            <w:tcW w:w="2137" w:type="pct"/>
            <w:vAlign w:val="center"/>
          </w:tcPr>
          <w:p w14:paraId="2DF8EE06" w14:textId="77777777" w:rsidR="002656BD" w:rsidRPr="00643495" w:rsidRDefault="002656BD" w:rsidP="002656BD">
            <w:pPr>
              <w:widowControl/>
              <w:adjustRightInd w:val="0"/>
              <w:snapToGrid w:val="0"/>
              <w:spacing w:line="240" w:lineRule="atLeast"/>
              <w:jc w:val="left"/>
              <w:textAlignment w:val="center"/>
              <w:rPr>
                <w:rFonts w:ascii="宋体" w:eastAsia="宋体" w:hAnsi="宋体" w:cs="Times New Roman" w:hint="eastAsia"/>
                <w:sz w:val="18"/>
                <w:szCs w:val="18"/>
              </w:rPr>
            </w:pPr>
            <w:r w:rsidRPr="00643495">
              <w:rPr>
                <w:rFonts w:ascii="宋体" w:eastAsia="宋体" w:hAnsi="宋体" w:cs="Times New Roman"/>
                <w:sz w:val="18"/>
                <w:szCs w:val="18"/>
              </w:rPr>
              <w:t>建议明确正文中风向风速与</w:t>
            </w:r>
            <w:proofErr w:type="gramStart"/>
            <w:r w:rsidRPr="00643495">
              <w:rPr>
                <w:rFonts w:ascii="宋体" w:eastAsia="宋体" w:hAnsi="宋体" w:cs="Times New Roman"/>
                <w:sz w:val="18"/>
                <w:szCs w:val="18"/>
              </w:rPr>
              <w:t>现场嗅辨测试</w:t>
            </w:r>
            <w:proofErr w:type="gramEnd"/>
            <w:r w:rsidRPr="00643495">
              <w:rPr>
                <w:rFonts w:ascii="宋体" w:eastAsia="宋体" w:hAnsi="宋体" w:cs="Times New Roman"/>
                <w:sz w:val="18"/>
                <w:szCs w:val="18"/>
              </w:rPr>
              <w:t>的适宜关系，敏感点点位布设的基本原则，如高度等；建议明确采样方式为定点还是步行移动采样。</w:t>
            </w:r>
          </w:p>
        </w:tc>
        <w:tc>
          <w:tcPr>
            <w:tcW w:w="2584" w:type="pct"/>
            <w:vAlign w:val="center"/>
          </w:tcPr>
          <w:p w14:paraId="41D02A2E"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采纳。环境</w:t>
            </w:r>
            <w:r w:rsidRPr="00643495">
              <w:rPr>
                <w:rFonts w:ascii="Times New Roman" w:eastAsia="宋体" w:hAnsi="Times New Roman" w:cs="Times New Roman"/>
                <w:sz w:val="18"/>
                <w:szCs w:val="18"/>
              </w:rPr>
              <w:t>空气现场</w:t>
            </w:r>
            <w:proofErr w:type="gramStart"/>
            <w:r w:rsidRPr="00643495">
              <w:rPr>
                <w:rFonts w:ascii="Times New Roman" w:eastAsia="宋体" w:hAnsi="Times New Roman" w:cs="Times New Roman"/>
                <w:sz w:val="18"/>
                <w:szCs w:val="18"/>
              </w:rPr>
              <w:t>嗅辨应</w:t>
            </w:r>
            <w:proofErr w:type="gramEnd"/>
            <w:r w:rsidRPr="00643495">
              <w:rPr>
                <w:rFonts w:ascii="Times New Roman" w:eastAsia="宋体" w:hAnsi="Times New Roman" w:cs="Times New Roman"/>
                <w:sz w:val="18"/>
                <w:szCs w:val="18"/>
              </w:rPr>
              <w:t>在恶臭排放源下风向进行，点位采用现场踏勘、调查（污染发生的时段、地点等）的方式确定，尤其关注恶臭污染重点区域，不局限于地面进行嗅辨；现场</w:t>
            </w:r>
            <w:proofErr w:type="gramStart"/>
            <w:r w:rsidRPr="00643495">
              <w:rPr>
                <w:rFonts w:ascii="Times New Roman" w:eastAsia="宋体" w:hAnsi="Times New Roman" w:cs="Times New Roman"/>
                <w:sz w:val="18"/>
                <w:szCs w:val="18"/>
              </w:rPr>
              <w:t>嗅辨采用</w:t>
            </w:r>
            <w:proofErr w:type="gramEnd"/>
            <w:r w:rsidRPr="00643495">
              <w:rPr>
                <w:rFonts w:ascii="Times New Roman" w:eastAsia="宋体" w:hAnsi="Times New Roman" w:cs="Times New Roman"/>
                <w:sz w:val="18"/>
                <w:szCs w:val="18"/>
              </w:rPr>
              <w:t>步行方式，嗅到异味即为到达</w:t>
            </w:r>
            <w:proofErr w:type="gramStart"/>
            <w:r w:rsidRPr="00643495">
              <w:rPr>
                <w:rFonts w:ascii="Times New Roman" w:eastAsia="宋体" w:hAnsi="Times New Roman" w:cs="Times New Roman"/>
                <w:sz w:val="18"/>
                <w:szCs w:val="18"/>
              </w:rPr>
              <w:t>嗅辨点</w:t>
            </w:r>
            <w:proofErr w:type="gramEnd"/>
            <w:r w:rsidRPr="00643495">
              <w:rPr>
                <w:rFonts w:ascii="Times New Roman" w:eastAsia="宋体" w:hAnsi="Times New Roman" w:cs="Times New Roman"/>
                <w:sz w:val="18"/>
                <w:szCs w:val="18"/>
              </w:rPr>
              <w:t>位，可在此点位周边进行现场嗅辨，</w:t>
            </w:r>
            <w:proofErr w:type="gramStart"/>
            <w:r w:rsidRPr="00643495">
              <w:rPr>
                <w:rFonts w:ascii="Times New Roman" w:eastAsia="宋体" w:hAnsi="Times New Roman" w:cs="Times New Roman"/>
                <w:sz w:val="18"/>
                <w:szCs w:val="18"/>
              </w:rPr>
              <w:t>嗅辨时间</w:t>
            </w:r>
            <w:proofErr w:type="gramEnd"/>
            <w:r w:rsidRPr="00643495">
              <w:rPr>
                <w:rFonts w:ascii="Times New Roman" w:eastAsia="宋体" w:hAnsi="Times New Roman" w:cs="Times New Roman"/>
                <w:sz w:val="18"/>
                <w:szCs w:val="18"/>
              </w:rPr>
              <w:t>不宜少于</w:t>
            </w:r>
            <w:r w:rsidRPr="00643495">
              <w:rPr>
                <w:rFonts w:ascii="Times New Roman" w:eastAsia="宋体" w:hAnsi="Times New Roman" w:cs="Times New Roman"/>
                <w:sz w:val="18"/>
                <w:szCs w:val="18"/>
              </w:rPr>
              <w:t>30</w:t>
            </w:r>
            <w:r w:rsidRPr="00643495">
              <w:rPr>
                <w:rFonts w:ascii="Times New Roman" w:eastAsia="宋体" w:hAnsi="Times New Roman" w:cs="Times New Roman"/>
                <w:sz w:val="18"/>
                <w:szCs w:val="18"/>
              </w:rPr>
              <w:t>秒。</w:t>
            </w:r>
          </w:p>
        </w:tc>
      </w:tr>
      <w:tr w:rsidR="002656BD" w:rsidRPr="00643495" w14:paraId="0012586C" w14:textId="77777777" w:rsidTr="00DD2FB1">
        <w:tc>
          <w:tcPr>
            <w:tcW w:w="279" w:type="pct"/>
            <w:vAlign w:val="center"/>
          </w:tcPr>
          <w:p w14:paraId="11764D14" w14:textId="4644F2CC"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5</w:t>
            </w:r>
          </w:p>
        </w:tc>
        <w:tc>
          <w:tcPr>
            <w:tcW w:w="2137" w:type="pct"/>
            <w:vAlign w:val="center"/>
          </w:tcPr>
          <w:p w14:paraId="0277B1AA" w14:textId="77777777" w:rsidR="002656BD" w:rsidRPr="00643495" w:rsidRDefault="002656BD" w:rsidP="002656BD">
            <w:pPr>
              <w:widowControl/>
              <w:adjustRightInd w:val="0"/>
              <w:snapToGrid w:val="0"/>
              <w:spacing w:line="240" w:lineRule="atLeast"/>
              <w:jc w:val="left"/>
              <w:textAlignment w:val="center"/>
              <w:rPr>
                <w:rFonts w:ascii="宋体" w:eastAsia="宋体" w:hAnsi="宋体" w:cs="Times New Roman" w:hint="eastAsia"/>
                <w:sz w:val="18"/>
                <w:szCs w:val="18"/>
              </w:rPr>
            </w:pPr>
            <w:r w:rsidRPr="00643495">
              <w:rPr>
                <w:rFonts w:ascii="宋体" w:eastAsia="宋体" w:hAnsi="宋体" w:cs="Times New Roman"/>
                <w:sz w:val="18"/>
                <w:szCs w:val="18"/>
              </w:rPr>
              <w:t>建议正文中补充不适宜监测或现场</w:t>
            </w:r>
            <w:proofErr w:type="gramStart"/>
            <w:r w:rsidRPr="00643495">
              <w:rPr>
                <w:rFonts w:ascii="宋体" w:eastAsia="宋体" w:hAnsi="宋体" w:cs="Times New Roman"/>
                <w:sz w:val="18"/>
                <w:szCs w:val="18"/>
              </w:rPr>
              <w:t>嗅辨时</w:t>
            </w:r>
            <w:proofErr w:type="gramEnd"/>
            <w:r w:rsidRPr="00643495">
              <w:rPr>
                <w:rFonts w:ascii="宋体" w:eastAsia="宋体" w:hAnsi="宋体" w:cs="Times New Roman"/>
                <w:sz w:val="18"/>
                <w:szCs w:val="18"/>
              </w:rPr>
              <w:t>存在干扰需注意的事项。</w:t>
            </w:r>
          </w:p>
        </w:tc>
        <w:tc>
          <w:tcPr>
            <w:tcW w:w="2584" w:type="pct"/>
            <w:vAlign w:val="center"/>
          </w:tcPr>
          <w:p w14:paraId="44E77F7B"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采纳。正文中已进行注意事项相关表述。原则上，任何气象条件下均可开展</w:t>
            </w:r>
            <w:proofErr w:type="gramStart"/>
            <w:r w:rsidRPr="00643495">
              <w:rPr>
                <w:rFonts w:ascii="宋体" w:eastAsia="宋体" w:hAnsi="宋体" w:cs="Times New Roman"/>
                <w:sz w:val="18"/>
                <w:szCs w:val="18"/>
              </w:rPr>
              <w:t>相应嗅</w:t>
            </w:r>
            <w:r w:rsidRPr="00643495">
              <w:rPr>
                <w:rFonts w:ascii="宋体" w:eastAsia="宋体" w:hAnsi="宋体" w:cs="Times New Roman"/>
                <w:sz w:val="18"/>
                <w:szCs w:val="18"/>
              </w:rPr>
              <w:lastRenderedPageBreak/>
              <w:t>辨工作</w:t>
            </w:r>
            <w:proofErr w:type="gramEnd"/>
            <w:r w:rsidRPr="00643495">
              <w:rPr>
                <w:rFonts w:ascii="宋体" w:eastAsia="宋体" w:hAnsi="宋体" w:cs="Times New Roman"/>
                <w:sz w:val="18"/>
                <w:szCs w:val="18"/>
              </w:rPr>
              <w:t>，以发现恶臭污染为目的。为方便合理选择</w:t>
            </w:r>
            <w:proofErr w:type="gramStart"/>
            <w:r w:rsidRPr="00643495">
              <w:rPr>
                <w:rFonts w:ascii="宋体" w:eastAsia="宋体" w:hAnsi="宋体" w:cs="Times New Roman"/>
                <w:sz w:val="18"/>
                <w:szCs w:val="18"/>
              </w:rPr>
              <w:t>现场嗅辨时间</w:t>
            </w:r>
            <w:proofErr w:type="gramEnd"/>
            <w:r w:rsidRPr="00643495">
              <w:rPr>
                <w:rFonts w:ascii="宋体" w:eastAsia="宋体" w:hAnsi="宋体" w:cs="Times New Roman"/>
                <w:sz w:val="18"/>
                <w:szCs w:val="18"/>
              </w:rPr>
              <w:t>，正文规定一是环境空气现场</w:t>
            </w:r>
            <w:proofErr w:type="gramStart"/>
            <w:r w:rsidRPr="00643495">
              <w:rPr>
                <w:rFonts w:ascii="宋体" w:eastAsia="宋体" w:hAnsi="宋体" w:cs="Times New Roman"/>
                <w:sz w:val="18"/>
                <w:szCs w:val="18"/>
              </w:rPr>
              <w:t>嗅辨需</w:t>
            </w:r>
            <w:proofErr w:type="gramEnd"/>
            <w:r w:rsidRPr="00643495">
              <w:rPr>
                <w:rFonts w:ascii="宋体" w:eastAsia="宋体" w:hAnsi="宋体" w:cs="Times New Roman"/>
                <w:sz w:val="18"/>
                <w:szCs w:val="18"/>
              </w:rPr>
              <w:t>在恶臭排放源下风向进行，二是雨雪天气易吸收污染物，不宜开展现场嗅辨。</w:t>
            </w:r>
          </w:p>
        </w:tc>
      </w:tr>
      <w:tr w:rsidR="002656BD" w:rsidRPr="00643495" w14:paraId="7FF5E543" w14:textId="77777777" w:rsidTr="00DD2FB1">
        <w:tc>
          <w:tcPr>
            <w:tcW w:w="5000" w:type="pct"/>
            <w:gridSpan w:val="3"/>
            <w:vAlign w:val="center"/>
          </w:tcPr>
          <w:p w14:paraId="5AD6DD55" w14:textId="00CC5EBB" w:rsidR="002656BD" w:rsidRPr="00643495" w:rsidRDefault="00753D81" w:rsidP="002656BD">
            <w:pPr>
              <w:adjustRightInd w:val="0"/>
              <w:snapToGrid w:val="0"/>
              <w:spacing w:line="240" w:lineRule="atLeast"/>
              <w:jc w:val="center"/>
              <w:rPr>
                <w:rFonts w:ascii="宋体" w:eastAsia="宋体" w:hAnsi="宋体" w:cs="Times New Roman" w:hint="eastAsia"/>
                <w:sz w:val="18"/>
                <w:szCs w:val="18"/>
              </w:rPr>
            </w:pPr>
            <w:r>
              <w:rPr>
                <w:rFonts w:ascii="宋体" w:eastAsia="宋体" w:hAnsi="宋体" w:cs="Times New Roman"/>
                <w:b/>
                <w:bCs/>
                <w:sz w:val="18"/>
                <w:szCs w:val="18"/>
              </w:rPr>
              <w:lastRenderedPageBreak/>
              <w:t>4</w:t>
            </w:r>
            <w:r w:rsidR="002656BD" w:rsidRPr="00643495">
              <w:rPr>
                <w:rFonts w:ascii="宋体" w:eastAsia="宋体" w:hAnsi="宋体" w:cs="Times New Roman"/>
                <w:b/>
                <w:bCs/>
                <w:sz w:val="18"/>
                <w:szCs w:val="18"/>
              </w:rPr>
              <w:t>、浙江省生态环境厅</w:t>
            </w:r>
          </w:p>
        </w:tc>
      </w:tr>
      <w:tr w:rsidR="002656BD" w:rsidRPr="00643495" w14:paraId="4B8E910A" w14:textId="77777777" w:rsidTr="00DD2FB1">
        <w:tc>
          <w:tcPr>
            <w:tcW w:w="279" w:type="pct"/>
            <w:vAlign w:val="center"/>
          </w:tcPr>
          <w:p w14:paraId="17692B96"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4721" w:type="pct"/>
            <w:gridSpan w:val="2"/>
            <w:vAlign w:val="center"/>
          </w:tcPr>
          <w:p w14:paraId="38B9D0DD"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无意见</w:t>
            </w:r>
          </w:p>
        </w:tc>
      </w:tr>
      <w:tr w:rsidR="002656BD" w:rsidRPr="00643495" w14:paraId="55D846FD" w14:textId="77777777" w:rsidTr="00DD2FB1">
        <w:tc>
          <w:tcPr>
            <w:tcW w:w="5000" w:type="pct"/>
            <w:gridSpan w:val="3"/>
            <w:vAlign w:val="center"/>
          </w:tcPr>
          <w:p w14:paraId="375F15E8" w14:textId="26DAE099" w:rsidR="002656BD" w:rsidRPr="00643495" w:rsidRDefault="00753D81" w:rsidP="002656BD">
            <w:pPr>
              <w:adjustRightInd w:val="0"/>
              <w:snapToGrid w:val="0"/>
              <w:spacing w:line="240" w:lineRule="atLeast"/>
              <w:jc w:val="center"/>
              <w:rPr>
                <w:rFonts w:ascii="宋体" w:eastAsia="宋体" w:hAnsi="宋体" w:cs="Times New Roman" w:hint="eastAsia"/>
                <w:b/>
                <w:bCs/>
                <w:sz w:val="18"/>
                <w:szCs w:val="18"/>
              </w:rPr>
            </w:pPr>
            <w:r>
              <w:rPr>
                <w:rFonts w:ascii="宋体" w:eastAsia="宋体" w:hAnsi="宋体" w:cs="Times New Roman"/>
                <w:b/>
                <w:bCs/>
                <w:sz w:val="18"/>
                <w:szCs w:val="18"/>
              </w:rPr>
              <w:t>5</w:t>
            </w:r>
            <w:r w:rsidR="002656BD" w:rsidRPr="00643495">
              <w:rPr>
                <w:rFonts w:ascii="宋体" w:eastAsia="宋体" w:hAnsi="宋体" w:cs="Times New Roman"/>
                <w:b/>
                <w:bCs/>
                <w:sz w:val="18"/>
                <w:szCs w:val="18"/>
              </w:rPr>
              <w:t>、安徽省生态环境厅</w:t>
            </w:r>
          </w:p>
        </w:tc>
      </w:tr>
      <w:tr w:rsidR="002656BD" w:rsidRPr="00643495" w14:paraId="4A9DA5C0" w14:textId="77777777" w:rsidTr="00DD2FB1">
        <w:tc>
          <w:tcPr>
            <w:tcW w:w="279" w:type="pct"/>
            <w:vAlign w:val="center"/>
          </w:tcPr>
          <w:p w14:paraId="65282C5A"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513A6DBC" w14:textId="4CD0FDAD" w:rsidR="002656BD" w:rsidRPr="00643495" w:rsidRDefault="00643495" w:rsidP="002656BD">
            <w:pPr>
              <w:widowControl/>
              <w:adjustRightInd w:val="0"/>
              <w:snapToGrid w:val="0"/>
              <w:spacing w:line="240" w:lineRule="atLeast"/>
              <w:jc w:val="left"/>
              <w:textAlignment w:val="center"/>
              <w:rPr>
                <w:rFonts w:ascii="宋体" w:eastAsia="宋体" w:hAnsi="宋体" w:cs="Times New Roman" w:hint="eastAsia"/>
                <w:sz w:val="18"/>
                <w:szCs w:val="18"/>
              </w:rPr>
            </w:pPr>
            <w:r>
              <w:rPr>
                <w:rFonts w:ascii="Times New Roman" w:eastAsia="宋体" w:hAnsi="Times New Roman" w:cs="Times New Roman" w:hint="eastAsia"/>
                <w:sz w:val="18"/>
                <w:szCs w:val="18"/>
              </w:rPr>
              <w:t>“</w:t>
            </w:r>
            <w:r w:rsidR="002656BD" w:rsidRPr="00643495">
              <w:rPr>
                <w:rFonts w:ascii="Times New Roman" w:eastAsia="宋体" w:hAnsi="Times New Roman" w:cs="Times New Roman"/>
                <w:sz w:val="18"/>
                <w:szCs w:val="18"/>
              </w:rPr>
              <w:t>4</w:t>
            </w:r>
            <w:r w:rsidR="002656BD" w:rsidRPr="00643495">
              <w:rPr>
                <w:rFonts w:ascii="Times New Roman" w:eastAsia="宋体" w:hAnsi="Times New Roman" w:cs="Times New Roman"/>
                <w:sz w:val="18"/>
                <w:szCs w:val="18"/>
              </w:rPr>
              <w:t>方法原理</w:t>
            </w:r>
            <w:r w:rsidR="002656BD" w:rsidRPr="00643495">
              <w:rPr>
                <w:rFonts w:ascii="Times New Roman" w:eastAsia="宋体" w:hAnsi="Times New Roman" w:cs="Times New Roman"/>
                <w:sz w:val="18"/>
                <w:szCs w:val="18"/>
              </w:rPr>
              <w:t>”</w:t>
            </w:r>
            <w:r w:rsidR="002656BD" w:rsidRPr="00643495">
              <w:rPr>
                <w:rFonts w:ascii="Times New Roman" w:eastAsia="宋体" w:hAnsi="Times New Roman" w:cs="Times New Roman"/>
                <w:sz w:val="18"/>
                <w:szCs w:val="18"/>
              </w:rPr>
              <w:t>中，建议将</w:t>
            </w:r>
            <w:r w:rsidR="002656BD" w:rsidRPr="00643495">
              <w:rPr>
                <w:rFonts w:ascii="Times New Roman" w:eastAsia="宋体" w:hAnsi="Times New Roman" w:cs="Times New Roman"/>
                <w:sz w:val="18"/>
                <w:szCs w:val="18"/>
              </w:rPr>
              <w:t>“</w:t>
            </w:r>
            <w:r w:rsidR="002656BD" w:rsidRPr="00643495">
              <w:rPr>
                <w:rFonts w:ascii="Times New Roman" w:eastAsia="宋体" w:hAnsi="Times New Roman" w:cs="Times New Roman"/>
                <w:sz w:val="18"/>
                <w:szCs w:val="18"/>
              </w:rPr>
              <w:t>利用人类对恶臭污染物嗅阈值远低于仪器检出限的特性，现场通过嗅觉对恶臭污染物的臭气强度进行辨别</w:t>
            </w:r>
            <w:r w:rsidR="002656BD" w:rsidRPr="00643495">
              <w:rPr>
                <w:rFonts w:ascii="Times New Roman" w:eastAsia="宋体" w:hAnsi="Times New Roman" w:cs="Times New Roman"/>
                <w:sz w:val="18"/>
                <w:szCs w:val="18"/>
              </w:rPr>
              <w:t>”</w:t>
            </w:r>
            <w:r w:rsidR="002656BD" w:rsidRPr="00643495">
              <w:rPr>
                <w:rFonts w:ascii="Times New Roman" w:eastAsia="宋体" w:hAnsi="Times New Roman" w:cs="Times New Roman"/>
                <w:sz w:val="18"/>
                <w:szCs w:val="18"/>
              </w:rPr>
              <w:t>修改为</w:t>
            </w:r>
            <w:r w:rsidR="002656BD" w:rsidRPr="00643495">
              <w:rPr>
                <w:rFonts w:ascii="Times New Roman" w:eastAsia="宋体" w:hAnsi="Times New Roman" w:cs="Times New Roman"/>
                <w:sz w:val="18"/>
                <w:szCs w:val="18"/>
              </w:rPr>
              <w:t>“</w:t>
            </w:r>
            <w:r w:rsidR="002656BD" w:rsidRPr="00643495">
              <w:rPr>
                <w:rFonts w:ascii="Times New Roman" w:eastAsia="宋体" w:hAnsi="Times New Roman" w:cs="Times New Roman"/>
                <w:sz w:val="18"/>
                <w:szCs w:val="18"/>
              </w:rPr>
              <w:t>人体嗅觉对于恶臭气体（包括异味）刺激具有直观反应，其中，引起人嗅觉最小刺激的物质浓度为嗅阈值。大部分恶臭污染物嗅阈值远低于仪器检出限，通过现场嗅辨可实现对恶臭污染物臭气强度的快速便捷辨别</w:t>
            </w:r>
            <w:r>
              <w:rPr>
                <w:rFonts w:ascii="Times New Roman" w:eastAsia="宋体" w:hAnsi="Times New Roman" w:cs="Times New Roman" w:hint="eastAsia"/>
                <w:sz w:val="18"/>
                <w:szCs w:val="18"/>
              </w:rPr>
              <w:t>”</w:t>
            </w:r>
            <w:r w:rsidR="002656BD" w:rsidRPr="00643495">
              <w:rPr>
                <w:rFonts w:ascii="Times New Roman" w:eastAsia="宋体" w:hAnsi="Times New Roman" w:cs="Times New Roman"/>
                <w:sz w:val="18"/>
                <w:szCs w:val="18"/>
              </w:rPr>
              <w:t>。</w:t>
            </w:r>
          </w:p>
        </w:tc>
        <w:tc>
          <w:tcPr>
            <w:tcW w:w="2584" w:type="pct"/>
            <w:vAlign w:val="center"/>
          </w:tcPr>
          <w:p w14:paraId="4990947F"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采纳。方法原理修改为：人体嗅觉对于恶臭气体（包括异味）刺激具有直观反应，其中引起人嗅觉最小刺激的物质浓度为嗅阈值。大部分恶臭污染物嗅阈值远低于仪器检出限，通过现场</w:t>
            </w:r>
            <w:proofErr w:type="gramStart"/>
            <w:r w:rsidRPr="00643495">
              <w:rPr>
                <w:rFonts w:ascii="宋体" w:eastAsia="宋体" w:hAnsi="宋体" w:cs="Times New Roman"/>
                <w:sz w:val="18"/>
                <w:szCs w:val="18"/>
              </w:rPr>
              <w:t>嗅辨可</w:t>
            </w:r>
            <w:proofErr w:type="gramEnd"/>
            <w:r w:rsidRPr="00643495">
              <w:rPr>
                <w:rFonts w:ascii="宋体" w:eastAsia="宋体" w:hAnsi="宋体" w:cs="Times New Roman"/>
                <w:sz w:val="18"/>
                <w:szCs w:val="18"/>
              </w:rPr>
              <w:t>实现对恶臭污染物臭气强度的快速便捷辨别。</w:t>
            </w:r>
          </w:p>
        </w:tc>
      </w:tr>
      <w:tr w:rsidR="002656BD" w:rsidRPr="00643495" w14:paraId="112DDFB2" w14:textId="77777777" w:rsidTr="00DD2FB1">
        <w:tc>
          <w:tcPr>
            <w:tcW w:w="279" w:type="pct"/>
            <w:vAlign w:val="center"/>
          </w:tcPr>
          <w:p w14:paraId="1CEC99E2"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2</w:t>
            </w:r>
          </w:p>
        </w:tc>
        <w:tc>
          <w:tcPr>
            <w:tcW w:w="2137" w:type="pct"/>
            <w:vAlign w:val="center"/>
          </w:tcPr>
          <w:p w14:paraId="3BD8327E" w14:textId="77777777" w:rsidR="002656BD" w:rsidRPr="00643495" w:rsidRDefault="002656BD" w:rsidP="002656BD">
            <w:pPr>
              <w:widowControl/>
              <w:adjustRightInd w:val="0"/>
              <w:snapToGrid w:val="0"/>
              <w:spacing w:line="240" w:lineRule="atLeast"/>
              <w:jc w:val="left"/>
              <w:textAlignment w:val="center"/>
              <w:rPr>
                <w:rFonts w:ascii="宋体" w:eastAsia="宋体" w:hAnsi="宋体" w:cs="Times New Roman" w:hint="eastAsia"/>
                <w:sz w:val="18"/>
                <w:szCs w:val="18"/>
              </w:rPr>
            </w:pPr>
            <w:r w:rsidRPr="00643495">
              <w:rPr>
                <w:rFonts w:ascii="宋体" w:eastAsia="宋体" w:hAnsi="宋体" w:cs="Times New Roman"/>
                <w:sz w:val="18"/>
                <w:szCs w:val="18"/>
              </w:rPr>
              <w:t>“</w:t>
            </w:r>
            <w:r w:rsidRPr="00643495">
              <w:rPr>
                <w:rFonts w:ascii="Times New Roman" w:eastAsia="宋体" w:hAnsi="Times New Roman" w:cs="Times New Roman"/>
                <w:sz w:val="18"/>
                <w:szCs w:val="18"/>
              </w:rPr>
              <w:t>5</w:t>
            </w:r>
            <w:r w:rsidRPr="00643495">
              <w:rPr>
                <w:rFonts w:ascii="Times New Roman" w:eastAsia="宋体" w:hAnsi="Times New Roman" w:cs="Times New Roman"/>
                <w:sz w:val="18"/>
                <w:szCs w:val="18"/>
              </w:rPr>
              <w:t>人</w:t>
            </w:r>
            <w:r w:rsidRPr="00643495">
              <w:rPr>
                <w:rFonts w:ascii="宋体" w:eastAsia="宋体" w:hAnsi="宋体" w:cs="Times New Roman"/>
                <w:sz w:val="18"/>
                <w:szCs w:val="18"/>
              </w:rPr>
              <w:t>员及仪器要求”中，未对</w:t>
            </w:r>
            <w:proofErr w:type="gramStart"/>
            <w:r w:rsidRPr="00643495">
              <w:rPr>
                <w:rFonts w:ascii="宋体" w:eastAsia="宋体" w:hAnsi="宋体" w:cs="Times New Roman"/>
                <w:sz w:val="18"/>
                <w:szCs w:val="18"/>
              </w:rPr>
              <w:t>嗅辨员</w:t>
            </w:r>
            <w:proofErr w:type="gramEnd"/>
            <w:r w:rsidRPr="00643495">
              <w:rPr>
                <w:rFonts w:ascii="宋体" w:eastAsia="宋体" w:hAnsi="宋体" w:cs="Times New Roman"/>
                <w:sz w:val="18"/>
                <w:szCs w:val="18"/>
              </w:rPr>
              <w:t>的选取作详细规定，建议参照《环境空气和废气 臭气的测定 三点比较式臭袋法》</w:t>
            </w:r>
            <w:r w:rsidRPr="00643495">
              <w:rPr>
                <w:rFonts w:ascii="Times New Roman" w:eastAsia="宋体" w:hAnsi="Times New Roman" w:cs="Times New Roman"/>
                <w:sz w:val="18"/>
                <w:szCs w:val="18"/>
              </w:rPr>
              <w:t>（</w:t>
            </w:r>
            <w:r w:rsidRPr="00643495">
              <w:rPr>
                <w:rFonts w:ascii="Times New Roman" w:eastAsia="宋体" w:hAnsi="Times New Roman" w:cs="Times New Roman"/>
                <w:sz w:val="18"/>
                <w:szCs w:val="18"/>
              </w:rPr>
              <w:t>HJ 1262-2022</w:t>
            </w:r>
            <w:r w:rsidRPr="00643495">
              <w:rPr>
                <w:rFonts w:ascii="Times New Roman" w:eastAsia="宋体" w:hAnsi="Times New Roman" w:cs="Times New Roman"/>
                <w:sz w:val="18"/>
                <w:szCs w:val="18"/>
              </w:rPr>
              <w:t>）</w:t>
            </w:r>
            <w:r w:rsidRPr="00643495">
              <w:rPr>
                <w:rFonts w:ascii="宋体" w:eastAsia="宋体" w:hAnsi="宋体" w:cs="Times New Roman"/>
                <w:sz w:val="18"/>
                <w:szCs w:val="18"/>
              </w:rPr>
              <w:t>标准，在“</w:t>
            </w:r>
            <w:r w:rsidRPr="00643495">
              <w:rPr>
                <w:rFonts w:ascii="Times New Roman" w:eastAsia="宋体" w:hAnsi="Times New Roman" w:cs="Times New Roman"/>
                <w:sz w:val="18"/>
                <w:szCs w:val="18"/>
              </w:rPr>
              <w:t xml:space="preserve">5.1 </w:t>
            </w:r>
            <w:r w:rsidRPr="00643495">
              <w:rPr>
                <w:rFonts w:ascii="宋体" w:eastAsia="宋体" w:hAnsi="宋体" w:cs="Times New Roman"/>
                <w:sz w:val="18"/>
                <w:szCs w:val="18"/>
              </w:rPr>
              <w:t>人员要求”中增加“嗅辨员应满足</w:t>
            </w:r>
            <w:r w:rsidRPr="00643495">
              <w:rPr>
                <w:rFonts w:ascii="Times New Roman" w:eastAsia="宋体" w:hAnsi="Times New Roman" w:cs="Times New Roman"/>
                <w:sz w:val="18"/>
                <w:szCs w:val="18"/>
              </w:rPr>
              <w:t>HJ 1262</w:t>
            </w:r>
            <w:r w:rsidRPr="00643495">
              <w:rPr>
                <w:rFonts w:ascii="宋体" w:eastAsia="宋体" w:hAnsi="宋体" w:cs="Times New Roman"/>
                <w:sz w:val="18"/>
                <w:szCs w:val="18"/>
              </w:rPr>
              <w:t>附录</w:t>
            </w:r>
            <w:r w:rsidRPr="00643495">
              <w:rPr>
                <w:rFonts w:ascii="Times New Roman" w:eastAsia="宋体" w:hAnsi="Times New Roman" w:cs="Times New Roman"/>
                <w:sz w:val="18"/>
                <w:szCs w:val="18"/>
              </w:rPr>
              <w:t>B</w:t>
            </w:r>
            <w:r w:rsidRPr="00643495">
              <w:rPr>
                <w:rFonts w:ascii="Times New Roman" w:eastAsia="宋体" w:hAnsi="Times New Roman" w:cs="Times New Roman"/>
                <w:sz w:val="18"/>
                <w:szCs w:val="18"/>
              </w:rPr>
              <w:t>嗅</w:t>
            </w:r>
            <w:r w:rsidRPr="00643495">
              <w:rPr>
                <w:rFonts w:ascii="宋体" w:eastAsia="宋体" w:hAnsi="宋体" w:cs="Times New Roman"/>
                <w:sz w:val="18"/>
                <w:szCs w:val="18"/>
              </w:rPr>
              <w:t>辨员选取条件”的要求，并建议明确“指定1名现场负责人”是否是其中</w:t>
            </w:r>
            <w:proofErr w:type="gramStart"/>
            <w:r w:rsidRPr="00643495">
              <w:rPr>
                <w:rFonts w:ascii="Times New Roman" w:eastAsia="宋体" w:hAnsi="Times New Roman" w:cs="Times New Roman"/>
                <w:sz w:val="18"/>
                <w:szCs w:val="18"/>
              </w:rPr>
              <w:t>1</w:t>
            </w:r>
            <w:r w:rsidRPr="00643495">
              <w:rPr>
                <w:rFonts w:ascii="Times New Roman" w:eastAsia="宋体" w:hAnsi="Times New Roman" w:cs="Times New Roman"/>
                <w:sz w:val="18"/>
                <w:szCs w:val="18"/>
              </w:rPr>
              <w:t>名</w:t>
            </w:r>
            <w:r w:rsidRPr="00643495">
              <w:rPr>
                <w:rFonts w:ascii="宋体" w:eastAsia="宋体" w:hAnsi="宋体" w:cs="Times New Roman"/>
                <w:sz w:val="18"/>
                <w:szCs w:val="18"/>
              </w:rPr>
              <w:t>嗅辨员</w:t>
            </w:r>
            <w:proofErr w:type="gramEnd"/>
            <w:r w:rsidRPr="00643495">
              <w:rPr>
                <w:rFonts w:ascii="宋体" w:eastAsia="宋体" w:hAnsi="宋体" w:cs="Times New Roman"/>
                <w:sz w:val="18"/>
                <w:szCs w:val="18"/>
              </w:rPr>
              <w:t>。</w:t>
            </w:r>
          </w:p>
        </w:tc>
        <w:tc>
          <w:tcPr>
            <w:tcW w:w="2584" w:type="pct"/>
            <w:vAlign w:val="center"/>
          </w:tcPr>
          <w:p w14:paraId="7015D8DF" w14:textId="77777777" w:rsidR="002656BD" w:rsidRPr="00643495" w:rsidRDefault="002656BD" w:rsidP="002656BD">
            <w:pPr>
              <w:adjustRightInd w:val="0"/>
              <w:snapToGrid w:val="0"/>
              <w:spacing w:line="240" w:lineRule="atLeast"/>
              <w:jc w:val="left"/>
              <w:rPr>
                <w:rFonts w:ascii="Times New Roman" w:eastAsia="宋体" w:hAnsi="Times New Roman" w:cs="Times New Roman"/>
                <w:sz w:val="18"/>
                <w:szCs w:val="18"/>
              </w:rPr>
            </w:pPr>
            <w:r w:rsidRPr="00643495">
              <w:rPr>
                <w:rFonts w:ascii="Times New Roman" w:eastAsia="宋体" w:hAnsi="Times New Roman" w:cs="Times New Roman"/>
                <w:sz w:val="18"/>
                <w:szCs w:val="18"/>
              </w:rPr>
              <w:t>采纳。质量保证部分按照</w:t>
            </w:r>
            <w:r w:rsidRPr="00643495">
              <w:rPr>
                <w:rFonts w:ascii="Times New Roman" w:eastAsia="宋体" w:hAnsi="Times New Roman" w:cs="Times New Roman"/>
                <w:sz w:val="18"/>
                <w:szCs w:val="18"/>
              </w:rPr>
              <w:t>HJ 1262</w:t>
            </w:r>
            <w:r w:rsidRPr="00643495">
              <w:rPr>
                <w:rFonts w:ascii="Times New Roman" w:eastAsia="宋体" w:hAnsi="Times New Roman" w:cs="Times New Roman"/>
                <w:sz w:val="18"/>
                <w:szCs w:val="18"/>
              </w:rPr>
              <w:t>附录</w:t>
            </w:r>
            <w:r w:rsidRPr="00643495">
              <w:rPr>
                <w:rFonts w:ascii="Times New Roman" w:eastAsia="宋体" w:hAnsi="Times New Roman" w:cs="Times New Roman"/>
                <w:sz w:val="18"/>
                <w:szCs w:val="18"/>
              </w:rPr>
              <w:t>B</w:t>
            </w:r>
            <w:r w:rsidRPr="00643495">
              <w:rPr>
                <w:rFonts w:ascii="Times New Roman" w:eastAsia="宋体" w:hAnsi="Times New Roman" w:cs="Times New Roman"/>
                <w:sz w:val="18"/>
                <w:szCs w:val="18"/>
              </w:rPr>
              <w:t>对</w:t>
            </w:r>
            <w:proofErr w:type="gramStart"/>
            <w:r w:rsidRPr="00643495">
              <w:rPr>
                <w:rFonts w:ascii="Times New Roman" w:eastAsia="宋体" w:hAnsi="Times New Roman" w:cs="Times New Roman"/>
                <w:sz w:val="18"/>
                <w:szCs w:val="18"/>
              </w:rPr>
              <w:t>嗅辨员</w:t>
            </w:r>
            <w:proofErr w:type="gramEnd"/>
            <w:r w:rsidRPr="00643495">
              <w:rPr>
                <w:rFonts w:ascii="Times New Roman" w:eastAsia="宋体" w:hAnsi="Times New Roman" w:cs="Times New Roman"/>
                <w:sz w:val="18"/>
                <w:szCs w:val="18"/>
              </w:rPr>
              <w:t>提出明确要求；</w:t>
            </w:r>
            <w:r w:rsidRPr="00643495">
              <w:rPr>
                <w:rFonts w:ascii="Times New Roman" w:eastAsia="宋体" w:hAnsi="Times New Roman" w:cs="Times New Roman"/>
                <w:sz w:val="18"/>
                <w:szCs w:val="18"/>
              </w:rPr>
              <w:t>1</w:t>
            </w:r>
            <w:r w:rsidRPr="00643495">
              <w:rPr>
                <w:rFonts w:ascii="Times New Roman" w:eastAsia="宋体" w:hAnsi="Times New Roman" w:cs="Times New Roman"/>
                <w:sz w:val="18"/>
                <w:szCs w:val="18"/>
              </w:rPr>
              <w:t>名现场负责人可以是</w:t>
            </w:r>
            <w:proofErr w:type="gramStart"/>
            <w:r w:rsidRPr="00643495">
              <w:rPr>
                <w:rFonts w:ascii="Times New Roman" w:eastAsia="宋体" w:hAnsi="Times New Roman" w:cs="Times New Roman"/>
                <w:sz w:val="18"/>
                <w:szCs w:val="18"/>
              </w:rPr>
              <w:t>嗅辨员</w:t>
            </w:r>
            <w:proofErr w:type="gramEnd"/>
            <w:r w:rsidRPr="00643495">
              <w:rPr>
                <w:rFonts w:ascii="Times New Roman" w:eastAsia="宋体" w:hAnsi="Times New Roman" w:cs="Times New Roman"/>
                <w:sz w:val="18"/>
                <w:szCs w:val="18"/>
              </w:rPr>
              <w:t>也可以另行安排。正文将</w:t>
            </w:r>
            <w:r w:rsidRPr="00643495">
              <w:rPr>
                <w:rFonts w:ascii="Times New Roman" w:eastAsia="宋体" w:hAnsi="Times New Roman" w:cs="Times New Roman"/>
                <w:sz w:val="18"/>
                <w:szCs w:val="18"/>
              </w:rPr>
              <w:t>5.1.2</w:t>
            </w:r>
            <w:r w:rsidRPr="00643495">
              <w:rPr>
                <w:rFonts w:ascii="Times New Roman" w:eastAsia="宋体" w:hAnsi="Times New Roman" w:cs="Times New Roman"/>
                <w:sz w:val="18"/>
                <w:szCs w:val="18"/>
              </w:rPr>
              <w:t>进行拆分，避免现场负责人存在歧义。</w:t>
            </w:r>
          </w:p>
        </w:tc>
      </w:tr>
      <w:tr w:rsidR="002656BD" w:rsidRPr="00643495" w14:paraId="100E6543" w14:textId="77777777" w:rsidTr="00DD2FB1">
        <w:tc>
          <w:tcPr>
            <w:tcW w:w="279" w:type="pct"/>
            <w:vAlign w:val="center"/>
          </w:tcPr>
          <w:p w14:paraId="27EB6CBB"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3</w:t>
            </w:r>
          </w:p>
        </w:tc>
        <w:tc>
          <w:tcPr>
            <w:tcW w:w="2137" w:type="pct"/>
            <w:vAlign w:val="center"/>
          </w:tcPr>
          <w:p w14:paraId="0DB71D33" w14:textId="77777777" w:rsidR="002656BD" w:rsidRPr="00643495" w:rsidRDefault="002656BD" w:rsidP="002656BD">
            <w:pPr>
              <w:widowControl/>
              <w:adjustRightInd w:val="0"/>
              <w:snapToGrid w:val="0"/>
              <w:spacing w:line="240" w:lineRule="atLeast"/>
              <w:jc w:val="left"/>
              <w:textAlignment w:val="center"/>
              <w:rPr>
                <w:rFonts w:ascii="宋体" w:eastAsia="宋体" w:hAnsi="宋体" w:cs="Times New Roman" w:hint="eastAsia"/>
                <w:sz w:val="18"/>
                <w:szCs w:val="18"/>
              </w:rPr>
            </w:pPr>
            <w:r w:rsidRPr="00643495">
              <w:rPr>
                <w:rFonts w:ascii="宋体" w:eastAsia="宋体" w:hAnsi="宋体" w:cs="Times New Roman"/>
                <w:sz w:val="18"/>
                <w:szCs w:val="18"/>
              </w:rPr>
              <w:t>“</w:t>
            </w:r>
            <w:r w:rsidRPr="00643495">
              <w:rPr>
                <w:rFonts w:ascii="Times New Roman" w:eastAsia="宋体" w:hAnsi="Times New Roman" w:cs="Times New Roman"/>
                <w:sz w:val="18"/>
                <w:szCs w:val="18"/>
              </w:rPr>
              <w:t>6</w:t>
            </w:r>
            <w:r w:rsidRPr="00643495">
              <w:rPr>
                <w:rFonts w:ascii="Times New Roman" w:eastAsia="宋体" w:hAnsi="Times New Roman" w:cs="Times New Roman"/>
                <w:sz w:val="18"/>
                <w:szCs w:val="18"/>
              </w:rPr>
              <w:t>工</w:t>
            </w:r>
            <w:r w:rsidRPr="00643495">
              <w:rPr>
                <w:rFonts w:ascii="宋体" w:eastAsia="宋体" w:hAnsi="宋体" w:cs="Times New Roman"/>
                <w:sz w:val="18"/>
                <w:szCs w:val="18"/>
              </w:rPr>
              <w:t>作程序”中，建议将</w:t>
            </w:r>
            <w:r w:rsidRPr="00643495">
              <w:rPr>
                <w:rFonts w:ascii="Times New Roman" w:eastAsia="宋体" w:hAnsi="Times New Roman" w:cs="Times New Roman"/>
                <w:sz w:val="18"/>
                <w:szCs w:val="18"/>
              </w:rPr>
              <w:t>6.3.3.1</w:t>
            </w:r>
            <w:r w:rsidRPr="00643495">
              <w:rPr>
                <w:rFonts w:ascii="宋体" w:eastAsia="宋体" w:hAnsi="宋体" w:cs="Times New Roman"/>
                <w:sz w:val="18"/>
                <w:szCs w:val="18"/>
              </w:rPr>
              <w:t>“在嗅辨区域恶臭浓度最高时段或投诉集中时间段开展现场嗅辨，先对环境空气敏感点进行嗅辨，再对无组织排放监控点（厂界、厂区内）进行嗅辨”修改为“在嗅辨区域恶臭浓度最高时段或投诉集中时间段开展现场嗅辨，按照上风向对照点、环境空气敏感点、无组织排放监控点（厂界、厂区内）的顺序进行嗅辨”。</w:t>
            </w:r>
          </w:p>
        </w:tc>
        <w:tc>
          <w:tcPr>
            <w:tcW w:w="2584" w:type="pct"/>
            <w:vAlign w:val="center"/>
          </w:tcPr>
          <w:p w14:paraId="44E7EA25"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采纳。修改为：</w:t>
            </w:r>
            <w:bookmarkStart w:id="83" w:name="_Hlk126877179"/>
            <w:r w:rsidRPr="00643495">
              <w:rPr>
                <w:rFonts w:ascii="宋体" w:eastAsia="宋体" w:hAnsi="宋体" w:cs="Times New Roman"/>
                <w:sz w:val="18"/>
                <w:szCs w:val="18"/>
              </w:rPr>
              <w:t>在</w:t>
            </w:r>
            <w:proofErr w:type="gramStart"/>
            <w:r w:rsidRPr="00643495">
              <w:rPr>
                <w:rFonts w:ascii="宋体" w:eastAsia="宋体" w:hAnsi="宋体" w:cs="Times New Roman"/>
                <w:sz w:val="18"/>
                <w:szCs w:val="18"/>
              </w:rPr>
              <w:t>嗅辨区域</w:t>
            </w:r>
            <w:proofErr w:type="gramEnd"/>
            <w:r w:rsidRPr="00643495">
              <w:rPr>
                <w:rFonts w:ascii="宋体" w:eastAsia="宋体" w:hAnsi="宋体" w:cs="Times New Roman"/>
                <w:sz w:val="18"/>
                <w:szCs w:val="18"/>
              </w:rPr>
              <w:t>恶臭浓度最高时段或投诉集中时间</w:t>
            </w:r>
            <w:proofErr w:type="gramStart"/>
            <w:r w:rsidRPr="00643495">
              <w:rPr>
                <w:rFonts w:ascii="宋体" w:eastAsia="宋体" w:hAnsi="宋体" w:cs="Times New Roman"/>
                <w:sz w:val="18"/>
                <w:szCs w:val="18"/>
              </w:rPr>
              <w:t>段开展</w:t>
            </w:r>
            <w:proofErr w:type="gramEnd"/>
            <w:r w:rsidRPr="00643495">
              <w:rPr>
                <w:rFonts w:ascii="宋体" w:eastAsia="宋体" w:hAnsi="宋体" w:cs="Times New Roman"/>
                <w:sz w:val="18"/>
                <w:szCs w:val="18"/>
              </w:rPr>
              <w:t>现场嗅辨，按照环境空气敏感点、无组织排放监控点（厂界、厂区内）的顺序进行嗅辨。</w:t>
            </w:r>
            <w:bookmarkEnd w:id="83"/>
          </w:p>
        </w:tc>
      </w:tr>
      <w:tr w:rsidR="002656BD" w:rsidRPr="00643495" w14:paraId="21ADE185" w14:textId="77777777" w:rsidTr="00DD2FB1">
        <w:tc>
          <w:tcPr>
            <w:tcW w:w="279" w:type="pct"/>
            <w:vAlign w:val="center"/>
          </w:tcPr>
          <w:p w14:paraId="134F6A53" w14:textId="77777777" w:rsidR="002656BD" w:rsidRPr="00643495" w:rsidRDefault="002656BD" w:rsidP="002656BD">
            <w:pPr>
              <w:widowControl/>
              <w:adjustRightInd w:val="0"/>
              <w:snapToGrid w:val="0"/>
              <w:spacing w:line="240" w:lineRule="atLeast"/>
              <w:jc w:val="center"/>
              <w:textAlignment w:val="center"/>
              <w:rPr>
                <w:rFonts w:ascii="宋体" w:eastAsia="宋体" w:hAnsi="宋体" w:cs="Times New Roman" w:hint="eastAsia"/>
                <w:sz w:val="18"/>
                <w:szCs w:val="18"/>
              </w:rPr>
            </w:pPr>
            <w:r w:rsidRPr="00643495">
              <w:rPr>
                <w:rFonts w:ascii="宋体" w:eastAsia="宋体" w:hAnsi="宋体" w:cs="Times New Roman"/>
                <w:sz w:val="18"/>
                <w:szCs w:val="18"/>
              </w:rPr>
              <w:t>4</w:t>
            </w:r>
          </w:p>
        </w:tc>
        <w:tc>
          <w:tcPr>
            <w:tcW w:w="2137" w:type="pct"/>
            <w:vAlign w:val="center"/>
          </w:tcPr>
          <w:p w14:paraId="68AEA15B" w14:textId="77777777" w:rsidR="002656BD" w:rsidRPr="00643495" w:rsidRDefault="002656BD" w:rsidP="002656BD">
            <w:pPr>
              <w:widowControl/>
              <w:adjustRightInd w:val="0"/>
              <w:snapToGrid w:val="0"/>
              <w:spacing w:line="240" w:lineRule="atLeast"/>
              <w:jc w:val="left"/>
              <w:textAlignment w:val="center"/>
              <w:rPr>
                <w:rFonts w:ascii="宋体" w:eastAsia="宋体" w:hAnsi="宋体" w:cs="Times New Roman" w:hint="eastAsia"/>
                <w:sz w:val="18"/>
                <w:szCs w:val="18"/>
              </w:rPr>
            </w:pPr>
            <w:r w:rsidRPr="00643495">
              <w:rPr>
                <w:rFonts w:ascii="宋体" w:eastAsia="宋体" w:hAnsi="宋体" w:cs="Times New Roman"/>
                <w:sz w:val="18"/>
                <w:szCs w:val="18"/>
              </w:rPr>
              <w:t>“</w:t>
            </w:r>
            <w:r w:rsidRPr="00643495">
              <w:rPr>
                <w:rFonts w:ascii="Times New Roman" w:eastAsia="宋体" w:hAnsi="Times New Roman" w:cs="Times New Roman"/>
                <w:sz w:val="18"/>
                <w:szCs w:val="18"/>
              </w:rPr>
              <w:t>6</w:t>
            </w:r>
            <w:r w:rsidRPr="00643495">
              <w:rPr>
                <w:rFonts w:ascii="Times New Roman" w:eastAsia="宋体" w:hAnsi="Times New Roman" w:cs="Times New Roman"/>
                <w:sz w:val="18"/>
                <w:szCs w:val="18"/>
              </w:rPr>
              <w:t>工作</w:t>
            </w:r>
            <w:r w:rsidRPr="00643495">
              <w:rPr>
                <w:rFonts w:ascii="宋体" w:eastAsia="宋体" w:hAnsi="宋体" w:cs="Times New Roman"/>
                <w:sz w:val="18"/>
                <w:szCs w:val="18"/>
              </w:rPr>
              <w:t>程序”中，建议</w:t>
            </w:r>
            <w:proofErr w:type="gramStart"/>
            <w:r w:rsidRPr="00643495">
              <w:rPr>
                <w:rFonts w:ascii="宋体" w:eastAsia="宋体" w:hAnsi="宋体" w:cs="Times New Roman"/>
                <w:sz w:val="18"/>
                <w:szCs w:val="18"/>
              </w:rPr>
              <w:t>明确嗅辨频次</w:t>
            </w:r>
            <w:proofErr w:type="gramEnd"/>
            <w:r w:rsidRPr="00643495">
              <w:rPr>
                <w:rFonts w:ascii="宋体" w:eastAsia="宋体" w:hAnsi="宋体" w:cs="Times New Roman"/>
                <w:sz w:val="18"/>
                <w:szCs w:val="18"/>
              </w:rPr>
              <w:t>及确定依据。</w:t>
            </w:r>
          </w:p>
        </w:tc>
        <w:tc>
          <w:tcPr>
            <w:tcW w:w="2584" w:type="pct"/>
            <w:vAlign w:val="center"/>
          </w:tcPr>
          <w:p w14:paraId="0E710A89"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采纳。工作程序修改为：在</w:t>
            </w:r>
            <w:proofErr w:type="gramStart"/>
            <w:r w:rsidRPr="00643495">
              <w:rPr>
                <w:rFonts w:ascii="宋体" w:eastAsia="宋体" w:hAnsi="宋体" w:cs="Times New Roman"/>
                <w:sz w:val="18"/>
                <w:szCs w:val="18"/>
              </w:rPr>
              <w:t>嗅辨区域</w:t>
            </w:r>
            <w:proofErr w:type="gramEnd"/>
            <w:r w:rsidRPr="00643495">
              <w:rPr>
                <w:rFonts w:ascii="宋体" w:eastAsia="宋体" w:hAnsi="宋体" w:cs="Times New Roman"/>
                <w:sz w:val="18"/>
                <w:szCs w:val="18"/>
              </w:rPr>
              <w:t>恶臭浓度最高时段或投诉集中时段开展现场嗅辨，按照环境空气敏感点、无组织排放监控点（厂界、厂区内）的顺序进行嗅辨，</w:t>
            </w:r>
            <w:proofErr w:type="gramStart"/>
            <w:r w:rsidRPr="00643495">
              <w:rPr>
                <w:rFonts w:ascii="宋体" w:eastAsia="宋体" w:hAnsi="宋体" w:cs="Times New Roman"/>
                <w:sz w:val="18"/>
                <w:szCs w:val="18"/>
              </w:rPr>
              <w:t>现场嗅辨不</w:t>
            </w:r>
            <w:proofErr w:type="gramEnd"/>
            <w:r w:rsidRPr="00643495">
              <w:rPr>
                <w:rFonts w:ascii="宋体" w:eastAsia="宋体" w:hAnsi="宋体" w:cs="Times New Roman"/>
                <w:sz w:val="18"/>
                <w:szCs w:val="18"/>
              </w:rPr>
              <w:t>少</w:t>
            </w:r>
            <w:r w:rsidRPr="00643495">
              <w:rPr>
                <w:rFonts w:ascii="Times New Roman" w:eastAsia="宋体" w:hAnsi="Times New Roman" w:cs="Times New Roman"/>
                <w:sz w:val="18"/>
                <w:szCs w:val="18"/>
              </w:rPr>
              <w:t>于</w:t>
            </w:r>
            <w:r w:rsidRPr="00643495">
              <w:rPr>
                <w:rFonts w:ascii="Times New Roman" w:eastAsia="宋体" w:hAnsi="Times New Roman" w:cs="Times New Roman"/>
                <w:sz w:val="18"/>
                <w:szCs w:val="18"/>
              </w:rPr>
              <w:t>2</w:t>
            </w:r>
            <w:r w:rsidRPr="00643495">
              <w:rPr>
                <w:rFonts w:ascii="Times New Roman" w:eastAsia="宋体" w:hAnsi="Times New Roman" w:cs="Times New Roman"/>
                <w:sz w:val="18"/>
                <w:szCs w:val="18"/>
              </w:rPr>
              <w:t>次</w:t>
            </w:r>
            <w:r w:rsidRPr="00643495">
              <w:rPr>
                <w:rFonts w:ascii="宋体" w:eastAsia="宋体" w:hAnsi="宋体" w:cs="Times New Roman"/>
                <w:sz w:val="18"/>
                <w:szCs w:val="18"/>
              </w:rPr>
              <w:t>。</w:t>
            </w:r>
          </w:p>
        </w:tc>
      </w:tr>
      <w:tr w:rsidR="002656BD" w:rsidRPr="00643495" w14:paraId="7E5D5A1A" w14:textId="77777777" w:rsidTr="00DD2FB1">
        <w:trPr>
          <w:trHeight w:val="90"/>
        </w:trPr>
        <w:tc>
          <w:tcPr>
            <w:tcW w:w="5000" w:type="pct"/>
            <w:gridSpan w:val="3"/>
            <w:vAlign w:val="center"/>
          </w:tcPr>
          <w:p w14:paraId="26B16430" w14:textId="7C623420" w:rsidR="002656BD" w:rsidRPr="00643495" w:rsidRDefault="00753D81" w:rsidP="002656BD">
            <w:pPr>
              <w:adjustRightInd w:val="0"/>
              <w:snapToGrid w:val="0"/>
              <w:spacing w:line="240" w:lineRule="atLeast"/>
              <w:jc w:val="center"/>
              <w:rPr>
                <w:rFonts w:ascii="宋体" w:eastAsia="宋体" w:hAnsi="宋体" w:cs="Times New Roman" w:hint="eastAsia"/>
                <w:sz w:val="18"/>
                <w:szCs w:val="18"/>
              </w:rPr>
            </w:pPr>
            <w:r>
              <w:rPr>
                <w:rFonts w:ascii="宋体" w:eastAsia="宋体" w:hAnsi="宋体" w:cs="Times New Roman"/>
                <w:b/>
                <w:bCs/>
                <w:sz w:val="18"/>
                <w:szCs w:val="18"/>
              </w:rPr>
              <w:t>6</w:t>
            </w:r>
            <w:r w:rsidR="002656BD" w:rsidRPr="00643495">
              <w:rPr>
                <w:rFonts w:ascii="宋体" w:eastAsia="宋体" w:hAnsi="宋体" w:cs="Times New Roman"/>
                <w:b/>
                <w:bCs/>
                <w:sz w:val="18"/>
                <w:szCs w:val="18"/>
              </w:rPr>
              <w:t>、南京市生态环境局</w:t>
            </w:r>
          </w:p>
        </w:tc>
      </w:tr>
      <w:tr w:rsidR="002656BD" w:rsidRPr="00643495" w14:paraId="34C39565" w14:textId="77777777" w:rsidTr="00DD2FB1">
        <w:tc>
          <w:tcPr>
            <w:tcW w:w="279" w:type="pct"/>
            <w:vAlign w:val="center"/>
          </w:tcPr>
          <w:p w14:paraId="5E56A163" w14:textId="77777777" w:rsidR="002656BD" w:rsidRPr="00643495" w:rsidRDefault="002656BD" w:rsidP="002656BD">
            <w:pPr>
              <w:widowControl/>
              <w:adjustRightInd w:val="0"/>
              <w:snapToGrid w:val="0"/>
              <w:spacing w:line="240" w:lineRule="atLeast"/>
              <w:jc w:val="center"/>
              <w:textAlignment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3C7A3C3D" w14:textId="77777777" w:rsidR="002656BD" w:rsidRPr="00643495" w:rsidRDefault="002656BD" w:rsidP="002656BD">
            <w:pPr>
              <w:widowControl/>
              <w:adjustRightInd w:val="0"/>
              <w:snapToGrid w:val="0"/>
              <w:spacing w:line="240" w:lineRule="atLeast"/>
              <w:jc w:val="left"/>
              <w:textAlignment w:val="center"/>
              <w:rPr>
                <w:rFonts w:ascii="宋体" w:eastAsia="宋体" w:hAnsi="宋体" w:cs="Times New Roman" w:hint="eastAsia"/>
                <w:sz w:val="18"/>
                <w:szCs w:val="18"/>
              </w:rPr>
            </w:pPr>
            <w:r w:rsidRPr="00643495">
              <w:rPr>
                <w:rFonts w:ascii="宋体" w:eastAsia="宋体" w:hAnsi="宋体" w:cs="Times New Roman"/>
                <w:sz w:val="18"/>
                <w:szCs w:val="18"/>
              </w:rPr>
              <w:t xml:space="preserve"> </w:t>
            </w:r>
            <w:r w:rsidRPr="00643495">
              <w:rPr>
                <w:rFonts w:ascii="Times New Roman" w:eastAsia="宋体" w:hAnsi="Times New Roman" w:cs="Times New Roman"/>
                <w:sz w:val="18"/>
                <w:szCs w:val="18"/>
              </w:rPr>
              <w:t xml:space="preserve">6.3.3.2 </w:t>
            </w:r>
            <w:r w:rsidRPr="00643495">
              <w:rPr>
                <w:rFonts w:ascii="Times New Roman" w:eastAsia="宋体" w:hAnsi="Times New Roman" w:cs="Times New Roman"/>
                <w:sz w:val="18"/>
                <w:szCs w:val="18"/>
              </w:rPr>
              <w:t>小节</w:t>
            </w:r>
            <w:r w:rsidRPr="00643495">
              <w:rPr>
                <w:rFonts w:ascii="宋体" w:eastAsia="宋体" w:hAnsi="宋体" w:cs="Times New Roman"/>
                <w:sz w:val="18"/>
                <w:szCs w:val="18"/>
              </w:rPr>
              <w:t>“现场嗅辨采用步行方式，嗅到异味即为到达嗅辨点位，每次嗅辨时间不少于</w:t>
            </w:r>
            <w:r w:rsidRPr="00643495">
              <w:rPr>
                <w:rFonts w:ascii="Times New Roman" w:eastAsia="宋体" w:hAnsi="Times New Roman" w:cs="Times New Roman"/>
                <w:sz w:val="18"/>
                <w:szCs w:val="18"/>
              </w:rPr>
              <w:t>30</w:t>
            </w:r>
            <w:r w:rsidRPr="00643495">
              <w:rPr>
                <w:rFonts w:ascii="宋体" w:eastAsia="宋体" w:hAnsi="宋体" w:cs="Times New Roman"/>
                <w:sz w:val="18"/>
                <w:szCs w:val="18"/>
              </w:rPr>
              <w:t>秒。”建议改成“现场嗅辨采用步行方式，嗅到异味即为到达嗅辨点位，每次嗅辨时间不宜少于</w:t>
            </w:r>
            <w:r w:rsidRPr="00643495">
              <w:rPr>
                <w:rFonts w:ascii="Times New Roman" w:eastAsia="宋体" w:hAnsi="Times New Roman" w:cs="Times New Roman"/>
                <w:sz w:val="18"/>
                <w:szCs w:val="18"/>
              </w:rPr>
              <w:t>30</w:t>
            </w:r>
            <w:r w:rsidRPr="00643495">
              <w:rPr>
                <w:rFonts w:ascii="Times New Roman" w:eastAsia="宋体" w:hAnsi="Times New Roman" w:cs="Times New Roman"/>
                <w:sz w:val="18"/>
                <w:szCs w:val="18"/>
              </w:rPr>
              <w:t>秒</w:t>
            </w:r>
            <w:r w:rsidRPr="00643495">
              <w:rPr>
                <w:rFonts w:ascii="宋体" w:eastAsia="宋体" w:hAnsi="宋体" w:cs="Times New Roman"/>
                <w:sz w:val="18"/>
                <w:szCs w:val="18"/>
              </w:rPr>
              <w:t>。”</w:t>
            </w:r>
          </w:p>
          <w:p w14:paraId="3865D1DE" w14:textId="77777777" w:rsidR="002656BD" w:rsidRPr="00643495" w:rsidRDefault="002656BD" w:rsidP="002656BD">
            <w:pPr>
              <w:widowControl/>
              <w:adjustRightInd w:val="0"/>
              <w:snapToGrid w:val="0"/>
              <w:spacing w:line="240" w:lineRule="atLeast"/>
              <w:jc w:val="left"/>
              <w:textAlignment w:val="center"/>
              <w:rPr>
                <w:rFonts w:ascii="宋体" w:eastAsia="宋体" w:hAnsi="宋体" w:cs="Times New Roman" w:hint="eastAsia"/>
                <w:sz w:val="18"/>
                <w:szCs w:val="18"/>
              </w:rPr>
            </w:pPr>
            <w:r w:rsidRPr="00643495">
              <w:rPr>
                <w:rFonts w:ascii="宋体" w:eastAsia="宋体" w:hAnsi="宋体" w:cs="Times New Roman"/>
                <w:sz w:val="18"/>
                <w:szCs w:val="18"/>
              </w:rPr>
              <w:t>理由：如遇到剧毒的有害物质，严格嗅到</w:t>
            </w:r>
            <w:r w:rsidRPr="00643495">
              <w:rPr>
                <w:rFonts w:ascii="Times New Roman" w:eastAsia="宋体" w:hAnsi="Times New Roman" w:cs="Times New Roman"/>
                <w:sz w:val="18"/>
                <w:szCs w:val="18"/>
              </w:rPr>
              <w:t>30</w:t>
            </w:r>
            <w:r w:rsidRPr="00643495">
              <w:rPr>
                <w:rFonts w:ascii="Times New Roman" w:eastAsia="宋体" w:hAnsi="Times New Roman" w:cs="Times New Roman"/>
                <w:sz w:val="18"/>
                <w:szCs w:val="18"/>
              </w:rPr>
              <w:t>秒</w:t>
            </w:r>
            <w:r w:rsidRPr="00643495">
              <w:rPr>
                <w:rFonts w:ascii="宋体" w:eastAsia="宋体" w:hAnsi="宋体" w:cs="Times New Roman"/>
                <w:sz w:val="18"/>
                <w:szCs w:val="18"/>
              </w:rPr>
              <w:t>可能对</w:t>
            </w:r>
            <w:proofErr w:type="gramStart"/>
            <w:r w:rsidRPr="00643495">
              <w:rPr>
                <w:rFonts w:ascii="宋体" w:eastAsia="宋体" w:hAnsi="宋体" w:cs="Times New Roman"/>
                <w:sz w:val="18"/>
                <w:szCs w:val="18"/>
              </w:rPr>
              <w:t>嗅辨师身体</w:t>
            </w:r>
            <w:proofErr w:type="gramEnd"/>
            <w:r w:rsidRPr="00643495">
              <w:rPr>
                <w:rFonts w:ascii="宋体" w:eastAsia="宋体" w:hAnsi="宋体" w:cs="Times New Roman"/>
                <w:sz w:val="18"/>
                <w:szCs w:val="18"/>
              </w:rPr>
              <w:t>造成损害。</w:t>
            </w:r>
          </w:p>
        </w:tc>
        <w:tc>
          <w:tcPr>
            <w:tcW w:w="2584" w:type="pct"/>
            <w:vAlign w:val="center"/>
          </w:tcPr>
          <w:p w14:paraId="35310618"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采纳。</w:t>
            </w:r>
            <w:r w:rsidRPr="00643495">
              <w:rPr>
                <w:rFonts w:ascii="Times New Roman" w:eastAsia="宋体" w:hAnsi="Times New Roman" w:cs="Times New Roman"/>
                <w:sz w:val="18"/>
                <w:szCs w:val="18"/>
              </w:rPr>
              <w:t>6.3.3.2</w:t>
            </w:r>
            <w:r w:rsidRPr="00643495">
              <w:rPr>
                <w:rFonts w:ascii="Times New Roman" w:eastAsia="宋体" w:hAnsi="Times New Roman" w:cs="Times New Roman"/>
                <w:sz w:val="18"/>
                <w:szCs w:val="18"/>
              </w:rPr>
              <w:t>修</w:t>
            </w:r>
            <w:r w:rsidRPr="00643495">
              <w:rPr>
                <w:rFonts w:ascii="宋体" w:eastAsia="宋体" w:hAnsi="宋体" w:cs="Times New Roman"/>
                <w:sz w:val="18"/>
                <w:szCs w:val="18"/>
              </w:rPr>
              <w:t>改为：现场</w:t>
            </w:r>
            <w:proofErr w:type="gramStart"/>
            <w:r w:rsidRPr="00643495">
              <w:rPr>
                <w:rFonts w:ascii="宋体" w:eastAsia="宋体" w:hAnsi="宋体" w:cs="Times New Roman"/>
                <w:sz w:val="18"/>
                <w:szCs w:val="18"/>
              </w:rPr>
              <w:t>嗅辨采用</w:t>
            </w:r>
            <w:proofErr w:type="gramEnd"/>
            <w:r w:rsidRPr="00643495">
              <w:rPr>
                <w:rFonts w:ascii="宋体" w:eastAsia="宋体" w:hAnsi="宋体" w:cs="Times New Roman"/>
                <w:sz w:val="18"/>
                <w:szCs w:val="18"/>
              </w:rPr>
              <w:t>步行方式，嗅到异味即为到达</w:t>
            </w:r>
            <w:proofErr w:type="gramStart"/>
            <w:r w:rsidRPr="00643495">
              <w:rPr>
                <w:rFonts w:ascii="宋体" w:eastAsia="宋体" w:hAnsi="宋体" w:cs="Times New Roman"/>
                <w:sz w:val="18"/>
                <w:szCs w:val="18"/>
              </w:rPr>
              <w:t>嗅辨点</w:t>
            </w:r>
            <w:proofErr w:type="gramEnd"/>
            <w:r w:rsidRPr="00643495">
              <w:rPr>
                <w:rFonts w:ascii="宋体" w:eastAsia="宋体" w:hAnsi="宋体" w:cs="Times New Roman"/>
                <w:sz w:val="18"/>
                <w:szCs w:val="18"/>
              </w:rPr>
              <w:t>位，可在此周边进行现场嗅辨，</w:t>
            </w:r>
            <w:proofErr w:type="gramStart"/>
            <w:r w:rsidRPr="00643495">
              <w:rPr>
                <w:rFonts w:ascii="宋体" w:eastAsia="宋体" w:hAnsi="宋体" w:cs="Times New Roman"/>
                <w:sz w:val="18"/>
                <w:szCs w:val="18"/>
              </w:rPr>
              <w:t>嗅辨时间</w:t>
            </w:r>
            <w:proofErr w:type="gramEnd"/>
            <w:r w:rsidRPr="00643495">
              <w:rPr>
                <w:rFonts w:ascii="宋体" w:eastAsia="宋体" w:hAnsi="宋体" w:cs="Times New Roman"/>
                <w:sz w:val="18"/>
                <w:szCs w:val="18"/>
              </w:rPr>
              <w:t>不宜少</w:t>
            </w:r>
            <w:r w:rsidRPr="00643495">
              <w:rPr>
                <w:rFonts w:ascii="Times New Roman" w:eastAsia="宋体" w:hAnsi="Times New Roman" w:cs="Times New Roman"/>
                <w:sz w:val="18"/>
                <w:szCs w:val="18"/>
              </w:rPr>
              <w:t>于</w:t>
            </w:r>
            <w:r w:rsidRPr="00643495">
              <w:rPr>
                <w:rFonts w:ascii="Times New Roman" w:eastAsia="宋体" w:hAnsi="Times New Roman" w:cs="Times New Roman"/>
                <w:sz w:val="18"/>
                <w:szCs w:val="18"/>
              </w:rPr>
              <w:t>30</w:t>
            </w:r>
            <w:r w:rsidRPr="00643495">
              <w:rPr>
                <w:rFonts w:ascii="Times New Roman" w:eastAsia="宋体" w:hAnsi="Times New Roman" w:cs="Times New Roman"/>
                <w:sz w:val="18"/>
                <w:szCs w:val="18"/>
              </w:rPr>
              <w:t>秒</w:t>
            </w:r>
            <w:r w:rsidRPr="00643495">
              <w:rPr>
                <w:rFonts w:ascii="宋体" w:eastAsia="宋体" w:hAnsi="宋体" w:cs="Times New Roman"/>
                <w:sz w:val="18"/>
                <w:szCs w:val="18"/>
              </w:rPr>
              <w:t>。</w:t>
            </w:r>
          </w:p>
        </w:tc>
      </w:tr>
      <w:tr w:rsidR="002656BD" w:rsidRPr="00643495" w14:paraId="4F669277" w14:textId="77777777" w:rsidTr="00DD2FB1">
        <w:tc>
          <w:tcPr>
            <w:tcW w:w="279" w:type="pct"/>
            <w:vAlign w:val="center"/>
          </w:tcPr>
          <w:p w14:paraId="4E4712E4" w14:textId="77777777" w:rsidR="002656BD" w:rsidRPr="00643495" w:rsidRDefault="002656BD" w:rsidP="002656BD">
            <w:pPr>
              <w:widowControl/>
              <w:adjustRightInd w:val="0"/>
              <w:snapToGrid w:val="0"/>
              <w:spacing w:line="240" w:lineRule="atLeast"/>
              <w:jc w:val="center"/>
              <w:textAlignment w:val="center"/>
              <w:rPr>
                <w:rFonts w:ascii="宋体" w:eastAsia="宋体" w:hAnsi="宋体" w:cs="Times New Roman" w:hint="eastAsia"/>
                <w:sz w:val="18"/>
                <w:szCs w:val="18"/>
              </w:rPr>
            </w:pPr>
            <w:r w:rsidRPr="00643495">
              <w:rPr>
                <w:rFonts w:ascii="宋体" w:eastAsia="宋体" w:hAnsi="宋体" w:cs="Times New Roman"/>
                <w:sz w:val="18"/>
                <w:szCs w:val="18"/>
              </w:rPr>
              <w:lastRenderedPageBreak/>
              <w:t>2</w:t>
            </w:r>
          </w:p>
        </w:tc>
        <w:tc>
          <w:tcPr>
            <w:tcW w:w="2137" w:type="pct"/>
            <w:vAlign w:val="center"/>
          </w:tcPr>
          <w:p w14:paraId="17AC8E72" w14:textId="77777777" w:rsidR="002656BD" w:rsidRPr="00643495" w:rsidRDefault="002656BD" w:rsidP="002656BD">
            <w:pPr>
              <w:widowControl/>
              <w:adjustRightInd w:val="0"/>
              <w:snapToGrid w:val="0"/>
              <w:spacing w:line="240" w:lineRule="atLeast"/>
              <w:jc w:val="left"/>
              <w:textAlignment w:val="center"/>
              <w:rPr>
                <w:rFonts w:ascii="宋体" w:eastAsia="宋体" w:hAnsi="宋体" w:cs="Times New Roman" w:hint="eastAsia"/>
                <w:sz w:val="18"/>
                <w:szCs w:val="18"/>
              </w:rPr>
            </w:pPr>
            <w:r w:rsidRPr="00643495">
              <w:rPr>
                <w:rFonts w:ascii="宋体" w:eastAsia="宋体" w:hAnsi="宋体" w:cs="Times New Roman"/>
                <w:sz w:val="18"/>
                <w:szCs w:val="18"/>
              </w:rPr>
              <w:t>依</w:t>
            </w:r>
            <w:r w:rsidRPr="00643495">
              <w:rPr>
                <w:rFonts w:ascii="Times New Roman" w:eastAsia="宋体" w:hAnsi="Times New Roman" w:cs="Times New Roman"/>
                <w:sz w:val="18"/>
                <w:szCs w:val="18"/>
              </w:rPr>
              <w:t>据</w:t>
            </w:r>
            <w:r w:rsidRPr="00643495">
              <w:rPr>
                <w:rFonts w:ascii="Times New Roman" w:eastAsia="宋体" w:hAnsi="Times New Roman" w:cs="Times New Roman"/>
                <w:sz w:val="18"/>
                <w:szCs w:val="18"/>
              </w:rPr>
              <w:t>HJ 1262-2022</w:t>
            </w:r>
            <w:r w:rsidRPr="00643495">
              <w:rPr>
                <w:rFonts w:ascii="Times New Roman" w:eastAsia="宋体" w:hAnsi="Times New Roman" w:cs="Times New Roman"/>
                <w:sz w:val="18"/>
                <w:szCs w:val="18"/>
              </w:rPr>
              <w:t>和</w:t>
            </w:r>
            <w:r w:rsidRPr="00643495">
              <w:rPr>
                <w:rFonts w:ascii="Times New Roman" w:eastAsia="宋体" w:hAnsi="Times New Roman" w:cs="Times New Roman"/>
                <w:sz w:val="18"/>
                <w:szCs w:val="18"/>
              </w:rPr>
              <w:t>HJ 905</w:t>
            </w:r>
            <w:proofErr w:type="gramStart"/>
            <w:r w:rsidRPr="00643495">
              <w:rPr>
                <w:rFonts w:ascii="Times New Roman" w:eastAsia="宋体" w:hAnsi="Times New Roman" w:cs="Times New Roman"/>
                <w:sz w:val="18"/>
                <w:szCs w:val="18"/>
              </w:rPr>
              <w:t>两</w:t>
            </w:r>
            <w:r w:rsidRPr="00643495">
              <w:rPr>
                <w:rFonts w:ascii="宋体" w:eastAsia="宋体" w:hAnsi="宋体" w:cs="Times New Roman"/>
                <w:sz w:val="18"/>
                <w:szCs w:val="18"/>
              </w:rPr>
              <w:t>个</w:t>
            </w:r>
            <w:proofErr w:type="gramEnd"/>
            <w:r w:rsidRPr="00643495">
              <w:rPr>
                <w:rFonts w:ascii="宋体" w:eastAsia="宋体" w:hAnsi="宋体" w:cs="Times New Roman"/>
                <w:sz w:val="18"/>
                <w:szCs w:val="18"/>
              </w:rPr>
              <w:t>规范文件，建议进一步细化无组织废气点位布设和频次；补充完善质量控制方式；考虑厂界范围大的情况采用步行方式是否可行；</w:t>
            </w:r>
            <w:proofErr w:type="gramStart"/>
            <w:r w:rsidRPr="00643495">
              <w:rPr>
                <w:rFonts w:ascii="宋体" w:eastAsia="宋体" w:hAnsi="宋体" w:cs="Times New Roman"/>
                <w:sz w:val="18"/>
                <w:szCs w:val="18"/>
              </w:rPr>
              <w:t>嗅辨人员</w:t>
            </w:r>
            <w:proofErr w:type="gramEnd"/>
            <w:r w:rsidRPr="00643495">
              <w:rPr>
                <w:rFonts w:ascii="宋体" w:eastAsia="宋体" w:hAnsi="宋体" w:cs="Times New Roman"/>
                <w:sz w:val="18"/>
                <w:szCs w:val="18"/>
              </w:rPr>
              <w:t>是否可以</w:t>
            </w:r>
            <w:r w:rsidRPr="00643495">
              <w:rPr>
                <w:rFonts w:ascii="Times New Roman" w:eastAsia="宋体" w:hAnsi="Times New Roman" w:cs="Times New Roman"/>
                <w:sz w:val="18"/>
                <w:szCs w:val="18"/>
              </w:rPr>
              <w:t>5</w:t>
            </w:r>
            <w:r w:rsidRPr="00643495">
              <w:rPr>
                <w:rFonts w:ascii="Times New Roman" w:eastAsia="宋体" w:hAnsi="Times New Roman" w:cs="Times New Roman"/>
                <w:sz w:val="18"/>
                <w:szCs w:val="18"/>
              </w:rPr>
              <w:t>人</w:t>
            </w:r>
            <w:r w:rsidRPr="00643495">
              <w:rPr>
                <w:rFonts w:ascii="宋体" w:eastAsia="宋体" w:hAnsi="宋体" w:cs="Times New Roman"/>
                <w:sz w:val="18"/>
                <w:szCs w:val="18"/>
              </w:rPr>
              <w:t>。</w:t>
            </w:r>
          </w:p>
        </w:tc>
        <w:tc>
          <w:tcPr>
            <w:tcW w:w="2584" w:type="pct"/>
            <w:vAlign w:val="center"/>
          </w:tcPr>
          <w:p w14:paraId="51E1682E"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部分采纳。</w:t>
            </w:r>
            <w:proofErr w:type="gramStart"/>
            <w:r w:rsidRPr="00643495">
              <w:rPr>
                <w:rFonts w:ascii="宋体" w:eastAsia="宋体" w:hAnsi="宋体" w:cs="Times New Roman"/>
                <w:sz w:val="18"/>
                <w:szCs w:val="18"/>
              </w:rPr>
              <w:t>现场嗅辨工作点</w:t>
            </w:r>
            <w:proofErr w:type="gramEnd"/>
            <w:r w:rsidRPr="00643495">
              <w:rPr>
                <w:rFonts w:ascii="宋体" w:eastAsia="宋体" w:hAnsi="宋体" w:cs="Times New Roman"/>
                <w:sz w:val="18"/>
                <w:szCs w:val="18"/>
              </w:rPr>
              <w:t>位布设及采样频次</w:t>
            </w:r>
            <w:r w:rsidRPr="00643495">
              <w:rPr>
                <w:rFonts w:ascii="Times New Roman" w:eastAsia="宋体" w:hAnsi="Times New Roman" w:cs="Times New Roman"/>
                <w:sz w:val="18"/>
                <w:szCs w:val="18"/>
              </w:rPr>
              <w:t>与</w:t>
            </w:r>
            <w:r w:rsidRPr="00643495">
              <w:rPr>
                <w:rFonts w:ascii="Times New Roman" w:eastAsia="宋体" w:hAnsi="Times New Roman" w:cs="Times New Roman"/>
                <w:sz w:val="18"/>
                <w:szCs w:val="18"/>
              </w:rPr>
              <w:t>HJ 1262</w:t>
            </w:r>
            <w:r w:rsidRPr="00643495">
              <w:rPr>
                <w:rFonts w:ascii="Times New Roman" w:eastAsia="宋体" w:hAnsi="Times New Roman" w:cs="Times New Roman"/>
                <w:sz w:val="18"/>
                <w:szCs w:val="18"/>
              </w:rPr>
              <w:t>和</w:t>
            </w:r>
            <w:r w:rsidRPr="00643495">
              <w:rPr>
                <w:rFonts w:ascii="Times New Roman" w:eastAsia="宋体" w:hAnsi="Times New Roman" w:cs="Times New Roman"/>
                <w:sz w:val="18"/>
                <w:szCs w:val="18"/>
              </w:rPr>
              <w:t>HJ 905</w:t>
            </w:r>
            <w:r w:rsidRPr="00643495">
              <w:rPr>
                <w:rFonts w:ascii="Times New Roman" w:eastAsia="宋体" w:hAnsi="Times New Roman" w:cs="Times New Roman"/>
                <w:sz w:val="18"/>
                <w:szCs w:val="18"/>
              </w:rPr>
              <w:t>有很</w:t>
            </w:r>
            <w:r w:rsidRPr="00643495">
              <w:rPr>
                <w:rFonts w:ascii="宋体" w:eastAsia="宋体" w:hAnsi="宋体" w:cs="Times New Roman"/>
                <w:sz w:val="18"/>
                <w:szCs w:val="18"/>
              </w:rPr>
              <w:t>多相似，但也存在较多不同，主要却</w:t>
            </w:r>
            <w:proofErr w:type="gramStart"/>
            <w:r w:rsidRPr="00643495">
              <w:rPr>
                <w:rFonts w:ascii="宋体" w:eastAsia="宋体" w:hAnsi="宋体" w:cs="Times New Roman"/>
                <w:sz w:val="18"/>
                <w:szCs w:val="18"/>
              </w:rPr>
              <w:t>别在于</w:t>
            </w:r>
            <w:proofErr w:type="gramEnd"/>
            <w:r w:rsidRPr="00643495">
              <w:rPr>
                <w:rFonts w:ascii="宋体" w:eastAsia="宋体" w:hAnsi="宋体" w:cs="Times New Roman"/>
                <w:sz w:val="18"/>
                <w:szCs w:val="18"/>
              </w:rPr>
              <w:t>非传统意义上监测方法，因此本文件在参考上述两个文件的基础上，进行适当的简化，方便</w:t>
            </w:r>
            <w:proofErr w:type="gramStart"/>
            <w:r w:rsidRPr="00643495">
              <w:rPr>
                <w:rFonts w:ascii="宋体" w:eastAsia="宋体" w:hAnsi="宋体" w:cs="Times New Roman"/>
                <w:sz w:val="18"/>
                <w:szCs w:val="18"/>
              </w:rPr>
              <w:t>嗅辨员</w:t>
            </w:r>
            <w:proofErr w:type="gramEnd"/>
            <w:r w:rsidRPr="00643495">
              <w:rPr>
                <w:rFonts w:ascii="宋体" w:eastAsia="宋体" w:hAnsi="宋体" w:cs="Times New Roman"/>
                <w:sz w:val="18"/>
                <w:szCs w:val="18"/>
              </w:rPr>
              <w:t>现场进行工作并发现问题；质控管理主要体现在</w:t>
            </w:r>
            <w:proofErr w:type="gramStart"/>
            <w:r w:rsidRPr="00643495">
              <w:rPr>
                <w:rFonts w:ascii="宋体" w:eastAsia="宋体" w:hAnsi="宋体" w:cs="Times New Roman"/>
                <w:sz w:val="18"/>
                <w:szCs w:val="18"/>
              </w:rPr>
              <w:t>嗅辨员</w:t>
            </w:r>
            <w:proofErr w:type="gramEnd"/>
            <w:r w:rsidRPr="00643495">
              <w:rPr>
                <w:rFonts w:ascii="宋体" w:eastAsia="宋体" w:hAnsi="宋体" w:cs="Times New Roman"/>
                <w:sz w:val="18"/>
                <w:szCs w:val="18"/>
              </w:rPr>
              <w:t>的日常管理，文中</w:t>
            </w:r>
            <w:proofErr w:type="gramStart"/>
            <w:r w:rsidRPr="00643495">
              <w:rPr>
                <w:rFonts w:ascii="宋体" w:eastAsia="宋体" w:hAnsi="宋体" w:cs="Times New Roman"/>
                <w:sz w:val="18"/>
                <w:szCs w:val="18"/>
              </w:rPr>
              <w:t>嗅辨员</w:t>
            </w:r>
            <w:proofErr w:type="gramEnd"/>
            <w:r w:rsidRPr="00643495">
              <w:rPr>
                <w:rFonts w:ascii="宋体" w:eastAsia="宋体" w:hAnsi="宋体" w:cs="Times New Roman"/>
                <w:sz w:val="18"/>
                <w:szCs w:val="18"/>
              </w:rPr>
              <w:t>管理按</w:t>
            </w:r>
            <w:r w:rsidRPr="00643495">
              <w:rPr>
                <w:rFonts w:ascii="Times New Roman" w:eastAsia="宋体" w:hAnsi="Times New Roman" w:cs="Times New Roman"/>
                <w:sz w:val="18"/>
                <w:szCs w:val="18"/>
              </w:rPr>
              <w:t>照</w:t>
            </w:r>
            <w:r w:rsidRPr="00643495">
              <w:rPr>
                <w:rFonts w:ascii="Times New Roman" w:eastAsia="宋体" w:hAnsi="Times New Roman" w:cs="Times New Roman"/>
                <w:sz w:val="18"/>
                <w:szCs w:val="18"/>
              </w:rPr>
              <w:t>HJ 1262</w:t>
            </w:r>
            <w:r w:rsidRPr="00643495">
              <w:rPr>
                <w:rFonts w:ascii="Times New Roman" w:eastAsia="宋体" w:hAnsi="Times New Roman" w:cs="Times New Roman"/>
                <w:sz w:val="18"/>
                <w:szCs w:val="18"/>
              </w:rPr>
              <w:t>执</w:t>
            </w:r>
            <w:r w:rsidRPr="00643495">
              <w:rPr>
                <w:rFonts w:ascii="宋体" w:eastAsia="宋体" w:hAnsi="宋体" w:cs="Times New Roman"/>
                <w:sz w:val="18"/>
                <w:szCs w:val="18"/>
              </w:rPr>
              <w:t>行；恶臭污染的偶发性和阵发性要求，现场</w:t>
            </w:r>
            <w:proofErr w:type="gramStart"/>
            <w:r w:rsidRPr="00643495">
              <w:rPr>
                <w:rFonts w:ascii="宋体" w:eastAsia="宋体" w:hAnsi="宋体" w:cs="Times New Roman"/>
                <w:sz w:val="18"/>
                <w:szCs w:val="18"/>
              </w:rPr>
              <w:t>嗅辨工作</w:t>
            </w:r>
            <w:proofErr w:type="gramEnd"/>
            <w:r w:rsidRPr="00643495">
              <w:rPr>
                <w:rFonts w:ascii="宋体" w:eastAsia="宋体" w:hAnsi="宋体" w:cs="Times New Roman"/>
                <w:sz w:val="18"/>
                <w:szCs w:val="18"/>
              </w:rPr>
              <w:t>需要采用步行方式进行捕捉，乘坐车辆难以嗅到异味；编制说</w:t>
            </w:r>
            <w:r w:rsidRPr="00643495">
              <w:rPr>
                <w:rFonts w:ascii="Times New Roman" w:eastAsia="宋体" w:hAnsi="Times New Roman" w:cs="Times New Roman"/>
                <w:sz w:val="18"/>
                <w:szCs w:val="18"/>
              </w:rPr>
              <w:t>明</w:t>
            </w:r>
            <w:r w:rsidRPr="00643495">
              <w:rPr>
                <w:rFonts w:ascii="Times New Roman" w:eastAsia="宋体" w:hAnsi="Times New Roman" w:cs="Times New Roman"/>
                <w:sz w:val="18"/>
                <w:szCs w:val="18"/>
              </w:rPr>
              <w:t>5.5.1.2</w:t>
            </w:r>
            <w:r w:rsidRPr="00643495">
              <w:rPr>
                <w:rFonts w:ascii="Times New Roman" w:eastAsia="宋体" w:hAnsi="Times New Roman" w:cs="Times New Roman"/>
                <w:sz w:val="18"/>
                <w:szCs w:val="18"/>
              </w:rPr>
              <w:t>对</w:t>
            </w:r>
            <w:proofErr w:type="gramStart"/>
            <w:r w:rsidRPr="00643495">
              <w:rPr>
                <w:rFonts w:ascii="Times New Roman" w:eastAsia="宋体" w:hAnsi="Times New Roman" w:cs="Times New Roman"/>
                <w:sz w:val="18"/>
                <w:szCs w:val="18"/>
              </w:rPr>
              <w:t>嗅辨员</w:t>
            </w:r>
            <w:proofErr w:type="gramEnd"/>
            <w:r w:rsidRPr="00643495">
              <w:rPr>
                <w:rFonts w:ascii="Times New Roman" w:eastAsia="宋体" w:hAnsi="Times New Roman" w:cs="Times New Roman"/>
                <w:sz w:val="18"/>
                <w:szCs w:val="18"/>
              </w:rPr>
              <w:t>数量进行详细论证，</w:t>
            </w:r>
            <w:r w:rsidRPr="00643495">
              <w:rPr>
                <w:rFonts w:ascii="Times New Roman" w:eastAsia="宋体" w:hAnsi="Times New Roman" w:cs="Times New Roman"/>
                <w:sz w:val="18"/>
                <w:szCs w:val="18"/>
              </w:rPr>
              <w:t>3</w:t>
            </w:r>
            <w:r w:rsidRPr="00643495">
              <w:rPr>
                <w:rFonts w:ascii="Times New Roman" w:eastAsia="宋体" w:hAnsi="Times New Roman" w:cs="Times New Roman"/>
                <w:sz w:val="18"/>
                <w:szCs w:val="18"/>
              </w:rPr>
              <w:t>名</w:t>
            </w:r>
            <w:proofErr w:type="gramStart"/>
            <w:r w:rsidRPr="00643495">
              <w:rPr>
                <w:rFonts w:ascii="宋体" w:eastAsia="宋体" w:hAnsi="宋体" w:cs="Times New Roman"/>
                <w:sz w:val="18"/>
                <w:szCs w:val="18"/>
              </w:rPr>
              <w:t>嗅辨员</w:t>
            </w:r>
            <w:proofErr w:type="gramEnd"/>
            <w:r w:rsidRPr="00643495">
              <w:rPr>
                <w:rFonts w:ascii="宋体" w:eastAsia="宋体" w:hAnsi="宋体" w:cs="Times New Roman"/>
                <w:sz w:val="18"/>
                <w:szCs w:val="18"/>
              </w:rPr>
              <w:t>可以满足</w:t>
            </w:r>
            <w:proofErr w:type="gramStart"/>
            <w:r w:rsidRPr="00643495">
              <w:rPr>
                <w:rFonts w:ascii="宋体" w:eastAsia="宋体" w:hAnsi="宋体" w:cs="Times New Roman"/>
                <w:sz w:val="18"/>
                <w:szCs w:val="18"/>
              </w:rPr>
              <w:t>现场嗅辨需求</w:t>
            </w:r>
            <w:proofErr w:type="gramEnd"/>
            <w:r w:rsidRPr="00643495">
              <w:rPr>
                <w:rFonts w:ascii="宋体" w:eastAsia="宋体" w:hAnsi="宋体" w:cs="Times New Roman"/>
                <w:sz w:val="18"/>
                <w:szCs w:val="18"/>
              </w:rPr>
              <w:t>。</w:t>
            </w:r>
          </w:p>
        </w:tc>
      </w:tr>
      <w:tr w:rsidR="002656BD" w:rsidRPr="00643495" w14:paraId="00990F33" w14:textId="77777777" w:rsidTr="00DD2FB1">
        <w:tc>
          <w:tcPr>
            <w:tcW w:w="5000" w:type="pct"/>
            <w:gridSpan w:val="3"/>
            <w:vAlign w:val="center"/>
          </w:tcPr>
          <w:p w14:paraId="2D0DAC55" w14:textId="06CBF1CE" w:rsidR="002656BD" w:rsidRPr="00643495" w:rsidRDefault="00753D81" w:rsidP="002656BD">
            <w:pPr>
              <w:adjustRightInd w:val="0"/>
              <w:snapToGrid w:val="0"/>
              <w:spacing w:line="240" w:lineRule="atLeast"/>
              <w:jc w:val="center"/>
              <w:rPr>
                <w:rFonts w:ascii="宋体" w:eastAsia="宋体" w:hAnsi="宋体" w:cs="Times New Roman" w:hint="eastAsia"/>
                <w:b/>
                <w:bCs/>
                <w:sz w:val="18"/>
                <w:szCs w:val="18"/>
              </w:rPr>
            </w:pPr>
            <w:r>
              <w:rPr>
                <w:rFonts w:ascii="宋体" w:eastAsia="宋体" w:hAnsi="宋体" w:cs="Times New Roman"/>
                <w:b/>
                <w:bCs/>
                <w:sz w:val="18"/>
                <w:szCs w:val="18"/>
              </w:rPr>
              <w:t>7</w:t>
            </w:r>
            <w:r w:rsidR="002656BD" w:rsidRPr="00643495">
              <w:rPr>
                <w:rFonts w:ascii="宋体" w:eastAsia="宋体" w:hAnsi="宋体" w:cs="Times New Roman"/>
                <w:b/>
                <w:bCs/>
                <w:sz w:val="18"/>
                <w:szCs w:val="18"/>
              </w:rPr>
              <w:t>、常州市生态环境局</w:t>
            </w:r>
          </w:p>
        </w:tc>
      </w:tr>
      <w:tr w:rsidR="002656BD" w:rsidRPr="00643495" w14:paraId="710650B8" w14:textId="77777777" w:rsidTr="00DD2FB1">
        <w:tc>
          <w:tcPr>
            <w:tcW w:w="279" w:type="pct"/>
            <w:vAlign w:val="center"/>
          </w:tcPr>
          <w:p w14:paraId="0AE8D499"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2130A67C"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无意见</w:t>
            </w:r>
          </w:p>
        </w:tc>
        <w:tc>
          <w:tcPr>
            <w:tcW w:w="2584" w:type="pct"/>
            <w:vAlign w:val="center"/>
          </w:tcPr>
          <w:p w14:paraId="626FAB2A"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p>
        </w:tc>
      </w:tr>
      <w:tr w:rsidR="002656BD" w:rsidRPr="00643495" w14:paraId="1504BC26" w14:textId="77777777" w:rsidTr="00DD2FB1">
        <w:tc>
          <w:tcPr>
            <w:tcW w:w="5000" w:type="pct"/>
            <w:gridSpan w:val="3"/>
            <w:vAlign w:val="center"/>
          </w:tcPr>
          <w:p w14:paraId="1A539EED" w14:textId="25084FDF" w:rsidR="002656BD" w:rsidRPr="00643495" w:rsidRDefault="00753D81" w:rsidP="002656BD">
            <w:pPr>
              <w:adjustRightInd w:val="0"/>
              <w:snapToGrid w:val="0"/>
              <w:spacing w:line="240" w:lineRule="atLeast"/>
              <w:jc w:val="center"/>
              <w:rPr>
                <w:rFonts w:ascii="宋体" w:eastAsia="宋体" w:hAnsi="宋体" w:cs="Times New Roman" w:hint="eastAsia"/>
                <w:sz w:val="18"/>
                <w:szCs w:val="18"/>
              </w:rPr>
            </w:pPr>
            <w:r>
              <w:rPr>
                <w:rFonts w:ascii="宋体" w:eastAsia="宋体" w:hAnsi="宋体" w:cs="Times New Roman"/>
                <w:b/>
                <w:bCs/>
                <w:sz w:val="18"/>
                <w:szCs w:val="18"/>
              </w:rPr>
              <w:t>8</w:t>
            </w:r>
            <w:r w:rsidR="002656BD" w:rsidRPr="00643495">
              <w:rPr>
                <w:rFonts w:ascii="宋体" w:eastAsia="宋体" w:hAnsi="宋体" w:cs="Times New Roman"/>
                <w:b/>
                <w:bCs/>
                <w:sz w:val="18"/>
                <w:szCs w:val="18"/>
              </w:rPr>
              <w:t>、南京江北新区管理委员会生态环境和水务局</w:t>
            </w:r>
          </w:p>
        </w:tc>
      </w:tr>
      <w:tr w:rsidR="002656BD" w:rsidRPr="00643495" w14:paraId="78B93734" w14:textId="77777777" w:rsidTr="00DD2FB1">
        <w:tc>
          <w:tcPr>
            <w:tcW w:w="279" w:type="pct"/>
            <w:vAlign w:val="center"/>
          </w:tcPr>
          <w:p w14:paraId="71B2AD4E"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6EAF8FAE"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无意见</w:t>
            </w:r>
          </w:p>
        </w:tc>
        <w:tc>
          <w:tcPr>
            <w:tcW w:w="2584" w:type="pct"/>
            <w:vAlign w:val="center"/>
          </w:tcPr>
          <w:p w14:paraId="6027FA46"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p>
        </w:tc>
      </w:tr>
      <w:tr w:rsidR="002656BD" w:rsidRPr="00643495" w14:paraId="1551D4B7" w14:textId="77777777" w:rsidTr="00DD2FB1">
        <w:tc>
          <w:tcPr>
            <w:tcW w:w="5000" w:type="pct"/>
            <w:gridSpan w:val="3"/>
            <w:vAlign w:val="center"/>
          </w:tcPr>
          <w:p w14:paraId="7487B5AE" w14:textId="7A4758EA" w:rsidR="002656BD" w:rsidRPr="00643495" w:rsidRDefault="00753D81" w:rsidP="002656BD">
            <w:pPr>
              <w:adjustRightInd w:val="0"/>
              <w:snapToGrid w:val="0"/>
              <w:spacing w:line="240" w:lineRule="atLeast"/>
              <w:jc w:val="center"/>
              <w:rPr>
                <w:rFonts w:ascii="宋体" w:eastAsia="宋体" w:hAnsi="宋体" w:cs="Times New Roman" w:hint="eastAsia"/>
                <w:b/>
                <w:bCs/>
                <w:sz w:val="18"/>
                <w:szCs w:val="18"/>
              </w:rPr>
            </w:pPr>
            <w:r>
              <w:rPr>
                <w:rFonts w:ascii="宋体" w:eastAsia="宋体" w:hAnsi="宋体" w:cs="Times New Roman"/>
                <w:b/>
                <w:bCs/>
                <w:sz w:val="18"/>
                <w:szCs w:val="18"/>
              </w:rPr>
              <w:t>9</w:t>
            </w:r>
            <w:r w:rsidR="002656BD" w:rsidRPr="00643495">
              <w:rPr>
                <w:rFonts w:ascii="宋体" w:eastAsia="宋体" w:hAnsi="宋体" w:cs="Times New Roman"/>
                <w:b/>
                <w:bCs/>
                <w:sz w:val="18"/>
                <w:szCs w:val="18"/>
              </w:rPr>
              <w:t>、南京市生态环境监测监控中心</w:t>
            </w:r>
          </w:p>
        </w:tc>
      </w:tr>
      <w:tr w:rsidR="002656BD" w:rsidRPr="00643495" w14:paraId="44AECCA8" w14:textId="77777777" w:rsidTr="00DD2FB1">
        <w:tc>
          <w:tcPr>
            <w:tcW w:w="279" w:type="pct"/>
            <w:vAlign w:val="center"/>
          </w:tcPr>
          <w:p w14:paraId="7F5A37BC"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43191D89" w14:textId="77777777" w:rsidR="002656BD" w:rsidRPr="00643495" w:rsidRDefault="002656BD" w:rsidP="002656BD">
            <w:pPr>
              <w:widowControl/>
              <w:adjustRightInd w:val="0"/>
              <w:snapToGrid w:val="0"/>
              <w:spacing w:line="240" w:lineRule="atLeast"/>
              <w:jc w:val="left"/>
              <w:textAlignment w:val="center"/>
              <w:rPr>
                <w:rFonts w:ascii="宋体" w:eastAsia="宋体" w:hAnsi="宋体" w:cs="Times New Roman" w:hint="eastAsia"/>
                <w:sz w:val="18"/>
                <w:szCs w:val="18"/>
              </w:rPr>
            </w:pPr>
            <w:r w:rsidRPr="00643495">
              <w:rPr>
                <w:rFonts w:ascii="宋体" w:eastAsia="宋体" w:hAnsi="宋体" w:cs="Times New Roman"/>
                <w:sz w:val="18"/>
                <w:szCs w:val="18"/>
              </w:rPr>
              <w:t>根</w:t>
            </w:r>
            <w:r w:rsidRPr="00643495">
              <w:rPr>
                <w:rFonts w:ascii="Times New Roman" w:eastAsia="宋体" w:hAnsi="Times New Roman" w:cs="Times New Roman"/>
                <w:sz w:val="18"/>
                <w:szCs w:val="18"/>
              </w:rPr>
              <w:t>据</w:t>
            </w:r>
            <w:r w:rsidRPr="00643495">
              <w:rPr>
                <w:rFonts w:ascii="Times New Roman" w:eastAsia="宋体" w:hAnsi="Times New Roman" w:cs="Times New Roman"/>
                <w:sz w:val="18"/>
                <w:szCs w:val="18"/>
              </w:rPr>
              <w:t>HJ 905</w:t>
            </w:r>
            <w:r w:rsidRPr="00643495">
              <w:rPr>
                <w:rFonts w:ascii="Times New Roman" w:eastAsia="宋体" w:hAnsi="Times New Roman" w:cs="Times New Roman"/>
                <w:sz w:val="18"/>
                <w:szCs w:val="18"/>
              </w:rPr>
              <w:t>，</w:t>
            </w:r>
            <w:r w:rsidRPr="00643495">
              <w:rPr>
                <w:rFonts w:ascii="Times New Roman" w:eastAsia="宋体" w:hAnsi="Times New Roman" w:cs="Times New Roman"/>
                <w:sz w:val="18"/>
                <w:szCs w:val="18"/>
              </w:rPr>
              <w:t xml:space="preserve"> </w:t>
            </w:r>
            <w:r w:rsidRPr="00643495">
              <w:rPr>
                <w:rFonts w:ascii="宋体" w:eastAsia="宋体" w:hAnsi="宋体" w:cs="Times New Roman"/>
                <w:sz w:val="18"/>
                <w:szCs w:val="18"/>
              </w:rPr>
              <w:t>进一步细化无组织废气点位布设和频次。</w:t>
            </w:r>
          </w:p>
        </w:tc>
        <w:tc>
          <w:tcPr>
            <w:tcW w:w="2584" w:type="pct"/>
            <w:vAlign w:val="center"/>
          </w:tcPr>
          <w:p w14:paraId="358EDC86"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采纳。</w:t>
            </w:r>
            <w:r w:rsidRPr="00643495">
              <w:rPr>
                <w:rFonts w:ascii="Times New Roman" w:eastAsia="宋体" w:hAnsi="Times New Roman" w:cs="Times New Roman"/>
                <w:sz w:val="18"/>
                <w:szCs w:val="18"/>
              </w:rPr>
              <w:t>6.3.3.1</w:t>
            </w:r>
            <w:r w:rsidRPr="00643495">
              <w:rPr>
                <w:rFonts w:ascii="Times New Roman" w:eastAsia="宋体" w:hAnsi="Times New Roman" w:cs="Times New Roman"/>
                <w:sz w:val="18"/>
                <w:szCs w:val="18"/>
              </w:rPr>
              <w:t>增</w:t>
            </w:r>
            <w:r w:rsidRPr="00643495">
              <w:rPr>
                <w:rFonts w:ascii="宋体" w:eastAsia="宋体" w:hAnsi="宋体" w:cs="Times New Roman"/>
                <w:sz w:val="18"/>
                <w:szCs w:val="18"/>
              </w:rPr>
              <w:t>加</w:t>
            </w:r>
            <w:proofErr w:type="gramStart"/>
            <w:r w:rsidRPr="00643495">
              <w:rPr>
                <w:rFonts w:ascii="宋体" w:eastAsia="宋体" w:hAnsi="宋体" w:cs="Times New Roman"/>
                <w:sz w:val="18"/>
                <w:szCs w:val="18"/>
              </w:rPr>
              <w:t>现场嗅辨不</w:t>
            </w:r>
            <w:proofErr w:type="gramEnd"/>
            <w:r w:rsidRPr="00643495">
              <w:rPr>
                <w:rFonts w:ascii="宋体" w:eastAsia="宋体" w:hAnsi="宋体" w:cs="Times New Roman"/>
                <w:sz w:val="18"/>
                <w:szCs w:val="18"/>
              </w:rPr>
              <w:t>少</w:t>
            </w:r>
            <w:r w:rsidRPr="00643495">
              <w:rPr>
                <w:rFonts w:ascii="Times New Roman" w:eastAsia="宋体" w:hAnsi="Times New Roman" w:cs="Times New Roman"/>
                <w:sz w:val="18"/>
                <w:szCs w:val="18"/>
              </w:rPr>
              <w:t>于</w:t>
            </w:r>
            <w:r w:rsidRPr="00643495">
              <w:rPr>
                <w:rFonts w:ascii="Times New Roman" w:eastAsia="宋体" w:hAnsi="Times New Roman" w:cs="Times New Roman"/>
                <w:sz w:val="18"/>
                <w:szCs w:val="18"/>
              </w:rPr>
              <w:t>2</w:t>
            </w:r>
            <w:r w:rsidRPr="00643495">
              <w:rPr>
                <w:rFonts w:ascii="Times New Roman" w:eastAsia="宋体" w:hAnsi="Times New Roman" w:cs="Times New Roman"/>
                <w:sz w:val="18"/>
                <w:szCs w:val="18"/>
              </w:rPr>
              <w:t>次。</w:t>
            </w:r>
          </w:p>
        </w:tc>
      </w:tr>
      <w:tr w:rsidR="002656BD" w:rsidRPr="00643495" w14:paraId="4DE4A07B" w14:textId="77777777" w:rsidTr="00DD2FB1">
        <w:tc>
          <w:tcPr>
            <w:tcW w:w="279" w:type="pct"/>
            <w:vAlign w:val="center"/>
          </w:tcPr>
          <w:p w14:paraId="00EE29EB"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2</w:t>
            </w:r>
          </w:p>
        </w:tc>
        <w:tc>
          <w:tcPr>
            <w:tcW w:w="2137" w:type="pct"/>
            <w:vAlign w:val="center"/>
          </w:tcPr>
          <w:p w14:paraId="4BCACA87" w14:textId="77777777" w:rsidR="002656BD" w:rsidRPr="00643495" w:rsidRDefault="002656BD" w:rsidP="002656BD">
            <w:pPr>
              <w:widowControl/>
              <w:adjustRightInd w:val="0"/>
              <w:snapToGrid w:val="0"/>
              <w:spacing w:line="240" w:lineRule="atLeast"/>
              <w:jc w:val="left"/>
              <w:textAlignment w:val="center"/>
              <w:rPr>
                <w:rFonts w:ascii="宋体" w:eastAsia="宋体" w:hAnsi="宋体" w:cs="Times New Roman" w:hint="eastAsia"/>
                <w:sz w:val="18"/>
                <w:szCs w:val="18"/>
              </w:rPr>
            </w:pPr>
            <w:r w:rsidRPr="00643495">
              <w:rPr>
                <w:rFonts w:ascii="宋体" w:eastAsia="宋体" w:hAnsi="宋体" w:cs="Times New Roman"/>
                <w:sz w:val="18"/>
                <w:szCs w:val="18"/>
              </w:rPr>
              <w:t>如厂界范围大监测区域，针对监测数据的代表性，采用步行方式所需时间长，是否可以根据监测点</w:t>
            </w:r>
            <w:proofErr w:type="gramStart"/>
            <w:r w:rsidRPr="00643495">
              <w:rPr>
                <w:rFonts w:ascii="宋体" w:eastAsia="宋体" w:hAnsi="宋体" w:cs="Times New Roman"/>
                <w:sz w:val="18"/>
                <w:szCs w:val="18"/>
              </w:rPr>
              <w:t>位同时</w:t>
            </w:r>
            <w:proofErr w:type="gramEnd"/>
            <w:r w:rsidRPr="00643495">
              <w:rPr>
                <w:rFonts w:ascii="宋体" w:eastAsia="宋体" w:hAnsi="宋体" w:cs="Times New Roman"/>
                <w:sz w:val="18"/>
                <w:szCs w:val="18"/>
              </w:rPr>
              <w:t>其它交通方式?</w:t>
            </w:r>
          </w:p>
        </w:tc>
        <w:tc>
          <w:tcPr>
            <w:tcW w:w="2584" w:type="pct"/>
            <w:vAlign w:val="center"/>
          </w:tcPr>
          <w:p w14:paraId="3DC872B0" w14:textId="332BC724"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未采纳。一是</w:t>
            </w:r>
            <w:r w:rsidR="00182596">
              <w:rPr>
                <w:rFonts w:ascii="宋体" w:eastAsia="宋体" w:hAnsi="宋体" w:cs="Times New Roman" w:hint="eastAsia"/>
                <w:sz w:val="18"/>
                <w:szCs w:val="18"/>
              </w:rPr>
              <w:t>现场</w:t>
            </w:r>
            <w:proofErr w:type="gramStart"/>
            <w:r w:rsidR="00182596">
              <w:rPr>
                <w:rFonts w:ascii="宋体" w:eastAsia="宋体" w:hAnsi="宋体" w:cs="Times New Roman" w:hint="eastAsia"/>
                <w:sz w:val="18"/>
                <w:szCs w:val="18"/>
              </w:rPr>
              <w:t>嗅辨</w:t>
            </w:r>
            <w:r w:rsidRPr="00643495">
              <w:rPr>
                <w:rFonts w:ascii="宋体" w:eastAsia="宋体" w:hAnsi="宋体" w:cs="Times New Roman"/>
                <w:sz w:val="18"/>
                <w:szCs w:val="18"/>
              </w:rPr>
              <w:t>时</w:t>
            </w:r>
            <w:proofErr w:type="gramEnd"/>
            <w:r w:rsidRPr="00643495">
              <w:rPr>
                <w:rFonts w:ascii="宋体" w:eastAsia="宋体" w:hAnsi="宋体" w:cs="Times New Roman"/>
                <w:sz w:val="18"/>
                <w:szCs w:val="18"/>
              </w:rPr>
              <w:t>根据步行发现异味来确定的，非</w:t>
            </w:r>
            <w:r w:rsidR="00182596">
              <w:rPr>
                <w:rFonts w:ascii="宋体" w:eastAsia="宋体" w:hAnsi="宋体" w:cs="Times New Roman" w:hint="eastAsia"/>
                <w:sz w:val="18"/>
                <w:szCs w:val="18"/>
              </w:rPr>
              <w:t>调查期间</w:t>
            </w:r>
            <w:r w:rsidRPr="00643495">
              <w:rPr>
                <w:rFonts w:ascii="宋体" w:eastAsia="宋体" w:hAnsi="宋体" w:cs="Times New Roman"/>
                <w:sz w:val="18"/>
                <w:szCs w:val="18"/>
              </w:rPr>
              <w:t>确定监测点位，</w:t>
            </w:r>
            <w:r w:rsidR="00CA194F">
              <w:rPr>
                <w:rFonts w:ascii="宋体" w:eastAsia="宋体" w:hAnsi="宋体" w:cs="Times New Roman" w:hint="eastAsia"/>
                <w:sz w:val="18"/>
                <w:szCs w:val="18"/>
              </w:rPr>
              <w:t>调查期间</w:t>
            </w:r>
            <w:r w:rsidRPr="00643495">
              <w:rPr>
                <w:rFonts w:ascii="宋体" w:eastAsia="宋体" w:hAnsi="宋体" w:cs="Times New Roman"/>
                <w:sz w:val="18"/>
                <w:szCs w:val="18"/>
              </w:rPr>
              <w:t>仅进行</w:t>
            </w:r>
            <w:proofErr w:type="gramStart"/>
            <w:r w:rsidRPr="00643495">
              <w:rPr>
                <w:rFonts w:ascii="宋体" w:eastAsia="宋体" w:hAnsi="宋体" w:cs="Times New Roman"/>
                <w:sz w:val="18"/>
                <w:szCs w:val="18"/>
              </w:rPr>
              <w:t>嗅辨区域</w:t>
            </w:r>
            <w:proofErr w:type="gramEnd"/>
            <w:r w:rsidRPr="00643495">
              <w:rPr>
                <w:rFonts w:ascii="宋体" w:eastAsia="宋体" w:hAnsi="宋体" w:cs="Times New Roman"/>
                <w:sz w:val="18"/>
                <w:szCs w:val="18"/>
              </w:rPr>
              <w:t>的确立。二是恶臭污染的偶发性和阵发性要求，</w:t>
            </w:r>
            <w:r w:rsidR="00CA194F">
              <w:rPr>
                <w:rFonts w:ascii="宋体" w:eastAsia="宋体" w:hAnsi="宋体" w:cs="Times New Roman" w:hint="eastAsia"/>
                <w:sz w:val="18"/>
                <w:szCs w:val="18"/>
              </w:rPr>
              <w:t>不确定性较强，</w:t>
            </w:r>
            <w:r w:rsidRPr="00643495">
              <w:rPr>
                <w:rFonts w:ascii="宋体" w:eastAsia="宋体" w:hAnsi="宋体" w:cs="Times New Roman"/>
                <w:sz w:val="18"/>
                <w:szCs w:val="18"/>
              </w:rPr>
              <w:t>现场</w:t>
            </w:r>
            <w:proofErr w:type="gramStart"/>
            <w:r w:rsidRPr="00643495">
              <w:rPr>
                <w:rFonts w:ascii="宋体" w:eastAsia="宋体" w:hAnsi="宋体" w:cs="Times New Roman"/>
                <w:sz w:val="18"/>
                <w:szCs w:val="18"/>
              </w:rPr>
              <w:t>嗅辨工作</w:t>
            </w:r>
            <w:proofErr w:type="gramEnd"/>
            <w:r w:rsidRPr="00643495">
              <w:rPr>
                <w:rFonts w:ascii="宋体" w:eastAsia="宋体" w:hAnsi="宋体" w:cs="Times New Roman"/>
                <w:sz w:val="18"/>
                <w:szCs w:val="18"/>
              </w:rPr>
              <w:t>需要采用步行方式进行捕捉，乘坐车辆难以嗅到异味。</w:t>
            </w:r>
          </w:p>
        </w:tc>
      </w:tr>
      <w:tr w:rsidR="002656BD" w:rsidRPr="00643495" w14:paraId="169E10EE" w14:textId="77777777" w:rsidTr="00DD2FB1">
        <w:tc>
          <w:tcPr>
            <w:tcW w:w="279" w:type="pct"/>
            <w:vAlign w:val="center"/>
          </w:tcPr>
          <w:p w14:paraId="56ED60A7"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3</w:t>
            </w:r>
          </w:p>
        </w:tc>
        <w:tc>
          <w:tcPr>
            <w:tcW w:w="2137" w:type="pct"/>
            <w:vAlign w:val="center"/>
          </w:tcPr>
          <w:p w14:paraId="6BA1DBEE" w14:textId="77777777" w:rsidR="002656BD" w:rsidRPr="00643495" w:rsidRDefault="002656BD" w:rsidP="002656BD">
            <w:pPr>
              <w:widowControl/>
              <w:adjustRightInd w:val="0"/>
              <w:snapToGrid w:val="0"/>
              <w:spacing w:line="240" w:lineRule="atLeast"/>
              <w:jc w:val="left"/>
              <w:textAlignment w:val="center"/>
              <w:rPr>
                <w:rFonts w:ascii="宋体" w:eastAsia="宋体" w:hAnsi="宋体" w:cs="Times New Roman" w:hint="eastAsia"/>
                <w:sz w:val="18"/>
                <w:szCs w:val="18"/>
              </w:rPr>
            </w:pPr>
            <w:proofErr w:type="gramStart"/>
            <w:r w:rsidRPr="00643495">
              <w:rPr>
                <w:rFonts w:ascii="宋体" w:eastAsia="宋体" w:hAnsi="宋体" w:cs="Times New Roman"/>
                <w:sz w:val="18"/>
                <w:szCs w:val="18"/>
              </w:rPr>
              <w:t>嗅辨人员</w:t>
            </w:r>
            <w:proofErr w:type="gramEnd"/>
            <w:r w:rsidRPr="00643495">
              <w:rPr>
                <w:rFonts w:ascii="宋体" w:eastAsia="宋体" w:hAnsi="宋体" w:cs="Times New Roman"/>
                <w:sz w:val="18"/>
                <w:szCs w:val="18"/>
              </w:rPr>
              <w:t>建议增加</w:t>
            </w:r>
            <w:r w:rsidRPr="003D493C">
              <w:rPr>
                <w:rFonts w:ascii="Times New Roman" w:eastAsia="宋体" w:hAnsi="Times New Roman" w:cs="Times New Roman"/>
                <w:sz w:val="18"/>
                <w:szCs w:val="18"/>
              </w:rPr>
              <w:t>至</w:t>
            </w:r>
            <w:r w:rsidRPr="003D493C">
              <w:rPr>
                <w:rFonts w:ascii="Times New Roman" w:eastAsia="宋体" w:hAnsi="Times New Roman" w:cs="Times New Roman"/>
                <w:sz w:val="18"/>
                <w:szCs w:val="18"/>
              </w:rPr>
              <w:t>5</w:t>
            </w:r>
            <w:r w:rsidRPr="003D493C">
              <w:rPr>
                <w:rFonts w:ascii="Times New Roman" w:eastAsia="宋体" w:hAnsi="Times New Roman" w:cs="Times New Roman"/>
                <w:sz w:val="18"/>
                <w:szCs w:val="18"/>
              </w:rPr>
              <w:t>人。</w:t>
            </w:r>
          </w:p>
        </w:tc>
        <w:tc>
          <w:tcPr>
            <w:tcW w:w="2584" w:type="pct"/>
            <w:vAlign w:val="center"/>
          </w:tcPr>
          <w:p w14:paraId="5115B231" w14:textId="07FD5404" w:rsidR="003D21E1" w:rsidRPr="003D21E1" w:rsidRDefault="003D21E1" w:rsidP="002656BD">
            <w:pPr>
              <w:adjustRightInd w:val="0"/>
              <w:snapToGrid w:val="0"/>
              <w:spacing w:line="240" w:lineRule="atLeast"/>
              <w:jc w:val="left"/>
              <w:rPr>
                <w:rFonts w:ascii="宋体" w:eastAsia="宋体" w:hAnsi="宋体" w:cs="Times New Roman" w:hint="eastAsia"/>
                <w:sz w:val="18"/>
                <w:szCs w:val="18"/>
              </w:rPr>
            </w:pPr>
            <w:r w:rsidRPr="003D21E1">
              <w:rPr>
                <w:rFonts w:ascii="宋体" w:eastAsia="宋体" w:hAnsi="宋体" w:cs="Times New Roman" w:hint="eastAsia"/>
                <w:sz w:val="18"/>
                <w:szCs w:val="18"/>
              </w:rPr>
              <w:t>原则</w:t>
            </w:r>
            <w:r w:rsidR="002656BD" w:rsidRPr="003D21E1">
              <w:rPr>
                <w:rFonts w:ascii="宋体" w:eastAsia="宋体" w:hAnsi="宋体" w:cs="Times New Roman"/>
                <w:sz w:val="18"/>
                <w:szCs w:val="18"/>
              </w:rPr>
              <w:t>采纳。</w:t>
            </w:r>
            <w:r w:rsidRPr="003D21E1">
              <w:rPr>
                <w:rFonts w:ascii="宋体" w:eastAsia="宋体" w:hAnsi="宋体" w:cs="Times New Roman" w:hint="eastAsia"/>
                <w:sz w:val="18"/>
                <w:szCs w:val="18"/>
              </w:rPr>
              <w:t>5</w:t>
            </w:r>
            <w:r w:rsidRPr="003D21E1">
              <w:rPr>
                <w:rFonts w:ascii="宋体" w:eastAsia="宋体" w:hAnsi="宋体" w:cs="Times New Roman"/>
                <w:sz w:val="18"/>
                <w:szCs w:val="18"/>
              </w:rPr>
              <w:t>.1.2</w:t>
            </w:r>
            <w:r w:rsidRPr="003D21E1">
              <w:rPr>
                <w:rFonts w:ascii="宋体" w:eastAsia="宋体" w:hAnsi="宋体" w:cs="Times New Roman" w:hint="eastAsia"/>
                <w:sz w:val="18"/>
                <w:szCs w:val="18"/>
              </w:rPr>
              <w:t>修改为</w:t>
            </w:r>
            <w:r w:rsidRPr="003D21E1">
              <w:rPr>
                <w:rFonts w:ascii="宋体" w:eastAsia="宋体" w:hAnsi="宋体" w:cs="Times New Roman"/>
                <w:sz w:val="18"/>
                <w:szCs w:val="18"/>
              </w:rPr>
              <w:t>现场</w:t>
            </w:r>
            <w:proofErr w:type="gramStart"/>
            <w:r w:rsidRPr="003D21E1">
              <w:rPr>
                <w:rFonts w:ascii="宋体" w:eastAsia="宋体" w:hAnsi="宋体" w:cs="Times New Roman"/>
                <w:sz w:val="18"/>
                <w:szCs w:val="18"/>
              </w:rPr>
              <w:t>嗅辨任务</w:t>
            </w:r>
            <w:proofErr w:type="gramEnd"/>
            <w:r w:rsidRPr="003D21E1">
              <w:rPr>
                <w:rFonts w:ascii="宋体" w:eastAsia="宋体" w:hAnsi="宋体" w:cs="Times New Roman" w:hint="eastAsia"/>
                <w:sz w:val="18"/>
                <w:szCs w:val="18"/>
              </w:rPr>
              <w:t>至少</w:t>
            </w:r>
            <w:r w:rsidRPr="003D21E1">
              <w:rPr>
                <w:rFonts w:ascii="宋体" w:eastAsia="宋体" w:hAnsi="宋体" w:cs="Times New Roman"/>
                <w:sz w:val="18"/>
                <w:szCs w:val="18"/>
              </w:rPr>
              <w:t>需</w:t>
            </w:r>
            <w:proofErr w:type="gramStart"/>
            <w:r w:rsidRPr="003D21E1">
              <w:rPr>
                <w:rFonts w:ascii="宋体" w:eastAsia="宋体" w:hAnsi="宋体" w:cs="Times New Roman"/>
                <w:sz w:val="18"/>
                <w:szCs w:val="18"/>
              </w:rPr>
              <w:t>3名嗅辨员</w:t>
            </w:r>
            <w:proofErr w:type="gramEnd"/>
            <w:r w:rsidRPr="003D21E1">
              <w:rPr>
                <w:rFonts w:ascii="宋体" w:eastAsia="宋体" w:hAnsi="宋体" w:cs="Times New Roman"/>
                <w:sz w:val="18"/>
                <w:szCs w:val="18"/>
              </w:rPr>
              <w:t>，</w:t>
            </w:r>
            <w:r w:rsidRPr="003D21E1">
              <w:rPr>
                <w:rFonts w:ascii="宋体" w:eastAsia="宋体" w:hAnsi="宋体" w:cs="Times New Roman" w:hint="eastAsia"/>
                <w:sz w:val="18"/>
                <w:szCs w:val="18"/>
              </w:rPr>
              <w:t>对臭气强度等级进行判别</w:t>
            </w:r>
          </w:p>
          <w:p w14:paraId="3B7F1D91" w14:textId="0BEAF726" w:rsidR="002656BD" w:rsidRPr="003D21E1" w:rsidRDefault="003D21E1" w:rsidP="002656BD">
            <w:pPr>
              <w:adjustRightInd w:val="0"/>
              <w:snapToGrid w:val="0"/>
              <w:spacing w:line="240" w:lineRule="atLeast"/>
              <w:jc w:val="left"/>
              <w:rPr>
                <w:rFonts w:ascii="宋体" w:eastAsia="宋体" w:hAnsi="宋体" w:cs="Times New Roman" w:hint="eastAsia"/>
                <w:sz w:val="18"/>
                <w:szCs w:val="18"/>
              </w:rPr>
            </w:pPr>
            <w:r>
              <w:rPr>
                <w:rFonts w:ascii="宋体" w:eastAsia="宋体" w:hAnsi="宋体" w:cs="Times New Roman" w:hint="eastAsia"/>
                <w:sz w:val="18"/>
                <w:szCs w:val="18"/>
              </w:rPr>
              <w:t>同时</w:t>
            </w:r>
            <w:r w:rsidR="002656BD" w:rsidRPr="003D21E1">
              <w:rPr>
                <w:rFonts w:ascii="宋体" w:eastAsia="宋体" w:hAnsi="宋体" w:cs="Times New Roman"/>
                <w:sz w:val="18"/>
                <w:szCs w:val="18"/>
              </w:rPr>
              <w:t>编制说明5.5.1.2对</w:t>
            </w:r>
            <w:proofErr w:type="gramStart"/>
            <w:r w:rsidR="002656BD" w:rsidRPr="003D21E1">
              <w:rPr>
                <w:rFonts w:ascii="宋体" w:eastAsia="宋体" w:hAnsi="宋体" w:cs="Times New Roman"/>
                <w:sz w:val="18"/>
                <w:szCs w:val="18"/>
              </w:rPr>
              <w:t>嗅辨员</w:t>
            </w:r>
            <w:proofErr w:type="gramEnd"/>
            <w:r w:rsidR="002656BD" w:rsidRPr="003D21E1">
              <w:rPr>
                <w:rFonts w:ascii="宋体" w:eastAsia="宋体" w:hAnsi="宋体" w:cs="Times New Roman"/>
                <w:sz w:val="18"/>
                <w:szCs w:val="18"/>
              </w:rPr>
              <w:t>数量进行详细论证，3名</w:t>
            </w:r>
            <w:proofErr w:type="gramStart"/>
            <w:r w:rsidR="002656BD" w:rsidRPr="003D21E1">
              <w:rPr>
                <w:rFonts w:ascii="宋体" w:eastAsia="宋体" w:hAnsi="宋体" w:cs="Times New Roman"/>
                <w:sz w:val="18"/>
                <w:szCs w:val="18"/>
              </w:rPr>
              <w:t>嗅辨员</w:t>
            </w:r>
            <w:proofErr w:type="gramEnd"/>
            <w:r w:rsidR="002656BD" w:rsidRPr="003D21E1">
              <w:rPr>
                <w:rFonts w:ascii="宋体" w:eastAsia="宋体" w:hAnsi="宋体" w:cs="Times New Roman"/>
                <w:sz w:val="18"/>
                <w:szCs w:val="18"/>
              </w:rPr>
              <w:t>可以满足</w:t>
            </w:r>
            <w:proofErr w:type="gramStart"/>
            <w:r w:rsidR="002656BD" w:rsidRPr="003D21E1">
              <w:rPr>
                <w:rFonts w:ascii="宋体" w:eastAsia="宋体" w:hAnsi="宋体" w:cs="Times New Roman"/>
                <w:sz w:val="18"/>
                <w:szCs w:val="18"/>
              </w:rPr>
              <w:t>现场嗅辨需求</w:t>
            </w:r>
            <w:proofErr w:type="gramEnd"/>
            <w:r>
              <w:rPr>
                <w:rFonts w:ascii="宋体" w:eastAsia="宋体" w:hAnsi="宋体" w:cs="Times New Roman" w:hint="eastAsia"/>
                <w:sz w:val="18"/>
                <w:szCs w:val="18"/>
              </w:rPr>
              <w:t>，</w:t>
            </w:r>
            <w:proofErr w:type="gramStart"/>
            <w:r>
              <w:rPr>
                <w:rFonts w:ascii="宋体" w:eastAsia="宋体" w:hAnsi="宋体" w:cs="Times New Roman" w:hint="eastAsia"/>
                <w:sz w:val="18"/>
                <w:szCs w:val="18"/>
              </w:rPr>
              <w:t>嗅辨单位</w:t>
            </w:r>
            <w:proofErr w:type="gramEnd"/>
            <w:r>
              <w:rPr>
                <w:rFonts w:ascii="宋体" w:eastAsia="宋体" w:hAnsi="宋体" w:cs="Times New Roman" w:hint="eastAsia"/>
                <w:sz w:val="18"/>
                <w:szCs w:val="18"/>
              </w:rPr>
              <w:t>为保证</w:t>
            </w:r>
            <w:proofErr w:type="gramStart"/>
            <w:r>
              <w:rPr>
                <w:rFonts w:ascii="宋体" w:eastAsia="宋体" w:hAnsi="宋体" w:cs="Times New Roman" w:hint="eastAsia"/>
                <w:sz w:val="18"/>
                <w:szCs w:val="18"/>
              </w:rPr>
              <w:t>现场嗅辨质量</w:t>
            </w:r>
            <w:proofErr w:type="gramEnd"/>
            <w:r>
              <w:rPr>
                <w:rFonts w:ascii="宋体" w:eastAsia="宋体" w:hAnsi="宋体" w:cs="Times New Roman" w:hint="eastAsia"/>
                <w:sz w:val="18"/>
                <w:szCs w:val="18"/>
              </w:rPr>
              <w:t>，可参照标准设置，增加</w:t>
            </w:r>
            <w:proofErr w:type="gramStart"/>
            <w:r>
              <w:rPr>
                <w:rFonts w:ascii="宋体" w:eastAsia="宋体" w:hAnsi="宋体" w:cs="Times New Roman" w:hint="eastAsia"/>
                <w:sz w:val="18"/>
                <w:szCs w:val="18"/>
              </w:rPr>
              <w:t>嗅辨员</w:t>
            </w:r>
            <w:proofErr w:type="gramEnd"/>
            <w:r>
              <w:rPr>
                <w:rFonts w:ascii="宋体" w:eastAsia="宋体" w:hAnsi="宋体" w:cs="Times New Roman" w:hint="eastAsia"/>
                <w:sz w:val="18"/>
                <w:szCs w:val="18"/>
              </w:rPr>
              <w:t>数量</w:t>
            </w:r>
            <w:r w:rsidR="002656BD" w:rsidRPr="003D21E1">
              <w:rPr>
                <w:rFonts w:ascii="宋体" w:eastAsia="宋体" w:hAnsi="宋体" w:cs="Times New Roman"/>
                <w:sz w:val="18"/>
                <w:szCs w:val="18"/>
              </w:rPr>
              <w:t>。</w:t>
            </w:r>
          </w:p>
        </w:tc>
      </w:tr>
      <w:tr w:rsidR="002656BD" w:rsidRPr="00643495" w14:paraId="0F0AAFE3" w14:textId="77777777" w:rsidTr="00DD2FB1">
        <w:tc>
          <w:tcPr>
            <w:tcW w:w="5000" w:type="pct"/>
            <w:gridSpan w:val="3"/>
            <w:vAlign w:val="center"/>
          </w:tcPr>
          <w:p w14:paraId="48FC385A" w14:textId="75C1F2CF" w:rsidR="002656BD" w:rsidRPr="00643495" w:rsidRDefault="00753D81" w:rsidP="002656BD">
            <w:pPr>
              <w:adjustRightInd w:val="0"/>
              <w:snapToGrid w:val="0"/>
              <w:spacing w:line="240" w:lineRule="atLeast"/>
              <w:jc w:val="center"/>
              <w:rPr>
                <w:rFonts w:ascii="宋体" w:eastAsia="宋体" w:hAnsi="宋体" w:cs="Times New Roman" w:hint="eastAsia"/>
                <w:sz w:val="18"/>
                <w:szCs w:val="18"/>
              </w:rPr>
            </w:pPr>
            <w:r>
              <w:rPr>
                <w:rFonts w:ascii="宋体" w:eastAsia="宋体" w:hAnsi="宋体" w:cs="Times New Roman"/>
                <w:b/>
                <w:bCs/>
                <w:sz w:val="18"/>
                <w:szCs w:val="18"/>
              </w:rPr>
              <w:t>10</w:t>
            </w:r>
            <w:r w:rsidR="002656BD" w:rsidRPr="00643495">
              <w:rPr>
                <w:rFonts w:ascii="宋体" w:eastAsia="宋体" w:hAnsi="宋体" w:cs="Times New Roman"/>
                <w:b/>
                <w:bCs/>
                <w:sz w:val="18"/>
                <w:szCs w:val="18"/>
              </w:rPr>
              <w:t>、无锡市生态环境监测监控中心</w:t>
            </w:r>
          </w:p>
        </w:tc>
      </w:tr>
      <w:tr w:rsidR="002656BD" w:rsidRPr="00643495" w14:paraId="19351031" w14:textId="77777777" w:rsidTr="00DD2FB1">
        <w:tc>
          <w:tcPr>
            <w:tcW w:w="279" w:type="pct"/>
            <w:vAlign w:val="center"/>
          </w:tcPr>
          <w:p w14:paraId="280A4D1E"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2E3D2D79"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无意见</w:t>
            </w:r>
          </w:p>
        </w:tc>
        <w:tc>
          <w:tcPr>
            <w:tcW w:w="2584" w:type="pct"/>
            <w:vAlign w:val="center"/>
          </w:tcPr>
          <w:p w14:paraId="7C064FEC"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p>
        </w:tc>
      </w:tr>
      <w:tr w:rsidR="002656BD" w:rsidRPr="00643495" w14:paraId="5252C646" w14:textId="77777777" w:rsidTr="00DD2FB1">
        <w:tc>
          <w:tcPr>
            <w:tcW w:w="5000" w:type="pct"/>
            <w:gridSpan w:val="3"/>
            <w:vAlign w:val="center"/>
          </w:tcPr>
          <w:p w14:paraId="23BADA3B" w14:textId="33732F11"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b/>
                <w:bCs/>
                <w:sz w:val="18"/>
                <w:szCs w:val="18"/>
              </w:rPr>
              <w:t>1</w:t>
            </w:r>
            <w:r w:rsidR="00753D81">
              <w:rPr>
                <w:rFonts w:ascii="宋体" w:eastAsia="宋体" w:hAnsi="宋体" w:cs="Times New Roman"/>
                <w:b/>
                <w:bCs/>
                <w:sz w:val="18"/>
                <w:szCs w:val="18"/>
              </w:rPr>
              <w:t>1</w:t>
            </w:r>
            <w:r w:rsidRPr="00643495">
              <w:rPr>
                <w:rFonts w:ascii="宋体" w:eastAsia="宋体" w:hAnsi="宋体" w:cs="Times New Roman"/>
                <w:b/>
                <w:bCs/>
                <w:sz w:val="18"/>
                <w:szCs w:val="18"/>
              </w:rPr>
              <w:t>、苏州市环境监测站（苏州市环境监控中心）</w:t>
            </w:r>
          </w:p>
        </w:tc>
      </w:tr>
      <w:tr w:rsidR="002656BD" w:rsidRPr="00643495" w14:paraId="460B710B" w14:textId="77777777" w:rsidTr="00DD2FB1">
        <w:trPr>
          <w:trHeight w:val="438"/>
        </w:trPr>
        <w:tc>
          <w:tcPr>
            <w:tcW w:w="279" w:type="pct"/>
            <w:vAlign w:val="center"/>
          </w:tcPr>
          <w:p w14:paraId="4C8D5826"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657B9925"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电</w:t>
            </w:r>
            <w:proofErr w:type="gramStart"/>
            <w:r w:rsidRPr="00643495">
              <w:rPr>
                <w:rFonts w:ascii="宋体" w:eastAsia="宋体" w:hAnsi="宋体" w:cs="Times New Roman"/>
                <w:sz w:val="18"/>
                <w:szCs w:val="18"/>
              </w:rPr>
              <w:t>询</w:t>
            </w:r>
            <w:proofErr w:type="gramEnd"/>
            <w:r w:rsidRPr="00643495">
              <w:rPr>
                <w:rFonts w:ascii="宋体" w:eastAsia="宋体" w:hAnsi="宋体" w:cs="Times New Roman"/>
                <w:sz w:val="18"/>
                <w:szCs w:val="18"/>
              </w:rPr>
              <w:t>无意见。</w:t>
            </w:r>
          </w:p>
        </w:tc>
        <w:tc>
          <w:tcPr>
            <w:tcW w:w="2584" w:type="pct"/>
            <w:vAlign w:val="center"/>
          </w:tcPr>
          <w:p w14:paraId="51AF1D7F"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p>
        </w:tc>
      </w:tr>
      <w:tr w:rsidR="002656BD" w:rsidRPr="00643495" w14:paraId="59939E4E" w14:textId="77777777" w:rsidTr="00DD2FB1">
        <w:tc>
          <w:tcPr>
            <w:tcW w:w="5000" w:type="pct"/>
            <w:gridSpan w:val="3"/>
            <w:vAlign w:val="center"/>
          </w:tcPr>
          <w:p w14:paraId="3FFCA004" w14:textId="44273C15" w:rsidR="002656BD" w:rsidRPr="00643495" w:rsidRDefault="00753D81" w:rsidP="002656BD">
            <w:pPr>
              <w:adjustRightInd w:val="0"/>
              <w:snapToGrid w:val="0"/>
              <w:spacing w:line="240" w:lineRule="atLeast"/>
              <w:jc w:val="center"/>
              <w:rPr>
                <w:rFonts w:ascii="宋体" w:eastAsia="宋体" w:hAnsi="宋体" w:cs="Times New Roman" w:hint="eastAsia"/>
                <w:sz w:val="18"/>
                <w:szCs w:val="18"/>
              </w:rPr>
            </w:pPr>
            <w:r>
              <w:rPr>
                <w:rFonts w:ascii="宋体" w:eastAsia="宋体" w:hAnsi="宋体" w:cs="Times New Roman"/>
                <w:b/>
                <w:bCs/>
                <w:sz w:val="18"/>
                <w:szCs w:val="18"/>
              </w:rPr>
              <w:t>12</w:t>
            </w:r>
            <w:r w:rsidR="002656BD" w:rsidRPr="00643495">
              <w:rPr>
                <w:rFonts w:ascii="宋体" w:eastAsia="宋体" w:hAnsi="宋体" w:cs="Times New Roman"/>
                <w:b/>
                <w:bCs/>
                <w:sz w:val="18"/>
                <w:szCs w:val="18"/>
              </w:rPr>
              <w:t>、南通市生态环境监测站</w:t>
            </w:r>
          </w:p>
        </w:tc>
      </w:tr>
      <w:tr w:rsidR="002656BD" w:rsidRPr="00643495" w14:paraId="074E672D" w14:textId="77777777" w:rsidTr="00DD2FB1">
        <w:tc>
          <w:tcPr>
            <w:tcW w:w="279" w:type="pct"/>
            <w:vAlign w:val="center"/>
          </w:tcPr>
          <w:p w14:paraId="0F2D02E9"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4CD55FB0"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无意见</w:t>
            </w:r>
          </w:p>
        </w:tc>
        <w:tc>
          <w:tcPr>
            <w:tcW w:w="2584" w:type="pct"/>
            <w:vAlign w:val="center"/>
          </w:tcPr>
          <w:p w14:paraId="30C4C1DF"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p>
        </w:tc>
      </w:tr>
      <w:tr w:rsidR="002656BD" w:rsidRPr="00643495" w14:paraId="49CAB146" w14:textId="77777777" w:rsidTr="00DD2FB1">
        <w:tc>
          <w:tcPr>
            <w:tcW w:w="5000" w:type="pct"/>
            <w:gridSpan w:val="3"/>
            <w:vAlign w:val="center"/>
          </w:tcPr>
          <w:p w14:paraId="65D8D0AF" w14:textId="588824E1" w:rsidR="002656BD" w:rsidRPr="00643495" w:rsidRDefault="00753D81" w:rsidP="002656BD">
            <w:pPr>
              <w:adjustRightInd w:val="0"/>
              <w:snapToGrid w:val="0"/>
              <w:spacing w:line="240" w:lineRule="atLeast"/>
              <w:jc w:val="center"/>
              <w:rPr>
                <w:rFonts w:ascii="宋体" w:eastAsia="宋体" w:hAnsi="宋体" w:cs="Times New Roman" w:hint="eastAsia"/>
                <w:b/>
                <w:bCs/>
                <w:sz w:val="18"/>
                <w:szCs w:val="18"/>
              </w:rPr>
            </w:pPr>
            <w:r>
              <w:rPr>
                <w:rFonts w:ascii="宋体" w:eastAsia="宋体" w:hAnsi="宋体" w:cs="Times New Roman"/>
                <w:b/>
                <w:bCs/>
                <w:sz w:val="18"/>
                <w:szCs w:val="18"/>
              </w:rPr>
              <w:t>13</w:t>
            </w:r>
            <w:r w:rsidR="002656BD" w:rsidRPr="00643495">
              <w:rPr>
                <w:rFonts w:ascii="宋体" w:eastAsia="宋体" w:hAnsi="宋体" w:cs="Times New Roman"/>
                <w:b/>
                <w:bCs/>
                <w:sz w:val="18"/>
                <w:szCs w:val="18"/>
              </w:rPr>
              <w:t>、泰州市生态环境监测站</w:t>
            </w:r>
          </w:p>
        </w:tc>
      </w:tr>
      <w:tr w:rsidR="002656BD" w:rsidRPr="00643495" w14:paraId="4304C13E" w14:textId="77777777" w:rsidTr="00DD2FB1">
        <w:tc>
          <w:tcPr>
            <w:tcW w:w="279" w:type="pct"/>
            <w:vAlign w:val="center"/>
          </w:tcPr>
          <w:p w14:paraId="7FFFB340"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0F8CA2E0" w14:textId="77777777" w:rsidR="002656BD" w:rsidRPr="00643495" w:rsidRDefault="002656BD" w:rsidP="002656BD">
            <w:pPr>
              <w:widowControl/>
              <w:adjustRightInd w:val="0"/>
              <w:snapToGrid w:val="0"/>
              <w:spacing w:line="240" w:lineRule="atLeast"/>
              <w:jc w:val="left"/>
              <w:textAlignment w:val="center"/>
              <w:rPr>
                <w:rFonts w:ascii="宋体" w:eastAsia="宋体" w:hAnsi="宋体" w:cs="Times New Roman" w:hint="eastAsia"/>
                <w:sz w:val="18"/>
                <w:szCs w:val="18"/>
              </w:rPr>
            </w:pPr>
            <w:r w:rsidRPr="00643495">
              <w:rPr>
                <w:rFonts w:ascii="宋体" w:eastAsia="宋体" w:hAnsi="宋体" w:cs="Times New Roman"/>
                <w:sz w:val="18"/>
                <w:szCs w:val="18"/>
              </w:rPr>
              <w:t>电</w:t>
            </w:r>
            <w:proofErr w:type="gramStart"/>
            <w:r w:rsidRPr="00643495">
              <w:rPr>
                <w:rFonts w:ascii="宋体" w:eastAsia="宋体" w:hAnsi="宋体" w:cs="Times New Roman"/>
                <w:sz w:val="18"/>
                <w:szCs w:val="18"/>
              </w:rPr>
              <w:t>询</w:t>
            </w:r>
            <w:proofErr w:type="gramEnd"/>
            <w:r w:rsidRPr="00643495">
              <w:rPr>
                <w:rFonts w:ascii="宋体" w:eastAsia="宋体" w:hAnsi="宋体" w:cs="Times New Roman"/>
                <w:sz w:val="18"/>
                <w:szCs w:val="18"/>
              </w:rPr>
              <w:t>无意见。</w:t>
            </w:r>
          </w:p>
        </w:tc>
        <w:tc>
          <w:tcPr>
            <w:tcW w:w="2584" w:type="pct"/>
            <w:vAlign w:val="center"/>
          </w:tcPr>
          <w:p w14:paraId="21513256"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p>
        </w:tc>
      </w:tr>
      <w:tr w:rsidR="002656BD" w:rsidRPr="00643495" w14:paraId="5C0C9A93" w14:textId="77777777" w:rsidTr="00DD2FB1">
        <w:trPr>
          <w:trHeight w:val="90"/>
        </w:trPr>
        <w:tc>
          <w:tcPr>
            <w:tcW w:w="5000" w:type="pct"/>
            <w:gridSpan w:val="3"/>
            <w:vAlign w:val="center"/>
          </w:tcPr>
          <w:p w14:paraId="2876439D" w14:textId="586B2706" w:rsidR="002656BD" w:rsidRPr="00643495" w:rsidRDefault="00753D81" w:rsidP="002656BD">
            <w:pPr>
              <w:adjustRightInd w:val="0"/>
              <w:snapToGrid w:val="0"/>
              <w:spacing w:line="240" w:lineRule="atLeast"/>
              <w:jc w:val="center"/>
              <w:rPr>
                <w:rFonts w:ascii="宋体" w:eastAsia="宋体" w:hAnsi="宋体" w:cs="Times New Roman" w:hint="eastAsia"/>
                <w:sz w:val="18"/>
                <w:szCs w:val="18"/>
              </w:rPr>
            </w:pPr>
            <w:r>
              <w:rPr>
                <w:rFonts w:ascii="宋体" w:eastAsia="宋体" w:hAnsi="宋体" w:cs="Times New Roman"/>
                <w:b/>
                <w:bCs/>
                <w:sz w:val="18"/>
                <w:szCs w:val="18"/>
              </w:rPr>
              <w:t>14</w:t>
            </w:r>
            <w:r w:rsidR="002656BD" w:rsidRPr="00643495">
              <w:rPr>
                <w:rFonts w:ascii="宋体" w:eastAsia="宋体" w:hAnsi="宋体" w:cs="Times New Roman"/>
                <w:b/>
                <w:bCs/>
                <w:sz w:val="18"/>
                <w:szCs w:val="18"/>
              </w:rPr>
              <w:t>、连云港市环境监测监控中心</w:t>
            </w:r>
          </w:p>
        </w:tc>
      </w:tr>
      <w:tr w:rsidR="002656BD" w:rsidRPr="00643495" w14:paraId="31089B4C" w14:textId="77777777" w:rsidTr="00DD2FB1">
        <w:trPr>
          <w:trHeight w:val="90"/>
        </w:trPr>
        <w:tc>
          <w:tcPr>
            <w:tcW w:w="279" w:type="pct"/>
            <w:vAlign w:val="center"/>
          </w:tcPr>
          <w:p w14:paraId="6A92F09C"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22259080"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无意见</w:t>
            </w:r>
          </w:p>
        </w:tc>
        <w:tc>
          <w:tcPr>
            <w:tcW w:w="2584" w:type="pct"/>
            <w:vAlign w:val="center"/>
          </w:tcPr>
          <w:p w14:paraId="162553B2"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p>
        </w:tc>
      </w:tr>
      <w:tr w:rsidR="002656BD" w:rsidRPr="00643495" w14:paraId="092580BB" w14:textId="77777777" w:rsidTr="00DD2FB1">
        <w:trPr>
          <w:trHeight w:val="90"/>
        </w:trPr>
        <w:tc>
          <w:tcPr>
            <w:tcW w:w="5000" w:type="pct"/>
            <w:gridSpan w:val="3"/>
            <w:vAlign w:val="center"/>
          </w:tcPr>
          <w:p w14:paraId="323A7EF6" w14:textId="6BDA6FDF" w:rsidR="002656BD" w:rsidRPr="00643495" w:rsidRDefault="00753D81" w:rsidP="002656BD">
            <w:pPr>
              <w:adjustRightInd w:val="0"/>
              <w:snapToGrid w:val="0"/>
              <w:spacing w:line="240" w:lineRule="atLeast"/>
              <w:jc w:val="center"/>
              <w:rPr>
                <w:rFonts w:ascii="宋体" w:eastAsia="宋体" w:hAnsi="宋体" w:cs="Times New Roman" w:hint="eastAsia"/>
                <w:sz w:val="18"/>
                <w:szCs w:val="18"/>
              </w:rPr>
            </w:pPr>
            <w:r>
              <w:rPr>
                <w:rFonts w:ascii="宋体" w:eastAsia="宋体" w:hAnsi="宋体" w:cs="Times New Roman"/>
                <w:b/>
                <w:bCs/>
                <w:sz w:val="18"/>
                <w:szCs w:val="18"/>
              </w:rPr>
              <w:t>15</w:t>
            </w:r>
            <w:r w:rsidR="002656BD" w:rsidRPr="00643495">
              <w:rPr>
                <w:rFonts w:ascii="宋体" w:eastAsia="宋体" w:hAnsi="宋体" w:cs="Times New Roman"/>
                <w:b/>
                <w:bCs/>
                <w:sz w:val="18"/>
                <w:szCs w:val="18"/>
              </w:rPr>
              <w:t>、江苏省生态环境监测监控有限公司</w:t>
            </w:r>
          </w:p>
        </w:tc>
      </w:tr>
      <w:tr w:rsidR="002656BD" w:rsidRPr="00643495" w14:paraId="36D013AD" w14:textId="77777777" w:rsidTr="00DD2FB1">
        <w:tc>
          <w:tcPr>
            <w:tcW w:w="279" w:type="pct"/>
            <w:vAlign w:val="center"/>
          </w:tcPr>
          <w:p w14:paraId="7EC845D8"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lastRenderedPageBreak/>
              <w:t>1</w:t>
            </w:r>
          </w:p>
        </w:tc>
        <w:tc>
          <w:tcPr>
            <w:tcW w:w="2137" w:type="pct"/>
            <w:vAlign w:val="center"/>
          </w:tcPr>
          <w:p w14:paraId="642C6D59" w14:textId="77777777" w:rsidR="002656BD" w:rsidRPr="00643495" w:rsidRDefault="002656BD" w:rsidP="002656BD">
            <w:pPr>
              <w:widowControl/>
              <w:adjustRightInd w:val="0"/>
              <w:snapToGrid w:val="0"/>
              <w:spacing w:line="240" w:lineRule="atLeast"/>
              <w:jc w:val="left"/>
              <w:textAlignment w:val="center"/>
              <w:rPr>
                <w:rFonts w:ascii="宋体" w:eastAsia="宋体" w:hAnsi="宋体" w:cs="Times New Roman" w:hint="eastAsia"/>
                <w:sz w:val="18"/>
                <w:szCs w:val="18"/>
              </w:rPr>
            </w:pPr>
            <w:r w:rsidRPr="00643495">
              <w:rPr>
                <w:rFonts w:ascii="宋体" w:eastAsia="宋体" w:hAnsi="宋体" w:cs="Times New Roman"/>
                <w:sz w:val="18"/>
                <w:szCs w:val="18"/>
              </w:rPr>
              <w:t>1 适用范围—“本文件适用于环境空气和无组织废气的臭气强度辨别与判定”中，建议更改为“本文件适用于环境空气和无组织废气臭气强度的现场辨别与判定”。</w:t>
            </w:r>
          </w:p>
        </w:tc>
        <w:tc>
          <w:tcPr>
            <w:tcW w:w="2584" w:type="pct"/>
            <w:vAlign w:val="center"/>
          </w:tcPr>
          <w:p w14:paraId="176BCF2B"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采纳。适用范围修改为“本文件适用于环境空气和无组织废气臭气强度的现场辨别与判定”。</w:t>
            </w:r>
          </w:p>
          <w:p w14:paraId="1DF76450"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p>
        </w:tc>
      </w:tr>
      <w:tr w:rsidR="002656BD" w:rsidRPr="00643495" w14:paraId="132579E7" w14:textId="77777777" w:rsidTr="00DD2FB1">
        <w:tc>
          <w:tcPr>
            <w:tcW w:w="279" w:type="pct"/>
            <w:vAlign w:val="center"/>
          </w:tcPr>
          <w:p w14:paraId="678F99AE"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2</w:t>
            </w:r>
          </w:p>
        </w:tc>
        <w:tc>
          <w:tcPr>
            <w:tcW w:w="2137" w:type="pct"/>
            <w:vAlign w:val="center"/>
          </w:tcPr>
          <w:p w14:paraId="0B078D25" w14:textId="77777777" w:rsidR="002656BD" w:rsidRPr="00643495" w:rsidRDefault="002656BD" w:rsidP="003D493C">
            <w:pPr>
              <w:adjustRightInd w:val="0"/>
              <w:snapToGrid w:val="0"/>
              <w:spacing w:line="240" w:lineRule="atLeast"/>
              <w:jc w:val="left"/>
              <w:rPr>
                <w:rFonts w:ascii="宋体" w:eastAsia="宋体" w:hAnsi="宋体" w:cs="Times New Roman" w:hint="eastAsia"/>
                <w:sz w:val="18"/>
                <w:szCs w:val="18"/>
              </w:rPr>
            </w:pPr>
            <w:r w:rsidRPr="003D493C">
              <w:rPr>
                <w:rFonts w:ascii="Times New Roman" w:eastAsia="宋体" w:hAnsi="Times New Roman" w:cs="Times New Roman"/>
                <w:sz w:val="18"/>
                <w:szCs w:val="18"/>
              </w:rPr>
              <w:t xml:space="preserve">6 </w:t>
            </w:r>
            <w:r w:rsidRPr="003D493C">
              <w:rPr>
                <w:rFonts w:ascii="Times New Roman" w:eastAsia="宋体" w:hAnsi="Times New Roman" w:cs="Times New Roman"/>
                <w:sz w:val="18"/>
                <w:szCs w:val="18"/>
              </w:rPr>
              <w:t>工作程序</w:t>
            </w:r>
            <w:r w:rsidRPr="003D493C">
              <w:rPr>
                <w:rFonts w:ascii="Times New Roman" w:eastAsia="宋体" w:hAnsi="Times New Roman" w:cs="Times New Roman"/>
                <w:sz w:val="18"/>
                <w:szCs w:val="18"/>
              </w:rPr>
              <w:t xml:space="preserve">-6.3 </w:t>
            </w:r>
            <w:r w:rsidRPr="003D493C">
              <w:rPr>
                <w:rFonts w:ascii="Times New Roman" w:eastAsia="宋体" w:hAnsi="Times New Roman" w:cs="Times New Roman"/>
                <w:sz w:val="18"/>
                <w:szCs w:val="18"/>
              </w:rPr>
              <w:t>现场</w:t>
            </w:r>
            <w:proofErr w:type="gramStart"/>
            <w:r w:rsidRPr="003D493C">
              <w:rPr>
                <w:rFonts w:ascii="Times New Roman" w:eastAsia="宋体" w:hAnsi="Times New Roman" w:cs="Times New Roman"/>
                <w:sz w:val="18"/>
                <w:szCs w:val="18"/>
              </w:rPr>
              <w:t>嗅辨中</w:t>
            </w:r>
            <w:proofErr w:type="gramEnd"/>
            <w:r w:rsidRPr="003D493C">
              <w:rPr>
                <w:rFonts w:ascii="Times New Roman" w:eastAsia="宋体" w:hAnsi="Times New Roman" w:cs="Times New Roman"/>
                <w:sz w:val="18"/>
                <w:szCs w:val="18"/>
              </w:rPr>
              <w:t>规定了现场参数测定、点位布设、</w:t>
            </w:r>
            <w:proofErr w:type="gramStart"/>
            <w:r w:rsidRPr="003D493C">
              <w:rPr>
                <w:rFonts w:ascii="Times New Roman" w:eastAsia="宋体" w:hAnsi="Times New Roman" w:cs="Times New Roman"/>
                <w:sz w:val="18"/>
                <w:szCs w:val="18"/>
              </w:rPr>
              <w:t>嗅辨过程</w:t>
            </w:r>
            <w:proofErr w:type="gramEnd"/>
            <w:r w:rsidRPr="003D493C">
              <w:rPr>
                <w:rFonts w:ascii="Times New Roman" w:eastAsia="宋体" w:hAnsi="Times New Roman" w:cs="Times New Roman"/>
                <w:sz w:val="18"/>
                <w:szCs w:val="18"/>
              </w:rPr>
              <w:t>、现场记录等内容，对于</w:t>
            </w:r>
            <w:proofErr w:type="gramStart"/>
            <w:r w:rsidRPr="003D493C">
              <w:rPr>
                <w:rFonts w:ascii="Times New Roman" w:eastAsia="宋体" w:hAnsi="Times New Roman" w:cs="Times New Roman"/>
                <w:sz w:val="18"/>
                <w:szCs w:val="18"/>
              </w:rPr>
              <w:t>嗅辨频次未</w:t>
            </w:r>
            <w:proofErr w:type="gramEnd"/>
            <w:r w:rsidRPr="003D493C">
              <w:rPr>
                <w:rFonts w:ascii="Times New Roman" w:eastAsia="宋体" w:hAnsi="Times New Roman" w:cs="Times New Roman"/>
                <w:sz w:val="18"/>
                <w:szCs w:val="18"/>
              </w:rPr>
              <w:t>进行规定。在规范性引用文件《恶臭污染环境监测技术规范》（</w:t>
            </w:r>
            <w:r w:rsidRPr="003D493C">
              <w:rPr>
                <w:rFonts w:ascii="Times New Roman" w:eastAsia="宋体" w:hAnsi="Times New Roman" w:cs="Times New Roman"/>
                <w:sz w:val="18"/>
                <w:szCs w:val="18"/>
              </w:rPr>
              <w:t>HJ 905</w:t>
            </w:r>
            <w:r w:rsidRPr="003D493C">
              <w:rPr>
                <w:rFonts w:ascii="Times New Roman" w:eastAsia="宋体" w:hAnsi="Times New Roman" w:cs="Times New Roman"/>
                <w:sz w:val="18"/>
                <w:szCs w:val="18"/>
              </w:rPr>
              <w:t>）、《环境空气和废气</w:t>
            </w:r>
            <w:r w:rsidRPr="003D493C">
              <w:rPr>
                <w:rFonts w:ascii="Times New Roman" w:eastAsia="宋体" w:hAnsi="Times New Roman" w:cs="Times New Roman"/>
                <w:sz w:val="18"/>
                <w:szCs w:val="18"/>
              </w:rPr>
              <w:t xml:space="preserve"> </w:t>
            </w:r>
            <w:r w:rsidRPr="003D493C">
              <w:rPr>
                <w:rFonts w:ascii="Times New Roman" w:eastAsia="宋体" w:hAnsi="Times New Roman" w:cs="Times New Roman"/>
                <w:sz w:val="18"/>
                <w:szCs w:val="18"/>
              </w:rPr>
              <w:t>臭气的测定</w:t>
            </w:r>
            <w:r w:rsidRPr="003D493C">
              <w:rPr>
                <w:rFonts w:ascii="Times New Roman" w:eastAsia="宋体" w:hAnsi="Times New Roman" w:cs="Times New Roman"/>
                <w:sz w:val="18"/>
                <w:szCs w:val="18"/>
              </w:rPr>
              <w:t xml:space="preserve"> </w:t>
            </w:r>
            <w:r w:rsidRPr="003D493C">
              <w:rPr>
                <w:rFonts w:ascii="Times New Roman" w:eastAsia="宋体" w:hAnsi="Times New Roman" w:cs="Times New Roman"/>
                <w:sz w:val="18"/>
                <w:szCs w:val="18"/>
              </w:rPr>
              <w:t>三点比较式臭袋法》（</w:t>
            </w:r>
            <w:r w:rsidRPr="003D493C">
              <w:rPr>
                <w:rFonts w:ascii="Times New Roman" w:eastAsia="宋体" w:hAnsi="Times New Roman" w:cs="Times New Roman"/>
                <w:sz w:val="18"/>
                <w:szCs w:val="18"/>
              </w:rPr>
              <w:t>HJ 1262</w:t>
            </w:r>
            <w:r w:rsidRPr="003D493C">
              <w:rPr>
                <w:rFonts w:ascii="Times New Roman" w:eastAsia="宋体" w:hAnsi="Times New Roman" w:cs="Times New Roman"/>
                <w:sz w:val="18"/>
                <w:szCs w:val="18"/>
              </w:rPr>
              <w:t>）对于采样频次都给予了规定，在该文件编制说明中针对</w:t>
            </w:r>
            <w:proofErr w:type="gramStart"/>
            <w:r w:rsidRPr="003D493C">
              <w:rPr>
                <w:rFonts w:ascii="Times New Roman" w:eastAsia="宋体" w:hAnsi="Times New Roman" w:cs="Times New Roman"/>
                <w:sz w:val="18"/>
                <w:szCs w:val="18"/>
              </w:rPr>
              <w:t>嗅辨过程</w:t>
            </w:r>
            <w:proofErr w:type="gramEnd"/>
            <w:r w:rsidRPr="003D493C">
              <w:rPr>
                <w:rFonts w:ascii="Times New Roman" w:eastAsia="宋体" w:hAnsi="Times New Roman" w:cs="Times New Roman"/>
                <w:sz w:val="18"/>
                <w:szCs w:val="18"/>
              </w:rPr>
              <w:t>制定的原因及依据提及</w:t>
            </w:r>
            <w:r w:rsidRPr="003D493C">
              <w:rPr>
                <w:rFonts w:ascii="Times New Roman" w:eastAsia="宋体" w:hAnsi="Times New Roman" w:cs="Times New Roman"/>
                <w:sz w:val="18"/>
                <w:szCs w:val="18"/>
              </w:rPr>
              <w:t>“</w:t>
            </w:r>
            <w:r w:rsidRPr="003D493C">
              <w:rPr>
                <w:rFonts w:ascii="Times New Roman" w:eastAsia="宋体" w:hAnsi="Times New Roman" w:cs="Times New Roman"/>
                <w:sz w:val="18"/>
                <w:szCs w:val="18"/>
              </w:rPr>
              <w:t>嗅辨员可根据现场情况，以发现问题为导向，进行多次嗅辨</w:t>
            </w:r>
            <w:r w:rsidRPr="003D493C">
              <w:rPr>
                <w:rFonts w:ascii="Times New Roman" w:eastAsia="宋体" w:hAnsi="Times New Roman" w:cs="Times New Roman"/>
                <w:sz w:val="18"/>
                <w:szCs w:val="18"/>
              </w:rPr>
              <w:t>”</w:t>
            </w:r>
            <w:r w:rsidRPr="003D493C">
              <w:rPr>
                <w:rFonts w:ascii="Times New Roman" w:eastAsia="宋体" w:hAnsi="Times New Roman" w:cs="Times New Roman"/>
                <w:sz w:val="18"/>
                <w:szCs w:val="18"/>
              </w:rPr>
              <w:t>。建议工作程序章节</w:t>
            </w:r>
            <w:proofErr w:type="gramStart"/>
            <w:r w:rsidRPr="003D493C">
              <w:rPr>
                <w:rFonts w:ascii="Times New Roman" w:eastAsia="宋体" w:hAnsi="Times New Roman" w:cs="Times New Roman"/>
                <w:sz w:val="18"/>
                <w:szCs w:val="18"/>
              </w:rPr>
              <w:t>增加嗅辨频次</w:t>
            </w:r>
            <w:proofErr w:type="gramEnd"/>
            <w:r w:rsidRPr="003D493C">
              <w:rPr>
                <w:rFonts w:ascii="Times New Roman" w:eastAsia="宋体" w:hAnsi="Times New Roman" w:cs="Times New Roman"/>
                <w:sz w:val="18"/>
                <w:szCs w:val="18"/>
              </w:rPr>
              <w:t>。</w:t>
            </w:r>
          </w:p>
        </w:tc>
        <w:tc>
          <w:tcPr>
            <w:tcW w:w="2584" w:type="pct"/>
            <w:vAlign w:val="center"/>
          </w:tcPr>
          <w:p w14:paraId="3BBE6B41"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3D493C">
              <w:rPr>
                <w:rFonts w:ascii="Times New Roman" w:eastAsia="宋体" w:hAnsi="Times New Roman" w:cs="Times New Roman"/>
                <w:sz w:val="18"/>
                <w:szCs w:val="18"/>
              </w:rPr>
              <w:t>采纳。</w:t>
            </w:r>
            <w:r w:rsidRPr="003D493C">
              <w:rPr>
                <w:rFonts w:ascii="Times New Roman" w:eastAsia="宋体" w:hAnsi="Times New Roman" w:cs="Times New Roman"/>
                <w:sz w:val="18"/>
                <w:szCs w:val="18"/>
              </w:rPr>
              <w:t>6.3.3.1</w:t>
            </w:r>
            <w:r w:rsidRPr="003D493C">
              <w:rPr>
                <w:rFonts w:ascii="Times New Roman" w:eastAsia="宋体" w:hAnsi="Times New Roman" w:cs="Times New Roman"/>
                <w:sz w:val="18"/>
                <w:szCs w:val="18"/>
              </w:rPr>
              <w:t>增加</w:t>
            </w:r>
            <w:proofErr w:type="gramStart"/>
            <w:r w:rsidRPr="003D493C">
              <w:rPr>
                <w:rFonts w:ascii="Times New Roman" w:eastAsia="宋体" w:hAnsi="Times New Roman" w:cs="Times New Roman"/>
                <w:sz w:val="18"/>
                <w:szCs w:val="18"/>
              </w:rPr>
              <w:t>现场嗅辨不</w:t>
            </w:r>
            <w:proofErr w:type="gramEnd"/>
            <w:r w:rsidRPr="003D493C">
              <w:rPr>
                <w:rFonts w:ascii="Times New Roman" w:eastAsia="宋体" w:hAnsi="Times New Roman" w:cs="Times New Roman"/>
                <w:sz w:val="18"/>
                <w:szCs w:val="18"/>
              </w:rPr>
              <w:t>少于</w:t>
            </w:r>
            <w:r w:rsidRPr="003D493C">
              <w:rPr>
                <w:rFonts w:ascii="Times New Roman" w:eastAsia="宋体" w:hAnsi="Times New Roman" w:cs="Times New Roman"/>
                <w:sz w:val="18"/>
                <w:szCs w:val="18"/>
              </w:rPr>
              <w:t>2</w:t>
            </w:r>
            <w:r w:rsidRPr="003D493C">
              <w:rPr>
                <w:rFonts w:ascii="Times New Roman" w:eastAsia="宋体" w:hAnsi="Times New Roman" w:cs="Times New Roman"/>
                <w:sz w:val="18"/>
                <w:szCs w:val="18"/>
              </w:rPr>
              <w:t>次。</w:t>
            </w:r>
          </w:p>
        </w:tc>
      </w:tr>
      <w:tr w:rsidR="002656BD" w:rsidRPr="00643495" w14:paraId="134593D6" w14:textId="77777777" w:rsidTr="00DD2FB1">
        <w:tc>
          <w:tcPr>
            <w:tcW w:w="279" w:type="pct"/>
            <w:vAlign w:val="center"/>
          </w:tcPr>
          <w:p w14:paraId="1FC24BDE"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3</w:t>
            </w:r>
          </w:p>
        </w:tc>
        <w:tc>
          <w:tcPr>
            <w:tcW w:w="2137" w:type="pct"/>
            <w:vAlign w:val="center"/>
          </w:tcPr>
          <w:p w14:paraId="7BE538EB" w14:textId="77777777" w:rsidR="002656BD" w:rsidRPr="003D493C" w:rsidRDefault="002656BD" w:rsidP="003D493C">
            <w:pPr>
              <w:adjustRightInd w:val="0"/>
              <w:snapToGrid w:val="0"/>
              <w:spacing w:line="240" w:lineRule="atLeast"/>
              <w:jc w:val="left"/>
              <w:rPr>
                <w:rFonts w:ascii="Times New Roman" w:eastAsia="宋体" w:hAnsi="Times New Roman" w:cs="Times New Roman"/>
                <w:sz w:val="18"/>
                <w:szCs w:val="18"/>
              </w:rPr>
            </w:pPr>
            <w:r w:rsidRPr="003D493C">
              <w:rPr>
                <w:rFonts w:ascii="Times New Roman" w:eastAsia="宋体" w:hAnsi="Times New Roman" w:cs="Times New Roman"/>
                <w:sz w:val="18"/>
                <w:szCs w:val="18"/>
              </w:rPr>
              <w:t xml:space="preserve">7 </w:t>
            </w:r>
            <w:r w:rsidRPr="003D493C">
              <w:rPr>
                <w:rFonts w:ascii="Times New Roman" w:eastAsia="宋体" w:hAnsi="Times New Roman" w:cs="Times New Roman"/>
                <w:sz w:val="18"/>
                <w:szCs w:val="18"/>
              </w:rPr>
              <w:t>质量保证和质量控制</w:t>
            </w:r>
            <w:r w:rsidRPr="003D493C">
              <w:rPr>
                <w:rFonts w:ascii="Times New Roman" w:eastAsia="宋体" w:hAnsi="Times New Roman" w:cs="Times New Roman"/>
                <w:sz w:val="18"/>
                <w:szCs w:val="18"/>
              </w:rPr>
              <w:t>—7.2~7.3</w:t>
            </w:r>
            <w:r w:rsidRPr="003D493C">
              <w:rPr>
                <w:rFonts w:ascii="Times New Roman" w:eastAsia="宋体" w:hAnsi="Times New Roman" w:cs="Times New Roman"/>
                <w:sz w:val="18"/>
                <w:szCs w:val="18"/>
              </w:rPr>
              <w:t>中针对</w:t>
            </w:r>
            <w:proofErr w:type="gramStart"/>
            <w:r w:rsidRPr="003D493C">
              <w:rPr>
                <w:rFonts w:ascii="Times New Roman" w:eastAsia="宋体" w:hAnsi="Times New Roman" w:cs="Times New Roman"/>
                <w:sz w:val="18"/>
                <w:szCs w:val="18"/>
              </w:rPr>
              <w:t>嗅辨员</w:t>
            </w:r>
            <w:proofErr w:type="gramEnd"/>
            <w:r w:rsidRPr="003D493C">
              <w:rPr>
                <w:rFonts w:ascii="Times New Roman" w:eastAsia="宋体" w:hAnsi="Times New Roman" w:cs="Times New Roman"/>
                <w:sz w:val="18"/>
                <w:szCs w:val="18"/>
              </w:rPr>
              <w:t>应定期通过技术培训，使</w:t>
            </w:r>
            <w:proofErr w:type="gramStart"/>
            <w:r w:rsidRPr="003D493C">
              <w:rPr>
                <w:rFonts w:ascii="Times New Roman" w:eastAsia="宋体" w:hAnsi="Times New Roman" w:cs="Times New Roman"/>
                <w:sz w:val="18"/>
                <w:szCs w:val="18"/>
              </w:rPr>
              <w:t>嗅辨员</w:t>
            </w:r>
            <w:proofErr w:type="gramEnd"/>
            <w:r w:rsidRPr="003D493C">
              <w:rPr>
                <w:rFonts w:ascii="Times New Roman" w:eastAsia="宋体" w:hAnsi="Times New Roman" w:cs="Times New Roman"/>
                <w:sz w:val="18"/>
                <w:szCs w:val="18"/>
              </w:rPr>
              <w:t>了解典型恶臭污染物的气味特性，提高对各种恶臭污染物</w:t>
            </w:r>
            <w:proofErr w:type="gramStart"/>
            <w:r w:rsidRPr="003D493C">
              <w:rPr>
                <w:rFonts w:ascii="Times New Roman" w:eastAsia="宋体" w:hAnsi="Times New Roman" w:cs="Times New Roman"/>
                <w:sz w:val="18"/>
                <w:szCs w:val="18"/>
              </w:rPr>
              <w:t>的嗅辨能力</w:t>
            </w:r>
            <w:proofErr w:type="gramEnd"/>
            <w:r w:rsidRPr="003D493C">
              <w:rPr>
                <w:rFonts w:ascii="Times New Roman" w:eastAsia="宋体" w:hAnsi="Times New Roman" w:cs="Times New Roman"/>
                <w:sz w:val="18"/>
                <w:szCs w:val="18"/>
              </w:rPr>
              <w:t>。应建立</w:t>
            </w:r>
            <w:proofErr w:type="gramStart"/>
            <w:r w:rsidRPr="003D493C">
              <w:rPr>
                <w:rFonts w:ascii="Times New Roman" w:eastAsia="宋体" w:hAnsi="Times New Roman" w:cs="Times New Roman"/>
                <w:sz w:val="18"/>
                <w:szCs w:val="18"/>
              </w:rPr>
              <w:t>嗅辨员嗅觉</w:t>
            </w:r>
            <w:proofErr w:type="gramEnd"/>
            <w:r w:rsidRPr="003D493C">
              <w:rPr>
                <w:rFonts w:ascii="Times New Roman" w:eastAsia="宋体" w:hAnsi="Times New Roman" w:cs="Times New Roman"/>
                <w:sz w:val="18"/>
                <w:szCs w:val="18"/>
              </w:rPr>
              <w:t>灵敏度管理资料库，跟踪管理</w:t>
            </w:r>
            <w:proofErr w:type="gramStart"/>
            <w:r w:rsidRPr="003D493C">
              <w:rPr>
                <w:rFonts w:ascii="Times New Roman" w:eastAsia="宋体" w:hAnsi="Times New Roman" w:cs="Times New Roman"/>
                <w:sz w:val="18"/>
                <w:szCs w:val="18"/>
              </w:rPr>
              <w:t>嗅辨员嗅觉</w:t>
            </w:r>
            <w:proofErr w:type="gramEnd"/>
            <w:r w:rsidRPr="003D493C">
              <w:rPr>
                <w:rFonts w:ascii="Times New Roman" w:eastAsia="宋体" w:hAnsi="Times New Roman" w:cs="Times New Roman"/>
                <w:sz w:val="18"/>
                <w:szCs w:val="18"/>
              </w:rPr>
              <w:t>能力，作为现场</w:t>
            </w:r>
            <w:proofErr w:type="gramStart"/>
            <w:r w:rsidRPr="003D493C">
              <w:rPr>
                <w:rFonts w:ascii="Times New Roman" w:eastAsia="宋体" w:hAnsi="Times New Roman" w:cs="Times New Roman"/>
                <w:sz w:val="18"/>
                <w:szCs w:val="18"/>
              </w:rPr>
              <w:t>嗅辨备用嗅辨员</w:t>
            </w:r>
            <w:proofErr w:type="gramEnd"/>
            <w:r w:rsidRPr="003D493C">
              <w:rPr>
                <w:rFonts w:ascii="Times New Roman" w:eastAsia="宋体" w:hAnsi="Times New Roman" w:cs="Times New Roman"/>
                <w:sz w:val="18"/>
                <w:szCs w:val="18"/>
              </w:rPr>
              <w:t>的选取基础，管理资料库的建立按照</w:t>
            </w:r>
            <w:r w:rsidRPr="003D493C">
              <w:rPr>
                <w:rFonts w:ascii="Times New Roman" w:eastAsia="宋体" w:hAnsi="Times New Roman" w:cs="Times New Roman"/>
                <w:sz w:val="18"/>
                <w:szCs w:val="18"/>
              </w:rPr>
              <w:t xml:space="preserve"> HJ 1262 </w:t>
            </w:r>
            <w:r w:rsidRPr="003D493C">
              <w:rPr>
                <w:rFonts w:ascii="Times New Roman" w:eastAsia="宋体" w:hAnsi="Times New Roman" w:cs="Times New Roman"/>
                <w:sz w:val="18"/>
                <w:szCs w:val="18"/>
              </w:rPr>
              <w:t>附录</w:t>
            </w:r>
            <w:r w:rsidRPr="003D493C">
              <w:rPr>
                <w:rFonts w:ascii="Times New Roman" w:eastAsia="宋体" w:hAnsi="Times New Roman" w:cs="Times New Roman"/>
                <w:sz w:val="18"/>
                <w:szCs w:val="18"/>
              </w:rPr>
              <w:t xml:space="preserve"> B</w:t>
            </w:r>
            <w:r w:rsidRPr="003D493C">
              <w:rPr>
                <w:rFonts w:ascii="Times New Roman" w:eastAsia="宋体" w:hAnsi="Times New Roman" w:cs="Times New Roman"/>
                <w:sz w:val="18"/>
                <w:szCs w:val="18"/>
              </w:rPr>
              <w:t>。</w:t>
            </w:r>
          </w:p>
          <w:p w14:paraId="23C59532" w14:textId="77777777" w:rsidR="002656BD" w:rsidRPr="00643495" w:rsidRDefault="002656BD" w:rsidP="003D493C">
            <w:pPr>
              <w:adjustRightInd w:val="0"/>
              <w:snapToGrid w:val="0"/>
              <w:spacing w:line="240" w:lineRule="atLeast"/>
              <w:jc w:val="left"/>
              <w:rPr>
                <w:rFonts w:ascii="宋体" w:eastAsia="宋体" w:hAnsi="宋体" w:cs="Times New Roman" w:hint="eastAsia"/>
                <w:sz w:val="18"/>
                <w:szCs w:val="18"/>
              </w:rPr>
            </w:pPr>
            <w:r w:rsidRPr="003D493C">
              <w:rPr>
                <w:rFonts w:ascii="Times New Roman" w:eastAsia="宋体" w:hAnsi="Times New Roman" w:cs="Times New Roman"/>
                <w:sz w:val="18"/>
                <w:szCs w:val="18"/>
              </w:rPr>
              <w:t>目前</w:t>
            </w:r>
            <w:proofErr w:type="gramStart"/>
            <w:r w:rsidRPr="003D493C">
              <w:rPr>
                <w:rFonts w:ascii="Times New Roman" w:eastAsia="宋体" w:hAnsi="Times New Roman" w:cs="Times New Roman"/>
                <w:sz w:val="18"/>
                <w:szCs w:val="18"/>
              </w:rPr>
              <w:t>嗅辨员</w:t>
            </w:r>
            <w:proofErr w:type="gramEnd"/>
            <w:r w:rsidRPr="003D493C">
              <w:rPr>
                <w:rFonts w:ascii="Times New Roman" w:eastAsia="宋体" w:hAnsi="Times New Roman" w:cs="Times New Roman"/>
                <w:sz w:val="18"/>
                <w:szCs w:val="18"/>
              </w:rPr>
              <w:t>都是通过外部考核取证的方式</w:t>
            </w:r>
            <w:proofErr w:type="gramStart"/>
            <w:r w:rsidRPr="003D493C">
              <w:rPr>
                <w:rFonts w:ascii="Times New Roman" w:eastAsia="宋体" w:hAnsi="Times New Roman" w:cs="Times New Roman"/>
                <w:sz w:val="18"/>
                <w:szCs w:val="18"/>
              </w:rPr>
              <w:t>开展嗅辨工作</w:t>
            </w:r>
            <w:proofErr w:type="gramEnd"/>
            <w:r w:rsidRPr="003D493C">
              <w:rPr>
                <w:rFonts w:ascii="Times New Roman" w:eastAsia="宋体" w:hAnsi="Times New Roman" w:cs="Times New Roman"/>
                <w:sz w:val="18"/>
                <w:szCs w:val="18"/>
              </w:rPr>
              <w:t>，因现场</w:t>
            </w:r>
            <w:proofErr w:type="gramStart"/>
            <w:r w:rsidRPr="003D493C">
              <w:rPr>
                <w:rFonts w:ascii="Times New Roman" w:eastAsia="宋体" w:hAnsi="Times New Roman" w:cs="Times New Roman"/>
                <w:sz w:val="18"/>
                <w:szCs w:val="18"/>
              </w:rPr>
              <w:t>嗅辨与实验室嗅辨</w:t>
            </w:r>
            <w:proofErr w:type="gramEnd"/>
            <w:r w:rsidRPr="003D493C">
              <w:rPr>
                <w:rFonts w:ascii="Times New Roman" w:eastAsia="宋体" w:hAnsi="Times New Roman" w:cs="Times New Roman"/>
                <w:sz w:val="18"/>
                <w:szCs w:val="18"/>
              </w:rPr>
              <w:t>原理上有一定的差异，对于现场</w:t>
            </w:r>
            <w:proofErr w:type="gramStart"/>
            <w:r w:rsidRPr="003D493C">
              <w:rPr>
                <w:rFonts w:ascii="Times New Roman" w:eastAsia="宋体" w:hAnsi="Times New Roman" w:cs="Times New Roman"/>
                <w:sz w:val="18"/>
                <w:szCs w:val="18"/>
              </w:rPr>
              <w:t>嗅辨员</w:t>
            </w:r>
            <w:proofErr w:type="gramEnd"/>
            <w:r w:rsidRPr="003D493C">
              <w:rPr>
                <w:rFonts w:ascii="Times New Roman" w:eastAsia="宋体" w:hAnsi="Times New Roman" w:cs="Times New Roman"/>
                <w:sz w:val="18"/>
                <w:szCs w:val="18"/>
              </w:rPr>
              <w:t>是否可以参照（</w:t>
            </w:r>
            <w:proofErr w:type="gramStart"/>
            <w:r w:rsidRPr="003D493C">
              <w:rPr>
                <w:rFonts w:ascii="Times New Roman" w:eastAsia="宋体" w:hAnsi="Times New Roman" w:cs="Times New Roman"/>
                <w:sz w:val="18"/>
                <w:szCs w:val="18"/>
              </w:rPr>
              <w:t>国市监检测</w:t>
            </w:r>
            <w:proofErr w:type="gramEnd"/>
            <w:r w:rsidRPr="003D493C">
              <w:rPr>
                <w:rFonts w:ascii="Times New Roman" w:eastAsia="宋体" w:hAnsi="Times New Roman" w:cs="Times New Roman"/>
                <w:sz w:val="18"/>
                <w:szCs w:val="18"/>
              </w:rPr>
              <w:t>〔</w:t>
            </w:r>
            <w:r w:rsidRPr="003D493C">
              <w:rPr>
                <w:rFonts w:ascii="Times New Roman" w:eastAsia="宋体" w:hAnsi="Times New Roman" w:cs="Times New Roman"/>
                <w:sz w:val="18"/>
                <w:szCs w:val="18"/>
              </w:rPr>
              <w:t>2018</w:t>
            </w:r>
            <w:r w:rsidRPr="003D493C">
              <w:rPr>
                <w:rFonts w:ascii="Times New Roman" w:eastAsia="宋体" w:hAnsi="Times New Roman" w:cs="Times New Roman"/>
                <w:sz w:val="18"/>
                <w:szCs w:val="18"/>
              </w:rPr>
              <w:t>〕</w:t>
            </w:r>
            <w:r w:rsidRPr="003D493C">
              <w:rPr>
                <w:rFonts w:ascii="Times New Roman" w:eastAsia="宋体" w:hAnsi="Times New Roman" w:cs="Times New Roman"/>
                <w:sz w:val="18"/>
                <w:szCs w:val="18"/>
              </w:rPr>
              <w:t>245</w:t>
            </w:r>
            <w:r w:rsidRPr="003D493C">
              <w:rPr>
                <w:rFonts w:ascii="Times New Roman" w:eastAsia="宋体" w:hAnsi="Times New Roman" w:cs="Times New Roman"/>
                <w:sz w:val="18"/>
                <w:szCs w:val="18"/>
              </w:rPr>
              <w:t>号）文件以公司内部考核形式取得上岗</w:t>
            </w:r>
            <w:proofErr w:type="gramStart"/>
            <w:r w:rsidRPr="003D493C">
              <w:rPr>
                <w:rFonts w:ascii="Times New Roman" w:eastAsia="宋体" w:hAnsi="Times New Roman" w:cs="Times New Roman"/>
                <w:sz w:val="18"/>
                <w:szCs w:val="18"/>
              </w:rPr>
              <w:t>证开展嗅辨</w:t>
            </w:r>
            <w:proofErr w:type="gramEnd"/>
            <w:r w:rsidRPr="003D493C">
              <w:rPr>
                <w:rFonts w:ascii="Times New Roman" w:eastAsia="宋体" w:hAnsi="Times New Roman" w:cs="Times New Roman"/>
                <w:sz w:val="18"/>
                <w:szCs w:val="18"/>
              </w:rPr>
              <w:t>工作，按照</w:t>
            </w:r>
            <w:r w:rsidRPr="003D493C">
              <w:rPr>
                <w:rFonts w:ascii="Times New Roman" w:eastAsia="宋体" w:hAnsi="Times New Roman" w:cs="Times New Roman"/>
                <w:sz w:val="18"/>
                <w:szCs w:val="18"/>
              </w:rPr>
              <w:t xml:space="preserve"> HJ 1262 </w:t>
            </w:r>
            <w:r w:rsidRPr="003D493C">
              <w:rPr>
                <w:rFonts w:ascii="Times New Roman" w:eastAsia="宋体" w:hAnsi="Times New Roman" w:cs="Times New Roman"/>
                <w:sz w:val="18"/>
                <w:szCs w:val="18"/>
              </w:rPr>
              <w:t>附录</w:t>
            </w:r>
            <w:r w:rsidRPr="003D493C">
              <w:rPr>
                <w:rFonts w:ascii="Times New Roman" w:eastAsia="宋体" w:hAnsi="Times New Roman" w:cs="Times New Roman"/>
                <w:sz w:val="18"/>
                <w:szCs w:val="18"/>
              </w:rPr>
              <w:t xml:space="preserve"> B</w:t>
            </w:r>
            <w:r w:rsidRPr="003D493C">
              <w:rPr>
                <w:rFonts w:ascii="Times New Roman" w:eastAsia="宋体" w:hAnsi="Times New Roman" w:cs="Times New Roman"/>
                <w:sz w:val="18"/>
                <w:szCs w:val="18"/>
              </w:rPr>
              <w:t>进行人员管理？</w:t>
            </w:r>
          </w:p>
        </w:tc>
        <w:tc>
          <w:tcPr>
            <w:tcW w:w="2584" w:type="pct"/>
            <w:vAlign w:val="center"/>
          </w:tcPr>
          <w:p w14:paraId="6DF96286"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采纳。现场</w:t>
            </w:r>
            <w:proofErr w:type="gramStart"/>
            <w:r w:rsidRPr="00643495">
              <w:rPr>
                <w:rFonts w:ascii="宋体" w:eastAsia="宋体" w:hAnsi="宋体" w:cs="Times New Roman"/>
                <w:sz w:val="18"/>
                <w:szCs w:val="18"/>
              </w:rPr>
              <w:t>嗅辨员</w:t>
            </w:r>
            <w:proofErr w:type="gramEnd"/>
            <w:r w:rsidRPr="00643495">
              <w:rPr>
                <w:rFonts w:ascii="宋体" w:eastAsia="宋体" w:hAnsi="宋体" w:cs="Times New Roman"/>
                <w:sz w:val="18"/>
                <w:szCs w:val="18"/>
              </w:rPr>
              <w:t>不对</w:t>
            </w:r>
            <w:proofErr w:type="gramStart"/>
            <w:r w:rsidRPr="00643495">
              <w:rPr>
                <w:rFonts w:ascii="宋体" w:eastAsia="宋体" w:hAnsi="宋体" w:cs="Times New Roman"/>
                <w:sz w:val="18"/>
                <w:szCs w:val="18"/>
              </w:rPr>
              <w:t>上岗证做明确</w:t>
            </w:r>
            <w:proofErr w:type="gramEnd"/>
            <w:r w:rsidRPr="00643495">
              <w:rPr>
                <w:rFonts w:ascii="宋体" w:eastAsia="宋体" w:hAnsi="宋体" w:cs="Times New Roman"/>
                <w:sz w:val="18"/>
                <w:szCs w:val="18"/>
              </w:rPr>
              <w:t>要求，日</w:t>
            </w:r>
            <w:r w:rsidRPr="003D493C">
              <w:rPr>
                <w:rFonts w:ascii="Times New Roman" w:eastAsia="宋体" w:hAnsi="Times New Roman" w:cs="Times New Roman"/>
                <w:sz w:val="18"/>
                <w:szCs w:val="18"/>
              </w:rPr>
              <w:t>常管理按照</w:t>
            </w:r>
            <w:r w:rsidRPr="003D493C">
              <w:rPr>
                <w:rFonts w:ascii="Times New Roman" w:eastAsia="宋体" w:hAnsi="Times New Roman" w:cs="Times New Roman"/>
                <w:sz w:val="18"/>
                <w:szCs w:val="18"/>
              </w:rPr>
              <w:t>HJ 1262</w:t>
            </w:r>
            <w:r w:rsidRPr="003D493C">
              <w:rPr>
                <w:rFonts w:ascii="Times New Roman" w:eastAsia="宋体" w:hAnsi="Times New Roman" w:cs="Times New Roman"/>
                <w:sz w:val="18"/>
                <w:szCs w:val="18"/>
              </w:rPr>
              <w:t>附录</w:t>
            </w:r>
            <w:r w:rsidRPr="003D493C">
              <w:rPr>
                <w:rFonts w:ascii="Times New Roman" w:eastAsia="宋体" w:hAnsi="Times New Roman" w:cs="Times New Roman"/>
                <w:sz w:val="18"/>
                <w:szCs w:val="18"/>
              </w:rPr>
              <w:t>B</w:t>
            </w:r>
            <w:r w:rsidRPr="003D493C">
              <w:rPr>
                <w:rFonts w:ascii="Times New Roman" w:eastAsia="宋体" w:hAnsi="Times New Roman" w:cs="Times New Roman"/>
                <w:sz w:val="18"/>
                <w:szCs w:val="18"/>
              </w:rPr>
              <w:t>。</w:t>
            </w:r>
          </w:p>
        </w:tc>
      </w:tr>
      <w:tr w:rsidR="002656BD" w:rsidRPr="00643495" w14:paraId="4D002388" w14:textId="77777777" w:rsidTr="00DD2FB1">
        <w:tc>
          <w:tcPr>
            <w:tcW w:w="5000" w:type="pct"/>
            <w:gridSpan w:val="3"/>
            <w:vAlign w:val="center"/>
          </w:tcPr>
          <w:p w14:paraId="6F45349B" w14:textId="46826345" w:rsidR="002656BD" w:rsidRPr="00643495" w:rsidRDefault="00753D81" w:rsidP="002656BD">
            <w:pPr>
              <w:adjustRightInd w:val="0"/>
              <w:snapToGrid w:val="0"/>
              <w:spacing w:line="240" w:lineRule="atLeast"/>
              <w:jc w:val="center"/>
              <w:rPr>
                <w:rFonts w:ascii="宋体" w:eastAsia="宋体" w:hAnsi="宋体" w:cs="Times New Roman" w:hint="eastAsia"/>
                <w:sz w:val="18"/>
                <w:szCs w:val="18"/>
              </w:rPr>
            </w:pPr>
            <w:r>
              <w:rPr>
                <w:rFonts w:ascii="宋体" w:eastAsia="宋体" w:hAnsi="宋体" w:cs="Times New Roman"/>
                <w:b/>
                <w:bCs/>
                <w:sz w:val="18"/>
                <w:szCs w:val="18"/>
              </w:rPr>
              <w:t>16</w:t>
            </w:r>
            <w:r w:rsidR="002656BD" w:rsidRPr="00643495">
              <w:rPr>
                <w:rFonts w:ascii="宋体" w:eastAsia="宋体" w:hAnsi="宋体" w:cs="Times New Roman"/>
                <w:b/>
                <w:bCs/>
                <w:sz w:val="18"/>
                <w:szCs w:val="18"/>
              </w:rPr>
              <w:t>、江苏环保产业技术研究院股份有限公司</w:t>
            </w:r>
          </w:p>
        </w:tc>
      </w:tr>
      <w:tr w:rsidR="002656BD" w:rsidRPr="00643495" w14:paraId="2644EAC7" w14:textId="77777777" w:rsidTr="00DD2FB1">
        <w:tc>
          <w:tcPr>
            <w:tcW w:w="279" w:type="pct"/>
            <w:vAlign w:val="center"/>
          </w:tcPr>
          <w:p w14:paraId="195FF0C0"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10A3AF26" w14:textId="77777777" w:rsidR="002656BD" w:rsidRPr="00643495" w:rsidRDefault="002656BD" w:rsidP="002656BD">
            <w:pPr>
              <w:widowControl/>
              <w:adjustRightInd w:val="0"/>
              <w:snapToGrid w:val="0"/>
              <w:spacing w:line="240" w:lineRule="atLeast"/>
              <w:jc w:val="left"/>
              <w:textAlignment w:val="center"/>
              <w:rPr>
                <w:rFonts w:ascii="宋体" w:eastAsia="宋体" w:hAnsi="宋体" w:cs="Times New Roman" w:hint="eastAsia"/>
                <w:sz w:val="18"/>
                <w:szCs w:val="18"/>
              </w:rPr>
            </w:pPr>
            <w:r w:rsidRPr="00643495">
              <w:rPr>
                <w:rFonts w:ascii="宋体" w:eastAsia="宋体" w:hAnsi="宋体" w:cs="Times New Roman"/>
                <w:sz w:val="18"/>
                <w:szCs w:val="18"/>
              </w:rPr>
              <w:t>电</w:t>
            </w:r>
            <w:proofErr w:type="gramStart"/>
            <w:r w:rsidRPr="00643495">
              <w:rPr>
                <w:rFonts w:ascii="宋体" w:eastAsia="宋体" w:hAnsi="宋体" w:cs="Times New Roman"/>
                <w:sz w:val="18"/>
                <w:szCs w:val="18"/>
              </w:rPr>
              <w:t>询</w:t>
            </w:r>
            <w:proofErr w:type="gramEnd"/>
            <w:r w:rsidRPr="00643495">
              <w:rPr>
                <w:rFonts w:ascii="宋体" w:eastAsia="宋体" w:hAnsi="宋体" w:cs="Times New Roman"/>
                <w:sz w:val="18"/>
                <w:szCs w:val="18"/>
              </w:rPr>
              <w:t>无意见。</w:t>
            </w:r>
          </w:p>
        </w:tc>
        <w:tc>
          <w:tcPr>
            <w:tcW w:w="2584" w:type="pct"/>
            <w:vAlign w:val="center"/>
          </w:tcPr>
          <w:p w14:paraId="7282FD86"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p>
        </w:tc>
      </w:tr>
      <w:tr w:rsidR="002656BD" w:rsidRPr="00643495" w14:paraId="4EEA4333" w14:textId="77777777" w:rsidTr="00DD2FB1">
        <w:tc>
          <w:tcPr>
            <w:tcW w:w="5000" w:type="pct"/>
            <w:gridSpan w:val="3"/>
            <w:vAlign w:val="center"/>
          </w:tcPr>
          <w:p w14:paraId="3CEF99C1" w14:textId="60553F66"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b/>
                <w:bCs/>
                <w:sz w:val="18"/>
                <w:szCs w:val="18"/>
              </w:rPr>
              <w:t>1</w:t>
            </w:r>
            <w:r w:rsidR="00753D81">
              <w:rPr>
                <w:rFonts w:ascii="宋体" w:eastAsia="宋体" w:hAnsi="宋体" w:cs="Times New Roman"/>
                <w:b/>
                <w:bCs/>
                <w:sz w:val="18"/>
                <w:szCs w:val="18"/>
              </w:rPr>
              <w:t>7</w:t>
            </w:r>
            <w:r w:rsidRPr="00643495">
              <w:rPr>
                <w:rFonts w:ascii="宋体" w:eastAsia="宋体" w:hAnsi="宋体" w:cs="Times New Roman"/>
                <w:b/>
                <w:bCs/>
                <w:sz w:val="18"/>
                <w:szCs w:val="18"/>
              </w:rPr>
              <w:t>、南京市江宁区环境监测站</w:t>
            </w:r>
          </w:p>
        </w:tc>
      </w:tr>
      <w:tr w:rsidR="002656BD" w:rsidRPr="00643495" w14:paraId="5B960BEE" w14:textId="77777777" w:rsidTr="00DD2FB1">
        <w:tc>
          <w:tcPr>
            <w:tcW w:w="279" w:type="pct"/>
            <w:vAlign w:val="center"/>
          </w:tcPr>
          <w:p w14:paraId="0C20DD50"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63D6FB1C" w14:textId="77777777" w:rsidR="002656BD" w:rsidRPr="003D493C" w:rsidRDefault="002656BD" w:rsidP="002656BD">
            <w:pPr>
              <w:adjustRightInd w:val="0"/>
              <w:snapToGrid w:val="0"/>
              <w:spacing w:line="240" w:lineRule="atLeast"/>
              <w:jc w:val="left"/>
              <w:rPr>
                <w:rFonts w:ascii="Times New Roman" w:eastAsia="宋体" w:hAnsi="Times New Roman" w:cs="Times New Roman"/>
                <w:sz w:val="18"/>
                <w:szCs w:val="18"/>
              </w:rPr>
            </w:pPr>
            <w:r w:rsidRPr="003D493C">
              <w:rPr>
                <w:rFonts w:ascii="Times New Roman" w:eastAsia="宋体" w:hAnsi="Times New Roman" w:cs="Times New Roman"/>
                <w:sz w:val="18"/>
                <w:szCs w:val="18"/>
              </w:rPr>
              <w:t>标准</w:t>
            </w:r>
            <w:r w:rsidRPr="003D493C">
              <w:rPr>
                <w:rFonts w:ascii="Times New Roman" w:eastAsia="宋体" w:hAnsi="Times New Roman" w:cs="Times New Roman"/>
                <w:sz w:val="18"/>
                <w:szCs w:val="18"/>
              </w:rPr>
              <w:t>6.3.1</w:t>
            </w:r>
            <w:r w:rsidRPr="003D493C">
              <w:rPr>
                <w:rFonts w:ascii="Times New Roman" w:eastAsia="宋体" w:hAnsi="Times New Roman" w:cs="Times New Roman"/>
                <w:sz w:val="18"/>
                <w:szCs w:val="18"/>
              </w:rPr>
              <w:t>条，关于现场气象参数测定的位置，建议明确在排污单位，使</w:t>
            </w:r>
            <w:proofErr w:type="gramStart"/>
            <w:r w:rsidRPr="003D493C">
              <w:rPr>
                <w:rFonts w:ascii="Times New Roman" w:eastAsia="宋体" w:hAnsi="Times New Roman" w:cs="Times New Roman"/>
                <w:sz w:val="18"/>
                <w:szCs w:val="18"/>
              </w:rPr>
              <w:t>嗅辨区域</w:t>
            </w:r>
            <w:proofErr w:type="gramEnd"/>
            <w:r w:rsidRPr="003D493C">
              <w:rPr>
                <w:rFonts w:ascii="Times New Roman" w:eastAsia="宋体" w:hAnsi="Times New Roman" w:cs="Times New Roman"/>
                <w:sz w:val="18"/>
                <w:szCs w:val="18"/>
              </w:rPr>
              <w:t>更加清晰。</w:t>
            </w:r>
          </w:p>
        </w:tc>
        <w:tc>
          <w:tcPr>
            <w:tcW w:w="2584" w:type="pct"/>
            <w:vAlign w:val="center"/>
          </w:tcPr>
          <w:p w14:paraId="496C5217" w14:textId="77777777" w:rsidR="002656BD" w:rsidRPr="003D493C" w:rsidRDefault="002656BD" w:rsidP="002656BD">
            <w:pPr>
              <w:adjustRightInd w:val="0"/>
              <w:snapToGrid w:val="0"/>
              <w:spacing w:line="240" w:lineRule="atLeast"/>
              <w:jc w:val="left"/>
              <w:rPr>
                <w:rFonts w:ascii="Times New Roman" w:eastAsia="宋体" w:hAnsi="Times New Roman" w:cs="Times New Roman"/>
                <w:sz w:val="18"/>
                <w:szCs w:val="18"/>
              </w:rPr>
            </w:pPr>
            <w:r w:rsidRPr="003D493C">
              <w:rPr>
                <w:rFonts w:ascii="Times New Roman" w:eastAsia="宋体" w:hAnsi="Times New Roman" w:cs="Times New Roman"/>
                <w:sz w:val="18"/>
                <w:szCs w:val="18"/>
              </w:rPr>
              <w:t>采纳。</w:t>
            </w:r>
            <w:r w:rsidRPr="003D493C">
              <w:rPr>
                <w:rFonts w:ascii="Times New Roman" w:eastAsia="宋体" w:hAnsi="Times New Roman" w:cs="Times New Roman"/>
                <w:sz w:val="18"/>
                <w:szCs w:val="18"/>
              </w:rPr>
              <w:t>6.3.1</w:t>
            </w:r>
            <w:r w:rsidRPr="003D493C">
              <w:rPr>
                <w:rFonts w:ascii="Times New Roman" w:eastAsia="宋体" w:hAnsi="Times New Roman" w:cs="Times New Roman"/>
                <w:sz w:val="18"/>
                <w:szCs w:val="18"/>
              </w:rPr>
              <w:t>修改为：现场</w:t>
            </w:r>
            <w:proofErr w:type="gramStart"/>
            <w:r w:rsidRPr="003D493C">
              <w:rPr>
                <w:rFonts w:ascii="Times New Roman" w:eastAsia="宋体" w:hAnsi="Times New Roman" w:cs="Times New Roman"/>
                <w:sz w:val="18"/>
                <w:szCs w:val="18"/>
              </w:rPr>
              <w:t>嗅辨前</w:t>
            </w:r>
            <w:proofErr w:type="gramEnd"/>
            <w:r w:rsidRPr="003D493C">
              <w:rPr>
                <w:rFonts w:ascii="Times New Roman" w:eastAsia="宋体" w:hAnsi="Times New Roman" w:cs="Times New Roman"/>
                <w:sz w:val="18"/>
                <w:szCs w:val="18"/>
              </w:rPr>
              <w:t>应于排污单位开阔地带测定风向和风速，</w:t>
            </w:r>
            <w:proofErr w:type="gramStart"/>
            <w:r w:rsidRPr="003D493C">
              <w:rPr>
                <w:rFonts w:ascii="Times New Roman" w:eastAsia="宋体" w:hAnsi="Times New Roman" w:cs="Times New Roman"/>
                <w:sz w:val="18"/>
                <w:szCs w:val="18"/>
              </w:rPr>
              <w:t>若现场</w:t>
            </w:r>
            <w:proofErr w:type="gramEnd"/>
            <w:r w:rsidRPr="003D493C">
              <w:rPr>
                <w:rFonts w:ascii="Times New Roman" w:eastAsia="宋体" w:hAnsi="Times New Roman" w:cs="Times New Roman"/>
                <w:sz w:val="18"/>
                <w:szCs w:val="18"/>
              </w:rPr>
              <w:t>无适当的开阔地带，可选择高处（一般不超过</w:t>
            </w:r>
            <w:r w:rsidRPr="003D493C">
              <w:rPr>
                <w:rFonts w:ascii="Times New Roman" w:eastAsia="宋体" w:hAnsi="Times New Roman" w:cs="Times New Roman"/>
                <w:sz w:val="18"/>
                <w:szCs w:val="18"/>
              </w:rPr>
              <w:t>15m</w:t>
            </w:r>
            <w:r w:rsidRPr="003D493C">
              <w:rPr>
                <w:rFonts w:ascii="Times New Roman" w:eastAsia="宋体" w:hAnsi="Times New Roman" w:cs="Times New Roman"/>
                <w:sz w:val="18"/>
                <w:szCs w:val="18"/>
              </w:rPr>
              <w:t>）进行测定。</w:t>
            </w:r>
          </w:p>
        </w:tc>
      </w:tr>
      <w:tr w:rsidR="002656BD" w:rsidRPr="00643495" w14:paraId="68DD6B1C" w14:textId="77777777" w:rsidTr="00DD2FB1">
        <w:tc>
          <w:tcPr>
            <w:tcW w:w="279" w:type="pct"/>
            <w:vAlign w:val="center"/>
          </w:tcPr>
          <w:p w14:paraId="26547F8E"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2</w:t>
            </w:r>
          </w:p>
        </w:tc>
        <w:tc>
          <w:tcPr>
            <w:tcW w:w="2137" w:type="pct"/>
            <w:vAlign w:val="center"/>
          </w:tcPr>
          <w:p w14:paraId="12AE391D" w14:textId="77777777" w:rsidR="002656BD" w:rsidRPr="003D493C" w:rsidRDefault="002656BD" w:rsidP="002656BD">
            <w:pPr>
              <w:adjustRightInd w:val="0"/>
              <w:snapToGrid w:val="0"/>
              <w:spacing w:line="240" w:lineRule="atLeast"/>
              <w:jc w:val="left"/>
              <w:rPr>
                <w:rFonts w:ascii="Times New Roman" w:eastAsia="宋体" w:hAnsi="Times New Roman" w:cs="Times New Roman"/>
                <w:sz w:val="18"/>
                <w:szCs w:val="18"/>
              </w:rPr>
            </w:pPr>
            <w:r w:rsidRPr="003D493C">
              <w:rPr>
                <w:rFonts w:ascii="Times New Roman" w:eastAsia="宋体" w:hAnsi="Times New Roman" w:cs="Times New Roman"/>
                <w:sz w:val="18"/>
                <w:szCs w:val="18"/>
              </w:rPr>
              <w:t>标准</w:t>
            </w:r>
            <w:r w:rsidRPr="003D493C">
              <w:rPr>
                <w:rFonts w:ascii="Times New Roman" w:eastAsia="宋体" w:hAnsi="Times New Roman" w:cs="Times New Roman"/>
                <w:sz w:val="18"/>
                <w:szCs w:val="18"/>
              </w:rPr>
              <w:t>6.4.2</w:t>
            </w:r>
            <w:r w:rsidRPr="003D493C">
              <w:rPr>
                <w:rFonts w:ascii="Times New Roman" w:eastAsia="宋体" w:hAnsi="Times New Roman" w:cs="Times New Roman"/>
                <w:sz w:val="18"/>
                <w:szCs w:val="18"/>
              </w:rPr>
              <w:t>条，臭气强度结果应用不局限于加强无组</w:t>
            </w:r>
          </w:p>
          <w:p w14:paraId="40D1CECC" w14:textId="77777777" w:rsidR="002656BD" w:rsidRPr="003D493C" w:rsidRDefault="002656BD" w:rsidP="002656BD">
            <w:pPr>
              <w:adjustRightInd w:val="0"/>
              <w:snapToGrid w:val="0"/>
              <w:spacing w:line="240" w:lineRule="atLeast"/>
              <w:jc w:val="left"/>
              <w:rPr>
                <w:rFonts w:ascii="Times New Roman" w:eastAsia="宋体" w:hAnsi="Times New Roman" w:cs="Times New Roman"/>
                <w:sz w:val="18"/>
                <w:szCs w:val="18"/>
              </w:rPr>
            </w:pPr>
            <w:r w:rsidRPr="003D493C">
              <w:rPr>
                <w:rFonts w:ascii="Times New Roman" w:eastAsia="宋体" w:hAnsi="Times New Roman" w:cs="Times New Roman"/>
                <w:sz w:val="18"/>
                <w:szCs w:val="18"/>
              </w:rPr>
              <w:t>织排放管控，有组织排放管</w:t>
            </w:r>
            <w:proofErr w:type="gramStart"/>
            <w:r w:rsidRPr="003D493C">
              <w:rPr>
                <w:rFonts w:ascii="Times New Roman" w:eastAsia="宋体" w:hAnsi="Times New Roman" w:cs="Times New Roman"/>
                <w:sz w:val="18"/>
                <w:szCs w:val="18"/>
              </w:rPr>
              <w:t>控同样</w:t>
            </w:r>
            <w:proofErr w:type="gramEnd"/>
            <w:r w:rsidRPr="003D493C">
              <w:rPr>
                <w:rFonts w:ascii="Times New Roman" w:eastAsia="宋体" w:hAnsi="Times New Roman" w:cs="Times New Roman"/>
                <w:sz w:val="18"/>
                <w:szCs w:val="18"/>
              </w:rPr>
              <w:t>重要。</w:t>
            </w:r>
          </w:p>
        </w:tc>
        <w:tc>
          <w:tcPr>
            <w:tcW w:w="2584" w:type="pct"/>
            <w:vAlign w:val="center"/>
          </w:tcPr>
          <w:p w14:paraId="4BF749F7" w14:textId="77777777" w:rsidR="002656BD" w:rsidRPr="003D493C" w:rsidRDefault="002656BD" w:rsidP="002656BD">
            <w:pPr>
              <w:adjustRightInd w:val="0"/>
              <w:snapToGrid w:val="0"/>
              <w:spacing w:line="240" w:lineRule="atLeast"/>
              <w:jc w:val="left"/>
              <w:rPr>
                <w:rFonts w:ascii="Times New Roman" w:eastAsia="宋体" w:hAnsi="Times New Roman" w:cs="Times New Roman"/>
                <w:sz w:val="18"/>
                <w:szCs w:val="18"/>
              </w:rPr>
            </w:pPr>
            <w:r w:rsidRPr="003D493C">
              <w:rPr>
                <w:rFonts w:ascii="Times New Roman" w:eastAsia="宋体" w:hAnsi="Times New Roman" w:cs="Times New Roman"/>
                <w:sz w:val="18"/>
                <w:szCs w:val="18"/>
              </w:rPr>
              <w:t>采纳。修改为：加强恶臭污染物排放管控。无组织和有组织排放均包含。</w:t>
            </w:r>
          </w:p>
        </w:tc>
      </w:tr>
      <w:tr w:rsidR="002656BD" w:rsidRPr="00643495" w14:paraId="1DB5E30B" w14:textId="77777777" w:rsidTr="00DD2FB1">
        <w:tc>
          <w:tcPr>
            <w:tcW w:w="5000" w:type="pct"/>
            <w:gridSpan w:val="3"/>
            <w:vAlign w:val="center"/>
          </w:tcPr>
          <w:p w14:paraId="1162FDF9" w14:textId="04E45389" w:rsidR="002656BD" w:rsidRPr="00643495" w:rsidRDefault="00753D81" w:rsidP="002656BD">
            <w:pPr>
              <w:adjustRightInd w:val="0"/>
              <w:snapToGrid w:val="0"/>
              <w:spacing w:line="240" w:lineRule="atLeast"/>
              <w:jc w:val="center"/>
              <w:rPr>
                <w:rFonts w:ascii="宋体" w:eastAsia="宋体" w:hAnsi="宋体" w:cs="Times New Roman" w:hint="eastAsia"/>
                <w:sz w:val="18"/>
                <w:szCs w:val="18"/>
              </w:rPr>
            </w:pPr>
            <w:r>
              <w:rPr>
                <w:rFonts w:ascii="宋体" w:eastAsia="宋体" w:hAnsi="宋体" w:cs="Times New Roman"/>
                <w:b/>
                <w:bCs/>
                <w:sz w:val="18"/>
                <w:szCs w:val="18"/>
              </w:rPr>
              <w:t>18</w:t>
            </w:r>
            <w:r w:rsidR="002656BD" w:rsidRPr="00643495">
              <w:rPr>
                <w:rFonts w:ascii="宋体" w:eastAsia="宋体" w:hAnsi="宋体" w:cs="Times New Roman"/>
                <w:b/>
                <w:bCs/>
                <w:sz w:val="18"/>
                <w:szCs w:val="18"/>
              </w:rPr>
              <w:t>、苏州市昆山环境监测站</w:t>
            </w:r>
          </w:p>
        </w:tc>
      </w:tr>
      <w:tr w:rsidR="002656BD" w:rsidRPr="00643495" w14:paraId="269FDA1D" w14:textId="77777777" w:rsidTr="00DD2FB1">
        <w:tc>
          <w:tcPr>
            <w:tcW w:w="279" w:type="pct"/>
            <w:vAlign w:val="center"/>
          </w:tcPr>
          <w:p w14:paraId="65D3EF91"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0E9A6DF6"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无意见</w:t>
            </w:r>
          </w:p>
        </w:tc>
        <w:tc>
          <w:tcPr>
            <w:tcW w:w="2584" w:type="pct"/>
            <w:vAlign w:val="center"/>
          </w:tcPr>
          <w:p w14:paraId="55793981"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p>
        </w:tc>
      </w:tr>
      <w:tr w:rsidR="002656BD" w:rsidRPr="00643495" w14:paraId="78914732" w14:textId="77777777" w:rsidTr="00DD2FB1">
        <w:tc>
          <w:tcPr>
            <w:tcW w:w="5000" w:type="pct"/>
            <w:gridSpan w:val="3"/>
            <w:vAlign w:val="center"/>
          </w:tcPr>
          <w:p w14:paraId="5D7F529D" w14:textId="22332684" w:rsidR="002656BD" w:rsidRPr="00643495" w:rsidRDefault="00753D81" w:rsidP="002656BD">
            <w:pPr>
              <w:adjustRightInd w:val="0"/>
              <w:snapToGrid w:val="0"/>
              <w:spacing w:line="240" w:lineRule="atLeast"/>
              <w:jc w:val="center"/>
              <w:rPr>
                <w:rFonts w:ascii="宋体" w:eastAsia="宋体" w:hAnsi="宋体" w:cs="Times New Roman" w:hint="eastAsia"/>
                <w:sz w:val="18"/>
                <w:szCs w:val="18"/>
              </w:rPr>
            </w:pPr>
            <w:r>
              <w:rPr>
                <w:rFonts w:ascii="宋体" w:eastAsia="宋体" w:hAnsi="宋体" w:cs="Times New Roman"/>
                <w:b/>
                <w:bCs/>
                <w:sz w:val="18"/>
                <w:szCs w:val="18"/>
              </w:rPr>
              <w:t>19</w:t>
            </w:r>
            <w:r w:rsidR="002656BD" w:rsidRPr="00643495">
              <w:rPr>
                <w:rFonts w:ascii="宋体" w:eastAsia="宋体" w:hAnsi="宋体" w:cs="Times New Roman"/>
                <w:b/>
                <w:bCs/>
                <w:sz w:val="18"/>
                <w:szCs w:val="18"/>
              </w:rPr>
              <w:t>、南京市建</w:t>
            </w:r>
            <w:proofErr w:type="gramStart"/>
            <w:r w:rsidR="002656BD" w:rsidRPr="00643495">
              <w:rPr>
                <w:rFonts w:ascii="宋体" w:eastAsia="宋体" w:hAnsi="宋体" w:cs="Times New Roman"/>
                <w:b/>
                <w:bCs/>
                <w:sz w:val="18"/>
                <w:szCs w:val="18"/>
              </w:rPr>
              <w:t>邺</w:t>
            </w:r>
            <w:proofErr w:type="gramEnd"/>
            <w:r w:rsidR="002656BD" w:rsidRPr="00643495">
              <w:rPr>
                <w:rFonts w:ascii="宋体" w:eastAsia="宋体" w:hAnsi="宋体" w:cs="Times New Roman"/>
                <w:b/>
                <w:bCs/>
                <w:sz w:val="18"/>
                <w:szCs w:val="18"/>
              </w:rPr>
              <w:t>区环境保护监测站</w:t>
            </w:r>
          </w:p>
        </w:tc>
      </w:tr>
      <w:tr w:rsidR="002656BD" w:rsidRPr="00643495" w14:paraId="0C9950ED" w14:textId="77777777" w:rsidTr="00DD2FB1">
        <w:tc>
          <w:tcPr>
            <w:tcW w:w="279" w:type="pct"/>
            <w:vAlign w:val="center"/>
          </w:tcPr>
          <w:p w14:paraId="78653429"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5D8EF16B"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无意见</w:t>
            </w:r>
          </w:p>
        </w:tc>
        <w:tc>
          <w:tcPr>
            <w:tcW w:w="2584" w:type="pct"/>
            <w:vAlign w:val="center"/>
          </w:tcPr>
          <w:p w14:paraId="4FD07EB2"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p>
        </w:tc>
      </w:tr>
      <w:tr w:rsidR="002656BD" w:rsidRPr="00643495" w14:paraId="6B2642B5" w14:textId="77777777" w:rsidTr="00DD2FB1">
        <w:tc>
          <w:tcPr>
            <w:tcW w:w="5000" w:type="pct"/>
            <w:gridSpan w:val="3"/>
            <w:vAlign w:val="center"/>
          </w:tcPr>
          <w:p w14:paraId="70C25AE7" w14:textId="42BC0D11" w:rsidR="002656BD" w:rsidRPr="00643495" w:rsidRDefault="00753D81" w:rsidP="002656BD">
            <w:pPr>
              <w:adjustRightInd w:val="0"/>
              <w:snapToGrid w:val="0"/>
              <w:spacing w:line="240" w:lineRule="atLeast"/>
              <w:jc w:val="center"/>
              <w:rPr>
                <w:rFonts w:ascii="宋体" w:eastAsia="宋体" w:hAnsi="宋体" w:cs="Times New Roman" w:hint="eastAsia"/>
                <w:b/>
                <w:bCs/>
                <w:sz w:val="18"/>
                <w:szCs w:val="18"/>
              </w:rPr>
            </w:pPr>
            <w:r>
              <w:rPr>
                <w:rFonts w:ascii="宋体" w:eastAsia="宋体" w:hAnsi="宋体" w:cs="Times New Roman"/>
                <w:b/>
                <w:bCs/>
                <w:sz w:val="18"/>
                <w:szCs w:val="18"/>
              </w:rPr>
              <w:t>20</w:t>
            </w:r>
            <w:r w:rsidR="002656BD" w:rsidRPr="00643495">
              <w:rPr>
                <w:rFonts w:ascii="宋体" w:eastAsia="宋体" w:hAnsi="宋体" w:cs="Times New Roman"/>
                <w:b/>
                <w:bCs/>
                <w:sz w:val="18"/>
                <w:szCs w:val="18"/>
              </w:rPr>
              <w:t>、江阴市环境监测站</w:t>
            </w:r>
          </w:p>
        </w:tc>
      </w:tr>
      <w:tr w:rsidR="002656BD" w:rsidRPr="00643495" w14:paraId="4C0803D9" w14:textId="77777777" w:rsidTr="00DD2FB1">
        <w:trPr>
          <w:trHeight w:val="90"/>
        </w:trPr>
        <w:tc>
          <w:tcPr>
            <w:tcW w:w="279" w:type="pct"/>
            <w:vAlign w:val="center"/>
          </w:tcPr>
          <w:p w14:paraId="35D9FE15"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06F54DDD" w14:textId="77777777" w:rsidR="002656BD" w:rsidRPr="00643495" w:rsidRDefault="002656BD" w:rsidP="002656BD">
            <w:pPr>
              <w:widowControl/>
              <w:adjustRightInd w:val="0"/>
              <w:snapToGrid w:val="0"/>
              <w:spacing w:line="240" w:lineRule="atLeast"/>
              <w:jc w:val="left"/>
              <w:textAlignment w:val="center"/>
              <w:rPr>
                <w:rFonts w:ascii="宋体" w:eastAsia="宋体" w:hAnsi="宋体" w:cs="Times New Roman" w:hint="eastAsia"/>
                <w:sz w:val="18"/>
                <w:szCs w:val="18"/>
              </w:rPr>
            </w:pPr>
            <w:r w:rsidRPr="00643495">
              <w:rPr>
                <w:rFonts w:ascii="宋体" w:eastAsia="宋体" w:hAnsi="宋体" w:cs="Times New Roman"/>
                <w:sz w:val="18"/>
                <w:szCs w:val="18"/>
              </w:rPr>
              <w:t>电</w:t>
            </w:r>
            <w:proofErr w:type="gramStart"/>
            <w:r w:rsidRPr="00643495">
              <w:rPr>
                <w:rFonts w:ascii="宋体" w:eastAsia="宋体" w:hAnsi="宋体" w:cs="Times New Roman"/>
                <w:sz w:val="18"/>
                <w:szCs w:val="18"/>
              </w:rPr>
              <w:t>询</w:t>
            </w:r>
            <w:proofErr w:type="gramEnd"/>
            <w:r w:rsidRPr="00643495">
              <w:rPr>
                <w:rFonts w:ascii="宋体" w:eastAsia="宋体" w:hAnsi="宋体" w:cs="Times New Roman"/>
                <w:sz w:val="18"/>
                <w:szCs w:val="18"/>
              </w:rPr>
              <w:t>无意见。</w:t>
            </w:r>
          </w:p>
        </w:tc>
        <w:tc>
          <w:tcPr>
            <w:tcW w:w="2584" w:type="pct"/>
            <w:vAlign w:val="center"/>
          </w:tcPr>
          <w:p w14:paraId="0BB8CFC9"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p>
        </w:tc>
      </w:tr>
      <w:tr w:rsidR="002656BD" w:rsidRPr="00643495" w14:paraId="0EE386FF" w14:textId="77777777" w:rsidTr="00DD2FB1">
        <w:tc>
          <w:tcPr>
            <w:tcW w:w="5000" w:type="pct"/>
            <w:gridSpan w:val="3"/>
            <w:vAlign w:val="center"/>
          </w:tcPr>
          <w:p w14:paraId="6A886DA7" w14:textId="27228CF6"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b/>
                <w:bCs/>
                <w:sz w:val="18"/>
                <w:szCs w:val="18"/>
              </w:rPr>
              <w:t>2</w:t>
            </w:r>
            <w:r w:rsidR="00753D81">
              <w:rPr>
                <w:rFonts w:ascii="宋体" w:eastAsia="宋体" w:hAnsi="宋体" w:cs="Times New Roman"/>
                <w:b/>
                <w:bCs/>
                <w:sz w:val="18"/>
                <w:szCs w:val="18"/>
              </w:rPr>
              <w:t>1</w:t>
            </w:r>
            <w:r w:rsidRPr="00643495">
              <w:rPr>
                <w:rFonts w:ascii="宋体" w:eastAsia="宋体" w:hAnsi="宋体" w:cs="Times New Roman"/>
                <w:b/>
                <w:bCs/>
                <w:sz w:val="18"/>
                <w:szCs w:val="18"/>
              </w:rPr>
              <w:t>、宜兴市环境监测站</w:t>
            </w:r>
          </w:p>
        </w:tc>
      </w:tr>
      <w:tr w:rsidR="002656BD" w:rsidRPr="00643495" w14:paraId="18453E41" w14:textId="77777777" w:rsidTr="00DD2FB1">
        <w:tc>
          <w:tcPr>
            <w:tcW w:w="279" w:type="pct"/>
            <w:vAlign w:val="center"/>
          </w:tcPr>
          <w:p w14:paraId="49BEAA9F"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32A46244" w14:textId="77777777" w:rsidR="002656BD" w:rsidRPr="00643495" w:rsidRDefault="002656BD" w:rsidP="002656BD">
            <w:pPr>
              <w:widowControl/>
              <w:adjustRightInd w:val="0"/>
              <w:snapToGrid w:val="0"/>
              <w:spacing w:line="240" w:lineRule="atLeast"/>
              <w:jc w:val="left"/>
              <w:textAlignment w:val="center"/>
              <w:rPr>
                <w:rFonts w:ascii="宋体" w:eastAsia="宋体" w:hAnsi="宋体" w:cs="Times New Roman" w:hint="eastAsia"/>
                <w:sz w:val="18"/>
                <w:szCs w:val="18"/>
              </w:rPr>
            </w:pPr>
            <w:r w:rsidRPr="00643495">
              <w:rPr>
                <w:rFonts w:ascii="宋体" w:eastAsia="宋体" w:hAnsi="宋体" w:cs="Times New Roman"/>
                <w:sz w:val="18"/>
                <w:szCs w:val="18"/>
              </w:rPr>
              <w:t>电</w:t>
            </w:r>
            <w:proofErr w:type="gramStart"/>
            <w:r w:rsidRPr="00643495">
              <w:rPr>
                <w:rFonts w:ascii="宋体" w:eastAsia="宋体" w:hAnsi="宋体" w:cs="Times New Roman"/>
                <w:sz w:val="18"/>
                <w:szCs w:val="18"/>
              </w:rPr>
              <w:t>询</w:t>
            </w:r>
            <w:proofErr w:type="gramEnd"/>
            <w:r w:rsidRPr="00643495">
              <w:rPr>
                <w:rFonts w:ascii="宋体" w:eastAsia="宋体" w:hAnsi="宋体" w:cs="Times New Roman"/>
                <w:sz w:val="18"/>
                <w:szCs w:val="18"/>
              </w:rPr>
              <w:t>无意见。</w:t>
            </w:r>
          </w:p>
        </w:tc>
        <w:tc>
          <w:tcPr>
            <w:tcW w:w="2584" w:type="pct"/>
            <w:vAlign w:val="center"/>
          </w:tcPr>
          <w:p w14:paraId="675A8FA3"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p>
        </w:tc>
      </w:tr>
      <w:tr w:rsidR="002656BD" w:rsidRPr="00643495" w14:paraId="35E4A1BE" w14:textId="77777777" w:rsidTr="00DD2FB1">
        <w:tc>
          <w:tcPr>
            <w:tcW w:w="5000" w:type="pct"/>
            <w:gridSpan w:val="3"/>
            <w:vAlign w:val="center"/>
          </w:tcPr>
          <w:p w14:paraId="3371F584" w14:textId="7FBDCF5B" w:rsidR="002656BD" w:rsidRPr="00643495" w:rsidRDefault="00753D81" w:rsidP="002656BD">
            <w:pPr>
              <w:adjustRightInd w:val="0"/>
              <w:snapToGrid w:val="0"/>
              <w:spacing w:line="240" w:lineRule="atLeast"/>
              <w:jc w:val="center"/>
              <w:rPr>
                <w:rFonts w:ascii="宋体" w:eastAsia="宋体" w:hAnsi="宋体" w:cs="Times New Roman" w:hint="eastAsia"/>
                <w:b/>
                <w:bCs/>
                <w:sz w:val="18"/>
                <w:szCs w:val="18"/>
              </w:rPr>
            </w:pPr>
            <w:r>
              <w:rPr>
                <w:rFonts w:ascii="宋体" w:eastAsia="宋体" w:hAnsi="宋体" w:cs="Times New Roman"/>
                <w:b/>
                <w:bCs/>
                <w:sz w:val="18"/>
                <w:szCs w:val="18"/>
              </w:rPr>
              <w:lastRenderedPageBreak/>
              <w:t>22</w:t>
            </w:r>
            <w:r w:rsidR="002656BD" w:rsidRPr="00643495">
              <w:rPr>
                <w:rFonts w:ascii="宋体" w:eastAsia="宋体" w:hAnsi="宋体" w:cs="Times New Roman"/>
                <w:b/>
                <w:bCs/>
                <w:sz w:val="18"/>
                <w:szCs w:val="18"/>
              </w:rPr>
              <w:t>、淮安市生态环境监测监控中心</w:t>
            </w:r>
          </w:p>
        </w:tc>
      </w:tr>
      <w:tr w:rsidR="002656BD" w:rsidRPr="00643495" w14:paraId="07911C44" w14:textId="77777777" w:rsidTr="00DD2FB1">
        <w:tc>
          <w:tcPr>
            <w:tcW w:w="279" w:type="pct"/>
            <w:vAlign w:val="center"/>
          </w:tcPr>
          <w:p w14:paraId="1F1DD93B"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572372CA" w14:textId="77777777" w:rsidR="002656BD" w:rsidRPr="003D493C" w:rsidRDefault="002656BD" w:rsidP="002656BD">
            <w:pPr>
              <w:widowControl/>
              <w:adjustRightInd w:val="0"/>
              <w:snapToGrid w:val="0"/>
              <w:spacing w:line="240" w:lineRule="atLeast"/>
              <w:jc w:val="left"/>
              <w:textAlignment w:val="center"/>
              <w:rPr>
                <w:rFonts w:ascii="Times New Roman" w:eastAsia="宋体" w:hAnsi="Times New Roman" w:cs="Times New Roman"/>
                <w:sz w:val="18"/>
                <w:szCs w:val="18"/>
              </w:rPr>
            </w:pPr>
            <w:proofErr w:type="gramStart"/>
            <w:r w:rsidRPr="003D493C">
              <w:rPr>
                <w:rFonts w:ascii="Times New Roman" w:eastAsia="宋体" w:hAnsi="Times New Roman" w:cs="Times New Roman"/>
                <w:sz w:val="18"/>
                <w:szCs w:val="18"/>
              </w:rPr>
              <w:t>嗅辨员</w:t>
            </w:r>
            <w:proofErr w:type="gramEnd"/>
            <w:r w:rsidRPr="003D493C">
              <w:rPr>
                <w:rFonts w:ascii="Times New Roman" w:eastAsia="宋体" w:hAnsi="Times New Roman" w:cs="Times New Roman"/>
                <w:sz w:val="18"/>
                <w:szCs w:val="18"/>
              </w:rPr>
              <w:t>受环境影响大，不容易分辨工业集中区域多个企业混合气味，建议</w:t>
            </w:r>
            <w:proofErr w:type="gramStart"/>
            <w:r w:rsidRPr="003D493C">
              <w:rPr>
                <w:rFonts w:ascii="Times New Roman" w:eastAsia="宋体" w:hAnsi="Times New Roman" w:cs="Times New Roman"/>
                <w:sz w:val="18"/>
                <w:szCs w:val="18"/>
              </w:rPr>
              <w:t>明确嗅辨频次</w:t>
            </w:r>
            <w:proofErr w:type="gramEnd"/>
            <w:r w:rsidRPr="003D493C">
              <w:rPr>
                <w:rFonts w:ascii="Times New Roman" w:eastAsia="宋体" w:hAnsi="Times New Roman" w:cs="Times New Roman"/>
                <w:sz w:val="18"/>
                <w:szCs w:val="18"/>
              </w:rPr>
              <w:t>再定等级。</w:t>
            </w:r>
          </w:p>
        </w:tc>
        <w:tc>
          <w:tcPr>
            <w:tcW w:w="2584" w:type="pct"/>
            <w:vAlign w:val="center"/>
          </w:tcPr>
          <w:p w14:paraId="05F79EBB" w14:textId="77777777" w:rsidR="002656BD" w:rsidRPr="003D493C" w:rsidRDefault="002656BD" w:rsidP="002656BD">
            <w:pPr>
              <w:adjustRightInd w:val="0"/>
              <w:snapToGrid w:val="0"/>
              <w:spacing w:line="240" w:lineRule="atLeast"/>
              <w:jc w:val="left"/>
              <w:rPr>
                <w:rFonts w:ascii="Times New Roman" w:eastAsia="宋体" w:hAnsi="Times New Roman" w:cs="Times New Roman"/>
                <w:sz w:val="18"/>
                <w:szCs w:val="18"/>
              </w:rPr>
            </w:pPr>
            <w:r w:rsidRPr="003D493C">
              <w:rPr>
                <w:rFonts w:ascii="Times New Roman" w:eastAsia="宋体" w:hAnsi="Times New Roman" w:cs="Times New Roman"/>
                <w:sz w:val="18"/>
                <w:szCs w:val="18"/>
              </w:rPr>
              <w:t>采纳。</w:t>
            </w:r>
            <w:r w:rsidRPr="003D493C">
              <w:rPr>
                <w:rFonts w:ascii="Times New Roman" w:eastAsia="宋体" w:hAnsi="Times New Roman" w:cs="Times New Roman"/>
                <w:sz w:val="18"/>
                <w:szCs w:val="18"/>
              </w:rPr>
              <w:t>6.3.3.1</w:t>
            </w:r>
            <w:r w:rsidRPr="003D493C">
              <w:rPr>
                <w:rFonts w:ascii="Times New Roman" w:eastAsia="宋体" w:hAnsi="Times New Roman" w:cs="Times New Roman"/>
                <w:sz w:val="18"/>
                <w:szCs w:val="18"/>
              </w:rPr>
              <w:t>增加</w:t>
            </w:r>
            <w:proofErr w:type="gramStart"/>
            <w:r w:rsidRPr="003D493C">
              <w:rPr>
                <w:rFonts w:ascii="Times New Roman" w:eastAsia="宋体" w:hAnsi="Times New Roman" w:cs="Times New Roman"/>
                <w:sz w:val="18"/>
                <w:szCs w:val="18"/>
              </w:rPr>
              <w:t>现场嗅辨不</w:t>
            </w:r>
            <w:proofErr w:type="gramEnd"/>
            <w:r w:rsidRPr="003D493C">
              <w:rPr>
                <w:rFonts w:ascii="Times New Roman" w:eastAsia="宋体" w:hAnsi="Times New Roman" w:cs="Times New Roman"/>
                <w:sz w:val="18"/>
                <w:szCs w:val="18"/>
              </w:rPr>
              <w:t>少于</w:t>
            </w:r>
            <w:r w:rsidRPr="003D493C">
              <w:rPr>
                <w:rFonts w:ascii="Times New Roman" w:eastAsia="宋体" w:hAnsi="Times New Roman" w:cs="Times New Roman"/>
                <w:sz w:val="18"/>
                <w:szCs w:val="18"/>
              </w:rPr>
              <w:t>2</w:t>
            </w:r>
            <w:r w:rsidRPr="003D493C">
              <w:rPr>
                <w:rFonts w:ascii="Times New Roman" w:eastAsia="宋体" w:hAnsi="Times New Roman" w:cs="Times New Roman"/>
                <w:sz w:val="18"/>
                <w:szCs w:val="18"/>
              </w:rPr>
              <w:t>次。</w:t>
            </w:r>
          </w:p>
        </w:tc>
      </w:tr>
      <w:tr w:rsidR="002656BD" w:rsidRPr="00643495" w14:paraId="14AEDCED" w14:textId="77777777" w:rsidTr="00DD2FB1">
        <w:tc>
          <w:tcPr>
            <w:tcW w:w="279" w:type="pct"/>
            <w:vAlign w:val="center"/>
          </w:tcPr>
          <w:p w14:paraId="64F6163F"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2</w:t>
            </w:r>
          </w:p>
        </w:tc>
        <w:tc>
          <w:tcPr>
            <w:tcW w:w="2137" w:type="pct"/>
            <w:vAlign w:val="center"/>
          </w:tcPr>
          <w:p w14:paraId="4FC05BE8" w14:textId="77777777" w:rsidR="002656BD" w:rsidRPr="003D493C" w:rsidRDefault="002656BD" w:rsidP="002656BD">
            <w:pPr>
              <w:widowControl/>
              <w:adjustRightInd w:val="0"/>
              <w:snapToGrid w:val="0"/>
              <w:spacing w:line="240" w:lineRule="atLeast"/>
              <w:jc w:val="left"/>
              <w:textAlignment w:val="center"/>
              <w:rPr>
                <w:rFonts w:ascii="Times New Roman" w:eastAsia="宋体" w:hAnsi="Times New Roman" w:cs="Times New Roman"/>
                <w:sz w:val="18"/>
                <w:szCs w:val="18"/>
              </w:rPr>
            </w:pPr>
            <w:proofErr w:type="gramStart"/>
            <w:r w:rsidRPr="003D493C">
              <w:rPr>
                <w:rFonts w:ascii="Times New Roman" w:eastAsia="宋体" w:hAnsi="Times New Roman" w:cs="Times New Roman"/>
                <w:sz w:val="18"/>
                <w:szCs w:val="18"/>
              </w:rPr>
              <w:t>嗅辨员</w:t>
            </w:r>
            <w:proofErr w:type="gramEnd"/>
            <w:r w:rsidRPr="003D493C">
              <w:rPr>
                <w:rFonts w:ascii="Times New Roman" w:eastAsia="宋体" w:hAnsi="Times New Roman" w:cs="Times New Roman"/>
                <w:sz w:val="18"/>
                <w:szCs w:val="18"/>
              </w:rPr>
              <w:t>年龄设定一般以周岁定，建设</w:t>
            </w:r>
            <w:r w:rsidRPr="003D493C">
              <w:rPr>
                <w:rFonts w:ascii="Times New Roman" w:eastAsia="宋体" w:hAnsi="Times New Roman" w:cs="Times New Roman"/>
                <w:sz w:val="18"/>
                <w:szCs w:val="18"/>
              </w:rPr>
              <w:t>18~45</w:t>
            </w:r>
            <w:r w:rsidRPr="003D493C">
              <w:rPr>
                <w:rFonts w:ascii="Times New Roman" w:eastAsia="宋体" w:hAnsi="Times New Roman" w:cs="Times New Roman"/>
                <w:sz w:val="18"/>
                <w:szCs w:val="18"/>
              </w:rPr>
              <w:t>周岁。</w:t>
            </w:r>
          </w:p>
        </w:tc>
        <w:tc>
          <w:tcPr>
            <w:tcW w:w="2584" w:type="pct"/>
            <w:vAlign w:val="center"/>
          </w:tcPr>
          <w:p w14:paraId="2192B823" w14:textId="77777777" w:rsidR="002656BD" w:rsidRPr="003D493C" w:rsidRDefault="002656BD" w:rsidP="002656BD">
            <w:pPr>
              <w:adjustRightInd w:val="0"/>
              <w:snapToGrid w:val="0"/>
              <w:spacing w:line="240" w:lineRule="atLeast"/>
              <w:jc w:val="left"/>
              <w:rPr>
                <w:rFonts w:ascii="Times New Roman" w:eastAsia="宋体" w:hAnsi="Times New Roman" w:cs="Times New Roman"/>
                <w:sz w:val="18"/>
                <w:szCs w:val="18"/>
              </w:rPr>
            </w:pPr>
            <w:r w:rsidRPr="003D493C">
              <w:rPr>
                <w:rFonts w:ascii="Times New Roman" w:eastAsia="宋体" w:hAnsi="Times New Roman" w:cs="Times New Roman"/>
                <w:sz w:val="18"/>
                <w:szCs w:val="18"/>
              </w:rPr>
              <w:t>采纳。修改为：</w:t>
            </w:r>
            <w:proofErr w:type="gramStart"/>
            <w:r w:rsidRPr="003D493C">
              <w:rPr>
                <w:rFonts w:ascii="Times New Roman" w:eastAsia="宋体" w:hAnsi="Times New Roman" w:cs="Times New Roman"/>
                <w:sz w:val="18"/>
                <w:szCs w:val="18"/>
              </w:rPr>
              <w:t>嗅辨员</w:t>
            </w:r>
            <w:proofErr w:type="gramEnd"/>
            <w:r w:rsidRPr="003D493C">
              <w:rPr>
                <w:rFonts w:ascii="Times New Roman" w:eastAsia="宋体" w:hAnsi="Times New Roman" w:cs="Times New Roman"/>
                <w:sz w:val="18"/>
                <w:szCs w:val="18"/>
              </w:rPr>
              <w:t>为</w:t>
            </w:r>
            <w:r w:rsidRPr="003D493C">
              <w:rPr>
                <w:rFonts w:ascii="Times New Roman" w:eastAsia="宋体" w:hAnsi="Times New Roman" w:cs="Times New Roman"/>
                <w:sz w:val="18"/>
                <w:szCs w:val="18"/>
              </w:rPr>
              <w:t>18~45</w:t>
            </w:r>
            <w:r w:rsidRPr="003D493C">
              <w:rPr>
                <w:rFonts w:ascii="Times New Roman" w:eastAsia="宋体" w:hAnsi="Times New Roman" w:cs="Times New Roman"/>
                <w:sz w:val="18"/>
                <w:szCs w:val="18"/>
              </w:rPr>
              <w:t>周岁。</w:t>
            </w:r>
          </w:p>
        </w:tc>
      </w:tr>
      <w:tr w:rsidR="002656BD" w:rsidRPr="00643495" w14:paraId="1EA9E304" w14:textId="77777777" w:rsidTr="00DD2FB1">
        <w:tc>
          <w:tcPr>
            <w:tcW w:w="5000" w:type="pct"/>
            <w:gridSpan w:val="3"/>
            <w:vAlign w:val="center"/>
          </w:tcPr>
          <w:p w14:paraId="135E2B25" w14:textId="47C4593F" w:rsidR="002656BD" w:rsidRPr="00643495" w:rsidRDefault="00753D81" w:rsidP="002656BD">
            <w:pPr>
              <w:adjustRightInd w:val="0"/>
              <w:snapToGrid w:val="0"/>
              <w:spacing w:line="240" w:lineRule="atLeast"/>
              <w:jc w:val="center"/>
              <w:rPr>
                <w:rFonts w:ascii="宋体" w:eastAsia="宋体" w:hAnsi="宋体" w:cs="Times New Roman" w:hint="eastAsia"/>
                <w:sz w:val="18"/>
                <w:szCs w:val="18"/>
              </w:rPr>
            </w:pPr>
            <w:r>
              <w:rPr>
                <w:rFonts w:ascii="宋体" w:eastAsia="宋体" w:hAnsi="宋体" w:cs="Times New Roman"/>
                <w:b/>
                <w:bCs/>
                <w:sz w:val="18"/>
                <w:szCs w:val="18"/>
              </w:rPr>
              <w:t>23</w:t>
            </w:r>
            <w:r w:rsidR="002656BD" w:rsidRPr="00643495">
              <w:rPr>
                <w:rFonts w:ascii="宋体" w:eastAsia="宋体" w:hAnsi="宋体" w:cs="Times New Roman"/>
                <w:b/>
                <w:bCs/>
                <w:sz w:val="18"/>
                <w:szCs w:val="18"/>
              </w:rPr>
              <w:t>、连云港市东海生态环境监测站</w:t>
            </w:r>
          </w:p>
        </w:tc>
      </w:tr>
      <w:tr w:rsidR="002656BD" w:rsidRPr="00643495" w14:paraId="7EE81D83" w14:textId="77777777" w:rsidTr="00DD2FB1">
        <w:tc>
          <w:tcPr>
            <w:tcW w:w="279" w:type="pct"/>
            <w:vAlign w:val="center"/>
          </w:tcPr>
          <w:p w14:paraId="7676C93F"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461369F3"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恶臭污染物成分复杂，很可能涉及多种对人体有害的物质，对现场</w:t>
            </w:r>
            <w:proofErr w:type="gramStart"/>
            <w:r w:rsidRPr="00643495">
              <w:rPr>
                <w:rFonts w:ascii="宋体" w:eastAsia="宋体" w:hAnsi="宋体" w:cs="Times New Roman"/>
                <w:sz w:val="18"/>
                <w:szCs w:val="18"/>
              </w:rPr>
              <w:t>嗅辩人员</w:t>
            </w:r>
            <w:proofErr w:type="gramEnd"/>
            <w:r w:rsidRPr="00643495">
              <w:rPr>
                <w:rFonts w:ascii="宋体" w:eastAsia="宋体" w:hAnsi="宋体" w:cs="Times New Roman"/>
                <w:sz w:val="18"/>
                <w:szCs w:val="18"/>
              </w:rPr>
              <w:t>安全造成隐患。规范中未提及恶臭现场</w:t>
            </w:r>
            <w:proofErr w:type="gramStart"/>
            <w:r w:rsidRPr="00643495">
              <w:rPr>
                <w:rFonts w:ascii="宋体" w:eastAsia="宋体" w:hAnsi="宋体" w:cs="Times New Roman"/>
                <w:sz w:val="18"/>
                <w:szCs w:val="18"/>
              </w:rPr>
              <w:t>嗅辨时嗅辨员</w:t>
            </w:r>
            <w:proofErr w:type="gramEnd"/>
            <w:r w:rsidRPr="00643495">
              <w:rPr>
                <w:rFonts w:ascii="宋体" w:eastAsia="宋体" w:hAnsi="宋体" w:cs="Times New Roman"/>
                <w:sz w:val="18"/>
                <w:szCs w:val="18"/>
              </w:rPr>
              <w:t>安全措施，只是在标题下注明“警告：现场嗅辨应注意安全，如遇突发情况（如头晕、恶心、呕吐等不适症状）应立即停止工作”。建议增加现场注意事项和安全措施。</w:t>
            </w:r>
          </w:p>
        </w:tc>
        <w:tc>
          <w:tcPr>
            <w:tcW w:w="2584" w:type="pct"/>
            <w:vAlign w:val="center"/>
          </w:tcPr>
          <w:p w14:paraId="71D4770D"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采纳。为突出现场隐患，将此条注意事项列为警告，最大限度提醒</w:t>
            </w:r>
            <w:proofErr w:type="gramStart"/>
            <w:r w:rsidRPr="00643495">
              <w:rPr>
                <w:rFonts w:ascii="宋体" w:eastAsia="宋体" w:hAnsi="宋体" w:cs="Times New Roman"/>
                <w:sz w:val="18"/>
                <w:szCs w:val="18"/>
              </w:rPr>
              <w:t>嗅辨员</w:t>
            </w:r>
            <w:proofErr w:type="gramEnd"/>
            <w:r w:rsidRPr="00643495">
              <w:rPr>
                <w:rFonts w:ascii="宋体" w:eastAsia="宋体" w:hAnsi="宋体" w:cs="Times New Roman"/>
                <w:sz w:val="18"/>
                <w:szCs w:val="18"/>
              </w:rPr>
              <w:t>注意安全，并采取必要防护措施。另警告修改为：</w:t>
            </w:r>
            <w:bookmarkStart w:id="84" w:name="_Toc116193154"/>
            <w:r w:rsidRPr="00643495">
              <w:rPr>
                <w:rFonts w:ascii="宋体" w:eastAsia="宋体" w:hAnsi="宋体" w:cs="Times New Roman"/>
                <w:sz w:val="18"/>
                <w:szCs w:val="18"/>
              </w:rPr>
              <w:t>现场</w:t>
            </w:r>
            <w:proofErr w:type="gramStart"/>
            <w:r w:rsidRPr="00643495">
              <w:rPr>
                <w:rFonts w:ascii="宋体" w:eastAsia="宋体" w:hAnsi="宋体" w:cs="Times New Roman"/>
                <w:sz w:val="18"/>
                <w:szCs w:val="18"/>
              </w:rPr>
              <w:t>嗅辨应</w:t>
            </w:r>
            <w:proofErr w:type="gramEnd"/>
            <w:r w:rsidRPr="00643495">
              <w:rPr>
                <w:rFonts w:ascii="宋体" w:eastAsia="宋体" w:hAnsi="宋体" w:cs="Times New Roman"/>
                <w:sz w:val="18"/>
                <w:szCs w:val="18"/>
              </w:rPr>
              <w:t>注意安全，如遇突发情况（如头晕、恶心、呕吐等不适症状）应立即停止工作</w:t>
            </w:r>
            <w:bookmarkStart w:id="85" w:name="_Hlk126880219"/>
            <w:r w:rsidRPr="00643495">
              <w:rPr>
                <w:rFonts w:ascii="宋体" w:eastAsia="宋体" w:hAnsi="宋体" w:cs="Times New Roman"/>
                <w:sz w:val="18"/>
                <w:szCs w:val="18"/>
              </w:rPr>
              <w:t>离开现场，如有必要及时就医</w:t>
            </w:r>
            <w:bookmarkEnd w:id="85"/>
            <w:r w:rsidRPr="00643495">
              <w:rPr>
                <w:rFonts w:ascii="宋体" w:eastAsia="宋体" w:hAnsi="宋体" w:cs="Times New Roman"/>
                <w:sz w:val="18"/>
                <w:szCs w:val="18"/>
              </w:rPr>
              <w:t>。</w:t>
            </w:r>
            <w:bookmarkEnd w:id="84"/>
          </w:p>
        </w:tc>
      </w:tr>
      <w:tr w:rsidR="002656BD" w:rsidRPr="00643495" w14:paraId="729EFEF9" w14:textId="77777777" w:rsidTr="00DD2FB1">
        <w:tc>
          <w:tcPr>
            <w:tcW w:w="5000" w:type="pct"/>
            <w:gridSpan w:val="3"/>
            <w:vAlign w:val="center"/>
          </w:tcPr>
          <w:p w14:paraId="29C12B18" w14:textId="4161B0B0" w:rsidR="002656BD" w:rsidRPr="00643495" w:rsidRDefault="00753D81" w:rsidP="002656BD">
            <w:pPr>
              <w:adjustRightInd w:val="0"/>
              <w:snapToGrid w:val="0"/>
              <w:spacing w:line="240" w:lineRule="atLeast"/>
              <w:jc w:val="center"/>
              <w:rPr>
                <w:rFonts w:ascii="宋体" w:eastAsia="宋体" w:hAnsi="宋体" w:cs="Times New Roman" w:hint="eastAsia"/>
                <w:sz w:val="18"/>
                <w:szCs w:val="18"/>
              </w:rPr>
            </w:pPr>
            <w:r>
              <w:rPr>
                <w:rFonts w:ascii="Times New Roman" w:eastAsia="宋体" w:hAnsi="Times New Roman" w:cs="Times New Roman"/>
                <w:b/>
                <w:bCs/>
                <w:sz w:val="18"/>
                <w:szCs w:val="18"/>
              </w:rPr>
              <w:t>24</w:t>
            </w:r>
            <w:r w:rsidR="002656BD" w:rsidRPr="00643495">
              <w:rPr>
                <w:rFonts w:ascii="宋体" w:eastAsia="宋体" w:hAnsi="宋体" w:cs="Times New Roman"/>
                <w:b/>
                <w:bCs/>
                <w:sz w:val="18"/>
                <w:szCs w:val="18"/>
              </w:rPr>
              <w:t>、盐城市响水</w:t>
            </w:r>
            <w:proofErr w:type="gramStart"/>
            <w:r w:rsidR="002656BD" w:rsidRPr="00643495">
              <w:rPr>
                <w:rFonts w:ascii="宋体" w:eastAsia="宋体" w:hAnsi="宋体" w:cs="Times New Roman"/>
                <w:b/>
                <w:bCs/>
                <w:sz w:val="18"/>
                <w:szCs w:val="18"/>
              </w:rPr>
              <w:t>生态环强</w:t>
            </w:r>
            <w:proofErr w:type="gramEnd"/>
            <w:r w:rsidR="002656BD" w:rsidRPr="00643495">
              <w:rPr>
                <w:rFonts w:ascii="宋体" w:eastAsia="宋体" w:hAnsi="宋体" w:cs="Times New Roman"/>
                <w:b/>
                <w:bCs/>
                <w:sz w:val="18"/>
                <w:szCs w:val="18"/>
              </w:rPr>
              <w:t>监测站</w:t>
            </w:r>
          </w:p>
        </w:tc>
      </w:tr>
      <w:tr w:rsidR="002656BD" w:rsidRPr="00643495" w14:paraId="065E5DB8" w14:textId="77777777" w:rsidTr="00DD2FB1">
        <w:tc>
          <w:tcPr>
            <w:tcW w:w="279" w:type="pct"/>
            <w:vAlign w:val="center"/>
          </w:tcPr>
          <w:p w14:paraId="58A88CB1"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552A546A"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无意见</w:t>
            </w:r>
          </w:p>
        </w:tc>
        <w:tc>
          <w:tcPr>
            <w:tcW w:w="2584" w:type="pct"/>
            <w:vAlign w:val="center"/>
          </w:tcPr>
          <w:p w14:paraId="53F558D9"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p>
        </w:tc>
      </w:tr>
      <w:tr w:rsidR="002656BD" w:rsidRPr="00643495" w14:paraId="001277A6" w14:textId="77777777" w:rsidTr="00DD2FB1">
        <w:trPr>
          <w:trHeight w:val="90"/>
        </w:trPr>
        <w:tc>
          <w:tcPr>
            <w:tcW w:w="5000" w:type="pct"/>
            <w:gridSpan w:val="3"/>
            <w:vAlign w:val="center"/>
          </w:tcPr>
          <w:p w14:paraId="6D3E09FF" w14:textId="4E292DDE" w:rsidR="002656BD" w:rsidRPr="00643495" w:rsidRDefault="00753D81" w:rsidP="002656BD">
            <w:pPr>
              <w:adjustRightInd w:val="0"/>
              <w:snapToGrid w:val="0"/>
              <w:spacing w:line="240" w:lineRule="atLeast"/>
              <w:jc w:val="center"/>
              <w:rPr>
                <w:rFonts w:ascii="宋体" w:eastAsia="宋体" w:hAnsi="宋体" w:cs="Times New Roman" w:hint="eastAsia"/>
                <w:sz w:val="18"/>
                <w:szCs w:val="18"/>
              </w:rPr>
            </w:pPr>
            <w:r>
              <w:rPr>
                <w:rFonts w:ascii="宋体" w:eastAsia="宋体" w:hAnsi="宋体" w:cs="Times New Roman"/>
                <w:b/>
                <w:bCs/>
                <w:sz w:val="18"/>
                <w:szCs w:val="18"/>
              </w:rPr>
              <w:t>25</w:t>
            </w:r>
            <w:r w:rsidR="002656BD" w:rsidRPr="00643495">
              <w:rPr>
                <w:rFonts w:ascii="宋体" w:eastAsia="宋体" w:hAnsi="宋体" w:cs="Times New Roman"/>
                <w:b/>
                <w:bCs/>
                <w:sz w:val="18"/>
                <w:szCs w:val="18"/>
              </w:rPr>
              <w:t>、南通市海安生态环境监测站</w:t>
            </w:r>
          </w:p>
        </w:tc>
      </w:tr>
      <w:tr w:rsidR="002656BD" w:rsidRPr="00643495" w14:paraId="3FC7463B" w14:textId="77777777" w:rsidTr="00DD2FB1">
        <w:tc>
          <w:tcPr>
            <w:tcW w:w="279" w:type="pct"/>
            <w:vAlign w:val="center"/>
          </w:tcPr>
          <w:p w14:paraId="5F84C018"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p>
        </w:tc>
        <w:tc>
          <w:tcPr>
            <w:tcW w:w="2137" w:type="pct"/>
            <w:vAlign w:val="center"/>
          </w:tcPr>
          <w:p w14:paraId="02CA39AE" w14:textId="77777777" w:rsidR="002656BD" w:rsidRPr="00643495" w:rsidRDefault="002656BD" w:rsidP="002656BD">
            <w:pPr>
              <w:widowControl/>
              <w:adjustRightInd w:val="0"/>
              <w:snapToGrid w:val="0"/>
              <w:spacing w:line="240" w:lineRule="atLeast"/>
              <w:jc w:val="left"/>
              <w:textAlignment w:val="center"/>
              <w:rPr>
                <w:rFonts w:ascii="宋体" w:eastAsia="宋体" w:hAnsi="宋体" w:cs="Times New Roman" w:hint="eastAsia"/>
                <w:sz w:val="18"/>
                <w:szCs w:val="18"/>
              </w:rPr>
            </w:pPr>
            <w:r w:rsidRPr="00643495">
              <w:rPr>
                <w:rFonts w:ascii="宋体" w:eastAsia="宋体" w:hAnsi="宋体" w:cs="Times New Roman"/>
                <w:sz w:val="18"/>
                <w:szCs w:val="18"/>
              </w:rPr>
              <w:t>电</w:t>
            </w:r>
            <w:proofErr w:type="gramStart"/>
            <w:r w:rsidRPr="00643495">
              <w:rPr>
                <w:rFonts w:ascii="宋体" w:eastAsia="宋体" w:hAnsi="宋体" w:cs="Times New Roman"/>
                <w:sz w:val="18"/>
                <w:szCs w:val="18"/>
              </w:rPr>
              <w:t>询</w:t>
            </w:r>
            <w:proofErr w:type="gramEnd"/>
            <w:r w:rsidRPr="00643495">
              <w:rPr>
                <w:rFonts w:ascii="宋体" w:eastAsia="宋体" w:hAnsi="宋体" w:cs="Times New Roman"/>
                <w:sz w:val="18"/>
                <w:szCs w:val="18"/>
              </w:rPr>
              <w:t>无意见。</w:t>
            </w:r>
          </w:p>
        </w:tc>
        <w:tc>
          <w:tcPr>
            <w:tcW w:w="2584" w:type="pct"/>
            <w:vAlign w:val="center"/>
          </w:tcPr>
          <w:p w14:paraId="23138AF9"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p>
        </w:tc>
      </w:tr>
      <w:tr w:rsidR="002656BD" w:rsidRPr="00643495" w14:paraId="148287B4" w14:textId="77777777" w:rsidTr="00DD2FB1">
        <w:tc>
          <w:tcPr>
            <w:tcW w:w="5000" w:type="pct"/>
            <w:gridSpan w:val="3"/>
            <w:vAlign w:val="center"/>
          </w:tcPr>
          <w:p w14:paraId="5ADE12C2" w14:textId="2CF1DDB9" w:rsidR="002656BD" w:rsidRPr="00643495" w:rsidRDefault="00753D81" w:rsidP="002656BD">
            <w:pPr>
              <w:adjustRightInd w:val="0"/>
              <w:snapToGrid w:val="0"/>
              <w:spacing w:line="240" w:lineRule="atLeast"/>
              <w:jc w:val="center"/>
              <w:rPr>
                <w:rFonts w:ascii="宋体" w:eastAsia="宋体" w:hAnsi="宋体" w:cs="Times New Roman" w:hint="eastAsia"/>
                <w:sz w:val="18"/>
                <w:szCs w:val="18"/>
              </w:rPr>
            </w:pPr>
            <w:r>
              <w:rPr>
                <w:rFonts w:ascii="宋体" w:eastAsia="宋体" w:hAnsi="宋体" w:cs="Times New Roman"/>
                <w:b/>
                <w:bCs/>
                <w:sz w:val="18"/>
                <w:szCs w:val="18"/>
              </w:rPr>
              <w:t>26</w:t>
            </w:r>
            <w:r w:rsidR="002656BD" w:rsidRPr="00643495">
              <w:rPr>
                <w:rFonts w:ascii="宋体" w:eastAsia="宋体" w:hAnsi="宋体" w:cs="Times New Roman"/>
                <w:b/>
                <w:bCs/>
                <w:sz w:val="18"/>
                <w:szCs w:val="18"/>
              </w:rPr>
              <w:t>、江苏雁蓝检测科技有限公司</w:t>
            </w:r>
          </w:p>
        </w:tc>
      </w:tr>
      <w:tr w:rsidR="002656BD" w:rsidRPr="00643495" w14:paraId="68D78B4D" w14:textId="77777777" w:rsidTr="00DD2FB1">
        <w:tc>
          <w:tcPr>
            <w:tcW w:w="279" w:type="pct"/>
            <w:vAlign w:val="center"/>
          </w:tcPr>
          <w:p w14:paraId="6E9CB517"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0CDC361C"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无意见。</w:t>
            </w:r>
          </w:p>
        </w:tc>
        <w:tc>
          <w:tcPr>
            <w:tcW w:w="2584" w:type="pct"/>
            <w:vAlign w:val="center"/>
          </w:tcPr>
          <w:p w14:paraId="7714824C"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p>
        </w:tc>
      </w:tr>
      <w:tr w:rsidR="002656BD" w:rsidRPr="00643495" w14:paraId="3EE1DA31" w14:textId="77777777" w:rsidTr="00DD2FB1">
        <w:tc>
          <w:tcPr>
            <w:tcW w:w="5000" w:type="pct"/>
            <w:gridSpan w:val="3"/>
            <w:vAlign w:val="center"/>
          </w:tcPr>
          <w:p w14:paraId="3008062E" w14:textId="29D022C1" w:rsidR="002656BD" w:rsidRPr="00643495" w:rsidRDefault="00753D81" w:rsidP="002656BD">
            <w:pPr>
              <w:adjustRightInd w:val="0"/>
              <w:snapToGrid w:val="0"/>
              <w:spacing w:line="240" w:lineRule="atLeast"/>
              <w:jc w:val="center"/>
              <w:rPr>
                <w:rFonts w:ascii="宋体" w:eastAsia="宋体" w:hAnsi="宋体" w:cs="Times New Roman" w:hint="eastAsia"/>
                <w:sz w:val="18"/>
                <w:szCs w:val="18"/>
              </w:rPr>
            </w:pPr>
            <w:r>
              <w:rPr>
                <w:rFonts w:ascii="宋体" w:eastAsia="宋体" w:hAnsi="宋体" w:cs="Times New Roman"/>
                <w:b/>
                <w:bCs/>
                <w:sz w:val="18"/>
                <w:szCs w:val="18"/>
              </w:rPr>
              <w:t>27</w:t>
            </w:r>
            <w:r w:rsidR="002656BD" w:rsidRPr="00643495">
              <w:rPr>
                <w:rFonts w:ascii="宋体" w:eastAsia="宋体" w:hAnsi="宋体" w:cs="Times New Roman"/>
                <w:b/>
                <w:bCs/>
                <w:sz w:val="18"/>
                <w:szCs w:val="18"/>
              </w:rPr>
              <w:t>、南京市白云环境科技集团股份有限公司</w:t>
            </w:r>
          </w:p>
        </w:tc>
      </w:tr>
      <w:tr w:rsidR="002656BD" w:rsidRPr="00643495" w14:paraId="15250B69" w14:textId="77777777" w:rsidTr="00DD2FB1">
        <w:trPr>
          <w:trHeight w:val="370"/>
        </w:trPr>
        <w:tc>
          <w:tcPr>
            <w:tcW w:w="279" w:type="pct"/>
            <w:vAlign w:val="center"/>
          </w:tcPr>
          <w:p w14:paraId="797C6E93"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35AB095F"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征求意见稿中“6.2 方案制定” 包含“嗅辨频次”的内容。</w:t>
            </w:r>
            <w:proofErr w:type="gramStart"/>
            <w:r w:rsidRPr="00643495">
              <w:rPr>
                <w:rFonts w:ascii="宋体" w:eastAsia="宋体" w:hAnsi="宋体" w:cs="Times New Roman"/>
                <w:sz w:val="18"/>
                <w:szCs w:val="18"/>
              </w:rPr>
              <w:t>现场嗅辨频次</w:t>
            </w:r>
            <w:proofErr w:type="gramEnd"/>
            <w:r w:rsidRPr="00643495">
              <w:rPr>
                <w:rFonts w:ascii="宋体" w:eastAsia="宋体" w:hAnsi="宋体" w:cs="Times New Roman"/>
                <w:sz w:val="18"/>
                <w:szCs w:val="18"/>
              </w:rPr>
              <w:t>的确定是否必须按照《HJ 905 恶臭污染环境监测技术规范》执行？HJ 905要求的频次监测时间久，现场</w:t>
            </w:r>
            <w:proofErr w:type="gramStart"/>
            <w:r w:rsidRPr="00643495">
              <w:rPr>
                <w:rFonts w:ascii="宋体" w:eastAsia="宋体" w:hAnsi="宋体" w:cs="Times New Roman"/>
                <w:sz w:val="18"/>
                <w:szCs w:val="18"/>
              </w:rPr>
              <w:t>嗅辨一般</w:t>
            </w:r>
            <w:proofErr w:type="gramEnd"/>
            <w:r w:rsidRPr="00643495">
              <w:rPr>
                <w:rFonts w:ascii="宋体" w:eastAsia="宋体" w:hAnsi="宋体" w:cs="Times New Roman"/>
                <w:sz w:val="18"/>
                <w:szCs w:val="18"/>
              </w:rPr>
              <w:t>灵活机动，严格执行每2小时一次，难度较大，其频次能否只监测1次或者根据监测需求确定（限值最少监测次数）？或者直接在本标准中增加“嗅辨频次”的内容？</w:t>
            </w:r>
          </w:p>
        </w:tc>
        <w:tc>
          <w:tcPr>
            <w:tcW w:w="2584" w:type="pct"/>
            <w:vAlign w:val="center"/>
          </w:tcPr>
          <w:p w14:paraId="7D9340AC"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采纳。6.3.3.1增加</w:t>
            </w:r>
            <w:proofErr w:type="gramStart"/>
            <w:r w:rsidRPr="00643495">
              <w:rPr>
                <w:rFonts w:ascii="宋体" w:eastAsia="宋体" w:hAnsi="宋体" w:cs="Times New Roman"/>
                <w:sz w:val="18"/>
                <w:szCs w:val="18"/>
              </w:rPr>
              <w:t>现场嗅辨不</w:t>
            </w:r>
            <w:proofErr w:type="gramEnd"/>
            <w:r w:rsidRPr="00643495">
              <w:rPr>
                <w:rFonts w:ascii="宋体" w:eastAsia="宋体" w:hAnsi="宋体" w:cs="Times New Roman"/>
                <w:sz w:val="18"/>
                <w:szCs w:val="18"/>
              </w:rPr>
              <w:t>少于2次。</w:t>
            </w:r>
          </w:p>
        </w:tc>
      </w:tr>
      <w:tr w:rsidR="002656BD" w:rsidRPr="00643495" w14:paraId="1F6D350A" w14:textId="77777777" w:rsidTr="00DD2FB1">
        <w:trPr>
          <w:trHeight w:val="370"/>
        </w:trPr>
        <w:tc>
          <w:tcPr>
            <w:tcW w:w="279" w:type="pct"/>
            <w:vAlign w:val="center"/>
          </w:tcPr>
          <w:p w14:paraId="4933779D"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2</w:t>
            </w:r>
          </w:p>
        </w:tc>
        <w:tc>
          <w:tcPr>
            <w:tcW w:w="2137" w:type="pct"/>
            <w:vAlign w:val="center"/>
          </w:tcPr>
          <w:p w14:paraId="56808BEA"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征求意见稿中“6.3.1 现场参数测定” 描述：“现场测定风向和风速，确定嗅辨区域”，风向和风速的测定是否只测一次就可以，无组织的风速、风向是否不需要按照HJ/T 55标准执行监测10min?</w:t>
            </w:r>
          </w:p>
        </w:tc>
        <w:tc>
          <w:tcPr>
            <w:tcW w:w="2584" w:type="pct"/>
            <w:vAlign w:val="center"/>
          </w:tcPr>
          <w:p w14:paraId="1C846D99"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采纳。现场</w:t>
            </w:r>
            <w:proofErr w:type="gramStart"/>
            <w:r w:rsidRPr="00643495">
              <w:rPr>
                <w:rFonts w:ascii="宋体" w:eastAsia="宋体" w:hAnsi="宋体" w:cs="Times New Roman"/>
                <w:sz w:val="18"/>
                <w:szCs w:val="18"/>
              </w:rPr>
              <w:t>嗅辨作为</w:t>
            </w:r>
            <w:proofErr w:type="gramEnd"/>
            <w:r w:rsidRPr="00643495">
              <w:rPr>
                <w:rFonts w:ascii="宋体" w:eastAsia="宋体" w:hAnsi="宋体" w:cs="Times New Roman"/>
                <w:sz w:val="18"/>
                <w:szCs w:val="18"/>
              </w:rPr>
              <w:t>辅助手段，编制组</w:t>
            </w:r>
            <w:proofErr w:type="gramStart"/>
            <w:r w:rsidRPr="00643495">
              <w:rPr>
                <w:rFonts w:ascii="宋体" w:eastAsia="宋体" w:hAnsi="宋体" w:cs="Times New Roman"/>
                <w:sz w:val="18"/>
                <w:szCs w:val="18"/>
              </w:rPr>
              <w:t>本着解决</w:t>
            </w:r>
            <w:proofErr w:type="gramEnd"/>
            <w:r w:rsidRPr="00643495">
              <w:rPr>
                <w:rFonts w:ascii="宋体" w:eastAsia="宋体" w:hAnsi="宋体" w:cs="Times New Roman"/>
                <w:sz w:val="18"/>
                <w:szCs w:val="18"/>
              </w:rPr>
              <w:t>实际问题、方便好用的原则，对气象参数的测定进行适当弱化，未明确严格按照HJ/T 55进行测定。</w:t>
            </w:r>
          </w:p>
        </w:tc>
      </w:tr>
      <w:tr w:rsidR="002656BD" w:rsidRPr="00643495" w14:paraId="30246039" w14:textId="77777777" w:rsidTr="00DD2FB1">
        <w:trPr>
          <w:trHeight w:val="370"/>
        </w:trPr>
        <w:tc>
          <w:tcPr>
            <w:tcW w:w="279" w:type="pct"/>
            <w:vAlign w:val="center"/>
          </w:tcPr>
          <w:p w14:paraId="3B988BC9"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3</w:t>
            </w:r>
          </w:p>
        </w:tc>
        <w:tc>
          <w:tcPr>
            <w:tcW w:w="2137" w:type="pct"/>
            <w:vAlign w:val="center"/>
          </w:tcPr>
          <w:p w14:paraId="66377EFA"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征求意见稿中“6.3.2 点位布设” 中6.3.2.2有对“厂区内现场嗅辨”的描述。可否参照“《GB 37822-2019挥发性有机物无组织排放控制标准》A.2 厂区内 VOCs 无组织排放监测”将点位细化一下？例如：具门窗、通风口的距离等。</w:t>
            </w:r>
          </w:p>
        </w:tc>
        <w:tc>
          <w:tcPr>
            <w:tcW w:w="2584" w:type="pct"/>
            <w:vAlign w:val="center"/>
          </w:tcPr>
          <w:p w14:paraId="7A0F184E"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采纳。6.3.2.2对厂区内</w:t>
            </w:r>
            <w:proofErr w:type="gramStart"/>
            <w:r w:rsidRPr="00643495">
              <w:rPr>
                <w:rFonts w:ascii="宋体" w:eastAsia="宋体" w:hAnsi="宋体" w:cs="Times New Roman"/>
                <w:sz w:val="18"/>
                <w:szCs w:val="18"/>
              </w:rPr>
              <w:t>嗅辨进行</w:t>
            </w:r>
            <w:proofErr w:type="gramEnd"/>
            <w:r w:rsidRPr="00643495">
              <w:rPr>
                <w:rFonts w:ascii="宋体" w:eastAsia="宋体" w:hAnsi="宋体" w:cs="Times New Roman"/>
                <w:sz w:val="18"/>
                <w:szCs w:val="18"/>
              </w:rPr>
              <w:t>了详细规定。“厂区内现场嗅辨，应重点在无组织排放源周边、厂房门窗或通风口、其他开口（孔）等排放口周边进行嗅辨。”</w:t>
            </w:r>
          </w:p>
        </w:tc>
      </w:tr>
      <w:tr w:rsidR="002656BD" w:rsidRPr="00643495" w14:paraId="7AA58B24" w14:textId="77777777" w:rsidTr="00DD2FB1">
        <w:trPr>
          <w:trHeight w:val="370"/>
        </w:trPr>
        <w:tc>
          <w:tcPr>
            <w:tcW w:w="279" w:type="pct"/>
            <w:vAlign w:val="center"/>
          </w:tcPr>
          <w:p w14:paraId="7E8C3628"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4</w:t>
            </w:r>
          </w:p>
        </w:tc>
        <w:tc>
          <w:tcPr>
            <w:tcW w:w="2137" w:type="pct"/>
            <w:vAlign w:val="center"/>
          </w:tcPr>
          <w:p w14:paraId="6406995C"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征求意见稿中“6.4.2 结果应用” 中无组织排放监控点厂界和厂区内的臭气强度等级要求均为“大于等于2级”，是否合理？一般情况，厂区内的臭气强度会高于厂界臭气强度。建议参照非甲烷总烃排放限值，对厂界、厂内、瞬时设置梯度排放限值。</w:t>
            </w:r>
          </w:p>
        </w:tc>
        <w:tc>
          <w:tcPr>
            <w:tcW w:w="2584" w:type="pct"/>
            <w:vAlign w:val="center"/>
          </w:tcPr>
          <w:p w14:paraId="6C364FF0"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采纳。厂区内臭气强度等级大于等于3级，排污单位需加强恶臭污染排放监控。</w:t>
            </w:r>
          </w:p>
        </w:tc>
      </w:tr>
      <w:tr w:rsidR="002656BD" w:rsidRPr="00643495" w14:paraId="7082DFC3" w14:textId="77777777" w:rsidTr="00DD2FB1">
        <w:trPr>
          <w:trHeight w:val="370"/>
        </w:trPr>
        <w:tc>
          <w:tcPr>
            <w:tcW w:w="279" w:type="pct"/>
            <w:vAlign w:val="center"/>
          </w:tcPr>
          <w:p w14:paraId="3BD7E614"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lastRenderedPageBreak/>
              <w:t>5</w:t>
            </w:r>
          </w:p>
        </w:tc>
        <w:tc>
          <w:tcPr>
            <w:tcW w:w="2137" w:type="pct"/>
            <w:vAlign w:val="center"/>
          </w:tcPr>
          <w:p w14:paraId="64A26CCC"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该方法是否能用于资质认定？若能，是否需要增加空白实验、精密度及准确度的内容，确保</w:t>
            </w:r>
            <w:proofErr w:type="gramStart"/>
            <w:r w:rsidRPr="00643495">
              <w:rPr>
                <w:rFonts w:ascii="宋体" w:eastAsia="宋体" w:hAnsi="宋体" w:cs="Times New Roman"/>
                <w:sz w:val="18"/>
                <w:szCs w:val="18"/>
              </w:rPr>
              <w:t>嗅辩结果</w:t>
            </w:r>
            <w:proofErr w:type="gramEnd"/>
            <w:r w:rsidRPr="00643495">
              <w:rPr>
                <w:rFonts w:ascii="宋体" w:eastAsia="宋体" w:hAnsi="宋体" w:cs="Times New Roman"/>
                <w:sz w:val="18"/>
                <w:szCs w:val="18"/>
              </w:rPr>
              <w:t>的准确性和可靠性。</w:t>
            </w:r>
          </w:p>
        </w:tc>
        <w:tc>
          <w:tcPr>
            <w:tcW w:w="2584" w:type="pct"/>
            <w:vAlign w:val="center"/>
          </w:tcPr>
          <w:p w14:paraId="4634BEA7"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采纳。该方法无需资质认定，且不属于分析方法，不涉及空白实验、精密度及准确度相关内容。</w:t>
            </w:r>
          </w:p>
        </w:tc>
      </w:tr>
      <w:tr w:rsidR="002656BD" w:rsidRPr="00643495" w14:paraId="110648CA" w14:textId="77777777" w:rsidTr="00DD2FB1">
        <w:tc>
          <w:tcPr>
            <w:tcW w:w="5000" w:type="pct"/>
            <w:gridSpan w:val="3"/>
            <w:vAlign w:val="center"/>
          </w:tcPr>
          <w:p w14:paraId="67CF2689" w14:textId="6072C8BB" w:rsidR="002656BD" w:rsidRPr="00643495" w:rsidRDefault="00753D81" w:rsidP="002656BD">
            <w:pPr>
              <w:widowControl/>
              <w:adjustRightInd w:val="0"/>
              <w:snapToGrid w:val="0"/>
              <w:spacing w:line="240" w:lineRule="atLeast"/>
              <w:jc w:val="center"/>
              <w:textAlignment w:val="center"/>
              <w:rPr>
                <w:rFonts w:ascii="宋体" w:eastAsia="宋体" w:hAnsi="宋体" w:cs="Times New Roman" w:hint="eastAsia"/>
                <w:b/>
                <w:bCs/>
                <w:sz w:val="18"/>
                <w:szCs w:val="18"/>
              </w:rPr>
            </w:pPr>
            <w:r>
              <w:rPr>
                <w:rFonts w:ascii="宋体" w:eastAsia="宋体" w:hAnsi="宋体" w:cs="Times New Roman"/>
                <w:b/>
                <w:bCs/>
                <w:sz w:val="18"/>
                <w:szCs w:val="18"/>
              </w:rPr>
              <w:t>28</w:t>
            </w:r>
            <w:r w:rsidR="002656BD" w:rsidRPr="00643495">
              <w:rPr>
                <w:rFonts w:ascii="宋体" w:eastAsia="宋体" w:hAnsi="宋体" w:cs="Times New Roman"/>
                <w:b/>
                <w:bCs/>
                <w:sz w:val="18"/>
                <w:szCs w:val="18"/>
              </w:rPr>
              <w:t>、淮安</w:t>
            </w:r>
            <w:proofErr w:type="gramStart"/>
            <w:r w:rsidR="002656BD" w:rsidRPr="00643495">
              <w:rPr>
                <w:rFonts w:ascii="宋体" w:eastAsia="宋体" w:hAnsi="宋体" w:cs="Times New Roman"/>
                <w:b/>
                <w:bCs/>
                <w:sz w:val="18"/>
                <w:szCs w:val="18"/>
              </w:rPr>
              <w:t>市华测检测</w:t>
            </w:r>
            <w:proofErr w:type="gramEnd"/>
            <w:r w:rsidR="002656BD" w:rsidRPr="00643495">
              <w:rPr>
                <w:rFonts w:ascii="宋体" w:eastAsia="宋体" w:hAnsi="宋体" w:cs="Times New Roman"/>
                <w:b/>
                <w:bCs/>
                <w:sz w:val="18"/>
                <w:szCs w:val="18"/>
              </w:rPr>
              <w:t>技术有限公司</w:t>
            </w:r>
          </w:p>
        </w:tc>
      </w:tr>
      <w:tr w:rsidR="002656BD" w:rsidRPr="00643495" w14:paraId="18239D0B" w14:textId="77777777" w:rsidTr="00DD2FB1">
        <w:tc>
          <w:tcPr>
            <w:tcW w:w="279" w:type="pct"/>
            <w:vAlign w:val="center"/>
          </w:tcPr>
          <w:p w14:paraId="392319E4"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12A515A0"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现场勘察过程繁琐，现场</w:t>
            </w:r>
            <w:proofErr w:type="gramStart"/>
            <w:r w:rsidRPr="00643495">
              <w:rPr>
                <w:rFonts w:ascii="宋体" w:eastAsia="宋体" w:hAnsi="宋体" w:cs="Times New Roman"/>
                <w:sz w:val="18"/>
                <w:szCs w:val="18"/>
              </w:rPr>
              <w:t>嗅辨员</w:t>
            </w:r>
            <w:proofErr w:type="gramEnd"/>
            <w:r w:rsidRPr="00643495">
              <w:rPr>
                <w:rFonts w:ascii="宋体" w:eastAsia="宋体" w:hAnsi="宋体" w:cs="Times New Roman"/>
                <w:sz w:val="18"/>
                <w:szCs w:val="18"/>
              </w:rPr>
              <w:t>的嗅阈值降低，如何解决嗅阈值降低问题；臭气等级划分无依据的执行标准；静风状态下，邻厂的干扰无法确定。</w:t>
            </w:r>
          </w:p>
        </w:tc>
        <w:tc>
          <w:tcPr>
            <w:tcW w:w="2584" w:type="pct"/>
            <w:vAlign w:val="center"/>
          </w:tcPr>
          <w:p w14:paraId="623B4DC6"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采纳。1、现场长时间</w:t>
            </w:r>
            <w:proofErr w:type="gramStart"/>
            <w:r w:rsidRPr="00643495">
              <w:rPr>
                <w:rFonts w:ascii="宋体" w:eastAsia="宋体" w:hAnsi="宋体" w:cs="Times New Roman"/>
                <w:sz w:val="18"/>
                <w:szCs w:val="18"/>
              </w:rPr>
              <w:t>嗅辨易</w:t>
            </w:r>
            <w:proofErr w:type="gramEnd"/>
            <w:r w:rsidRPr="00643495">
              <w:rPr>
                <w:rFonts w:ascii="宋体" w:eastAsia="宋体" w:hAnsi="宋体" w:cs="Times New Roman"/>
                <w:sz w:val="18"/>
                <w:szCs w:val="18"/>
              </w:rPr>
              <w:t>产生嗅觉疲劳，待</w:t>
            </w:r>
            <w:proofErr w:type="gramStart"/>
            <w:r w:rsidRPr="00643495">
              <w:rPr>
                <w:rFonts w:ascii="宋体" w:eastAsia="宋体" w:hAnsi="宋体" w:cs="Times New Roman"/>
                <w:sz w:val="18"/>
                <w:szCs w:val="18"/>
              </w:rPr>
              <w:t>嗅辨员嗅觉</w:t>
            </w:r>
            <w:proofErr w:type="gramEnd"/>
            <w:r w:rsidRPr="00643495">
              <w:rPr>
                <w:rFonts w:ascii="宋体" w:eastAsia="宋体" w:hAnsi="宋体" w:cs="Times New Roman"/>
                <w:sz w:val="18"/>
                <w:szCs w:val="18"/>
              </w:rPr>
              <w:t>恢复正常后，再开展现场嗅辨。现场勘察并非一直处于恶臭污染地区，如现场异味较重，可以直接进行现场嗅辨，请排污单位开展相关溯源工作并整改。2、臭气强度现场</w:t>
            </w:r>
            <w:proofErr w:type="gramStart"/>
            <w:r w:rsidRPr="00643495">
              <w:rPr>
                <w:rFonts w:ascii="宋体" w:eastAsia="宋体" w:hAnsi="宋体" w:cs="Times New Roman"/>
                <w:sz w:val="18"/>
                <w:szCs w:val="18"/>
              </w:rPr>
              <w:t>嗅辨利用</w:t>
            </w:r>
            <w:proofErr w:type="gramEnd"/>
            <w:r w:rsidRPr="00643495">
              <w:rPr>
                <w:rFonts w:ascii="宋体" w:eastAsia="宋体" w:hAnsi="宋体" w:cs="Times New Roman"/>
                <w:sz w:val="18"/>
                <w:szCs w:val="18"/>
              </w:rPr>
              <w:t>人类嗅觉阈值较低的特性，辅助开展现场溯源 工作，暂无排放标准。3、通过现场调查，了解企业原辅料及产品，初步明确了排污单位特征异味，通过厂区内现场嗅辨，可进一步掌握恶臭污染物排放特征，同时合理选择风速风向，最大限度避免干扰。</w:t>
            </w:r>
          </w:p>
        </w:tc>
      </w:tr>
      <w:tr w:rsidR="002656BD" w:rsidRPr="00643495" w14:paraId="7364A260" w14:textId="77777777" w:rsidTr="00DD2FB1">
        <w:tc>
          <w:tcPr>
            <w:tcW w:w="5000" w:type="pct"/>
            <w:gridSpan w:val="3"/>
            <w:vAlign w:val="center"/>
          </w:tcPr>
          <w:p w14:paraId="294C68FE" w14:textId="6B4C9F12" w:rsidR="002656BD" w:rsidRPr="00643495" w:rsidRDefault="00753D81" w:rsidP="002656BD">
            <w:pPr>
              <w:adjustRightInd w:val="0"/>
              <w:snapToGrid w:val="0"/>
              <w:spacing w:line="240" w:lineRule="atLeast"/>
              <w:jc w:val="center"/>
              <w:rPr>
                <w:rFonts w:ascii="宋体" w:eastAsia="宋体" w:hAnsi="宋体" w:cs="Times New Roman" w:hint="eastAsia"/>
                <w:sz w:val="18"/>
                <w:szCs w:val="18"/>
              </w:rPr>
            </w:pPr>
            <w:r>
              <w:rPr>
                <w:rFonts w:ascii="宋体" w:eastAsia="宋体" w:hAnsi="宋体" w:cs="Times New Roman"/>
                <w:b/>
                <w:bCs/>
                <w:sz w:val="18"/>
                <w:szCs w:val="18"/>
              </w:rPr>
              <w:t>29</w:t>
            </w:r>
            <w:r w:rsidR="002656BD" w:rsidRPr="00643495">
              <w:rPr>
                <w:rFonts w:ascii="宋体" w:eastAsia="宋体" w:hAnsi="宋体" w:cs="Times New Roman"/>
                <w:b/>
                <w:bCs/>
                <w:sz w:val="18"/>
                <w:szCs w:val="18"/>
              </w:rPr>
              <w:t>、连云港绿水青山环境检测有限公司</w:t>
            </w:r>
          </w:p>
        </w:tc>
      </w:tr>
      <w:tr w:rsidR="002656BD" w:rsidRPr="00643495" w14:paraId="736597C1" w14:textId="77777777" w:rsidTr="00DD2FB1">
        <w:tc>
          <w:tcPr>
            <w:tcW w:w="279" w:type="pct"/>
            <w:vAlign w:val="center"/>
          </w:tcPr>
          <w:p w14:paraId="76B62F5D"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4643F19B" w14:textId="77777777" w:rsidR="002656BD" w:rsidRPr="00643495" w:rsidRDefault="002656BD" w:rsidP="002656BD">
            <w:pPr>
              <w:widowControl/>
              <w:adjustRightInd w:val="0"/>
              <w:snapToGrid w:val="0"/>
              <w:spacing w:line="240" w:lineRule="atLeast"/>
              <w:jc w:val="left"/>
              <w:textAlignment w:val="center"/>
              <w:rPr>
                <w:rFonts w:ascii="宋体" w:eastAsia="宋体" w:hAnsi="宋体" w:cs="Times New Roman" w:hint="eastAsia"/>
                <w:sz w:val="18"/>
                <w:szCs w:val="18"/>
              </w:rPr>
            </w:pPr>
            <w:r w:rsidRPr="00643495">
              <w:rPr>
                <w:rFonts w:ascii="宋体" w:eastAsia="宋体" w:hAnsi="宋体" w:cs="Times New Roman"/>
                <w:sz w:val="18"/>
                <w:szCs w:val="18"/>
              </w:rPr>
              <w:t>第2页6.3.2.2章节中“厂界外点位布设一般情况下设立在周界主导风向下风向影响最大区域，被测周界条件不允许，可在周界内进行嗅辨，原则上距离周界不超过10m”对无组织废气</w:t>
            </w:r>
            <w:proofErr w:type="gramStart"/>
            <w:r w:rsidRPr="00643495">
              <w:rPr>
                <w:rFonts w:ascii="宋体" w:eastAsia="宋体" w:hAnsi="宋体" w:cs="Times New Roman"/>
                <w:sz w:val="18"/>
                <w:szCs w:val="18"/>
              </w:rPr>
              <w:t>现场嗅辨监测点</w:t>
            </w:r>
            <w:proofErr w:type="gramEnd"/>
            <w:r w:rsidRPr="00643495">
              <w:rPr>
                <w:rFonts w:ascii="宋体" w:eastAsia="宋体" w:hAnsi="宋体" w:cs="Times New Roman"/>
                <w:sz w:val="18"/>
                <w:szCs w:val="18"/>
              </w:rPr>
              <w:t>位用“周界”来表述； 6.3.3.1 章节中“先对环境空气敏感点进行嗅辨，再对无组织排放监控点(厂界、厂内)进行嗅辨”用“厂界”来描述无组织监测点位；《大气污染物综合排放标准》（GB16297-1996）中3定义3.8章节“单位周界指单位与外界环境接界的边界。通常应依据法定手续确定边界;若无法定手续，则按目前的实际边界确定”用“边界”来确定“周界”。建议《恶臭污染物现场嗅辨技术规范(征求意见稿)》中对无组织监控点位统一描述为“厂界”或者“周界”并进行定义。</w:t>
            </w:r>
          </w:p>
        </w:tc>
        <w:tc>
          <w:tcPr>
            <w:tcW w:w="2584" w:type="pct"/>
            <w:vAlign w:val="center"/>
          </w:tcPr>
          <w:p w14:paraId="379893A9"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采纳。统一表述为“厂界”。</w:t>
            </w:r>
          </w:p>
        </w:tc>
      </w:tr>
      <w:tr w:rsidR="002656BD" w:rsidRPr="00643495" w14:paraId="72B7ACEB" w14:textId="77777777" w:rsidTr="00DD2FB1">
        <w:tc>
          <w:tcPr>
            <w:tcW w:w="5000" w:type="pct"/>
            <w:gridSpan w:val="3"/>
            <w:vAlign w:val="center"/>
          </w:tcPr>
          <w:p w14:paraId="1B7BAD65" w14:textId="65AEE3EC" w:rsidR="002656BD" w:rsidRPr="00643495" w:rsidRDefault="00753D81" w:rsidP="002656BD">
            <w:pPr>
              <w:adjustRightInd w:val="0"/>
              <w:snapToGrid w:val="0"/>
              <w:spacing w:line="240" w:lineRule="atLeast"/>
              <w:jc w:val="center"/>
              <w:rPr>
                <w:rFonts w:ascii="宋体" w:eastAsia="宋体" w:hAnsi="宋体" w:cs="Times New Roman" w:hint="eastAsia"/>
                <w:sz w:val="18"/>
                <w:szCs w:val="18"/>
              </w:rPr>
            </w:pPr>
            <w:r>
              <w:rPr>
                <w:rFonts w:ascii="宋体" w:eastAsia="宋体" w:hAnsi="宋体" w:cs="Times New Roman"/>
                <w:b/>
                <w:bCs/>
                <w:sz w:val="18"/>
                <w:szCs w:val="18"/>
              </w:rPr>
              <w:t>30</w:t>
            </w:r>
            <w:r w:rsidR="002656BD" w:rsidRPr="00643495">
              <w:rPr>
                <w:rFonts w:ascii="宋体" w:eastAsia="宋体" w:hAnsi="宋体" w:cs="Times New Roman"/>
                <w:b/>
                <w:bCs/>
                <w:sz w:val="18"/>
                <w:szCs w:val="18"/>
              </w:rPr>
              <w:t>、中国石化扬子石油化工有限公司</w:t>
            </w:r>
          </w:p>
        </w:tc>
      </w:tr>
      <w:tr w:rsidR="002656BD" w:rsidRPr="00643495" w14:paraId="6BCB60BB" w14:textId="77777777" w:rsidTr="00DD2FB1">
        <w:tc>
          <w:tcPr>
            <w:tcW w:w="279" w:type="pct"/>
            <w:vAlign w:val="center"/>
          </w:tcPr>
          <w:p w14:paraId="0B719A2D"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20346BEB" w14:textId="77777777" w:rsidR="002656BD" w:rsidRPr="00643495" w:rsidRDefault="002656BD" w:rsidP="002656BD">
            <w:pPr>
              <w:widowControl/>
              <w:adjustRightInd w:val="0"/>
              <w:snapToGrid w:val="0"/>
              <w:spacing w:line="240" w:lineRule="atLeast"/>
              <w:jc w:val="left"/>
              <w:textAlignment w:val="center"/>
              <w:rPr>
                <w:rFonts w:ascii="宋体" w:eastAsia="宋体" w:hAnsi="宋体" w:cs="Times New Roman" w:hint="eastAsia"/>
                <w:sz w:val="18"/>
                <w:szCs w:val="18"/>
              </w:rPr>
            </w:pPr>
            <w:r w:rsidRPr="00643495">
              <w:rPr>
                <w:rFonts w:ascii="宋体" w:eastAsia="宋体" w:hAnsi="宋体" w:cs="Times New Roman"/>
                <w:sz w:val="18"/>
                <w:szCs w:val="18"/>
              </w:rPr>
              <w:t>电</w:t>
            </w:r>
            <w:proofErr w:type="gramStart"/>
            <w:r w:rsidRPr="00643495">
              <w:rPr>
                <w:rFonts w:ascii="宋体" w:eastAsia="宋体" w:hAnsi="宋体" w:cs="Times New Roman"/>
                <w:sz w:val="18"/>
                <w:szCs w:val="18"/>
              </w:rPr>
              <w:t>询</w:t>
            </w:r>
            <w:proofErr w:type="gramEnd"/>
            <w:r w:rsidRPr="00643495">
              <w:rPr>
                <w:rFonts w:ascii="宋体" w:eastAsia="宋体" w:hAnsi="宋体" w:cs="Times New Roman"/>
                <w:sz w:val="18"/>
                <w:szCs w:val="18"/>
              </w:rPr>
              <w:t>无意见。</w:t>
            </w:r>
          </w:p>
        </w:tc>
        <w:tc>
          <w:tcPr>
            <w:tcW w:w="2584" w:type="pct"/>
            <w:vAlign w:val="center"/>
          </w:tcPr>
          <w:p w14:paraId="161CD95C"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p>
        </w:tc>
      </w:tr>
      <w:tr w:rsidR="002656BD" w:rsidRPr="00643495" w14:paraId="76FE8ECF" w14:textId="77777777" w:rsidTr="00DD2FB1">
        <w:tc>
          <w:tcPr>
            <w:tcW w:w="5000" w:type="pct"/>
            <w:gridSpan w:val="3"/>
            <w:vAlign w:val="center"/>
          </w:tcPr>
          <w:p w14:paraId="744ADC9E" w14:textId="5FAF9AC8" w:rsidR="002656BD" w:rsidRPr="00643495" w:rsidRDefault="00753D81" w:rsidP="002656BD">
            <w:pPr>
              <w:adjustRightInd w:val="0"/>
              <w:snapToGrid w:val="0"/>
              <w:spacing w:line="240" w:lineRule="atLeast"/>
              <w:jc w:val="center"/>
              <w:rPr>
                <w:rFonts w:ascii="宋体" w:eastAsia="宋体" w:hAnsi="宋体" w:cs="Times New Roman" w:hint="eastAsia"/>
                <w:sz w:val="18"/>
                <w:szCs w:val="18"/>
              </w:rPr>
            </w:pPr>
            <w:r>
              <w:rPr>
                <w:rFonts w:ascii="宋体" w:eastAsia="宋体" w:hAnsi="宋体" w:cs="Times New Roman"/>
                <w:b/>
                <w:bCs/>
                <w:sz w:val="18"/>
                <w:szCs w:val="18"/>
              </w:rPr>
              <w:t>31</w:t>
            </w:r>
            <w:r w:rsidR="002656BD" w:rsidRPr="00643495">
              <w:rPr>
                <w:rFonts w:ascii="宋体" w:eastAsia="宋体" w:hAnsi="宋体" w:cs="Times New Roman"/>
                <w:b/>
                <w:bCs/>
                <w:sz w:val="18"/>
                <w:szCs w:val="18"/>
              </w:rPr>
              <w:t>、中国石化集团南京化学工业有限公司</w:t>
            </w:r>
          </w:p>
        </w:tc>
      </w:tr>
      <w:tr w:rsidR="002656BD" w:rsidRPr="00643495" w14:paraId="5D564062" w14:textId="77777777" w:rsidTr="00DD2FB1">
        <w:tc>
          <w:tcPr>
            <w:tcW w:w="279" w:type="pct"/>
            <w:vAlign w:val="center"/>
          </w:tcPr>
          <w:p w14:paraId="1EB98D51"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4F6F287A" w14:textId="77777777" w:rsidR="002656BD" w:rsidRPr="00643495" w:rsidRDefault="002656BD" w:rsidP="002656BD">
            <w:pPr>
              <w:widowControl/>
              <w:adjustRightInd w:val="0"/>
              <w:snapToGrid w:val="0"/>
              <w:spacing w:line="240" w:lineRule="atLeast"/>
              <w:jc w:val="left"/>
              <w:textAlignment w:val="center"/>
              <w:rPr>
                <w:rFonts w:ascii="宋体" w:eastAsia="宋体" w:hAnsi="宋体" w:cs="Times New Roman" w:hint="eastAsia"/>
                <w:sz w:val="18"/>
                <w:szCs w:val="18"/>
              </w:rPr>
            </w:pPr>
            <w:r w:rsidRPr="00643495">
              <w:rPr>
                <w:rFonts w:ascii="宋体" w:eastAsia="宋体" w:hAnsi="宋体" w:cs="Times New Roman"/>
                <w:sz w:val="18"/>
                <w:szCs w:val="18"/>
              </w:rPr>
              <w:t>建议增加</w:t>
            </w:r>
            <w:proofErr w:type="gramStart"/>
            <w:r w:rsidRPr="00643495">
              <w:rPr>
                <w:rFonts w:ascii="宋体" w:eastAsia="宋体" w:hAnsi="宋体" w:cs="Times New Roman"/>
                <w:sz w:val="18"/>
                <w:szCs w:val="18"/>
              </w:rPr>
              <w:t>嗅辨员资质</w:t>
            </w:r>
            <w:proofErr w:type="gramEnd"/>
            <w:r w:rsidRPr="00643495">
              <w:rPr>
                <w:rFonts w:ascii="宋体" w:eastAsia="宋体" w:hAnsi="宋体" w:cs="Times New Roman"/>
                <w:sz w:val="18"/>
                <w:szCs w:val="18"/>
              </w:rPr>
              <w:t>认定相关内容。</w:t>
            </w:r>
          </w:p>
        </w:tc>
        <w:tc>
          <w:tcPr>
            <w:tcW w:w="2584" w:type="pct"/>
            <w:vAlign w:val="center"/>
          </w:tcPr>
          <w:p w14:paraId="7670B82B" w14:textId="3D94D681" w:rsidR="002656BD" w:rsidRPr="00417C57" w:rsidRDefault="002656BD" w:rsidP="00417C57">
            <w:pPr>
              <w:pStyle w:val="a3"/>
              <w:numPr>
                <w:ilvl w:val="0"/>
                <w:numId w:val="0"/>
              </w:numPr>
              <w:spacing w:before="156" w:after="156"/>
              <w:rPr>
                <w:rFonts w:ascii="宋体" w:eastAsia="宋体" w:hAnsi="宋体" w:hint="eastAsia"/>
                <w:sz w:val="18"/>
                <w:szCs w:val="18"/>
              </w:rPr>
            </w:pPr>
            <w:bookmarkStart w:id="86" w:name="_Toc175126594"/>
            <w:r w:rsidRPr="00643495">
              <w:rPr>
                <w:rFonts w:ascii="宋体" w:eastAsia="宋体" w:hAnsi="宋体"/>
                <w:sz w:val="18"/>
                <w:szCs w:val="18"/>
              </w:rPr>
              <w:t>采纳。</w:t>
            </w:r>
            <w:r w:rsidR="00417C57">
              <w:rPr>
                <w:rFonts w:ascii="宋体" w:eastAsia="宋体" w:hAnsi="宋体" w:hint="eastAsia"/>
                <w:sz w:val="18"/>
                <w:szCs w:val="18"/>
              </w:rPr>
              <w:t>增加5</w:t>
            </w:r>
            <w:r w:rsidR="00417C57">
              <w:rPr>
                <w:rFonts w:ascii="宋体" w:eastAsia="宋体" w:hAnsi="宋体"/>
                <w:sz w:val="18"/>
                <w:szCs w:val="18"/>
              </w:rPr>
              <w:t>.1.1</w:t>
            </w:r>
            <w:r w:rsidR="00417C57">
              <w:rPr>
                <w:rFonts w:ascii="宋体" w:eastAsia="宋体" w:hAnsi="宋体" w:hint="eastAsia"/>
                <w:sz w:val="18"/>
                <w:szCs w:val="18"/>
              </w:rPr>
              <w:t>“</w:t>
            </w:r>
            <w:r w:rsidR="00417C57">
              <w:rPr>
                <w:rFonts w:ascii="宋体" w:eastAsia="宋体" w:hAnsi="宋体" w:hint="eastAsia"/>
              </w:rPr>
              <w:t>嗅辨员需取得资格证或通过自认定考核具备相应嗅辨能力，嗅觉要求参照H</w:t>
            </w:r>
            <w:r w:rsidR="00417C57">
              <w:rPr>
                <w:rFonts w:ascii="宋体" w:eastAsia="宋体" w:hAnsi="宋体"/>
              </w:rPr>
              <w:t>J 1262</w:t>
            </w:r>
            <w:r w:rsidR="00417C57">
              <w:rPr>
                <w:rFonts w:ascii="宋体" w:eastAsia="宋体" w:hAnsi="宋体" w:hint="eastAsia"/>
              </w:rPr>
              <w:t>附录B</w:t>
            </w:r>
            <w:r w:rsidR="00417C57">
              <w:rPr>
                <w:rFonts w:ascii="宋体" w:eastAsia="宋体" w:hAnsi="宋体" w:hint="eastAsia"/>
                <w:sz w:val="18"/>
                <w:szCs w:val="18"/>
              </w:rPr>
              <w:t>”</w:t>
            </w:r>
            <w:r w:rsidR="00417C57">
              <w:rPr>
                <w:rFonts w:ascii="宋体" w:eastAsia="宋体" w:hAnsi="宋体" w:hint="eastAsia"/>
              </w:rPr>
              <w:t>。</w:t>
            </w:r>
            <w:bookmarkEnd w:id="86"/>
          </w:p>
        </w:tc>
      </w:tr>
      <w:tr w:rsidR="002656BD" w:rsidRPr="00643495" w14:paraId="3FDD0C30" w14:textId="77777777" w:rsidTr="00DD2FB1">
        <w:tc>
          <w:tcPr>
            <w:tcW w:w="5000" w:type="pct"/>
            <w:gridSpan w:val="3"/>
            <w:vAlign w:val="center"/>
          </w:tcPr>
          <w:p w14:paraId="50F0C5B2" w14:textId="0AEAB122" w:rsidR="002656BD" w:rsidRPr="00643495" w:rsidRDefault="00753D81" w:rsidP="002656BD">
            <w:pPr>
              <w:adjustRightInd w:val="0"/>
              <w:snapToGrid w:val="0"/>
              <w:spacing w:line="240" w:lineRule="atLeast"/>
              <w:jc w:val="center"/>
              <w:rPr>
                <w:rFonts w:ascii="宋体" w:eastAsia="宋体" w:hAnsi="宋体" w:cs="Times New Roman" w:hint="eastAsia"/>
                <w:sz w:val="18"/>
                <w:szCs w:val="18"/>
              </w:rPr>
            </w:pPr>
            <w:r>
              <w:rPr>
                <w:rFonts w:ascii="宋体" w:eastAsia="宋体" w:hAnsi="宋体" w:cs="Times New Roman"/>
                <w:b/>
                <w:bCs/>
                <w:sz w:val="18"/>
                <w:szCs w:val="18"/>
              </w:rPr>
              <w:t>32</w:t>
            </w:r>
            <w:r w:rsidR="002656BD" w:rsidRPr="00643495">
              <w:rPr>
                <w:rFonts w:ascii="宋体" w:eastAsia="宋体" w:hAnsi="宋体" w:cs="Times New Roman"/>
                <w:b/>
                <w:bCs/>
                <w:sz w:val="18"/>
                <w:szCs w:val="18"/>
              </w:rPr>
              <w:t>、上海梅山钢铁股份有限公司</w:t>
            </w:r>
          </w:p>
        </w:tc>
      </w:tr>
      <w:tr w:rsidR="002656BD" w:rsidRPr="00643495" w14:paraId="180A5D4C" w14:textId="77777777" w:rsidTr="00DD2FB1">
        <w:tc>
          <w:tcPr>
            <w:tcW w:w="279" w:type="pct"/>
            <w:vAlign w:val="center"/>
          </w:tcPr>
          <w:p w14:paraId="1E297511"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377CC8AB" w14:textId="77777777" w:rsidR="002656BD" w:rsidRPr="00643495" w:rsidRDefault="002656BD" w:rsidP="002656BD">
            <w:pPr>
              <w:widowControl/>
              <w:adjustRightInd w:val="0"/>
              <w:snapToGrid w:val="0"/>
              <w:spacing w:line="240" w:lineRule="atLeast"/>
              <w:jc w:val="left"/>
              <w:textAlignment w:val="center"/>
              <w:rPr>
                <w:rFonts w:ascii="宋体" w:eastAsia="宋体" w:hAnsi="宋体" w:cs="Times New Roman" w:hint="eastAsia"/>
                <w:sz w:val="18"/>
                <w:szCs w:val="18"/>
              </w:rPr>
            </w:pPr>
            <w:r w:rsidRPr="00643495">
              <w:rPr>
                <w:rFonts w:ascii="宋体" w:eastAsia="宋体" w:hAnsi="宋体" w:cs="Times New Roman"/>
                <w:sz w:val="18"/>
                <w:szCs w:val="18"/>
              </w:rPr>
              <w:t>电</w:t>
            </w:r>
            <w:proofErr w:type="gramStart"/>
            <w:r w:rsidRPr="00643495">
              <w:rPr>
                <w:rFonts w:ascii="宋体" w:eastAsia="宋体" w:hAnsi="宋体" w:cs="Times New Roman"/>
                <w:sz w:val="18"/>
                <w:szCs w:val="18"/>
              </w:rPr>
              <w:t>询</w:t>
            </w:r>
            <w:proofErr w:type="gramEnd"/>
            <w:r w:rsidRPr="00643495">
              <w:rPr>
                <w:rFonts w:ascii="宋体" w:eastAsia="宋体" w:hAnsi="宋体" w:cs="Times New Roman"/>
                <w:sz w:val="18"/>
                <w:szCs w:val="18"/>
              </w:rPr>
              <w:t>无意见。</w:t>
            </w:r>
          </w:p>
        </w:tc>
        <w:tc>
          <w:tcPr>
            <w:tcW w:w="2584" w:type="pct"/>
            <w:vAlign w:val="center"/>
          </w:tcPr>
          <w:p w14:paraId="492B2A80"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p>
        </w:tc>
      </w:tr>
      <w:tr w:rsidR="002656BD" w:rsidRPr="00643495" w14:paraId="744ACC84" w14:textId="77777777" w:rsidTr="00DD2FB1">
        <w:tc>
          <w:tcPr>
            <w:tcW w:w="5000" w:type="pct"/>
            <w:gridSpan w:val="3"/>
            <w:vAlign w:val="center"/>
          </w:tcPr>
          <w:p w14:paraId="60A9FC8E" w14:textId="434B7E39" w:rsidR="002656BD" w:rsidRPr="00643495" w:rsidRDefault="00753D81" w:rsidP="002656BD">
            <w:pPr>
              <w:adjustRightInd w:val="0"/>
              <w:snapToGrid w:val="0"/>
              <w:spacing w:line="240" w:lineRule="atLeast"/>
              <w:jc w:val="center"/>
              <w:rPr>
                <w:rFonts w:ascii="宋体" w:eastAsia="宋体" w:hAnsi="宋体" w:cs="Times New Roman" w:hint="eastAsia"/>
                <w:sz w:val="18"/>
                <w:szCs w:val="18"/>
              </w:rPr>
            </w:pPr>
            <w:r>
              <w:rPr>
                <w:rFonts w:ascii="宋体" w:eastAsia="宋体" w:hAnsi="宋体" w:cs="Times New Roman"/>
                <w:b/>
                <w:bCs/>
                <w:sz w:val="18"/>
                <w:szCs w:val="18"/>
              </w:rPr>
              <w:t>33</w:t>
            </w:r>
            <w:r w:rsidR="002656BD" w:rsidRPr="00643495">
              <w:rPr>
                <w:rFonts w:ascii="宋体" w:eastAsia="宋体" w:hAnsi="宋体" w:cs="Times New Roman"/>
                <w:b/>
                <w:bCs/>
                <w:sz w:val="18"/>
                <w:szCs w:val="18"/>
              </w:rPr>
              <w:t>、南京塔</w:t>
            </w:r>
            <w:proofErr w:type="gramStart"/>
            <w:r w:rsidR="002656BD" w:rsidRPr="00643495">
              <w:rPr>
                <w:rFonts w:ascii="宋体" w:eastAsia="宋体" w:hAnsi="宋体" w:cs="Times New Roman"/>
                <w:b/>
                <w:bCs/>
                <w:sz w:val="18"/>
                <w:szCs w:val="18"/>
              </w:rPr>
              <w:t>塔</w:t>
            </w:r>
            <w:proofErr w:type="gramEnd"/>
            <w:r w:rsidR="002656BD" w:rsidRPr="00643495">
              <w:rPr>
                <w:rFonts w:ascii="宋体" w:eastAsia="宋体" w:hAnsi="宋体" w:cs="Times New Roman"/>
                <w:b/>
                <w:bCs/>
                <w:sz w:val="18"/>
                <w:szCs w:val="18"/>
              </w:rPr>
              <w:t>汽车零部件系统有限公司</w:t>
            </w:r>
          </w:p>
        </w:tc>
      </w:tr>
      <w:tr w:rsidR="002656BD" w:rsidRPr="00643495" w14:paraId="66392B94" w14:textId="77777777" w:rsidTr="00DD2FB1">
        <w:tc>
          <w:tcPr>
            <w:tcW w:w="279" w:type="pct"/>
            <w:vAlign w:val="center"/>
          </w:tcPr>
          <w:p w14:paraId="7494EA99"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0FF8D929"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无意见</w:t>
            </w:r>
          </w:p>
        </w:tc>
        <w:tc>
          <w:tcPr>
            <w:tcW w:w="2584" w:type="pct"/>
            <w:vAlign w:val="center"/>
          </w:tcPr>
          <w:p w14:paraId="58AFAAD2"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p>
        </w:tc>
      </w:tr>
      <w:tr w:rsidR="002656BD" w:rsidRPr="00643495" w14:paraId="3A382F90" w14:textId="77777777" w:rsidTr="00DD2FB1">
        <w:tc>
          <w:tcPr>
            <w:tcW w:w="5000" w:type="pct"/>
            <w:gridSpan w:val="3"/>
            <w:vAlign w:val="center"/>
          </w:tcPr>
          <w:p w14:paraId="3A49BF2F" w14:textId="65D2B28B" w:rsidR="002656BD" w:rsidRPr="00643495" w:rsidRDefault="00753D81" w:rsidP="002656BD">
            <w:pPr>
              <w:adjustRightInd w:val="0"/>
              <w:snapToGrid w:val="0"/>
              <w:spacing w:line="240" w:lineRule="atLeast"/>
              <w:jc w:val="center"/>
              <w:rPr>
                <w:rFonts w:ascii="宋体" w:eastAsia="宋体" w:hAnsi="宋体" w:cs="Times New Roman" w:hint="eastAsia"/>
                <w:b/>
                <w:bCs/>
                <w:sz w:val="18"/>
                <w:szCs w:val="18"/>
              </w:rPr>
            </w:pPr>
            <w:r>
              <w:rPr>
                <w:rFonts w:ascii="宋体" w:eastAsia="宋体" w:hAnsi="宋体" w:cs="Times New Roman"/>
                <w:b/>
                <w:bCs/>
                <w:sz w:val="18"/>
                <w:szCs w:val="18"/>
              </w:rPr>
              <w:t>34</w:t>
            </w:r>
            <w:r w:rsidR="002656BD" w:rsidRPr="00643495">
              <w:rPr>
                <w:rFonts w:ascii="宋体" w:eastAsia="宋体" w:hAnsi="宋体" w:cs="Times New Roman"/>
                <w:b/>
                <w:bCs/>
                <w:sz w:val="18"/>
                <w:szCs w:val="18"/>
              </w:rPr>
              <w:t>、诺玛科（南京）汽车零部件有限公司</w:t>
            </w:r>
          </w:p>
        </w:tc>
      </w:tr>
      <w:tr w:rsidR="002656BD" w:rsidRPr="00643495" w14:paraId="4544BFD0" w14:textId="77777777" w:rsidTr="00DD2FB1">
        <w:tc>
          <w:tcPr>
            <w:tcW w:w="279" w:type="pct"/>
            <w:vAlign w:val="center"/>
          </w:tcPr>
          <w:p w14:paraId="188577B7"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534E5722"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无意见</w:t>
            </w:r>
          </w:p>
        </w:tc>
        <w:tc>
          <w:tcPr>
            <w:tcW w:w="2584" w:type="pct"/>
            <w:vAlign w:val="center"/>
          </w:tcPr>
          <w:p w14:paraId="7F71A145" w14:textId="77777777" w:rsidR="002656BD" w:rsidRPr="00643495" w:rsidRDefault="002656BD" w:rsidP="002656BD">
            <w:pPr>
              <w:adjustRightInd w:val="0"/>
              <w:snapToGrid w:val="0"/>
              <w:spacing w:line="240" w:lineRule="atLeast"/>
              <w:jc w:val="center"/>
              <w:rPr>
                <w:rFonts w:ascii="宋体" w:eastAsia="宋体" w:hAnsi="宋体" w:cs="Times New Roman" w:hint="eastAsia"/>
                <w:b/>
                <w:bCs/>
                <w:sz w:val="18"/>
                <w:szCs w:val="18"/>
              </w:rPr>
            </w:pPr>
          </w:p>
        </w:tc>
      </w:tr>
      <w:tr w:rsidR="002656BD" w:rsidRPr="00643495" w14:paraId="28FFFBA4" w14:textId="77777777" w:rsidTr="00DD2FB1">
        <w:tc>
          <w:tcPr>
            <w:tcW w:w="5000" w:type="pct"/>
            <w:gridSpan w:val="3"/>
            <w:vAlign w:val="center"/>
          </w:tcPr>
          <w:p w14:paraId="797F7031" w14:textId="6183FA1C" w:rsidR="002656BD" w:rsidRPr="00643495" w:rsidRDefault="00753D81" w:rsidP="002656BD">
            <w:pPr>
              <w:adjustRightInd w:val="0"/>
              <w:snapToGrid w:val="0"/>
              <w:spacing w:line="240" w:lineRule="atLeast"/>
              <w:jc w:val="center"/>
              <w:rPr>
                <w:rFonts w:ascii="宋体" w:eastAsia="宋体" w:hAnsi="宋体" w:cs="Times New Roman" w:hint="eastAsia"/>
                <w:sz w:val="18"/>
                <w:szCs w:val="18"/>
              </w:rPr>
            </w:pPr>
            <w:r>
              <w:rPr>
                <w:rFonts w:ascii="宋体" w:eastAsia="宋体" w:hAnsi="宋体" w:cs="Times New Roman"/>
                <w:b/>
                <w:bCs/>
                <w:sz w:val="18"/>
                <w:szCs w:val="18"/>
              </w:rPr>
              <w:lastRenderedPageBreak/>
              <w:t>35</w:t>
            </w:r>
            <w:r w:rsidR="002656BD" w:rsidRPr="00643495">
              <w:rPr>
                <w:rFonts w:ascii="宋体" w:eastAsia="宋体" w:hAnsi="宋体" w:cs="Times New Roman"/>
                <w:b/>
                <w:bCs/>
                <w:sz w:val="18"/>
                <w:szCs w:val="18"/>
              </w:rPr>
              <w:t>、蓝星安迪苏南京有限公司</w:t>
            </w:r>
          </w:p>
        </w:tc>
      </w:tr>
      <w:tr w:rsidR="002656BD" w:rsidRPr="00643495" w14:paraId="7626CED9" w14:textId="77777777" w:rsidTr="00DD2FB1">
        <w:tc>
          <w:tcPr>
            <w:tcW w:w="279" w:type="pct"/>
            <w:vAlign w:val="center"/>
          </w:tcPr>
          <w:p w14:paraId="7F659585"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77261270"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无意见</w:t>
            </w:r>
          </w:p>
        </w:tc>
        <w:tc>
          <w:tcPr>
            <w:tcW w:w="2584" w:type="pct"/>
            <w:vAlign w:val="center"/>
          </w:tcPr>
          <w:p w14:paraId="0A9E4E19"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p>
        </w:tc>
      </w:tr>
      <w:tr w:rsidR="002656BD" w:rsidRPr="00643495" w14:paraId="5925571E" w14:textId="77777777" w:rsidTr="00DD2FB1">
        <w:tc>
          <w:tcPr>
            <w:tcW w:w="5000" w:type="pct"/>
            <w:gridSpan w:val="3"/>
            <w:vAlign w:val="center"/>
          </w:tcPr>
          <w:p w14:paraId="49DA5CC2" w14:textId="7EDF49B4" w:rsidR="002656BD" w:rsidRPr="00643495" w:rsidRDefault="00753D81" w:rsidP="002656BD">
            <w:pPr>
              <w:widowControl/>
              <w:adjustRightInd w:val="0"/>
              <w:snapToGrid w:val="0"/>
              <w:spacing w:line="240" w:lineRule="atLeast"/>
              <w:jc w:val="center"/>
              <w:textAlignment w:val="center"/>
              <w:rPr>
                <w:rFonts w:ascii="宋体" w:eastAsia="宋体" w:hAnsi="宋体" w:cs="Times New Roman" w:hint="eastAsia"/>
                <w:sz w:val="18"/>
                <w:szCs w:val="18"/>
              </w:rPr>
            </w:pPr>
            <w:r>
              <w:rPr>
                <w:rFonts w:ascii="宋体" w:eastAsia="宋体" w:hAnsi="宋体" w:cs="Times New Roman"/>
                <w:b/>
                <w:bCs/>
                <w:sz w:val="18"/>
                <w:szCs w:val="18"/>
              </w:rPr>
              <w:t>36</w:t>
            </w:r>
            <w:r w:rsidR="002656BD" w:rsidRPr="00643495">
              <w:rPr>
                <w:rFonts w:ascii="宋体" w:eastAsia="宋体" w:hAnsi="宋体" w:cs="Times New Roman"/>
                <w:b/>
                <w:bCs/>
                <w:sz w:val="18"/>
                <w:szCs w:val="18"/>
              </w:rPr>
              <w:t>、恒河（南京）材料科技有限公司</w:t>
            </w:r>
          </w:p>
        </w:tc>
      </w:tr>
      <w:tr w:rsidR="002656BD" w:rsidRPr="00643495" w14:paraId="4EEC89EC" w14:textId="77777777" w:rsidTr="00DD2FB1">
        <w:tc>
          <w:tcPr>
            <w:tcW w:w="279" w:type="pct"/>
            <w:vAlign w:val="center"/>
          </w:tcPr>
          <w:p w14:paraId="088BEF2C" w14:textId="77777777" w:rsidR="002656BD" w:rsidRPr="00643495" w:rsidRDefault="002656BD" w:rsidP="002656BD">
            <w:pPr>
              <w:adjustRightInd w:val="0"/>
              <w:snapToGrid w:val="0"/>
              <w:spacing w:line="240" w:lineRule="atLeast"/>
              <w:jc w:val="center"/>
              <w:rPr>
                <w:rFonts w:ascii="宋体" w:eastAsia="宋体" w:hAnsi="宋体" w:cs="Times New Roman" w:hint="eastAsia"/>
                <w:sz w:val="18"/>
                <w:szCs w:val="18"/>
              </w:rPr>
            </w:pPr>
            <w:r w:rsidRPr="00643495">
              <w:rPr>
                <w:rFonts w:ascii="宋体" w:eastAsia="宋体" w:hAnsi="宋体" w:cs="Times New Roman"/>
                <w:sz w:val="18"/>
                <w:szCs w:val="18"/>
              </w:rPr>
              <w:t>1</w:t>
            </w:r>
          </w:p>
        </w:tc>
        <w:tc>
          <w:tcPr>
            <w:tcW w:w="2137" w:type="pct"/>
            <w:vAlign w:val="center"/>
          </w:tcPr>
          <w:p w14:paraId="7B631338"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r w:rsidRPr="00643495">
              <w:rPr>
                <w:rFonts w:ascii="宋体" w:eastAsia="宋体" w:hAnsi="宋体" w:cs="Times New Roman"/>
                <w:sz w:val="18"/>
                <w:szCs w:val="18"/>
              </w:rPr>
              <w:t>无意见</w:t>
            </w:r>
          </w:p>
        </w:tc>
        <w:tc>
          <w:tcPr>
            <w:tcW w:w="2584" w:type="pct"/>
            <w:vAlign w:val="center"/>
          </w:tcPr>
          <w:p w14:paraId="22E539F1" w14:textId="77777777" w:rsidR="002656BD" w:rsidRPr="00643495" w:rsidRDefault="002656BD" w:rsidP="002656BD">
            <w:pPr>
              <w:adjustRightInd w:val="0"/>
              <w:snapToGrid w:val="0"/>
              <w:spacing w:line="240" w:lineRule="atLeast"/>
              <w:jc w:val="left"/>
              <w:rPr>
                <w:rFonts w:ascii="宋体" w:eastAsia="宋体" w:hAnsi="宋体" w:cs="Times New Roman" w:hint="eastAsia"/>
                <w:sz w:val="18"/>
                <w:szCs w:val="18"/>
              </w:rPr>
            </w:pPr>
          </w:p>
        </w:tc>
      </w:tr>
    </w:tbl>
    <w:p w14:paraId="662239C6" w14:textId="130E744E" w:rsidR="002656BD" w:rsidRPr="00B96C71" w:rsidRDefault="002656BD" w:rsidP="002656BD">
      <w:pPr>
        <w:spacing w:line="360" w:lineRule="exact"/>
        <w:rPr>
          <w:rFonts w:ascii="Times New Roman" w:eastAsia="宋体" w:hAnsi="Times New Roman" w:cs="Times New Roman"/>
          <w:kern w:val="0"/>
          <w:szCs w:val="21"/>
        </w:rPr>
        <w:sectPr w:rsidR="002656BD" w:rsidRPr="00B96C71" w:rsidSect="002656BD">
          <w:pgSz w:w="16838" w:h="11906" w:orient="landscape"/>
          <w:pgMar w:top="1531" w:right="1814" w:bottom="1531" w:left="1985" w:header="851" w:footer="992" w:gutter="0"/>
          <w:cols w:space="720"/>
          <w:docGrid w:type="lines" w:linePitch="312"/>
        </w:sectPr>
      </w:pPr>
    </w:p>
    <w:p w14:paraId="70A1D13D" w14:textId="61AA6DB2" w:rsidR="00E27BC0" w:rsidRPr="002D7CCB" w:rsidRDefault="004C610E" w:rsidP="00B96C71">
      <w:pPr>
        <w:keepNext/>
        <w:keepLines/>
        <w:numPr>
          <w:ilvl w:val="255"/>
          <w:numId w:val="0"/>
        </w:numPr>
        <w:wordWrap w:val="0"/>
        <w:spacing w:beforeLines="100" w:before="312" w:afterLines="100" w:after="312" w:line="360" w:lineRule="exact"/>
        <w:outlineLvl w:val="0"/>
        <w:rPr>
          <w:rFonts w:ascii="Times New Roman" w:eastAsia="黑体" w:hAnsi="Times New Roman" w:cs="Times New Roman"/>
          <w:bCs/>
          <w:szCs w:val="21"/>
        </w:rPr>
      </w:pPr>
      <w:bookmarkStart w:id="87" w:name="_Toc18647"/>
      <w:bookmarkStart w:id="88" w:name="_Toc175126595"/>
      <w:r>
        <w:rPr>
          <w:rFonts w:ascii="Times New Roman" w:eastAsia="黑体" w:hAnsi="Times New Roman" w:cs="Times New Roman" w:hint="eastAsia"/>
          <w:bCs/>
          <w:szCs w:val="21"/>
        </w:rPr>
        <w:lastRenderedPageBreak/>
        <w:t>9</w:t>
      </w:r>
      <w:r w:rsidR="00E27BC0" w:rsidRPr="002D7CCB">
        <w:rPr>
          <w:rFonts w:ascii="Times New Roman" w:eastAsia="黑体" w:hAnsi="Times New Roman" w:cs="Times New Roman" w:hint="eastAsia"/>
          <w:bCs/>
          <w:szCs w:val="21"/>
        </w:rPr>
        <w:t>参考文献</w:t>
      </w:r>
      <w:bookmarkEnd w:id="87"/>
      <w:bookmarkEnd w:id="88"/>
    </w:p>
    <w:p w14:paraId="0AE50620" w14:textId="77777777" w:rsidR="00E27BC0" w:rsidRPr="00B96C71" w:rsidRDefault="00E27BC0" w:rsidP="002D7CCB">
      <w:pPr>
        <w:spacing w:line="360" w:lineRule="exact"/>
        <w:rPr>
          <w:rFonts w:ascii="Times New Roman" w:hAnsi="Times New Roman" w:cs="Times New Roman"/>
          <w:color w:val="000000"/>
          <w:szCs w:val="21"/>
        </w:rPr>
      </w:pPr>
      <w:bookmarkStart w:id="89" w:name="_Toc14492"/>
      <w:r w:rsidRPr="00B96C71">
        <w:rPr>
          <w:rFonts w:ascii="Times New Roman" w:hAnsi="Times New Roman" w:cs="Times New Roman"/>
          <w:color w:val="000000"/>
          <w:szCs w:val="21"/>
        </w:rPr>
        <w:t xml:space="preserve">[1] </w:t>
      </w:r>
      <w:proofErr w:type="spellStart"/>
      <w:proofErr w:type="gramStart"/>
      <w:r w:rsidRPr="00B96C71">
        <w:rPr>
          <w:rFonts w:ascii="Times New Roman" w:hAnsi="Times New Roman" w:cs="Times New Roman"/>
          <w:color w:val="000000"/>
          <w:szCs w:val="21"/>
        </w:rPr>
        <w:t>HayesJE</w:t>
      </w:r>
      <w:proofErr w:type="spellEnd"/>
      <w:r w:rsidRPr="00B96C71">
        <w:rPr>
          <w:rFonts w:ascii="Times New Roman" w:hAnsi="Times New Roman" w:cs="Times New Roman"/>
          <w:color w:val="000000"/>
          <w:szCs w:val="21"/>
        </w:rPr>
        <w:t xml:space="preserve"> ,</w:t>
      </w:r>
      <w:proofErr w:type="gramEnd"/>
      <w:r w:rsidRPr="00B96C71">
        <w:rPr>
          <w:rFonts w:ascii="Times New Roman" w:hAnsi="Times New Roman" w:cs="Times New Roman"/>
          <w:color w:val="000000"/>
          <w:szCs w:val="21"/>
        </w:rPr>
        <w:t xml:space="preserve"> </w:t>
      </w:r>
      <w:proofErr w:type="spellStart"/>
      <w:r w:rsidRPr="00B96C71">
        <w:rPr>
          <w:rFonts w:ascii="Times New Roman" w:hAnsi="Times New Roman" w:cs="Times New Roman"/>
          <w:color w:val="000000"/>
          <w:szCs w:val="21"/>
        </w:rPr>
        <w:t>StevensonRJ</w:t>
      </w:r>
      <w:proofErr w:type="spellEnd"/>
      <w:r w:rsidRPr="00B96C71">
        <w:rPr>
          <w:rFonts w:ascii="Times New Roman" w:hAnsi="Times New Roman" w:cs="Times New Roman"/>
          <w:color w:val="000000"/>
          <w:szCs w:val="21"/>
        </w:rPr>
        <w:t xml:space="preserve"> , </w:t>
      </w:r>
      <w:proofErr w:type="spellStart"/>
      <w:r w:rsidRPr="00B96C71">
        <w:rPr>
          <w:rFonts w:ascii="Times New Roman" w:hAnsi="Times New Roman" w:cs="Times New Roman"/>
          <w:color w:val="000000"/>
          <w:szCs w:val="21"/>
        </w:rPr>
        <w:t>StuetzR</w:t>
      </w:r>
      <w:proofErr w:type="spellEnd"/>
      <w:r w:rsidRPr="00B96C71">
        <w:rPr>
          <w:rFonts w:ascii="Times New Roman" w:hAnsi="Times New Roman" w:cs="Times New Roman"/>
          <w:color w:val="000000"/>
          <w:szCs w:val="21"/>
        </w:rPr>
        <w:t xml:space="preserve"> </w:t>
      </w:r>
      <w:proofErr w:type="spellStart"/>
      <w:r w:rsidRPr="00B96C71">
        <w:rPr>
          <w:rFonts w:ascii="Times New Roman" w:hAnsi="Times New Roman" w:cs="Times New Roman"/>
          <w:color w:val="000000"/>
          <w:szCs w:val="21"/>
        </w:rPr>
        <w:t>M.The</w:t>
      </w:r>
      <w:proofErr w:type="spellEnd"/>
      <w:r w:rsidRPr="00B96C71">
        <w:rPr>
          <w:rFonts w:ascii="Times New Roman" w:hAnsi="Times New Roman" w:cs="Times New Roman"/>
          <w:color w:val="000000"/>
          <w:szCs w:val="21"/>
        </w:rPr>
        <w:t xml:space="preserve"> impact of </w:t>
      </w:r>
      <w:proofErr w:type="spellStart"/>
      <w:r w:rsidRPr="00B96C71">
        <w:rPr>
          <w:rFonts w:ascii="Times New Roman" w:hAnsi="Times New Roman" w:cs="Times New Roman"/>
          <w:color w:val="000000"/>
          <w:szCs w:val="21"/>
        </w:rPr>
        <w:t>malodour</w:t>
      </w:r>
      <w:proofErr w:type="spellEnd"/>
      <w:r w:rsidRPr="00B96C71">
        <w:rPr>
          <w:rFonts w:ascii="Times New Roman" w:hAnsi="Times New Roman" w:cs="Times New Roman"/>
          <w:color w:val="000000"/>
          <w:szCs w:val="21"/>
        </w:rPr>
        <w:t xml:space="preserve"> on communities : </w:t>
      </w:r>
      <w:proofErr w:type="spellStart"/>
      <w:r w:rsidRPr="00B96C71">
        <w:rPr>
          <w:rFonts w:ascii="Times New Roman" w:hAnsi="Times New Roman" w:cs="Times New Roman"/>
          <w:color w:val="000000"/>
          <w:szCs w:val="21"/>
        </w:rPr>
        <w:t>Areview</w:t>
      </w:r>
      <w:proofErr w:type="spellEnd"/>
      <w:r w:rsidRPr="00B96C71">
        <w:rPr>
          <w:rFonts w:ascii="Times New Roman" w:hAnsi="Times New Roman" w:cs="Times New Roman"/>
          <w:color w:val="000000"/>
          <w:szCs w:val="21"/>
        </w:rPr>
        <w:t xml:space="preserve"> of assessment techniques [J] . Science of the Total Environment,2014,500/501:395-407.</w:t>
      </w:r>
      <w:bookmarkEnd w:id="89"/>
    </w:p>
    <w:p w14:paraId="0F28C1EF" w14:textId="77777777" w:rsidR="00E27BC0" w:rsidRPr="00B96C71" w:rsidRDefault="00E27BC0" w:rsidP="002D7CCB">
      <w:pPr>
        <w:spacing w:line="360" w:lineRule="exact"/>
        <w:rPr>
          <w:rFonts w:ascii="Times New Roman" w:hAnsi="Times New Roman" w:cs="Times New Roman"/>
          <w:color w:val="000000"/>
          <w:szCs w:val="21"/>
        </w:rPr>
      </w:pPr>
      <w:bookmarkStart w:id="90" w:name="_Toc12560"/>
      <w:r w:rsidRPr="00B96C71">
        <w:rPr>
          <w:rFonts w:ascii="Times New Roman" w:hAnsi="Times New Roman" w:cs="Times New Roman"/>
          <w:color w:val="000000"/>
          <w:szCs w:val="21"/>
        </w:rPr>
        <w:t xml:space="preserve">[2] </w:t>
      </w:r>
      <w:proofErr w:type="spellStart"/>
      <w:r w:rsidRPr="00B96C71">
        <w:rPr>
          <w:rFonts w:ascii="Times New Roman" w:hAnsi="Times New Roman" w:cs="Times New Roman"/>
          <w:color w:val="000000"/>
          <w:szCs w:val="21"/>
        </w:rPr>
        <w:t>PetersG</w:t>
      </w:r>
      <w:proofErr w:type="spellEnd"/>
      <w:r w:rsidRPr="00B96C71">
        <w:rPr>
          <w:rFonts w:ascii="Times New Roman" w:hAnsi="Times New Roman" w:cs="Times New Roman"/>
          <w:color w:val="000000"/>
          <w:szCs w:val="21"/>
        </w:rPr>
        <w:t xml:space="preserve"> </w:t>
      </w:r>
      <w:proofErr w:type="gramStart"/>
      <w:r w:rsidRPr="00B96C71">
        <w:rPr>
          <w:rFonts w:ascii="Times New Roman" w:hAnsi="Times New Roman" w:cs="Times New Roman"/>
          <w:color w:val="000000"/>
          <w:szCs w:val="21"/>
        </w:rPr>
        <w:t>M ,</w:t>
      </w:r>
      <w:proofErr w:type="gramEnd"/>
      <w:r w:rsidRPr="00B96C71">
        <w:rPr>
          <w:rFonts w:ascii="Times New Roman" w:hAnsi="Times New Roman" w:cs="Times New Roman"/>
          <w:color w:val="000000"/>
          <w:szCs w:val="21"/>
        </w:rPr>
        <w:t xml:space="preserve"> </w:t>
      </w:r>
      <w:proofErr w:type="spellStart"/>
      <w:r w:rsidRPr="00B96C71">
        <w:rPr>
          <w:rFonts w:ascii="Times New Roman" w:hAnsi="Times New Roman" w:cs="Times New Roman"/>
          <w:color w:val="000000"/>
          <w:szCs w:val="21"/>
        </w:rPr>
        <w:t>MurphyKR</w:t>
      </w:r>
      <w:proofErr w:type="spellEnd"/>
      <w:r w:rsidRPr="00B96C71">
        <w:rPr>
          <w:rFonts w:ascii="Times New Roman" w:hAnsi="Times New Roman" w:cs="Times New Roman"/>
          <w:color w:val="000000"/>
          <w:szCs w:val="21"/>
        </w:rPr>
        <w:t xml:space="preserve"> , </w:t>
      </w:r>
      <w:proofErr w:type="spellStart"/>
      <w:r w:rsidRPr="00B96C71">
        <w:rPr>
          <w:rFonts w:ascii="Times New Roman" w:hAnsi="Times New Roman" w:cs="Times New Roman"/>
          <w:color w:val="000000"/>
          <w:szCs w:val="21"/>
        </w:rPr>
        <w:t>AdamsenAPS</w:t>
      </w:r>
      <w:proofErr w:type="spellEnd"/>
      <w:r w:rsidRPr="00B96C71">
        <w:rPr>
          <w:rFonts w:ascii="Times New Roman" w:hAnsi="Times New Roman" w:cs="Times New Roman"/>
          <w:color w:val="000000"/>
          <w:szCs w:val="21"/>
        </w:rPr>
        <w:t xml:space="preserve"> , </w:t>
      </w:r>
      <w:proofErr w:type="spellStart"/>
      <w:r w:rsidRPr="00B96C71">
        <w:rPr>
          <w:rFonts w:ascii="Times New Roman" w:hAnsi="Times New Roman" w:cs="Times New Roman"/>
          <w:color w:val="000000"/>
          <w:szCs w:val="21"/>
        </w:rPr>
        <w:t>etal.Improvingo-dourassessmentinLCA</w:t>
      </w:r>
      <w:proofErr w:type="spellEnd"/>
      <w:r w:rsidRPr="00B96C71">
        <w:rPr>
          <w:rFonts w:ascii="Times New Roman" w:hAnsi="Times New Roman" w:cs="Times New Roman"/>
          <w:color w:val="000000"/>
          <w:szCs w:val="21"/>
        </w:rPr>
        <w:t xml:space="preserve">- The </w:t>
      </w:r>
      <w:proofErr w:type="spellStart"/>
      <w:r w:rsidRPr="00B96C71">
        <w:rPr>
          <w:rFonts w:ascii="Times New Roman" w:hAnsi="Times New Roman" w:cs="Times New Roman"/>
          <w:color w:val="000000"/>
          <w:szCs w:val="21"/>
        </w:rPr>
        <w:t>odour</w:t>
      </w:r>
      <w:proofErr w:type="spellEnd"/>
      <w:r w:rsidRPr="00B96C71">
        <w:rPr>
          <w:rFonts w:ascii="Times New Roman" w:hAnsi="Times New Roman" w:cs="Times New Roman"/>
          <w:color w:val="000000"/>
          <w:szCs w:val="21"/>
        </w:rPr>
        <w:t xml:space="preserve"> footprint [J] . International Journal of Life Cycle Assessment,2014,19 (11):1891-1900.</w:t>
      </w:r>
      <w:bookmarkEnd w:id="90"/>
    </w:p>
    <w:p w14:paraId="29A4AC2B" w14:textId="77777777" w:rsidR="00E27BC0" w:rsidRPr="00B96C71" w:rsidRDefault="00E27BC0" w:rsidP="002D7CCB">
      <w:pPr>
        <w:spacing w:line="360" w:lineRule="exact"/>
        <w:rPr>
          <w:rFonts w:ascii="Times New Roman" w:hAnsi="Times New Roman" w:cs="Times New Roman"/>
          <w:color w:val="000000"/>
          <w:szCs w:val="21"/>
        </w:rPr>
      </w:pPr>
      <w:bookmarkStart w:id="91" w:name="_Toc1433"/>
      <w:r w:rsidRPr="00B96C71">
        <w:rPr>
          <w:rFonts w:ascii="Times New Roman" w:hAnsi="Times New Roman" w:cs="Times New Roman"/>
          <w:color w:val="000000"/>
          <w:szCs w:val="21"/>
        </w:rPr>
        <w:t>[3]</w:t>
      </w:r>
      <w:r w:rsidRPr="00B96C71">
        <w:rPr>
          <w:rFonts w:ascii="Times New Roman" w:hAnsi="Times New Roman" w:cs="Times New Roman"/>
          <w:color w:val="000000"/>
          <w:szCs w:val="21"/>
        </w:rPr>
        <w:t>古颖纲</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王伯光</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杨俊</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等</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城市污水厂氨气的来源及排放因子研究</w:t>
      </w:r>
      <w:r w:rsidRPr="00B96C71">
        <w:rPr>
          <w:rFonts w:ascii="Times New Roman" w:hAnsi="Times New Roman" w:cs="Times New Roman"/>
          <w:color w:val="000000"/>
          <w:szCs w:val="21"/>
        </w:rPr>
        <w:t xml:space="preserve">[J] . </w:t>
      </w:r>
      <w:r w:rsidRPr="00B96C71">
        <w:rPr>
          <w:rFonts w:ascii="Times New Roman" w:hAnsi="Times New Roman" w:cs="Times New Roman"/>
          <w:color w:val="000000"/>
          <w:szCs w:val="21"/>
        </w:rPr>
        <w:t>环境化学</w:t>
      </w:r>
      <w:r w:rsidRPr="00B96C71">
        <w:rPr>
          <w:rFonts w:ascii="Times New Roman" w:hAnsi="Times New Roman" w:cs="Times New Roman"/>
          <w:color w:val="000000"/>
          <w:szCs w:val="21"/>
        </w:rPr>
        <w:t>,2012 , 31 (5): 708-713.</w:t>
      </w:r>
      <w:bookmarkEnd w:id="91"/>
    </w:p>
    <w:p w14:paraId="2D6DA5E5" w14:textId="77777777" w:rsidR="00E27BC0" w:rsidRPr="00B96C71" w:rsidRDefault="00E27BC0" w:rsidP="002D7CCB">
      <w:pPr>
        <w:spacing w:line="360" w:lineRule="exact"/>
        <w:rPr>
          <w:rFonts w:ascii="Times New Roman" w:hAnsi="Times New Roman" w:cs="Times New Roman"/>
          <w:color w:val="000000"/>
          <w:szCs w:val="21"/>
        </w:rPr>
      </w:pPr>
      <w:r w:rsidRPr="00B96C71">
        <w:rPr>
          <w:rFonts w:ascii="Times New Roman" w:hAnsi="Times New Roman" w:cs="Times New Roman"/>
          <w:color w:val="000000"/>
          <w:szCs w:val="21"/>
        </w:rPr>
        <w:t>[4]</w:t>
      </w:r>
      <w:r w:rsidRPr="00B96C71">
        <w:rPr>
          <w:rFonts w:ascii="Times New Roman" w:hAnsi="Times New Roman" w:cs="Times New Roman"/>
          <w:color w:val="000000"/>
          <w:szCs w:val="21"/>
        </w:rPr>
        <w:t>王</w:t>
      </w:r>
      <w:proofErr w:type="gramStart"/>
      <w:r w:rsidRPr="00B96C71">
        <w:rPr>
          <w:rFonts w:ascii="Times New Roman" w:hAnsi="Times New Roman" w:cs="Times New Roman"/>
          <w:color w:val="000000"/>
          <w:szCs w:val="21"/>
        </w:rPr>
        <w:t>亘</w:t>
      </w:r>
      <w:proofErr w:type="gramEnd"/>
      <w:r w:rsidRPr="00B96C71">
        <w:rPr>
          <w:rFonts w:ascii="Times New Roman" w:hAnsi="Times New Roman" w:cs="Times New Roman"/>
          <w:color w:val="000000"/>
          <w:szCs w:val="21"/>
        </w:rPr>
        <w:t>,</w:t>
      </w:r>
      <w:r w:rsidRPr="00B96C71">
        <w:rPr>
          <w:rFonts w:ascii="Times New Roman" w:hAnsi="Times New Roman" w:cs="Times New Roman"/>
          <w:color w:val="000000"/>
          <w:szCs w:val="21"/>
        </w:rPr>
        <w:t>邹克华</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赵晶晶</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等</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恶臭的测定</w:t>
      </w:r>
      <w:r w:rsidRPr="00B96C71">
        <w:rPr>
          <w:rFonts w:ascii="Times New Roman" w:hAnsi="Times New Roman" w:cs="Times New Roman"/>
          <w:color w:val="000000"/>
          <w:szCs w:val="21"/>
        </w:rPr>
        <w:t>[J] .</w:t>
      </w:r>
      <w:r w:rsidRPr="00B96C71">
        <w:rPr>
          <w:rFonts w:ascii="Times New Roman" w:hAnsi="Times New Roman" w:cs="Times New Roman"/>
          <w:color w:val="000000"/>
          <w:szCs w:val="21"/>
        </w:rPr>
        <w:t>环境科学与管理</w:t>
      </w:r>
      <w:r w:rsidRPr="00B96C71">
        <w:rPr>
          <w:rFonts w:ascii="Times New Roman" w:hAnsi="Times New Roman" w:cs="Times New Roman"/>
          <w:color w:val="000000"/>
          <w:szCs w:val="21"/>
        </w:rPr>
        <w:t>,2009 , 34 (9): 117-121.</w:t>
      </w:r>
    </w:p>
    <w:p w14:paraId="6282057A" w14:textId="77777777" w:rsidR="00E27BC0" w:rsidRPr="00B96C71" w:rsidRDefault="00E27BC0" w:rsidP="002D7CCB">
      <w:pPr>
        <w:spacing w:line="360" w:lineRule="exact"/>
        <w:rPr>
          <w:rFonts w:ascii="Times New Roman" w:hAnsi="Times New Roman" w:cs="Times New Roman"/>
          <w:color w:val="000000"/>
          <w:szCs w:val="21"/>
        </w:rPr>
      </w:pPr>
      <w:r w:rsidRPr="00B96C71">
        <w:rPr>
          <w:rFonts w:ascii="Times New Roman" w:hAnsi="Times New Roman" w:cs="Times New Roman"/>
          <w:color w:val="000000"/>
          <w:szCs w:val="21"/>
        </w:rPr>
        <w:t>[5]</w:t>
      </w:r>
      <w:r w:rsidRPr="00B96C71">
        <w:rPr>
          <w:rFonts w:ascii="Times New Roman" w:hAnsi="Times New Roman" w:cs="Times New Roman"/>
          <w:color w:val="000000"/>
          <w:szCs w:val="21"/>
        </w:rPr>
        <w:t>杜亚峰</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李军</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赵珊</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等</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污水处理厂恶臭气体分布规律及挥发性气体定量评价</w:t>
      </w:r>
      <w:r w:rsidRPr="00B96C71">
        <w:rPr>
          <w:rFonts w:ascii="Times New Roman" w:hAnsi="Times New Roman" w:cs="Times New Roman"/>
          <w:color w:val="000000"/>
          <w:szCs w:val="21"/>
        </w:rPr>
        <w:t>[J].</w:t>
      </w:r>
      <w:r w:rsidRPr="00B96C71">
        <w:rPr>
          <w:rFonts w:ascii="Times New Roman" w:hAnsi="Times New Roman" w:cs="Times New Roman"/>
          <w:color w:val="000000"/>
          <w:szCs w:val="21"/>
        </w:rPr>
        <w:t>净水技术</w:t>
      </w:r>
      <w:r w:rsidRPr="00B96C71">
        <w:rPr>
          <w:rFonts w:ascii="Times New Roman" w:hAnsi="Times New Roman" w:cs="Times New Roman"/>
          <w:color w:val="000000"/>
          <w:szCs w:val="21"/>
        </w:rPr>
        <w:t>,2018 , 37 ( 7 ): 69-74.</w:t>
      </w:r>
    </w:p>
    <w:p w14:paraId="3118F782" w14:textId="77777777" w:rsidR="00E27BC0" w:rsidRPr="00B96C71" w:rsidRDefault="00E27BC0" w:rsidP="002D7CCB">
      <w:pPr>
        <w:spacing w:line="360" w:lineRule="exact"/>
        <w:rPr>
          <w:rFonts w:ascii="Times New Roman" w:hAnsi="Times New Roman" w:cs="Times New Roman"/>
          <w:color w:val="000000"/>
          <w:szCs w:val="21"/>
        </w:rPr>
      </w:pPr>
      <w:r w:rsidRPr="00B96C71">
        <w:rPr>
          <w:rFonts w:ascii="Times New Roman" w:hAnsi="Times New Roman" w:cs="Times New Roman"/>
          <w:color w:val="000000"/>
          <w:szCs w:val="21"/>
        </w:rPr>
        <w:t>[6]</w:t>
      </w:r>
      <w:r w:rsidRPr="00B96C71">
        <w:rPr>
          <w:rFonts w:ascii="Times New Roman" w:hAnsi="Times New Roman" w:cs="Times New Roman"/>
          <w:color w:val="000000"/>
          <w:szCs w:val="21"/>
        </w:rPr>
        <w:t>崔彤</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李金香</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杨妍研</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等</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北京市生活垃圾填埋场氨排放特征研究</w:t>
      </w:r>
      <w:r w:rsidRPr="00B96C71">
        <w:rPr>
          <w:rFonts w:ascii="Times New Roman" w:hAnsi="Times New Roman" w:cs="Times New Roman"/>
          <w:color w:val="000000"/>
          <w:szCs w:val="21"/>
        </w:rPr>
        <w:t>[J].</w:t>
      </w:r>
      <w:r w:rsidRPr="00B96C71">
        <w:rPr>
          <w:rFonts w:ascii="Times New Roman" w:hAnsi="Times New Roman" w:cs="Times New Roman"/>
          <w:color w:val="000000"/>
          <w:szCs w:val="21"/>
        </w:rPr>
        <w:t>环境科学</w:t>
      </w:r>
      <w:r w:rsidRPr="00B96C71">
        <w:rPr>
          <w:rFonts w:ascii="Times New Roman" w:hAnsi="Times New Roman" w:cs="Times New Roman"/>
          <w:color w:val="000000"/>
          <w:szCs w:val="21"/>
        </w:rPr>
        <w:t>,2016 , 37 (11): 4110-4116.</w:t>
      </w:r>
    </w:p>
    <w:p w14:paraId="25DBF611" w14:textId="77777777" w:rsidR="00E27BC0" w:rsidRPr="00B96C71" w:rsidRDefault="00E27BC0" w:rsidP="002D7CCB">
      <w:pPr>
        <w:spacing w:line="360" w:lineRule="exact"/>
        <w:rPr>
          <w:rFonts w:ascii="Times New Roman" w:hAnsi="Times New Roman" w:cs="Times New Roman"/>
          <w:color w:val="000000"/>
          <w:szCs w:val="21"/>
        </w:rPr>
      </w:pPr>
      <w:r w:rsidRPr="00B96C71">
        <w:rPr>
          <w:rFonts w:ascii="Times New Roman" w:hAnsi="Times New Roman" w:cs="Times New Roman"/>
          <w:color w:val="000000"/>
          <w:szCs w:val="21"/>
        </w:rPr>
        <w:t>[7]</w:t>
      </w:r>
      <w:r w:rsidRPr="00B96C71">
        <w:rPr>
          <w:rFonts w:ascii="Times New Roman" w:hAnsi="Times New Roman" w:cs="Times New Roman"/>
          <w:color w:val="000000"/>
          <w:szCs w:val="21"/>
        </w:rPr>
        <w:t>李文石</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沙青娥</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袁自冰</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等</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珠江三角洲轻型汽油车匀速状态挥发性有机物排放特征研究</w:t>
      </w:r>
      <w:r w:rsidRPr="00B96C71">
        <w:rPr>
          <w:rFonts w:ascii="Times New Roman" w:hAnsi="Times New Roman" w:cs="Times New Roman"/>
          <w:color w:val="000000"/>
          <w:szCs w:val="21"/>
        </w:rPr>
        <w:t>[J] .</w:t>
      </w:r>
      <w:r w:rsidRPr="00B96C71">
        <w:rPr>
          <w:rFonts w:ascii="Times New Roman" w:hAnsi="Times New Roman" w:cs="Times New Roman"/>
          <w:color w:val="000000"/>
          <w:szCs w:val="21"/>
        </w:rPr>
        <w:t>环境科学学报</w:t>
      </w:r>
      <w:r w:rsidRPr="00B96C71">
        <w:rPr>
          <w:rFonts w:ascii="Times New Roman" w:hAnsi="Times New Roman" w:cs="Times New Roman"/>
          <w:color w:val="000000"/>
          <w:szCs w:val="21"/>
        </w:rPr>
        <w:t>, 2019 ,39 (1): 243-251.</w:t>
      </w:r>
    </w:p>
    <w:p w14:paraId="027BBABA" w14:textId="77777777" w:rsidR="00E27BC0" w:rsidRPr="00B96C71" w:rsidRDefault="00E27BC0" w:rsidP="002D7CCB">
      <w:pPr>
        <w:spacing w:line="360" w:lineRule="exact"/>
        <w:rPr>
          <w:rFonts w:ascii="Times New Roman" w:hAnsi="Times New Roman" w:cs="Times New Roman"/>
          <w:color w:val="000000"/>
          <w:szCs w:val="21"/>
        </w:rPr>
      </w:pPr>
      <w:r w:rsidRPr="00B96C71">
        <w:rPr>
          <w:rFonts w:ascii="Times New Roman" w:hAnsi="Times New Roman" w:cs="Times New Roman"/>
          <w:color w:val="000000"/>
          <w:szCs w:val="21"/>
        </w:rPr>
        <w:t>[8]</w:t>
      </w:r>
      <w:r w:rsidRPr="00B96C71">
        <w:rPr>
          <w:rFonts w:ascii="Times New Roman" w:hAnsi="Times New Roman" w:cs="Times New Roman"/>
          <w:color w:val="000000"/>
          <w:szCs w:val="21"/>
        </w:rPr>
        <w:t>曲艺</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大气光学遥感监测技术现状与发展趋势</w:t>
      </w:r>
      <w:r w:rsidRPr="00B96C71">
        <w:rPr>
          <w:rFonts w:ascii="Times New Roman" w:hAnsi="Times New Roman" w:cs="Times New Roman"/>
          <w:color w:val="000000"/>
          <w:szCs w:val="21"/>
        </w:rPr>
        <w:t>[J].</w:t>
      </w:r>
      <w:r w:rsidRPr="00B96C71">
        <w:rPr>
          <w:rFonts w:ascii="Times New Roman" w:hAnsi="Times New Roman" w:cs="Times New Roman"/>
          <w:color w:val="000000"/>
          <w:szCs w:val="21"/>
        </w:rPr>
        <w:t>中国光学</w:t>
      </w:r>
      <w:r w:rsidRPr="00B96C71">
        <w:rPr>
          <w:rFonts w:ascii="Times New Roman" w:hAnsi="Times New Roman" w:cs="Times New Roman"/>
          <w:color w:val="000000"/>
          <w:szCs w:val="21"/>
        </w:rPr>
        <w:t>,2013 , 6 (6): 834-840.</w:t>
      </w:r>
    </w:p>
    <w:p w14:paraId="5FB72F29" w14:textId="77777777" w:rsidR="00E27BC0" w:rsidRPr="00B96C71" w:rsidRDefault="00E27BC0" w:rsidP="002D7CCB">
      <w:pPr>
        <w:spacing w:line="360" w:lineRule="exact"/>
        <w:rPr>
          <w:rFonts w:ascii="Times New Roman" w:hAnsi="Times New Roman" w:cs="Times New Roman"/>
          <w:color w:val="000000"/>
          <w:szCs w:val="21"/>
        </w:rPr>
      </w:pPr>
      <w:r w:rsidRPr="00B96C71">
        <w:rPr>
          <w:rFonts w:ascii="Times New Roman" w:hAnsi="Times New Roman" w:cs="Times New Roman"/>
          <w:color w:val="000000"/>
          <w:szCs w:val="21"/>
        </w:rPr>
        <w:t xml:space="preserve">[9] </w:t>
      </w:r>
      <w:proofErr w:type="gramStart"/>
      <w:r w:rsidRPr="00B96C71">
        <w:rPr>
          <w:rFonts w:ascii="Times New Roman" w:hAnsi="Times New Roman" w:cs="Times New Roman"/>
          <w:color w:val="000000"/>
          <w:szCs w:val="21"/>
        </w:rPr>
        <w:t>梁其川</w:t>
      </w:r>
      <w:proofErr w:type="gramEnd"/>
      <w:r w:rsidRPr="00B96C71">
        <w:rPr>
          <w:rFonts w:ascii="Times New Roman" w:hAnsi="Times New Roman" w:cs="Times New Roman"/>
          <w:color w:val="000000"/>
          <w:szCs w:val="21"/>
        </w:rPr>
        <w:t>.</w:t>
      </w:r>
      <w:r w:rsidRPr="00B96C71">
        <w:rPr>
          <w:rFonts w:ascii="Times New Roman" w:hAnsi="Times New Roman" w:cs="Times New Roman"/>
          <w:color w:val="000000"/>
          <w:szCs w:val="21"/>
        </w:rPr>
        <w:t>生活垃圾卫生填埋场除臭控制要点</w:t>
      </w:r>
      <w:r w:rsidRPr="00B96C71">
        <w:rPr>
          <w:rFonts w:ascii="Times New Roman" w:hAnsi="Times New Roman" w:cs="Times New Roman"/>
          <w:color w:val="000000"/>
          <w:szCs w:val="21"/>
        </w:rPr>
        <w:t xml:space="preserve">[J]. </w:t>
      </w:r>
      <w:r w:rsidRPr="00B96C71">
        <w:rPr>
          <w:rFonts w:ascii="Times New Roman" w:hAnsi="Times New Roman" w:cs="Times New Roman"/>
          <w:color w:val="000000"/>
          <w:szCs w:val="21"/>
        </w:rPr>
        <w:t>广东化工</w:t>
      </w:r>
      <w:r w:rsidRPr="00B96C71">
        <w:rPr>
          <w:rFonts w:ascii="Times New Roman" w:hAnsi="Times New Roman" w:cs="Times New Roman"/>
          <w:color w:val="000000"/>
          <w:szCs w:val="21"/>
        </w:rPr>
        <w:t>, 2017, 44(9):209-210.</w:t>
      </w:r>
    </w:p>
    <w:p w14:paraId="11991D94" w14:textId="77777777" w:rsidR="00E27BC0" w:rsidRPr="00B96C71" w:rsidRDefault="00E27BC0" w:rsidP="002D7CCB">
      <w:pPr>
        <w:spacing w:line="360" w:lineRule="exact"/>
        <w:rPr>
          <w:rFonts w:ascii="Times New Roman" w:hAnsi="Times New Roman" w:cs="Times New Roman"/>
          <w:color w:val="000000"/>
          <w:szCs w:val="21"/>
        </w:rPr>
      </w:pPr>
      <w:r w:rsidRPr="00B96C71">
        <w:rPr>
          <w:rFonts w:ascii="Times New Roman" w:hAnsi="Times New Roman" w:cs="Times New Roman"/>
          <w:color w:val="000000"/>
          <w:szCs w:val="21"/>
        </w:rPr>
        <w:t xml:space="preserve">[10] </w:t>
      </w:r>
      <w:proofErr w:type="gramStart"/>
      <w:r w:rsidRPr="00B96C71">
        <w:rPr>
          <w:rFonts w:ascii="Times New Roman" w:hAnsi="Times New Roman" w:cs="Times New Roman"/>
          <w:color w:val="000000"/>
          <w:szCs w:val="21"/>
        </w:rPr>
        <w:t>芦会杰</w:t>
      </w:r>
      <w:proofErr w:type="gramEnd"/>
      <w:r w:rsidRPr="00B96C71">
        <w:rPr>
          <w:rFonts w:ascii="Times New Roman" w:hAnsi="Times New Roman" w:cs="Times New Roman"/>
          <w:color w:val="000000"/>
          <w:szCs w:val="21"/>
        </w:rPr>
        <w:t>.</w:t>
      </w:r>
      <w:r w:rsidRPr="00B96C71">
        <w:rPr>
          <w:rFonts w:ascii="Times New Roman" w:hAnsi="Times New Roman" w:cs="Times New Roman"/>
          <w:color w:val="000000"/>
          <w:szCs w:val="21"/>
        </w:rPr>
        <w:t>典型生活垃圾处理设施恶臭排放特征及污染评价</w:t>
      </w:r>
      <w:r w:rsidRPr="00B96C71">
        <w:rPr>
          <w:rFonts w:ascii="Times New Roman" w:hAnsi="Times New Roman" w:cs="Times New Roman"/>
          <w:color w:val="000000"/>
          <w:szCs w:val="21"/>
        </w:rPr>
        <w:t xml:space="preserve">[J]. </w:t>
      </w:r>
      <w:r w:rsidRPr="00B96C71">
        <w:rPr>
          <w:rFonts w:ascii="Times New Roman" w:hAnsi="Times New Roman" w:cs="Times New Roman"/>
          <w:color w:val="000000"/>
          <w:szCs w:val="21"/>
        </w:rPr>
        <w:t>环境科学</w:t>
      </w:r>
      <w:r w:rsidRPr="00B96C71">
        <w:rPr>
          <w:rFonts w:ascii="Times New Roman" w:hAnsi="Times New Roman" w:cs="Times New Roman"/>
          <w:color w:val="000000"/>
          <w:szCs w:val="21"/>
        </w:rPr>
        <w:t>,2017,38(8): 3178-3184.</w:t>
      </w:r>
    </w:p>
    <w:p w14:paraId="3A106D8A" w14:textId="77777777" w:rsidR="00E27BC0" w:rsidRPr="00B96C71" w:rsidRDefault="00E27BC0" w:rsidP="002D7CCB">
      <w:pPr>
        <w:spacing w:line="360" w:lineRule="exact"/>
        <w:rPr>
          <w:rFonts w:ascii="Times New Roman" w:hAnsi="Times New Roman" w:cs="Times New Roman"/>
          <w:color w:val="000000"/>
          <w:szCs w:val="21"/>
        </w:rPr>
      </w:pPr>
      <w:r w:rsidRPr="00B96C71">
        <w:rPr>
          <w:rFonts w:ascii="Times New Roman" w:hAnsi="Times New Roman" w:cs="Times New Roman"/>
          <w:color w:val="000000"/>
          <w:szCs w:val="21"/>
        </w:rPr>
        <w:t>[11]</w:t>
      </w:r>
      <w:r w:rsidRPr="00B96C71">
        <w:rPr>
          <w:rFonts w:ascii="Times New Roman" w:hAnsi="Times New Roman" w:cs="Times New Roman"/>
          <w:color w:val="000000"/>
          <w:szCs w:val="21"/>
        </w:rPr>
        <w:t>聂鹏</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王宗爽</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王晟</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等</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民用建筑室内</w:t>
      </w:r>
      <w:proofErr w:type="gramStart"/>
      <w:r w:rsidRPr="00B96C71">
        <w:rPr>
          <w:rFonts w:ascii="Times New Roman" w:hAnsi="Times New Roman" w:cs="Times New Roman"/>
          <w:color w:val="000000"/>
          <w:szCs w:val="21"/>
        </w:rPr>
        <w:t>氨污染</w:t>
      </w:r>
      <w:proofErr w:type="gramEnd"/>
      <w:r w:rsidRPr="00B96C71">
        <w:rPr>
          <w:rFonts w:ascii="Times New Roman" w:hAnsi="Times New Roman" w:cs="Times New Roman"/>
          <w:color w:val="000000"/>
          <w:szCs w:val="21"/>
        </w:rPr>
        <w:t>研究进展</w:t>
      </w:r>
      <w:r w:rsidRPr="00B96C71">
        <w:rPr>
          <w:rFonts w:ascii="Times New Roman" w:hAnsi="Times New Roman" w:cs="Times New Roman"/>
          <w:color w:val="000000"/>
          <w:szCs w:val="21"/>
        </w:rPr>
        <w:t xml:space="preserve">[J]. </w:t>
      </w:r>
      <w:r w:rsidRPr="00B96C71">
        <w:rPr>
          <w:rFonts w:ascii="Times New Roman" w:hAnsi="Times New Roman" w:cs="Times New Roman"/>
          <w:color w:val="000000"/>
          <w:szCs w:val="21"/>
        </w:rPr>
        <w:t>环境工程技术学</w:t>
      </w:r>
      <w:r w:rsidRPr="00B96C71">
        <w:rPr>
          <w:rFonts w:ascii="Times New Roman" w:hAnsi="Times New Roman" w:cs="Times New Roman" w:hint="eastAsia"/>
          <w:color w:val="000000"/>
          <w:szCs w:val="21"/>
        </w:rPr>
        <w:t>报</w:t>
      </w:r>
      <w:r w:rsidRPr="00B96C71">
        <w:rPr>
          <w:rFonts w:ascii="Times New Roman" w:hAnsi="Times New Roman" w:cs="Times New Roman"/>
          <w:color w:val="000000"/>
          <w:szCs w:val="21"/>
        </w:rPr>
        <w:t>,2014,4(3):212-219.</w:t>
      </w:r>
    </w:p>
    <w:p w14:paraId="23471882" w14:textId="77777777" w:rsidR="00E27BC0" w:rsidRPr="00B96C71" w:rsidRDefault="00E27BC0" w:rsidP="002D7CCB">
      <w:pPr>
        <w:spacing w:line="360" w:lineRule="exact"/>
        <w:rPr>
          <w:rFonts w:ascii="Times New Roman" w:hAnsi="Times New Roman" w:cs="Times New Roman"/>
          <w:color w:val="000000"/>
          <w:szCs w:val="21"/>
        </w:rPr>
      </w:pPr>
      <w:r w:rsidRPr="00B96C71">
        <w:rPr>
          <w:rFonts w:ascii="Times New Roman" w:hAnsi="Times New Roman" w:cs="Times New Roman"/>
          <w:color w:val="000000"/>
          <w:szCs w:val="21"/>
        </w:rPr>
        <w:t>[12]</w:t>
      </w:r>
      <w:r w:rsidRPr="00B96C71">
        <w:rPr>
          <w:rFonts w:ascii="Times New Roman" w:hAnsi="Times New Roman" w:cs="Times New Roman"/>
          <w:color w:val="000000"/>
          <w:szCs w:val="21"/>
        </w:rPr>
        <w:t>包景岭</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邹克华</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王莲生</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恶臭环境管理与污染控制</w:t>
      </w:r>
      <w:r w:rsidRPr="00B96C71">
        <w:rPr>
          <w:rFonts w:ascii="Times New Roman" w:hAnsi="Times New Roman" w:cs="Times New Roman"/>
          <w:color w:val="000000"/>
          <w:szCs w:val="21"/>
        </w:rPr>
        <w:t>[M].</w:t>
      </w:r>
      <w:r w:rsidRPr="00B96C71">
        <w:rPr>
          <w:rFonts w:ascii="Times New Roman" w:hAnsi="Times New Roman" w:cs="Times New Roman"/>
          <w:color w:val="000000"/>
          <w:szCs w:val="21"/>
        </w:rPr>
        <w:t>北京</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中国环境科学出版社</w:t>
      </w:r>
      <w:r w:rsidRPr="00B96C71">
        <w:rPr>
          <w:rFonts w:ascii="Times New Roman" w:hAnsi="Times New Roman" w:cs="Times New Roman"/>
          <w:color w:val="000000"/>
          <w:szCs w:val="21"/>
        </w:rPr>
        <w:t>, 2009.</w:t>
      </w:r>
    </w:p>
    <w:p w14:paraId="7983F0BD" w14:textId="77777777" w:rsidR="00E27BC0" w:rsidRPr="00B96C71" w:rsidRDefault="00E27BC0" w:rsidP="002D7CCB">
      <w:pPr>
        <w:spacing w:line="360" w:lineRule="exact"/>
        <w:rPr>
          <w:rFonts w:ascii="Times New Roman" w:hAnsi="Times New Roman" w:cs="Times New Roman"/>
          <w:color w:val="000000"/>
          <w:szCs w:val="21"/>
        </w:rPr>
      </w:pPr>
      <w:r w:rsidRPr="00B96C71">
        <w:rPr>
          <w:rFonts w:ascii="Times New Roman" w:hAnsi="Times New Roman" w:cs="Times New Roman"/>
          <w:color w:val="000000"/>
          <w:szCs w:val="21"/>
        </w:rPr>
        <w:t xml:space="preserve">[13] </w:t>
      </w:r>
      <w:r w:rsidRPr="00B96C71">
        <w:rPr>
          <w:rFonts w:ascii="Times New Roman" w:hAnsi="Times New Roman" w:cs="Times New Roman"/>
          <w:color w:val="000000"/>
          <w:szCs w:val="21"/>
        </w:rPr>
        <w:t>全</w:t>
      </w:r>
      <w:proofErr w:type="gramStart"/>
      <w:r w:rsidRPr="00B96C71">
        <w:rPr>
          <w:rFonts w:ascii="Times New Roman" w:hAnsi="Times New Roman" w:cs="Times New Roman"/>
          <w:color w:val="000000"/>
          <w:szCs w:val="21"/>
        </w:rPr>
        <w:t>浩</w:t>
      </w:r>
      <w:proofErr w:type="gramEnd"/>
      <w:r w:rsidRPr="00B96C71">
        <w:rPr>
          <w:rFonts w:ascii="Times New Roman" w:hAnsi="Times New Roman" w:cs="Times New Roman"/>
          <w:color w:val="000000"/>
          <w:szCs w:val="21"/>
        </w:rPr>
        <w:t>,</w:t>
      </w:r>
      <w:r w:rsidRPr="00B96C71">
        <w:rPr>
          <w:rFonts w:ascii="Times New Roman" w:hAnsi="Times New Roman" w:cs="Times New Roman"/>
          <w:color w:val="000000"/>
          <w:szCs w:val="21"/>
        </w:rPr>
        <w:t>韩玉璞</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牛文仁</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等</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恶臭环境科学词典</w:t>
      </w:r>
      <w:r w:rsidRPr="00B96C71">
        <w:rPr>
          <w:rFonts w:ascii="Times New Roman" w:hAnsi="Times New Roman" w:cs="Times New Roman"/>
          <w:color w:val="000000"/>
          <w:szCs w:val="21"/>
        </w:rPr>
        <w:t>[M].</w:t>
      </w:r>
      <w:r w:rsidRPr="00B96C71">
        <w:rPr>
          <w:rFonts w:ascii="Times New Roman" w:hAnsi="Times New Roman" w:cs="Times New Roman"/>
          <w:color w:val="000000"/>
          <w:szCs w:val="21"/>
        </w:rPr>
        <w:t>北京：北京大学出版社</w:t>
      </w:r>
      <w:r w:rsidRPr="00B96C71">
        <w:rPr>
          <w:rFonts w:ascii="Times New Roman" w:hAnsi="Times New Roman" w:cs="Times New Roman"/>
          <w:color w:val="000000"/>
          <w:szCs w:val="21"/>
        </w:rPr>
        <w:t>, 1993.</w:t>
      </w:r>
    </w:p>
    <w:p w14:paraId="4B2712BC" w14:textId="17AAEAD6" w:rsidR="0085561D" w:rsidRDefault="00E27BC0" w:rsidP="002D7CCB">
      <w:pPr>
        <w:spacing w:line="360" w:lineRule="exact"/>
        <w:rPr>
          <w:rFonts w:ascii="Times New Roman" w:hAnsi="Times New Roman" w:cs="Times New Roman"/>
          <w:color w:val="000000"/>
          <w:szCs w:val="21"/>
        </w:rPr>
      </w:pPr>
      <w:r w:rsidRPr="00B96C71">
        <w:rPr>
          <w:rFonts w:ascii="Times New Roman" w:hAnsi="Times New Roman" w:cs="Times New Roman"/>
          <w:color w:val="000000"/>
          <w:szCs w:val="21"/>
        </w:rPr>
        <w:t xml:space="preserve">[14] </w:t>
      </w:r>
      <w:proofErr w:type="gramStart"/>
      <w:r w:rsidRPr="00B96C71">
        <w:rPr>
          <w:rFonts w:ascii="Times New Roman" w:hAnsi="Times New Roman" w:cs="Times New Roman"/>
          <w:color w:val="000000"/>
          <w:szCs w:val="21"/>
        </w:rPr>
        <w:t>王锡巨</w:t>
      </w:r>
      <w:proofErr w:type="gramEnd"/>
      <w:r w:rsidRPr="00B96C71">
        <w:rPr>
          <w:rFonts w:ascii="Times New Roman" w:hAnsi="Times New Roman" w:cs="Times New Roman"/>
          <w:color w:val="000000"/>
          <w:szCs w:val="21"/>
        </w:rPr>
        <w:t>,</w:t>
      </w:r>
      <w:r w:rsidRPr="00B96C71">
        <w:rPr>
          <w:rFonts w:ascii="Times New Roman" w:hAnsi="Times New Roman" w:cs="Times New Roman"/>
          <w:color w:val="000000"/>
          <w:szCs w:val="21"/>
        </w:rPr>
        <w:t>赵玉玲</w:t>
      </w:r>
      <w:r w:rsidRPr="00B96C71">
        <w:rPr>
          <w:rFonts w:ascii="Times New Roman" w:hAnsi="Times New Roman" w:cs="Times New Roman"/>
          <w:color w:val="000000"/>
          <w:szCs w:val="21"/>
        </w:rPr>
        <w:t>.</w:t>
      </w:r>
      <w:r w:rsidRPr="00B96C71">
        <w:rPr>
          <w:rFonts w:ascii="Times New Roman" w:hAnsi="Times New Roman" w:cs="Times New Roman"/>
          <w:color w:val="000000"/>
          <w:szCs w:val="21"/>
        </w:rPr>
        <w:t>气味分子的结构理论</w:t>
      </w:r>
      <w:r w:rsidRPr="00B96C71">
        <w:rPr>
          <w:rFonts w:ascii="Times New Roman" w:hAnsi="Times New Roman" w:cs="Times New Roman"/>
          <w:color w:val="000000"/>
          <w:szCs w:val="21"/>
        </w:rPr>
        <w:t>[J].</w:t>
      </w:r>
      <w:r w:rsidRPr="00B96C71">
        <w:rPr>
          <w:rFonts w:ascii="Times New Roman" w:hAnsi="Times New Roman" w:cs="Times New Roman"/>
          <w:color w:val="000000"/>
          <w:szCs w:val="21"/>
        </w:rPr>
        <w:t>化学教育</w:t>
      </w:r>
      <w:r w:rsidRPr="00B96C71">
        <w:rPr>
          <w:rFonts w:ascii="Times New Roman" w:hAnsi="Times New Roman" w:cs="Times New Roman"/>
          <w:color w:val="000000"/>
          <w:szCs w:val="21"/>
        </w:rPr>
        <w:t>,19</w:t>
      </w:r>
      <w:r w:rsidR="008C593C" w:rsidRPr="00B96C71">
        <w:rPr>
          <w:rFonts w:ascii="Times New Roman" w:hAnsi="Times New Roman" w:cs="Times New Roman"/>
          <w:color w:val="000000"/>
          <w:szCs w:val="21"/>
        </w:rPr>
        <w:t>95,33(8):</w:t>
      </w:r>
    </w:p>
    <w:p w14:paraId="6C6302F3" w14:textId="6B8DEE64" w:rsidR="00895950" w:rsidRDefault="00895950" w:rsidP="00895950">
      <w:pPr>
        <w:spacing w:line="360" w:lineRule="exact"/>
        <w:rPr>
          <w:rFonts w:ascii="Times New Roman" w:hAnsi="Times New Roman" w:cs="Times New Roman"/>
          <w:color w:val="000000"/>
          <w:szCs w:val="21"/>
        </w:rPr>
      </w:pPr>
      <w:r w:rsidRPr="00B96C71">
        <w:rPr>
          <w:rFonts w:ascii="Times New Roman" w:hAnsi="Times New Roman" w:cs="Times New Roman"/>
          <w:color w:val="000000"/>
          <w:szCs w:val="21"/>
        </w:rPr>
        <w:t>[</w:t>
      </w:r>
      <w:r>
        <w:rPr>
          <w:rFonts w:ascii="Times New Roman" w:hAnsi="Times New Roman" w:cs="Times New Roman"/>
          <w:color w:val="000000"/>
          <w:szCs w:val="21"/>
        </w:rPr>
        <w:t>15</w:t>
      </w:r>
      <w:r w:rsidRPr="00B96C71">
        <w:rPr>
          <w:rFonts w:ascii="Times New Roman" w:hAnsi="Times New Roman" w:cs="Times New Roman"/>
          <w:color w:val="000000"/>
          <w:szCs w:val="21"/>
        </w:rPr>
        <w:t xml:space="preserve">] </w:t>
      </w:r>
      <w:r>
        <w:rPr>
          <w:rFonts w:ascii="Times New Roman" w:hAnsi="Times New Roman" w:cs="Times New Roman" w:hint="eastAsia"/>
          <w:color w:val="000000"/>
          <w:szCs w:val="21"/>
        </w:rPr>
        <w:t>《恶臭污染环境监测技术规范》</w:t>
      </w:r>
      <w:r>
        <w:rPr>
          <w:rFonts w:ascii="Times New Roman" w:hAnsi="Times New Roman" w:cs="Times New Roman" w:hint="eastAsia"/>
          <w:color w:val="000000"/>
          <w:szCs w:val="21"/>
        </w:rPr>
        <w:t>H</w:t>
      </w:r>
      <w:r>
        <w:rPr>
          <w:rFonts w:ascii="Times New Roman" w:hAnsi="Times New Roman" w:cs="Times New Roman"/>
          <w:color w:val="000000"/>
          <w:szCs w:val="21"/>
        </w:rPr>
        <w:t>J 905-2017</w:t>
      </w:r>
    </w:p>
    <w:p w14:paraId="2B81102A" w14:textId="5AA49470" w:rsidR="00895950" w:rsidRDefault="00895950" w:rsidP="00895950">
      <w:pPr>
        <w:spacing w:line="360" w:lineRule="exact"/>
        <w:rPr>
          <w:rFonts w:ascii="Times New Roman" w:hAnsi="Times New Roman" w:cs="Times New Roman"/>
          <w:color w:val="000000"/>
          <w:szCs w:val="21"/>
        </w:rPr>
      </w:pPr>
      <w:r w:rsidRPr="00B96C71">
        <w:rPr>
          <w:rFonts w:ascii="Times New Roman" w:hAnsi="Times New Roman" w:cs="Times New Roman"/>
          <w:color w:val="000000"/>
          <w:szCs w:val="21"/>
        </w:rPr>
        <w:t>[</w:t>
      </w:r>
      <w:r>
        <w:rPr>
          <w:rFonts w:ascii="Times New Roman" w:hAnsi="Times New Roman" w:cs="Times New Roman"/>
          <w:color w:val="000000"/>
          <w:szCs w:val="21"/>
        </w:rPr>
        <w:t>16</w:t>
      </w:r>
      <w:r w:rsidRPr="00B96C71">
        <w:rPr>
          <w:rFonts w:ascii="Times New Roman" w:hAnsi="Times New Roman" w:cs="Times New Roman"/>
          <w:color w:val="000000"/>
          <w:szCs w:val="21"/>
        </w:rPr>
        <w:t xml:space="preserve">] </w:t>
      </w:r>
      <w:r>
        <w:rPr>
          <w:rFonts w:ascii="Times New Roman" w:hAnsi="Times New Roman" w:cs="Times New Roman" w:hint="eastAsia"/>
          <w:color w:val="000000"/>
          <w:szCs w:val="21"/>
        </w:rPr>
        <w:t>《</w:t>
      </w:r>
      <w:r w:rsidRPr="00895950">
        <w:rPr>
          <w:rFonts w:ascii="Times New Roman" w:hAnsi="Times New Roman" w:cs="Times New Roman" w:hint="eastAsia"/>
          <w:color w:val="000000"/>
          <w:szCs w:val="21"/>
        </w:rPr>
        <w:t>大气污染物无组织排放监测技术导则</w:t>
      </w:r>
      <w:r>
        <w:rPr>
          <w:rFonts w:ascii="Times New Roman" w:hAnsi="Times New Roman" w:cs="Times New Roman" w:hint="eastAsia"/>
          <w:color w:val="000000"/>
          <w:szCs w:val="21"/>
        </w:rPr>
        <w:t>》</w:t>
      </w:r>
      <w:r>
        <w:rPr>
          <w:rFonts w:ascii="Times New Roman" w:hAnsi="Times New Roman" w:cs="Times New Roman" w:hint="eastAsia"/>
          <w:color w:val="000000"/>
          <w:szCs w:val="21"/>
        </w:rPr>
        <w:t>H</w:t>
      </w:r>
      <w:r>
        <w:rPr>
          <w:rFonts w:ascii="Times New Roman" w:hAnsi="Times New Roman" w:cs="Times New Roman"/>
          <w:color w:val="000000"/>
          <w:szCs w:val="21"/>
        </w:rPr>
        <w:t>J</w:t>
      </w:r>
      <w:r>
        <w:rPr>
          <w:rFonts w:ascii="Times New Roman" w:hAnsi="Times New Roman" w:cs="Times New Roman" w:hint="eastAsia"/>
          <w:color w:val="000000"/>
          <w:szCs w:val="21"/>
        </w:rPr>
        <w:t>/</w:t>
      </w:r>
      <w:r>
        <w:rPr>
          <w:rFonts w:ascii="Times New Roman" w:hAnsi="Times New Roman" w:cs="Times New Roman"/>
          <w:color w:val="000000"/>
          <w:szCs w:val="21"/>
        </w:rPr>
        <w:t>T 55-2000</w:t>
      </w:r>
    </w:p>
    <w:p w14:paraId="12FFE33F" w14:textId="67472F42" w:rsidR="00895950" w:rsidRPr="00895950" w:rsidRDefault="00895950" w:rsidP="002D7CCB">
      <w:pPr>
        <w:spacing w:line="360" w:lineRule="exact"/>
        <w:rPr>
          <w:rFonts w:ascii="Times New Roman" w:eastAsia="方正仿宋_GBK" w:hAnsi="Times New Roman" w:cs="Times New Roman"/>
          <w:sz w:val="32"/>
          <w:szCs w:val="32"/>
        </w:rPr>
      </w:pPr>
    </w:p>
    <w:sectPr w:rsidR="00895950" w:rsidRPr="00895950" w:rsidSect="002656BD">
      <w:pgSz w:w="11906" w:h="16838"/>
      <w:pgMar w:top="1814" w:right="1531" w:bottom="1985" w:left="1531" w:header="851" w:footer="992" w:gutter="0"/>
      <w:cols w:space="720"/>
      <w:docGrid w:type="linesAndChar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BC1AD2D" w14:textId="77777777" w:rsidR="000001B9" w:rsidRDefault="000001B9">
      <w:r>
        <w:separator/>
      </w:r>
    </w:p>
  </w:endnote>
  <w:endnote w:type="continuationSeparator" w:id="0">
    <w:p w14:paraId="3FCF06AF" w14:textId="77777777" w:rsidR="000001B9" w:rsidRDefault="000001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embedRegular r:id="rId1" w:subsetted="1" w:fontKey="{D710E186-DF18-4C9D-B08B-5945953A157C}"/>
    <w:embedBold r:id="rId2" w:subsetted="1" w:fontKey="{2554FA92-99C1-4BFB-A4CA-B08FFF5FF596}"/>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embedRegular r:id="rId3" w:fontKey="{A951B10B-A875-4F93-8F53-696CB80E1E9C}"/>
    <w:embedBold r:id="rId4" w:fontKey="{A92DCC85-9EDD-421F-891C-A2CF41792E40}"/>
  </w:font>
  <w:font w:name="方正黑体_GBK">
    <w:panose1 w:val="03000509000000000000"/>
    <w:charset w:val="86"/>
    <w:family w:val="script"/>
    <w:pitch w:val="fixed"/>
    <w:sig w:usb0="00000001" w:usb1="080E0000" w:usb2="00000010" w:usb3="00000000" w:csb0="00040000" w:csb1="00000000"/>
  </w:font>
  <w:font w:name="Calibri Light">
    <w:panose1 w:val="020F0302020204030204"/>
    <w:charset w:val="00"/>
    <w:family w:val="swiss"/>
    <w:pitch w:val="variable"/>
    <w:sig w:usb0="E4002EFF" w:usb1="C000247B" w:usb2="00000009" w:usb3="00000000" w:csb0="000001FF" w:csb1="00000000"/>
    <w:embedRegular r:id="rId5" w:fontKey="{4E052287-FED7-48F9-87F5-4F800D56F133}"/>
    <w:embedBold r:id="rId6" w:fontKey="{32A7AF09-EEFA-4907-8C15-D07784D95F69}"/>
  </w:font>
  <w:font w:name="Cambria">
    <w:panose1 w:val="02040503050406030204"/>
    <w:charset w:val="00"/>
    <w:family w:val="roman"/>
    <w:pitch w:val="variable"/>
    <w:sig w:usb0="E00006FF" w:usb1="420024FF" w:usb2="02000000" w:usb3="00000000" w:csb0="0000019F" w:csb1="00000000"/>
    <w:embedRegular r:id="rId7" w:fontKey="{9AE19276-F33B-4C5D-B92B-D0D2F6B3DF51}"/>
    <w:embedBold r:id="rId8" w:fontKey="{13600077-97DE-4AE3-93A8-EABFAB5C1F31}"/>
  </w:font>
  <w:font w:name="等线 Light">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CGDFKH+BookAntiqua">
    <w:altName w:val="宋体"/>
    <w:charset w:val="86"/>
    <w:family w:val="roman"/>
    <w:pitch w:val="default"/>
    <w:sig w:usb0="00000000" w:usb1="00000000" w:usb2="00000010" w:usb3="00000000" w:csb0="00040000" w:csb1="00000000"/>
  </w:font>
  <w:font w:name="CGDFIG+BookAntiqua">
    <w:altName w:val="宋体"/>
    <w:charset w:val="86"/>
    <w:family w:val="roman"/>
    <w:pitch w:val="default"/>
    <w:sig w:usb0="00000000" w:usb1="00000000" w:usb2="00000010" w:usb3="00000000" w:csb0="00040000" w:csb1="00000000"/>
  </w:font>
  <w:font w:name="仿宋_GB2312">
    <w:panose1 w:val="02010609030101010101"/>
    <w:charset w:val="86"/>
    <w:family w:val="modern"/>
    <w:pitch w:val="fixed"/>
    <w:sig w:usb0="00000001" w:usb1="080E0000" w:usb2="00000010" w:usb3="00000000" w:csb0="0004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embedRegular r:id="rId9" w:fontKey="{4B8AF400-419B-4FCF-BAD9-6D98703BBE9D}"/>
  </w:font>
  <w:font w:name="等线">
    <w:altName w:val="DengXian"/>
    <w:panose1 w:val="02010600030101010101"/>
    <w:charset w:val="86"/>
    <w:family w:val="auto"/>
    <w:pitch w:val="variable"/>
    <w:sig w:usb0="A00002BF" w:usb1="38CF7CFA" w:usb2="00000016" w:usb3="00000000" w:csb0="0004000F" w:csb1="00000000"/>
  </w:font>
  <w:font w:name="方正仿宋_GBK">
    <w:panose1 w:val="03000509000000000000"/>
    <w:charset w:val="86"/>
    <w:family w:val="script"/>
    <w:pitch w:val="fixed"/>
    <w:sig w:usb0="00000001" w:usb1="080E0000" w:usb2="00000010" w:usb3="00000000" w:csb0="00040000" w:csb1="00000000"/>
  </w:font>
  <w:font w:name="方正小标宋_GBK">
    <w:panose1 w:val="03000509000000000000"/>
    <w:charset w:val="86"/>
    <w:family w:val="script"/>
    <w:pitch w:val="fixed"/>
    <w:sig w:usb0="00000001" w:usb1="080E0000" w:usb2="00000010" w:usb3="00000000" w:csb0="00040000" w:csb1="00000000"/>
    <w:embedRegular r:id="rId10" w:subsetted="1" w:fontKey="{783AB92F-93C4-44BA-83D7-BFC4977D1EA4}"/>
  </w:font>
  <w:font w:name="方正楷体_GBK">
    <w:panose1 w:val="03000509000000000000"/>
    <w:charset w:val="86"/>
    <w:family w:val="script"/>
    <w:pitch w:val="fixed"/>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407045" w14:textId="77777777" w:rsidR="007D5B02" w:rsidRDefault="007D5B02">
    <w:pPr>
      <w:pStyle w:val="afb"/>
      <w:jc w:val="center"/>
    </w:pPr>
    <w:r>
      <w:rPr>
        <w:noProof/>
      </w:rPr>
      <mc:AlternateContent>
        <mc:Choice Requires="wps">
          <w:drawing>
            <wp:anchor distT="0" distB="0" distL="114300" distR="114300" simplePos="0" relativeHeight="251659264" behindDoc="0" locked="0" layoutInCell="1" allowOverlap="1" wp14:anchorId="0B2B7860" wp14:editId="1DB5A9EF">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id w:val="65238761"/>
                          </w:sdtPr>
                          <w:sdtContent>
                            <w:p w14:paraId="48231A71" w14:textId="77777777" w:rsidR="007D5B02" w:rsidRDefault="00000000">
                              <w:pPr>
                                <w:pStyle w:val="afb"/>
                                <w:jc w:val="center"/>
                              </w:pPr>
                            </w:p>
                          </w:sdtContent>
                        </w:sdt>
                        <w:p w14:paraId="05BA436F" w14:textId="77777777" w:rsidR="007D5B02" w:rsidRDefault="007D5B02"/>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0B2B7860" id="_x0000_t202" coordsize="21600,21600" o:spt="202" path="m,l,21600r21600,l21600,xe">
              <v:stroke joinstyle="miter"/>
              <v:path gradientshapeok="t" o:connecttype="rect"/>
            </v:shapetype>
            <v:shape id="文本框 1" o:spid="_x0000_s1078" type="#_x0000_t202" style="position:absolute;left:0;text-align:left;margin-left:0;margin-top:0;width:2in;height:2in;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" filled="f" stroked="f" strokeweight=".5pt">
              <v:textbox style="mso-fit-shape-to-text:t" inset="0,0,0,0">
                <w:txbxContent>
                  <w:sdt>
                    <w:sdtPr>
                      <w:id w:val="65238761"/>
                    </w:sdtPr>
                    <w:sdtContent>
                      <w:p w14:paraId="48231A71" w14:textId="77777777" w:rsidR="007D5B02" w:rsidRDefault="00000000">
                        <w:pPr>
                          <w:pStyle w:val="afb"/>
                          <w:jc w:val="center"/>
                        </w:pPr>
                      </w:p>
                    </w:sdtContent>
                  </w:sdt>
                  <w:p w14:paraId="05BA436F" w14:textId="77777777" w:rsidR="007D5B02" w:rsidRDefault="007D5B02"/>
                </w:txbxContent>
              </v:textbox>
              <w10:wrap anchorx="margin"/>
            </v:shape>
          </w:pict>
        </mc:Fallback>
      </mc:AlternateContent>
    </w:r>
  </w:p>
  <w:p w14:paraId="601FEBFE" w14:textId="77777777" w:rsidR="007D5B02" w:rsidRDefault="007D5B02">
    <w:pPr>
      <w:pStyle w:val="afb"/>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B4A2D9" w14:textId="77777777" w:rsidR="007D5B02" w:rsidRDefault="007D5B02">
    <w:pPr>
      <w:pStyle w:val="afb"/>
      <w:jc w:val="center"/>
    </w:pPr>
    <w:r>
      <w:rPr>
        <w:noProof/>
      </w:rPr>
      <mc:AlternateContent>
        <mc:Choice Requires="wps">
          <w:drawing>
            <wp:anchor distT="0" distB="0" distL="114300" distR="114300" simplePos="0" relativeHeight="251663360" behindDoc="0" locked="0" layoutInCell="1" allowOverlap="1" wp14:anchorId="5D44EBFF" wp14:editId="381E7BFD">
              <wp:simplePos x="0" y="0"/>
              <wp:positionH relativeFrom="margin">
                <wp:posOffset>2599690</wp:posOffset>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1FE456D" w14:textId="48C11481" w:rsidR="007D5B02" w:rsidRPr="00FA1173" w:rsidRDefault="007D5B02">
                          <w:pPr>
                            <w:pStyle w:val="afb"/>
                            <w:rPr>
                              <w:rFonts w:ascii="Times New Roman" w:hAnsi="Times New Roman" w:cs="Times New Roman"/>
                            </w:rPr>
                          </w:pPr>
                          <w:r>
                            <w:rPr>
                              <w:rFonts w:ascii="Times New Roman" w:hAnsi="Times New Roman" w:cs="Times New Roman"/>
                            </w:rPr>
                            <w:t xml:space="preserve">— </w:t>
                          </w:r>
                          <w:r>
                            <w:rPr>
                              <w:rFonts w:ascii="Times New Roman" w:hAnsi="Times New Roman" w:cs="Times New Roman"/>
                            </w:rPr>
                            <w:fldChar w:fldCharType="begin"/>
                          </w:r>
                          <w:r>
                            <w:rPr>
                              <w:rFonts w:ascii="Times New Roman" w:hAnsi="Times New Roman" w:cs="Times New Roman"/>
                            </w:rPr>
                            <w:instrText xml:space="preserve"> PAGE  \* MERGEFORMAT </w:instrText>
                          </w:r>
                          <w:r>
                            <w:rPr>
                              <w:rFonts w:ascii="Times New Roman" w:hAnsi="Times New Roman" w:cs="Times New Roman"/>
                            </w:rPr>
                            <w:fldChar w:fldCharType="separate"/>
                          </w:r>
                          <w:r w:rsidR="00C16798">
                            <w:rPr>
                              <w:rFonts w:ascii="Times New Roman" w:hAnsi="Times New Roman" w:cs="Times New Roman"/>
                              <w:noProof/>
                            </w:rPr>
                            <w:t>I</w:t>
                          </w:r>
                          <w:r>
                            <w:rPr>
                              <w:rFonts w:ascii="Times New Roman" w:hAnsi="Times New Roman" w:cs="Times New Roman"/>
                            </w:rPr>
                            <w:fldChar w:fldCharType="end"/>
                          </w:r>
                          <w:r>
                            <w:rPr>
                              <w:rFonts w:ascii="Times New Roman" w:hAnsi="Times New Roman" w:cs="Times New Roman"/>
                            </w:rPr>
                            <w:t xml:space="preserve"> —</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5D44EBFF" id="_x0000_t202" coordsize="21600,21600" o:spt="202" path="m,l,21600r21600,l21600,xe">
              <v:stroke joinstyle="miter"/>
              <v:path gradientshapeok="t" o:connecttype="rect"/>
            </v:shapetype>
            <v:shape id="文本框 5" o:spid="_x0000_s1079" type="#_x0000_t202" style="position:absolute;left:0;text-align:left;margin-left:204.7pt;margin-top:0;width:2in;height:2in;z-index:251663360;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" filled="f" stroked="f" strokeweight=".5pt">
              <v:textbox style="mso-fit-shape-to-text:t" inset="0,0,0,0">
                <w:txbxContent>
                  <w:p w14:paraId="51FE456D" w14:textId="48C11481" w:rsidR="007D5B02" w:rsidRPr="00FA1173" w:rsidRDefault="007D5B02">
                    <w:pPr>
                      <w:pStyle w:val="afb"/>
                      <w:rPr>
                        <w:rFonts w:ascii="Times New Roman" w:hAnsi="Times New Roman" w:cs="Times New Roman"/>
                      </w:rPr>
                    </w:pPr>
                    <w:r>
                      <w:rPr>
                        <w:rFonts w:ascii="Times New Roman" w:hAnsi="Times New Roman" w:cs="Times New Roman"/>
                      </w:rPr>
                      <w:t xml:space="preserve">— </w:t>
                    </w:r>
                    <w:r>
                      <w:rPr>
                        <w:rFonts w:ascii="Times New Roman" w:hAnsi="Times New Roman" w:cs="Times New Roman"/>
                      </w:rPr>
                      <w:fldChar w:fldCharType="begin"/>
                    </w:r>
                    <w:r>
                      <w:rPr>
                        <w:rFonts w:ascii="Times New Roman" w:hAnsi="Times New Roman" w:cs="Times New Roman"/>
                      </w:rPr>
                      <w:instrText xml:space="preserve"> PAGE  \* MERGEFORMAT </w:instrText>
                    </w:r>
                    <w:r>
                      <w:rPr>
                        <w:rFonts w:ascii="Times New Roman" w:hAnsi="Times New Roman" w:cs="Times New Roman"/>
                      </w:rPr>
                      <w:fldChar w:fldCharType="separate"/>
                    </w:r>
                    <w:r w:rsidR="00C16798">
                      <w:rPr>
                        <w:rFonts w:ascii="Times New Roman" w:hAnsi="Times New Roman" w:cs="Times New Roman"/>
                        <w:noProof/>
                      </w:rPr>
                      <w:t>I</w:t>
                    </w:r>
                    <w:r>
                      <w:rPr>
                        <w:rFonts w:ascii="Times New Roman" w:hAnsi="Times New Roman" w:cs="Times New Roman"/>
                      </w:rPr>
                      <w:fldChar w:fldCharType="end"/>
                    </w:r>
                    <w:r>
                      <w:rPr>
                        <w:rFonts w:ascii="Times New Roman" w:hAnsi="Times New Roman" w:cs="Times New Roman"/>
                      </w:rPr>
                      <w:t xml:space="preserve"> —</w:t>
                    </w:r>
                  </w:p>
                </w:txbxContent>
              </v:textbox>
              <w10:wrap anchorx="margin"/>
            </v:shape>
          </w:pict>
        </mc:Fallback>
      </mc:AlternateContent>
    </w:r>
    <w:r>
      <w:rPr>
        <w:noProof/>
      </w:rPr>
      <mc:AlternateContent>
        <mc:Choice Requires="wps">
          <w:drawing>
            <wp:anchor distT="0" distB="0" distL="114300" distR="114300" simplePos="0" relativeHeight="251662336" behindDoc="0" locked="0" layoutInCell="1" allowOverlap="1" wp14:anchorId="04877766" wp14:editId="5BFC3967">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id w:val="-1440134316"/>
                          </w:sdtPr>
                          <w:sdtContent>
                            <w:p w14:paraId="5D3006E7" w14:textId="77777777" w:rsidR="007D5B02" w:rsidRDefault="00000000">
                              <w:pPr>
                                <w:pStyle w:val="afb"/>
                                <w:jc w:val="center"/>
                              </w:pPr>
                            </w:p>
                          </w:sdtContent>
                        </w:sdt>
                        <w:p w14:paraId="1685B56B" w14:textId="77777777" w:rsidR="007D5B02" w:rsidRDefault="007D5B02"/>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w14:anchorId="04877766" id="文本框 4" o:spid="_x0000_s1080" type="#_x0000_t202" style="position:absolute;left:0;text-align:left;margin-left:0;margin-top:0;width:2in;height:2in;z-index:251662336;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" filled="f" stroked="f" strokeweight=".5pt">
              <v:textbox style="mso-fit-shape-to-text:t" inset="0,0,0,0">
                <w:txbxContent>
                  <w:sdt>
                    <w:sdtPr>
                      <w:id w:val="-1440134316"/>
                    </w:sdtPr>
                    <w:sdtContent>
                      <w:p w14:paraId="5D3006E7" w14:textId="77777777" w:rsidR="007D5B02" w:rsidRDefault="00000000">
                        <w:pPr>
                          <w:pStyle w:val="afb"/>
                          <w:jc w:val="center"/>
                        </w:pPr>
                      </w:p>
                    </w:sdtContent>
                  </w:sdt>
                  <w:p w14:paraId="1685B56B" w14:textId="77777777" w:rsidR="007D5B02" w:rsidRDefault="007D5B02"/>
                </w:txbxContent>
              </v:textbox>
              <w10:wrap anchorx="margin"/>
            </v:shape>
          </w:pict>
        </mc:Fallback>
      </mc:AlternateContent>
    </w:r>
  </w:p>
  <w:p w14:paraId="45D83E24" w14:textId="77777777" w:rsidR="007D5B02" w:rsidRDefault="007D5B02">
    <w:pPr>
      <w:pStyle w:val="afb"/>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AC2524" w14:textId="77777777" w:rsidR="007D5B02" w:rsidRDefault="007D5B02">
    <w:pPr>
      <w:pStyle w:val="afb"/>
      <w:jc w:val="center"/>
    </w:pPr>
    <w:r>
      <w:rPr>
        <w:noProof/>
      </w:rPr>
      <mc:AlternateContent>
        <mc:Choice Requires="wps">
          <w:drawing>
            <wp:anchor distT="0" distB="0" distL="114300" distR="114300" simplePos="0" relativeHeight="251666432" behindDoc="0" locked="0" layoutInCell="1" allowOverlap="1" wp14:anchorId="335CF725" wp14:editId="1082235B">
              <wp:simplePos x="0" y="0"/>
              <wp:positionH relativeFrom="margin">
                <wp:posOffset>2599690</wp:posOffset>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381312C" w14:textId="77777777" w:rsidR="007D5B02" w:rsidRPr="00FA1173" w:rsidRDefault="007D5B02">
                          <w:pPr>
                            <w:pStyle w:val="afb"/>
                            <w:rPr>
                              <w:rFonts w:ascii="Times New Roman" w:hAnsi="Times New Roman" w:cs="Times New Roman"/>
                            </w:rPr>
                          </w:pPr>
                          <w:r>
                            <w:rPr>
                              <w:rFonts w:ascii="Times New Roman" w:hAnsi="Times New Roman" w:cs="Times New Roman"/>
                            </w:rPr>
                            <w:t xml:space="preserve">— </w:t>
                          </w:r>
                          <w:r>
                            <w:rPr>
                              <w:rFonts w:ascii="Times New Roman" w:hAnsi="Times New Roman" w:cs="Times New Roman"/>
                            </w:rPr>
                            <w:fldChar w:fldCharType="begin"/>
                          </w:r>
                          <w:r>
                            <w:rPr>
                              <w:rFonts w:ascii="Times New Roman" w:hAnsi="Times New Roman" w:cs="Times New Roman"/>
                            </w:rPr>
                            <w:instrText xml:space="preserve"> PAGE  \* MERGEFORMAT </w:instrText>
                          </w:r>
                          <w:r>
                            <w:rPr>
                              <w:rFonts w:ascii="Times New Roman" w:hAnsi="Times New Roman" w:cs="Times New Roman"/>
                            </w:rPr>
                            <w:fldChar w:fldCharType="separate"/>
                          </w:r>
                          <w:r w:rsidR="00C16798">
                            <w:rPr>
                              <w:rFonts w:ascii="Times New Roman" w:hAnsi="Times New Roman" w:cs="Times New Roman"/>
                              <w:noProof/>
                            </w:rPr>
                            <w:t>1</w:t>
                          </w:r>
                          <w:r>
                            <w:rPr>
                              <w:rFonts w:ascii="Times New Roman" w:hAnsi="Times New Roman" w:cs="Times New Roman"/>
                            </w:rPr>
                            <w:fldChar w:fldCharType="end"/>
                          </w:r>
                          <w:r>
                            <w:rPr>
                              <w:rFonts w:ascii="Times New Roman" w:hAnsi="Times New Roman" w:cs="Times New Roman"/>
                            </w:rPr>
                            <w:t xml:space="preserve"> —</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335CF725" id="_x0000_t202" coordsize="21600,21600" o:spt="202" path="m,l,21600r21600,l21600,xe">
              <v:stroke joinstyle="miter"/>
              <v:path gradientshapeok="t" o:connecttype="rect"/>
            </v:shapetype>
            <v:shape id="文本框 6" o:spid="_x0000_s1081" type="#_x0000_t202" style="position:absolute;left:0;text-align:left;margin-left:204.7pt;margin-top:0;width:2in;height:2in;z-index:251666432;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" filled="f" stroked="f" strokeweight=".5pt">
              <v:textbox style="mso-fit-shape-to-text:t" inset="0,0,0,0">
                <w:txbxContent>
                  <w:p w14:paraId="3381312C" w14:textId="77777777" w:rsidR="007D5B02" w:rsidRPr="00FA1173" w:rsidRDefault="007D5B02">
                    <w:pPr>
                      <w:pStyle w:val="afb"/>
                      <w:rPr>
                        <w:rFonts w:ascii="Times New Roman" w:hAnsi="Times New Roman" w:cs="Times New Roman"/>
                      </w:rPr>
                    </w:pPr>
                    <w:r>
                      <w:rPr>
                        <w:rFonts w:ascii="Times New Roman" w:hAnsi="Times New Roman" w:cs="Times New Roman"/>
                      </w:rPr>
                      <w:t xml:space="preserve">— </w:t>
                    </w:r>
                    <w:r>
                      <w:rPr>
                        <w:rFonts w:ascii="Times New Roman" w:hAnsi="Times New Roman" w:cs="Times New Roman"/>
                      </w:rPr>
                      <w:fldChar w:fldCharType="begin"/>
                    </w:r>
                    <w:r>
                      <w:rPr>
                        <w:rFonts w:ascii="Times New Roman" w:hAnsi="Times New Roman" w:cs="Times New Roman"/>
                      </w:rPr>
                      <w:instrText xml:space="preserve"> PAGE  \* MERGEFORMAT </w:instrText>
                    </w:r>
                    <w:r>
                      <w:rPr>
                        <w:rFonts w:ascii="Times New Roman" w:hAnsi="Times New Roman" w:cs="Times New Roman"/>
                      </w:rPr>
                      <w:fldChar w:fldCharType="separate"/>
                    </w:r>
                    <w:r w:rsidR="00C16798">
                      <w:rPr>
                        <w:rFonts w:ascii="Times New Roman" w:hAnsi="Times New Roman" w:cs="Times New Roman"/>
                        <w:noProof/>
                      </w:rPr>
                      <w:t>1</w:t>
                    </w:r>
                    <w:r>
                      <w:rPr>
                        <w:rFonts w:ascii="Times New Roman" w:hAnsi="Times New Roman" w:cs="Times New Roman"/>
                      </w:rPr>
                      <w:fldChar w:fldCharType="end"/>
                    </w:r>
                    <w:r>
                      <w:rPr>
                        <w:rFonts w:ascii="Times New Roman" w:hAnsi="Times New Roman" w:cs="Times New Roman"/>
                      </w:rPr>
                      <w:t xml:space="preserve"> —</w:t>
                    </w:r>
                  </w:p>
                </w:txbxContent>
              </v:textbox>
              <w10:wrap anchorx="margin"/>
            </v:shape>
          </w:pict>
        </mc:Fallback>
      </mc:AlternateContent>
    </w:r>
    <w:r>
      <w:rPr>
        <w:noProof/>
      </w:rPr>
      <mc:AlternateContent>
        <mc:Choice Requires="wps">
          <w:drawing>
            <wp:anchor distT="0" distB="0" distL="114300" distR="114300" simplePos="0" relativeHeight="251665408" behindDoc="0" locked="0" layoutInCell="1" allowOverlap="1" wp14:anchorId="6B931686" wp14:editId="04D402ED">
              <wp:simplePos x="0" y="0"/>
              <wp:positionH relativeFrom="margin">
                <wp:align>center</wp:align>
              </wp:positionH>
              <wp:positionV relativeFrom="paragraph">
                <wp:posOffset>0</wp:posOffset>
              </wp:positionV>
              <wp:extent cx="1828800" cy="1828800"/>
              <wp:effectExtent l="0" t="0" r="0" b="0"/>
              <wp:wrapNone/>
              <wp:docPr id="48" name="文本框 4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id w:val="1676693733"/>
                          </w:sdtPr>
                          <w:sdtContent>
                            <w:p w14:paraId="60401D9C" w14:textId="77777777" w:rsidR="007D5B02" w:rsidRDefault="00000000">
                              <w:pPr>
                                <w:pStyle w:val="afb"/>
                                <w:jc w:val="center"/>
                              </w:pPr>
                            </w:p>
                          </w:sdtContent>
                        </w:sdt>
                        <w:p w14:paraId="16BCC6A9" w14:textId="77777777" w:rsidR="007D5B02" w:rsidRDefault="007D5B02"/>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w14:anchorId="6B931686" id="文本框 48" o:spid="_x0000_s1082" type="#_x0000_t202" style="position:absolute;left:0;text-align:left;margin-left:0;margin-top:0;width:2in;height:2in;z-index:25166540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" filled="f" stroked="f" strokeweight=".5pt">
              <v:textbox style="mso-fit-shape-to-text:t" inset="0,0,0,0">
                <w:txbxContent>
                  <w:sdt>
                    <w:sdtPr>
                      <w:id w:val="1676693733"/>
                    </w:sdtPr>
                    <w:sdtContent>
                      <w:p w14:paraId="60401D9C" w14:textId="77777777" w:rsidR="007D5B02" w:rsidRDefault="00000000">
                        <w:pPr>
                          <w:pStyle w:val="afb"/>
                          <w:jc w:val="center"/>
                        </w:pPr>
                      </w:p>
                    </w:sdtContent>
                  </w:sdt>
                  <w:p w14:paraId="16BCC6A9" w14:textId="77777777" w:rsidR="007D5B02" w:rsidRDefault="007D5B02"/>
                </w:txbxContent>
              </v:textbox>
              <w10:wrap anchorx="margin"/>
            </v:shape>
          </w:pict>
        </mc:Fallback>
      </mc:AlternateContent>
    </w:r>
  </w:p>
  <w:p w14:paraId="14198DAE" w14:textId="77777777" w:rsidR="007D5B02" w:rsidRDefault="007D5B02">
    <w:pPr>
      <w:pStyle w:val="afb"/>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D839F0" w14:textId="77777777" w:rsidR="007D5B02" w:rsidRDefault="007D5B02">
    <w:pPr>
      <w:pStyle w:val="afb"/>
      <w:jc w:val="center"/>
    </w:pPr>
    <w:r>
      <w:rPr>
        <w:noProof/>
      </w:rPr>
      <mc:AlternateContent>
        <mc:Choice Requires="wps">
          <w:drawing>
            <wp:anchor distT="0" distB="0" distL="114300" distR="114300" simplePos="0" relativeHeight="251660288" behindDoc="0" locked="0" layoutInCell="1" allowOverlap="1" wp14:anchorId="76330AD8" wp14:editId="1F33E5ED">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D5E5F58" w14:textId="032DF65B" w:rsidR="007D5B02" w:rsidRDefault="007D5B02">
                          <w:r>
                            <w:t xml:space="preserve">— </w:t>
                          </w:r>
                          <w:r w:rsidRPr="00FA1173">
                            <w:rPr>
                              <w:rFonts w:ascii="Times New Roman" w:hAnsi="Times New Roman" w:cs="Times New Roman"/>
                            </w:rPr>
                            <w:fldChar w:fldCharType="begin"/>
                          </w:r>
                          <w:r w:rsidRPr="00FA1173">
                            <w:rPr>
                              <w:rFonts w:ascii="Times New Roman" w:hAnsi="Times New Roman" w:cs="Times New Roman"/>
                            </w:rPr>
                            <w:instrText xml:space="preserve"> PAGE  \* MERGEFORMAT </w:instrText>
                          </w:r>
                          <w:r w:rsidRPr="00FA1173">
                            <w:rPr>
                              <w:rFonts w:ascii="Times New Roman" w:hAnsi="Times New Roman" w:cs="Times New Roman"/>
                            </w:rPr>
                            <w:fldChar w:fldCharType="separate"/>
                          </w:r>
                          <w:r w:rsidR="00C16798">
                            <w:rPr>
                              <w:rFonts w:ascii="Times New Roman" w:hAnsi="Times New Roman" w:cs="Times New Roman"/>
                              <w:noProof/>
                            </w:rPr>
                            <w:t>8</w:t>
                          </w:r>
                          <w:r w:rsidRPr="00FA1173">
                            <w:rPr>
                              <w:rFonts w:ascii="Times New Roman" w:hAnsi="Times New Roman" w:cs="Times New Roman"/>
                            </w:rPr>
                            <w:fldChar w:fldCharType="end"/>
                          </w:r>
                          <w:r>
                            <w:t xml:space="preserve"> —</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76330AD8" id="_x0000_t202" coordsize="21600,21600" o:spt="202" path="m,l,21600r21600,l21600,xe">
              <v:stroke joinstyle="miter"/>
              <v:path gradientshapeok="t" o:connecttype="rect"/>
            </v:shapetype>
            <v:shape id="文本框 2" o:spid="_x0000_s1083" type="#_x0000_t202" style="position:absolute;left:0;text-align:left;margin-left:0;margin-top:0;width:2in;height:2in;z-index:25166028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" filled="f" stroked="f" strokeweight=".5pt">
              <v:textbox style="mso-fit-shape-to-text:t" inset="0,0,0,0">
                <w:txbxContent>
                  <w:p w14:paraId="2D5E5F58" w14:textId="032DF65B" w:rsidR="007D5B02" w:rsidRDefault="007D5B02">
                    <w:r>
                      <w:t xml:space="preserve">— </w:t>
                    </w:r>
                    <w:r w:rsidRPr="00FA1173">
                      <w:rPr>
                        <w:rFonts w:ascii="Times New Roman" w:hAnsi="Times New Roman" w:cs="Times New Roman"/>
                      </w:rPr>
                      <w:fldChar w:fldCharType="begin"/>
                    </w:r>
                    <w:r w:rsidRPr="00FA1173">
                      <w:rPr>
                        <w:rFonts w:ascii="Times New Roman" w:hAnsi="Times New Roman" w:cs="Times New Roman"/>
                      </w:rPr>
                      <w:instrText xml:space="preserve"> PAGE  \* MERGEFORMAT </w:instrText>
                    </w:r>
                    <w:r w:rsidRPr="00FA1173">
                      <w:rPr>
                        <w:rFonts w:ascii="Times New Roman" w:hAnsi="Times New Roman" w:cs="Times New Roman"/>
                      </w:rPr>
                      <w:fldChar w:fldCharType="separate"/>
                    </w:r>
                    <w:r w:rsidR="00C16798">
                      <w:rPr>
                        <w:rFonts w:ascii="Times New Roman" w:hAnsi="Times New Roman" w:cs="Times New Roman"/>
                        <w:noProof/>
                      </w:rPr>
                      <w:t>8</w:t>
                    </w:r>
                    <w:r w:rsidRPr="00FA1173">
                      <w:rPr>
                        <w:rFonts w:ascii="Times New Roman" w:hAnsi="Times New Roman" w:cs="Times New Roman"/>
                      </w:rPr>
                      <w:fldChar w:fldCharType="end"/>
                    </w:r>
                    <w:r>
                      <w:t xml:space="preserve"> —</w:t>
                    </w:r>
                  </w:p>
                </w:txbxContent>
              </v:textbox>
              <w10:wrap anchorx="margin"/>
            </v:shape>
          </w:pict>
        </mc:Fallback>
      </mc:AlternateContent>
    </w:r>
  </w:p>
  <w:p w14:paraId="563395C3" w14:textId="77777777" w:rsidR="007D5B02" w:rsidRDefault="007D5B02">
    <w:pPr>
      <w:pStyle w:val="afb"/>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A236E8" w14:textId="77777777" w:rsidR="007D5B02" w:rsidRDefault="007D5B02">
    <w:pPr>
      <w:pStyle w:val="afb"/>
      <w:jc w:val="center"/>
    </w:pPr>
    <w:r>
      <w:rPr>
        <w:noProof/>
      </w:rPr>
      <mc:AlternateContent>
        <mc:Choice Requires="wps">
          <w:drawing>
            <wp:anchor distT="0" distB="0" distL="114300" distR="114300" simplePos="0" relativeHeight="251661312" behindDoc="0" locked="0" layoutInCell="1" allowOverlap="1" wp14:anchorId="2508667A" wp14:editId="4E5024B2">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BB18433" w14:textId="0BD6CD5E" w:rsidR="007D5B02" w:rsidRDefault="007D5B02">
                          <w:pPr>
                            <w:pStyle w:val="afb"/>
                            <w:jc w:val="center"/>
                          </w:pPr>
                          <w:r>
                            <w:t xml:space="preserve">— </w:t>
                          </w:r>
                          <w:r>
                            <w:fldChar w:fldCharType="begin"/>
                          </w:r>
                          <w:r>
                            <w:instrText xml:space="preserve"> PAGE  \* MERGEFORMAT </w:instrText>
                          </w:r>
                          <w:r>
                            <w:fldChar w:fldCharType="separate"/>
                          </w:r>
                          <w:r w:rsidR="00C16798">
                            <w:rPr>
                              <w:noProof/>
                            </w:rPr>
                            <w:t>34</w:t>
                          </w:r>
                          <w:r>
                            <w:fldChar w:fldCharType="end"/>
                          </w:r>
                          <w:r>
                            <w:t xml:space="preserve"> —</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2508667A" id="_x0000_t202" coordsize="21600,21600" o:spt="202" path="m,l,21600r21600,l21600,xe">
              <v:stroke joinstyle="miter"/>
              <v:path gradientshapeok="t" o:connecttype="rect"/>
            </v:shapetype>
            <v:shape id="文本框 3" o:spid="_x0000_s1084" type="#_x0000_t202" style="position:absolute;left:0;text-align:left;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" filled="f" stroked="f" strokeweight=".5pt">
              <v:textbox style="mso-fit-shape-to-text:t" inset="0,0,0,0">
                <w:txbxContent>
                  <w:p w14:paraId="7BB18433" w14:textId="0BD6CD5E" w:rsidR="007D5B02" w:rsidRDefault="007D5B02">
                    <w:pPr>
                      <w:pStyle w:val="afb"/>
                      <w:jc w:val="center"/>
                    </w:pPr>
                    <w:r>
                      <w:t xml:space="preserve">— </w:t>
                    </w:r>
                    <w:r>
                      <w:fldChar w:fldCharType="begin"/>
                    </w:r>
                    <w:r>
                      <w:instrText xml:space="preserve"> PAGE  \* MERGEFORMAT </w:instrText>
                    </w:r>
                    <w:r>
                      <w:fldChar w:fldCharType="separate"/>
                    </w:r>
                    <w:r w:rsidR="00C16798">
                      <w:rPr>
                        <w:noProof/>
                      </w:rPr>
                      <w:t>34</w:t>
                    </w:r>
                    <w:r>
                      <w:fldChar w:fldCharType="end"/>
                    </w:r>
                    <w:r>
                      <w:t xml:space="preserve"> —</w:t>
                    </w:r>
                  </w:p>
                </w:txbxContent>
              </v:textbox>
              <w10:wrap anchorx="margin"/>
            </v:shape>
          </w:pict>
        </mc:Fallback>
      </mc:AlternateContent>
    </w:r>
  </w:p>
  <w:p w14:paraId="45210FD6" w14:textId="77777777" w:rsidR="007D5B02" w:rsidRDefault="007D5B02">
    <w:pPr>
      <w:pStyle w:val="af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1FDB7AE" w14:textId="77777777" w:rsidR="000001B9" w:rsidRDefault="000001B9">
      <w:r>
        <w:separator/>
      </w:r>
    </w:p>
  </w:footnote>
  <w:footnote w:type="continuationSeparator" w:id="0">
    <w:p w14:paraId="69D8B613" w14:textId="77777777" w:rsidR="000001B9" w:rsidRDefault="000001B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37D069" w14:textId="77777777" w:rsidR="007D5B02" w:rsidRDefault="007D5B02">
    <w:pPr>
      <w:pStyle w:val="af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C77D4DC9"/>
    <w:multiLevelType w:val="singleLevel"/>
    <w:tmpl w:val="66042534"/>
    <w:lvl w:ilvl="0">
      <w:start w:val="1"/>
      <w:numFmt w:val="decimal"/>
      <w:suff w:val="nothing"/>
      <w:lvlText w:val="%1　"/>
      <w:lvlJc w:val="left"/>
      <w:pPr>
        <w:ind w:left="0" w:firstLine="0"/>
      </w:pPr>
      <w:rPr>
        <w:rFonts w:hint="eastAsia"/>
      </w:rPr>
    </w:lvl>
  </w:abstractNum>
  <w:abstractNum w:abstractNumId="1" w15:restartNumberingAfterBreak="0">
    <w:nsid w:val="CA2C9F33"/>
    <w:multiLevelType w:val="multilevel"/>
    <w:tmpl w:val="C17E82AC"/>
    <w:lvl w:ilvl="0">
      <w:start w:val="1"/>
      <w:numFmt w:val="decimal"/>
      <w:suff w:val="nothing"/>
      <w:lvlText w:val="（%1）"/>
      <w:lvlJc w:val="left"/>
    </w:lvl>
    <w:lvl w:ilvl="1">
      <w:start w:val="1"/>
      <w:numFmt w:val="decimal"/>
      <w:suff w:val="nothing"/>
      <w:lvlText w:val="%1%2　"/>
      <w:lvlJc w:val="left"/>
      <w:pPr>
        <w:ind w:left="0" w:firstLine="0"/>
      </w:pPr>
      <w:rPr>
        <w:rFonts w:ascii="黑体" w:eastAsia="黑体" w:hint="eastAsia"/>
        <w:b w:val="0"/>
        <w:i w:val="0"/>
        <w:sz w:val="21"/>
      </w:rPr>
    </w:lvl>
    <w:lvl w:ilvl="2">
      <w:start w:val="1"/>
      <w:numFmt w:val="decimal"/>
      <w:suff w:val="nothing"/>
      <w:lvlText w:val="%1%2.%3　"/>
      <w:lvlJc w:val="left"/>
      <w:pPr>
        <w:ind w:left="1701"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suff w:val="nothing"/>
      <w:lvlText w:val="%1%2.%3.%4　"/>
      <w:lvlJc w:val="left"/>
      <w:pPr>
        <w:ind w:left="3969" w:firstLine="0"/>
      </w:pPr>
      <w:rPr>
        <w:rFonts w:ascii="黑体" w:eastAsia="黑体" w:hint="eastAsia"/>
        <w:b w:val="0"/>
        <w:i w:val="0"/>
        <w:sz w:val="21"/>
      </w:rPr>
    </w:lvl>
    <w:lvl w:ilvl="4">
      <w:start w:val="1"/>
      <w:numFmt w:val="decimal"/>
      <w:suff w:val="nothing"/>
      <w:lvlText w:val="%1%2.%3.%4.%5　"/>
      <w:lvlJc w:val="left"/>
      <w:pPr>
        <w:ind w:left="0" w:firstLine="0"/>
      </w:pPr>
      <w:rPr>
        <w:rFonts w:ascii="黑体" w:eastAsia="黑体" w:hint="eastAsia"/>
        <w:b w:val="0"/>
        <w:i w:val="0"/>
        <w:sz w:val="21"/>
      </w:rPr>
    </w:lvl>
    <w:lvl w:ilvl="5">
      <w:start w:val="1"/>
      <w:numFmt w:val="decimal"/>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2" w15:restartNumberingAfterBreak="0">
    <w:nsid w:val="FFFFFF7C"/>
    <w:multiLevelType w:val="singleLevel"/>
    <w:tmpl w:val="B73C2FEC"/>
    <w:lvl w:ilvl="0">
      <w:start w:val="1"/>
      <w:numFmt w:val="decimal"/>
      <w:lvlText w:val="%1."/>
      <w:lvlJc w:val="left"/>
      <w:pPr>
        <w:tabs>
          <w:tab w:val="num" w:pos="2040"/>
        </w:tabs>
        <w:ind w:leftChars="800" w:left="2040" w:hangingChars="200" w:hanging="360"/>
      </w:pPr>
    </w:lvl>
  </w:abstractNum>
  <w:abstractNum w:abstractNumId="3" w15:restartNumberingAfterBreak="0">
    <w:nsid w:val="FFFFFF7D"/>
    <w:multiLevelType w:val="singleLevel"/>
    <w:tmpl w:val="8F4275B2"/>
    <w:lvl w:ilvl="0">
      <w:start w:val="1"/>
      <w:numFmt w:val="decimal"/>
      <w:lvlText w:val="%1."/>
      <w:lvlJc w:val="left"/>
      <w:pPr>
        <w:tabs>
          <w:tab w:val="num" w:pos="1620"/>
        </w:tabs>
        <w:ind w:leftChars="600" w:left="1620" w:hangingChars="200" w:hanging="360"/>
      </w:pPr>
    </w:lvl>
  </w:abstractNum>
  <w:abstractNum w:abstractNumId="4" w15:restartNumberingAfterBreak="0">
    <w:nsid w:val="FFFFFF7E"/>
    <w:multiLevelType w:val="singleLevel"/>
    <w:tmpl w:val="63FC3D8C"/>
    <w:lvl w:ilvl="0">
      <w:start w:val="1"/>
      <w:numFmt w:val="decimal"/>
      <w:lvlText w:val="%1."/>
      <w:lvlJc w:val="left"/>
      <w:pPr>
        <w:tabs>
          <w:tab w:val="num" w:pos="1200"/>
        </w:tabs>
        <w:ind w:leftChars="400" w:left="1200" w:hangingChars="200" w:hanging="360"/>
      </w:pPr>
    </w:lvl>
  </w:abstractNum>
  <w:abstractNum w:abstractNumId="5" w15:restartNumberingAfterBreak="0">
    <w:nsid w:val="FFFFFF7F"/>
    <w:multiLevelType w:val="singleLevel"/>
    <w:tmpl w:val="D122A2EA"/>
    <w:lvl w:ilvl="0">
      <w:start w:val="1"/>
      <w:numFmt w:val="decimal"/>
      <w:lvlText w:val="%1."/>
      <w:lvlJc w:val="left"/>
      <w:pPr>
        <w:tabs>
          <w:tab w:val="num" w:pos="780"/>
        </w:tabs>
        <w:ind w:leftChars="200" w:left="780" w:hangingChars="200" w:hanging="360"/>
      </w:pPr>
    </w:lvl>
  </w:abstractNum>
  <w:abstractNum w:abstractNumId="6" w15:restartNumberingAfterBreak="0">
    <w:nsid w:val="FFFFFF80"/>
    <w:multiLevelType w:val="singleLevel"/>
    <w:tmpl w:val="21868160"/>
    <w:lvl w:ilvl="0">
      <w:start w:val="1"/>
      <w:numFmt w:val="bullet"/>
      <w:lvlText w:val=""/>
      <w:lvlJc w:val="left"/>
      <w:pPr>
        <w:tabs>
          <w:tab w:val="num" w:pos="2040"/>
        </w:tabs>
        <w:ind w:leftChars="800" w:left="2040" w:hangingChars="200" w:hanging="360"/>
      </w:pPr>
      <w:rPr>
        <w:rFonts w:ascii="Wingdings" w:hAnsi="Wingdings" w:hint="default"/>
      </w:rPr>
    </w:lvl>
  </w:abstractNum>
  <w:abstractNum w:abstractNumId="7" w15:restartNumberingAfterBreak="0">
    <w:nsid w:val="FFFFFF81"/>
    <w:multiLevelType w:val="singleLevel"/>
    <w:tmpl w:val="878210FE"/>
    <w:lvl w:ilvl="0">
      <w:start w:val="1"/>
      <w:numFmt w:val="bullet"/>
      <w:lvlText w:val=""/>
      <w:lvlJc w:val="left"/>
      <w:pPr>
        <w:tabs>
          <w:tab w:val="num" w:pos="1620"/>
        </w:tabs>
        <w:ind w:leftChars="600" w:left="1620" w:hangingChars="200" w:hanging="360"/>
      </w:pPr>
      <w:rPr>
        <w:rFonts w:ascii="Wingdings" w:hAnsi="Wingdings" w:hint="default"/>
      </w:rPr>
    </w:lvl>
  </w:abstractNum>
  <w:abstractNum w:abstractNumId="8" w15:restartNumberingAfterBreak="0">
    <w:nsid w:val="FFFFFF82"/>
    <w:multiLevelType w:val="singleLevel"/>
    <w:tmpl w:val="A3209594"/>
    <w:lvl w:ilvl="0">
      <w:start w:val="1"/>
      <w:numFmt w:val="bullet"/>
      <w:lvlText w:val=""/>
      <w:lvlJc w:val="left"/>
      <w:pPr>
        <w:tabs>
          <w:tab w:val="num" w:pos="1200"/>
        </w:tabs>
        <w:ind w:leftChars="400" w:left="1200" w:hangingChars="200" w:hanging="360"/>
      </w:pPr>
      <w:rPr>
        <w:rFonts w:ascii="Wingdings" w:hAnsi="Wingdings" w:hint="default"/>
      </w:rPr>
    </w:lvl>
  </w:abstractNum>
  <w:abstractNum w:abstractNumId="9" w15:restartNumberingAfterBreak="0">
    <w:nsid w:val="FFFFFF83"/>
    <w:multiLevelType w:val="singleLevel"/>
    <w:tmpl w:val="BE9C1E88"/>
    <w:lvl w:ilvl="0">
      <w:start w:val="1"/>
      <w:numFmt w:val="bullet"/>
      <w:lvlText w:val=""/>
      <w:lvlJc w:val="left"/>
      <w:pPr>
        <w:tabs>
          <w:tab w:val="num" w:pos="780"/>
        </w:tabs>
        <w:ind w:leftChars="200" w:left="780" w:hangingChars="200" w:hanging="360"/>
      </w:pPr>
      <w:rPr>
        <w:rFonts w:ascii="Wingdings" w:hAnsi="Wingdings" w:hint="default"/>
      </w:rPr>
    </w:lvl>
  </w:abstractNum>
  <w:abstractNum w:abstractNumId="10" w15:restartNumberingAfterBreak="0">
    <w:nsid w:val="FFFFFF88"/>
    <w:multiLevelType w:val="singleLevel"/>
    <w:tmpl w:val="B8EE2BFC"/>
    <w:lvl w:ilvl="0">
      <w:start w:val="1"/>
      <w:numFmt w:val="decimal"/>
      <w:lvlText w:val="%1."/>
      <w:lvlJc w:val="left"/>
      <w:pPr>
        <w:tabs>
          <w:tab w:val="num" w:pos="360"/>
        </w:tabs>
        <w:ind w:left="360" w:hangingChars="200" w:hanging="360"/>
      </w:pPr>
    </w:lvl>
  </w:abstractNum>
  <w:abstractNum w:abstractNumId="11" w15:restartNumberingAfterBreak="0">
    <w:nsid w:val="FFFFFF89"/>
    <w:multiLevelType w:val="singleLevel"/>
    <w:tmpl w:val="D02A94E4"/>
    <w:lvl w:ilvl="0">
      <w:start w:val="1"/>
      <w:numFmt w:val="bullet"/>
      <w:lvlText w:val=""/>
      <w:lvlJc w:val="left"/>
      <w:pPr>
        <w:tabs>
          <w:tab w:val="num" w:pos="360"/>
        </w:tabs>
        <w:ind w:left="360" w:hangingChars="200" w:hanging="360"/>
      </w:pPr>
      <w:rPr>
        <w:rFonts w:ascii="Wingdings" w:hAnsi="Wingdings" w:hint="default"/>
      </w:rPr>
    </w:lvl>
  </w:abstractNum>
  <w:abstractNum w:abstractNumId="12" w15:restartNumberingAfterBreak="0">
    <w:nsid w:val="0842709E"/>
    <w:multiLevelType w:val="hybridMultilevel"/>
    <w:tmpl w:val="0638D790"/>
    <w:lvl w:ilvl="0" w:tplc="8B12A296">
      <w:start w:val="5"/>
      <w:numFmt w:val="decimal"/>
      <w:lvlText w:val="%1"/>
      <w:lvlJc w:val="left"/>
      <w:pPr>
        <w:ind w:left="360" w:hanging="360"/>
      </w:pPr>
      <w:rPr>
        <w:rFonts w:hint="default"/>
        <w:b w:val="0"/>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15:restartNumberingAfterBreak="0">
    <w:nsid w:val="0D7C11EE"/>
    <w:multiLevelType w:val="multilevel"/>
    <w:tmpl w:val="1122883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pStyle w:val="a"/>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 w15:restartNumberingAfterBreak="0">
    <w:nsid w:val="0DB03E52"/>
    <w:multiLevelType w:val="multilevel"/>
    <w:tmpl w:val="0DB03E52"/>
    <w:lvl w:ilvl="0">
      <w:start w:val="1"/>
      <w:numFmt w:val="decimal"/>
      <w:lvlText w:val="（%1）"/>
      <w:lvlJc w:val="left"/>
      <w:pPr>
        <w:ind w:left="1720" w:hanging="1080"/>
      </w:pPr>
      <w:rPr>
        <w:rFonts w:hint="default"/>
      </w:rPr>
    </w:lvl>
    <w:lvl w:ilvl="1">
      <w:start w:val="1"/>
      <w:numFmt w:val="lowerLetter"/>
      <w:lvlText w:val="%2)"/>
      <w:lvlJc w:val="left"/>
      <w:pPr>
        <w:ind w:left="1480" w:hanging="420"/>
      </w:pPr>
    </w:lvl>
    <w:lvl w:ilvl="2">
      <w:start w:val="1"/>
      <w:numFmt w:val="lowerRoman"/>
      <w:lvlText w:val="%3."/>
      <w:lvlJc w:val="right"/>
      <w:pPr>
        <w:ind w:left="1900" w:hanging="420"/>
      </w:pPr>
    </w:lvl>
    <w:lvl w:ilvl="3">
      <w:start w:val="3"/>
      <w:numFmt w:val="japaneseCounting"/>
      <w:lvlText w:val="%4、"/>
      <w:lvlJc w:val="left"/>
      <w:pPr>
        <w:ind w:left="2620" w:hanging="720"/>
      </w:pPr>
      <w:rPr>
        <w:rFonts w:hint="default"/>
      </w:rPr>
    </w:lvl>
    <w:lvl w:ilvl="4">
      <w:start w:val="1"/>
      <w:numFmt w:val="lowerLetter"/>
      <w:lvlText w:val="%5)"/>
      <w:lvlJc w:val="left"/>
      <w:pPr>
        <w:ind w:left="2740" w:hanging="420"/>
      </w:pPr>
    </w:lvl>
    <w:lvl w:ilvl="5">
      <w:start w:val="1"/>
      <w:numFmt w:val="lowerRoman"/>
      <w:lvlText w:val="%6."/>
      <w:lvlJc w:val="right"/>
      <w:pPr>
        <w:ind w:left="3160" w:hanging="420"/>
      </w:pPr>
    </w:lvl>
    <w:lvl w:ilvl="6">
      <w:start w:val="1"/>
      <w:numFmt w:val="decimal"/>
      <w:lvlText w:val="%7."/>
      <w:lvlJc w:val="left"/>
      <w:pPr>
        <w:ind w:left="3580" w:hanging="420"/>
      </w:pPr>
    </w:lvl>
    <w:lvl w:ilvl="7">
      <w:start w:val="1"/>
      <w:numFmt w:val="lowerLetter"/>
      <w:lvlText w:val="%8)"/>
      <w:lvlJc w:val="left"/>
      <w:pPr>
        <w:ind w:left="4000" w:hanging="420"/>
      </w:pPr>
    </w:lvl>
    <w:lvl w:ilvl="8">
      <w:start w:val="1"/>
      <w:numFmt w:val="lowerRoman"/>
      <w:lvlText w:val="%9."/>
      <w:lvlJc w:val="right"/>
      <w:pPr>
        <w:ind w:left="4420" w:hanging="420"/>
      </w:pPr>
    </w:lvl>
  </w:abstractNum>
  <w:abstractNum w:abstractNumId="15" w15:restartNumberingAfterBreak="0">
    <w:nsid w:val="1FC91163"/>
    <w:multiLevelType w:val="multilevel"/>
    <w:tmpl w:val="1FC91163"/>
    <w:lvl w:ilvl="0">
      <w:start w:val="1"/>
      <w:numFmt w:val="decimal"/>
      <w:suff w:val="nothing"/>
      <w:lvlText w:val="%1　"/>
      <w:lvlJc w:val="left"/>
      <w:pPr>
        <w:ind w:left="0" w:firstLine="0"/>
      </w:pPr>
      <w:rPr>
        <w:rFonts w:ascii="黑体" w:eastAsia="黑体" w:hAnsi="Times New Roman" w:hint="eastAsia"/>
        <w:b w:val="0"/>
        <w:i w:val="0"/>
        <w:sz w:val="21"/>
        <w:szCs w:val="21"/>
      </w:rPr>
    </w:lvl>
    <w:lvl w:ilvl="1">
      <w:start w:val="1"/>
      <w:numFmt w:val="decimal"/>
      <w:suff w:val="nothing"/>
      <w:lvlText w:val="%1.%2　"/>
      <w:lvlJc w:val="left"/>
      <w:pPr>
        <w:ind w:left="425" w:firstLine="0"/>
      </w:pPr>
      <w:rPr>
        <w:rFonts w:ascii="黑体" w:eastAsia="黑体" w:hAnsi="Times New Roman" w:cs="Times New Roman" w:hint="eastAsia"/>
        <w:b w:val="0"/>
        <w:bCs w:val="0"/>
        <w:i w:val="0"/>
        <w:iCs w:val="0"/>
        <w:caps w:val="0"/>
        <w:strike w:val="0"/>
        <w:dstrike w:val="0"/>
        <w:vanish w:val="0"/>
        <w:spacing w:val="0"/>
        <w:kern w:val="0"/>
        <w:position w:val="0"/>
        <w:sz w:val="21"/>
        <w:szCs w:val="21"/>
        <w:u w:val="none"/>
        <w:vertAlign w:val="baseline"/>
      </w:rPr>
    </w:lvl>
    <w:lvl w:ilvl="2">
      <w:start w:val="1"/>
      <w:numFmt w:val="decimal"/>
      <w:suff w:val="nothing"/>
      <w:lvlText w:val="%1.%2.%3　"/>
      <w:lvlJc w:val="left"/>
      <w:pPr>
        <w:ind w:left="0" w:firstLine="0"/>
      </w:pPr>
      <w:rPr>
        <w:rFonts w:ascii="黑体" w:eastAsia="黑体" w:hAnsi="Times New Roman" w:hint="eastAsia"/>
        <w:b w:val="0"/>
        <w:i w:val="0"/>
        <w:color w:val="auto"/>
        <w:sz w:val="21"/>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16" w15:restartNumberingAfterBreak="0">
    <w:nsid w:val="25281790"/>
    <w:multiLevelType w:val="hybridMultilevel"/>
    <w:tmpl w:val="58C2A4EA"/>
    <w:lvl w:ilvl="0" w:tplc="75F83F4A">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 w15:restartNumberingAfterBreak="0">
    <w:nsid w:val="6CEA2025"/>
    <w:multiLevelType w:val="multilevel"/>
    <w:tmpl w:val="6CEA2025"/>
    <w:lvl w:ilvl="0">
      <w:start w:val="1"/>
      <w:numFmt w:val="none"/>
      <w:pStyle w:val="a0"/>
      <w:suff w:val="nothing"/>
      <w:lvlText w:val="%1"/>
      <w:lvlJc w:val="left"/>
      <w:pPr>
        <w:ind w:left="0" w:firstLine="0"/>
      </w:pPr>
      <w:rPr>
        <w:rFonts w:hint="eastAsia"/>
      </w:rPr>
    </w:lvl>
    <w:lvl w:ilvl="1">
      <w:start w:val="1"/>
      <w:numFmt w:val="decimal"/>
      <w:pStyle w:val="a1"/>
      <w:suff w:val="nothing"/>
      <w:lvlText w:val="%1%2　"/>
      <w:lvlJc w:val="left"/>
      <w:pPr>
        <w:ind w:left="0" w:firstLine="0"/>
      </w:pPr>
      <w:rPr>
        <w:rFonts w:ascii="黑体" w:eastAsia="黑体" w:hint="eastAsia"/>
        <w:b w:val="0"/>
        <w:i w:val="0"/>
        <w:sz w:val="21"/>
      </w:rPr>
    </w:lvl>
    <w:lvl w:ilvl="2">
      <w:start w:val="1"/>
      <w:numFmt w:val="decimal"/>
      <w:pStyle w:val="a2"/>
      <w:suff w:val="nothing"/>
      <w:lvlText w:val="%1%2.%3　"/>
      <w:lvlJc w:val="left"/>
      <w:pPr>
        <w:ind w:left="1701"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pStyle w:val="a3"/>
      <w:suff w:val="nothing"/>
      <w:lvlText w:val="%1%2.%3.%4　"/>
      <w:lvlJc w:val="left"/>
      <w:pPr>
        <w:ind w:left="3969" w:firstLine="0"/>
      </w:pPr>
      <w:rPr>
        <w:rFonts w:ascii="黑体" w:eastAsia="黑体" w:hint="eastAsia"/>
        <w:b w:val="0"/>
        <w:i w:val="0"/>
        <w:sz w:val="21"/>
      </w:rPr>
    </w:lvl>
    <w:lvl w:ilvl="4">
      <w:start w:val="1"/>
      <w:numFmt w:val="decimal"/>
      <w:pStyle w:val="a4"/>
      <w:suff w:val="nothing"/>
      <w:lvlText w:val="%1%2.%3.%4.%5　"/>
      <w:lvlJc w:val="left"/>
      <w:pPr>
        <w:ind w:left="0" w:firstLine="0"/>
      </w:pPr>
      <w:rPr>
        <w:rFonts w:ascii="黑体" w:eastAsia="黑体" w:hint="eastAsia"/>
        <w:b w:val="0"/>
        <w:i w:val="0"/>
        <w:sz w:val="21"/>
      </w:rPr>
    </w:lvl>
    <w:lvl w:ilvl="5">
      <w:start w:val="1"/>
      <w:numFmt w:val="decimal"/>
      <w:pStyle w:val="a5"/>
      <w:suff w:val="nothing"/>
      <w:lvlText w:val="%1%2.%3.%4.%5.%6　"/>
      <w:lvlJc w:val="left"/>
      <w:pPr>
        <w:ind w:left="0" w:firstLine="0"/>
      </w:pPr>
      <w:rPr>
        <w:rFonts w:ascii="黑体" w:eastAsia="黑体" w:hint="eastAsia"/>
        <w:b w:val="0"/>
        <w:i w:val="0"/>
        <w:sz w:val="21"/>
      </w:rPr>
    </w:lvl>
    <w:lvl w:ilvl="6">
      <w:start w:val="1"/>
      <w:numFmt w:val="decimal"/>
      <w:pStyle w:val="a6"/>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18" w15:restartNumberingAfterBreak="0">
    <w:nsid w:val="79CC6657"/>
    <w:multiLevelType w:val="multilevel"/>
    <w:tmpl w:val="79CC6657"/>
    <w:lvl w:ilvl="0">
      <w:start w:val="1"/>
      <w:numFmt w:val="decimal"/>
      <w:suff w:val="nothing"/>
      <w:lvlText w:val="%1　"/>
      <w:lvlJc w:val="left"/>
      <w:rPr>
        <w:rFonts w:ascii="黑体" w:eastAsia="黑体" w:hAnsi="黑体" w:cs="Times New Roman" w:hint="eastAsia"/>
        <w:b w:val="0"/>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rPr>
    </w:lvl>
    <w:lvl w:ilvl="1">
      <w:start w:val="1"/>
      <w:numFmt w:val="decimal"/>
      <w:suff w:val="nothing"/>
      <w:lvlText w:val="%1.%2　"/>
      <w:lvlJc w:val="left"/>
      <w:pPr>
        <w:ind w:left="360" w:hanging="360"/>
      </w:pPr>
      <w:rPr>
        <w:rFonts w:ascii="黑体" w:eastAsia="黑体" w:hAnsi="黑体" w:cs="Times New Roman" w:hint="default"/>
      </w:rPr>
    </w:lvl>
    <w:lvl w:ilvl="2">
      <w:start w:val="1"/>
      <w:numFmt w:val="decimal"/>
      <w:suff w:val="nothing"/>
      <w:lvlText w:val="%1.%2.%3　"/>
      <w:lvlJc w:val="left"/>
      <w:pPr>
        <w:ind w:left="720" w:hanging="720"/>
      </w:pPr>
      <w:rPr>
        <w:rFonts w:ascii="黑体" w:eastAsia="黑体" w:hAnsi="黑体" w:hint="eastAsia"/>
        <w:b w:val="0"/>
      </w:rPr>
    </w:lvl>
    <w:lvl w:ilvl="3">
      <w:start w:val="1"/>
      <w:numFmt w:val="decimal"/>
      <w:suff w:val="nothing"/>
      <w:lvlText w:val="%1.%2.%3.%4　"/>
      <w:lvlJc w:val="left"/>
      <w:rPr>
        <w:rFonts w:cs="Times New Roman" w:hint="eastAsia"/>
        <w:b w:val="0"/>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rPr>
    </w:lvl>
    <w:lvl w:ilvl="4">
      <w:start w:val="1"/>
      <w:numFmt w:val="decimal"/>
      <w:lvlText w:val="%1.%2.%3.%4.%5"/>
      <w:lvlJc w:val="left"/>
      <w:pPr>
        <w:tabs>
          <w:tab w:val="left" w:pos="1080"/>
        </w:tabs>
        <w:ind w:left="1080" w:hanging="1080"/>
      </w:pPr>
      <w:rPr>
        <w:rFonts w:hint="default"/>
      </w:rPr>
    </w:lvl>
    <w:lvl w:ilvl="5">
      <w:start w:val="1"/>
      <w:numFmt w:val="decimal"/>
      <w:lvlText w:val="%1.%2.%3.%4.%5.%6"/>
      <w:lvlJc w:val="left"/>
      <w:pPr>
        <w:tabs>
          <w:tab w:val="left" w:pos="1080"/>
        </w:tabs>
        <w:ind w:left="1080" w:hanging="1080"/>
      </w:pPr>
      <w:rPr>
        <w:rFonts w:hint="default"/>
      </w:rPr>
    </w:lvl>
    <w:lvl w:ilvl="6">
      <w:start w:val="1"/>
      <w:numFmt w:val="decimal"/>
      <w:lvlText w:val="%1.%2.%3.%4.%5.%6.%7"/>
      <w:lvlJc w:val="left"/>
      <w:pPr>
        <w:tabs>
          <w:tab w:val="left" w:pos="1080"/>
        </w:tabs>
        <w:ind w:left="1080" w:hanging="1080"/>
      </w:pPr>
      <w:rPr>
        <w:rFonts w:hint="default"/>
      </w:rPr>
    </w:lvl>
    <w:lvl w:ilvl="7">
      <w:start w:val="1"/>
      <w:numFmt w:val="decimal"/>
      <w:lvlText w:val="%1.%2.%3.%4.%5.%6.%7.%8"/>
      <w:lvlJc w:val="left"/>
      <w:pPr>
        <w:tabs>
          <w:tab w:val="left" w:pos="1440"/>
        </w:tabs>
        <w:ind w:left="1440" w:hanging="1440"/>
      </w:pPr>
      <w:rPr>
        <w:rFonts w:hint="default"/>
      </w:rPr>
    </w:lvl>
    <w:lvl w:ilvl="8">
      <w:start w:val="1"/>
      <w:numFmt w:val="decimal"/>
      <w:lvlText w:val="%1.%2.%3.%4.%5.%6.%7.%8.%9"/>
      <w:lvlJc w:val="left"/>
      <w:pPr>
        <w:tabs>
          <w:tab w:val="left" w:pos="1440"/>
        </w:tabs>
        <w:ind w:left="1440" w:hanging="1440"/>
      </w:pPr>
      <w:rPr>
        <w:rFonts w:hint="default"/>
      </w:rPr>
    </w:lvl>
  </w:abstractNum>
  <w:num w:numId="1" w16cid:durableId="1620406572">
    <w:abstractNumId w:val="18"/>
  </w:num>
  <w:num w:numId="2" w16cid:durableId="1593927136">
    <w:abstractNumId w:val="0"/>
  </w:num>
  <w:num w:numId="3" w16cid:durableId="596861996">
    <w:abstractNumId w:val="14"/>
  </w:num>
  <w:num w:numId="4" w16cid:durableId="1025862804">
    <w:abstractNumId w:val="1"/>
  </w:num>
  <w:num w:numId="5" w16cid:durableId="145558263">
    <w:abstractNumId w:val="12"/>
  </w:num>
  <w:num w:numId="6" w16cid:durableId="1791627965">
    <w:abstractNumId w:val="17"/>
  </w:num>
  <w:num w:numId="7" w16cid:durableId="1383555717">
    <w:abstractNumId w:val="15"/>
  </w:num>
  <w:num w:numId="8" w16cid:durableId="228541062">
    <w:abstractNumId w:val="10"/>
  </w:num>
  <w:num w:numId="9" w16cid:durableId="1370036487">
    <w:abstractNumId w:val="5"/>
  </w:num>
  <w:num w:numId="10" w16cid:durableId="617492585">
    <w:abstractNumId w:val="4"/>
  </w:num>
  <w:num w:numId="11" w16cid:durableId="1920480766">
    <w:abstractNumId w:val="3"/>
  </w:num>
  <w:num w:numId="12" w16cid:durableId="530073967">
    <w:abstractNumId w:val="2"/>
  </w:num>
  <w:num w:numId="13" w16cid:durableId="1402093609">
    <w:abstractNumId w:val="11"/>
  </w:num>
  <w:num w:numId="14" w16cid:durableId="67463410">
    <w:abstractNumId w:val="9"/>
  </w:num>
  <w:num w:numId="15" w16cid:durableId="1289094533">
    <w:abstractNumId w:val="8"/>
  </w:num>
  <w:num w:numId="16" w16cid:durableId="1790395301">
    <w:abstractNumId w:val="7"/>
  </w:num>
  <w:num w:numId="17" w16cid:durableId="1216743880">
    <w:abstractNumId w:val="6"/>
  </w:num>
  <w:num w:numId="18" w16cid:durableId="1809317995">
    <w:abstractNumId w:val="13"/>
  </w:num>
  <w:num w:numId="19" w16cid:durableId="775322981">
    <w:abstractNumId w:val="16"/>
  </w:num>
  <w:num w:numId="20" w16cid:durableId="1737505766">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7"/>
  <w:embedTrueTypeFonts/>
  <w:bordersDoNotSurroundHeader/>
  <w:bordersDoNotSurroundFooter/>
  <w:proofState w:spelling="clean" w:grammar="clean"/>
  <w:defaultTabStop w:val="420"/>
  <w:drawingGridHorizontalSpacing w:val="105"/>
  <w:drawingGridVerticalSpacing w:val="156"/>
  <w:noPunctuationKerning/>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commondata" w:val="eyJoZGlkIjoiNjhjMDNlN2E0ZDdlNjViNmFjZmU1ODJhN2U4YWFiNWIifQ=="/>
  </w:docVars>
  <w:rsids>
    <w:rsidRoot w:val="292B640F"/>
    <w:rsid w:val="000001B9"/>
    <w:rsid w:val="00000990"/>
    <w:rsid w:val="0000660A"/>
    <w:rsid w:val="00015077"/>
    <w:rsid w:val="00032711"/>
    <w:rsid w:val="00034A42"/>
    <w:rsid w:val="00034E28"/>
    <w:rsid w:val="00035734"/>
    <w:rsid w:val="00037704"/>
    <w:rsid w:val="00037CB5"/>
    <w:rsid w:val="00041E7C"/>
    <w:rsid w:val="00042E00"/>
    <w:rsid w:val="0004395D"/>
    <w:rsid w:val="000439B2"/>
    <w:rsid w:val="0006032B"/>
    <w:rsid w:val="000625B4"/>
    <w:rsid w:val="00063A35"/>
    <w:rsid w:val="00067E3D"/>
    <w:rsid w:val="00072D30"/>
    <w:rsid w:val="000773A8"/>
    <w:rsid w:val="000807E0"/>
    <w:rsid w:val="00082220"/>
    <w:rsid w:val="00082253"/>
    <w:rsid w:val="00084218"/>
    <w:rsid w:val="000870C0"/>
    <w:rsid w:val="000909FA"/>
    <w:rsid w:val="00094F42"/>
    <w:rsid w:val="00096FDA"/>
    <w:rsid w:val="00097E38"/>
    <w:rsid w:val="000A134A"/>
    <w:rsid w:val="000A691E"/>
    <w:rsid w:val="000B53A2"/>
    <w:rsid w:val="000B68D8"/>
    <w:rsid w:val="000B6DE1"/>
    <w:rsid w:val="000B7068"/>
    <w:rsid w:val="000C358E"/>
    <w:rsid w:val="000C3604"/>
    <w:rsid w:val="000C6E71"/>
    <w:rsid w:val="000D52DE"/>
    <w:rsid w:val="000E47A0"/>
    <w:rsid w:val="000E7F33"/>
    <w:rsid w:val="000F2FF4"/>
    <w:rsid w:val="000F56BD"/>
    <w:rsid w:val="00100C4E"/>
    <w:rsid w:val="0011564C"/>
    <w:rsid w:val="00125E6E"/>
    <w:rsid w:val="00143390"/>
    <w:rsid w:val="00146D8B"/>
    <w:rsid w:val="00147502"/>
    <w:rsid w:val="00152F66"/>
    <w:rsid w:val="00171658"/>
    <w:rsid w:val="00175D80"/>
    <w:rsid w:val="00182596"/>
    <w:rsid w:val="00183CA3"/>
    <w:rsid w:val="00184AF0"/>
    <w:rsid w:val="00184B02"/>
    <w:rsid w:val="0018587E"/>
    <w:rsid w:val="0019660E"/>
    <w:rsid w:val="001A13F2"/>
    <w:rsid w:val="001A7A10"/>
    <w:rsid w:val="001A7A1B"/>
    <w:rsid w:val="001B48B3"/>
    <w:rsid w:val="001B4E4F"/>
    <w:rsid w:val="001D3CEA"/>
    <w:rsid w:val="001D566B"/>
    <w:rsid w:val="001D5825"/>
    <w:rsid w:val="001E513F"/>
    <w:rsid w:val="001F2812"/>
    <w:rsid w:val="001F4047"/>
    <w:rsid w:val="00201860"/>
    <w:rsid w:val="00215D5A"/>
    <w:rsid w:val="00217629"/>
    <w:rsid w:val="00234948"/>
    <w:rsid w:val="0024346F"/>
    <w:rsid w:val="0024608E"/>
    <w:rsid w:val="00246F60"/>
    <w:rsid w:val="00256E9E"/>
    <w:rsid w:val="002656BD"/>
    <w:rsid w:val="002825BD"/>
    <w:rsid w:val="00286DDC"/>
    <w:rsid w:val="0028748A"/>
    <w:rsid w:val="002905C0"/>
    <w:rsid w:val="00290E35"/>
    <w:rsid w:val="002A6EA4"/>
    <w:rsid w:val="002A7CB4"/>
    <w:rsid w:val="002D63E3"/>
    <w:rsid w:val="002D7CCB"/>
    <w:rsid w:val="002D7CDF"/>
    <w:rsid w:val="002E09DC"/>
    <w:rsid w:val="002F01E8"/>
    <w:rsid w:val="002F2FE8"/>
    <w:rsid w:val="002F57FE"/>
    <w:rsid w:val="002F5FB1"/>
    <w:rsid w:val="00300824"/>
    <w:rsid w:val="00307F92"/>
    <w:rsid w:val="003173E9"/>
    <w:rsid w:val="0032342C"/>
    <w:rsid w:val="003257A4"/>
    <w:rsid w:val="0033676D"/>
    <w:rsid w:val="00361501"/>
    <w:rsid w:val="00367341"/>
    <w:rsid w:val="00372476"/>
    <w:rsid w:val="003732B5"/>
    <w:rsid w:val="00376804"/>
    <w:rsid w:val="00381AE7"/>
    <w:rsid w:val="00386454"/>
    <w:rsid w:val="00397197"/>
    <w:rsid w:val="00397963"/>
    <w:rsid w:val="003A064C"/>
    <w:rsid w:val="003B1463"/>
    <w:rsid w:val="003B1FF3"/>
    <w:rsid w:val="003D21E1"/>
    <w:rsid w:val="003D493C"/>
    <w:rsid w:val="003D727B"/>
    <w:rsid w:val="003E38E3"/>
    <w:rsid w:val="003F293A"/>
    <w:rsid w:val="003F62E1"/>
    <w:rsid w:val="00413BDC"/>
    <w:rsid w:val="00416201"/>
    <w:rsid w:val="0041662A"/>
    <w:rsid w:val="00417C57"/>
    <w:rsid w:val="00423AEC"/>
    <w:rsid w:val="00436A2D"/>
    <w:rsid w:val="00436BA4"/>
    <w:rsid w:val="00437B8B"/>
    <w:rsid w:val="00440C62"/>
    <w:rsid w:val="00453722"/>
    <w:rsid w:val="00455D03"/>
    <w:rsid w:val="004617CB"/>
    <w:rsid w:val="00461E4D"/>
    <w:rsid w:val="00462C5A"/>
    <w:rsid w:val="00466ECC"/>
    <w:rsid w:val="00474DF7"/>
    <w:rsid w:val="0047668E"/>
    <w:rsid w:val="00483263"/>
    <w:rsid w:val="00490BFC"/>
    <w:rsid w:val="004A79E9"/>
    <w:rsid w:val="004B1C3B"/>
    <w:rsid w:val="004B2309"/>
    <w:rsid w:val="004C610E"/>
    <w:rsid w:val="004C7A8D"/>
    <w:rsid w:val="004D3C7C"/>
    <w:rsid w:val="004E5613"/>
    <w:rsid w:val="004F11CB"/>
    <w:rsid w:val="004F1219"/>
    <w:rsid w:val="00500A86"/>
    <w:rsid w:val="005050B7"/>
    <w:rsid w:val="00506BE1"/>
    <w:rsid w:val="00512549"/>
    <w:rsid w:val="005158CB"/>
    <w:rsid w:val="00517FCC"/>
    <w:rsid w:val="005218A0"/>
    <w:rsid w:val="00526C2C"/>
    <w:rsid w:val="005305DA"/>
    <w:rsid w:val="00535994"/>
    <w:rsid w:val="00542C47"/>
    <w:rsid w:val="00542DC3"/>
    <w:rsid w:val="00544161"/>
    <w:rsid w:val="0054583D"/>
    <w:rsid w:val="00547D0F"/>
    <w:rsid w:val="00550181"/>
    <w:rsid w:val="0055171A"/>
    <w:rsid w:val="00554CE5"/>
    <w:rsid w:val="0058440D"/>
    <w:rsid w:val="00584A8D"/>
    <w:rsid w:val="00584ACE"/>
    <w:rsid w:val="005859F8"/>
    <w:rsid w:val="0059117E"/>
    <w:rsid w:val="00592A85"/>
    <w:rsid w:val="00594784"/>
    <w:rsid w:val="005A3605"/>
    <w:rsid w:val="005A4B2A"/>
    <w:rsid w:val="005A6E92"/>
    <w:rsid w:val="005A7C22"/>
    <w:rsid w:val="005B5DE4"/>
    <w:rsid w:val="005D6D4C"/>
    <w:rsid w:val="005D6D52"/>
    <w:rsid w:val="005D7859"/>
    <w:rsid w:val="005E13E1"/>
    <w:rsid w:val="005E1E6D"/>
    <w:rsid w:val="005E44D4"/>
    <w:rsid w:val="005F66E7"/>
    <w:rsid w:val="006113A2"/>
    <w:rsid w:val="0061587A"/>
    <w:rsid w:val="006164CA"/>
    <w:rsid w:val="0062137B"/>
    <w:rsid w:val="006233EA"/>
    <w:rsid w:val="006311BC"/>
    <w:rsid w:val="006362E9"/>
    <w:rsid w:val="00643495"/>
    <w:rsid w:val="00644753"/>
    <w:rsid w:val="0064488A"/>
    <w:rsid w:val="006539CF"/>
    <w:rsid w:val="0066026E"/>
    <w:rsid w:val="006609EE"/>
    <w:rsid w:val="00663C72"/>
    <w:rsid w:val="006676AC"/>
    <w:rsid w:val="00685607"/>
    <w:rsid w:val="006A0134"/>
    <w:rsid w:val="006A1DD5"/>
    <w:rsid w:val="006B06D7"/>
    <w:rsid w:val="006C0089"/>
    <w:rsid w:val="006C13F3"/>
    <w:rsid w:val="006C6857"/>
    <w:rsid w:val="006D4F36"/>
    <w:rsid w:val="006D6D7A"/>
    <w:rsid w:val="006E5C50"/>
    <w:rsid w:val="006F1E91"/>
    <w:rsid w:val="006F6BD4"/>
    <w:rsid w:val="00700826"/>
    <w:rsid w:val="00712724"/>
    <w:rsid w:val="0071376B"/>
    <w:rsid w:val="00713BBD"/>
    <w:rsid w:val="00717A55"/>
    <w:rsid w:val="007201F2"/>
    <w:rsid w:val="00736310"/>
    <w:rsid w:val="007377E4"/>
    <w:rsid w:val="007412B3"/>
    <w:rsid w:val="00741441"/>
    <w:rsid w:val="007466AB"/>
    <w:rsid w:val="00753D81"/>
    <w:rsid w:val="00763AB2"/>
    <w:rsid w:val="007668E0"/>
    <w:rsid w:val="0077208E"/>
    <w:rsid w:val="00782670"/>
    <w:rsid w:val="00786564"/>
    <w:rsid w:val="007872BD"/>
    <w:rsid w:val="007937CB"/>
    <w:rsid w:val="007A0BEF"/>
    <w:rsid w:val="007A3E89"/>
    <w:rsid w:val="007A6C56"/>
    <w:rsid w:val="007B5E4D"/>
    <w:rsid w:val="007C1E84"/>
    <w:rsid w:val="007D36B1"/>
    <w:rsid w:val="007D535D"/>
    <w:rsid w:val="007D5B02"/>
    <w:rsid w:val="007E3694"/>
    <w:rsid w:val="007E40B1"/>
    <w:rsid w:val="007E5F87"/>
    <w:rsid w:val="007F1B18"/>
    <w:rsid w:val="007F780E"/>
    <w:rsid w:val="00800926"/>
    <w:rsid w:val="00803C09"/>
    <w:rsid w:val="00805EBA"/>
    <w:rsid w:val="00807773"/>
    <w:rsid w:val="00812F64"/>
    <w:rsid w:val="00814173"/>
    <w:rsid w:val="00822B31"/>
    <w:rsid w:val="00834493"/>
    <w:rsid w:val="00834F36"/>
    <w:rsid w:val="00835C12"/>
    <w:rsid w:val="008440F8"/>
    <w:rsid w:val="008500A7"/>
    <w:rsid w:val="00851993"/>
    <w:rsid w:val="008528F0"/>
    <w:rsid w:val="0085561D"/>
    <w:rsid w:val="00861A34"/>
    <w:rsid w:val="008643F4"/>
    <w:rsid w:val="00867F13"/>
    <w:rsid w:val="00870A0F"/>
    <w:rsid w:val="00895950"/>
    <w:rsid w:val="00897108"/>
    <w:rsid w:val="008A13D4"/>
    <w:rsid w:val="008A4DEF"/>
    <w:rsid w:val="008A676A"/>
    <w:rsid w:val="008B7AC6"/>
    <w:rsid w:val="008C593C"/>
    <w:rsid w:val="008D0AC7"/>
    <w:rsid w:val="008D3B2E"/>
    <w:rsid w:val="008D4400"/>
    <w:rsid w:val="008D4579"/>
    <w:rsid w:val="008E36BE"/>
    <w:rsid w:val="008E6806"/>
    <w:rsid w:val="008F5D35"/>
    <w:rsid w:val="00917A79"/>
    <w:rsid w:val="00921E03"/>
    <w:rsid w:val="009242B5"/>
    <w:rsid w:val="009303A2"/>
    <w:rsid w:val="00945949"/>
    <w:rsid w:val="00945CB8"/>
    <w:rsid w:val="0094714A"/>
    <w:rsid w:val="009549FD"/>
    <w:rsid w:val="0095506C"/>
    <w:rsid w:val="00957CA1"/>
    <w:rsid w:val="00962996"/>
    <w:rsid w:val="00970536"/>
    <w:rsid w:val="00972513"/>
    <w:rsid w:val="00975529"/>
    <w:rsid w:val="00977292"/>
    <w:rsid w:val="00981782"/>
    <w:rsid w:val="009A1220"/>
    <w:rsid w:val="009A62DC"/>
    <w:rsid w:val="009B1ACA"/>
    <w:rsid w:val="009C3B4D"/>
    <w:rsid w:val="009C4BC6"/>
    <w:rsid w:val="009D469B"/>
    <w:rsid w:val="009D547C"/>
    <w:rsid w:val="009E035C"/>
    <w:rsid w:val="009E211E"/>
    <w:rsid w:val="009E429F"/>
    <w:rsid w:val="009E5DDA"/>
    <w:rsid w:val="009F772D"/>
    <w:rsid w:val="00A128B6"/>
    <w:rsid w:val="00A16777"/>
    <w:rsid w:val="00A4115F"/>
    <w:rsid w:val="00A4283F"/>
    <w:rsid w:val="00A44AFC"/>
    <w:rsid w:val="00A61971"/>
    <w:rsid w:val="00A64F1C"/>
    <w:rsid w:val="00A92F4B"/>
    <w:rsid w:val="00A94D3E"/>
    <w:rsid w:val="00A96DBF"/>
    <w:rsid w:val="00A96DD1"/>
    <w:rsid w:val="00AA03DE"/>
    <w:rsid w:val="00AA0488"/>
    <w:rsid w:val="00AA0B96"/>
    <w:rsid w:val="00AD40F1"/>
    <w:rsid w:val="00AD77F4"/>
    <w:rsid w:val="00AE3F2B"/>
    <w:rsid w:val="00B11102"/>
    <w:rsid w:val="00B120DA"/>
    <w:rsid w:val="00B2389A"/>
    <w:rsid w:val="00B265EF"/>
    <w:rsid w:val="00B31EE6"/>
    <w:rsid w:val="00B344D9"/>
    <w:rsid w:val="00B53788"/>
    <w:rsid w:val="00B5787C"/>
    <w:rsid w:val="00B63830"/>
    <w:rsid w:val="00B702C1"/>
    <w:rsid w:val="00B72E60"/>
    <w:rsid w:val="00B73FCE"/>
    <w:rsid w:val="00B77F04"/>
    <w:rsid w:val="00B87867"/>
    <w:rsid w:val="00B92173"/>
    <w:rsid w:val="00B96C71"/>
    <w:rsid w:val="00BA63ED"/>
    <w:rsid w:val="00BB12C9"/>
    <w:rsid w:val="00BD499D"/>
    <w:rsid w:val="00BD60D3"/>
    <w:rsid w:val="00BD6DF4"/>
    <w:rsid w:val="00BE3CF4"/>
    <w:rsid w:val="00BF09E7"/>
    <w:rsid w:val="00BF7F57"/>
    <w:rsid w:val="00C123B8"/>
    <w:rsid w:val="00C13642"/>
    <w:rsid w:val="00C16798"/>
    <w:rsid w:val="00C1738C"/>
    <w:rsid w:val="00C34F7D"/>
    <w:rsid w:val="00C53D43"/>
    <w:rsid w:val="00C61691"/>
    <w:rsid w:val="00C621EC"/>
    <w:rsid w:val="00C63413"/>
    <w:rsid w:val="00C7378B"/>
    <w:rsid w:val="00C813C3"/>
    <w:rsid w:val="00C83111"/>
    <w:rsid w:val="00C84005"/>
    <w:rsid w:val="00C8563A"/>
    <w:rsid w:val="00C925F4"/>
    <w:rsid w:val="00CA194F"/>
    <w:rsid w:val="00CB0E40"/>
    <w:rsid w:val="00CB128A"/>
    <w:rsid w:val="00CC3988"/>
    <w:rsid w:val="00CD0515"/>
    <w:rsid w:val="00CD1348"/>
    <w:rsid w:val="00CD4F92"/>
    <w:rsid w:val="00CD531B"/>
    <w:rsid w:val="00CE11FE"/>
    <w:rsid w:val="00CE7057"/>
    <w:rsid w:val="00D00E16"/>
    <w:rsid w:val="00D037D6"/>
    <w:rsid w:val="00D044CF"/>
    <w:rsid w:val="00D06CAE"/>
    <w:rsid w:val="00D1425C"/>
    <w:rsid w:val="00D1582B"/>
    <w:rsid w:val="00D15E76"/>
    <w:rsid w:val="00D204AF"/>
    <w:rsid w:val="00D3187E"/>
    <w:rsid w:val="00D32251"/>
    <w:rsid w:val="00D32AB2"/>
    <w:rsid w:val="00D35647"/>
    <w:rsid w:val="00D361BE"/>
    <w:rsid w:val="00D42A9E"/>
    <w:rsid w:val="00D47BBD"/>
    <w:rsid w:val="00D618F3"/>
    <w:rsid w:val="00D61C0B"/>
    <w:rsid w:val="00D61D97"/>
    <w:rsid w:val="00D63DF9"/>
    <w:rsid w:val="00D66686"/>
    <w:rsid w:val="00D708E4"/>
    <w:rsid w:val="00D70C89"/>
    <w:rsid w:val="00D7170E"/>
    <w:rsid w:val="00D72CCE"/>
    <w:rsid w:val="00D76A5B"/>
    <w:rsid w:val="00D80582"/>
    <w:rsid w:val="00D81C6F"/>
    <w:rsid w:val="00D8280F"/>
    <w:rsid w:val="00D93636"/>
    <w:rsid w:val="00D93CF8"/>
    <w:rsid w:val="00DA2219"/>
    <w:rsid w:val="00DB23F2"/>
    <w:rsid w:val="00DC5175"/>
    <w:rsid w:val="00DC574A"/>
    <w:rsid w:val="00DD251F"/>
    <w:rsid w:val="00DD2F57"/>
    <w:rsid w:val="00DD2FB1"/>
    <w:rsid w:val="00DD4F56"/>
    <w:rsid w:val="00DD613B"/>
    <w:rsid w:val="00DF0BF6"/>
    <w:rsid w:val="00E0186F"/>
    <w:rsid w:val="00E1244D"/>
    <w:rsid w:val="00E14078"/>
    <w:rsid w:val="00E163B7"/>
    <w:rsid w:val="00E22476"/>
    <w:rsid w:val="00E27BC0"/>
    <w:rsid w:val="00E27DDC"/>
    <w:rsid w:val="00E30BF9"/>
    <w:rsid w:val="00E310F8"/>
    <w:rsid w:val="00E32625"/>
    <w:rsid w:val="00E35DB6"/>
    <w:rsid w:val="00E37FC6"/>
    <w:rsid w:val="00E46D78"/>
    <w:rsid w:val="00E52DF0"/>
    <w:rsid w:val="00E538B3"/>
    <w:rsid w:val="00E5471B"/>
    <w:rsid w:val="00E63B3D"/>
    <w:rsid w:val="00E7057B"/>
    <w:rsid w:val="00E71BF8"/>
    <w:rsid w:val="00E76AFF"/>
    <w:rsid w:val="00E76EBC"/>
    <w:rsid w:val="00E81A0C"/>
    <w:rsid w:val="00EA0518"/>
    <w:rsid w:val="00EA3929"/>
    <w:rsid w:val="00EC044A"/>
    <w:rsid w:val="00EC414D"/>
    <w:rsid w:val="00EC6F02"/>
    <w:rsid w:val="00EC7F97"/>
    <w:rsid w:val="00EE3338"/>
    <w:rsid w:val="00EF1956"/>
    <w:rsid w:val="00EF4EBE"/>
    <w:rsid w:val="00EF656E"/>
    <w:rsid w:val="00F01DD1"/>
    <w:rsid w:val="00F038D4"/>
    <w:rsid w:val="00F0400D"/>
    <w:rsid w:val="00F04CF0"/>
    <w:rsid w:val="00F04F92"/>
    <w:rsid w:val="00F06863"/>
    <w:rsid w:val="00F13599"/>
    <w:rsid w:val="00F15552"/>
    <w:rsid w:val="00F332D4"/>
    <w:rsid w:val="00F4233E"/>
    <w:rsid w:val="00F42BCA"/>
    <w:rsid w:val="00F52A46"/>
    <w:rsid w:val="00F60243"/>
    <w:rsid w:val="00F605FD"/>
    <w:rsid w:val="00F618FF"/>
    <w:rsid w:val="00F72726"/>
    <w:rsid w:val="00F742F5"/>
    <w:rsid w:val="00F757F3"/>
    <w:rsid w:val="00F901E7"/>
    <w:rsid w:val="00FA1173"/>
    <w:rsid w:val="00FB2DD9"/>
    <w:rsid w:val="00FC012F"/>
    <w:rsid w:val="00FC249C"/>
    <w:rsid w:val="00FC402B"/>
    <w:rsid w:val="00FD349B"/>
    <w:rsid w:val="00FD36A6"/>
    <w:rsid w:val="00FD7158"/>
    <w:rsid w:val="00FE28C4"/>
    <w:rsid w:val="00FE5AF7"/>
    <w:rsid w:val="00FE7971"/>
    <w:rsid w:val="00FF03C9"/>
    <w:rsid w:val="00FF3D05"/>
    <w:rsid w:val="010F3B4F"/>
    <w:rsid w:val="02086415"/>
    <w:rsid w:val="02A708AA"/>
    <w:rsid w:val="05465FAD"/>
    <w:rsid w:val="073D3EE8"/>
    <w:rsid w:val="081163FE"/>
    <w:rsid w:val="0838123E"/>
    <w:rsid w:val="08DB6A0C"/>
    <w:rsid w:val="0B2C66DA"/>
    <w:rsid w:val="0D75742F"/>
    <w:rsid w:val="0D935B07"/>
    <w:rsid w:val="106D353F"/>
    <w:rsid w:val="143C4803"/>
    <w:rsid w:val="14E37374"/>
    <w:rsid w:val="17082F44"/>
    <w:rsid w:val="185F6D12"/>
    <w:rsid w:val="1C3E1334"/>
    <w:rsid w:val="1E7B061E"/>
    <w:rsid w:val="239060F5"/>
    <w:rsid w:val="292014DC"/>
    <w:rsid w:val="292B640F"/>
    <w:rsid w:val="2ACF357F"/>
    <w:rsid w:val="2B14398C"/>
    <w:rsid w:val="2B4A5600"/>
    <w:rsid w:val="2C2E5186"/>
    <w:rsid w:val="2CD930DF"/>
    <w:rsid w:val="2E1C7234"/>
    <w:rsid w:val="3845787B"/>
    <w:rsid w:val="3A0D77A2"/>
    <w:rsid w:val="3D1C1D65"/>
    <w:rsid w:val="3D87623F"/>
    <w:rsid w:val="3DAD79D8"/>
    <w:rsid w:val="3F39011E"/>
    <w:rsid w:val="42A03EE5"/>
    <w:rsid w:val="44D3208A"/>
    <w:rsid w:val="44FD0B3A"/>
    <w:rsid w:val="467D28D5"/>
    <w:rsid w:val="47C14A44"/>
    <w:rsid w:val="47DE0E2E"/>
    <w:rsid w:val="4A242142"/>
    <w:rsid w:val="4AB44FFB"/>
    <w:rsid w:val="4BD42223"/>
    <w:rsid w:val="50BB64D4"/>
    <w:rsid w:val="55F602C2"/>
    <w:rsid w:val="5BBB1A7E"/>
    <w:rsid w:val="5DC10D15"/>
    <w:rsid w:val="5F922AF6"/>
    <w:rsid w:val="60ED6163"/>
    <w:rsid w:val="62173786"/>
    <w:rsid w:val="694F3FBD"/>
    <w:rsid w:val="69761F2E"/>
    <w:rsid w:val="69AF375B"/>
    <w:rsid w:val="6A0A0832"/>
    <w:rsid w:val="6E1E4745"/>
    <w:rsid w:val="70E2454E"/>
    <w:rsid w:val="74E12A5D"/>
    <w:rsid w:val="75581C94"/>
    <w:rsid w:val="78420590"/>
    <w:rsid w:val="78D145A5"/>
    <w:rsid w:val="794C38BE"/>
    <w:rsid w:val="7B446F42"/>
    <w:rsid w:val="7BA57572"/>
    <w:rsid w:val="7D3E76AB"/>
    <w:rsid w:val="7FDD34C2"/>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279298D"/>
  <w15:docId w15:val="{4DA4B647-5245-45CC-8F08-09C2C8E5BE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iPriority="9"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99" w:unhideWhenUsed="1" w:qFormat="1"/>
    <w:lsdException w:name="toc 5" w:semiHidden="1" w:uiPriority="99" w:unhideWhenUsed="1" w:qFormat="1"/>
    <w:lsdException w:name="toc 6" w:semiHidden="1" w:uiPriority="99" w:unhideWhenUsed="1" w:qFormat="1"/>
    <w:lsdException w:name="toc 7" w:semiHidden="1" w:uiPriority="99" w:unhideWhenUsed="1" w:qFormat="1"/>
    <w:lsdException w:name="toc 8" w:semiHidden="1" w:uiPriority="99" w:unhideWhenUsed="1" w:qFormat="1"/>
    <w:lsdException w:name="toc 9" w:semiHidden="1" w:uiPriority="99" w:unhideWhenUsed="1" w:qFormat="1"/>
    <w:lsdException w:name="Normal Indent" w:semiHidden="1" w:uiPriority="99" w:unhideWhenUsed="1" w:qFormat="1"/>
    <w:lsdException w:name="footnote text" w:semiHidden="1" w:uiPriority="99" w:unhideWhenUsed="1" w:qFormat="1"/>
    <w:lsdException w:name="annotation text" w:semiHidden="1" w:uiPriority="99" w:unhideWhenUsed="1" w:qFormat="1"/>
    <w:lsdException w:name="header" w:semiHidden="1" w:uiPriority="99" w:unhideWhenUsed="1" w:qFormat="1"/>
    <w:lsdException w:name="footer" w:semiHidden="1" w:uiPriority="99"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qFormat="1"/>
    <w:lsdException w:name="line number" w:semiHidden="1" w:unhideWhenUsed="1"/>
    <w:lsdException w:name="page number" w:semiHidden="1" w:unhideWhenUsed="1" w:qFormat="1"/>
    <w:lsdException w:name="endnote reference" w:semiHidden="1" w:unhideWhenUsed="1" w:qFormat="1"/>
    <w:lsdException w:name="endnote text" w:semiHidden="1" w:uiPriority="99" w:unhideWhenUsed="1" w:qFormat="1"/>
    <w:lsdException w:name="macro" w:semiHidden="1" w:unhideWhenUsed="1"/>
    <w:lsdException w:name="toa heading" w:semiHidden="1" w:uiPriority="99" w:unhideWhenUsed="1" w:qFormat="1"/>
    <w:lsdException w:name="List Number" w:semiHidden="1" w:unhideWhenUsed="1"/>
    <w:lsdException w:name="List 2" w:semiHidden="1" w:unhideWhenUsed="1"/>
    <w:lsdException w:name="List 3" w:semiHidden="1" w:uiPriority="99" w:unhideWhenUsed="1" w:qFormat="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iPriority="1" w:unhideWhenUsed="1" w:qFormat="1"/>
    <w:lsdException w:name="Body Text" w:semiHidden="1" w:uiPriority="99" w:unhideWhenUsed="1" w:qFormat="1"/>
    <w:lsdException w:name="Body Text Indent" w:semiHidden="1" w:uiPriority="99" w:unhideWhenUsed="1" w:qFormat="1"/>
    <w:lsdException w:name="List Continue" w:semiHidden="1" w:unhideWhenUsed="1"/>
    <w:lsdException w:name="Message Header" w:semiHidden="1" w:unhideWhenUsed="1"/>
    <w:lsdException w:name="Subtitle" w:uiPriority="99" w:qFormat="1"/>
    <w:lsdException w:name="Salutation" w:semiHidden="1" w:unhideWhenUsed="1"/>
    <w:lsdException w:name="Date" w:semiHidden="1" w:uiPriority="99"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iPriority="99" w:unhideWhenUsed="1" w:qFormat="1"/>
    <w:lsdException w:name="Body Text 3" w:semiHidden="1" w:uiPriority="99" w:unhideWhenUsed="1" w:qFormat="1"/>
    <w:lsdException w:name="Body Text Indent 2" w:semiHidden="1" w:uiPriority="99" w:unhideWhenUsed="1" w:qFormat="1"/>
    <w:lsdException w:name="Body Text Indent 3" w:semiHidden="1" w:uiPriority="99" w:unhideWhenUsed="1" w:qFormat="1"/>
    <w:lsdException w:name="Block Text" w:semiHidden="1" w:unhideWhenUsed="1"/>
    <w:lsdException w:name="Hyperlink" w:semiHidden="1" w:uiPriority="99" w:unhideWhenUsed="1" w:qFormat="1"/>
    <w:lsdException w:name="FollowedHyperlink" w:semiHidden="1" w:uiPriority="99" w:unhideWhenUsed="1" w:qFormat="1"/>
    <w:lsdException w:name="Strong" w:qFormat="1"/>
    <w:lsdException w:name="Emphasis" w:qFormat="1"/>
    <w:lsdException w:name="Document Map" w:semiHidden="1" w:uiPriority="99" w:unhideWhenUsed="1" w:qFormat="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iPriority="99" w:unhideWhenUsed="1" w:qFormat="1"/>
    <w:lsdException w:name="HTML Variable" w:semiHidden="1" w:unhideWhenUsed="1"/>
    <w:lsdException w:name="Normal Table" w:semiHidden="1" w:uiPriority="99" w:unhideWhenUsed="1" w:qFormat="1"/>
    <w:lsdException w:name="annotation subject"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qFormat="1"/>
    <w:lsdException w:name="Table Grid" w:uiPriority="39" w:qFormat="1"/>
    <w:lsdException w:name="Table Theme" w:semiHidden="1" w:unhideWhenUsed="1"/>
    <w:lsdException w:name="Placeholder Text" w:semiHidden="1" w:uiPriority="99" w:qFormat="1"/>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7">
    <w:name w:val="Normal"/>
    <w:qFormat/>
    <w:rsid w:val="002F2FE8"/>
    <w:pPr>
      <w:widowControl w:val="0"/>
      <w:jc w:val="both"/>
    </w:pPr>
    <w:rPr>
      <w:rFonts w:asciiTheme="minorHAnsi" w:eastAsiaTheme="minorEastAsia" w:hAnsiTheme="minorHAnsi" w:cstheme="minorBidi"/>
      <w:kern w:val="2"/>
      <w:sz w:val="21"/>
      <w:szCs w:val="22"/>
    </w:rPr>
  </w:style>
  <w:style w:type="paragraph" w:styleId="1">
    <w:name w:val="heading 1"/>
    <w:basedOn w:val="a7"/>
    <w:next w:val="a7"/>
    <w:link w:val="10"/>
    <w:qFormat/>
    <w:pPr>
      <w:keepNext/>
      <w:keepLines/>
      <w:snapToGrid w:val="0"/>
      <w:spacing w:line="590" w:lineRule="exact"/>
      <w:ind w:leftChars="100" w:left="100" w:rightChars="100" w:right="100" w:firstLineChars="200" w:firstLine="200"/>
      <w:jc w:val="left"/>
      <w:outlineLvl w:val="0"/>
    </w:pPr>
    <w:rPr>
      <w:rFonts w:ascii="Times New Roman" w:eastAsia="方正黑体_GBK" w:hAnsi="Times New Roman" w:cs="Times New Roman"/>
      <w:b/>
      <w:bCs/>
      <w:kern w:val="44"/>
      <w:sz w:val="32"/>
      <w:szCs w:val="44"/>
    </w:rPr>
  </w:style>
  <w:style w:type="paragraph" w:styleId="2">
    <w:name w:val="heading 2"/>
    <w:basedOn w:val="a7"/>
    <w:next w:val="a7"/>
    <w:link w:val="20"/>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7"/>
    <w:next w:val="a7"/>
    <w:link w:val="30"/>
    <w:unhideWhenUsed/>
    <w:qFormat/>
    <w:pPr>
      <w:keepNext/>
      <w:keepLines/>
      <w:spacing w:before="260" w:after="260" w:line="416" w:lineRule="auto"/>
      <w:outlineLvl w:val="2"/>
    </w:pPr>
    <w:rPr>
      <w:b/>
      <w:bCs/>
      <w:sz w:val="32"/>
      <w:szCs w:val="32"/>
    </w:rPr>
  </w:style>
  <w:style w:type="paragraph" w:styleId="4">
    <w:name w:val="heading 4"/>
    <w:basedOn w:val="3"/>
    <w:next w:val="a7"/>
    <w:link w:val="40"/>
    <w:qFormat/>
    <w:pPr>
      <w:spacing w:beforeLines="50" w:afterLines="50" w:line="360" w:lineRule="exact"/>
      <w:ind w:left="200"/>
      <w:outlineLvl w:val="3"/>
    </w:pPr>
    <w:rPr>
      <w:rFonts w:ascii="黑体" w:eastAsia="黑体" w:hAnsi="黑体" w:cs="Times New Roman"/>
      <w:b w:val="0"/>
      <w:sz w:val="21"/>
    </w:rPr>
  </w:style>
  <w:style w:type="paragraph" w:styleId="5">
    <w:name w:val="heading 5"/>
    <w:basedOn w:val="a7"/>
    <w:next w:val="a7"/>
    <w:link w:val="50"/>
    <w:uiPriority w:val="9"/>
    <w:qFormat/>
    <w:pPr>
      <w:keepNext/>
      <w:keepLines/>
      <w:spacing w:before="280" w:after="290" w:line="376" w:lineRule="auto"/>
      <w:ind w:firstLineChars="200" w:firstLine="200"/>
      <w:outlineLvl w:val="4"/>
    </w:pPr>
    <w:rPr>
      <w:rFonts w:ascii="Times New Roman" w:eastAsia="宋体" w:hAnsi="Times New Roman" w:cs="Times New Roman"/>
      <w:b/>
      <w:bCs/>
      <w:sz w:val="28"/>
      <w:szCs w:val="28"/>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paragraph" w:styleId="31">
    <w:name w:val="List 3"/>
    <w:basedOn w:val="a7"/>
    <w:uiPriority w:val="99"/>
    <w:qFormat/>
    <w:pPr>
      <w:ind w:leftChars="400" w:left="100" w:hangingChars="200" w:hanging="200"/>
    </w:pPr>
    <w:rPr>
      <w:rFonts w:ascii="Times New Roman" w:eastAsia="宋体" w:hAnsi="Times New Roman" w:cs="Times New Roman"/>
      <w:szCs w:val="24"/>
    </w:rPr>
  </w:style>
  <w:style w:type="paragraph" w:styleId="TOC7">
    <w:name w:val="toc 7"/>
    <w:basedOn w:val="a7"/>
    <w:next w:val="a7"/>
    <w:uiPriority w:val="99"/>
    <w:qFormat/>
    <w:pPr>
      <w:ind w:leftChars="1200" w:left="2520"/>
    </w:pPr>
    <w:rPr>
      <w:rFonts w:ascii="宋体" w:eastAsia="宋体" w:hAnsi="Wingdings" w:cs="Times New Roman"/>
      <w:szCs w:val="19"/>
    </w:rPr>
  </w:style>
  <w:style w:type="paragraph" w:styleId="ab">
    <w:name w:val="Normal Indent"/>
    <w:basedOn w:val="a7"/>
    <w:uiPriority w:val="99"/>
    <w:qFormat/>
    <w:pPr>
      <w:widowControl/>
      <w:spacing w:line="360" w:lineRule="auto"/>
      <w:ind w:firstLineChars="200" w:firstLine="420"/>
      <w:jc w:val="left"/>
    </w:pPr>
    <w:rPr>
      <w:rFonts w:ascii="Times New Roman" w:eastAsia="宋体" w:hAnsi="Times New Roman" w:cs="Times New Roman"/>
      <w:kern w:val="0"/>
      <w:sz w:val="20"/>
      <w:szCs w:val="20"/>
    </w:rPr>
  </w:style>
  <w:style w:type="paragraph" w:styleId="ac">
    <w:name w:val="caption"/>
    <w:basedOn w:val="a7"/>
    <w:next w:val="a7"/>
    <w:uiPriority w:val="35"/>
    <w:qFormat/>
    <w:pPr>
      <w:snapToGrid w:val="0"/>
      <w:spacing w:line="360" w:lineRule="exact"/>
    </w:pPr>
    <w:rPr>
      <w:rFonts w:ascii="Cambria" w:eastAsia="黑体" w:hAnsi="Cambria" w:cs="黑体"/>
      <w:sz w:val="20"/>
      <w:szCs w:val="20"/>
    </w:rPr>
  </w:style>
  <w:style w:type="paragraph" w:styleId="ad">
    <w:name w:val="Document Map"/>
    <w:basedOn w:val="a7"/>
    <w:link w:val="ae"/>
    <w:uiPriority w:val="99"/>
    <w:qFormat/>
    <w:pPr>
      <w:shd w:val="clear" w:color="auto" w:fill="000080"/>
    </w:pPr>
    <w:rPr>
      <w:rFonts w:ascii="宋体" w:eastAsia="宋体" w:hAnsi="Wingdings" w:cs="Times New Roman"/>
      <w:szCs w:val="19"/>
    </w:rPr>
  </w:style>
  <w:style w:type="paragraph" w:styleId="af">
    <w:name w:val="toa heading"/>
    <w:basedOn w:val="a7"/>
    <w:next w:val="a7"/>
    <w:uiPriority w:val="99"/>
    <w:unhideWhenUsed/>
    <w:qFormat/>
    <w:pPr>
      <w:spacing w:before="120"/>
    </w:pPr>
    <w:rPr>
      <w:rFonts w:ascii="等线 Light" w:eastAsia="等线 Light" w:hAnsi="等线 Light" w:cs="Times New Roman"/>
      <w:sz w:val="24"/>
      <w:szCs w:val="24"/>
    </w:rPr>
  </w:style>
  <w:style w:type="paragraph" w:styleId="af0">
    <w:name w:val="annotation text"/>
    <w:basedOn w:val="a7"/>
    <w:link w:val="11"/>
    <w:uiPriority w:val="99"/>
    <w:qFormat/>
    <w:pPr>
      <w:jc w:val="left"/>
    </w:pPr>
    <w:rPr>
      <w:rFonts w:ascii="宋体" w:eastAsia="宋体" w:hAnsi="Wingdings" w:cs="Times New Roman"/>
      <w:szCs w:val="19"/>
    </w:rPr>
  </w:style>
  <w:style w:type="paragraph" w:styleId="32">
    <w:name w:val="Body Text 3"/>
    <w:basedOn w:val="a7"/>
    <w:link w:val="33"/>
    <w:uiPriority w:val="99"/>
    <w:qFormat/>
    <w:pPr>
      <w:widowControl/>
    </w:pPr>
    <w:rPr>
      <w:rFonts w:ascii="宋体" w:eastAsia="宋体" w:hAnsi="Times New Roman" w:cs="Times New Roman"/>
      <w:kern w:val="0"/>
      <w:sz w:val="20"/>
      <w:szCs w:val="20"/>
    </w:rPr>
  </w:style>
  <w:style w:type="paragraph" w:styleId="af1">
    <w:name w:val="Body Text"/>
    <w:basedOn w:val="a7"/>
    <w:link w:val="af2"/>
    <w:uiPriority w:val="99"/>
    <w:qFormat/>
    <w:pPr>
      <w:spacing w:line="360" w:lineRule="exact"/>
    </w:pPr>
    <w:rPr>
      <w:rFonts w:ascii="Times New Roman" w:eastAsia="宋体" w:hAnsi="Times New Roman" w:cs="Times New Roman"/>
      <w:kern w:val="0"/>
      <w:sz w:val="20"/>
      <w:szCs w:val="19"/>
    </w:rPr>
  </w:style>
  <w:style w:type="paragraph" w:styleId="af3">
    <w:name w:val="Body Text Indent"/>
    <w:basedOn w:val="a7"/>
    <w:link w:val="af4"/>
    <w:uiPriority w:val="99"/>
    <w:qFormat/>
    <w:pPr>
      <w:ind w:firstLine="480"/>
    </w:pPr>
    <w:rPr>
      <w:rFonts w:ascii="宋体" w:eastAsia="宋体" w:hAnsi="Wingdings" w:cs="Times New Roman"/>
      <w:sz w:val="24"/>
      <w:szCs w:val="19"/>
    </w:rPr>
  </w:style>
  <w:style w:type="paragraph" w:styleId="TOC5">
    <w:name w:val="toc 5"/>
    <w:basedOn w:val="a7"/>
    <w:next w:val="a7"/>
    <w:uiPriority w:val="99"/>
    <w:qFormat/>
    <w:pPr>
      <w:ind w:leftChars="800" w:left="1680"/>
    </w:pPr>
    <w:rPr>
      <w:rFonts w:ascii="宋体" w:eastAsia="宋体" w:hAnsi="Wingdings" w:cs="Times New Roman"/>
      <w:szCs w:val="19"/>
    </w:rPr>
  </w:style>
  <w:style w:type="paragraph" w:styleId="TOC3">
    <w:name w:val="toc 3"/>
    <w:basedOn w:val="a7"/>
    <w:next w:val="a7"/>
    <w:uiPriority w:val="39"/>
    <w:unhideWhenUsed/>
    <w:qFormat/>
    <w:pPr>
      <w:widowControl/>
      <w:spacing w:after="100" w:line="276" w:lineRule="auto"/>
      <w:ind w:left="440"/>
      <w:jc w:val="left"/>
    </w:pPr>
    <w:rPr>
      <w:rFonts w:ascii="Calibri" w:eastAsia="宋体" w:hAnsi="Calibri" w:cs="Times New Roman"/>
      <w:kern w:val="0"/>
      <w:sz w:val="22"/>
    </w:rPr>
  </w:style>
  <w:style w:type="paragraph" w:styleId="TOC8">
    <w:name w:val="toc 8"/>
    <w:basedOn w:val="a7"/>
    <w:next w:val="a7"/>
    <w:uiPriority w:val="99"/>
    <w:qFormat/>
    <w:pPr>
      <w:ind w:leftChars="1400" w:left="2940"/>
    </w:pPr>
    <w:rPr>
      <w:rFonts w:ascii="宋体" w:eastAsia="宋体" w:hAnsi="Wingdings" w:cs="Times New Roman"/>
      <w:szCs w:val="19"/>
    </w:rPr>
  </w:style>
  <w:style w:type="paragraph" w:styleId="af5">
    <w:name w:val="Date"/>
    <w:basedOn w:val="a7"/>
    <w:next w:val="a7"/>
    <w:link w:val="af6"/>
    <w:uiPriority w:val="99"/>
    <w:qFormat/>
    <w:pPr>
      <w:ind w:leftChars="2500" w:left="100"/>
    </w:pPr>
    <w:rPr>
      <w:rFonts w:ascii="宋体" w:eastAsia="宋体" w:hAnsi="Wingdings" w:cs="Times New Roman"/>
      <w:szCs w:val="19"/>
    </w:rPr>
  </w:style>
  <w:style w:type="paragraph" w:styleId="21">
    <w:name w:val="Body Text Indent 2"/>
    <w:basedOn w:val="a7"/>
    <w:link w:val="22"/>
    <w:uiPriority w:val="99"/>
    <w:qFormat/>
    <w:pPr>
      <w:ind w:firstLine="480"/>
    </w:pPr>
    <w:rPr>
      <w:rFonts w:ascii="宋体" w:eastAsia="宋体" w:hAnsi="Wingdings" w:cs="Times New Roman"/>
      <w:color w:val="FF0000"/>
      <w:sz w:val="24"/>
      <w:szCs w:val="19"/>
    </w:rPr>
  </w:style>
  <w:style w:type="paragraph" w:styleId="af7">
    <w:name w:val="endnote text"/>
    <w:basedOn w:val="a7"/>
    <w:link w:val="af8"/>
    <w:uiPriority w:val="99"/>
    <w:unhideWhenUsed/>
    <w:qFormat/>
    <w:pPr>
      <w:snapToGrid w:val="0"/>
      <w:jc w:val="left"/>
    </w:pPr>
    <w:rPr>
      <w:rFonts w:ascii="Times New Roman" w:eastAsia="宋体" w:hAnsi="Times New Roman" w:cs="Times New Roman"/>
      <w:kern w:val="0"/>
      <w:sz w:val="20"/>
      <w:szCs w:val="20"/>
    </w:rPr>
  </w:style>
  <w:style w:type="paragraph" w:styleId="af9">
    <w:name w:val="Balloon Text"/>
    <w:basedOn w:val="a7"/>
    <w:link w:val="afa"/>
    <w:uiPriority w:val="99"/>
    <w:qFormat/>
    <w:rPr>
      <w:sz w:val="18"/>
      <w:szCs w:val="18"/>
    </w:rPr>
  </w:style>
  <w:style w:type="paragraph" w:styleId="afb">
    <w:name w:val="footer"/>
    <w:basedOn w:val="a7"/>
    <w:link w:val="afc"/>
    <w:uiPriority w:val="99"/>
    <w:qFormat/>
    <w:pPr>
      <w:tabs>
        <w:tab w:val="center" w:pos="4153"/>
        <w:tab w:val="right" w:pos="8306"/>
      </w:tabs>
      <w:snapToGrid w:val="0"/>
      <w:jc w:val="left"/>
    </w:pPr>
    <w:rPr>
      <w:sz w:val="18"/>
    </w:rPr>
  </w:style>
  <w:style w:type="paragraph" w:styleId="afd">
    <w:name w:val="header"/>
    <w:basedOn w:val="a7"/>
    <w:link w:val="afe"/>
    <w:uiPriority w:val="99"/>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7"/>
    <w:next w:val="a7"/>
    <w:uiPriority w:val="39"/>
    <w:unhideWhenUsed/>
    <w:qFormat/>
    <w:pPr>
      <w:tabs>
        <w:tab w:val="right" w:leader="dot" w:pos="8296"/>
      </w:tabs>
      <w:spacing w:line="360" w:lineRule="exact"/>
      <w:jc w:val="center"/>
    </w:pPr>
    <w:rPr>
      <w:rFonts w:ascii="黑体" w:eastAsia="黑体" w:hAnsi="黑体" w:cs="Times New Roman"/>
    </w:rPr>
  </w:style>
  <w:style w:type="paragraph" w:styleId="TOC4">
    <w:name w:val="toc 4"/>
    <w:basedOn w:val="a7"/>
    <w:next w:val="a7"/>
    <w:uiPriority w:val="99"/>
    <w:qFormat/>
    <w:pPr>
      <w:ind w:leftChars="600" w:left="1260"/>
    </w:pPr>
    <w:rPr>
      <w:rFonts w:ascii="宋体" w:eastAsia="宋体" w:hAnsi="Wingdings" w:cs="Times New Roman"/>
      <w:szCs w:val="19"/>
    </w:rPr>
  </w:style>
  <w:style w:type="paragraph" w:styleId="aff">
    <w:name w:val="Subtitle"/>
    <w:basedOn w:val="a7"/>
    <w:next w:val="a7"/>
    <w:link w:val="aff0"/>
    <w:uiPriority w:val="99"/>
    <w:qFormat/>
    <w:pPr>
      <w:spacing w:before="240" w:after="60" w:line="312" w:lineRule="auto"/>
      <w:jc w:val="center"/>
      <w:outlineLvl w:val="1"/>
    </w:pPr>
    <w:rPr>
      <w:rFonts w:ascii="Cambria" w:eastAsia="黑体" w:hAnsi="Cambria" w:cs="Times New Roman"/>
      <w:b/>
      <w:bCs/>
      <w:kern w:val="28"/>
      <w:sz w:val="32"/>
      <w:szCs w:val="32"/>
    </w:rPr>
  </w:style>
  <w:style w:type="paragraph" w:styleId="aff1">
    <w:name w:val="footnote text"/>
    <w:basedOn w:val="a7"/>
    <w:link w:val="aff2"/>
    <w:uiPriority w:val="99"/>
    <w:qFormat/>
    <w:pPr>
      <w:adjustRightInd w:val="0"/>
      <w:spacing w:line="312" w:lineRule="atLeast"/>
      <w:jc w:val="left"/>
      <w:textAlignment w:val="baseline"/>
    </w:pPr>
    <w:rPr>
      <w:rFonts w:ascii="Times New Roman" w:eastAsia="宋体" w:hAnsi="Times New Roman" w:cs="Times New Roman"/>
      <w:kern w:val="0"/>
      <w:sz w:val="18"/>
      <w:szCs w:val="20"/>
    </w:rPr>
  </w:style>
  <w:style w:type="paragraph" w:styleId="TOC6">
    <w:name w:val="toc 6"/>
    <w:basedOn w:val="a7"/>
    <w:next w:val="a7"/>
    <w:uiPriority w:val="99"/>
    <w:qFormat/>
    <w:pPr>
      <w:ind w:leftChars="1000" w:left="2100"/>
    </w:pPr>
    <w:rPr>
      <w:rFonts w:ascii="宋体" w:eastAsia="宋体" w:hAnsi="Wingdings" w:cs="Times New Roman"/>
      <w:szCs w:val="19"/>
    </w:rPr>
  </w:style>
  <w:style w:type="paragraph" w:styleId="34">
    <w:name w:val="Body Text Indent 3"/>
    <w:basedOn w:val="a7"/>
    <w:link w:val="35"/>
    <w:uiPriority w:val="99"/>
    <w:qFormat/>
    <w:pPr>
      <w:widowControl/>
      <w:ind w:firstLine="426"/>
      <w:jc w:val="left"/>
    </w:pPr>
    <w:rPr>
      <w:rFonts w:ascii="宋体" w:eastAsia="宋体" w:hAnsi="Times New Roman" w:cs="Times New Roman"/>
      <w:kern w:val="0"/>
      <w:sz w:val="20"/>
      <w:szCs w:val="20"/>
    </w:rPr>
  </w:style>
  <w:style w:type="paragraph" w:styleId="TOC2">
    <w:name w:val="toc 2"/>
    <w:basedOn w:val="a7"/>
    <w:next w:val="a7"/>
    <w:uiPriority w:val="39"/>
    <w:unhideWhenUsed/>
    <w:qFormat/>
    <w:pPr>
      <w:spacing w:line="360" w:lineRule="exact"/>
      <w:ind w:leftChars="200" w:left="200"/>
    </w:pPr>
    <w:rPr>
      <w:rFonts w:ascii="Times New Roman" w:eastAsia="宋体" w:hAnsi="Times New Roman" w:cs="Times New Roman"/>
    </w:rPr>
  </w:style>
  <w:style w:type="paragraph" w:styleId="TOC9">
    <w:name w:val="toc 9"/>
    <w:basedOn w:val="a7"/>
    <w:next w:val="a7"/>
    <w:uiPriority w:val="99"/>
    <w:qFormat/>
    <w:pPr>
      <w:ind w:leftChars="1600" w:left="3360"/>
    </w:pPr>
    <w:rPr>
      <w:rFonts w:ascii="宋体" w:eastAsia="宋体" w:hAnsi="Wingdings" w:cs="Times New Roman"/>
      <w:szCs w:val="19"/>
    </w:rPr>
  </w:style>
  <w:style w:type="paragraph" w:styleId="23">
    <w:name w:val="Body Text 2"/>
    <w:basedOn w:val="a7"/>
    <w:link w:val="24"/>
    <w:uiPriority w:val="99"/>
    <w:qFormat/>
    <w:pPr>
      <w:widowControl/>
      <w:jc w:val="left"/>
    </w:pPr>
    <w:rPr>
      <w:rFonts w:ascii="宋体" w:eastAsia="宋体" w:hAnsi="宋体" w:cs="Times New Roman"/>
      <w:kern w:val="0"/>
      <w:sz w:val="18"/>
      <w:szCs w:val="20"/>
    </w:rPr>
  </w:style>
  <w:style w:type="paragraph" w:styleId="HTML">
    <w:name w:val="HTML Preformatted"/>
    <w:basedOn w:val="a7"/>
    <w:link w:val="HTML0"/>
    <w:unhideWhenUsed/>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Times New Roman"/>
      <w:kern w:val="0"/>
      <w:sz w:val="24"/>
      <w:szCs w:val="24"/>
    </w:rPr>
  </w:style>
  <w:style w:type="paragraph" w:styleId="aff3">
    <w:name w:val="Normal (Web)"/>
    <w:basedOn w:val="a7"/>
    <w:uiPriority w:val="99"/>
    <w:unhideWhenUsed/>
    <w:qFormat/>
    <w:pPr>
      <w:widowControl/>
      <w:spacing w:before="100" w:beforeAutospacing="1" w:after="100" w:afterAutospacing="1"/>
      <w:jc w:val="left"/>
    </w:pPr>
    <w:rPr>
      <w:rFonts w:ascii="宋体" w:eastAsia="宋体" w:hAnsi="宋体" w:cs="宋体"/>
      <w:kern w:val="0"/>
      <w:sz w:val="24"/>
      <w:szCs w:val="24"/>
    </w:rPr>
  </w:style>
  <w:style w:type="paragraph" w:styleId="aff4">
    <w:name w:val="Title"/>
    <w:basedOn w:val="a7"/>
    <w:link w:val="aff5"/>
    <w:uiPriority w:val="99"/>
    <w:qFormat/>
    <w:pPr>
      <w:spacing w:before="240" w:after="60" w:line="360" w:lineRule="auto"/>
      <w:ind w:firstLineChars="200" w:firstLine="200"/>
      <w:jc w:val="center"/>
      <w:outlineLvl w:val="0"/>
    </w:pPr>
    <w:rPr>
      <w:rFonts w:ascii="Arial" w:eastAsia="宋体" w:hAnsi="Arial" w:cs="Times New Roman"/>
      <w:b/>
      <w:bCs/>
      <w:kern w:val="0"/>
      <w:sz w:val="32"/>
      <w:szCs w:val="32"/>
    </w:rPr>
  </w:style>
  <w:style w:type="paragraph" w:styleId="aff6">
    <w:name w:val="annotation subject"/>
    <w:basedOn w:val="af0"/>
    <w:next w:val="af0"/>
    <w:link w:val="aff7"/>
    <w:uiPriority w:val="99"/>
    <w:qFormat/>
    <w:rPr>
      <w:b/>
      <w:bCs/>
    </w:rPr>
  </w:style>
  <w:style w:type="table" w:styleId="aff8">
    <w:name w:val="Table Grid"/>
    <w:basedOn w:val="a9"/>
    <w:uiPriority w:val="39"/>
    <w:qFormat/>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ff9">
    <w:name w:val="endnote reference"/>
    <w:unhideWhenUsed/>
    <w:qFormat/>
    <w:rPr>
      <w:vertAlign w:val="superscript"/>
    </w:rPr>
  </w:style>
  <w:style w:type="character" w:styleId="affa">
    <w:name w:val="page number"/>
    <w:qFormat/>
    <w:rPr>
      <w:rFonts w:ascii="黑体" w:eastAsia="黑体" w:hAnsi="黑体" w:cs="Times New Roman"/>
      <w:bCs/>
      <w:sz w:val="21"/>
      <w:szCs w:val="21"/>
      <w:lang w:val="en-US" w:eastAsia="zh-CN" w:bidi="ar-SA"/>
    </w:rPr>
  </w:style>
  <w:style w:type="character" w:styleId="affb">
    <w:name w:val="FollowedHyperlink"/>
    <w:uiPriority w:val="99"/>
    <w:qFormat/>
    <w:rPr>
      <w:color w:val="800080"/>
      <w:u w:val="single"/>
    </w:rPr>
  </w:style>
  <w:style w:type="character" w:styleId="HTML1">
    <w:name w:val="HTML Typewriter"/>
    <w:uiPriority w:val="99"/>
    <w:qFormat/>
    <w:rPr>
      <w:rFonts w:ascii="宋体" w:eastAsia="宋体" w:hAnsi="宋体" w:cs="Times New Roman"/>
      <w:sz w:val="24"/>
      <w:lang w:val="en-US" w:eastAsia="zh-CN"/>
    </w:rPr>
  </w:style>
  <w:style w:type="character" w:styleId="affc">
    <w:name w:val="Hyperlink"/>
    <w:uiPriority w:val="99"/>
    <w:unhideWhenUsed/>
    <w:qFormat/>
    <w:rPr>
      <w:color w:val="0000FF"/>
      <w:u w:val="single"/>
    </w:rPr>
  </w:style>
  <w:style w:type="character" w:styleId="affd">
    <w:name w:val="annotation reference"/>
    <w:uiPriority w:val="99"/>
    <w:qFormat/>
    <w:rPr>
      <w:rFonts w:ascii="黑体" w:eastAsia="黑体" w:hAnsi="黑体" w:cs="Times New Roman"/>
      <w:sz w:val="21"/>
      <w:lang w:val="en-US" w:eastAsia="zh-CN"/>
    </w:rPr>
  </w:style>
  <w:style w:type="character" w:styleId="affe">
    <w:name w:val="footnote reference"/>
    <w:qFormat/>
    <w:rPr>
      <w:vertAlign w:val="superscript"/>
    </w:rPr>
  </w:style>
  <w:style w:type="character" w:customStyle="1" w:styleId="10">
    <w:name w:val="标题 1 字符"/>
    <w:basedOn w:val="a8"/>
    <w:link w:val="1"/>
    <w:qFormat/>
    <w:rPr>
      <w:rFonts w:ascii="Times New Roman" w:eastAsia="方正黑体_GBK" w:hAnsi="Times New Roman" w:cs="Times New Roman"/>
      <w:b/>
      <w:bCs/>
      <w:kern w:val="44"/>
      <w:sz w:val="32"/>
      <w:szCs w:val="44"/>
    </w:rPr>
  </w:style>
  <w:style w:type="character" w:customStyle="1" w:styleId="20">
    <w:name w:val="标题 2 字符"/>
    <w:basedOn w:val="a8"/>
    <w:link w:val="2"/>
    <w:qFormat/>
    <w:rPr>
      <w:rFonts w:asciiTheme="majorHAnsi" w:eastAsiaTheme="majorEastAsia" w:hAnsiTheme="majorHAnsi" w:cstheme="majorBidi"/>
      <w:b/>
      <w:bCs/>
      <w:kern w:val="2"/>
      <w:sz w:val="32"/>
      <w:szCs w:val="32"/>
    </w:rPr>
  </w:style>
  <w:style w:type="paragraph" w:styleId="afff">
    <w:name w:val="List Paragraph"/>
    <w:basedOn w:val="a7"/>
    <w:uiPriority w:val="34"/>
    <w:unhideWhenUsed/>
    <w:qFormat/>
    <w:pPr>
      <w:ind w:firstLineChars="200" w:firstLine="420"/>
    </w:pPr>
  </w:style>
  <w:style w:type="character" w:customStyle="1" w:styleId="afa">
    <w:name w:val="批注框文本 字符"/>
    <w:basedOn w:val="a8"/>
    <w:link w:val="af9"/>
    <w:uiPriority w:val="99"/>
    <w:qFormat/>
    <w:rPr>
      <w:kern w:val="2"/>
      <w:sz w:val="18"/>
      <w:szCs w:val="18"/>
    </w:rPr>
  </w:style>
  <w:style w:type="character" w:customStyle="1" w:styleId="30">
    <w:name w:val="标题 3 字符"/>
    <w:basedOn w:val="a8"/>
    <w:link w:val="3"/>
    <w:qFormat/>
    <w:rPr>
      <w:b/>
      <w:bCs/>
      <w:kern w:val="2"/>
      <w:sz w:val="32"/>
      <w:szCs w:val="32"/>
    </w:rPr>
  </w:style>
  <w:style w:type="character" w:customStyle="1" w:styleId="40">
    <w:name w:val="标题 4 字符"/>
    <w:basedOn w:val="a8"/>
    <w:link w:val="4"/>
    <w:qFormat/>
    <w:rPr>
      <w:rFonts w:ascii="黑体" w:eastAsia="黑体" w:hAnsi="黑体" w:cs="Times New Roman"/>
      <w:bCs/>
      <w:kern w:val="2"/>
      <w:sz w:val="21"/>
      <w:szCs w:val="32"/>
    </w:rPr>
  </w:style>
  <w:style w:type="character" w:customStyle="1" w:styleId="50">
    <w:name w:val="标题 5 字符"/>
    <w:basedOn w:val="a8"/>
    <w:link w:val="5"/>
    <w:uiPriority w:val="9"/>
    <w:qFormat/>
    <w:rPr>
      <w:rFonts w:ascii="Times New Roman" w:eastAsia="宋体" w:hAnsi="Times New Roman" w:cs="Times New Roman"/>
      <w:b/>
      <w:bCs/>
      <w:kern w:val="2"/>
      <w:sz w:val="28"/>
      <w:szCs w:val="28"/>
    </w:rPr>
  </w:style>
  <w:style w:type="character" w:customStyle="1" w:styleId="ae">
    <w:name w:val="文档结构图 字符"/>
    <w:basedOn w:val="a8"/>
    <w:link w:val="ad"/>
    <w:uiPriority w:val="99"/>
    <w:qFormat/>
    <w:rPr>
      <w:rFonts w:ascii="宋体" w:eastAsia="宋体" w:hAnsi="Wingdings" w:cs="Times New Roman"/>
      <w:kern w:val="2"/>
      <w:sz w:val="21"/>
      <w:szCs w:val="19"/>
      <w:shd w:val="clear" w:color="auto" w:fill="000080"/>
    </w:rPr>
  </w:style>
  <w:style w:type="character" w:customStyle="1" w:styleId="11">
    <w:name w:val="批注文字 字符1"/>
    <w:basedOn w:val="a8"/>
    <w:link w:val="af0"/>
    <w:uiPriority w:val="99"/>
    <w:qFormat/>
    <w:rPr>
      <w:rFonts w:ascii="宋体" w:eastAsia="宋体" w:hAnsi="Wingdings" w:cs="Times New Roman"/>
      <w:kern w:val="2"/>
      <w:sz w:val="21"/>
      <w:szCs w:val="19"/>
    </w:rPr>
  </w:style>
  <w:style w:type="character" w:customStyle="1" w:styleId="33">
    <w:name w:val="正文文本 3 字符"/>
    <w:basedOn w:val="a8"/>
    <w:link w:val="32"/>
    <w:uiPriority w:val="99"/>
    <w:qFormat/>
    <w:rPr>
      <w:rFonts w:ascii="宋体" w:eastAsia="宋体" w:hAnsi="Times New Roman" w:cs="Times New Roman"/>
    </w:rPr>
  </w:style>
  <w:style w:type="character" w:customStyle="1" w:styleId="af2">
    <w:name w:val="正文文本 字符"/>
    <w:basedOn w:val="a8"/>
    <w:link w:val="af1"/>
    <w:uiPriority w:val="99"/>
    <w:qFormat/>
    <w:rPr>
      <w:rFonts w:ascii="Times New Roman" w:eastAsia="宋体" w:hAnsi="Times New Roman" w:cs="Times New Roman"/>
      <w:szCs w:val="19"/>
    </w:rPr>
  </w:style>
  <w:style w:type="character" w:customStyle="1" w:styleId="af4">
    <w:name w:val="正文文本缩进 字符"/>
    <w:basedOn w:val="a8"/>
    <w:link w:val="af3"/>
    <w:uiPriority w:val="99"/>
    <w:qFormat/>
    <w:rPr>
      <w:rFonts w:ascii="宋体" w:eastAsia="宋体" w:hAnsi="Wingdings" w:cs="Times New Roman"/>
      <w:kern w:val="2"/>
      <w:sz w:val="24"/>
      <w:szCs w:val="19"/>
    </w:rPr>
  </w:style>
  <w:style w:type="character" w:customStyle="1" w:styleId="af6">
    <w:name w:val="日期 字符"/>
    <w:basedOn w:val="a8"/>
    <w:link w:val="af5"/>
    <w:uiPriority w:val="99"/>
    <w:qFormat/>
    <w:rPr>
      <w:rFonts w:ascii="宋体" w:eastAsia="宋体" w:hAnsi="Wingdings" w:cs="Times New Roman"/>
      <w:kern w:val="2"/>
      <w:sz w:val="21"/>
      <w:szCs w:val="19"/>
    </w:rPr>
  </w:style>
  <w:style w:type="character" w:customStyle="1" w:styleId="22">
    <w:name w:val="正文文本缩进 2 字符"/>
    <w:basedOn w:val="a8"/>
    <w:link w:val="21"/>
    <w:uiPriority w:val="99"/>
    <w:qFormat/>
    <w:rPr>
      <w:rFonts w:ascii="宋体" w:eastAsia="宋体" w:hAnsi="Wingdings" w:cs="Times New Roman"/>
      <w:color w:val="FF0000"/>
      <w:kern w:val="2"/>
      <w:sz w:val="24"/>
      <w:szCs w:val="19"/>
    </w:rPr>
  </w:style>
  <w:style w:type="character" w:customStyle="1" w:styleId="af8">
    <w:name w:val="尾注文本 字符"/>
    <w:basedOn w:val="a8"/>
    <w:link w:val="af7"/>
    <w:uiPriority w:val="99"/>
    <w:qFormat/>
    <w:rPr>
      <w:rFonts w:ascii="Times New Roman" w:eastAsia="宋体" w:hAnsi="Times New Roman" w:cs="Times New Roman"/>
    </w:rPr>
  </w:style>
  <w:style w:type="character" w:customStyle="1" w:styleId="afc">
    <w:name w:val="页脚 字符"/>
    <w:link w:val="afb"/>
    <w:uiPriority w:val="99"/>
    <w:qFormat/>
    <w:rPr>
      <w:kern w:val="2"/>
      <w:sz w:val="18"/>
      <w:szCs w:val="22"/>
    </w:rPr>
  </w:style>
  <w:style w:type="character" w:customStyle="1" w:styleId="afe">
    <w:name w:val="页眉 字符"/>
    <w:link w:val="afd"/>
    <w:uiPriority w:val="99"/>
    <w:qFormat/>
    <w:rPr>
      <w:kern w:val="2"/>
      <w:sz w:val="18"/>
      <w:szCs w:val="22"/>
    </w:rPr>
  </w:style>
  <w:style w:type="character" w:customStyle="1" w:styleId="aff0">
    <w:name w:val="副标题 字符"/>
    <w:basedOn w:val="a8"/>
    <w:link w:val="aff"/>
    <w:uiPriority w:val="99"/>
    <w:qFormat/>
    <w:rPr>
      <w:rFonts w:ascii="Cambria" w:eastAsia="黑体" w:hAnsi="Cambria" w:cs="Times New Roman"/>
      <w:b/>
      <w:bCs/>
      <w:kern w:val="28"/>
      <w:sz w:val="32"/>
      <w:szCs w:val="32"/>
    </w:rPr>
  </w:style>
  <w:style w:type="character" w:customStyle="1" w:styleId="aff2">
    <w:name w:val="脚注文本 字符"/>
    <w:basedOn w:val="a8"/>
    <w:link w:val="aff1"/>
    <w:uiPriority w:val="99"/>
    <w:qFormat/>
    <w:rPr>
      <w:rFonts w:ascii="Times New Roman" w:eastAsia="宋体" w:hAnsi="Times New Roman" w:cs="Times New Roman"/>
      <w:sz w:val="18"/>
    </w:rPr>
  </w:style>
  <w:style w:type="character" w:customStyle="1" w:styleId="35">
    <w:name w:val="正文文本缩进 3 字符"/>
    <w:basedOn w:val="a8"/>
    <w:link w:val="34"/>
    <w:uiPriority w:val="99"/>
    <w:qFormat/>
    <w:rPr>
      <w:rFonts w:ascii="宋体" w:eastAsia="宋体" w:hAnsi="Times New Roman" w:cs="Times New Roman"/>
    </w:rPr>
  </w:style>
  <w:style w:type="character" w:customStyle="1" w:styleId="24">
    <w:name w:val="正文文本 2 字符"/>
    <w:basedOn w:val="a8"/>
    <w:link w:val="23"/>
    <w:uiPriority w:val="99"/>
    <w:qFormat/>
    <w:rPr>
      <w:rFonts w:ascii="宋体" w:eastAsia="宋体" w:hAnsi="宋体" w:cs="Times New Roman"/>
      <w:sz w:val="18"/>
    </w:rPr>
  </w:style>
  <w:style w:type="character" w:customStyle="1" w:styleId="HTML0">
    <w:name w:val="HTML 预设格式 字符"/>
    <w:basedOn w:val="a8"/>
    <w:link w:val="HTML"/>
    <w:qFormat/>
    <w:rPr>
      <w:rFonts w:ascii="宋体" w:eastAsia="宋体" w:hAnsi="宋体" w:cs="Times New Roman"/>
      <w:sz w:val="24"/>
      <w:szCs w:val="24"/>
    </w:rPr>
  </w:style>
  <w:style w:type="character" w:customStyle="1" w:styleId="aff5">
    <w:name w:val="标题 字符"/>
    <w:basedOn w:val="a8"/>
    <w:link w:val="aff4"/>
    <w:uiPriority w:val="99"/>
    <w:qFormat/>
    <w:rPr>
      <w:rFonts w:ascii="Arial" w:eastAsia="宋体" w:hAnsi="Arial" w:cs="Times New Roman"/>
      <w:b/>
      <w:bCs/>
      <w:sz w:val="32"/>
      <w:szCs w:val="32"/>
    </w:rPr>
  </w:style>
  <w:style w:type="character" w:customStyle="1" w:styleId="aff7">
    <w:name w:val="批注主题 字符"/>
    <w:basedOn w:val="11"/>
    <w:link w:val="aff6"/>
    <w:uiPriority w:val="99"/>
    <w:qFormat/>
    <w:rPr>
      <w:rFonts w:ascii="宋体" w:eastAsia="宋体" w:hAnsi="Wingdings" w:cs="Times New Roman"/>
      <w:b/>
      <w:bCs/>
      <w:kern w:val="2"/>
      <w:sz w:val="21"/>
      <w:szCs w:val="19"/>
    </w:rPr>
  </w:style>
  <w:style w:type="character" w:customStyle="1" w:styleId="12">
    <w:name w:val="书籍标题1"/>
    <w:uiPriority w:val="33"/>
    <w:qFormat/>
    <w:rPr>
      <w:b/>
      <w:bCs/>
      <w:smallCaps/>
      <w:spacing w:val="5"/>
    </w:rPr>
  </w:style>
  <w:style w:type="character" w:customStyle="1" w:styleId="ca-6">
    <w:name w:val="ca-6"/>
    <w:qFormat/>
  </w:style>
  <w:style w:type="character" w:customStyle="1" w:styleId="ca-8">
    <w:name w:val="ca-8"/>
    <w:qFormat/>
  </w:style>
  <w:style w:type="paragraph" w:customStyle="1" w:styleId="pa-3">
    <w:name w:val="pa-3"/>
    <w:basedOn w:val="a7"/>
    <w:qFormat/>
    <w:pPr>
      <w:widowControl/>
      <w:spacing w:before="100" w:beforeAutospacing="1" w:after="100" w:afterAutospacing="1"/>
      <w:jc w:val="left"/>
    </w:pPr>
    <w:rPr>
      <w:rFonts w:ascii="宋体" w:eastAsia="宋体" w:hAnsi="宋体" w:cs="宋体"/>
      <w:kern w:val="0"/>
      <w:sz w:val="24"/>
      <w:szCs w:val="24"/>
    </w:rPr>
  </w:style>
  <w:style w:type="paragraph" w:customStyle="1" w:styleId="13">
    <w:name w:val="列出段落1"/>
    <w:basedOn w:val="a7"/>
    <w:uiPriority w:val="34"/>
    <w:qFormat/>
    <w:pPr>
      <w:ind w:firstLineChars="200" w:firstLine="420"/>
    </w:pPr>
    <w:rPr>
      <w:rFonts w:ascii="Calibri" w:eastAsia="宋体" w:hAnsi="Calibri" w:cs="黑体"/>
    </w:rPr>
  </w:style>
  <w:style w:type="paragraph" w:customStyle="1" w:styleId="TOC10">
    <w:name w:val="TOC 标题1"/>
    <w:basedOn w:val="1"/>
    <w:next w:val="a7"/>
    <w:uiPriority w:val="39"/>
    <w:qFormat/>
    <w:pPr>
      <w:widowControl/>
      <w:snapToGrid/>
      <w:spacing w:before="480" w:line="276" w:lineRule="auto"/>
      <w:ind w:leftChars="0" w:left="0" w:rightChars="0" w:right="0" w:firstLineChars="0" w:firstLine="0"/>
      <w:outlineLvl w:val="9"/>
    </w:pPr>
    <w:rPr>
      <w:rFonts w:ascii="Cambria" w:eastAsia="宋体" w:hAnsi="Cambria"/>
      <w:color w:val="365F91"/>
      <w:kern w:val="0"/>
      <w:sz w:val="21"/>
      <w:szCs w:val="28"/>
    </w:rPr>
  </w:style>
  <w:style w:type="paragraph" w:customStyle="1" w:styleId="GB-1">
    <w:name w:val="GB-1"/>
    <w:uiPriority w:val="99"/>
    <w:qFormat/>
    <w:pPr>
      <w:keepNext/>
      <w:autoSpaceDE w:val="0"/>
      <w:autoSpaceDN w:val="0"/>
      <w:spacing w:beforeLines="50" w:afterLines="50"/>
      <w:outlineLvl w:val="0"/>
    </w:pPr>
    <w:rPr>
      <w:rFonts w:ascii="黑体" w:eastAsia="黑体"/>
      <w:sz w:val="21"/>
      <w:szCs w:val="21"/>
    </w:rPr>
  </w:style>
  <w:style w:type="paragraph" w:customStyle="1" w:styleId="GB-11">
    <w:name w:val="GB-1.1"/>
    <w:uiPriority w:val="99"/>
    <w:qFormat/>
    <w:pPr>
      <w:outlineLvl w:val="1"/>
    </w:pPr>
    <w:rPr>
      <w:rFonts w:ascii="黑体" w:eastAsia="黑体" w:hAnsi="宋体"/>
      <w:sz w:val="21"/>
    </w:rPr>
  </w:style>
  <w:style w:type="paragraph" w:customStyle="1" w:styleId="GB-111">
    <w:name w:val="GB-1.1.1"/>
    <w:basedOn w:val="GB-11"/>
    <w:uiPriority w:val="99"/>
    <w:qFormat/>
    <w:pPr>
      <w:adjustRightInd w:val="0"/>
      <w:outlineLvl w:val="2"/>
    </w:pPr>
    <w:rPr>
      <w:rFonts w:ascii="宋体" w:eastAsia="宋体"/>
    </w:rPr>
  </w:style>
  <w:style w:type="paragraph" w:customStyle="1" w:styleId="GB-1111">
    <w:name w:val="GB-1.1.1.1"/>
    <w:basedOn w:val="GB-111"/>
    <w:uiPriority w:val="99"/>
    <w:qFormat/>
    <w:pPr>
      <w:adjustRightInd/>
      <w:outlineLvl w:val="3"/>
    </w:pPr>
  </w:style>
  <w:style w:type="paragraph" w:customStyle="1" w:styleId="GB-11111">
    <w:name w:val="GB-1.1.1.1.1"/>
    <w:basedOn w:val="GB-1111"/>
    <w:uiPriority w:val="99"/>
    <w:qFormat/>
    <w:pPr>
      <w:outlineLvl w:val="4"/>
    </w:pPr>
    <w:rPr>
      <w:szCs w:val="21"/>
    </w:rPr>
  </w:style>
  <w:style w:type="paragraph" w:customStyle="1" w:styleId="afff0">
    <w:name w:val="附录标识"/>
    <w:basedOn w:val="a7"/>
    <w:uiPriority w:val="99"/>
    <w:qFormat/>
    <w:pPr>
      <w:widowControl/>
      <w:shd w:val="clear" w:color="FFFFFF" w:fill="FFFFFF"/>
      <w:kinsoku w:val="0"/>
      <w:overflowPunct w:val="0"/>
      <w:autoSpaceDE w:val="0"/>
      <w:autoSpaceDN w:val="0"/>
      <w:adjustRightInd w:val="0"/>
      <w:spacing w:before="640" w:after="200"/>
      <w:ind w:firstLine="624"/>
      <w:jc w:val="center"/>
      <w:textAlignment w:val="center"/>
      <w:outlineLvl w:val="0"/>
    </w:pPr>
    <w:rPr>
      <w:rFonts w:ascii="黑体" w:eastAsia="黑体" w:hAnsi="Times New Roman" w:cs="Times New Roman"/>
      <w:kern w:val="0"/>
      <w:szCs w:val="20"/>
    </w:rPr>
  </w:style>
  <w:style w:type="paragraph" w:customStyle="1" w:styleId="afff1">
    <w:name w:val="附录一级条标题"/>
    <w:basedOn w:val="a7"/>
    <w:next w:val="a7"/>
    <w:uiPriority w:val="99"/>
    <w:qFormat/>
    <w:pPr>
      <w:widowControl/>
      <w:tabs>
        <w:tab w:val="left" w:pos="525"/>
      </w:tabs>
      <w:wordWrap w:val="0"/>
      <w:overflowPunct w:val="0"/>
      <w:autoSpaceDE w:val="0"/>
      <w:autoSpaceDN w:val="0"/>
      <w:spacing w:beforeLines="100" w:afterLines="100"/>
      <w:textAlignment w:val="baseline"/>
      <w:outlineLvl w:val="1"/>
    </w:pPr>
    <w:rPr>
      <w:rFonts w:ascii="黑体" w:eastAsia="黑体" w:hAnsi="宋体" w:cs="Times New Roman"/>
      <w:kern w:val="21"/>
      <w:szCs w:val="20"/>
    </w:rPr>
  </w:style>
  <w:style w:type="paragraph" w:customStyle="1" w:styleId="afff2">
    <w:name w:val="附录二级条标题"/>
    <w:basedOn w:val="afff1"/>
    <w:next w:val="a7"/>
    <w:uiPriority w:val="99"/>
    <w:qFormat/>
    <w:pPr>
      <w:tabs>
        <w:tab w:val="clear" w:pos="525"/>
      </w:tabs>
      <w:spacing w:beforeLines="0" w:afterLines="0"/>
      <w:outlineLvl w:val="2"/>
    </w:pPr>
    <w:rPr>
      <w:rFonts w:ascii="宋体" w:eastAsia="宋体"/>
    </w:rPr>
  </w:style>
  <w:style w:type="paragraph" w:customStyle="1" w:styleId="afff3">
    <w:name w:val="附录三级条标题"/>
    <w:basedOn w:val="afff2"/>
    <w:next w:val="a7"/>
    <w:uiPriority w:val="99"/>
    <w:qFormat/>
    <w:pPr>
      <w:tabs>
        <w:tab w:val="left" w:pos="945"/>
      </w:tabs>
    </w:pPr>
  </w:style>
  <w:style w:type="paragraph" w:customStyle="1" w:styleId="afff4">
    <w:name w:val="附录四级条标题"/>
    <w:basedOn w:val="afff3"/>
    <w:next w:val="a7"/>
    <w:uiPriority w:val="99"/>
    <w:qFormat/>
    <w:pPr>
      <w:tabs>
        <w:tab w:val="clear" w:pos="945"/>
        <w:tab w:val="left" w:pos="1155"/>
      </w:tabs>
      <w:outlineLvl w:val="4"/>
    </w:pPr>
  </w:style>
  <w:style w:type="paragraph" w:customStyle="1" w:styleId="afff5">
    <w:name w:val="附录五级条标题"/>
    <w:basedOn w:val="afff4"/>
    <w:next w:val="a7"/>
    <w:uiPriority w:val="99"/>
    <w:qFormat/>
    <w:pPr>
      <w:tabs>
        <w:tab w:val="clear" w:pos="1155"/>
        <w:tab w:val="left" w:pos="1365"/>
      </w:tabs>
      <w:outlineLvl w:val="5"/>
    </w:pPr>
  </w:style>
  <w:style w:type="paragraph" w:customStyle="1" w:styleId="afff6">
    <w:name w:val="附录六级条标题"/>
    <w:basedOn w:val="afff5"/>
    <w:uiPriority w:val="99"/>
    <w:qFormat/>
    <w:pPr>
      <w:outlineLvl w:val="6"/>
    </w:pPr>
  </w:style>
  <w:style w:type="paragraph" w:customStyle="1" w:styleId="afff7">
    <w:name w:val="发布部门"/>
    <w:next w:val="a7"/>
    <w:uiPriority w:val="99"/>
    <w:qFormat/>
    <w:pPr>
      <w:framePr w:w="7433" w:h="585" w:hRule="exact" w:hSpace="180" w:vSpace="180" w:wrap="around" w:hAnchor="margin" w:xAlign="center" w:y="14401" w:anchorLock="1"/>
      <w:jc w:val="center"/>
    </w:pPr>
    <w:rPr>
      <w:rFonts w:ascii="宋体"/>
      <w:b/>
      <w:spacing w:val="20"/>
      <w:w w:val="135"/>
      <w:sz w:val="36"/>
    </w:rPr>
  </w:style>
  <w:style w:type="paragraph" w:customStyle="1" w:styleId="afff8">
    <w:name w:val="封面标准英文名称"/>
    <w:uiPriority w:val="99"/>
    <w:qFormat/>
    <w:pPr>
      <w:widowControl w:val="0"/>
      <w:spacing w:before="370" w:line="400" w:lineRule="exact"/>
      <w:jc w:val="center"/>
    </w:pPr>
    <w:rPr>
      <w:sz w:val="28"/>
    </w:rPr>
  </w:style>
  <w:style w:type="character" w:customStyle="1" w:styleId="14">
    <w:name w:val="标题1"/>
    <w:uiPriority w:val="99"/>
    <w:qFormat/>
    <w:rPr>
      <w:rFonts w:ascii="黑体" w:eastAsia="黑体" w:hAnsi="黑体" w:cs="Times New Roman"/>
      <w:bCs/>
      <w:sz w:val="21"/>
      <w:szCs w:val="21"/>
      <w:lang w:val="en-US" w:eastAsia="zh-CN" w:bidi="ar-SA"/>
    </w:rPr>
  </w:style>
  <w:style w:type="paragraph" w:customStyle="1" w:styleId="afff9">
    <w:name w:val="二级条标题"/>
    <w:basedOn w:val="a7"/>
    <w:next w:val="a7"/>
    <w:qFormat/>
    <w:pPr>
      <w:autoSpaceDE w:val="0"/>
      <w:autoSpaceDN w:val="0"/>
      <w:adjustRightInd w:val="0"/>
      <w:jc w:val="left"/>
    </w:pPr>
    <w:rPr>
      <w:rFonts w:ascii="宋体" w:eastAsia="宋体" w:hAnsi="Times New Roman" w:cs="Times New Roman"/>
      <w:kern w:val="0"/>
      <w:sz w:val="24"/>
      <w:szCs w:val="24"/>
    </w:rPr>
  </w:style>
  <w:style w:type="paragraph" w:customStyle="1" w:styleId="Default">
    <w:name w:val="Default"/>
    <w:uiPriority w:val="99"/>
    <w:qFormat/>
    <w:pPr>
      <w:widowControl w:val="0"/>
      <w:autoSpaceDE w:val="0"/>
      <w:autoSpaceDN w:val="0"/>
      <w:adjustRightInd w:val="0"/>
    </w:pPr>
    <w:rPr>
      <w:rFonts w:ascii="宋体" w:cs="宋体"/>
      <w:color w:val="000000"/>
      <w:sz w:val="24"/>
      <w:szCs w:val="24"/>
    </w:rPr>
  </w:style>
  <w:style w:type="paragraph" w:customStyle="1" w:styleId="afffa">
    <w:name w:val="段"/>
    <w:basedOn w:val="Default"/>
    <w:next w:val="Default"/>
    <w:link w:val="Char"/>
    <w:qFormat/>
    <w:rPr>
      <w:rFonts w:cs="Times New Roman"/>
      <w:color w:val="auto"/>
    </w:rPr>
  </w:style>
  <w:style w:type="character" w:customStyle="1" w:styleId="Char">
    <w:name w:val="段 Char"/>
    <w:link w:val="afffa"/>
    <w:qFormat/>
    <w:rPr>
      <w:rFonts w:ascii="宋体" w:eastAsia="宋体" w:hAnsi="Times New Roman" w:cs="Times New Roman"/>
      <w:sz w:val="24"/>
      <w:szCs w:val="24"/>
    </w:rPr>
  </w:style>
  <w:style w:type="paragraph" w:customStyle="1" w:styleId="1body">
    <w:name w:val="1body"/>
    <w:basedOn w:val="Default"/>
    <w:next w:val="Default"/>
    <w:uiPriority w:val="99"/>
    <w:qFormat/>
    <w:pPr>
      <w:spacing w:before="240"/>
    </w:pPr>
    <w:rPr>
      <w:rFonts w:ascii="CGDFKH+BookAntiqua" w:eastAsia="CGDFKH+BookAntiqua" w:cs="Times New Roman"/>
      <w:color w:val="auto"/>
    </w:rPr>
  </w:style>
  <w:style w:type="paragraph" w:customStyle="1" w:styleId="fruit">
    <w:name w:val="fruit"/>
    <w:basedOn w:val="Default"/>
    <w:next w:val="Default"/>
    <w:uiPriority w:val="99"/>
    <w:qFormat/>
    <w:rPr>
      <w:rFonts w:ascii="CGDFIG+BookAntiqua" w:eastAsia="CGDFIG+BookAntiqua" w:cs="Times New Roman"/>
      <w:color w:val="auto"/>
    </w:rPr>
  </w:style>
  <w:style w:type="character" w:customStyle="1" w:styleId="f1">
    <w:name w:val="f1"/>
    <w:uiPriority w:val="99"/>
    <w:qFormat/>
    <w:rPr>
      <w:rFonts w:ascii="黑体" w:eastAsia="黑体" w:hAnsi="黑体"/>
      <w:color w:val="666666"/>
      <w:sz w:val="21"/>
      <w:lang w:val="en-US" w:eastAsia="zh-CN"/>
    </w:rPr>
  </w:style>
  <w:style w:type="paragraph" w:customStyle="1" w:styleId="Char0">
    <w:name w:val="Char"/>
    <w:basedOn w:val="a7"/>
    <w:uiPriority w:val="99"/>
    <w:qFormat/>
    <w:pPr>
      <w:spacing w:line="300" w:lineRule="auto"/>
    </w:pPr>
    <w:rPr>
      <w:rFonts w:ascii="黑体" w:eastAsia="黑体" w:hAnsi="黑体" w:cs="Times New Roman"/>
      <w:bCs/>
      <w:kern w:val="0"/>
      <w:szCs w:val="21"/>
    </w:rPr>
  </w:style>
  <w:style w:type="paragraph" w:customStyle="1" w:styleId="afffb">
    <w:name w:val="一级条标题"/>
    <w:basedOn w:val="Default"/>
    <w:next w:val="Default"/>
    <w:qFormat/>
    <w:rPr>
      <w:rFonts w:ascii="黑体" w:eastAsia="黑体" w:cs="Times New Roman"/>
      <w:color w:val="auto"/>
    </w:rPr>
  </w:style>
  <w:style w:type="paragraph" w:customStyle="1" w:styleId="afffc">
    <w:name w:val="正文（首行缩进两字）"/>
    <w:basedOn w:val="Default"/>
    <w:next w:val="Default"/>
    <w:uiPriority w:val="99"/>
    <w:qFormat/>
    <w:rPr>
      <w:rFonts w:ascii="黑体" w:eastAsia="黑体" w:cs="Times New Roman"/>
      <w:color w:val="auto"/>
    </w:rPr>
  </w:style>
  <w:style w:type="paragraph" w:customStyle="1" w:styleId="afffd">
    <w:name w:val="其他标准称谓"/>
    <w:uiPriority w:val="99"/>
    <w:qFormat/>
    <w:pPr>
      <w:spacing w:line="240" w:lineRule="atLeast"/>
      <w:jc w:val="distribute"/>
    </w:pPr>
    <w:rPr>
      <w:rFonts w:ascii="黑体" w:eastAsia="黑体" w:hAnsi="宋体"/>
      <w:sz w:val="52"/>
    </w:rPr>
  </w:style>
  <w:style w:type="character" w:customStyle="1" w:styleId="afffe">
    <w:name w:val="发布"/>
    <w:qFormat/>
    <w:rPr>
      <w:rFonts w:ascii="黑体" w:eastAsia="黑体" w:hAnsi="黑体"/>
      <w:spacing w:val="22"/>
      <w:w w:val="100"/>
      <w:position w:val="3"/>
      <w:sz w:val="21"/>
      <w:lang w:val="en-US" w:eastAsia="zh-CN"/>
    </w:rPr>
  </w:style>
  <w:style w:type="paragraph" w:customStyle="1" w:styleId="10425331">
    <w:name w:val="样式 标题 1 + 左侧:  0 厘米 悬挂缩进: 4.25 字符 段前: 3 磅 段后: 3 磅1"/>
    <w:basedOn w:val="a7"/>
    <w:uiPriority w:val="99"/>
    <w:qFormat/>
    <w:pPr>
      <w:tabs>
        <w:tab w:val="left" w:pos="360"/>
      </w:tabs>
      <w:ind w:left="360" w:hanging="360"/>
    </w:pPr>
    <w:rPr>
      <w:rFonts w:ascii="宋体" w:eastAsia="宋体" w:hAnsi="Wingdings" w:cs="Times New Roman"/>
      <w:szCs w:val="19"/>
    </w:rPr>
  </w:style>
  <w:style w:type="paragraph" w:customStyle="1" w:styleId="15">
    <w:name w:val="样式 标题 1 + 黑体 五号"/>
    <w:basedOn w:val="1"/>
    <w:link w:val="1Char"/>
    <w:qFormat/>
    <w:pPr>
      <w:keepLines w:val="0"/>
      <w:tabs>
        <w:tab w:val="left" w:pos="360"/>
      </w:tabs>
      <w:snapToGrid/>
      <w:spacing w:beforeLines="100" w:afterLines="100" w:line="360" w:lineRule="exact"/>
      <w:ind w:leftChars="0" w:left="357" w:rightChars="0" w:right="0" w:firstLineChars="0" w:hanging="357"/>
      <w:jc w:val="both"/>
    </w:pPr>
    <w:rPr>
      <w:rFonts w:ascii="黑体" w:eastAsia="黑体" w:hAnsi="黑体"/>
      <w:b w:val="0"/>
      <w:bCs w:val="0"/>
      <w:color w:val="000000"/>
      <w:kern w:val="2"/>
      <w:sz w:val="21"/>
      <w:szCs w:val="20"/>
    </w:rPr>
  </w:style>
  <w:style w:type="character" w:customStyle="1" w:styleId="1Char">
    <w:name w:val="样式 标题 1 + 黑体 五号 Char"/>
    <w:link w:val="15"/>
    <w:qFormat/>
    <w:locked/>
    <w:rPr>
      <w:rFonts w:ascii="黑体" w:eastAsia="黑体" w:hAnsi="黑体" w:cs="Times New Roman"/>
      <w:color w:val="000000"/>
      <w:kern w:val="2"/>
      <w:sz w:val="21"/>
    </w:rPr>
  </w:style>
  <w:style w:type="paragraph" w:customStyle="1" w:styleId="10505">
    <w:name w:val="样式 样式 标题 1 + 黑体 五号 + 段前: 0.5 行 段后: 0.5 行"/>
    <w:basedOn w:val="15"/>
    <w:uiPriority w:val="99"/>
    <w:qFormat/>
    <w:pPr>
      <w:spacing w:before="156" w:after="156"/>
      <w:ind w:left="360" w:hanging="360"/>
    </w:pPr>
    <w:rPr>
      <w:rFonts w:cs="宋体"/>
      <w:b/>
    </w:rPr>
  </w:style>
  <w:style w:type="paragraph" w:customStyle="1" w:styleId="affff">
    <w:name w:val="样式 正文文本 +"/>
    <w:basedOn w:val="af1"/>
    <w:link w:val="Char1"/>
    <w:uiPriority w:val="99"/>
    <w:qFormat/>
    <w:rPr>
      <w:rFonts w:ascii="黑体" w:hAnsi="黑体"/>
      <w:bCs/>
      <w:sz w:val="21"/>
    </w:rPr>
  </w:style>
  <w:style w:type="character" w:customStyle="1" w:styleId="Char1">
    <w:name w:val="样式 正文文本 + Char"/>
    <w:link w:val="affff"/>
    <w:uiPriority w:val="99"/>
    <w:qFormat/>
    <w:locked/>
    <w:rPr>
      <w:rFonts w:ascii="黑体" w:eastAsia="宋体" w:hAnsi="黑体" w:cs="Times New Roman"/>
      <w:bCs/>
      <w:sz w:val="21"/>
      <w:szCs w:val="19"/>
    </w:rPr>
  </w:style>
  <w:style w:type="paragraph" w:customStyle="1" w:styleId="affff0">
    <w:name w:val="样式 正文文本 + 黑体 居中"/>
    <w:basedOn w:val="af1"/>
    <w:uiPriority w:val="99"/>
    <w:qFormat/>
    <w:pPr>
      <w:spacing w:beforeLines="50"/>
      <w:jc w:val="center"/>
    </w:pPr>
    <w:rPr>
      <w:rFonts w:ascii="黑体" w:eastAsia="黑体" w:hAnsi="黑体" w:cs="宋体"/>
      <w:bCs/>
      <w:szCs w:val="20"/>
    </w:rPr>
  </w:style>
  <w:style w:type="paragraph" w:customStyle="1" w:styleId="affff1">
    <w:name w:val="样式 样式 正文文本 + + (西文) 黑体"/>
    <w:basedOn w:val="affff"/>
    <w:uiPriority w:val="99"/>
    <w:qFormat/>
    <w:rPr>
      <w:kern w:val="2"/>
    </w:rPr>
  </w:style>
  <w:style w:type="paragraph" w:customStyle="1" w:styleId="1CharCharCharCharCharCharCharCharCharChar">
    <w:name w:val="1 Char Char Char Char Char Char Char Char Char Char"/>
    <w:basedOn w:val="a7"/>
    <w:link w:val="1CharCharCharCharCharCharCharCharCharCharChar"/>
    <w:uiPriority w:val="99"/>
    <w:qFormat/>
    <w:rPr>
      <w:rFonts w:ascii="黑体" w:eastAsia="宋体" w:hAnsi="黑体" w:cs="Times New Roman"/>
      <w:sz w:val="24"/>
      <w:szCs w:val="20"/>
    </w:rPr>
  </w:style>
  <w:style w:type="character" w:customStyle="1" w:styleId="1CharCharCharCharCharCharCharCharCharCharChar">
    <w:name w:val="1 Char Char Char Char Char Char Char Char Char Char Char"/>
    <w:link w:val="1CharCharCharCharCharCharCharCharCharChar"/>
    <w:uiPriority w:val="99"/>
    <w:qFormat/>
    <w:locked/>
    <w:rPr>
      <w:rFonts w:ascii="黑体" w:eastAsia="宋体" w:hAnsi="黑体" w:cs="Times New Roman"/>
      <w:kern w:val="2"/>
      <w:sz w:val="24"/>
    </w:rPr>
  </w:style>
  <w:style w:type="paragraph" w:customStyle="1" w:styleId="affff2">
    <w:name w:val="前言、引言标题"/>
    <w:next w:val="a7"/>
    <w:uiPriority w:val="99"/>
    <w:qFormat/>
    <w:pPr>
      <w:shd w:val="clear" w:color="FFFFFF" w:fill="FFFFFF"/>
      <w:tabs>
        <w:tab w:val="left" w:pos="360"/>
      </w:tabs>
      <w:spacing w:before="640" w:after="560"/>
      <w:ind w:left="360" w:hanging="360"/>
      <w:jc w:val="center"/>
      <w:outlineLvl w:val="0"/>
    </w:pPr>
    <w:rPr>
      <w:rFonts w:ascii="黑体" w:eastAsia="黑体"/>
      <w:sz w:val="32"/>
    </w:rPr>
  </w:style>
  <w:style w:type="paragraph" w:customStyle="1" w:styleId="affff3">
    <w:name w:val="章标题"/>
    <w:next w:val="a7"/>
    <w:qFormat/>
    <w:pPr>
      <w:tabs>
        <w:tab w:val="left" w:pos="360"/>
      </w:tabs>
      <w:spacing w:beforeLines="50" w:afterLines="50"/>
      <w:ind w:left="360" w:hanging="360"/>
      <w:jc w:val="both"/>
      <w:outlineLvl w:val="1"/>
    </w:pPr>
    <w:rPr>
      <w:rFonts w:ascii="黑体" w:eastAsia="黑体"/>
      <w:sz w:val="21"/>
    </w:rPr>
  </w:style>
  <w:style w:type="paragraph" w:customStyle="1" w:styleId="affff4">
    <w:name w:val="三级条标题"/>
    <w:basedOn w:val="afff9"/>
    <w:next w:val="a7"/>
    <w:uiPriority w:val="99"/>
    <w:qFormat/>
    <w:pPr>
      <w:widowControl/>
      <w:autoSpaceDE/>
      <w:autoSpaceDN/>
      <w:adjustRightInd/>
      <w:jc w:val="both"/>
      <w:outlineLvl w:val="4"/>
    </w:pPr>
    <w:rPr>
      <w:rFonts w:ascii="黑体" w:eastAsia="黑体"/>
      <w:sz w:val="21"/>
      <w:szCs w:val="20"/>
    </w:rPr>
  </w:style>
  <w:style w:type="paragraph" w:customStyle="1" w:styleId="affff5">
    <w:name w:val="四级条标题"/>
    <w:basedOn w:val="affff4"/>
    <w:next w:val="a7"/>
    <w:uiPriority w:val="99"/>
    <w:qFormat/>
    <w:pPr>
      <w:outlineLvl w:val="5"/>
    </w:pPr>
  </w:style>
  <w:style w:type="paragraph" w:customStyle="1" w:styleId="affff6">
    <w:name w:val="五级条标题"/>
    <w:basedOn w:val="affff5"/>
    <w:next w:val="a7"/>
    <w:uiPriority w:val="99"/>
    <w:qFormat/>
    <w:pPr>
      <w:outlineLvl w:val="6"/>
    </w:pPr>
  </w:style>
  <w:style w:type="paragraph" w:customStyle="1" w:styleId="CharCharCharChar">
    <w:name w:val="Char Char Char Char"/>
    <w:basedOn w:val="a7"/>
    <w:uiPriority w:val="99"/>
    <w:qFormat/>
    <w:rPr>
      <w:rFonts w:ascii="黑体" w:eastAsia="黑体" w:hAnsi="黑体" w:cs="Times New Roman"/>
      <w:bCs/>
      <w:kern w:val="0"/>
      <w:szCs w:val="21"/>
    </w:rPr>
  </w:style>
  <w:style w:type="paragraph" w:customStyle="1" w:styleId="affff7">
    <w:name w:val="编号正文缩进"/>
    <w:basedOn w:val="a7"/>
    <w:uiPriority w:val="99"/>
    <w:qFormat/>
    <w:pPr>
      <w:tabs>
        <w:tab w:val="left" w:pos="269"/>
      </w:tabs>
      <w:ind w:left="71" w:firstLine="454"/>
    </w:pPr>
    <w:rPr>
      <w:rFonts w:ascii="Times New Roman" w:eastAsia="宋体" w:hAnsi="Times New Roman" w:cs="Times New Roman"/>
      <w:szCs w:val="20"/>
    </w:rPr>
  </w:style>
  <w:style w:type="paragraph" w:customStyle="1" w:styleId="CharChar1">
    <w:name w:val="Char Char1"/>
    <w:basedOn w:val="a7"/>
    <w:next w:val="a7"/>
    <w:uiPriority w:val="99"/>
    <w:semiHidden/>
    <w:qFormat/>
    <w:pPr>
      <w:tabs>
        <w:tab w:val="left" w:pos="777"/>
      </w:tabs>
      <w:adjustRightInd w:val="0"/>
      <w:snapToGrid w:val="0"/>
      <w:spacing w:beforeLines="50" w:line="360" w:lineRule="auto"/>
      <w:ind w:left="3108" w:hanging="420"/>
      <w:jc w:val="center"/>
    </w:pPr>
    <w:rPr>
      <w:rFonts w:ascii="黑体" w:eastAsia="黑体" w:hAnsi="黑体" w:cs="Times New Roman"/>
      <w:bCs/>
      <w:kern w:val="0"/>
      <w:szCs w:val="21"/>
    </w:rPr>
  </w:style>
  <w:style w:type="character" w:styleId="affff8">
    <w:name w:val="Placeholder Text"/>
    <w:uiPriority w:val="99"/>
    <w:semiHidden/>
    <w:qFormat/>
    <w:rPr>
      <w:rFonts w:ascii="黑体" w:eastAsia="黑体" w:hAnsi="黑体" w:cs="Times New Roman"/>
      <w:bCs/>
      <w:color w:val="808080"/>
      <w:sz w:val="21"/>
      <w:szCs w:val="21"/>
      <w:lang w:val="en-US" w:eastAsia="zh-CN" w:bidi="ar-SA"/>
    </w:rPr>
  </w:style>
  <w:style w:type="character" w:customStyle="1" w:styleId="16">
    <w:name w:val="占位符文本1"/>
    <w:uiPriority w:val="99"/>
    <w:semiHidden/>
    <w:qFormat/>
    <w:rPr>
      <w:rFonts w:ascii="黑体" w:eastAsia="黑体" w:hAnsi="黑体"/>
      <w:color w:val="808080"/>
      <w:sz w:val="21"/>
      <w:lang w:val="en-US" w:eastAsia="zh-CN"/>
    </w:rPr>
  </w:style>
  <w:style w:type="paragraph" w:customStyle="1" w:styleId="CharCharCharCharCharCharCharCharCharCharChar">
    <w:name w:val="Char Char Char Char Char Char Char Char Char Char Char"/>
    <w:basedOn w:val="a7"/>
    <w:qFormat/>
    <w:rPr>
      <w:rFonts w:ascii="黑体" w:eastAsia="黑体" w:hAnsi="Times New Roman" w:cs="Times New Roman"/>
      <w:sz w:val="24"/>
      <w:szCs w:val="24"/>
    </w:rPr>
  </w:style>
  <w:style w:type="character" w:customStyle="1" w:styleId="apple-converted-space">
    <w:name w:val="apple-converted-space"/>
    <w:qFormat/>
  </w:style>
  <w:style w:type="character" w:customStyle="1" w:styleId="affff9">
    <w:name w:val="样式 宋体 三号 下划线"/>
    <w:qFormat/>
    <w:rPr>
      <w:rFonts w:ascii="Times New Roman" w:eastAsia="宋体" w:hAnsi="Times New Roman"/>
      <w:sz w:val="32"/>
      <w:u w:val="single"/>
    </w:rPr>
  </w:style>
  <w:style w:type="character" w:customStyle="1" w:styleId="Char10">
    <w:name w:val="正文文本 Char1"/>
    <w:qFormat/>
    <w:rPr>
      <w:kern w:val="2"/>
      <w:sz w:val="21"/>
    </w:rPr>
  </w:style>
  <w:style w:type="character" w:customStyle="1" w:styleId="MTEquationSection">
    <w:name w:val="MTEquationSection"/>
    <w:qFormat/>
    <w:rPr>
      <w:rFonts w:ascii="仿宋_GB2312" w:eastAsia="仿宋_GB2312"/>
      <w:vanish/>
      <w:color w:val="FF0000"/>
      <w:sz w:val="32"/>
      <w:szCs w:val="32"/>
    </w:rPr>
  </w:style>
  <w:style w:type="character" w:customStyle="1" w:styleId="HTMLChar1">
    <w:name w:val="HTML 预设格式 Char1"/>
    <w:uiPriority w:val="99"/>
    <w:semiHidden/>
    <w:qFormat/>
    <w:rPr>
      <w:rFonts w:ascii="Courier New" w:hAnsi="Courier New" w:cs="Courier New"/>
      <w:kern w:val="2"/>
    </w:rPr>
  </w:style>
  <w:style w:type="character" w:customStyle="1" w:styleId="2Char1">
    <w:name w:val="正文文本 2 Char1"/>
    <w:uiPriority w:val="99"/>
    <w:semiHidden/>
    <w:qFormat/>
    <w:rPr>
      <w:rFonts w:ascii="Times New Roman" w:hAnsi="Times New Roman"/>
      <w:kern w:val="2"/>
      <w:sz w:val="21"/>
      <w:szCs w:val="22"/>
    </w:rPr>
  </w:style>
  <w:style w:type="character" w:customStyle="1" w:styleId="3Char1">
    <w:name w:val="正文文本缩进 3 Char1"/>
    <w:uiPriority w:val="99"/>
    <w:semiHidden/>
    <w:qFormat/>
    <w:rPr>
      <w:rFonts w:ascii="Times New Roman" w:hAnsi="Times New Roman"/>
      <w:kern w:val="2"/>
      <w:sz w:val="16"/>
      <w:szCs w:val="16"/>
    </w:rPr>
  </w:style>
  <w:style w:type="character" w:customStyle="1" w:styleId="Char11">
    <w:name w:val="尾注文本 Char1"/>
    <w:uiPriority w:val="99"/>
    <w:semiHidden/>
    <w:qFormat/>
    <w:rPr>
      <w:rFonts w:ascii="Times New Roman" w:hAnsi="Times New Roman"/>
      <w:kern w:val="2"/>
      <w:sz w:val="21"/>
      <w:szCs w:val="22"/>
    </w:rPr>
  </w:style>
  <w:style w:type="character" w:customStyle="1" w:styleId="3Char10">
    <w:name w:val="正文文本 3 Char1"/>
    <w:uiPriority w:val="99"/>
    <w:semiHidden/>
    <w:qFormat/>
    <w:rPr>
      <w:rFonts w:ascii="Times New Roman" w:hAnsi="Times New Roman"/>
      <w:kern w:val="2"/>
      <w:sz w:val="16"/>
      <w:szCs w:val="16"/>
    </w:rPr>
  </w:style>
  <w:style w:type="character" w:customStyle="1" w:styleId="Char12">
    <w:name w:val="脚注文本 Char1"/>
    <w:uiPriority w:val="99"/>
    <w:semiHidden/>
    <w:qFormat/>
    <w:rPr>
      <w:rFonts w:ascii="Times New Roman" w:hAnsi="Times New Roman"/>
      <w:kern w:val="2"/>
      <w:sz w:val="18"/>
      <w:szCs w:val="18"/>
    </w:rPr>
  </w:style>
  <w:style w:type="paragraph" w:customStyle="1" w:styleId="105052">
    <w:name w:val="样式 标题 1 + 段前: 0.5 行 段后: 0.5 行2"/>
    <w:basedOn w:val="1"/>
    <w:uiPriority w:val="99"/>
    <w:qFormat/>
    <w:pPr>
      <w:keepLines w:val="0"/>
      <w:widowControl/>
      <w:snapToGrid/>
      <w:spacing w:beforeLines="100" w:afterLines="100" w:line="360" w:lineRule="exact"/>
      <w:ind w:leftChars="0" w:left="425" w:rightChars="0" w:right="0" w:firstLineChars="0" w:hanging="425"/>
      <w:jc w:val="both"/>
    </w:pPr>
    <w:rPr>
      <w:rFonts w:ascii="黑体" w:eastAsia="黑体" w:hAnsi="黑体" w:cs="宋体"/>
      <w:b w:val="0"/>
      <w:bCs w:val="0"/>
      <w:kern w:val="0"/>
      <w:sz w:val="28"/>
      <w:szCs w:val="28"/>
    </w:rPr>
  </w:style>
  <w:style w:type="paragraph" w:customStyle="1" w:styleId="CharCharCharChar1">
    <w:name w:val="Char Char Char Char1"/>
    <w:basedOn w:val="a7"/>
    <w:qFormat/>
    <w:pPr>
      <w:tabs>
        <w:tab w:val="left" w:pos="719"/>
      </w:tabs>
      <w:ind w:left="719" w:hanging="360"/>
    </w:pPr>
    <w:rPr>
      <w:rFonts w:ascii="Times New Roman" w:eastAsia="宋体" w:hAnsi="Times New Roman" w:cs="Times New Roman"/>
      <w:sz w:val="24"/>
      <w:szCs w:val="24"/>
    </w:rPr>
  </w:style>
  <w:style w:type="paragraph" w:customStyle="1" w:styleId="affffa">
    <w:name w:val="标准称谓"/>
    <w:next w:val="a7"/>
    <w:uiPriority w:val="99"/>
    <w:qFormat/>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b/>
      <w:bCs/>
      <w:spacing w:val="20"/>
      <w:w w:val="148"/>
      <w:sz w:val="52"/>
    </w:rPr>
  </w:style>
  <w:style w:type="paragraph" w:customStyle="1" w:styleId="affffb">
    <w:name w:val="样式 标题 + (中文) 黑体 五号 非加粗 两端对齐"/>
    <w:basedOn w:val="aff4"/>
    <w:uiPriority w:val="99"/>
    <w:qFormat/>
    <w:pPr>
      <w:spacing w:line="240" w:lineRule="auto"/>
      <w:ind w:left="1140" w:firstLineChars="0" w:firstLine="0"/>
      <w:jc w:val="both"/>
    </w:pPr>
    <w:rPr>
      <w:rFonts w:eastAsia="黑体" w:cs="宋体"/>
      <w:b w:val="0"/>
      <w:bCs w:val="0"/>
      <w:sz w:val="21"/>
      <w:szCs w:val="20"/>
    </w:rPr>
  </w:style>
  <w:style w:type="paragraph" w:customStyle="1" w:styleId="233">
    <w:name w:val="样式 标题 2 + 两端对齐 段前: 3 磅 段后: 3 磅"/>
    <w:basedOn w:val="2"/>
    <w:uiPriority w:val="99"/>
    <w:qFormat/>
    <w:pPr>
      <w:keepLines w:val="0"/>
      <w:widowControl/>
      <w:spacing w:beforeLines="50" w:afterLines="50" w:line="360" w:lineRule="exact"/>
    </w:pPr>
    <w:rPr>
      <w:rFonts w:ascii="Times New Roman" w:eastAsia="黑体" w:hAnsi="Times New Roman" w:cs="宋体"/>
      <w:kern w:val="0"/>
      <w:position w:val="6"/>
      <w:sz w:val="20"/>
      <w:szCs w:val="24"/>
    </w:rPr>
  </w:style>
  <w:style w:type="paragraph" w:customStyle="1" w:styleId="1042533">
    <w:name w:val="样式 标题 1 + 左侧:  0 厘米 悬挂缩进: 4.25 字符 段前: 3 磅 段后: 3 磅"/>
    <w:basedOn w:val="1"/>
    <w:next w:val="10425331"/>
    <w:uiPriority w:val="99"/>
    <w:qFormat/>
    <w:pPr>
      <w:keepLines w:val="0"/>
      <w:widowControl/>
      <w:snapToGrid/>
      <w:spacing w:beforeLines="100" w:afterLines="100" w:line="360" w:lineRule="exact"/>
      <w:ind w:leftChars="0" w:left="425" w:rightChars="0" w:right="0" w:firstLineChars="0" w:hanging="425"/>
      <w:jc w:val="both"/>
    </w:pPr>
    <w:rPr>
      <w:rFonts w:ascii="黑体" w:eastAsia="黑体" w:hAnsi="黑体" w:cs="宋体"/>
      <w:b w:val="0"/>
      <w:bCs w:val="0"/>
      <w:iCs/>
      <w:kern w:val="0"/>
      <w:sz w:val="20"/>
      <w:szCs w:val="28"/>
    </w:rPr>
  </w:style>
  <w:style w:type="paragraph" w:customStyle="1" w:styleId="affffc">
    <w:name w:val="文献分类号"/>
    <w:uiPriority w:val="99"/>
    <w:qFormat/>
    <w:pPr>
      <w:framePr w:hSpace="180" w:vSpace="180" w:wrap="around" w:hAnchor="margin" w:y="1" w:anchorLock="1"/>
      <w:widowControl w:val="0"/>
      <w:textAlignment w:val="center"/>
    </w:pPr>
    <w:rPr>
      <w:rFonts w:eastAsia="黑体"/>
      <w:sz w:val="21"/>
    </w:rPr>
  </w:style>
  <w:style w:type="paragraph" w:customStyle="1" w:styleId="affffd">
    <w:name w:val="标准书脚_奇数页"/>
    <w:uiPriority w:val="99"/>
    <w:qFormat/>
    <w:pPr>
      <w:spacing w:before="120"/>
      <w:jc w:val="right"/>
    </w:pPr>
    <w:rPr>
      <w:sz w:val="18"/>
    </w:rPr>
  </w:style>
  <w:style w:type="paragraph" w:customStyle="1" w:styleId="affffe">
    <w:name w:val="实施日期"/>
    <w:basedOn w:val="afffff"/>
    <w:uiPriority w:val="99"/>
    <w:qFormat/>
    <w:pPr>
      <w:framePr w:w="0" w:hRule="auto" w:hSpace="0" w:vSpace="0" w:wrap="auto" w:hAnchor="text" w:yAlign="inline"/>
    </w:pPr>
    <w:rPr>
      <w:rFonts w:eastAsia="宋体"/>
      <w:sz w:val="20"/>
    </w:rPr>
  </w:style>
  <w:style w:type="paragraph" w:customStyle="1" w:styleId="afffff">
    <w:name w:val="发布日期"/>
    <w:uiPriority w:val="99"/>
    <w:qFormat/>
    <w:pPr>
      <w:framePr w:w="4000" w:h="473" w:hRule="exact" w:hSpace="180" w:vSpace="180" w:wrap="around" w:hAnchor="margin" w:y="13511" w:anchorLock="1"/>
    </w:pPr>
    <w:rPr>
      <w:rFonts w:eastAsia="黑体"/>
      <w:sz w:val="28"/>
    </w:rPr>
  </w:style>
  <w:style w:type="paragraph" w:customStyle="1" w:styleId="reader-word-layer">
    <w:name w:val="reader-word-layer"/>
    <w:basedOn w:val="a7"/>
    <w:uiPriority w:val="99"/>
    <w:qFormat/>
    <w:pPr>
      <w:widowControl/>
      <w:spacing w:before="100" w:beforeAutospacing="1" w:after="100" w:afterAutospacing="1"/>
      <w:jc w:val="left"/>
    </w:pPr>
    <w:rPr>
      <w:rFonts w:ascii="宋体" w:eastAsia="宋体" w:hAnsi="宋体" w:cs="宋体"/>
      <w:kern w:val="0"/>
      <w:sz w:val="24"/>
      <w:szCs w:val="24"/>
    </w:rPr>
  </w:style>
  <w:style w:type="paragraph" w:customStyle="1" w:styleId="afffff0">
    <w:name w:val="封面标准名称"/>
    <w:uiPriority w:val="99"/>
    <w:qFormat/>
    <w:pPr>
      <w:framePr w:w="9638" w:h="6917" w:hRule="exact" w:wrap="around" w:hAnchor="margin" w:xAlign="center" w:y="5955" w:anchorLock="1"/>
      <w:widowControl w:val="0"/>
      <w:spacing w:line="680" w:lineRule="exact"/>
      <w:jc w:val="center"/>
      <w:textAlignment w:val="center"/>
    </w:pPr>
    <w:rPr>
      <w:rFonts w:ascii="黑体" w:eastAsia="黑体"/>
      <w:sz w:val="52"/>
    </w:rPr>
  </w:style>
  <w:style w:type="paragraph" w:customStyle="1" w:styleId="afffff1">
    <w:name w:val="表"/>
    <w:next w:val="a7"/>
    <w:uiPriority w:val="99"/>
    <w:qFormat/>
    <w:pPr>
      <w:jc w:val="center"/>
    </w:pPr>
    <w:rPr>
      <w:sz w:val="21"/>
    </w:rPr>
  </w:style>
  <w:style w:type="paragraph" w:customStyle="1" w:styleId="afffff2">
    <w:name w:val="标准书脚_偶数页"/>
    <w:uiPriority w:val="99"/>
    <w:qFormat/>
    <w:pPr>
      <w:spacing w:before="120"/>
    </w:pPr>
    <w:rPr>
      <w:sz w:val="18"/>
    </w:rPr>
  </w:style>
  <w:style w:type="paragraph" w:customStyle="1" w:styleId="CharCharCharCharChar">
    <w:name w:val="Char Char Char Char Char"/>
    <w:basedOn w:val="a7"/>
    <w:qFormat/>
    <w:pPr>
      <w:tabs>
        <w:tab w:val="left" w:pos="719"/>
      </w:tabs>
      <w:ind w:left="719" w:hanging="360"/>
    </w:pPr>
    <w:rPr>
      <w:rFonts w:ascii="Times New Roman" w:eastAsia="宋体" w:hAnsi="Times New Roman" w:cs="Times New Roman"/>
      <w:sz w:val="24"/>
      <w:szCs w:val="24"/>
    </w:rPr>
  </w:style>
  <w:style w:type="paragraph" w:customStyle="1" w:styleId="105051">
    <w:name w:val="样式 标题 1 + 段前: 0.5 行 段后: 0.5 行1"/>
    <w:basedOn w:val="1"/>
    <w:uiPriority w:val="99"/>
    <w:qFormat/>
    <w:pPr>
      <w:keepLines w:val="0"/>
      <w:widowControl/>
      <w:snapToGrid/>
      <w:spacing w:beforeLines="100" w:afterLines="100" w:line="360" w:lineRule="exact"/>
      <w:ind w:leftChars="0" w:left="425" w:rightChars="0" w:right="0" w:firstLineChars="0" w:hanging="425"/>
      <w:jc w:val="both"/>
    </w:pPr>
    <w:rPr>
      <w:rFonts w:eastAsia="黑体" w:hAnsi="黑体" w:cs="宋体"/>
      <w:b w:val="0"/>
      <w:bCs w:val="0"/>
      <w:kern w:val="0"/>
      <w:sz w:val="20"/>
      <w:szCs w:val="28"/>
    </w:rPr>
  </w:style>
  <w:style w:type="paragraph" w:customStyle="1" w:styleId="CharCharCharCharCharCharCharCharChar">
    <w:name w:val="Char Char Char Char Char Char Char Char Char"/>
    <w:basedOn w:val="a7"/>
    <w:qFormat/>
    <w:rPr>
      <w:rFonts w:ascii="黑体" w:eastAsia="黑体" w:hAnsi="Times New Roman" w:cs="Times New Roman"/>
      <w:sz w:val="24"/>
      <w:szCs w:val="24"/>
    </w:rPr>
  </w:style>
  <w:style w:type="paragraph" w:customStyle="1" w:styleId="36">
    <w:name w:val="样式 标题 3 + 行距: 单倍行距"/>
    <w:basedOn w:val="3"/>
    <w:uiPriority w:val="99"/>
    <w:qFormat/>
    <w:pPr>
      <w:widowControl/>
      <w:spacing w:beforeLines="50" w:afterLines="50" w:line="360" w:lineRule="exact"/>
      <w:ind w:left="1418" w:hanging="567"/>
    </w:pPr>
    <w:rPr>
      <w:rFonts w:ascii="Times New Roman" w:eastAsia="黑体" w:hAnsi="Times New Roman" w:cs="宋体"/>
      <w:b w:val="0"/>
      <w:bCs w:val="0"/>
      <w:kern w:val="0"/>
      <w:sz w:val="20"/>
      <w:szCs w:val="20"/>
    </w:rPr>
  </w:style>
  <w:style w:type="paragraph" w:customStyle="1" w:styleId="105050">
    <w:name w:val="样式 标题 1 + 段前: 0.5 行 段后: 0.5 行"/>
    <w:basedOn w:val="1"/>
    <w:uiPriority w:val="99"/>
    <w:qFormat/>
    <w:pPr>
      <w:keepLines w:val="0"/>
      <w:widowControl/>
      <w:snapToGrid/>
      <w:spacing w:beforeLines="100" w:afterLines="100" w:line="360" w:lineRule="exact"/>
      <w:ind w:leftChars="0" w:left="425" w:rightChars="0" w:right="0" w:firstLineChars="0" w:hanging="425"/>
      <w:jc w:val="both"/>
    </w:pPr>
    <w:rPr>
      <w:rFonts w:eastAsia="黑体" w:hAnsi="黑体" w:cs="宋体"/>
      <w:b w:val="0"/>
      <w:bCs w:val="0"/>
      <w:kern w:val="0"/>
      <w:sz w:val="20"/>
      <w:szCs w:val="28"/>
    </w:rPr>
  </w:style>
  <w:style w:type="paragraph" w:customStyle="1" w:styleId="17">
    <w:name w:val="样式1"/>
    <w:basedOn w:val="4"/>
    <w:next w:val="4"/>
    <w:uiPriority w:val="99"/>
    <w:qFormat/>
    <w:pPr>
      <w:widowControl/>
      <w:tabs>
        <w:tab w:val="left" w:pos="720"/>
        <w:tab w:val="left" w:pos="990"/>
      </w:tabs>
      <w:spacing w:beforeLines="0" w:afterLines="0" w:line="360" w:lineRule="auto"/>
      <w:ind w:left="720" w:hanging="360"/>
      <w:jc w:val="left"/>
    </w:pPr>
    <w:rPr>
      <w:rFonts w:ascii="Arial" w:hAnsi="Arial"/>
      <w:kern w:val="0"/>
      <w:szCs w:val="28"/>
    </w:rPr>
  </w:style>
  <w:style w:type="paragraph" w:customStyle="1" w:styleId="25">
    <w:name w:val="样式2"/>
    <w:basedOn w:val="afd"/>
    <w:uiPriority w:val="99"/>
    <w:qFormat/>
    <w:pPr>
      <w:pBdr>
        <w:top w:val="none" w:sz="0" w:space="0" w:color="auto"/>
        <w:left w:val="none" w:sz="0" w:space="0" w:color="auto"/>
        <w:bottom w:val="none" w:sz="0" w:space="0" w:color="auto"/>
        <w:right w:val="none" w:sz="0" w:space="0" w:color="auto"/>
      </w:pBdr>
      <w:jc w:val="center"/>
    </w:pPr>
    <w:rPr>
      <w:rFonts w:ascii="Calibri" w:eastAsia="宋体" w:hAnsi="Calibri" w:cs="Times New Roman"/>
      <w:szCs w:val="20"/>
    </w:rPr>
  </w:style>
  <w:style w:type="paragraph" w:customStyle="1" w:styleId="18">
    <w:name w:val="修订1"/>
    <w:uiPriority w:val="99"/>
    <w:semiHidden/>
    <w:qFormat/>
  </w:style>
  <w:style w:type="paragraph" w:customStyle="1" w:styleId="110">
    <w:name w:val="修订11"/>
    <w:uiPriority w:val="99"/>
    <w:unhideWhenUsed/>
    <w:qFormat/>
    <w:rPr>
      <w:kern w:val="2"/>
      <w:sz w:val="21"/>
    </w:rPr>
  </w:style>
  <w:style w:type="paragraph" w:customStyle="1" w:styleId="CharCharCharCharChar1">
    <w:name w:val="Char Char Char Char Char1"/>
    <w:basedOn w:val="a7"/>
    <w:uiPriority w:val="99"/>
    <w:qFormat/>
    <w:pPr>
      <w:tabs>
        <w:tab w:val="left" w:pos="198"/>
        <w:tab w:val="left" w:pos="719"/>
      </w:tabs>
      <w:ind w:firstLine="454"/>
    </w:pPr>
    <w:rPr>
      <w:rFonts w:ascii="Times New Roman" w:eastAsia="宋体" w:hAnsi="Times New Roman" w:cs="Times New Roman"/>
      <w:sz w:val="24"/>
      <w:szCs w:val="24"/>
    </w:rPr>
  </w:style>
  <w:style w:type="paragraph" w:customStyle="1" w:styleId="CharCharCharCharCharCharCharCharChar1">
    <w:name w:val="Char Char Char Char Char Char Char Char Char1"/>
    <w:basedOn w:val="a7"/>
    <w:uiPriority w:val="99"/>
    <w:qFormat/>
    <w:rPr>
      <w:rFonts w:ascii="黑体" w:eastAsia="黑体" w:hAnsi="Times New Roman" w:cs="Times New Roman"/>
      <w:sz w:val="24"/>
      <w:szCs w:val="24"/>
    </w:rPr>
  </w:style>
  <w:style w:type="paragraph" w:customStyle="1" w:styleId="CharCharCharChar11">
    <w:name w:val="Char Char Char Char11"/>
    <w:basedOn w:val="a7"/>
    <w:uiPriority w:val="99"/>
    <w:qFormat/>
    <w:pPr>
      <w:tabs>
        <w:tab w:val="left" w:pos="198"/>
        <w:tab w:val="left" w:pos="719"/>
      </w:tabs>
      <w:ind w:firstLine="454"/>
    </w:pPr>
    <w:rPr>
      <w:rFonts w:ascii="Times New Roman" w:eastAsia="宋体" w:hAnsi="Times New Roman" w:cs="Times New Roman"/>
      <w:sz w:val="24"/>
      <w:szCs w:val="24"/>
    </w:rPr>
  </w:style>
  <w:style w:type="paragraph" w:customStyle="1" w:styleId="p0">
    <w:name w:val="p0"/>
    <w:basedOn w:val="a7"/>
    <w:uiPriority w:val="99"/>
    <w:qFormat/>
    <w:pPr>
      <w:widowControl/>
    </w:pPr>
    <w:rPr>
      <w:rFonts w:ascii="Times New Roman" w:eastAsia="宋体" w:hAnsi="Times New Roman" w:cs="Times New Roman"/>
      <w:kern w:val="0"/>
      <w:szCs w:val="21"/>
    </w:rPr>
  </w:style>
  <w:style w:type="paragraph" w:customStyle="1" w:styleId="26">
    <w:name w:val="正文+2"/>
    <w:basedOn w:val="a7"/>
    <w:next w:val="a7"/>
    <w:uiPriority w:val="99"/>
    <w:qFormat/>
    <w:pPr>
      <w:autoSpaceDE w:val="0"/>
      <w:autoSpaceDN w:val="0"/>
      <w:adjustRightInd w:val="0"/>
      <w:jc w:val="left"/>
    </w:pPr>
    <w:rPr>
      <w:rFonts w:ascii="Times New Roman" w:eastAsia="宋体" w:hAnsi="Times New Roman" w:cs="Times New Roman"/>
      <w:kern w:val="0"/>
      <w:sz w:val="24"/>
      <w:szCs w:val="24"/>
    </w:rPr>
  </w:style>
  <w:style w:type="paragraph" w:customStyle="1" w:styleId="CharCharCharCharCharCharChar">
    <w:name w:val="Char Char Char Char Char Char Char"/>
    <w:basedOn w:val="a7"/>
    <w:uiPriority w:val="99"/>
    <w:qFormat/>
    <w:pPr>
      <w:widowControl/>
      <w:spacing w:after="160" w:line="240" w:lineRule="exact"/>
      <w:jc w:val="left"/>
    </w:pPr>
    <w:rPr>
      <w:rFonts w:ascii="Arial" w:eastAsia="Times New Roman" w:hAnsi="Arial" w:cs="Verdana"/>
      <w:b/>
      <w:kern w:val="0"/>
      <w:sz w:val="24"/>
      <w:szCs w:val="24"/>
      <w:lang w:eastAsia="en-US"/>
    </w:rPr>
  </w:style>
  <w:style w:type="table" w:customStyle="1" w:styleId="27">
    <w:name w:val="网格型2"/>
    <w:basedOn w:val="a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
    <w:name w:val="网格型1"/>
    <w:basedOn w:val="a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3">
    <w:name w:val="批注文字 字符"/>
    <w:uiPriority w:val="99"/>
    <w:qFormat/>
  </w:style>
  <w:style w:type="character" w:customStyle="1" w:styleId="font51">
    <w:name w:val="font51"/>
    <w:qFormat/>
    <w:rPr>
      <w:rFonts w:ascii="Times New Roman" w:hAnsi="Times New Roman" w:cs="Times New Roman" w:hint="default"/>
      <w:color w:val="000000"/>
      <w:sz w:val="20"/>
      <w:szCs w:val="20"/>
      <w:u w:val="none"/>
    </w:rPr>
  </w:style>
  <w:style w:type="character" w:customStyle="1" w:styleId="font21">
    <w:name w:val="font21"/>
    <w:qFormat/>
    <w:rPr>
      <w:rFonts w:ascii="宋体" w:eastAsia="宋体" w:hAnsi="宋体" w:cs="宋体" w:hint="eastAsia"/>
      <w:color w:val="000000"/>
      <w:sz w:val="20"/>
      <w:szCs w:val="20"/>
      <w:u w:val="none"/>
    </w:rPr>
  </w:style>
  <w:style w:type="paragraph" w:customStyle="1" w:styleId="TOC20">
    <w:name w:val="TOC 标题2"/>
    <w:basedOn w:val="1"/>
    <w:next w:val="a7"/>
    <w:uiPriority w:val="39"/>
    <w:unhideWhenUsed/>
    <w:qFormat/>
    <w:pPr>
      <w:widowControl/>
      <w:snapToGrid/>
      <w:spacing w:before="240" w:line="259" w:lineRule="auto"/>
      <w:ind w:leftChars="0" w:left="0" w:rightChars="0" w:right="0" w:firstLineChars="0" w:firstLine="0"/>
      <w:outlineLvl w:val="9"/>
    </w:pPr>
    <w:rPr>
      <w:rFonts w:asciiTheme="majorHAnsi" w:eastAsiaTheme="majorEastAsia" w:hAnsiTheme="majorHAnsi" w:cstheme="majorBidi"/>
      <w:b w:val="0"/>
      <w:bCs w:val="0"/>
      <w:color w:val="2E74B5" w:themeColor="accent1" w:themeShade="BF"/>
      <w:kern w:val="0"/>
      <w:szCs w:val="32"/>
    </w:rPr>
  </w:style>
  <w:style w:type="paragraph" w:styleId="afffff4">
    <w:name w:val="Revision"/>
    <w:hidden/>
    <w:uiPriority w:val="99"/>
    <w:semiHidden/>
    <w:rsid w:val="00453722"/>
    <w:rPr>
      <w:rFonts w:asciiTheme="minorHAnsi" w:eastAsiaTheme="minorEastAsia" w:hAnsiTheme="minorHAnsi" w:cstheme="minorBidi"/>
      <w:kern w:val="2"/>
      <w:sz w:val="21"/>
      <w:szCs w:val="22"/>
    </w:rPr>
  </w:style>
  <w:style w:type="paragraph" w:customStyle="1" w:styleId="afffff5">
    <w:name w:val="标准文件_段"/>
    <w:link w:val="Char2"/>
    <w:qFormat/>
    <w:rsid w:val="00143390"/>
    <w:pPr>
      <w:autoSpaceDE w:val="0"/>
      <w:autoSpaceDN w:val="0"/>
      <w:ind w:firstLineChars="200" w:firstLine="200"/>
      <w:jc w:val="both"/>
    </w:pPr>
    <w:rPr>
      <w:rFonts w:ascii="宋体"/>
      <w:sz w:val="21"/>
    </w:rPr>
  </w:style>
  <w:style w:type="character" w:customStyle="1" w:styleId="Char2">
    <w:name w:val="标准文件_段 Char"/>
    <w:link w:val="afffff5"/>
    <w:qFormat/>
    <w:rsid w:val="00143390"/>
    <w:rPr>
      <w:rFonts w:ascii="宋体"/>
      <w:sz w:val="21"/>
    </w:rPr>
  </w:style>
  <w:style w:type="paragraph" w:customStyle="1" w:styleId="a3">
    <w:name w:val="标准文件_二级条标题"/>
    <w:next w:val="afffff5"/>
    <w:qFormat/>
    <w:rsid w:val="008D4400"/>
    <w:pPr>
      <w:widowControl w:val="0"/>
      <w:numPr>
        <w:ilvl w:val="3"/>
        <w:numId w:val="6"/>
      </w:numPr>
      <w:spacing w:beforeLines="50" w:afterLines="50"/>
      <w:jc w:val="both"/>
      <w:outlineLvl w:val="2"/>
    </w:pPr>
    <w:rPr>
      <w:rFonts w:ascii="黑体" w:eastAsia="黑体"/>
      <w:sz w:val="21"/>
    </w:rPr>
  </w:style>
  <w:style w:type="paragraph" w:customStyle="1" w:styleId="a4">
    <w:name w:val="标准文件_三级条标题"/>
    <w:basedOn w:val="a3"/>
    <w:next w:val="afffff5"/>
    <w:qFormat/>
    <w:rsid w:val="008D4400"/>
    <w:pPr>
      <w:widowControl/>
      <w:numPr>
        <w:ilvl w:val="4"/>
      </w:numPr>
      <w:outlineLvl w:val="3"/>
    </w:pPr>
  </w:style>
  <w:style w:type="paragraph" w:customStyle="1" w:styleId="a5">
    <w:name w:val="标准文件_四级条标题"/>
    <w:next w:val="afffff5"/>
    <w:qFormat/>
    <w:rsid w:val="008D4400"/>
    <w:pPr>
      <w:widowControl w:val="0"/>
      <w:numPr>
        <w:ilvl w:val="5"/>
        <w:numId w:val="6"/>
      </w:numPr>
      <w:spacing w:beforeLines="50" w:afterLines="50"/>
      <w:jc w:val="both"/>
      <w:outlineLvl w:val="4"/>
    </w:pPr>
    <w:rPr>
      <w:rFonts w:ascii="黑体" w:eastAsia="黑体"/>
      <w:sz w:val="21"/>
    </w:rPr>
  </w:style>
  <w:style w:type="paragraph" w:customStyle="1" w:styleId="a6">
    <w:name w:val="标准文件_五级条标题"/>
    <w:next w:val="afffff5"/>
    <w:qFormat/>
    <w:rsid w:val="008D4400"/>
    <w:pPr>
      <w:widowControl w:val="0"/>
      <w:numPr>
        <w:ilvl w:val="6"/>
        <w:numId w:val="6"/>
      </w:numPr>
      <w:spacing w:beforeLines="50" w:afterLines="50"/>
      <w:jc w:val="both"/>
      <w:outlineLvl w:val="5"/>
    </w:pPr>
    <w:rPr>
      <w:rFonts w:ascii="黑体" w:eastAsia="黑体"/>
      <w:sz w:val="21"/>
    </w:rPr>
  </w:style>
  <w:style w:type="paragraph" w:customStyle="1" w:styleId="a1">
    <w:name w:val="标准文件_章标题"/>
    <w:next w:val="afffff5"/>
    <w:qFormat/>
    <w:rsid w:val="008D4400"/>
    <w:pPr>
      <w:numPr>
        <w:ilvl w:val="1"/>
        <w:numId w:val="6"/>
      </w:numPr>
      <w:spacing w:beforeLines="100" w:afterLines="100"/>
      <w:jc w:val="both"/>
      <w:outlineLvl w:val="0"/>
    </w:pPr>
    <w:rPr>
      <w:rFonts w:ascii="黑体" w:eastAsia="黑体"/>
      <w:sz w:val="21"/>
    </w:rPr>
  </w:style>
  <w:style w:type="paragraph" w:customStyle="1" w:styleId="a2">
    <w:name w:val="标准文件_一级条标题"/>
    <w:basedOn w:val="a1"/>
    <w:next w:val="afffff5"/>
    <w:qFormat/>
    <w:rsid w:val="008D4400"/>
    <w:pPr>
      <w:numPr>
        <w:ilvl w:val="2"/>
      </w:numPr>
      <w:spacing w:beforeLines="50" w:afterLines="50"/>
      <w:outlineLvl w:val="1"/>
    </w:pPr>
  </w:style>
  <w:style w:type="paragraph" w:customStyle="1" w:styleId="a0">
    <w:name w:val="前言标题"/>
    <w:next w:val="a7"/>
    <w:qFormat/>
    <w:rsid w:val="008D4400"/>
    <w:pPr>
      <w:numPr>
        <w:numId w:val="6"/>
      </w:numPr>
      <w:shd w:val="clear" w:color="FFFFFF" w:fill="FFFFFF"/>
      <w:spacing w:before="540" w:after="600"/>
      <w:jc w:val="center"/>
      <w:outlineLvl w:val="0"/>
    </w:pPr>
    <w:rPr>
      <w:rFonts w:ascii="黑体" w:eastAsia="黑体"/>
      <w:sz w:val="32"/>
    </w:rPr>
  </w:style>
  <w:style w:type="paragraph" w:customStyle="1" w:styleId="afffff6">
    <w:name w:val="标准文件_二级无标题"/>
    <w:basedOn w:val="a3"/>
    <w:qFormat/>
    <w:rsid w:val="008D4400"/>
    <w:pPr>
      <w:spacing w:beforeLines="0" w:afterLines="0"/>
      <w:outlineLvl w:val="9"/>
    </w:pPr>
    <w:rPr>
      <w:rFonts w:ascii="宋体" w:eastAsia="宋体"/>
    </w:rPr>
  </w:style>
  <w:style w:type="paragraph" w:customStyle="1" w:styleId="a">
    <w:name w:val="标准文件_术语条一"/>
    <w:basedOn w:val="a7"/>
    <w:next w:val="afffff5"/>
    <w:qFormat/>
    <w:rsid w:val="000E7F33"/>
    <w:pPr>
      <w:widowControl/>
      <w:numPr>
        <w:ilvl w:val="2"/>
        <w:numId w:val="18"/>
      </w:numPr>
    </w:pPr>
    <w:rPr>
      <w:rFonts w:ascii="宋体" w:eastAsia="宋体" w:hAnsi="Times New Roman" w:cs="Times New Roman"/>
      <w:kern w:val="0"/>
      <w:szCs w:val="20"/>
    </w:rPr>
  </w:style>
  <w:style w:type="paragraph" w:customStyle="1" w:styleId="msonormal0">
    <w:name w:val="msonormal"/>
    <w:basedOn w:val="a7"/>
    <w:rsid w:val="00381AE7"/>
    <w:pPr>
      <w:widowControl/>
      <w:spacing w:before="100" w:beforeAutospacing="1" w:after="100" w:afterAutospacing="1"/>
      <w:jc w:val="left"/>
    </w:pPr>
    <w:rPr>
      <w:rFonts w:ascii="宋体" w:eastAsia="宋体" w:hAnsi="宋体" w:cs="宋体"/>
      <w:kern w:val="0"/>
      <w:sz w:val="24"/>
      <w:szCs w:val="24"/>
    </w:rPr>
  </w:style>
  <w:style w:type="paragraph" w:customStyle="1" w:styleId="font5">
    <w:name w:val="font5"/>
    <w:basedOn w:val="a7"/>
    <w:rsid w:val="00381AE7"/>
    <w:pPr>
      <w:widowControl/>
      <w:spacing w:before="100" w:beforeAutospacing="1" w:after="100" w:afterAutospacing="1"/>
      <w:jc w:val="left"/>
    </w:pPr>
    <w:rPr>
      <w:rFonts w:ascii="等线" w:eastAsia="等线" w:hAnsi="等线" w:cs="宋体"/>
      <w:kern w:val="0"/>
      <w:sz w:val="18"/>
      <w:szCs w:val="18"/>
    </w:rPr>
  </w:style>
  <w:style w:type="paragraph" w:customStyle="1" w:styleId="font6">
    <w:name w:val="font6"/>
    <w:basedOn w:val="a7"/>
    <w:rsid w:val="00381AE7"/>
    <w:pPr>
      <w:widowControl/>
      <w:spacing w:before="100" w:beforeAutospacing="1" w:after="100" w:afterAutospacing="1"/>
      <w:jc w:val="left"/>
    </w:pPr>
    <w:rPr>
      <w:rFonts w:ascii="等线" w:eastAsia="等线" w:hAnsi="等线" w:cs="宋体"/>
      <w:kern w:val="0"/>
      <w:sz w:val="18"/>
      <w:szCs w:val="18"/>
    </w:rPr>
  </w:style>
  <w:style w:type="paragraph" w:customStyle="1" w:styleId="xl65">
    <w:name w:val="xl65"/>
    <w:basedOn w:val="a7"/>
    <w:rsid w:val="00381AE7"/>
    <w:pPr>
      <w:widowControl/>
      <w:pBdr>
        <w:bottom w:val="single" w:sz="8" w:space="0" w:color="auto"/>
        <w:right w:val="single" w:sz="8" w:space="0" w:color="auto"/>
      </w:pBdr>
      <w:spacing w:before="100" w:beforeAutospacing="1" w:after="100" w:afterAutospacing="1"/>
      <w:jc w:val="center"/>
      <w:textAlignment w:val="center"/>
    </w:pPr>
    <w:rPr>
      <w:rFonts w:ascii="宋体" w:eastAsia="宋体" w:hAnsi="宋体" w:cs="宋体"/>
      <w:kern w:val="0"/>
      <w:sz w:val="24"/>
      <w:szCs w:val="24"/>
    </w:rPr>
  </w:style>
  <w:style w:type="paragraph" w:customStyle="1" w:styleId="xl66">
    <w:name w:val="xl66"/>
    <w:basedOn w:val="a7"/>
    <w:rsid w:val="00381AE7"/>
    <w:pPr>
      <w:widowControl/>
      <w:pBdr>
        <w:bottom w:val="single" w:sz="8" w:space="0" w:color="auto"/>
        <w:right w:val="single" w:sz="8" w:space="0" w:color="auto"/>
      </w:pBdr>
      <w:spacing w:before="100" w:beforeAutospacing="1" w:after="100" w:afterAutospacing="1"/>
      <w:jc w:val="center"/>
      <w:textAlignment w:val="center"/>
    </w:pPr>
    <w:rPr>
      <w:rFonts w:ascii="Times New Roman" w:eastAsia="宋体" w:hAnsi="Times New Roman" w:cs="Times New Roman"/>
      <w:kern w:val="0"/>
      <w:sz w:val="24"/>
      <w:szCs w:val="24"/>
    </w:rPr>
  </w:style>
  <w:style w:type="paragraph" w:customStyle="1" w:styleId="xl67">
    <w:name w:val="xl67"/>
    <w:basedOn w:val="a7"/>
    <w:rsid w:val="00381AE7"/>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eastAsia="宋体" w:hAnsi="宋体" w:cs="宋体"/>
      <w:kern w:val="0"/>
      <w:sz w:val="24"/>
      <w:szCs w:val="24"/>
    </w:rPr>
  </w:style>
  <w:style w:type="paragraph" w:customStyle="1" w:styleId="xl68">
    <w:name w:val="xl68"/>
    <w:basedOn w:val="a7"/>
    <w:rsid w:val="00381AE7"/>
    <w:pPr>
      <w:widowControl/>
      <w:spacing w:before="100" w:beforeAutospacing="1" w:after="100" w:afterAutospacing="1"/>
      <w:jc w:val="left"/>
      <w:textAlignment w:val="center"/>
    </w:pPr>
    <w:rPr>
      <w:rFonts w:ascii="宋体" w:eastAsia="宋体" w:hAnsi="宋体" w:cs="宋体"/>
      <w:kern w:val="0"/>
      <w:sz w:val="24"/>
      <w:szCs w:val="24"/>
    </w:rPr>
  </w:style>
  <w:style w:type="paragraph" w:customStyle="1" w:styleId="xl69">
    <w:name w:val="xl69"/>
    <w:basedOn w:val="a7"/>
    <w:rsid w:val="00381AE7"/>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eastAsia="宋体" w:hAnsi="宋体" w:cs="宋体"/>
      <w:kern w:val="0"/>
      <w:sz w:val="24"/>
      <w:szCs w:val="24"/>
    </w:rPr>
  </w:style>
  <w:style w:type="paragraph" w:customStyle="1" w:styleId="xl70">
    <w:name w:val="xl70"/>
    <w:basedOn w:val="a7"/>
    <w:rsid w:val="00381AE7"/>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eastAsia="宋体" w:hAnsi="宋体" w:cs="宋体"/>
      <w:kern w:val="0"/>
      <w:sz w:val="24"/>
      <w:szCs w:val="24"/>
    </w:rPr>
  </w:style>
  <w:style w:type="paragraph" w:customStyle="1" w:styleId="xl71">
    <w:name w:val="xl71"/>
    <w:basedOn w:val="a7"/>
    <w:rsid w:val="00381AE7"/>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eastAsia="宋体" w:hAnsi="宋体" w:cs="宋体"/>
      <w:kern w:val="0"/>
      <w:sz w:val="24"/>
      <w:szCs w:val="24"/>
    </w:rPr>
  </w:style>
  <w:style w:type="paragraph" w:customStyle="1" w:styleId="xl72">
    <w:name w:val="xl72"/>
    <w:basedOn w:val="a7"/>
    <w:rsid w:val="00381AE7"/>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方正仿宋_GBK" w:eastAsia="方正仿宋_GBK" w:hAnsi="宋体" w:cs="宋体"/>
      <w:kern w:val="0"/>
      <w:szCs w:val="21"/>
    </w:rPr>
  </w:style>
  <w:style w:type="paragraph" w:customStyle="1" w:styleId="xl73">
    <w:name w:val="xl73"/>
    <w:basedOn w:val="a7"/>
    <w:rsid w:val="00381AE7"/>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宋体" w:hAnsi="Times New Roman" w:cs="Times New Roman"/>
      <w:kern w:val="0"/>
      <w:szCs w:val="21"/>
    </w:rPr>
  </w:style>
  <w:style w:type="paragraph" w:customStyle="1" w:styleId="xl74">
    <w:name w:val="xl74"/>
    <w:basedOn w:val="a7"/>
    <w:rsid w:val="00381AE7"/>
    <w:pPr>
      <w:widowControl/>
      <w:pBdr>
        <w:top w:val="single" w:sz="12" w:space="0" w:color="000000"/>
        <w:bottom w:val="single" w:sz="8" w:space="0" w:color="000000"/>
        <w:right w:val="single" w:sz="8" w:space="0" w:color="000000"/>
      </w:pBdr>
      <w:spacing w:before="100" w:beforeAutospacing="1" w:after="100" w:afterAutospacing="1"/>
      <w:jc w:val="center"/>
      <w:textAlignment w:val="center"/>
    </w:pPr>
    <w:rPr>
      <w:rFonts w:ascii="Times New Roman" w:eastAsia="宋体" w:hAnsi="Times New Roman" w:cs="Times New Roman"/>
      <w:kern w:val="0"/>
      <w:szCs w:val="21"/>
    </w:rPr>
  </w:style>
  <w:style w:type="paragraph" w:customStyle="1" w:styleId="xl75">
    <w:name w:val="xl75"/>
    <w:basedOn w:val="a7"/>
    <w:rsid w:val="00381AE7"/>
    <w:pPr>
      <w:widowControl/>
      <w:pBdr>
        <w:bottom w:val="single" w:sz="8" w:space="0" w:color="000000"/>
        <w:right w:val="single" w:sz="8" w:space="0" w:color="000000"/>
      </w:pBdr>
      <w:spacing w:before="100" w:beforeAutospacing="1" w:after="100" w:afterAutospacing="1"/>
      <w:jc w:val="center"/>
      <w:textAlignment w:val="center"/>
    </w:pPr>
    <w:rPr>
      <w:rFonts w:ascii="Times New Roman" w:eastAsia="宋体" w:hAnsi="Times New Roman" w:cs="Times New Roman"/>
      <w:kern w:val="0"/>
      <w:szCs w:val="21"/>
    </w:rPr>
  </w:style>
  <w:style w:type="paragraph" w:customStyle="1" w:styleId="xl76">
    <w:name w:val="xl76"/>
    <w:basedOn w:val="a7"/>
    <w:rsid w:val="00381AE7"/>
    <w:pPr>
      <w:widowControl/>
      <w:pBdr>
        <w:left w:val="single" w:sz="8" w:space="0" w:color="000000"/>
        <w:right w:val="single" w:sz="8" w:space="0" w:color="000000"/>
      </w:pBdr>
      <w:spacing w:before="100" w:beforeAutospacing="1" w:after="100" w:afterAutospacing="1"/>
      <w:jc w:val="center"/>
      <w:textAlignment w:val="center"/>
    </w:pPr>
    <w:rPr>
      <w:rFonts w:ascii="方正仿宋_GBK" w:eastAsia="方正仿宋_GBK" w:hAnsi="宋体" w:cs="宋体"/>
      <w:kern w:val="0"/>
      <w:szCs w:val="21"/>
    </w:rPr>
  </w:style>
  <w:style w:type="paragraph" w:customStyle="1" w:styleId="xl77">
    <w:name w:val="xl77"/>
    <w:basedOn w:val="a7"/>
    <w:rsid w:val="00381AE7"/>
    <w:pPr>
      <w:widowControl/>
      <w:pBdr>
        <w:bottom w:val="single" w:sz="12" w:space="0" w:color="000000"/>
        <w:right w:val="single" w:sz="8" w:space="0" w:color="000000"/>
      </w:pBdr>
      <w:spacing w:before="100" w:beforeAutospacing="1" w:after="100" w:afterAutospacing="1"/>
      <w:jc w:val="center"/>
      <w:textAlignment w:val="center"/>
    </w:pPr>
    <w:rPr>
      <w:rFonts w:ascii="Times New Roman" w:eastAsia="宋体" w:hAnsi="Times New Roman" w:cs="Times New Roman"/>
      <w:kern w:val="0"/>
      <w:szCs w:val="21"/>
    </w:rPr>
  </w:style>
  <w:style w:type="paragraph" w:customStyle="1" w:styleId="xl78">
    <w:name w:val="xl78"/>
    <w:basedOn w:val="a7"/>
    <w:rsid w:val="00381AE7"/>
    <w:pPr>
      <w:widowControl/>
      <w:pBdr>
        <w:top w:val="single" w:sz="12" w:space="0" w:color="000000"/>
        <w:left w:val="single" w:sz="8" w:space="0" w:color="000000"/>
        <w:right w:val="single" w:sz="8" w:space="0" w:color="000000"/>
      </w:pBdr>
      <w:spacing w:before="100" w:beforeAutospacing="1" w:after="100" w:afterAutospacing="1"/>
      <w:jc w:val="left"/>
      <w:textAlignment w:val="center"/>
    </w:pPr>
    <w:rPr>
      <w:rFonts w:ascii="方正仿宋_GBK" w:eastAsia="方正仿宋_GBK" w:hAnsi="宋体" w:cs="宋体"/>
      <w:kern w:val="0"/>
      <w:szCs w:val="21"/>
    </w:rPr>
  </w:style>
  <w:style w:type="paragraph" w:customStyle="1" w:styleId="xl79">
    <w:name w:val="xl79"/>
    <w:basedOn w:val="a7"/>
    <w:rsid w:val="00381AE7"/>
    <w:pPr>
      <w:widowControl/>
      <w:pBdr>
        <w:top w:val="single" w:sz="8" w:space="0" w:color="000000"/>
        <w:left w:val="single" w:sz="8" w:space="0" w:color="000000"/>
        <w:right w:val="single" w:sz="8" w:space="0" w:color="000000"/>
      </w:pBdr>
      <w:spacing w:before="100" w:beforeAutospacing="1" w:after="100" w:afterAutospacing="1"/>
      <w:jc w:val="left"/>
      <w:textAlignment w:val="center"/>
    </w:pPr>
    <w:rPr>
      <w:rFonts w:ascii="方正仿宋_GBK" w:eastAsia="方正仿宋_GBK" w:hAnsi="宋体" w:cs="宋体"/>
      <w:kern w:val="0"/>
      <w:szCs w:val="21"/>
    </w:rPr>
  </w:style>
  <w:style w:type="paragraph" w:customStyle="1" w:styleId="xl80">
    <w:name w:val="xl80"/>
    <w:basedOn w:val="a7"/>
    <w:rsid w:val="00381AE7"/>
    <w:pPr>
      <w:widowControl/>
      <w:pBdr>
        <w:top w:val="single" w:sz="8" w:space="0" w:color="auto"/>
        <w:left w:val="single" w:sz="8" w:space="0" w:color="auto"/>
        <w:right w:val="single" w:sz="8" w:space="0" w:color="auto"/>
      </w:pBdr>
      <w:spacing w:before="100" w:beforeAutospacing="1" w:after="100" w:afterAutospacing="1"/>
      <w:jc w:val="center"/>
      <w:textAlignment w:val="center"/>
    </w:pPr>
    <w:rPr>
      <w:rFonts w:ascii="Times New Roman" w:eastAsia="宋体" w:hAnsi="Times New Roman" w:cs="Times New Roman"/>
      <w:kern w:val="0"/>
      <w:sz w:val="24"/>
      <w:szCs w:val="24"/>
    </w:rPr>
  </w:style>
  <w:style w:type="paragraph" w:customStyle="1" w:styleId="xl81">
    <w:name w:val="xl81"/>
    <w:basedOn w:val="a7"/>
    <w:rsid w:val="00381AE7"/>
    <w:pPr>
      <w:widowControl/>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宋体" w:hAnsi="Times New Roman" w:cs="Times New Roman"/>
      <w:kern w:val="0"/>
      <w:sz w:val="24"/>
      <w:szCs w:val="24"/>
    </w:rPr>
  </w:style>
  <w:style w:type="paragraph" w:customStyle="1" w:styleId="xl82">
    <w:name w:val="xl82"/>
    <w:basedOn w:val="a7"/>
    <w:rsid w:val="00381AE7"/>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宋体" w:eastAsia="宋体" w:hAnsi="宋体" w:cs="宋体"/>
      <w:kern w:val="0"/>
      <w:sz w:val="24"/>
      <w:szCs w:val="24"/>
    </w:rPr>
  </w:style>
  <w:style w:type="paragraph" w:customStyle="1" w:styleId="xl83">
    <w:name w:val="xl83"/>
    <w:basedOn w:val="a7"/>
    <w:rsid w:val="00381AE7"/>
    <w:pPr>
      <w:widowControl/>
      <w:pBdr>
        <w:left w:val="single" w:sz="4" w:space="0" w:color="auto"/>
        <w:right w:val="single" w:sz="4" w:space="0" w:color="auto"/>
      </w:pBdr>
      <w:spacing w:before="100" w:beforeAutospacing="1" w:after="100" w:afterAutospacing="1"/>
      <w:jc w:val="center"/>
      <w:textAlignment w:val="center"/>
    </w:pPr>
    <w:rPr>
      <w:rFonts w:ascii="宋体" w:eastAsia="宋体" w:hAnsi="宋体" w:cs="宋体"/>
      <w:kern w:val="0"/>
      <w:sz w:val="24"/>
      <w:szCs w:val="24"/>
    </w:rPr>
  </w:style>
  <w:style w:type="paragraph" w:customStyle="1" w:styleId="xl84">
    <w:name w:val="xl84"/>
    <w:basedOn w:val="a7"/>
    <w:rsid w:val="00381AE7"/>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宋体" w:eastAsia="宋体" w:hAnsi="宋体" w:cs="宋体"/>
      <w:kern w:val="0"/>
      <w:sz w:val="24"/>
      <w:szCs w:val="24"/>
    </w:rPr>
  </w:style>
  <w:style w:type="paragraph" w:customStyle="1" w:styleId="xl85">
    <w:name w:val="xl85"/>
    <w:basedOn w:val="a7"/>
    <w:rsid w:val="00381AE7"/>
    <w:pPr>
      <w:widowControl/>
      <w:pBdr>
        <w:left w:val="single" w:sz="8" w:space="0" w:color="auto"/>
      </w:pBdr>
      <w:spacing w:before="100" w:beforeAutospacing="1" w:after="100" w:afterAutospacing="1"/>
      <w:jc w:val="center"/>
    </w:pPr>
    <w:rPr>
      <w:rFonts w:ascii="宋体" w:eastAsia="宋体" w:hAnsi="宋体" w:cs="宋体"/>
      <w:kern w:val="0"/>
      <w:sz w:val="24"/>
      <w:szCs w:val="24"/>
    </w:rPr>
  </w:style>
  <w:style w:type="paragraph" w:customStyle="1" w:styleId="xl86">
    <w:name w:val="xl86"/>
    <w:basedOn w:val="a7"/>
    <w:rsid w:val="00381AE7"/>
    <w:pPr>
      <w:widowControl/>
      <w:pBdr>
        <w:left w:val="single" w:sz="8" w:space="0" w:color="auto"/>
        <w:right w:val="single" w:sz="8" w:space="0" w:color="auto"/>
      </w:pBdr>
      <w:spacing w:before="100" w:beforeAutospacing="1" w:after="100" w:afterAutospacing="1"/>
      <w:jc w:val="center"/>
      <w:textAlignment w:val="center"/>
    </w:pPr>
    <w:rPr>
      <w:rFonts w:ascii="Times New Roman" w:eastAsia="宋体" w:hAnsi="Times New Roman" w:cs="Times New Roman"/>
      <w:kern w:val="0"/>
      <w:sz w:val="24"/>
      <w:szCs w:val="24"/>
    </w:rPr>
  </w:style>
  <w:style w:type="paragraph" w:customStyle="1" w:styleId="xl87">
    <w:name w:val="xl87"/>
    <w:basedOn w:val="a7"/>
    <w:rsid w:val="00381AE7"/>
    <w:pPr>
      <w:widowControl/>
      <w:pBdr>
        <w:top w:val="single" w:sz="8" w:space="0" w:color="auto"/>
        <w:left w:val="single" w:sz="8" w:space="0" w:color="auto"/>
        <w:right w:val="single" w:sz="8" w:space="0" w:color="auto"/>
      </w:pBdr>
      <w:spacing w:before="100" w:beforeAutospacing="1" w:after="100" w:afterAutospacing="1"/>
      <w:jc w:val="center"/>
      <w:textAlignment w:val="center"/>
    </w:pPr>
    <w:rPr>
      <w:rFonts w:ascii="宋体" w:eastAsia="宋体" w:hAnsi="宋体" w:cs="宋体"/>
      <w:kern w:val="0"/>
      <w:sz w:val="24"/>
      <w:szCs w:val="24"/>
    </w:rPr>
  </w:style>
  <w:style w:type="paragraph" w:customStyle="1" w:styleId="xl88">
    <w:name w:val="xl88"/>
    <w:basedOn w:val="a7"/>
    <w:rsid w:val="00381AE7"/>
    <w:pPr>
      <w:widowControl/>
      <w:pBdr>
        <w:left w:val="single" w:sz="8" w:space="0" w:color="auto"/>
        <w:right w:val="single" w:sz="8" w:space="0" w:color="auto"/>
      </w:pBdr>
      <w:spacing w:before="100" w:beforeAutospacing="1" w:after="100" w:afterAutospacing="1"/>
      <w:jc w:val="center"/>
      <w:textAlignment w:val="center"/>
    </w:pPr>
    <w:rPr>
      <w:rFonts w:ascii="宋体" w:eastAsia="宋体" w:hAnsi="宋体" w:cs="宋体"/>
      <w:kern w:val="0"/>
      <w:sz w:val="24"/>
      <w:szCs w:val="24"/>
    </w:rPr>
  </w:style>
  <w:style w:type="paragraph" w:customStyle="1" w:styleId="xl89">
    <w:name w:val="xl89"/>
    <w:basedOn w:val="a7"/>
    <w:rsid w:val="00381AE7"/>
    <w:pPr>
      <w:widowControl/>
      <w:pBdr>
        <w:left w:val="single" w:sz="8" w:space="0" w:color="auto"/>
        <w:bottom w:val="single" w:sz="8" w:space="0" w:color="auto"/>
        <w:right w:val="single" w:sz="8" w:space="0" w:color="auto"/>
      </w:pBdr>
      <w:spacing w:before="100" w:beforeAutospacing="1" w:after="100" w:afterAutospacing="1"/>
      <w:jc w:val="center"/>
      <w:textAlignment w:val="center"/>
    </w:pPr>
    <w:rPr>
      <w:rFonts w:ascii="宋体" w:eastAsia="宋体" w:hAnsi="宋体" w:cs="宋体"/>
      <w:kern w:val="0"/>
      <w:sz w:val="24"/>
      <w:szCs w:val="24"/>
    </w:rPr>
  </w:style>
  <w:style w:type="paragraph" w:customStyle="1" w:styleId="xl90">
    <w:name w:val="xl90"/>
    <w:basedOn w:val="a7"/>
    <w:rsid w:val="00381AE7"/>
    <w:pPr>
      <w:widowControl/>
      <w:pBdr>
        <w:top w:val="single" w:sz="8" w:space="0" w:color="auto"/>
        <w:left w:val="single" w:sz="8" w:space="0" w:color="auto"/>
        <w:right w:val="single" w:sz="8" w:space="0" w:color="auto"/>
      </w:pBdr>
      <w:spacing w:before="100" w:beforeAutospacing="1" w:after="100" w:afterAutospacing="1"/>
      <w:jc w:val="center"/>
      <w:textAlignment w:val="center"/>
    </w:pPr>
    <w:rPr>
      <w:rFonts w:ascii="宋体" w:eastAsia="宋体" w:hAnsi="宋体" w:cs="宋体"/>
      <w:kern w:val="0"/>
      <w:sz w:val="24"/>
      <w:szCs w:val="24"/>
    </w:rPr>
  </w:style>
  <w:style w:type="paragraph" w:customStyle="1" w:styleId="xl91">
    <w:name w:val="xl91"/>
    <w:basedOn w:val="a7"/>
    <w:rsid w:val="00381AE7"/>
    <w:pPr>
      <w:widowControl/>
      <w:pBdr>
        <w:left w:val="single" w:sz="8" w:space="0" w:color="auto"/>
        <w:bottom w:val="single" w:sz="8" w:space="0" w:color="auto"/>
        <w:right w:val="single" w:sz="8" w:space="0" w:color="auto"/>
      </w:pBdr>
      <w:spacing w:before="100" w:beforeAutospacing="1" w:after="100" w:afterAutospacing="1"/>
      <w:jc w:val="center"/>
      <w:textAlignment w:val="center"/>
    </w:pPr>
    <w:rPr>
      <w:rFonts w:ascii="宋体" w:eastAsia="宋体" w:hAnsi="宋体" w:cs="宋体"/>
      <w:kern w:val="0"/>
      <w:sz w:val="24"/>
      <w:szCs w:val="24"/>
    </w:rPr>
  </w:style>
  <w:style w:type="paragraph" w:customStyle="1" w:styleId="xl92">
    <w:name w:val="xl92"/>
    <w:basedOn w:val="a7"/>
    <w:rsid w:val="00381AE7"/>
    <w:pPr>
      <w:widowControl/>
      <w:pBdr>
        <w:left w:val="single" w:sz="8" w:space="0" w:color="auto"/>
        <w:right w:val="single" w:sz="8" w:space="0" w:color="auto"/>
      </w:pBdr>
      <w:spacing w:before="100" w:beforeAutospacing="1" w:after="100" w:afterAutospacing="1"/>
      <w:jc w:val="center"/>
      <w:textAlignment w:val="center"/>
    </w:pPr>
    <w:rPr>
      <w:rFonts w:ascii="宋体" w:eastAsia="宋体" w:hAnsi="宋体" w:cs="宋体"/>
      <w:kern w:val="0"/>
      <w:sz w:val="24"/>
      <w:szCs w:val="24"/>
    </w:rPr>
  </w:style>
  <w:style w:type="paragraph" w:customStyle="1" w:styleId="xl93">
    <w:name w:val="xl93"/>
    <w:basedOn w:val="a7"/>
    <w:rsid w:val="00381AE7"/>
    <w:pPr>
      <w:widowControl/>
      <w:pBdr>
        <w:top w:val="single" w:sz="8" w:space="0" w:color="auto"/>
        <w:left w:val="single" w:sz="4" w:space="0" w:color="auto"/>
        <w:right w:val="single" w:sz="4" w:space="0" w:color="auto"/>
      </w:pBdr>
      <w:spacing w:before="100" w:beforeAutospacing="1" w:after="100" w:afterAutospacing="1"/>
      <w:jc w:val="center"/>
      <w:textAlignment w:val="center"/>
    </w:pPr>
    <w:rPr>
      <w:rFonts w:ascii="宋体" w:eastAsia="宋体" w:hAnsi="宋体" w:cs="宋体"/>
      <w:kern w:val="0"/>
      <w:sz w:val="24"/>
      <w:szCs w:val="24"/>
    </w:rPr>
  </w:style>
  <w:style w:type="paragraph" w:customStyle="1" w:styleId="xl94">
    <w:name w:val="xl94"/>
    <w:basedOn w:val="a7"/>
    <w:rsid w:val="00381AE7"/>
    <w:pPr>
      <w:widowControl/>
      <w:pBdr>
        <w:left w:val="single" w:sz="4" w:space="0" w:color="auto"/>
        <w:right w:val="single" w:sz="4" w:space="0" w:color="auto"/>
      </w:pBdr>
      <w:spacing w:before="100" w:beforeAutospacing="1" w:after="100" w:afterAutospacing="1"/>
      <w:jc w:val="center"/>
      <w:textAlignment w:val="center"/>
    </w:pPr>
    <w:rPr>
      <w:rFonts w:ascii="宋体" w:eastAsia="宋体" w:hAnsi="宋体" w:cs="宋体"/>
      <w:kern w:val="0"/>
      <w:sz w:val="24"/>
      <w:szCs w:val="24"/>
    </w:rPr>
  </w:style>
  <w:style w:type="paragraph" w:customStyle="1" w:styleId="xl95">
    <w:name w:val="xl95"/>
    <w:basedOn w:val="a7"/>
    <w:rsid w:val="00381AE7"/>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宋体" w:eastAsia="宋体" w:hAnsi="宋体" w:cs="宋体"/>
      <w:kern w:val="0"/>
      <w:sz w:val="24"/>
      <w:szCs w:val="24"/>
    </w:rPr>
  </w:style>
  <w:style w:type="paragraph" w:customStyle="1" w:styleId="xl96">
    <w:name w:val="xl96"/>
    <w:basedOn w:val="a7"/>
    <w:rsid w:val="00381AE7"/>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宋体" w:eastAsia="宋体" w:hAnsi="宋体" w:cs="宋体"/>
      <w:kern w:val="0"/>
      <w:sz w:val="24"/>
      <w:szCs w:val="24"/>
    </w:rPr>
  </w:style>
  <w:style w:type="paragraph" w:customStyle="1" w:styleId="xl97">
    <w:name w:val="xl97"/>
    <w:basedOn w:val="a7"/>
    <w:rsid w:val="00381AE7"/>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宋体" w:eastAsia="宋体" w:hAnsi="宋体" w:cs="宋体"/>
      <w:kern w:val="0"/>
      <w:sz w:val="24"/>
      <w:szCs w:val="24"/>
    </w:rPr>
  </w:style>
  <w:style w:type="paragraph" w:customStyle="1" w:styleId="xl98">
    <w:name w:val="xl98"/>
    <w:basedOn w:val="a7"/>
    <w:rsid w:val="00381AE7"/>
    <w:pPr>
      <w:widowControl/>
      <w:pBdr>
        <w:left w:val="single" w:sz="4" w:space="0" w:color="auto"/>
        <w:right w:val="single" w:sz="4" w:space="0" w:color="auto"/>
      </w:pBdr>
      <w:spacing w:before="100" w:beforeAutospacing="1" w:after="100" w:afterAutospacing="1"/>
      <w:jc w:val="center"/>
      <w:textAlignment w:val="center"/>
    </w:pPr>
    <w:rPr>
      <w:rFonts w:ascii="宋体" w:eastAsia="宋体" w:hAnsi="宋体" w:cs="宋体"/>
      <w:kern w:val="0"/>
      <w:sz w:val="24"/>
      <w:szCs w:val="24"/>
    </w:rPr>
  </w:style>
  <w:style w:type="paragraph" w:customStyle="1" w:styleId="xl99">
    <w:name w:val="xl99"/>
    <w:basedOn w:val="a7"/>
    <w:rsid w:val="00381AE7"/>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宋体" w:eastAsia="宋体" w:hAnsi="宋体" w:cs="宋体"/>
      <w:kern w:val="0"/>
      <w:sz w:val="24"/>
      <w:szCs w:val="24"/>
    </w:rPr>
  </w:style>
  <w:style w:type="paragraph" w:customStyle="1" w:styleId="xl100">
    <w:name w:val="xl100"/>
    <w:basedOn w:val="a7"/>
    <w:rsid w:val="00381AE7"/>
    <w:pPr>
      <w:widowControl/>
      <w:pBdr>
        <w:top w:val="single" w:sz="4" w:space="0" w:color="auto"/>
        <w:right w:val="single" w:sz="8" w:space="0" w:color="000000"/>
      </w:pBdr>
      <w:spacing w:before="100" w:beforeAutospacing="1" w:after="100" w:afterAutospacing="1"/>
      <w:jc w:val="center"/>
    </w:pPr>
    <w:rPr>
      <w:rFonts w:ascii="宋体" w:eastAsia="宋体" w:hAnsi="宋体" w:cs="宋体"/>
      <w:kern w:val="0"/>
      <w:sz w:val="24"/>
      <w:szCs w:val="24"/>
    </w:rPr>
  </w:style>
  <w:style w:type="paragraph" w:customStyle="1" w:styleId="xl101">
    <w:name w:val="xl101"/>
    <w:basedOn w:val="a7"/>
    <w:rsid w:val="00381AE7"/>
    <w:pPr>
      <w:widowControl/>
      <w:pBdr>
        <w:right w:val="single" w:sz="8" w:space="0" w:color="000000"/>
      </w:pBdr>
      <w:spacing w:before="100" w:beforeAutospacing="1" w:after="100" w:afterAutospacing="1"/>
      <w:jc w:val="center"/>
    </w:pPr>
    <w:rPr>
      <w:rFonts w:ascii="宋体" w:eastAsia="宋体" w:hAnsi="宋体" w:cs="宋体"/>
      <w:kern w:val="0"/>
      <w:sz w:val="24"/>
      <w:szCs w:val="24"/>
    </w:rPr>
  </w:style>
  <w:style w:type="table" w:customStyle="1" w:styleId="37">
    <w:name w:val="网格型3"/>
    <w:basedOn w:val="a9"/>
    <w:next w:val="aff8"/>
    <w:uiPriority w:val="39"/>
    <w:qFormat/>
    <w:rsid w:val="00215D5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a">
    <w:name w:val="未处理的提及1"/>
    <w:basedOn w:val="a8"/>
    <w:uiPriority w:val="99"/>
    <w:semiHidden/>
    <w:unhideWhenUsed/>
    <w:rsid w:val="00D044C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4454600">
      <w:bodyDiv w:val="1"/>
      <w:marLeft w:val="0"/>
      <w:marRight w:val="0"/>
      <w:marTop w:val="0"/>
      <w:marBottom w:val="0"/>
      <w:divBdr>
        <w:top w:val="none" w:sz="0" w:space="0" w:color="auto"/>
        <w:left w:val="none" w:sz="0" w:space="0" w:color="auto"/>
        <w:bottom w:val="none" w:sz="0" w:space="0" w:color="auto"/>
        <w:right w:val="none" w:sz="0" w:space="0" w:color="auto"/>
      </w:divBdr>
    </w:div>
    <w:div w:id="110825197">
      <w:bodyDiv w:val="1"/>
      <w:marLeft w:val="0"/>
      <w:marRight w:val="0"/>
      <w:marTop w:val="0"/>
      <w:marBottom w:val="0"/>
      <w:divBdr>
        <w:top w:val="none" w:sz="0" w:space="0" w:color="auto"/>
        <w:left w:val="none" w:sz="0" w:space="0" w:color="auto"/>
        <w:bottom w:val="none" w:sz="0" w:space="0" w:color="auto"/>
        <w:right w:val="none" w:sz="0" w:space="0" w:color="auto"/>
      </w:divBdr>
    </w:div>
    <w:div w:id="622425519">
      <w:bodyDiv w:val="1"/>
      <w:marLeft w:val="0"/>
      <w:marRight w:val="0"/>
      <w:marTop w:val="0"/>
      <w:marBottom w:val="0"/>
      <w:divBdr>
        <w:top w:val="none" w:sz="0" w:space="0" w:color="auto"/>
        <w:left w:val="none" w:sz="0" w:space="0" w:color="auto"/>
        <w:bottom w:val="none" w:sz="0" w:space="0" w:color="auto"/>
        <w:right w:val="none" w:sz="0" w:space="0" w:color="auto"/>
      </w:divBdr>
    </w:div>
    <w:div w:id="1079137296">
      <w:bodyDiv w:val="1"/>
      <w:marLeft w:val="0"/>
      <w:marRight w:val="0"/>
      <w:marTop w:val="0"/>
      <w:marBottom w:val="0"/>
      <w:divBdr>
        <w:top w:val="none" w:sz="0" w:space="0" w:color="auto"/>
        <w:left w:val="none" w:sz="0" w:space="0" w:color="auto"/>
        <w:bottom w:val="none" w:sz="0" w:space="0" w:color="auto"/>
        <w:right w:val="none" w:sz="0" w:space="0" w:color="auto"/>
      </w:divBdr>
    </w:div>
    <w:div w:id="1548957532">
      <w:bodyDiv w:val="1"/>
      <w:marLeft w:val="0"/>
      <w:marRight w:val="0"/>
      <w:marTop w:val="0"/>
      <w:marBottom w:val="0"/>
      <w:divBdr>
        <w:top w:val="none" w:sz="0" w:space="0" w:color="auto"/>
        <w:left w:val="none" w:sz="0" w:space="0" w:color="auto"/>
        <w:bottom w:val="none" w:sz="0" w:space="0" w:color="auto"/>
        <w:right w:val="none" w:sz="0" w:space="0" w:color="auto"/>
      </w:divBdr>
    </w:div>
    <w:div w:id="203056901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yperlink" Target="https://baike.baidu.com/item/%E7%AE%97%E6%9C%AF%E7%BA%A7%E6%95%B0/8540837?fromModule=lemma_inlink"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baike.baidu.com/item/%E5%87%A0%E4%BD%95%E7%BA%A7%E6%95%B0/112584?fromModule=lemma_inlink" TargetMode="External"/><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footer" Target="footer2.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footer" Target="footer4.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6906362-17A7-4EAB-8DCF-4840A6C387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TotalTime>
  <Pages>39</Pages>
  <Words>17347</Words>
  <Characters>18736</Characters>
  <Application>Microsoft Office Word</Application>
  <DocSecurity>0</DocSecurity>
  <Lines>1561</Lines>
  <Paragraphs>1718</Paragraphs>
  <ScaleCrop>false</ScaleCrop>
  <Company/>
  <LinksUpToDate>false</LinksUpToDate>
  <CharactersWithSpaces>34365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汪晨</dc:creator>
  <cp:lastModifiedBy>guangjun ma</cp:lastModifiedBy>
  <cp:revision>11</cp:revision>
  <cp:lastPrinted>2024-08-21T02:02:00Z</cp:lastPrinted>
  <dcterms:created xsi:type="dcterms:W3CDTF">2024-06-26T00:39:00Z</dcterms:created>
  <dcterms:modified xsi:type="dcterms:W3CDTF">2024-08-21T02:02:00Z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2052-11.1.0.12313</vt:lpwstr>
  </property>
  <property fmtid="{D5CDD505-2E9C-101B-9397-08002B2CF9AE}" pid="3" name="KSOSaveFontToCloudKey">
    <vt:lpwstr>354413082_embed</vt:lpwstr>
  </property>
  <property fmtid="{D5CDD505-2E9C-101B-9397-08002B2CF9AE}" pid="4" name="ICV">
    <vt:lpwstr>61CF0EF5A77547A4AA18D0F2D7D34389</vt:lpwstr>
  </property>
</Properties>
</file>