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6340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E7F736C">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14:paraId="47BB6BC6">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03.120.20</w:t>
            </w:r>
            <w:r>
              <w:rPr>
                <w:rFonts w:ascii="黑体" w:hAnsi="黑体" w:eastAsia="黑体"/>
                <w:sz w:val="21"/>
                <w:szCs w:val="21"/>
              </w:rPr>
              <w:fldChar w:fldCharType="end"/>
            </w:r>
            <w:bookmarkEnd w:id="0"/>
          </w:p>
        </w:tc>
      </w:tr>
      <w:tr w14:paraId="06961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FB1F6E0">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14:paraId="71527EA2">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P00/09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3E6CAC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D1DE0B0">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29B1C417">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543E9D36">
      <w:pPr>
        <w:pStyle w:val="198"/>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14:paraId="57E72B8A">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EA915D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6F73B5D0">
      <w:pPr>
        <w:pStyle w:val="53"/>
        <w:framePr w:w="9639" w:h="6976" w:hRule="exact" w:hSpace="0" w:vSpace="0" w:wrap="around" w:hAnchor="page" w:y="6408"/>
        <w:jc w:val="center"/>
        <w:rPr>
          <w:rFonts w:ascii="黑体" w:hAnsi="黑体" w:eastAsia="黑体"/>
          <w:b w:val="0"/>
          <w:bCs w:val="0"/>
          <w:w w:val="100"/>
        </w:rPr>
      </w:pPr>
    </w:p>
    <w:p w14:paraId="17A4108F">
      <w:pPr>
        <w:pStyle w:val="200"/>
        <w:framePr w:h="6974" w:hRule="exact" w:wrap="around" w:x="1419" w:anchorLock="1"/>
      </w:pPr>
      <w:bookmarkStart w:id="713" w:name="_GoBack"/>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既有建筑幕墙维护与改造工程技术标准</w:t>
      </w:r>
      <w:r>
        <w:fldChar w:fldCharType="end"/>
      </w:r>
      <w:bookmarkEnd w:id="9"/>
      <w:bookmarkEnd w:id="713"/>
    </w:p>
    <w:p w14:paraId="50B82BB1">
      <w:pPr>
        <w:framePr w:w="9639" w:h="6974" w:hRule="exact" w:wrap="around" w:vAnchor="page" w:hAnchor="page" w:x="1419" w:y="6408" w:anchorLock="1"/>
        <w:ind w:left="-1418"/>
      </w:pPr>
    </w:p>
    <w:p w14:paraId="6C660F94">
      <w:pPr>
        <w:pStyle w:val="128"/>
        <w:framePr w:w="9639" w:h="6974" w:hRule="exact" w:wrap="around" w:vAnchor="page" w:hAnchor="page" w:x="1419" w:y="6408" w:anchorLock="1"/>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standard for maintenance and renovation of</w:t>
      </w:r>
    </w:p>
    <w:p w14:paraId="54C866B7">
      <w:pPr>
        <w:pStyle w:val="128"/>
        <w:framePr w:w="9639" w:h="6974" w:hRule="exact" w:wrap="around" w:vAnchor="page" w:hAnchor="page" w:x="1419" w:y="6408" w:anchorLock="1"/>
        <w:textAlignment w:val="bottom"/>
        <w:rPr>
          <w:rFonts w:eastAsia="黑体"/>
          <w:szCs w:val="28"/>
        </w:rPr>
      </w:pPr>
      <w:r>
        <w:rPr>
          <w:rFonts w:hint="eastAsia" w:eastAsia="黑体"/>
          <w:szCs w:val="28"/>
        </w:rPr>
        <w:t>existing curtain wall</w:t>
      </w:r>
      <w:r>
        <w:rPr>
          <w:rFonts w:eastAsia="黑体"/>
          <w:szCs w:val="28"/>
        </w:rPr>
        <w:fldChar w:fldCharType="end"/>
      </w:r>
      <w:bookmarkEnd w:id="10"/>
    </w:p>
    <w:p w14:paraId="4735F0CE">
      <w:pPr>
        <w:framePr w:w="9639" w:h="6974" w:hRule="exact" w:wrap="around" w:vAnchor="page" w:hAnchor="page" w:x="1419" w:y="6408" w:anchorLock="1"/>
        <w:spacing w:line="760" w:lineRule="exact"/>
        <w:ind w:left="-1418"/>
      </w:pPr>
    </w:p>
    <w:p w14:paraId="2923A0FB">
      <w:pPr>
        <w:pStyle w:val="128"/>
        <w:framePr w:w="9639" w:h="6974" w:hRule="exact" w:wrap="around" w:vAnchor="page" w:hAnchor="page" w:x="1419" w:y="6408" w:anchorLock="1"/>
        <w:textAlignment w:val="bottom"/>
        <w:rPr>
          <w:rFonts w:eastAsia="黑体"/>
          <w:szCs w:val="28"/>
        </w:rPr>
      </w:pPr>
    </w:p>
    <w:p w14:paraId="1AEF1BDE">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34DEE0D">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78E1E88">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DAA1A72">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5CD26D2">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6255693">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29A5C15E">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7BE17260">
      <w:pPr>
        <w:pStyle w:val="94"/>
        <w:spacing w:after="468"/>
      </w:pPr>
      <w:bookmarkStart w:id="21" w:name="BookMark1"/>
      <w:r>
        <w:rPr>
          <w:rFonts w:hint="eastAsia"/>
        </w:rPr>
        <w:t>目</w:t>
      </w:r>
      <w:r>
        <w:rPr>
          <w:rFonts w:hAnsi="黑体" w:cstheme="minorBidi"/>
          <w:szCs w:val="32"/>
          <w:lang w:val="zh-CN"/>
        </w:rPr>
        <w:t>　</w:t>
      </w:r>
      <w:r>
        <w:rPr>
          <w:rFonts w:hint="eastAsia"/>
        </w:rPr>
        <w:t>次</w:t>
      </w:r>
    </w:p>
    <w:p w14:paraId="71ADB592">
      <w:pPr>
        <w:pStyle w:val="21"/>
        <w:tabs>
          <w:tab w:val="right" w:leader="dot" w:pos="9354"/>
        </w:tabs>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rPr>
          <w:rFonts w:hint="eastAsia" w:hAnsi="宋体" w:cs="宋体"/>
        </w:rPr>
        <w:fldChar w:fldCharType="begin"/>
      </w:r>
      <w:r>
        <w:rPr>
          <w:rFonts w:hint="eastAsia" w:hAnsi="宋体" w:cs="宋体"/>
        </w:rPr>
        <w:instrText xml:space="preserve"> HYPERLINK \l _Toc207 </w:instrText>
      </w:r>
      <w:r>
        <w:rPr>
          <w:rFonts w:hint="eastAsia" w:hAnsi="宋体" w:cs="宋体"/>
        </w:rPr>
        <w:fldChar w:fldCharType="separate"/>
      </w:r>
      <w:r>
        <w:rPr>
          <w:spacing w:val="320"/>
        </w:rPr>
        <w:t>前</w:t>
      </w:r>
      <w:r>
        <w:t>言</w:t>
      </w:r>
      <w:r>
        <w:tab/>
      </w:r>
      <w:r>
        <w:fldChar w:fldCharType="begin"/>
      </w:r>
      <w:r>
        <w:instrText xml:space="preserve"> PAGEREF _Toc207 \h </w:instrText>
      </w:r>
      <w:r>
        <w:fldChar w:fldCharType="separate"/>
      </w:r>
      <w:r>
        <w:t>III</w:t>
      </w:r>
      <w:r>
        <w:fldChar w:fldCharType="end"/>
      </w:r>
      <w:r>
        <w:rPr>
          <w:rFonts w:hint="eastAsia" w:hAnsi="宋体" w:cs="宋体"/>
        </w:rPr>
        <w:fldChar w:fldCharType="end"/>
      </w:r>
    </w:p>
    <w:p w14:paraId="65D4C107">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_Toc14696 </w:instrText>
      </w:r>
      <w:r>
        <w:rPr>
          <w:rFonts w:hint="eastAsia" w:ascii="宋体" w:hAnsi="宋体" w:eastAsia="宋体" w:cs="宋体"/>
        </w:rPr>
        <w:fldChar w:fldCharType="separate"/>
      </w:r>
      <w:r>
        <w:rPr>
          <w:rFonts w:hint="eastAsia"/>
          <w:lang w:val="en-US" w:eastAsia="zh-CN"/>
        </w:rPr>
        <w:t>1 范围</w:t>
      </w:r>
      <w:r>
        <w:tab/>
      </w:r>
      <w:r>
        <w:fldChar w:fldCharType="begin"/>
      </w:r>
      <w:r>
        <w:instrText xml:space="preserve"> PAGEREF _Toc14696 \h </w:instrText>
      </w:r>
      <w:r>
        <w:fldChar w:fldCharType="separate"/>
      </w:r>
      <w:r>
        <w:t>1</w:t>
      </w:r>
      <w:r>
        <w:fldChar w:fldCharType="end"/>
      </w:r>
      <w:r>
        <w:rPr>
          <w:rFonts w:hint="eastAsia" w:ascii="宋体" w:hAnsi="宋体" w:eastAsia="宋体" w:cs="宋体"/>
        </w:rPr>
        <w:fldChar w:fldCharType="end"/>
      </w:r>
    </w:p>
    <w:p w14:paraId="6DA9EC1E">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_Toc3856 </w:instrText>
      </w:r>
      <w:r>
        <w:rPr>
          <w:rFonts w:hint="eastAsia" w:ascii="宋体" w:hAnsi="宋体" w:eastAsia="宋体" w:cs="宋体"/>
        </w:rPr>
        <w:fldChar w:fldCharType="separate"/>
      </w:r>
      <w:r>
        <w:rPr>
          <w:rFonts w:hint="eastAsia"/>
          <w:lang w:val="en-US" w:eastAsia="zh-CN"/>
        </w:rPr>
        <w:t>2 范性引用文件</w:t>
      </w:r>
      <w:r>
        <w:tab/>
      </w:r>
      <w:r>
        <w:fldChar w:fldCharType="begin"/>
      </w:r>
      <w:r>
        <w:instrText xml:space="preserve"> PAGEREF _Toc3856 \h </w:instrText>
      </w:r>
      <w:r>
        <w:fldChar w:fldCharType="separate"/>
      </w:r>
      <w:r>
        <w:t>1</w:t>
      </w:r>
      <w:r>
        <w:fldChar w:fldCharType="end"/>
      </w:r>
      <w:r>
        <w:rPr>
          <w:rFonts w:hint="eastAsia" w:ascii="宋体" w:hAnsi="宋体" w:eastAsia="宋体" w:cs="宋体"/>
        </w:rPr>
        <w:fldChar w:fldCharType="end"/>
      </w:r>
    </w:p>
    <w:p w14:paraId="6E395B87">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_Toc15091 </w:instrText>
      </w:r>
      <w:r>
        <w:rPr>
          <w:rFonts w:hint="eastAsia" w:ascii="宋体" w:hAnsi="宋体" w:eastAsia="宋体" w:cs="宋体"/>
        </w:rPr>
        <w:fldChar w:fldCharType="separate"/>
      </w:r>
      <w:r>
        <w:rPr>
          <w:rFonts w:hint="eastAsia"/>
          <w:lang w:val="en-US" w:eastAsia="zh-CN"/>
        </w:rPr>
        <w:t>3</w:t>
      </w:r>
      <w:r>
        <w:rPr>
          <w:rFonts w:hint="eastAsia"/>
        </w:rPr>
        <w:t xml:space="preserve"> 术语</w:t>
      </w:r>
      <w:r>
        <w:tab/>
      </w:r>
      <w:r>
        <w:fldChar w:fldCharType="begin"/>
      </w:r>
      <w:r>
        <w:instrText xml:space="preserve"> PAGEREF _Toc15091 \h </w:instrText>
      </w:r>
      <w:r>
        <w:fldChar w:fldCharType="separate"/>
      </w:r>
      <w:r>
        <w:t>2</w:t>
      </w:r>
      <w:r>
        <w:fldChar w:fldCharType="end"/>
      </w:r>
      <w:r>
        <w:rPr>
          <w:rFonts w:hint="eastAsia" w:ascii="宋体" w:hAnsi="宋体" w:eastAsia="宋体" w:cs="宋体"/>
        </w:rPr>
        <w:fldChar w:fldCharType="end"/>
      </w:r>
    </w:p>
    <w:p w14:paraId="17A75E9A">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_Toc30302 </w:instrText>
      </w:r>
      <w:r>
        <w:rPr>
          <w:rFonts w:hint="eastAsia" w:ascii="宋体" w:hAnsi="宋体" w:eastAsia="宋体" w:cs="宋体"/>
        </w:rPr>
        <w:fldChar w:fldCharType="separate"/>
      </w:r>
      <w:r>
        <w:rPr>
          <w:rFonts w:hint="eastAsia"/>
          <w:szCs w:val="21"/>
          <w:lang w:val="en-US" w:eastAsia="zh-CN"/>
        </w:rPr>
        <w:t xml:space="preserve">4 </w:t>
      </w:r>
      <w:r>
        <w:rPr>
          <w:rFonts w:hint="eastAsia"/>
          <w:szCs w:val="21"/>
          <w:lang w:eastAsia="zh-CN"/>
        </w:rPr>
        <w:t>基本规定</w:t>
      </w:r>
      <w:r>
        <w:tab/>
      </w:r>
      <w:r>
        <w:fldChar w:fldCharType="begin"/>
      </w:r>
      <w:r>
        <w:instrText xml:space="preserve"> PAGEREF _Toc30302 \h </w:instrText>
      </w:r>
      <w:r>
        <w:fldChar w:fldCharType="separate"/>
      </w:r>
      <w:r>
        <w:t>3</w:t>
      </w:r>
      <w:r>
        <w:fldChar w:fldCharType="end"/>
      </w:r>
      <w:r>
        <w:rPr>
          <w:rFonts w:hint="eastAsia" w:ascii="宋体" w:hAnsi="宋体" w:eastAsia="宋体" w:cs="宋体"/>
        </w:rPr>
        <w:fldChar w:fldCharType="end"/>
      </w:r>
    </w:p>
    <w:p w14:paraId="5B66AD52">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_Toc15525 </w:instrText>
      </w:r>
      <w:r>
        <w:rPr>
          <w:rFonts w:hint="eastAsia" w:ascii="宋体" w:hAnsi="宋体" w:eastAsia="宋体" w:cs="宋体"/>
        </w:rPr>
        <w:fldChar w:fldCharType="separate"/>
      </w:r>
      <w:r>
        <w:rPr>
          <w:rFonts w:hint="eastAsia"/>
          <w:szCs w:val="21"/>
          <w:lang w:val="en-US" w:eastAsia="zh-CN"/>
        </w:rPr>
        <w:t>5</w:t>
      </w:r>
      <w:r>
        <w:rPr>
          <w:rFonts w:hint="eastAsia"/>
          <w:szCs w:val="21"/>
        </w:rPr>
        <w:t xml:space="preserve"> </w:t>
      </w:r>
      <w:r>
        <w:rPr>
          <w:rFonts w:hint="eastAsia"/>
          <w:szCs w:val="21"/>
          <w:lang w:val="en-US" w:eastAsia="zh-CN"/>
        </w:rPr>
        <w:t>材料</w:t>
      </w:r>
      <w:r>
        <w:tab/>
      </w:r>
      <w:r>
        <w:fldChar w:fldCharType="begin"/>
      </w:r>
      <w:r>
        <w:instrText xml:space="preserve"> PAGEREF _Toc15525 \h </w:instrText>
      </w:r>
      <w:r>
        <w:fldChar w:fldCharType="separate"/>
      </w:r>
      <w:r>
        <w:t>5</w:t>
      </w:r>
      <w:r>
        <w:fldChar w:fldCharType="end"/>
      </w:r>
      <w:r>
        <w:rPr>
          <w:rFonts w:hint="eastAsia" w:ascii="宋体" w:hAnsi="宋体" w:eastAsia="宋体" w:cs="宋体"/>
        </w:rPr>
        <w:fldChar w:fldCharType="end"/>
      </w:r>
    </w:p>
    <w:p w14:paraId="024907FC">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_Toc2454 </w:instrText>
      </w:r>
      <w:r>
        <w:rPr>
          <w:rFonts w:hint="eastAsia" w:ascii="宋体" w:hAnsi="宋体" w:eastAsia="宋体" w:cs="宋体"/>
        </w:rPr>
        <w:fldChar w:fldCharType="separate"/>
      </w:r>
      <w:r>
        <w:rPr>
          <w:rFonts w:hint="eastAsia"/>
          <w:lang w:val="en-US" w:eastAsia="zh-CN"/>
        </w:rPr>
        <w:t>5</w:t>
      </w:r>
      <w:r>
        <w:rPr>
          <w:rFonts w:hint="eastAsia"/>
        </w:rPr>
        <w:t xml:space="preserve">.1 </w:t>
      </w:r>
      <w:r>
        <w:rPr>
          <w:rFonts w:hint="eastAsia"/>
          <w:lang w:val="en-US" w:eastAsia="zh-CN"/>
        </w:rPr>
        <w:t>一般规定</w:t>
      </w:r>
      <w:r>
        <w:tab/>
      </w:r>
      <w:r>
        <w:fldChar w:fldCharType="begin"/>
      </w:r>
      <w:r>
        <w:instrText xml:space="preserve"> PAGEREF _Toc2454 \h </w:instrText>
      </w:r>
      <w:r>
        <w:fldChar w:fldCharType="separate"/>
      </w:r>
      <w:r>
        <w:t>5</w:t>
      </w:r>
      <w:r>
        <w:fldChar w:fldCharType="end"/>
      </w:r>
      <w:r>
        <w:rPr>
          <w:rFonts w:hint="eastAsia" w:ascii="宋体" w:hAnsi="宋体" w:eastAsia="宋体" w:cs="宋体"/>
        </w:rPr>
        <w:fldChar w:fldCharType="end"/>
      </w:r>
    </w:p>
    <w:p w14:paraId="76540CE8">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_Toc21378 </w:instrText>
      </w:r>
      <w:r>
        <w:rPr>
          <w:rFonts w:hint="eastAsia" w:ascii="宋体" w:hAnsi="宋体" w:eastAsia="宋体" w:cs="宋体"/>
        </w:rPr>
        <w:fldChar w:fldCharType="separate"/>
      </w:r>
      <w:r>
        <w:rPr>
          <w:rFonts w:hint="eastAsia"/>
          <w:lang w:val="en-US" w:eastAsia="zh-CN"/>
        </w:rPr>
        <w:t>5.2 面板及骨架材料</w:t>
      </w:r>
      <w:r>
        <w:tab/>
      </w:r>
      <w:r>
        <w:fldChar w:fldCharType="begin"/>
      </w:r>
      <w:r>
        <w:instrText xml:space="preserve"> PAGEREF _Toc21378 \h </w:instrText>
      </w:r>
      <w:r>
        <w:fldChar w:fldCharType="separate"/>
      </w:r>
      <w:r>
        <w:t>5</w:t>
      </w:r>
      <w:r>
        <w:fldChar w:fldCharType="end"/>
      </w:r>
      <w:r>
        <w:rPr>
          <w:rFonts w:hint="eastAsia" w:ascii="宋体" w:hAnsi="宋体" w:eastAsia="宋体" w:cs="宋体"/>
        </w:rPr>
        <w:fldChar w:fldCharType="end"/>
      </w:r>
    </w:p>
    <w:p w14:paraId="3C904860">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_Toc20085 </w:instrText>
      </w:r>
      <w:r>
        <w:rPr>
          <w:rFonts w:hint="eastAsia" w:ascii="宋体" w:hAnsi="宋体" w:eastAsia="宋体" w:cs="宋体"/>
        </w:rPr>
        <w:fldChar w:fldCharType="separate"/>
      </w:r>
      <w:r>
        <w:rPr>
          <w:rFonts w:hint="eastAsia"/>
          <w:lang w:val="en-US" w:eastAsia="zh-CN"/>
        </w:rPr>
        <w:t>5.3 密封及粘结材料</w:t>
      </w:r>
      <w:r>
        <w:tab/>
      </w:r>
      <w:r>
        <w:fldChar w:fldCharType="begin"/>
      </w:r>
      <w:r>
        <w:instrText xml:space="preserve"> PAGEREF _Toc20085 \h </w:instrText>
      </w:r>
      <w:r>
        <w:fldChar w:fldCharType="separate"/>
      </w:r>
      <w:r>
        <w:t>5</w:t>
      </w:r>
      <w:r>
        <w:fldChar w:fldCharType="end"/>
      </w:r>
      <w:r>
        <w:rPr>
          <w:rFonts w:hint="eastAsia" w:ascii="宋体" w:hAnsi="宋体" w:eastAsia="宋体" w:cs="宋体"/>
        </w:rPr>
        <w:fldChar w:fldCharType="end"/>
      </w:r>
    </w:p>
    <w:p w14:paraId="6C67461C">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_Toc21162 </w:instrText>
      </w:r>
      <w:r>
        <w:rPr>
          <w:rFonts w:hint="eastAsia" w:ascii="宋体" w:hAnsi="宋体" w:eastAsia="宋体" w:cs="宋体"/>
        </w:rPr>
        <w:fldChar w:fldCharType="separate"/>
      </w:r>
      <w:r>
        <w:rPr>
          <w:rFonts w:hint="eastAsia"/>
          <w:lang w:val="en-US" w:eastAsia="zh-CN"/>
        </w:rPr>
        <w:t>5</w:t>
      </w:r>
      <w:r>
        <w:rPr>
          <w:rFonts w:hint="eastAsia"/>
        </w:rPr>
        <w:t>.4 其他材料</w:t>
      </w:r>
      <w:r>
        <w:tab/>
      </w:r>
      <w:r>
        <w:fldChar w:fldCharType="begin"/>
      </w:r>
      <w:r>
        <w:instrText xml:space="preserve"> PAGEREF _Toc21162 \h </w:instrText>
      </w:r>
      <w:r>
        <w:fldChar w:fldCharType="separate"/>
      </w:r>
      <w:r>
        <w:t>5</w:t>
      </w:r>
      <w:r>
        <w:fldChar w:fldCharType="end"/>
      </w:r>
      <w:r>
        <w:rPr>
          <w:rFonts w:hint="eastAsia" w:ascii="宋体" w:hAnsi="宋体" w:eastAsia="宋体" w:cs="宋体"/>
        </w:rPr>
        <w:fldChar w:fldCharType="end"/>
      </w:r>
    </w:p>
    <w:p w14:paraId="4829F342">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_Toc10576 </w:instrText>
      </w:r>
      <w:r>
        <w:rPr>
          <w:rFonts w:hint="eastAsia" w:ascii="宋体" w:hAnsi="宋体" w:eastAsia="宋体" w:cs="宋体"/>
        </w:rPr>
        <w:fldChar w:fldCharType="separate"/>
      </w:r>
      <w:r>
        <w:rPr>
          <w:rFonts w:hint="eastAsia"/>
          <w:szCs w:val="21"/>
          <w:lang w:val="en-US" w:eastAsia="zh-CN"/>
        </w:rPr>
        <w:t>6</w:t>
      </w:r>
      <w:r>
        <w:rPr>
          <w:rFonts w:hint="eastAsia"/>
          <w:szCs w:val="21"/>
        </w:rPr>
        <w:t xml:space="preserve"> </w:t>
      </w:r>
      <w:r>
        <w:rPr>
          <w:rFonts w:hint="eastAsia"/>
          <w:szCs w:val="21"/>
          <w:lang w:val="en-US" w:eastAsia="zh-CN"/>
        </w:rPr>
        <w:t>检查</w:t>
      </w:r>
      <w:r>
        <w:tab/>
      </w:r>
      <w:r>
        <w:fldChar w:fldCharType="begin"/>
      </w:r>
      <w:r>
        <w:instrText xml:space="preserve"> PAGEREF _Toc10576 \h </w:instrText>
      </w:r>
      <w:r>
        <w:fldChar w:fldCharType="separate"/>
      </w:r>
      <w:r>
        <w:t>5</w:t>
      </w:r>
      <w:r>
        <w:fldChar w:fldCharType="end"/>
      </w:r>
      <w:r>
        <w:rPr>
          <w:rFonts w:hint="eastAsia" w:ascii="宋体" w:hAnsi="宋体" w:eastAsia="宋体" w:cs="宋体"/>
        </w:rPr>
        <w:fldChar w:fldCharType="end"/>
      </w:r>
    </w:p>
    <w:p w14:paraId="308C31FC">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_Toc29754 </w:instrText>
      </w:r>
      <w:r>
        <w:rPr>
          <w:rFonts w:hint="eastAsia" w:ascii="宋体" w:hAnsi="宋体" w:eastAsia="宋体" w:cs="宋体"/>
        </w:rPr>
        <w:fldChar w:fldCharType="separate"/>
      </w:r>
      <w:r>
        <w:rPr>
          <w:rFonts w:hint="eastAsia"/>
          <w:lang w:val="en-US" w:eastAsia="zh-CN"/>
        </w:rPr>
        <w:t>6</w:t>
      </w:r>
      <w:r>
        <w:rPr>
          <w:rFonts w:hint="eastAsia"/>
        </w:rPr>
        <w:t>.1 一般规定</w:t>
      </w:r>
      <w:r>
        <w:tab/>
      </w:r>
      <w:r>
        <w:fldChar w:fldCharType="begin"/>
      </w:r>
      <w:r>
        <w:instrText xml:space="preserve"> PAGEREF _Toc29754 \h </w:instrText>
      </w:r>
      <w:r>
        <w:fldChar w:fldCharType="separate"/>
      </w:r>
      <w:r>
        <w:t>5</w:t>
      </w:r>
      <w:r>
        <w:fldChar w:fldCharType="end"/>
      </w:r>
      <w:r>
        <w:rPr>
          <w:rFonts w:hint="eastAsia" w:ascii="宋体" w:hAnsi="宋体" w:eastAsia="宋体" w:cs="宋体"/>
        </w:rPr>
        <w:fldChar w:fldCharType="end"/>
      </w:r>
    </w:p>
    <w:p w14:paraId="2FABA89A">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_Toc31958 </w:instrText>
      </w:r>
      <w:r>
        <w:rPr>
          <w:rFonts w:hint="eastAsia" w:ascii="宋体" w:hAnsi="宋体" w:eastAsia="宋体" w:cs="宋体"/>
        </w:rPr>
        <w:fldChar w:fldCharType="separate"/>
      </w:r>
      <w:r>
        <w:rPr>
          <w:rFonts w:hint="eastAsia"/>
          <w:lang w:val="en-US" w:eastAsia="zh-CN"/>
        </w:rPr>
        <w:t>6</w:t>
      </w:r>
      <w:r>
        <w:rPr>
          <w:rFonts w:hint="eastAsia"/>
        </w:rPr>
        <w:t xml:space="preserve">.2 </w:t>
      </w:r>
      <w:r>
        <w:rPr>
          <w:rFonts w:hint="eastAsia"/>
          <w:lang w:val="en-US" w:eastAsia="zh-CN"/>
        </w:rPr>
        <w:t>检查周期</w:t>
      </w:r>
      <w:r>
        <w:tab/>
      </w:r>
      <w:r>
        <w:fldChar w:fldCharType="begin"/>
      </w:r>
      <w:r>
        <w:instrText xml:space="preserve"> PAGEREF _Toc31958 \h </w:instrText>
      </w:r>
      <w:r>
        <w:fldChar w:fldCharType="separate"/>
      </w:r>
      <w:r>
        <w:t>6</w:t>
      </w:r>
      <w:r>
        <w:fldChar w:fldCharType="end"/>
      </w:r>
      <w:r>
        <w:rPr>
          <w:rFonts w:hint="eastAsia" w:ascii="宋体" w:hAnsi="宋体" w:eastAsia="宋体" w:cs="宋体"/>
        </w:rPr>
        <w:fldChar w:fldCharType="end"/>
      </w:r>
    </w:p>
    <w:p w14:paraId="6A550FD1">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_Toc25894 </w:instrText>
      </w:r>
      <w:r>
        <w:rPr>
          <w:rFonts w:hint="eastAsia" w:ascii="宋体" w:hAnsi="宋体" w:eastAsia="宋体" w:cs="宋体"/>
        </w:rPr>
        <w:fldChar w:fldCharType="separate"/>
      </w:r>
      <w:r>
        <w:rPr>
          <w:rFonts w:hint="eastAsia"/>
          <w:lang w:val="en-US" w:eastAsia="zh-CN"/>
        </w:rPr>
        <w:t>6</w:t>
      </w:r>
      <w:r>
        <w:rPr>
          <w:rFonts w:hint="eastAsia"/>
        </w:rPr>
        <w:t>.3 日常检查</w:t>
      </w:r>
      <w:r>
        <w:tab/>
      </w:r>
      <w:r>
        <w:fldChar w:fldCharType="begin"/>
      </w:r>
      <w:r>
        <w:instrText xml:space="preserve"> PAGEREF _Toc25894 \h </w:instrText>
      </w:r>
      <w:r>
        <w:fldChar w:fldCharType="separate"/>
      </w:r>
      <w:r>
        <w:t>8</w:t>
      </w:r>
      <w:r>
        <w:fldChar w:fldCharType="end"/>
      </w:r>
      <w:r>
        <w:rPr>
          <w:rFonts w:hint="eastAsia" w:ascii="宋体" w:hAnsi="宋体" w:eastAsia="宋体" w:cs="宋体"/>
        </w:rPr>
        <w:fldChar w:fldCharType="end"/>
      </w:r>
    </w:p>
    <w:p w14:paraId="0A0EBD23">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_Toc11070 </w:instrText>
      </w:r>
      <w:r>
        <w:rPr>
          <w:rFonts w:hint="eastAsia" w:ascii="宋体" w:hAnsi="宋体" w:eastAsia="宋体" w:cs="宋体"/>
        </w:rPr>
        <w:fldChar w:fldCharType="separate"/>
      </w:r>
      <w:r>
        <w:rPr>
          <w:rFonts w:hint="eastAsia"/>
          <w:lang w:val="en-US" w:eastAsia="zh-CN"/>
        </w:rPr>
        <w:t>6.4 全面检查</w:t>
      </w:r>
      <w:r>
        <w:tab/>
      </w:r>
      <w:r>
        <w:fldChar w:fldCharType="begin"/>
      </w:r>
      <w:r>
        <w:instrText xml:space="preserve"> PAGEREF _Toc11070 \h </w:instrText>
      </w:r>
      <w:r>
        <w:fldChar w:fldCharType="separate"/>
      </w:r>
      <w:r>
        <w:t>10</w:t>
      </w:r>
      <w:r>
        <w:fldChar w:fldCharType="end"/>
      </w:r>
      <w:r>
        <w:rPr>
          <w:rFonts w:hint="eastAsia" w:ascii="宋体" w:hAnsi="宋体" w:eastAsia="宋体" w:cs="宋体"/>
        </w:rPr>
        <w:fldChar w:fldCharType="end"/>
      </w:r>
    </w:p>
    <w:p w14:paraId="45726556">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_Toc2957 </w:instrText>
      </w:r>
      <w:r>
        <w:rPr>
          <w:rFonts w:hint="eastAsia" w:ascii="宋体" w:hAnsi="宋体" w:eastAsia="宋体" w:cs="宋体"/>
        </w:rPr>
        <w:fldChar w:fldCharType="separate"/>
      </w:r>
      <w:r>
        <w:rPr>
          <w:rFonts w:hint="eastAsia"/>
          <w:lang w:val="en-US" w:eastAsia="zh-CN"/>
        </w:rPr>
        <w:t>6.5 特定检查</w:t>
      </w:r>
      <w:r>
        <w:tab/>
      </w:r>
      <w:r>
        <w:fldChar w:fldCharType="begin"/>
      </w:r>
      <w:r>
        <w:instrText xml:space="preserve"> PAGEREF _Toc2957 \h </w:instrText>
      </w:r>
      <w:r>
        <w:fldChar w:fldCharType="separate"/>
      </w:r>
      <w:r>
        <w:t>14</w:t>
      </w:r>
      <w:r>
        <w:fldChar w:fldCharType="end"/>
      </w:r>
      <w:r>
        <w:rPr>
          <w:rFonts w:hint="eastAsia" w:ascii="宋体" w:hAnsi="宋体" w:eastAsia="宋体" w:cs="宋体"/>
        </w:rPr>
        <w:fldChar w:fldCharType="end"/>
      </w:r>
    </w:p>
    <w:p w14:paraId="5F2BB8E5">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_Toc971 </w:instrText>
      </w:r>
      <w:r>
        <w:rPr>
          <w:rFonts w:hint="eastAsia" w:ascii="宋体" w:hAnsi="宋体" w:eastAsia="宋体" w:cs="宋体"/>
        </w:rPr>
        <w:fldChar w:fldCharType="separate"/>
      </w:r>
      <w:r>
        <w:rPr>
          <w:rFonts w:hint="eastAsia"/>
          <w:lang w:val="en-US" w:eastAsia="zh-CN"/>
        </w:rPr>
        <w:t>6.6 专项检查</w:t>
      </w:r>
      <w:r>
        <w:tab/>
      </w:r>
      <w:r>
        <w:fldChar w:fldCharType="begin"/>
      </w:r>
      <w:r>
        <w:instrText xml:space="preserve"> PAGEREF _Toc971 \h </w:instrText>
      </w:r>
      <w:r>
        <w:fldChar w:fldCharType="separate"/>
      </w:r>
      <w:r>
        <w:t>15</w:t>
      </w:r>
      <w:r>
        <w:fldChar w:fldCharType="end"/>
      </w:r>
      <w:r>
        <w:rPr>
          <w:rFonts w:hint="eastAsia" w:ascii="宋体" w:hAnsi="宋体" w:eastAsia="宋体" w:cs="宋体"/>
        </w:rPr>
        <w:fldChar w:fldCharType="end"/>
      </w:r>
    </w:p>
    <w:p w14:paraId="3D4BEC19">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_Toc31938 </w:instrText>
      </w:r>
      <w:r>
        <w:rPr>
          <w:rFonts w:hint="eastAsia" w:ascii="宋体" w:hAnsi="宋体" w:eastAsia="宋体" w:cs="宋体"/>
        </w:rPr>
        <w:fldChar w:fldCharType="separate"/>
      </w:r>
      <w:r>
        <w:rPr>
          <w:rFonts w:hint="eastAsia"/>
          <w:szCs w:val="21"/>
          <w:lang w:val="en-US" w:eastAsia="zh-CN"/>
        </w:rPr>
        <w:t>7 维护</w:t>
      </w:r>
      <w:r>
        <w:tab/>
      </w:r>
      <w:r>
        <w:fldChar w:fldCharType="begin"/>
      </w:r>
      <w:r>
        <w:instrText xml:space="preserve"> PAGEREF _Toc31938 \h </w:instrText>
      </w:r>
      <w:r>
        <w:fldChar w:fldCharType="separate"/>
      </w:r>
      <w:r>
        <w:t>20</w:t>
      </w:r>
      <w:r>
        <w:fldChar w:fldCharType="end"/>
      </w:r>
      <w:r>
        <w:rPr>
          <w:rFonts w:hint="eastAsia" w:ascii="宋体" w:hAnsi="宋体" w:eastAsia="宋体" w:cs="宋体"/>
        </w:rPr>
        <w:fldChar w:fldCharType="end"/>
      </w:r>
    </w:p>
    <w:p w14:paraId="6367F9A3">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_Toc9523 </w:instrText>
      </w:r>
      <w:r>
        <w:rPr>
          <w:rFonts w:hint="eastAsia" w:ascii="宋体" w:hAnsi="宋体" w:eastAsia="宋体" w:cs="宋体"/>
        </w:rPr>
        <w:fldChar w:fldCharType="separate"/>
      </w:r>
      <w:r>
        <w:rPr>
          <w:rFonts w:hint="eastAsia"/>
          <w:lang w:val="en-US" w:eastAsia="zh-CN"/>
        </w:rPr>
        <w:t>7.1 一般规定</w:t>
      </w:r>
      <w:r>
        <w:tab/>
      </w:r>
      <w:r>
        <w:fldChar w:fldCharType="begin"/>
      </w:r>
      <w:r>
        <w:instrText xml:space="preserve"> PAGEREF _Toc9523 \h </w:instrText>
      </w:r>
      <w:r>
        <w:fldChar w:fldCharType="separate"/>
      </w:r>
      <w:r>
        <w:t>20</w:t>
      </w:r>
      <w:r>
        <w:fldChar w:fldCharType="end"/>
      </w:r>
      <w:r>
        <w:rPr>
          <w:rFonts w:hint="eastAsia" w:ascii="宋体" w:hAnsi="宋体" w:eastAsia="宋体" w:cs="宋体"/>
        </w:rPr>
        <w:fldChar w:fldCharType="end"/>
      </w:r>
    </w:p>
    <w:p w14:paraId="2FB9236E">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_Toc2192 </w:instrText>
      </w:r>
      <w:r>
        <w:rPr>
          <w:rFonts w:hint="eastAsia" w:ascii="宋体" w:hAnsi="宋体" w:eastAsia="宋体" w:cs="宋体"/>
        </w:rPr>
        <w:fldChar w:fldCharType="separate"/>
      </w:r>
      <w:r>
        <w:rPr>
          <w:rFonts w:hint="eastAsia"/>
          <w:lang w:val="en-US" w:eastAsia="zh-CN"/>
        </w:rPr>
        <w:t>7.2 玻璃幕墙维护</w:t>
      </w:r>
      <w:r>
        <w:tab/>
      </w:r>
      <w:r>
        <w:fldChar w:fldCharType="begin"/>
      </w:r>
      <w:r>
        <w:instrText xml:space="preserve"> PAGEREF _Toc2192 \h </w:instrText>
      </w:r>
      <w:r>
        <w:fldChar w:fldCharType="separate"/>
      </w:r>
      <w:r>
        <w:t>21</w:t>
      </w:r>
      <w:r>
        <w:fldChar w:fldCharType="end"/>
      </w:r>
      <w:r>
        <w:rPr>
          <w:rFonts w:hint="eastAsia" w:ascii="宋体" w:hAnsi="宋体" w:eastAsia="宋体" w:cs="宋体"/>
        </w:rPr>
        <w:fldChar w:fldCharType="end"/>
      </w:r>
    </w:p>
    <w:p w14:paraId="013490A4">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_Toc17503 </w:instrText>
      </w:r>
      <w:r>
        <w:rPr>
          <w:rFonts w:hint="eastAsia" w:ascii="宋体" w:hAnsi="宋体" w:eastAsia="宋体" w:cs="宋体"/>
        </w:rPr>
        <w:fldChar w:fldCharType="separate"/>
      </w:r>
      <w:r>
        <w:rPr>
          <w:rFonts w:hint="eastAsia"/>
          <w:lang w:val="en-US" w:eastAsia="zh-CN"/>
        </w:rPr>
        <w:t>7.3 金属与石材幕墙维护</w:t>
      </w:r>
      <w:r>
        <w:tab/>
      </w:r>
      <w:r>
        <w:fldChar w:fldCharType="begin"/>
      </w:r>
      <w:r>
        <w:instrText xml:space="preserve"> PAGEREF _Toc17503 \h </w:instrText>
      </w:r>
      <w:r>
        <w:fldChar w:fldCharType="separate"/>
      </w:r>
      <w:r>
        <w:t>23</w:t>
      </w:r>
      <w:r>
        <w:fldChar w:fldCharType="end"/>
      </w:r>
      <w:r>
        <w:rPr>
          <w:rFonts w:hint="eastAsia" w:ascii="宋体" w:hAnsi="宋体" w:eastAsia="宋体" w:cs="宋体"/>
        </w:rPr>
        <w:fldChar w:fldCharType="end"/>
      </w:r>
    </w:p>
    <w:p w14:paraId="45691560">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_Toc11122 </w:instrText>
      </w:r>
      <w:r>
        <w:rPr>
          <w:rFonts w:hint="eastAsia" w:ascii="宋体" w:hAnsi="宋体" w:eastAsia="宋体" w:cs="宋体"/>
        </w:rPr>
        <w:fldChar w:fldCharType="separate"/>
      </w:r>
      <w:r>
        <w:rPr>
          <w:rFonts w:hint="eastAsia"/>
          <w:lang w:val="en-US" w:eastAsia="zh-CN"/>
        </w:rPr>
        <w:t>7.4 人造板幕墙维护</w:t>
      </w:r>
      <w:r>
        <w:tab/>
      </w:r>
      <w:r>
        <w:fldChar w:fldCharType="begin"/>
      </w:r>
      <w:r>
        <w:instrText xml:space="preserve"> PAGEREF _Toc11122 \h </w:instrText>
      </w:r>
      <w:r>
        <w:fldChar w:fldCharType="separate"/>
      </w:r>
      <w:r>
        <w:t>24</w:t>
      </w:r>
      <w:r>
        <w:fldChar w:fldCharType="end"/>
      </w:r>
      <w:r>
        <w:rPr>
          <w:rFonts w:hint="eastAsia" w:ascii="宋体" w:hAnsi="宋体" w:eastAsia="宋体" w:cs="宋体"/>
        </w:rPr>
        <w:fldChar w:fldCharType="end"/>
      </w:r>
    </w:p>
    <w:p w14:paraId="6CD8D97F">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_Toc552 </w:instrText>
      </w:r>
      <w:r>
        <w:rPr>
          <w:rFonts w:hint="eastAsia" w:ascii="宋体" w:hAnsi="宋体" w:eastAsia="宋体" w:cs="宋体"/>
        </w:rPr>
        <w:fldChar w:fldCharType="separate"/>
      </w:r>
      <w:r>
        <w:rPr>
          <w:rFonts w:hint="eastAsia"/>
          <w:lang w:val="en-US" w:eastAsia="zh-CN"/>
        </w:rPr>
        <w:t>7.5 采光顶、雨篷与金属屋面维护</w:t>
      </w:r>
      <w:r>
        <w:tab/>
      </w:r>
      <w:r>
        <w:fldChar w:fldCharType="begin"/>
      </w:r>
      <w:r>
        <w:instrText xml:space="preserve"> PAGEREF _Toc552 \h </w:instrText>
      </w:r>
      <w:r>
        <w:fldChar w:fldCharType="separate"/>
      </w:r>
      <w:r>
        <w:t>25</w:t>
      </w:r>
      <w:r>
        <w:fldChar w:fldCharType="end"/>
      </w:r>
      <w:r>
        <w:rPr>
          <w:rFonts w:hint="eastAsia" w:ascii="宋体" w:hAnsi="宋体" w:eastAsia="宋体" w:cs="宋体"/>
        </w:rPr>
        <w:fldChar w:fldCharType="end"/>
      </w:r>
    </w:p>
    <w:p w14:paraId="20E6B906">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_Toc2021 </w:instrText>
      </w:r>
      <w:r>
        <w:rPr>
          <w:rFonts w:hint="eastAsia" w:ascii="宋体" w:hAnsi="宋体" w:eastAsia="宋体" w:cs="宋体"/>
        </w:rPr>
        <w:fldChar w:fldCharType="separate"/>
      </w:r>
      <w:r>
        <w:rPr>
          <w:rFonts w:hint="eastAsia"/>
          <w:szCs w:val="21"/>
          <w:lang w:val="en-US" w:eastAsia="zh-CN"/>
        </w:rPr>
        <w:t>8 改造</w:t>
      </w:r>
      <w:r>
        <w:tab/>
      </w:r>
      <w:r>
        <w:fldChar w:fldCharType="begin"/>
      </w:r>
      <w:r>
        <w:instrText xml:space="preserve"> PAGEREF _Toc2021 \h </w:instrText>
      </w:r>
      <w:r>
        <w:fldChar w:fldCharType="separate"/>
      </w:r>
      <w:r>
        <w:t>25</w:t>
      </w:r>
      <w:r>
        <w:fldChar w:fldCharType="end"/>
      </w:r>
      <w:r>
        <w:rPr>
          <w:rFonts w:hint="eastAsia" w:ascii="宋体" w:hAnsi="宋体" w:eastAsia="宋体" w:cs="宋体"/>
        </w:rPr>
        <w:fldChar w:fldCharType="end"/>
      </w:r>
    </w:p>
    <w:p w14:paraId="07638279">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_Toc4092 </w:instrText>
      </w:r>
      <w:r>
        <w:rPr>
          <w:rFonts w:hint="eastAsia" w:ascii="宋体" w:hAnsi="宋体" w:eastAsia="宋体" w:cs="宋体"/>
        </w:rPr>
        <w:fldChar w:fldCharType="separate"/>
      </w:r>
      <w:r>
        <w:rPr>
          <w:rFonts w:hint="eastAsia"/>
          <w:lang w:val="en-US" w:eastAsia="zh-CN"/>
        </w:rPr>
        <w:t>8</w:t>
      </w:r>
      <w:r>
        <w:rPr>
          <w:rFonts w:hint="default"/>
          <w:lang w:val="en-US" w:eastAsia="zh-CN"/>
        </w:rPr>
        <w:t>.1 一般规定</w:t>
      </w:r>
      <w:r>
        <w:tab/>
      </w:r>
      <w:r>
        <w:fldChar w:fldCharType="begin"/>
      </w:r>
      <w:r>
        <w:instrText xml:space="preserve"> PAGEREF _Toc4092 \h </w:instrText>
      </w:r>
      <w:r>
        <w:fldChar w:fldCharType="separate"/>
      </w:r>
      <w:r>
        <w:t>25</w:t>
      </w:r>
      <w:r>
        <w:fldChar w:fldCharType="end"/>
      </w:r>
      <w:r>
        <w:rPr>
          <w:rFonts w:hint="eastAsia" w:ascii="宋体" w:hAnsi="宋体" w:eastAsia="宋体" w:cs="宋体"/>
        </w:rPr>
        <w:fldChar w:fldCharType="end"/>
      </w:r>
    </w:p>
    <w:p w14:paraId="3F90F8BD">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_Toc18178 </w:instrText>
      </w:r>
      <w:r>
        <w:rPr>
          <w:rFonts w:hint="eastAsia" w:ascii="宋体" w:hAnsi="宋体" w:eastAsia="宋体" w:cs="宋体"/>
        </w:rPr>
        <w:fldChar w:fldCharType="separate"/>
      </w:r>
      <w:r>
        <w:rPr>
          <w:rFonts w:hint="eastAsia"/>
          <w:lang w:val="en-US" w:eastAsia="zh-CN"/>
        </w:rPr>
        <w:t>8.2 改造设计</w:t>
      </w:r>
      <w:r>
        <w:tab/>
      </w:r>
      <w:r>
        <w:fldChar w:fldCharType="begin"/>
      </w:r>
      <w:r>
        <w:instrText xml:space="preserve"> PAGEREF _Toc18178 \h </w:instrText>
      </w:r>
      <w:r>
        <w:fldChar w:fldCharType="separate"/>
      </w:r>
      <w:r>
        <w:t>25</w:t>
      </w:r>
      <w:r>
        <w:fldChar w:fldCharType="end"/>
      </w:r>
      <w:r>
        <w:rPr>
          <w:rFonts w:hint="eastAsia" w:ascii="宋体" w:hAnsi="宋体" w:eastAsia="宋体" w:cs="宋体"/>
        </w:rPr>
        <w:fldChar w:fldCharType="end"/>
      </w:r>
    </w:p>
    <w:p w14:paraId="051D03B3">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_Toc8836 </w:instrText>
      </w:r>
      <w:r>
        <w:rPr>
          <w:rFonts w:hint="eastAsia" w:ascii="宋体" w:hAnsi="宋体" w:eastAsia="宋体" w:cs="宋体"/>
        </w:rPr>
        <w:fldChar w:fldCharType="separate"/>
      </w:r>
      <w:r>
        <w:rPr>
          <w:rFonts w:hint="eastAsia"/>
          <w:lang w:val="en-US" w:eastAsia="zh-CN"/>
        </w:rPr>
        <w:t>8.3 玻璃幕墙改造</w:t>
      </w:r>
      <w:r>
        <w:tab/>
      </w:r>
      <w:r>
        <w:fldChar w:fldCharType="begin"/>
      </w:r>
      <w:r>
        <w:instrText xml:space="preserve"> PAGEREF _Toc8836 \h </w:instrText>
      </w:r>
      <w:r>
        <w:fldChar w:fldCharType="separate"/>
      </w:r>
      <w:r>
        <w:t>27</w:t>
      </w:r>
      <w:r>
        <w:fldChar w:fldCharType="end"/>
      </w:r>
      <w:r>
        <w:rPr>
          <w:rFonts w:hint="eastAsia" w:ascii="宋体" w:hAnsi="宋体" w:eastAsia="宋体" w:cs="宋体"/>
        </w:rPr>
        <w:fldChar w:fldCharType="end"/>
      </w:r>
    </w:p>
    <w:p w14:paraId="49374677">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_Toc27346 </w:instrText>
      </w:r>
      <w:r>
        <w:rPr>
          <w:rFonts w:hint="eastAsia" w:ascii="宋体" w:hAnsi="宋体" w:eastAsia="宋体" w:cs="宋体"/>
        </w:rPr>
        <w:fldChar w:fldCharType="separate"/>
      </w:r>
      <w:r>
        <w:rPr>
          <w:rFonts w:hint="eastAsia"/>
          <w:lang w:val="en-US" w:eastAsia="zh-CN"/>
        </w:rPr>
        <w:t>8.4 金属与石材幕墙改造</w:t>
      </w:r>
      <w:r>
        <w:tab/>
      </w:r>
      <w:r>
        <w:fldChar w:fldCharType="begin"/>
      </w:r>
      <w:r>
        <w:instrText xml:space="preserve"> PAGEREF _Toc27346 \h </w:instrText>
      </w:r>
      <w:r>
        <w:fldChar w:fldCharType="separate"/>
      </w:r>
      <w:r>
        <w:t>28</w:t>
      </w:r>
      <w:r>
        <w:fldChar w:fldCharType="end"/>
      </w:r>
      <w:r>
        <w:rPr>
          <w:rFonts w:hint="eastAsia" w:ascii="宋体" w:hAnsi="宋体" w:eastAsia="宋体" w:cs="宋体"/>
        </w:rPr>
        <w:fldChar w:fldCharType="end"/>
      </w:r>
    </w:p>
    <w:p w14:paraId="7834B9E7">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_Toc12786 </w:instrText>
      </w:r>
      <w:r>
        <w:rPr>
          <w:rFonts w:hint="eastAsia" w:ascii="宋体" w:hAnsi="宋体" w:eastAsia="宋体" w:cs="宋体"/>
        </w:rPr>
        <w:fldChar w:fldCharType="separate"/>
      </w:r>
      <w:r>
        <w:rPr>
          <w:rFonts w:hint="eastAsia"/>
          <w:lang w:val="en-US" w:eastAsia="zh-CN"/>
        </w:rPr>
        <w:t>8</w:t>
      </w:r>
      <w:r>
        <w:rPr>
          <w:rFonts w:hint="default"/>
          <w:lang w:val="en-US" w:eastAsia="zh-CN"/>
        </w:rPr>
        <w:t>.</w:t>
      </w:r>
      <w:r>
        <w:rPr>
          <w:rFonts w:hint="eastAsia"/>
          <w:lang w:val="en-US" w:eastAsia="zh-CN"/>
        </w:rPr>
        <w:t>5</w:t>
      </w:r>
      <w:r>
        <w:rPr>
          <w:rFonts w:hint="default"/>
          <w:lang w:val="en-US" w:eastAsia="zh-CN"/>
        </w:rPr>
        <w:t xml:space="preserve"> 人造板幕墙改造</w:t>
      </w:r>
      <w:r>
        <w:tab/>
      </w:r>
      <w:r>
        <w:fldChar w:fldCharType="begin"/>
      </w:r>
      <w:r>
        <w:instrText xml:space="preserve"> PAGEREF _Toc12786 \h </w:instrText>
      </w:r>
      <w:r>
        <w:fldChar w:fldCharType="separate"/>
      </w:r>
      <w:r>
        <w:t>28</w:t>
      </w:r>
      <w:r>
        <w:fldChar w:fldCharType="end"/>
      </w:r>
      <w:r>
        <w:rPr>
          <w:rFonts w:hint="eastAsia" w:ascii="宋体" w:hAnsi="宋体" w:eastAsia="宋体" w:cs="宋体"/>
        </w:rPr>
        <w:fldChar w:fldCharType="end"/>
      </w:r>
    </w:p>
    <w:p w14:paraId="58CF355B">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_Toc20891 </w:instrText>
      </w:r>
      <w:r>
        <w:rPr>
          <w:rFonts w:hint="eastAsia" w:ascii="宋体" w:hAnsi="宋体" w:eastAsia="宋体" w:cs="宋体"/>
        </w:rPr>
        <w:fldChar w:fldCharType="separate"/>
      </w:r>
      <w:r>
        <w:rPr>
          <w:rFonts w:hint="eastAsia"/>
          <w:lang w:val="en-US" w:eastAsia="zh-CN"/>
        </w:rPr>
        <w:t>8</w:t>
      </w:r>
      <w:r>
        <w:rPr>
          <w:rFonts w:hint="default"/>
          <w:lang w:val="en-US" w:eastAsia="zh-CN"/>
        </w:rPr>
        <w:t>.</w:t>
      </w:r>
      <w:r>
        <w:rPr>
          <w:rFonts w:hint="eastAsia"/>
          <w:lang w:val="en-US" w:eastAsia="zh-CN"/>
        </w:rPr>
        <w:t>6</w:t>
      </w:r>
      <w:r>
        <w:rPr>
          <w:rFonts w:hint="default"/>
          <w:lang w:val="en-US" w:eastAsia="zh-CN"/>
        </w:rPr>
        <w:t xml:space="preserve"> 采光顶、雨篷及金属屋面改造</w:t>
      </w:r>
      <w:r>
        <w:tab/>
      </w:r>
      <w:r>
        <w:fldChar w:fldCharType="begin"/>
      </w:r>
      <w:r>
        <w:instrText xml:space="preserve"> PAGEREF _Toc20891 \h </w:instrText>
      </w:r>
      <w:r>
        <w:fldChar w:fldCharType="separate"/>
      </w:r>
      <w:r>
        <w:t>29</w:t>
      </w:r>
      <w:r>
        <w:fldChar w:fldCharType="end"/>
      </w:r>
      <w:r>
        <w:rPr>
          <w:rFonts w:hint="eastAsia" w:ascii="宋体" w:hAnsi="宋体" w:eastAsia="宋体" w:cs="宋体"/>
        </w:rPr>
        <w:fldChar w:fldCharType="end"/>
      </w:r>
    </w:p>
    <w:p w14:paraId="3A8B66FF">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_Toc32570 </w:instrText>
      </w:r>
      <w:r>
        <w:rPr>
          <w:rFonts w:hint="eastAsia" w:ascii="宋体" w:hAnsi="宋体" w:eastAsia="宋体" w:cs="宋体"/>
        </w:rPr>
        <w:fldChar w:fldCharType="separate"/>
      </w:r>
      <w:r>
        <w:rPr>
          <w:rFonts w:hint="eastAsia"/>
          <w:szCs w:val="21"/>
          <w:lang w:val="en-US" w:eastAsia="zh-CN"/>
        </w:rPr>
        <w:t>9</w:t>
      </w:r>
      <w:r>
        <w:rPr>
          <w:rFonts w:hint="default"/>
          <w:szCs w:val="21"/>
          <w:lang w:val="en-US" w:eastAsia="zh-CN"/>
        </w:rPr>
        <w:t xml:space="preserve"> 施工与验收</w:t>
      </w:r>
      <w:r>
        <w:tab/>
      </w:r>
      <w:r>
        <w:fldChar w:fldCharType="begin"/>
      </w:r>
      <w:r>
        <w:instrText xml:space="preserve"> PAGEREF _Toc32570 \h </w:instrText>
      </w:r>
      <w:r>
        <w:fldChar w:fldCharType="separate"/>
      </w:r>
      <w:r>
        <w:t>29</w:t>
      </w:r>
      <w:r>
        <w:fldChar w:fldCharType="end"/>
      </w:r>
      <w:r>
        <w:rPr>
          <w:rFonts w:hint="eastAsia" w:ascii="宋体" w:hAnsi="宋体" w:eastAsia="宋体" w:cs="宋体"/>
        </w:rPr>
        <w:fldChar w:fldCharType="end"/>
      </w:r>
    </w:p>
    <w:p w14:paraId="6544D40A">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_Toc19836 </w:instrText>
      </w:r>
      <w:r>
        <w:rPr>
          <w:rFonts w:hint="eastAsia" w:ascii="宋体" w:hAnsi="宋体" w:eastAsia="宋体" w:cs="宋体"/>
        </w:rPr>
        <w:fldChar w:fldCharType="separate"/>
      </w:r>
      <w:r>
        <w:rPr>
          <w:rFonts w:hint="eastAsia"/>
          <w:lang w:val="en-US" w:eastAsia="zh-CN"/>
        </w:rPr>
        <w:t>9</w:t>
      </w:r>
      <w:r>
        <w:rPr>
          <w:rFonts w:hint="default"/>
          <w:lang w:val="en-US" w:eastAsia="zh-CN"/>
        </w:rPr>
        <w:t xml:space="preserve">.1 </w:t>
      </w:r>
      <w:r>
        <w:rPr>
          <w:rFonts w:hint="eastAsia"/>
          <w:lang w:val="en-US" w:eastAsia="zh-CN"/>
        </w:rPr>
        <w:t>拆除</w:t>
      </w:r>
      <w:r>
        <w:tab/>
      </w:r>
      <w:r>
        <w:fldChar w:fldCharType="begin"/>
      </w:r>
      <w:r>
        <w:instrText xml:space="preserve"> PAGEREF _Toc19836 \h </w:instrText>
      </w:r>
      <w:r>
        <w:fldChar w:fldCharType="separate"/>
      </w:r>
      <w:r>
        <w:t>29</w:t>
      </w:r>
      <w:r>
        <w:fldChar w:fldCharType="end"/>
      </w:r>
      <w:r>
        <w:rPr>
          <w:rFonts w:hint="eastAsia" w:ascii="宋体" w:hAnsi="宋体" w:eastAsia="宋体" w:cs="宋体"/>
        </w:rPr>
        <w:fldChar w:fldCharType="end"/>
      </w:r>
    </w:p>
    <w:p w14:paraId="55DEEB52">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_Toc9859 </w:instrText>
      </w:r>
      <w:r>
        <w:rPr>
          <w:rFonts w:hint="eastAsia" w:ascii="宋体" w:hAnsi="宋体" w:eastAsia="宋体" w:cs="宋体"/>
        </w:rPr>
        <w:fldChar w:fldCharType="separate"/>
      </w:r>
      <w:r>
        <w:rPr>
          <w:rFonts w:hint="eastAsia"/>
          <w:lang w:val="en-US" w:eastAsia="zh-CN"/>
        </w:rPr>
        <w:t>9</w:t>
      </w:r>
      <w:r>
        <w:rPr>
          <w:rFonts w:hint="default"/>
          <w:lang w:val="en-US" w:eastAsia="zh-CN"/>
        </w:rPr>
        <w:t>.2 施工</w:t>
      </w:r>
      <w:r>
        <w:tab/>
      </w:r>
      <w:r>
        <w:fldChar w:fldCharType="begin"/>
      </w:r>
      <w:r>
        <w:instrText xml:space="preserve"> PAGEREF _Toc9859 \h </w:instrText>
      </w:r>
      <w:r>
        <w:fldChar w:fldCharType="separate"/>
      </w:r>
      <w:r>
        <w:t>29</w:t>
      </w:r>
      <w:r>
        <w:fldChar w:fldCharType="end"/>
      </w:r>
      <w:r>
        <w:rPr>
          <w:rFonts w:hint="eastAsia" w:ascii="宋体" w:hAnsi="宋体" w:eastAsia="宋体" w:cs="宋体"/>
        </w:rPr>
        <w:fldChar w:fldCharType="end"/>
      </w:r>
    </w:p>
    <w:p w14:paraId="6B11E713">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_Toc13428 </w:instrText>
      </w:r>
      <w:r>
        <w:rPr>
          <w:rFonts w:hint="eastAsia" w:ascii="宋体" w:hAnsi="宋体" w:eastAsia="宋体" w:cs="宋体"/>
        </w:rPr>
        <w:fldChar w:fldCharType="separate"/>
      </w:r>
      <w:r>
        <w:rPr>
          <w:rFonts w:hint="eastAsia"/>
          <w:lang w:val="en-US" w:eastAsia="zh-CN"/>
        </w:rPr>
        <w:t>9</w:t>
      </w:r>
      <w:r>
        <w:rPr>
          <w:rFonts w:hint="default"/>
          <w:lang w:val="en-US" w:eastAsia="zh-CN"/>
        </w:rPr>
        <w:t>.3 验收</w:t>
      </w:r>
      <w:r>
        <w:tab/>
      </w:r>
      <w:r>
        <w:fldChar w:fldCharType="begin"/>
      </w:r>
      <w:r>
        <w:instrText xml:space="preserve"> PAGEREF _Toc13428 \h </w:instrText>
      </w:r>
      <w:r>
        <w:fldChar w:fldCharType="separate"/>
      </w:r>
      <w:r>
        <w:t>30</w:t>
      </w:r>
      <w:r>
        <w:fldChar w:fldCharType="end"/>
      </w:r>
      <w:r>
        <w:rPr>
          <w:rFonts w:hint="eastAsia" w:ascii="宋体" w:hAnsi="宋体" w:eastAsia="宋体" w:cs="宋体"/>
        </w:rPr>
        <w:fldChar w:fldCharType="end"/>
      </w:r>
    </w:p>
    <w:p w14:paraId="30D0A9B5">
      <w:pPr>
        <w:pStyle w:val="26"/>
        <w:tabs>
          <w:tab w:val="right" w:leader="dot" w:pos="9354"/>
          <w:tab w:val="clear" w:pos="9344"/>
        </w:tabs>
      </w:pPr>
      <w:r>
        <w:rPr>
          <w:rFonts w:hint="eastAsia" w:ascii="宋体" w:hAnsi="宋体" w:eastAsia="宋体" w:cs="宋体"/>
        </w:rPr>
        <w:fldChar w:fldCharType="begin"/>
      </w:r>
      <w:r>
        <w:rPr>
          <w:rFonts w:hint="eastAsia" w:ascii="宋体" w:hAnsi="宋体" w:eastAsia="宋体" w:cs="宋体"/>
        </w:rPr>
        <w:instrText xml:space="preserve"> HYPERLINK \l _Toc21059 </w:instrText>
      </w:r>
      <w:r>
        <w:rPr>
          <w:rFonts w:hint="eastAsia" w:ascii="宋体" w:hAnsi="宋体" w:eastAsia="宋体" w:cs="宋体"/>
        </w:rPr>
        <w:fldChar w:fldCharType="separate"/>
      </w:r>
      <w:r>
        <w:rPr>
          <w:rFonts w:hint="eastAsia"/>
          <w:lang w:val="en-US" w:eastAsia="zh-CN"/>
        </w:rPr>
        <w:t>9.4 安全规定</w:t>
      </w:r>
      <w:r>
        <w:tab/>
      </w:r>
      <w:r>
        <w:fldChar w:fldCharType="begin"/>
      </w:r>
      <w:r>
        <w:instrText xml:space="preserve"> PAGEREF _Toc21059 \h </w:instrText>
      </w:r>
      <w:r>
        <w:fldChar w:fldCharType="separate"/>
      </w:r>
      <w:r>
        <w:t>30</w:t>
      </w:r>
      <w:r>
        <w:fldChar w:fldCharType="end"/>
      </w:r>
      <w:r>
        <w:rPr>
          <w:rFonts w:hint="eastAsia" w:ascii="宋体" w:hAnsi="宋体" w:eastAsia="宋体" w:cs="宋体"/>
        </w:rPr>
        <w:fldChar w:fldCharType="end"/>
      </w:r>
    </w:p>
    <w:p w14:paraId="15858668">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_Toc10721 </w:instrText>
      </w:r>
      <w:r>
        <w:rPr>
          <w:rFonts w:hint="eastAsia" w:ascii="宋体" w:hAnsi="宋体" w:eastAsia="宋体" w:cs="宋体"/>
        </w:rPr>
        <w:fldChar w:fldCharType="separate"/>
      </w:r>
      <w:r>
        <w:rPr>
          <w:rFonts w:hint="eastAsia"/>
          <w:szCs w:val="21"/>
          <w:lang w:val="en-US" w:eastAsia="zh-CN"/>
        </w:rPr>
        <w:t>10 清洗</w:t>
      </w:r>
      <w:r>
        <w:tab/>
      </w:r>
      <w:r>
        <w:fldChar w:fldCharType="begin"/>
      </w:r>
      <w:r>
        <w:instrText xml:space="preserve"> PAGEREF _Toc10721 \h </w:instrText>
      </w:r>
      <w:r>
        <w:fldChar w:fldCharType="separate"/>
      </w:r>
      <w:r>
        <w:t>31</w:t>
      </w:r>
      <w:r>
        <w:fldChar w:fldCharType="end"/>
      </w:r>
      <w:r>
        <w:rPr>
          <w:rFonts w:hint="eastAsia" w:ascii="宋体" w:hAnsi="宋体" w:eastAsia="宋体" w:cs="宋体"/>
        </w:rPr>
        <w:fldChar w:fldCharType="end"/>
      </w:r>
    </w:p>
    <w:p w14:paraId="46C6F23E">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_Toc8388 </w:instrText>
      </w:r>
      <w:r>
        <w:rPr>
          <w:rFonts w:hint="eastAsia" w:ascii="宋体" w:hAnsi="宋体" w:eastAsia="宋体" w:cs="宋体"/>
        </w:rPr>
        <w:fldChar w:fldCharType="separate"/>
      </w:r>
      <w:r>
        <w:rPr>
          <w:rFonts w:hint="eastAsia"/>
          <w:spacing w:val="100"/>
        </w:rPr>
        <w:t xml:space="preserve">附录A </w:t>
      </w:r>
      <w:r>
        <w:t xml:space="preserve"> </w:t>
      </w:r>
      <w:r>
        <w:rPr>
          <w:rFonts w:hint="eastAsia"/>
        </w:rPr>
        <w:t>（</w:t>
      </w:r>
      <w:r>
        <w:rPr>
          <w:rFonts w:hint="eastAsia"/>
          <w:lang w:val="en-US" w:eastAsia="zh-CN"/>
        </w:rPr>
        <w:t>资料性</w:t>
      </w:r>
      <w:r>
        <w:rPr>
          <w:rFonts w:hint="eastAsia"/>
        </w:rPr>
        <w:t>）</w:t>
      </w:r>
      <w:r>
        <w:t xml:space="preserve"> </w:t>
      </w:r>
      <w:r>
        <w:rPr>
          <w:rFonts w:hint="eastAsia"/>
        </w:rPr>
        <w:t>既有建筑幕墙基本情况表</w:t>
      </w:r>
      <w:r>
        <w:tab/>
      </w:r>
      <w:r>
        <w:fldChar w:fldCharType="begin"/>
      </w:r>
      <w:r>
        <w:instrText xml:space="preserve"> PAGEREF _Toc8388 \h </w:instrText>
      </w:r>
      <w:r>
        <w:fldChar w:fldCharType="separate"/>
      </w:r>
      <w:r>
        <w:t>33</w:t>
      </w:r>
      <w:r>
        <w:fldChar w:fldCharType="end"/>
      </w:r>
      <w:r>
        <w:rPr>
          <w:rFonts w:hint="eastAsia" w:ascii="宋体" w:hAnsi="宋体" w:eastAsia="宋体" w:cs="宋体"/>
        </w:rPr>
        <w:fldChar w:fldCharType="end"/>
      </w:r>
    </w:p>
    <w:p w14:paraId="490ED604">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_Toc28788 </w:instrText>
      </w:r>
      <w:r>
        <w:rPr>
          <w:rFonts w:hint="eastAsia" w:ascii="宋体" w:hAnsi="宋体" w:eastAsia="宋体" w:cs="宋体"/>
        </w:rPr>
        <w:fldChar w:fldCharType="separate"/>
      </w:r>
      <w:r>
        <w:rPr>
          <w:rFonts w:hint="eastAsia"/>
          <w:spacing w:val="100"/>
        </w:rPr>
        <w:t xml:space="preserve">附录B </w:t>
      </w:r>
      <w:r>
        <w:t xml:space="preserve"> </w:t>
      </w:r>
      <w:r>
        <w:rPr>
          <w:rFonts w:hint="eastAsia"/>
        </w:rPr>
        <w:t>（</w:t>
      </w:r>
      <w:r>
        <w:rPr>
          <w:rFonts w:hint="eastAsia"/>
          <w:lang w:val="en-US" w:eastAsia="zh-CN"/>
        </w:rPr>
        <w:t>资料性</w:t>
      </w:r>
      <w:r>
        <w:rPr>
          <w:rFonts w:hint="eastAsia"/>
        </w:rPr>
        <w:t>）</w:t>
      </w:r>
      <w:r>
        <w:t xml:space="preserve"> </w:t>
      </w:r>
      <w:r>
        <w:rPr>
          <w:rFonts w:hint="eastAsia"/>
        </w:rPr>
        <w:t>既有建筑幕墙</w:t>
      </w:r>
      <w:r>
        <w:rPr>
          <w:rFonts w:hint="eastAsia"/>
          <w:lang w:val="en-US" w:eastAsia="zh-CN"/>
        </w:rPr>
        <w:t>日常检查记录表</w:t>
      </w:r>
      <w:r>
        <w:tab/>
      </w:r>
      <w:r>
        <w:fldChar w:fldCharType="begin"/>
      </w:r>
      <w:r>
        <w:instrText xml:space="preserve"> PAGEREF _Toc28788 \h </w:instrText>
      </w:r>
      <w:r>
        <w:fldChar w:fldCharType="separate"/>
      </w:r>
      <w:r>
        <w:t>34</w:t>
      </w:r>
      <w:r>
        <w:fldChar w:fldCharType="end"/>
      </w:r>
      <w:r>
        <w:rPr>
          <w:rFonts w:hint="eastAsia" w:ascii="宋体" w:hAnsi="宋体" w:eastAsia="宋体" w:cs="宋体"/>
        </w:rPr>
        <w:fldChar w:fldCharType="end"/>
      </w:r>
    </w:p>
    <w:p w14:paraId="0B9809F0">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_Toc11713 </w:instrText>
      </w:r>
      <w:r>
        <w:rPr>
          <w:rFonts w:hint="eastAsia" w:ascii="宋体" w:hAnsi="宋体" w:eastAsia="宋体" w:cs="宋体"/>
        </w:rPr>
        <w:fldChar w:fldCharType="separate"/>
      </w:r>
      <w:r>
        <w:rPr>
          <w:rFonts w:hint="eastAsia"/>
          <w:spacing w:val="100"/>
        </w:rPr>
        <w:t xml:space="preserve">附录C </w:t>
      </w:r>
      <w:r>
        <w:t xml:space="preserve"> </w:t>
      </w:r>
      <w:r>
        <w:rPr>
          <w:rFonts w:hint="eastAsia"/>
        </w:rPr>
        <w:t>（</w:t>
      </w:r>
      <w:r>
        <w:rPr>
          <w:rFonts w:hint="eastAsia"/>
          <w:lang w:val="en-US" w:eastAsia="zh-CN"/>
        </w:rPr>
        <w:t>资料性</w:t>
      </w:r>
      <w:r>
        <w:rPr>
          <w:rFonts w:hint="eastAsia"/>
        </w:rPr>
        <w:t>）</w:t>
      </w:r>
      <w:r>
        <w:t xml:space="preserve"> </w:t>
      </w:r>
      <w:r>
        <w:rPr>
          <w:rFonts w:hint="eastAsia"/>
        </w:rPr>
        <w:t>既有建筑幕墙</w:t>
      </w:r>
      <w:r>
        <w:rPr>
          <w:rFonts w:hint="eastAsia"/>
          <w:lang w:eastAsia="zh-CN"/>
        </w:rPr>
        <w:t>资料</w:t>
      </w:r>
      <w:r>
        <w:rPr>
          <w:rFonts w:hint="eastAsia"/>
        </w:rPr>
        <w:t>核查记录表</w:t>
      </w:r>
      <w:r>
        <w:tab/>
      </w:r>
      <w:r>
        <w:fldChar w:fldCharType="begin"/>
      </w:r>
      <w:r>
        <w:instrText xml:space="preserve"> PAGEREF _Toc11713 \h </w:instrText>
      </w:r>
      <w:r>
        <w:fldChar w:fldCharType="separate"/>
      </w:r>
      <w:r>
        <w:t>36</w:t>
      </w:r>
      <w:r>
        <w:fldChar w:fldCharType="end"/>
      </w:r>
      <w:r>
        <w:rPr>
          <w:rFonts w:hint="eastAsia" w:ascii="宋体" w:hAnsi="宋体" w:eastAsia="宋体" w:cs="宋体"/>
        </w:rPr>
        <w:fldChar w:fldCharType="end"/>
      </w:r>
    </w:p>
    <w:p w14:paraId="5DC7D201">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_Toc14769 </w:instrText>
      </w:r>
      <w:r>
        <w:rPr>
          <w:rFonts w:hint="eastAsia" w:ascii="宋体" w:hAnsi="宋体" w:eastAsia="宋体" w:cs="宋体"/>
        </w:rPr>
        <w:fldChar w:fldCharType="separate"/>
      </w:r>
      <w:r>
        <w:rPr>
          <w:rFonts w:hint="eastAsia"/>
          <w:spacing w:val="100"/>
        </w:rPr>
        <w:t xml:space="preserve">附录D </w:t>
      </w:r>
      <w:r>
        <w:t xml:space="preserve"> </w:t>
      </w:r>
      <w:r>
        <w:rPr>
          <w:rFonts w:hint="eastAsia"/>
        </w:rPr>
        <w:t>（</w:t>
      </w:r>
      <w:r>
        <w:rPr>
          <w:rFonts w:hint="eastAsia"/>
          <w:lang w:val="en-US" w:eastAsia="zh-CN"/>
        </w:rPr>
        <w:t>资料性</w:t>
      </w:r>
      <w:r>
        <w:rPr>
          <w:rFonts w:hint="eastAsia"/>
        </w:rPr>
        <w:t>）</w:t>
      </w:r>
      <w:r>
        <w:t xml:space="preserve"> </w:t>
      </w:r>
      <w:r>
        <w:rPr>
          <w:rFonts w:hint="eastAsia"/>
        </w:rPr>
        <w:t>既有建筑幕墙</w:t>
      </w:r>
      <w:r>
        <w:rPr>
          <w:rFonts w:hint="eastAsia"/>
          <w:lang w:val="en-US" w:eastAsia="zh-CN"/>
        </w:rPr>
        <w:t>全面（特定、专项）检查记录表</w:t>
      </w:r>
      <w:r>
        <w:tab/>
      </w:r>
      <w:r>
        <w:fldChar w:fldCharType="begin"/>
      </w:r>
      <w:r>
        <w:instrText xml:space="preserve"> PAGEREF _Toc14769 \h </w:instrText>
      </w:r>
      <w:r>
        <w:fldChar w:fldCharType="separate"/>
      </w:r>
      <w:r>
        <w:t>37</w:t>
      </w:r>
      <w:r>
        <w:fldChar w:fldCharType="end"/>
      </w:r>
      <w:r>
        <w:rPr>
          <w:rFonts w:hint="eastAsia" w:ascii="宋体" w:hAnsi="宋体" w:eastAsia="宋体" w:cs="宋体"/>
        </w:rPr>
        <w:fldChar w:fldCharType="end"/>
      </w:r>
    </w:p>
    <w:p w14:paraId="0C2CC40D">
      <w:pPr>
        <w:pStyle w:val="94"/>
        <w:spacing w:afterLines="0" w:line="400" w:lineRule="exact"/>
        <w:jc w:val="both"/>
        <w:sectPr>
          <w:headerReference r:id="rId9" w:type="default"/>
          <w:footerReference r:id="rId11" w:type="default"/>
          <w:headerReference r:id="rId10" w:type="even"/>
          <w:footerReference r:id="rId12" w:type="even"/>
          <w:pgSz w:w="11906" w:h="16838"/>
          <w:pgMar w:top="567"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r>
        <w:rPr>
          <w:rFonts w:hint="eastAsia" w:ascii="宋体" w:hAnsi="宋体" w:eastAsia="宋体" w:cs="宋体"/>
        </w:rPr>
        <w:fldChar w:fldCharType="end"/>
      </w:r>
    </w:p>
    <w:bookmarkEnd w:id="21"/>
    <w:p w14:paraId="286688A4">
      <w:pPr>
        <w:pStyle w:val="92"/>
        <w:shd w:val="clear" w:color="FFFFFF" w:fill="FFFFFF"/>
        <w:spacing w:after="468"/>
      </w:pPr>
      <w:bookmarkStart w:id="22" w:name="_Toc207"/>
      <w:bookmarkStart w:id="23" w:name="_Toc28744"/>
      <w:bookmarkStart w:id="24" w:name="_Toc10994"/>
      <w:bookmarkStart w:id="25" w:name="BookMark2"/>
      <w:r>
        <w:rPr>
          <w:spacing w:val="320"/>
        </w:rPr>
        <w:t>前</w:t>
      </w:r>
      <w:r>
        <w:t>言</w:t>
      </w:r>
      <w:bookmarkEnd w:id="22"/>
      <w:bookmarkEnd w:id="23"/>
      <w:bookmarkEnd w:id="24"/>
    </w:p>
    <w:p w14:paraId="202E31E0">
      <w:pPr>
        <w:pStyle w:val="59"/>
        <w:ind w:firstLine="420"/>
        <w:rPr>
          <w:rFonts w:hint="eastAsia"/>
        </w:rPr>
      </w:pPr>
      <w:r>
        <w:rPr>
          <w:rFonts w:hint="eastAsia"/>
        </w:rPr>
        <w:t>本文件按照GB/T 1.1—2020《标准化工作导则  第1部分：标准化文件的结构和起草规则》的规定起草。</w:t>
      </w:r>
    </w:p>
    <w:p w14:paraId="301EB16F">
      <w:pPr>
        <w:pStyle w:val="59"/>
        <w:ind w:firstLine="420"/>
        <w:rPr>
          <w:rFonts w:hint="eastAsia"/>
        </w:rPr>
      </w:pPr>
      <w:r>
        <w:rPr>
          <w:rFonts w:hint="eastAsia"/>
        </w:rPr>
        <w:t>请注意本文件的某些内容可能涉及专利。本文件的发布机构不承担识别专利的责任。</w:t>
      </w:r>
    </w:p>
    <w:p w14:paraId="4157EEBD">
      <w:pPr>
        <w:pStyle w:val="59"/>
        <w:ind w:firstLine="420"/>
        <w:rPr>
          <w:rFonts w:hint="eastAsia"/>
        </w:rPr>
      </w:pPr>
      <w:r>
        <w:rPr>
          <w:rFonts w:hint="eastAsia"/>
        </w:rPr>
        <w:t>本文件由江苏省住房和城乡建设厅提出、归口并组织实施。</w:t>
      </w:r>
    </w:p>
    <w:p w14:paraId="6F6EEF75">
      <w:pPr>
        <w:pStyle w:val="59"/>
        <w:ind w:firstLine="420"/>
        <w:rPr>
          <w:rFonts w:hint="eastAsia"/>
          <w:lang w:eastAsia="zh-CN"/>
        </w:rPr>
      </w:pPr>
      <w:r>
        <w:rPr>
          <w:rFonts w:hint="eastAsia"/>
        </w:rPr>
        <w:t>本文件起草单位：江苏省装饰装修发展中心</w:t>
      </w:r>
      <w:r>
        <w:rPr>
          <w:rFonts w:hint="eastAsia"/>
          <w:lang w:eastAsia="zh-CN"/>
        </w:rPr>
        <w:t>、江苏省装饰幕墙工程有限公司</w:t>
      </w:r>
    </w:p>
    <w:p w14:paraId="48895D26">
      <w:pPr>
        <w:pStyle w:val="59"/>
        <w:ind w:firstLine="420"/>
      </w:pPr>
      <w:r>
        <w:rPr>
          <w:rFonts w:hint="eastAsia"/>
        </w:rPr>
        <w:t>本文件主要起草人：刘长龙、曹宁、高枫、屠亚星、陈得生、王鹏、顾晓冬、孔桂华、晁晓刚、计苓、梁喆、唐海兵、李奇松、刘勇</w:t>
      </w:r>
    </w:p>
    <w:p w14:paraId="2129ECBD">
      <w:pPr>
        <w:pStyle w:val="59"/>
        <w:ind w:firstLine="420"/>
      </w:pPr>
    </w:p>
    <w:p w14:paraId="5A4A997F">
      <w:pPr>
        <w:pStyle w:val="59"/>
        <w:ind w:firstLine="420"/>
        <w:sectPr>
          <w:pgSz w:w="11906" w:h="16838"/>
          <w:pgMar w:top="567" w:right="1134" w:bottom="1134" w:left="1134" w:header="1418" w:footer="1134" w:gutter="284"/>
          <w:pgBorders>
            <w:top w:val="none" w:sz="0" w:space="0"/>
            <w:left w:val="none" w:sz="0" w:space="0"/>
            <w:bottom w:val="none" w:sz="0" w:space="0"/>
            <w:right w:val="none" w:sz="0" w:space="0"/>
          </w:pgBorders>
          <w:pgNumType w:fmt="upperRoman"/>
          <w:cols w:space="425" w:num="1"/>
          <w:formProt w:val="0"/>
          <w:docGrid w:type="lines" w:linePitch="312" w:charSpace="0"/>
        </w:sectPr>
      </w:pPr>
    </w:p>
    <w:bookmarkEnd w:id="25"/>
    <w:p w14:paraId="45A9F5AF">
      <w:pPr>
        <w:spacing w:line="20" w:lineRule="exact"/>
        <w:jc w:val="center"/>
        <w:rPr>
          <w:rFonts w:ascii="黑体" w:hAnsi="黑体" w:eastAsia="黑体"/>
          <w:sz w:val="44"/>
          <w:szCs w:val="44"/>
        </w:rPr>
      </w:pPr>
      <w:bookmarkStart w:id="26" w:name="BookMark4"/>
    </w:p>
    <w:p w14:paraId="294E1123">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147477298"/>
        <w:lock w:val="sdtLocked"/>
        <w:placeholder>
          <w:docPart w:val="{34b8c872-2cc6-467c-8c8d-1fbe085baa22}"/>
        </w:placeholder>
      </w:sdtPr>
      <w:sdtEndPr>
        <w:rPr>
          <w:rFonts w:hint="eastAsia" w:ascii="黑体" w:hAnsi="黑体" w:eastAsia="黑体" w:cs="黑体"/>
          <w:sz w:val="44"/>
          <w:szCs w:val="44"/>
        </w:rPr>
      </w:sdtEndPr>
      <w:sdtContent>
        <w:sdt>
          <w:sdtPr>
            <w:tag w:val="NEW_STAND_NAME"/>
            <w:id w:val="595910757"/>
            <w:lock w:val="sdtLocked"/>
            <w:placeholder>
              <w:docPart w:val="{276992d7-42f3-4390-93bc-76c9c7ace4d8}"/>
            </w:placeholder>
          </w:sdtPr>
          <w:sdtEndPr>
            <w:rPr>
              <w:rFonts w:hint="eastAsia" w:ascii="黑体" w:hAnsi="黑体" w:eastAsia="黑体" w:cs="黑体"/>
              <w:sz w:val="32"/>
              <w:szCs w:val="32"/>
            </w:rPr>
          </w:sdtEndPr>
          <w:sdtContent>
            <w:p w14:paraId="003273FC">
              <w:pPr>
                <w:keepNext w:val="0"/>
                <w:keepLines w:val="0"/>
                <w:pageBreakBefore w:val="0"/>
                <w:widowControl w:val="0"/>
                <w:kinsoku/>
                <w:wordWrap/>
                <w:overflowPunct/>
                <w:topLinePunct w:val="0"/>
                <w:autoSpaceDE/>
                <w:autoSpaceDN/>
                <w:bidi w:val="0"/>
                <w:adjustRightInd w:val="0"/>
                <w:snapToGrid/>
                <w:spacing w:before="569" w:beforeLines="182"/>
                <w:jc w:val="center"/>
                <w:textAlignment w:val="auto"/>
                <w:rPr>
                  <w:rFonts w:hint="eastAsia" w:ascii="黑体" w:hAnsi="黑体" w:eastAsia="黑体" w:cs="黑体"/>
                  <w:sz w:val="32"/>
                  <w:szCs w:val="32"/>
                </w:rPr>
              </w:pPr>
              <w:bookmarkStart w:id="27" w:name="NEW_STAND_NAME"/>
              <w:bookmarkStart w:id="28" w:name="_Toc9028"/>
              <w:r>
                <w:rPr>
                  <w:rFonts w:hint="eastAsia" w:ascii="黑体" w:hAnsi="黑体" w:eastAsia="黑体" w:cs="黑体"/>
                  <w:sz w:val="32"/>
                  <w:szCs w:val="32"/>
                </w:rPr>
                <w:t>既有建筑幕墙维护与改造工程技术标准</w:t>
              </w:r>
            </w:p>
          </w:sdtContent>
        </w:sdt>
        <w:p w14:paraId="5D5BFAB6">
          <w:pPr>
            <w:keepNext w:val="0"/>
            <w:keepLines w:val="0"/>
            <w:pageBreakBefore w:val="0"/>
            <w:widowControl w:val="0"/>
            <w:kinsoku/>
            <w:wordWrap/>
            <w:overflowPunct/>
            <w:topLinePunct w:val="0"/>
            <w:autoSpaceDE/>
            <w:autoSpaceDN/>
            <w:bidi w:val="0"/>
            <w:adjustRightInd w:val="0"/>
            <w:snapToGrid/>
            <w:spacing w:after="687" w:afterLines="220"/>
            <w:jc w:val="center"/>
            <w:textAlignment w:val="auto"/>
          </w:pPr>
          <w:r>
            <w:rPr>
              <w:rFonts w:hint="eastAsia" w:ascii="黑体" w:hAnsi="黑体" w:eastAsia="黑体"/>
              <w:sz w:val="32"/>
              <w:szCs w:val="32"/>
            </w:rPr>
            <w:t xml:space="preserve">          </w:t>
          </w:r>
        </w:p>
      </w:sdtContent>
    </w:sdt>
    <w:bookmarkEnd w:id="27"/>
    <w:bookmarkEnd w:id="28"/>
    <w:p w14:paraId="0DBD1BC9">
      <w:pPr>
        <w:pStyle w:val="107"/>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lang w:val="en-US" w:eastAsia="zh-CN"/>
        </w:rPr>
      </w:pPr>
      <w:bookmarkStart w:id="29" w:name="_Toc9642"/>
      <w:bookmarkEnd w:id="29"/>
      <w:bookmarkStart w:id="30" w:name="_Toc31561"/>
      <w:bookmarkEnd w:id="30"/>
      <w:bookmarkStart w:id="31" w:name="_Toc27318"/>
      <w:bookmarkEnd w:id="31"/>
      <w:bookmarkStart w:id="32" w:name="_Toc29005"/>
      <w:bookmarkEnd w:id="32"/>
      <w:bookmarkStart w:id="33" w:name="_Toc14696"/>
      <w:bookmarkStart w:id="34" w:name="_Toc20714"/>
      <w:r>
        <w:rPr>
          <w:rFonts w:hint="eastAsia"/>
          <w:lang w:val="en-US" w:eastAsia="zh-CN"/>
        </w:rPr>
        <w:t>1 范围</w:t>
      </w:r>
      <w:bookmarkEnd w:id="33"/>
      <w:bookmarkEnd w:id="34"/>
    </w:p>
    <w:p w14:paraId="42277E52">
      <w:pPr>
        <w:pStyle w:val="59"/>
        <w:ind w:left="0" w:leftChars="0" w:firstLine="420" w:firstLineChars="200"/>
        <w:rPr>
          <w:rFonts w:hAnsi="宋体"/>
          <w:szCs w:val="21"/>
          <w:lang w:eastAsia="zh-CN"/>
        </w:rPr>
      </w:pPr>
      <w:r>
        <w:rPr>
          <w:rFonts w:hint="eastAsia" w:hAnsi="宋体"/>
          <w:szCs w:val="21"/>
          <w:lang w:eastAsia="zh-CN"/>
        </w:rPr>
        <w:t>本标准适用于民用和一般工业用建筑的</w:t>
      </w:r>
      <w:r>
        <w:rPr>
          <w:rFonts w:hint="eastAsia" w:hAnsi="宋体"/>
          <w:szCs w:val="21"/>
          <w:lang w:val="en-US" w:eastAsia="zh-CN"/>
        </w:rPr>
        <w:t>既有建筑幕墙</w:t>
      </w:r>
      <w:r>
        <w:rPr>
          <w:rFonts w:hint="eastAsia" w:hAnsi="宋体"/>
          <w:szCs w:val="21"/>
          <w:lang w:eastAsia="zh-CN"/>
        </w:rPr>
        <w:t>维护</w:t>
      </w:r>
      <w:r>
        <w:rPr>
          <w:rFonts w:hint="eastAsia" w:hAnsi="宋体"/>
          <w:szCs w:val="21"/>
          <w:lang w:val="en-US" w:eastAsia="zh-CN"/>
        </w:rPr>
        <w:t>与</w:t>
      </w:r>
      <w:r>
        <w:rPr>
          <w:rFonts w:hint="eastAsia" w:hAnsi="宋体"/>
          <w:szCs w:val="21"/>
          <w:lang w:eastAsia="zh-CN"/>
        </w:rPr>
        <w:t>改造</w:t>
      </w:r>
      <w:r>
        <w:rPr>
          <w:rFonts w:hint="eastAsia" w:hAnsi="宋体"/>
          <w:szCs w:val="21"/>
          <w:lang w:val="en-US" w:eastAsia="zh-CN"/>
        </w:rPr>
        <w:t>及运行管理</w:t>
      </w:r>
      <w:r>
        <w:rPr>
          <w:rFonts w:hint="eastAsia" w:hAnsi="宋体"/>
          <w:szCs w:val="21"/>
          <w:lang w:eastAsia="zh-CN"/>
        </w:rPr>
        <w:t>。</w:t>
      </w:r>
    </w:p>
    <w:p w14:paraId="3280F2EB">
      <w:pPr>
        <w:pStyle w:val="107"/>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eastAsia="黑体"/>
          <w:lang w:eastAsia="zh-CN"/>
        </w:rPr>
      </w:pPr>
      <w:bookmarkStart w:id="35" w:name="_Toc13994"/>
      <w:bookmarkStart w:id="36" w:name="_Toc3856"/>
      <w:r>
        <w:rPr>
          <w:rFonts w:hint="eastAsia"/>
          <w:lang w:val="en-US" w:eastAsia="zh-CN"/>
        </w:rPr>
        <w:t>2 范性引用文件</w:t>
      </w:r>
      <w:bookmarkEnd w:id="35"/>
      <w:bookmarkEnd w:id="36"/>
    </w:p>
    <w:sdt>
      <w:sdtPr>
        <w:rPr>
          <w:rFonts w:hint="eastAsia"/>
        </w:rPr>
        <w:id w:val="5170054"/>
        <w:placeholder>
          <w:docPart w:val="{4fac1e58-f017-4a34-83a7-3e5cb89e4e0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F6031F1">
          <w:pPr>
            <w:pStyle w:val="59"/>
            <w:ind w:firstLine="420"/>
            <w:rPr>
              <w:rFonts w:hint="eastAsia" w:ascii="宋体" w:hAnsi="宋体"/>
              <w:bCs/>
            </w:rPr>
          </w:pPr>
          <w:r>
            <w:rPr>
              <w:rFonts w:hint="eastAsia" w:ascii="宋体" w:hAnsi="Times New Roman" w:eastAsia="宋体" w:cs="Times New Roman"/>
              <w:sz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bookmarkStart w:id="37" w:name="_Toc20798"/>
          <w:bookmarkStart w:id="38" w:name="_Toc26986772"/>
          <w:bookmarkStart w:id="39" w:name="_Toc27171"/>
          <w:bookmarkStart w:id="40" w:name="_Toc18410"/>
          <w:bookmarkStart w:id="41" w:name="_Toc26718931"/>
          <w:bookmarkStart w:id="42" w:name="_Toc26986531"/>
        </w:p>
      </w:sdtContent>
    </w:sdt>
    <w:p w14:paraId="1D7AE080">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 8624 建筑材料及制品燃烧性能分级</w:t>
      </w:r>
    </w:p>
    <w:p w14:paraId="357DF990">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 16776 建筑用硅酮结构密封胶</w:t>
      </w:r>
    </w:p>
    <w:p w14:paraId="65AB23D5">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 23864 防火封堵材料</w:t>
      </w:r>
    </w:p>
    <w:p w14:paraId="7BA841A8">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 50016 建筑设计防火规范</w:t>
      </w:r>
    </w:p>
    <w:p w14:paraId="3911CD8A">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 50057 建筑物防雷设计规范</w:t>
      </w:r>
    </w:p>
    <w:p w14:paraId="2AD16E89">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 50189 公共建筑节能设计标准</w:t>
      </w:r>
    </w:p>
    <w:p w14:paraId="1EDA62AD">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 50210 建筑装饰装修工程质量验收标准</w:t>
      </w:r>
    </w:p>
    <w:p w14:paraId="196991C8">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bookmarkStart w:id="43" w:name="_Hlk103583546"/>
      <w:r>
        <w:rPr>
          <w:rFonts w:hint="eastAsia" w:ascii="宋体" w:hAnsi="宋体"/>
          <w:bCs/>
          <w:lang w:val="en-US" w:eastAsia="zh-CN"/>
        </w:rPr>
        <w:t>GB 50411 建筑节能工程施工质量验收标准</w:t>
      </w:r>
      <w:bookmarkEnd w:id="43"/>
    </w:p>
    <w:p w14:paraId="6B58FF71">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 51348 民用建筑电气设计标准</w:t>
      </w:r>
    </w:p>
    <w:p w14:paraId="655D9C44">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GB/T 5574 工业用橡胶板</w:t>
      </w:r>
    </w:p>
    <w:p w14:paraId="7A7D658B">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GB/T 24498 建筑门窗、幕墙用密封胶条</w:t>
      </w:r>
    </w:p>
    <w:p w14:paraId="15B6549C">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GB/T 51410 建筑防火封堵应用技术标准</w:t>
      </w:r>
    </w:p>
    <w:p w14:paraId="4FA9D701">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33 建筑机械使用安全技术规程</w:t>
      </w:r>
    </w:p>
    <w:p w14:paraId="5C132759">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46 施工现场临时用电安全技术规范</w:t>
      </w:r>
    </w:p>
    <w:p w14:paraId="60B04412">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80 建筑施工高处作业安全技术规范</w:t>
      </w:r>
    </w:p>
    <w:p w14:paraId="35B9A856">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102 玻璃幕墙工程技术规范</w:t>
      </w:r>
    </w:p>
    <w:p w14:paraId="09C9B75D">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133 金属与石材幕墙工程技术规范</w:t>
      </w:r>
    </w:p>
    <w:p w14:paraId="68B3B884">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147 建筑拆除工程安全技术规范</w:t>
      </w:r>
    </w:p>
    <w:p w14:paraId="4ABA809C">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168 建筑外墙清洗维护技术规程</w:t>
      </w:r>
    </w:p>
    <w:p w14:paraId="11F4746C">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176 公共建筑节能改造技术规范</w:t>
      </w:r>
    </w:p>
    <w:p w14:paraId="63F32700">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237 建筑遮阳工程技术规范</w:t>
      </w:r>
    </w:p>
    <w:p w14:paraId="510245C5">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255 采光顶与金属屋面技术规程</w:t>
      </w:r>
    </w:p>
    <w:p w14:paraId="55D9663D">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257 索结构技术规范</w:t>
      </w:r>
    </w:p>
    <w:p w14:paraId="18296823">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 336 人造板幕墙工程技术规范</w:t>
      </w:r>
    </w:p>
    <w:p w14:paraId="6096DC2E">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JGJ/T 324 建筑幕墙工程检测方法标准</w:t>
      </w:r>
    </w:p>
    <w:p w14:paraId="6531E1F3">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JGJ/T 351 建筑玻璃膜应用技术规程</w:t>
      </w:r>
    </w:p>
    <w:p w14:paraId="311EA50A">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JG/T 475 建筑幕墙用硅酮结构密封胶</w:t>
      </w:r>
    </w:p>
    <w:p w14:paraId="4B4EBA3C">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DB32/T 4065 建筑幕墙工程技术标准</w:t>
      </w:r>
    </w:p>
    <w:p w14:paraId="01F881A0">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bCs/>
          <w:lang w:val="en-US" w:eastAsia="zh-CN"/>
        </w:rPr>
      </w:pPr>
      <w:r>
        <w:rPr>
          <w:rFonts w:hint="eastAsia" w:ascii="宋体" w:hAnsi="宋体"/>
          <w:bCs/>
          <w:lang w:val="en-US" w:eastAsia="zh-CN"/>
        </w:rPr>
        <w:t>DB32/T 3697 既有建筑幕墙可靠性检验评估技术规程</w:t>
      </w:r>
    </w:p>
    <w:p w14:paraId="3E61EC80">
      <w:pPr>
        <w:pStyle w:val="107"/>
        <w:numPr>
          <w:ilvl w:val="1"/>
          <w:numId w:val="0"/>
        </w:numPr>
        <w:spacing w:before="312" w:after="312"/>
        <w:rPr>
          <w:rFonts w:hint="eastAsia"/>
        </w:rPr>
      </w:pPr>
      <w:bookmarkStart w:id="44" w:name="_Toc15091"/>
      <w:r>
        <w:rPr>
          <w:rFonts w:hint="eastAsia"/>
          <w:lang w:val="en-US" w:eastAsia="zh-CN"/>
        </w:rPr>
        <w:t>3</w:t>
      </w:r>
      <w:r>
        <w:rPr>
          <w:rFonts w:hint="eastAsia"/>
        </w:rPr>
        <w:t xml:space="preserve"> 术语</w:t>
      </w:r>
      <w:bookmarkEnd w:id="37"/>
      <w:bookmarkEnd w:id="38"/>
      <w:bookmarkEnd w:id="39"/>
      <w:bookmarkEnd w:id="40"/>
      <w:bookmarkEnd w:id="41"/>
      <w:bookmarkEnd w:id="42"/>
      <w:bookmarkEnd w:id="44"/>
    </w:p>
    <w:sdt>
      <w:sdtPr>
        <w:id w:val="-1909835108"/>
        <w:placeholder>
          <w:docPart w:val="{3635b5ef-3a27-4a07-ac5b-d94d0d88430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FF0F46C">
          <w:pPr>
            <w:pStyle w:val="59"/>
            <w:outlineLvl w:val="9"/>
          </w:pPr>
          <w:r>
            <w:t>下列术语和定义适用于本文件。</w:t>
          </w:r>
        </w:p>
      </w:sdtContent>
    </w:sdt>
    <w:p w14:paraId="10FB2373">
      <w:pPr>
        <w:pStyle w:val="59"/>
        <w:outlineLvl w:val="9"/>
        <w:rPr>
          <w:rFonts w:hint="eastAsia"/>
          <w:lang w:eastAsia="zh-CN"/>
        </w:rPr>
      </w:pPr>
    </w:p>
    <w:p w14:paraId="17355ADC">
      <w:pPr>
        <w:pStyle w:val="108"/>
        <w:numPr>
          <w:ilvl w:val="2"/>
          <w:numId w:val="0"/>
        </w:numPr>
        <w:spacing w:beforeLines="0" w:afterLines="0"/>
        <w:outlineLvl w:val="9"/>
        <w:rPr>
          <w:rFonts w:hint="eastAsia"/>
          <w:lang w:val="en-US" w:eastAsia="zh-CN"/>
        </w:rPr>
      </w:pPr>
      <w:bookmarkStart w:id="45" w:name="_Toc24419"/>
      <w:bookmarkEnd w:id="45"/>
      <w:bookmarkStart w:id="46" w:name="_Toc31900"/>
      <w:bookmarkEnd w:id="46"/>
      <w:bookmarkStart w:id="47" w:name="_Toc17801"/>
      <w:bookmarkEnd w:id="47"/>
      <w:bookmarkStart w:id="48" w:name="_Toc16071"/>
      <w:bookmarkEnd w:id="48"/>
      <w:bookmarkStart w:id="49" w:name="_Toc24108"/>
      <w:bookmarkEnd w:id="49"/>
      <w:bookmarkStart w:id="50" w:name="_Toc16589"/>
      <w:bookmarkEnd w:id="50"/>
      <w:bookmarkStart w:id="51" w:name="_Toc21643"/>
      <w:bookmarkEnd w:id="51"/>
      <w:bookmarkStart w:id="52" w:name="_Toc29462"/>
      <w:bookmarkEnd w:id="52"/>
      <w:bookmarkStart w:id="53" w:name="_Toc30974"/>
      <w:bookmarkStart w:id="54" w:name="_Toc18373"/>
      <w:bookmarkStart w:id="55" w:name="_Toc9810"/>
      <w:bookmarkStart w:id="56" w:name="_Toc28451"/>
      <w:bookmarkStart w:id="57" w:name="_Toc12942"/>
      <w:bookmarkStart w:id="58" w:name="_Toc25012"/>
      <w:bookmarkStart w:id="59" w:name="_Toc20962"/>
      <w:bookmarkStart w:id="60" w:name="_Toc29622"/>
      <w:bookmarkStart w:id="61" w:name="_Toc19429"/>
      <w:bookmarkStart w:id="62" w:name="_Toc13331"/>
      <w:bookmarkStart w:id="63" w:name="_Toc9852"/>
      <w:bookmarkStart w:id="64" w:name="_Toc28757"/>
      <w:bookmarkStart w:id="65" w:name="_Toc23493"/>
      <w:r>
        <w:rPr>
          <w:rFonts w:hint="eastAsia"/>
          <w:lang w:val="en-US" w:eastAsia="zh-CN"/>
        </w:rPr>
        <w:t>3.1</w:t>
      </w:r>
      <w:bookmarkEnd w:id="53"/>
      <w:bookmarkEnd w:id="54"/>
      <w:bookmarkEnd w:id="55"/>
      <w:bookmarkEnd w:id="56"/>
      <w:bookmarkEnd w:id="57"/>
      <w:bookmarkEnd w:id="58"/>
      <w:bookmarkEnd w:id="59"/>
      <w:bookmarkEnd w:id="60"/>
      <w:bookmarkEnd w:id="61"/>
    </w:p>
    <w:p w14:paraId="1E9CA812">
      <w:pPr>
        <w:pStyle w:val="108"/>
        <w:numPr>
          <w:ilvl w:val="2"/>
          <w:numId w:val="0"/>
        </w:numPr>
        <w:spacing w:beforeLines="0" w:afterLines="0"/>
        <w:ind w:firstLine="420" w:firstLineChars="200"/>
        <w:outlineLvl w:val="9"/>
        <w:rPr>
          <w:rFonts w:hint="eastAsia"/>
          <w:lang w:val="en-US" w:eastAsia="zh-CN"/>
        </w:rPr>
      </w:pPr>
      <w:bookmarkStart w:id="66" w:name="_Toc7188"/>
      <w:bookmarkStart w:id="67" w:name="_Toc11518"/>
      <w:bookmarkStart w:id="68" w:name="_Toc14379"/>
      <w:bookmarkStart w:id="69" w:name="_Toc885"/>
      <w:bookmarkStart w:id="70" w:name="_Toc30755"/>
      <w:bookmarkStart w:id="71" w:name="_Toc9999"/>
      <w:bookmarkStart w:id="72" w:name="_Toc4656"/>
      <w:bookmarkStart w:id="73" w:name="_Toc12217"/>
      <w:bookmarkStart w:id="74" w:name="_Toc11839"/>
      <w:r>
        <w:rPr>
          <w:rFonts w:hint="eastAsia"/>
          <w:lang w:val="en-US" w:eastAsia="zh-CN"/>
        </w:rPr>
        <w:t>既有建筑幕墙  Existing curtain wall</w:t>
      </w:r>
      <w:bookmarkEnd w:id="66"/>
      <w:bookmarkEnd w:id="67"/>
      <w:bookmarkEnd w:id="68"/>
      <w:bookmarkEnd w:id="69"/>
      <w:bookmarkEnd w:id="70"/>
      <w:bookmarkEnd w:id="71"/>
      <w:bookmarkEnd w:id="72"/>
      <w:bookmarkEnd w:id="73"/>
      <w:bookmarkEnd w:id="74"/>
    </w:p>
    <w:p w14:paraId="04A553ED">
      <w:pPr>
        <w:pStyle w:val="108"/>
        <w:numPr>
          <w:ilvl w:val="2"/>
          <w:numId w:val="0"/>
        </w:numPr>
        <w:spacing w:beforeLines="0" w:afterLines="0"/>
        <w:ind w:firstLine="420" w:firstLineChars="200"/>
        <w:outlineLvl w:val="9"/>
        <w:rPr>
          <w:rFonts w:hint="eastAsia" w:ascii="宋体" w:hAnsi="宋体" w:eastAsia="宋体" w:cs="宋体"/>
          <w:lang w:val="en-US" w:eastAsia="zh-CN"/>
        </w:rPr>
      </w:pPr>
      <w:bookmarkStart w:id="75" w:name="_Toc9039"/>
      <w:bookmarkStart w:id="76" w:name="_Toc29724"/>
      <w:bookmarkStart w:id="77" w:name="_Toc25208"/>
      <w:bookmarkStart w:id="78" w:name="_Toc10246"/>
      <w:bookmarkStart w:id="79" w:name="_Toc22430"/>
      <w:bookmarkStart w:id="80" w:name="_Toc8208"/>
      <w:bookmarkStart w:id="81" w:name="_Toc21143"/>
      <w:bookmarkStart w:id="82" w:name="_Toc14245"/>
      <w:bookmarkStart w:id="83" w:name="_Toc2171"/>
      <w:r>
        <w:rPr>
          <w:rFonts w:hint="eastAsia" w:ascii="宋体" w:hAnsi="宋体" w:eastAsia="宋体" w:cs="宋体"/>
          <w:lang w:val="en-US" w:eastAsia="zh-CN"/>
        </w:rPr>
        <w:t>已竣工验收或交付使用的建筑幕墙。</w:t>
      </w:r>
      <w:bookmarkEnd w:id="75"/>
      <w:bookmarkEnd w:id="76"/>
      <w:bookmarkEnd w:id="77"/>
      <w:bookmarkEnd w:id="78"/>
      <w:bookmarkEnd w:id="79"/>
      <w:bookmarkEnd w:id="80"/>
      <w:bookmarkEnd w:id="81"/>
      <w:bookmarkEnd w:id="82"/>
      <w:bookmarkEnd w:id="83"/>
    </w:p>
    <w:p w14:paraId="438BD8A3">
      <w:pPr>
        <w:pStyle w:val="108"/>
        <w:numPr>
          <w:ilvl w:val="2"/>
          <w:numId w:val="0"/>
        </w:numPr>
        <w:spacing w:beforeLines="0" w:afterLines="0"/>
        <w:outlineLvl w:val="9"/>
        <w:rPr>
          <w:rFonts w:hint="eastAsia"/>
          <w:lang w:val="en-US" w:eastAsia="zh-CN"/>
        </w:rPr>
      </w:pPr>
      <w:bookmarkStart w:id="84" w:name="_Toc13095"/>
      <w:bookmarkStart w:id="85" w:name="_Toc10186"/>
      <w:bookmarkStart w:id="86" w:name="_Toc17615"/>
      <w:bookmarkStart w:id="87" w:name="_Toc4189"/>
      <w:bookmarkStart w:id="88" w:name="_Toc15910"/>
      <w:bookmarkStart w:id="89" w:name="_Toc26075"/>
      <w:bookmarkStart w:id="90" w:name="_Toc11730"/>
      <w:bookmarkStart w:id="91" w:name="_Toc22743"/>
      <w:bookmarkStart w:id="92" w:name="_Toc32494"/>
      <w:r>
        <w:rPr>
          <w:rFonts w:hint="eastAsia"/>
          <w:lang w:val="en-US" w:eastAsia="zh-CN"/>
        </w:rPr>
        <w:t>3.2</w:t>
      </w:r>
      <w:bookmarkEnd w:id="84"/>
      <w:bookmarkEnd w:id="85"/>
      <w:bookmarkEnd w:id="86"/>
      <w:bookmarkEnd w:id="87"/>
      <w:bookmarkEnd w:id="88"/>
      <w:bookmarkEnd w:id="89"/>
      <w:bookmarkEnd w:id="90"/>
      <w:bookmarkEnd w:id="91"/>
      <w:bookmarkEnd w:id="92"/>
      <w:r>
        <w:rPr>
          <w:rFonts w:hint="eastAsia"/>
          <w:lang w:val="en-US" w:eastAsia="zh-CN"/>
        </w:rPr>
        <w:t xml:space="preserve"> </w:t>
      </w:r>
    </w:p>
    <w:p w14:paraId="363D7B42">
      <w:pPr>
        <w:pStyle w:val="108"/>
        <w:numPr>
          <w:ilvl w:val="2"/>
          <w:numId w:val="0"/>
        </w:numPr>
        <w:spacing w:beforeLines="0" w:afterLines="0"/>
        <w:ind w:firstLine="420" w:firstLineChars="200"/>
        <w:outlineLvl w:val="9"/>
        <w:rPr>
          <w:rFonts w:hint="eastAsia"/>
          <w:lang w:val="en-US" w:eastAsia="zh-CN"/>
        </w:rPr>
      </w:pPr>
      <w:bookmarkStart w:id="93" w:name="_Toc32655"/>
      <w:bookmarkStart w:id="94" w:name="_Toc1083"/>
      <w:bookmarkStart w:id="95" w:name="_Toc20213"/>
      <w:bookmarkStart w:id="96" w:name="_Toc6476"/>
      <w:bookmarkStart w:id="97" w:name="_Toc20221"/>
      <w:bookmarkStart w:id="98" w:name="_Toc27197"/>
      <w:bookmarkStart w:id="99" w:name="_Toc31511"/>
      <w:bookmarkStart w:id="100" w:name="_Toc14030"/>
      <w:bookmarkStart w:id="101" w:name="_Toc4292"/>
      <w:r>
        <w:rPr>
          <w:rFonts w:hint="eastAsia"/>
          <w:lang w:val="en-US" w:eastAsia="zh-CN"/>
        </w:rPr>
        <w:t>维护  maintenance</w:t>
      </w:r>
      <w:bookmarkEnd w:id="93"/>
      <w:bookmarkEnd w:id="94"/>
      <w:bookmarkEnd w:id="95"/>
      <w:bookmarkEnd w:id="96"/>
      <w:bookmarkEnd w:id="97"/>
      <w:bookmarkEnd w:id="98"/>
      <w:bookmarkEnd w:id="99"/>
      <w:bookmarkEnd w:id="100"/>
      <w:bookmarkEnd w:id="101"/>
    </w:p>
    <w:p w14:paraId="0597476C">
      <w:pPr>
        <w:pStyle w:val="108"/>
        <w:numPr>
          <w:ilvl w:val="2"/>
          <w:numId w:val="0"/>
        </w:numPr>
        <w:spacing w:beforeLines="0" w:afterLines="0"/>
        <w:ind w:firstLine="420" w:firstLineChars="200"/>
        <w:outlineLvl w:val="9"/>
        <w:rPr>
          <w:rFonts w:hint="eastAsia" w:ascii="宋体" w:hAnsi="宋体" w:eastAsia="宋体" w:cs="宋体"/>
          <w:lang w:val="en-US" w:eastAsia="zh-CN"/>
        </w:rPr>
      </w:pPr>
      <w:bookmarkStart w:id="102" w:name="_Toc18091"/>
      <w:bookmarkStart w:id="103" w:name="_Toc9129"/>
      <w:bookmarkStart w:id="104" w:name="_Toc16124"/>
      <w:bookmarkStart w:id="105" w:name="_Toc8325"/>
      <w:bookmarkStart w:id="106" w:name="_Toc25541"/>
      <w:bookmarkStart w:id="107" w:name="_Toc28160"/>
      <w:bookmarkStart w:id="108" w:name="_Toc7129"/>
      <w:bookmarkStart w:id="109" w:name="_Toc414"/>
      <w:bookmarkStart w:id="110" w:name="_Toc5642"/>
      <w:r>
        <w:rPr>
          <w:rFonts w:hint="eastAsia" w:ascii="宋体" w:hAnsi="宋体" w:eastAsia="宋体" w:cs="宋体"/>
          <w:lang w:val="en-US" w:eastAsia="zh-CN"/>
        </w:rPr>
        <w:t>通过对建筑幕墙进行周期性检查、养护或保护性维修，使其保持安全性、正常使用功能及物理性能的活动。</w:t>
      </w:r>
      <w:bookmarkEnd w:id="102"/>
      <w:bookmarkEnd w:id="103"/>
      <w:bookmarkEnd w:id="104"/>
      <w:bookmarkEnd w:id="105"/>
      <w:bookmarkEnd w:id="106"/>
      <w:bookmarkEnd w:id="107"/>
      <w:bookmarkEnd w:id="108"/>
      <w:bookmarkEnd w:id="109"/>
      <w:bookmarkEnd w:id="110"/>
    </w:p>
    <w:p w14:paraId="70D2DF3C">
      <w:pPr>
        <w:pStyle w:val="108"/>
        <w:numPr>
          <w:ilvl w:val="2"/>
          <w:numId w:val="0"/>
        </w:numPr>
        <w:spacing w:beforeLines="0" w:afterLines="0"/>
        <w:outlineLvl w:val="9"/>
        <w:rPr>
          <w:rFonts w:hint="eastAsia"/>
          <w:lang w:val="en-US" w:eastAsia="zh-CN"/>
        </w:rPr>
      </w:pPr>
      <w:bookmarkStart w:id="111" w:name="_Toc5679"/>
      <w:bookmarkStart w:id="112" w:name="_Toc22123"/>
      <w:bookmarkStart w:id="113" w:name="_Toc26035"/>
      <w:bookmarkStart w:id="114" w:name="_Toc11619"/>
      <w:bookmarkStart w:id="115" w:name="_Toc2803"/>
      <w:bookmarkStart w:id="116" w:name="_Toc20824"/>
      <w:bookmarkStart w:id="117" w:name="_Toc25420"/>
      <w:bookmarkStart w:id="118" w:name="_Toc12769"/>
      <w:bookmarkStart w:id="119" w:name="_Toc13150"/>
      <w:r>
        <w:rPr>
          <w:rFonts w:hint="eastAsia"/>
          <w:lang w:val="en-US" w:eastAsia="zh-CN"/>
        </w:rPr>
        <w:t>3.3</w:t>
      </w:r>
      <w:bookmarkEnd w:id="111"/>
      <w:bookmarkEnd w:id="112"/>
      <w:bookmarkEnd w:id="113"/>
      <w:bookmarkEnd w:id="114"/>
      <w:bookmarkEnd w:id="115"/>
      <w:bookmarkEnd w:id="116"/>
      <w:bookmarkEnd w:id="117"/>
      <w:bookmarkEnd w:id="118"/>
      <w:bookmarkEnd w:id="119"/>
      <w:r>
        <w:rPr>
          <w:rFonts w:hint="eastAsia"/>
          <w:lang w:val="en-US" w:eastAsia="zh-CN"/>
        </w:rPr>
        <w:t xml:space="preserve">  </w:t>
      </w:r>
    </w:p>
    <w:p w14:paraId="21BFE88F">
      <w:pPr>
        <w:pStyle w:val="108"/>
        <w:numPr>
          <w:ilvl w:val="2"/>
          <w:numId w:val="0"/>
        </w:numPr>
        <w:spacing w:beforeLines="0" w:afterLines="0"/>
        <w:ind w:firstLine="420" w:firstLineChars="200"/>
        <w:outlineLvl w:val="9"/>
        <w:rPr>
          <w:rFonts w:hint="eastAsia"/>
          <w:lang w:val="en-US" w:eastAsia="zh-CN"/>
        </w:rPr>
      </w:pPr>
      <w:bookmarkStart w:id="120" w:name="_Toc4149"/>
      <w:bookmarkStart w:id="121" w:name="_Toc11051"/>
      <w:bookmarkStart w:id="122" w:name="_Toc861"/>
      <w:bookmarkStart w:id="123" w:name="_Toc880"/>
      <w:bookmarkStart w:id="124" w:name="_Toc10748"/>
      <w:bookmarkStart w:id="125" w:name="_Toc21789"/>
      <w:bookmarkStart w:id="126" w:name="_Toc12731"/>
      <w:bookmarkStart w:id="127" w:name="_Toc8417"/>
      <w:bookmarkStart w:id="128" w:name="_Toc28226"/>
      <w:r>
        <w:rPr>
          <w:rFonts w:hint="eastAsia"/>
          <w:lang w:val="en-US" w:eastAsia="zh-CN"/>
        </w:rPr>
        <w:t>改造  reconstruction</w:t>
      </w:r>
      <w:bookmarkEnd w:id="120"/>
      <w:bookmarkEnd w:id="121"/>
      <w:bookmarkEnd w:id="122"/>
      <w:bookmarkEnd w:id="123"/>
      <w:bookmarkEnd w:id="124"/>
      <w:bookmarkEnd w:id="125"/>
      <w:bookmarkEnd w:id="126"/>
      <w:bookmarkEnd w:id="127"/>
      <w:bookmarkEnd w:id="128"/>
    </w:p>
    <w:p w14:paraId="79A08187">
      <w:pPr>
        <w:pStyle w:val="108"/>
        <w:numPr>
          <w:ilvl w:val="2"/>
          <w:numId w:val="0"/>
        </w:numPr>
        <w:spacing w:beforeLines="0" w:afterLines="0"/>
        <w:ind w:firstLine="420" w:firstLineChars="200"/>
        <w:outlineLvl w:val="9"/>
        <w:rPr>
          <w:rFonts w:hint="eastAsia" w:ascii="宋体" w:hAnsi="宋体" w:eastAsia="宋体" w:cs="宋体"/>
          <w:lang w:val="en-US" w:eastAsia="zh-CN"/>
        </w:rPr>
      </w:pPr>
      <w:bookmarkStart w:id="129" w:name="_Toc14328"/>
      <w:bookmarkStart w:id="130" w:name="_Toc14565"/>
      <w:bookmarkStart w:id="131" w:name="_Toc1099"/>
      <w:bookmarkStart w:id="132" w:name="_Toc10967"/>
      <w:bookmarkStart w:id="133" w:name="_Toc10497"/>
      <w:bookmarkStart w:id="134" w:name="_Toc3015"/>
      <w:bookmarkStart w:id="135" w:name="_Toc30091"/>
      <w:bookmarkStart w:id="136" w:name="_Toc10794"/>
      <w:bookmarkStart w:id="137" w:name="_Toc7964"/>
      <w:r>
        <w:rPr>
          <w:rFonts w:hint="eastAsia" w:ascii="宋体" w:hAnsi="宋体" w:eastAsia="宋体" w:cs="宋体"/>
          <w:lang w:val="en-US" w:eastAsia="zh-CN"/>
        </w:rPr>
        <w:t>改变和提升既有建筑幕墙的安全、功能和外观的建造活动。</w:t>
      </w:r>
      <w:bookmarkEnd w:id="129"/>
      <w:bookmarkEnd w:id="130"/>
      <w:bookmarkEnd w:id="131"/>
      <w:bookmarkEnd w:id="132"/>
      <w:bookmarkEnd w:id="133"/>
      <w:bookmarkEnd w:id="134"/>
      <w:bookmarkEnd w:id="135"/>
      <w:bookmarkEnd w:id="136"/>
      <w:bookmarkEnd w:id="137"/>
    </w:p>
    <w:p w14:paraId="41F7E2BA">
      <w:pPr>
        <w:pStyle w:val="108"/>
        <w:numPr>
          <w:ilvl w:val="2"/>
          <w:numId w:val="0"/>
        </w:numPr>
        <w:spacing w:beforeLines="0" w:afterLines="0"/>
        <w:outlineLvl w:val="9"/>
        <w:rPr>
          <w:rFonts w:hint="eastAsia"/>
          <w:lang w:val="en-US" w:eastAsia="zh-CN"/>
        </w:rPr>
      </w:pPr>
      <w:bookmarkStart w:id="138" w:name="_Toc26877"/>
      <w:bookmarkStart w:id="139" w:name="_Toc27080"/>
      <w:bookmarkStart w:id="140" w:name="_Toc25575"/>
      <w:bookmarkStart w:id="141" w:name="_Toc11517"/>
      <w:bookmarkStart w:id="142" w:name="_Toc22340"/>
      <w:bookmarkStart w:id="143" w:name="_Toc24228"/>
      <w:bookmarkStart w:id="144" w:name="_Toc30464"/>
      <w:bookmarkStart w:id="145" w:name="_Toc16921"/>
      <w:bookmarkStart w:id="146" w:name="_Toc470"/>
      <w:r>
        <w:rPr>
          <w:rFonts w:hint="eastAsia"/>
          <w:lang w:val="en-US" w:eastAsia="zh-CN"/>
        </w:rPr>
        <w:t>3.4</w:t>
      </w:r>
      <w:bookmarkEnd w:id="138"/>
      <w:bookmarkEnd w:id="139"/>
      <w:bookmarkEnd w:id="140"/>
      <w:bookmarkEnd w:id="141"/>
      <w:bookmarkEnd w:id="142"/>
      <w:bookmarkEnd w:id="143"/>
      <w:bookmarkEnd w:id="144"/>
      <w:bookmarkEnd w:id="145"/>
      <w:bookmarkEnd w:id="146"/>
      <w:r>
        <w:rPr>
          <w:rFonts w:hint="eastAsia"/>
          <w:lang w:val="en-US" w:eastAsia="zh-CN"/>
        </w:rPr>
        <w:t xml:space="preserve"> </w:t>
      </w:r>
    </w:p>
    <w:p w14:paraId="73315E05">
      <w:pPr>
        <w:pStyle w:val="108"/>
        <w:numPr>
          <w:ilvl w:val="2"/>
          <w:numId w:val="0"/>
        </w:numPr>
        <w:spacing w:beforeLines="0" w:afterLines="0"/>
        <w:ind w:firstLine="420" w:firstLineChars="200"/>
        <w:outlineLvl w:val="9"/>
        <w:rPr>
          <w:rFonts w:hint="eastAsia"/>
          <w:lang w:val="en-US" w:eastAsia="zh-CN"/>
        </w:rPr>
      </w:pPr>
      <w:bookmarkStart w:id="147" w:name="_Toc25187"/>
      <w:bookmarkStart w:id="148" w:name="_Toc5468"/>
      <w:bookmarkStart w:id="149" w:name="_Toc19977"/>
      <w:bookmarkStart w:id="150" w:name="_Toc8875"/>
      <w:bookmarkStart w:id="151" w:name="_Toc18412"/>
      <w:bookmarkStart w:id="152" w:name="_Toc30854"/>
      <w:bookmarkStart w:id="153" w:name="_Toc8212"/>
      <w:bookmarkStart w:id="154" w:name="_Toc13243"/>
      <w:bookmarkStart w:id="155" w:name="_Toc6329"/>
      <w:r>
        <w:rPr>
          <w:rFonts w:hint="eastAsia"/>
          <w:lang w:val="en-US" w:eastAsia="zh-CN"/>
        </w:rPr>
        <w:t>维护责任主体 subject liabilities for maintenance</w:t>
      </w:r>
      <w:bookmarkEnd w:id="147"/>
      <w:bookmarkEnd w:id="148"/>
      <w:bookmarkEnd w:id="149"/>
      <w:bookmarkEnd w:id="150"/>
      <w:bookmarkEnd w:id="151"/>
      <w:bookmarkEnd w:id="152"/>
      <w:bookmarkEnd w:id="153"/>
      <w:bookmarkEnd w:id="154"/>
      <w:bookmarkEnd w:id="155"/>
    </w:p>
    <w:p w14:paraId="7472D2CD">
      <w:pPr>
        <w:pStyle w:val="108"/>
        <w:numPr>
          <w:ilvl w:val="2"/>
          <w:numId w:val="0"/>
        </w:numPr>
        <w:spacing w:beforeLines="0" w:afterLines="0"/>
        <w:ind w:firstLine="420" w:firstLineChars="200"/>
        <w:outlineLvl w:val="9"/>
        <w:rPr>
          <w:rFonts w:hint="eastAsia" w:ascii="宋体" w:hAnsi="宋体" w:eastAsia="宋体" w:cs="宋体"/>
          <w:lang w:val="en-US" w:eastAsia="zh-CN"/>
        </w:rPr>
      </w:pPr>
      <w:bookmarkStart w:id="156" w:name="_Toc8421"/>
      <w:bookmarkStart w:id="157" w:name="_Toc12289"/>
      <w:bookmarkStart w:id="158" w:name="_Toc5639"/>
      <w:bookmarkStart w:id="159" w:name="_Toc24564"/>
      <w:bookmarkStart w:id="160" w:name="_Toc28646"/>
      <w:bookmarkStart w:id="161" w:name="_Toc12500"/>
      <w:bookmarkStart w:id="162" w:name="_Toc6068"/>
      <w:bookmarkStart w:id="163" w:name="_Toc31087"/>
      <w:bookmarkStart w:id="164" w:name="_Toc25756"/>
      <w:r>
        <w:rPr>
          <w:rFonts w:hint="eastAsia" w:ascii="宋体" w:hAnsi="宋体" w:eastAsia="宋体" w:cs="宋体"/>
          <w:lang w:val="en-US" w:eastAsia="zh-CN"/>
        </w:rPr>
        <w:t>指根据相关法律、法规及政府相关文件的规定应承担维护责任的人，包括自然人、法人和其他社会组织。</w:t>
      </w:r>
      <w:bookmarkEnd w:id="156"/>
      <w:bookmarkEnd w:id="157"/>
      <w:bookmarkEnd w:id="158"/>
      <w:bookmarkEnd w:id="159"/>
      <w:bookmarkEnd w:id="160"/>
      <w:bookmarkEnd w:id="161"/>
      <w:bookmarkEnd w:id="162"/>
      <w:bookmarkEnd w:id="163"/>
      <w:bookmarkEnd w:id="164"/>
    </w:p>
    <w:p w14:paraId="334AD29A">
      <w:pPr>
        <w:pStyle w:val="108"/>
        <w:numPr>
          <w:ilvl w:val="2"/>
          <w:numId w:val="0"/>
        </w:numPr>
        <w:spacing w:beforeLines="0" w:afterLines="0"/>
        <w:outlineLvl w:val="9"/>
        <w:rPr>
          <w:rFonts w:hint="eastAsia"/>
          <w:lang w:val="en-US" w:eastAsia="zh-CN"/>
        </w:rPr>
      </w:pPr>
      <w:bookmarkStart w:id="165" w:name="_Toc18884"/>
      <w:bookmarkStart w:id="166" w:name="_Toc3406"/>
      <w:bookmarkStart w:id="167" w:name="_Toc3159"/>
      <w:bookmarkStart w:id="168" w:name="_Toc14456"/>
      <w:bookmarkStart w:id="169" w:name="_Toc10957"/>
      <w:bookmarkStart w:id="170" w:name="_Toc9067"/>
      <w:bookmarkStart w:id="171" w:name="_Toc5895"/>
      <w:bookmarkStart w:id="172" w:name="_Toc9011"/>
      <w:bookmarkStart w:id="173" w:name="_Toc16410"/>
      <w:bookmarkStart w:id="174" w:name="_Hlk104384875"/>
      <w:r>
        <w:rPr>
          <w:rFonts w:hint="eastAsia"/>
          <w:lang w:val="en-US" w:eastAsia="zh-CN"/>
        </w:rPr>
        <w:t>3.5</w:t>
      </w:r>
      <w:bookmarkEnd w:id="165"/>
      <w:bookmarkEnd w:id="166"/>
      <w:bookmarkEnd w:id="167"/>
      <w:bookmarkEnd w:id="168"/>
      <w:bookmarkEnd w:id="169"/>
      <w:bookmarkEnd w:id="170"/>
      <w:bookmarkEnd w:id="171"/>
      <w:bookmarkEnd w:id="172"/>
      <w:bookmarkEnd w:id="173"/>
      <w:r>
        <w:rPr>
          <w:rFonts w:hint="eastAsia"/>
          <w:lang w:val="en-US" w:eastAsia="zh-CN"/>
        </w:rPr>
        <w:t xml:space="preserve">  </w:t>
      </w:r>
    </w:p>
    <w:p w14:paraId="7A26F30B">
      <w:pPr>
        <w:pStyle w:val="108"/>
        <w:numPr>
          <w:ilvl w:val="2"/>
          <w:numId w:val="0"/>
        </w:numPr>
        <w:spacing w:beforeLines="0" w:afterLines="0"/>
        <w:ind w:firstLine="420" w:firstLineChars="200"/>
        <w:outlineLvl w:val="9"/>
        <w:rPr>
          <w:rFonts w:hint="eastAsia"/>
          <w:lang w:val="en-US" w:eastAsia="zh-CN"/>
        </w:rPr>
      </w:pPr>
      <w:bookmarkStart w:id="175" w:name="_Toc21035"/>
      <w:bookmarkStart w:id="176" w:name="_Toc8358"/>
      <w:bookmarkStart w:id="177" w:name="_Toc21267"/>
      <w:bookmarkStart w:id="178" w:name="_Toc11328"/>
      <w:bookmarkStart w:id="179" w:name="_Toc12564"/>
      <w:bookmarkStart w:id="180" w:name="_Toc18669"/>
      <w:bookmarkStart w:id="181" w:name="_Toc9892"/>
      <w:bookmarkStart w:id="182" w:name="_Toc604"/>
      <w:bookmarkStart w:id="183" w:name="_Toc24768"/>
      <w:r>
        <w:rPr>
          <w:rFonts w:hint="eastAsia"/>
          <w:lang w:val="en-US" w:eastAsia="zh-CN"/>
        </w:rPr>
        <w:t xml:space="preserve">拆除  </w:t>
      </w:r>
      <w:bookmarkEnd w:id="175"/>
      <w:bookmarkEnd w:id="176"/>
      <w:bookmarkEnd w:id="177"/>
      <w:bookmarkEnd w:id="178"/>
      <w:bookmarkEnd w:id="179"/>
      <w:bookmarkEnd w:id="180"/>
      <w:bookmarkEnd w:id="181"/>
      <w:bookmarkEnd w:id="182"/>
      <w:r>
        <w:rPr>
          <w:rFonts w:hint="eastAsia"/>
          <w:lang w:val="en-US" w:eastAsia="zh-CN"/>
        </w:rPr>
        <w:t>dismanting</w:t>
      </w:r>
      <w:bookmarkEnd w:id="183"/>
    </w:p>
    <w:bookmarkEnd w:id="174"/>
    <w:p w14:paraId="735BAB4A">
      <w:pPr>
        <w:pStyle w:val="108"/>
        <w:numPr>
          <w:ilvl w:val="2"/>
          <w:numId w:val="0"/>
        </w:numPr>
        <w:spacing w:beforeLines="0" w:afterLines="0"/>
        <w:ind w:firstLine="420" w:firstLineChars="200"/>
        <w:outlineLvl w:val="9"/>
        <w:rPr>
          <w:rFonts w:hint="eastAsia"/>
          <w:lang w:val="en-US" w:eastAsia="zh-CN"/>
        </w:rPr>
      </w:pPr>
      <w:bookmarkStart w:id="184" w:name="_Toc1852"/>
      <w:bookmarkStart w:id="185" w:name="_Toc25736"/>
      <w:bookmarkStart w:id="186" w:name="_Toc11507"/>
      <w:bookmarkStart w:id="187" w:name="_Toc7250"/>
      <w:bookmarkStart w:id="188" w:name="_Toc28665"/>
      <w:bookmarkStart w:id="189" w:name="_Toc12579"/>
      <w:bookmarkStart w:id="190" w:name="_Toc27521"/>
      <w:bookmarkStart w:id="191" w:name="_Toc21372"/>
      <w:bookmarkStart w:id="192" w:name="_Toc11975"/>
      <w:r>
        <w:rPr>
          <w:rFonts w:hint="eastAsia" w:ascii="宋体" w:hAnsi="宋体" w:eastAsia="宋体" w:cs="宋体"/>
          <w:lang w:val="en-US" w:eastAsia="zh-CN"/>
        </w:rPr>
        <w:t>实施既有建筑幕墙改造前，将既有建筑幕墙板块或组件从主体结构上有序地拆解、卸除的行为过程。</w:t>
      </w:r>
      <w:bookmarkEnd w:id="184"/>
      <w:bookmarkEnd w:id="185"/>
      <w:bookmarkEnd w:id="186"/>
      <w:bookmarkEnd w:id="187"/>
      <w:bookmarkEnd w:id="188"/>
      <w:bookmarkEnd w:id="189"/>
      <w:bookmarkEnd w:id="190"/>
      <w:bookmarkEnd w:id="191"/>
      <w:bookmarkEnd w:id="192"/>
    </w:p>
    <w:p w14:paraId="2DDF57CF">
      <w:pPr>
        <w:pStyle w:val="108"/>
        <w:numPr>
          <w:ilvl w:val="2"/>
          <w:numId w:val="0"/>
        </w:numPr>
        <w:spacing w:beforeLines="0" w:afterLines="0"/>
        <w:outlineLvl w:val="9"/>
        <w:rPr>
          <w:rFonts w:hint="eastAsia"/>
          <w:lang w:val="en-US" w:eastAsia="zh-CN"/>
        </w:rPr>
      </w:pPr>
      <w:bookmarkStart w:id="193" w:name="_Toc26254"/>
      <w:bookmarkStart w:id="194" w:name="_Toc26015"/>
      <w:bookmarkStart w:id="195" w:name="_Toc7502"/>
      <w:bookmarkStart w:id="196" w:name="_Toc27912"/>
      <w:bookmarkStart w:id="197" w:name="_Toc24377"/>
      <w:bookmarkStart w:id="198" w:name="_Toc5534"/>
      <w:bookmarkStart w:id="199" w:name="_Toc19655"/>
      <w:bookmarkStart w:id="200" w:name="_Toc24086"/>
      <w:bookmarkStart w:id="201" w:name="_Toc14599"/>
      <w:bookmarkStart w:id="202" w:name="_Hlk104384976"/>
      <w:r>
        <w:rPr>
          <w:rFonts w:hint="eastAsia"/>
          <w:lang w:val="en-US" w:eastAsia="zh-CN"/>
        </w:rPr>
        <w:t>3.6</w:t>
      </w:r>
      <w:bookmarkEnd w:id="193"/>
      <w:bookmarkEnd w:id="194"/>
      <w:bookmarkEnd w:id="195"/>
      <w:bookmarkEnd w:id="196"/>
      <w:bookmarkEnd w:id="197"/>
      <w:bookmarkEnd w:id="198"/>
      <w:bookmarkEnd w:id="199"/>
      <w:bookmarkEnd w:id="200"/>
      <w:bookmarkEnd w:id="201"/>
      <w:r>
        <w:rPr>
          <w:rFonts w:hint="eastAsia"/>
          <w:lang w:val="en-US" w:eastAsia="zh-CN"/>
        </w:rPr>
        <w:t xml:space="preserve">  </w:t>
      </w:r>
    </w:p>
    <w:p w14:paraId="39E43B0B">
      <w:pPr>
        <w:pStyle w:val="108"/>
        <w:numPr>
          <w:ilvl w:val="2"/>
          <w:numId w:val="0"/>
        </w:numPr>
        <w:spacing w:beforeLines="0" w:afterLines="0"/>
        <w:ind w:firstLine="420" w:firstLineChars="200"/>
        <w:outlineLvl w:val="9"/>
        <w:rPr>
          <w:rFonts w:hint="eastAsia"/>
          <w:lang w:val="en-US" w:eastAsia="zh-CN"/>
        </w:rPr>
      </w:pPr>
      <w:bookmarkStart w:id="203" w:name="_Toc12100"/>
      <w:bookmarkStart w:id="204" w:name="_Toc32156"/>
      <w:bookmarkStart w:id="205" w:name="_Toc2942"/>
      <w:bookmarkStart w:id="206" w:name="_Toc18425"/>
      <w:bookmarkStart w:id="207" w:name="_Toc7907"/>
      <w:bookmarkStart w:id="208" w:name="_Toc19369"/>
      <w:bookmarkStart w:id="209" w:name="_Toc25153"/>
      <w:bookmarkStart w:id="210" w:name="_Toc27123"/>
      <w:bookmarkStart w:id="211" w:name="_Toc625"/>
      <w:r>
        <w:rPr>
          <w:rFonts w:hint="eastAsia"/>
          <w:lang w:val="en-US" w:eastAsia="zh-CN"/>
        </w:rPr>
        <w:t>安全检查</w:t>
      </w:r>
      <w:bookmarkEnd w:id="202"/>
      <w:r>
        <w:rPr>
          <w:rFonts w:hint="eastAsia"/>
          <w:lang w:val="en-US" w:eastAsia="zh-CN"/>
        </w:rPr>
        <w:t xml:space="preserve">  safety </w:t>
      </w:r>
      <w:bookmarkStart w:id="212" w:name="_Hlk104385752"/>
      <w:r>
        <w:rPr>
          <w:rFonts w:hint="eastAsia"/>
          <w:lang w:val="en-US" w:eastAsia="zh-CN"/>
        </w:rPr>
        <w:t>inspection</w:t>
      </w:r>
      <w:bookmarkEnd w:id="203"/>
      <w:bookmarkEnd w:id="204"/>
      <w:bookmarkEnd w:id="205"/>
      <w:bookmarkEnd w:id="206"/>
      <w:bookmarkEnd w:id="207"/>
      <w:bookmarkEnd w:id="208"/>
      <w:bookmarkEnd w:id="209"/>
      <w:bookmarkEnd w:id="210"/>
      <w:bookmarkEnd w:id="211"/>
      <w:bookmarkEnd w:id="212"/>
    </w:p>
    <w:p w14:paraId="100E5D19">
      <w:pPr>
        <w:pStyle w:val="108"/>
        <w:numPr>
          <w:ilvl w:val="2"/>
          <w:numId w:val="0"/>
        </w:numPr>
        <w:spacing w:beforeLines="0" w:afterLines="0"/>
        <w:ind w:firstLine="420" w:firstLineChars="200"/>
        <w:outlineLvl w:val="9"/>
        <w:rPr>
          <w:rFonts w:hint="eastAsia" w:ascii="宋体" w:hAnsi="宋体" w:eastAsia="宋体" w:cs="宋体"/>
          <w:lang w:val="en-US" w:eastAsia="zh-CN"/>
        </w:rPr>
      </w:pPr>
      <w:bookmarkStart w:id="213" w:name="_Hlk104385638"/>
      <w:bookmarkStart w:id="214" w:name="_Toc2806"/>
      <w:bookmarkStart w:id="215" w:name="_Toc5586"/>
      <w:bookmarkStart w:id="216" w:name="_Toc31604"/>
      <w:bookmarkStart w:id="217" w:name="_Toc16319"/>
      <w:bookmarkStart w:id="218" w:name="_Toc13869"/>
      <w:bookmarkStart w:id="219" w:name="_Toc22165"/>
      <w:bookmarkStart w:id="220" w:name="_Toc1030"/>
      <w:bookmarkStart w:id="221" w:name="_Toc15595"/>
      <w:bookmarkStart w:id="222" w:name="_Toc12043"/>
      <w:r>
        <w:rPr>
          <w:rFonts w:hint="eastAsia" w:ascii="宋体" w:hAnsi="宋体" w:eastAsia="宋体" w:cs="宋体"/>
          <w:lang w:val="en-US" w:eastAsia="zh-CN"/>
        </w:rPr>
        <w:t>既有建筑幕墙正常使用期间，</w:t>
      </w:r>
      <w:bookmarkEnd w:id="213"/>
      <w:r>
        <w:rPr>
          <w:rFonts w:hint="eastAsia" w:ascii="宋体" w:hAnsi="宋体" w:eastAsia="宋体" w:cs="宋体"/>
          <w:lang w:val="en-US" w:eastAsia="zh-CN"/>
        </w:rPr>
        <w:t>对其安全状况进行的检查。包括日常检查、全面检查、特定检查、专项检查。</w:t>
      </w:r>
      <w:bookmarkEnd w:id="214"/>
      <w:bookmarkEnd w:id="215"/>
      <w:bookmarkEnd w:id="216"/>
      <w:bookmarkEnd w:id="217"/>
      <w:bookmarkEnd w:id="218"/>
      <w:bookmarkEnd w:id="219"/>
      <w:bookmarkEnd w:id="220"/>
      <w:bookmarkEnd w:id="221"/>
      <w:bookmarkEnd w:id="222"/>
    </w:p>
    <w:p w14:paraId="75E936EF">
      <w:pPr>
        <w:pStyle w:val="108"/>
        <w:numPr>
          <w:ilvl w:val="2"/>
          <w:numId w:val="0"/>
        </w:numPr>
        <w:spacing w:beforeLines="0" w:afterLines="0"/>
        <w:outlineLvl w:val="9"/>
        <w:rPr>
          <w:rFonts w:hint="eastAsia"/>
          <w:lang w:val="en-US" w:eastAsia="zh-CN"/>
        </w:rPr>
      </w:pPr>
      <w:bookmarkStart w:id="223" w:name="_Toc18022"/>
      <w:bookmarkStart w:id="224" w:name="_Toc32003"/>
      <w:bookmarkStart w:id="225" w:name="_Toc19931"/>
      <w:bookmarkStart w:id="226" w:name="_Toc3095"/>
      <w:bookmarkStart w:id="227" w:name="_Toc24428"/>
      <w:bookmarkStart w:id="228" w:name="_Toc28048"/>
      <w:bookmarkStart w:id="229" w:name="_Toc21415"/>
      <w:bookmarkStart w:id="230" w:name="_Toc3612"/>
      <w:bookmarkStart w:id="231" w:name="_Toc29902"/>
      <w:r>
        <w:rPr>
          <w:rFonts w:hint="eastAsia"/>
          <w:lang w:val="en-US" w:eastAsia="zh-CN"/>
        </w:rPr>
        <w:t>3.7</w:t>
      </w:r>
      <w:bookmarkEnd w:id="223"/>
      <w:bookmarkEnd w:id="224"/>
      <w:bookmarkEnd w:id="225"/>
      <w:bookmarkEnd w:id="226"/>
      <w:bookmarkEnd w:id="227"/>
      <w:bookmarkEnd w:id="228"/>
      <w:bookmarkEnd w:id="229"/>
      <w:bookmarkEnd w:id="230"/>
      <w:bookmarkEnd w:id="231"/>
      <w:r>
        <w:rPr>
          <w:rFonts w:hint="eastAsia"/>
          <w:lang w:val="en-US" w:eastAsia="zh-CN"/>
        </w:rPr>
        <w:t xml:space="preserve">  </w:t>
      </w:r>
    </w:p>
    <w:p w14:paraId="606643E1">
      <w:pPr>
        <w:pStyle w:val="108"/>
        <w:numPr>
          <w:ilvl w:val="2"/>
          <w:numId w:val="0"/>
        </w:numPr>
        <w:spacing w:beforeLines="0" w:afterLines="0"/>
        <w:ind w:firstLine="420" w:firstLineChars="200"/>
        <w:outlineLvl w:val="9"/>
        <w:rPr>
          <w:rFonts w:hint="eastAsia"/>
          <w:lang w:val="en-US" w:eastAsia="zh-CN"/>
        </w:rPr>
      </w:pPr>
      <w:bookmarkStart w:id="232" w:name="_Toc23560"/>
      <w:bookmarkStart w:id="233" w:name="_Toc4728"/>
      <w:bookmarkStart w:id="234" w:name="_Toc8720"/>
      <w:bookmarkStart w:id="235" w:name="_Toc10715"/>
      <w:bookmarkStart w:id="236" w:name="_Toc2190"/>
      <w:bookmarkStart w:id="237" w:name="_Toc13529"/>
      <w:bookmarkStart w:id="238" w:name="_Toc9420"/>
      <w:bookmarkStart w:id="239" w:name="_Toc17312"/>
      <w:bookmarkStart w:id="240" w:name="_Toc29081"/>
      <w:r>
        <w:rPr>
          <w:rFonts w:hint="eastAsia"/>
          <w:lang w:val="en-US" w:eastAsia="zh-CN"/>
        </w:rPr>
        <w:t>日常检查  daily inspection</w:t>
      </w:r>
      <w:bookmarkEnd w:id="232"/>
      <w:bookmarkEnd w:id="233"/>
      <w:bookmarkEnd w:id="234"/>
      <w:bookmarkEnd w:id="235"/>
      <w:bookmarkEnd w:id="236"/>
      <w:bookmarkEnd w:id="237"/>
      <w:bookmarkEnd w:id="238"/>
      <w:bookmarkEnd w:id="239"/>
      <w:bookmarkEnd w:id="240"/>
    </w:p>
    <w:p w14:paraId="44A95A04">
      <w:pPr>
        <w:pStyle w:val="108"/>
        <w:numPr>
          <w:ilvl w:val="2"/>
          <w:numId w:val="0"/>
        </w:numPr>
        <w:spacing w:beforeLines="0" w:afterLines="0"/>
        <w:outlineLvl w:val="9"/>
        <w:rPr>
          <w:rFonts w:hint="eastAsia"/>
          <w:lang w:val="en-US" w:eastAsia="zh-CN"/>
        </w:rPr>
      </w:pPr>
      <w:r>
        <w:rPr>
          <w:rFonts w:hint="eastAsia"/>
          <w:lang w:val="en-US" w:eastAsia="zh-CN"/>
        </w:rPr>
        <w:t xml:space="preserve">    </w:t>
      </w:r>
      <w:bookmarkStart w:id="241" w:name="_Toc26798"/>
      <w:bookmarkStart w:id="242" w:name="_Toc29496"/>
      <w:bookmarkStart w:id="243" w:name="_Toc32514"/>
      <w:bookmarkStart w:id="244" w:name="_Toc24703"/>
      <w:bookmarkStart w:id="245" w:name="_Toc26363"/>
      <w:bookmarkStart w:id="246" w:name="_Toc9415"/>
      <w:bookmarkStart w:id="247" w:name="_Toc32015"/>
      <w:bookmarkStart w:id="248" w:name="_Toc30011"/>
      <w:bookmarkStart w:id="249" w:name="_Toc29729"/>
      <w:r>
        <w:rPr>
          <w:rFonts w:hint="eastAsia" w:ascii="宋体" w:hAnsi="宋体" w:eastAsia="宋体" w:cs="宋体"/>
          <w:lang w:val="en-US" w:eastAsia="zh-CN"/>
        </w:rPr>
        <w:t>既有建筑幕墙正常使用期间，对既有建筑幕墙使用环境以及损伤和运行情况进行定期的安全检查。</w:t>
      </w:r>
      <w:bookmarkEnd w:id="241"/>
      <w:bookmarkEnd w:id="242"/>
      <w:bookmarkEnd w:id="243"/>
      <w:bookmarkEnd w:id="244"/>
      <w:bookmarkEnd w:id="245"/>
      <w:bookmarkEnd w:id="246"/>
      <w:bookmarkEnd w:id="247"/>
      <w:bookmarkEnd w:id="248"/>
      <w:bookmarkEnd w:id="249"/>
    </w:p>
    <w:p w14:paraId="7D7D5F37">
      <w:pPr>
        <w:pStyle w:val="108"/>
        <w:numPr>
          <w:ilvl w:val="2"/>
          <w:numId w:val="0"/>
        </w:numPr>
        <w:spacing w:beforeLines="0" w:afterLines="0"/>
        <w:outlineLvl w:val="9"/>
        <w:rPr>
          <w:rFonts w:hint="eastAsia"/>
          <w:lang w:val="en-US" w:eastAsia="zh-CN"/>
        </w:rPr>
      </w:pPr>
      <w:bookmarkStart w:id="250" w:name="_Toc26790"/>
      <w:bookmarkStart w:id="251" w:name="_Toc31911"/>
      <w:bookmarkStart w:id="252" w:name="_Toc7642"/>
      <w:bookmarkStart w:id="253" w:name="_Toc26934"/>
      <w:bookmarkStart w:id="254" w:name="_Toc27232"/>
      <w:bookmarkStart w:id="255" w:name="_Toc6770"/>
      <w:bookmarkStart w:id="256" w:name="_Toc5605"/>
      <w:bookmarkStart w:id="257" w:name="_Toc17162"/>
      <w:bookmarkStart w:id="258" w:name="_Toc14930"/>
      <w:bookmarkStart w:id="259" w:name="_Hlk104385034"/>
      <w:r>
        <w:rPr>
          <w:rFonts w:hint="eastAsia"/>
          <w:lang w:val="en-US" w:eastAsia="zh-CN"/>
        </w:rPr>
        <w:t>3.8</w:t>
      </w:r>
      <w:bookmarkEnd w:id="250"/>
      <w:bookmarkEnd w:id="251"/>
      <w:bookmarkEnd w:id="252"/>
      <w:bookmarkEnd w:id="253"/>
      <w:bookmarkEnd w:id="254"/>
      <w:bookmarkEnd w:id="255"/>
      <w:bookmarkEnd w:id="256"/>
      <w:bookmarkEnd w:id="257"/>
      <w:bookmarkEnd w:id="258"/>
      <w:r>
        <w:rPr>
          <w:rFonts w:hint="eastAsia"/>
          <w:lang w:val="en-US" w:eastAsia="zh-CN"/>
        </w:rPr>
        <w:t xml:space="preserve">  </w:t>
      </w:r>
    </w:p>
    <w:p w14:paraId="77F6F716">
      <w:pPr>
        <w:pStyle w:val="108"/>
        <w:numPr>
          <w:ilvl w:val="2"/>
          <w:numId w:val="0"/>
        </w:numPr>
        <w:spacing w:beforeLines="0" w:afterLines="0"/>
        <w:ind w:firstLine="420" w:firstLineChars="200"/>
        <w:outlineLvl w:val="9"/>
        <w:rPr>
          <w:rFonts w:hint="eastAsia"/>
          <w:lang w:val="en-US" w:eastAsia="zh-CN"/>
        </w:rPr>
      </w:pPr>
      <w:bookmarkStart w:id="260" w:name="_Toc25755"/>
      <w:bookmarkStart w:id="261" w:name="_Toc15631"/>
      <w:bookmarkStart w:id="262" w:name="_Toc8757"/>
      <w:bookmarkStart w:id="263" w:name="_Toc25450"/>
      <w:bookmarkStart w:id="264" w:name="_Toc25805"/>
      <w:bookmarkStart w:id="265" w:name="_Toc14884"/>
      <w:bookmarkStart w:id="266" w:name="_Toc12260"/>
      <w:bookmarkStart w:id="267" w:name="_Toc24927"/>
      <w:bookmarkStart w:id="268" w:name="_Toc26901"/>
      <w:r>
        <w:rPr>
          <w:rFonts w:hint="eastAsia"/>
          <w:lang w:val="en-US" w:eastAsia="zh-CN"/>
        </w:rPr>
        <w:t>全面检查</w:t>
      </w:r>
      <w:bookmarkEnd w:id="259"/>
      <w:r>
        <w:rPr>
          <w:rFonts w:hint="eastAsia"/>
          <w:lang w:val="en-US" w:eastAsia="zh-CN"/>
        </w:rPr>
        <w:t xml:space="preserve">  comprehensive </w:t>
      </w:r>
      <w:bookmarkStart w:id="269" w:name="_Hlk104385554"/>
      <w:r>
        <w:rPr>
          <w:rFonts w:hint="eastAsia"/>
          <w:lang w:val="en-US" w:eastAsia="zh-CN"/>
        </w:rPr>
        <w:t>inspection</w:t>
      </w:r>
      <w:bookmarkEnd w:id="260"/>
      <w:bookmarkEnd w:id="261"/>
      <w:bookmarkEnd w:id="262"/>
      <w:bookmarkEnd w:id="263"/>
      <w:bookmarkEnd w:id="264"/>
      <w:bookmarkEnd w:id="265"/>
      <w:bookmarkEnd w:id="266"/>
      <w:bookmarkEnd w:id="267"/>
      <w:bookmarkEnd w:id="268"/>
      <w:bookmarkEnd w:id="269"/>
    </w:p>
    <w:p w14:paraId="31983462">
      <w:pPr>
        <w:pStyle w:val="108"/>
        <w:numPr>
          <w:ilvl w:val="2"/>
          <w:numId w:val="0"/>
        </w:numPr>
        <w:spacing w:beforeLines="0" w:afterLines="0"/>
        <w:ind w:firstLine="420" w:firstLineChars="200"/>
        <w:outlineLvl w:val="9"/>
        <w:rPr>
          <w:rFonts w:hint="eastAsia"/>
          <w:lang w:val="en-US" w:eastAsia="zh-CN"/>
        </w:rPr>
      </w:pPr>
      <w:bookmarkStart w:id="270" w:name="_Toc13594"/>
      <w:bookmarkStart w:id="271" w:name="_Toc6131"/>
      <w:bookmarkStart w:id="272" w:name="_Toc9500"/>
      <w:bookmarkStart w:id="273" w:name="_Toc8040"/>
      <w:bookmarkStart w:id="274" w:name="_Toc12468"/>
      <w:bookmarkStart w:id="275" w:name="_Toc43"/>
      <w:bookmarkStart w:id="276" w:name="_Toc12755"/>
      <w:bookmarkStart w:id="277" w:name="_Toc1982"/>
      <w:bookmarkStart w:id="278" w:name="_Toc4402"/>
      <w:r>
        <w:rPr>
          <w:rFonts w:hint="eastAsia" w:ascii="宋体" w:hAnsi="宋体" w:eastAsia="宋体" w:cs="宋体"/>
          <w:lang w:val="en-US" w:eastAsia="zh-CN"/>
        </w:rPr>
        <w:t>对既有建筑幕墙的幕墙面板、室外构件、开启窗、密封材料、硅酮结构密封胶、支承构件、连接构造、功能性构造进行现场安全检查，分析既有建筑幕墙是否存在安全隐患，并根据检查结果评价既有建筑幕墙的安全状况。</w:t>
      </w:r>
      <w:bookmarkEnd w:id="270"/>
      <w:bookmarkEnd w:id="271"/>
      <w:bookmarkEnd w:id="272"/>
      <w:bookmarkEnd w:id="273"/>
      <w:bookmarkEnd w:id="274"/>
      <w:bookmarkEnd w:id="275"/>
      <w:bookmarkEnd w:id="276"/>
      <w:bookmarkEnd w:id="277"/>
      <w:bookmarkEnd w:id="278"/>
    </w:p>
    <w:p w14:paraId="105CEF65">
      <w:pPr>
        <w:pStyle w:val="108"/>
        <w:numPr>
          <w:ilvl w:val="2"/>
          <w:numId w:val="0"/>
        </w:numPr>
        <w:spacing w:beforeLines="0" w:afterLines="0"/>
        <w:outlineLvl w:val="9"/>
        <w:rPr>
          <w:rFonts w:hint="eastAsia"/>
          <w:lang w:val="en-US" w:eastAsia="zh-CN"/>
        </w:rPr>
      </w:pPr>
      <w:bookmarkStart w:id="279" w:name="_Toc23833"/>
      <w:bookmarkStart w:id="280" w:name="_Toc6122"/>
      <w:bookmarkStart w:id="281" w:name="_Toc32642"/>
      <w:bookmarkStart w:id="282" w:name="_Toc16484"/>
      <w:bookmarkStart w:id="283" w:name="_Toc24042"/>
      <w:bookmarkStart w:id="284" w:name="_Toc18223"/>
      <w:bookmarkStart w:id="285" w:name="_Toc2665"/>
      <w:bookmarkStart w:id="286" w:name="_Toc4659"/>
      <w:bookmarkStart w:id="287" w:name="_Toc9222"/>
      <w:r>
        <w:rPr>
          <w:rFonts w:hint="eastAsia"/>
          <w:lang w:val="en-US" w:eastAsia="zh-CN"/>
        </w:rPr>
        <w:t>3.9</w:t>
      </w:r>
      <w:bookmarkEnd w:id="279"/>
      <w:bookmarkEnd w:id="280"/>
      <w:bookmarkEnd w:id="281"/>
      <w:bookmarkEnd w:id="282"/>
      <w:bookmarkEnd w:id="283"/>
      <w:bookmarkEnd w:id="284"/>
      <w:bookmarkEnd w:id="285"/>
      <w:bookmarkEnd w:id="286"/>
      <w:bookmarkEnd w:id="287"/>
      <w:r>
        <w:rPr>
          <w:rFonts w:hint="eastAsia"/>
          <w:lang w:val="en-US" w:eastAsia="zh-CN"/>
        </w:rPr>
        <w:t xml:space="preserve">  </w:t>
      </w:r>
    </w:p>
    <w:p w14:paraId="25A4D3F0">
      <w:pPr>
        <w:pStyle w:val="108"/>
        <w:numPr>
          <w:ilvl w:val="2"/>
          <w:numId w:val="0"/>
        </w:numPr>
        <w:spacing w:beforeLines="0" w:afterLines="0"/>
        <w:ind w:firstLine="420" w:firstLineChars="200"/>
        <w:outlineLvl w:val="9"/>
        <w:rPr>
          <w:rFonts w:hint="eastAsia"/>
          <w:lang w:val="en-US" w:eastAsia="zh-CN"/>
        </w:rPr>
      </w:pPr>
      <w:bookmarkStart w:id="288" w:name="_Toc29131"/>
      <w:bookmarkStart w:id="289" w:name="_Toc23820"/>
      <w:bookmarkStart w:id="290" w:name="_Toc23152"/>
      <w:bookmarkStart w:id="291" w:name="_Toc3363"/>
      <w:bookmarkStart w:id="292" w:name="_Toc9452"/>
      <w:bookmarkStart w:id="293" w:name="_Toc2297"/>
      <w:bookmarkStart w:id="294" w:name="_Toc32097"/>
      <w:bookmarkStart w:id="295" w:name="_Toc22381"/>
      <w:bookmarkStart w:id="296" w:name="_Toc15352"/>
      <w:r>
        <w:rPr>
          <w:rFonts w:hint="eastAsia"/>
          <w:lang w:val="en-US" w:eastAsia="zh-CN"/>
        </w:rPr>
        <w:t xml:space="preserve">特定检查  specific </w:t>
      </w:r>
      <w:bookmarkStart w:id="297" w:name="_Hlk104462124"/>
      <w:r>
        <w:rPr>
          <w:rFonts w:hint="eastAsia"/>
          <w:lang w:val="en-US" w:eastAsia="zh-CN"/>
        </w:rPr>
        <w:t>inspection</w:t>
      </w:r>
      <w:bookmarkEnd w:id="288"/>
      <w:bookmarkEnd w:id="289"/>
      <w:bookmarkEnd w:id="290"/>
      <w:bookmarkEnd w:id="291"/>
      <w:bookmarkEnd w:id="292"/>
      <w:bookmarkEnd w:id="293"/>
      <w:bookmarkEnd w:id="294"/>
      <w:bookmarkEnd w:id="295"/>
      <w:bookmarkEnd w:id="296"/>
      <w:bookmarkEnd w:id="297"/>
    </w:p>
    <w:p w14:paraId="6BB611C1">
      <w:pPr>
        <w:pStyle w:val="108"/>
        <w:numPr>
          <w:ilvl w:val="2"/>
          <w:numId w:val="0"/>
        </w:numPr>
        <w:spacing w:beforeLines="0" w:afterLines="0"/>
        <w:ind w:firstLine="420" w:firstLineChars="200"/>
        <w:outlineLvl w:val="9"/>
        <w:rPr>
          <w:rFonts w:hint="eastAsia" w:ascii="宋体" w:hAnsi="宋体" w:eastAsia="宋体" w:cs="宋体"/>
          <w:lang w:val="en-US" w:eastAsia="zh-CN"/>
        </w:rPr>
      </w:pPr>
      <w:bookmarkStart w:id="298" w:name="_Toc14300"/>
      <w:bookmarkStart w:id="299" w:name="_Toc21509"/>
      <w:bookmarkStart w:id="300" w:name="_Toc31781"/>
      <w:bookmarkStart w:id="301" w:name="_Toc11953"/>
      <w:bookmarkStart w:id="302" w:name="_Toc27135"/>
      <w:bookmarkStart w:id="303" w:name="_Toc1642"/>
      <w:bookmarkStart w:id="304" w:name="_Toc30031"/>
      <w:bookmarkStart w:id="305" w:name="_Toc4159"/>
      <w:bookmarkStart w:id="306" w:name="_Toc23228"/>
      <w:r>
        <w:rPr>
          <w:rFonts w:hint="eastAsia" w:ascii="宋体" w:hAnsi="宋体" w:eastAsia="宋体" w:cs="宋体"/>
          <w:lang w:val="en-US" w:eastAsia="zh-CN"/>
        </w:rPr>
        <w:t>对既有建筑幕墙是否存在明显外露缺陷、破损、危及安全的异常现象所进行的检查。</w:t>
      </w:r>
      <w:bookmarkEnd w:id="298"/>
      <w:bookmarkEnd w:id="299"/>
      <w:bookmarkEnd w:id="300"/>
      <w:bookmarkEnd w:id="301"/>
      <w:bookmarkEnd w:id="302"/>
      <w:bookmarkEnd w:id="303"/>
      <w:bookmarkEnd w:id="304"/>
      <w:bookmarkEnd w:id="305"/>
      <w:bookmarkEnd w:id="306"/>
    </w:p>
    <w:p w14:paraId="6D83BB3C">
      <w:pPr>
        <w:pStyle w:val="108"/>
        <w:numPr>
          <w:ilvl w:val="2"/>
          <w:numId w:val="0"/>
        </w:numPr>
        <w:spacing w:beforeLines="0" w:afterLines="0"/>
        <w:outlineLvl w:val="9"/>
        <w:rPr>
          <w:rFonts w:hint="eastAsia"/>
          <w:lang w:val="en-US" w:eastAsia="zh-CN"/>
        </w:rPr>
      </w:pPr>
      <w:bookmarkStart w:id="307" w:name="_Toc14128"/>
      <w:bookmarkStart w:id="308" w:name="_Toc13216"/>
      <w:bookmarkStart w:id="309" w:name="_Toc21090"/>
      <w:bookmarkStart w:id="310" w:name="_Toc19351"/>
      <w:bookmarkStart w:id="311" w:name="_Toc28600"/>
      <w:bookmarkStart w:id="312" w:name="_Toc17969"/>
      <w:bookmarkStart w:id="313" w:name="_Toc19303"/>
      <w:bookmarkStart w:id="314" w:name="_Toc5496"/>
      <w:bookmarkStart w:id="315" w:name="_Toc3594"/>
      <w:r>
        <w:rPr>
          <w:rFonts w:hint="eastAsia"/>
          <w:lang w:val="en-US" w:eastAsia="zh-CN"/>
        </w:rPr>
        <w:t>3.10</w:t>
      </w:r>
      <w:bookmarkEnd w:id="307"/>
      <w:bookmarkEnd w:id="308"/>
      <w:bookmarkEnd w:id="309"/>
      <w:bookmarkEnd w:id="310"/>
      <w:bookmarkEnd w:id="311"/>
      <w:bookmarkEnd w:id="312"/>
      <w:bookmarkEnd w:id="313"/>
      <w:bookmarkEnd w:id="314"/>
      <w:bookmarkEnd w:id="315"/>
      <w:r>
        <w:rPr>
          <w:rFonts w:hint="eastAsia"/>
          <w:lang w:val="en-US" w:eastAsia="zh-CN"/>
        </w:rPr>
        <w:t xml:space="preserve">  </w:t>
      </w:r>
    </w:p>
    <w:p w14:paraId="5F710C0E">
      <w:pPr>
        <w:pStyle w:val="108"/>
        <w:numPr>
          <w:ilvl w:val="2"/>
          <w:numId w:val="0"/>
        </w:numPr>
        <w:spacing w:beforeLines="0" w:afterLines="0"/>
        <w:ind w:firstLine="420" w:firstLineChars="200"/>
        <w:outlineLvl w:val="9"/>
        <w:rPr>
          <w:rFonts w:hint="eastAsia"/>
          <w:lang w:val="en-US" w:eastAsia="zh-CN"/>
        </w:rPr>
      </w:pPr>
      <w:bookmarkStart w:id="316" w:name="_Toc32238"/>
      <w:bookmarkStart w:id="317" w:name="_Toc23325"/>
      <w:bookmarkStart w:id="318" w:name="_Toc12519"/>
      <w:bookmarkStart w:id="319" w:name="_Toc6839"/>
      <w:bookmarkStart w:id="320" w:name="_Toc27769"/>
      <w:bookmarkStart w:id="321" w:name="_Toc4398"/>
      <w:bookmarkStart w:id="322" w:name="_Toc6496"/>
      <w:bookmarkStart w:id="323" w:name="_Toc14867"/>
      <w:bookmarkStart w:id="324" w:name="_Toc10023"/>
      <w:r>
        <w:rPr>
          <w:rFonts w:hint="eastAsia"/>
          <w:lang w:val="en-US" w:eastAsia="zh-CN"/>
        </w:rPr>
        <w:t>专项检查 separate safety inspection</w:t>
      </w:r>
      <w:bookmarkEnd w:id="316"/>
      <w:bookmarkEnd w:id="317"/>
      <w:bookmarkEnd w:id="318"/>
      <w:bookmarkEnd w:id="319"/>
      <w:bookmarkEnd w:id="320"/>
      <w:bookmarkEnd w:id="321"/>
      <w:bookmarkEnd w:id="322"/>
      <w:bookmarkEnd w:id="323"/>
      <w:bookmarkEnd w:id="324"/>
    </w:p>
    <w:p w14:paraId="34640652">
      <w:pPr>
        <w:pStyle w:val="108"/>
        <w:numPr>
          <w:ilvl w:val="2"/>
          <w:numId w:val="0"/>
        </w:numPr>
        <w:spacing w:beforeLines="0" w:afterLines="0"/>
        <w:ind w:firstLine="420" w:firstLineChars="200"/>
        <w:outlineLvl w:val="9"/>
        <w:rPr>
          <w:rFonts w:hint="eastAsia" w:ascii="宋体" w:hAnsi="宋体" w:eastAsia="宋体" w:cs="Times New Roman"/>
          <w:sz w:val="21"/>
          <w:szCs w:val="21"/>
          <w:lang w:val="en-US" w:eastAsia="zh-CN" w:bidi="ar-SA"/>
        </w:rPr>
      </w:pPr>
      <w:bookmarkStart w:id="325" w:name="_Toc30961"/>
      <w:bookmarkStart w:id="326" w:name="_Toc29372"/>
      <w:bookmarkStart w:id="327" w:name="_Toc16084"/>
      <w:bookmarkStart w:id="328" w:name="_Toc3174"/>
      <w:bookmarkStart w:id="329" w:name="_Toc15494"/>
      <w:bookmarkStart w:id="330" w:name="_Toc8276"/>
      <w:bookmarkStart w:id="331" w:name="_Toc28805"/>
      <w:bookmarkStart w:id="332" w:name="_Toc10375"/>
      <w:bookmarkStart w:id="333" w:name="_Toc20540"/>
      <w:r>
        <w:rPr>
          <w:rFonts w:hint="eastAsia" w:ascii="宋体" w:hAnsi="宋体" w:eastAsia="宋体" w:cs="Times New Roman"/>
          <w:sz w:val="21"/>
          <w:szCs w:val="21"/>
          <w:lang w:val="en-US" w:eastAsia="zh-CN" w:bidi="ar-SA"/>
        </w:rPr>
        <w:t>对既有建筑幕墙中的一项或几项单独进行的检查，并分析所检查项目是否存在安全隐患。</w:t>
      </w:r>
      <w:bookmarkEnd w:id="325"/>
      <w:bookmarkEnd w:id="326"/>
      <w:bookmarkEnd w:id="327"/>
      <w:bookmarkEnd w:id="328"/>
      <w:bookmarkEnd w:id="329"/>
      <w:bookmarkEnd w:id="330"/>
      <w:bookmarkEnd w:id="331"/>
      <w:bookmarkEnd w:id="332"/>
      <w:bookmarkEnd w:id="333"/>
    </w:p>
    <w:p w14:paraId="77CD5807">
      <w:pPr>
        <w:pStyle w:val="108"/>
        <w:numPr>
          <w:ilvl w:val="2"/>
          <w:numId w:val="0"/>
        </w:numPr>
        <w:spacing w:beforeLines="0" w:afterLines="0"/>
        <w:outlineLvl w:val="9"/>
        <w:rPr>
          <w:rFonts w:hint="eastAsia"/>
          <w:lang w:val="en-US" w:eastAsia="zh-CN"/>
        </w:rPr>
      </w:pPr>
      <w:bookmarkStart w:id="334" w:name="_Toc28852"/>
      <w:bookmarkStart w:id="335" w:name="_Toc11159"/>
      <w:bookmarkStart w:id="336" w:name="_Toc19359"/>
      <w:bookmarkStart w:id="337" w:name="_Toc8756"/>
      <w:bookmarkStart w:id="338" w:name="_Toc28252"/>
      <w:bookmarkStart w:id="339" w:name="_Toc2041"/>
      <w:bookmarkStart w:id="340" w:name="_Toc16711"/>
      <w:bookmarkStart w:id="341" w:name="_Toc18611"/>
      <w:bookmarkStart w:id="342" w:name="_Toc3336"/>
      <w:r>
        <w:rPr>
          <w:rFonts w:hint="eastAsia"/>
          <w:lang w:val="en-US" w:eastAsia="zh-CN"/>
        </w:rPr>
        <w:t>3.11</w:t>
      </w:r>
      <w:bookmarkEnd w:id="334"/>
      <w:bookmarkEnd w:id="335"/>
      <w:bookmarkEnd w:id="336"/>
      <w:bookmarkEnd w:id="337"/>
      <w:bookmarkEnd w:id="338"/>
      <w:bookmarkEnd w:id="339"/>
      <w:bookmarkEnd w:id="340"/>
      <w:bookmarkEnd w:id="341"/>
      <w:bookmarkEnd w:id="342"/>
      <w:r>
        <w:rPr>
          <w:rFonts w:hint="eastAsia"/>
          <w:lang w:val="en-US" w:eastAsia="zh-CN"/>
        </w:rPr>
        <w:t xml:space="preserve">  </w:t>
      </w:r>
    </w:p>
    <w:p w14:paraId="74108B8A">
      <w:pPr>
        <w:pStyle w:val="108"/>
        <w:numPr>
          <w:ilvl w:val="2"/>
          <w:numId w:val="0"/>
        </w:numPr>
        <w:spacing w:beforeLines="0" w:afterLines="0"/>
        <w:ind w:firstLine="420" w:firstLineChars="200"/>
        <w:outlineLvl w:val="9"/>
        <w:rPr>
          <w:rFonts w:hint="eastAsia"/>
          <w:lang w:val="en-US" w:eastAsia="zh-CN"/>
        </w:rPr>
      </w:pPr>
      <w:bookmarkStart w:id="343" w:name="_Toc7930"/>
      <w:bookmarkStart w:id="344" w:name="_Toc19160"/>
      <w:bookmarkStart w:id="345" w:name="_Toc6845"/>
      <w:bookmarkStart w:id="346" w:name="_Toc23836"/>
      <w:bookmarkStart w:id="347" w:name="_Toc32714"/>
      <w:bookmarkStart w:id="348" w:name="_Toc4035"/>
      <w:bookmarkStart w:id="349" w:name="_Toc31662"/>
      <w:bookmarkStart w:id="350" w:name="_Toc13345"/>
      <w:bookmarkStart w:id="351" w:name="_Toc26622"/>
      <w:r>
        <w:rPr>
          <w:rFonts w:hint="eastAsia"/>
          <w:lang w:val="en-US" w:eastAsia="zh-CN"/>
        </w:rPr>
        <w:t>安全性鉴定  appraisal of safety</w:t>
      </w:r>
      <w:bookmarkEnd w:id="343"/>
      <w:bookmarkEnd w:id="344"/>
      <w:bookmarkEnd w:id="345"/>
      <w:bookmarkEnd w:id="346"/>
      <w:bookmarkEnd w:id="347"/>
      <w:bookmarkEnd w:id="348"/>
      <w:bookmarkEnd w:id="349"/>
      <w:bookmarkEnd w:id="350"/>
      <w:bookmarkEnd w:id="351"/>
    </w:p>
    <w:p w14:paraId="1BB4E367">
      <w:pPr>
        <w:pStyle w:val="108"/>
        <w:numPr>
          <w:ilvl w:val="2"/>
          <w:numId w:val="0"/>
        </w:numPr>
        <w:spacing w:beforeLines="0" w:afterLines="0"/>
        <w:ind w:firstLine="420" w:firstLineChars="200"/>
        <w:outlineLvl w:val="9"/>
        <w:rPr>
          <w:rFonts w:hint="eastAsia" w:ascii="宋体" w:hAnsi="宋体" w:eastAsia="宋体" w:cs="Times New Roman"/>
          <w:sz w:val="21"/>
          <w:szCs w:val="21"/>
          <w:lang w:val="en-US" w:eastAsia="zh-CN" w:bidi="ar-SA"/>
        </w:rPr>
      </w:pPr>
      <w:bookmarkStart w:id="352" w:name="_Toc9002"/>
      <w:bookmarkStart w:id="353" w:name="_Toc23457"/>
      <w:bookmarkStart w:id="354" w:name="_Toc9431"/>
      <w:bookmarkStart w:id="355" w:name="_Toc30746"/>
      <w:bookmarkStart w:id="356" w:name="_Toc28159"/>
      <w:bookmarkStart w:id="357" w:name="_Toc8066"/>
      <w:bookmarkStart w:id="358" w:name="_Toc5610"/>
      <w:bookmarkStart w:id="359" w:name="_Toc24146"/>
      <w:bookmarkStart w:id="360" w:name="_Toc16596"/>
      <w:r>
        <w:rPr>
          <w:rFonts w:hint="eastAsia" w:ascii="宋体" w:hAnsi="宋体" w:eastAsia="宋体" w:cs="Times New Roman"/>
          <w:sz w:val="21"/>
          <w:szCs w:val="21"/>
          <w:lang w:val="en-US" w:eastAsia="zh-CN" w:bidi="ar-SA"/>
        </w:rPr>
        <w:t>对既有建筑幕墙的结构承载力和结构整体稳定性所进行的调查、检测、验算、分析和评定等一系列活动。</w:t>
      </w:r>
      <w:bookmarkEnd w:id="352"/>
      <w:bookmarkEnd w:id="353"/>
      <w:bookmarkEnd w:id="354"/>
      <w:bookmarkEnd w:id="355"/>
      <w:bookmarkEnd w:id="356"/>
      <w:bookmarkEnd w:id="357"/>
      <w:bookmarkEnd w:id="358"/>
      <w:bookmarkEnd w:id="359"/>
      <w:bookmarkEnd w:id="360"/>
    </w:p>
    <w:p w14:paraId="1B547F26">
      <w:pPr>
        <w:pStyle w:val="108"/>
        <w:numPr>
          <w:ilvl w:val="2"/>
          <w:numId w:val="0"/>
        </w:numPr>
        <w:spacing w:beforeLines="0" w:afterLines="0"/>
        <w:outlineLvl w:val="9"/>
        <w:rPr>
          <w:rFonts w:hint="eastAsia"/>
          <w:lang w:val="en-US" w:eastAsia="zh-CN"/>
        </w:rPr>
      </w:pPr>
      <w:bookmarkStart w:id="361" w:name="_Toc15730"/>
      <w:bookmarkStart w:id="362" w:name="_Toc19366"/>
      <w:bookmarkStart w:id="363" w:name="_Toc8466"/>
      <w:bookmarkStart w:id="364" w:name="_Toc28866"/>
      <w:bookmarkStart w:id="365" w:name="_Toc28322"/>
      <w:bookmarkStart w:id="366" w:name="_Toc25597"/>
      <w:bookmarkStart w:id="367" w:name="_Toc10190"/>
      <w:bookmarkStart w:id="368" w:name="_Toc9439"/>
      <w:bookmarkStart w:id="369" w:name="_Toc26899"/>
      <w:r>
        <w:rPr>
          <w:rFonts w:hint="eastAsia"/>
          <w:lang w:val="en-US" w:eastAsia="zh-CN"/>
        </w:rPr>
        <w:t>3.12</w:t>
      </w:r>
      <w:bookmarkEnd w:id="361"/>
      <w:bookmarkEnd w:id="362"/>
      <w:bookmarkEnd w:id="363"/>
      <w:bookmarkEnd w:id="364"/>
      <w:bookmarkEnd w:id="365"/>
      <w:bookmarkEnd w:id="366"/>
      <w:bookmarkEnd w:id="367"/>
      <w:bookmarkEnd w:id="368"/>
      <w:bookmarkEnd w:id="369"/>
      <w:r>
        <w:rPr>
          <w:rFonts w:hint="eastAsia"/>
          <w:lang w:val="en-US" w:eastAsia="zh-CN"/>
        </w:rPr>
        <w:t xml:space="preserve">  </w:t>
      </w:r>
    </w:p>
    <w:p w14:paraId="1544CB59">
      <w:pPr>
        <w:pStyle w:val="108"/>
        <w:numPr>
          <w:ilvl w:val="2"/>
          <w:numId w:val="0"/>
        </w:numPr>
        <w:spacing w:beforeLines="0" w:afterLines="0"/>
        <w:ind w:firstLine="420" w:firstLineChars="200"/>
        <w:outlineLvl w:val="9"/>
        <w:rPr>
          <w:rFonts w:hint="eastAsia"/>
          <w:lang w:val="en-US" w:eastAsia="zh-CN"/>
        </w:rPr>
      </w:pPr>
      <w:bookmarkStart w:id="370" w:name="_Toc28518"/>
      <w:bookmarkStart w:id="371" w:name="_Toc8270"/>
      <w:bookmarkStart w:id="372" w:name="_Toc18510"/>
      <w:bookmarkStart w:id="373" w:name="_Toc21930"/>
      <w:bookmarkStart w:id="374" w:name="_Toc28886"/>
      <w:bookmarkStart w:id="375" w:name="_Toc19172"/>
      <w:bookmarkStart w:id="376" w:name="_Toc29570"/>
      <w:bookmarkStart w:id="377" w:name="_Toc2965"/>
      <w:bookmarkStart w:id="378" w:name="_Toc32036"/>
      <w:r>
        <w:rPr>
          <w:rFonts w:hint="eastAsia"/>
          <w:lang w:val="en-US" w:eastAsia="zh-CN"/>
        </w:rPr>
        <w:t>可靠性评估  reliability evaluating</w:t>
      </w:r>
      <w:bookmarkEnd w:id="370"/>
      <w:bookmarkEnd w:id="371"/>
      <w:bookmarkEnd w:id="372"/>
      <w:bookmarkEnd w:id="373"/>
      <w:bookmarkEnd w:id="374"/>
      <w:bookmarkEnd w:id="375"/>
      <w:bookmarkEnd w:id="376"/>
      <w:bookmarkEnd w:id="377"/>
      <w:bookmarkEnd w:id="378"/>
    </w:p>
    <w:p w14:paraId="1E08D6BE">
      <w:pPr>
        <w:pStyle w:val="108"/>
        <w:numPr>
          <w:ilvl w:val="2"/>
          <w:numId w:val="0"/>
        </w:numPr>
        <w:spacing w:beforeLines="0" w:afterLines="0"/>
        <w:ind w:firstLine="420" w:firstLineChars="200"/>
        <w:outlineLvl w:val="9"/>
        <w:rPr>
          <w:rFonts w:hint="eastAsia"/>
          <w:lang w:val="en-US" w:eastAsia="zh-CN"/>
        </w:rPr>
      </w:pPr>
      <w:bookmarkStart w:id="379" w:name="_Toc27379"/>
      <w:bookmarkStart w:id="380" w:name="_Toc27728"/>
      <w:bookmarkStart w:id="381" w:name="_Toc26077"/>
      <w:bookmarkStart w:id="382" w:name="_Toc24642"/>
      <w:bookmarkStart w:id="383" w:name="_Toc32002"/>
      <w:bookmarkStart w:id="384" w:name="_Toc23164"/>
      <w:bookmarkStart w:id="385" w:name="_Toc13836"/>
      <w:bookmarkStart w:id="386" w:name="_Toc22757"/>
      <w:bookmarkStart w:id="387" w:name="_Toc2122"/>
      <w:r>
        <w:rPr>
          <w:rFonts w:hint="eastAsia" w:ascii="宋体" w:hAnsi="宋体" w:eastAsia="宋体" w:cs="Times New Roman"/>
          <w:sz w:val="21"/>
          <w:szCs w:val="21"/>
          <w:lang w:val="en-US" w:eastAsia="zh-CN" w:bidi="ar-SA"/>
        </w:rPr>
        <w:t>根据检查检测结果等技术数据，对既有建筑幕墙在设计规定的时间内及条件下完成预定功能的能力进行评价的过程。</w:t>
      </w:r>
      <w:bookmarkEnd w:id="379"/>
      <w:bookmarkEnd w:id="380"/>
      <w:bookmarkEnd w:id="381"/>
      <w:bookmarkEnd w:id="382"/>
      <w:bookmarkEnd w:id="383"/>
      <w:bookmarkEnd w:id="384"/>
      <w:bookmarkEnd w:id="385"/>
      <w:bookmarkEnd w:id="386"/>
      <w:bookmarkEnd w:id="387"/>
    </w:p>
    <w:bookmarkEnd w:id="62"/>
    <w:bookmarkEnd w:id="63"/>
    <w:bookmarkEnd w:id="64"/>
    <w:bookmarkEnd w:id="65"/>
    <w:p w14:paraId="697F1877">
      <w:pPr>
        <w:pStyle w:val="107"/>
        <w:keepNext w:val="0"/>
        <w:keepLines w:val="0"/>
        <w:pageBreakBefore w:val="0"/>
        <w:widowControl/>
        <w:numPr>
          <w:ilvl w:val="1"/>
          <w:numId w:val="0"/>
        </w:numPr>
        <w:kinsoku/>
        <w:wordWrap/>
        <w:overflowPunct/>
        <w:topLinePunct w:val="0"/>
        <w:autoSpaceDE/>
        <w:autoSpaceDN/>
        <w:bidi w:val="0"/>
        <w:adjustRightInd/>
        <w:snapToGrid/>
        <w:spacing w:before="312" w:after="312"/>
        <w:jc w:val="both"/>
        <w:textAlignment w:val="auto"/>
        <w:rPr>
          <w:rFonts w:hint="eastAsia" w:eastAsia="黑体"/>
          <w:szCs w:val="21"/>
          <w:lang w:eastAsia="zh-CN"/>
        </w:rPr>
      </w:pPr>
      <w:bookmarkStart w:id="388" w:name="_Toc30302"/>
      <w:bookmarkStart w:id="389" w:name="_Toc2802"/>
      <w:bookmarkStart w:id="390" w:name="_Toc4043"/>
      <w:r>
        <w:rPr>
          <w:rFonts w:hint="eastAsia"/>
          <w:szCs w:val="21"/>
          <w:lang w:val="en-US" w:eastAsia="zh-CN"/>
        </w:rPr>
        <w:t xml:space="preserve">4 </w:t>
      </w:r>
      <w:r>
        <w:rPr>
          <w:rFonts w:hint="eastAsia"/>
          <w:szCs w:val="21"/>
          <w:lang w:eastAsia="zh-CN"/>
        </w:rPr>
        <w:t>基本规定</w:t>
      </w:r>
      <w:bookmarkEnd w:id="388"/>
      <w:bookmarkEnd w:id="389"/>
    </w:p>
    <w:p w14:paraId="398BF399">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outlineLvl w:val="9"/>
        <w:rPr>
          <w:rFonts w:hint="eastAsia" w:ascii="宋体" w:hAnsi="宋体" w:eastAsia="宋体" w:cs="宋体"/>
          <w:lang w:val="en-US" w:eastAsia="zh-CN"/>
        </w:rPr>
      </w:pPr>
      <w:bookmarkStart w:id="391" w:name="_Toc18417"/>
      <w:bookmarkStart w:id="392" w:name="_Toc9628"/>
      <w:bookmarkStart w:id="393" w:name="_Toc26832"/>
      <w:bookmarkStart w:id="394" w:name="_Toc21393"/>
      <w:bookmarkStart w:id="395" w:name="_Toc8122"/>
      <w:bookmarkStart w:id="396" w:name="_Toc8983"/>
      <w:bookmarkStart w:id="397" w:name="_Toc20924"/>
      <w:bookmarkStart w:id="398" w:name="_Toc25650"/>
      <w:bookmarkStart w:id="399" w:name="_Toc6684"/>
      <w:bookmarkStart w:id="400" w:name="_Toc13912"/>
      <w:bookmarkStart w:id="401" w:name="_Toc9148"/>
      <w:r>
        <w:rPr>
          <w:rFonts w:hint="eastAsia"/>
          <w:lang w:val="en-US" w:eastAsia="zh-CN"/>
        </w:rPr>
        <w:t>4.1</w:t>
      </w:r>
      <w:bookmarkEnd w:id="391"/>
      <w:bookmarkEnd w:id="392"/>
      <w:bookmarkEnd w:id="393"/>
      <w:bookmarkEnd w:id="394"/>
      <w:bookmarkEnd w:id="395"/>
      <w:bookmarkEnd w:id="396"/>
      <w:bookmarkEnd w:id="397"/>
      <w:bookmarkEnd w:id="398"/>
      <w:bookmarkEnd w:id="399"/>
      <w:bookmarkEnd w:id="400"/>
      <w:bookmarkStart w:id="402" w:name="_Toc25563"/>
      <w:bookmarkStart w:id="403" w:name="_Toc2527"/>
      <w:bookmarkStart w:id="404" w:name="_Toc16369"/>
      <w:bookmarkStart w:id="405" w:name="_Toc9972"/>
      <w:bookmarkStart w:id="406" w:name="_Toc20324"/>
      <w:bookmarkStart w:id="407" w:name="_Toc27245"/>
      <w:bookmarkStart w:id="408" w:name="_Toc28789"/>
      <w:bookmarkStart w:id="409" w:name="_Toc19701"/>
      <w:r>
        <w:rPr>
          <w:rFonts w:hint="eastAsia"/>
          <w:lang w:val="en-US" w:eastAsia="zh-CN"/>
        </w:rPr>
        <w:t xml:space="preserve"> </w:t>
      </w:r>
      <w:bookmarkEnd w:id="390"/>
      <w:bookmarkEnd w:id="402"/>
      <w:bookmarkEnd w:id="403"/>
      <w:bookmarkEnd w:id="404"/>
      <w:bookmarkEnd w:id="405"/>
      <w:bookmarkEnd w:id="406"/>
      <w:bookmarkEnd w:id="407"/>
      <w:bookmarkEnd w:id="408"/>
      <w:bookmarkEnd w:id="409"/>
      <w:bookmarkStart w:id="410" w:name="_Toc5571"/>
      <w:bookmarkStart w:id="411" w:name="_Toc14911"/>
      <w:r>
        <w:rPr>
          <w:rFonts w:hint="eastAsia" w:ascii="宋体" w:hAnsi="宋体" w:eastAsia="宋体" w:cs="宋体"/>
          <w:lang w:val="en-US" w:eastAsia="zh-CN"/>
        </w:rPr>
        <w:t>既有建筑幕墙维护与改造的项目和内容应依据日常检查、全面检查、特定检查、专项检查中发现的问题和检测鉴定报告、</w:t>
      </w:r>
      <w:bookmarkStart w:id="412" w:name="_Hlk103942318"/>
      <w:r>
        <w:rPr>
          <w:rFonts w:hint="eastAsia" w:ascii="宋体" w:hAnsi="宋体" w:eastAsia="宋体" w:cs="宋体"/>
          <w:lang w:val="en-US" w:eastAsia="zh-CN"/>
        </w:rPr>
        <w:t>可靠性评估</w:t>
      </w:r>
      <w:bookmarkEnd w:id="412"/>
      <w:r>
        <w:rPr>
          <w:rFonts w:hint="eastAsia" w:ascii="宋体" w:hAnsi="宋体" w:eastAsia="宋体" w:cs="宋体"/>
          <w:lang w:val="en-US" w:eastAsia="zh-CN"/>
        </w:rPr>
        <w:t>结果确定。</w:t>
      </w:r>
      <w:bookmarkEnd w:id="401"/>
    </w:p>
    <w:p w14:paraId="61972E05">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outlineLvl w:val="9"/>
        <w:rPr>
          <w:rFonts w:hint="eastAsia"/>
          <w:lang w:eastAsia="zh-CN"/>
        </w:rPr>
      </w:pPr>
      <w:bookmarkStart w:id="413" w:name="_Toc22604"/>
      <w:bookmarkStart w:id="414" w:name="_Toc16902"/>
      <w:bookmarkStart w:id="415" w:name="_Toc6726"/>
      <w:bookmarkStart w:id="416" w:name="_Toc28639"/>
      <w:bookmarkStart w:id="417" w:name="_Toc29447"/>
      <w:bookmarkStart w:id="418" w:name="_Toc31982"/>
      <w:bookmarkStart w:id="419" w:name="_Toc26976"/>
      <w:bookmarkStart w:id="420" w:name="_Toc16729"/>
      <w:bookmarkStart w:id="421" w:name="_Toc13717"/>
      <w:r>
        <w:rPr>
          <w:rFonts w:hint="eastAsia" w:hAnsi="黑体" w:cs="黑体"/>
          <w:lang w:val="en-US" w:eastAsia="zh-CN"/>
        </w:rPr>
        <w:t>4.2</w:t>
      </w:r>
      <w:bookmarkEnd w:id="410"/>
      <w:bookmarkEnd w:id="411"/>
      <w:bookmarkEnd w:id="413"/>
      <w:bookmarkEnd w:id="414"/>
      <w:bookmarkEnd w:id="415"/>
      <w:bookmarkEnd w:id="416"/>
      <w:bookmarkEnd w:id="417"/>
      <w:bookmarkEnd w:id="418"/>
      <w:bookmarkEnd w:id="419"/>
      <w:bookmarkEnd w:id="420"/>
      <w:bookmarkStart w:id="422" w:name="_Toc9559"/>
      <w:bookmarkStart w:id="423" w:name="_Toc3872"/>
      <w:bookmarkStart w:id="424" w:name="_Toc28261"/>
      <w:bookmarkStart w:id="425" w:name="_Toc6440"/>
      <w:bookmarkStart w:id="426" w:name="_Toc27935"/>
      <w:bookmarkStart w:id="427" w:name="_Toc30875"/>
      <w:bookmarkStart w:id="428" w:name="_Toc17649"/>
      <w:r>
        <w:rPr>
          <w:rFonts w:hint="eastAsia" w:hAnsi="黑体" w:cs="黑体"/>
          <w:lang w:val="en-US" w:eastAsia="zh-CN"/>
        </w:rPr>
        <w:t xml:space="preserve"> </w:t>
      </w:r>
      <w:bookmarkEnd w:id="422"/>
      <w:bookmarkEnd w:id="423"/>
      <w:bookmarkEnd w:id="424"/>
      <w:bookmarkEnd w:id="425"/>
      <w:bookmarkEnd w:id="426"/>
      <w:bookmarkEnd w:id="427"/>
      <w:bookmarkEnd w:id="428"/>
      <w:r>
        <w:rPr>
          <w:rFonts w:hint="eastAsia" w:ascii="宋体" w:hAnsi="宋体" w:eastAsia="宋体" w:cs="宋体"/>
          <w:lang w:val="en-US" w:eastAsia="zh-CN"/>
        </w:rPr>
        <w:t>未经批准不应擅自改动既有建筑幕墙支撑结构、连接构造及改变其物理性能指标，不应改动建筑物主体结构和改变或影响其使用功能。</w:t>
      </w:r>
      <w:bookmarkEnd w:id="421"/>
    </w:p>
    <w:p w14:paraId="6D37D874">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outlineLvl w:val="9"/>
        <w:rPr>
          <w:rFonts w:hint="eastAsia" w:ascii="宋体" w:hAnsi="宋体" w:eastAsia="宋体" w:cs="宋体"/>
          <w:lang w:eastAsia="zh-CN"/>
        </w:rPr>
      </w:pPr>
      <w:bookmarkStart w:id="429" w:name="_Toc16626"/>
      <w:bookmarkStart w:id="430" w:name="_Toc22441"/>
      <w:bookmarkStart w:id="431" w:name="_Toc17039"/>
      <w:bookmarkStart w:id="432" w:name="_Toc20854"/>
      <w:bookmarkStart w:id="433" w:name="_Toc4145"/>
      <w:bookmarkStart w:id="434" w:name="_Toc5288"/>
      <w:bookmarkStart w:id="435" w:name="_Toc31055"/>
      <w:bookmarkStart w:id="436" w:name="_Toc17250"/>
      <w:r>
        <w:rPr>
          <w:rFonts w:hint="eastAsia" w:hAnsi="黑体" w:cs="黑体"/>
          <w:lang w:val="en-US" w:eastAsia="zh-CN"/>
        </w:rPr>
        <w:t>4.3</w:t>
      </w:r>
      <w:bookmarkEnd w:id="429"/>
      <w:bookmarkEnd w:id="430"/>
      <w:bookmarkEnd w:id="431"/>
      <w:bookmarkEnd w:id="432"/>
      <w:bookmarkEnd w:id="433"/>
      <w:bookmarkEnd w:id="434"/>
      <w:bookmarkEnd w:id="435"/>
      <w:bookmarkStart w:id="437" w:name="_Hlk98764437"/>
      <w:r>
        <w:rPr>
          <w:rFonts w:hint="eastAsia" w:hAnsi="黑体" w:cs="黑体"/>
          <w:lang w:val="en-US" w:eastAsia="zh-CN"/>
        </w:rPr>
        <w:t xml:space="preserve"> </w:t>
      </w:r>
      <w:bookmarkEnd w:id="437"/>
      <w:r>
        <w:rPr>
          <w:rFonts w:hint="eastAsia" w:ascii="宋体" w:hAnsi="宋体" w:eastAsia="宋体" w:cs="宋体"/>
          <w:lang w:val="en-US" w:eastAsia="zh-CN"/>
        </w:rPr>
        <w:t>既有建筑幕墙应根据不同种类确定维护周期，并对其进行周期性检查。</w:t>
      </w:r>
      <w:bookmarkEnd w:id="436"/>
    </w:p>
    <w:p w14:paraId="32CC0D0F">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outlineLvl w:val="9"/>
        <w:rPr>
          <w:rFonts w:hint="eastAsia" w:ascii="宋体" w:hAnsi="宋体" w:eastAsia="宋体" w:cs="宋体"/>
          <w:lang w:eastAsia="zh-CN"/>
        </w:rPr>
      </w:pPr>
      <w:bookmarkStart w:id="438" w:name="_Toc31556"/>
      <w:bookmarkStart w:id="439" w:name="_Toc23103"/>
      <w:bookmarkStart w:id="440" w:name="_Toc26348"/>
      <w:bookmarkStart w:id="441" w:name="_Toc18540"/>
      <w:bookmarkStart w:id="442" w:name="_Toc4162"/>
      <w:bookmarkStart w:id="443" w:name="_Toc22479"/>
      <w:bookmarkStart w:id="444" w:name="_Toc1619"/>
      <w:bookmarkStart w:id="445" w:name="_Toc23648"/>
      <w:bookmarkStart w:id="446" w:name="_Hlk103930752"/>
      <w:r>
        <w:rPr>
          <w:rFonts w:hint="eastAsia" w:hAnsi="黑体" w:cs="黑体"/>
          <w:lang w:val="en-US" w:eastAsia="zh-CN"/>
        </w:rPr>
        <w:t xml:space="preserve">4.4 </w:t>
      </w:r>
      <w:bookmarkEnd w:id="438"/>
      <w:bookmarkEnd w:id="439"/>
      <w:bookmarkEnd w:id="440"/>
      <w:bookmarkEnd w:id="441"/>
      <w:bookmarkEnd w:id="442"/>
      <w:bookmarkEnd w:id="443"/>
      <w:bookmarkEnd w:id="444"/>
      <w:r>
        <w:rPr>
          <w:rFonts w:hint="eastAsia" w:ascii="宋体" w:hAnsi="宋体" w:eastAsia="宋体" w:cs="宋体"/>
          <w:lang w:val="en-US" w:eastAsia="zh-CN"/>
        </w:rPr>
        <w:t>既有建筑幕墙的维护应符合下列规定：</w:t>
      </w:r>
      <w:bookmarkEnd w:id="445"/>
    </w:p>
    <w:p w14:paraId="4F93628B">
      <w:pPr>
        <w:pStyle w:val="177"/>
        <w:keepNext w:val="0"/>
        <w:keepLines w:val="0"/>
        <w:pageBreakBefore w:val="0"/>
        <w:numPr>
          <w:ilvl w:val="0"/>
          <w:numId w:val="32"/>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应维持其物理性能指标和建筑物使用功能；</w:t>
      </w:r>
    </w:p>
    <w:p w14:paraId="2763D9D0">
      <w:pPr>
        <w:pStyle w:val="177"/>
        <w:keepNext w:val="0"/>
        <w:keepLines w:val="0"/>
        <w:pageBreakBefore w:val="0"/>
        <w:numPr>
          <w:ilvl w:val="0"/>
          <w:numId w:val="32"/>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应保障其达到设计使用年限；</w:t>
      </w:r>
    </w:p>
    <w:p w14:paraId="1A056519">
      <w:pPr>
        <w:pStyle w:val="177"/>
        <w:keepNext w:val="0"/>
        <w:keepLines w:val="0"/>
        <w:pageBreakBefore w:val="0"/>
        <w:numPr>
          <w:ilvl w:val="0"/>
          <w:numId w:val="32"/>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不得降低其安全性能等级。</w:t>
      </w:r>
    </w:p>
    <w:bookmarkEnd w:id="446"/>
    <w:p w14:paraId="338BE033">
      <w:pPr>
        <w:pStyle w:val="2"/>
        <w:keepNext w:val="0"/>
        <w:keepLines w:val="0"/>
        <w:pageBreakBefore w:val="0"/>
        <w:widowControl w:val="0"/>
        <w:kinsoku/>
        <w:wordWrap/>
        <w:overflowPunct/>
        <w:topLinePunct w:val="0"/>
        <w:autoSpaceDE/>
        <w:autoSpaceDN/>
        <w:bidi w:val="0"/>
        <w:adjustRightInd w:val="0"/>
        <w:snapToGrid/>
        <w:spacing w:before="313" w:beforeLines="100" w:after="313" w:afterLines="100"/>
        <w:textAlignment w:val="auto"/>
        <w:outlineLvl w:val="9"/>
        <w:rPr>
          <w:lang w:eastAsia="zh-CN"/>
        </w:rPr>
      </w:pPr>
      <w:bookmarkStart w:id="447" w:name="_Hlk103930869"/>
      <w:r>
        <w:rPr>
          <w:rFonts w:hint="eastAsia" w:ascii="黑体" w:hAnsi="黑体" w:eastAsia="黑体" w:cs="黑体"/>
          <w:sz w:val="21"/>
          <w:lang w:val="en-US" w:eastAsia="zh-CN" w:bidi="ar-SA"/>
        </w:rPr>
        <w:t xml:space="preserve">4.5 </w:t>
      </w:r>
      <w:r>
        <w:rPr>
          <w:rFonts w:hint="eastAsia" w:ascii="宋体" w:hAnsi="宋体" w:eastAsia="宋体" w:cs="宋体"/>
          <w:sz w:val="21"/>
          <w:lang w:val="en-US" w:eastAsia="zh-CN" w:bidi="ar-SA"/>
        </w:rPr>
        <w:t>既有建筑幕墙的改造应符合下列规定：</w:t>
      </w:r>
    </w:p>
    <w:bookmarkEnd w:id="447"/>
    <w:p w14:paraId="085945C9">
      <w:pPr>
        <w:pStyle w:val="177"/>
        <w:keepNext w:val="0"/>
        <w:keepLines w:val="0"/>
        <w:pageBreakBefore w:val="0"/>
        <w:numPr>
          <w:ilvl w:val="0"/>
          <w:numId w:val="33"/>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应满足改造后建筑幕墙物理性能指标和建筑物使用功能要求；</w:t>
      </w:r>
    </w:p>
    <w:p w14:paraId="153D49EE">
      <w:pPr>
        <w:pStyle w:val="177"/>
        <w:keepNext w:val="0"/>
        <w:keepLines w:val="0"/>
        <w:pageBreakBefore w:val="0"/>
        <w:numPr>
          <w:ilvl w:val="0"/>
          <w:numId w:val="33"/>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不应降低建筑幕墙原有安全性能等级；</w:t>
      </w:r>
    </w:p>
    <w:p w14:paraId="26389732">
      <w:pPr>
        <w:pStyle w:val="177"/>
        <w:keepNext w:val="0"/>
        <w:keepLines w:val="0"/>
        <w:pageBreakBefore w:val="0"/>
        <w:numPr>
          <w:ilvl w:val="0"/>
          <w:numId w:val="13"/>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不应降低建筑幕墙的原有设计使用年限。</w:t>
      </w:r>
    </w:p>
    <w:p w14:paraId="01E5A8DE">
      <w:pPr>
        <w:pStyle w:val="2"/>
        <w:keepNext w:val="0"/>
        <w:keepLines w:val="0"/>
        <w:pageBreakBefore w:val="0"/>
        <w:widowControl w:val="0"/>
        <w:kinsoku/>
        <w:wordWrap/>
        <w:overflowPunct/>
        <w:topLinePunct w:val="0"/>
        <w:autoSpaceDE/>
        <w:autoSpaceDN/>
        <w:bidi w:val="0"/>
        <w:adjustRightInd w:val="0"/>
        <w:snapToGrid/>
        <w:spacing w:before="313" w:beforeLines="100" w:after="313" w:afterLines="100"/>
        <w:textAlignment w:val="auto"/>
        <w:outlineLvl w:val="9"/>
        <w:rPr>
          <w:lang w:eastAsia="zh-CN"/>
        </w:rPr>
      </w:pPr>
      <w:r>
        <w:rPr>
          <w:rFonts w:hint="eastAsia" w:ascii="黑体" w:hAnsi="黑体" w:eastAsia="黑体" w:cs="黑体"/>
          <w:sz w:val="21"/>
          <w:lang w:val="en-US" w:eastAsia="zh-CN" w:bidi="ar-SA"/>
        </w:rPr>
        <w:t>4.6</w:t>
      </w:r>
      <w:r>
        <w:rPr>
          <w:rFonts w:hint="eastAsia" w:ascii="宋体" w:hAnsi="宋体" w:eastAsia="宋体" w:cs="宋体"/>
          <w:sz w:val="21"/>
          <w:lang w:val="en-US" w:eastAsia="zh-CN" w:bidi="ar-SA"/>
        </w:rPr>
        <w:t xml:space="preserve"> 既有建筑幕墙维护与改造前应进行现场踏勘，并应针对建筑及建筑幕墙的具体特点，制定维护方案或进行改造设计。施工前应编制施工组织设计，制定针对性的安全防护措施，并应编制应急预案</w:t>
      </w:r>
      <w:bookmarkStart w:id="448" w:name="_Hlk103931964"/>
      <w:r>
        <w:rPr>
          <w:rFonts w:hint="eastAsia" w:ascii="宋体" w:hAnsi="宋体" w:eastAsia="宋体" w:cs="宋体"/>
          <w:sz w:val="21"/>
          <w:lang w:val="en-US" w:eastAsia="zh-CN" w:bidi="ar-SA"/>
        </w:rPr>
        <w:t>。</w:t>
      </w:r>
      <w:bookmarkEnd w:id="448"/>
    </w:p>
    <w:p w14:paraId="7041D49B">
      <w:pPr>
        <w:pStyle w:val="2"/>
        <w:keepNext w:val="0"/>
        <w:keepLines w:val="0"/>
        <w:pageBreakBefore w:val="0"/>
        <w:widowControl w:val="0"/>
        <w:kinsoku/>
        <w:wordWrap/>
        <w:overflowPunct/>
        <w:topLinePunct w:val="0"/>
        <w:autoSpaceDE/>
        <w:autoSpaceDN/>
        <w:bidi w:val="0"/>
        <w:adjustRightInd w:val="0"/>
        <w:snapToGrid/>
        <w:spacing w:before="313" w:beforeLines="100" w:after="313" w:afterLines="100"/>
        <w:textAlignment w:val="auto"/>
        <w:outlineLvl w:val="9"/>
        <w:rPr>
          <w:rFonts w:hint="eastAsia" w:ascii="宋体" w:hAnsi="宋体" w:eastAsia="宋体" w:cs="宋体"/>
          <w:sz w:val="21"/>
          <w:lang w:val="en-US" w:eastAsia="zh-CN" w:bidi="ar-SA"/>
        </w:rPr>
      </w:pPr>
      <w:r>
        <w:rPr>
          <w:rFonts w:hint="eastAsia" w:ascii="黑体" w:hAnsi="黑体" w:eastAsia="黑体" w:cs="黑体"/>
          <w:sz w:val="21"/>
          <w:lang w:val="en-US" w:eastAsia="zh-CN" w:bidi="ar-SA"/>
        </w:rPr>
        <w:t>4.7</w:t>
      </w:r>
      <w:r>
        <w:rPr>
          <w:rFonts w:hint="eastAsia" w:ascii="宋体" w:hAnsi="宋体" w:eastAsia="宋体" w:cs="宋体"/>
          <w:sz w:val="21"/>
          <w:lang w:val="en-US" w:eastAsia="zh-CN" w:bidi="ar-SA"/>
        </w:rPr>
        <w:t xml:space="preserve"> 既有玻璃幕墙改造时，其玻璃面板应采用安全玻璃，并应满足《建筑幕墙工程技术标准》DB32/T 4065相关规定。建筑幕墙临街面应按表</w:t>
      </w:r>
      <w:r>
        <w:rPr>
          <w:rFonts w:hint="eastAsia" w:ascii="宋体" w:hAnsi="宋体" w:cs="宋体"/>
          <w:sz w:val="21"/>
          <w:lang w:val="en-US" w:eastAsia="zh-CN" w:bidi="ar-SA"/>
        </w:rPr>
        <w:t>1</w:t>
      </w:r>
      <w:r>
        <w:rPr>
          <w:rFonts w:hint="eastAsia" w:ascii="宋体" w:hAnsi="宋体" w:eastAsia="宋体" w:cs="宋体"/>
          <w:sz w:val="21"/>
          <w:lang w:val="en-US" w:eastAsia="zh-CN" w:bidi="ar-SA"/>
        </w:rPr>
        <w:t>判定。</w:t>
      </w:r>
    </w:p>
    <w:p w14:paraId="2A259040">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center"/>
        <w:textAlignment w:val="auto"/>
        <w:outlineLvl w:val="1"/>
        <w:rPr>
          <w:rFonts w:hint="eastAsia" w:ascii="黑体" w:hAnsi="黑体" w:eastAsia="黑体"/>
          <w:kern w:val="0"/>
          <w:lang w:eastAsia="zh-CN"/>
        </w:rPr>
      </w:pPr>
      <w:r>
        <w:rPr>
          <w:rFonts w:ascii="黑体" w:hAnsi="黑体" w:eastAsia="黑体"/>
          <w:kern w:val="0"/>
        </w:rPr>
        <w:t>表</w:t>
      </w:r>
      <w:r>
        <w:rPr>
          <w:rFonts w:hint="eastAsia" w:ascii="黑体" w:hAnsi="黑体" w:eastAsia="黑体"/>
          <w:kern w:val="0"/>
          <w:lang w:val="en-US" w:eastAsia="zh-CN"/>
        </w:rPr>
        <w:t xml:space="preserve">1 </w:t>
      </w:r>
      <w:r>
        <w:rPr>
          <w:rFonts w:hint="eastAsia" w:ascii="黑体" w:hAnsi="黑体" w:eastAsia="黑体"/>
          <w:kern w:val="0"/>
          <w:lang w:eastAsia="zh-CN"/>
        </w:rPr>
        <w:t>建筑幕墙临街面判定方法</w:t>
      </w:r>
    </w:p>
    <w:tbl>
      <w:tblPr>
        <w:tblStyle w:val="241"/>
        <w:tblpPr w:leftFromText="180" w:rightFromText="180" w:vertAnchor="text" w:horzAnchor="margin" w:tblpXSpec="center" w:tblpY="4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709"/>
        <w:gridCol w:w="3827"/>
        <w:gridCol w:w="3525"/>
      </w:tblGrid>
      <w:tr w14:paraId="122D2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12" w:space="0"/>
              <w:left w:val="single" w:color="auto" w:sz="12" w:space="0"/>
            </w:tcBorders>
            <w:vAlign w:val="center"/>
          </w:tcPr>
          <w:p w14:paraId="4740A519">
            <w:pPr>
              <w:spacing w:line="360" w:lineRule="auto"/>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序号</w:t>
            </w:r>
          </w:p>
        </w:tc>
        <w:tc>
          <w:tcPr>
            <w:tcW w:w="709" w:type="dxa"/>
            <w:tcBorders>
              <w:top w:val="single" w:color="auto" w:sz="12" w:space="0"/>
            </w:tcBorders>
            <w:vAlign w:val="center"/>
          </w:tcPr>
          <w:p w14:paraId="3147D1FF">
            <w:pPr>
              <w:spacing w:line="360" w:lineRule="auto"/>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类别</w:t>
            </w:r>
          </w:p>
        </w:tc>
        <w:tc>
          <w:tcPr>
            <w:tcW w:w="3827" w:type="dxa"/>
            <w:tcBorders>
              <w:top w:val="single" w:color="auto" w:sz="12" w:space="0"/>
            </w:tcBorders>
            <w:vAlign w:val="center"/>
          </w:tcPr>
          <w:p w14:paraId="11C38F5B">
            <w:pPr>
              <w:spacing w:line="360" w:lineRule="auto"/>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图示</w:t>
            </w:r>
          </w:p>
        </w:tc>
        <w:tc>
          <w:tcPr>
            <w:tcW w:w="3525" w:type="dxa"/>
            <w:tcBorders>
              <w:top w:val="single" w:color="auto" w:sz="12" w:space="0"/>
              <w:right w:val="single" w:color="auto" w:sz="12" w:space="0"/>
            </w:tcBorders>
            <w:vAlign w:val="center"/>
          </w:tcPr>
          <w:p w14:paraId="1BEF20D1">
            <w:pPr>
              <w:spacing w:line="360" w:lineRule="auto"/>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判定方法</w:t>
            </w:r>
          </w:p>
        </w:tc>
      </w:tr>
      <w:tr w14:paraId="176B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left w:val="single" w:color="auto" w:sz="12" w:space="0"/>
            </w:tcBorders>
            <w:vAlign w:val="center"/>
          </w:tcPr>
          <w:p w14:paraId="0617C59E">
            <w:pPr>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5CC0B0F9">
            <w:pPr>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矩形平面建筑平行道路</w:t>
            </w:r>
          </w:p>
        </w:tc>
        <w:tc>
          <w:tcPr>
            <w:tcW w:w="3827" w:type="dxa"/>
            <w:vAlign w:val="center"/>
          </w:tcPr>
          <w:p w14:paraId="64F57CC5">
            <w:pPr>
              <w:spacing w:line="360" w:lineRule="auto"/>
              <w:jc w:val="center"/>
              <w:outlineLvl w:val="9"/>
              <w:rPr>
                <w:rFonts w:hint="eastAsia" w:ascii="宋体" w:hAnsi="宋体" w:eastAsia="宋体" w:cs="宋体"/>
                <w:color w:val="auto"/>
                <w:sz w:val="18"/>
                <w:szCs w:val="18"/>
              </w:rPr>
            </w:pPr>
            <w:r>
              <w:drawing>
                <wp:inline distT="0" distB="0" distL="114300" distR="114300">
                  <wp:extent cx="1631950" cy="1957070"/>
                  <wp:effectExtent l="0" t="0" r="6350" b="508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7"/>
                          <a:stretch>
                            <a:fillRect/>
                          </a:stretch>
                        </pic:blipFill>
                        <pic:spPr>
                          <a:xfrm>
                            <a:off x="0" y="0"/>
                            <a:ext cx="1631950" cy="1957070"/>
                          </a:xfrm>
                          <a:prstGeom prst="rect">
                            <a:avLst/>
                          </a:prstGeom>
                          <a:noFill/>
                          <a:ln>
                            <a:noFill/>
                          </a:ln>
                        </pic:spPr>
                      </pic:pic>
                    </a:graphicData>
                  </a:graphic>
                </wp:inline>
              </w:drawing>
            </w:r>
          </w:p>
        </w:tc>
        <w:tc>
          <w:tcPr>
            <w:tcW w:w="3525" w:type="dxa"/>
            <w:tcBorders>
              <w:right w:val="single" w:color="auto" w:sz="12" w:space="0"/>
            </w:tcBorders>
            <w:vAlign w:val="center"/>
          </w:tcPr>
          <w:p w14:paraId="326E0C46">
            <w:pPr>
              <w:outlineLvl w:val="9"/>
              <w:rPr>
                <w:rFonts w:hint="eastAsia" w:ascii="宋体" w:hAnsi="宋体" w:eastAsia="宋体" w:cs="宋体"/>
                <w:color w:val="auto"/>
                <w:sz w:val="18"/>
                <w:szCs w:val="18"/>
              </w:rPr>
            </w:pPr>
            <w:r>
              <w:rPr>
                <w:rFonts w:hint="eastAsia" w:ascii="宋体" w:hAnsi="宋体" w:eastAsia="宋体" w:cs="宋体"/>
                <w:color w:val="auto"/>
                <w:sz w:val="18"/>
                <w:szCs w:val="18"/>
              </w:rPr>
              <w:t>1.当H≤W/tan30°时，不存在临街面；</w:t>
            </w:r>
          </w:p>
          <w:p w14:paraId="220E7F54">
            <w:pPr>
              <w:outlineLvl w:val="9"/>
              <w:rPr>
                <w:rFonts w:hint="eastAsia" w:ascii="宋体" w:hAnsi="宋体" w:eastAsia="宋体" w:cs="宋体"/>
                <w:color w:val="auto"/>
                <w:sz w:val="18"/>
                <w:szCs w:val="18"/>
              </w:rPr>
            </w:pPr>
            <w:r>
              <w:rPr>
                <w:rFonts w:hint="eastAsia" w:ascii="宋体" w:hAnsi="宋体" w:eastAsia="宋体" w:cs="宋体"/>
                <w:color w:val="auto"/>
                <w:sz w:val="18"/>
                <w:szCs w:val="18"/>
              </w:rPr>
              <w:t>2.当H＞W/tan30°、H1= W/tan30°时，平面图虚线位置对应标高在H1到H之间的立面为临街面。</w:t>
            </w:r>
          </w:p>
        </w:tc>
      </w:tr>
      <w:tr w14:paraId="2576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left w:val="single" w:color="auto" w:sz="12" w:space="0"/>
            </w:tcBorders>
            <w:vAlign w:val="center"/>
          </w:tcPr>
          <w:p w14:paraId="41253823">
            <w:pPr>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709" w:type="dxa"/>
            <w:vAlign w:val="center"/>
          </w:tcPr>
          <w:p w14:paraId="0744EFFD">
            <w:pPr>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矩形平面建筑不平行道路</w:t>
            </w:r>
          </w:p>
        </w:tc>
        <w:tc>
          <w:tcPr>
            <w:tcW w:w="3827" w:type="dxa"/>
            <w:vAlign w:val="center"/>
          </w:tcPr>
          <w:p w14:paraId="1A9325A6">
            <w:pPr>
              <w:spacing w:line="360" w:lineRule="auto"/>
              <w:jc w:val="center"/>
              <w:outlineLvl w:val="9"/>
              <w:rPr>
                <w:rFonts w:hint="eastAsia" w:ascii="宋体" w:hAnsi="宋体" w:eastAsia="宋体" w:cs="宋体"/>
                <w:color w:val="auto"/>
                <w:sz w:val="18"/>
                <w:szCs w:val="18"/>
              </w:rPr>
            </w:pPr>
            <w:r>
              <w:drawing>
                <wp:inline distT="0" distB="0" distL="114300" distR="114300">
                  <wp:extent cx="1651635" cy="2101850"/>
                  <wp:effectExtent l="0" t="0" r="5715" b="1270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8"/>
                          <a:stretch>
                            <a:fillRect/>
                          </a:stretch>
                        </pic:blipFill>
                        <pic:spPr>
                          <a:xfrm>
                            <a:off x="0" y="0"/>
                            <a:ext cx="1651635" cy="2101850"/>
                          </a:xfrm>
                          <a:prstGeom prst="rect">
                            <a:avLst/>
                          </a:prstGeom>
                          <a:noFill/>
                          <a:ln>
                            <a:noFill/>
                          </a:ln>
                        </pic:spPr>
                      </pic:pic>
                    </a:graphicData>
                  </a:graphic>
                </wp:inline>
              </w:drawing>
            </w:r>
          </w:p>
        </w:tc>
        <w:tc>
          <w:tcPr>
            <w:tcW w:w="3525" w:type="dxa"/>
            <w:tcBorders>
              <w:right w:val="single" w:color="auto" w:sz="12" w:space="0"/>
            </w:tcBorders>
            <w:vAlign w:val="center"/>
          </w:tcPr>
          <w:p w14:paraId="6D6A4002">
            <w:pPr>
              <w:outlineLvl w:val="9"/>
              <w:rPr>
                <w:rFonts w:hint="eastAsia" w:ascii="宋体" w:hAnsi="宋体" w:eastAsia="宋体" w:cs="宋体"/>
                <w:color w:val="auto"/>
                <w:sz w:val="18"/>
                <w:szCs w:val="18"/>
              </w:rPr>
            </w:pPr>
            <w:r>
              <w:rPr>
                <w:rFonts w:hint="eastAsia" w:ascii="宋体" w:hAnsi="宋体" w:eastAsia="宋体" w:cs="宋体"/>
                <w:color w:val="auto"/>
                <w:sz w:val="18"/>
                <w:szCs w:val="18"/>
              </w:rPr>
              <w:t>1.当H≤W/tan30°时，不存在临街面；</w:t>
            </w:r>
          </w:p>
          <w:p w14:paraId="1DE77907">
            <w:pPr>
              <w:outlineLvl w:val="9"/>
              <w:rPr>
                <w:rFonts w:hint="eastAsia" w:ascii="宋体" w:hAnsi="宋体" w:eastAsia="宋体" w:cs="宋体"/>
                <w:color w:val="auto"/>
                <w:sz w:val="18"/>
                <w:szCs w:val="18"/>
              </w:rPr>
            </w:pPr>
            <w:r>
              <w:rPr>
                <w:rFonts w:hint="eastAsia" w:ascii="宋体" w:hAnsi="宋体" w:eastAsia="宋体" w:cs="宋体"/>
                <w:color w:val="auto"/>
                <w:sz w:val="18"/>
                <w:szCs w:val="18"/>
              </w:rPr>
              <w:t>2.当H＞W/tan30°、H1= W/tan30°、H= W1/tan30°时，平面图虚线位置对应标高在H1到H之间的立面为临街面。</w:t>
            </w:r>
          </w:p>
        </w:tc>
      </w:tr>
      <w:tr w14:paraId="22129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left w:val="single" w:color="auto" w:sz="12" w:space="0"/>
            </w:tcBorders>
            <w:vAlign w:val="center"/>
          </w:tcPr>
          <w:p w14:paraId="1CED4A5D">
            <w:pPr>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709" w:type="dxa"/>
            <w:vAlign w:val="center"/>
          </w:tcPr>
          <w:p w14:paraId="2F65E997">
            <w:pPr>
              <w:jc w:val="center"/>
              <w:outlineLvl w:val="9"/>
              <w:rPr>
                <w:rFonts w:hint="eastAsia" w:ascii="宋体" w:hAnsi="宋体" w:eastAsia="宋体" w:cs="宋体"/>
                <w:color w:val="auto"/>
                <w:sz w:val="18"/>
                <w:szCs w:val="18"/>
              </w:rPr>
            </w:pPr>
            <w:r>
              <w:rPr>
                <w:rFonts w:hint="eastAsia" w:ascii="宋体" w:hAnsi="宋体" w:eastAsia="宋体" w:cs="宋体"/>
                <w:color w:val="auto"/>
                <w:sz w:val="18"/>
                <w:szCs w:val="18"/>
              </w:rPr>
              <w:t>圆形建筑平面</w:t>
            </w:r>
          </w:p>
        </w:tc>
        <w:tc>
          <w:tcPr>
            <w:tcW w:w="3827" w:type="dxa"/>
            <w:vAlign w:val="center"/>
          </w:tcPr>
          <w:p w14:paraId="0C494D30">
            <w:pPr>
              <w:spacing w:line="360" w:lineRule="auto"/>
              <w:jc w:val="center"/>
              <w:outlineLvl w:val="9"/>
              <w:rPr>
                <w:rFonts w:hint="eastAsia" w:ascii="宋体" w:hAnsi="宋体" w:eastAsia="宋体" w:cs="宋体"/>
                <w:color w:val="auto"/>
                <w:sz w:val="18"/>
                <w:szCs w:val="18"/>
              </w:rPr>
            </w:pPr>
            <w:r>
              <w:drawing>
                <wp:inline distT="0" distB="0" distL="114300" distR="114300">
                  <wp:extent cx="1560830" cy="2051685"/>
                  <wp:effectExtent l="0" t="0" r="1270" b="571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9"/>
                          <a:stretch>
                            <a:fillRect/>
                          </a:stretch>
                        </pic:blipFill>
                        <pic:spPr>
                          <a:xfrm>
                            <a:off x="0" y="0"/>
                            <a:ext cx="1560830" cy="2051685"/>
                          </a:xfrm>
                          <a:prstGeom prst="rect">
                            <a:avLst/>
                          </a:prstGeom>
                          <a:noFill/>
                          <a:ln>
                            <a:noFill/>
                          </a:ln>
                        </pic:spPr>
                      </pic:pic>
                    </a:graphicData>
                  </a:graphic>
                </wp:inline>
              </w:drawing>
            </w:r>
          </w:p>
        </w:tc>
        <w:tc>
          <w:tcPr>
            <w:tcW w:w="3525" w:type="dxa"/>
            <w:tcBorders>
              <w:right w:val="single" w:color="auto" w:sz="12" w:space="0"/>
            </w:tcBorders>
            <w:vAlign w:val="center"/>
          </w:tcPr>
          <w:p w14:paraId="278F52F5">
            <w:pPr>
              <w:outlineLvl w:val="9"/>
              <w:rPr>
                <w:rFonts w:hint="eastAsia" w:ascii="宋体" w:hAnsi="宋体" w:eastAsia="宋体" w:cs="宋体"/>
                <w:color w:val="auto"/>
                <w:sz w:val="18"/>
                <w:szCs w:val="18"/>
              </w:rPr>
            </w:pPr>
            <w:r>
              <w:rPr>
                <w:rFonts w:hint="eastAsia" w:ascii="宋体" w:hAnsi="宋体" w:eastAsia="宋体" w:cs="宋体"/>
                <w:color w:val="auto"/>
                <w:sz w:val="18"/>
                <w:szCs w:val="18"/>
              </w:rPr>
              <w:t>1.当H≤W/tan30°时，不存在临街面；</w:t>
            </w:r>
          </w:p>
          <w:p w14:paraId="20F6D6C0">
            <w:pPr>
              <w:outlineLvl w:val="9"/>
              <w:rPr>
                <w:rFonts w:hint="eastAsia" w:ascii="宋体" w:hAnsi="宋体" w:eastAsia="宋体" w:cs="宋体"/>
                <w:color w:val="auto"/>
                <w:sz w:val="18"/>
                <w:szCs w:val="18"/>
              </w:rPr>
            </w:pPr>
            <w:r>
              <w:rPr>
                <w:rFonts w:hint="eastAsia" w:ascii="宋体" w:hAnsi="宋体" w:eastAsia="宋体" w:cs="宋体"/>
                <w:color w:val="auto"/>
                <w:sz w:val="18"/>
                <w:szCs w:val="18"/>
              </w:rPr>
              <w:t>2.当H＞W/tan30°、H1= W/tan30°、H= W1/tan30°时，平面图虚线位置对应标高在H1到H之间的立面为临街面。</w:t>
            </w:r>
          </w:p>
        </w:tc>
      </w:tr>
      <w:tr w14:paraId="55104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765" w:type="dxa"/>
            <w:gridSpan w:val="4"/>
            <w:tcBorders>
              <w:left w:val="single" w:color="auto" w:sz="12" w:space="0"/>
              <w:bottom w:val="single" w:color="auto" w:sz="12" w:space="0"/>
              <w:right w:val="single" w:color="auto" w:sz="12" w:space="0"/>
            </w:tcBorders>
            <w:vAlign w:val="center"/>
          </w:tcPr>
          <w:p w14:paraId="13C96036">
            <w:pPr>
              <w:keepNext w:val="0"/>
              <w:keepLines w:val="0"/>
              <w:pageBreakBefore w:val="0"/>
              <w:widowControl w:val="0"/>
              <w:kinsoku/>
              <w:wordWrap/>
              <w:overflowPunct/>
              <w:topLinePunct w:val="0"/>
              <w:autoSpaceDE/>
              <w:autoSpaceDN/>
              <w:bidi w:val="0"/>
              <w:adjustRightInd w:val="0"/>
              <w:snapToGrid/>
              <w:spacing w:line="240" w:lineRule="auto"/>
              <w:ind w:firstLine="360" w:firstLineChars="200"/>
              <w:jc w:val="both"/>
              <w:textAlignment w:val="auto"/>
              <w:outlineLvl w:val="9"/>
              <w:rPr>
                <w:rFonts w:hint="eastAsia" w:ascii="宋体" w:hAnsi="宋体" w:eastAsia="宋体" w:cs="宋体"/>
                <w:bCs/>
                <w:color w:val="auto"/>
                <w:kern w:val="0"/>
                <w:sz w:val="18"/>
                <w:szCs w:val="18"/>
                <w:lang w:val="en-US" w:eastAsia="zh-CN"/>
              </w:rPr>
            </w:pPr>
            <w:r>
              <w:rPr>
                <w:rFonts w:hint="eastAsia" w:ascii="黑体" w:hAnsi="黑体" w:eastAsia="黑体" w:cs="黑体"/>
                <w:bCs/>
                <w:color w:val="auto"/>
                <w:kern w:val="0"/>
                <w:sz w:val="18"/>
                <w:szCs w:val="18"/>
                <w:lang w:val="en-US" w:eastAsia="zh-CN"/>
              </w:rPr>
              <w:t>注：</w:t>
            </w:r>
            <w:r>
              <w:rPr>
                <w:rFonts w:hint="eastAsia" w:ascii="宋体" w:hAnsi="宋体" w:eastAsia="宋体" w:cs="宋体"/>
                <w:bCs/>
                <w:color w:val="auto"/>
                <w:kern w:val="0"/>
                <w:sz w:val="18"/>
                <w:szCs w:val="18"/>
                <w:lang w:val="en-US" w:eastAsia="zh-CN"/>
              </w:rPr>
              <w:t>H</w:t>
            </w:r>
            <w:r>
              <w:rPr>
                <w:rFonts w:hint="eastAsia" w:ascii="宋体" w:hAnsi="宋体" w:cs="宋体"/>
                <w:bCs/>
                <w:color w:val="auto"/>
                <w:kern w:val="0"/>
                <w:sz w:val="18"/>
                <w:szCs w:val="18"/>
                <w:lang w:val="en-US" w:eastAsia="zh-CN"/>
              </w:rPr>
              <w:t>：</w:t>
            </w:r>
            <w:r>
              <w:rPr>
                <w:rFonts w:hint="eastAsia" w:ascii="宋体" w:hAnsi="宋体" w:eastAsia="宋体" w:cs="宋体"/>
                <w:bCs/>
                <w:color w:val="auto"/>
                <w:kern w:val="0"/>
                <w:sz w:val="18"/>
                <w:szCs w:val="18"/>
                <w:lang w:val="en-US" w:eastAsia="zh-CN"/>
              </w:rPr>
              <w:t>建筑外立面玻璃幕墙高度；W：建筑外立面玻璃幕墙到道路红线的距离；H1：按判定方法确定的</w:t>
            </w:r>
          </w:p>
          <w:p w14:paraId="02407E92">
            <w:pPr>
              <w:keepNext w:val="0"/>
              <w:keepLines w:val="0"/>
              <w:pageBreakBefore w:val="0"/>
              <w:widowControl w:val="0"/>
              <w:kinsoku/>
              <w:wordWrap/>
              <w:overflowPunct/>
              <w:topLinePunct w:val="0"/>
              <w:autoSpaceDE/>
              <w:autoSpaceDN/>
              <w:bidi w:val="0"/>
              <w:adjustRightInd w:val="0"/>
              <w:snapToGrid/>
              <w:spacing w:line="240" w:lineRule="auto"/>
              <w:ind w:firstLine="720" w:firstLineChars="400"/>
              <w:jc w:val="both"/>
              <w:textAlignment w:val="auto"/>
              <w:outlineLvl w:val="9"/>
              <w:rPr>
                <w:rFonts w:hint="eastAsia" w:ascii="宋体" w:hAnsi="宋体" w:eastAsia="宋体" w:cs="宋体"/>
                <w:color w:val="auto"/>
                <w:sz w:val="18"/>
                <w:szCs w:val="18"/>
              </w:rPr>
            </w:pPr>
            <w:r>
              <w:rPr>
                <w:rFonts w:hint="eastAsia" w:ascii="宋体" w:hAnsi="宋体" w:eastAsia="宋体" w:cs="宋体"/>
                <w:bCs/>
                <w:color w:val="auto"/>
                <w:kern w:val="0"/>
                <w:sz w:val="18"/>
                <w:szCs w:val="18"/>
                <w:lang w:val="en-US" w:eastAsia="zh-CN"/>
              </w:rPr>
              <w:t>非临街面玻璃幕墙高度</w:t>
            </w:r>
            <w:r>
              <w:rPr>
                <w:rFonts w:hint="eastAsia" w:ascii="宋体" w:hAnsi="宋体" w:cs="宋体"/>
                <w:bCs/>
                <w:color w:val="auto"/>
                <w:kern w:val="0"/>
                <w:sz w:val="18"/>
                <w:szCs w:val="18"/>
                <w:lang w:val="en-US" w:eastAsia="zh-CN"/>
              </w:rPr>
              <w:t>。</w:t>
            </w:r>
          </w:p>
        </w:tc>
      </w:tr>
    </w:tbl>
    <w:p w14:paraId="6A4BB13C">
      <w:pPr>
        <w:pStyle w:val="2"/>
        <w:keepNext w:val="0"/>
        <w:keepLines w:val="0"/>
        <w:pageBreakBefore w:val="0"/>
        <w:widowControl w:val="0"/>
        <w:kinsoku/>
        <w:wordWrap/>
        <w:overflowPunct/>
        <w:topLinePunct w:val="0"/>
        <w:autoSpaceDE/>
        <w:autoSpaceDN/>
        <w:bidi w:val="0"/>
        <w:adjustRightInd w:val="0"/>
        <w:snapToGrid/>
        <w:spacing w:before="313" w:beforeLines="100" w:after="313" w:afterLines="100"/>
        <w:textAlignment w:val="auto"/>
        <w:outlineLvl w:val="9"/>
        <w:rPr>
          <w:rFonts w:hint="eastAsia"/>
          <w:lang w:eastAsia="zh-CN"/>
        </w:rPr>
      </w:pPr>
      <w:r>
        <w:rPr>
          <w:rFonts w:hint="eastAsia" w:ascii="黑体" w:hAnsi="黑体" w:eastAsia="黑体" w:cs="黑体"/>
          <w:sz w:val="21"/>
          <w:lang w:val="en-US" w:eastAsia="zh-CN" w:bidi="ar-SA"/>
        </w:rPr>
        <w:t xml:space="preserve">4.8 </w:t>
      </w:r>
      <w:r>
        <w:rPr>
          <w:rFonts w:hint="eastAsia" w:ascii="宋体" w:hAnsi="宋体" w:eastAsia="宋体" w:cs="宋体"/>
          <w:sz w:val="21"/>
          <w:lang w:val="en-US" w:eastAsia="zh-CN" w:bidi="ar-SA"/>
        </w:rPr>
        <w:t>既有建筑幕墙维护与改造工程，应及时收集、整理工程项目各环节的资料，建立、健全项目档案。既有建筑幕墙管理权变更时，应同时移交建筑幕墙的相关档案。</w:t>
      </w:r>
    </w:p>
    <w:p w14:paraId="30AABA87">
      <w:pPr>
        <w:pStyle w:val="107"/>
        <w:keepNext w:val="0"/>
        <w:keepLines w:val="0"/>
        <w:pageBreakBefore w:val="0"/>
        <w:widowControl/>
        <w:numPr>
          <w:ilvl w:val="1"/>
          <w:numId w:val="0"/>
        </w:numPr>
        <w:kinsoku/>
        <w:wordWrap/>
        <w:overflowPunct/>
        <w:topLinePunct w:val="0"/>
        <w:autoSpaceDE/>
        <w:autoSpaceDN/>
        <w:bidi w:val="0"/>
        <w:adjustRightInd/>
        <w:snapToGrid/>
        <w:spacing w:before="313" w:beforeLines="100" w:after="313" w:afterLines="100"/>
        <w:textAlignment w:val="auto"/>
        <w:outlineLvl w:val="9"/>
        <w:rPr>
          <w:rFonts w:hint="eastAsia" w:ascii="宋体" w:hAnsi="宋体" w:eastAsia="宋体" w:cs="宋体"/>
          <w:szCs w:val="21"/>
          <w:lang w:val="en-US" w:eastAsia="zh-CN"/>
        </w:rPr>
      </w:pPr>
      <w:bookmarkStart w:id="449" w:name="_Toc16892"/>
      <w:bookmarkStart w:id="450" w:name="_Toc17325"/>
      <w:bookmarkStart w:id="451" w:name="_Toc10916"/>
      <w:bookmarkStart w:id="452" w:name="_Toc29822"/>
      <w:bookmarkStart w:id="453" w:name="_Toc29185"/>
      <w:bookmarkStart w:id="454" w:name="_Toc13944"/>
      <w:bookmarkStart w:id="455" w:name="_Toc31319"/>
      <w:bookmarkStart w:id="456" w:name="_Toc25826"/>
      <w:bookmarkStart w:id="457" w:name="_Hlk103936618"/>
      <w:bookmarkStart w:id="458" w:name="_Toc25156"/>
      <w:r>
        <w:rPr>
          <w:rFonts w:hint="eastAsia"/>
          <w:szCs w:val="21"/>
          <w:lang w:val="en-US" w:eastAsia="zh-CN"/>
        </w:rPr>
        <w:t xml:space="preserve">4.9 </w:t>
      </w:r>
      <w:bookmarkEnd w:id="449"/>
      <w:bookmarkEnd w:id="450"/>
      <w:bookmarkEnd w:id="451"/>
      <w:bookmarkEnd w:id="452"/>
      <w:bookmarkEnd w:id="453"/>
      <w:bookmarkEnd w:id="454"/>
      <w:bookmarkEnd w:id="455"/>
      <w:r>
        <w:rPr>
          <w:rFonts w:hint="eastAsia" w:ascii="宋体" w:hAnsi="宋体" w:eastAsia="宋体" w:cs="宋体"/>
          <w:szCs w:val="21"/>
          <w:lang w:val="en-US" w:eastAsia="zh-CN"/>
        </w:rPr>
        <w:t>在既有建筑幕墙上安装广告牌、霓虹灯等构件或附属设施时，应经幕墙设计单位确认。</w:t>
      </w:r>
      <w:bookmarkEnd w:id="456"/>
    </w:p>
    <w:bookmarkEnd w:id="457"/>
    <w:p w14:paraId="04AF16A1">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outlineLvl w:val="9"/>
        <w:rPr>
          <w:rFonts w:hint="eastAsia" w:ascii="宋体" w:hAnsi="宋体" w:eastAsia="宋体" w:cs="宋体"/>
          <w:lang w:val="en-US" w:eastAsia="zh-CN"/>
        </w:rPr>
      </w:pPr>
      <w:bookmarkStart w:id="459" w:name="_Toc13108"/>
      <w:bookmarkStart w:id="460" w:name="_Toc6123"/>
      <w:bookmarkStart w:id="461" w:name="_Toc11372"/>
      <w:bookmarkStart w:id="462" w:name="_Toc18313"/>
      <w:bookmarkStart w:id="463" w:name="_Toc124"/>
      <w:bookmarkStart w:id="464" w:name="_Toc10195"/>
      <w:bookmarkStart w:id="465" w:name="_Toc5791"/>
      <w:bookmarkStart w:id="466" w:name="_Toc16603"/>
      <w:r>
        <w:rPr>
          <w:rFonts w:hint="eastAsia"/>
          <w:lang w:val="en-US" w:eastAsia="zh-CN"/>
        </w:rPr>
        <w:t>4.10</w:t>
      </w:r>
      <w:bookmarkEnd w:id="459"/>
      <w:bookmarkEnd w:id="460"/>
      <w:bookmarkEnd w:id="461"/>
      <w:bookmarkEnd w:id="462"/>
      <w:bookmarkEnd w:id="463"/>
      <w:bookmarkEnd w:id="464"/>
      <w:bookmarkEnd w:id="465"/>
      <w:bookmarkStart w:id="467" w:name="_Toc18331"/>
      <w:bookmarkStart w:id="468" w:name="_Toc32725"/>
      <w:bookmarkStart w:id="469" w:name="_Toc3040"/>
      <w:bookmarkStart w:id="470" w:name="_Toc23091"/>
      <w:bookmarkStart w:id="471" w:name="_Toc11907"/>
      <w:bookmarkStart w:id="472" w:name="_Toc26153"/>
      <w:bookmarkStart w:id="473" w:name="_Toc3067"/>
      <w:r>
        <w:rPr>
          <w:rFonts w:hint="eastAsia"/>
          <w:lang w:val="en-US" w:eastAsia="zh-CN"/>
        </w:rPr>
        <w:t xml:space="preserve"> </w:t>
      </w:r>
      <w:bookmarkEnd w:id="467"/>
      <w:bookmarkEnd w:id="468"/>
      <w:bookmarkEnd w:id="469"/>
      <w:bookmarkEnd w:id="470"/>
      <w:bookmarkEnd w:id="471"/>
      <w:bookmarkEnd w:id="472"/>
      <w:bookmarkEnd w:id="473"/>
      <w:r>
        <w:rPr>
          <w:rFonts w:hint="eastAsia" w:ascii="宋体" w:hAnsi="宋体" w:eastAsia="宋体" w:cs="宋体"/>
          <w:lang w:val="en-US" w:eastAsia="zh-CN"/>
        </w:rPr>
        <w:t>建筑物外立面的装饰部件或遮阳部件采用玻璃制品的，建筑周边宜设置绿化带或其他方式的安全隔离带。</w:t>
      </w:r>
      <w:bookmarkEnd w:id="466"/>
    </w:p>
    <w:p w14:paraId="4389ED71">
      <w:pPr>
        <w:pStyle w:val="107"/>
        <w:numPr>
          <w:ilvl w:val="1"/>
          <w:numId w:val="0"/>
        </w:numPr>
        <w:spacing w:before="312" w:after="312"/>
      </w:pPr>
      <w:bookmarkStart w:id="474" w:name="_Toc15525"/>
      <w:r>
        <w:rPr>
          <w:rFonts w:hint="eastAsia"/>
          <w:szCs w:val="21"/>
          <w:lang w:val="en-US" w:eastAsia="zh-CN"/>
        </w:rPr>
        <w:t>5</w:t>
      </w:r>
      <w:r>
        <w:rPr>
          <w:rFonts w:hint="eastAsia"/>
          <w:szCs w:val="21"/>
        </w:rPr>
        <w:t xml:space="preserve"> </w:t>
      </w:r>
      <w:r>
        <w:rPr>
          <w:rFonts w:hint="eastAsia"/>
          <w:szCs w:val="21"/>
          <w:lang w:val="en-US" w:eastAsia="zh-CN"/>
        </w:rPr>
        <w:t>材料</w:t>
      </w:r>
      <w:bookmarkEnd w:id="458"/>
      <w:bookmarkEnd w:id="474"/>
      <w:bookmarkStart w:id="475" w:name="_Toc26986532"/>
      <w:bookmarkEnd w:id="475"/>
    </w:p>
    <w:p w14:paraId="5144C2A2">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eastAsia="黑体"/>
          <w:lang w:val="en-US" w:eastAsia="zh-CN"/>
        </w:rPr>
      </w:pPr>
      <w:bookmarkStart w:id="476" w:name="_Toc15613"/>
      <w:bookmarkStart w:id="477" w:name="_Toc2454"/>
      <w:r>
        <w:rPr>
          <w:rFonts w:hint="eastAsia"/>
          <w:lang w:val="en-US" w:eastAsia="zh-CN"/>
        </w:rPr>
        <w:t>5</w:t>
      </w:r>
      <w:r>
        <w:rPr>
          <w:rFonts w:hint="eastAsia"/>
        </w:rPr>
        <w:t xml:space="preserve">.1 </w:t>
      </w:r>
      <w:bookmarkEnd w:id="476"/>
      <w:r>
        <w:rPr>
          <w:rFonts w:hint="eastAsia"/>
          <w:lang w:val="en-US" w:eastAsia="zh-CN"/>
        </w:rPr>
        <w:t>一般规定</w:t>
      </w:r>
      <w:bookmarkEnd w:id="477"/>
    </w:p>
    <w:p w14:paraId="7D39249E">
      <w:pPr>
        <w:pStyle w:val="168"/>
        <w:numPr>
          <w:ilvl w:val="3"/>
          <w:numId w:val="0"/>
        </w:numPr>
        <w:rPr>
          <w:rFonts w:hint="eastAsia"/>
          <w:lang w:eastAsia="zh-CN"/>
        </w:rPr>
      </w:pPr>
      <w:r>
        <w:rPr>
          <w:rFonts w:hint="eastAsia" w:ascii="黑体" w:hAnsi="黑体" w:eastAsia="黑体" w:cs="黑体"/>
          <w:lang w:val="en-US" w:eastAsia="zh-CN"/>
        </w:rPr>
        <w:t>5</w:t>
      </w:r>
      <w:r>
        <w:rPr>
          <w:rFonts w:hint="eastAsia" w:ascii="黑体" w:hAnsi="黑体" w:eastAsia="黑体" w:cs="黑体"/>
        </w:rPr>
        <w:t>.1.1</w:t>
      </w:r>
      <w:r>
        <w:rPr>
          <w:rFonts w:hint="eastAsia"/>
        </w:rPr>
        <w:t xml:space="preserve"> </w:t>
      </w:r>
      <w:r>
        <w:rPr>
          <w:rFonts w:hint="eastAsia"/>
          <w:lang w:eastAsia="zh-CN"/>
        </w:rPr>
        <w:t xml:space="preserve">既有建筑幕墙维护与改造所用材料应符合国家现行有关产品标准的规定，并应具有出厂合格证、质量保证书及相关性能检测报告，进口材料应符合国家商检规定。尚无相应标准的材料应符合设计要求，并应进行专项技术论证。 </w:t>
      </w:r>
    </w:p>
    <w:p w14:paraId="555BF570">
      <w:pPr>
        <w:pStyle w:val="168"/>
        <w:numPr>
          <w:ilvl w:val="3"/>
          <w:numId w:val="0"/>
        </w:numPr>
      </w:pPr>
      <w:r>
        <w:rPr>
          <w:rFonts w:hint="eastAsia" w:ascii="黑体" w:hAnsi="黑体" w:eastAsia="黑体" w:cs="黑体"/>
          <w:lang w:val="en-US" w:eastAsia="zh-CN"/>
        </w:rPr>
        <w:t>5.1.2</w:t>
      </w:r>
      <w:r>
        <w:rPr>
          <w:rFonts w:hint="eastAsia"/>
        </w:rPr>
        <w:t xml:space="preserve"> </w:t>
      </w:r>
      <w:r>
        <w:rPr>
          <w:rFonts w:hint="eastAsia"/>
          <w:lang w:eastAsia="zh-CN"/>
        </w:rPr>
        <w:t>既有建筑幕墙维护与改造材料宜选用符合</w:t>
      </w:r>
      <w:bookmarkStart w:id="478" w:name="_Hlk116387674"/>
      <w:r>
        <w:rPr>
          <w:rFonts w:hint="eastAsia"/>
          <w:lang w:eastAsia="zh-CN"/>
        </w:rPr>
        <w:t>《建筑材料及制品燃烧性能分级》GB 8624</w:t>
      </w:r>
      <w:bookmarkEnd w:id="478"/>
      <w:r>
        <w:rPr>
          <w:rFonts w:hint="eastAsia"/>
          <w:lang w:eastAsia="zh-CN"/>
        </w:rPr>
        <w:t>规定的不燃或难燃材料，防火封堵材料应符合《防火封堵材料》GB 23864的规定。</w:t>
      </w:r>
    </w:p>
    <w:p w14:paraId="674D5368">
      <w:pPr>
        <w:pStyle w:val="168"/>
        <w:numPr>
          <w:ilvl w:val="3"/>
          <w:numId w:val="0"/>
        </w:numPr>
      </w:pPr>
      <w:r>
        <w:rPr>
          <w:rFonts w:hint="eastAsia" w:ascii="黑体" w:hAnsi="黑体" w:eastAsia="黑体" w:cs="黑体"/>
          <w:lang w:val="en-US" w:eastAsia="zh-CN"/>
        </w:rPr>
        <w:t>5.1.3</w:t>
      </w:r>
      <w:r>
        <w:rPr>
          <w:rFonts w:hint="eastAsia"/>
        </w:rPr>
        <w:t xml:space="preserve"> </w:t>
      </w:r>
      <w:r>
        <w:rPr>
          <w:rFonts w:hint="eastAsia"/>
          <w:lang w:eastAsia="zh-CN"/>
        </w:rPr>
        <w:t>对于回收循环利用的幕墙材料，其主要性能检测结果应满足设计和使用要求，且外观没有质量缺陷。</w:t>
      </w:r>
    </w:p>
    <w:p w14:paraId="26C536E3">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479" w:name="_Toc47512600"/>
      <w:bookmarkStart w:id="480" w:name="_Toc19539"/>
      <w:bookmarkStart w:id="481" w:name="_Toc16943"/>
      <w:bookmarkStart w:id="482" w:name="_Toc16293"/>
      <w:bookmarkStart w:id="483" w:name="_Toc47448232"/>
      <w:bookmarkStart w:id="484" w:name="_Toc21378"/>
      <w:bookmarkStart w:id="485" w:name="_Toc79700431"/>
      <w:bookmarkStart w:id="486" w:name="_Toc47510872"/>
      <w:bookmarkStart w:id="487" w:name="_Toc47431466"/>
      <w:bookmarkStart w:id="488" w:name="_Toc47433125"/>
      <w:bookmarkStart w:id="489" w:name="_Toc26662"/>
      <w:bookmarkStart w:id="490" w:name="_Toc31271"/>
      <w:r>
        <w:rPr>
          <w:rFonts w:hint="eastAsia"/>
          <w:lang w:val="en-US" w:eastAsia="zh-CN"/>
        </w:rPr>
        <w:t>5.2 面板及骨架材料</w:t>
      </w:r>
      <w:bookmarkEnd w:id="479"/>
      <w:bookmarkEnd w:id="480"/>
      <w:bookmarkEnd w:id="481"/>
      <w:bookmarkEnd w:id="482"/>
      <w:bookmarkEnd w:id="483"/>
      <w:bookmarkEnd w:id="484"/>
      <w:bookmarkEnd w:id="485"/>
      <w:bookmarkEnd w:id="486"/>
      <w:bookmarkEnd w:id="487"/>
      <w:bookmarkEnd w:id="488"/>
      <w:bookmarkEnd w:id="489"/>
      <w:bookmarkEnd w:id="490"/>
    </w:p>
    <w:p w14:paraId="2F938FED">
      <w:pPr>
        <w:pStyle w:val="168"/>
        <w:numPr>
          <w:ilvl w:val="3"/>
          <w:numId w:val="0"/>
        </w:numPr>
        <w:rPr>
          <w:rFonts w:hint="eastAsia" w:ascii="Times New Roman"/>
          <w:lang w:eastAsia="zh-CN"/>
        </w:rPr>
      </w:pPr>
      <w:r>
        <w:rPr>
          <w:rFonts w:hint="eastAsia" w:ascii="黑体" w:hAnsi="黑体" w:eastAsia="黑体" w:cs="黑体"/>
          <w:lang w:val="en-US" w:eastAsia="zh-CN"/>
        </w:rPr>
        <w:t>5</w:t>
      </w:r>
      <w:r>
        <w:rPr>
          <w:rFonts w:hint="eastAsia" w:ascii="黑体" w:hAnsi="黑体" w:eastAsia="黑体" w:cs="黑体"/>
        </w:rPr>
        <w:t>.2.1</w:t>
      </w:r>
      <w:r>
        <w:rPr>
          <w:rFonts w:hint="eastAsia" w:ascii="Times New Roman"/>
        </w:rPr>
        <w:t xml:space="preserve"> </w:t>
      </w:r>
      <w:r>
        <w:rPr>
          <w:rFonts w:hint="eastAsia" w:ascii="Times New Roman"/>
          <w:lang w:eastAsia="zh-CN"/>
        </w:rPr>
        <w:t xml:space="preserve">既有幕墙维护与改造所选用的材料应满足结构安全性能、耐久性能、节能性能和环境保护要求，应符合《建筑幕墙工程技术标准》DB32/T 4065的有关规定。 </w:t>
      </w:r>
    </w:p>
    <w:p w14:paraId="4955DA70">
      <w:pPr>
        <w:pStyle w:val="168"/>
        <w:numPr>
          <w:ilvl w:val="3"/>
          <w:numId w:val="0"/>
        </w:numPr>
        <w:rPr>
          <w:rFonts w:hint="eastAsia" w:ascii="Times New Roman"/>
          <w:lang w:eastAsia="zh-CN"/>
        </w:rPr>
      </w:pPr>
      <w:r>
        <w:rPr>
          <w:rFonts w:hint="eastAsia" w:ascii="黑体" w:hAnsi="黑体" w:eastAsia="黑体" w:cs="黑体"/>
          <w:lang w:val="en-US" w:eastAsia="zh-CN"/>
        </w:rPr>
        <w:t xml:space="preserve">5.2.2 </w:t>
      </w:r>
      <w:r>
        <w:rPr>
          <w:rFonts w:hint="eastAsia" w:ascii="Times New Roman"/>
          <w:lang w:eastAsia="zh-CN"/>
        </w:rPr>
        <w:t>既有建筑幕墙维护所选用面板及骨架材料的规格、材质、表面处理、颜色等应符合原设计要求，外观宜与原有幕墙使用材料相同或相近，物理、机械性能指标应等同或高于原有幕墙使用的材料。</w:t>
      </w:r>
    </w:p>
    <w:p w14:paraId="0FD72F17">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491" w:name="_Toc20085"/>
      <w:bookmarkStart w:id="492" w:name="_Toc7583"/>
      <w:bookmarkStart w:id="493" w:name="_Toc22718"/>
      <w:bookmarkStart w:id="494" w:name="_Toc47510874"/>
      <w:bookmarkStart w:id="495" w:name="_Toc79700432"/>
      <w:bookmarkStart w:id="496" w:name="_Toc47433127"/>
      <w:bookmarkStart w:id="497" w:name="_Toc15679"/>
      <w:bookmarkStart w:id="498" w:name="_Toc3796"/>
      <w:bookmarkStart w:id="499" w:name="_Toc47512602"/>
      <w:bookmarkStart w:id="500" w:name="_Toc17375"/>
      <w:bookmarkStart w:id="501" w:name="_Toc47448234"/>
      <w:bookmarkStart w:id="502" w:name="_Toc47431468"/>
      <w:r>
        <w:rPr>
          <w:rFonts w:hint="eastAsia"/>
          <w:lang w:val="en-US" w:eastAsia="zh-CN"/>
        </w:rPr>
        <w:t>5.3 密封及粘结材料</w:t>
      </w:r>
      <w:bookmarkEnd w:id="491"/>
      <w:bookmarkEnd w:id="492"/>
    </w:p>
    <w:p w14:paraId="1B19D9B0">
      <w:pPr>
        <w:pStyle w:val="168"/>
        <w:keepNext w:val="0"/>
        <w:keepLines w:val="0"/>
        <w:pageBreakBefore w:val="0"/>
        <w:widowControl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5</w:t>
      </w:r>
      <w:r>
        <w:rPr>
          <w:rFonts w:hint="eastAsia" w:ascii="黑体" w:hAnsi="黑体" w:eastAsia="黑体" w:cs="黑体"/>
        </w:rPr>
        <w:t>.3.1</w:t>
      </w:r>
      <w:r>
        <w:rPr>
          <w:rFonts w:hint="eastAsia" w:ascii="Times New Roman"/>
        </w:rPr>
        <w:t xml:space="preserve"> </w:t>
      </w:r>
      <w:r>
        <w:rPr>
          <w:rFonts w:hint="eastAsia" w:ascii="Times New Roman"/>
          <w:lang w:eastAsia="zh-CN"/>
        </w:rPr>
        <w:t>既有建筑幕墙维护与改造所选用密封胶条宜采用三元乙丙橡胶、氯丁橡胶及硅橡胶制品，其质量和性能应符合《建筑门窗、幕墙用密封胶条》GB/T 24498、《工业用橡胶板》GB/T 5574的有关规定。</w:t>
      </w:r>
    </w:p>
    <w:p w14:paraId="569A7D1D">
      <w:pPr>
        <w:pStyle w:val="168"/>
        <w:keepNext w:val="0"/>
        <w:keepLines w:val="0"/>
        <w:pageBreakBefore w:val="0"/>
        <w:widowControl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 xml:space="preserve">5.3.2 </w:t>
      </w:r>
      <w:r>
        <w:rPr>
          <w:rFonts w:hint="eastAsia" w:ascii="宋体" w:hAnsi="宋体" w:eastAsia="宋体" w:cs="宋体"/>
          <w:lang w:val="en-US" w:eastAsia="zh-CN"/>
        </w:rPr>
        <w:t>既有建筑幕墙维护与改造所选用硅酮结构密封胶应符合《建筑用硅酮结构密封胶》GB 16776、《建筑幕墙用硅酮结构密封胶》JG/T 475的规定</w:t>
      </w:r>
      <w:r>
        <w:rPr>
          <w:rFonts w:hint="eastAsia" w:ascii="Times New Roman"/>
          <w:lang w:eastAsia="zh-CN"/>
        </w:rPr>
        <w:t>。</w:t>
      </w:r>
    </w:p>
    <w:p w14:paraId="66F3FC74">
      <w:pPr>
        <w:pStyle w:val="168"/>
        <w:keepNext w:val="0"/>
        <w:keepLines w:val="0"/>
        <w:pageBreakBefore w:val="0"/>
        <w:widowControl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 xml:space="preserve">5.3.3 </w:t>
      </w:r>
      <w:r>
        <w:rPr>
          <w:rFonts w:hint="eastAsia" w:ascii="宋体" w:hAnsi="宋体" w:eastAsia="宋体" w:cs="宋体"/>
          <w:lang w:val="en-US" w:eastAsia="zh-CN"/>
        </w:rPr>
        <w:t>同一幕墙工程应采用同一品牌的单组份或双组分的</w:t>
      </w:r>
      <w:bookmarkStart w:id="503" w:name="_Hlk116389112"/>
      <w:r>
        <w:rPr>
          <w:rFonts w:hint="eastAsia" w:ascii="宋体" w:hAnsi="宋体" w:eastAsia="宋体" w:cs="宋体"/>
          <w:lang w:val="en-US" w:eastAsia="zh-CN"/>
        </w:rPr>
        <w:t>硅酮结构密封胶</w:t>
      </w:r>
      <w:bookmarkEnd w:id="503"/>
      <w:r>
        <w:rPr>
          <w:rFonts w:hint="eastAsia" w:ascii="宋体" w:hAnsi="宋体" w:eastAsia="宋体" w:cs="宋体"/>
          <w:lang w:val="en-US" w:eastAsia="zh-CN"/>
        </w:rPr>
        <w:t>，且必须在有效期内使用</w:t>
      </w:r>
      <w:r>
        <w:rPr>
          <w:rFonts w:hint="eastAsia" w:ascii="Times New Roman"/>
          <w:lang w:eastAsia="zh-CN"/>
        </w:rPr>
        <w:t>。</w:t>
      </w:r>
    </w:p>
    <w:p w14:paraId="20CBC353">
      <w:pPr>
        <w:pStyle w:val="168"/>
        <w:keepNext w:val="0"/>
        <w:keepLines w:val="0"/>
        <w:pageBreakBefore w:val="0"/>
        <w:widowControl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 xml:space="preserve">5.3.4 </w:t>
      </w:r>
      <w:r>
        <w:rPr>
          <w:rFonts w:hint="eastAsia" w:ascii="宋体" w:hAnsi="宋体" w:eastAsia="宋体" w:cs="宋体"/>
          <w:lang w:val="en-US" w:eastAsia="zh-CN"/>
        </w:rPr>
        <w:t>石材、人造板材幕墙板缝采用的粘结、密封材料不应对面板产生污染，采用的密封胶应符合《石材用建筑密封胶》GB/T 23261规定</w:t>
      </w:r>
      <w:r>
        <w:rPr>
          <w:rFonts w:hint="eastAsia" w:ascii="Times New Roman"/>
          <w:lang w:eastAsia="zh-CN"/>
        </w:rPr>
        <w:t>。</w:t>
      </w:r>
    </w:p>
    <w:p w14:paraId="332EE940">
      <w:pPr>
        <w:pStyle w:val="168"/>
        <w:keepNext w:val="0"/>
        <w:keepLines w:val="0"/>
        <w:pageBreakBefore w:val="0"/>
        <w:widowControl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 xml:space="preserve">5.3.5 </w:t>
      </w:r>
      <w:r>
        <w:rPr>
          <w:rFonts w:hint="eastAsia" w:ascii="Times New Roman"/>
          <w:lang w:eastAsia="zh-CN"/>
        </w:rPr>
        <w:t>用于石材、人造板材的硅酮结构密封胶应进行相容性检测。金属挂件与石材、人造板材幕墙面板间粘结、固定和填缝的粘结剂，应采用具有一定弹性且模量较高的粘结剂。当采用环氧树脂胶粘剂时，其性能应符合《干挂石材幕墙用环氧胶粘剂》JC 887的规定。</w:t>
      </w:r>
    </w:p>
    <w:p w14:paraId="3D04A5EB">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pPr>
      <w:bookmarkStart w:id="504" w:name="_Toc13967"/>
      <w:bookmarkStart w:id="505" w:name="_Toc21162"/>
      <w:r>
        <w:rPr>
          <w:rFonts w:hint="eastAsia"/>
          <w:lang w:val="en-US" w:eastAsia="zh-CN"/>
        </w:rPr>
        <w:t>5</w:t>
      </w:r>
      <w:r>
        <w:rPr>
          <w:rFonts w:hint="eastAsia"/>
        </w:rPr>
        <w:t xml:space="preserve">.4 </w:t>
      </w:r>
      <w:bookmarkEnd w:id="504"/>
      <w:r>
        <w:rPr>
          <w:rFonts w:hint="eastAsia"/>
        </w:rPr>
        <w:t>其他材料</w:t>
      </w:r>
      <w:bookmarkEnd w:id="505"/>
    </w:p>
    <w:p w14:paraId="4FBC347D">
      <w:pPr>
        <w:pStyle w:val="168"/>
        <w:numPr>
          <w:ilvl w:val="3"/>
          <w:numId w:val="0"/>
        </w:numPr>
        <w:rPr>
          <w:rFonts w:hint="eastAsia" w:ascii="Times New Roman"/>
          <w:lang w:eastAsia="zh-CN"/>
        </w:rPr>
      </w:pPr>
      <w:bookmarkStart w:id="506" w:name="_Toc24144"/>
      <w:r>
        <w:rPr>
          <w:rFonts w:hint="eastAsia" w:ascii="黑体" w:hAnsi="黑体" w:eastAsia="黑体" w:cs="黑体"/>
          <w:lang w:val="en-US" w:eastAsia="zh-CN"/>
        </w:rPr>
        <w:t>5</w:t>
      </w:r>
      <w:r>
        <w:rPr>
          <w:rFonts w:hint="eastAsia" w:ascii="黑体" w:hAnsi="黑体" w:eastAsia="黑体" w:cs="黑体"/>
        </w:rPr>
        <w:t>.4.1</w:t>
      </w:r>
      <w:r>
        <w:rPr>
          <w:rFonts w:hint="eastAsia" w:ascii="Times New Roman"/>
        </w:rPr>
        <w:t xml:space="preserve"> </w:t>
      </w:r>
      <w:r>
        <w:rPr>
          <w:rFonts w:hint="eastAsia" w:ascii="Times New Roman"/>
          <w:lang w:eastAsia="zh-CN"/>
        </w:rPr>
        <w:t>既有建筑幕墙贴膜材料应符合《建筑玻璃膜应用技术规程》JGJ/T 351的规定。</w:t>
      </w:r>
    </w:p>
    <w:p w14:paraId="7512A16D">
      <w:pPr>
        <w:pStyle w:val="168"/>
        <w:numPr>
          <w:ilvl w:val="3"/>
          <w:numId w:val="0"/>
        </w:numPr>
        <w:rPr>
          <w:rFonts w:hint="eastAsia" w:ascii="Times New Roman"/>
          <w:lang w:eastAsia="zh-CN"/>
        </w:rPr>
      </w:pPr>
      <w:r>
        <w:rPr>
          <w:rFonts w:hint="eastAsia" w:ascii="黑体" w:hAnsi="黑体" w:eastAsia="黑体" w:cs="黑体"/>
          <w:lang w:val="en-US" w:eastAsia="zh-CN"/>
        </w:rPr>
        <w:t>5.4.2</w:t>
      </w:r>
      <w:r>
        <w:rPr>
          <w:rFonts w:hint="eastAsia" w:ascii="Times New Roman"/>
          <w:lang w:eastAsia="zh-CN"/>
        </w:rPr>
        <w:t xml:space="preserve"> 既有建筑幕墙所选用的清洗剂不应对面板和相邻部位材料产生腐蚀，且不应对环境造成污染。</w:t>
      </w:r>
    </w:p>
    <w:p w14:paraId="151C0CDC">
      <w:pPr>
        <w:pStyle w:val="168"/>
        <w:numPr>
          <w:ilvl w:val="3"/>
          <w:numId w:val="0"/>
        </w:numPr>
        <w:rPr>
          <w:rFonts w:hint="eastAsia" w:ascii="Times New Roman"/>
          <w:lang w:eastAsia="zh-CN"/>
        </w:rPr>
      </w:pPr>
      <w:r>
        <w:rPr>
          <w:rFonts w:hint="eastAsia" w:ascii="黑体" w:hAnsi="黑体" w:eastAsia="黑体" w:cs="黑体"/>
          <w:lang w:val="en-US" w:eastAsia="zh-CN"/>
        </w:rPr>
        <w:t xml:space="preserve">5.4.3 </w:t>
      </w:r>
      <w:r>
        <w:rPr>
          <w:rFonts w:hint="eastAsia" w:ascii="宋体" w:hAnsi="宋体" w:eastAsia="宋体" w:cs="宋体"/>
          <w:lang w:val="en-US" w:eastAsia="zh-CN"/>
        </w:rPr>
        <w:t>既有建筑幕墙所选用的石材面板防护剂，其性能指标应满足《建筑装饰用天然石材防护剂》JC/T973的规定</w:t>
      </w:r>
      <w:r>
        <w:rPr>
          <w:rFonts w:hint="eastAsia" w:ascii="Times New Roman"/>
          <w:lang w:eastAsia="zh-CN"/>
        </w:rPr>
        <w:t>。</w:t>
      </w:r>
    </w:p>
    <w:p w14:paraId="772EDE25">
      <w:pPr>
        <w:pStyle w:val="107"/>
        <w:numPr>
          <w:ilvl w:val="1"/>
          <w:numId w:val="0"/>
        </w:numPr>
        <w:spacing w:before="312" w:after="312"/>
        <w:rPr>
          <w:szCs w:val="21"/>
        </w:rPr>
      </w:pPr>
      <w:bookmarkStart w:id="507" w:name="_Toc10576"/>
      <w:r>
        <w:rPr>
          <w:rFonts w:hint="eastAsia"/>
          <w:szCs w:val="21"/>
          <w:lang w:val="en-US" w:eastAsia="zh-CN"/>
        </w:rPr>
        <w:t>6</w:t>
      </w:r>
      <w:r>
        <w:rPr>
          <w:rFonts w:hint="eastAsia"/>
          <w:szCs w:val="21"/>
        </w:rPr>
        <w:t xml:space="preserve"> </w:t>
      </w:r>
      <w:r>
        <w:rPr>
          <w:rFonts w:hint="eastAsia"/>
          <w:szCs w:val="21"/>
          <w:lang w:val="en-US" w:eastAsia="zh-CN"/>
        </w:rPr>
        <w:t>检查</w:t>
      </w:r>
      <w:bookmarkEnd w:id="506"/>
      <w:bookmarkEnd w:id="507"/>
    </w:p>
    <w:p w14:paraId="0DD6277A">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pPr>
      <w:bookmarkStart w:id="508" w:name="_Toc29754"/>
      <w:bookmarkStart w:id="509" w:name="_Toc29560"/>
      <w:r>
        <w:rPr>
          <w:rFonts w:hint="eastAsia"/>
          <w:lang w:val="en-US" w:eastAsia="zh-CN"/>
        </w:rPr>
        <w:t>6</w:t>
      </w:r>
      <w:r>
        <w:rPr>
          <w:rFonts w:hint="eastAsia"/>
        </w:rPr>
        <w:t>.1 一般规定</w:t>
      </w:r>
      <w:bookmarkEnd w:id="508"/>
      <w:bookmarkEnd w:id="509"/>
    </w:p>
    <w:p w14:paraId="5C3251C8">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 xml:space="preserve">6.1.1 </w:t>
      </w:r>
      <w:r>
        <w:rPr>
          <w:rFonts w:hint="eastAsia" w:ascii="宋体" w:hAnsi="宋体" w:eastAsia="宋体" w:cs="宋体"/>
          <w:lang w:val="en-US" w:eastAsia="zh-CN"/>
        </w:rPr>
        <w:t>维护责任主体负责既有建筑幕墙的检查工作，内容包括建筑幕墙的观感、性能、支撑结构、连接构造等。检查分为日常检查、全面检查、特定检查、专项检查。日常检查由维护责任主体或其委托管理人实施，日常检查人员应经过专业培训；全面检查、特定检查及专项检查应委托具有相关资质的单位进行</w:t>
      </w:r>
      <w:r>
        <w:rPr>
          <w:rFonts w:hint="eastAsia" w:ascii="Times New Roman"/>
          <w:lang w:eastAsia="zh-CN"/>
        </w:rPr>
        <w:t>。</w:t>
      </w:r>
    </w:p>
    <w:p w14:paraId="261272FF">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 xml:space="preserve">6.1.2 </w:t>
      </w:r>
      <w:r>
        <w:rPr>
          <w:rFonts w:hint="eastAsia" w:ascii="宋体" w:hAnsi="宋体" w:eastAsia="宋体" w:cs="宋体"/>
          <w:lang w:val="en-US" w:eastAsia="zh-CN"/>
        </w:rPr>
        <w:t>维护责任主体或其委托的管理单位应建立安全维护档案资料，安全维护档案资料包括技术资料和管理资料</w:t>
      </w:r>
      <w:r>
        <w:rPr>
          <w:rFonts w:hint="eastAsia" w:ascii="Times New Roman"/>
          <w:lang w:eastAsia="zh-CN"/>
        </w:rPr>
        <w:t>。</w:t>
      </w:r>
    </w:p>
    <w:p w14:paraId="14E83DBB">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Times New Roman"/>
          <w:lang w:eastAsia="zh-CN"/>
        </w:rPr>
      </w:pPr>
      <w:bookmarkStart w:id="510" w:name="_Hlk103941421"/>
      <w:r>
        <w:rPr>
          <w:rFonts w:hint="eastAsia" w:ascii="黑体" w:hAnsi="黑体" w:eastAsia="黑体" w:cs="黑体"/>
          <w:lang w:val="en-US" w:eastAsia="zh-CN"/>
        </w:rPr>
        <w:t xml:space="preserve">6.1.3 </w:t>
      </w:r>
      <w:bookmarkEnd w:id="510"/>
      <w:bookmarkStart w:id="511" w:name="_Hlk98852181"/>
      <w:r>
        <w:rPr>
          <w:rFonts w:hint="eastAsia" w:ascii="宋体" w:hAnsi="宋体" w:eastAsia="宋体" w:cs="宋体"/>
          <w:lang w:val="en-US" w:eastAsia="zh-CN"/>
        </w:rPr>
        <w:t>举行重要的大型公众活动前或台风、暴雨、大雪及大风来临前，应对既有建筑幕墙进行日常检查。既有建筑幕墙遭遇强风袭击、抗震设防烈度及以上地震、火灾等灾害或突发事件后，应立即对受损部位采取安全防护措施，并对既有建筑幕墙进行特定检查，根据检查或可靠性评估结果对既有建筑幕墙进行维护或改造</w:t>
      </w:r>
      <w:r>
        <w:rPr>
          <w:rFonts w:hint="eastAsia" w:ascii="Times New Roman"/>
          <w:lang w:eastAsia="zh-CN"/>
        </w:rPr>
        <w:t>。</w:t>
      </w:r>
    </w:p>
    <w:p w14:paraId="44D6EE5F">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 xml:space="preserve">6.1.4 </w:t>
      </w:r>
      <w:bookmarkEnd w:id="511"/>
      <w:r>
        <w:rPr>
          <w:rFonts w:hint="eastAsia" w:ascii="宋体" w:hAnsi="宋体" w:eastAsia="宋体" w:cs="宋体"/>
          <w:lang w:val="en-US" w:eastAsia="zh-CN"/>
        </w:rPr>
        <w:t>既有建筑幕墙存在下列情况时，应按《既有建筑幕墙可靠性检验技术规程》DB32/T3697的相关规定进行可靠性评估</w:t>
      </w:r>
      <w:r>
        <w:rPr>
          <w:rFonts w:hint="eastAsia" w:ascii="Times New Roman"/>
          <w:lang w:eastAsia="zh-CN"/>
        </w:rPr>
        <w:t>。</w:t>
      </w:r>
    </w:p>
    <w:p w14:paraId="75867713">
      <w:pPr>
        <w:pStyle w:val="177"/>
        <w:keepNext w:val="0"/>
        <w:keepLines w:val="0"/>
        <w:pageBreakBefore w:val="0"/>
        <w:numPr>
          <w:ilvl w:val="0"/>
          <w:numId w:val="34"/>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bookmarkStart w:id="512" w:name="_Hlk105575619"/>
      <w:r>
        <w:rPr>
          <w:rFonts w:hint="eastAsia" w:ascii="宋体" w:hAnsi="Times New Roman" w:eastAsia="宋体" w:cs="Times New Roman"/>
          <w:sz w:val="21"/>
          <w:lang w:val="en-US" w:eastAsia="zh-CN" w:bidi="ar-SA"/>
        </w:rPr>
        <w:t>发现危及使用安全的缺陷、变形或损伤；</w:t>
      </w:r>
    </w:p>
    <w:p w14:paraId="661330E5">
      <w:pPr>
        <w:pStyle w:val="177"/>
        <w:keepNext w:val="0"/>
        <w:keepLines w:val="0"/>
        <w:pageBreakBefore w:val="0"/>
        <w:numPr>
          <w:ilvl w:val="0"/>
          <w:numId w:val="34"/>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达到建筑幕墙设计工作年限拟继续使用；</w:t>
      </w:r>
    </w:p>
    <w:p w14:paraId="259BB17A">
      <w:pPr>
        <w:pStyle w:val="177"/>
        <w:keepNext w:val="0"/>
        <w:keepLines w:val="0"/>
        <w:pageBreakBefore w:val="0"/>
        <w:numPr>
          <w:ilvl w:val="0"/>
          <w:numId w:val="34"/>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建筑幕墙使用过程中发生影响质量安全的不利状况；</w:t>
      </w:r>
    </w:p>
    <w:p w14:paraId="1551B9A0">
      <w:pPr>
        <w:pStyle w:val="177"/>
        <w:keepNext w:val="0"/>
        <w:keepLines w:val="0"/>
        <w:pageBreakBefore w:val="0"/>
        <w:numPr>
          <w:ilvl w:val="0"/>
          <w:numId w:val="34"/>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受到地震、强风袭击等自然灾害，人为灾害或火灾、爆炸等事故影响；</w:t>
      </w:r>
    </w:p>
    <w:p w14:paraId="2F2D5AB9">
      <w:pPr>
        <w:pStyle w:val="177"/>
        <w:keepNext w:val="0"/>
        <w:keepLines w:val="0"/>
        <w:pageBreakBefore w:val="0"/>
        <w:numPr>
          <w:ilvl w:val="0"/>
          <w:numId w:val="34"/>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停建一年及以上建筑幕墙工程复工前；</w:t>
      </w:r>
    </w:p>
    <w:p w14:paraId="6EDAD3A6">
      <w:pPr>
        <w:pStyle w:val="177"/>
        <w:keepNext w:val="0"/>
        <w:keepLines w:val="0"/>
        <w:pageBreakBefore w:val="0"/>
        <w:numPr>
          <w:ilvl w:val="0"/>
          <w:numId w:val="34"/>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建筑幕墙依附的主体结构或幕墙支承结构发生改变；</w:t>
      </w:r>
    </w:p>
    <w:p w14:paraId="4ECC423E">
      <w:pPr>
        <w:pStyle w:val="177"/>
        <w:keepNext w:val="0"/>
        <w:keepLines w:val="0"/>
        <w:pageBreakBefore w:val="0"/>
        <w:numPr>
          <w:ilvl w:val="0"/>
          <w:numId w:val="34"/>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使用单位有可靠性评估要求；</w:t>
      </w:r>
    </w:p>
    <w:p w14:paraId="582D26DB">
      <w:pPr>
        <w:pStyle w:val="177"/>
        <w:keepNext w:val="0"/>
        <w:keepLines w:val="0"/>
        <w:pageBreakBefore w:val="0"/>
        <w:numPr>
          <w:ilvl w:val="0"/>
          <w:numId w:val="34"/>
        </w:numPr>
        <w:kinsoku/>
        <w:wordWrap/>
        <w:overflowPunct/>
        <w:topLinePunct w:val="0"/>
        <w:autoSpaceDE/>
        <w:autoSpaceDN/>
        <w:bidi w:val="0"/>
        <w:adjustRightInd/>
        <w:snapToGrid/>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其他需要进行可靠性评估的情况。</w:t>
      </w:r>
    </w:p>
    <w:p w14:paraId="1C2543BB">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6.1.5</w:t>
      </w:r>
      <w:bookmarkEnd w:id="512"/>
      <w:r>
        <w:rPr>
          <w:rFonts w:hint="eastAsia" w:ascii="Times New Roman"/>
          <w:lang w:val="en-US" w:eastAsia="zh-CN"/>
        </w:rPr>
        <w:t xml:space="preserve"> 对既有建筑幕墙中不同类别或类型的检查，应选取相适应的方法，明确检查内容，制定合理的方案</w:t>
      </w:r>
      <w:r>
        <w:rPr>
          <w:rFonts w:hint="eastAsia" w:ascii="Times New Roman"/>
          <w:lang w:eastAsia="zh-CN"/>
        </w:rPr>
        <w:t>。</w:t>
      </w:r>
    </w:p>
    <w:p w14:paraId="2F144045">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Times New Roman"/>
          <w:lang w:eastAsia="zh-CN"/>
        </w:rPr>
      </w:pPr>
      <w:r>
        <w:rPr>
          <w:rFonts w:hint="eastAsia" w:ascii="黑体" w:hAnsi="黑体" w:eastAsia="黑体" w:cs="黑体"/>
          <w:lang w:val="en-US" w:eastAsia="zh-CN"/>
        </w:rPr>
        <w:t>6.1.6</w:t>
      </w:r>
      <w:r>
        <w:rPr>
          <w:rFonts w:hint="eastAsia" w:ascii="Times New Roman"/>
          <w:lang w:eastAsia="zh-CN"/>
        </w:rPr>
        <w:t xml:space="preserve"> 除日常检查外，既有建筑幕墙检查前应收集建筑幕墙工程设计、施工、监测、验收和历次检查及维护与改造情况等相关资料。</w:t>
      </w:r>
    </w:p>
    <w:p w14:paraId="350AFD47">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Times New Roman"/>
          <w:lang w:eastAsia="zh-CN"/>
        </w:rPr>
      </w:pPr>
      <w:bookmarkStart w:id="513" w:name="_Hlk105575357"/>
      <w:r>
        <w:rPr>
          <w:rFonts w:hint="eastAsia" w:ascii="黑体" w:hAnsi="黑体" w:eastAsia="黑体" w:cs="黑体"/>
          <w:lang w:val="en-US" w:eastAsia="zh-CN"/>
        </w:rPr>
        <w:t xml:space="preserve">6.1.7 </w:t>
      </w:r>
      <w:bookmarkEnd w:id="513"/>
      <w:r>
        <w:rPr>
          <w:rFonts w:hint="eastAsia" w:ascii="宋体" w:hAnsi="宋体" w:eastAsia="宋体" w:cs="宋体"/>
          <w:lang w:val="en-US" w:eastAsia="zh-CN"/>
        </w:rPr>
        <w:t>既有建筑幕墙存在安全性和适用性问题需要进行检测鉴定时，可按</w:t>
      </w:r>
      <w:bookmarkStart w:id="514" w:name="_Hlk103585129"/>
      <w:bookmarkStart w:id="515" w:name="_Hlk98944644"/>
      <w:r>
        <w:rPr>
          <w:rFonts w:hint="eastAsia" w:ascii="宋体" w:hAnsi="宋体" w:eastAsia="宋体" w:cs="宋体"/>
          <w:lang w:val="en-US" w:eastAsia="zh-CN"/>
        </w:rPr>
        <w:t>《建筑幕墙工程检测方法标准》JGJ/T 324</w:t>
      </w:r>
      <w:bookmarkEnd w:id="514"/>
      <w:r>
        <w:rPr>
          <w:rFonts w:hint="eastAsia" w:ascii="宋体" w:hAnsi="宋体" w:eastAsia="宋体" w:cs="宋体"/>
          <w:lang w:val="en-US" w:eastAsia="zh-CN"/>
        </w:rPr>
        <w:t>的要求进行检测</w:t>
      </w:r>
      <w:bookmarkEnd w:id="515"/>
      <w:r>
        <w:rPr>
          <w:rFonts w:hint="eastAsia" w:ascii="宋体" w:hAnsi="宋体" w:eastAsia="宋体" w:cs="宋体"/>
          <w:lang w:val="en-US" w:eastAsia="zh-CN"/>
        </w:rPr>
        <w:t>。其检测项目包括材料、连接、安装质量，并根据工程实际情况进行物理性能检测</w:t>
      </w:r>
      <w:r>
        <w:rPr>
          <w:rFonts w:hint="eastAsia" w:hAnsi="宋体" w:cs="宋体"/>
          <w:lang w:val="en-US" w:eastAsia="zh-CN"/>
        </w:rPr>
        <w:t>。</w:t>
      </w:r>
    </w:p>
    <w:p w14:paraId="6C3C5C54">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宋体" w:hAnsi="宋体" w:eastAsia="宋体" w:cs="宋体"/>
          <w:lang w:eastAsia="zh-CN"/>
        </w:rPr>
      </w:pPr>
      <w:bookmarkStart w:id="516" w:name="_Hlk98850474"/>
      <w:r>
        <w:rPr>
          <w:rFonts w:hint="eastAsia" w:ascii="黑体" w:hAnsi="黑体" w:eastAsia="黑体" w:cs="黑体"/>
          <w:lang w:val="en-US" w:eastAsia="zh-CN"/>
        </w:rPr>
        <w:t>6</w:t>
      </w:r>
      <w:r>
        <w:rPr>
          <w:rFonts w:hint="eastAsia" w:ascii="黑体" w:hAnsi="黑体" w:eastAsia="黑体" w:cs="黑体"/>
          <w:lang w:eastAsia="zh-CN"/>
        </w:rPr>
        <w:t>.1.8</w:t>
      </w:r>
      <w:r>
        <w:rPr>
          <w:rFonts w:hint="eastAsia" w:ascii="黑体" w:hAnsi="黑体" w:eastAsia="黑体" w:cs="黑体"/>
          <w:lang w:val="en-US" w:eastAsia="zh-CN"/>
        </w:rPr>
        <w:t xml:space="preserve"> </w:t>
      </w:r>
      <w:bookmarkEnd w:id="516"/>
      <w:r>
        <w:rPr>
          <w:rFonts w:hint="eastAsia" w:ascii="宋体" w:hAnsi="宋体" w:eastAsia="宋体" w:cs="宋体"/>
          <w:lang w:val="en-US" w:eastAsia="zh-CN"/>
        </w:rPr>
        <w:t>既有建筑幕墙可靠性评估应按检查结果、检测数据等给出评定结果。</w:t>
      </w:r>
      <w:r>
        <w:rPr>
          <w:rFonts w:hint="eastAsia" w:ascii="宋体" w:hAnsi="宋体" w:eastAsia="宋体" w:cs="宋体"/>
          <w:lang w:eastAsia="zh-CN"/>
        </w:rPr>
        <w:t xml:space="preserve"> </w:t>
      </w:r>
    </w:p>
    <w:p w14:paraId="033F17C0">
      <w:pPr>
        <w:pStyle w:val="168"/>
        <w:keepNext w:val="0"/>
        <w:keepLines w:val="0"/>
        <w:pageBreakBefore w:val="0"/>
        <w:numPr>
          <w:ilvl w:val="3"/>
          <w:numId w:val="0"/>
        </w:numPr>
        <w:kinsoku/>
        <w:wordWrap/>
        <w:overflowPunct/>
        <w:topLinePunct w:val="0"/>
        <w:autoSpaceDE/>
        <w:autoSpaceDN/>
        <w:bidi w:val="0"/>
        <w:adjustRightInd/>
        <w:snapToGrid/>
        <w:textAlignment w:val="auto"/>
        <w:rPr>
          <w:rFonts w:hint="eastAsia" w:ascii="Times New Roman"/>
          <w:lang w:eastAsia="zh-CN"/>
        </w:rPr>
      </w:pPr>
      <w:bookmarkStart w:id="517" w:name="_Hlk98852698"/>
      <w:r>
        <w:rPr>
          <w:rFonts w:hint="eastAsia" w:ascii="黑体" w:hAnsi="黑体" w:eastAsia="黑体" w:cs="黑体"/>
          <w:lang w:val="en-US" w:eastAsia="zh-CN"/>
        </w:rPr>
        <w:t>6.1.9</w:t>
      </w:r>
      <w:bookmarkEnd w:id="517"/>
      <w:r>
        <w:rPr>
          <w:rFonts w:hint="eastAsia" w:ascii="黑体" w:hAnsi="黑体" w:eastAsia="黑体" w:cs="黑体"/>
          <w:lang w:val="en-US" w:eastAsia="zh-CN"/>
        </w:rPr>
        <w:t xml:space="preserve"> </w:t>
      </w:r>
      <w:r>
        <w:rPr>
          <w:rFonts w:hint="eastAsia" w:ascii="宋体" w:hAnsi="宋体" w:eastAsia="宋体" w:cs="宋体"/>
          <w:lang w:val="en-US" w:eastAsia="zh-CN"/>
        </w:rPr>
        <w:t>在既有建筑幕墙检查及检测鉴定、可靠性评估中发现的问题，应采取维护或改造等处理措施</w:t>
      </w:r>
      <w:r>
        <w:rPr>
          <w:rFonts w:hint="eastAsia" w:ascii="Times New Roman"/>
          <w:lang w:eastAsia="zh-CN"/>
        </w:rPr>
        <w:t>。</w:t>
      </w:r>
    </w:p>
    <w:p w14:paraId="7365D8D2">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pPr>
      <w:bookmarkStart w:id="518" w:name="_Toc7896"/>
      <w:bookmarkStart w:id="519" w:name="_Toc31958"/>
      <w:r>
        <w:rPr>
          <w:rFonts w:hint="eastAsia"/>
          <w:lang w:val="en-US" w:eastAsia="zh-CN"/>
        </w:rPr>
        <w:t>6</w:t>
      </w:r>
      <w:r>
        <w:rPr>
          <w:rFonts w:hint="eastAsia"/>
        </w:rPr>
        <w:t xml:space="preserve">.2 </w:t>
      </w:r>
      <w:r>
        <w:rPr>
          <w:rFonts w:hint="eastAsia"/>
          <w:lang w:val="en-US" w:eastAsia="zh-CN"/>
        </w:rPr>
        <w:t>检查周期</w:t>
      </w:r>
      <w:bookmarkEnd w:id="518"/>
      <w:bookmarkEnd w:id="519"/>
    </w:p>
    <w:p w14:paraId="5CA0CB46">
      <w:pPr>
        <w:pStyle w:val="168"/>
        <w:numPr>
          <w:ilvl w:val="3"/>
          <w:numId w:val="0"/>
        </w:numPr>
        <w:rPr>
          <w:rFonts w:hint="eastAsia" w:ascii="Times New Roman"/>
          <w:lang w:eastAsia="zh-CN"/>
        </w:rPr>
      </w:pPr>
      <w:r>
        <w:rPr>
          <w:rFonts w:hint="eastAsia" w:ascii="黑体" w:hAnsi="黑体" w:eastAsia="黑体" w:cs="黑体"/>
          <w:lang w:val="en-US" w:eastAsia="zh-CN"/>
        </w:rPr>
        <w:t>6</w:t>
      </w:r>
      <w:r>
        <w:rPr>
          <w:rFonts w:hint="eastAsia" w:ascii="黑体" w:hAnsi="黑体" w:eastAsia="黑体" w:cs="黑体"/>
        </w:rPr>
        <w:t>.2.1</w:t>
      </w:r>
      <w:r>
        <w:rPr>
          <w:rFonts w:hint="eastAsia" w:ascii="Times New Roman"/>
        </w:rPr>
        <w:t xml:space="preserve"> </w:t>
      </w:r>
      <w:bookmarkStart w:id="520" w:name="_Hlk104387559"/>
      <w:r>
        <w:rPr>
          <w:rFonts w:hint="eastAsia" w:ascii="Times New Roman"/>
          <w:lang w:eastAsia="zh-CN"/>
        </w:rPr>
        <w:t>既有建筑幕墙正常使用期间，应对其使用环境以及损伤和运行情况进行定期的日常检查，检查周期每年不应少于1次，且应满足表</w:t>
      </w:r>
      <w:r>
        <w:rPr>
          <w:rFonts w:hint="eastAsia" w:ascii="Times New Roman"/>
          <w:lang w:val="en-US" w:eastAsia="zh-CN"/>
        </w:rPr>
        <w:t>2</w:t>
      </w:r>
      <w:r>
        <w:rPr>
          <w:rFonts w:hint="eastAsia" w:ascii="Times New Roman"/>
          <w:lang w:eastAsia="zh-CN"/>
        </w:rPr>
        <w:t>的规定。</w:t>
      </w:r>
      <w:bookmarkEnd w:id="520"/>
    </w:p>
    <w:p w14:paraId="1913C312">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center"/>
        <w:textAlignment w:val="auto"/>
        <w:outlineLvl w:val="0"/>
        <w:rPr>
          <w:rFonts w:ascii="黑体" w:hAnsi="黑体" w:eastAsia="黑体"/>
          <w:kern w:val="0"/>
          <w:lang w:eastAsia="zh-CN"/>
        </w:rPr>
      </w:pPr>
      <w:r>
        <w:rPr>
          <w:rFonts w:hint="eastAsia" w:ascii="黑体" w:hAnsi="黑体" w:eastAsia="黑体"/>
          <w:kern w:val="0"/>
          <w:lang w:eastAsia="zh-CN"/>
        </w:rPr>
        <w:t>表</w:t>
      </w:r>
      <w:r>
        <w:rPr>
          <w:rFonts w:hint="eastAsia" w:ascii="黑体" w:hAnsi="黑体" w:eastAsia="黑体"/>
          <w:kern w:val="0"/>
          <w:lang w:val="en-US" w:eastAsia="zh-CN"/>
        </w:rPr>
        <w:t>2</w:t>
      </w:r>
      <w:r>
        <w:rPr>
          <w:rFonts w:ascii="黑体" w:hAnsi="黑体" w:eastAsia="黑体"/>
          <w:kern w:val="0"/>
          <w:lang w:eastAsia="zh-CN"/>
        </w:rPr>
        <w:t xml:space="preserve"> </w:t>
      </w:r>
      <w:r>
        <w:rPr>
          <w:rFonts w:hint="eastAsia" w:ascii="黑体" w:hAnsi="黑体" w:eastAsia="黑体"/>
          <w:kern w:val="0"/>
          <w:lang w:eastAsia="zh-CN"/>
        </w:rPr>
        <w:t>日常检查周期表</w:t>
      </w:r>
    </w:p>
    <w:tbl>
      <w:tblPr>
        <w:tblStyle w:val="29"/>
        <w:tblpPr w:leftFromText="180" w:rightFromText="180" w:vertAnchor="text" w:horzAnchor="margin" w:tblpXSpec="center" w:tblpY="47"/>
        <w:tblW w:w="8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1984"/>
        <w:gridCol w:w="2835"/>
        <w:gridCol w:w="2410"/>
      </w:tblGrid>
      <w:tr w14:paraId="7C08D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8" w:type="dxa"/>
            <w:tcBorders>
              <w:top w:val="single" w:color="auto" w:sz="12" w:space="0"/>
              <w:left w:val="single" w:color="auto" w:sz="12" w:space="0"/>
            </w:tcBorders>
            <w:vAlign w:val="center"/>
          </w:tcPr>
          <w:p w14:paraId="643E6636">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序号</w:t>
            </w:r>
          </w:p>
        </w:tc>
        <w:tc>
          <w:tcPr>
            <w:tcW w:w="1984" w:type="dxa"/>
            <w:tcBorders>
              <w:top w:val="single" w:color="auto" w:sz="12" w:space="0"/>
            </w:tcBorders>
            <w:vAlign w:val="center"/>
          </w:tcPr>
          <w:p w14:paraId="4407B9D2">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幕墙类型</w:t>
            </w:r>
          </w:p>
        </w:tc>
        <w:tc>
          <w:tcPr>
            <w:tcW w:w="2835" w:type="dxa"/>
            <w:tcBorders>
              <w:top w:val="single" w:color="auto" w:sz="12" w:space="0"/>
            </w:tcBorders>
            <w:vAlign w:val="center"/>
          </w:tcPr>
          <w:p w14:paraId="117BAFCD">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首次检查时间</w:t>
            </w:r>
          </w:p>
        </w:tc>
        <w:tc>
          <w:tcPr>
            <w:tcW w:w="2410" w:type="dxa"/>
            <w:tcBorders>
              <w:top w:val="single" w:color="auto" w:sz="12" w:space="0"/>
              <w:right w:val="single" w:color="auto" w:sz="12" w:space="0"/>
            </w:tcBorders>
            <w:vAlign w:val="center"/>
          </w:tcPr>
          <w:p w14:paraId="1E266344">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首次检查后的检查周期</w:t>
            </w:r>
          </w:p>
        </w:tc>
      </w:tr>
      <w:tr w14:paraId="3CA02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8" w:type="dxa"/>
            <w:tcBorders>
              <w:top w:val="single" w:color="auto" w:sz="4" w:space="0"/>
              <w:left w:val="single" w:color="auto" w:sz="12" w:space="0"/>
            </w:tcBorders>
            <w:vAlign w:val="center"/>
          </w:tcPr>
          <w:p w14:paraId="42CF4AC8">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1</w:t>
            </w:r>
          </w:p>
        </w:tc>
        <w:tc>
          <w:tcPr>
            <w:tcW w:w="1984" w:type="dxa"/>
            <w:tcBorders>
              <w:top w:val="single" w:color="auto" w:sz="4" w:space="0"/>
            </w:tcBorders>
            <w:vAlign w:val="center"/>
          </w:tcPr>
          <w:p w14:paraId="570C913C">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Ⅰ类建筑幕墙</w:t>
            </w:r>
          </w:p>
        </w:tc>
        <w:tc>
          <w:tcPr>
            <w:tcW w:w="2835" w:type="dxa"/>
            <w:vMerge w:val="restart"/>
            <w:tcBorders>
              <w:top w:val="single" w:color="auto" w:sz="4" w:space="0"/>
            </w:tcBorders>
            <w:vAlign w:val="center"/>
          </w:tcPr>
          <w:p w14:paraId="7482565B">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自交付使用日起3个月内完成</w:t>
            </w:r>
          </w:p>
        </w:tc>
        <w:tc>
          <w:tcPr>
            <w:tcW w:w="2410" w:type="dxa"/>
            <w:tcBorders>
              <w:top w:val="single" w:color="auto" w:sz="4" w:space="0"/>
              <w:right w:val="single" w:color="auto" w:sz="12" w:space="0"/>
            </w:tcBorders>
            <w:vAlign w:val="center"/>
          </w:tcPr>
          <w:p w14:paraId="0B1F11B4">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val="en-US" w:eastAsia="zh-CN"/>
              </w:rPr>
              <w:t xml:space="preserve"> </w:t>
            </w:r>
            <w:r>
              <w:rPr>
                <w:rFonts w:ascii="宋体" w:hAnsi="宋体" w:eastAsia="宋体"/>
                <w:color w:val="auto"/>
                <w:sz w:val="18"/>
                <w:szCs w:val="18"/>
                <w:lang w:eastAsia="zh-CN"/>
              </w:rPr>
              <w:t>6</w:t>
            </w:r>
            <w:r>
              <w:rPr>
                <w:rFonts w:hint="eastAsia" w:ascii="宋体" w:hAnsi="宋体" w:eastAsia="宋体"/>
                <w:color w:val="auto"/>
                <w:sz w:val="18"/>
                <w:szCs w:val="18"/>
                <w:lang w:eastAsia="zh-CN"/>
              </w:rPr>
              <w:t>个月</w:t>
            </w:r>
          </w:p>
        </w:tc>
      </w:tr>
      <w:tr w14:paraId="52D7D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8" w:type="dxa"/>
            <w:tcBorders>
              <w:top w:val="single" w:color="auto" w:sz="4" w:space="0"/>
              <w:left w:val="single" w:color="auto" w:sz="12" w:space="0"/>
              <w:bottom w:val="single" w:color="auto" w:sz="4" w:space="0"/>
            </w:tcBorders>
            <w:vAlign w:val="center"/>
          </w:tcPr>
          <w:p w14:paraId="5ADC9A13">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2</w:t>
            </w:r>
          </w:p>
        </w:tc>
        <w:tc>
          <w:tcPr>
            <w:tcW w:w="1984" w:type="dxa"/>
            <w:tcBorders>
              <w:top w:val="single" w:color="auto" w:sz="4" w:space="0"/>
              <w:bottom w:val="single" w:color="auto" w:sz="4" w:space="0"/>
            </w:tcBorders>
            <w:vAlign w:val="center"/>
          </w:tcPr>
          <w:p w14:paraId="4CEEB2DC">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Ⅱ类建筑幕墙</w:t>
            </w:r>
          </w:p>
        </w:tc>
        <w:tc>
          <w:tcPr>
            <w:tcW w:w="2835" w:type="dxa"/>
            <w:vMerge w:val="continue"/>
            <w:vAlign w:val="center"/>
          </w:tcPr>
          <w:p w14:paraId="59DFF457">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p>
        </w:tc>
        <w:tc>
          <w:tcPr>
            <w:tcW w:w="2410" w:type="dxa"/>
            <w:tcBorders>
              <w:top w:val="single" w:color="auto" w:sz="4" w:space="0"/>
              <w:bottom w:val="single" w:color="auto" w:sz="4" w:space="0"/>
              <w:right w:val="single" w:color="auto" w:sz="12" w:space="0"/>
            </w:tcBorders>
            <w:vAlign w:val="center"/>
          </w:tcPr>
          <w:p w14:paraId="779687FE">
            <w:pPr>
              <w:pStyle w:val="2"/>
              <w:keepNext w:val="0"/>
              <w:keepLines w:val="0"/>
              <w:pageBreakBefore w:val="0"/>
              <w:widowControl w:val="0"/>
              <w:kinsoku/>
              <w:wordWrap/>
              <w:overflowPunct/>
              <w:topLinePunct w:val="0"/>
              <w:autoSpaceDE/>
              <w:autoSpaceDN/>
              <w:bidi w:val="0"/>
              <w:snapToGrid/>
              <w:spacing w:before="0" w:line="240" w:lineRule="auto"/>
              <w:ind w:left="0" w:leftChars="0" w:firstLine="0" w:firstLineChars="0"/>
              <w:jc w:val="center"/>
              <w:textAlignment w:val="auto"/>
              <w:rPr>
                <w:rFonts w:ascii="宋体" w:hAnsi="宋体" w:eastAsia="宋体"/>
                <w:color w:val="auto"/>
                <w:sz w:val="18"/>
                <w:szCs w:val="18"/>
                <w:lang w:eastAsia="zh-CN"/>
              </w:rPr>
            </w:pPr>
            <w:r>
              <w:rPr>
                <w:rFonts w:ascii="宋体" w:hAnsi="宋体" w:eastAsia="宋体"/>
                <w:color w:val="auto"/>
                <w:sz w:val="18"/>
                <w:szCs w:val="18"/>
                <w:lang w:eastAsia="zh-CN"/>
              </w:rPr>
              <w:t>12</w:t>
            </w:r>
            <w:r>
              <w:rPr>
                <w:rFonts w:hint="eastAsia" w:ascii="宋体" w:hAnsi="宋体" w:eastAsia="宋体"/>
                <w:color w:val="auto"/>
                <w:sz w:val="18"/>
                <w:szCs w:val="18"/>
                <w:lang w:eastAsia="zh-CN"/>
              </w:rPr>
              <w:t>个月</w:t>
            </w:r>
          </w:p>
        </w:tc>
      </w:tr>
      <w:tr w14:paraId="6C95F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8207" w:type="dxa"/>
            <w:gridSpan w:val="4"/>
            <w:tcBorders>
              <w:top w:val="single" w:color="auto" w:sz="4" w:space="0"/>
              <w:left w:val="single" w:color="auto" w:sz="12" w:space="0"/>
              <w:bottom w:val="single" w:color="auto" w:sz="12" w:space="0"/>
              <w:right w:val="single" w:color="auto" w:sz="12" w:space="0"/>
            </w:tcBorders>
            <w:vAlign w:val="center"/>
          </w:tcPr>
          <w:p w14:paraId="7E3911D7">
            <w:pPr>
              <w:pStyle w:val="2"/>
              <w:keepNext w:val="0"/>
              <w:keepLines w:val="0"/>
              <w:pageBreakBefore w:val="0"/>
              <w:widowControl w:val="0"/>
              <w:kinsoku/>
              <w:wordWrap/>
              <w:overflowPunct/>
              <w:topLinePunct w:val="0"/>
              <w:autoSpaceDE/>
              <w:autoSpaceDN/>
              <w:bidi w:val="0"/>
              <w:adjustRightInd/>
              <w:snapToGrid/>
              <w:spacing w:before="0" w:after="0" w:line="240" w:lineRule="auto"/>
              <w:ind w:left="717" w:leftChars="170" w:right="0" w:hanging="360" w:hangingChars="200"/>
              <w:jc w:val="left"/>
              <w:textAlignment w:val="auto"/>
              <w:rPr>
                <w:rFonts w:ascii="宋体" w:hAnsi="宋体" w:eastAsia="宋体"/>
                <w:color w:val="auto"/>
                <w:sz w:val="18"/>
                <w:szCs w:val="18"/>
                <w:lang w:eastAsia="zh-CN"/>
              </w:rPr>
            </w:pPr>
            <w:r>
              <w:rPr>
                <w:rFonts w:hint="eastAsia" w:ascii="黑体" w:hAnsi="黑体" w:eastAsia="黑体" w:cs="黑体"/>
                <w:bCs/>
                <w:color w:val="auto"/>
                <w:kern w:val="0"/>
                <w:sz w:val="18"/>
                <w:szCs w:val="18"/>
                <w:lang w:val="en-US" w:eastAsia="zh-CN" w:bidi="ar-SA"/>
              </w:rPr>
              <w:t>注</w:t>
            </w:r>
            <w:r>
              <w:rPr>
                <w:rFonts w:hint="eastAsia" w:ascii="宋体" w:hAnsi="宋体" w:eastAsia="宋体" w:cs="宋体"/>
                <w:bCs/>
                <w:color w:val="auto"/>
                <w:kern w:val="0"/>
                <w:sz w:val="18"/>
                <w:szCs w:val="18"/>
                <w:lang w:val="en-US" w:eastAsia="zh-CN" w:bidi="ar-SA"/>
              </w:rPr>
              <w:t>：Ⅰ类建筑幕墙指人员密集场所的幕墙、外（内）倾式斜幕墙、建筑临街面幕墙；Ⅱ类建筑幕墙指除Ⅰ类外的其它建筑幕墙。</w:t>
            </w:r>
          </w:p>
        </w:tc>
      </w:tr>
    </w:tbl>
    <w:p w14:paraId="79CECB39">
      <w:pPr>
        <w:pStyle w:val="168"/>
        <w:numPr>
          <w:ilvl w:val="3"/>
          <w:numId w:val="0"/>
        </w:numPr>
        <w:rPr>
          <w:rFonts w:hint="eastAsia" w:ascii="Times New Roman"/>
          <w:lang w:eastAsia="zh-CN"/>
        </w:rPr>
      </w:pPr>
    </w:p>
    <w:p w14:paraId="210A021B">
      <w:pPr>
        <w:pStyle w:val="168"/>
        <w:numPr>
          <w:ilvl w:val="3"/>
          <w:numId w:val="0"/>
        </w:numPr>
        <w:rPr>
          <w:rFonts w:hint="eastAsia" w:ascii="Times New Roman"/>
          <w:lang w:eastAsia="zh-CN"/>
        </w:rPr>
      </w:pPr>
      <w:r>
        <w:rPr>
          <w:rFonts w:hint="eastAsia" w:ascii="黑体" w:hAnsi="黑体" w:eastAsia="黑体" w:cs="黑体"/>
          <w:lang w:val="en-US" w:eastAsia="zh-CN"/>
        </w:rPr>
        <w:t>6</w:t>
      </w:r>
      <w:r>
        <w:rPr>
          <w:rFonts w:hint="eastAsia" w:ascii="黑体" w:hAnsi="黑体" w:eastAsia="黑体" w:cs="黑体"/>
        </w:rPr>
        <w:t>.2.2</w:t>
      </w:r>
      <w:r>
        <w:rPr>
          <w:rFonts w:hint="eastAsia" w:ascii="Times New Roman"/>
        </w:rPr>
        <w:t xml:space="preserve"> </w:t>
      </w:r>
      <w:r>
        <w:rPr>
          <w:rFonts w:hint="eastAsia" w:ascii="Times New Roman"/>
          <w:lang w:eastAsia="zh-CN"/>
        </w:rPr>
        <w:t>既有建筑幕墙正常使用期间的全面安全检查周期应符合表</w:t>
      </w:r>
      <w:r>
        <w:rPr>
          <w:rFonts w:hint="eastAsia" w:ascii="Times New Roman"/>
          <w:lang w:val="en-US" w:eastAsia="zh-CN"/>
        </w:rPr>
        <w:t>3</w:t>
      </w:r>
      <w:r>
        <w:rPr>
          <w:rFonts w:hint="eastAsia" w:ascii="Times New Roman"/>
          <w:lang w:eastAsia="zh-CN"/>
        </w:rPr>
        <w:t>的规定。</w:t>
      </w:r>
    </w:p>
    <w:p w14:paraId="6D056718">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Chars="0" w:firstLine="23"/>
        <w:jc w:val="center"/>
        <w:textAlignment w:val="auto"/>
        <w:outlineLvl w:val="0"/>
        <w:rPr>
          <w:rFonts w:hint="eastAsia" w:ascii="黑体" w:hAnsi="黑体" w:eastAsia="黑体"/>
          <w:b w:val="0"/>
          <w:bCs w:val="0"/>
          <w:color w:val="auto"/>
          <w:sz w:val="21"/>
          <w:szCs w:val="21"/>
          <w:lang w:eastAsia="zh-CN"/>
        </w:rPr>
      </w:pPr>
      <w:r>
        <w:rPr>
          <w:rFonts w:hint="eastAsia" w:ascii="黑体" w:hAnsi="黑体" w:eastAsia="黑体" w:cs="Times New Roman"/>
          <w:kern w:val="0"/>
          <w:sz w:val="21"/>
          <w:szCs w:val="21"/>
          <w:lang w:val="en-US" w:eastAsia="zh-CN" w:bidi="ar-SA"/>
        </w:rPr>
        <w:t>表3 全面检查周期表</w:t>
      </w:r>
    </w:p>
    <w:tbl>
      <w:tblPr>
        <w:tblStyle w:val="29"/>
        <w:tblpPr w:leftFromText="180" w:rightFromText="180" w:vertAnchor="text" w:horzAnchor="margin" w:tblpXSpec="center" w:tblpY="47"/>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1967"/>
        <w:gridCol w:w="1734"/>
        <w:gridCol w:w="2835"/>
        <w:gridCol w:w="2126"/>
      </w:tblGrid>
      <w:tr w14:paraId="62B26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Merge w:val="restart"/>
            <w:tcBorders>
              <w:top w:val="single" w:color="auto" w:sz="12" w:space="0"/>
              <w:left w:val="single" w:color="auto" w:sz="12" w:space="0"/>
            </w:tcBorders>
            <w:vAlign w:val="center"/>
          </w:tcPr>
          <w:p w14:paraId="4E1B68F1">
            <w:pPr>
              <w:pStyle w:val="2"/>
              <w:spacing w:before="0" w:line="400" w:lineRule="exact"/>
              <w:ind w:left="0" w:leftChars="0" w:firstLine="0" w:firstLineChars="0"/>
              <w:jc w:val="center"/>
              <w:rPr>
                <w:rFonts w:ascii="宋体" w:hAnsi="宋体" w:eastAsia="宋体"/>
                <w:color w:val="auto"/>
                <w:sz w:val="18"/>
                <w:szCs w:val="18"/>
                <w:lang w:eastAsia="zh-CN"/>
              </w:rPr>
            </w:pPr>
            <w:r>
              <w:rPr>
                <w:rFonts w:hint="eastAsia" w:ascii="宋体" w:hAnsi="宋体" w:eastAsia="宋体"/>
                <w:color w:val="auto"/>
                <w:sz w:val="18"/>
                <w:szCs w:val="18"/>
                <w:lang w:eastAsia="zh-CN"/>
              </w:rPr>
              <w:t>序号</w:t>
            </w:r>
          </w:p>
        </w:tc>
        <w:tc>
          <w:tcPr>
            <w:tcW w:w="1967" w:type="dxa"/>
            <w:vMerge w:val="restart"/>
            <w:tcBorders>
              <w:top w:val="single" w:color="auto" w:sz="12" w:space="0"/>
            </w:tcBorders>
            <w:vAlign w:val="center"/>
          </w:tcPr>
          <w:p w14:paraId="45791830">
            <w:pPr>
              <w:pStyle w:val="2"/>
              <w:spacing w:before="0" w:line="400" w:lineRule="exact"/>
              <w:ind w:left="0" w:leftChars="0" w:firstLine="0" w:firstLineChars="0"/>
              <w:jc w:val="center"/>
              <w:rPr>
                <w:rFonts w:ascii="宋体" w:hAnsi="宋体" w:eastAsia="宋体"/>
                <w:color w:val="auto"/>
                <w:sz w:val="18"/>
                <w:szCs w:val="18"/>
                <w:lang w:eastAsia="zh-CN"/>
              </w:rPr>
            </w:pPr>
            <w:r>
              <w:rPr>
                <w:rFonts w:hint="eastAsia" w:ascii="宋体" w:hAnsi="宋体" w:eastAsia="宋体"/>
                <w:color w:val="auto"/>
                <w:sz w:val="18"/>
                <w:szCs w:val="18"/>
                <w:lang w:eastAsia="zh-CN"/>
              </w:rPr>
              <w:t>首次检查时间</w:t>
            </w:r>
          </w:p>
        </w:tc>
        <w:tc>
          <w:tcPr>
            <w:tcW w:w="4569" w:type="dxa"/>
            <w:gridSpan w:val="2"/>
            <w:tcBorders>
              <w:top w:val="single" w:color="auto" w:sz="12" w:space="0"/>
            </w:tcBorders>
            <w:vAlign w:val="center"/>
          </w:tcPr>
          <w:p w14:paraId="55240E6A">
            <w:pPr>
              <w:pStyle w:val="2"/>
              <w:spacing w:before="0" w:line="400" w:lineRule="exact"/>
              <w:ind w:left="0" w:leftChars="0" w:firstLine="0" w:firstLineChars="0"/>
              <w:jc w:val="center"/>
              <w:rPr>
                <w:rFonts w:ascii="宋体" w:hAnsi="宋体" w:eastAsia="宋体"/>
                <w:color w:val="auto"/>
                <w:sz w:val="18"/>
                <w:szCs w:val="18"/>
                <w:lang w:eastAsia="zh-CN"/>
              </w:rPr>
            </w:pPr>
            <w:r>
              <w:rPr>
                <w:rFonts w:hint="eastAsia" w:ascii="宋体" w:hAnsi="宋体" w:eastAsia="宋体"/>
                <w:color w:val="auto"/>
                <w:sz w:val="18"/>
                <w:szCs w:val="18"/>
                <w:lang w:eastAsia="zh-CN"/>
              </w:rPr>
              <w:t>首次检查后的检查周期</w:t>
            </w:r>
          </w:p>
        </w:tc>
        <w:tc>
          <w:tcPr>
            <w:tcW w:w="2126" w:type="dxa"/>
            <w:vMerge w:val="restart"/>
            <w:tcBorders>
              <w:top w:val="single" w:color="auto" w:sz="12" w:space="0"/>
              <w:right w:val="single" w:color="auto" w:sz="12" w:space="0"/>
            </w:tcBorders>
            <w:vAlign w:val="center"/>
          </w:tcPr>
          <w:p w14:paraId="578F2F78">
            <w:pPr>
              <w:pStyle w:val="2"/>
              <w:spacing w:before="0" w:line="400" w:lineRule="exact"/>
              <w:ind w:left="0" w:leftChars="0" w:firstLine="0" w:firstLineChars="0"/>
              <w:jc w:val="center"/>
              <w:rPr>
                <w:rFonts w:ascii="宋体" w:hAnsi="宋体" w:eastAsia="宋体"/>
                <w:color w:val="auto"/>
                <w:sz w:val="18"/>
                <w:szCs w:val="18"/>
                <w:lang w:eastAsia="zh-CN"/>
              </w:rPr>
            </w:pPr>
            <w:r>
              <w:rPr>
                <w:rFonts w:hint="eastAsia" w:ascii="宋体" w:hAnsi="宋体" w:eastAsia="宋体"/>
                <w:color w:val="auto"/>
                <w:sz w:val="18"/>
                <w:szCs w:val="18"/>
                <w:lang w:eastAsia="zh-CN"/>
              </w:rPr>
              <w:t>说明</w:t>
            </w:r>
          </w:p>
        </w:tc>
      </w:tr>
      <w:tr w14:paraId="084F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vMerge w:val="continue"/>
            <w:tcBorders>
              <w:left w:val="single" w:color="auto" w:sz="12" w:space="0"/>
            </w:tcBorders>
            <w:vAlign w:val="center"/>
          </w:tcPr>
          <w:p w14:paraId="71356060">
            <w:pPr>
              <w:pStyle w:val="2"/>
              <w:spacing w:line="400" w:lineRule="exact"/>
              <w:ind w:left="479" w:right="164" w:firstLine="21"/>
              <w:jc w:val="center"/>
              <w:textAlignment w:val="center"/>
              <w:rPr>
                <w:rFonts w:ascii="宋体" w:hAnsi="宋体" w:eastAsia="宋体"/>
                <w:color w:val="auto"/>
                <w:sz w:val="18"/>
                <w:szCs w:val="18"/>
                <w:lang w:eastAsia="zh-CN"/>
              </w:rPr>
            </w:pPr>
          </w:p>
        </w:tc>
        <w:tc>
          <w:tcPr>
            <w:tcW w:w="1967" w:type="dxa"/>
            <w:vMerge w:val="continue"/>
            <w:vAlign w:val="center"/>
          </w:tcPr>
          <w:p w14:paraId="33DE5DEB">
            <w:pPr>
              <w:pStyle w:val="2"/>
              <w:spacing w:line="400" w:lineRule="exact"/>
              <w:ind w:left="479" w:right="164" w:firstLine="21"/>
              <w:textAlignment w:val="center"/>
              <w:rPr>
                <w:rFonts w:ascii="宋体" w:hAnsi="宋体" w:eastAsia="宋体"/>
                <w:color w:val="auto"/>
                <w:sz w:val="18"/>
                <w:szCs w:val="18"/>
                <w:lang w:eastAsia="zh-CN"/>
              </w:rPr>
            </w:pPr>
          </w:p>
        </w:tc>
        <w:tc>
          <w:tcPr>
            <w:tcW w:w="1734" w:type="dxa"/>
            <w:tcBorders>
              <w:top w:val="single" w:color="auto" w:sz="4" w:space="0"/>
            </w:tcBorders>
            <w:vAlign w:val="center"/>
          </w:tcPr>
          <w:p w14:paraId="166083C8">
            <w:pPr>
              <w:pStyle w:val="2"/>
              <w:spacing w:before="0" w:line="400" w:lineRule="exact"/>
              <w:ind w:left="0" w:leftChars="0" w:firstLine="0" w:firstLineChars="0"/>
              <w:jc w:val="center"/>
              <w:rPr>
                <w:rFonts w:ascii="宋体" w:hAnsi="宋体" w:eastAsia="宋体"/>
                <w:color w:val="auto"/>
                <w:sz w:val="18"/>
                <w:szCs w:val="18"/>
                <w:lang w:eastAsia="zh-CN"/>
              </w:rPr>
            </w:pPr>
            <w:r>
              <w:rPr>
                <w:rFonts w:hint="eastAsia" w:ascii="宋体" w:hAnsi="宋体" w:eastAsia="宋体"/>
                <w:color w:val="auto"/>
                <w:sz w:val="18"/>
                <w:szCs w:val="18"/>
                <w:lang w:eastAsia="zh-CN"/>
              </w:rPr>
              <w:t>设计使用年限内</w:t>
            </w:r>
          </w:p>
        </w:tc>
        <w:tc>
          <w:tcPr>
            <w:tcW w:w="2835" w:type="dxa"/>
            <w:tcBorders>
              <w:top w:val="single" w:color="auto" w:sz="4" w:space="0"/>
            </w:tcBorders>
            <w:vAlign w:val="center"/>
          </w:tcPr>
          <w:p w14:paraId="6430C92A">
            <w:pPr>
              <w:pStyle w:val="2"/>
              <w:spacing w:before="0" w:line="400" w:lineRule="exact"/>
              <w:ind w:left="0" w:leftChars="0" w:firstLine="0" w:firstLineChars="0"/>
              <w:jc w:val="center"/>
              <w:rPr>
                <w:rFonts w:ascii="宋体" w:hAnsi="宋体" w:eastAsia="宋体"/>
                <w:color w:val="auto"/>
                <w:sz w:val="18"/>
                <w:szCs w:val="18"/>
                <w:lang w:eastAsia="zh-CN"/>
              </w:rPr>
            </w:pPr>
            <w:r>
              <w:rPr>
                <w:rFonts w:hint="eastAsia" w:ascii="宋体" w:hAnsi="宋体" w:eastAsia="宋体"/>
                <w:color w:val="auto"/>
                <w:sz w:val="18"/>
                <w:szCs w:val="18"/>
                <w:lang w:eastAsia="zh-CN"/>
              </w:rPr>
              <w:t>超过设计使用年限继续使用的</w:t>
            </w:r>
          </w:p>
        </w:tc>
        <w:tc>
          <w:tcPr>
            <w:tcW w:w="2126" w:type="dxa"/>
            <w:vMerge w:val="continue"/>
            <w:tcBorders>
              <w:right w:val="single" w:color="auto" w:sz="12" w:space="0"/>
            </w:tcBorders>
            <w:vAlign w:val="center"/>
          </w:tcPr>
          <w:p w14:paraId="22DCC86A">
            <w:pPr>
              <w:pStyle w:val="2"/>
              <w:spacing w:before="0" w:line="400" w:lineRule="exact"/>
              <w:ind w:left="0" w:leftChars="0" w:firstLine="0" w:firstLineChars="0"/>
              <w:jc w:val="center"/>
              <w:rPr>
                <w:rFonts w:ascii="宋体" w:hAnsi="宋体" w:eastAsia="宋体"/>
                <w:color w:val="auto"/>
                <w:sz w:val="18"/>
                <w:szCs w:val="18"/>
                <w:lang w:eastAsia="zh-CN"/>
              </w:rPr>
            </w:pPr>
          </w:p>
        </w:tc>
      </w:tr>
      <w:tr w14:paraId="7E484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 w:type="dxa"/>
            <w:tcBorders>
              <w:left w:val="single" w:color="auto" w:sz="12" w:space="0"/>
            </w:tcBorders>
            <w:vAlign w:val="center"/>
          </w:tcPr>
          <w:p w14:paraId="1F234546">
            <w:pPr>
              <w:pStyle w:val="2"/>
              <w:keepNext w:val="0"/>
              <w:keepLines w:val="0"/>
              <w:pageBreakBefore w:val="0"/>
              <w:widowControl w:val="0"/>
              <w:kinsoku/>
              <w:wordWrap/>
              <w:overflowPunct/>
              <w:topLinePunct w:val="0"/>
              <w:autoSpaceDE/>
              <w:autoSpaceDN/>
              <w:bidi w:val="0"/>
              <w:adjustRightInd w:val="0"/>
              <w:snapToGrid/>
              <w:spacing w:after="0" w:line="240" w:lineRule="auto"/>
              <w:ind w:left="0" w:leftChars="0" w:right="6" w:firstLine="0" w:firstLineChars="0"/>
              <w:jc w:val="center"/>
              <w:textAlignment w:val="center"/>
              <w:rPr>
                <w:rFonts w:ascii="宋体" w:hAnsi="宋体" w:eastAsia="宋体"/>
                <w:color w:val="auto"/>
                <w:sz w:val="18"/>
                <w:szCs w:val="18"/>
                <w:lang w:eastAsia="zh-CN"/>
              </w:rPr>
            </w:pPr>
            <w:r>
              <w:rPr>
                <w:rFonts w:hint="eastAsia" w:ascii="宋体" w:hAnsi="宋体" w:eastAsia="宋体"/>
                <w:color w:val="auto"/>
                <w:sz w:val="18"/>
                <w:szCs w:val="18"/>
                <w:lang w:eastAsia="zh-CN"/>
              </w:rPr>
              <w:t>1</w:t>
            </w:r>
          </w:p>
        </w:tc>
        <w:tc>
          <w:tcPr>
            <w:tcW w:w="1967" w:type="dxa"/>
            <w:vAlign w:val="center"/>
          </w:tcPr>
          <w:p w14:paraId="608D66ED">
            <w:pPr>
              <w:pStyle w:val="2"/>
              <w:keepNext w:val="0"/>
              <w:keepLines w:val="0"/>
              <w:pageBreakBefore w:val="0"/>
              <w:widowControl w:val="0"/>
              <w:kinsoku/>
              <w:wordWrap/>
              <w:overflowPunct/>
              <w:topLinePunct w:val="0"/>
              <w:autoSpaceDE/>
              <w:autoSpaceDN/>
              <w:bidi w:val="0"/>
              <w:adjustRightInd w:val="0"/>
              <w:snapToGrid/>
              <w:spacing w:after="0" w:line="240" w:lineRule="auto"/>
              <w:ind w:left="0" w:leftChars="0" w:right="6" w:firstLine="0" w:firstLineChars="0"/>
              <w:jc w:val="center"/>
              <w:textAlignment w:val="center"/>
              <w:rPr>
                <w:rFonts w:ascii="宋体" w:hAnsi="宋体" w:eastAsia="宋体"/>
                <w:color w:val="auto"/>
                <w:sz w:val="18"/>
                <w:szCs w:val="18"/>
                <w:lang w:eastAsia="zh-CN"/>
              </w:rPr>
            </w:pPr>
            <w:r>
              <w:rPr>
                <w:rFonts w:hint="eastAsia" w:ascii="宋体" w:hAnsi="宋体" w:eastAsia="宋体"/>
                <w:color w:val="auto"/>
                <w:sz w:val="18"/>
                <w:szCs w:val="18"/>
                <w:lang w:eastAsia="zh-CN"/>
              </w:rPr>
              <w:t>竣工验收满1年</w:t>
            </w:r>
          </w:p>
        </w:tc>
        <w:tc>
          <w:tcPr>
            <w:tcW w:w="1734" w:type="dxa"/>
            <w:vAlign w:val="center"/>
          </w:tcPr>
          <w:p w14:paraId="7F8DC11E">
            <w:pPr>
              <w:pStyle w:val="2"/>
              <w:keepNext w:val="0"/>
              <w:keepLines w:val="0"/>
              <w:pageBreakBefore w:val="0"/>
              <w:widowControl w:val="0"/>
              <w:kinsoku/>
              <w:wordWrap/>
              <w:overflowPunct/>
              <w:topLinePunct w:val="0"/>
              <w:autoSpaceDE/>
              <w:autoSpaceDN/>
              <w:bidi w:val="0"/>
              <w:adjustRightInd w:val="0"/>
              <w:snapToGrid/>
              <w:spacing w:after="0" w:line="240" w:lineRule="auto"/>
              <w:ind w:left="0" w:leftChars="0" w:right="6" w:firstLine="0" w:firstLineChars="0"/>
              <w:jc w:val="center"/>
              <w:textAlignment w:val="center"/>
              <w:rPr>
                <w:rFonts w:ascii="宋体" w:hAnsi="宋体" w:eastAsia="宋体"/>
                <w:color w:val="auto"/>
                <w:sz w:val="18"/>
                <w:szCs w:val="18"/>
                <w:lang w:eastAsia="zh-CN"/>
              </w:rPr>
            </w:pPr>
            <w:r>
              <w:rPr>
                <w:rFonts w:hint="eastAsia" w:ascii="宋体" w:hAnsi="宋体" w:eastAsia="宋体"/>
                <w:color w:val="auto"/>
                <w:sz w:val="18"/>
                <w:szCs w:val="18"/>
                <w:lang w:eastAsia="zh-CN"/>
              </w:rPr>
              <w:t>5年</w:t>
            </w:r>
          </w:p>
        </w:tc>
        <w:tc>
          <w:tcPr>
            <w:tcW w:w="2835" w:type="dxa"/>
            <w:vAlign w:val="center"/>
          </w:tcPr>
          <w:p w14:paraId="12FC4B15">
            <w:pPr>
              <w:pStyle w:val="2"/>
              <w:keepNext w:val="0"/>
              <w:keepLines w:val="0"/>
              <w:pageBreakBefore w:val="0"/>
              <w:widowControl w:val="0"/>
              <w:kinsoku/>
              <w:wordWrap/>
              <w:overflowPunct/>
              <w:topLinePunct w:val="0"/>
              <w:autoSpaceDE/>
              <w:autoSpaceDN/>
              <w:bidi w:val="0"/>
              <w:adjustRightInd w:val="0"/>
              <w:snapToGrid/>
              <w:spacing w:after="0" w:line="240" w:lineRule="auto"/>
              <w:ind w:left="0" w:leftChars="0" w:right="6" w:firstLine="0" w:firstLineChars="0"/>
              <w:jc w:val="center"/>
              <w:rPr>
                <w:rFonts w:ascii="宋体" w:hAnsi="宋体" w:eastAsia="宋体"/>
                <w:color w:val="auto"/>
                <w:sz w:val="18"/>
                <w:szCs w:val="18"/>
                <w:lang w:eastAsia="zh-CN"/>
              </w:rPr>
            </w:pPr>
            <w:r>
              <w:rPr>
                <w:rFonts w:hint="eastAsia" w:ascii="宋体" w:hAnsi="宋体" w:eastAsia="宋体"/>
                <w:color w:val="auto"/>
                <w:sz w:val="18"/>
                <w:szCs w:val="18"/>
                <w:lang w:eastAsia="zh-CN"/>
              </w:rPr>
              <w:t>1年</w:t>
            </w:r>
          </w:p>
        </w:tc>
        <w:tc>
          <w:tcPr>
            <w:tcW w:w="2126" w:type="dxa"/>
            <w:tcBorders>
              <w:top w:val="single" w:color="auto" w:sz="4" w:space="0"/>
              <w:right w:val="single" w:color="auto" w:sz="12" w:space="0"/>
            </w:tcBorders>
            <w:vAlign w:val="center"/>
          </w:tcPr>
          <w:p w14:paraId="5B860B8A">
            <w:pPr>
              <w:pStyle w:val="2"/>
              <w:keepNext w:val="0"/>
              <w:keepLines w:val="0"/>
              <w:pageBreakBefore w:val="0"/>
              <w:widowControl w:val="0"/>
              <w:kinsoku/>
              <w:wordWrap/>
              <w:overflowPunct/>
              <w:topLinePunct w:val="0"/>
              <w:autoSpaceDE/>
              <w:autoSpaceDN/>
              <w:bidi w:val="0"/>
              <w:adjustRightInd w:val="0"/>
              <w:snapToGrid/>
              <w:spacing w:after="0" w:line="240" w:lineRule="auto"/>
              <w:ind w:left="0" w:leftChars="0" w:right="6" w:firstLine="0" w:firstLineChars="0"/>
              <w:jc w:val="center"/>
              <w:rPr>
                <w:rFonts w:ascii="宋体" w:hAnsi="宋体" w:eastAsia="宋体"/>
                <w:color w:val="auto"/>
                <w:sz w:val="18"/>
                <w:szCs w:val="18"/>
                <w:lang w:eastAsia="zh-CN"/>
              </w:rPr>
            </w:pPr>
            <w:r>
              <w:rPr>
                <w:rFonts w:hint="eastAsia" w:ascii="宋体" w:hAnsi="宋体" w:eastAsia="宋体"/>
                <w:color w:val="auto"/>
                <w:sz w:val="18"/>
                <w:szCs w:val="18"/>
                <w:lang w:eastAsia="zh-CN"/>
              </w:rPr>
              <w:t>适用于既有建筑幕墙</w:t>
            </w:r>
          </w:p>
        </w:tc>
      </w:tr>
      <w:tr w14:paraId="1A0A6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8" w:type="dxa"/>
            <w:gridSpan w:val="5"/>
            <w:tcBorders>
              <w:top w:val="single" w:color="auto" w:sz="4" w:space="0"/>
              <w:left w:val="single" w:color="auto" w:sz="12" w:space="0"/>
              <w:bottom w:val="single" w:color="auto" w:sz="12" w:space="0"/>
              <w:right w:val="single" w:color="auto" w:sz="12" w:space="0"/>
            </w:tcBorders>
            <w:vAlign w:val="center"/>
          </w:tcPr>
          <w:p w14:paraId="4979205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897" w:leftChars="170" w:hanging="540" w:hangingChars="300"/>
              <w:textAlignment w:val="auto"/>
              <w:rPr>
                <w:rFonts w:ascii="宋体" w:hAnsi="宋体" w:eastAsia="宋体"/>
                <w:color w:val="auto"/>
                <w:sz w:val="18"/>
                <w:szCs w:val="18"/>
                <w:lang w:eastAsia="zh-CN"/>
              </w:rPr>
            </w:pPr>
            <w:r>
              <w:rPr>
                <w:rFonts w:hint="eastAsia" w:ascii="黑体" w:hAnsi="黑体" w:eastAsia="黑体" w:cs="黑体"/>
                <w:color w:val="auto"/>
                <w:sz w:val="18"/>
                <w:szCs w:val="18"/>
                <w:lang w:eastAsia="zh-CN"/>
              </w:rPr>
              <w:t>注1：</w:t>
            </w:r>
            <w:r>
              <w:rPr>
                <w:rFonts w:hint="eastAsia" w:ascii="宋体" w:hAnsi="宋体" w:eastAsia="宋体"/>
                <w:color w:val="auto"/>
                <w:sz w:val="18"/>
                <w:szCs w:val="18"/>
                <w:lang w:eastAsia="zh-CN"/>
              </w:rPr>
              <w:t>若交付使用日早于竣工验收日或交付使用后未完成竣工验收，则按交付使用日起算；当既有建筑幕墙达到或超过设计使用年限时，对已取得安全性鉴定或可靠性评估报告且幕墙整体鉴定等级为C、D级或已按安全性鉴定或可靠性评估报告要求完成全部问题处理的，全面安全检查周期为3年</w:t>
            </w:r>
            <w:r>
              <w:rPr>
                <w:rFonts w:hint="eastAsia" w:ascii="宋体" w:hAnsi="宋体"/>
                <w:color w:val="auto"/>
                <w:sz w:val="18"/>
                <w:szCs w:val="18"/>
                <w:lang w:eastAsia="zh-CN"/>
              </w:rPr>
              <w:t>。</w:t>
            </w:r>
          </w:p>
        </w:tc>
      </w:tr>
    </w:tbl>
    <w:p w14:paraId="66491C66">
      <w:pPr>
        <w:pStyle w:val="168"/>
        <w:numPr>
          <w:ilvl w:val="3"/>
          <w:numId w:val="0"/>
        </w:numPr>
        <w:rPr>
          <w:rFonts w:hint="eastAsia" w:ascii="Times New Roman"/>
          <w:lang w:eastAsia="zh-CN"/>
        </w:rPr>
      </w:pPr>
    </w:p>
    <w:p w14:paraId="79AD3274">
      <w:pPr>
        <w:pStyle w:val="168"/>
        <w:numPr>
          <w:ilvl w:val="3"/>
          <w:numId w:val="0"/>
        </w:numPr>
        <w:rPr>
          <w:rFonts w:hint="eastAsia" w:ascii="Times New Roman"/>
          <w:lang w:eastAsia="zh-CN"/>
        </w:rPr>
      </w:pPr>
      <w:r>
        <w:rPr>
          <w:rFonts w:hint="eastAsia" w:ascii="黑体" w:hAnsi="黑体" w:eastAsia="黑体" w:cs="黑体"/>
          <w:lang w:val="en-US" w:eastAsia="zh-CN"/>
        </w:rPr>
        <w:t>6</w:t>
      </w:r>
      <w:r>
        <w:rPr>
          <w:rFonts w:hint="eastAsia" w:ascii="黑体" w:hAnsi="黑体" w:eastAsia="黑体" w:cs="黑体"/>
        </w:rPr>
        <w:t>.2.3</w:t>
      </w:r>
      <w:r>
        <w:rPr>
          <w:rFonts w:hint="eastAsia" w:ascii="Times New Roman"/>
        </w:rPr>
        <w:t xml:space="preserve"> </w:t>
      </w:r>
      <w:r>
        <w:rPr>
          <w:rFonts w:hint="eastAsia" w:ascii="Times New Roman"/>
          <w:lang w:eastAsia="zh-CN"/>
        </w:rPr>
        <w:t>既有建筑幕墙正常使用期间的专项安全检查周期应符合表</w:t>
      </w:r>
      <w:r>
        <w:rPr>
          <w:rFonts w:hint="eastAsia" w:ascii="Times New Roman"/>
          <w:lang w:val="en-US" w:eastAsia="zh-CN"/>
        </w:rPr>
        <w:t>4</w:t>
      </w:r>
      <w:r>
        <w:rPr>
          <w:rFonts w:hint="eastAsia" w:ascii="Times New Roman"/>
          <w:lang w:eastAsia="zh-CN"/>
        </w:rPr>
        <w:t>的规定。</w:t>
      </w:r>
    </w:p>
    <w:p w14:paraId="1F086ADE">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Chars="0" w:firstLine="23"/>
        <w:jc w:val="center"/>
        <w:textAlignment w:val="auto"/>
        <w:rPr>
          <w:rFonts w:hint="eastAsia" w:ascii="黑体" w:hAnsi="黑体" w:eastAsia="黑体"/>
          <w:b w:val="0"/>
          <w:bCs w:val="0"/>
          <w:color w:val="auto"/>
          <w:sz w:val="21"/>
          <w:szCs w:val="21"/>
          <w:lang w:eastAsia="zh-CN"/>
        </w:rPr>
      </w:pPr>
      <w:bookmarkStart w:id="521" w:name="_Hlk104463394"/>
      <w:r>
        <w:rPr>
          <w:rFonts w:hint="eastAsia" w:ascii="黑体" w:hAnsi="黑体" w:eastAsia="黑体" w:cs="Times New Roman"/>
          <w:kern w:val="0"/>
          <w:sz w:val="21"/>
          <w:szCs w:val="21"/>
          <w:lang w:val="en-US" w:eastAsia="zh-CN" w:bidi="ar-SA"/>
        </w:rPr>
        <w:t>表4 专项检查周期表</w:t>
      </w:r>
    </w:p>
    <w:bookmarkEnd w:id="521"/>
    <w:tbl>
      <w:tblPr>
        <w:tblStyle w:val="29"/>
        <w:tblpPr w:leftFromText="180" w:rightFromText="180" w:vertAnchor="text" w:horzAnchor="margin" w:tblpXSpec="center" w:tblpY="47"/>
        <w:tblW w:w="9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1278"/>
        <w:gridCol w:w="1134"/>
        <w:gridCol w:w="1275"/>
        <w:gridCol w:w="1985"/>
        <w:gridCol w:w="3118"/>
      </w:tblGrid>
      <w:tr w14:paraId="4415A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restart"/>
            <w:tcBorders>
              <w:top w:val="single" w:color="auto" w:sz="12" w:space="0"/>
              <w:left w:val="single" w:color="auto" w:sz="12" w:space="0"/>
            </w:tcBorders>
            <w:vAlign w:val="center"/>
          </w:tcPr>
          <w:p w14:paraId="72376FF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序号</w:t>
            </w:r>
          </w:p>
        </w:tc>
        <w:tc>
          <w:tcPr>
            <w:tcW w:w="1278" w:type="dxa"/>
            <w:vMerge w:val="restart"/>
            <w:tcBorders>
              <w:top w:val="single" w:color="auto" w:sz="12" w:space="0"/>
            </w:tcBorders>
            <w:vAlign w:val="center"/>
          </w:tcPr>
          <w:p w14:paraId="5ED6EA8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专项检查</w:t>
            </w:r>
          </w:p>
        </w:tc>
        <w:tc>
          <w:tcPr>
            <w:tcW w:w="1134" w:type="dxa"/>
            <w:vMerge w:val="restart"/>
            <w:tcBorders>
              <w:top w:val="single" w:color="auto" w:sz="12" w:space="0"/>
            </w:tcBorders>
            <w:vAlign w:val="center"/>
          </w:tcPr>
          <w:p w14:paraId="138AD27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首次检查时间</w:t>
            </w:r>
          </w:p>
        </w:tc>
        <w:tc>
          <w:tcPr>
            <w:tcW w:w="3260" w:type="dxa"/>
            <w:gridSpan w:val="2"/>
            <w:tcBorders>
              <w:top w:val="single" w:color="auto" w:sz="12" w:space="0"/>
            </w:tcBorders>
            <w:vAlign w:val="center"/>
          </w:tcPr>
          <w:p w14:paraId="1E57903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首次检查后的检查周期</w:t>
            </w:r>
          </w:p>
        </w:tc>
        <w:tc>
          <w:tcPr>
            <w:tcW w:w="3118" w:type="dxa"/>
            <w:vMerge w:val="restart"/>
            <w:tcBorders>
              <w:top w:val="single" w:color="auto" w:sz="12" w:space="0"/>
              <w:right w:val="single" w:color="auto" w:sz="12" w:space="0"/>
            </w:tcBorders>
            <w:vAlign w:val="center"/>
          </w:tcPr>
          <w:p w14:paraId="3686D59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说明</w:t>
            </w:r>
          </w:p>
        </w:tc>
      </w:tr>
      <w:tr w14:paraId="1B92A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continue"/>
            <w:tcBorders>
              <w:left w:val="single" w:color="auto" w:sz="12" w:space="0"/>
            </w:tcBorders>
            <w:vAlign w:val="center"/>
          </w:tcPr>
          <w:p w14:paraId="5319768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p>
        </w:tc>
        <w:tc>
          <w:tcPr>
            <w:tcW w:w="1278" w:type="dxa"/>
            <w:vMerge w:val="continue"/>
            <w:vAlign w:val="center"/>
          </w:tcPr>
          <w:p w14:paraId="773DFFE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p>
        </w:tc>
        <w:tc>
          <w:tcPr>
            <w:tcW w:w="1134" w:type="dxa"/>
            <w:vMerge w:val="continue"/>
            <w:vAlign w:val="center"/>
          </w:tcPr>
          <w:p w14:paraId="247E8F8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p>
        </w:tc>
        <w:tc>
          <w:tcPr>
            <w:tcW w:w="1275" w:type="dxa"/>
            <w:tcBorders>
              <w:top w:val="single" w:color="auto" w:sz="4" w:space="0"/>
            </w:tcBorders>
            <w:vAlign w:val="center"/>
          </w:tcPr>
          <w:p w14:paraId="1701EA6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设计使用年限内</w:t>
            </w:r>
          </w:p>
        </w:tc>
        <w:tc>
          <w:tcPr>
            <w:tcW w:w="1985" w:type="dxa"/>
            <w:tcBorders>
              <w:top w:val="single" w:color="auto" w:sz="4" w:space="0"/>
            </w:tcBorders>
            <w:vAlign w:val="center"/>
          </w:tcPr>
          <w:p w14:paraId="0291145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超过设计使用年限继续使用的</w:t>
            </w:r>
          </w:p>
        </w:tc>
        <w:tc>
          <w:tcPr>
            <w:tcW w:w="3118" w:type="dxa"/>
            <w:vMerge w:val="continue"/>
            <w:tcBorders>
              <w:right w:val="single" w:color="auto" w:sz="12" w:space="0"/>
            </w:tcBorders>
            <w:vAlign w:val="center"/>
          </w:tcPr>
          <w:p w14:paraId="721CAA6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p>
        </w:tc>
      </w:tr>
      <w:tr w14:paraId="55E67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834" w:type="dxa"/>
            <w:tcBorders>
              <w:top w:val="single" w:color="auto" w:sz="4" w:space="0"/>
              <w:left w:val="single" w:color="auto" w:sz="12" w:space="0"/>
            </w:tcBorders>
            <w:vAlign w:val="center"/>
          </w:tcPr>
          <w:p w14:paraId="03D9E92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w:t>
            </w:r>
          </w:p>
        </w:tc>
        <w:tc>
          <w:tcPr>
            <w:tcW w:w="1278" w:type="dxa"/>
            <w:tcBorders>
              <w:top w:val="single" w:color="auto" w:sz="4" w:space="0"/>
            </w:tcBorders>
            <w:vAlign w:val="center"/>
          </w:tcPr>
          <w:p w14:paraId="4D2581C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硅酮结构密封胶</w:t>
            </w:r>
          </w:p>
        </w:tc>
        <w:tc>
          <w:tcPr>
            <w:tcW w:w="1134" w:type="dxa"/>
            <w:tcBorders>
              <w:top w:val="single" w:color="auto" w:sz="4" w:space="0"/>
            </w:tcBorders>
          </w:tcPr>
          <w:p w14:paraId="7FDD699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竣工验收满10年</w:t>
            </w:r>
          </w:p>
        </w:tc>
        <w:tc>
          <w:tcPr>
            <w:tcW w:w="1275" w:type="dxa"/>
            <w:vAlign w:val="center"/>
          </w:tcPr>
          <w:p w14:paraId="49BED0F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3年</w:t>
            </w:r>
          </w:p>
        </w:tc>
        <w:tc>
          <w:tcPr>
            <w:tcW w:w="1985" w:type="dxa"/>
            <w:vAlign w:val="center"/>
          </w:tcPr>
          <w:p w14:paraId="06542BD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1年</w:t>
            </w:r>
          </w:p>
        </w:tc>
        <w:tc>
          <w:tcPr>
            <w:tcW w:w="3118" w:type="dxa"/>
            <w:tcBorders>
              <w:top w:val="single" w:color="auto" w:sz="4" w:space="0"/>
              <w:right w:val="single" w:color="auto" w:sz="12" w:space="0"/>
            </w:tcBorders>
            <w:vAlign w:val="center"/>
          </w:tcPr>
          <w:p w14:paraId="0C1BA8B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适用于采用硅酮结构密封胶进行结构粘结装配的建筑幕墙</w:t>
            </w:r>
          </w:p>
        </w:tc>
      </w:tr>
      <w:tr w14:paraId="7CD17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34" w:type="dxa"/>
            <w:tcBorders>
              <w:top w:val="single" w:color="auto" w:sz="4" w:space="0"/>
              <w:left w:val="single" w:color="auto" w:sz="12" w:space="0"/>
            </w:tcBorders>
            <w:vAlign w:val="center"/>
          </w:tcPr>
          <w:p w14:paraId="5BF6AD5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2</w:t>
            </w:r>
          </w:p>
        </w:tc>
        <w:tc>
          <w:tcPr>
            <w:tcW w:w="1278" w:type="dxa"/>
            <w:tcBorders>
              <w:top w:val="single" w:color="auto" w:sz="4" w:space="0"/>
            </w:tcBorders>
            <w:vAlign w:val="center"/>
          </w:tcPr>
          <w:p w14:paraId="22D8DE2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预应力索结构</w:t>
            </w:r>
          </w:p>
        </w:tc>
        <w:tc>
          <w:tcPr>
            <w:tcW w:w="1134" w:type="dxa"/>
            <w:tcBorders>
              <w:top w:val="single" w:color="auto" w:sz="4" w:space="0"/>
            </w:tcBorders>
          </w:tcPr>
          <w:p w14:paraId="56ECA3E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竣工验收满6个月</w:t>
            </w:r>
          </w:p>
        </w:tc>
        <w:tc>
          <w:tcPr>
            <w:tcW w:w="1275" w:type="dxa"/>
            <w:vAlign w:val="center"/>
          </w:tcPr>
          <w:p w14:paraId="54C9C62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3年</w:t>
            </w:r>
          </w:p>
        </w:tc>
        <w:tc>
          <w:tcPr>
            <w:tcW w:w="1985" w:type="dxa"/>
            <w:vAlign w:val="center"/>
          </w:tcPr>
          <w:p w14:paraId="562DDE2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1年</w:t>
            </w:r>
          </w:p>
        </w:tc>
        <w:tc>
          <w:tcPr>
            <w:tcW w:w="3118" w:type="dxa"/>
            <w:tcBorders>
              <w:top w:val="single" w:color="auto" w:sz="4" w:space="0"/>
              <w:right w:val="single" w:color="auto" w:sz="12" w:space="0"/>
            </w:tcBorders>
            <w:vAlign w:val="center"/>
          </w:tcPr>
          <w:p w14:paraId="60B281D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适用于采用预应力索结构的建筑幕墙</w:t>
            </w:r>
          </w:p>
        </w:tc>
      </w:tr>
      <w:tr w14:paraId="06D54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tcBorders>
              <w:top w:val="single" w:color="auto" w:sz="4" w:space="0"/>
              <w:left w:val="single" w:color="auto" w:sz="12" w:space="0"/>
            </w:tcBorders>
            <w:vAlign w:val="center"/>
          </w:tcPr>
          <w:p w14:paraId="578AAD5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w:t>
            </w:r>
          </w:p>
        </w:tc>
        <w:tc>
          <w:tcPr>
            <w:tcW w:w="1278" w:type="dxa"/>
            <w:tcBorders>
              <w:top w:val="single" w:color="auto" w:sz="4" w:space="0"/>
            </w:tcBorders>
            <w:vAlign w:val="center"/>
          </w:tcPr>
          <w:p w14:paraId="2AE3B1F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玻璃面板</w:t>
            </w:r>
          </w:p>
        </w:tc>
        <w:tc>
          <w:tcPr>
            <w:tcW w:w="1134" w:type="dxa"/>
            <w:tcBorders>
              <w:top w:val="single" w:color="auto" w:sz="4" w:space="0"/>
            </w:tcBorders>
            <w:vAlign w:val="center"/>
          </w:tcPr>
          <w:p w14:paraId="3474DD4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1275" w:type="dxa"/>
            <w:vAlign w:val="center"/>
          </w:tcPr>
          <w:p w14:paraId="1D91F0A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1985" w:type="dxa"/>
            <w:vAlign w:val="center"/>
          </w:tcPr>
          <w:p w14:paraId="15967FA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3118" w:type="dxa"/>
            <w:tcBorders>
              <w:top w:val="single" w:color="auto" w:sz="4" w:space="0"/>
              <w:right w:val="single" w:color="auto" w:sz="12" w:space="0"/>
            </w:tcBorders>
            <w:vAlign w:val="center"/>
          </w:tcPr>
          <w:p w14:paraId="186C4E0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当</w:t>
            </w:r>
            <w:r>
              <w:rPr>
                <w:rFonts w:hint="eastAsia" w:ascii="宋体" w:hAnsi="宋体" w:eastAsia="宋体" w:cs="宋体"/>
                <w:color w:val="auto"/>
                <w:sz w:val="18"/>
                <w:szCs w:val="18"/>
                <w:lang w:eastAsia="zh-CN"/>
              </w:rPr>
              <w:t>玻璃面板出现破损、松脱、坠落等情况时进行检查</w:t>
            </w:r>
          </w:p>
        </w:tc>
      </w:tr>
      <w:tr w14:paraId="46ABF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tcBorders>
              <w:top w:val="single" w:color="auto" w:sz="4" w:space="0"/>
              <w:left w:val="single" w:color="auto" w:sz="12" w:space="0"/>
            </w:tcBorders>
            <w:vAlign w:val="center"/>
          </w:tcPr>
          <w:p w14:paraId="19F1FC3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4</w:t>
            </w:r>
          </w:p>
        </w:tc>
        <w:tc>
          <w:tcPr>
            <w:tcW w:w="1278" w:type="dxa"/>
            <w:tcBorders>
              <w:top w:val="single" w:color="auto" w:sz="4" w:space="0"/>
            </w:tcBorders>
            <w:vAlign w:val="center"/>
          </w:tcPr>
          <w:p w14:paraId="157339A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其他材料面板</w:t>
            </w:r>
          </w:p>
        </w:tc>
        <w:tc>
          <w:tcPr>
            <w:tcW w:w="1134" w:type="dxa"/>
            <w:tcBorders>
              <w:top w:val="single" w:color="auto" w:sz="4" w:space="0"/>
            </w:tcBorders>
            <w:vAlign w:val="center"/>
          </w:tcPr>
          <w:p w14:paraId="48C1BAF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1275" w:type="dxa"/>
            <w:vAlign w:val="center"/>
          </w:tcPr>
          <w:p w14:paraId="376D59C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1985" w:type="dxa"/>
            <w:vAlign w:val="center"/>
          </w:tcPr>
          <w:p w14:paraId="3BC5880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3118" w:type="dxa"/>
            <w:tcBorders>
              <w:top w:val="single" w:color="auto" w:sz="4" w:space="0"/>
              <w:right w:val="single" w:color="auto" w:sz="12" w:space="0"/>
            </w:tcBorders>
            <w:vAlign w:val="center"/>
          </w:tcPr>
          <w:p w14:paraId="5684F20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当</w:t>
            </w:r>
            <w:r>
              <w:rPr>
                <w:rFonts w:hint="eastAsia" w:ascii="宋体" w:hAnsi="宋体" w:eastAsia="宋体" w:cs="宋体"/>
                <w:color w:val="auto"/>
                <w:sz w:val="18"/>
                <w:szCs w:val="18"/>
                <w:lang w:eastAsia="zh-CN"/>
              </w:rPr>
              <w:t>石材、金属板材、人造板材出现破损、松脱、坠落等情况时进行检查</w:t>
            </w:r>
          </w:p>
        </w:tc>
      </w:tr>
      <w:tr w14:paraId="25944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34" w:type="dxa"/>
            <w:tcBorders>
              <w:top w:val="single" w:color="auto" w:sz="4" w:space="0"/>
              <w:left w:val="single" w:color="auto" w:sz="12" w:space="0"/>
            </w:tcBorders>
            <w:vAlign w:val="center"/>
          </w:tcPr>
          <w:p w14:paraId="0867461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5</w:t>
            </w:r>
          </w:p>
        </w:tc>
        <w:tc>
          <w:tcPr>
            <w:tcW w:w="1278" w:type="dxa"/>
            <w:tcBorders>
              <w:top w:val="single" w:color="auto" w:sz="4" w:space="0"/>
            </w:tcBorders>
            <w:vAlign w:val="center"/>
          </w:tcPr>
          <w:p w14:paraId="5F39BA0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开启窗</w:t>
            </w:r>
          </w:p>
        </w:tc>
        <w:tc>
          <w:tcPr>
            <w:tcW w:w="1134" w:type="dxa"/>
            <w:tcBorders>
              <w:top w:val="single" w:color="auto" w:sz="4" w:space="0"/>
            </w:tcBorders>
            <w:vAlign w:val="center"/>
          </w:tcPr>
          <w:p w14:paraId="36ACAE6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1275" w:type="dxa"/>
            <w:vAlign w:val="center"/>
          </w:tcPr>
          <w:p w14:paraId="6858FF3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1985" w:type="dxa"/>
            <w:vAlign w:val="center"/>
          </w:tcPr>
          <w:p w14:paraId="38B5F33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3118" w:type="dxa"/>
            <w:tcBorders>
              <w:top w:val="single" w:color="auto" w:sz="4" w:space="0"/>
              <w:right w:val="single" w:color="auto" w:sz="12" w:space="0"/>
            </w:tcBorders>
            <w:vAlign w:val="center"/>
          </w:tcPr>
          <w:p w14:paraId="555813F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当</w:t>
            </w:r>
            <w:r>
              <w:rPr>
                <w:rFonts w:hint="eastAsia" w:ascii="宋体" w:hAnsi="宋体" w:eastAsia="宋体" w:cs="宋体"/>
                <w:color w:val="auto"/>
                <w:sz w:val="18"/>
                <w:szCs w:val="18"/>
                <w:lang w:eastAsia="zh-CN"/>
              </w:rPr>
              <w:t>开启窗出现变形、不牢固、开启不灵活、漏水等异常现象时进行检查</w:t>
            </w:r>
          </w:p>
        </w:tc>
      </w:tr>
      <w:tr w14:paraId="598FA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tcBorders>
              <w:top w:val="single" w:color="auto" w:sz="4" w:space="0"/>
              <w:left w:val="single" w:color="auto" w:sz="12" w:space="0"/>
            </w:tcBorders>
            <w:vAlign w:val="center"/>
          </w:tcPr>
          <w:p w14:paraId="27DAAA8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6</w:t>
            </w:r>
          </w:p>
        </w:tc>
        <w:tc>
          <w:tcPr>
            <w:tcW w:w="1278" w:type="dxa"/>
            <w:tcBorders>
              <w:top w:val="single" w:color="auto" w:sz="4" w:space="0"/>
            </w:tcBorders>
            <w:vAlign w:val="center"/>
          </w:tcPr>
          <w:p w14:paraId="1E7F26E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室外构件</w:t>
            </w:r>
          </w:p>
        </w:tc>
        <w:tc>
          <w:tcPr>
            <w:tcW w:w="1134" w:type="dxa"/>
            <w:tcBorders>
              <w:top w:val="single" w:color="auto" w:sz="4" w:space="0"/>
            </w:tcBorders>
            <w:vAlign w:val="center"/>
          </w:tcPr>
          <w:p w14:paraId="3B9CB4D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1275" w:type="dxa"/>
            <w:vAlign w:val="center"/>
          </w:tcPr>
          <w:p w14:paraId="2EB1F53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1985" w:type="dxa"/>
            <w:vAlign w:val="center"/>
          </w:tcPr>
          <w:p w14:paraId="7E1FA2F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p>
        </w:tc>
        <w:tc>
          <w:tcPr>
            <w:tcW w:w="3118" w:type="dxa"/>
            <w:tcBorders>
              <w:top w:val="single" w:color="auto" w:sz="4" w:space="0"/>
              <w:right w:val="single" w:color="auto" w:sz="12" w:space="0"/>
            </w:tcBorders>
            <w:vAlign w:val="center"/>
          </w:tcPr>
          <w:p w14:paraId="0AAC811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当</w:t>
            </w:r>
            <w:r>
              <w:rPr>
                <w:rFonts w:hint="eastAsia" w:ascii="宋体" w:hAnsi="宋体" w:eastAsia="宋体" w:cs="宋体"/>
                <w:color w:val="auto"/>
                <w:sz w:val="18"/>
                <w:szCs w:val="18"/>
                <w:lang w:eastAsia="zh-CN"/>
              </w:rPr>
              <w:t>室外构件出现松脱、坠落等情况时进行检查</w:t>
            </w:r>
          </w:p>
        </w:tc>
      </w:tr>
      <w:tr w14:paraId="685CD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4" w:type="dxa"/>
            <w:gridSpan w:val="6"/>
            <w:tcBorders>
              <w:top w:val="single" w:color="auto" w:sz="4" w:space="0"/>
              <w:left w:val="single" w:color="auto" w:sz="12" w:space="0"/>
              <w:bottom w:val="single" w:color="auto" w:sz="12" w:space="0"/>
              <w:right w:val="single" w:color="auto" w:sz="12" w:space="0"/>
            </w:tcBorders>
            <w:vAlign w:val="center"/>
          </w:tcPr>
          <w:p w14:paraId="43C2490C">
            <w:pPr>
              <w:pStyle w:val="2"/>
              <w:keepNext w:val="0"/>
              <w:keepLines w:val="0"/>
              <w:pageBreakBefore w:val="0"/>
              <w:widowControl w:val="0"/>
              <w:kinsoku/>
              <w:wordWrap/>
              <w:overflowPunct/>
              <w:topLinePunct w:val="0"/>
              <w:autoSpaceDE/>
              <w:autoSpaceDN/>
              <w:bidi w:val="0"/>
              <w:adjustRightInd w:val="0"/>
              <w:snapToGrid/>
              <w:spacing w:before="0" w:after="0" w:line="240" w:lineRule="auto"/>
              <w:ind w:firstLine="360" w:firstLineChars="200"/>
              <w:textAlignment w:val="auto"/>
              <w:rPr>
                <w:rFonts w:hint="eastAsia" w:ascii="宋体" w:hAnsi="宋体" w:eastAsia="宋体" w:cs="宋体"/>
                <w:color w:val="auto"/>
                <w:sz w:val="18"/>
                <w:szCs w:val="18"/>
                <w:lang w:eastAsia="zh-CN"/>
              </w:rPr>
            </w:pPr>
            <w:r>
              <w:rPr>
                <w:rFonts w:hint="eastAsia" w:ascii="黑体" w:hAnsi="黑体" w:eastAsia="黑体" w:cs="黑体"/>
                <w:color w:val="auto"/>
                <w:sz w:val="18"/>
                <w:szCs w:val="18"/>
                <w:lang w:eastAsia="zh-CN"/>
              </w:rPr>
              <w:t>注1</w:t>
            </w:r>
            <w:r>
              <w:rPr>
                <w:rFonts w:hint="eastAsia" w:ascii="宋体" w:hAnsi="宋体" w:eastAsia="宋体" w:cs="宋体"/>
                <w:color w:val="auto"/>
                <w:sz w:val="18"/>
                <w:szCs w:val="18"/>
                <w:lang w:eastAsia="zh-CN"/>
              </w:rPr>
              <w:t>：若交付使用日早于竣工验收日或交付使用后未完成竣工验收，则按交付使用日起算；当既有建筑幕墙达</w:t>
            </w:r>
          </w:p>
          <w:p w14:paraId="0B70AD9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893" w:leftChars="425" w:firstLine="0" w:firstLineChars="0"/>
              <w:textAlignment w:val="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到或超过设计使用年限时，对已取得安全性鉴定或可靠性评估报告且幕墙整体鉴定等级为C、D级或已按安全性鉴定或可靠性评估报告要求完成全部问题处理的，硅酮结构密封胶、预应力索结构安全检查周期为1年。</w:t>
            </w:r>
          </w:p>
        </w:tc>
      </w:tr>
    </w:tbl>
    <w:p w14:paraId="3F22BA15">
      <w:pPr>
        <w:pStyle w:val="168"/>
        <w:numPr>
          <w:ilvl w:val="3"/>
          <w:numId w:val="0"/>
        </w:numPr>
        <w:rPr>
          <w:rFonts w:hint="eastAsia" w:ascii="Times New Roman"/>
          <w:lang w:eastAsia="zh-CN"/>
        </w:rPr>
      </w:pPr>
    </w:p>
    <w:p w14:paraId="6F7A5793">
      <w:pPr>
        <w:pStyle w:val="168"/>
        <w:numPr>
          <w:ilvl w:val="3"/>
          <w:numId w:val="0"/>
        </w:numPr>
        <w:rPr>
          <w:rFonts w:hint="eastAsia" w:ascii="Times New Roman"/>
          <w:lang w:val="en-US" w:eastAsia="zh-CN"/>
        </w:rPr>
      </w:pPr>
      <w:r>
        <w:rPr>
          <w:rFonts w:hint="eastAsia" w:ascii="黑体" w:hAnsi="黑体" w:eastAsia="黑体" w:cs="黑体"/>
          <w:lang w:val="en-US" w:eastAsia="zh-CN"/>
        </w:rPr>
        <w:t xml:space="preserve">6.2.4 </w:t>
      </w:r>
      <w:r>
        <w:rPr>
          <w:rFonts w:hint="eastAsia" w:ascii="宋体" w:hAnsi="宋体" w:eastAsia="宋体" w:cs="宋体"/>
          <w:lang w:val="en-US" w:eastAsia="zh-CN"/>
        </w:rPr>
        <w:t>当安全检查时间出现重叠时应按表5的规定执行。</w:t>
      </w:r>
    </w:p>
    <w:p w14:paraId="7F5FE57C">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Chars="0" w:firstLine="23"/>
        <w:jc w:val="center"/>
        <w:textAlignment w:val="auto"/>
        <w:rPr>
          <w:rFonts w:hint="eastAsia" w:ascii="黑体" w:hAnsi="黑体" w:eastAsia="黑体"/>
          <w:b w:val="0"/>
          <w:bCs w:val="0"/>
          <w:color w:val="auto"/>
          <w:sz w:val="21"/>
          <w:szCs w:val="21"/>
          <w:lang w:eastAsia="zh-CN"/>
        </w:rPr>
      </w:pPr>
      <w:r>
        <w:rPr>
          <w:rFonts w:hint="eastAsia" w:ascii="黑体" w:hAnsi="黑体" w:eastAsia="黑体" w:cs="Times New Roman"/>
          <w:kern w:val="0"/>
          <w:sz w:val="21"/>
          <w:szCs w:val="21"/>
          <w:lang w:val="en-US" w:eastAsia="zh-CN" w:bidi="ar-SA"/>
        </w:rPr>
        <w:t>表5 安全检查时间重叠处理表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2"/>
        <w:gridCol w:w="1915"/>
        <w:gridCol w:w="1915"/>
        <w:gridCol w:w="1912"/>
        <w:gridCol w:w="1916"/>
      </w:tblGrid>
      <w:tr w14:paraId="1F21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3" w:type="dxa"/>
            <w:tcBorders>
              <w:top w:val="single" w:color="auto" w:sz="12" w:space="0"/>
              <w:left w:val="single" w:color="auto" w:sz="12" w:space="0"/>
            </w:tcBorders>
          </w:tcPr>
          <w:p w14:paraId="49158A3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检查类型</w:t>
            </w:r>
          </w:p>
        </w:tc>
        <w:tc>
          <w:tcPr>
            <w:tcW w:w="1943" w:type="dxa"/>
            <w:tcBorders>
              <w:top w:val="single" w:color="auto" w:sz="12" w:space="0"/>
            </w:tcBorders>
          </w:tcPr>
          <w:p w14:paraId="316AA82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日常检查</w:t>
            </w:r>
          </w:p>
        </w:tc>
        <w:tc>
          <w:tcPr>
            <w:tcW w:w="1943" w:type="dxa"/>
            <w:tcBorders>
              <w:top w:val="single" w:color="auto" w:sz="12" w:space="0"/>
            </w:tcBorders>
          </w:tcPr>
          <w:p w14:paraId="4B90460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全面检查</w:t>
            </w:r>
          </w:p>
        </w:tc>
        <w:tc>
          <w:tcPr>
            <w:tcW w:w="1943" w:type="dxa"/>
            <w:tcBorders>
              <w:top w:val="single" w:color="auto" w:sz="12" w:space="0"/>
            </w:tcBorders>
          </w:tcPr>
          <w:p w14:paraId="7F61587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特定检查</w:t>
            </w:r>
          </w:p>
        </w:tc>
        <w:tc>
          <w:tcPr>
            <w:tcW w:w="1944" w:type="dxa"/>
            <w:tcBorders>
              <w:top w:val="single" w:color="auto" w:sz="12" w:space="0"/>
              <w:right w:val="single" w:color="auto" w:sz="12" w:space="0"/>
            </w:tcBorders>
          </w:tcPr>
          <w:p w14:paraId="72E7793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可靠性评估</w:t>
            </w:r>
          </w:p>
        </w:tc>
      </w:tr>
      <w:tr w14:paraId="74C2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3" w:type="dxa"/>
            <w:tcBorders>
              <w:left w:val="single" w:color="auto" w:sz="12" w:space="0"/>
            </w:tcBorders>
            <w:vAlign w:val="center"/>
          </w:tcPr>
          <w:p w14:paraId="3608200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日常检查</w:t>
            </w:r>
          </w:p>
        </w:tc>
        <w:tc>
          <w:tcPr>
            <w:tcW w:w="1943" w:type="dxa"/>
            <w:vAlign w:val="center"/>
          </w:tcPr>
          <w:p w14:paraId="644480E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w:t>
            </w:r>
          </w:p>
        </w:tc>
        <w:tc>
          <w:tcPr>
            <w:tcW w:w="1943" w:type="dxa"/>
          </w:tcPr>
          <w:p w14:paraId="199302C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进行全面检查，日常检查顺延一个周期（从全面检查完成日起重新计算）</w:t>
            </w:r>
          </w:p>
        </w:tc>
        <w:tc>
          <w:tcPr>
            <w:tcW w:w="1943" w:type="dxa"/>
            <w:vAlign w:val="center"/>
          </w:tcPr>
          <w:p w14:paraId="573E726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同时进行</w:t>
            </w:r>
          </w:p>
        </w:tc>
        <w:tc>
          <w:tcPr>
            <w:tcW w:w="1944" w:type="dxa"/>
            <w:tcBorders>
              <w:right w:val="single" w:color="auto" w:sz="12" w:space="0"/>
            </w:tcBorders>
            <w:vAlign w:val="center"/>
          </w:tcPr>
          <w:p w14:paraId="32EA49C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同时进行</w:t>
            </w:r>
          </w:p>
        </w:tc>
      </w:tr>
      <w:tr w14:paraId="6C19C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3" w:type="dxa"/>
            <w:tcBorders>
              <w:left w:val="single" w:color="auto" w:sz="12" w:space="0"/>
            </w:tcBorders>
            <w:vAlign w:val="center"/>
          </w:tcPr>
          <w:p w14:paraId="3F6E406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全面检查</w:t>
            </w:r>
          </w:p>
        </w:tc>
        <w:tc>
          <w:tcPr>
            <w:tcW w:w="1943" w:type="dxa"/>
            <w:vAlign w:val="center"/>
          </w:tcPr>
          <w:p w14:paraId="64AF6FE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进行全面检查，日常检查顺延一个周期（从全面检查完成日起重新计算）</w:t>
            </w:r>
          </w:p>
        </w:tc>
        <w:tc>
          <w:tcPr>
            <w:tcW w:w="1943" w:type="dxa"/>
            <w:vAlign w:val="center"/>
          </w:tcPr>
          <w:p w14:paraId="2621852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w:t>
            </w:r>
          </w:p>
        </w:tc>
        <w:tc>
          <w:tcPr>
            <w:tcW w:w="1943" w:type="dxa"/>
            <w:vAlign w:val="center"/>
          </w:tcPr>
          <w:p w14:paraId="3419B70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同时进行</w:t>
            </w:r>
          </w:p>
        </w:tc>
        <w:tc>
          <w:tcPr>
            <w:tcW w:w="1944" w:type="dxa"/>
            <w:tcBorders>
              <w:right w:val="single" w:color="auto" w:sz="12" w:space="0"/>
            </w:tcBorders>
          </w:tcPr>
          <w:p w14:paraId="20B1539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进行可靠性评估，全面安全检查顺眼一个周期（从可靠性评估完成日起重新计算）</w:t>
            </w:r>
          </w:p>
        </w:tc>
      </w:tr>
      <w:tr w14:paraId="55709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3" w:type="dxa"/>
            <w:tcBorders>
              <w:left w:val="single" w:color="auto" w:sz="12" w:space="0"/>
            </w:tcBorders>
          </w:tcPr>
          <w:p w14:paraId="1249791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特定检查</w:t>
            </w:r>
          </w:p>
        </w:tc>
        <w:tc>
          <w:tcPr>
            <w:tcW w:w="1943" w:type="dxa"/>
          </w:tcPr>
          <w:p w14:paraId="5878945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同时进行</w:t>
            </w:r>
          </w:p>
        </w:tc>
        <w:tc>
          <w:tcPr>
            <w:tcW w:w="1943" w:type="dxa"/>
          </w:tcPr>
          <w:p w14:paraId="00D6359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同时进行</w:t>
            </w:r>
          </w:p>
        </w:tc>
        <w:tc>
          <w:tcPr>
            <w:tcW w:w="1943" w:type="dxa"/>
          </w:tcPr>
          <w:p w14:paraId="43C09E6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w:t>
            </w:r>
          </w:p>
        </w:tc>
        <w:tc>
          <w:tcPr>
            <w:tcW w:w="1944" w:type="dxa"/>
            <w:tcBorders>
              <w:right w:val="single" w:color="auto" w:sz="12" w:space="0"/>
            </w:tcBorders>
          </w:tcPr>
          <w:p w14:paraId="561DA69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同时进行</w:t>
            </w:r>
          </w:p>
        </w:tc>
      </w:tr>
      <w:tr w14:paraId="69BE7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3" w:type="dxa"/>
            <w:tcBorders>
              <w:left w:val="single" w:color="auto" w:sz="12" w:space="0"/>
              <w:bottom w:val="single" w:color="auto" w:sz="12" w:space="0"/>
            </w:tcBorders>
            <w:vAlign w:val="center"/>
          </w:tcPr>
          <w:p w14:paraId="68DF976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可靠性评估</w:t>
            </w:r>
          </w:p>
        </w:tc>
        <w:tc>
          <w:tcPr>
            <w:tcW w:w="1943" w:type="dxa"/>
            <w:tcBorders>
              <w:bottom w:val="single" w:color="auto" w:sz="12" w:space="0"/>
            </w:tcBorders>
            <w:vAlign w:val="center"/>
          </w:tcPr>
          <w:p w14:paraId="3CD9BC0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同时进行</w:t>
            </w:r>
          </w:p>
        </w:tc>
        <w:tc>
          <w:tcPr>
            <w:tcW w:w="1943" w:type="dxa"/>
            <w:tcBorders>
              <w:bottom w:val="single" w:color="auto" w:sz="12" w:space="0"/>
            </w:tcBorders>
          </w:tcPr>
          <w:p w14:paraId="383DBC5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可靠性评估，全面安全检查顺眼一个周期（从可靠性评估完成日起重新计算）</w:t>
            </w:r>
          </w:p>
        </w:tc>
        <w:tc>
          <w:tcPr>
            <w:tcW w:w="1943" w:type="dxa"/>
            <w:tcBorders>
              <w:bottom w:val="single" w:color="auto" w:sz="12" w:space="0"/>
            </w:tcBorders>
            <w:vAlign w:val="center"/>
          </w:tcPr>
          <w:p w14:paraId="1EA5D39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同时进行</w:t>
            </w:r>
          </w:p>
        </w:tc>
        <w:tc>
          <w:tcPr>
            <w:tcW w:w="1944" w:type="dxa"/>
            <w:tcBorders>
              <w:bottom w:val="single" w:color="auto" w:sz="12" w:space="0"/>
              <w:right w:val="single" w:color="auto" w:sz="12" w:space="0"/>
            </w:tcBorders>
            <w:vAlign w:val="center"/>
          </w:tcPr>
          <w:p w14:paraId="6F96F9C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color w:val="auto"/>
                <w:sz w:val="18"/>
                <w:szCs w:val="18"/>
                <w:lang w:eastAsia="zh-CN"/>
              </w:rPr>
            </w:pPr>
            <w:r>
              <w:rPr>
                <w:rFonts w:hint="eastAsia" w:ascii="宋体" w:hAnsi="宋体" w:eastAsia="宋体"/>
                <w:color w:val="auto"/>
                <w:sz w:val="18"/>
                <w:szCs w:val="18"/>
                <w:lang w:eastAsia="zh-CN"/>
              </w:rPr>
              <w:t>-</w:t>
            </w:r>
          </w:p>
        </w:tc>
      </w:tr>
    </w:tbl>
    <w:p w14:paraId="266BC4A0">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522" w:name="_Toc25894"/>
      <w:bookmarkStart w:id="523" w:name="_Toc28826"/>
    </w:p>
    <w:p w14:paraId="7251CF7A">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rPr>
      </w:pPr>
      <w:r>
        <w:rPr>
          <w:rFonts w:hint="eastAsia"/>
          <w:lang w:val="en-US" w:eastAsia="zh-CN"/>
        </w:rPr>
        <w:t>6</w:t>
      </w:r>
      <w:r>
        <w:rPr>
          <w:rFonts w:hint="eastAsia"/>
        </w:rPr>
        <w:t>.3 日常检查</w:t>
      </w:r>
      <w:bookmarkEnd w:id="522"/>
    </w:p>
    <w:bookmarkEnd w:id="523"/>
    <w:p w14:paraId="52FBE3E4">
      <w:pPr>
        <w:pStyle w:val="168"/>
        <w:numPr>
          <w:ilvl w:val="3"/>
          <w:numId w:val="0"/>
        </w:numPr>
        <w:rPr>
          <w:rFonts w:hint="eastAsia" w:ascii="Times New Roman"/>
          <w:lang w:eastAsia="zh-CN"/>
        </w:rPr>
      </w:pPr>
      <w:r>
        <w:rPr>
          <w:rFonts w:hint="eastAsia" w:ascii="黑体" w:hAnsi="黑体" w:eastAsia="黑体" w:cs="黑体"/>
          <w:lang w:val="en-US" w:eastAsia="zh-CN"/>
        </w:rPr>
        <w:t>6</w:t>
      </w:r>
      <w:r>
        <w:rPr>
          <w:rFonts w:hint="eastAsia" w:ascii="黑体" w:hAnsi="黑体" w:eastAsia="黑体" w:cs="黑体"/>
        </w:rPr>
        <w:t>.3.1</w:t>
      </w:r>
      <w:bookmarkStart w:id="524" w:name="_Hlk104466946"/>
      <w:r>
        <w:rPr>
          <w:rFonts w:hint="eastAsia" w:ascii="黑体" w:hAnsi="黑体" w:eastAsia="黑体" w:cs="黑体"/>
          <w:lang w:val="en-US" w:eastAsia="zh-CN"/>
        </w:rPr>
        <w:t xml:space="preserve"> </w:t>
      </w:r>
      <w:bookmarkEnd w:id="524"/>
      <w:r>
        <w:rPr>
          <w:rFonts w:hint="eastAsia" w:ascii="宋体" w:hAnsi="宋体" w:eastAsia="宋体" w:cs="宋体"/>
          <w:lang w:val="en-US" w:eastAsia="zh-CN"/>
        </w:rPr>
        <w:t>日常检查应检查建筑幕墙的外露缺陷、破损和危及安全的异常现象，检查范围应为建筑幕墙外立面及室内可见面</w:t>
      </w:r>
      <w:r>
        <w:rPr>
          <w:rFonts w:hint="eastAsia" w:ascii="Times New Roman"/>
          <w:lang w:eastAsia="zh-CN"/>
        </w:rPr>
        <w:t>。</w:t>
      </w:r>
    </w:p>
    <w:p w14:paraId="6950A046">
      <w:pPr>
        <w:pStyle w:val="168"/>
        <w:numPr>
          <w:ilvl w:val="3"/>
          <w:numId w:val="0"/>
        </w:numPr>
        <w:rPr>
          <w:rFonts w:hint="eastAsia" w:ascii="Times New Roman"/>
          <w:lang w:eastAsia="zh-CN"/>
        </w:rPr>
      </w:pPr>
      <w:bookmarkStart w:id="525" w:name="_Hlk104471387"/>
      <w:r>
        <w:rPr>
          <w:rFonts w:hint="eastAsia" w:ascii="黑体" w:hAnsi="黑体" w:eastAsia="黑体" w:cs="黑体"/>
          <w:lang w:val="en-US" w:eastAsia="zh-CN"/>
        </w:rPr>
        <w:t xml:space="preserve">6.3.2 </w:t>
      </w:r>
      <w:bookmarkEnd w:id="525"/>
      <w:r>
        <w:rPr>
          <w:rFonts w:hint="eastAsia" w:ascii="宋体" w:hAnsi="宋体" w:eastAsia="宋体" w:cs="宋体"/>
          <w:lang w:val="en-US" w:eastAsia="zh-CN"/>
        </w:rPr>
        <w:t>日常检查项目分为幕墙面板、室外构件、开启窗、支承构件、防雨水渗漏及不良行为</w:t>
      </w:r>
      <w:r>
        <w:rPr>
          <w:rFonts w:hint="eastAsia" w:ascii="Times New Roman"/>
          <w:lang w:eastAsia="zh-CN"/>
        </w:rPr>
        <w:t>。</w:t>
      </w:r>
    </w:p>
    <w:p w14:paraId="6CE06D91">
      <w:pPr>
        <w:pStyle w:val="168"/>
        <w:numPr>
          <w:ilvl w:val="3"/>
          <w:numId w:val="0"/>
        </w:numPr>
        <w:rPr>
          <w:rFonts w:hint="eastAsia" w:ascii="Times New Roman"/>
          <w:lang w:eastAsia="zh-CN"/>
        </w:rPr>
      </w:pPr>
      <w:bookmarkStart w:id="526" w:name="_Hlk104884861"/>
      <w:r>
        <w:rPr>
          <w:rFonts w:hint="eastAsia" w:ascii="黑体" w:hAnsi="黑体" w:eastAsia="黑体" w:cs="黑体"/>
          <w:lang w:val="en-US" w:eastAsia="zh-CN"/>
        </w:rPr>
        <w:t>6.3.3</w:t>
      </w:r>
      <w:r>
        <w:rPr>
          <w:rFonts w:hint="eastAsia" w:ascii="Times New Roman"/>
          <w:lang w:val="en-US" w:eastAsia="zh-CN"/>
        </w:rPr>
        <w:t xml:space="preserve"> </w:t>
      </w:r>
      <w:bookmarkEnd w:id="526"/>
      <w:r>
        <w:rPr>
          <w:rFonts w:hint="eastAsia" w:ascii="Times New Roman"/>
          <w:lang w:val="en-US" w:eastAsia="zh-CN"/>
        </w:rPr>
        <w:t>日常检查应按本标准第6.3.4条～6.3.9条的规定进行，并按附录B《既有建筑幕墙日常检查记录表》记录所发现的问题</w:t>
      </w:r>
      <w:r>
        <w:rPr>
          <w:rFonts w:hint="eastAsia" w:ascii="Times New Roman"/>
          <w:lang w:eastAsia="zh-CN"/>
        </w:rPr>
        <w:t>。</w:t>
      </w:r>
    </w:p>
    <w:p w14:paraId="6941C47D">
      <w:pPr>
        <w:pStyle w:val="168"/>
        <w:numPr>
          <w:ilvl w:val="3"/>
          <w:numId w:val="0"/>
        </w:numPr>
        <w:rPr>
          <w:rFonts w:hint="eastAsia" w:ascii="Times New Roman"/>
          <w:lang w:eastAsia="zh-CN"/>
        </w:rPr>
      </w:pPr>
      <w:r>
        <w:rPr>
          <w:rFonts w:hint="eastAsia" w:ascii="黑体" w:hAnsi="黑体" w:eastAsia="黑体" w:cs="黑体"/>
          <w:lang w:val="en-US" w:eastAsia="zh-CN"/>
        </w:rPr>
        <w:t xml:space="preserve">6.3.4 </w:t>
      </w:r>
      <w:bookmarkStart w:id="527" w:name="_Hlk104884960"/>
      <w:r>
        <w:rPr>
          <w:rFonts w:hint="eastAsia" w:ascii="宋体" w:hAnsi="宋体" w:eastAsia="宋体" w:cs="宋体"/>
          <w:lang w:val="en-US" w:eastAsia="zh-CN"/>
        </w:rPr>
        <w:t>幕墙面板</w:t>
      </w:r>
      <w:bookmarkEnd w:id="527"/>
      <w:r>
        <w:rPr>
          <w:rFonts w:hint="eastAsia" w:ascii="宋体" w:hAnsi="宋体" w:eastAsia="宋体" w:cs="宋体"/>
          <w:lang w:val="en-US" w:eastAsia="zh-CN"/>
        </w:rPr>
        <w:t>进行日常检查时，应按</w:t>
      </w:r>
      <w:bookmarkStart w:id="528" w:name="_Hlk104884951"/>
      <w:r>
        <w:rPr>
          <w:rFonts w:hint="eastAsia" w:ascii="宋体" w:hAnsi="宋体" w:eastAsia="宋体" w:cs="宋体"/>
          <w:lang w:val="en-US" w:eastAsia="zh-CN"/>
        </w:rPr>
        <w:t>表</w:t>
      </w:r>
      <w:bookmarkEnd w:id="528"/>
      <w:r>
        <w:rPr>
          <w:rFonts w:hint="eastAsia" w:ascii="宋体" w:hAnsi="宋体" w:eastAsia="宋体" w:cs="宋体"/>
          <w:lang w:val="en-US" w:eastAsia="zh-CN"/>
        </w:rPr>
        <w:t>6的规定判定</w:t>
      </w:r>
      <w:r>
        <w:rPr>
          <w:rFonts w:hint="eastAsia" w:ascii="Times New Roman"/>
          <w:lang w:eastAsia="zh-CN"/>
        </w:rPr>
        <w:t>。</w:t>
      </w:r>
    </w:p>
    <w:p w14:paraId="7A199EBF">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Chars="0" w:firstLine="23"/>
        <w:jc w:val="center"/>
        <w:textAlignment w:val="auto"/>
        <w:outlineLvl w:val="0"/>
        <w:rPr>
          <w:rFonts w:hint="eastAsia" w:ascii="黑体" w:hAnsi="黑体" w:eastAsia="黑体"/>
          <w:b w:val="0"/>
          <w:bCs w:val="0"/>
          <w:color w:val="auto"/>
          <w:sz w:val="21"/>
          <w:szCs w:val="21"/>
          <w:lang w:eastAsia="zh-CN"/>
        </w:rPr>
      </w:pPr>
      <w:r>
        <w:rPr>
          <w:rFonts w:hint="eastAsia" w:ascii="黑体" w:hAnsi="黑体" w:eastAsia="黑体"/>
          <w:b w:val="0"/>
          <w:bCs w:val="0"/>
          <w:color w:val="auto"/>
          <w:sz w:val="21"/>
          <w:szCs w:val="21"/>
          <w:lang w:eastAsia="zh-CN"/>
        </w:rPr>
        <w:t>表</w:t>
      </w:r>
      <w:r>
        <w:rPr>
          <w:rFonts w:hint="eastAsia" w:ascii="黑体" w:hAnsi="黑体" w:eastAsia="黑体"/>
          <w:b w:val="0"/>
          <w:bCs w:val="0"/>
          <w:color w:val="auto"/>
          <w:sz w:val="21"/>
          <w:szCs w:val="21"/>
          <w:lang w:val="en-US" w:eastAsia="zh-CN"/>
        </w:rPr>
        <w:t>6</w:t>
      </w:r>
      <w:r>
        <w:rPr>
          <w:rFonts w:hint="eastAsia" w:ascii="黑体" w:hAnsi="黑体" w:eastAsia="黑体"/>
          <w:b w:val="0"/>
          <w:bCs w:val="0"/>
          <w:color w:val="auto"/>
          <w:sz w:val="21"/>
          <w:szCs w:val="21"/>
          <w:lang w:eastAsia="zh-CN"/>
        </w:rPr>
        <w:t xml:space="preserve"> 幕墙面板日常检查判定表</w:t>
      </w:r>
    </w:p>
    <w:tbl>
      <w:tblPr>
        <w:tblStyle w:val="29"/>
        <w:tblW w:w="0" w:type="auto"/>
        <w:tblInd w:w="4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5"/>
        <w:gridCol w:w="1418"/>
      </w:tblGrid>
      <w:tr w14:paraId="1039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top w:val="single" w:color="auto" w:sz="12" w:space="0"/>
              <w:left w:val="single" w:color="auto" w:sz="12" w:space="0"/>
            </w:tcBorders>
          </w:tcPr>
          <w:p w14:paraId="63E5519E">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判定标准</w:t>
            </w:r>
          </w:p>
        </w:tc>
        <w:tc>
          <w:tcPr>
            <w:tcW w:w="1418" w:type="dxa"/>
            <w:tcBorders>
              <w:top w:val="single" w:color="auto" w:sz="12" w:space="0"/>
              <w:right w:val="single" w:color="auto" w:sz="12" w:space="0"/>
            </w:tcBorders>
            <w:vAlign w:val="top"/>
          </w:tcPr>
          <w:p w14:paraId="5C96CFE1">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检查方法</w:t>
            </w:r>
          </w:p>
        </w:tc>
      </w:tr>
      <w:tr w14:paraId="6E63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center"/>
          </w:tcPr>
          <w:p w14:paraId="2092156D">
            <w:pPr>
              <w:autoSpaceDE w:val="0"/>
              <w:autoSpaceDN w:val="0"/>
              <w:adjustRightInd w:val="0"/>
              <w:spacing w:line="400" w:lineRule="exact"/>
              <w:ind w:right="164"/>
              <w:jc w:val="both"/>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玻璃有破碎、破裂或自爆现象</w:t>
            </w:r>
          </w:p>
        </w:tc>
        <w:tc>
          <w:tcPr>
            <w:tcW w:w="1418" w:type="dxa"/>
            <w:tcBorders>
              <w:right w:val="single" w:color="auto" w:sz="12" w:space="0"/>
            </w:tcBorders>
            <w:vAlign w:val="top"/>
          </w:tcPr>
          <w:p w14:paraId="6D40FFF5">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7F00A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center"/>
          </w:tcPr>
          <w:p w14:paraId="77466FC5">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石材、瓷板、陶板、G</w:t>
            </w:r>
            <w:r>
              <w:rPr>
                <w:rFonts w:ascii="宋体" w:hAnsi="宋体" w:eastAsia="宋体" w:cs="宋体"/>
                <w:bCs/>
                <w:kern w:val="0"/>
                <w:sz w:val="18"/>
                <w:szCs w:val="18"/>
                <w:lang w:val="zh-CN"/>
              </w:rPr>
              <w:t>RC</w:t>
            </w:r>
            <w:r>
              <w:rPr>
                <w:rFonts w:hint="eastAsia" w:ascii="宋体" w:hAnsi="宋体" w:eastAsia="宋体" w:cs="宋体"/>
                <w:bCs/>
                <w:kern w:val="0"/>
                <w:sz w:val="18"/>
                <w:szCs w:val="18"/>
                <w:lang w:val="zh-CN"/>
              </w:rPr>
              <w:t>板等脆性材料面板有裂纹、破裂现象</w:t>
            </w:r>
          </w:p>
        </w:tc>
        <w:tc>
          <w:tcPr>
            <w:tcW w:w="1418" w:type="dxa"/>
            <w:tcBorders>
              <w:right w:val="single" w:color="auto" w:sz="12" w:space="0"/>
            </w:tcBorders>
            <w:vAlign w:val="top"/>
          </w:tcPr>
          <w:p w14:paraId="1D500F61">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6C618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center"/>
          </w:tcPr>
          <w:p w14:paraId="49B85B8D">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金属板材、复合金属板材有凸凹不平、色泽出现较大差异现象</w:t>
            </w:r>
          </w:p>
        </w:tc>
        <w:tc>
          <w:tcPr>
            <w:tcW w:w="1418" w:type="dxa"/>
            <w:tcBorders>
              <w:right w:val="single" w:color="auto" w:sz="12" w:space="0"/>
            </w:tcBorders>
            <w:vAlign w:val="top"/>
          </w:tcPr>
          <w:p w14:paraId="14DBF237">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61850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center"/>
          </w:tcPr>
          <w:p w14:paraId="747EAB23">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金属板材、人造板材涂层有色差、剥落、粉化、起泡、龟裂等现象</w:t>
            </w:r>
          </w:p>
        </w:tc>
        <w:tc>
          <w:tcPr>
            <w:tcW w:w="1418" w:type="dxa"/>
            <w:tcBorders>
              <w:right w:val="single" w:color="auto" w:sz="12" w:space="0"/>
            </w:tcBorders>
            <w:vAlign w:val="top"/>
          </w:tcPr>
          <w:p w14:paraId="632A06C4">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47AC3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center"/>
          </w:tcPr>
          <w:p w14:paraId="53202103">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幕墙面板与地面收口不密实</w:t>
            </w:r>
          </w:p>
        </w:tc>
        <w:tc>
          <w:tcPr>
            <w:tcW w:w="1418" w:type="dxa"/>
            <w:tcBorders>
              <w:right w:val="single" w:color="auto" w:sz="12" w:space="0"/>
            </w:tcBorders>
            <w:vAlign w:val="top"/>
          </w:tcPr>
          <w:p w14:paraId="2C6C383A">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29AB8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top w:val="single" w:color="auto" w:sz="4" w:space="0"/>
              <w:left w:val="single" w:color="auto" w:sz="12" w:space="0"/>
              <w:bottom w:val="single" w:color="auto" w:sz="4" w:space="0"/>
            </w:tcBorders>
            <w:vAlign w:val="center"/>
          </w:tcPr>
          <w:p w14:paraId="76146366">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面板之间有不正常挤压、错位或变形、松动、松脱、剥离现象</w:t>
            </w:r>
          </w:p>
        </w:tc>
        <w:tc>
          <w:tcPr>
            <w:tcW w:w="1418" w:type="dxa"/>
            <w:tcBorders>
              <w:right w:val="single" w:color="auto" w:sz="12" w:space="0"/>
            </w:tcBorders>
            <w:vAlign w:val="top"/>
          </w:tcPr>
          <w:p w14:paraId="72510458">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tr w14:paraId="17CA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top w:val="single" w:color="auto" w:sz="4" w:space="0"/>
              <w:left w:val="single" w:color="auto" w:sz="12" w:space="0"/>
              <w:bottom w:val="single" w:color="auto" w:sz="4" w:space="0"/>
            </w:tcBorders>
            <w:vAlign w:val="center"/>
          </w:tcPr>
          <w:p w14:paraId="40FD3A47">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夹层玻璃有分层、气泡、脱胶、雾状现象</w:t>
            </w:r>
          </w:p>
        </w:tc>
        <w:tc>
          <w:tcPr>
            <w:tcW w:w="1418" w:type="dxa"/>
            <w:tcBorders>
              <w:right w:val="single" w:color="auto" w:sz="12" w:space="0"/>
            </w:tcBorders>
            <w:vAlign w:val="top"/>
          </w:tcPr>
          <w:p w14:paraId="02D7B382">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0E403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top w:val="single" w:color="auto" w:sz="4" w:space="0"/>
              <w:left w:val="single" w:color="auto" w:sz="12" w:space="0"/>
              <w:bottom w:val="single" w:color="auto" w:sz="12" w:space="0"/>
            </w:tcBorders>
            <w:vAlign w:val="center"/>
          </w:tcPr>
          <w:p w14:paraId="7DB15F7F">
            <w:pPr>
              <w:spacing w:line="276" w:lineRule="auto"/>
              <w:jc w:val="left"/>
              <w:rPr>
                <w:rFonts w:ascii="Times New Roman" w:hAnsi="Times New Roman" w:eastAsia="宋体" w:cs="Times New Roman"/>
                <w:color w:val="auto"/>
                <w:kern w:val="0"/>
                <w:sz w:val="18"/>
                <w:szCs w:val="18"/>
              </w:rPr>
            </w:pPr>
            <w:r>
              <w:rPr>
                <w:rFonts w:hint="eastAsia" w:ascii="宋体" w:hAnsi="宋体" w:eastAsia="宋体" w:cs="宋体"/>
                <w:bCs/>
                <w:kern w:val="0"/>
                <w:sz w:val="18"/>
                <w:szCs w:val="18"/>
                <w:lang w:val="zh-CN"/>
              </w:rPr>
              <w:t>中空玻璃中空层出现水汽或起雾，密封胶粘接部位镀膜出现氧化现象</w:t>
            </w:r>
          </w:p>
        </w:tc>
        <w:tc>
          <w:tcPr>
            <w:tcW w:w="1418" w:type="dxa"/>
            <w:tcBorders>
              <w:bottom w:val="single" w:color="auto" w:sz="12" w:space="0"/>
              <w:right w:val="single" w:color="auto" w:sz="12" w:space="0"/>
            </w:tcBorders>
            <w:vAlign w:val="top"/>
          </w:tcPr>
          <w:p w14:paraId="46911D4C">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bl>
    <w:p w14:paraId="2E053AB4">
      <w:pPr>
        <w:pStyle w:val="168"/>
        <w:numPr>
          <w:ilvl w:val="3"/>
          <w:numId w:val="0"/>
        </w:numPr>
        <w:rPr>
          <w:rFonts w:hint="eastAsia" w:ascii="黑体" w:hAnsi="黑体" w:eastAsia="黑体" w:cs="黑体"/>
          <w:lang w:val="en-US" w:eastAsia="zh-CN"/>
        </w:rPr>
      </w:pPr>
    </w:p>
    <w:p w14:paraId="13745FC8">
      <w:pPr>
        <w:pStyle w:val="168"/>
        <w:numPr>
          <w:ilvl w:val="3"/>
          <w:numId w:val="0"/>
        </w:numPr>
        <w:rPr>
          <w:rFonts w:hint="eastAsia" w:ascii="Times New Roman"/>
          <w:lang w:val="en-US" w:eastAsia="zh-CN"/>
        </w:rPr>
      </w:pPr>
      <w:r>
        <w:rPr>
          <w:rFonts w:hint="eastAsia" w:ascii="黑体" w:hAnsi="黑体" w:eastAsia="黑体" w:cs="黑体"/>
          <w:lang w:val="en-US" w:eastAsia="zh-CN"/>
        </w:rPr>
        <w:t xml:space="preserve">6.3.5 </w:t>
      </w:r>
      <w:r>
        <w:rPr>
          <w:rFonts w:hint="eastAsia" w:ascii="宋体" w:hAnsi="宋体" w:eastAsia="宋体" w:cs="宋体"/>
          <w:lang w:val="en-US" w:eastAsia="zh-CN"/>
        </w:rPr>
        <w:t>室外构件进行日常检查时，应按表7的规定判定</w:t>
      </w:r>
      <w:r>
        <w:rPr>
          <w:rFonts w:hint="eastAsia" w:ascii="Times New Roman"/>
          <w:lang w:val="en-US" w:eastAsia="zh-CN"/>
        </w:rPr>
        <w:t>。</w:t>
      </w:r>
    </w:p>
    <w:p w14:paraId="4F98AB93">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164" w:firstLine="0" w:firstLineChars="0"/>
        <w:jc w:val="center"/>
        <w:textAlignment w:val="auto"/>
        <w:outlineLvl w:val="0"/>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7</w:t>
      </w:r>
      <w:r>
        <w:rPr>
          <w:rFonts w:ascii="黑体" w:hAnsi="黑体" w:eastAsia="黑体"/>
          <w:bCs/>
          <w:color w:val="auto"/>
          <w:sz w:val="21"/>
          <w:szCs w:val="21"/>
          <w:lang w:eastAsia="zh-CN"/>
        </w:rPr>
        <w:t xml:space="preserve"> </w:t>
      </w:r>
      <w:r>
        <w:rPr>
          <w:rFonts w:hint="eastAsia" w:ascii="黑体" w:hAnsi="黑体" w:eastAsia="黑体"/>
          <w:bCs/>
          <w:color w:val="auto"/>
          <w:sz w:val="21"/>
          <w:szCs w:val="21"/>
          <w:lang w:eastAsia="zh-CN"/>
        </w:rPr>
        <w:t>室外构件日常检查判定表</w:t>
      </w:r>
    </w:p>
    <w:tbl>
      <w:tblPr>
        <w:tblStyle w:val="29"/>
        <w:tblW w:w="0" w:type="auto"/>
        <w:tblInd w:w="4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2"/>
        <w:gridCol w:w="1711"/>
      </w:tblGrid>
      <w:tr w14:paraId="367A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top w:val="single" w:color="auto" w:sz="12" w:space="0"/>
              <w:left w:val="single" w:color="auto" w:sz="12" w:space="0"/>
            </w:tcBorders>
            <w:vAlign w:val="center"/>
          </w:tcPr>
          <w:p w14:paraId="16CAC1E3">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判定标准</w:t>
            </w:r>
          </w:p>
        </w:tc>
        <w:tc>
          <w:tcPr>
            <w:tcW w:w="1711" w:type="dxa"/>
            <w:tcBorders>
              <w:top w:val="single" w:color="auto" w:sz="12" w:space="0"/>
              <w:right w:val="single" w:color="auto" w:sz="12" w:space="0"/>
            </w:tcBorders>
            <w:vAlign w:val="center"/>
          </w:tcPr>
          <w:p w14:paraId="4C2C7040">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检查方法</w:t>
            </w:r>
          </w:p>
        </w:tc>
      </w:tr>
      <w:tr w14:paraId="20386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4" w:space="0"/>
            </w:tcBorders>
            <w:vAlign w:val="center"/>
          </w:tcPr>
          <w:p w14:paraId="75479CF7">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构件有破碎、破裂现象</w:t>
            </w:r>
          </w:p>
        </w:tc>
        <w:tc>
          <w:tcPr>
            <w:tcW w:w="1711" w:type="dxa"/>
            <w:tcBorders>
              <w:right w:val="single" w:color="auto" w:sz="12" w:space="0"/>
            </w:tcBorders>
            <w:vAlign w:val="center"/>
          </w:tcPr>
          <w:p w14:paraId="4DD6DFB8">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6F31A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4" w:space="0"/>
            </w:tcBorders>
            <w:vAlign w:val="center"/>
          </w:tcPr>
          <w:p w14:paraId="631E5256">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构件有松动、松脱、裂纹、严重锈蚀现象</w:t>
            </w:r>
          </w:p>
        </w:tc>
        <w:tc>
          <w:tcPr>
            <w:tcW w:w="1711" w:type="dxa"/>
            <w:tcBorders>
              <w:right w:val="single" w:color="auto" w:sz="12" w:space="0"/>
            </w:tcBorders>
            <w:vAlign w:val="center"/>
          </w:tcPr>
          <w:p w14:paraId="14B22FF4">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tr w14:paraId="4F4B2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4" w:space="0"/>
            </w:tcBorders>
            <w:vAlign w:val="center"/>
          </w:tcPr>
          <w:p w14:paraId="6FD804FA">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构件有不正常挤压、错位或变形</w:t>
            </w:r>
          </w:p>
        </w:tc>
        <w:tc>
          <w:tcPr>
            <w:tcW w:w="1711" w:type="dxa"/>
            <w:tcBorders>
              <w:right w:val="single" w:color="auto" w:sz="12" w:space="0"/>
            </w:tcBorders>
            <w:vAlign w:val="center"/>
          </w:tcPr>
          <w:p w14:paraId="36BE6EDE">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2AEDE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12" w:space="0"/>
            </w:tcBorders>
            <w:vAlign w:val="center"/>
          </w:tcPr>
          <w:p w14:paraId="5BA8ACE5">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固定构件的外露连接件、紧固件有损伤、缺失或严重锈蚀</w:t>
            </w:r>
          </w:p>
        </w:tc>
        <w:tc>
          <w:tcPr>
            <w:tcW w:w="1711" w:type="dxa"/>
            <w:tcBorders>
              <w:bottom w:val="single" w:color="auto" w:sz="12" w:space="0"/>
              <w:right w:val="single" w:color="auto" w:sz="12" w:space="0"/>
            </w:tcBorders>
            <w:vAlign w:val="center"/>
          </w:tcPr>
          <w:p w14:paraId="7331F348">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tbl>
    <w:p w14:paraId="5BFA5EC5">
      <w:pPr>
        <w:pStyle w:val="2"/>
        <w:spacing w:before="0" w:line="460" w:lineRule="exact"/>
        <w:ind w:left="0" w:leftChars="0" w:right="164" w:firstLine="0" w:firstLineChars="0"/>
        <w:rPr>
          <w:rFonts w:hint="eastAsia" w:ascii="黑体" w:hAnsi="黑体" w:eastAsia="黑体" w:cs="黑体"/>
          <w:b w:val="0"/>
          <w:bCs/>
          <w:color w:val="auto"/>
          <w:sz w:val="21"/>
          <w:szCs w:val="21"/>
          <w:lang w:eastAsia="zh-CN"/>
        </w:rPr>
      </w:pPr>
    </w:p>
    <w:p w14:paraId="7E95489C">
      <w:pPr>
        <w:pStyle w:val="2"/>
        <w:spacing w:before="0" w:line="460" w:lineRule="exact"/>
        <w:ind w:left="0" w:leftChars="0" w:right="164" w:firstLine="0" w:firstLineChars="0"/>
        <w:rPr>
          <w:rFonts w:hint="eastAsia" w:ascii="Times New Roman" w:hAnsi="Times New Roman" w:eastAsia="宋体" w:cs="Times New Roman"/>
          <w:sz w:val="21"/>
          <w:lang w:val="en-US" w:eastAsia="zh-CN" w:bidi="ar-SA"/>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3</w:t>
      </w:r>
      <w:r>
        <w:rPr>
          <w:rFonts w:hint="eastAsia" w:ascii="黑体" w:hAnsi="黑体" w:eastAsia="黑体" w:cs="黑体"/>
          <w:b w:val="0"/>
          <w:bCs/>
          <w:color w:val="auto"/>
          <w:sz w:val="21"/>
          <w:szCs w:val="21"/>
          <w:lang w:eastAsia="zh-CN"/>
        </w:rPr>
        <w:t>.6</w:t>
      </w:r>
      <w:r>
        <w:rPr>
          <w:rFonts w:hint="eastAsia" w:ascii="黑体" w:hAnsi="黑体" w:eastAsia="黑体" w:cs="黑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开启窗进行日常检查时，应按表</w:t>
      </w:r>
      <w:r>
        <w:rPr>
          <w:rFonts w:hint="eastAsia" w:ascii="宋体" w:hAnsi="宋体" w:cs="宋体"/>
          <w:b w:val="0"/>
          <w:bCs/>
          <w:color w:val="auto"/>
          <w:sz w:val="21"/>
          <w:szCs w:val="21"/>
          <w:lang w:val="en-US" w:eastAsia="zh-CN"/>
        </w:rPr>
        <w:t>8</w:t>
      </w:r>
      <w:r>
        <w:rPr>
          <w:rFonts w:hint="eastAsia" w:ascii="宋体" w:hAnsi="宋体" w:eastAsia="宋体" w:cs="宋体"/>
          <w:b w:val="0"/>
          <w:bCs/>
          <w:color w:val="auto"/>
          <w:sz w:val="21"/>
          <w:szCs w:val="21"/>
          <w:lang w:val="en-US" w:eastAsia="zh-CN"/>
        </w:rPr>
        <w:t>的规定判定</w:t>
      </w:r>
      <w:r>
        <w:rPr>
          <w:rFonts w:hint="eastAsia" w:ascii="Times New Roman" w:hAnsi="Times New Roman" w:eastAsia="宋体" w:cs="Times New Roman"/>
          <w:sz w:val="21"/>
          <w:lang w:val="en-US" w:eastAsia="zh-CN" w:bidi="ar-SA"/>
        </w:rPr>
        <w:t>。</w:t>
      </w:r>
    </w:p>
    <w:p w14:paraId="2D005F6D">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164" w:firstLine="0" w:firstLineChars="0"/>
        <w:jc w:val="center"/>
        <w:textAlignment w:val="auto"/>
        <w:outlineLvl w:val="0"/>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 xml:space="preserve">8 </w:t>
      </w:r>
      <w:r>
        <w:rPr>
          <w:rFonts w:hint="eastAsia" w:ascii="黑体" w:hAnsi="黑体" w:eastAsia="黑体"/>
          <w:bCs/>
          <w:color w:val="auto"/>
          <w:sz w:val="21"/>
          <w:szCs w:val="21"/>
          <w:lang w:eastAsia="zh-CN"/>
        </w:rPr>
        <w:t>开启窗日常检查判定表</w:t>
      </w:r>
    </w:p>
    <w:tbl>
      <w:tblPr>
        <w:tblStyle w:val="29"/>
        <w:tblW w:w="0" w:type="auto"/>
        <w:tblInd w:w="4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2"/>
        <w:gridCol w:w="1711"/>
      </w:tblGrid>
      <w:tr w14:paraId="7B2AF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top w:val="single" w:color="auto" w:sz="12" w:space="0"/>
              <w:left w:val="single" w:color="auto" w:sz="12" w:space="0"/>
            </w:tcBorders>
          </w:tcPr>
          <w:p w14:paraId="66C284E8">
            <w:pPr>
              <w:autoSpaceDE w:val="0"/>
              <w:autoSpaceDN w:val="0"/>
              <w:adjustRightInd w:val="0"/>
              <w:spacing w:line="400" w:lineRule="exact"/>
              <w:ind w:right="164"/>
              <w:jc w:val="center"/>
              <w:rPr>
                <w:rFonts w:ascii="宋体" w:hAnsi="宋体" w:eastAsia="宋体" w:cs="宋体"/>
                <w:bCs/>
                <w:color w:val="auto"/>
                <w:kern w:val="0"/>
                <w:sz w:val="18"/>
                <w:szCs w:val="18"/>
                <w:lang w:val="zh-CN"/>
              </w:rPr>
            </w:pPr>
            <w:r>
              <w:rPr>
                <w:rFonts w:hint="eastAsia" w:ascii="宋体" w:hAnsi="宋体" w:eastAsia="宋体" w:cs="宋体"/>
                <w:bCs/>
                <w:color w:val="auto"/>
                <w:kern w:val="0"/>
                <w:sz w:val="18"/>
                <w:szCs w:val="18"/>
                <w:lang w:val="zh-CN"/>
              </w:rPr>
              <w:t>判定标准</w:t>
            </w:r>
          </w:p>
        </w:tc>
        <w:tc>
          <w:tcPr>
            <w:tcW w:w="1711" w:type="dxa"/>
            <w:tcBorders>
              <w:top w:val="single" w:color="auto" w:sz="12" w:space="0"/>
              <w:right w:val="single" w:color="auto" w:sz="12" w:space="0"/>
            </w:tcBorders>
          </w:tcPr>
          <w:p w14:paraId="56770377">
            <w:pPr>
              <w:autoSpaceDE w:val="0"/>
              <w:autoSpaceDN w:val="0"/>
              <w:adjustRightInd w:val="0"/>
              <w:spacing w:line="400" w:lineRule="exact"/>
              <w:ind w:right="164"/>
              <w:jc w:val="center"/>
              <w:rPr>
                <w:rFonts w:ascii="宋体" w:hAnsi="宋体" w:eastAsia="宋体" w:cs="宋体"/>
                <w:bCs/>
                <w:color w:val="auto"/>
                <w:kern w:val="0"/>
                <w:sz w:val="18"/>
                <w:szCs w:val="18"/>
                <w:lang w:val="zh-CN"/>
              </w:rPr>
            </w:pPr>
            <w:r>
              <w:rPr>
                <w:rFonts w:hint="eastAsia" w:ascii="宋体" w:hAnsi="宋体" w:eastAsia="宋体" w:cs="宋体"/>
                <w:bCs/>
                <w:color w:val="auto"/>
                <w:kern w:val="0"/>
                <w:sz w:val="18"/>
                <w:szCs w:val="18"/>
                <w:lang w:val="zh-CN"/>
              </w:rPr>
              <w:t>检查方法</w:t>
            </w:r>
          </w:p>
        </w:tc>
      </w:tr>
      <w:tr w14:paraId="594F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4" w:space="0"/>
            </w:tcBorders>
            <w:vAlign w:val="top"/>
          </w:tcPr>
          <w:p w14:paraId="1C423C9F">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bookmarkStart w:id="529" w:name="_Hlk105586642"/>
            <w:r>
              <w:rPr>
                <w:rFonts w:hint="eastAsia" w:ascii="宋体" w:hAnsi="宋体" w:eastAsia="宋体" w:cs="宋体"/>
                <w:bCs/>
                <w:kern w:val="0"/>
                <w:sz w:val="18"/>
                <w:szCs w:val="18"/>
                <w:lang w:val="zh-CN"/>
              </w:rPr>
              <w:t>五金配件及固定螺丝有损坏、松动、松脱、缺失或锈蚀</w:t>
            </w:r>
          </w:p>
        </w:tc>
        <w:tc>
          <w:tcPr>
            <w:tcW w:w="1711" w:type="dxa"/>
            <w:tcBorders>
              <w:right w:val="single" w:color="auto" w:sz="12" w:space="0"/>
            </w:tcBorders>
            <w:vAlign w:val="top"/>
          </w:tcPr>
          <w:p w14:paraId="65F96F00">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tr w14:paraId="7460F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4" w:space="0"/>
            </w:tcBorders>
            <w:vAlign w:val="top"/>
          </w:tcPr>
          <w:p w14:paraId="7E830CC6">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开启窗扇与窗框间隙较大</w:t>
            </w:r>
          </w:p>
        </w:tc>
        <w:tc>
          <w:tcPr>
            <w:tcW w:w="1711" w:type="dxa"/>
            <w:tcBorders>
              <w:right w:val="single" w:color="auto" w:sz="12" w:space="0"/>
            </w:tcBorders>
            <w:vAlign w:val="top"/>
          </w:tcPr>
          <w:p w14:paraId="5409C9BF">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抽纸试验</w:t>
            </w:r>
          </w:p>
        </w:tc>
      </w:tr>
      <w:tr w14:paraId="21B2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4" w:space="0"/>
            </w:tcBorders>
            <w:vAlign w:val="top"/>
          </w:tcPr>
          <w:p w14:paraId="7F26064F">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开启窗启闭受阻、不灵活或明显变形、不能有效锁闭</w:t>
            </w:r>
          </w:p>
        </w:tc>
        <w:tc>
          <w:tcPr>
            <w:tcW w:w="1711" w:type="dxa"/>
            <w:tcBorders>
              <w:right w:val="single" w:color="auto" w:sz="12" w:space="0"/>
            </w:tcBorders>
            <w:vAlign w:val="top"/>
          </w:tcPr>
          <w:p w14:paraId="1FB37748">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tr w14:paraId="06240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4" w:space="0"/>
            </w:tcBorders>
            <w:vAlign w:val="top"/>
          </w:tcPr>
          <w:p w14:paraId="44934A12">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开启窗开启角度大于3</w:t>
            </w:r>
            <w:r>
              <w:rPr>
                <w:rFonts w:ascii="宋体" w:hAnsi="宋体" w:eastAsia="宋体" w:cs="宋体"/>
                <w:bCs/>
                <w:kern w:val="0"/>
                <w:sz w:val="18"/>
                <w:szCs w:val="18"/>
                <w:lang w:val="zh-CN"/>
              </w:rPr>
              <w:t>0</w:t>
            </w:r>
            <w:r>
              <w:rPr>
                <w:rFonts w:hint="eastAsia" w:ascii="宋体" w:hAnsi="宋体" w:eastAsia="宋体" w:cs="宋体"/>
                <w:bCs/>
                <w:kern w:val="0"/>
                <w:sz w:val="18"/>
                <w:szCs w:val="18"/>
                <w:lang w:val="zh-CN"/>
              </w:rPr>
              <w:t>°，或开启距离大于3</w:t>
            </w:r>
            <w:r>
              <w:rPr>
                <w:rFonts w:ascii="宋体" w:hAnsi="宋体" w:eastAsia="宋体" w:cs="宋体"/>
                <w:bCs/>
                <w:kern w:val="0"/>
                <w:sz w:val="18"/>
                <w:szCs w:val="18"/>
                <w:lang w:val="zh-CN"/>
              </w:rPr>
              <w:t>00</w:t>
            </w:r>
            <w:r>
              <w:rPr>
                <w:rFonts w:hint="eastAsia" w:ascii="宋体" w:hAnsi="宋体" w:eastAsia="宋体" w:cs="宋体"/>
                <w:bCs/>
                <w:kern w:val="0"/>
                <w:sz w:val="18"/>
                <w:szCs w:val="18"/>
                <w:lang w:val="zh-CN"/>
              </w:rPr>
              <w:t>mm</w:t>
            </w:r>
          </w:p>
        </w:tc>
        <w:tc>
          <w:tcPr>
            <w:tcW w:w="1711" w:type="dxa"/>
            <w:tcBorders>
              <w:right w:val="single" w:color="auto" w:sz="12" w:space="0"/>
            </w:tcBorders>
            <w:vAlign w:val="top"/>
          </w:tcPr>
          <w:p w14:paraId="6E8EE101">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直尺、卷尺</w:t>
            </w:r>
          </w:p>
        </w:tc>
      </w:tr>
      <w:tr w14:paraId="2B573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4" w:space="0"/>
            </w:tcBorders>
            <w:vAlign w:val="top"/>
          </w:tcPr>
          <w:p w14:paraId="77FC874A">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电动开启系统不能正常工作</w:t>
            </w:r>
          </w:p>
        </w:tc>
        <w:tc>
          <w:tcPr>
            <w:tcW w:w="1711" w:type="dxa"/>
            <w:tcBorders>
              <w:right w:val="single" w:color="auto" w:sz="12" w:space="0"/>
            </w:tcBorders>
            <w:vAlign w:val="top"/>
          </w:tcPr>
          <w:p w14:paraId="212E4D58">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tr w14:paraId="797A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2" w:type="dxa"/>
            <w:tcBorders>
              <w:left w:val="single" w:color="auto" w:sz="12" w:space="0"/>
              <w:bottom w:val="single" w:color="auto" w:sz="12" w:space="0"/>
            </w:tcBorders>
            <w:vAlign w:val="top"/>
          </w:tcPr>
          <w:p w14:paraId="5DFA4EF8">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开启窗密封胶条不交圈、脱落或缺失</w:t>
            </w:r>
          </w:p>
        </w:tc>
        <w:tc>
          <w:tcPr>
            <w:tcW w:w="1711" w:type="dxa"/>
            <w:tcBorders>
              <w:bottom w:val="single" w:color="auto" w:sz="12" w:space="0"/>
              <w:right w:val="single" w:color="auto" w:sz="12" w:space="0"/>
            </w:tcBorders>
            <w:vAlign w:val="top"/>
          </w:tcPr>
          <w:p w14:paraId="3682744B">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bookmarkEnd w:id="529"/>
    </w:tbl>
    <w:p w14:paraId="798913D4">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right="0" w:firstLine="0" w:firstLineChars="0"/>
        <w:textAlignment w:val="auto"/>
        <w:rPr>
          <w:rFonts w:hint="eastAsia" w:ascii="黑体" w:hAnsi="黑体" w:eastAsia="黑体" w:cs="黑体"/>
          <w:b w:val="0"/>
          <w:bCs/>
          <w:color w:val="auto"/>
          <w:sz w:val="21"/>
          <w:szCs w:val="21"/>
          <w:lang w:eastAsia="zh-CN"/>
        </w:rPr>
      </w:pPr>
    </w:p>
    <w:p w14:paraId="20667E8E">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right="0" w:firstLine="0" w:firstLineChars="0"/>
        <w:textAlignment w:val="auto"/>
        <w:rPr>
          <w:rFonts w:ascii="宋体" w:hAnsi="宋体" w:eastAsia="宋体"/>
          <w:bCs/>
          <w:color w:val="auto"/>
          <w:sz w:val="28"/>
          <w:szCs w:val="28"/>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3</w:t>
      </w:r>
      <w:r>
        <w:rPr>
          <w:rFonts w:hint="eastAsia" w:ascii="黑体" w:hAnsi="黑体" w:eastAsia="黑体" w:cs="黑体"/>
          <w:b w:val="0"/>
          <w:bCs/>
          <w:color w:val="auto"/>
          <w:sz w:val="21"/>
          <w:szCs w:val="21"/>
          <w:lang w:eastAsia="zh-CN"/>
        </w:rPr>
        <w:t>.7</w:t>
      </w:r>
      <w:r>
        <w:rPr>
          <w:rFonts w:hint="eastAsia" w:ascii="黑体" w:hAnsi="黑体" w:eastAsia="黑体" w:cs="黑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支承构件进行日常检查时，应按表</w:t>
      </w:r>
      <w:r>
        <w:rPr>
          <w:rFonts w:hint="eastAsia" w:ascii="宋体" w:hAnsi="宋体" w:cs="宋体"/>
          <w:b w:val="0"/>
          <w:bCs/>
          <w:color w:val="auto"/>
          <w:sz w:val="21"/>
          <w:szCs w:val="21"/>
          <w:lang w:val="en-US" w:eastAsia="zh-CN"/>
        </w:rPr>
        <w:t>9</w:t>
      </w:r>
      <w:r>
        <w:rPr>
          <w:rFonts w:hint="eastAsia" w:ascii="宋体" w:hAnsi="宋体" w:eastAsia="宋体" w:cs="宋体"/>
          <w:b w:val="0"/>
          <w:bCs/>
          <w:color w:val="auto"/>
          <w:sz w:val="21"/>
          <w:szCs w:val="21"/>
          <w:lang w:val="en-US" w:eastAsia="zh-CN"/>
        </w:rPr>
        <w:t>的规定判定</w:t>
      </w:r>
      <w:r>
        <w:rPr>
          <w:rFonts w:hint="eastAsia" w:ascii="宋体" w:hAnsi="宋体" w:eastAsia="宋体"/>
          <w:bCs/>
          <w:color w:val="auto"/>
          <w:sz w:val="21"/>
          <w:szCs w:val="21"/>
          <w:lang w:eastAsia="zh-CN"/>
        </w:rPr>
        <w:t>。</w:t>
      </w:r>
    </w:p>
    <w:p w14:paraId="30053943">
      <w:pPr>
        <w:pStyle w:val="2"/>
        <w:spacing w:before="0" w:line="460" w:lineRule="exact"/>
        <w:ind w:left="0" w:leftChars="0" w:right="164" w:firstLine="0" w:firstLineChars="0"/>
        <w:jc w:val="center"/>
        <w:outlineLvl w:val="0"/>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9</w:t>
      </w:r>
      <w:r>
        <w:rPr>
          <w:rFonts w:ascii="黑体" w:hAnsi="黑体" w:eastAsia="黑体"/>
          <w:bCs/>
          <w:color w:val="auto"/>
          <w:sz w:val="21"/>
          <w:szCs w:val="21"/>
          <w:lang w:eastAsia="zh-CN"/>
        </w:rPr>
        <w:t xml:space="preserve"> </w:t>
      </w:r>
      <w:r>
        <w:rPr>
          <w:rFonts w:hint="eastAsia" w:ascii="黑体" w:hAnsi="黑体" w:eastAsia="黑体"/>
          <w:bCs/>
          <w:color w:val="auto"/>
          <w:sz w:val="21"/>
          <w:szCs w:val="21"/>
          <w:lang w:eastAsia="zh-CN"/>
        </w:rPr>
        <w:t>支承构件日常检查判定表</w:t>
      </w:r>
    </w:p>
    <w:tbl>
      <w:tblPr>
        <w:tblStyle w:val="29"/>
        <w:tblW w:w="0" w:type="auto"/>
        <w:tblInd w:w="4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4"/>
        <w:gridCol w:w="1729"/>
      </w:tblGrid>
      <w:tr w14:paraId="3F813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4" w:type="dxa"/>
            <w:tcBorders>
              <w:top w:val="single" w:color="auto" w:sz="12" w:space="0"/>
              <w:left w:val="single" w:color="auto" w:sz="12" w:space="0"/>
            </w:tcBorders>
          </w:tcPr>
          <w:p w14:paraId="60F14CE5">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color w:val="auto"/>
                <w:kern w:val="0"/>
                <w:sz w:val="18"/>
                <w:szCs w:val="18"/>
                <w:lang w:val="zh-CN"/>
              </w:rPr>
            </w:pPr>
            <w:bookmarkStart w:id="530" w:name="_Hlk104896279"/>
            <w:r>
              <w:rPr>
                <w:rFonts w:hint="eastAsia" w:ascii="宋体" w:hAnsi="宋体" w:eastAsia="宋体" w:cs="宋体"/>
                <w:bCs/>
                <w:color w:val="auto"/>
                <w:kern w:val="0"/>
                <w:sz w:val="18"/>
                <w:szCs w:val="18"/>
                <w:lang w:val="zh-CN"/>
              </w:rPr>
              <w:t>判定标准</w:t>
            </w:r>
          </w:p>
        </w:tc>
        <w:tc>
          <w:tcPr>
            <w:tcW w:w="1729" w:type="dxa"/>
            <w:tcBorders>
              <w:top w:val="single" w:color="auto" w:sz="12" w:space="0"/>
              <w:right w:val="single" w:color="auto" w:sz="12" w:space="0"/>
            </w:tcBorders>
          </w:tcPr>
          <w:p w14:paraId="35634B3E">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color w:val="auto"/>
                <w:kern w:val="0"/>
                <w:sz w:val="18"/>
                <w:szCs w:val="18"/>
                <w:lang w:val="zh-CN"/>
              </w:rPr>
            </w:pPr>
            <w:r>
              <w:rPr>
                <w:rFonts w:hint="eastAsia" w:ascii="宋体" w:hAnsi="宋体" w:eastAsia="宋体" w:cs="宋体"/>
                <w:bCs/>
                <w:color w:val="auto"/>
                <w:kern w:val="0"/>
                <w:sz w:val="18"/>
                <w:szCs w:val="18"/>
                <w:lang w:val="zh-CN"/>
              </w:rPr>
              <w:t>检查方法</w:t>
            </w:r>
          </w:p>
        </w:tc>
      </w:tr>
      <w:tr w14:paraId="6731A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4" w:type="dxa"/>
            <w:tcBorders>
              <w:left w:val="single" w:color="auto" w:sz="12" w:space="0"/>
              <w:bottom w:val="single" w:color="auto" w:sz="4" w:space="0"/>
            </w:tcBorders>
            <w:vAlign w:val="top"/>
          </w:tcPr>
          <w:p w14:paraId="1262AD6F">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构件之间有不正常挤压、错位或松动、变形、裂纹或锈蚀等现象</w:t>
            </w:r>
          </w:p>
        </w:tc>
        <w:tc>
          <w:tcPr>
            <w:tcW w:w="1729" w:type="dxa"/>
            <w:tcBorders>
              <w:right w:val="single" w:color="auto" w:sz="12" w:space="0"/>
            </w:tcBorders>
            <w:vAlign w:val="top"/>
          </w:tcPr>
          <w:p w14:paraId="6EC4B74E">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tr w14:paraId="024B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4" w:type="dxa"/>
            <w:tcBorders>
              <w:left w:val="single" w:color="auto" w:sz="12" w:space="0"/>
              <w:bottom w:val="single" w:color="auto" w:sz="4" w:space="0"/>
            </w:tcBorders>
            <w:vAlign w:val="top"/>
          </w:tcPr>
          <w:p w14:paraId="3FD3A9BB">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铝合金横梁存在侧翻或横梁与立柱间密封胶发生霉变</w:t>
            </w:r>
          </w:p>
        </w:tc>
        <w:tc>
          <w:tcPr>
            <w:tcW w:w="1729" w:type="dxa"/>
            <w:tcBorders>
              <w:right w:val="single" w:color="auto" w:sz="12" w:space="0"/>
            </w:tcBorders>
            <w:vAlign w:val="top"/>
          </w:tcPr>
          <w:p w14:paraId="4827A4AF">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551BA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4" w:type="dxa"/>
            <w:tcBorders>
              <w:left w:val="single" w:color="auto" w:sz="12" w:space="0"/>
              <w:bottom w:val="single" w:color="auto" w:sz="4" w:space="0"/>
            </w:tcBorders>
            <w:vAlign w:val="top"/>
          </w:tcPr>
          <w:p w14:paraId="27CA01D0">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预应力索（杆）结构锚接位置有裂纹、钢绞线有断丝、拉索（杆）有变形或松弛</w:t>
            </w:r>
          </w:p>
        </w:tc>
        <w:tc>
          <w:tcPr>
            <w:tcW w:w="1729" w:type="dxa"/>
            <w:tcBorders>
              <w:right w:val="single" w:color="auto" w:sz="12" w:space="0"/>
            </w:tcBorders>
            <w:vAlign w:val="top"/>
          </w:tcPr>
          <w:p w14:paraId="278FDBF3">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59451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4" w:type="dxa"/>
            <w:tcBorders>
              <w:left w:val="single" w:color="auto" w:sz="12" w:space="0"/>
              <w:bottom w:val="single" w:color="auto" w:sz="4" w:space="0"/>
            </w:tcBorders>
            <w:vAlign w:val="top"/>
          </w:tcPr>
          <w:p w14:paraId="7A87F0CC">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全玻璃及玻璃肋点支承玻璃幕墙玻璃肋破损、破裂</w:t>
            </w:r>
          </w:p>
        </w:tc>
        <w:tc>
          <w:tcPr>
            <w:tcW w:w="1729" w:type="dxa"/>
            <w:tcBorders>
              <w:right w:val="single" w:color="auto" w:sz="12" w:space="0"/>
            </w:tcBorders>
            <w:vAlign w:val="top"/>
          </w:tcPr>
          <w:p w14:paraId="2B490F2D">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7CEBC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44" w:type="dxa"/>
            <w:tcBorders>
              <w:left w:val="single" w:color="auto" w:sz="12" w:space="0"/>
              <w:bottom w:val="single" w:color="auto" w:sz="4" w:space="0"/>
            </w:tcBorders>
            <w:vAlign w:val="top"/>
          </w:tcPr>
          <w:p w14:paraId="1A1DB1CE">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点支承玻璃幕墙驳接头、驳接爪有明显变形、松动</w:t>
            </w:r>
          </w:p>
        </w:tc>
        <w:tc>
          <w:tcPr>
            <w:tcW w:w="1729" w:type="dxa"/>
            <w:tcBorders>
              <w:right w:val="single" w:color="auto" w:sz="12" w:space="0"/>
            </w:tcBorders>
            <w:vAlign w:val="top"/>
          </w:tcPr>
          <w:p w14:paraId="4C8BECFE">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tr w14:paraId="15664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4" w:type="dxa"/>
            <w:tcBorders>
              <w:left w:val="single" w:color="auto" w:sz="12" w:space="0"/>
              <w:bottom w:val="single" w:color="auto" w:sz="12" w:space="0"/>
            </w:tcBorders>
            <w:vAlign w:val="top"/>
          </w:tcPr>
          <w:p w14:paraId="2ED4737E">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构件的外露连接及紧固件有损坏、缺失或严重锈蚀</w:t>
            </w:r>
          </w:p>
        </w:tc>
        <w:tc>
          <w:tcPr>
            <w:tcW w:w="1729" w:type="dxa"/>
            <w:tcBorders>
              <w:bottom w:val="single" w:color="auto" w:sz="12" w:space="0"/>
              <w:right w:val="single" w:color="auto" w:sz="12" w:space="0"/>
            </w:tcBorders>
            <w:vAlign w:val="top"/>
          </w:tcPr>
          <w:p w14:paraId="6971D783">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目测、手试</w:t>
            </w:r>
          </w:p>
        </w:tc>
      </w:tr>
      <w:bookmarkEnd w:id="530"/>
    </w:tbl>
    <w:p w14:paraId="63A68A44">
      <w:pPr>
        <w:pStyle w:val="2"/>
        <w:keepNext w:val="0"/>
        <w:keepLines w:val="0"/>
        <w:pageBreakBefore w:val="0"/>
        <w:widowControl w:val="0"/>
        <w:kinsoku/>
        <w:wordWrap/>
        <w:overflowPunct/>
        <w:topLinePunct w:val="0"/>
        <w:autoSpaceDE/>
        <w:autoSpaceDN/>
        <w:bidi w:val="0"/>
        <w:adjustRightInd w:val="0"/>
        <w:snapToGrid/>
        <w:spacing w:after="0" w:line="240" w:lineRule="auto"/>
        <w:ind w:left="0" w:leftChars="0" w:right="0" w:firstLine="0" w:firstLineChars="0"/>
        <w:textAlignment w:val="auto"/>
        <w:rPr>
          <w:rFonts w:hint="eastAsia" w:ascii="黑体" w:hAnsi="黑体" w:eastAsia="黑体" w:cs="黑体"/>
          <w:b w:val="0"/>
          <w:bCs/>
          <w:color w:val="auto"/>
          <w:sz w:val="21"/>
          <w:szCs w:val="21"/>
          <w:lang w:eastAsia="zh-CN"/>
        </w:rPr>
      </w:pPr>
      <w:bookmarkStart w:id="531" w:name="_Hlk104896633"/>
    </w:p>
    <w:p w14:paraId="566E510E">
      <w:pPr>
        <w:pStyle w:val="2"/>
        <w:keepNext w:val="0"/>
        <w:keepLines w:val="0"/>
        <w:pageBreakBefore w:val="0"/>
        <w:widowControl w:val="0"/>
        <w:kinsoku/>
        <w:wordWrap/>
        <w:overflowPunct/>
        <w:topLinePunct w:val="0"/>
        <w:autoSpaceDE/>
        <w:autoSpaceDN/>
        <w:bidi w:val="0"/>
        <w:adjustRightInd w:val="0"/>
        <w:snapToGrid/>
        <w:spacing w:after="0" w:line="240" w:lineRule="auto"/>
        <w:ind w:left="0" w:leftChars="0" w:right="0" w:firstLine="0" w:firstLineChars="0"/>
        <w:textAlignment w:val="auto"/>
        <w:rPr>
          <w:rFonts w:hint="eastAsia" w:ascii="黑体" w:hAnsi="黑体" w:eastAsia="黑体" w:cs="黑体"/>
          <w:b w:val="0"/>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3</w:t>
      </w:r>
      <w:r>
        <w:rPr>
          <w:rFonts w:hint="eastAsia" w:ascii="黑体" w:hAnsi="黑体" w:eastAsia="黑体" w:cs="黑体"/>
          <w:b w:val="0"/>
          <w:bCs/>
          <w:color w:val="auto"/>
          <w:sz w:val="21"/>
          <w:szCs w:val="21"/>
          <w:lang w:eastAsia="zh-CN"/>
        </w:rPr>
        <w:t xml:space="preserve">.8 </w:t>
      </w:r>
      <w:r>
        <w:rPr>
          <w:rFonts w:hint="eastAsia" w:ascii="宋体" w:hAnsi="宋体" w:eastAsia="宋体" w:cs="宋体"/>
          <w:b w:val="0"/>
          <w:bCs/>
          <w:color w:val="auto"/>
          <w:sz w:val="21"/>
          <w:szCs w:val="21"/>
          <w:lang w:eastAsia="zh-CN"/>
        </w:rPr>
        <w:t>雨水渗漏进行日常检查时，应按表</w:t>
      </w:r>
      <w:r>
        <w:rPr>
          <w:rFonts w:hint="eastAsia" w:ascii="宋体" w:hAnsi="宋体" w:cs="宋体"/>
          <w:b w:val="0"/>
          <w:bCs/>
          <w:color w:val="auto"/>
          <w:sz w:val="21"/>
          <w:szCs w:val="21"/>
          <w:lang w:val="en-US" w:eastAsia="zh-CN"/>
        </w:rPr>
        <w:t>10</w:t>
      </w:r>
      <w:r>
        <w:rPr>
          <w:rFonts w:hint="eastAsia" w:ascii="宋体" w:hAnsi="宋体" w:eastAsia="宋体" w:cs="宋体"/>
          <w:b w:val="0"/>
          <w:bCs/>
          <w:color w:val="auto"/>
          <w:sz w:val="21"/>
          <w:szCs w:val="21"/>
          <w:lang w:eastAsia="zh-CN"/>
        </w:rPr>
        <w:t>的规定判定。</w:t>
      </w:r>
    </w:p>
    <w:p w14:paraId="6E517DD3">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outlineLvl w:val="0"/>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 xml:space="preserve">10 </w:t>
      </w:r>
      <w:r>
        <w:rPr>
          <w:rFonts w:hint="eastAsia" w:ascii="黑体" w:hAnsi="黑体" w:eastAsia="黑体"/>
          <w:bCs/>
          <w:color w:val="auto"/>
          <w:sz w:val="21"/>
          <w:szCs w:val="21"/>
          <w:lang w:eastAsia="zh-CN"/>
        </w:rPr>
        <w:t>雨水渗漏日常检查判定表</w:t>
      </w:r>
    </w:p>
    <w:tbl>
      <w:tblPr>
        <w:tblStyle w:val="29"/>
        <w:tblW w:w="0" w:type="auto"/>
        <w:tblInd w:w="4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5"/>
        <w:gridCol w:w="1418"/>
      </w:tblGrid>
      <w:tr w14:paraId="10BEF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top w:val="single" w:color="auto" w:sz="12" w:space="0"/>
              <w:left w:val="single" w:color="auto" w:sz="12" w:space="0"/>
            </w:tcBorders>
          </w:tcPr>
          <w:p w14:paraId="4AEC700F">
            <w:pPr>
              <w:keepNext w:val="0"/>
              <w:keepLines w:val="0"/>
              <w:pageBreakBefore w:val="0"/>
              <w:widowControl w:val="0"/>
              <w:kinsoku/>
              <w:wordWrap/>
              <w:overflowPunct/>
              <w:topLinePunct w:val="0"/>
              <w:autoSpaceDE w:val="0"/>
              <w:autoSpaceDN w:val="0"/>
              <w:bidi w:val="0"/>
              <w:adjustRightInd w:val="0"/>
              <w:snapToGrid/>
              <w:spacing w:line="240" w:lineRule="auto"/>
              <w:ind w:right="0"/>
              <w:jc w:val="center"/>
              <w:textAlignment w:val="auto"/>
              <w:rPr>
                <w:rFonts w:ascii="宋体" w:hAnsi="宋体" w:eastAsia="宋体" w:cs="宋体"/>
                <w:bCs/>
                <w:color w:val="auto"/>
                <w:kern w:val="0"/>
                <w:sz w:val="18"/>
                <w:szCs w:val="18"/>
                <w:lang w:val="zh-CN"/>
              </w:rPr>
            </w:pPr>
            <w:r>
              <w:rPr>
                <w:rFonts w:hint="eastAsia" w:ascii="宋体" w:hAnsi="宋体" w:eastAsia="宋体" w:cs="宋体"/>
                <w:bCs/>
                <w:color w:val="auto"/>
                <w:kern w:val="0"/>
                <w:sz w:val="18"/>
                <w:szCs w:val="18"/>
                <w:lang w:val="zh-CN"/>
              </w:rPr>
              <w:t>判定标准</w:t>
            </w:r>
          </w:p>
        </w:tc>
        <w:tc>
          <w:tcPr>
            <w:tcW w:w="1418" w:type="dxa"/>
            <w:tcBorders>
              <w:top w:val="single" w:color="auto" w:sz="12" w:space="0"/>
              <w:right w:val="single" w:color="auto" w:sz="12" w:space="0"/>
            </w:tcBorders>
          </w:tcPr>
          <w:p w14:paraId="72C71652">
            <w:pPr>
              <w:keepNext w:val="0"/>
              <w:keepLines w:val="0"/>
              <w:pageBreakBefore w:val="0"/>
              <w:widowControl w:val="0"/>
              <w:kinsoku/>
              <w:wordWrap/>
              <w:overflowPunct/>
              <w:topLinePunct w:val="0"/>
              <w:autoSpaceDE w:val="0"/>
              <w:autoSpaceDN w:val="0"/>
              <w:bidi w:val="0"/>
              <w:adjustRightInd w:val="0"/>
              <w:snapToGrid/>
              <w:spacing w:line="240" w:lineRule="auto"/>
              <w:ind w:right="0"/>
              <w:jc w:val="center"/>
              <w:textAlignment w:val="auto"/>
              <w:rPr>
                <w:rFonts w:ascii="宋体" w:hAnsi="宋体" w:eastAsia="宋体" w:cs="宋体"/>
                <w:bCs/>
                <w:color w:val="auto"/>
                <w:kern w:val="0"/>
                <w:sz w:val="18"/>
                <w:szCs w:val="18"/>
                <w:lang w:val="zh-CN"/>
              </w:rPr>
            </w:pPr>
            <w:r>
              <w:rPr>
                <w:rFonts w:hint="eastAsia" w:ascii="宋体" w:hAnsi="宋体" w:eastAsia="宋体" w:cs="宋体"/>
                <w:bCs/>
                <w:color w:val="auto"/>
                <w:kern w:val="0"/>
                <w:sz w:val="18"/>
                <w:szCs w:val="18"/>
                <w:lang w:val="zh-CN"/>
              </w:rPr>
              <w:t>检查方法</w:t>
            </w:r>
          </w:p>
        </w:tc>
      </w:tr>
      <w:tr w14:paraId="14AB2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top"/>
          </w:tcPr>
          <w:p w14:paraId="2C1ADC7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left"/>
              <w:textAlignment w:val="auto"/>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幕墙室内侧有渗漏现象</w:t>
            </w:r>
          </w:p>
        </w:tc>
        <w:tc>
          <w:tcPr>
            <w:tcW w:w="1418" w:type="dxa"/>
            <w:tcBorders>
              <w:right w:val="single" w:color="auto" w:sz="12" w:space="0"/>
            </w:tcBorders>
            <w:vAlign w:val="top"/>
          </w:tcPr>
          <w:p w14:paraId="0D15773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1B7B2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top"/>
          </w:tcPr>
          <w:p w14:paraId="227C556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left"/>
              <w:textAlignment w:val="auto"/>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幕墙耐候密封胶有脱胶、开裂、气泡现象</w:t>
            </w:r>
          </w:p>
        </w:tc>
        <w:tc>
          <w:tcPr>
            <w:tcW w:w="1418" w:type="dxa"/>
            <w:tcBorders>
              <w:right w:val="single" w:color="auto" w:sz="12" w:space="0"/>
            </w:tcBorders>
            <w:vAlign w:val="top"/>
          </w:tcPr>
          <w:p w14:paraId="01CEC0D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5E093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12" w:space="0"/>
            </w:tcBorders>
            <w:vAlign w:val="top"/>
          </w:tcPr>
          <w:p w14:paraId="00AE9A6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left"/>
              <w:textAlignment w:val="auto"/>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密封胶条有不连续密封、脱落、开裂现象</w:t>
            </w:r>
          </w:p>
        </w:tc>
        <w:tc>
          <w:tcPr>
            <w:tcW w:w="1418" w:type="dxa"/>
            <w:tcBorders>
              <w:bottom w:val="single" w:color="auto" w:sz="12" w:space="0"/>
              <w:right w:val="single" w:color="auto" w:sz="12" w:space="0"/>
            </w:tcBorders>
            <w:vAlign w:val="top"/>
          </w:tcPr>
          <w:p w14:paraId="04F6116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bookmarkEnd w:id="531"/>
    </w:tbl>
    <w:p w14:paraId="78F66CE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hint="eastAsia" w:ascii="黑体" w:hAnsi="黑体" w:eastAsia="黑体" w:cs="黑体"/>
          <w:b w:val="0"/>
          <w:bCs/>
          <w:color w:val="auto"/>
          <w:sz w:val="21"/>
          <w:szCs w:val="21"/>
          <w:lang w:eastAsia="zh-CN"/>
        </w:rPr>
      </w:pPr>
    </w:p>
    <w:p w14:paraId="1701231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hint="eastAsia" w:ascii="宋体" w:hAnsi="宋体" w:eastAsia="宋体" w:cs="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3</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 xml:space="preserve">9 </w:t>
      </w:r>
      <w:r>
        <w:rPr>
          <w:rFonts w:hint="eastAsia" w:ascii="宋体" w:hAnsi="宋体" w:eastAsia="宋体" w:cs="宋体"/>
          <w:b w:val="0"/>
          <w:bCs/>
          <w:color w:val="auto"/>
          <w:sz w:val="21"/>
          <w:szCs w:val="21"/>
          <w:lang w:val="en-US" w:eastAsia="zh-CN"/>
        </w:rPr>
        <w:t>不良行为进行日常检查时，应按表</w:t>
      </w:r>
      <w:r>
        <w:rPr>
          <w:rFonts w:hint="eastAsia" w:ascii="宋体" w:hAnsi="宋体" w:cs="宋体"/>
          <w:b w:val="0"/>
          <w:bCs/>
          <w:color w:val="auto"/>
          <w:sz w:val="21"/>
          <w:szCs w:val="21"/>
          <w:lang w:val="en-US" w:eastAsia="zh-CN"/>
        </w:rPr>
        <w:t>11</w:t>
      </w:r>
      <w:r>
        <w:rPr>
          <w:rFonts w:hint="eastAsia" w:ascii="宋体" w:hAnsi="宋体" w:eastAsia="宋体" w:cs="宋体"/>
          <w:b w:val="0"/>
          <w:bCs/>
          <w:color w:val="auto"/>
          <w:sz w:val="21"/>
          <w:szCs w:val="21"/>
          <w:lang w:val="en-US" w:eastAsia="zh-CN"/>
        </w:rPr>
        <w:t>的规定判定</w:t>
      </w:r>
      <w:r>
        <w:rPr>
          <w:rFonts w:hint="eastAsia" w:ascii="宋体" w:hAnsi="宋体" w:eastAsia="宋体" w:cs="宋体"/>
          <w:bCs/>
          <w:color w:val="auto"/>
          <w:sz w:val="21"/>
          <w:szCs w:val="21"/>
          <w:lang w:eastAsia="zh-CN"/>
        </w:rPr>
        <w:t>。</w:t>
      </w:r>
    </w:p>
    <w:p w14:paraId="714BDE65">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11</w:t>
      </w:r>
      <w:r>
        <w:rPr>
          <w:rFonts w:ascii="黑体" w:hAnsi="黑体" w:eastAsia="黑体"/>
          <w:bCs/>
          <w:color w:val="auto"/>
          <w:sz w:val="21"/>
          <w:szCs w:val="21"/>
          <w:lang w:eastAsia="zh-CN"/>
        </w:rPr>
        <w:t xml:space="preserve"> </w:t>
      </w:r>
      <w:r>
        <w:rPr>
          <w:rFonts w:hint="eastAsia" w:ascii="黑体" w:hAnsi="黑体" w:eastAsia="黑体"/>
          <w:bCs/>
          <w:color w:val="auto"/>
          <w:sz w:val="21"/>
          <w:szCs w:val="21"/>
          <w:lang w:eastAsia="zh-CN"/>
        </w:rPr>
        <w:t>不良行为日常检查判定表</w:t>
      </w:r>
    </w:p>
    <w:tbl>
      <w:tblPr>
        <w:tblStyle w:val="29"/>
        <w:tblW w:w="0" w:type="auto"/>
        <w:tblInd w:w="4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5"/>
        <w:gridCol w:w="1418"/>
      </w:tblGrid>
      <w:tr w14:paraId="6C82D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top w:val="single" w:color="auto" w:sz="12" w:space="0"/>
              <w:left w:val="single" w:color="auto" w:sz="12" w:space="0"/>
            </w:tcBorders>
          </w:tcPr>
          <w:p w14:paraId="0EEEAE66">
            <w:pPr>
              <w:autoSpaceDE w:val="0"/>
              <w:autoSpaceDN w:val="0"/>
              <w:adjustRightInd w:val="0"/>
              <w:spacing w:line="240" w:lineRule="auto"/>
              <w:ind w:right="164"/>
              <w:jc w:val="center"/>
              <w:rPr>
                <w:rFonts w:ascii="宋体" w:hAnsi="宋体" w:eastAsia="宋体" w:cs="宋体"/>
                <w:bCs/>
                <w:color w:val="auto"/>
                <w:kern w:val="0"/>
                <w:sz w:val="18"/>
                <w:szCs w:val="18"/>
                <w:lang w:val="zh-CN"/>
              </w:rPr>
            </w:pPr>
            <w:r>
              <w:rPr>
                <w:rFonts w:hint="eastAsia" w:ascii="宋体" w:hAnsi="宋体" w:eastAsia="宋体" w:cs="宋体"/>
                <w:bCs/>
                <w:color w:val="auto"/>
                <w:kern w:val="0"/>
                <w:sz w:val="18"/>
                <w:szCs w:val="18"/>
                <w:lang w:val="zh-CN"/>
              </w:rPr>
              <w:t>判定标准</w:t>
            </w:r>
          </w:p>
        </w:tc>
        <w:tc>
          <w:tcPr>
            <w:tcW w:w="1418" w:type="dxa"/>
            <w:tcBorders>
              <w:top w:val="single" w:color="auto" w:sz="12" w:space="0"/>
              <w:right w:val="single" w:color="auto" w:sz="12" w:space="0"/>
            </w:tcBorders>
          </w:tcPr>
          <w:p w14:paraId="5471B704">
            <w:pPr>
              <w:autoSpaceDE w:val="0"/>
              <w:autoSpaceDN w:val="0"/>
              <w:adjustRightInd w:val="0"/>
              <w:spacing w:line="240" w:lineRule="auto"/>
              <w:ind w:right="164"/>
              <w:jc w:val="center"/>
              <w:rPr>
                <w:rFonts w:ascii="宋体" w:hAnsi="宋体" w:eastAsia="宋体" w:cs="宋体"/>
                <w:bCs/>
                <w:color w:val="auto"/>
                <w:kern w:val="0"/>
                <w:sz w:val="18"/>
                <w:szCs w:val="18"/>
                <w:lang w:val="zh-CN"/>
              </w:rPr>
            </w:pPr>
            <w:r>
              <w:rPr>
                <w:rFonts w:hint="eastAsia" w:ascii="宋体" w:hAnsi="宋体" w:eastAsia="宋体" w:cs="宋体"/>
                <w:bCs/>
                <w:color w:val="auto"/>
                <w:kern w:val="0"/>
                <w:sz w:val="18"/>
                <w:szCs w:val="18"/>
                <w:lang w:val="zh-CN"/>
              </w:rPr>
              <w:t>检查方法</w:t>
            </w:r>
          </w:p>
        </w:tc>
      </w:tr>
      <w:tr w14:paraId="771F6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top"/>
          </w:tcPr>
          <w:p w14:paraId="349E7D66">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幕墙面板、室外构件、开启窗、支承构件有被拆除、更换（改）现象</w:t>
            </w:r>
          </w:p>
        </w:tc>
        <w:tc>
          <w:tcPr>
            <w:tcW w:w="1418" w:type="dxa"/>
            <w:tcBorders>
              <w:right w:val="single" w:color="auto" w:sz="12" w:space="0"/>
            </w:tcBorders>
            <w:vAlign w:val="top"/>
          </w:tcPr>
          <w:p w14:paraId="3BAEA64F">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602A7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top"/>
          </w:tcPr>
          <w:p w14:paraId="4E0BBC71">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防火封堵、防雷装置有被拆除、更换（改）现象</w:t>
            </w:r>
          </w:p>
        </w:tc>
        <w:tc>
          <w:tcPr>
            <w:tcW w:w="1418" w:type="dxa"/>
            <w:tcBorders>
              <w:right w:val="single" w:color="auto" w:sz="12" w:space="0"/>
            </w:tcBorders>
            <w:vAlign w:val="top"/>
          </w:tcPr>
          <w:p w14:paraId="4A65465A">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271A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top"/>
          </w:tcPr>
          <w:p w14:paraId="2775F698">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幕墙支承构件上打孔、开槽或增设附属物</w:t>
            </w:r>
          </w:p>
        </w:tc>
        <w:tc>
          <w:tcPr>
            <w:tcW w:w="1418" w:type="dxa"/>
            <w:tcBorders>
              <w:right w:val="single" w:color="auto" w:sz="12" w:space="0"/>
            </w:tcBorders>
            <w:vAlign w:val="top"/>
          </w:tcPr>
          <w:p w14:paraId="42D50017">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19A39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4" w:space="0"/>
            </w:tcBorders>
            <w:vAlign w:val="top"/>
          </w:tcPr>
          <w:p w14:paraId="1802AD40">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幕墙上增设灯光、店招或广告牌等设施</w:t>
            </w:r>
          </w:p>
        </w:tc>
        <w:tc>
          <w:tcPr>
            <w:tcW w:w="1418" w:type="dxa"/>
            <w:tcBorders>
              <w:right w:val="single" w:color="auto" w:sz="12" w:space="0"/>
            </w:tcBorders>
            <w:vAlign w:val="top"/>
          </w:tcPr>
          <w:p w14:paraId="73350EC9">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r w14:paraId="45C66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5" w:type="dxa"/>
            <w:tcBorders>
              <w:left w:val="single" w:color="auto" w:sz="12" w:space="0"/>
              <w:bottom w:val="single" w:color="auto" w:sz="12" w:space="0"/>
            </w:tcBorders>
            <w:vAlign w:val="top"/>
          </w:tcPr>
          <w:p w14:paraId="30DBDBD4">
            <w:pPr>
              <w:autoSpaceDE w:val="0"/>
              <w:autoSpaceDN w:val="0"/>
              <w:adjustRightInd w:val="0"/>
              <w:spacing w:line="400" w:lineRule="exact"/>
              <w:ind w:right="164" w:rightChars="0"/>
              <w:jc w:val="left"/>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采用强腐蚀性清洗剂清洗幕墙面板导致色泽产生变化</w:t>
            </w:r>
          </w:p>
        </w:tc>
        <w:tc>
          <w:tcPr>
            <w:tcW w:w="1418" w:type="dxa"/>
            <w:tcBorders>
              <w:bottom w:val="single" w:color="auto" w:sz="12" w:space="0"/>
              <w:right w:val="single" w:color="auto" w:sz="12" w:space="0"/>
            </w:tcBorders>
            <w:vAlign w:val="top"/>
          </w:tcPr>
          <w:p w14:paraId="488C6845">
            <w:pPr>
              <w:autoSpaceDE w:val="0"/>
              <w:autoSpaceDN w:val="0"/>
              <w:adjustRightInd w:val="0"/>
              <w:spacing w:line="400" w:lineRule="exact"/>
              <w:ind w:right="164" w:rightChars="0"/>
              <w:jc w:val="center"/>
              <w:rPr>
                <w:rFonts w:ascii="宋体" w:hAnsi="宋体" w:eastAsia="宋体" w:cs="宋体"/>
                <w:bCs/>
                <w:color w:val="auto"/>
                <w:kern w:val="0"/>
                <w:sz w:val="18"/>
                <w:szCs w:val="18"/>
                <w:lang w:val="zh-CN"/>
              </w:rPr>
            </w:pPr>
            <w:r>
              <w:rPr>
                <w:rFonts w:hint="eastAsia" w:ascii="宋体" w:hAnsi="宋体" w:eastAsia="宋体" w:cs="宋体"/>
                <w:bCs/>
                <w:kern w:val="0"/>
                <w:sz w:val="18"/>
                <w:szCs w:val="18"/>
                <w:lang w:val="zh-CN"/>
              </w:rPr>
              <w:t>目测</w:t>
            </w:r>
          </w:p>
        </w:tc>
      </w:tr>
    </w:tbl>
    <w:p w14:paraId="7AF242CA">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textAlignment w:val="auto"/>
        <w:rPr>
          <w:rFonts w:hint="eastAsia" w:ascii="黑体" w:hAnsi="黑体" w:eastAsia="黑体" w:cs="黑体"/>
          <w:b w:val="0"/>
          <w:bCs/>
          <w:color w:val="auto"/>
          <w:sz w:val="21"/>
          <w:szCs w:val="21"/>
          <w:lang w:eastAsia="zh-CN"/>
        </w:rPr>
      </w:pPr>
    </w:p>
    <w:p w14:paraId="74ADE377">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3</w:t>
      </w:r>
      <w:r>
        <w:rPr>
          <w:rFonts w:hint="eastAsia" w:ascii="黑体" w:hAnsi="黑体" w:eastAsia="黑体" w:cs="黑体"/>
          <w:b w:val="0"/>
          <w:bCs/>
          <w:color w:val="auto"/>
          <w:sz w:val="21"/>
          <w:szCs w:val="21"/>
          <w:lang w:eastAsia="zh-CN"/>
        </w:rPr>
        <w:t>.10</w:t>
      </w:r>
      <w:r>
        <w:rPr>
          <w:rFonts w:hint="eastAsia" w:ascii="黑体" w:hAnsi="黑体" w:eastAsia="黑体" w:cs="黑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日常检查完成后，对所发现的问题应及时进行维护，若通过常规维护无法处理，应委托具有相关资质的单位作进一步检查</w:t>
      </w:r>
      <w:r>
        <w:rPr>
          <w:rFonts w:hint="eastAsia" w:ascii="宋体" w:hAnsi="宋体" w:eastAsia="宋体"/>
          <w:bCs/>
          <w:color w:val="auto"/>
          <w:sz w:val="21"/>
          <w:szCs w:val="21"/>
          <w:lang w:eastAsia="zh-CN"/>
        </w:rPr>
        <w:t>。</w:t>
      </w:r>
    </w:p>
    <w:p w14:paraId="343CED53">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532" w:name="_Toc11070"/>
      <w:r>
        <w:rPr>
          <w:rFonts w:hint="eastAsia"/>
          <w:lang w:val="en-US" w:eastAsia="zh-CN"/>
        </w:rPr>
        <w:t>6.4 全面检查</w:t>
      </w:r>
      <w:bookmarkEnd w:id="532"/>
    </w:p>
    <w:p w14:paraId="772DBA76">
      <w:pPr>
        <w:pStyle w:val="168"/>
        <w:keepNext w:val="0"/>
        <w:keepLines w:val="0"/>
        <w:pageBreakBefore w:val="0"/>
        <w:widowControl w:val="0"/>
        <w:numPr>
          <w:ilvl w:val="3"/>
          <w:numId w:val="0"/>
        </w:numPr>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6</w:t>
      </w:r>
      <w:r>
        <w:rPr>
          <w:rFonts w:hint="eastAsia" w:ascii="黑体" w:hAnsi="黑体" w:eastAsia="黑体" w:cs="黑体"/>
        </w:rPr>
        <w:t>.</w:t>
      </w:r>
      <w:r>
        <w:rPr>
          <w:rFonts w:hint="eastAsia" w:ascii="黑体" w:hAnsi="黑体" w:eastAsia="黑体" w:cs="黑体"/>
          <w:lang w:val="en-US" w:eastAsia="zh-CN"/>
        </w:rPr>
        <w:t>4</w:t>
      </w:r>
      <w:r>
        <w:rPr>
          <w:rFonts w:hint="eastAsia" w:ascii="黑体" w:hAnsi="黑体" w:eastAsia="黑体" w:cs="黑体"/>
        </w:rPr>
        <w:t>.</w:t>
      </w:r>
      <w:r>
        <w:rPr>
          <w:rFonts w:hint="eastAsia" w:ascii="黑体" w:hAnsi="黑体" w:eastAsia="黑体" w:cs="黑体"/>
          <w:lang w:val="en-US" w:eastAsia="zh-CN"/>
        </w:rPr>
        <w:t xml:space="preserve">1 </w:t>
      </w:r>
      <w:bookmarkStart w:id="533" w:name="_Hlk104896595"/>
      <w:r>
        <w:rPr>
          <w:rFonts w:hint="eastAsia" w:ascii="宋体" w:hAnsi="宋体" w:eastAsia="宋体" w:cs="宋体"/>
          <w:lang w:val="en-US" w:eastAsia="zh-CN"/>
        </w:rPr>
        <w:t>全面检查的内容包括</w:t>
      </w:r>
      <w:bookmarkStart w:id="534" w:name="_Hlk105315659"/>
      <w:r>
        <w:rPr>
          <w:rFonts w:hint="eastAsia" w:ascii="宋体" w:hAnsi="宋体" w:eastAsia="宋体" w:cs="宋体"/>
          <w:lang w:val="en-US" w:eastAsia="zh-CN"/>
        </w:rPr>
        <w:t>资料核查</w:t>
      </w:r>
      <w:bookmarkEnd w:id="534"/>
      <w:r>
        <w:rPr>
          <w:rFonts w:hint="eastAsia" w:ascii="宋体" w:hAnsi="宋体" w:eastAsia="宋体" w:cs="宋体"/>
          <w:lang w:val="en-US" w:eastAsia="zh-CN"/>
        </w:rPr>
        <w:t>、现场检查。</w:t>
      </w:r>
      <w:bookmarkEnd w:id="533"/>
    </w:p>
    <w:p w14:paraId="25D5B599">
      <w:pPr>
        <w:pStyle w:val="168"/>
        <w:keepNext w:val="0"/>
        <w:keepLines w:val="0"/>
        <w:pageBreakBefore w:val="0"/>
        <w:widowControl w:val="0"/>
        <w:numPr>
          <w:ilvl w:val="3"/>
          <w:numId w:val="0"/>
        </w:numPr>
        <w:kinsoku/>
        <w:wordWrap/>
        <w:overflowPunct/>
        <w:topLinePunct w:val="0"/>
        <w:autoSpaceDE/>
        <w:autoSpaceDN/>
        <w:bidi w:val="0"/>
        <w:adjustRightInd/>
        <w:snapToGrid/>
        <w:textAlignment w:val="auto"/>
        <w:rPr>
          <w:rFonts w:hint="eastAsia" w:ascii="黑体" w:hAnsi="黑体" w:eastAsia="黑体" w:cs="黑体"/>
          <w:lang w:val="en-US" w:eastAsia="zh-CN"/>
        </w:rPr>
      </w:pPr>
      <w:bookmarkStart w:id="535" w:name="_Hlk105315669"/>
      <w:r>
        <w:rPr>
          <w:rFonts w:hint="eastAsia" w:ascii="黑体" w:hAnsi="黑体" w:eastAsia="黑体" w:cs="黑体"/>
          <w:lang w:val="en-US" w:eastAsia="zh-CN"/>
        </w:rPr>
        <w:t>6.4.2</w:t>
      </w:r>
      <w:bookmarkEnd w:id="535"/>
      <w:r>
        <w:rPr>
          <w:rFonts w:hint="eastAsia" w:ascii="黑体" w:hAnsi="黑体" w:eastAsia="黑体" w:cs="黑体"/>
          <w:lang w:val="en-US" w:eastAsia="zh-CN"/>
        </w:rPr>
        <w:t xml:space="preserve"> </w:t>
      </w:r>
      <w:r>
        <w:rPr>
          <w:rFonts w:hint="eastAsia" w:ascii="宋体" w:hAnsi="宋体" w:eastAsia="宋体" w:cs="宋体"/>
          <w:lang w:val="en-US" w:eastAsia="zh-CN"/>
        </w:rPr>
        <w:t>全面检查应按下列程序进行：</w:t>
      </w:r>
      <w:r>
        <w:rPr>
          <w:rFonts w:hint="eastAsia" w:ascii="黑体" w:hAnsi="黑体" w:eastAsia="黑体" w:cs="黑体"/>
          <w:lang w:val="en-US" w:eastAsia="zh-CN"/>
        </w:rPr>
        <w:t xml:space="preserve"> </w:t>
      </w:r>
    </w:p>
    <w:p w14:paraId="46BC7499">
      <w:pPr>
        <w:pStyle w:val="177"/>
        <w:numPr>
          <w:ilvl w:val="0"/>
          <w:numId w:val="35"/>
        </w:numPr>
        <w:rPr>
          <w:rFonts w:hint="eastAsia" w:ascii="Times New Roman"/>
          <w:lang w:val="en-US" w:eastAsia="zh-CN"/>
        </w:rPr>
      </w:pPr>
      <w:r>
        <w:rPr>
          <w:rFonts w:hint="eastAsia" w:ascii="Times New Roman"/>
          <w:lang w:val="en-US" w:eastAsia="zh-CN"/>
        </w:rPr>
        <w:t>受理委托。了解委托单位提出的全面检查原因和要求，收集档案资料。</w:t>
      </w:r>
    </w:p>
    <w:p w14:paraId="7EC02E57">
      <w:pPr>
        <w:pStyle w:val="177"/>
        <w:numPr>
          <w:ilvl w:val="0"/>
          <w:numId w:val="35"/>
        </w:numPr>
        <w:rPr>
          <w:rFonts w:hint="eastAsia" w:ascii="Times New Roman"/>
          <w:lang w:val="en-US" w:eastAsia="zh-CN"/>
        </w:rPr>
      </w:pPr>
      <w:r>
        <w:rPr>
          <w:rFonts w:hint="eastAsia" w:ascii="Times New Roman"/>
          <w:lang w:val="en-US" w:eastAsia="zh-CN"/>
        </w:rPr>
        <w:t>现场调查。按资料核对实物，调查既有建筑幕墙的实际使用情况，查看已发现的问题，听取有关人员的意见。</w:t>
      </w:r>
    </w:p>
    <w:p w14:paraId="28A49ACD">
      <w:pPr>
        <w:pStyle w:val="177"/>
        <w:numPr>
          <w:ilvl w:val="0"/>
          <w:numId w:val="35"/>
        </w:numPr>
        <w:rPr>
          <w:rFonts w:hint="eastAsia" w:ascii="Times New Roman"/>
          <w:lang w:val="en-US" w:eastAsia="zh-CN"/>
        </w:rPr>
      </w:pPr>
      <w:r>
        <w:rPr>
          <w:rFonts w:hint="eastAsia" w:ascii="Times New Roman"/>
          <w:lang w:val="en-US" w:eastAsia="zh-CN"/>
        </w:rPr>
        <w:t>制定方案。根据现场调查情况，确定检查目的、范围和内容，制定详细检查方案。</w:t>
      </w:r>
    </w:p>
    <w:p w14:paraId="643D3735">
      <w:pPr>
        <w:pStyle w:val="177"/>
        <w:numPr>
          <w:ilvl w:val="0"/>
          <w:numId w:val="35"/>
        </w:numPr>
        <w:rPr>
          <w:rFonts w:hint="eastAsia" w:ascii="Times New Roman"/>
          <w:lang w:val="en-US" w:eastAsia="zh-CN"/>
        </w:rPr>
      </w:pPr>
      <w:r>
        <w:rPr>
          <w:rFonts w:hint="eastAsia" w:ascii="Times New Roman"/>
          <w:lang w:val="en-US" w:eastAsia="zh-CN"/>
        </w:rPr>
        <w:t>核查资料。包括技术资料和管理资料。</w:t>
      </w:r>
    </w:p>
    <w:p w14:paraId="3F2B13EF">
      <w:pPr>
        <w:pStyle w:val="177"/>
        <w:numPr>
          <w:ilvl w:val="0"/>
          <w:numId w:val="35"/>
        </w:numPr>
        <w:rPr>
          <w:rFonts w:hint="eastAsia" w:ascii="Times New Roman"/>
          <w:lang w:val="en-US" w:eastAsia="zh-CN"/>
        </w:rPr>
      </w:pPr>
      <w:r>
        <w:rPr>
          <w:rFonts w:hint="eastAsia" w:ascii="Times New Roman"/>
          <w:lang w:val="en-US" w:eastAsia="zh-CN"/>
        </w:rPr>
        <w:t>现场检查。对幕墙面板、室外构件、开启窗、密封材料、硅酮结构密封胶、支承构件、连接构造、功能性构造等项目进行现场检查。</w:t>
      </w:r>
    </w:p>
    <w:p w14:paraId="0F2FF120">
      <w:pPr>
        <w:pStyle w:val="177"/>
        <w:numPr>
          <w:ilvl w:val="0"/>
          <w:numId w:val="35"/>
        </w:numPr>
        <w:rPr>
          <w:rFonts w:hint="eastAsia" w:ascii="Times New Roman"/>
          <w:lang w:val="en-US" w:eastAsia="zh-CN"/>
        </w:rPr>
      </w:pPr>
      <w:r>
        <w:rPr>
          <w:rFonts w:hint="eastAsia" w:ascii="Times New Roman"/>
          <w:lang w:val="en-US" w:eastAsia="zh-CN"/>
        </w:rPr>
        <w:t>检查报告。对检查结果进行分析评价，对发现的问题提出处理意见，编制并提交全面检查报告。</w:t>
      </w:r>
    </w:p>
    <w:p w14:paraId="5B189819">
      <w:pPr>
        <w:pStyle w:val="2"/>
        <w:spacing w:before="0" w:line="460" w:lineRule="exact"/>
        <w:ind w:left="0" w:leftChars="0" w:firstLine="0" w:firstLineChars="0"/>
        <w:rPr>
          <w:rFonts w:ascii="宋体" w:hAnsi="宋体" w:eastAsia="宋体"/>
          <w:bCs/>
          <w:color w:val="auto"/>
          <w:sz w:val="28"/>
          <w:szCs w:val="28"/>
          <w:lang w:eastAsia="zh-CN"/>
        </w:rPr>
      </w:pPr>
      <w:r>
        <w:rPr>
          <w:rFonts w:hint="eastAsia" w:ascii="黑体" w:hAnsi="黑体" w:eastAsia="黑体" w:cs="黑体"/>
          <w:bCs/>
          <w:color w:val="auto"/>
          <w:sz w:val="21"/>
          <w:szCs w:val="21"/>
          <w:lang w:val="en-US" w:eastAsia="zh-CN"/>
        </w:rPr>
        <w:t xml:space="preserve">6.4.3  </w:t>
      </w:r>
      <w:r>
        <w:rPr>
          <w:rFonts w:hint="eastAsia" w:ascii="宋体" w:hAnsi="宋体" w:eastAsia="宋体" w:cs="宋体"/>
          <w:bCs/>
          <w:color w:val="auto"/>
          <w:sz w:val="21"/>
          <w:szCs w:val="21"/>
          <w:lang w:val="en-US" w:eastAsia="zh-CN"/>
        </w:rPr>
        <w:t>资料核查分为</w:t>
      </w:r>
      <w:bookmarkStart w:id="536" w:name="_Hlk105315736"/>
      <w:r>
        <w:rPr>
          <w:rFonts w:hint="eastAsia" w:ascii="宋体" w:hAnsi="宋体" w:eastAsia="宋体" w:cs="宋体"/>
          <w:bCs/>
          <w:color w:val="auto"/>
          <w:sz w:val="21"/>
          <w:szCs w:val="21"/>
          <w:lang w:val="en-US" w:eastAsia="zh-CN"/>
        </w:rPr>
        <w:t>技术资料核查</w:t>
      </w:r>
      <w:bookmarkEnd w:id="536"/>
      <w:r>
        <w:rPr>
          <w:rFonts w:hint="eastAsia" w:ascii="宋体" w:hAnsi="宋体" w:eastAsia="宋体" w:cs="宋体"/>
          <w:bCs/>
          <w:color w:val="auto"/>
          <w:sz w:val="21"/>
          <w:szCs w:val="21"/>
          <w:lang w:val="en-US" w:eastAsia="zh-CN"/>
        </w:rPr>
        <w:t>和管理资料检查</w:t>
      </w:r>
      <w:r>
        <w:rPr>
          <w:rFonts w:hint="eastAsia" w:ascii="宋体" w:hAnsi="宋体" w:eastAsia="宋体"/>
          <w:bCs/>
          <w:color w:val="auto"/>
          <w:sz w:val="21"/>
          <w:szCs w:val="21"/>
          <w:lang w:eastAsia="zh-CN"/>
        </w:rPr>
        <w:t>。</w:t>
      </w:r>
    </w:p>
    <w:p w14:paraId="72D2B053">
      <w:pPr>
        <w:pStyle w:val="177"/>
        <w:numPr>
          <w:ilvl w:val="0"/>
          <w:numId w:val="36"/>
        </w:numPr>
        <w:rPr>
          <w:rFonts w:hint="eastAsia" w:ascii="Times New Roman"/>
          <w:lang w:val="en-US" w:eastAsia="zh-CN"/>
        </w:rPr>
      </w:pPr>
      <w:r>
        <w:rPr>
          <w:rFonts w:hint="eastAsia" w:ascii="Times New Roman"/>
          <w:lang w:val="en-US" w:eastAsia="zh-CN"/>
        </w:rPr>
        <w:t>技术资料核查应检查建筑幕墙竣工图、结构计算书、使用维护说明书、隐蔽工程验收记录、预张力张拉记录、物理性能检测报告、主要材料的质量证明文件；</w:t>
      </w:r>
    </w:p>
    <w:p w14:paraId="7F992B5B">
      <w:pPr>
        <w:pStyle w:val="177"/>
        <w:numPr>
          <w:ilvl w:val="0"/>
          <w:numId w:val="36"/>
        </w:numPr>
        <w:rPr>
          <w:rFonts w:hint="eastAsia" w:ascii="Times New Roman"/>
          <w:lang w:val="en-US" w:eastAsia="zh-CN"/>
        </w:rPr>
      </w:pPr>
      <w:r>
        <w:rPr>
          <w:rFonts w:hint="eastAsia" w:ascii="Times New Roman"/>
          <w:lang w:val="en-US" w:eastAsia="zh-CN"/>
        </w:rPr>
        <w:t>管理资料检查应按表12的规定进行核查并记录。</w:t>
      </w:r>
    </w:p>
    <w:p w14:paraId="4442731B">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firstLine="0" w:firstLineChars="0"/>
        <w:jc w:val="center"/>
        <w:textAlignment w:val="auto"/>
        <w:rPr>
          <w:rFonts w:ascii="黑体" w:hAnsi="黑体" w:eastAsia="黑体"/>
          <w:b w:val="0"/>
          <w:bCs/>
          <w:color w:val="auto"/>
          <w:sz w:val="21"/>
          <w:szCs w:val="21"/>
          <w:lang w:eastAsia="zh-CN"/>
        </w:rPr>
      </w:pPr>
      <w:r>
        <w:rPr>
          <w:rFonts w:hint="eastAsia" w:ascii="黑体" w:hAnsi="黑体" w:eastAsia="黑体"/>
          <w:b w:val="0"/>
          <w:bCs/>
          <w:color w:val="auto"/>
          <w:sz w:val="21"/>
          <w:szCs w:val="21"/>
          <w:lang w:eastAsia="zh-CN"/>
        </w:rPr>
        <w:t>表</w:t>
      </w:r>
      <w:r>
        <w:rPr>
          <w:rFonts w:hint="eastAsia" w:ascii="黑体" w:hAnsi="黑体" w:eastAsia="黑体"/>
          <w:b w:val="0"/>
          <w:bCs/>
          <w:color w:val="auto"/>
          <w:sz w:val="21"/>
          <w:szCs w:val="21"/>
          <w:lang w:val="en-US" w:eastAsia="zh-CN"/>
        </w:rPr>
        <w:t>12</w:t>
      </w:r>
      <w:r>
        <w:rPr>
          <w:rFonts w:ascii="黑体" w:hAnsi="黑体" w:eastAsia="黑体"/>
          <w:b w:val="0"/>
          <w:bCs/>
          <w:color w:val="auto"/>
          <w:sz w:val="21"/>
          <w:szCs w:val="21"/>
          <w:lang w:eastAsia="zh-CN"/>
        </w:rPr>
        <w:t xml:space="preserve"> </w:t>
      </w:r>
      <w:r>
        <w:rPr>
          <w:rFonts w:hint="eastAsia" w:ascii="黑体" w:hAnsi="黑体" w:eastAsia="黑体"/>
          <w:b w:val="0"/>
          <w:bCs/>
          <w:color w:val="auto"/>
          <w:sz w:val="21"/>
          <w:szCs w:val="21"/>
          <w:lang w:eastAsia="zh-CN"/>
        </w:rPr>
        <w:t>管理资料核查内容及评价</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10"/>
        <w:gridCol w:w="1257"/>
        <w:gridCol w:w="1675"/>
        <w:gridCol w:w="1119"/>
        <w:gridCol w:w="1209"/>
      </w:tblGrid>
      <w:tr w14:paraId="6A53E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top w:val="single" w:color="auto" w:sz="12" w:space="0"/>
              <w:left w:val="single" w:color="auto" w:sz="12" w:space="0"/>
            </w:tcBorders>
          </w:tcPr>
          <w:p w14:paraId="480A010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核查内容</w:t>
            </w:r>
          </w:p>
        </w:tc>
        <w:tc>
          <w:tcPr>
            <w:tcW w:w="4051" w:type="dxa"/>
            <w:gridSpan w:val="3"/>
            <w:tcBorders>
              <w:top w:val="single" w:color="auto" w:sz="12" w:space="0"/>
            </w:tcBorders>
          </w:tcPr>
          <w:p w14:paraId="628D476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核查情况与评价</w:t>
            </w:r>
          </w:p>
        </w:tc>
        <w:tc>
          <w:tcPr>
            <w:tcW w:w="1209" w:type="dxa"/>
            <w:tcBorders>
              <w:top w:val="single" w:color="auto" w:sz="12" w:space="0"/>
              <w:right w:val="single" w:color="auto" w:sz="12" w:space="0"/>
            </w:tcBorders>
          </w:tcPr>
          <w:p w14:paraId="4B7183A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情况说明</w:t>
            </w:r>
          </w:p>
        </w:tc>
      </w:tr>
      <w:tr w14:paraId="7D15B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71229C1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既有建筑幕墙基本情况表</w:t>
            </w:r>
          </w:p>
        </w:tc>
        <w:tc>
          <w:tcPr>
            <w:tcW w:w="1257" w:type="dxa"/>
            <w:vAlign w:val="top"/>
          </w:tcPr>
          <w:p w14:paraId="20D6FBC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10D8EA5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7953CDA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5570E97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57F09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6BE4887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委托管理维护建筑幕墙的合同</w:t>
            </w:r>
          </w:p>
        </w:tc>
        <w:tc>
          <w:tcPr>
            <w:tcW w:w="1257" w:type="dxa"/>
            <w:vAlign w:val="top"/>
          </w:tcPr>
          <w:p w14:paraId="4FDF1B2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192E239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2B63A0C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06BC419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7006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05D333A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既有建筑幕墙安全维护管理制度</w:t>
            </w:r>
          </w:p>
        </w:tc>
        <w:tc>
          <w:tcPr>
            <w:tcW w:w="1257" w:type="dxa"/>
            <w:vAlign w:val="top"/>
          </w:tcPr>
          <w:p w14:paraId="396BB4E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0578EA0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0E96ED5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054D90B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6FC0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5FD2C74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突发事件处置预案</w:t>
            </w:r>
          </w:p>
        </w:tc>
        <w:tc>
          <w:tcPr>
            <w:tcW w:w="1257" w:type="dxa"/>
            <w:vAlign w:val="top"/>
          </w:tcPr>
          <w:p w14:paraId="5462FE1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6EA7626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596D783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4B53549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629CD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2F6036D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既有建筑幕墙安全检查计划</w:t>
            </w:r>
          </w:p>
        </w:tc>
        <w:tc>
          <w:tcPr>
            <w:tcW w:w="1257" w:type="dxa"/>
            <w:vAlign w:val="top"/>
          </w:tcPr>
          <w:p w14:paraId="3B6FE01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1ABB895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646B3C0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3E347FD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454B9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2A16B99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既有建筑幕墙日常报修及处理记录</w:t>
            </w:r>
          </w:p>
        </w:tc>
        <w:tc>
          <w:tcPr>
            <w:tcW w:w="1257" w:type="dxa"/>
            <w:vAlign w:val="top"/>
          </w:tcPr>
          <w:p w14:paraId="5CF5B2C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29BA1F4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65D5F8F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519975C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7736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250D532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既有建筑幕墙日常检查及维护记录</w:t>
            </w:r>
          </w:p>
        </w:tc>
        <w:tc>
          <w:tcPr>
            <w:tcW w:w="1257" w:type="dxa"/>
            <w:vAlign w:val="top"/>
          </w:tcPr>
          <w:p w14:paraId="4F38CC0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13BC440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55133CA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49F6D8A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4EA54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11F3E5E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既有建筑幕墙全面检查及整改记录</w:t>
            </w:r>
          </w:p>
        </w:tc>
        <w:tc>
          <w:tcPr>
            <w:tcW w:w="1257" w:type="dxa"/>
            <w:vAlign w:val="top"/>
          </w:tcPr>
          <w:p w14:paraId="364AA9F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1645511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7017978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63CE5E2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4FBC4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top"/>
          </w:tcPr>
          <w:p w14:paraId="759D7FB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既有建筑幕墙专项检查及整改记录</w:t>
            </w:r>
          </w:p>
        </w:tc>
        <w:tc>
          <w:tcPr>
            <w:tcW w:w="1257" w:type="dxa"/>
            <w:vAlign w:val="top"/>
          </w:tcPr>
          <w:p w14:paraId="2383EAC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完整</w:t>
            </w:r>
          </w:p>
        </w:tc>
        <w:tc>
          <w:tcPr>
            <w:tcW w:w="1675" w:type="dxa"/>
            <w:vAlign w:val="top"/>
          </w:tcPr>
          <w:p w14:paraId="642A19E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不完整</w:t>
            </w:r>
          </w:p>
        </w:tc>
        <w:tc>
          <w:tcPr>
            <w:tcW w:w="1119" w:type="dxa"/>
            <w:vAlign w:val="top"/>
          </w:tcPr>
          <w:p w14:paraId="2C16D7D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w:t>
            </w:r>
          </w:p>
        </w:tc>
        <w:tc>
          <w:tcPr>
            <w:tcW w:w="1209" w:type="dxa"/>
            <w:tcBorders>
              <w:right w:val="single" w:color="auto" w:sz="12" w:space="0"/>
            </w:tcBorders>
          </w:tcPr>
          <w:p w14:paraId="72C8830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33580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center"/>
          </w:tcPr>
          <w:p w14:paraId="363A436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both"/>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既有建筑幕墙特定检查及处理记录</w:t>
            </w:r>
          </w:p>
        </w:tc>
        <w:tc>
          <w:tcPr>
            <w:tcW w:w="1257" w:type="dxa"/>
            <w:vAlign w:val="top"/>
          </w:tcPr>
          <w:p w14:paraId="00BF726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sz w:val="18"/>
                <w:szCs w:val="18"/>
                <w:lang w:eastAsia="zh-CN"/>
              </w:rPr>
            </w:pPr>
            <w:r>
              <w:rPr>
                <w:rFonts w:hint="eastAsia" w:ascii="宋体" w:hAnsi="宋体" w:eastAsia="宋体"/>
                <w:bCs/>
                <w:sz w:val="18"/>
                <w:szCs w:val="18"/>
                <w:lang w:eastAsia="zh-CN"/>
              </w:rPr>
              <w:t>有事故</w:t>
            </w:r>
          </w:p>
          <w:p w14:paraId="6F63A86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记录完整</w:t>
            </w:r>
          </w:p>
        </w:tc>
        <w:tc>
          <w:tcPr>
            <w:tcW w:w="1675" w:type="dxa"/>
            <w:vAlign w:val="top"/>
          </w:tcPr>
          <w:p w14:paraId="1181729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sz w:val="18"/>
                <w:szCs w:val="18"/>
                <w:lang w:eastAsia="zh-CN"/>
              </w:rPr>
            </w:pPr>
            <w:r>
              <w:rPr>
                <w:rFonts w:hint="eastAsia" w:ascii="宋体" w:hAnsi="宋体" w:eastAsia="宋体"/>
                <w:bCs/>
                <w:sz w:val="18"/>
                <w:szCs w:val="18"/>
                <w:lang w:eastAsia="zh-CN"/>
              </w:rPr>
              <w:t>有事故</w:t>
            </w:r>
          </w:p>
          <w:p w14:paraId="38E0C8D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记录不完整</w:t>
            </w:r>
          </w:p>
        </w:tc>
        <w:tc>
          <w:tcPr>
            <w:tcW w:w="1119" w:type="dxa"/>
            <w:vAlign w:val="top"/>
          </w:tcPr>
          <w:p w14:paraId="386A9D8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sz w:val="18"/>
                <w:szCs w:val="18"/>
                <w:lang w:eastAsia="zh-CN"/>
              </w:rPr>
            </w:pPr>
            <w:r>
              <w:rPr>
                <w:rFonts w:hint="eastAsia" w:ascii="宋体" w:hAnsi="宋体" w:eastAsia="宋体"/>
                <w:bCs/>
                <w:sz w:val="18"/>
                <w:szCs w:val="18"/>
                <w:lang w:eastAsia="zh-CN"/>
              </w:rPr>
              <w:t>有事故</w:t>
            </w:r>
          </w:p>
          <w:p w14:paraId="1EE7C0A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无记录</w:t>
            </w:r>
          </w:p>
        </w:tc>
        <w:tc>
          <w:tcPr>
            <w:tcW w:w="1209" w:type="dxa"/>
            <w:tcBorders>
              <w:right w:val="single" w:color="auto" w:sz="12" w:space="0"/>
            </w:tcBorders>
          </w:tcPr>
          <w:p w14:paraId="2794695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040C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10" w:type="dxa"/>
            <w:tcBorders>
              <w:left w:val="single" w:color="auto" w:sz="12" w:space="0"/>
            </w:tcBorders>
            <w:vAlign w:val="center"/>
          </w:tcPr>
          <w:p w14:paraId="0563412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既有建筑幕墙改造资料</w:t>
            </w:r>
          </w:p>
        </w:tc>
        <w:tc>
          <w:tcPr>
            <w:tcW w:w="1257" w:type="dxa"/>
            <w:vAlign w:val="top"/>
          </w:tcPr>
          <w:p w14:paraId="2CA5F54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sz w:val="18"/>
                <w:szCs w:val="18"/>
                <w:lang w:eastAsia="zh-CN"/>
              </w:rPr>
            </w:pPr>
            <w:r>
              <w:rPr>
                <w:rFonts w:hint="eastAsia" w:ascii="宋体" w:hAnsi="宋体" w:eastAsia="宋体"/>
                <w:bCs/>
                <w:sz w:val="18"/>
                <w:szCs w:val="18"/>
                <w:lang w:eastAsia="zh-CN"/>
              </w:rPr>
              <w:t>有改造</w:t>
            </w:r>
          </w:p>
          <w:p w14:paraId="6632FE2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记录完整</w:t>
            </w:r>
          </w:p>
        </w:tc>
        <w:tc>
          <w:tcPr>
            <w:tcW w:w="1675" w:type="dxa"/>
            <w:vAlign w:val="top"/>
          </w:tcPr>
          <w:p w14:paraId="7E5C5EC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sz w:val="18"/>
                <w:szCs w:val="18"/>
                <w:lang w:eastAsia="zh-CN"/>
              </w:rPr>
            </w:pPr>
            <w:r>
              <w:rPr>
                <w:rFonts w:hint="eastAsia" w:ascii="宋体" w:hAnsi="宋体" w:eastAsia="宋体"/>
                <w:bCs/>
                <w:sz w:val="18"/>
                <w:szCs w:val="18"/>
                <w:lang w:eastAsia="zh-CN"/>
              </w:rPr>
              <w:t>有改造</w:t>
            </w:r>
          </w:p>
          <w:p w14:paraId="513C968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记录不完整</w:t>
            </w:r>
          </w:p>
        </w:tc>
        <w:tc>
          <w:tcPr>
            <w:tcW w:w="1119" w:type="dxa"/>
            <w:vAlign w:val="top"/>
          </w:tcPr>
          <w:p w14:paraId="6E67B85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sz w:val="18"/>
                <w:szCs w:val="18"/>
                <w:lang w:eastAsia="zh-CN"/>
              </w:rPr>
            </w:pPr>
            <w:r>
              <w:rPr>
                <w:rFonts w:hint="eastAsia" w:ascii="宋体" w:hAnsi="宋体" w:eastAsia="宋体"/>
                <w:bCs/>
                <w:sz w:val="18"/>
                <w:szCs w:val="18"/>
                <w:lang w:eastAsia="zh-CN"/>
              </w:rPr>
              <w:t>有改造</w:t>
            </w:r>
          </w:p>
          <w:p w14:paraId="02C1F1E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无记录</w:t>
            </w:r>
          </w:p>
        </w:tc>
        <w:tc>
          <w:tcPr>
            <w:tcW w:w="1209" w:type="dxa"/>
            <w:tcBorders>
              <w:right w:val="single" w:color="auto" w:sz="12" w:space="0"/>
            </w:tcBorders>
            <w:vAlign w:val="center"/>
          </w:tcPr>
          <w:p w14:paraId="5B83799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7EB1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5"/>
            <w:tcBorders>
              <w:left w:val="single" w:color="auto" w:sz="12" w:space="0"/>
              <w:bottom w:val="single" w:color="auto" w:sz="12" w:space="0"/>
              <w:right w:val="single" w:color="auto" w:sz="12" w:space="0"/>
            </w:tcBorders>
          </w:tcPr>
          <w:p w14:paraId="09D68869">
            <w:pPr>
              <w:pStyle w:val="2"/>
              <w:keepNext w:val="0"/>
              <w:keepLines w:val="0"/>
              <w:pageBreakBefore w:val="0"/>
              <w:widowControl w:val="0"/>
              <w:kinsoku/>
              <w:wordWrap/>
              <w:overflowPunct/>
              <w:topLinePunct w:val="0"/>
              <w:autoSpaceDE/>
              <w:autoSpaceDN/>
              <w:bidi w:val="0"/>
              <w:adjustRightInd w:val="0"/>
              <w:snapToGrid/>
              <w:spacing w:before="0" w:after="0" w:line="240" w:lineRule="auto"/>
              <w:ind w:firstLine="360" w:firstLineChars="200"/>
              <w:textAlignment w:val="auto"/>
              <w:rPr>
                <w:rFonts w:ascii="宋体" w:hAnsi="宋体" w:eastAsia="宋体"/>
                <w:bCs/>
                <w:color w:val="auto"/>
                <w:sz w:val="18"/>
                <w:szCs w:val="18"/>
                <w:lang w:eastAsia="zh-CN"/>
              </w:rPr>
            </w:pPr>
            <w:r>
              <w:rPr>
                <w:rFonts w:hint="eastAsia" w:ascii="黑体" w:hAnsi="黑体" w:eastAsia="黑体" w:cs="黑体"/>
                <w:bCs/>
                <w:color w:val="auto"/>
                <w:sz w:val="18"/>
                <w:szCs w:val="18"/>
                <w:lang w:eastAsia="zh-CN"/>
              </w:rPr>
              <w:t>注</w:t>
            </w:r>
            <w:r>
              <w:rPr>
                <w:rFonts w:hint="eastAsia" w:ascii="黑体" w:hAnsi="黑体" w:eastAsia="黑体" w:cs="黑体"/>
                <w:bCs/>
                <w:color w:val="auto"/>
                <w:sz w:val="18"/>
                <w:szCs w:val="18"/>
                <w:lang w:val="en-US" w:eastAsia="zh-CN"/>
              </w:rPr>
              <w:t>1</w:t>
            </w:r>
            <w:r>
              <w:rPr>
                <w:rFonts w:hint="eastAsia" w:ascii="宋体" w:hAnsi="宋体" w:eastAsia="宋体"/>
                <w:bCs/>
                <w:color w:val="auto"/>
                <w:sz w:val="18"/>
                <w:szCs w:val="18"/>
                <w:lang w:eastAsia="zh-CN"/>
              </w:rPr>
              <w:t>：既有建筑幕墙首次全面检查时及未到专项检查期限时，注明情况，不做评价；</w:t>
            </w:r>
          </w:p>
          <w:p w14:paraId="54AF102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360" w:firstLineChars="200"/>
              <w:textAlignment w:val="auto"/>
              <w:rPr>
                <w:rFonts w:ascii="宋体" w:hAnsi="宋体" w:eastAsia="宋体"/>
                <w:bCs/>
                <w:color w:val="auto"/>
                <w:sz w:val="18"/>
                <w:szCs w:val="18"/>
                <w:lang w:eastAsia="zh-CN"/>
              </w:rPr>
            </w:pPr>
            <w:r>
              <w:rPr>
                <w:rFonts w:hint="eastAsia" w:ascii="黑体" w:hAnsi="黑体" w:eastAsia="黑体" w:cs="黑体"/>
                <w:bCs/>
                <w:color w:val="auto"/>
                <w:sz w:val="18"/>
                <w:szCs w:val="18"/>
                <w:lang w:val="en-US" w:eastAsia="zh-CN"/>
              </w:rPr>
              <w:t>注2</w:t>
            </w:r>
            <w:r>
              <w:rPr>
                <w:rFonts w:hint="eastAsia" w:ascii="宋体" w:hAnsi="宋体"/>
                <w:bCs/>
                <w:color w:val="auto"/>
                <w:sz w:val="18"/>
                <w:szCs w:val="18"/>
                <w:lang w:val="en-US" w:eastAsia="zh-CN"/>
              </w:rPr>
              <w:t>：既有建筑幕墙特定检查无事故、无改造时，注明情况，不做评价</w:t>
            </w:r>
            <w:r>
              <w:rPr>
                <w:rFonts w:hint="eastAsia" w:ascii="宋体" w:hAnsi="宋体" w:eastAsia="宋体"/>
                <w:bCs/>
                <w:color w:val="auto"/>
                <w:sz w:val="18"/>
                <w:szCs w:val="18"/>
                <w:lang w:eastAsia="zh-CN"/>
              </w:rPr>
              <w:t>。</w:t>
            </w:r>
          </w:p>
        </w:tc>
      </w:tr>
    </w:tbl>
    <w:p w14:paraId="2AD73D07">
      <w:pPr>
        <w:pStyle w:val="177"/>
        <w:numPr>
          <w:ilvl w:val="0"/>
          <w:numId w:val="0"/>
        </w:numPr>
        <w:rPr>
          <w:rFonts w:hint="eastAsia" w:ascii="黑体" w:hAnsi="黑体" w:eastAsia="黑体" w:cs="黑体"/>
          <w:b/>
          <w:color w:val="auto"/>
          <w:sz w:val="21"/>
          <w:szCs w:val="21"/>
          <w:lang w:eastAsia="zh-CN"/>
        </w:rPr>
      </w:pPr>
    </w:p>
    <w:p w14:paraId="14684659">
      <w:pPr>
        <w:pStyle w:val="177"/>
        <w:numPr>
          <w:ilvl w:val="0"/>
          <w:numId w:val="0"/>
        </w:numPr>
        <w:rPr>
          <w:rFonts w:hint="eastAsia"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.4</w:t>
      </w:r>
      <w:r>
        <w:rPr>
          <w:rFonts w:hint="eastAsia" w:ascii="黑体" w:hAnsi="黑体" w:eastAsia="黑体" w:cs="黑体"/>
          <w:b w:val="0"/>
          <w:bCs/>
          <w:color w:val="auto"/>
          <w:sz w:val="21"/>
          <w:szCs w:val="21"/>
          <w:lang w:val="en-US" w:eastAsia="zh-CN"/>
        </w:rPr>
        <w:t xml:space="preserve"> </w:t>
      </w:r>
      <w:r>
        <w:rPr>
          <w:rFonts w:hint="eastAsia" w:ascii="宋体" w:hAnsi="宋体" w:eastAsia="宋体" w:cs="宋体"/>
          <w:bCs/>
          <w:color w:val="auto"/>
          <w:sz w:val="21"/>
          <w:szCs w:val="21"/>
          <w:lang w:val="en-US" w:eastAsia="zh-CN"/>
        </w:rPr>
        <w:t>检查单位应按附录C《既有建筑幕墙资料核查记录表》记录资料核查情况，对管理资料中评价为不完整、没有的项目提出处理建议。委托单位应按处理建议对管理资料进行完善、补充并存档</w:t>
      </w:r>
      <w:r>
        <w:rPr>
          <w:rFonts w:hint="eastAsia" w:ascii="宋体" w:hAnsi="宋体" w:eastAsia="宋体"/>
          <w:bCs/>
          <w:color w:val="auto"/>
          <w:sz w:val="21"/>
          <w:szCs w:val="21"/>
          <w:lang w:eastAsia="zh-CN"/>
        </w:rPr>
        <w:t>。</w:t>
      </w:r>
    </w:p>
    <w:p w14:paraId="459AD38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bidi="ar-SA"/>
        </w:rPr>
        <w:t xml:space="preserve">6.4.5 </w:t>
      </w:r>
      <w:r>
        <w:rPr>
          <w:rFonts w:hint="eastAsia" w:ascii="宋体" w:hAnsi="宋体" w:eastAsia="宋体" w:cs="宋体"/>
          <w:b w:val="0"/>
          <w:bCs/>
          <w:color w:val="auto"/>
          <w:sz w:val="21"/>
          <w:szCs w:val="21"/>
          <w:lang w:val="en-US" w:eastAsia="zh-CN" w:bidi="ar-SA"/>
        </w:rPr>
        <w:t>现场检查的项目包括幕墙面板、室外构件、开启窗、密封材料、硅酮结构密封胶、支承构件、连接构造、功能构造等</w:t>
      </w:r>
      <w:r>
        <w:rPr>
          <w:rFonts w:hint="eastAsia" w:ascii="宋体" w:hAnsi="宋体" w:eastAsia="宋体"/>
          <w:bCs/>
          <w:color w:val="auto"/>
          <w:sz w:val="21"/>
          <w:szCs w:val="21"/>
          <w:lang w:eastAsia="zh-CN"/>
        </w:rPr>
        <w:t>。</w:t>
      </w:r>
    </w:p>
    <w:p w14:paraId="1CBA7AD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bidi="ar-SA"/>
        </w:rPr>
        <w:t xml:space="preserve">6.4.6 </w:t>
      </w:r>
      <w:bookmarkStart w:id="537" w:name="_Hlk105400067"/>
      <w:r>
        <w:rPr>
          <w:rFonts w:hint="eastAsia" w:ascii="宋体" w:hAnsi="宋体" w:eastAsia="宋体"/>
          <w:bCs/>
          <w:color w:val="auto"/>
          <w:sz w:val="21"/>
          <w:szCs w:val="21"/>
          <w:lang w:eastAsia="zh-CN"/>
        </w:rPr>
        <w:t>现场检查的评价等级分为a、b、c、d四个等级</w:t>
      </w:r>
      <w:bookmarkStart w:id="538" w:name="_Hlk105342951"/>
      <w:r>
        <w:rPr>
          <w:rFonts w:hint="eastAsia" w:ascii="宋体" w:hAnsi="宋体" w:eastAsia="宋体"/>
          <w:bCs/>
          <w:color w:val="auto"/>
          <w:sz w:val="21"/>
          <w:szCs w:val="21"/>
          <w:lang w:eastAsia="zh-CN"/>
        </w:rPr>
        <w:t>，a级为无缺陷，</w:t>
      </w:r>
      <w:bookmarkEnd w:id="538"/>
      <w:r>
        <w:rPr>
          <w:rFonts w:hint="eastAsia" w:ascii="宋体" w:hAnsi="宋体" w:eastAsia="宋体"/>
          <w:bCs/>
          <w:color w:val="auto"/>
          <w:sz w:val="21"/>
          <w:szCs w:val="21"/>
          <w:lang w:eastAsia="zh-CN"/>
        </w:rPr>
        <w:t>b级为轻度缺陷，c级为显著缺陷，d级为严重缺陷。</w:t>
      </w:r>
      <w:bookmarkEnd w:id="537"/>
    </w:p>
    <w:p w14:paraId="0AA3C50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8"/>
          <w:szCs w:val="28"/>
          <w:lang w:eastAsia="zh-CN"/>
        </w:rPr>
      </w:pPr>
      <w:bookmarkStart w:id="539" w:name="_Hlk105340524"/>
      <w:r>
        <w:rPr>
          <w:rFonts w:hint="eastAsia" w:ascii="黑体" w:hAnsi="黑体" w:eastAsia="黑体" w:cs="黑体"/>
          <w:b w:val="0"/>
          <w:bCs/>
          <w:color w:val="auto"/>
          <w:sz w:val="21"/>
          <w:szCs w:val="21"/>
          <w:lang w:val="en-US" w:eastAsia="zh-CN" w:bidi="ar-SA"/>
        </w:rPr>
        <w:t xml:space="preserve">6.4.7 </w:t>
      </w:r>
      <w:r>
        <w:rPr>
          <w:rFonts w:hint="eastAsia" w:ascii="宋体" w:hAnsi="宋体" w:eastAsia="宋体"/>
          <w:bCs/>
          <w:color w:val="auto"/>
          <w:sz w:val="21"/>
          <w:szCs w:val="21"/>
          <w:lang w:eastAsia="zh-CN"/>
        </w:rPr>
        <w:t>现场检查的检查单元划分及子单元确定应符合下列规定：</w:t>
      </w:r>
    </w:p>
    <w:bookmarkEnd w:id="539"/>
    <w:p w14:paraId="344AA87B">
      <w:pPr>
        <w:pStyle w:val="177"/>
        <w:keepNext w:val="0"/>
        <w:keepLines w:val="0"/>
        <w:pageBreakBefore w:val="0"/>
        <w:numPr>
          <w:ilvl w:val="0"/>
          <w:numId w:val="37"/>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不同结构形式的幕墙应单独划分检查单元；</w:t>
      </w:r>
    </w:p>
    <w:p w14:paraId="0F2474F6">
      <w:pPr>
        <w:pStyle w:val="177"/>
        <w:keepNext w:val="0"/>
        <w:keepLines w:val="0"/>
        <w:pageBreakBefore w:val="0"/>
        <w:numPr>
          <w:ilvl w:val="0"/>
          <w:numId w:val="37"/>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同一结构形式的幕墙，按每5000㎡划分一个检查单元，不足5000㎡时单独划分一个检查单元；</w:t>
      </w:r>
    </w:p>
    <w:p w14:paraId="5142C6A2">
      <w:pPr>
        <w:pStyle w:val="177"/>
        <w:keepNext w:val="0"/>
        <w:keepLines w:val="0"/>
        <w:pageBreakBefore w:val="0"/>
        <w:numPr>
          <w:ilvl w:val="0"/>
          <w:numId w:val="37"/>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构件式幕墙宜按一个楼层或一跨、横向一个分格划分子单元，单元式幕墙宜按独立单元板块划分子单元。。</w:t>
      </w:r>
    </w:p>
    <w:p w14:paraId="561813B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outlineLvl w:val="9"/>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.8</w:t>
      </w:r>
      <w:r>
        <w:rPr>
          <w:rFonts w:hint="eastAsia" w:ascii="黑体" w:hAnsi="黑体" w:eastAsia="黑体" w:cs="黑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子单元的评价规则应符合下列规定</w:t>
      </w:r>
      <w:r>
        <w:rPr>
          <w:rFonts w:hint="eastAsia" w:ascii="宋体" w:hAnsi="宋体" w:eastAsia="宋体"/>
          <w:bCs/>
          <w:color w:val="auto"/>
          <w:sz w:val="21"/>
          <w:szCs w:val="21"/>
          <w:lang w:eastAsia="zh-CN"/>
        </w:rPr>
        <w:t>：</w:t>
      </w:r>
    </w:p>
    <w:p w14:paraId="1F449088">
      <w:pPr>
        <w:pStyle w:val="177"/>
        <w:keepNext w:val="0"/>
        <w:keepLines w:val="0"/>
        <w:pageBreakBefore w:val="0"/>
        <w:numPr>
          <w:ilvl w:val="0"/>
          <w:numId w:val="38"/>
        </w:numPr>
        <w:kinsoku/>
        <w:wordWrap/>
        <w:overflowPunct/>
        <w:topLinePunct w:val="0"/>
        <w:autoSpaceDE/>
        <w:autoSpaceDN/>
        <w:bidi w:val="0"/>
        <w:snapToGrid/>
        <w:spacing w:line="240" w:lineRule="auto"/>
        <w:textAlignment w:val="auto"/>
        <w:rPr>
          <w:rFonts w:hint="eastAsia" w:ascii="Times New Roman"/>
          <w:lang w:val="en-US" w:eastAsia="zh-CN"/>
        </w:rPr>
      </w:pPr>
      <w:bookmarkStart w:id="540" w:name="_Hlk105341562"/>
      <w:r>
        <w:rPr>
          <w:rFonts w:hint="eastAsia" w:ascii="Times New Roman"/>
          <w:lang w:val="en-US" w:eastAsia="zh-CN"/>
        </w:rPr>
        <w:t>子单元评价项目中</w:t>
      </w:r>
      <w:bookmarkEnd w:id="540"/>
      <w:r>
        <w:rPr>
          <w:rFonts w:hint="eastAsia" w:ascii="Times New Roman"/>
          <w:lang w:val="en-US" w:eastAsia="zh-CN"/>
        </w:rPr>
        <w:t>只有一个</w:t>
      </w:r>
      <w:bookmarkStart w:id="541" w:name="_Hlk105341517"/>
      <w:r>
        <w:rPr>
          <w:rFonts w:hint="eastAsia" w:ascii="Times New Roman"/>
          <w:lang w:val="en-US" w:eastAsia="zh-CN"/>
        </w:rPr>
        <w:t>构件或构造</w:t>
      </w:r>
      <w:bookmarkEnd w:id="541"/>
      <w:r>
        <w:rPr>
          <w:rFonts w:hint="eastAsia" w:ascii="Times New Roman"/>
          <w:lang w:val="en-US" w:eastAsia="zh-CN"/>
        </w:rPr>
        <w:t>时，该构件或构造的评价等级即为该子单元评价等级；</w:t>
      </w:r>
    </w:p>
    <w:p w14:paraId="7CF381C9">
      <w:pPr>
        <w:pStyle w:val="177"/>
        <w:keepNext w:val="0"/>
        <w:keepLines w:val="0"/>
        <w:pageBreakBefore w:val="0"/>
        <w:numPr>
          <w:ilvl w:val="0"/>
          <w:numId w:val="38"/>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子单元评价项目中有多个相</w:t>
      </w:r>
      <w:bookmarkStart w:id="542" w:name="_Hlk105342496"/>
      <w:r>
        <w:rPr>
          <w:rFonts w:hint="eastAsia" w:ascii="Times New Roman"/>
          <w:lang w:val="en-US" w:eastAsia="zh-CN"/>
        </w:rPr>
        <w:t>同构件或构造</w:t>
      </w:r>
      <w:bookmarkEnd w:id="542"/>
      <w:r>
        <w:rPr>
          <w:rFonts w:hint="eastAsia" w:ascii="Times New Roman"/>
          <w:lang w:val="en-US" w:eastAsia="zh-CN"/>
        </w:rPr>
        <w:t>时，应对每个构件或构造的等级进行评价，以所有相同构件或构造中最低的评价等级作为该子单元的评价等级。</w:t>
      </w:r>
    </w:p>
    <w:p w14:paraId="02CFE281">
      <w:pPr>
        <w:pStyle w:val="2"/>
        <w:keepNext w:val="0"/>
        <w:keepLines w:val="0"/>
        <w:pageBreakBefore w:val="0"/>
        <w:kinsoku/>
        <w:wordWrap/>
        <w:overflowPunct/>
        <w:topLinePunct w:val="0"/>
        <w:autoSpaceDE/>
        <w:autoSpaceDN/>
        <w:bidi w:val="0"/>
        <w:snapToGrid/>
        <w:spacing w:before="0" w:line="240" w:lineRule="auto"/>
        <w:ind w:left="0" w:leftChars="0" w:firstLine="0" w:firstLineChars="0"/>
        <w:textAlignment w:val="auto"/>
        <w:outlineLvl w:val="9"/>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.9</w:t>
      </w:r>
      <w:r>
        <w:rPr>
          <w:rFonts w:hint="eastAsia" w:ascii="黑体" w:hAnsi="黑体" w:eastAsia="黑体" w:cs="黑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既有建筑幕墙现场检查数量应符合下列规定</w:t>
      </w:r>
      <w:r>
        <w:rPr>
          <w:rFonts w:hint="eastAsia" w:ascii="宋体" w:hAnsi="宋体" w:eastAsia="宋体"/>
          <w:bCs/>
          <w:color w:val="auto"/>
          <w:sz w:val="21"/>
          <w:szCs w:val="21"/>
          <w:lang w:eastAsia="zh-CN"/>
        </w:rPr>
        <w:t>：</w:t>
      </w:r>
    </w:p>
    <w:p w14:paraId="243F047C">
      <w:pPr>
        <w:pStyle w:val="177"/>
        <w:keepNext w:val="0"/>
        <w:keepLines w:val="0"/>
        <w:pageBreakBefore w:val="0"/>
        <w:numPr>
          <w:ilvl w:val="0"/>
          <w:numId w:val="39"/>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Ⅰ类建筑幕墙幕墙面板、室外构件、开启窗、密封材料应对各检查单元的全部子单元进行检查，Ⅱ类建筑幕墙</w:t>
      </w:r>
      <w:bookmarkStart w:id="543" w:name="_Hlk105354263"/>
      <w:r>
        <w:rPr>
          <w:rFonts w:hint="eastAsia" w:ascii="Times New Roman"/>
          <w:lang w:val="en-US" w:eastAsia="zh-CN"/>
        </w:rPr>
        <w:t>应按每个检查单元子单元总数的50%进行随机抽样；</w:t>
      </w:r>
      <w:bookmarkEnd w:id="543"/>
    </w:p>
    <w:p w14:paraId="2D45EF93">
      <w:pPr>
        <w:pStyle w:val="177"/>
        <w:keepNext w:val="0"/>
        <w:keepLines w:val="0"/>
        <w:pageBreakBefore w:val="0"/>
        <w:numPr>
          <w:ilvl w:val="0"/>
          <w:numId w:val="39"/>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Ⅰ类、Ⅱ类建筑幕墙硅酮结构密封胶、支承构件、连接构造、功能性构造应按每个检查单元子单元总数的1%进行随机抽样，且均不少于5个子单元。。</w:t>
      </w:r>
    </w:p>
    <w:p w14:paraId="5CB7A86F">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 xml:space="preserve">.10 </w:t>
      </w:r>
      <w:bookmarkStart w:id="544" w:name="_Hlk105400397"/>
      <w:r>
        <w:rPr>
          <w:rFonts w:hint="eastAsia" w:ascii="宋体" w:hAnsi="宋体" w:eastAsia="宋体" w:cs="宋体"/>
          <w:b w:val="0"/>
          <w:bCs/>
          <w:color w:val="auto"/>
          <w:sz w:val="21"/>
          <w:szCs w:val="21"/>
          <w:lang w:eastAsia="zh-CN"/>
        </w:rPr>
        <w:t>现场检查应按本标准第</w:t>
      </w:r>
      <w:r>
        <w:rPr>
          <w:rFonts w:hint="eastAsia" w:ascii="宋体" w:hAnsi="宋体" w:cs="宋体"/>
          <w:b w:val="0"/>
          <w:bCs/>
          <w:color w:val="auto"/>
          <w:sz w:val="21"/>
          <w:szCs w:val="21"/>
          <w:lang w:val="en-US" w:eastAsia="zh-CN"/>
        </w:rPr>
        <w:t>6</w:t>
      </w:r>
      <w:r>
        <w:rPr>
          <w:rFonts w:hint="eastAsia" w:ascii="宋体" w:hAnsi="宋体" w:eastAsia="宋体" w:cs="宋体"/>
          <w:b w:val="0"/>
          <w:bCs/>
          <w:color w:val="auto"/>
          <w:sz w:val="21"/>
          <w:szCs w:val="21"/>
          <w:lang w:eastAsia="zh-CN"/>
        </w:rPr>
        <w:t>.4.11条～</w:t>
      </w:r>
      <w:r>
        <w:rPr>
          <w:rFonts w:hint="eastAsia" w:ascii="宋体" w:hAnsi="宋体" w:cs="宋体"/>
          <w:b w:val="0"/>
          <w:bCs/>
          <w:color w:val="auto"/>
          <w:sz w:val="21"/>
          <w:szCs w:val="21"/>
          <w:lang w:val="en-US" w:eastAsia="zh-CN"/>
        </w:rPr>
        <w:t>6</w:t>
      </w:r>
      <w:r>
        <w:rPr>
          <w:rFonts w:hint="eastAsia" w:ascii="宋体" w:hAnsi="宋体" w:eastAsia="宋体" w:cs="宋体"/>
          <w:b w:val="0"/>
          <w:bCs/>
          <w:color w:val="auto"/>
          <w:sz w:val="21"/>
          <w:szCs w:val="21"/>
          <w:lang w:eastAsia="zh-CN"/>
        </w:rPr>
        <w:t>.4.18条的规定进行，按附录D《既有建筑幕墙全面（特定、专项）检查记录表》进行记录</w:t>
      </w:r>
      <w:r>
        <w:rPr>
          <w:rFonts w:hint="eastAsia" w:ascii="宋体" w:hAnsi="宋体" w:eastAsia="宋体"/>
          <w:bCs/>
          <w:color w:val="auto"/>
          <w:sz w:val="21"/>
          <w:szCs w:val="21"/>
          <w:lang w:eastAsia="zh-CN"/>
        </w:rPr>
        <w:t>。</w:t>
      </w:r>
      <w:bookmarkEnd w:id="544"/>
    </w:p>
    <w:p w14:paraId="0A0B7021">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 xml:space="preserve">.11 </w:t>
      </w:r>
      <w:r>
        <w:rPr>
          <w:rFonts w:hint="eastAsia" w:ascii="宋体" w:hAnsi="宋体" w:eastAsia="宋体" w:cs="宋体"/>
          <w:b w:val="0"/>
          <w:bCs/>
          <w:color w:val="auto"/>
          <w:sz w:val="21"/>
          <w:szCs w:val="21"/>
          <w:lang w:eastAsia="zh-CN"/>
        </w:rPr>
        <w:t>幕墙面板现场检查应按</w:t>
      </w:r>
      <w:bookmarkStart w:id="545" w:name="_Hlk105354568"/>
      <w:r>
        <w:rPr>
          <w:rFonts w:hint="eastAsia" w:ascii="宋体" w:hAnsi="宋体" w:eastAsia="宋体" w:cs="宋体"/>
          <w:b w:val="0"/>
          <w:bCs/>
          <w:color w:val="auto"/>
          <w:sz w:val="21"/>
          <w:szCs w:val="21"/>
          <w:lang w:eastAsia="zh-CN"/>
        </w:rPr>
        <w:t>表</w:t>
      </w:r>
      <w:bookmarkEnd w:id="545"/>
      <w:r>
        <w:rPr>
          <w:rFonts w:hint="eastAsia" w:ascii="宋体" w:hAnsi="宋体" w:eastAsia="宋体" w:cs="宋体"/>
          <w:b w:val="0"/>
          <w:bCs/>
          <w:color w:val="auto"/>
          <w:sz w:val="21"/>
          <w:szCs w:val="21"/>
          <w:lang w:val="en-US" w:eastAsia="zh-CN"/>
        </w:rPr>
        <w:t>13</w:t>
      </w:r>
      <w:r>
        <w:rPr>
          <w:rFonts w:hint="eastAsia" w:ascii="宋体" w:hAnsi="宋体" w:eastAsia="宋体" w:cs="宋体"/>
          <w:b w:val="0"/>
          <w:bCs/>
          <w:color w:val="auto"/>
          <w:sz w:val="21"/>
          <w:szCs w:val="21"/>
          <w:lang w:eastAsia="zh-CN"/>
        </w:rPr>
        <w:t>的规定进行</w:t>
      </w:r>
      <w:r>
        <w:rPr>
          <w:rFonts w:hint="eastAsia" w:ascii="宋体" w:hAnsi="宋体" w:eastAsia="宋体"/>
          <w:bCs/>
          <w:color w:val="auto"/>
          <w:sz w:val="21"/>
          <w:szCs w:val="21"/>
          <w:lang w:eastAsia="zh-CN"/>
        </w:rPr>
        <w:t>。</w:t>
      </w:r>
    </w:p>
    <w:p w14:paraId="7BA290D0">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firstLine="0" w:firstLineChars="0"/>
        <w:jc w:val="center"/>
        <w:textAlignment w:val="auto"/>
        <w:outlineLvl w:val="0"/>
        <w:rPr>
          <w:rFonts w:hint="default" w:ascii="黑体" w:hAnsi="黑体" w:eastAsia="黑体"/>
          <w:bCs/>
          <w:color w:val="auto"/>
          <w:sz w:val="21"/>
          <w:szCs w:val="21"/>
          <w:lang w:val="en-US" w:eastAsia="zh-CN"/>
        </w:rPr>
      </w:pPr>
      <w:r>
        <w:rPr>
          <w:rFonts w:hint="eastAsia" w:ascii="黑体" w:hAnsi="黑体" w:eastAsia="黑体"/>
          <w:bCs/>
          <w:color w:val="auto"/>
          <w:sz w:val="21"/>
          <w:szCs w:val="21"/>
          <w:lang w:eastAsia="zh-CN"/>
        </w:rPr>
        <w:t>表</w:t>
      </w:r>
      <w:r>
        <w:rPr>
          <w:rFonts w:ascii="黑体" w:hAnsi="黑体" w:eastAsia="黑体"/>
          <w:bCs/>
          <w:color w:val="auto"/>
          <w:sz w:val="21"/>
          <w:szCs w:val="21"/>
          <w:lang w:eastAsia="zh-CN"/>
        </w:rPr>
        <w:t>1</w:t>
      </w:r>
      <w:r>
        <w:rPr>
          <w:rFonts w:hint="eastAsia" w:ascii="黑体" w:hAnsi="黑体" w:eastAsia="黑体"/>
          <w:bCs/>
          <w:color w:val="auto"/>
          <w:sz w:val="21"/>
          <w:szCs w:val="21"/>
          <w:lang w:val="en-US" w:eastAsia="zh-CN"/>
        </w:rPr>
        <w:t>3</w:t>
      </w:r>
      <w:r>
        <w:rPr>
          <w:rFonts w:ascii="黑体" w:hAnsi="黑体" w:eastAsia="黑体"/>
          <w:bCs/>
          <w:color w:val="auto"/>
          <w:sz w:val="21"/>
          <w:szCs w:val="21"/>
          <w:lang w:eastAsia="zh-CN"/>
        </w:rPr>
        <w:t xml:space="preserve"> </w:t>
      </w:r>
      <w:r>
        <w:rPr>
          <w:rFonts w:hint="eastAsia" w:ascii="黑体" w:hAnsi="黑体" w:eastAsia="黑体"/>
          <w:bCs/>
          <w:color w:val="auto"/>
          <w:sz w:val="21"/>
          <w:szCs w:val="21"/>
          <w:lang w:eastAsia="zh-CN"/>
        </w:rPr>
        <w:t>幕墙面板现场检查评价</w:t>
      </w:r>
      <w:r>
        <w:rPr>
          <w:rFonts w:hint="eastAsia" w:ascii="黑体" w:hAnsi="黑体" w:eastAsia="黑体"/>
          <w:bCs/>
          <w:color w:val="auto"/>
          <w:sz w:val="21"/>
          <w:szCs w:val="21"/>
          <w:lang w:val="en-US"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7"/>
        <w:gridCol w:w="1954"/>
        <w:gridCol w:w="1219"/>
      </w:tblGrid>
      <w:tr w14:paraId="38F8B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top w:val="single" w:color="auto" w:sz="12" w:space="0"/>
              <w:left w:val="single" w:color="auto" w:sz="12" w:space="0"/>
              <w:bottom w:val="single" w:color="auto" w:sz="8" w:space="0"/>
            </w:tcBorders>
            <w:vAlign w:val="center"/>
          </w:tcPr>
          <w:p w14:paraId="469E7B0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内容</w:t>
            </w:r>
          </w:p>
        </w:tc>
        <w:tc>
          <w:tcPr>
            <w:tcW w:w="1954" w:type="dxa"/>
            <w:tcBorders>
              <w:top w:val="single" w:color="auto" w:sz="12" w:space="0"/>
              <w:bottom w:val="single" w:color="auto" w:sz="8" w:space="0"/>
            </w:tcBorders>
            <w:vAlign w:val="center"/>
          </w:tcPr>
          <w:p w14:paraId="0BBC8A79">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评价</w:t>
            </w:r>
          </w:p>
        </w:tc>
        <w:tc>
          <w:tcPr>
            <w:tcW w:w="1219" w:type="dxa"/>
            <w:tcBorders>
              <w:top w:val="single" w:color="auto" w:sz="12" w:space="0"/>
              <w:bottom w:val="single" w:color="auto" w:sz="8" w:space="0"/>
              <w:right w:val="single" w:color="auto" w:sz="12" w:space="0"/>
            </w:tcBorders>
            <w:vAlign w:val="center"/>
          </w:tcPr>
          <w:p w14:paraId="130022F6">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等级</w:t>
            </w:r>
          </w:p>
        </w:tc>
      </w:tr>
      <w:tr w14:paraId="00434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top w:val="single" w:color="auto" w:sz="8" w:space="0"/>
              <w:left w:val="single" w:color="auto" w:sz="12" w:space="0"/>
            </w:tcBorders>
            <w:vAlign w:val="top"/>
          </w:tcPr>
          <w:p w14:paraId="55F091B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玻璃面板有缺陷（面积≤</w:t>
            </w:r>
            <w:r>
              <w:rPr>
                <w:rFonts w:ascii="宋体" w:hAnsi="宋体" w:eastAsia="宋体"/>
                <w:bCs/>
                <w:sz w:val="18"/>
                <w:szCs w:val="18"/>
                <w:lang w:eastAsia="zh-CN"/>
              </w:rPr>
              <w:t>0.01</w:t>
            </w:r>
            <w:r>
              <w:rPr>
                <w:rFonts w:hint="eastAsia" w:ascii="宋体" w:hAnsi="宋体" w:eastAsia="宋体" w:cs="Times New Roman"/>
                <w:bCs/>
                <w:sz w:val="18"/>
                <w:szCs w:val="18"/>
                <w:lang w:eastAsia="zh-CN"/>
              </w:rPr>
              <w:t>㎡</w:t>
            </w:r>
            <w:r>
              <w:rPr>
                <w:rFonts w:hint="eastAsia" w:ascii="宋体" w:hAnsi="宋体" w:eastAsia="宋体"/>
                <w:bCs/>
                <w:sz w:val="18"/>
                <w:szCs w:val="18"/>
                <w:lang w:eastAsia="zh-CN"/>
              </w:rPr>
              <w:t>）</w:t>
            </w:r>
          </w:p>
        </w:tc>
        <w:tc>
          <w:tcPr>
            <w:tcW w:w="1954" w:type="dxa"/>
            <w:vMerge w:val="restart"/>
            <w:tcBorders>
              <w:top w:val="single" w:color="auto" w:sz="8" w:space="0"/>
            </w:tcBorders>
            <w:vAlign w:val="center"/>
          </w:tcPr>
          <w:p w14:paraId="5DA4EC6C">
            <w:pPr>
              <w:pStyle w:val="2"/>
              <w:spacing w:before="0" w:line="400" w:lineRule="exact"/>
              <w:ind w:left="0" w:leftChars="0" w:firstLine="0" w:firstLineChars="0"/>
              <w:jc w:val="center"/>
              <w:rPr>
                <w:rFonts w:hint="default" w:ascii="宋体" w:hAnsi="宋体" w:eastAsia="宋体"/>
                <w:bCs/>
                <w:color w:val="auto"/>
                <w:sz w:val="18"/>
                <w:szCs w:val="18"/>
                <w:lang w:val="en-US" w:eastAsia="zh-CN"/>
              </w:rPr>
            </w:pPr>
            <w:r>
              <w:rPr>
                <w:rFonts w:hint="eastAsia" w:ascii="宋体" w:hAnsi="宋体" w:eastAsia="宋体"/>
                <w:bCs/>
                <w:sz w:val="18"/>
                <w:szCs w:val="18"/>
                <w:lang w:eastAsia="zh-CN"/>
              </w:rPr>
              <w:t>出现任意项现象</w:t>
            </w:r>
          </w:p>
        </w:tc>
        <w:tc>
          <w:tcPr>
            <w:tcW w:w="1219" w:type="dxa"/>
            <w:vMerge w:val="restart"/>
            <w:tcBorders>
              <w:top w:val="single" w:color="auto" w:sz="8" w:space="0"/>
              <w:right w:val="single" w:color="auto" w:sz="12" w:space="0"/>
            </w:tcBorders>
            <w:vAlign w:val="center"/>
          </w:tcPr>
          <w:p w14:paraId="6A98EF92">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b</w:t>
            </w:r>
          </w:p>
        </w:tc>
      </w:tr>
      <w:tr w14:paraId="2F12D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5097DBC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夹层玻璃有局部分层、起泡、脱胶现象</w:t>
            </w:r>
          </w:p>
        </w:tc>
        <w:tc>
          <w:tcPr>
            <w:tcW w:w="1954" w:type="dxa"/>
            <w:vMerge w:val="continue"/>
          </w:tcPr>
          <w:p w14:paraId="51C70BFE">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3C050537">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7101A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bottom w:val="single" w:color="auto" w:sz="4" w:space="0"/>
            </w:tcBorders>
            <w:vAlign w:val="top"/>
          </w:tcPr>
          <w:p w14:paraId="2A9DFB3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面板有明显污染、变色、镀膜破坏现象</w:t>
            </w:r>
          </w:p>
        </w:tc>
        <w:tc>
          <w:tcPr>
            <w:tcW w:w="1954" w:type="dxa"/>
            <w:vMerge w:val="continue"/>
            <w:tcBorders>
              <w:bottom w:val="single" w:color="auto" w:sz="4" w:space="0"/>
            </w:tcBorders>
          </w:tcPr>
          <w:p w14:paraId="78E6DB79">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bottom w:val="single" w:color="auto" w:sz="4" w:space="0"/>
              <w:right w:val="single" w:color="auto" w:sz="12" w:space="0"/>
            </w:tcBorders>
          </w:tcPr>
          <w:p w14:paraId="06EBEFC8">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03DAD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top w:val="single" w:color="auto" w:sz="4" w:space="0"/>
              <w:left w:val="single" w:color="auto" w:sz="12" w:space="0"/>
            </w:tcBorders>
            <w:vAlign w:val="top"/>
          </w:tcPr>
          <w:p w14:paraId="082F9CA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玻璃面板出现破损或玻璃面板有缺陷（面积≥</w:t>
            </w:r>
            <w:r>
              <w:rPr>
                <w:rFonts w:ascii="宋体" w:hAnsi="宋体" w:eastAsia="宋体"/>
                <w:bCs/>
                <w:sz w:val="18"/>
                <w:szCs w:val="18"/>
                <w:lang w:eastAsia="zh-CN"/>
              </w:rPr>
              <w:t>0.01</w:t>
            </w:r>
            <w:r>
              <w:rPr>
                <w:rFonts w:hint="eastAsia" w:ascii="宋体" w:hAnsi="宋体" w:eastAsia="宋体" w:cs="Times New Roman"/>
                <w:bCs/>
                <w:sz w:val="18"/>
                <w:szCs w:val="18"/>
                <w:lang w:eastAsia="zh-CN"/>
              </w:rPr>
              <w:t>㎡</w:t>
            </w:r>
            <w:r>
              <w:rPr>
                <w:rFonts w:hint="eastAsia" w:ascii="宋体" w:hAnsi="宋体" w:eastAsia="宋体"/>
                <w:bCs/>
                <w:sz w:val="18"/>
                <w:szCs w:val="18"/>
                <w:lang w:eastAsia="zh-CN"/>
              </w:rPr>
              <w:t>）</w:t>
            </w:r>
          </w:p>
        </w:tc>
        <w:tc>
          <w:tcPr>
            <w:tcW w:w="1954" w:type="dxa"/>
            <w:vMerge w:val="restart"/>
            <w:tcBorders>
              <w:top w:val="single" w:color="auto" w:sz="4" w:space="0"/>
            </w:tcBorders>
            <w:vAlign w:val="center"/>
          </w:tcPr>
          <w:p w14:paraId="031A322A">
            <w:pPr>
              <w:pStyle w:val="2"/>
              <w:spacing w:before="0" w:line="400" w:lineRule="exact"/>
              <w:ind w:left="0" w:leftChars="0" w:firstLine="0" w:firstLineChars="0"/>
              <w:jc w:val="center"/>
              <w:rPr>
                <w:rFonts w:hint="default" w:ascii="宋体" w:hAnsi="宋体" w:eastAsia="宋体"/>
                <w:bCs/>
                <w:color w:val="auto"/>
                <w:sz w:val="18"/>
                <w:szCs w:val="18"/>
                <w:lang w:val="en-US"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13CBE1FD">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c</w:t>
            </w:r>
          </w:p>
        </w:tc>
      </w:tr>
      <w:tr w14:paraId="75CEB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608CBB1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石材及人造板材等脆性面板有破裂、破碎</w:t>
            </w:r>
          </w:p>
        </w:tc>
        <w:tc>
          <w:tcPr>
            <w:tcW w:w="1954" w:type="dxa"/>
            <w:vMerge w:val="continue"/>
          </w:tcPr>
          <w:p w14:paraId="4C290694">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right w:val="single" w:color="auto" w:sz="12" w:space="0"/>
            </w:tcBorders>
          </w:tcPr>
          <w:p w14:paraId="74A43B70">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6963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4278139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bookmarkStart w:id="546" w:name="_Hlk107224694"/>
            <w:r>
              <w:rPr>
                <w:rFonts w:hint="eastAsia" w:ascii="宋体" w:hAnsi="宋体" w:eastAsia="宋体"/>
                <w:bCs/>
                <w:sz w:val="18"/>
                <w:szCs w:val="18"/>
                <w:lang w:eastAsia="zh-CN"/>
              </w:rPr>
              <w:t>面板之间有不正常挤压、错位或变形</w:t>
            </w:r>
          </w:p>
        </w:tc>
        <w:tc>
          <w:tcPr>
            <w:tcW w:w="1954" w:type="dxa"/>
            <w:vMerge w:val="continue"/>
          </w:tcPr>
          <w:p w14:paraId="6A06B343">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right w:val="single" w:color="auto" w:sz="12" w:space="0"/>
            </w:tcBorders>
          </w:tcPr>
          <w:p w14:paraId="010DCB5E">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7507F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41E48CB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面板有松动、松脱、剥离等现象</w:t>
            </w:r>
          </w:p>
        </w:tc>
        <w:tc>
          <w:tcPr>
            <w:tcW w:w="1954" w:type="dxa"/>
            <w:vMerge w:val="continue"/>
          </w:tcPr>
          <w:p w14:paraId="3C3E2782">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right w:val="single" w:color="auto" w:sz="12" w:space="0"/>
            </w:tcBorders>
          </w:tcPr>
          <w:p w14:paraId="344E4332">
            <w:pPr>
              <w:pStyle w:val="2"/>
              <w:spacing w:before="0" w:line="400" w:lineRule="exact"/>
              <w:ind w:left="0" w:leftChars="0" w:firstLine="0" w:firstLineChars="0"/>
              <w:jc w:val="center"/>
              <w:rPr>
                <w:rFonts w:ascii="宋体" w:hAnsi="宋体" w:eastAsia="宋体"/>
                <w:bCs/>
                <w:color w:val="auto"/>
                <w:sz w:val="18"/>
                <w:szCs w:val="18"/>
                <w:lang w:eastAsia="zh-CN"/>
              </w:rPr>
            </w:pPr>
          </w:p>
        </w:tc>
      </w:tr>
      <w:bookmarkEnd w:id="546"/>
      <w:tr w14:paraId="26F16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17C0888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隐框玻璃中空玻璃丁基胶出现明显流油或不相容现象</w:t>
            </w:r>
          </w:p>
        </w:tc>
        <w:tc>
          <w:tcPr>
            <w:tcW w:w="1954" w:type="dxa"/>
            <w:vMerge w:val="continue"/>
          </w:tcPr>
          <w:p w14:paraId="3E417E57">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right w:val="single" w:color="auto" w:sz="12" w:space="0"/>
            </w:tcBorders>
          </w:tcPr>
          <w:p w14:paraId="08DC49B6">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52A6D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20E039B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夹层玻璃有严重分层、起泡、脱胶现象</w:t>
            </w:r>
          </w:p>
        </w:tc>
        <w:tc>
          <w:tcPr>
            <w:tcW w:w="1954" w:type="dxa"/>
            <w:vMerge w:val="continue"/>
          </w:tcPr>
          <w:p w14:paraId="7CCEB9CD">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right w:val="single" w:color="auto" w:sz="12" w:space="0"/>
            </w:tcBorders>
          </w:tcPr>
          <w:p w14:paraId="21B204E5">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175FD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bottom w:val="single" w:color="auto" w:sz="12" w:space="0"/>
            </w:tcBorders>
            <w:vAlign w:val="top"/>
          </w:tcPr>
          <w:p w14:paraId="6355C97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中空玻璃中空层出现水汽或起雾</w:t>
            </w:r>
          </w:p>
        </w:tc>
        <w:tc>
          <w:tcPr>
            <w:tcW w:w="1954" w:type="dxa"/>
            <w:vMerge w:val="continue"/>
            <w:tcBorders>
              <w:bottom w:val="single" w:color="auto" w:sz="12" w:space="0"/>
            </w:tcBorders>
          </w:tcPr>
          <w:p w14:paraId="6200ADC6">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bottom w:val="single" w:color="auto" w:sz="12" w:space="0"/>
              <w:right w:val="single" w:color="auto" w:sz="12" w:space="0"/>
            </w:tcBorders>
          </w:tcPr>
          <w:p w14:paraId="4AA8D038">
            <w:pPr>
              <w:pStyle w:val="2"/>
              <w:spacing w:before="0" w:line="400" w:lineRule="exact"/>
              <w:ind w:left="0" w:leftChars="0" w:firstLine="0" w:firstLineChars="0"/>
              <w:jc w:val="center"/>
              <w:rPr>
                <w:rFonts w:ascii="宋体" w:hAnsi="宋体" w:eastAsia="宋体"/>
                <w:bCs/>
                <w:color w:val="auto"/>
                <w:sz w:val="18"/>
                <w:szCs w:val="18"/>
                <w:lang w:eastAsia="zh-CN"/>
              </w:rPr>
            </w:pPr>
          </w:p>
        </w:tc>
      </w:tr>
    </w:tbl>
    <w:p w14:paraId="2F236EE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hint="eastAsia" w:ascii="黑体" w:hAnsi="黑体" w:eastAsia="黑体" w:cs="黑体"/>
          <w:b w:val="0"/>
          <w:bCs/>
          <w:color w:val="auto"/>
          <w:sz w:val="21"/>
          <w:szCs w:val="21"/>
          <w:lang w:eastAsia="zh-CN"/>
        </w:rPr>
      </w:pPr>
    </w:p>
    <w:p w14:paraId="09612AE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.12</w:t>
      </w:r>
      <w:r>
        <w:rPr>
          <w:rFonts w:hint="eastAsia" w:ascii="宋体" w:hAnsi="宋体" w:eastAsia="宋体"/>
          <w:bCs/>
          <w:color w:val="auto"/>
          <w:sz w:val="21"/>
          <w:szCs w:val="21"/>
          <w:lang w:eastAsia="zh-CN"/>
        </w:rPr>
        <w:t xml:space="preserve"> 室外构件现场检查应按表</w:t>
      </w:r>
      <w:r>
        <w:rPr>
          <w:rFonts w:hint="eastAsia" w:ascii="宋体" w:hAnsi="宋体"/>
          <w:bCs/>
          <w:color w:val="auto"/>
          <w:sz w:val="21"/>
          <w:szCs w:val="21"/>
          <w:lang w:val="en-US" w:eastAsia="zh-CN"/>
        </w:rPr>
        <w:t>14</w:t>
      </w:r>
      <w:r>
        <w:rPr>
          <w:rFonts w:hint="eastAsia" w:ascii="宋体" w:hAnsi="宋体" w:eastAsia="宋体"/>
          <w:bCs/>
          <w:color w:val="auto"/>
          <w:sz w:val="21"/>
          <w:szCs w:val="21"/>
          <w:lang w:eastAsia="zh-CN"/>
        </w:rPr>
        <w:t>的规定进行。</w:t>
      </w:r>
    </w:p>
    <w:p w14:paraId="190FC2AA">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outlineLvl w:val="0"/>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14</w:t>
      </w:r>
      <w:r>
        <w:rPr>
          <w:rFonts w:ascii="黑体" w:hAnsi="黑体" w:eastAsia="黑体"/>
          <w:bCs/>
          <w:color w:val="auto"/>
          <w:sz w:val="21"/>
          <w:szCs w:val="21"/>
          <w:lang w:eastAsia="zh-CN"/>
        </w:rPr>
        <w:t xml:space="preserve"> </w:t>
      </w:r>
      <w:r>
        <w:rPr>
          <w:rFonts w:hint="eastAsia" w:ascii="黑体" w:hAnsi="黑体" w:eastAsia="黑体"/>
          <w:bCs/>
          <w:color w:val="auto"/>
          <w:sz w:val="21"/>
          <w:szCs w:val="21"/>
          <w:lang w:eastAsia="zh-CN"/>
        </w:rPr>
        <w:t>室外构件现场检查评价</w:t>
      </w:r>
      <w:r>
        <w:rPr>
          <w:rFonts w:hint="eastAsia" w:ascii="黑体" w:hAnsi="黑体" w:eastAsia="黑体"/>
          <w:bCs/>
          <w:color w:val="auto"/>
          <w:sz w:val="21"/>
          <w:szCs w:val="21"/>
          <w:lang w:val="en-US"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8"/>
        <w:gridCol w:w="1953"/>
        <w:gridCol w:w="1219"/>
      </w:tblGrid>
      <w:tr w14:paraId="108A9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8" w:type="dxa"/>
            <w:tcBorders>
              <w:top w:val="single" w:color="auto" w:sz="12" w:space="0"/>
              <w:left w:val="single" w:color="auto" w:sz="12" w:space="0"/>
              <w:bottom w:val="single" w:color="auto" w:sz="8" w:space="0"/>
            </w:tcBorders>
            <w:vAlign w:val="center"/>
          </w:tcPr>
          <w:p w14:paraId="0A3E15B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bCs/>
                <w:color w:val="auto"/>
                <w:sz w:val="18"/>
                <w:szCs w:val="18"/>
                <w:lang w:val="en-US" w:eastAsia="zh-CN"/>
              </w:rPr>
              <w:t>内容</w:t>
            </w:r>
          </w:p>
        </w:tc>
        <w:tc>
          <w:tcPr>
            <w:tcW w:w="1953" w:type="dxa"/>
            <w:tcBorders>
              <w:top w:val="single" w:color="auto" w:sz="12" w:space="0"/>
              <w:bottom w:val="single" w:color="auto" w:sz="8" w:space="0"/>
            </w:tcBorders>
          </w:tcPr>
          <w:p w14:paraId="25209A49">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评价</w:t>
            </w:r>
          </w:p>
        </w:tc>
        <w:tc>
          <w:tcPr>
            <w:tcW w:w="1219" w:type="dxa"/>
            <w:tcBorders>
              <w:top w:val="single" w:color="auto" w:sz="12" w:space="0"/>
              <w:bottom w:val="single" w:color="auto" w:sz="8" w:space="0"/>
              <w:right w:val="single" w:color="auto" w:sz="12" w:space="0"/>
            </w:tcBorders>
          </w:tcPr>
          <w:p w14:paraId="07EC8E92">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等级</w:t>
            </w:r>
          </w:p>
        </w:tc>
      </w:tr>
      <w:tr w14:paraId="5F975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6398" w:type="dxa"/>
            <w:tcBorders>
              <w:left w:val="single" w:color="auto" w:sz="12" w:space="0"/>
              <w:bottom w:val="single" w:color="auto" w:sz="4" w:space="0"/>
            </w:tcBorders>
            <w:vAlign w:val="center"/>
          </w:tcPr>
          <w:p w14:paraId="68A205C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both"/>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构件有明显锈蚀或局部变形</w:t>
            </w:r>
          </w:p>
        </w:tc>
        <w:tc>
          <w:tcPr>
            <w:tcW w:w="1953" w:type="dxa"/>
            <w:tcBorders>
              <w:bottom w:val="single" w:color="auto" w:sz="4" w:space="0"/>
            </w:tcBorders>
            <w:vAlign w:val="top"/>
          </w:tcPr>
          <w:p w14:paraId="34ED9322">
            <w:pPr>
              <w:pStyle w:val="2"/>
              <w:spacing w:before="0" w:line="400" w:lineRule="exact"/>
              <w:ind w:left="0" w:leftChars="0" w:firstLine="0" w:firstLineChars="0"/>
              <w:jc w:val="center"/>
              <w:rPr>
                <w:rFonts w:hint="default" w:ascii="宋体" w:hAnsi="宋体" w:eastAsia="宋体"/>
                <w:bCs/>
                <w:color w:val="auto"/>
                <w:sz w:val="18"/>
                <w:szCs w:val="18"/>
                <w:lang w:val="en-US" w:eastAsia="zh-CN"/>
              </w:rPr>
            </w:pPr>
            <w:r>
              <w:rPr>
                <w:rFonts w:hint="eastAsia" w:ascii="宋体" w:hAnsi="宋体" w:eastAsia="宋体"/>
                <w:bCs/>
                <w:sz w:val="18"/>
                <w:szCs w:val="18"/>
                <w:lang w:eastAsia="zh-CN"/>
              </w:rPr>
              <w:t>出现该项现象</w:t>
            </w:r>
          </w:p>
        </w:tc>
        <w:tc>
          <w:tcPr>
            <w:tcW w:w="1219" w:type="dxa"/>
            <w:tcBorders>
              <w:bottom w:val="single" w:color="auto" w:sz="4" w:space="0"/>
              <w:right w:val="single" w:color="auto" w:sz="12" w:space="0"/>
            </w:tcBorders>
          </w:tcPr>
          <w:p w14:paraId="69A8EEA4">
            <w:pPr>
              <w:pStyle w:val="2"/>
              <w:spacing w:before="0" w:line="400" w:lineRule="exact"/>
              <w:ind w:left="0" w:leftChars="0" w:firstLine="0" w:firstLineChars="0"/>
              <w:jc w:val="center"/>
              <w:rPr>
                <w:rFonts w:hint="default" w:ascii="宋体" w:hAnsi="宋体" w:eastAsia="宋体"/>
                <w:bCs/>
                <w:color w:val="auto"/>
                <w:sz w:val="18"/>
                <w:szCs w:val="18"/>
                <w:lang w:val="en-US" w:eastAsia="zh-CN"/>
              </w:rPr>
            </w:pPr>
            <w:r>
              <w:rPr>
                <w:rFonts w:hint="eastAsia" w:ascii="宋体" w:hAnsi="宋体" w:eastAsia="宋体"/>
                <w:bCs/>
                <w:color w:val="auto"/>
                <w:sz w:val="18"/>
                <w:szCs w:val="18"/>
                <w:lang w:val="en-US" w:eastAsia="zh-CN"/>
              </w:rPr>
              <w:t>b</w:t>
            </w:r>
          </w:p>
        </w:tc>
      </w:tr>
      <w:tr w14:paraId="0F180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8" w:type="dxa"/>
            <w:tcBorders>
              <w:top w:val="single" w:color="auto" w:sz="4" w:space="0"/>
              <w:left w:val="single" w:color="auto" w:sz="12" w:space="0"/>
            </w:tcBorders>
            <w:vAlign w:val="top"/>
          </w:tcPr>
          <w:p w14:paraId="4B3A6FC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构件有破碎、破裂等现象</w:t>
            </w:r>
          </w:p>
        </w:tc>
        <w:tc>
          <w:tcPr>
            <w:tcW w:w="1953" w:type="dxa"/>
            <w:vMerge w:val="restart"/>
            <w:tcBorders>
              <w:top w:val="single" w:color="auto" w:sz="4" w:space="0"/>
            </w:tcBorders>
            <w:vAlign w:val="center"/>
          </w:tcPr>
          <w:p w14:paraId="7414A7E9">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76EDA594">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c</w:t>
            </w:r>
          </w:p>
        </w:tc>
      </w:tr>
      <w:tr w14:paraId="60D53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8" w:type="dxa"/>
            <w:tcBorders>
              <w:left w:val="single" w:color="auto" w:sz="12" w:space="0"/>
            </w:tcBorders>
            <w:vAlign w:val="top"/>
          </w:tcPr>
          <w:p w14:paraId="4BC5D75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构件有松动、松脱、裂纹、严重锈蚀等现象</w:t>
            </w:r>
          </w:p>
        </w:tc>
        <w:tc>
          <w:tcPr>
            <w:tcW w:w="1953" w:type="dxa"/>
            <w:vMerge w:val="continue"/>
          </w:tcPr>
          <w:p w14:paraId="3B2E4BBC">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right w:val="single" w:color="auto" w:sz="12" w:space="0"/>
            </w:tcBorders>
          </w:tcPr>
          <w:p w14:paraId="528330BE">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7C211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6398" w:type="dxa"/>
            <w:tcBorders>
              <w:left w:val="single" w:color="auto" w:sz="12" w:space="0"/>
            </w:tcBorders>
            <w:vAlign w:val="top"/>
          </w:tcPr>
          <w:p w14:paraId="7D619FF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构件有不正常挤压、错位或变形</w:t>
            </w:r>
          </w:p>
        </w:tc>
        <w:tc>
          <w:tcPr>
            <w:tcW w:w="1953" w:type="dxa"/>
            <w:vMerge w:val="continue"/>
          </w:tcPr>
          <w:p w14:paraId="03E4726E">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right w:val="single" w:color="auto" w:sz="12" w:space="0"/>
            </w:tcBorders>
          </w:tcPr>
          <w:p w14:paraId="49DB9006">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16FFA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8" w:type="dxa"/>
            <w:tcBorders>
              <w:left w:val="single" w:color="auto" w:sz="12" w:space="0"/>
              <w:bottom w:val="single" w:color="auto" w:sz="12" w:space="0"/>
            </w:tcBorders>
            <w:vAlign w:val="top"/>
          </w:tcPr>
          <w:p w14:paraId="48FC798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构件有被不当拆除、更改等现象</w:t>
            </w:r>
          </w:p>
        </w:tc>
        <w:tc>
          <w:tcPr>
            <w:tcW w:w="1953" w:type="dxa"/>
            <w:vMerge w:val="continue"/>
            <w:tcBorders>
              <w:bottom w:val="single" w:color="auto" w:sz="12" w:space="0"/>
            </w:tcBorders>
          </w:tcPr>
          <w:p w14:paraId="059C44C0">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bottom w:val="single" w:color="auto" w:sz="12" w:space="0"/>
              <w:right w:val="single" w:color="auto" w:sz="12" w:space="0"/>
            </w:tcBorders>
          </w:tcPr>
          <w:p w14:paraId="68DE2B30">
            <w:pPr>
              <w:pStyle w:val="2"/>
              <w:spacing w:before="0" w:line="400" w:lineRule="exact"/>
              <w:ind w:left="0" w:leftChars="0" w:firstLine="0" w:firstLineChars="0"/>
              <w:jc w:val="center"/>
              <w:rPr>
                <w:rFonts w:ascii="宋体" w:hAnsi="宋体" w:eastAsia="宋体"/>
                <w:bCs/>
                <w:color w:val="auto"/>
                <w:sz w:val="18"/>
                <w:szCs w:val="18"/>
                <w:lang w:eastAsia="zh-CN"/>
              </w:rPr>
            </w:pPr>
          </w:p>
        </w:tc>
      </w:tr>
    </w:tbl>
    <w:p w14:paraId="0F0DAEA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outlineLvl w:val="9"/>
        <w:rPr>
          <w:rFonts w:ascii="宋体" w:hAnsi="宋体" w:eastAsia="宋体"/>
          <w:b/>
          <w:color w:val="auto"/>
          <w:sz w:val="21"/>
          <w:szCs w:val="21"/>
          <w:lang w:eastAsia="zh-CN"/>
        </w:rPr>
      </w:pPr>
    </w:p>
    <w:p w14:paraId="190895B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outlineLvl w:val="9"/>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.13 开启扇现场检查应按表</w:t>
      </w:r>
      <w:r>
        <w:rPr>
          <w:rFonts w:hint="eastAsia" w:ascii="黑体" w:hAnsi="黑体" w:eastAsia="黑体" w:cs="黑体"/>
          <w:b w:val="0"/>
          <w:bCs/>
          <w:color w:val="auto"/>
          <w:sz w:val="21"/>
          <w:szCs w:val="21"/>
          <w:lang w:val="en-US" w:eastAsia="zh-CN"/>
        </w:rPr>
        <w:t>15</w:t>
      </w:r>
      <w:r>
        <w:rPr>
          <w:rFonts w:hint="eastAsia" w:ascii="黑体" w:hAnsi="黑体" w:eastAsia="黑体" w:cs="黑体"/>
          <w:b w:val="0"/>
          <w:bCs/>
          <w:color w:val="auto"/>
          <w:sz w:val="21"/>
          <w:szCs w:val="21"/>
          <w:lang w:eastAsia="zh-CN"/>
        </w:rPr>
        <w:t>的规定进行</w:t>
      </w:r>
      <w:r>
        <w:rPr>
          <w:rFonts w:hint="eastAsia" w:ascii="宋体" w:hAnsi="宋体" w:eastAsia="宋体"/>
          <w:bCs/>
          <w:color w:val="auto"/>
          <w:sz w:val="21"/>
          <w:szCs w:val="21"/>
          <w:lang w:eastAsia="zh-CN"/>
        </w:rPr>
        <w:t>。</w:t>
      </w:r>
    </w:p>
    <w:p w14:paraId="2C8738A0">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rPr>
          <w:rFonts w:hint="eastAsia"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15</w:t>
      </w:r>
      <w:r>
        <w:rPr>
          <w:rFonts w:hint="eastAsia" w:ascii="黑体" w:hAnsi="黑体" w:eastAsia="黑体"/>
          <w:bCs/>
          <w:color w:val="auto"/>
          <w:sz w:val="21"/>
          <w:szCs w:val="21"/>
          <w:lang w:eastAsia="zh-CN"/>
        </w:rPr>
        <w:t xml:space="preserve"> 开启扇现场检查评价</w:t>
      </w:r>
      <w:r>
        <w:rPr>
          <w:rFonts w:hint="eastAsia" w:ascii="黑体" w:hAnsi="黑体" w:eastAsia="黑体"/>
          <w:bCs/>
          <w:sz w:val="21"/>
          <w:szCs w:val="21"/>
          <w:lang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7"/>
        <w:gridCol w:w="1955"/>
        <w:gridCol w:w="1218"/>
      </w:tblGrid>
      <w:tr w14:paraId="14AC3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top w:val="single" w:color="auto" w:sz="12" w:space="0"/>
              <w:left w:val="single" w:color="auto" w:sz="12" w:space="0"/>
              <w:bottom w:val="single" w:color="auto" w:sz="8" w:space="0"/>
            </w:tcBorders>
            <w:vAlign w:val="center"/>
          </w:tcPr>
          <w:p w14:paraId="2CB7ED8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内容</w:t>
            </w:r>
          </w:p>
        </w:tc>
        <w:tc>
          <w:tcPr>
            <w:tcW w:w="1955" w:type="dxa"/>
            <w:tcBorders>
              <w:top w:val="single" w:color="auto" w:sz="12" w:space="0"/>
              <w:bottom w:val="single" w:color="auto" w:sz="8" w:space="0"/>
            </w:tcBorders>
            <w:vAlign w:val="center"/>
          </w:tcPr>
          <w:p w14:paraId="79576361">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8" w:type="dxa"/>
            <w:tcBorders>
              <w:top w:val="single" w:color="auto" w:sz="12" w:space="0"/>
              <w:bottom w:val="single" w:color="auto" w:sz="8" w:space="0"/>
              <w:right w:val="single" w:color="auto" w:sz="12" w:space="0"/>
            </w:tcBorders>
            <w:vAlign w:val="center"/>
          </w:tcPr>
          <w:p w14:paraId="7EF2FF5A">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等级</w:t>
            </w:r>
          </w:p>
        </w:tc>
      </w:tr>
      <w:tr w14:paraId="1C577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top w:val="single" w:color="auto" w:sz="8" w:space="0"/>
              <w:left w:val="single" w:color="auto" w:sz="12" w:space="0"/>
            </w:tcBorders>
            <w:vAlign w:val="top"/>
          </w:tcPr>
          <w:p w14:paraId="7DAFBE1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五金配件或固定五金配件的螺钉有明显锈蚀</w:t>
            </w:r>
          </w:p>
        </w:tc>
        <w:tc>
          <w:tcPr>
            <w:tcW w:w="1955" w:type="dxa"/>
            <w:vMerge w:val="restart"/>
            <w:tcBorders>
              <w:top w:val="single" w:color="auto" w:sz="8" w:space="0"/>
            </w:tcBorders>
            <w:vAlign w:val="center"/>
          </w:tcPr>
          <w:p w14:paraId="172CD33F">
            <w:pPr>
              <w:pStyle w:val="2"/>
              <w:spacing w:before="0" w:line="400" w:lineRule="exact"/>
              <w:ind w:left="0" w:leftChars="0" w:firstLine="0" w:firstLineChars="0"/>
              <w:jc w:val="center"/>
              <w:rPr>
                <w:rFonts w:hint="default" w:ascii="宋体" w:hAnsi="宋体" w:eastAsia="宋体" w:cstheme="minorBidi"/>
                <w:bCs/>
                <w:color w:val="auto"/>
                <w:kern w:val="0"/>
                <w:sz w:val="18"/>
                <w:szCs w:val="18"/>
                <w:lang w:val="en-US" w:eastAsia="zh-CN" w:bidi="ar-SA"/>
              </w:rPr>
            </w:pPr>
            <w:r>
              <w:rPr>
                <w:rFonts w:hint="eastAsia" w:ascii="宋体" w:hAnsi="宋体" w:eastAsia="宋体"/>
                <w:bCs/>
                <w:sz w:val="18"/>
                <w:szCs w:val="18"/>
                <w:lang w:eastAsia="zh-CN"/>
              </w:rPr>
              <w:t>出现任意项现象</w:t>
            </w:r>
          </w:p>
        </w:tc>
        <w:tc>
          <w:tcPr>
            <w:tcW w:w="1218" w:type="dxa"/>
            <w:vMerge w:val="restart"/>
            <w:tcBorders>
              <w:top w:val="single" w:color="auto" w:sz="8" w:space="0"/>
              <w:right w:val="single" w:color="auto" w:sz="12" w:space="0"/>
            </w:tcBorders>
            <w:vAlign w:val="center"/>
          </w:tcPr>
          <w:p w14:paraId="492FDFE3">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b</w:t>
            </w:r>
          </w:p>
        </w:tc>
      </w:tr>
      <w:tr w14:paraId="5E05C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66EDB8A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开启窗启闭不顺畅</w:t>
            </w:r>
          </w:p>
        </w:tc>
        <w:tc>
          <w:tcPr>
            <w:tcW w:w="1955" w:type="dxa"/>
            <w:vMerge w:val="continue"/>
          </w:tcPr>
          <w:p w14:paraId="7FDA08C7">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right w:val="single" w:color="auto" w:sz="12" w:space="0"/>
            </w:tcBorders>
          </w:tcPr>
          <w:p w14:paraId="09944809">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6F512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bottom w:val="single" w:color="auto" w:sz="4" w:space="0"/>
            </w:tcBorders>
            <w:vAlign w:val="top"/>
          </w:tcPr>
          <w:p w14:paraId="2FFB945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密封胶条有硬化现象</w:t>
            </w:r>
          </w:p>
        </w:tc>
        <w:tc>
          <w:tcPr>
            <w:tcW w:w="1955" w:type="dxa"/>
            <w:vMerge w:val="continue"/>
          </w:tcPr>
          <w:p w14:paraId="741C86B6">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right w:val="single" w:color="auto" w:sz="12" w:space="0"/>
            </w:tcBorders>
          </w:tcPr>
          <w:p w14:paraId="17A39BAA">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7A114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bottom w:val="single" w:color="auto" w:sz="4" w:space="0"/>
            </w:tcBorders>
            <w:vAlign w:val="top"/>
          </w:tcPr>
          <w:p w14:paraId="522C800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开启窗开启距离大于3</w:t>
            </w:r>
            <w:r>
              <w:rPr>
                <w:rFonts w:ascii="宋体" w:hAnsi="宋体" w:eastAsia="宋体"/>
                <w:bCs/>
                <w:sz w:val="18"/>
                <w:szCs w:val="18"/>
                <w:lang w:eastAsia="zh-CN"/>
              </w:rPr>
              <w:t>00</w:t>
            </w:r>
            <w:r>
              <w:rPr>
                <w:rFonts w:hint="eastAsia" w:ascii="宋体" w:hAnsi="宋体" w:eastAsia="宋体"/>
                <w:bCs/>
                <w:sz w:val="18"/>
                <w:szCs w:val="18"/>
                <w:lang w:eastAsia="zh-CN"/>
              </w:rPr>
              <w:t>mm</w:t>
            </w:r>
          </w:p>
        </w:tc>
        <w:tc>
          <w:tcPr>
            <w:tcW w:w="1955" w:type="dxa"/>
            <w:vMerge w:val="continue"/>
            <w:tcBorders>
              <w:bottom w:val="single" w:color="auto" w:sz="4" w:space="0"/>
            </w:tcBorders>
          </w:tcPr>
          <w:p w14:paraId="2177DB7D">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bottom w:val="single" w:color="auto" w:sz="4" w:space="0"/>
              <w:right w:val="single" w:color="auto" w:sz="12" w:space="0"/>
            </w:tcBorders>
          </w:tcPr>
          <w:p w14:paraId="68C70E2C">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3D8AB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top w:val="single" w:color="auto" w:sz="4" w:space="0"/>
              <w:left w:val="single" w:color="auto" w:sz="12" w:space="0"/>
            </w:tcBorders>
            <w:vAlign w:val="top"/>
          </w:tcPr>
          <w:p w14:paraId="382AADB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隐框开启扇玻璃底部无托条</w:t>
            </w:r>
          </w:p>
        </w:tc>
        <w:tc>
          <w:tcPr>
            <w:tcW w:w="1955" w:type="dxa"/>
            <w:vMerge w:val="restart"/>
            <w:tcBorders>
              <w:top w:val="single" w:color="auto" w:sz="4" w:space="0"/>
            </w:tcBorders>
            <w:vAlign w:val="center"/>
          </w:tcPr>
          <w:p w14:paraId="5A45BAA6">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8" w:type="dxa"/>
            <w:vMerge w:val="restart"/>
            <w:tcBorders>
              <w:top w:val="single" w:color="auto" w:sz="4" w:space="0"/>
              <w:right w:val="single" w:color="auto" w:sz="12" w:space="0"/>
            </w:tcBorders>
            <w:vAlign w:val="center"/>
          </w:tcPr>
          <w:p w14:paraId="5A61BB7A">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c</w:t>
            </w:r>
          </w:p>
        </w:tc>
      </w:tr>
      <w:tr w14:paraId="0501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799062A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五金配件损坏、松脱或缺失</w:t>
            </w:r>
          </w:p>
        </w:tc>
        <w:tc>
          <w:tcPr>
            <w:tcW w:w="1955" w:type="dxa"/>
            <w:vMerge w:val="continue"/>
          </w:tcPr>
          <w:p w14:paraId="7011FA24">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right w:val="single" w:color="auto" w:sz="12" w:space="0"/>
            </w:tcBorders>
          </w:tcPr>
          <w:p w14:paraId="2AB691E1">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14C0A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04022C3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锁闭状态下，锁点、锁块未有效搭接</w:t>
            </w:r>
          </w:p>
        </w:tc>
        <w:tc>
          <w:tcPr>
            <w:tcW w:w="1955" w:type="dxa"/>
            <w:vMerge w:val="continue"/>
          </w:tcPr>
          <w:p w14:paraId="2027AF49">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right w:val="single" w:color="auto" w:sz="12" w:space="0"/>
            </w:tcBorders>
          </w:tcPr>
          <w:p w14:paraId="4FDED5BC">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1EAE1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37BD318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固定五金配件的螺钉松动、损坏、缺失或严重锈蚀</w:t>
            </w:r>
          </w:p>
        </w:tc>
        <w:tc>
          <w:tcPr>
            <w:tcW w:w="1955" w:type="dxa"/>
            <w:vMerge w:val="continue"/>
          </w:tcPr>
          <w:p w14:paraId="65E7619F">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8" w:type="dxa"/>
            <w:vMerge w:val="continue"/>
            <w:tcBorders>
              <w:right w:val="single" w:color="auto" w:sz="12" w:space="0"/>
            </w:tcBorders>
          </w:tcPr>
          <w:p w14:paraId="3250602B">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7BDC0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73D3A89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挂钩式开启扇无防脱限位措施或措施不到位</w:t>
            </w:r>
          </w:p>
        </w:tc>
        <w:tc>
          <w:tcPr>
            <w:tcW w:w="1955" w:type="dxa"/>
            <w:vMerge w:val="continue"/>
          </w:tcPr>
          <w:p w14:paraId="46812384">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8" w:type="dxa"/>
            <w:vMerge w:val="continue"/>
            <w:tcBorders>
              <w:right w:val="single" w:color="auto" w:sz="12" w:space="0"/>
            </w:tcBorders>
          </w:tcPr>
          <w:p w14:paraId="7DAEDBD7">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0C467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7F7459C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开启窗不能正常启闭、明显变形</w:t>
            </w:r>
          </w:p>
        </w:tc>
        <w:tc>
          <w:tcPr>
            <w:tcW w:w="1955" w:type="dxa"/>
            <w:vMerge w:val="continue"/>
          </w:tcPr>
          <w:p w14:paraId="56892AF1">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8" w:type="dxa"/>
            <w:vMerge w:val="continue"/>
            <w:tcBorders>
              <w:right w:val="single" w:color="auto" w:sz="12" w:space="0"/>
            </w:tcBorders>
          </w:tcPr>
          <w:p w14:paraId="30108A43">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2C58E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tcBorders>
            <w:vAlign w:val="top"/>
          </w:tcPr>
          <w:p w14:paraId="6C99EBC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开启扇闭合不紧密，存在功能性损坏或障碍、下雨时出现持续渗漏</w:t>
            </w:r>
          </w:p>
        </w:tc>
        <w:tc>
          <w:tcPr>
            <w:tcW w:w="1955" w:type="dxa"/>
            <w:vMerge w:val="continue"/>
          </w:tcPr>
          <w:p w14:paraId="5220F53F">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8" w:type="dxa"/>
            <w:vMerge w:val="continue"/>
            <w:tcBorders>
              <w:right w:val="single" w:color="auto" w:sz="12" w:space="0"/>
            </w:tcBorders>
          </w:tcPr>
          <w:p w14:paraId="36832633">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6CC17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tcBorders>
              <w:left w:val="single" w:color="auto" w:sz="12" w:space="0"/>
              <w:bottom w:val="single" w:color="auto" w:sz="12" w:space="0"/>
            </w:tcBorders>
            <w:vAlign w:val="top"/>
          </w:tcPr>
          <w:p w14:paraId="1DBA7F6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密封胶条存在不交圈、脱落现象</w:t>
            </w:r>
          </w:p>
        </w:tc>
        <w:tc>
          <w:tcPr>
            <w:tcW w:w="1955" w:type="dxa"/>
            <w:vMerge w:val="continue"/>
            <w:tcBorders>
              <w:bottom w:val="single" w:color="auto" w:sz="12" w:space="0"/>
            </w:tcBorders>
          </w:tcPr>
          <w:p w14:paraId="0EDFB8D3">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8" w:type="dxa"/>
            <w:vMerge w:val="continue"/>
            <w:tcBorders>
              <w:bottom w:val="single" w:color="auto" w:sz="12" w:space="0"/>
              <w:right w:val="single" w:color="auto" w:sz="12" w:space="0"/>
            </w:tcBorders>
          </w:tcPr>
          <w:p w14:paraId="2A5B040A">
            <w:pPr>
              <w:pStyle w:val="2"/>
              <w:spacing w:before="0" w:line="400" w:lineRule="exact"/>
              <w:ind w:left="0" w:leftChars="0" w:firstLine="0" w:firstLineChars="0"/>
              <w:jc w:val="center"/>
              <w:rPr>
                <w:rFonts w:ascii="宋体" w:hAnsi="宋体" w:eastAsia="宋体"/>
                <w:bCs/>
                <w:color w:val="auto"/>
                <w:sz w:val="18"/>
                <w:szCs w:val="18"/>
                <w:lang w:eastAsia="zh-CN"/>
              </w:rPr>
            </w:pPr>
          </w:p>
        </w:tc>
      </w:tr>
    </w:tbl>
    <w:p w14:paraId="5303C73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hint="eastAsia" w:ascii="黑体" w:hAnsi="黑体" w:eastAsia="黑体" w:cs="黑体"/>
          <w:b w:val="0"/>
          <w:bCs/>
          <w:color w:val="auto"/>
          <w:sz w:val="21"/>
          <w:szCs w:val="21"/>
          <w:lang w:eastAsia="zh-CN"/>
        </w:rPr>
      </w:pPr>
    </w:p>
    <w:p w14:paraId="38AFFEC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 xml:space="preserve">.14 </w:t>
      </w:r>
      <w:r>
        <w:rPr>
          <w:rFonts w:hint="eastAsia" w:ascii="宋体" w:hAnsi="宋体" w:eastAsia="宋体" w:cs="宋体"/>
          <w:b w:val="0"/>
          <w:bCs/>
          <w:color w:val="auto"/>
          <w:sz w:val="21"/>
          <w:szCs w:val="21"/>
          <w:lang w:eastAsia="zh-CN"/>
        </w:rPr>
        <w:t>密封材料现场检查应按表</w:t>
      </w:r>
      <w:r>
        <w:rPr>
          <w:rFonts w:hint="eastAsia" w:ascii="宋体" w:hAnsi="宋体" w:cs="宋体"/>
          <w:b w:val="0"/>
          <w:bCs/>
          <w:color w:val="auto"/>
          <w:sz w:val="21"/>
          <w:szCs w:val="21"/>
          <w:lang w:val="en-US" w:eastAsia="zh-CN"/>
        </w:rPr>
        <w:t>16</w:t>
      </w:r>
      <w:r>
        <w:rPr>
          <w:rFonts w:hint="eastAsia" w:ascii="宋体" w:hAnsi="宋体" w:eastAsia="宋体" w:cs="宋体"/>
          <w:b w:val="0"/>
          <w:bCs/>
          <w:color w:val="auto"/>
          <w:sz w:val="21"/>
          <w:szCs w:val="21"/>
          <w:lang w:eastAsia="zh-CN"/>
        </w:rPr>
        <w:t>的规定进行</w:t>
      </w:r>
      <w:r>
        <w:rPr>
          <w:rFonts w:hint="eastAsia" w:ascii="宋体" w:hAnsi="宋体" w:eastAsia="宋体"/>
          <w:bCs/>
          <w:color w:val="auto"/>
          <w:sz w:val="21"/>
          <w:szCs w:val="21"/>
          <w:lang w:eastAsia="zh-CN"/>
        </w:rPr>
        <w:t>。</w:t>
      </w:r>
    </w:p>
    <w:p w14:paraId="56CE40EB">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outlineLvl w:val="0"/>
        <w:rPr>
          <w:rFonts w:hint="eastAsia"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16</w:t>
      </w:r>
      <w:r>
        <w:rPr>
          <w:rFonts w:hint="eastAsia" w:ascii="黑体" w:hAnsi="黑体" w:eastAsia="黑体"/>
          <w:bCs/>
          <w:color w:val="auto"/>
          <w:sz w:val="21"/>
          <w:szCs w:val="21"/>
          <w:lang w:eastAsia="zh-CN"/>
        </w:rPr>
        <w:t xml:space="preserve"> 密封材料现场检查评价</w:t>
      </w:r>
      <w:r>
        <w:rPr>
          <w:rFonts w:hint="eastAsia" w:ascii="黑体" w:hAnsi="黑体" w:eastAsia="黑体"/>
          <w:bCs/>
          <w:sz w:val="21"/>
          <w:szCs w:val="21"/>
          <w:lang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6"/>
        <w:gridCol w:w="1955"/>
        <w:gridCol w:w="1219"/>
      </w:tblGrid>
      <w:tr w14:paraId="2F3C8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12" w:space="0"/>
              <w:left w:val="single" w:color="auto" w:sz="12" w:space="0"/>
              <w:bottom w:val="single" w:color="auto" w:sz="8" w:space="0"/>
            </w:tcBorders>
            <w:vAlign w:val="center"/>
          </w:tcPr>
          <w:p w14:paraId="7CF581A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内容</w:t>
            </w:r>
          </w:p>
        </w:tc>
        <w:tc>
          <w:tcPr>
            <w:tcW w:w="1955" w:type="dxa"/>
            <w:tcBorders>
              <w:top w:val="single" w:color="auto" w:sz="12" w:space="0"/>
              <w:bottom w:val="single" w:color="auto" w:sz="8" w:space="0"/>
            </w:tcBorders>
            <w:vAlign w:val="center"/>
          </w:tcPr>
          <w:p w14:paraId="6F165C97">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9" w:type="dxa"/>
            <w:tcBorders>
              <w:top w:val="single" w:color="auto" w:sz="12" w:space="0"/>
              <w:bottom w:val="single" w:color="auto" w:sz="8" w:space="0"/>
              <w:right w:val="single" w:color="auto" w:sz="12" w:space="0"/>
            </w:tcBorders>
            <w:vAlign w:val="top"/>
          </w:tcPr>
          <w:p w14:paraId="0B6688B7">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等级</w:t>
            </w:r>
          </w:p>
        </w:tc>
      </w:tr>
      <w:tr w14:paraId="28E65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4" w:space="0"/>
            </w:tcBorders>
            <w:vAlign w:val="top"/>
          </w:tcPr>
          <w:p w14:paraId="53BF936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硅酮耐候密封胶、双面贴有粉化现象</w:t>
            </w:r>
          </w:p>
        </w:tc>
        <w:tc>
          <w:tcPr>
            <w:tcW w:w="1955" w:type="dxa"/>
            <w:vMerge w:val="restart"/>
            <w:vAlign w:val="center"/>
          </w:tcPr>
          <w:p w14:paraId="554C17B5">
            <w:pPr>
              <w:pStyle w:val="2"/>
              <w:spacing w:before="0" w:line="400" w:lineRule="exact"/>
              <w:ind w:left="0" w:leftChars="0" w:firstLine="0" w:firstLineChars="0"/>
              <w:jc w:val="center"/>
              <w:rPr>
                <w:rFonts w:hint="default" w:ascii="宋体" w:hAnsi="宋体" w:eastAsia="宋体" w:cstheme="minorBidi"/>
                <w:bCs/>
                <w:color w:val="auto"/>
                <w:kern w:val="0"/>
                <w:sz w:val="18"/>
                <w:szCs w:val="18"/>
                <w:lang w:val="en-US" w:eastAsia="zh-CN" w:bidi="ar-SA"/>
              </w:rPr>
            </w:pPr>
            <w:r>
              <w:rPr>
                <w:rFonts w:hint="eastAsia" w:ascii="宋体" w:hAnsi="宋体" w:eastAsia="宋体"/>
                <w:bCs/>
                <w:sz w:val="18"/>
                <w:szCs w:val="18"/>
                <w:lang w:eastAsia="zh-CN"/>
              </w:rPr>
              <w:t>出现任意项现象</w:t>
            </w:r>
          </w:p>
        </w:tc>
        <w:tc>
          <w:tcPr>
            <w:tcW w:w="1219" w:type="dxa"/>
            <w:vMerge w:val="restart"/>
            <w:tcBorders>
              <w:right w:val="single" w:color="auto" w:sz="12" w:space="0"/>
            </w:tcBorders>
            <w:vAlign w:val="center"/>
          </w:tcPr>
          <w:p w14:paraId="083A12C9">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b</w:t>
            </w:r>
          </w:p>
        </w:tc>
      </w:tr>
      <w:tr w14:paraId="48A80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4" w:space="0"/>
            </w:tcBorders>
            <w:vAlign w:val="top"/>
          </w:tcPr>
          <w:p w14:paraId="45753BC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双面贴、泡沫棒有脱落现象</w:t>
            </w:r>
          </w:p>
        </w:tc>
        <w:tc>
          <w:tcPr>
            <w:tcW w:w="1955" w:type="dxa"/>
            <w:vMerge w:val="continue"/>
            <w:tcBorders>
              <w:bottom w:val="single" w:color="auto" w:sz="4" w:space="0"/>
            </w:tcBorders>
          </w:tcPr>
          <w:p w14:paraId="609046C7">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bottom w:val="single" w:color="auto" w:sz="4" w:space="0"/>
              <w:right w:val="single" w:color="auto" w:sz="12" w:space="0"/>
            </w:tcBorders>
          </w:tcPr>
          <w:p w14:paraId="087402A4">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07BE5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4E7A2F5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硅酮耐候密封胶有脱胶、开裂或漏注胶现象</w:t>
            </w:r>
          </w:p>
        </w:tc>
        <w:tc>
          <w:tcPr>
            <w:tcW w:w="1955" w:type="dxa"/>
            <w:vMerge w:val="restart"/>
            <w:tcBorders>
              <w:top w:val="single" w:color="auto" w:sz="4" w:space="0"/>
            </w:tcBorders>
            <w:vAlign w:val="center"/>
          </w:tcPr>
          <w:p w14:paraId="6895A536">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0F26F645">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c</w:t>
            </w:r>
          </w:p>
        </w:tc>
      </w:tr>
      <w:tr w14:paraId="0C489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12" w:space="0"/>
            </w:tcBorders>
            <w:vAlign w:val="top"/>
          </w:tcPr>
          <w:p w14:paraId="7876AEA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密封胶条有脱落或漏装现象</w:t>
            </w:r>
          </w:p>
        </w:tc>
        <w:tc>
          <w:tcPr>
            <w:tcW w:w="1955" w:type="dxa"/>
            <w:vMerge w:val="continue"/>
            <w:tcBorders>
              <w:bottom w:val="single" w:color="auto" w:sz="12" w:space="0"/>
            </w:tcBorders>
          </w:tcPr>
          <w:p w14:paraId="712FFCAA">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9" w:type="dxa"/>
            <w:vMerge w:val="continue"/>
            <w:tcBorders>
              <w:bottom w:val="single" w:color="auto" w:sz="12" w:space="0"/>
              <w:right w:val="single" w:color="auto" w:sz="12" w:space="0"/>
            </w:tcBorders>
          </w:tcPr>
          <w:p w14:paraId="0739FE2A">
            <w:pPr>
              <w:pStyle w:val="2"/>
              <w:spacing w:before="0" w:line="400" w:lineRule="exact"/>
              <w:ind w:left="0" w:leftChars="0" w:firstLine="0" w:firstLineChars="0"/>
              <w:jc w:val="center"/>
              <w:rPr>
                <w:rFonts w:ascii="宋体" w:hAnsi="宋体" w:eastAsia="宋体"/>
                <w:bCs/>
                <w:color w:val="auto"/>
                <w:sz w:val="18"/>
                <w:szCs w:val="18"/>
                <w:lang w:eastAsia="zh-CN"/>
              </w:rPr>
            </w:pPr>
          </w:p>
        </w:tc>
      </w:tr>
    </w:tbl>
    <w:p w14:paraId="06448E7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hint="eastAsia" w:ascii="黑体" w:hAnsi="黑体" w:eastAsia="黑体" w:cs="黑体"/>
          <w:b w:val="0"/>
          <w:bCs/>
          <w:color w:val="auto"/>
          <w:sz w:val="21"/>
          <w:szCs w:val="21"/>
          <w:lang w:eastAsia="zh-CN"/>
        </w:rPr>
      </w:pPr>
    </w:p>
    <w:p w14:paraId="04DCA83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.15</w:t>
      </w:r>
      <w:r>
        <w:rPr>
          <w:rFonts w:hint="eastAsia" w:ascii="黑体" w:hAnsi="黑体" w:eastAsia="黑体" w:cs="黑体"/>
          <w:b w:val="0"/>
          <w:bCs/>
          <w:color w:val="auto"/>
          <w:sz w:val="21"/>
          <w:szCs w:val="21"/>
          <w:lang w:val="en-US" w:eastAsia="zh-CN"/>
        </w:rPr>
        <w:t xml:space="preserve"> </w:t>
      </w:r>
      <w:r>
        <w:rPr>
          <w:rFonts w:hint="eastAsia" w:ascii="宋体" w:hAnsi="宋体" w:eastAsia="宋体" w:cs="宋体"/>
          <w:b w:val="0"/>
          <w:bCs/>
          <w:color w:val="auto"/>
          <w:sz w:val="21"/>
          <w:szCs w:val="21"/>
          <w:lang w:val="en-US" w:eastAsia="zh-CN"/>
        </w:rPr>
        <w:t>硅酮结构密封胶现场检查应按表</w:t>
      </w:r>
      <w:r>
        <w:rPr>
          <w:rFonts w:hint="eastAsia" w:ascii="宋体" w:hAnsi="宋体" w:cs="宋体"/>
          <w:b w:val="0"/>
          <w:bCs/>
          <w:color w:val="auto"/>
          <w:sz w:val="21"/>
          <w:szCs w:val="21"/>
          <w:lang w:val="en-US" w:eastAsia="zh-CN"/>
        </w:rPr>
        <w:t>17</w:t>
      </w:r>
      <w:r>
        <w:rPr>
          <w:rFonts w:hint="eastAsia" w:ascii="宋体" w:hAnsi="宋体" w:eastAsia="宋体" w:cs="宋体"/>
          <w:b w:val="0"/>
          <w:bCs/>
          <w:color w:val="auto"/>
          <w:sz w:val="21"/>
          <w:szCs w:val="21"/>
          <w:lang w:val="en-US" w:eastAsia="zh-CN"/>
        </w:rPr>
        <w:t>的规定进行</w:t>
      </w:r>
      <w:r>
        <w:rPr>
          <w:rFonts w:hint="eastAsia" w:ascii="宋体" w:hAnsi="宋体" w:eastAsia="宋体"/>
          <w:bCs/>
          <w:color w:val="auto"/>
          <w:sz w:val="21"/>
          <w:szCs w:val="21"/>
          <w:lang w:eastAsia="zh-CN"/>
        </w:rPr>
        <w:t>。</w:t>
      </w:r>
    </w:p>
    <w:p w14:paraId="321B595D">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outlineLvl w:val="0"/>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 xml:space="preserve">17 </w:t>
      </w:r>
      <w:r>
        <w:rPr>
          <w:rFonts w:hint="eastAsia" w:ascii="黑体" w:hAnsi="黑体" w:eastAsia="黑体"/>
          <w:bCs/>
          <w:color w:val="auto"/>
          <w:sz w:val="21"/>
          <w:szCs w:val="21"/>
          <w:lang w:eastAsia="zh-CN"/>
        </w:rPr>
        <w:t>硅酮结构密封胶现场检查评价</w:t>
      </w:r>
      <w:r>
        <w:rPr>
          <w:rFonts w:hint="eastAsia" w:ascii="黑体" w:hAnsi="黑体" w:eastAsia="黑体"/>
          <w:bCs/>
          <w:sz w:val="21"/>
          <w:szCs w:val="21"/>
          <w:lang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0"/>
        <w:gridCol w:w="1961"/>
        <w:gridCol w:w="1219"/>
      </w:tblGrid>
      <w:tr w14:paraId="5446E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0" w:type="dxa"/>
            <w:tcBorders>
              <w:top w:val="single" w:color="auto" w:sz="12" w:space="0"/>
              <w:left w:val="single" w:color="auto" w:sz="12" w:space="0"/>
              <w:bottom w:val="single" w:color="auto" w:sz="8" w:space="0"/>
            </w:tcBorders>
            <w:vAlign w:val="center"/>
          </w:tcPr>
          <w:p w14:paraId="02688C4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000000" w:themeColor="text1"/>
                <w:sz w:val="18"/>
                <w:szCs w:val="18"/>
                <w:lang w:eastAsia="zh-CN"/>
                <w14:textFill>
                  <w14:solidFill>
                    <w14:schemeClr w14:val="tx1"/>
                  </w14:solidFill>
                </w14:textFill>
              </w:rPr>
            </w:pPr>
            <w:r>
              <w:rPr>
                <w:rFonts w:hint="eastAsia" w:ascii="宋体" w:hAnsi="宋体" w:eastAsia="宋体"/>
                <w:bCs/>
                <w:color w:val="000000" w:themeColor="text1"/>
                <w:sz w:val="18"/>
                <w:szCs w:val="18"/>
                <w:lang w:eastAsia="zh-CN"/>
                <w14:textFill>
                  <w14:solidFill>
                    <w14:schemeClr w14:val="tx1"/>
                  </w14:solidFill>
                </w14:textFill>
              </w:rPr>
              <w:t>内容</w:t>
            </w:r>
          </w:p>
        </w:tc>
        <w:tc>
          <w:tcPr>
            <w:tcW w:w="1961" w:type="dxa"/>
            <w:tcBorders>
              <w:top w:val="single" w:color="auto" w:sz="12" w:space="0"/>
              <w:bottom w:val="single" w:color="auto" w:sz="8" w:space="0"/>
            </w:tcBorders>
            <w:vAlign w:val="center"/>
          </w:tcPr>
          <w:p w14:paraId="60BB5580">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9" w:type="dxa"/>
            <w:tcBorders>
              <w:top w:val="single" w:color="auto" w:sz="12" w:space="0"/>
              <w:bottom w:val="single" w:color="auto" w:sz="8" w:space="0"/>
              <w:right w:val="single" w:color="auto" w:sz="12" w:space="0"/>
            </w:tcBorders>
            <w:vAlign w:val="center"/>
          </w:tcPr>
          <w:p w14:paraId="4C223241">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等级</w:t>
            </w:r>
          </w:p>
        </w:tc>
      </w:tr>
      <w:tr w14:paraId="188EF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0" w:type="dxa"/>
            <w:tcBorders>
              <w:left w:val="single" w:color="auto" w:sz="12" w:space="0"/>
              <w:bottom w:val="single" w:color="auto" w:sz="4" w:space="0"/>
            </w:tcBorders>
            <w:vAlign w:val="top"/>
          </w:tcPr>
          <w:p w14:paraId="0CA6E7E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000000" w:themeColor="text1"/>
                <w:sz w:val="18"/>
                <w:szCs w:val="18"/>
                <w:lang w:eastAsia="zh-CN"/>
                <w14:textFill>
                  <w14:solidFill>
                    <w14:schemeClr w14:val="tx1"/>
                  </w14:solidFill>
                </w14:textFill>
              </w:rPr>
            </w:pPr>
            <w:r>
              <w:rPr>
                <w:rFonts w:hint="eastAsia" w:ascii="宋体" w:hAnsi="宋体" w:eastAsia="宋体"/>
                <w:bCs/>
                <w:color w:val="000000" w:themeColor="text1"/>
                <w:sz w:val="18"/>
                <w:szCs w:val="18"/>
                <w:lang w:eastAsia="zh-CN"/>
                <w14:textFill>
                  <w14:solidFill>
                    <w14:schemeClr w14:val="tx1"/>
                  </w14:solidFill>
                </w14:textFill>
              </w:rPr>
              <w:t>硅酮结构密封胶有干硬、非粘结面出现粉化现象</w:t>
            </w:r>
          </w:p>
        </w:tc>
        <w:tc>
          <w:tcPr>
            <w:tcW w:w="1961" w:type="dxa"/>
            <w:tcBorders>
              <w:bottom w:val="single" w:color="auto" w:sz="4" w:space="0"/>
            </w:tcBorders>
            <w:vAlign w:val="top"/>
          </w:tcPr>
          <w:p w14:paraId="44421A4E">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出现该项现象</w:t>
            </w:r>
          </w:p>
        </w:tc>
        <w:tc>
          <w:tcPr>
            <w:tcW w:w="1219" w:type="dxa"/>
            <w:tcBorders>
              <w:bottom w:val="single" w:color="auto" w:sz="4" w:space="0"/>
              <w:right w:val="single" w:color="auto" w:sz="12" w:space="0"/>
            </w:tcBorders>
            <w:vAlign w:val="top"/>
          </w:tcPr>
          <w:p w14:paraId="623C68E7">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b</w:t>
            </w:r>
          </w:p>
        </w:tc>
      </w:tr>
      <w:tr w14:paraId="105EB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0" w:type="dxa"/>
            <w:tcBorders>
              <w:top w:val="single" w:color="auto" w:sz="4" w:space="0"/>
              <w:left w:val="single" w:color="auto" w:sz="12" w:space="0"/>
              <w:bottom w:val="single" w:color="auto" w:sz="4" w:space="0"/>
            </w:tcBorders>
            <w:vAlign w:val="top"/>
          </w:tcPr>
          <w:p w14:paraId="502BA6F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000000" w:themeColor="text1"/>
                <w:sz w:val="18"/>
                <w:szCs w:val="18"/>
                <w:lang w:eastAsia="zh-CN"/>
                <w14:textFill>
                  <w14:solidFill>
                    <w14:schemeClr w14:val="tx1"/>
                  </w14:solidFill>
                </w14:textFill>
              </w:rPr>
            </w:pPr>
            <w:r>
              <w:rPr>
                <w:rFonts w:hint="eastAsia" w:ascii="宋体" w:hAnsi="宋体" w:eastAsia="宋体"/>
                <w:bCs/>
                <w:color w:val="000000" w:themeColor="text1"/>
                <w:sz w:val="18"/>
                <w:szCs w:val="18"/>
                <w:lang w:eastAsia="zh-CN"/>
                <w14:textFill>
                  <w14:solidFill>
                    <w14:schemeClr w14:val="tx1"/>
                  </w14:solidFill>
                </w14:textFill>
              </w:rPr>
              <w:t>硅酮结构密封胶有龟裂或与基材分离的现象</w:t>
            </w:r>
          </w:p>
        </w:tc>
        <w:tc>
          <w:tcPr>
            <w:tcW w:w="1961" w:type="dxa"/>
            <w:vMerge w:val="restart"/>
            <w:tcBorders>
              <w:top w:val="single" w:color="auto" w:sz="4" w:space="0"/>
            </w:tcBorders>
            <w:vAlign w:val="center"/>
          </w:tcPr>
          <w:p w14:paraId="44B04681">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hint="default" w:ascii="宋体" w:hAnsi="宋体" w:eastAsia="宋体" w:cstheme="minorBidi"/>
                <w:bCs/>
                <w:color w:val="auto"/>
                <w:kern w:val="0"/>
                <w:sz w:val="18"/>
                <w:szCs w:val="18"/>
                <w:lang w:val="en-US" w:eastAsia="zh-CN" w:bidi="ar-SA"/>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42696B61">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c</w:t>
            </w:r>
          </w:p>
        </w:tc>
      </w:tr>
      <w:tr w14:paraId="4F3A5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0" w:type="dxa"/>
            <w:tcBorders>
              <w:left w:val="single" w:color="auto" w:sz="12" w:space="0"/>
              <w:bottom w:val="single" w:color="auto" w:sz="4" w:space="0"/>
            </w:tcBorders>
            <w:vAlign w:val="top"/>
          </w:tcPr>
          <w:p w14:paraId="422505A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000000" w:themeColor="text1"/>
                <w:sz w:val="18"/>
                <w:szCs w:val="18"/>
                <w:lang w:eastAsia="zh-CN"/>
                <w14:textFill>
                  <w14:solidFill>
                    <w14:schemeClr w14:val="tx1"/>
                  </w14:solidFill>
                </w14:textFill>
              </w:rPr>
            </w:pPr>
            <w:r>
              <w:rPr>
                <w:rFonts w:hint="eastAsia" w:ascii="宋体" w:hAnsi="宋体" w:eastAsia="宋体"/>
                <w:bCs/>
                <w:color w:val="000000" w:themeColor="text1"/>
                <w:sz w:val="18"/>
                <w:szCs w:val="18"/>
                <w:lang w:eastAsia="zh-CN"/>
                <w14:textFill>
                  <w14:solidFill>
                    <w14:schemeClr w14:val="tx1"/>
                  </w14:solidFill>
                </w14:textFill>
              </w:rPr>
              <w:t>硅酮结构密封胶有剪切变形</w:t>
            </w:r>
          </w:p>
        </w:tc>
        <w:tc>
          <w:tcPr>
            <w:tcW w:w="1961" w:type="dxa"/>
            <w:vMerge w:val="continue"/>
            <w:tcBorders>
              <w:bottom w:val="single" w:color="auto" w:sz="4" w:space="0"/>
            </w:tcBorders>
          </w:tcPr>
          <w:p w14:paraId="5B4864C8">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bottom w:val="single" w:color="auto" w:sz="4" w:space="0"/>
              <w:right w:val="single" w:color="auto" w:sz="12" w:space="0"/>
            </w:tcBorders>
          </w:tcPr>
          <w:p w14:paraId="0461120C">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p>
        </w:tc>
      </w:tr>
      <w:tr w14:paraId="7354E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0" w:type="dxa"/>
            <w:tcBorders>
              <w:top w:val="single" w:color="auto" w:sz="4" w:space="0"/>
              <w:left w:val="single" w:color="auto" w:sz="12" w:space="0"/>
            </w:tcBorders>
            <w:vAlign w:val="center"/>
          </w:tcPr>
          <w:p w14:paraId="72803DA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000000" w:themeColor="text1"/>
                <w:sz w:val="18"/>
                <w:szCs w:val="18"/>
                <w:lang w:eastAsia="zh-CN"/>
                <w14:textFill>
                  <w14:solidFill>
                    <w14:schemeClr w14:val="tx1"/>
                  </w14:solidFill>
                </w14:textFill>
              </w:rPr>
            </w:pPr>
            <w:r>
              <w:rPr>
                <w:rFonts w:hint="eastAsia" w:ascii="宋体" w:hAnsi="宋体" w:eastAsia="宋体"/>
                <w:bCs/>
                <w:color w:val="000000" w:themeColor="text1"/>
                <w:sz w:val="18"/>
                <w:szCs w:val="18"/>
                <w:lang w:eastAsia="zh-CN"/>
                <w14:textFill>
                  <w14:solidFill>
                    <w14:schemeClr w14:val="tx1"/>
                  </w14:solidFill>
                </w14:textFill>
              </w:rPr>
              <w:t>隐框玻璃幕墙及开启扇粘结中空玻璃与型材的结构胶与中空玻璃</w:t>
            </w:r>
            <w:r>
              <w:rPr>
                <w:rFonts w:hint="eastAsia" w:ascii="宋体" w:hAnsi="宋体" w:eastAsia="宋体"/>
                <w:bCs/>
                <w:color w:val="000000" w:themeColor="text1"/>
                <w:sz w:val="18"/>
                <w:szCs w:val="18"/>
                <w:lang w:val="en-US" w:eastAsia="zh-CN"/>
                <w14:textFill>
                  <w14:solidFill>
                    <w14:schemeClr w14:val="tx1"/>
                  </w14:solidFill>
                </w14:textFill>
              </w:rPr>
              <w:t>合片</w:t>
            </w:r>
            <w:r>
              <w:rPr>
                <w:rFonts w:hint="eastAsia" w:ascii="宋体" w:hAnsi="宋体" w:eastAsia="宋体"/>
                <w:bCs/>
                <w:color w:val="000000" w:themeColor="text1"/>
                <w:sz w:val="18"/>
                <w:szCs w:val="18"/>
                <w:lang w:eastAsia="zh-CN"/>
                <w14:textFill>
                  <w14:solidFill>
                    <w14:schemeClr w14:val="tx1"/>
                  </w14:solidFill>
                </w14:textFill>
              </w:rPr>
              <w:t>结构胶，不满足至少有一对边重合的要求</w:t>
            </w:r>
          </w:p>
        </w:tc>
        <w:tc>
          <w:tcPr>
            <w:tcW w:w="1961" w:type="dxa"/>
            <w:vMerge w:val="restart"/>
            <w:tcBorders>
              <w:top w:val="single" w:color="auto" w:sz="4" w:space="0"/>
            </w:tcBorders>
            <w:vAlign w:val="center"/>
          </w:tcPr>
          <w:p w14:paraId="125C65A6">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394A8C9C">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d</w:t>
            </w:r>
          </w:p>
        </w:tc>
      </w:tr>
      <w:tr w14:paraId="51974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6390" w:type="dxa"/>
            <w:tcBorders>
              <w:top w:val="single" w:color="auto" w:sz="4" w:space="0"/>
              <w:left w:val="single" w:color="auto" w:sz="12" w:space="0"/>
            </w:tcBorders>
            <w:vAlign w:val="center"/>
          </w:tcPr>
          <w:p w14:paraId="2B0F682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000000" w:themeColor="text1"/>
                <w:sz w:val="18"/>
                <w:szCs w:val="18"/>
                <w:lang w:eastAsia="zh-CN"/>
                <w14:textFill>
                  <w14:solidFill>
                    <w14:schemeClr w14:val="tx1"/>
                  </w14:solidFill>
                </w14:textFill>
              </w:rPr>
            </w:pPr>
            <w:r>
              <w:rPr>
                <w:rFonts w:hint="eastAsia" w:ascii="宋体" w:hAnsi="宋体" w:eastAsia="宋体"/>
                <w:bCs/>
                <w:color w:val="000000" w:themeColor="text1"/>
                <w:sz w:val="18"/>
                <w:szCs w:val="18"/>
                <w:lang w:eastAsia="zh-CN"/>
                <w14:textFill>
                  <w14:solidFill>
                    <w14:schemeClr w14:val="tx1"/>
                  </w14:solidFill>
                </w14:textFill>
              </w:rPr>
              <w:t>隐框玻璃幕墙离线镀膜玻璃与硅酮结构密封胶粘结部位未做除膜处理</w:t>
            </w:r>
          </w:p>
        </w:tc>
        <w:tc>
          <w:tcPr>
            <w:tcW w:w="1961" w:type="dxa"/>
            <w:vMerge w:val="continue"/>
            <w:vAlign w:val="center"/>
          </w:tcPr>
          <w:p w14:paraId="3D92F358">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3B0DB15C">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p>
        </w:tc>
      </w:tr>
      <w:tr w14:paraId="4EC9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0" w:type="dxa"/>
            <w:tcBorders>
              <w:left w:val="single" w:color="auto" w:sz="12" w:space="0"/>
            </w:tcBorders>
            <w:vAlign w:val="top"/>
          </w:tcPr>
          <w:p w14:paraId="699813B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000000" w:themeColor="text1"/>
                <w:sz w:val="18"/>
                <w:szCs w:val="18"/>
                <w:lang w:eastAsia="zh-CN"/>
                <w14:textFill>
                  <w14:solidFill>
                    <w14:schemeClr w14:val="tx1"/>
                  </w14:solidFill>
                </w14:textFill>
              </w:rPr>
            </w:pPr>
            <w:r>
              <w:rPr>
                <w:rFonts w:hint="eastAsia" w:ascii="宋体" w:hAnsi="宋体" w:eastAsia="宋体"/>
                <w:bCs/>
                <w:color w:val="000000" w:themeColor="text1"/>
                <w:sz w:val="18"/>
                <w:szCs w:val="18"/>
                <w:lang w:eastAsia="zh-CN"/>
                <w14:textFill>
                  <w14:solidFill>
                    <w14:schemeClr w14:val="tx1"/>
                  </w14:solidFill>
                </w14:textFill>
              </w:rPr>
              <w:t>隐框玻璃幕墙面板及开启扇所用中空玻璃结构密封胶为聚硫胶</w:t>
            </w:r>
          </w:p>
        </w:tc>
        <w:tc>
          <w:tcPr>
            <w:tcW w:w="1961" w:type="dxa"/>
            <w:vMerge w:val="continue"/>
          </w:tcPr>
          <w:p w14:paraId="068DCBB5">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right w:val="single" w:color="auto" w:sz="12" w:space="0"/>
            </w:tcBorders>
          </w:tcPr>
          <w:p w14:paraId="42C64229">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ascii="宋体" w:hAnsi="宋体" w:eastAsia="宋体"/>
                <w:bCs/>
                <w:color w:val="auto"/>
                <w:sz w:val="18"/>
                <w:szCs w:val="18"/>
                <w:lang w:eastAsia="zh-CN"/>
              </w:rPr>
            </w:pPr>
          </w:p>
        </w:tc>
      </w:tr>
      <w:tr w14:paraId="1898F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3"/>
            <w:tcBorders>
              <w:left w:val="single" w:color="auto" w:sz="12" w:space="0"/>
              <w:bottom w:val="single" w:color="auto" w:sz="12" w:space="0"/>
              <w:right w:val="single" w:color="auto" w:sz="12" w:space="0"/>
            </w:tcBorders>
          </w:tcPr>
          <w:p w14:paraId="004E1932">
            <w:pPr>
              <w:pStyle w:val="2"/>
              <w:keepNext w:val="0"/>
              <w:keepLines w:val="0"/>
              <w:pageBreakBefore w:val="0"/>
              <w:widowControl w:val="0"/>
              <w:kinsoku/>
              <w:wordWrap/>
              <w:overflowPunct/>
              <w:topLinePunct w:val="0"/>
              <w:autoSpaceDE/>
              <w:autoSpaceDN/>
              <w:bidi w:val="0"/>
              <w:adjustRightInd w:val="0"/>
              <w:snapToGrid/>
              <w:spacing w:before="0" w:line="240" w:lineRule="auto"/>
              <w:ind w:left="717" w:leftChars="170" w:hanging="360" w:hangingChars="200"/>
              <w:textAlignment w:val="auto"/>
              <w:rPr>
                <w:rFonts w:ascii="宋体" w:hAnsi="宋体" w:eastAsia="宋体"/>
                <w:bCs/>
                <w:color w:val="auto"/>
                <w:sz w:val="18"/>
                <w:szCs w:val="18"/>
                <w:lang w:eastAsia="zh-CN"/>
              </w:rPr>
            </w:pPr>
            <w:r>
              <w:rPr>
                <w:rFonts w:hint="eastAsia" w:ascii="黑体" w:hAnsi="黑体" w:eastAsia="黑体" w:cs="黑体"/>
                <w:bCs/>
                <w:color w:val="auto"/>
                <w:sz w:val="18"/>
                <w:szCs w:val="18"/>
                <w:lang w:eastAsia="zh-CN"/>
              </w:rPr>
              <w:t>注：</w:t>
            </w:r>
            <w:r>
              <w:rPr>
                <w:rFonts w:hint="eastAsia" w:ascii="宋体" w:hAnsi="宋体" w:eastAsia="宋体" w:cs="宋体"/>
                <w:bCs/>
                <w:color w:val="auto"/>
                <w:sz w:val="18"/>
                <w:szCs w:val="18"/>
                <w:lang w:eastAsia="zh-CN"/>
              </w:rPr>
              <w:t>发现本表所述c级缺陷且面板或构件有坠落风险时，检查单位应建议委托单位提前进行硅酮结构密封胶专项安全检查，并立即采取适当的防护措施。</w:t>
            </w:r>
          </w:p>
        </w:tc>
      </w:tr>
    </w:tbl>
    <w:p w14:paraId="3DB573B9">
      <w:pPr>
        <w:pStyle w:val="2"/>
        <w:spacing w:before="0" w:line="460" w:lineRule="exact"/>
        <w:ind w:left="0" w:leftChars="0" w:right="164" w:firstLine="0" w:firstLineChars="0"/>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.16</w:t>
      </w:r>
      <w:r>
        <w:rPr>
          <w:rFonts w:hint="eastAsia" w:ascii="宋体" w:hAnsi="宋体" w:eastAsia="宋体"/>
          <w:b w:val="0"/>
          <w:bCs/>
          <w:color w:val="auto"/>
          <w:sz w:val="21"/>
          <w:szCs w:val="21"/>
          <w:lang w:eastAsia="zh-CN"/>
        </w:rPr>
        <w:t xml:space="preserve"> 支承构件现场检查应按表</w:t>
      </w:r>
      <w:r>
        <w:rPr>
          <w:rFonts w:hint="eastAsia" w:ascii="宋体" w:hAnsi="宋体"/>
          <w:b w:val="0"/>
          <w:bCs/>
          <w:color w:val="auto"/>
          <w:sz w:val="21"/>
          <w:szCs w:val="21"/>
          <w:lang w:val="en-US" w:eastAsia="zh-CN"/>
        </w:rPr>
        <w:t>18</w:t>
      </w:r>
      <w:r>
        <w:rPr>
          <w:rFonts w:hint="eastAsia" w:ascii="宋体" w:hAnsi="宋体" w:eastAsia="宋体"/>
          <w:b w:val="0"/>
          <w:bCs/>
          <w:color w:val="auto"/>
          <w:sz w:val="21"/>
          <w:szCs w:val="21"/>
          <w:lang w:eastAsia="zh-CN"/>
        </w:rPr>
        <w:t>的规定进行</w:t>
      </w:r>
      <w:r>
        <w:rPr>
          <w:rFonts w:hint="eastAsia" w:ascii="宋体" w:hAnsi="宋体" w:eastAsia="宋体"/>
          <w:bCs/>
          <w:color w:val="auto"/>
          <w:sz w:val="21"/>
          <w:szCs w:val="21"/>
          <w:lang w:eastAsia="zh-CN"/>
        </w:rPr>
        <w:t>。</w:t>
      </w:r>
    </w:p>
    <w:p w14:paraId="693BE88F">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rPr>
          <w:rFonts w:hint="eastAsia"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 xml:space="preserve">18 </w:t>
      </w:r>
      <w:r>
        <w:rPr>
          <w:rFonts w:hint="eastAsia" w:ascii="黑体" w:hAnsi="黑体" w:eastAsia="黑体"/>
          <w:bCs/>
          <w:color w:val="auto"/>
          <w:sz w:val="21"/>
          <w:szCs w:val="21"/>
          <w:lang w:eastAsia="zh-CN"/>
        </w:rPr>
        <w:t>支承构件现场检查评价</w:t>
      </w:r>
      <w:r>
        <w:rPr>
          <w:rFonts w:hint="eastAsia" w:ascii="黑体" w:hAnsi="黑体" w:eastAsia="黑体"/>
          <w:bCs/>
          <w:color w:val="auto"/>
          <w:sz w:val="21"/>
          <w:szCs w:val="21"/>
          <w:lang w:val="en-US"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9"/>
        <w:gridCol w:w="1952"/>
        <w:gridCol w:w="1219"/>
      </w:tblGrid>
      <w:tr w14:paraId="58045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top w:val="single" w:color="auto" w:sz="12" w:space="0"/>
              <w:left w:val="single" w:color="auto" w:sz="12" w:space="0"/>
              <w:bottom w:val="single" w:color="auto" w:sz="8" w:space="0"/>
            </w:tcBorders>
            <w:vAlign w:val="top"/>
          </w:tcPr>
          <w:p w14:paraId="24B8327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内容</w:t>
            </w:r>
          </w:p>
        </w:tc>
        <w:tc>
          <w:tcPr>
            <w:tcW w:w="1952" w:type="dxa"/>
            <w:tcBorders>
              <w:top w:val="single" w:color="auto" w:sz="12" w:space="0"/>
              <w:bottom w:val="single" w:color="auto" w:sz="8" w:space="0"/>
            </w:tcBorders>
            <w:vAlign w:val="top"/>
          </w:tcPr>
          <w:p w14:paraId="3A9078E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9" w:type="dxa"/>
            <w:tcBorders>
              <w:top w:val="single" w:color="auto" w:sz="12" w:space="0"/>
              <w:bottom w:val="single" w:color="auto" w:sz="8" w:space="0"/>
              <w:right w:val="single" w:color="auto" w:sz="12" w:space="0"/>
            </w:tcBorders>
            <w:vAlign w:val="top"/>
          </w:tcPr>
          <w:p w14:paraId="60207AE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等级</w:t>
            </w:r>
          </w:p>
        </w:tc>
      </w:tr>
      <w:tr w14:paraId="2E3AF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left w:val="single" w:color="auto" w:sz="12" w:space="0"/>
              <w:bottom w:val="single" w:color="auto" w:sz="4" w:space="0"/>
            </w:tcBorders>
            <w:vAlign w:val="top"/>
          </w:tcPr>
          <w:p w14:paraId="1611AF2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构件有明显锈蚀或局部损伤</w:t>
            </w:r>
          </w:p>
        </w:tc>
        <w:tc>
          <w:tcPr>
            <w:tcW w:w="1952" w:type="dxa"/>
            <w:tcBorders>
              <w:bottom w:val="single" w:color="auto" w:sz="4" w:space="0"/>
            </w:tcBorders>
            <w:vAlign w:val="top"/>
          </w:tcPr>
          <w:p w14:paraId="5978094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出现该项现象</w:t>
            </w:r>
          </w:p>
        </w:tc>
        <w:tc>
          <w:tcPr>
            <w:tcW w:w="1219" w:type="dxa"/>
            <w:tcBorders>
              <w:right w:val="single" w:color="auto" w:sz="12" w:space="0"/>
            </w:tcBorders>
            <w:vAlign w:val="center"/>
          </w:tcPr>
          <w:p w14:paraId="423A7A3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b</w:t>
            </w:r>
          </w:p>
        </w:tc>
      </w:tr>
      <w:tr w14:paraId="4CA1A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top w:val="single" w:color="auto" w:sz="4" w:space="0"/>
              <w:left w:val="single" w:color="auto" w:sz="12" w:space="0"/>
            </w:tcBorders>
            <w:vAlign w:val="top"/>
          </w:tcPr>
          <w:p w14:paraId="610166B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bCs/>
                <w:color w:val="auto"/>
                <w:sz w:val="18"/>
                <w:szCs w:val="18"/>
                <w:lang w:eastAsia="zh-CN"/>
              </w:rPr>
            </w:pPr>
            <w:r>
              <w:rPr>
                <w:rFonts w:hint="eastAsia" w:ascii="宋体" w:hAnsi="宋体" w:eastAsia="宋体"/>
                <w:bCs/>
                <w:sz w:val="18"/>
                <w:szCs w:val="18"/>
                <w:lang w:eastAsia="zh-CN"/>
              </w:rPr>
              <w:t>构件之间有不正常挤压、错位或变形</w:t>
            </w:r>
          </w:p>
        </w:tc>
        <w:tc>
          <w:tcPr>
            <w:tcW w:w="1952" w:type="dxa"/>
            <w:vMerge w:val="restart"/>
            <w:tcBorders>
              <w:top w:val="single" w:color="auto" w:sz="4" w:space="0"/>
            </w:tcBorders>
            <w:vAlign w:val="center"/>
          </w:tcPr>
          <w:p w14:paraId="5586924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5E110DE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c</w:t>
            </w:r>
          </w:p>
        </w:tc>
      </w:tr>
      <w:tr w14:paraId="2171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top w:val="single" w:color="auto" w:sz="4" w:space="0"/>
              <w:left w:val="single" w:color="auto" w:sz="12" w:space="0"/>
            </w:tcBorders>
            <w:vAlign w:val="top"/>
          </w:tcPr>
          <w:p w14:paraId="0C9FC33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构件有松动、变形、裂纹、严重锈蚀等现象</w:t>
            </w:r>
          </w:p>
        </w:tc>
        <w:tc>
          <w:tcPr>
            <w:tcW w:w="1952" w:type="dxa"/>
            <w:vMerge w:val="continue"/>
          </w:tcPr>
          <w:p w14:paraId="2B06D40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18CF354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595C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top w:val="single" w:color="auto" w:sz="4" w:space="0"/>
              <w:left w:val="single" w:color="auto" w:sz="12" w:space="0"/>
            </w:tcBorders>
            <w:vAlign w:val="top"/>
          </w:tcPr>
          <w:p w14:paraId="21D30C2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构件有被拆除、更改等现象</w:t>
            </w:r>
          </w:p>
        </w:tc>
        <w:tc>
          <w:tcPr>
            <w:tcW w:w="1952" w:type="dxa"/>
            <w:vMerge w:val="continue"/>
          </w:tcPr>
          <w:p w14:paraId="211B582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59D02FB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38AA9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top w:val="single" w:color="auto" w:sz="4" w:space="0"/>
              <w:left w:val="single" w:color="auto" w:sz="12" w:space="0"/>
            </w:tcBorders>
            <w:vAlign w:val="top"/>
          </w:tcPr>
          <w:p w14:paraId="685DADA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预应力索（杆）结构有明显松弛现象</w:t>
            </w:r>
          </w:p>
        </w:tc>
        <w:tc>
          <w:tcPr>
            <w:tcW w:w="1952" w:type="dxa"/>
            <w:vMerge w:val="continue"/>
          </w:tcPr>
          <w:p w14:paraId="4DD3B0B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3D98FD0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2BB35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top w:val="single" w:color="auto" w:sz="4" w:space="0"/>
              <w:left w:val="single" w:color="auto" w:sz="12" w:space="0"/>
            </w:tcBorders>
            <w:vAlign w:val="top"/>
          </w:tcPr>
          <w:p w14:paraId="35D9959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预应力索（杆）结构锚具有明显裂纹、钢绞线有断丝</w:t>
            </w:r>
          </w:p>
        </w:tc>
        <w:tc>
          <w:tcPr>
            <w:tcW w:w="1952" w:type="dxa"/>
            <w:vMerge w:val="continue"/>
          </w:tcPr>
          <w:p w14:paraId="57B931E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top w:val="single" w:color="auto" w:sz="4" w:space="0"/>
              <w:right w:val="single" w:color="auto" w:sz="12" w:space="0"/>
            </w:tcBorders>
            <w:vAlign w:val="center"/>
          </w:tcPr>
          <w:p w14:paraId="26B3F3B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0BFF6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left w:val="single" w:color="auto" w:sz="12" w:space="0"/>
            </w:tcBorders>
            <w:vAlign w:val="top"/>
          </w:tcPr>
          <w:p w14:paraId="47ABE5E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全玻</w:t>
            </w:r>
            <w:r>
              <w:rPr>
                <w:rFonts w:hint="eastAsia" w:ascii="宋体" w:hAnsi="宋体" w:eastAsia="宋体"/>
                <w:bCs/>
                <w:sz w:val="18"/>
                <w:szCs w:val="18"/>
                <w:lang w:val="en-US" w:eastAsia="zh-CN"/>
              </w:rPr>
              <w:t>幕墙</w:t>
            </w:r>
            <w:r>
              <w:rPr>
                <w:rFonts w:hint="eastAsia" w:ascii="宋体" w:hAnsi="宋体" w:eastAsia="宋体"/>
                <w:bCs/>
                <w:sz w:val="18"/>
                <w:szCs w:val="18"/>
                <w:lang w:eastAsia="zh-CN"/>
              </w:rPr>
              <w:t>及点</w:t>
            </w:r>
            <w:r>
              <w:rPr>
                <w:rFonts w:hint="eastAsia" w:ascii="宋体" w:hAnsi="宋体" w:eastAsia="宋体"/>
                <w:bCs/>
                <w:sz w:val="18"/>
                <w:szCs w:val="18"/>
                <w:lang w:val="en-US" w:eastAsia="zh-CN"/>
              </w:rPr>
              <w:t>式</w:t>
            </w:r>
            <w:r>
              <w:rPr>
                <w:rFonts w:hint="eastAsia" w:ascii="宋体" w:hAnsi="宋体" w:eastAsia="宋体"/>
                <w:bCs/>
                <w:sz w:val="18"/>
                <w:szCs w:val="18"/>
                <w:lang w:eastAsia="zh-CN"/>
              </w:rPr>
              <w:t>幕墙</w:t>
            </w:r>
            <w:r>
              <w:rPr>
                <w:rFonts w:hint="eastAsia" w:ascii="宋体" w:hAnsi="宋体" w:eastAsia="宋体"/>
                <w:bCs/>
                <w:sz w:val="18"/>
                <w:szCs w:val="18"/>
                <w:lang w:val="en-US" w:eastAsia="zh-CN"/>
              </w:rPr>
              <w:t>的</w:t>
            </w:r>
            <w:r>
              <w:rPr>
                <w:rFonts w:hint="eastAsia" w:ascii="宋体" w:hAnsi="宋体" w:eastAsia="宋体"/>
                <w:bCs/>
                <w:sz w:val="18"/>
                <w:szCs w:val="18"/>
                <w:lang w:eastAsia="zh-CN"/>
              </w:rPr>
              <w:t>玻璃肋板</w:t>
            </w:r>
            <w:r>
              <w:rPr>
                <w:rFonts w:hint="eastAsia" w:ascii="宋体" w:hAnsi="宋体" w:eastAsia="宋体"/>
                <w:bCs/>
                <w:sz w:val="18"/>
                <w:szCs w:val="18"/>
                <w:lang w:val="en-US" w:eastAsia="zh-CN"/>
              </w:rPr>
              <w:t>有</w:t>
            </w:r>
            <w:r>
              <w:rPr>
                <w:rFonts w:hint="eastAsia" w:ascii="宋体" w:hAnsi="宋体" w:eastAsia="宋体"/>
                <w:bCs/>
                <w:sz w:val="18"/>
                <w:szCs w:val="18"/>
                <w:lang w:eastAsia="zh-CN"/>
              </w:rPr>
              <w:t>破碎、破裂</w:t>
            </w:r>
            <w:r>
              <w:rPr>
                <w:rFonts w:hint="eastAsia" w:ascii="宋体" w:hAnsi="宋体" w:eastAsia="宋体"/>
                <w:bCs/>
                <w:sz w:val="18"/>
                <w:szCs w:val="18"/>
                <w:lang w:val="en-US" w:eastAsia="zh-CN"/>
              </w:rPr>
              <w:t>现象</w:t>
            </w:r>
          </w:p>
        </w:tc>
        <w:tc>
          <w:tcPr>
            <w:tcW w:w="1952" w:type="dxa"/>
            <w:vMerge w:val="continue"/>
          </w:tcPr>
          <w:p w14:paraId="08515F3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right w:val="single" w:color="auto" w:sz="12" w:space="0"/>
            </w:tcBorders>
          </w:tcPr>
          <w:p w14:paraId="2A79FD3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32D5D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3"/>
            <w:tcBorders>
              <w:left w:val="single" w:color="auto" w:sz="12" w:space="0"/>
              <w:bottom w:val="single" w:color="auto" w:sz="12" w:space="0"/>
              <w:right w:val="single" w:color="auto" w:sz="12" w:space="0"/>
            </w:tcBorders>
          </w:tcPr>
          <w:p w14:paraId="55BC92E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360" w:firstLineChars="200"/>
              <w:textAlignment w:val="auto"/>
              <w:rPr>
                <w:rFonts w:ascii="宋体" w:hAnsi="宋体" w:eastAsia="宋体"/>
                <w:bCs/>
                <w:color w:val="auto"/>
                <w:sz w:val="18"/>
                <w:szCs w:val="18"/>
                <w:lang w:eastAsia="zh-CN"/>
              </w:rPr>
            </w:pPr>
            <w:r>
              <w:rPr>
                <w:rFonts w:hint="eastAsia" w:ascii="黑体" w:hAnsi="黑体" w:eastAsia="黑体" w:cs="黑体"/>
                <w:bCs/>
                <w:color w:val="auto"/>
                <w:sz w:val="18"/>
                <w:szCs w:val="18"/>
                <w:lang w:eastAsia="zh-CN"/>
              </w:rPr>
              <w:t>注</w:t>
            </w:r>
            <w:r>
              <w:rPr>
                <w:rFonts w:hint="eastAsia" w:ascii="宋体" w:hAnsi="宋体" w:eastAsia="宋体"/>
                <w:bCs/>
                <w:color w:val="auto"/>
                <w:sz w:val="18"/>
                <w:szCs w:val="18"/>
                <w:lang w:eastAsia="zh-CN"/>
              </w:rPr>
              <w:t>：发现本表第5、6项所述情况时，检查单位应建议委托单位提前进行预应力索（杆）结构专项安全检查。</w:t>
            </w:r>
          </w:p>
        </w:tc>
      </w:tr>
    </w:tbl>
    <w:p w14:paraId="2D98D3C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hint="eastAsia" w:ascii="黑体" w:hAnsi="黑体" w:eastAsia="黑体" w:cs="黑体"/>
          <w:b/>
          <w:color w:val="auto"/>
          <w:sz w:val="18"/>
          <w:szCs w:val="18"/>
          <w:lang w:eastAsia="zh-CN"/>
        </w:rPr>
      </w:pPr>
      <w:bookmarkStart w:id="547" w:name="_Hlk105357137"/>
    </w:p>
    <w:p w14:paraId="2FD5B03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ascii="宋体" w:hAnsi="宋体" w:eastAsia="宋体"/>
          <w:bCs/>
          <w:color w:val="auto"/>
          <w:sz w:val="18"/>
          <w:szCs w:val="18"/>
          <w:lang w:eastAsia="zh-CN"/>
        </w:rPr>
      </w:pPr>
      <w:r>
        <w:rPr>
          <w:rFonts w:hint="eastAsia" w:ascii="黑体" w:hAnsi="黑体" w:eastAsia="黑体" w:cs="黑体"/>
          <w:b w:val="0"/>
          <w:bCs/>
          <w:color w:val="auto"/>
          <w:sz w:val="21"/>
          <w:szCs w:val="21"/>
          <w:lang w:val="en-US" w:eastAsia="zh-CN"/>
        </w:rPr>
        <w:t>6.4.17</w:t>
      </w:r>
      <w:r>
        <w:rPr>
          <w:rFonts w:hint="eastAsia" w:ascii="宋体" w:hAnsi="宋体" w:eastAsia="宋体"/>
          <w:bCs/>
          <w:color w:val="auto"/>
          <w:sz w:val="18"/>
          <w:szCs w:val="18"/>
          <w:lang w:eastAsia="zh-CN"/>
        </w:rPr>
        <w:t xml:space="preserve"> 连接构造现场检查应按表</w:t>
      </w:r>
      <w:r>
        <w:rPr>
          <w:rFonts w:hint="eastAsia" w:ascii="宋体" w:hAnsi="宋体"/>
          <w:bCs/>
          <w:color w:val="auto"/>
          <w:sz w:val="18"/>
          <w:szCs w:val="18"/>
          <w:lang w:val="en-US" w:eastAsia="zh-CN"/>
        </w:rPr>
        <w:t>19</w:t>
      </w:r>
      <w:r>
        <w:rPr>
          <w:rFonts w:hint="eastAsia" w:ascii="宋体" w:hAnsi="宋体" w:eastAsia="宋体"/>
          <w:bCs/>
          <w:color w:val="auto"/>
          <w:sz w:val="18"/>
          <w:szCs w:val="18"/>
          <w:lang w:eastAsia="zh-CN"/>
        </w:rPr>
        <w:t>的规定进行</w:t>
      </w:r>
      <w:r>
        <w:rPr>
          <w:rFonts w:hint="eastAsia" w:ascii="宋体" w:hAnsi="宋体" w:eastAsia="宋体"/>
          <w:bCs/>
          <w:color w:val="auto"/>
          <w:sz w:val="21"/>
          <w:szCs w:val="21"/>
          <w:lang w:eastAsia="zh-CN"/>
        </w:rPr>
        <w:t>。</w:t>
      </w:r>
    </w:p>
    <w:p w14:paraId="5C1CAF21">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rPr>
          <w:rFonts w:hint="eastAsia"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19</w:t>
      </w:r>
      <w:r>
        <w:rPr>
          <w:rFonts w:hint="eastAsia" w:ascii="黑体" w:hAnsi="黑体" w:eastAsia="黑体"/>
          <w:bCs/>
          <w:color w:val="auto"/>
          <w:sz w:val="21"/>
          <w:szCs w:val="21"/>
          <w:lang w:eastAsia="zh-CN"/>
        </w:rPr>
        <w:t xml:space="preserve"> 连接构造现场检查评价</w:t>
      </w:r>
      <w:r>
        <w:rPr>
          <w:rFonts w:hint="eastAsia" w:ascii="黑体" w:hAnsi="黑体" w:eastAsia="黑体"/>
          <w:bCs/>
          <w:color w:val="auto"/>
          <w:sz w:val="21"/>
          <w:szCs w:val="21"/>
          <w:lang w:val="en-US"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6"/>
        <w:gridCol w:w="1955"/>
        <w:gridCol w:w="1219"/>
      </w:tblGrid>
      <w:tr w14:paraId="2C2C6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12" w:space="0"/>
              <w:left w:val="single" w:color="auto" w:sz="12" w:space="0"/>
              <w:bottom w:val="single" w:color="auto" w:sz="8" w:space="0"/>
            </w:tcBorders>
            <w:vAlign w:val="center"/>
          </w:tcPr>
          <w:p w14:paraId="11305E6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内容</w:t>
            </w:r>
          </w:p>
        </w:tc>
        <w:tc>
          <w:tcPr>
            <w:tcW w:w="1955" w:type="dxa"/>
            <w:tcBorders>
              <w:top w:val="single" w:color="auto" w:sz="12" w:space="0"/>
              <w:bottom w:val="single" w:color="auto" w:sz="8" w:space="0"/>
            </w:tcBorders>
            <w:vAlign w:val="center"/>
          </w:tcPr>
          <w:p w14:paraId="00A5FB97">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9" w:type="dxa"/>
            <w:tcBorders>
              <w:top w:val="single" w:color="auto" w:sz="12" w:space="0"/>
              <w:bottom w:val="single" w:color="auto" w:sz="8" w:space="0"/>
              <w:right w:val="single" w:color="auto" w:sz="12" w:space="0"/>
            </w:tcBorders>
            <w:vAlign w:val="center"/>
          </w:tcPr>
          <w:p w14:paraId="1016F7BB">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等级</w:t>
            </w:r>
          </w:p>
        </w:tc>
      </w:tr>
      <w:tr w14:paraId="594B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4" w:space="0"/>
            </w:tcBorders>
            <w:vAlign w:val="top"/>
          </w:tcPr>
          <w:p w14:paraId="252ED96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埋件有明显锈蚀</w:t>
            </w:r>
          </w:p>
        </w:tc>
        <w:tc>
          <w:tcPr>
            <w:tcW w:w="1955" w:type="dxa"/>
            <w:vMerge w:val="restart"/>
            <w:vAlign w:val="center"/>
          </w:tcPr>
          <w:p w14:paraId="127C8336">
            <w:pPr>
              <w:pStyle w:val="2"/>
              <w:spacing w:before="0" w:line="400" w:lineRule="exact"/>
              <w:ind w:left="0" w:leftChars="0" w:firstLine="0" w:firstLineChars="0"/>
              <w:jc w:val="center"/>
              <w:rPr>
                <w:rFonts w:hint="default" w:ascii="宋体" w:hAnsi="宋体" w:eastAsia="宋体" w:cstheme="minorBidi"/>
                <w:bCs/>
                <w:color w:val="auto"/>
                <w:kern w:val="0"/>
                <w:sz w:val="18"/>
                <w:szCs w:val="18"/>
                <w:lang w:val="en-US" w:eastAsia="zh-CN" w:bidi="ar-SA"/>
              </w:rPr>
            </w:pPr>
            <w:r>
              <w:rPr>
                <w:rFonts w:hint="eastAsia" w:ascii="宋体" w:hAnsi="宋体" w:eastAsia="宋体"/>
                <w:bCs/>
                <w:sz w:val="18"/>
                <w:szCs w:val="18"/>
                <w:lang w:eastAsia="zh-CN"/>
              </w:rPr>
              <w:t>出现任意项现象</w:t>
            </w:r>
          </w:p>
        </w:tc>
        <w:tc>
          <w:tcPr>
            <w:tcW w:w="1219" w:type="dxa"/>
            <w:vMerge w:val="restart"/>
            <w:tcBorders>
              <w:right w:val="single" w:color="auto" w:sz="12" w:space="0"/>
            </w:tcBorders>
            <w:vAlign w:val="center"/>
          </w:tcPr>
          <w:p w14:paraId="15052AC4">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b</w:t>
            </w:r>
          </w:p>
        </w:tc>
      </w:tr>
      <w:tr w14:paraId="6BB8F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4" w:space="0"/>
            </w:tcBorders>
            <w:vAlign w:val="top"/>
          </w:tcPr>
          <w:p w14:paraId="0BD2563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支座长孔处钢垫片未焊接</w:t>
            </w:r>
          </w:p>
        </w:tc>
        <w:tc>
          <w:tcPr>
            <w:tcW w:w="1955" w:type="dxa"/>
            <w:vMerge w:val="continue"/>
          </w:tcPr>
          <w:p w14:paraId="0C94EA25">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1D1F9C5D">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3CF59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4" w:space="0"/>
            </w:tcBorders>
            <w:vAlign w:val="top"/>
          </w:tcPr>
          <w:p w14:paraId="0DEED2E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支承构件的连接件有损伤或明显锈蚀</w:t>
            </w:r>
          </w:p>
        </w:tc>
        <w:tc>
          <w:tcPr>
            <w:tcW w:w="1955" w:type="dxa"/>
            <w:vMerge w:val="continue"/>
          </w:tcPr>
          <w:p w14:paraId="3C3D8F13">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73F682B9">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3031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4" w:space="0"/>
            </w:tcBorders>
            <w:vAlign w:val="top"/>
          </w:tcPr>
          <w:p w14:paraId="37ED37F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支承构件的紧固件有明显锈蚀</w:t>
            </w:r>
          </w:p>
        </w:tc>
        <w:tc>
          <w:tcPr>
            <w:tcW w:w="1955" w:type="dxa"/>
            <w:vMerge w:val="continue"/>
          </w:tcPr>
          <w:p w14:paraId="680DC24B">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21C8AD88">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3152B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4" w:space="0"/>
            </w:tcBorders>
            <w:vAlign w:val="center"/>
          </w:tcPr>
          <w:p w14:paraId="64B2684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明框玻璃幕墙玻璃下部有弹性垫块，但数量少于2块或长度小于1</w:t>
            </w:r>
            <w:r>
              <w:rPr>
                <w:rFonts w:ascii="宋体" w:hAnsi="宋体" w:eastAsia="宋体"/>
                <w:bCs/>
                <w:sz w:val="18"/>
                <w:szCs w:val="18"/>
                <w:lang w:eastAsia="zh-CN"/>
              </w:rPr>
              <w:t>00</w:t>
            </w:r>
            <w:r>
              <w:rPr>
                <w:rFonts w:hint="eastAsia" w:ascii="宋体" w:hAnsi="宋体" w:eastAsia="宋体"/>
                <w:bCs/>
                <w:sz w:val="18"/>
                <w:szCs w:val="18"/>
                <w:lang w:eastAsia="zh-CN"/>
              </w:rPr>
              <w:t>mm或厚度小于5mm</w:t>
            </w:r>
          </w:p>
        </w:tc>
        <w:tc>
          <w:tcPr>
            <w:tcW w:w="1955" w:type="dxa"/>
            <w:vMerge w:val="continue"/>
            <w:vAlign w:val="center"/>
          </w:tcPr>
          <w:p w14:paraId="29673C95">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6D7D653C">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68BA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4" w:space="0"/>
            </w:tcBorders>
            <w:vAlign w:val="top"/>
          </w:tcPr>
          <w:p w14:paraId="412F180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点支承玻璃幕墙驳接头、驳接爪的衬垫、衬套有明显老化</w:t>
            </w:r>
          </w:p>
        </w:tc>
        <w:tc>
          <w:tcPr>
            <w:tcW w:w="1955" w:type="dxa"/>
            <w:vMerge w:val="continue"/>
            <w:tcBorders>
              <w:bottom w:val="single" w:color="auto" w:sz="4" w:space="0"/>
            </w:tcBorders>
          </w:tcPr>
          <w:p w14:paraId="54EAC12E">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32263D85">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701A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6B26EDF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埋件有严重的变形、损伤或锈蚀</w:t>
            </w:r>
          </w:p>
        </w:tc>
        <w:tc>
          <w:tcPr>
            <w:tcW w:w="1955" w:type="dxa"/>
            <w:vMerge w:val="restart"/>
            <w:tcBorders>
              <w:top w:val="single" w:color="auto" w:sz="4" w:space="0"/>
            </w:tcBorders>
            <w:vAlign w:val="center"/>
          </w:tcPr>
          <w:p w14:paraId="38418081">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77F9CFB4">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c</w:t>
            </w:r>
          </w:p>
        </w:tc>
      </w:tr>
      <w:tr w14:paraId="41824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6C86FB1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连接件焊缝有开焊、明显裂纹或严重锈蚀</w:t>
            </w:r>
          </w:p>
        </w:tc>
        <w:tc>
          <w:tcPr>
            <w:tcW w:w="1955" w:type="dxa"/>
            <w:vMerge w:val="continue"/>
          </w:tcPr>
          <w:p w14:paraId="0FF3E767">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087A4A70">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5E0A6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6A77546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支承构件之间的连接松动</w:t>
            </w:r>
          </w:p>
        </w:tc>
        <w:tc>
          <w:tcPr>
            <w:tcW w:w="1955" w:type="dxa"/>
            <w:vMerge w:val="continue"/>
          </w:tcPr>
          <w:p w14:paraId="25620BE8">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524562A8">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7AC4D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641F820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支承构件的连接件或紧固件损坏、缺失或严重锈蚀</w:t>
            </w:r>
          </w:p>
        </w:tc>
        <w:tc>
          <w:tcPr>
            <w:tcW w:w="1955" w:type="dxa"/>
            <w:vMerge w:val="continue"/>
          </w:tcPr>
          <w:p w14:paraId="0868F776">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154A8D58">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17D2B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2D67624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明框玻璃幕墙面板入槽深度小于1</w:t>
            </w:r>
            <w:r>
              <w:rPr>
                <w:rFonts w:ascii="宋体" w:hAnsi="宋体" w:eastAsia="宋体"/>
                <w:bCs/>
                <w:sz w:val="18"/>
                <w:szCs w:val="18"/>
                <w:lang w:eastAsia="zh-CN"/>
              </w:rPr>
              <w:t>5</w:t>
            </w:r>
            <w:r>
              <w:rPr>
                <w:rFonts w:hint="eastAsia" w:ascii="宋体" w:hAnsi="宋体" w:eastAsia="宋体"/>
                <w:bCs/>
                <w:sz w:val="18"/>
                <w:szCs w:val="18"/>
                <w:lang w:eastAsia="zh-CN"/>
              </w:rPr>
              <w:t>mm</w:t>
            </w:r>
          </w:p>
        </w:tc>
        <w:tc>
          <w:tcPr>
            <w:tcW w:w="1955" w:type="dxa"/>
            <w:vMerge w:val="continue"/>
          </w:tcPr>
          <w:p w14:paraId="6C7AB724">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44F36DA0">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5ECFF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4F1E57F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明框玻璃幕墙面板下部未设弹性垫块</w:t>
            </w:r>
          </w:p>
        </w:tc>
        <w:tc>
          <w:tcPr>
            <w:tcW w:w="1955" w:type="dxa"/>
            <w:vMerge w:val="continue"/>
          </w:tcPr>
          <w:p w14:paraId="3927B2FB">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top w:val="single" w:color="auto" w:sz="8" w:space="0"/>
              <w:right w:val="single" w:color="auto" w:sz="12" w:space="0"/>
            </w:tcBorders>
            <w:vAlign w:val="center"/>
          </w:tcPr>
          <w:p w14:paraId="31A3133F">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4870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22D6F4D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点支承玻璃幕墙驳接头、驳接爪有明显变形、松动</w:t>
            </w:r>
          </w:p>
        </w:tc>
        <w:tc>
          <w:tcPr>
            <w:tcW w:w="1955" w:type="dxa"/>
            <w:vMerge w:val="continue"/>
          </w:tcPr>
          <w:p w14:paraId="122CAE12">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top w:val="single" w:color="auto" w:sz="4" w:space="0"/>
              <w:right w:val="single" w:color="auto" w:sz="12" w:space="0"/>
            </w:tcBorders>
            <w:vAlign w:val="center"/>
          </w:tcPr>
          <w:p w14:paraId="5D9BB7C2">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653EA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tcBorders>
            <w:vAlign w:val="top"/>
          </w:tcPr>
          <w:p w14:paraId="668860A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石材及人造板材背部连接件有松动、损坏、严重锈蚀</w:t>
            </w:r>
          </w:p>
        </w:tc>
        <w:tc>
          <w:tcPr>
            <w:tcW w:w="1955" w:type="dxa"/>
            <w:vMerge w:val="continue"/>
          </w:tcPr>
          <w:p w14:paraId="68269644">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0B2F57BD">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71DC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bottom w:val="single" w:color="auto" w:sz="4" w:space="0"/>
            </w:tcBorders>
            <w:vAlign w:val="top"/>
          </w:tcPr>
          <w:p w14:paraId="79EF3AC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隐框玻璃幕墙面板底部无托条</w:t>
            </w:r>
          </w:p>
        </w:tc>
        <w:tc>
          <w:tcPr>
            <w:tcW w:w="1955" w:type="dxa"/>
            <w:vMerge w:val="restart"/>
            <w:tcBorders>
              <w:top w:val="single" w:color="auto" w:sz="4" w:space="0"/>
            </w:tcBorders>
            <w:vAlign w:val="center"/>
          </w:tcPr>
          <w:p w14:paraId="38581D8D">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出现中任意1项现象</w:t>
            </w:r>
          </w:p>
        </w:tc>
        <w:tc>
          <w:tcPr>
            <w:tcW w:w="1219" w:type="dxa"/>
            <w:vMerge w:val="restart"/>
            <w:tcBorders>
              <w:top w:val="single" w:color="auto" w:sz="4" w:space="0"/>
              <w:right w:val="single" w:color="auto" w:sz="12" w:space="0"/>
            </w:tcBorders>
            <w:vAlign w:val="center"/>
          </w:tcPr>
          <w:p w14:paraId="04552368">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color w:val="auto"/>
                <w:sz w:val="18"/>
                <w:szCs w:val="18"/>
                <w:lang w:eastAsia="zh-CN"/>
              </w:rPr>
              <w:t>d</w:t>
            </w:r>
          </w:p>
        </w:tc>
      </w:tr>
      <w:tr w14:paraId="1059D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top w:val="single" w:color="auto" w:sz="4" w:space="0"/>
              <w:left w:val="single" w:color="auto" w:sz="12" w:space="0"/>
            </w:tcBorders>
            <w:vAlign w:val="top"/>
          </w:tcPr>
          <w:p w14:paraId="5E860D9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隐框玻璃幕墙采用自攻螺钉固定面板</w:t>
            </w:r>
          </w:p>
        </w:tc>
        <w:tc>
          <w:tcPr>
            <w:tcW w:w="1955" w:type="dxa"/>
            <w:vMerge w:val="continue"/>
          </w:tcPr>
          <w:p w14:paraId="48B1ECCA">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5FCD318A">
            <w:pPr>
              <w:pStyle w:val="2"/>
              <w:spacing w:before="0" w:line="400" w:lineRule="exact"/>
              <w:ind w:left="0" w:leftChars="0" w:firstLine="0" w:firstLineChars="0"/>
              <w:jc w:val="center"/>
              <w:rPr>
                <w:rFonts w:ascii="宋体" w:hAnsi="宋体" w:eastAsia="宋体"/>
                <w:bCs/>
                <w:color w:val="auto"/>
                <w:sz w:val="18"/>
                <w:szCs w:val="18"/>
                <w:lang w:eastAsia="zh-CN"/>
              </w:rPr>
            </w:pPr>
          </w:p>
        </w:tc>
      </w:tr>
      <w:bookmarkEnd w:id="547"/>
      <w:tr w14:paraId="741DB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6" w:type="dxa"/>
            <w:tcBorders>
              <w:left w:val="single" w:color="auto" w:sz="12" w:space="0"/>
              <w:bottom w:val="single" w:color="auto" w:sz="12" w:space="0"/>
            </w:tcBorders>
            <w:vAlign w:val="top"/>
          </w:tcPr>
          <w:p w14:paraId="109D800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明框玻璃幕墙采用自攻螺钉固定压板</w:t>
            </w:r>
          </w:p>
        </w:tc>
        <w:tc>
          <w:tcPr>
            <w:tcW w:w="1955" w:type="dxa"/>
            <w:vMerge w:val="continue"/>
            <w:tcBorders>
              <w:bottom w:val="single" w:color="auto" w:sz="12" w:space="0"/>
            </w:tcBorders>
          </w:tcPr>
          <w:p w14:paraId="0BA7A248">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bottom w:val="single" w:color="auto" w:sz="12" w:space="0"/>
              <w:right w:val="single" w:color="auto" w:sz="12" w:space="0"/>
            </w:tcBorders>
          </w:tcPr>
          <w:p w14:paraId="6BB58C4D">
            <w:pPr>
              <w:pStyle w:val="2"/>
              <w:spacing w:before="0" w:line="400" w:lineRule="exact"/>
              <w:ind w:left="0" w:leftChars="0" w:firstLine="0" w:firstLineChars="0"/>
              <w:jc w:val="center"/>
              <w:rPr>
                <w:rFonts w:ascii="宋体" w:hAnsi="宋体" w:eastAsia="宋体"/>
                <w:bCs/>
                <w:color w:val="auto"/>
                <w:sz w:val="18"/>
                <w:szCs w:val="18"/>
                <w:lang w:eastAsia="zh-CN"/>
              </w:rPr>
            </w:pPr>
          </w:p>
        </w:tc>
      </w:tr>
    </w:tbl>
    <w:p w14:paraId="37D053E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hint="eastAsia" w:ascii="黑体" w:hAnsi="黑体" w:eastAsia="黑体" w:cs="黑体"/>
          <w:b/>
          <w:color w:val="auto"/>
          <w:sz w:val="21"/>
          <w:szCs w:val="21"/>
          <w:lang w:eastAsia="zh-CN"/>
        </w:rPr>
      </w:pPr>
    </w:p>
    <w:p w14:paraId="50C2273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.18</w:t>
      </w:r>
      <w:r>
        <w:rPr>
          <w:rFonts w:hint="eastAsia" w:ascii="黑体" w:hAnsi="黑体" w:eastAsia="黑体" w:cs="黑体"/>
          <w:bCs/>
          <w:color w:val="auto"/>
          <w:sz w:val="21"/>
          <w:szCs w:val="21"/>
          <w:lang w:eastAsia="zh-CN"/>
        </w:rPr>
        <w:t xml:space="preserve"> </w:t>
      </w:r>
      <w:r>
        <w:rPr>
          <w:rFonts w:hint="eastAsia" w:ascii="宋体" w:hAnsi="宋体" w:eastAsia="宋体" w:cs="宋体"/>
          <w:bCs/>
          <w:color w:val="auto"/>
          <w:sz w:val="21"/>
          <w:szCs w:val="21"/>
          <w:lang w:eastAsia="zh-CN"/>
        </w:rPr>
        <w:t>功能性构造现场检查应按表</w:t>
      </w:r>
      <w:r>
        <w:rPr>
          <w:rFonts w:hint="eastAsia" w:ascii="宋体" w:hAnsi="宋体" w:eastAsia="宋体" w:cs="宋体"/>
          <w:bCs/>
          <w:color w:val="auto"/>
          <w:sz w:val="21"/>
          <w:szCs w:val="21"/>
          <w:lang w:val="en-US" w:eastAsia="zh-CN"/>
        </w:rPr>
        <w:t>20</w:t>
      </w:r>
      <w:r>
        <w:rPr>
          <w:rFonts w:hint="eastAsia" w:ascii="宋体" w:hAnsi="宋体" w:eastAsia="宋体" w:cs="宋体"/>
          <w:bCs/>
          <w:color w:val="auto"/>
          <w:sz w:val="21"/>
          <w:szCs w:val="21"/>
          <w:lang w:eastAsia="zh-CN"/>
        </w:rPr>
        <w:t>的规定进行</w:t>
      </w:r>
      <w:r>
        <w:rPr>
          <w:rFonts w:hint="eastAsia" w:ascii="宋体" w:hAnsi="宋体" w:eastAsia="宋体"/>
          <w:bCs/>
          <w:color w:val="auto"/>
          <w:sz w:val="21"/>
          <w:szCs w:val="21"/>
          <w:lang w:eastAsia="zh-CN"/>
        </w:rPr>
        <w:t>。</w:t>
      </w:r>
    </w:p>
    <w:p w14:paraId="66111911">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right="0" w:firstLine="0" w:firstLineChars="0"/>
        <w:jc w:val="center"/>
        <w:textAlignment w:val="auto"/>
        <w:rPr>
          <w:rFonts w:hint="eastAsia"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20</w:t>
      </w:r>
      <w:r>
        <w:rPr>
          <w:rFonts w:hint="eastAsia" w:ascii="黑体" w:hAnsi="黑体" w:eastAsia="黑体"/>
          <w:bCs/>
          <w:color w:val="auto"/>
          <w:sz w:val="21"/>
          <w:szCs w:val="21"/>
          <w:lang w:eastAsia="zh-CN"/>
        </w:rPr>
        <w:t xml:space="preserve"> 功能性构造现场检查评价</w:t>
      </w:r>
      <w:r>
        <w:rPr>
          <w:rFonts w:hint="eastAsia" w:ascii="黑体" w:hAnsi="黑体" w:eastAsia="黑体"/>
          <w:bCs/>
          <w:color w:val="auto"/>
          <w:sz w:val="21"/>
          <w:szCs w:val="21"/>
          <w:lang w:val="en-US"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9"/>
        <w:gridCol w:w="1952"/>
        <w:gridCol w:w="1219"/>
      </w:tblGrid>
      <w:tr w14:paraId="3CFC6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top w:val="single" w:color="auto" w:sz="12" w:space="0"/>
              <w:left w:val="single" w:color="auto" w:sz="12" w:space="0"/>
              <w:bottom w:val="single" w:color="auto" w:sz="8" w:space="0"/>
            </w:tcBorders>
            <w:vAlign w:val="center"/>
          </w:tcPr>
          <w:p w14:paraId="12E408C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内容</w:t>
            </w:r>
          </w:p>
        </w:tc>
        <w:tc>
          <w:tcPr>
            <w:tcW w:w="1952" w:type="dxa"/>
            <w:tcBorders>
              <w:top w:val="single" w:color="auto" w:sz="12" w:space="0"/>
              <w:bottom w:val="single" w:color="auto" w:sz="8" w:space="0"/>
            </w:tcBorders>
            <w:vAlign w:val="center"/>
          </w:tcPr>
          <w:p w14:paraId="59A8E40C">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9" w:type="dxa"/>
            <w:tcBorders>
              <w:top w:val="single" w:color="auto" w:sz="12" w:space="0"/>
              <w:bottom w:val="single" w:color="auto" w:sz="8" w:space="0"/>
              <w:right w:val="single" w:color="auto" w:sz="12" w:space="0"/>
            </w:tcBorders>
            <w:vAlign w:val="center"/>
          </w:tcPr>
          <w:p w14:paraId="1E64F763">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等级</w:t>
            </w:r>
          </w:p>
        </w:tc>
      </w:tr>
      <w:tr w14:paraId="1B03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left w:val="single" w:color="auto" w:sz="12" w:space="0"/>
              <w:bottom w:val="single" w:color="auto" w:sz="4" w:space="0"/>
            </w:tcBorders>
            <w:vAlign w:val="top"/>
          </w:tcPr>
          <w:p w14:paraId="07CFAAB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幕墙防雷装置有松动、开焊或缺失</w:t>
            </w:r>
            <w:r>
              <w:rPr>
                <w:rFonts w:hint="eastAsia" w:ascii="宋体" w:hAnsi="宋体" w:eastAsia="宋体"/>
                <w:bCs/>
                <w:color w:val="auto"/>
                <w:sz w:val="18"/>
                <w:szCs w:val="18"/>
                <w:lang w:val="en-US" w:eastAsia="zh-CN"/>
              </w:rPr>
              <w:t>现象</w:t>
            </w:r>
          </w:p>
        </w:tc>
        <w:tc>
          <w:tcPr>
            <w:tcW w:w="1952" w:type="dxa"/>
            <w:vMerge w:val="restart"/>
            <w:vAlign w:val="center"/>
          </w:tcPr>
          <w:p w14:paraId="6CF529E0">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bCs/>
                <w:sz w:val="18"/>
                <w:szCs w:val="18"/>
                <w:lang w:eastAsia="zh-CN"/>
              </w:rPr>
              <w:t>出现任意1项现象</w:t>
            </w:r>
          </w:p>
        </w:tc>
        <w:tc>
          <w:tcPr>
            <w:tcW w:w="1219" w:type="dxa"/>
            <w:vMerge w:val="restart"/>
            <w:tcBorders>
              <w:right w:val="single" w:color="auto" w:sz="12" w:space="0"/>
            </w:tcBorders>
            <w:vAlign w:val="center"/>
          </w:tcPr>
          <w:p w14:paraId="1441C82A">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c</w:t>
            </w:r>
          </w:p>
        </w:tc>
      </w:tr>
      <w:tr w14:paraId="726ED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left w:val="single" w:color="auto" w:sz="12" w:space="0"/>
              <w:bottom w:val="single" w:color="auto" w:sz="4" w:space="0"/>
            </w:tcBorders>
            <w:vAlign w:val="top"/>
          </w:tcPr>
          <w:p w14:paraId="71325B1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幕墙防火构造有松动、脱落或被拆除，拼（接）缝处未打注防火密封胶</w:t>
            </w:r>
            <w:r>
              <w:rPr>
                <w:rFonts w:hint="eastAsia" w:ascii="宋体" w:hAnsi="宋体" w:eastAsia="宋体"/>
                <w:bCs/>
                <w:color w:val="auto"/>
                <w:sz w:val="18"/>
                <w:szCs w:val="18"/>
                <w:lang w:val="en-US" w:eastAsia="zh-CN"/>
              </w:rPr>
              <w:t>现象</w:t>
            </w:r>
          </w:p>
        </w:tc>
        <w:tc>
          <w:tcPr>
            <w:tcW w:w="1952" w:type="dxa"/>
            <w:vMerge w:val="continue"/>
          </w:tcPr>
          <w:p w14:paraId="2BDE0AB4">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23FAA95B">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19713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left w:val="single" w:color="auto" w:sz="12" w:space="0"/>
              <w:bottom w:val="single" w:color="auto" w:sz="4" w:space="0"/>
            </w:tcBorders>
            <w:vAlign w:val="top"/>
          </w:tcPr>
          <w:p w14:paraId="331F0DC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变形缝处幕墙构造有松动、脱落、变形或开裂</w:t>
            </w:r>
            <w:r>
              <w:rPr>
                <w:rFonts w:hint="eastAsia" w:ascii="宋体" w:hAnsi="宋体" w:eastAsia="宋体"/>
                <w:bCs/>
                <w:color w:val="auto"/>
                <w:sz w:val="18"/>
                <w:szCs w:val="18"/>
                <w:lang w:val="en-US" w:eastAsia="zh-CN"/>
              </w:rPr>
              <w:t>现象</w:t>
            </w:r>
          </w:p>
        </w:tc>
        <w:tc>
          <w:tcPr>
            <w:tcW w:w="1952" w:type="dxa"/>
            <w:vMerge w:val="continue"/>
          </w:tcPr>
          <w:p w14:paraId="46AF9BAD">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2B818936">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4DABD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left w:val="single" w:color="auto" w:sz="12" w:space="0"/>
              <w:bottom w:val="single" w:color="auto" w:sz="4" w:space="0"/>
            </w:tcBorders>
            <w:vAlign w:val="top"/>
          </w:tcPr>
          <w:p w14:paraId="19E8DB2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幕墙转角构造有松动、错位或变形</w:t>
            </w:r>
            <w:r>
              <w:rPr>
                <w:rFonts w:hint="eastAsia" w:ascii="宋体" w:hAnsi="宋体" w:eastAsia="宋体"/>
                <w:bCs/>
                <w:color w:val="auto"/>
                <w:sz w:val="18"/>
                <w:szCs w:val="18"/>
                <w:lang w:val="en-US" w:eastAsia="zh-CN"/>
              </w:rPr>
              <w:t>现象</w:t>
            </w:r>
          </w:p>
        </w:tc>
        <w:tc>
          <w:tcPr>
            <w:tcW w:w="1952" w:type="dxa"/>
            <w:vMerge w:val="continue"/>
          </w:tcPr>
          <w:p w14:paraId="35FD8CE2">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51F78B29">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18001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left w:val="single" w:color="auto" w:sz="12" w:space="0"/>
              <w:bottom w:val="single" w:color="auto" w:sz="4" w:space="0"/>
            </w:tcBorders>
            <w:vAlign w:val="top"/>
          </w:tcPr>
          <w:p w14:paraId="60E6813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幕墙排水系统堵塞、积水</w:t>
            </w:r>
          </w:p>
        </w:tc>
        <w:tc>
          <w:tcPr>
            <w:tcW w:w="1952" w:type="dxa"/>
            <w:vMerge w:val="continue"/>
          </w:tcPr>
          <w:p w14:paraId="25E5BB7E">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7957ADBF">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694B5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left w:val="single" w:color="auto" w:sz="12" w:space="0"/>
              <w:bottom w:val="single" w:color="auto" w:sz="4" w:space="0"/>
            </w:tcBorders>
            <w:vAlign w:val="top"/>
          </w:tcPr>
          <w:p w14:paraId="1E37DAC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开放式幕墙防水层损坏或失效</w:t>
            </w:r>
          </w:p>
        </w:tc>
        <w:tc>
          <w:tcPr>
            <w:tcW w:w="1952" w:type="dxa"/>
            <w:vMerge w:val="continue"/>
          </w:tcPr>
          <w:p w14:paraId="62C9318F">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1B5FCF8A">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37743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9" w:type="dxa"/>
            <w:tcBorders>
              <w:top w:val="single" w:color="auto" w:sz="4" w:space="0"/>
              <w:left w:val="single" w:color="auto" w:sz="12" w:space="0"/>
              <w:bottom w:val="single" w:color="auto" w:sz="12" w:space="0"/>
            </w:tcBorders>
            <w:vAlign w:val="top"/>
          </w:tcPr>
          <w:p w14:paraId="2CF64AA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幕墙室内侧有严重渗漏现象</w:t>
            </w:r>
          </w:p>
        </w:tc>
        <w:tc>
          <w:tcPr>
            <w:tcW w:w="1952" w:type="dxa"/>
            <w:vMerge w:val="continue"/>
            <w:tcBorders>
              <w:bottom w:val="single" w:color="auto" w:sz="12" w:space="0"/>
            </w:tcBorders>
          </w:tcPr>
          <w:p w14:paraId="308E1E0A">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9" w:type="dxa"/>
            <w:vMerge w:val="continue"/>
            <w:tcBorders>
              <w:bottom w:val="single" w:color="auto" w:sz="12" w:space="0"/>
              <w:right w:val="single" w:color="auto" w:sz="12" w:space="0"/>
            </w:tcBorders>
          </w:tcPr>
          <w:p w14:paraId="560F8319">
            <w:pPr>
              <w:pStyle w:val="2"/>
              <w:spacing w:before="0" w:line="400" w:lineRule="exact"/>
              <w:ind w:left="0" w:leftChars="0" w:firstLine="0" w:firstLineChars="0"/>
              <w:jc w:val="center"/>
              <w:rPr>
                <w:rFonts w:ascii="宋体" w:hAnsi="宋体" w:eastAsia="宋体"/>
                <w:bCs/>
                <w:color w:val="auto"/>
                <w:sz w:val="18"/>
                <w:szCs w:val="18"/>
                <w:lang w:eastAsia="zh-CN"/>
              </w:rPr>
            </w:pPr>
          </w:p>
        </w:tc>
      </w:tr>
    </w:tbl>
    <w:p w14:paraId="3A6754F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hint="eastAsia" w:ascii="黑体" w:hAnsi="黑体" w:eastAsia="黑体" w:cs="黑体"/>
          <w:b w:val="0"/>
          <w:bCs/>
          <w:color w:val="auto"/>
          <w:sz w:val="21"/>
          <w:szCs w:val="21"/>
          <w:lang w:eastAsia="zh-CN"/>
        </w:rPr>
      </w:pPr>
    </w:p>
    <w:p w14:paraId="15156B5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4</w:t>
      </w:r>
      <w:r>
        <w:rPr>
          <w:rFonts w:hint="eastAsia" w:ascii="黑体" w:hAnsi="黑体" w:eastAsia="黑体" w:cs="黑体"/>
          <w:b w:val="0"/>
          <w:bCs/>
          <w:color w:val="auto"/>
          <w:sz w:val="21"/>
          <w:szCs w:val="21"/>
          <w:lang w:eastAsia="zh-CN"/>
        </w:rPr>
        <w:t>.19</w:t>
      </w:r>
      <w:r>
        <w:rPr>
          <w:rFonts w:hint="eastAsia" w:ascii="宋体" w:hAnsi="宋体" w:eastAsia="宋体"/>
          <w:bCs/>
          <w:color w:val="auto"/>
          <w:sz w:val="21"/>
          <w:szCs w:val="21"/>
          <w:lang w:eastAsia="zh-CN"/>
        </w:rPr>
        <w:t xml:space="preserve"> 现场检查应按下列规定对检查单元的各检查项目进行评价及处理：</w:t>
      </w:r>
    </w:p>
    <w:p w14:paraId="45A32A7D">
      <w:pPr>
        <w:pStyle w:val="177"/>
        <w:numPr>
          <w:ilvl w:val="0"/>
          <w:numId w:val="40"/>
        </w:numPr>
        <w:rPr>
          <w:rFonts w:hint="eastAsia" w:ascii="Times New Roman"/>
          <w:lang w:eastAsia="zh-CN"/>
        </w:rPr>
      </w:pPr>
      <w:r>
        <w:rPr>
          <w:rFonts w:hint="eastAsia" w:ascii="Times New Roman"/>
          <w:lang w:eastAsia="zh-CN"/>
        </w:rPr>
        <w:t>评价为b级的子单元应在报告中列出并给与说明，在后期的检查中应重点关注；</w:t>
      </w:r>
    </w:p>
    <w:p w14:paraId="73AD2744">
      <w:pPr>
        <w:pStyle w:val="177"/>
        <w:numPr>
          <w:ilvl w:val="0"/>
          <w:numId w:val="40"/>
        </w:numPr>
        <w:rPr>
          <w:rFonts w:hint="eastAsia" w:ascii="Times New Roman"/>
          <w:lang w:eastAsia="zh-CN"/>
        </w:rPr>
      </w:pPr>
      <w:r>
        <w:rPr>
          <w:rFonts w:hint="eastAsia" w:ascii="Times New Roman"/>
          <w:lang w:eastAsia="zh-CN"/>
        </w:rPr>
        <w:t>评价为c、d级的子单元应在报告中列出并给予处理意见；</w:t>
      </w:r>
    </w:p>
    <w:p w14:paraId="217321AB">
      <w:pPr>
        <w:pStyle w:val="177"/>
        <w:numPr>
          <w:ilvl w:val="0"/>
          <w:numId w:val="40"/>
        </w:numPr>
        <w:rPr>
          <w:rFonts w:hint="eastAsia" w:ascii="Times New Roman"/>
          <w:lang w:eastAsia="zh-CN"/>
        </w:rPr>
      </w:pPr>
      <w:r>
        <w:rPr>
          <w:rFonts w:hint="eastAsia" w:ascii="Times New Roman"/>
          <w:lang w:eastAsia="zh-CN"/>
        </w:rPr>
        <w:t>若c等级子单元数量不大于该检查项目子单元抽样总数的5%，则该检查项目评价为合格，委托单位应对c等级的子单元逐一进行处理；</w:t>
      </w:r>
    </w:p>
    <w:p w14:paraId="3C118790">
      <w:pPr>
        <w:pStyle w:val="177"/>
        <w:numPr>
          <w:ilvl w:val="0"/>
          <w:numId w:val="40"/>
        </w:numPr>
        <w:rPr>
          <w:rFonts w:hint="eastAsia" w:ascii="Times New Roman"/>
          <w:lang w:eastAsia="zh-CN"/>
        </w:rPr>
      </w:pPr>
      <w:r>
        <w:rPr>
          <w:rFonts w:hint="eastAsia" w:ascii="Times New Roman"/>
          <w:lang w:eastAsia="zh-CN"/>
        </w:rPr>
        <w:t>若c等级子单元数量大于该检查项目子单元抽样总数的5%，或出现d级子单元，则该检查项目评价为不合格，委托单位应对该项目进行全数检查，并根据处理意见进行维护或改造。。</w:t>
      </w:r>
    </w:p>
    <w:p w14:paraId="09B8B2D7">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548" w:name="_Toc2957"/>
      <w:bookmarkStart w:id="549" w:name="_Toc14322"/>
      <w:r>
        <w:rPr>
          <w:rFonts w:hint="eastAsia"/>
          <w:lang w:val="en-US" w:eastAsia="zh-CN"/>
        </w:rPr>
        <w:t>6.5 特定检查</w:t>
      </w:r>
      <w:bookmarkEnd w:id="548"/>
      <w:bookmarkEnd w:id="549"/>
    </w:p>
    <w:p w14:paraId="0F03F9E5">
      <w:pPr>
        <w:pStyle w:val="177"/>
        <w:numPr>
          <w:ilvl w:val="0"/>
          <w:numId w:val="0"/>
        </w:numPr>
        <w:rPr>
          <w:rFonts w:hint="eastAsia"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6.5.1</w:t>
      </w:r>
      <w:r>
        <w:rPr>
          <w:rFonts w:hint="eastAsia" w:ascii="宋体" w:hAnsi="宋体" w:eastAsia="宋体"/>
          <w:bCs/>
          <w:color w:val="auto"/>
          <w:sz w:val="21"/>
          <w:szCs w:val="21"/>
          <w:lang w:val="en-US" w:eastAsia="zh-CN"/>
        </w:rPr>
        <w:t xml:space="preserve"> 特定检查包括下列主要内容: </w:t>
      </w:r>
    </w:p>
    <w:p w14:paraId="38E76B68">
      <w:pPr>
        <w:pStyle w:val="177"/>
        <w:numPr>
          <w:ilvl w:val="0"/>
          <w:numId w:val="41"/>
        </w:numPr>
        <w:rPr>
          <w:rFonts w:hint="eastAsia" w:ascii="Times New Roman"/>
          <w:lang w:val="en-US" w:eastAsia="zh-CN"/>
        </w:rPr>
      </w:pPr>
      <w:r>
        <w:rPr>
          <w:rFonts w:hint="eastAsia" w:ascii="Times New Roman"/>
          <w:lang w:val="en-US" w:eastAsia="zh-CN"/>
        </w:rPr>
        <w:t>防水和排水状况；</w:t>
      </w:r>
    </w:p>
    <w:p w14:paraId="7BF8A072">
      <w:pPr>
        <w:pStyle w:val="177"/>
        <w:numPr>
          <w:ilvl w:val="0"/>
          <w:numId w:val="41"/>
        </w:numPr>
        <w:rPr>
          <w:rFonts w:hint="eastAsia" w:ascii="Times New Roman"/>
          <w:lang w:val="en-US" w:eastAsia="zh-CN"/>
        </w:rPr>
      </w:pPr>
      <w:r>
        <w:rPr>
          <w:rFonts w:hint="eastAsia" w:ascii="Times New Roman"/>
          <w:lang w:val="en-US" w:eastAsia="zh-CN"/>
        </w:rPr>
        <w:t>气密性、水密性；</w:t>
      </w:r>
    </w:p>
    <w:p w14:paraId="2083AB0F">
      <w:pPr>
        <w:pStyle w:val="177"/>
        <w:numPr>
          <w:ilvl w:val="0"/>
          <w:numId w:val="41"/>
        </w:numPr>
        <w:rPr>
          <w:rFonts w:hint="eastAsia" w:ascii="Times New Roman"/>
          <w:lang w:val="en-US" w:eastAsia="zh-CN"/>
        </w:rPr>
      </w:pPr>
      <w:r>
        <w:rPr>
          <w:rFonts w:hint="eastAsia" w:ascii="Times New Roman"/>
          <w:lang w:val="en-US" w:eastAsia="zh-CN"/>
        </w:rPr>
        <w:t>遭遇强风袭击、抗震设防烈度及以上地震、火灾等灾害或突发事件后，既有建筑幕墙的损坏及其连接的缺陷、变形及损伤状况。</w:t>
      </w:r>
    </w:p>
    <w:p w14:paraId="2BAC682F">
      <w:pPr>
        <w:pStyle w:val="177"/>
        <w:numPr>
          <w:ilvl w:val="0"/>
          <w:numId w:val="0"/>
        </w:numPr>
        <w:rPr>
          <w:rFonts w:hint="eastAsia" w:ascii="黑体" w:hAnsi="黑体" w:eastAsia="黑体" w:cs="黑体"/>
          <w:bCs/>
          <w:color w:val="auto"/>
          <w:sz w:val="21"/>
          <w:szCs w:val="21"/>
          <w:lang w:val="en-US" w:eastAsia="zh-CN"/>
        </w:rPr>
      </w:pPr>
      <w:r>
        <w:rPr>
          <w:rFonts w:hint="eastAsia" w:ascii="黑体" w:hAnsi="黑体" w:eastAsia="黑体" w:cs="黑体"/>
          <w:bCs/>
          <w:color w:val="auto"/>
          <w:sz w:val="21"/>
          <w:szCs w:val="21"/>
          <w:lang w:val="en-US" w:eastAsia="zh-CN"/>
        </w:rPr>
        <w:t xml:space="preserve">6.5.2 </w:t>
      </w:r>
      <w:r>
        <w:rPr>
          <w:rFonts w:hint="eastAsia" w:ascii="宋体" w:hAnsi="宋体" w:eastAsia="宋体" w:cs="宋体"/>
          <w:bCs/>
          <w:color w:val="auto"/>
          <w:sz w:val="21"/>
          <w:szCs w:val="21"/>
          <w:lang w:val="en-US" w:eastAsia="zh-CN"/>
        </w:rPr>
        <w:t>特定检查应符合下列程序：</w:t>
      </w:r>
    </w:p>
    <w:p w14:paraId="243D2DA8">
      <w:pPr>
        <w:pStyle w:val="177"/>
        <w:numPr>
          <w:ilvl w:val="0"/>
          <w:numId w:val="42"/>
        </w:numPr>
        <w:rPr>
          <w:rFonts w:hint="eastAsia" w:ascii="Times New Roman"/>
          <w:lang w:val="en-US" w:eastAsia="zh-CN"/>
        </w:rPr>
      </w:pPr>
      <w:r>
        <w:rPr>
          <w:rFonts w:hint="eastAsia" w:ascii="Times New Roman"/>
          <w:lang w:val="en-US" w:eastAsia="zh-CN"/>
        </w:rPr>
        <w:t>受理委托。了解委托单位提出的特定检查原因和要求，收集相关资料；</w:t>
      </w:r>
    </w:p>
    <w:p w14:paraId="5ED64D9E">
      <w:pPr>
        <w:pStyle w:val="177"/>
        <w:numPr>
          <w:ilvl w:val="0"/>
          <w:numId w:val="42"/>
        </w:numPr>
        <w:rPr>
          <w:rFonts w:hint="eastAsia" w:ascii="Times New Roman"/>
          <w:lang w:val="en-US" w:eastAsia="zh-CN"/>
        </w:rPr>
      </w:pPr>
      <w:r>
        <w:rPr>
          <w:rFonts w:hint="eastAsia" w:ascii="Times New Roman"/>
          <w:lang w:val="en-US" w:eastAsia="zh-CN"/>
        </w:rPr>
        <w:t>现场调查。按资料核对实物，调查既有建筑幕墙受灾或突发事件后受损情况，查看已发现的问题，听取有关人员的意见；</w:t>
      </w:r>
    </w:p>
    <w:p w14:paraId="165138FF">
      <w:pPr>
        <w:pStyle w:val="177"/>
        <w:numPr>
          <w:ilvl w:val="0"/>
          <w:numId w:val="42"/>
        </w:numPr>
        <w:rPr>
          <w:rFonts w:hint="eastAsia" w:ascii="Times New Roman"/>
          <w:lang w:val="en-US" w:eastAsia="zh-CN"/>
        </w:rPr>
      </w:pPr>
      <w:r>
        <w:rPr>
          <w:rFonts w:hint="eastAsia" w:ascii="Times New Roman"/>
          <w:lang w:val="en-US" w:eastAsia="zh-CN"/>
        </w:rPr>
        <w:t>制定方案。根据调查情况，确定检查目的、范围和内容，制定详细检查方案；</w:t>
      </w:r>
    </w:p>
    <w:p w14:paraId="33AAD967">
      <w:pPr>
        <w:pStyle w:val="177"/>
        <w:numPr>
          <w:ilvl w:val="0"/>
          <w:numId w:val="42"/>
        </w:numPr>
        <w:rPr>
          <w:rFonts w:hint="eastAsia" w:ascii="Times New Roman"/>
          <w:lang w:val="en-US" w:eastAsia="zh-CN"/>
        </w:rPr>
      </w:pPr>
      <w:r>
        <w:rPr>
          <w:rFonts w:hint="eastAsia" w:ascii="Times New Roman"/>
          <w:lang w:val="en-US" w:eastAsia="zh-CN"/>
        </w:rPr>
        <w:t>核查资料。包括技术资料和管理资料；</w:t>
      </w:r>
    </w:p>
    <w:p w14:paraId="72DA6737">
      <w:pPr>
        <w:pStyle w:val="177"/>
        <w:numPr>
          <w:ilvl w:val="0"/>
          <w:numId w:val="42"/>
        </w:numPr>
        <w:rPr>
          <w:rFonts w:hint="eastAsia" w:ascii="Times New Roman"/>
          <w:lang w:val="en-US" w:eastAsia="zh-CN"/>
        </w:rPr>
      </w:pPr>
      <w:r>
        <w:rPr>
          <w:rFonts w:hint="eastAsia" w:ascii="Times New Roman"/>
          <w:lang w:val="en-US" w:eastAsia="zh-CN"/>
        </w:rPr>
        <w:t>现场检查。对硅酮结构密封胶、玻璃面板、其他材料面板、开启窗、预应力索结构或室外构件等项目中的一项或几项进行现场检查；</w:t>
      </w:r>
    </w:p>
    <w:p w14:paraId="2EF6E812">
      <w:pPr>
        <w:pStyle w:val="177"/>
        <w:numPr>
          <w:ilvl w:val="0"/>
          <w:numId w:val="42"/>
        </w:numPr>
        <w:rPr>
          <w:rFonts w:hint="eastAsia" w:ascii="Times New Roman"/>
          <w:lang w:val="en-US" w:eastAsia="zh-CN"/>
        </w:rPr>
      </w:pPr>
      <w:r>
        <w:rPr>
          <w:rFonts w:hint="eastAsia" w:ascii="Times New Roman"/>
          <w:lang w:val="en-US" w:eastAsia="zh-CN"/>
        </w:rPr>
        <w:t>检查报告。对检查结果进行分析评价，对发现的问题提出处理意见，编制并提交特定检查报告。</w:t>
      </w:r>
    </w:p>
    <w:p w14:paraId="0B600349">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550" w:name="_Toc971"/>
      <w:r>
        <w:rPr>
          <w:rFonts w:hint="eastAsia"/>
          <w:lang w:val="en-US" w:eastAsia="zh-CN"/>
        </w:rPr>
        <w:t>6.6 专项检查</w:t>
      </w:r>
      <w:bookmarkEnd w:id="550"/>
    </w:p>
    <w:p w14:paraId="58C955E4">
      <w:pPr>
        <w:pStyle w:val="177"/>
        <w:numPr>
          <w:ilvl w:val="0"/>
          <w:numId w:val="0"/>
        </w:numPr>
        <w:rPr>
          <w:rFonts w:hint="default" w:ascii="宋体" w:hAnsi="宋体" w:eastAsia="宋体"/>
          <w:bCs/>
          <w:color w:val="auto"/>
          <w:sz w:val="21"/>
          <w:szCs w:val="21"/>
          <w:lang w:val="en-US" w:eastAsia="zh-CN"/>
        </w:rPr>
      </w:pPr>
      <w:bookmarkStart w:id="551" w:name="_Hlk104467957"/>
      <w:r>
        <w:rPr>
          <w:rFonts w:hint="eastAsia" w:ascii="黑体" w:hAnsi="黑体" w:eastAsia="黑体" w:cs="黑体"/>
          <w:bCs/>
          <w:color w:val="auto"/>
          <w:sz w:val="21"/>
          <w:szCs w:val="21"/>
          <w:lang w:val="en-US" w:eastAsia="zh-CN"/>
        </w:rPr>
        <w:t>6.6.1</w:t>
      </w:r>
      <w:r>
        <w:rPr>
          <w:rFonts w:hint="default" w:ascii="宋体" w:hAnsi="宋体" w:eastAsia="宋体"/>
          <w:bCs/>
          <w:color w:val="auto"/>
          <w:sz w:val="21"/>
          <w:szCs w:val="21"/>
          <w:lang w:val="en-US" w:eastAsia="zh-CN"/>
        </w:rPr>
        <w:t xml:space="preserve"> </w:t>
      </w:r>
      <w:bookmarkEnd w:id="551"/>
      <w:r>
        <w:rPr>
          <w:rFonts w:hint="default" w:ascii="宋体" w:hAnsi="宋体" w:eastAsia="宋体"/>
          <w:bCs/>
          <w:color w:val="auto"/>
          <w:sz w:val="21"/>
          <w:szCs w:val="21"/>
          <w:lang w:val="en-US" w:eastAsia="zh-CN"/>
        </w:rPr>
        <w:t>专项检查分为硅酮结构密封胶专项检查、玻璃面板专项检查、其他材料面板专项检查、开启窗专项检查、预应力结构专项检查、室外构件专项检查。按附录D《既有建筑幕墙全面（特定、专项）检查记录表》进行记录。</w:t>
      </w:r>
    </w:p>
    <w:p w14:paraId="534786E8">
      <w:pPr>
        <w:pStyle w:val="177"/>
        <w:numPr>
          <w:ilvl w:val="0"/>
          <w:numId w:val="0"/>
        </w:numPr>
        <w:rPr>
          <w:rFonts w:hint="default" w:ascii="宋体" w:hAnsi="宋体" w:eastAsia="宋体"/>
          <w:bCs/>
          <w:color w:val="auto"/>
          <w:sz w:val="21"/>
          <w:szCs w:val="21"/>
          <w:lang w:val="en-US" w:eastAsia="zh-CN"/>
        </w:rPr>
      </w:pPr>
      <w:bookmarkStart w:id="552" w:name="_Hlk104468188"/>
      <w:r>
        <w:rPr>
          <w:rFonts w:hint="eastAsia" w:ascii="黑体" w:hAnsi="黑体" w:eastAsia="黑体" w:cs="黑体"/>
          <w:bCs/>
          <w:color w:val="auto"/>
          <w:sz w:val="21"/>
          <w:szCs w:val="21"/>
          <w:lang w:val="en-US" w:eastAsia="zh-CN"/>
        </w:rPr>
        <w:t>6.6.2</w:t>
      </w:r>
      <w:r>
        <w:rPr>
          <w:rFonts w:hint="default" w:ascii="宋体" w:hAnsi="宋体" w:eastAsia="宋体"/>
          <w:bCs/>
          <w:color w:val="auto"/>
          <w:sz w:val="21"/>
          <w:szCs w:val="21"/>
          <w:lang w:val="en-US" w:eastAsia="zh-CN"/>
        </w:rPr>
        <w:t xml:space="preserve"> 专项检查应</w:t>
      </w:r>
      <w:r>
        <w:rPr>
          <w:rFonts w:hint="eastAsia" w:hAnsi="宋体"/>
          <w:bCs/>
          <w:color w:val="auto"/>
          <w:sz w:val="21"/>
          <w:szCs w:val="21"/>
          <w:lang w:val="en-US" w:eastAsia="zh-CN"/>
        </w:rPr>
        <w:t>符合</w:t>
      </w:r>
      <w:r>
        <w:rPr>
          <w:rFonts w:hint="default" w:ascii="宋体" w:hAnsi="宋体" w:eastAsia="宋体"/>
          <w:bCs/>
          <w:color w:val="auto"/>
          <w:sz w:val="21"/>
          <w:szCs w:val="21"/>
          <w:lang w:val="en-US" w:eastAsia="zh-CN"/>
        </w:rPr>
        <w:t>下列程序：</w:t>
      </w:r>
    </w:p>
    <w:p w14:paraId="1E7A32CB">
      <w:pPr>
        <w:pStyle w:val="177"/>
        <w:numPr>
          <w:ilvl w:val="0"/>
          <w:numId w:val="43"/>
        </w:numPr>
        <w:rPr>
          <w:rFonts w:hint="default" w:ascii="Times New Roman"/>
          <w:lang w:val="en-US" w:eastAsia="zh-CN"/>
        </w:rPr>
      </w:pPr>
      <w:r>
        <w:rPr>
          <w:rFonts w:hint="default" w:ascii="Times New Roman"/>
          <w:lang w:val="en-US" w:eastAsia="zh-CN"/>
        </w:rPr>
        <w:t>受理委托。了解委托单位提出的专项检查原因和要求，收集相关资料；</w:t>
      </w:r>
    </w:p>
    <w:p w14:paraId="33E6C776">
      <w:pPr>
        <w:pStyle w:val="177"/>
        <w:numPr>
          <w:ilvl w:val="0"/>
          <w:numId w:val="43"/>
        </w:numPr>
        <w:rPr>
          <w:rFonts w:hint="default" w:ascii="Times New Roman"/>
          <w:lang w:val="en-US" w:eastAsia="zh-CN"/>
        </w:rPr>
      </w:pPr>
      <w:r>
        <w:rPr>
          <w:rFonts w:hint="default" w:ascii="Times New Roman"/>
          <w:lang w:val="en-US" w:eastAsia="zh-CN"/>
        </w:rPr>
        <w:t>现场调查。按资料核对实物，调查既有建筑幕墙的实际使用情况，查看已发现的问题，听取有关人员的意见；</w:t>
      </w:r>
    </w:p>
    <w:p w14:paraId="3F7CB24A">
      <w:pPr>
        <w:pStyle w:val="177"/>
        <w:numPr>
          <w:ilvl w:val="0"/>
          <w:numId w:val="43"/>
        </w:numPr>
        <w:rPr>
          <w:rFonts w:hint="default" w:ascii="Times New Roman"/>
          <w:lang w:val="en-US" w:eastAsia="zh-CN"/>
        </w:rPr>
      </w:pPr>
      <w:r>
        <w:rPr>
          <w:rFonts w:hint="default" w:ascii="Times New Roman"/>
          <w:lang w:val="en-US" w:eastAsia="zh-CN"/>
        </w:rPr>
        <w:t>制定方案。根据调查情况，确定检查目的、范围和内容，制定详细检查方案；</w:t>
      </w:r>
    </w:p>
    <w:p w14:paraId="06BF6160">
      <w:pPr>
        <w:pStyle w:val="177"/>
        <w:numPr>
          <w:ilvl w:val="0"/>
          <w:numId w:val="43"/>
        </w:numPr>
        <w:rPr>
          <w:rFonts w:hint="default" w:ascii="Times New Roman"/>
          <w:lang w:val="en-US" w:eastAsia="zh-CN"/>
        </w:rPr>
      </w:pPr>
      <w:r>
        <w:rPr>
          <w:rFonts w:hint="default" w:ascii="Times New Roman"/>
          <w:lang w:val="en-US" w:eastAsia="zh-CN"/>
        </w:rPr>
        <w:t>核查资料。包括技术资料和管理资料；</w:t>
      </w:r>
    </w:p>
    <w:p w14:paraId="383BF84D">
      <w:pPr>
        <w:pStyle w:val="177"/>
        <w:numPr>
          <w:ilvl w:val="0"/>
          <w:numId w:val="43"/>
        </w:numPr>
        <w:rPr>
          <w:rFonts w:hint="default" w:ascii="Times New Roman"/>
          <w:lang w:val="en-US" w:eastAsia="zh-CN"/>
        </w:rPr>
      </w:pPr>
      <w:r>
        <w:rPr>
          <w:rFonts w:hint="default" w:ascii="Times New Roman"/>
          <w:lang w:val="en-US" w:eastAsia="zh-CN"/>
        </w:rPr>
        <w:t>现场检查。对硅酮结构密封胶、玻璃面板、其他材料面板、开启窗、预应力结构或室外构件等项目中的一项或几项进行现场检查；</w:t>
      </w:r>
    </w:p>
    <w:p w14:paraId="6C6AB4B4">
      <w:pPr>
        <w:pStyle w:val="177"/>
        <w:numPr>
          <w:ilvl w:val="0"/>
          <w:numId w:val="43"/>
        </w:numPr>
        <w:rPr>
          <w:rFonts w:hint="default" w:ascii="Times New Roman"/>
          <w:lang w:val="en-US" w:eastAsia="zh-CN"/>
        </w:rPr>
      </w:pPr>
      <w:r>
        <w:rPr>
          <w:rFonts w:hint="default" w:ascii="Times New Roman"/>
          <w:lang w:val="en-US" w:eastAsia="zh-CN"/>
        </w:rPr>
        <w:t>评估报告。对检查结果进行分析评价，对发现的问题提出处理意见，编制并提交专项检查报告。</w:t>
      </w:r>
      <w:bookmarkEnd w:id="552"/>
    </w:p>
    <w:p w14:paraId="5EB14520">
      <w:pPr>
        <w:pStyle w:val="177"/>
        <w:keepNext w:val="0"/>
        <w:keepLines w:val="0"/>
        <w:pageBreakBefore w:val="0"/>
        <w:widowControl/>
        <w:numPr>
          <w:ilvl w:val="0"/>
          <w:numId w:val="0"/>
        </w:numPr>
        <w:kinsoku/>
        <w:wordWrap/>
        <w:overflowPunct/>
        <w:topLinePunct w:val="0"/>
        <w:autoSpaceDE/>
        <w:autoSpaceDN/>
        <w:bidi w:val="0"/>
        <w:adjustRightInd/>
        <w:snapToGrid/>
        <w:textAlignment w:val="auto"/>
        <w:rPr>
          <w:rFonts w:hint="default" w:ascii="宋体" w:hAnsi="宋体" w:eastAsia="宋体"/>
          <w:bCs/>
          <w:color w:val="auto"/>
          <w:sz w:val="21"/>
          <w:szCs w:val="21"/>
          <w:lang w:val="en-US" w:eastAsia="zh-CN"/>
        </w:rPr>
      </w:pPr>
      <w:bookmarkStart w:id="553" w:name="_Hlk105401110"/>
      <w:r>
        <w:rPr>
          <w:rFonts w:hint="eastAsia" w:ascii="黑体" w:hAnsi="黑体" w:eastAsia="黑体" w:cs="黑体"/>
          <w:bCs/>
          <w:color w:val="auto"/>
          <w:sz w:val="21"/>
          <w:szCs w:val="21"/>
          <w:lang w:val="en-US" w:eastAsia="zh-CN"/>
        </w:rPr>
        <w:t>6.6.3</w:t>
      </w:r>
      <w:r>
        <w:rPr>
          <w:rFonts w:hint="default" w:ascii="宋体" w:hAnsi="宋体" w:eastAsia="宋体"/>
          <w:bCs/>
          <w:color w:val="auto"/>
          <w:sz w:val="21"/>
          <w:szCs w:val="21"/>
          <w:lang w:val="en-US" w:eastAsia="zh-CN"/>
        </w:rPr>
        <w:t xml:space="preserve"> 专项检查包括隐框及半隐框玻璃幕墙固定板块的硅酮结构密封胶粘结性能、开启窗窗扇玻璃的硅酮结构密封胶粘结性能、中空玻璃的外道硅酮结构密封胶粘结性能、全玻璃幕墙专用硅酮结构密封胶粘结性能等。</w:t>
      </w:r>
    </w:p>
    <w:p w14:paraId="490C04FB">
      <w:pPr>
        <w:pStyle w:val="177"/>
        <w:keepNext w:val="0"/>
        <w:keepLines w:val="0"/>
        <w:pageBreakBefore w:val="0"/>
        <w:widowControl/>
        <w:numPr>
          <w:ilvl w:val="0"/>
          <w:numId w:val="0"/>
        </w:numPr>
        <w:kinsoku/>
        <w:wordWrap/>
        <w:overflowPunct/>
        <w:topLinePunct w:val="0"/>
        <w:autoSpaceDE/>
        <w:autoSpaceDN/>
        <w:bidi w:val="0"/>
        <w:adjustRightInd/>
        <w:snapToGrid/>
        <w:textAlignment w:val="auto"/>
        <w:rPr>
          <w:rFonts w:hint="default" w:ascii="宋体" w:hAnsi="宋体" w:eastAsia="宋体"/>
          <w:bCs/>
          <w:color w:val="auto"/>
          <w:sz w:val="21"/>
          <w:szCs w:val="21"/>
          <w:lang w:val="en-US" w:eastAsia="zh-CN"/>
        </w:rPr>
      </w:pPr>
      <w:bookmarkStart w:id="554" w:name="_Hlk105399601"/>
      <w:r>
        <w:rPr>
          <w:rFonts w:hint="eastAsia" w:ascii="黑体" w:hAnsi="黑体" w:eastAsia="黑体" w:cs="黑体"/>
          <w:bCs/>
          <w:color w:val="auto"/>
          <w:sz w:val="21"/>
          <w:szCs w:val="21"/>
          <w:lang w:val="en-US" w:eastAsia="zh-CN"/>
        </w:rPr>
        <w:t>5.6.4</w:t>
      </w:r>
      <w:r>
        <w:rPr>
          <w:rFonts w:hint="default" w:ascii="宋体" w:hAnsi="宋体" w:eastAsia="宋体"/>
          <w:bCs/>
          <w:color w:val="auto"/>
          <w:sz w:val="21"/>
          <w:szCs w:val="21"/>
          <w:lang w:val="en-US" w:eastAsia="zh-CN"/>
        </w:rPr>
        <w:t xml:space="preserve"> </w:t>
      </w:r>
      <w:bookmarkEnd w:id="554"/>
      <w:r>
        <w:rPr>
          <w:rFonts w:hint="default" w:ascii="宋体" w:hAnsi="宋体" w:eastAsia="宋体"/>
          <w:bCs/>
          <w:color w:val="auto"/>
          <w:sz w:val="21"/>
          <w:szCs w:val="21"/>
          <w:lang w:val="en-US" w:eastAsia="zh-CN"/>
        </w:rPr>
        <w:t>硅酮结构密封胶的检查，以观察、测量、硬度试验为主要方式，必要时可取样进行现场剥离试验。检查中应记录各检查子单元的检查位置、检查问题、问题照片，并进行统计分析。</w:t>
      </w:r>
    </w:p>
    <w:p w14:paraId="5F727B6F">
      <w:pPr>
        <w:pStyle w:val="177"/>
        <w:keepNext w:val="0"/>
        <w:keepLines w:val="0"/>
        <w:pageBreakBefore w:val="0"/>
        <w:widowControl/>
        <w:numPr>
          <w:ilvl w:val="0"/>
          <w:numId w:val="0"/>
        </w:numPr>
        <w:kinsoku/>
        <w:wordWrap/>
        <w:overflowPunct/>
        <w:topLinePunct w:val="0"/>
        <w:autoSpaceDE/>
        <w:autoSpaceDN/>
        <w:bidi w:val="0"/>
        <w:adjustRightInd/>
        <w:snapToGrid/>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 xml:space="preserve">6.6.5 </w:t>
      </w:r>
      <w:r>
        <w:rPr>
          <w:rFonts w:hint="eastAsia" w:ascii="宋体" w:hAnsi="宋体" w:eastAsia="宋体" w:cs="宋体"/>
          <w:bCs/>
          <w:color w:val="auto"/>
          <w:sz w:val="21"/>
          <w:szCs w:val="21"/>
          <w:lang w:val="en-US" w:eastAsia="zh-CN"/>
        </w:rPr>
        <w:t>硅酮结构密封胶专项检查的检查单元划分、抽样和评价规则应符合下列要求</w:t>
      </w:r>
      <w:r>
        <w:rPr>
          <w:rFonts w:hint="default" w:ascii="宋体" w:hAnsi="宋体" w:eastAsia="宋体"/>
          <w:bCs/>
          <w:color w:val="auto"/>
          <w:sz w:val="21"/>
          <w:szCs w:val="21"/>
          <w:lang w:val="en-US" w:eastAsia="zh-CN"/>
        </w:rPr>
        <w:t>：</w:t>
      </w:r>
    </w:p>
    <w:p w14:paraId="6D2DE623">
      <w:pPr>
        <w:pStyle w:val="177"/>
        <w:keepNext w:val="0"/>
        <w:keepLines w:val="0"/>
        <w:pageBreakBefore w:val="0"/>
        <w:widowControl/>
        <w:numPr>
          <w:ilvl w:val="0"/>
          <w:numId w:val="44"/>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应以硅酮结构密封胶的使用部位，如隐框及半隐框玻璃幕墙固定板块、开启窗窗扇玻璃、中空玻璃等划分检查单元。不同楼栋的同类部位，按栋别划分单独的检查单元。每个检查单元内的各独立构件作为检查子单元；</w:t>
      </w:r>
    </w:p>
    <w:p w14:paraId="6A71DAEA">
      <w:pPr>
        <w:pStyle w:val="177"/>
        <w:keepNext w:val="0"/>
        <w:keepLines w:val="0"/>
        <w:pageBreakBefore w:val="0"/>
        <w:widowControl/>
        <w:numPr>
          <w:ilvl w:val="0"/>
          <w:numId w:val="44"/>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按每个检查子单元总数的1%进行随机抽样，且均不少于5个子单元；硅酮结构密封胶现场剥离试验数量应不少于每个检查单元3个；</w:t>
      </w:r>
    </w:p>
    <w:p w14:paraId="2FC377F3">
      <w:pPr>
        <w:pStyle w:val="177"/>
        <w:keepNext w:val="0"/>
        <w:keepLines w:val="0"/>
        <w:pageBreakBefore w:val="0"/>
        <w:widowControl/>
        <w:numPr>
          <w:ilvl w:val="0"/>
          <w:numId w:val="44"/>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硅酮结构密封胶的评价等级分为a、b、c、d四个等级，a级为无缺陷，b级为轻度缺陷，c级为显著缺陷，d级为严重缺陷；</w:t>
      </w:r>
    </w:p>
    <w:p w14:paraId="4ED1F9A0">
      <w:pPr>
        <w:pStyle w:val="177"/>
        <w:keepNext w:val="0"/>
        <w:keepLines w:val="0"/>
        <w:pageBreakBefore w:val="0"/>
        <w:widowControl/>
        <w:numPr>
          <w:ilvl w:val="0"/>
          <w:numId w:val="44"/>
        </w:numPr>
        <w:kinsoku/>
        <w:wordWrap/>
        <w:overflowPunct/>
        <w:topLinePunct w:val="0"/>
        <w:autoSpaceDE/>
        <w:autoSpaceDN/>
        <w:bidi w:val="0"/>
        <w:adjustRightInd/>
        <w:snapToGrid/>
        <w:textAlignment w:val="auto"/>
        <w:rPr>
          <w:rFonts w:hint="default" w:ascii="Times New Roman"/>
          <w:lang w:val="en-US" w:eastAsia="zh-CN"/>
        </w:rPr>
      </w:pPr>
      <w:bookmarkStart w:id="555" w:name="_Hlk105400156"/>
      <w:r>
        <w:rPr>
          <w:rFonts w:hint="default" w:ascii="Times New Roman"/>
          <w:lang w:val="en-US" w:eastAsia="zh-CN"/>
        </w:rPr>
        <w:t>评价为b级的子单元应在报告中列出并给予说明，在后期的安全检查中应重点关注；</w:t>
      </w:r>
      <w:bookmarkEnd w:id="555"/>
    </w:p>
    <w:p w14:paraId="12166E84">
      <w:pPr>
        <w:pStyle w:val="177"/>
        <w:keepNext w:val="0"/>
        <w:keepLines w:val="0"/>
        <w:pageBreakBefore w:val="0"/>
        <w:widowControl/>
        <w:numPr>
          <w:ilvl w:val="0"/>
          <w:numId w:val="44"/>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评价为c、d级的子单元应在报告中列出并给予处理建议；</w:t>
      </w:r>
    </w:p>
    <w:p w14:paraId="1FDDFED5">
      <w:pPr>
        <w:pStyle w:val="177"/>
        <w:keepNext w:val="0"/>
        <w:keepLines w:val="0"/>
        <w:pageBreakBefore w:val="0"/>
        <w:widowControl/>
        <w:numPr>
          <w:ilvl w:val="0"/>
          <w:numId w:val="44"/>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若c等级子单元数量不大于该检查项目子单元抽样总数的5%，则该检查项目评价为合格，委托单位应对c等级的子单元逐一进行处理；</w:t>
      </w:r>
    </w:p>
    <w:p w14:paraId="0EE20509">
      <w:pPr>
        <w:pStyle w:val="177"/>
        <w:keepNext w:val="0"/>
        <w:keepLines w:val="0"/>
        <w:pageBreakBefore w:val="0"/>
        <w:widowControl/>
        <w:numPr>
          <w:ilvl w:val="0"/>
          <w:numId w:val="44"/>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若c等级子单元数量大于该检查项目子单元抽样总数的5%，或出现d级子单元，则该检查项目评价为不合格，委托单位应对该项目做全数检查，并根据处理建议进行维护或改造。</w:t>
      </w:r>
      <w:bookmarkEnd w:id="553"/>
    </w:p>
    <w:p w14:paraId="56BC70DD">
      <w:pPr>
        <w:pStyle w:val="177"/>
        <w:keepNext w:val="0"/>
        <w:keepLines w:val="0"/>
        <w:pageBreakBefore w:val="0"/>
        <w:widowControl/>
        <w:numPr>
          <w:ilvl w:val="0"/>
          <w:numId w:val="0"/>
        </w:numPr>
        <w:kinsoku/>
        <w:wordWrap/>
        <w:overflowPunct/>
        <w:topLinePunct w:val="0"/>
        <w:autoSpaceDE/>
        <w:autoSpaceDN/>
        <w:bidi w:val="0"/>
        <w:adjustRightInd/>
        <w:snapToGrid/>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6.6.6</w:t>
      </w:r>
      <w:r>
        <w:rPr>
          <w:rFonts w:hint="default" w:ascii="宋体" w:hAnsi="宋体" w:eastAsia="宋体"/>
          <w:bCs/>
          <w:color w:val="auto"/>
          <w:sz w:val="21"/>
          <w:szCs w:val="21"/>
          <w:lang w:val="en-US" w:eastAsia="zh-CN"/>
        </w:rPr>
        <w:t xml:space="preserve"> 硅酮结构密封胶的专项检查按表</w:t>
      </w:r>
      <w:r>
        <w:rPr>
          <w:rFonts w:hint="eastAsia" w:hAnsi="宋体"/>
          <w:bCs/>
          <w:color w:val="auto"/>
          <w:sz w:val="21"/>
          <w:szCs w:val="21"/>
          <w:lang w:val="en-US" w:eastAsia="zh-CN"/>
        </w:rPr>
        <w:t>21</w:t>
      </w:r>
      <w:r>
        <w:rPr>
          <w:rFonts w:hint="default" w:ascii="宋体" w:hAnsi="宋体" w:eastAsia="宋体"/>
          <w:bCs/>
          <w:color w:val="auto"/>
          <w:sz w:val="21"/>
          <w:szCs w:val="21"/>
          <w:lang w:val="en-US" w:eastAsia="zh-CN"/>
        </w:rPr>
        <w:t>的规定进行。</w:t>
      </w:r>
    </w:p>
    <w:p w14:paraId="046C0269">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firstLine="0" w:firstLineChars="0"/>
        <w:jc w:val="center"/>
        <w:textAlignment w:val="auto"/>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21</w:t>
      </w:r>
      <w:r>
        <w:rPr>
          <w:rFonts w:ascii="黑体" w:hAnsi="黑体" w:eastAsia="黑体"/>
          <w:bCs/>
          <w:color w:val="auto"/>
          <w:sz w:val="21"/>
          <w:szCs w:val="21"/>
          <w:lang w:eastAsia="zh-CN"/>
        </w:rPr>
        <w:t xml:space="preserve"> </w:t>
      </w:r>
      <w:r>
        <w:rPr>
          <w:rFonts w:hint="eastAsia" w:ascii="黑体" w:hAnsi="黑体" w:eastAsia="黑体"/>
          <w:bCs/>
          <w:sz w:val="21"/>
          <w:szCs w:val="21"/>
          <w:lang w:eastAsia="zh-CN"/>
        </w:rPr>
        <w:t>硅酮结构密封胶专项检查评价表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1"/>
        <w:gridCol w:w="1670"/>
        <w:gridCol w:w="1219"/>
      </w:tblGrid>
      <w:tr w14:paraId="15060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81" w:type="dxa"/>
            <w:tcBorders>
              <w:top w:val="single" w:color="auto" w:sz="12" w:space="0"/>
              <w:left w:val="single" w:color="auto" w:sz="12" w:space="0"/>
              <w:bottom w:val="single" w:color="auto" w:sz="8" w:space="0"/>
            </w:tcBorders>
            <w:vAlign w:val="top"/>
          </w:tcPr>
          <w:p w14:paraId="774947C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内容</w:t>
            </w:r>
          </w:p>
        </w:tc>
        <w:tc>
          <w:tcPr>
            <w:tcW w:w="1670" w:type="dxa"/>
            <w:tcBorders>
              <w:top w:val="single" w:color="auto" w:sz="12" w:space="0"/>
              <w:bottom w:val="single" w:color="auto" w:sz="8" w:space="0"/>
            </w:tcBorders>
            <w:vAlign w:val="top"/>
          </w:tcPr>
          <w:p w14:paraId="314AD41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9" w:type="dxa"/>
            <w:tcBorders>
              <w:top w:val="single" w:color="auto" w:sz="12" w:space="0"/>
              <w:bottom w:val="single" w:color="auto" w:sz="8" w:space="0"/>
              <w:right w:val="single" w:color="auto" w:sz="12" w:space="0"/>
            </w:tcBorders>
            <w:vAlign w:val="top"/>
          </w:tcPr>
          <w:p w14:paraId="5190D0A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等级</w:t>
            </w:r>
          </w:p>
        </w:tc>
      </w:tr>
      <w:tr w14:paraId="4FB88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left w:val="single" w:color="auto" w:sz="12" w:space="0"/>
              <w:bottom w:val="single" w:color="auto" w:sz="4" w:space="0"/>
            </w:tcBorders>
            <w:vAlign w:val="top"/>
          </w:tcPr>
          <w:p w14:paraId="15E13EA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硅酮结构密封胶邵氏硬度值（s</w:t>
            </w:r>
            <w:r>
              <w:rPr>
                <w:rFonts w:ascii="宋体" w:hAnsi="宋体" w:eastAsia="宋体"/>
                <w:bCs/>
                <w:sz w:val="18"/>
                <w:szCs w:val="18"/>
                <w:lang w:eastAsia="zh-CN"/>
              </w:rPr>
              <w:t>hore A</w:t>
            </w:r>
            <w:r>
              <w:rPr>
                <w:rFonts w:hint="eastAsia" w:ascii="宋体" w:hAnsi="宋体" w:eastAsia="宋体"/>
                <w:bCs/>
                <w:sz w:val="18"/>
                <w:szCs w:val="18"/>
                <w:lang w:eastAsia="zh-CN"/>
              </w:rPr>
              <w:t>）大于6</w:t>
            </w:r>
            <w:r>
              <w:rPr>
                <w:rFonts w:ascii="宋体" w:hAnsi="宋体" w:eastAsia="宋体"/>
                <w:bCs/>
                <w:sz w:val="18"/>
                <w:szCs w:val="18"/>
                <w:lang w:eastAsia="zh-CN"/>
              </w:rPr>
              <w:t>0</w:t>
            </w:r>
          </w:p>
        </w:tc>
        <w:tc>
          <w:tcPr>
            <w:tcW w:w="1670" w:type="dxa"/>
            <w:tcBorders>
              <w:top w:val="single" w:color="auto" w:sz="8" w:space="0"/>
              <w:bottom w:val="single" w:color="auto" w:sz="4" w:space="0"/>
            </w:tcBorders>
            <w:vAlign w:val="top"/>
          </w:tcPr>
          <w:p w14:paraId="20A7371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出现该项现象</w:t>
            </w:r>
          </w:p>
        </w:tc>
        <w:tc>
          <w:tcPr>
            <w:tcW w:w="1219" w:type="dxa"/>
            <w:tcBorders>
              <w:top w:val="single" w:color="auto" w:sz="8" w:space="0"/>
              <w:bottom w:val="single" w:color="auto" w:sz="4" w:space="0"/>
              <w:right w:val="single" w:color="auto" w:sz="12" w:space="0"/>
            </w:tcBorders>
            <w:vAlign w:val="center"/>
          </w:tcPr>
          <w:p w14:paraId="1BD882F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b</w:t>
            </w:r>
          </w:p>
        </w:tc>
      </w:tr>
      <w:tr w14:paraId="6650A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top w:val="single" w:color="auto" w:sz="4" w:space="0"/>
              <w:left w:val="single" w:color="auto" w:sz="12" w:space="0"/>
              <w:bottom w:val="single" w:color="auto" w:sz="4" w:space="0"/>
            </w:tcBorders>
            <w:vAlign w:val="top"/>
          </w:tcPr>
          <w:p w14:paraId="1C548BE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硅酮结构密封胶明显剪切变形</w:t>
            </w:r>
          </w:p>
        </w:tc>
        <w:tc>
          <w:tcPr>
            <w:tcW w:w="1670" w:type="dxa"/>
            <w:vMerge w:val="restart"/>
            <w:tcBorders>
              <w:top w:val="single" w:color="auto" w:sz="4" w:space="0"/>
            </w:tcBorders>
            <w:vAlign w:val="top"/>
          </w:tcPr>
          <w:p w14:paraId="3412B38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1CD2B9D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c</w:t>
            </w:r>
          </w:p>
        </w:tc>
      </w:tr>
      <w:tr w14:paraId="49EB8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left w:val="single" w:color="auto" w:sz="12" w:space="0"/>
              <w:bottom w:val="single" w:color="auto" w:sz="4" w:space="0"/>
            </w:tcBorders>
            <w:vAlign w:val="top"/>
          </w:tcPr>
          <w:p w14:paraId="53F91AD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硅酮结构密封胶粘结宽度小于7mm，或粘结厚度小于6mm</w:t>
            </w:r>
          </w:p>
        </w:tc>
        <w:tc>
          <w:tcPr>
            <w:tcW w:w="1670" w:type="dxa"/>
            <w:vMerge w:val="continue"/>
            <w:tcBorders>
              <w:bottom w:val="single" w:color="auto" w:sz="4" w:space="0"/>
            </w:tcBorders>
          </w:tcPr>
          <w:p w14:paraId="46D4AE4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c>
          <w:tcPr>
            <w:tcW w:w="1219" w:type="dxa"/>
            <w:vMerge w:val="continue"/>
            <w:tcBorders>
              <w:bottom w:val="single" w:color="auto" w:sz="4" w:space="0"/>
              <w:right w:val="single" w:color="auto" w:sz="12" w:space="0"/>
            </w:tcBorders>
            <w:vAlign w:val="center"/>
          </w:tcPr>
          <w:p w14:paraId="4E4B531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2F407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top w:val="single" w:color="auto" w:sz="4" w:space="0"/>
              <w:left w:val="single" w:color="auto" w:sz="12" w:space="0"/>
              <w:bottom w:val="single" w:color="auto" w:sz="4" w:space="0"/>
            </w:tcBorders>
            <w:vAlign w:val="top"/>
          </w:tcPr>
          <w:p w14:paraId="0D15B76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硅酮结构密封胶邵氏硬度值（s</w:t>
            </w:r>
            <w:r>
              <w:rPr>
                <w:rFonts w:ascii="宋体" w:hAnsi="宋体" w:eastAsia="宋体"/>
                <w:bCs/>
                <w:sz w:val="18"/>
                <w:szCs w:val="18"/>
                <w:lang w:eastAsia="zh-CN"/>
              </w:rPr>
              <w:t>hore A</w:t>
            </w:r>
            <w:r>
              <w:rPr>
                <w:rFonts w:hint="eastAsia" w:ascii="宋体" w:hAnsi="宋体" w:eastAsia="宋体"/>
                <w:bCs/>
                <w:sz w:val="18"/>
                <w:szCs w:val="18"/>
                <w:lang w:eastAsia="zh-CN"/>
              </w:rPr>
              <w:t>）小于</w:t>
            </w:r>
            <w:r>
              <w:rPr>
                <w:rFonts w:ascii="宋体" w:hAnsi="宋体" w:eastAsia="宋体"/>
                <w:bCs/>
                <w:sz w:val="18"/>
                <w:szCs w:val="18"/>
                <w:lang w:eastAsia="zh-CN"/>
              </w:rPr>
              <w:t>20</w:t>
            </w:r>
          </w:p>
        </w:tc>
        <w:tc>
          <w:tcPr>
            <w:tcW w:w="1670" w:type="dxa"/>
            <w:vMerge w:val="restart"/>
            <w:tcBorders>
              <w:top w:val="single" w:color="auto" w:sz="4" w:space="0"/>
            </w:tcBorders>
            <w:vAlign w:val="center"/>
          </w:tcPr>
          <w:p w14:paraId="798A452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4E7390A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d</w:t>
            </w:r>
          </w:p>
        </w:tc>
      </w:tr>
      <w:tr w14:paraId="7E829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left w:val="single" w:color="auto" w:sz="12" w:space="0"/>
              <w:bottom w:val="single" w:color="auto" w:sz="4" w:space="0"/>
            </w:tcBorders>
            <w:vAlign w:val="top"/>
          </w:tcPr>
          <w:p w14:paraId="2F5E7F1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硅酮结构密封胶明显龟裂或存在与基材分离</w:t>
            </w:r>
          </w:p>
        </w:tc>
        <w:tc>
          <w:tcPr>
            <w:tcW w:w="1670" w:type="dxa"/>
            <w:vMerge w:val="continue"/>
          </w:tcPr>
          <w:p w14:paraId="166A760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21"/>
                <w:szCs w:val="21"/>
                <w:lang w:eastAsia="zh-CN"/>
              </w:rPr>
            </w:pPr>
          </w:p>
        </w:tc>
        <w:tc>
          <w:tcPr>
            <w:tcW w:w="1219" w:type="dxa"/>
            <w:vMerge w:val="continue"/>
            <w:tcBorders>
              <w:right w:val="single" w:color="auto" w:sz="12" w:space="0"/>
            </w:tcBorders>
            <w:vAlign w:val="center"/>
          </w:tcPr>
          <w:p w14:paraId="0492346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01337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left w:val="single" w:color="auto" w:sz="12" w:space="0"/>
              <w:bottom w:val="single" w:color="auto" w:sz="4" w:space="0"/>
            </w:tcBorders>
            <w:vAlign w:val="top"/>
          </w:tcPr>
          <w:p w14:paraId="28E1729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硅酮结构密封胶现场剥离试验出现粘结面破坏（粘结破坏面积＞2</w:t>
            </w:r>
            <w:r>
              <w:rPr>
                <w:rFonts w:ascii="宋体" w:hAnsi="宋体" w:eastAsia="宋体"/>
                <w:bCs/>
                <w:sz w:val="18"/>
                <w:szCs w:val="18"/>
                <w:lang w:eastAsia="zh-CN"/>
              </w:rPr>
              <w:t>0%</w:t>
            </w:r>
            <w:r>
              <w:rPr>
                <w:rFonts w:hint="eastAsia" w:ascii="宋体" w:hAnsi="宋体" w:eastAsia="宋体"/>
                <w:bCs/>
                <w:sz w:val="18"/>
                <w:szCs w:val="18"/>
                <w:lang w:eastAsia="zh-CN"/>
              </w:rPr>
              <w:t>）</w:t>
            </w:r>
          </w:p>
        </w:tc>
        <w:tc>
          <w:tcPr>
            <w:tcW w:w="1670" w:type="dxa"/>
            <w:vMerge w:val="continue"/>
          </w:tcPr>
          <w:p w14:paraId="786EA13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21"/>
                <w:szCs w:val="21"/>
                <w:lang w:eastAsia="zh-CN"/>
              </w:rPr>
            </w:pPr>
          </w:p>
        </w:tc>
        <w:tc>
          <w:tcPr>
            <w:tcW w:w="1219" w:type="dxa"/>
            <w:vMerge w:val="continue"/>
            <w:tcBorders>
              <w:right w:val="single" w:color="auto" w:sz="12" w:space="0"/>
            </w:tcBorders>
            <w:vAlign w:val="center"/>
          </w:tcPr>
          <w:p w14:paraId="304E174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r w14:paraId="65C25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top w:val="single" w:color="auto" w:sz="4" w:space="0"/>
              <w:left w:val="single" w:color="auto" w:sz="12" w:space="0"/>
              <w:bottom w:val="single" w:color="auto" w:sz="12" w:space="0"/>
            </w:tcBorders>
            <w:vAlign w:val="center"/>
          </w:tcPr>
          <w:p w14:paraId="145917B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隐框玻璃幕墙及开启扇粘结中空玻璃与型材的结构胶与中空玻璃</w:t>
            </w:r>
            <w:r>
              <w:rPr>
                <w:rFonts w:hint="eastAsia" w:ascii="宋体" w:hAnsi="宋体" w:eastAsia="宋体"/>
                <w:bCs/>
                <w:color w:val="auto"/>
                <w:sz w:val="18"/>
                <w:szCs w:val="18"/>
                <w:lang w:val="en-US" w:eastAsia="zh-CN"/>
              </w:rPr>
              <w:t>合片</w:t>
            </w:r>
            <w:r>
              <w:rPr>
                <w:rFonts w:hint="eastAsia" w:ascii="宋体" w:hAnsi="宋体" w:eastAsia="宋体"/>
                <w:bCs/>
                <w:color w:val="auto"/>
                <w:sz w:val="18"/>
                <w:szCs w:val="18"/>
                <w:lang w:eastAsia="zh-CN"/>
              </w:rPr>
              <w:t>结构胶，不满足至少有一对边重合的要求</w:t>
            </w:r>
          </w:p>
        </w:tc>
        <w:tc>
          <w:tcPr>
            <w:tcW w:w="1670" w:type="dxa"/>
            <w:vMerge w:val="continue"/>
            <w:tcBorders>
              <w:bottom w:val="single" w:color="auto" w:sz="12" w:space="0"/>
            </w:tcBorders>
            <w:vAlign w:val="center"/>
          </w:tcPr>
          <w:p w14:paraId="5F53235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21"/>
                <w:szCs w:val="21"/>
                <w:lang w:eastAsia="zh-CN"/>
              </w:rPr>
            </w:pPr>
          </w:p>
        </w:tc>
        <w:tc>
          <w:tcPr>
            <w:tcW w:w="1219" w:type="dxa"/>
            <w:vMerge w:val="continue"/>
            <w:tcBorders>
              <w:bottom w:val="single" w:color="auto" w:sz="12" w:space="0"/>
              <w:right w:val="single" w:color="auto" w:sz="12" w:space="0"/>
            </w:tcBorders>
          </w:tcPr>
          <w:p w14:paraId="6467886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p>
        </w:tc>
      </w:tr>
    </w:tbl>
    <w:p w14:paraId="11593003">
      <w:pPr>
        <w:pStyle w:val="177"/>
        <w:numPr>
          <w:ilvl w:val="0"/>
          <w:numId w:val="0"/>
        </w:numPr>
        <w:rPr>
          <w:rFonts w:hint="default" w:ascii="宋体" w:hAnsi="宋体" w:eastAsia="宋体"/>
          <w:bCs/>
          <w:color w:val="auto"/>
          <w:sz w:val="21"/>
          <w:szCs w:val="21"/>
          <w:lang w:val="en-US" w:eastAsia="zh-CN"/>
        </w:rPr>
      </w:pPr>
    </w:p>
    <w:p w14:paraId="56953492">
      <w:pPr>
        <w:pStyle w:val="177"/>
        <w:numPr>
          <w:ilvl w:val="0"/>
          <w:numId w:val="0"/>
        </w:numPr>
        <w:rPr>
          <w:rFonts w:hint="default" w:ascii="宋体" w:hAnsi="宋体" w:eastAsia="宋体"/>
          <w:bCs/>
          <w:color w:val="auto"/>
          <w:sz w:val="21"/>
          <w:szCs w:val="21"/>
          <w:lang w:val="en-US" w:eastAsia="zh-CN"/>
        </w:rPr>
      </w:pPr>
      <w:bookmarkStart w:id="556" w:name="_Hlk105403015"/>
      <w:r>
        <w:rPr>
          <w:rFonts w:hint="eastAsia" w:ascii="黑体" w:hAnsi="黑体" w:eastAsia="黑体" w:cs="黑体"/>
          <w:bCs/>
          <w:color w:val="auto"/>
          <w:sz w:val="21"/>
          <w:szCs w:val="21"/>
          <w:lang w:val="en-US" w:eastAsia="zh-CN"/>
        </w:rPr>
        <w:t>6.6.7</w:t>
      </w:r>
      <w:r>
        <w:rPr>
          <w:rFonts w:hint="default" w:ascii="宋体" w:hAnsi="宋体" w:eastAsia="宋体"/>
          <w:bCs/>
          <w:color w:val="auto"/>
          <w:sz w:val="21"/>
          <w:szCs w:val="21"/>
          <w:lang w:val="en-US" w:eastAsia="zh-CN"/>
        </w:rPr>
        <w:t xml:space="preserve"> 玻璃面板的专项检查，以观察、手试、测量、现场测试为主要手段。检查中，应详细记录各检查子单元的检查位置、检查问题及问题照片，并进行统计分析。</w:t>
      </w:r>
    </w:p>
    <w:p w14:paraId="52A52E47">
      <w:pPr>
        <w:pStyle w:val="177"/>
        <w:numPr>
          <w:ilvl w:val="0"/>
          <w:numId w:val="0"/>
        </w:numPr>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 xml:space="preserve">6.6.8 </w:t>
      </w:r>
      <w:r>
        <w:rPr>
          <w:rFonts w:hint="eastAsia" w:ascii="宋体" w:hAnsi="宋体" w:eastAsia="宋体" w:cs="宋体"/>
          <w:bCs/>
          <w:color w:val="auto"/>
          <w:sz w:val="21"/>
          <w:szCs w:val="21"/>
          <w:lang w:val="en-US" w:eastAsia="zh-CN"/>
        </w:rPr>
        <w:t>玻璃面板的专项检查的检查单元划分、抽样和评价规则应符合下列要求</w:t>
      </w:r>
      <w:r>
        <w:rPr>
          <w:rFonts w:hint="default" w:ascii="宋体" w:hAnsi="宋体" w:eastAsia="宋体"/>
          <w:bCs/>
          <w:color w:val="auto"/>
          <w:sz w:val="21"/>
          <w:szCs w:val="21"/>
          <w:lang w:val="en-US" w:eastAsia="zh-CN"/>
        </w:rPr>
        <w:t>：</w:t>
      </w:r>
    </w:p>
    <w:p w14:paraId="057892C2">
      <w:pPr>
        <w:pStyle w:val="177"/>
        <w:keepNext w:val="0"/>
        <w:keepLines w:val="0"/>
        <w:pageBreakBefore w:val="0"/>
        <w:widowControl/>
        <w:numPr>
          <w:ilvl w:val="0"/>
          <w:numId w:val="45"/>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以便于分类、便于实施、便于检查结果统计整理为原则，宜根据面板规格尺寸、楼层范围等进行检查单元的划分。以每件固定玻璃面板作为一个子单元；</w:t>
      </w:r>
    </w:p>
    <w:p w14:paraId="3FECA64B">
      <w:pPr>
        <w:pStyle w:val="177"/>
        <w:keepNext w:val="0"/>
        <w:keepLines w:val="0"/>
        <w:pageBreakBefore w:val="0"/>
        <w:widowControl/>
        <w:numPr>
          <w:ilvl w:val="0"/>
          <w:numId w:val="45"/>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 xml:space="preserve">按每个检查子单元总数的1%进行随机抽样，且均不少于5个子单元； </w:t>
      </w:r>
    </w:p>
    <w:p w14:paraId="42F86A65">
      <w:pPr>
        <w:pStyle w:val="177"/>
        <w:keepNext w:val="0"/>
        <w:keepLines w:val="0"/>
        <w:pageBreakBefore w:val="0"/>
        <w:widowControl/>
        <w:numPr>
          <w:ilvl w:val="0"/>
          <w:numId w:val="45"/>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玻璃面板的评价等级分为a、b、c、d四个等级，a级为无缺陷，b级为轻度缺陷，c级为显著缺陷，d级为严重缺陷；</w:t>
      </w:r>
    </w:p>
    <w:p w14:paraId="12782DE5">
      <w:pPr>
        <w:pStyle w:val="177"/>
        <w:keepNext w:val="0"/>
        <w:keepLines w:val="0"/>
        <w:pageBreakBefore w:val="0"/>
        <w:widowControl/>
        <w:numPr>
          <w:ilvl w:val="0"/>
          <w:numId w:val="45"/>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评价为b级的子单元应在报告中列出并给予说明，在后期的安全检查中应重点关注；</w:t>
      </w:r>
    </w:p>
    <w:p w14:paraId="2AD20C69">
      <w:pPr>
        <w:pStyle w:val="177"/>
        <w:keepNext w:val="0"/>
        <w:keepLines w:val="0"/>
        <w:pageBreakBefore w:val="0"/>
        <w:widowControl/>
        <w:numPr>
          <w:ilvl w:val="0"/>
          <w:numId w:val="45"/>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评价为c、d级的子单元应在报告中列出并给予处理建议；</w:t>
      </w:r>
    </w:p>
    <w:p w14:paraId="463D34E7">
      <w:pPr>
        <w:pStyle w:val="177"/>
        <w:keepNext w:val="0"/>
        <w:keepLines w:val="0"/>
        <w:pageBreakBefore w:val="0"/>
        <w:widowControl/>
        <w:numPr>
          <w:ilvl w:val="0"/>
          <w:numId w:val="45"/>
        </w:numPr>
        <w:kinsoku/>
        <w:wordWrap/>
        <w:overflowPunct/>
        <w:topLinePunct w:val="0"/>
        <w:autoSpaceDE/>
        <w:autoSpaceDN/>
        <w:bidi w:val="0"/>
        <w:adjustRightInd/>
        <w:snapToGrid/>
        <w:textAlignment w:val="auto"/>
        <w:rPr>
          <w:rFonts w:hint="default" w:ascii="Times New Roman"/>
          <w:lang w:val="en-US" w:eastAsia="zh-CN"/>
        </w:rPr>
      </w:pPr>
      <w:r>
        <w:rPr>
          <w:rFonts w:hint="default" w:ascii="Times New Roman"/>
          <w:lang w:val="en-US" w:eastAsia="zh-CN"/>
        </w:rPr>
        <w:t>若c等级子单元数量不大于该检查项目子单元抽样总数的5%，则该检查项目评价为合格，委托单位应对c等级的子单元逐一进行处理；</w:t>
      </w:r>
    </w:p>
    <w:p w14:paraId="6D57A58F">
      <w:pPr>
        <w:pStyle w:val="177"/>
        <w:keepNext w:val="0"/>
        <w:keepLines w:val="0"/>
        <w:pageBreakBefore w:val="0"/>
        <w:widowControl/>
        <w:numPr>
          <w:ilvl w:val="0"/>
          <w:numId w:val="45"/>
        </w:numPr>
        <w:kinsoku/>
        <w:wordWrap/>
        <w:overflowPunct/>
        <w:topLinePunct w:val="0"/>
        <w:autoSpaceDE/>
        <w:autoSpaceDN/>
        <w:bidi w:val="0"/>
        <w:adjustRightInd/>
        <w:snapToGrid/>
        <w:textAlignment w:val="auto"/>
        <w:rPr>
          <w:rFonts w:hint="default" w:ascii="宋体" w:hAnsi="宋体" w:eastAsia="宋体"/>
          <w:bCs/>
          <w:color w:val="auto"/>
          <w:sz w:val="21"/>
          <w:szCs w:val="21"/>
          <w:lang w:val="en-US" w:eastAsia="zh-CN"/>
        </w:rPr>
      </w:pPr>
      <w:r>
        <w:rPr>
          <w:rFonts w:hint="default" w:ascii="Times New Roman"/>
          <w:lang w:val="en-US" w:eastAsia="zh-CN"/>
        </w:rPr>
        <w:t>若c等级子单元数量大于该检查项目子单元抽样总数的5%，或出现d级子单元，则该检查项目评价为不合格，委托单位应对该项目进行全数检查，并根据处理建议进行维护或改造。</w:t>
      </w:r>
      <w:bookmarkEnd w:id="556"/>
    </w:p>
    <w:p w14:paraId="49C78A7D">
      <w:pPr>
        <w:pStyle w:val="177"/>
        <w:numPr>
          <w:ilvl w:val="0"/>
          <w:numId w:val="0"/>
        </w:numPr>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6.6.9</w:t>
      </w:r>
      <w:r>
        <w:rPr>
          <w:rFonts w:hint="default" w:ascii="宋体" w:hAnsi="宋体" w:eastAsia="宋体"/>
          <w:bCs/>
          <w:color w:val="auto"/>
          <w:sz w:val="21"/>
          <w:szCs w:val="21"/>
          <w:lang w:val="en-US" w:eastAsia="zh-CN"/>
        </w:rPr>
        <w:t xml:space="preserve"> 玻璃面板的专项检查按表</w:t>
      </w:r>
      <w:r>
        <w:rPr>
          <w:rFonts w:hint="eastAsia" w:hAnsi="宋体"/>
          <w:bCs/>
          <w:color w:val="auto"/>
          <w:sz w:val="21"/>
          <w:szCs w:val="21"/>
          <w:lang w:val="en-US" w:eastAsia="zh-CN"/>
        </w:rPr>
        <w:t>21</w:t>
      </w:r>
      <w:r>
        <w:rPr>
          <w:rFonts w:hint="default" w:ascii="宋体" w:hAnsi="宋体" w:eastAsia="宋体"/>
          <w:bCs/>
          <w:color w:val="auto"/>
          <w:sz w:val="21"/>
          <w:szCs w:val="21"/>
          <w:lang w:val="en-US" w:eastAsia="zh-CN"/>
        </w:rPr>
        <w:t>的规定进行。</w:t>
      </w:r>
    </w:p>
    <w:p w14:paraId="351FF77C">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firstLine="0" w:firstLineChars="0"/>
        <w:jc w:val="center"/>
        <w:textAlignment w:val="auto"/>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22</w:t>
      </w:r>
      <w:r>
        <w:rPr>
          <w:rFonts w:ascii="黑体" w:hAnsi="黑体" w:eastAsia="黑体"/>
          <w:bCs/>
          <w:color w:val="auto"/>
          <w:sz w:val="21"/>
          <w:szCs w:val="21"/>
          <w:lang w:eastAsia="zh-CN"/>
        </w:rPr>
        <w:t xml:space="preserve"> </w:t>
      </w:r>
      <w:r>
        <w:rPr>
          <w:rFonts w:hint="eastAsia" w:ascii="黑体" w:hAnsi="黑体" w:eastAsia="黑体"/>
          <w:bCs/>
          <w:color w:val="auto"/>
          <w:sz w:val="21"/>
          <w:szCs w:val="21"/>
          <w:lang w:eastAsia="zh-CN"/>
        </w:rPr>
        <w:t>玻璃面板专项检查评价</w:t>
      </w:r>
      <w:r>
        <w:rPr>
          <w:rFonts w:hint="eastAsia" w:ascii="黑体" w:hAnsi="黑体" w:eastAsia="黑体"/>
          <w:bCs/>
          <w:color w:val="auto"/>
          <w:sz w:val="21"/>
          <w:szCs w:val="21"/>
          <w:lang w:val="en-US"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7"/>
        <w:gridCol w:w="1704"/>
        <w:gridCol w:w="1219"/>
      </w:tblGrid>
      <w:tr w14:paraId="2907B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12" w:space="0"/>
              <w:left w:val="single" w:color="auto" w:sz="12" w:space="0"/>
              <w:bottom w:val="single" w:color="auto" w:sz="8" w:space="0"/>
            </w:tcBorders>
            <w:vAlign w:val="center"/>
          </w:tcPr>
          <w:p w14:paraId="5223571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内容</w:t>
            </w:r>
          </w:p>
        </w:tc>
        <w:tc>
          <w:tcPr>
            <w:tcW w:w="1704" w:type="dxa"/>
            <w:tcBorders>
              <w:top w:val="single" w:color="auto" w:sz="12" w:space="0"/>
              <w:bottom w:val="single" w:color="auto" w:sz="8" w:space="0"/>
            </w:tcBorders>
            <w:vAlign w:val="center"/>
          </w:tcPr>
          <w:p w14:paraId="74CA3081">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9" w:type="dxa"/>
            <w:tcBorders>
              <w:top w:val="single" w:color="auto" w:sz="12" w:space="0"/>
              <w:bottom w:val="single" w:color="auto" w:sz="8" w:space="0"/>
              <w:right w:val="single" w:color="auto" w:sz="12" w:space="0"/>
            </w:tcBorders>
            <w:vAlign w:val="center"/>
          </w:tcPr>
          <w:p w14:paraId="3C00638A">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等级</w:t>
            </w:r>
          </w:p>
        </w:tc>
      </w:tr>
      <w:tr w14:paraId="5ADE9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6647" w:type="dxa"/>
            <w:tcBorders>
              <w:left w:val="single" w:color="auto" w:sz="12" w:space="0"/>
              <w:bottom w:val="single" w:color="auto" w:sz="4" w:space="0"/>
            </w:tcBorders>
            <w:vAlign w:val="center"/>
          </w:tcPr>
          <w:p w14:paraId="56E2BDB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隐框玻璃幕墙离线镀膜玻璃与硅酮结构密封胶粘结部位未做除膜处理</w:t>
            </w:r>
          </w:p>
        </w:tc>
        <w:tc>
          <w:tcPr>
            <w:tcW w:w="1704" w:type="dxa"/>
            <w:vMerge w:val="restart"/>
            <w:tcBorders>
              <w:top w:val="single" w:color="auto" w:sz="8" w:space="0"/>
            </w:tcBorders>
            <w:vAlign w:val="center"/>
          </w:tcPr>
          <w:p w14:paraId="52EE4A07">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出现任意项现象</w:t>
            </w:r>
          </w:p>
        </w:tc>
        <w:tc>
          <w:tcPr>
            <w:tcW w:w="1219" w:type="dxa"/>
            <w:vMerge w:val="restart"/>
            <w:tcBorders>
              <w:top w:val="single" w:color="auto" w:sz="8" w:space="0"/>
              <w:right w:val="single" w:color="auto" w:sz="12" w:space="0"/>
            </w:tcBorders>
            <w:vAlign w:val="center"/>
          </w:tcPr>
          <w:p w14:paraId="1A543AFC">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b</w:t>
            </w:r>
          </w:p>
        </w:tc>
      </w:tr>
      <w:tr w14:paraId="25254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top"/>
          </w:tcPr>
          <w:p w14:paraId="2C8A014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夹层玻璃有局部分层、起泡、脱胶现象</w:t>
            </w:r>
          </w:p>
        </w:tc>
        <w:tc>
          <w:tcPr>
            <w:tcW w:w="1704" w:type="dxa"/>
            <w:vMerge w:val="continue"/>
          </w:tcPr>
          <w:p w14:paraId="5815B3C2">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6C576E67">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051ED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left w:val="single" w:color="auto" w:sz="12" w:space="0"/>
              <w:bottom w:val="single" w:color="auto" w:sz="4" w:space="0"/>
            </w:tcBorders>
            <w:vAlign w:val="top"/>
          </w:tcPr>
          <w:p w14:paraId="519C529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玻璃面板有污染、变色、镀膜破坏现象</w:t>
            </w:r>
          </w:p>
        </w:tc>
        <w:tc>
          <w:tcPr>
            <w:tcW w:w="1704" w:type="dxa"/>
            <w:vMerge w:val="continue"/>
          </w:tcPr>
          <w:p w14:paraId="466466DF">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47915F9B">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20A47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left w:val="single" w:color="auto" w:sz="12" w:space="0"/>
              <w:bottom w:val="single" w:color="auto" w:sz="4" w:space="0"/>
            </w:tcBorders>
            <w:vAlign w:val="top"/>
          </w:tcPr>
          <w:p w14:paraId="6959B1C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玻璃面板有缺陷（面积≤0</w:t>
            </w:r>
            <w:r>
              <w:rPr>
                <w:rFonts w:ascii="宋体" w:hAnsi="宋体" w:eastAsia="宋体"/>
                <w:bCs/>
                <w:sz w:val="18"/>
                <w:szCs w:val="18"/>
                <w:lang w:eastAsia="zh-CN"/>
              </w:rPr>
              <w:t>.01</w:t>
            </w:r>
            <w:r>
              <w:rPr>
                <w:rFonts w:hint="eastAsia" w:ascii="宋体" w:hAnsi="宋体" w:eastAsia="宋体" w:cs="Times New Roman"/>
                <w:bCs/>
                <w:sz w:val="18"/>
                <w:szCs w:val="18"/>
                <w:lang w:eastAsia="zh-CN"/>
              </w:rPr>
              <w:t>㎡</w:t>
            </w:r>
            <w:r>
              <w:rPr>
                <w:rFonts w:hint="eastAsia" w:ascii="宋体" w:hAnsi="宋体" w:eastAsia="宋体"/>
                <w:bCs/>
                <w:sz w:val="18"/>
                <w:szCs w:val="18"/>
                <w:lang w:eastAsia="zh-CN"/>
              </w:rPr>
              <w:t>）</w:t>
            </w:r>
          </w:p>
        </w:tc>
        <w:tc>
          <w:tcPr>
            <w:tcW w:w="1704" w:type="dxa"/>
            <w:vMerge w:val="continue"/>
          </w:tcPr>
          <w:p w14:paraId="6C0B938C">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1C1BC5B5">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515DB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left w:val="single" w:color="auto" w:sz="12" w:space="0"/>
              <w:bottom w:val="single" w:color="auto" w:sz="4" w:space="0"/>
            </w:tcBorders>
            <w:vAlign w:val="top"/>
          </w:tcPr>
          <w:p w14:paraId="52B4254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明框玻璃幕墙玻璃下部有弹性垫块，但数量少于2块或长度小于1</w:t>
            </w:r>
            <w:r>
              <w:rPr>
                <w:rFonts w:ascii="宋体" w:hAnsi="宋体" w:eastAsia="宋体"/>
                <w:bCs/>
                <w:sz w:val="18"/>
                <w:szCs w:val="18"/>
                <w:lang w:eastAsia="zh-CN"/>
              </w:rPr>
              <w:t>00</w:t>
            </w:r>
            <w:r>
              <w:rPr>
                <w:rFonts w:hint="eastAsia" w:ascii="宋体" w:hAnsi="宋体" w:eastAsia="宋体"/>
                <w:bCs/>
                <w:sz w:val="18"/>
                <w:szCs w:val="18"/>
                <w:lang w:eastAsia="zh-CN"/>
              </w:rPr>
              <w:t>mm或厚度小于5mm</w:t>
            </w:r>
          </w:p>
        </w:tc>
        <w:tc>
          <w:tcPr>
            <w:tcW w:w="1704" w:type="dxa"/>
            <w:vMerge w:val="continue"/>
          </w:tcPr>
          <w:p w14:paraId="3FEDC0A9">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4C784764">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27836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47" w:type="dxa"/>
            <w:tcBorders>
              <w:left w:val="single" w:color="auto" w:sz="12" w:space="0"/>
              <w:bottom w:val="single" w:color="auto" w:sz="4" w:space="0"/>
            </w:tcBorders>
            <w:vAlign w:val="top"/>
          </w:tcPr>
          <w:p w14:paraId="5720B33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硅酮耐候密封胶有干硬、粉化现象</w:t>
            </w:r>
          </w:p>
        </w:tc>
        <w:tc>
          <w:tcPr>
            <w:tcW w:w="1704" w:type="dxa"/>
            <w:vMerge w:val="continue"/>
          </w:tcPr>
          <w:p w14:paraId="2E1C3747">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1B18F103">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0BC81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left w:val="single" w:color="auto" w:sz="12" w:space="0"/>
              <w:bottom w:val="single" w:color="auto" w:sz="4" w:space="0"/>
            </w:tcBorders>
            <w:vAlign w:val="top"/>
          </w:tcPr>
          <w:p w14:paraId="564A5FF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密封胶条有硬化现象</w:t>
            </w:r>
          </w:p>
        </w:tc>
        <w:tc>
          <w:tcPr>
            <w:tcW w:w="1704" w:type="dxa"/>
            <w:vMerge w:val="continue"/>
            <w:tcBorders>
              <w:bottom w:val="single" w:color="auto" w:sz="4" w:space="0"/>
            </w:tcBorders>
          </w:tcPr>
          <w:p w14:paraId="7C1E4E7C">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bottom w:val="single" w:color="auto" w:sz="4" w:space="0"/>
              <w:right w:val="single" w:color="auto" w:sz="12" w:space="0"/>
            </w:tcBorders>
            <w:vAlign w:val="center"/>
          </w:tcPr>
          <w:p w14:paraId="02C701B7">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3CAA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top"/>
          </w:tcPr>
          <w:p w14:paraId="361D8F8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钢化玻璃表面应力小于9</w:t>
            </w:r>
            <w:r>
              <w:rPr>
                <w:rFonts w:ascii="宋体" w:hAnsi="宋体" w:eastAsia="宋体"/>
                <w:bCs/>
                <w:sz w:val="18"/>
                <w:szCs w:val="18"/>
                <w:lang w:eastAsia="zh-CN"/>
              </w:rPr>
              <w:t>0MP</w:t>
            </w:r>
            <w:r>
              <w:rPr>
                <w:rFonts w:hint="eastAsia" w:ascii="宋体" w:hAnsi="宋体" w:eastAsia="宋体"/>
                <w:bCs/>
                <w:sz w:val="18"/>
                <w:szCs w:val="18"/>
                <w:lang w:eastAsia="zh-CN"/>
              </w:rPr>
              <w:t>a</w:t>
            </w:r>
          </w:p>
        </w:tc>
        <w:tc>
          <w:tcPr>
            <w:tcW w:w="1704" w:type="dxa"/>
            <w:vMerge w:val="restart"/>
            <w:tcBorders>
              <w:top w:val="single" w:color="auto" w:sz="4" w:space="0"/>
            </w:tcBorders>
            <w:vAlign w:val="center"/>
          </w:tcPr>
          <w:p w14:paraId="263BD623">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23FCCB73">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c</w:t>
            </w:r>
          </w:p>
        </w:tc>
      </w:tr>
      <w:tr w14:paraId="2B1C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left w:val="single" w:color="auto" w:sz="12" w:space="0"/>
              <w:bottom w:val="single" w:color="auto" w:sz="4" w:space="0"/>
            </w:tcBorders>
            <w:vAlign w:val="top"/>
          </w:tcPr>
          <w:p w14:paraId="518D53D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半钢化玻璃表面应力小于</w:t>
            </w:r>
            <w:r>
              <w:rPr>
                <w:rFonts w:ascii="宋体" w:hAnsi="宋体" w:eastAsia="宋体"/>
                <w:bCs/>
                <w:sz w:val="18"/>
                <w:szCs w:val="18"/>
                <w:lang w:eastAsia="zh-CN"/>
              </w:rPr>
              <w:t>24MP</w:t>
            </w:r>
            <w:r>
              <w:rPr>
                <w:rFonts w:hint="eastAsia" w:ascii="宋体" w:hAnsi="宋体" w:eastAsia="宋体"/>
                <w:bCs/>
                <w:sz w:val="18"/>
                <w:szCs w:val="18"/>
                <w:lang w:eastAsia="zh-CN"/>
              </w:rPr>
              <w:t>a或大于6</w:t>
            </w:r>
            <w:r>
              <w:rPr>
                <w:rFonts w:ascii="宋体" w:hAnsi="宋体" w:eastAsia="宋体"/>
                <w:bCs/>
                <w:sz w:val="18"/>
                <w:szCs w:val="18"/>
                <w:lang w:eastAsia="zh-CN"/>
              </w:rPr>
              <w:t>0MP</w:t>
            </w:r>
            <w:r>
              <w:rPr>
                <w:rFonts w:hint="eastAsia" w:ascii="宋体" w:hAnsi="宋体" w:eastAsia="宋体"/>
                <w:bCs/>
                <w:sz w:val="18"/>
                <w:szCs w:val="18"/>
                <w:lang w:eastAsia="zh-CN"/>
              </w:rPr>
              <w:t>a</w:t>
            </w:r>
          </w:p>
        </w:tc>
        <w:tc>
          <w:tcPr>
            <w:tcW w:w="1704" w:type="dxa"/>
            <w:vMerge w:val="continue"/>
            <w:vAlign w:val="center"/>
          </w:tcPr>
          <w:p w14:paraId="4BA90797">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33A45A48">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0FAFF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left w:val="single" w:color="auto" w:sz="12" w:space="0"/>
              <w:bottom w:val="single" w:color="auto" w:sz="4" w:space="0"/>
            </w:tcBorders>
            <w:vAlign w:val="top"/>
          </w:tcPr>
          <w:p w14:paraId="6ABF4AA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未使用安全玻璃</w:t>
            </w:r>
          </w:p>
        </w:tc>
        <w:tc>
          <w:tcPr>
            <w:tcW w:w="1704" w:type="dxa"/>
            <w:vMerge w:val="continue"/>
            <w:vAlign w:val="center"/>
          </w:tcPr>
          <w:p w14:paraId="3C2AAE52">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vAlign w:val="center"/>
          </w:tcPr>
          <w:p w14:paraId="2567DFF0">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41E00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3BB7195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玻璃表面出现破碎或玻璃面板有缺陷（面积＞0</w:t>
            </w:r>
            <w:r>
              <w:rPr>
                <w:rFonts w:ascii="宋体" w:hAnsi="宋体" w:eastAsia="宋体"/>
                <w:bCs/>
                <w:sz w:val="18"/>
                <w:szCs w:val="18"/>
                <w:lang w:eastAsia="zh-CN"/>
              </w:rPr>
              <w:t>.01</w:t>
            </w:r>
            <w:r>
              <w:rPr>
                <w:rFonts w:hint="eastAsia" w:ascii="宋体" w:hAnsi="宋体" w:eastAsia="宋体" w:cs="Times New Roman"/>
                <w:bCs/>
                <w:sz w:val="18"/>
                <w:szCs w:val="18"/>
                <w:lang w:eastAsia="zh-CN"/>
              </w:rPr>
              <w:t>㎡</w:t>
            </w:r>
            <w:r>
              <w:rPr>
                <w:rFonts w:hint="eastAsia" w:ascii="宋体" w:hAnsi="宋体" w:eastAsia="宋体"/>
                <w:bCs/>
                <w:sz w:val="18"/>
                <w:szCs w:val="18"/>
                <w:lang w:eastAsia="zh-CN"/>
              </w:rPr>
              <w:t>）</w:t>
            </w:r>
          </w:p>
        </w:tc>
        <w:tc>
          <w:tcPr>
            <w:tcW w:w="1704" w:type="dxa"/>
            <w:vMerge w:val="continue"/>
            <w:vAlign w:val="center"/>
          </w:tcPr>
          <w:p w14:paraId="7D210373">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079AA0EC">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03FB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522E5F8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玻璃面板松动、脱落</w:t>
            </w:r>
          </w:p>
        </w:tc>
        <w:tc>
          <w:tcPr>
            <w:tcW w:w="1704" w:type="dxa"/>
            <w:vMerge w:val="continue"/>
            <w:vAlign w:val="center"/>
          </w:tcPr>
          <w:p w14:paraId="1B8FDCE7">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5B76B88F">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2A44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6AE8576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玻璃面板之间不正常挤压、错位或变形</w:t>
            </w:r>
          </w:p>
        </w:tc>
        <w:tc>
          <w:tcPr>
            <w:tcW w:w="1704" w:type="dxa"/>
            <w:vMerge w:val="continue"/>
            <w:vAlign w:val="center"/>
          </w:tcPr>
          <w:p w14:paraId="7AAD8597">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20BE3D24">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721E4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0490B36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隐框玻璃幕墙中空玻璃丁基胶出现流油或不相容现象</w:t>
            </w:r>
          </w:p>
        </w:tc>
        <w:tc>
          <w:tcPr>
            <w:tcW w:w="1704" w:type="dxa"/>
            <w:vMerge w:val="continue"/>
            <w:vAlign w:val="center"/>
          </w:tcPr>
          <w:p w14:paraId="282AF69A">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0916D030">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1040D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0E394CC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明框玻璃幕墙面板入槽深度小于1</w:t>
            </w:r>
            <w:r>
              <w:rPr>
                <w:rFonts w:ascii="宋体" w:hAnsi="宋体" w:eastAsia="宋体"/>
                <w:bCs/>
                <w:sz w:val="18"/>
                <w:szCs w:val="18"/>
                <w:lang w:eastAsia="zh-CN"/>
              </w:rPr>
              <w:t>5</w:t>
            </w:r>
            <w:r>
              <w:rPr>
                <w:rFonts w:hint="eastAsia" w:ascii="宋体" w:hAnsi="宋体" w:eastAsia="宋体"/>
                <w:bCs/>
                <w:sz w:val="18"/>
                <w:szCs w:val="18"/>
                <w:lang w:eastAsia="zh-CN"/>
              </w:rPr>
              <w:t>mm</w:t>
            </w:r>
          </w:p>
        </w:tc>
        <w:tc>
          <w:tcPr>
            <w:tcW w:w="1704" w:type="dxa"/>
            <w:vMerge w:val="continue"/>
            <w:vAlign w:val="center"/>
          </w:tcPr>
          <w:p w14:paraId="4900D1EE">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4AD4F025">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78FE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5FB7B43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明框玻璃幕墙面板下部未设弹性垫块</w:t>
            </w:r>
          </w:p>
        </w:tc>
        <w:tc>
          <w:tcPr>
            <w:tcW w:w="1704" w:type="dxa"/>
            <w:vMerge w:val="continue"/>
            <w:vAlign w:val="center"/>
          </w:tcPr>
          <w:p w14:paraId="11168727">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60AA642E">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40C6C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45CF9E4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点支承玻璃幕墙爪件或夹具松动</w:t>
            </w:r>
          </w:p>
        </w:tc>
        <w:tc>
          <w:tcPr>
            <w:tcW w:w="1704" w:type="dxa"/>
            <w:vMerge w:val="continue"/>
            <w:vAlign w:val="center"/>
          </w:tcPr>
          <w:p w14:paraId="794F915A">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05030408">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0B528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0CFB063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点支承玻璃幕墙玻璃与爪件、夹具刚性接触</w:t>
            </w:r>
          </w:p>
        </w:tc>
        <w:tc>
          <w:tcPr>
            <w:tcW w:w="1704" w:type="dxa"/>
            <w:vMerge w:val="continue"/>
            <w:vAlign w:val="center"/>
          </w:tcPr>
          <w:p w14:paraId="4BCFDD7A">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3277DA55">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1A76F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53F7FAA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硅酮耐候密封胶有脱胶、开裂现象</w:t>
            </w:r>
          </w:p>
        </w:tc>
        <w:tc>
          <w:tcPr>
            <w:tcW w:w="1704" w:type="dxa"/>
            <w:vMerge w:val="continue"/>
            <w:vAlign w:val="center"/>
          </w:tcPr>
          <w:p w14:paraId="2B722B6C">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42B9069C">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1B3CA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60597D5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密封胶条有脱落现象</w:t>
            </w:r>
          </w:p>
        </w:tc>
        <w:tc>
          <w:tcPr>
            <w:tcW w:w="1704" w:type="dxa"/>
            <w:vMerge w:val="continue"/>
            <w:tcBorders>
              <w:bottom w:val="single" w:color="auto" w:sz="4" w:space="0"/>
            </w:tcBorders>
            <w:vAlign w:val="center"/>
          </w:tcPr>
          <w:p w14:paraId="68A14CC1">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bottom w:val="single" w:color="auto" w:sz="4" w:space="0"/>
              <w:right w:val="single" w:color="auto" w:sz="12" w:space="0"/>
            </w:tcBorders>
          </w:tcPr>
          <w:p w14:paraId="4D2D390B">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39180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799DD15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隐框玻璃幕墙玻璃底部无托条</w:t>
            </w:r>
          </w:p>
        </w:tc>
        <w:tc>
          <w:tcPr>
            <w:tcW w:w="1704" w:type="dxa"/>
            <w:vMerge w:val="restart"/>
            <w:tcBorders>
              <w:top w:val="single" w:color="auto" w:sz="4" w:space="0"/>
            </w:tcBorders>
            <w:vAlign w:val="center"/>
          </w:tcPr>
          <w:p w14:paraId="35BCDAC2">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right w:val="single" w:color="auto" w:sz="12" w:space="0"/>
            </w:tcBorders>
            <w:vAlign w:val="center"/>
          </w:tcPr>
          <w:p w14:paraId="1FBDB362">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d</w:t>
            </w:r>
          </w:p>
        </w:tc>
      </w:tr>
      <w:tr w14:paraId="5211A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4EA8580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隐框玻璃幕墙及开启扇粘结中空玻璃与型材的结构胶与中空玻璃</w:t>
            </w:r>
            <w:r>
              <w:rPr>
                <w:rFonts w:hint="eastAsia" w:ascii="宋体" w:hAnsi="宋体" w:eastAsia="宋体"/>
                <w:bCs/>
                <w:color w:val="auto"/>
                <w:sz w:val="18"/>
                <w:szCs w:val="18"/>
                <w:lang w:val="en-US" w:eastAsia="zh-CN"/>
              </w:rPr>
              <w:t>合片</w:t>
            </w:r>
            <w:r>
              <w:rPr>
                <w:rFonts w:hint="eastAsia" w:ascii="宋体" w:hAnsi="宋体" w:eastAsia="宋体"/>
                <w:bCs/>
                <w:color w:val="auto"/>
                <w:sz w:val="18"/>
                <w:szCs w:val="18"/>
                <w:lang w:eastAsia="zh-CN"/>
              </w:rPr>
              <w:t>结构胶，不满足至少有一对边重合的要求</w:t>
            </w:r>
          </w:p>
        </w:tc>
        <w:tc>
          <w:tcPr>
            <w:tcW w:w="1704" w:type="dxa"/>
            <w:vMerge w:val="continue"/>
            <w:vAlign w:val="center"/>
          </w:tcPr>
          <w:p w14:paraId="3DDC0EDB">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6955BE73">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57F8B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41C2B83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面板固定点承载能力验算不符合标准要求</w:t>
            </w:r>
          </w:p>
        </w:tc>
        <w:tc>
          <w:tcPr>
            <w:tcW w:w="1704" w:type="dxa"/>
            <w:vMerge w:val="continue"/>
            <w:vAlign w:val="center"/>
          </w:tcPr>
          <w:p w14:paraId="6C37FF13">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6576F757">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3BFD5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128962E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隐框玻璃幕墙采用自攻螺钉固定面板</w:t>
            </w:r>
          </w:p>
        </w:tc>
        <w:tc>
          <w:tcPr>
            <w:tcW w:w="1704" w:type="dxa"/>
            <w:vMerge w:val="continue"/>
            <w:vAlign w:val="center"/>
          </w:tcPr>
          <w:p w14:paraId="4B69037C">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59FA7297">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37A47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4" w:space="0"/>
            </w:tcBorders>
            <w:vAlign w:val="center"/>
          </w:tcPr>
          <w:p w14:paraId="796CFE0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明框玻璃幕墙采用自攻螺钉固定压板</w:t>
            </w:r>
          </w:p>
        </w:tc>
        <w:tc>
          <w:tcPr>
            <w:tcW w:w="1704" w:type="dxa"/>
            <w:vMerge w:val="continue"/>
            <w:vAlign w:val="center"/>
          </w:tcPr>
          <w:p w14:paraId="79118D63">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right w:val="single" w:color="auto" w:sz="12" w:space="0"/>
            </w:tcBorders>
          </w:tcPr>
          <w:p w14:paraId="5F9EC081">
            <w:pPr>
              <w:pStyle w:val="2"/>
              <w:spacing w:before="0" w:line="240" w:lineRule="auto"/>
              <w:ind w:left="0" w:leftChars="0" w:firstLine="0" w:firstLineChars="0"/>
              <w:jc w:val="center"/>
              <w:rPr>
                <w:rFonts w:ascii="宋体" w:hAnsi="宋体" w:eastAsia="宋体"/>
                <w:bCs/>
                <w:color w:val="auto"/>
                <w:sz w:val="18"/>
                <w:szCs w:val="18"/>
                <w:lang w:eastAsia="zh-CN"/>
              </w:rPr>
            </w:pPr>
          </w:p>
        </w:tc>
      </w:tr>
      <w:tr w14:paraId="59735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7" w:type="dxa"/>
            <w:tcBorders>
              <w:top w:val="single" w:color="auto" w:sz="4" w:space="0"/>
              <w:left w:val="single" w:color="auto" w:sz="12" w:space="0"/>
              <w:bottom w:val="single" w:color="auto" w:sz="12" w:space="0"/>
            </w:tcBorders>
            <w:vAlign w:val="center"/>
          </w:tcPr>
          <w:p w14:paraId="71703D2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sz w:val="18"/>
                <w:szCs w:val="18"/>
                <w:lang w:eastAsia="zh-CN"/>
              </w:rPr>
              <w:t>隐框玻璃幕墙中空玻璃结构密封胶为聚硫胶</w:t>
            </w:r>
          </w:p>
        </w:tc>
        <w:tc>
          <w:tcPr>
            <w:tcW w:w="1704" w:type="dxa"/>
            <w:vMerge w:val="continue"/>
            <w:tcBorders>
              <w:bottom w:val="single" w:color="auto" w:sz="12" w:space="0"/>
            </w:tcBorders>
            <w:vAlign w:val="center"/>
          </w:tcPr>
          <w:p w14:paraId="42DD8DFF">
            <w:pPr>
              <w:pStyle w:val="2"/>
              <w:spacing w:before="0" w:line="240" w:lineRule="auto"/>
              <w:ind w:left="0" w:leftChars="0" w:firstLine="0" w:firstLineChars="0"/>
              <w:jc w:val="center"/>
              <w:rPr>
                <w:rFonts w:ascii="宋体" w:hAnsi="宋体" w:eastAsia="宋体"/>
                <w:bCs/>
                <w:color w:val="auto"/>
                <w:sz w:val="18"/>
                <w:szCs w:val="18"/>
                <w:lang w:eastAsia="zh-CN"/>
              </w:rPr>
            </w:pPr>
          </w:p>
        </w:tc>
        <w:tc>
          <w:tcPr>
            <w:tcW w:w="1219" w:type="dxa"/>
            <w:vMerge w:val="continue"/>
            <w:tcBorders>
              <w:bottom w:val="single" w:color="auto" w:sz="12" w:space="0"/>
              <w:right w:val="single" w:color="auto" w:sz="12" w:space="0"/>
            </w:tcBorders>
          </w:tcPr>
          <w:p w14:paraId="2AEA3CAC">
            <w:pPr>
              <w:pStyle w:val="2"/>
              <w:spacing w:before="0" w:line="240" w:lineRule="auto"/>
              <w:ind w:left="0" w:leftChars="0" w:firstLine="0" w:firstLineChars="0"/>
              <w:jc w:val="center"/>
              <w:rPr>
                <w:rFonts w:ascii="宋体" w:hAnsi="宋体" w:eastAsia="宋体"/>
                <w:bCs/>
                <w:color w:val="auto"/>
                <w:sz w:val="18"/>
                <w:szCs w:val="18"/>
                <w:lang w:eastAsia="zh-CN"/>
              </w:rPr>
            </w:pPr>
          </w:p>
        </w:tc>
      </w:tr>
    </w:tbl>
    <w:p w14:paraId="147F9C73">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hint="eastAsia" w:ascii="黑体" w:hAnsi="黑体" w:eastAsia="黑体" w:cs="黑体"/>
          <w:b w:val="0"/>
          <w:bCs/>
          <w:color w:val="auto"/>
          <w:sz w:val="21"/>
          <w:szCs w:val="21"/>
          <w:lang w:val="en-US" w:eastAsia="zh-CN"/>
        </w:rPr>
      </w:pPr>
      <w:bookmarkStart w:id="557" w:name="_Hlk105404362"/>
    </w:p>
    <w:p w14:paraId="77822BD4">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.1</w:t>
      </w:r>
      <w:r>
        <w:rPr>
          <w:rFonts w:hint="eastAsia" w:ascii="黑体" w:hAnsi="黑体" w:eastAsia="黑体" w:cs="黑体"/>
          <w:b w:val="0"/>
          <w:bCs/>
          <w:color w:val="auto"/>
          <w:sz w:val="21"/>
          <w:szCs w:val="21"/>
          <w:lang w:val="en-US" w:eastAsia="zh-CN"/>
        </w:rPr>
        <w:t>0</w:t>
      </w:r>
      <w:r>
        <w:rPr>
          <w:rFonts w:hint="eastAsia" w:ascii="宋体" w:hAnsi="宋体" w:eastAsia="宋体"/>
          <w:bCs/>
          <w:color w:val="auto"/>
          <w:sz w:val="21"/>
          <w:szCs w:val="21"/>
          <w:lang w:eastAsia="zh-CN"/>
        </w:rPr>
        <w:t xml:space="preserve"> 其他材料面板包括石材、瓷板、陶板、铝板等，专项检查以观察、手试、测量、实验室测试为主要手段。检查中应记录各检查子单元的检查位置、检查问题、问题照片，并进行统计分析。</w:t>
      </w:r>
    </w:p>
    <w:p w14:paraId="33E29707">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.1</w:t>
      </w:r>
      <w:r>
        <w:rPr>
          <w:rFonts w:hint="eastAsia" w:ascii="黑体" w:hAnsi="黑体" w:eastAsia="黑体" w:cs="黑体"/>
          <w:b w:val="0"/>
          <w:bCs/>
          <w:color w:val="auto"/>
          <w:sz w:val="21"/>
          <w:szCs w:val="21"/>
          <w:lang w:val="en-US" w:eastAsia="zh-CN"/>
        </w:rPr>
        <w:t>1</w:t>
      </w:r>
      <w:r>
        <w:rPr>
          <w:rFonts w:hint="eastAsia" w:ascii="宋体" w:hAnsi="宋体" w:eastAsia="宋体"/>
          <w:bCs/>
          <w:color w:val="auto"/>
          <w:sz w:val="21"/>
          <w:szCs w:val="21"/>
          <w:lang w:eastAsia="zh-CN"/>
        </w:rPr>
        <w:t xml:space="preserve"> 其他材料面板的专项检查的检查单元划分、抽样和评价规则应符合下列要求：</w:t>
      </w:r>
    </w:p>
    <w:p w14:paraId="22D0E0F5">
      <w:pPr>
        <w:pStyle w:val="177"/>
        <w:keepNext w:val="0"/>
        <w:keepLines w:val="0"/>
        <w:pageBreakBefore w:val="0"/>
        <w:widowControl/>
        <w:numPr>
          <w:ilvl w:val="0"/>
          <w:numId w:val="46"/>
        </w:numPr>
        <w:kinsoku/>
        <w:wordWrap/>
        <w:overflowPunct/>
        <w:topLinePunct w:val="0"/>
        <w:autoSpaceDE/>
        <w:autoSpaceDN/>
        <w:bidi w:val="0"/>
        <w:adjustRightInd/>
        <w:snapToGrid/>
        <w:spacing w:line="240" w:lineRule="auto"/>
        <w:textAlignment w:val="auto"/>
        <w:rPr>
          <w:rFonts w:hint="eastAsia" w:ascii="Times New Roman"/>
          <w:lang w:val="en-US" w:eastAsia="zh-CN"/>
        </w:rPr>
      </w:pPr>
      <w:bookmarkStart w:id="558" w:name="_Hlk105416085"/>
      <w:r>
        <w:rPr>
          <w:rFonts w:hint="eastAsia" w:ascii="Times New Roman"/>
          <w:lang w:val="en-US" w:eastAsia="zh-CN"/>
        </w:rPr>
        <w:t>以便于分类、便于实施、便于检查结果统计整理为原则，宜根据面板材料、规格尺寸、楼层范围等进行检查单元的划分。以每件固定面板作为一个子单元；</w:t>
      </w:r>
    </w:p>
    <w:p w14:paraId="2C57BA0F">
      <w:pPr>
        <w:pStyle w:val="177"/>
        <w:keepNext w:val="0"/>
        <w:keepLines w:val="0"/>
        <w:pageBreakBefore w:val="0"/>
        <w:widowControl/>
        <w:numPr>
          <w:ilvl w:val="0"/>
          <w:numId w:val="46"/>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 xml:space="preserve">按每个检查子单元总数的1%进行随机抽样，且均不少于5个子单元； </w:t>
      </w:r>
    </w:p>
    <w:p w14:paraId="658E4C5F">
      <w:pPr>
        <w:pStyle w:val="177"/>
        <w:keepNext w:val="0"/>
        <w:keepLines w:val="0"/>
        <w:pageBreakBefore w:val="0"/>
        <w:widowControl/>
        <w:numPr>
          <w:ilvl w:val="0"/>
          <w:numId w:val="46"/>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石材、瓷板、陶板面板的弯曲强度、挂件组合单元挂装强度试验抽样数量为每个检查单元1组；</w:t>
      </w:r>
    </w:p>
    <w:p w14:paraId="701DA73B">
      <w:pPr>
        <w:pStyle w:val="177"/>
        <w:keepNext w:val="0"/>
        <w:keepLines w:val="0"/>
        <w:pageBreakBefore w:val="0"/>
        <w:widowControl/>
        <w:numPr>
          <w:ilvl w:val="0"/>
          <w:numId w:val="46"/>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其他材料面板的评价等级分为a、b、c、d四个等级，a级为无缺陷，b级为轻度缺陷，c级为显著缺陷，d级为严重缺陷；</w:t>
      </w:r>
    </w:p>
    <w:p w14:paraId="166553A2">
      <w:pPr>
        <w:pStyle w:val="177"/>
        <w:keepNext w:val="0"/>
        <w:keepLines w:val="0"/>
        <w:pageBreakBefore w:val="0"/>
        <w:widowControl/>
        <w:numPr>
          <w:ilvl w:val="0"/>
          <w:numId w:val="46"/>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评价为b级的子单元应在报告中列出并给予说明，在后期的安全检查中应重点关注；</w:t>
      </w:r>
    </w:p>
    <w:p w14:paraId="4EAF913F">
      <w:pPr>
        <w:pStyle w:val="177"/>
        <w:keepNext w:val="0"/>
        <w:keepLines w:val="0"/>
        <w:pageBreakBefore w:val="0"/>
        <w:widowControl/>
        <w:numPr>
          <w:ilvl w:val="0"/>
          <w:numId w:val="46"/>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评价为c、d级的子单元应在报告中列出并给予处理建议；</w:t>
      </w:r>
    </w:p>
    <w:p w14:paraId="3D5016B5">
      <w:pPr>
        <w:pStyle w:val="177"/>
        <w:keepNext w:val="0"/>
        <w:keepLines w:val="0"/>
        <w:pageBreakBefore w:val="0"/>
        <w:widowControl/>
        <w:numPr>
          <w:ilvl w:val="0"/>
          <w:numId w:val="46"/>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若c等级子单元数量不大于该检查项目子单元抽样总数的5%，则该检查项目评价为合格，委托单位应对c等级的子单元逐一进行处理；</w:t>
      </w:r>
    </w:p>
    <w:p w14:paraId="3D1F7291">
      <w:pPr>
        <w:pStyle w:val="177"/>
        <w:keepNext w:val="0"/>
        <w:keepLines w:val="0"/>
        <w:pageBreakBefore w:val="0"/>
        <w:widowControl/>
        <w:numPr>
          <w:ilvl w:val="0"/>
          <w:numId w:val="46"/>
        </w:numPr>
        <w:kinsoku/>
        <w:wordWrap/>
        <w:overflowPunct/>
        <w:topLinePunct w:val="0"/>
        <w:autoSpaceDE/>
        <w:autoSpaceDN/>
        <w:bidi w:val="0"/>
        <w:adjustRightInd/>
        <w:snapToGrid/>
        <w:spacing w:line="240" w:lineRule="auto"/>
        <w:textAlignment w:val="auto"/>
        <w:rPr>
          <w:rFonts w:hint="default" w:ascii="Times New Roman"/>
          <w:lang w:val="en-US" w:eastAsia="zh-CN"/>
        </w:rPr>
      </w:pPr>
      <w:r>
        <w:rPr>
          <w:rFonts w:hint="eastAsia" w:ascii="Times New Roman"/>
          <w:lang w:val="en-US" w:eastAsia="zh-CN"/>
        </w:rPr>
        <w:t>若c等级子单元数量大于该检查项目子单元抽样总数的5%，或出现d级子单元，则该检查项目评价为不合格，委托单位应对该项目做全数检查，并根据处理意见进行维护或改造。</w:t>
      </w:r>
      <w:bookmarkEnd w:id="558"/>
    </w:p>
    <w:bookmarkEnd w:id="557"/>
    <w:p w14:paraId="76848877">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ascii="宋体" w:hAnsi="宋体" w:eastAsia="宋体"/>
          <w:bCs/>
          <w:color w:val="auto"/>
          <w:sz w:val="28"/>
          <w:szCs w:val="28"/>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.1</w:t>
      </w:r>
      <w:r>
        <w:rPr>
          <w:rFonts w:hint="eastAsia" w:ascii="黑体" w:hAnsi="黑体" w:eastAsia="黑体" w:cs="黑体"/>
          <w:b w:val="0"/>
          <w:bCs/>
          <w:color w:val="auto"/>
          <w:sz w:val="21"/>
          <w:szCs w:val="21"/>
          <w:lang w:val="en-US" w:eastAsia="zh-CN"/>
        </w:rPr>
        <w:t>2</w:t>
      </w:r>
      <w:r>
        <w:rPr>
          <w:rFonts w:hint="eastAsia" w:ascii="宋体" w:hAnsi="宋体" w:eastAsia="宋体"/>
          <w:bCs/>
          <w:color w:val="auto"/>
          <w:sz w:val="21"/>
          <w:szCs w:val="21"/>
          <w:lang w:eastAsia="zh-CN"/>
        </w:rPr>
        <w:t xml:space="preserve"> 其他材料面板的专项检查按表</w:t>
      </w:r>
      <w:r>
        <w:rPr>
          <w:rFonts w:hint="eastAsia" w:ascii="宋体" w:hAnsi="宋体"/>
          <w:bCs/>
          <w:color w:val="auto"/>
          <w:sz w:val="21"/>
          <w:szCs w:val="21"/>
          <w:lang w:val="en-US" w:eastAsia="zh-CN"/>
        </w:rPr>
        <w:t>23</w:t>
      </w:r>
      <w:r>
        <w:rPr>
          <w:rFonts w:hint="eastAsia" w:ascii="宋体" w:hAnsi="宋体" w:eastAsia="宋体"/>
          <w:bCs/>
          <w:color w:val="auto"/>
          <w:sz w:val="21"/>
          <w:szCs w:val="21"/>
          <w:lang w:eastAsia="zh-CN"/>
        </w:rPr>
        <w:t>的规定进行。</w:t>
      </w:r>
    </w:p>
    <w:p w14:paraId="451F0CD9">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firstLine="0" w:firstLineChars="0"/>
        <w:jc w:val="center"/>
        <w:textAlignment w:val="auto"/>
        <w:rPr>
          <w:rFonts w:ascii="黑体" w:hAnsi="黑体" w:eastAsia="黑体"/>
          <w:bCs/>
          <w:color w:val="auto"/>
          <w:sz w:val="21"/>
          <w:szCs w:val="21"/>
          <w:lang w:eastAsia="zh-CN"/>
        </w:rPr>
      </w:pPr>
      <w:r>
        <w:rPr>
          <w:rFonts w:hint="eastAsia" w:ascii="黑体" w:hAnsi="黑体" w:eastAsia="黑体"/>
          <w:bCs/>
          <w:color w:val="auto"/>
          <w:sz w:val="21"/>
          <w:szCs w:val="21"/>
          <w:lang w:eastAsia="zh-CN"/>
        </w:rPr>
        <w:t>表</w:t>
      </w:r>
      <w:r>
        <w:rPr>
          <w:rFonts w:hint="eastAsia" w:ascii="黑体" w:hAnsi="黑体" w:eastAsia="黑体"/>
          <w:bCs/>
          <w:color w:val="auto"/>
          <w:sz w:val="21"/>
          <w:szCs w:val="21"/>
          <w:lang w:val="en-US" w:eastAsia="zh-CN"/>
        </w:rPr>
        <w:t>2</w:t>
      </w:r>
      <w:r>
        <w:rPr>
          <w:rFonts w:ascii="黑体" w:hAnsi="黑体" w:eastAsia="黑体"/>
          <w:bCs/>
          <w:color w:val="auto"/>
          <w:sz w:val="21"/>
          <w:szCs w:val="21"/>
          <w:lang w:eastAsia="zh-CN"/>
        </w:rPr>
        <w:t>3</w:t>
      </w:r>
      <w:r>
        <w:rPr>
          <w:rFonts w:hint="eastAsia" w:ascii="黑体" w:hAnsi="黑体" w:eastAsia="黑体"/>
          <w:bCs/>
          <w:color w:val="auto"/>
          <w:sz w:val="21"/>
          <w:szCs w:val="21"/>
          <w:lang w:val="en-US" w:eastAsia="zh-CN"/>
        </w:rPr>
        <w:t xml:space="preserve"> </w:t>
      </w:r>
      <w:r>
        <w:rPr>
          <w:rFonts w:hint="eastAsia" w:ascii="黑体" w:hAnsi="黑体" w:eastAsia="黑体"/>
          <w:bCs/>
          <w:color w:val="auto"/>
          <w:sz w:val="21"/>
          <w:szCs w:val="21"/>
          <w:lang w:eastAsia="zh-CN"/>
        </w:rPr>
        <w:t>其他材料面板专项检查评价</w:t>
      </w:r>
      <w:r>
        <w:rPr>
          <w:rFonts w:hint="eastAsia" w:ascii="黑体" w:hAnsi="黑体" w:eastAsia="黑体"/>
          <w:bCs/>
          <w:color w:val="auto"/>
          <w:sz w:val="21"/>
          <w:szCs w:val="21"/>
          <w:lang w:val="en-US"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1"/>
        <w:gridCol w:w="1671"/>
        <w:gridCol w:w="1218"/>
      </w:tblGrid>
      <w:tr w14:paraId="239C5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top w:val="single" w:color="auto" w:sz="12" w:space="0"/>
              <w:bottom w:val="single" w:color="auto" w:sz="8" w:space="0"/>
            </w:tcBorders>
            <w:vAlign w:val="center"/>
          </w:tcPr>
          <w:p w14:paraId="6D37C63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内容</w:t>
            </w:r>
          </w:p>
        </w:tc>
        <w:tc>
          <w:tcPr>
            <w:tcW w:w="1671" w:type="dxa"/>
            <w:tcBorders>
              <w:top w:val="single" w:color="auto" w:sz="12" w:space="0"/>
              <w:bottom w:val="single" w:color="auto" w:sz="8" w:space="0"/>
            </w:tcBorders>
            <w:vAlign w:val="center"/>
          </w:tcPr>
          <w:p w14:paraId="48420CAF">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评价</w:t>
            </w:r>
          </w:p>
        </w:tc>
        <w:tc>
          <w:tcPr>
            <w:tcW w:w="1218" w:type="dxa"/>
            <w:tcBorders>
              <w:top w:val="single" w:color="auto" w:sz="12" w:space="0"/>
              <w:bottom w:val="single" w:color="auto" w:sz="8" w:space="0"/>
              <w:right w:val="single" w:color="auto" w:sz="12" w:space="0"/>
            </w:tcBorders>
            <w:vAlign w:val="center"/>
          </w:tcPr>
          <w:p w14:paraId="7C1ACE37">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等级</w:t>
            </w:r>
          </w:p>
        </w:tc>
      </w:tr>
      <w:tr w14:paraId="1AC07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top w:val="single" w:color="auto" w:sz="8" w:space="0"/>
              <w:bottom w:val="single" w:color="auto" w:sz="4" w:space="0"/>
            </w:tcBorders>
            <w:vAlign w:val="top"/>
          </w:tcPr>
          <w:p w14:paraId="4920029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面板有明显污染现象</w:t>
            </w:r>
          </w:p>
        </w:tc>
        <w:tc>
          <w:tcPr>
            <w:tcW w:w="1671" w:type="dxa"/>
            <w:vMerge w:val="restart"/>
            <w:tcBorders>
              <w:top w:val="single" w:color="auto" w:sz="8" w:space="0"/>
            </w:tcBorders>
            <w:vAlign w:val="center"/>
          </w:tcPr>
          <w:p w14:paraId="566F54BF">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出现任意项现象</w:t>
            </w:r>
          </w:p>
        </w:tc>
        <w:tc>
          <w:tcPr>
            <w:tcW w:w="1218" w:type="dxa"/>
            <w:vMerge w:val="restart"/>
            <w:tcBorders>
              <w:top w:val="single" w:color="auto" w:sz="8" w:space="0"/>
              <w:bottom w:val="single" w:color="auto" w:sz="4" w:space="0"/>
              <w:right w:val="single" w:color="auto" w:sz="12" w:space="0"/>
            </w:tcBorders>
            <w:vAlign w:val="center"/>
          </w:tcPr>
          <w:p w14:paraId="48E9F338">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b</w:t>
            </w:r>
          </w:p>
        </w:tc>
      </w:tr>
      <w:tr w14:paraId="5301D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top w:val="single" w:color="auto" w:sz="4" w:space="0"/>
              <w:bottom w:val="single" w:color="auto" w:sz="4" w:space="0"/>
            </w:tcBorders>
            <w:vAlign w:val="top"/>
          </w:tcPr>
          <w:p w14:paraId="518EFA4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硅酮耐候密封胶有干硬、粉化现象</w:t>
            </w:r>
          </w:p>
        </w:tc>
        <w:tc>
          <w:tcPr>
            <w:tcW w:w="1671" w:type="dxa"/>
            <w:vMerge w:val="continue"/>
            <w:tcBorders>
              <w:bottom w:val="single" w:color="auto" w:sz="4" w:space="0"/>
            </w:tcBorders>
          </w:tcPr>
          <w:p w14:paraId="2E12788F">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top w:val="single" w:color="auto" w:sz="4" w:space="0"/>
              <w:bottom w:val="single" w:color="auto" w:sz="4" w:space="0"/>
              <w:right w:val="single" w:color="auto" w:sz="12" w:space="0"/>
            </w:tcBorders>
            <w:vAlign w:val="center"/>
          </w:tcPr>
          <w:p w14:paraId="55D3A9B5">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34948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top w:val="single" w:color="auto" w:sz="4" w:space="0"/>
              <w:bottom w:val="single" w:color="auto" w:sz="4" w:space="0"/>
            </w:tcBorders>
            <w:vAlign w:val="top"/>
          </w:tcPr>
          <w:p w14:paraId="1CE7B47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166" w:righ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val="en-US" w:eastAsia="zh-CN"/>
              </w:rPr>
              <w:t>铝板</w:t>
            </w:r>
            <w:r>
              <w:rPr>
                <w:rFonts w:hint="eastAsia" w:ascii="宋体" w:hAnsi="宋体" w:eastAsia="宋体"/>
                <w:bCs/>
                <w:color w:val="auto"/>
                <w:sz w:val="18"/>
                <w:szCs w:val="18"/>
                <w:lang w:eastAsia="zh-CN"/>
              </w:rPr>
              <w:t>有明显变形</w:t>
            </w:r>
          </w:p>
        </w:tc>
        <w:tc>
          <w:tcPr>
            <w:tcW w:w="1671" w:type="dxa"/>
            <w:vMerge w:val="restart"/>
            <w:tcBorders>
              <w:top w:val="single" w:color="auto" w:sz="4" w:space="0"/>
            </w:tcBorders>
            <w:vAlign w:val="center"/>
          </w:tcPr>
          <w:p w14:paraId="547D67DD">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8" w:type="dxa"/>
            <w:vMerge w:val="restart"/>
            <w:tcBorders>
              <w:top w:val="single" w:color="auto" w:sz="4" w:space="0"/>
              <w:right w:val="single" w:color="auto" w:sz="12" w:space="0"/>
            </w:tcBorders>
            <w:vAlign w:val="center"/>
          </w:tcPr>
          <w:p w14:paraId="3C67A466">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c</w:t>
            </w:r>
          </w:p>
        </w:tc>
      </w:tr>
      <w:tr w14:paraId="25BEE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bottom w:val="single" w:color="auto" w:sz="4" w:space="0"/>
            </w:tcBorders>
            <w:vAlign w:val="top"/>
          </w:tcPr>
          <w:p w14:paraId="3889359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166" w:righ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val="en-US" w:eastAsia="zh-CN"/>
              </w:rPr>
              <w:t>铝板</w:t>
            </w:r>
            <w:r>
              <w:rPr>
                <w:rFonts w:hint="eastAsia" w:ascii="宋体" w:hAnsi="宋体" w:eastAsia="宋体"/>
                <w:bCs/>
                <w:color w:val="auto"/>
                <w:sz w:val="18"/>
                <w:szCs w:val="18"/>
                <w:lang w:eastAsia="zh-CN"/>
              </w:rPr>
              <w:t>背部加强筋锈蚀或松动</w:t>
            </w:r>
          </w:p>
        </w:tc>
        <w:tc>
          <w:tcPr>
            <w:tcW w:w="1671" w:type="dxa"/>
            <w:vMerge w:val="continue"/>
          </w:tcPr>
          <w:p w14:paraId="12FA74D2">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right w:val="single" w:color="auto" w:sz="12" w:space="0"/>
            </w:tcBorders>
            <w:vAlign w:val="center"/>
          </w:tcPr>
          <w:p w14:paraId="326D5748">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01244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bottom w:val="single" w:color="auto" w:sz="4" w:space="0"/>
            </w:tcBorders>
            <w:vAlign w:val="top"/>
          </w:tcPr>
          <w:p w14:paraId="7384A02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面板有破碎、破裂</w:t>
            </w:r>
          </w:p>
        </w:tc>
        <w:tc>
          <w:tcPr>
            <w:tcW w:w="1671" w:type="dxa"/>
            <w:vMerge w:val="continue"/>
          </w:tcPr>
          <w:p w14:paraId="05951036">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right w:val="single" w:color="auto" w:sz="12" w:space="0"/>
            </w:tcBorders>
            <w:vAlign w:val="center"/>
          </w:tcPr>
          <w:p w14:paraId="74A30188">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4291E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bottom w:val="single" w:color="auto" w:sz="4" w:space="0"/>
            </w:tcBorders>
            <w:vAlign w:val="top"/>
          </w:tcPr>
          <w:p w14:paraId="47D506F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面板有松动、脱落、剥离等现象</w:t>
            </w:r>
          </w:p>
        </w:tc>
        <w:tc>
          <w:tcPr>
            <w:tcW w:w="1671" w:type="dxa"/>
            <w:vMerge w:val="continue"/>
          </w:tcPr>
          <w:p w14:paraId="5C2FEEDA">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right w:val="single" w:color="auto" w:sz="12" w:space="0"/>
            </w:tcBorders>
            <w:vAlign w:val="center"/>
          </w:tcPr>
          <w:p w14:paraId="7892449B">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16775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bottom w:val="single" w:color="auto" w:sz="4" w:space="0"/>
            </w:tcBorders>
            <w:vAlign w:val="top"/>
          </w:tcPr>
          <w:p w14:paraId="0824DB0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面板之间有挤压、错位、变形或不正常的刚性接触</w:t>
            </w:r>
          </w:p>
        </w:tc>
        <w:tc>
          <w:tcPr>
            <w:tcW w:w="1671" w:type="dxa"/>
            <w:vMerge w:val="continue"/>
            <w:tcBorders>
              <w:bottom w:val="single" w:color="auto" w:sz="4" w:space="0"/>
            </w:tcBorders>
          </w:tcPr>
          <w:p w14:paraId="5E17307B">
            <w:pPr>
              <w:pStyle w:val="2"/>
              <w:spacing w:before="0" w:line="400" w:lineRule="exact"/>
              <w:ind w:left="0" w:leftChars="0" w:firstLine="0" w:firstLineChars="0"/>
              <w:jc w:val="center"/>
              <w:rPr>
                <w:rFonts w:ascii="宋体" w:hAnsi="宋体" w:eastAsia="宋体"/>
                <w:bCs/>
                <w:color w:val="auto"/>
                <w:sz w:val="18"/>
                <w:szCs w:val="18"/>
                <w:lang w:eastAsia="zh-CN"/>
              </w:rPr>
            </w:pPr>
          </w:p>
        </w:tc>
        <w:tc>
          <w:tcPr>
            <w:tcW w:w="1218" w:type="dxa"/>
            <w:vMerge w:val="continue"/>
            <w:tcBorders>
              <w:bottom w:val="single" w:color="auto" w:sz="8" w:space="0"/>
              <w:right w:val="single" w:color="auto" w:sz="12" w:space="0"/>
            </w:tcBorders>
            <w:vAlign w:val="center"/>
          </w:tcPr>
          <w:p w14:paraId="71A1E8B6">
            <w:pPr>
              <w:pStyle w:val="2"/>
              <w:spacing w:before="0" w:line="400" w:lineRule="exact"/>
              <w:ind w:left="0" w:leftChars="0" w:firstLine="0" w:firstLineChars="0"/>
              <w:jc w:val="center"/>
              <w:rPr>
                <w:rFonts w:ascii="宋体" w:hAnsi="宋体" w:eastAsia="宋体"/>
                <w:bCs/>
                <w:color w:val="auto"/>
                <w:sz w:val="18"/>
                <w:szCs w:val="18"/>
                <w:lang w:eastAsia="zh-CN"/>
              </w:rPr>
            </w:pPr>
          </w:p>
        </w:tc>
      </w:tr>
      <w:tr w14:paraId="4487F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681" w:type="dxa"/>
            <w:tcBorders>
              <w:top w:val="single" w:color="auto" w:sz="4" w:space="0"/>
              <w:bottom w:val="single" w:color="auto" w:sz="4" w:space="0"/>
            </w:tcBorders>
            <w:vAlign w:val="top"/>
          </w:tcPr>
          <w:p w14:paraId="5ACA11E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固定面板的挂件、钢销缺失或安装不到位</w:t>
            </w:r>
          </w:p>
        </w:tc>
        <w:tc>
          <w:tcPr>
            <w:tcW w:w="1671" w:type="dxa"/>
            <w:vMerge w:val="restart"/>
            <w:tcBorders>
              <w:top w:val="single" w:color="auto" w:sz="4" w:space="0"/>
            </w:tcBorders>
            <w:vAlign w:val="center"/>
          </w:tcPr>
          <w:p w14:paraId="1009EA3B">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出现任意1项现象</w:t>
            </w:r>
          </w:p>
        </w:tc>
        <w:tc>
          <w:tcPr>
            <w:tcW w:w="1218" w:type="dxa"/>
            <w:vMerge w:val="restart"/>
            <w:tcBorders>
              <w:top w:val="single" w:color="auto" w:sz="4" w:space="0"/>
              <w:right w:val="single" w:color="auto" w:sz="12" w:space="0"/>
            </w:tcBorders>
            <w:vAlign w:val="center"/>
          </w:tcPr>
          <w:p w14:paraId="638C018F">
            <w:pPr>
              <w:pStyle w:val="2"/>
              <w:spacing w:before="0" w:line="400" w:lineRule="exact"/>
              <w:ind w:left="0" w:leftChars="0" w:firstLine="0" w:firstLineChars="0"/>
              <w:jc w:val="center"/>
              <w:rPr>
                <w:rFonts w:ascii="宋体" w:hAnsi="宋体" w:eastAsia="宋体"/>
                <w:bCs/>
                <w:color w:val="auto"/>
                <w:sz w:val="18"/>
                <w:szCs w:val="18"/>
                <w:lang w:eastAsia="zh-CN"/>
              </w:rPr>
            </w:pPr>
            <w:r>
              <w:rPr>
                <w:rFonts w:hint="eastAsia" w:ascii="宋体" w:hAnsi="宋体" w:eastAsia="宋体"/>
                <w:bCs/>
                <w:sz w:val="18"/>
                <w:szCs w:val="18"/>
                <w:lang w:eastAsia="zh-CN"/>
              </w:rPr>
              <w:t>d</w:t>
            </w:r>
          </w:p>
        </w:tc>
      </w:tr>
      <w:tr w14:paraId="6DED0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1" w:type="dxa"/>
            <w:tcBorders>
              <w:top w:val="single" w:color="auto" w:sz="4" w:space="0"/>
              <w:bottom w:val="single" w:color="auto" w:sz="12" w:space="0"/>
            </w:tcBorders>
            <w:vAlign w:val="top"/>
          </w:tcPr>
          <w:p w14:paraId="7BD22B7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ascii="宋体" w:hAnsi="宋体" w:eastAsia="宋体"/>
                <w:bCs/>
                <w:color w:val="auto"/>
                <w:sz w:val="18"/>
                <w:szCs w:val="18"/>
                <w:lang w:eastAsia="zh-CN"/>
              </w:rPr>
            </w:pPr>
            <w:r>
              <w:rPr>
                <w:rFonts w:hint="eastAsia" w:ascii="宋体" w:hAnsi="宋体" w:eastAsia="宋体"/>
                <w:bCs/>
                <w:color w:val="auto"/>
                <w:sz w:val="18"/>
                <w:szCs w:val="18"/>
                <w:lang w:eastAsia="zh-CN"/>
              </w:rPr>
              <w:t>硅酮耐候密封胶有脱胶、开裂现象</w:t>
            </w:r>
          </w:p>
        </w:tc>
        <w:tc>
          <w:tcPr>
            <w:tcW w:w="1671" w:type="dxa"/>
            <w:vMerge w:val="continue"/>
            <w:tcBorders>
              <w:bottom w:val="single" w:color="auto" w:sz="12" w:space="0"/>
            </w:tcBorders>
            <w:vAlign w:val="center"/>
          </w:tcPr>
          <w:p w14:paraId="6628461B">
            <w:pPr>
              <w:pStyle w:val="2"/>
              <w:spacing w:before="0" w:line="400" w:lineRule="exact"/>
              <w:ind w:left="0" w:leftChars="0" w:firstLine="0" w:firstLineChars="0"/>
              <w:jc w:val="center"/>
              <w:rPr>
                <w:rFonts w:ascii="宋体" w:hAnsi="宋体" w:eastAsia="宋体"/>
                <w:bCs/>
                <w:color w:val="auto"/>
                <w:sz w:val="21"/>
                <w:szCs w:val="21"/>
                <w:lang w:eastAsia="zh-CN"/>
              </w:rPr>
            </w:pPr>
          </w:p>
        </w:tc>
        <w:tc>
          <w:tcPr>
            <w:tcW w:w="1218" w:type="dxa"/>
            <w:vMerge w:val="continue"/>
            <w:tcBorders>
              <w:bottom w:val="single" w:color="auto" w:sz="12" w:space="0"/>
              <w:right w:val="single" w:color="auto" w:sz="12" w:space="0"/>
            </w:tcBorders>
          </w:tcPr>
          <w:p w14:paraId="42E9CAB4">
            <w:pPr>
              <w:pStyle w:val="2"/>
              <w:spacing w:before="0" w:line="400" w:lineRule="exact"/>
              <w:ind w:left="0" w:leftChars="0" w:firstLine="0" w:firstLineChars="0"/>
              <w:jc w:val="center"/>
              <w:rPr>
                <w:rFonts w:ascii="宋体" w:hAnsi="宋体" w:eastAsia="宋体"/>
                <w:bCs/>
                <w:color w:val="auto"/>
                <w:sz w:val="18"/>
                <w:szCs w:val="18"/>
                <w:lang w:eastAsia="zh-CN"/>
              </w:rPr>
            </w:pPr>
          </w:p>
        </w:tc>
      </w:tr>
    </w:tbl>
    <w:p w14:paraId="084ADB9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right="0" w:firstLine="0" w:firstLineChars="0"/>
        <w:textAlignment w:val="auto"/>
        <w:outlineLvl w:val="9"/>
        <w:rPr>
          <w:rFonts w:hint="eastAsia" w:ascii="黑体" w:hAnsi="黑体" w:eastAsia="黑体" w:cs="黑体"/>
          <w:b w:val="0"/>
          <w:bCs/>
          <w:color w:val="auto"/>
          <w:sz w:val="21"/>
          <w:szCs w:val="21"/>
          <w:lang w:eastAsia="zh-CN"/>
        </w:rPr>
      </w:pPr>
      <w:bookmarkStart w:id="559" w:name="_Hlk105416497"/>
    </w:p>
    <w:p w14:paraId="198DDB75">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hint="eastAsia" w:ascii="宋体" w:hAnsi="宋体"/>
          <w:bCs/>
          <w:color w:val="auto"/>
          <w:sz w:val="21"/>
          <w:szCs w:val="21"/>
          <w:lang w:val="en-US"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.1</w:t>
      </w:r>
      <w:r>
        <w:rPr>
          <w:rFonts w:hint="eastAsia" w:ascii="黑体" w:hAnsi="黑体" w:eastAsia="黑体" w:cs="黑体"/>
          <w:b w:val="0"/>
          <w:bCs/>
          <w:color w:val="auto"/>
          <w:sz w:val="21"/>
          <w:szCs w:val="21"/>
          <w:lang w:val="en-US" w:eastAsia="zh-CN"/>
        </w:rPr>
        <w:t xml:space="preserve">3 </w:t>
      </w:r>
      <w:r>
        <w:rPr>
          <w:rFonts w:hint="eastAsia" w:ascii="宋体" w:hAnsi="宋体" w:eastAsia="宋体"/>
          <w:bCs/>
          <w:color w:val="auto"/>
          <w:sz w:val="21"/>
          <w:szCs w:val="21"/>
          <w:lang w:val="en-US" w:eastAsia="zh-CN"/>
        </w:rPr>
        <w:t>既有建筑幕墙开启窗专项检查范围，包括幕墙工程中所使用的所有型式、所有部位的开启窗。专项检查以观察、手试为主要手段，必要时可进行荷载试验、淋水试验等测试手段。检查中，应详细记</w:t>
      </w:r>
      <w:r>
        <w:rPr>
          <w:rFonts w:hint="eastAsia" w:ascii="宋体" w:hAnsi="宋体"/>
          <w:bCs/>
          <w:color w:val="auto"/>
          <w:sz w:val="21"/>
          <w:szCs w:val="21"/>
          <w:lang w:val="en-US" w:eastAsia="zh-CN"/>
        </w:rPr>
        <w:t>录</w:t>
      </w:r>
      <w:r>
        <w:rPr>
          <w:rFonts w:hint="eastAsia" w:ascii="宋体" w:hAnsi="宋体" w:eastAsia="宋体"/>
          <w:bCs/>
          <w:color w:val="auto"/>
          <w:sz w:val="21"/>
          <w:szCs w:val="21"/>
          <w:lang w:val="en-US" w:eastAsia="zh-CN"/>
        </w:rPr>
        <w:t>录缺陷位置、缺陷情况，必要是留下问题照片，并进行统计分析</w:t>
      </w:r>
      <w:r>
        <w:rPr>
          <w:rFonts w:hint="eastAsia" w:ascii="宋体" w:hAnsi="宋体"/>
          <w:bCs/>
          <w:color w:val="auto"/>
          <w:sz w:val="21"/>
          <w:szCs w:val="21"/>
          <w:lang w:val="en-US" w:eastAsia="zh-CN"/>
        </w:rPr>
        <w:t>。</w:t>
      </w:r>
    </w:p>
    <w:p w14:paraId="1EA43294">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hint="eastAsia" w:ascii="宋体" w:hAnsi="宋体"/>
          <w:bCs/>
          <w:color w:val="auto"/>
          <w:sz w:val="21"/>
          <w:szCs w:val="21"/>
          <w:lang w:val="en-US" w:eastAsia="zh-CN"/>
        </w:rPr>
      </w:pPr>
      <w:r>
        <w:rPr>
          <w:rFonts w:hint="eastAsia" w:ascii="黑体" w:hAnsi="黑体" w:eastAsia="黑体" w:cs="黑体"/>
          <w:bCs/>
          <w:color w:val="auto"/>
          <w:sz w:val="21"/>
          <w:szCs w:val="21"/>
          <w:lang w:val="en-US" w:eastAsia="zh-CN"/>
        </w:rPr>
        <w:t>6.6.14</w:t>
      </w:r>
      <w:r>
        <w:rPr>
          <w:rFonts w:hint="eastAsia" w:ascii="宋体" w:hAnsi="宋体"/>
          <w:bCs/>
          <w:color w:val="auto"/>
          <w:sz w:val="21"/>
          <w:szCs w:val="21"/>
          <w:lang w:val="en-US" w:eastAsia="zh-CN"/>
        </w:rPr>
        <w:t xml:space="preserve"> 开启窗的专项检查的检查单元划分、抽样和评价规则应符合下列要求：</w:t>
      </w:r>
    </w:p>
    <w:p w14:paraId="77298F48">
      <w:pPr>
        <w:pStyle w:val="177"/>
        <w:keepNext w:val="0"/>
        <w:keepLines w:val="0"/>
        <w:pageBreakBefore w:val="0"/>
        <w:widowControl/>
        <w:numPr>
          <w:ilvl w:val="0"/>
          <w:numId w:val="47"/>
        </w:numPr>
        <w:kinsoku/>
        <w:wordWrap/>
        <w:overflowPunct/>
        <w:topLinePunct w:val="0"/>
        <w:autoSpaceDE/>
        <w:autoSpaceDN/>
        <w:bidi w:val="0"/>
        <w:adjustRightInd/>
        <w:snapToGrid/>
        <w:spacing w:line="240" w:lineRule="auto"/>
        <w:textAlignment w:val="auto"/>
        <w:rPr>
          <w:rFonts w:hint="eastAsia" w:ascii="Times New Roman"/>
          <w:lang w:val="en-US" w:eastAsia="zh-CN"/>
        </w:rPr>
      </w:pPr>
      <w:bookmarkStart w:id="560" w:name="_Hlk168144211"/>
      <w:r>
        <w:rPr>
          <w:rFonts w:hint="eastAsia" w:ascii="Times New Roman"/>
          <w:lang w:val="en-US" w:eastAsia="zh-CN"/>
        </w:rPr>
        <w:t>以便于分类、便于实施、便于检查结果统计整理为原则，宜根据开启窗的型式、规格尺寸、楼层范围等进行检查单元的划分。</w:t>
      </w:r>
      <w:bookmarkEnd w:id="560"/>
      <w:r>
        <w:rPr>
          <w:rFonts w:hint="eastAsia" w:ascii="Times New Roman"/>
          <w:lang w:val="en-US" w:eastAsia="zh-CN"/>
        </w:rPr>
        <w:t>以每个开启窗作为一个子单元，子单元包含的构件和构造，不再拆分层级；</w:t>
      </w:r>
    </w:p>
    <w:p w14:paraId="65E2086C">
      <w:pPr>
        <w:pStyle w:val="177"/>
        <w:keepNext w:val="0"/>
        <w:keepLines w:val="0"/>
        <w:pageBreakBefore w:val="0"/>
        <w:widowControl/>
        <w:numPr>
          <w:ilvl w:val="0"/>
          <w:numId w:val="47"/>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 xml:space="preserve">中空玻璃聚硫胶按每个检查子单元总数的1%进行随机抽样，且均不少于5个子单元；其他检查为全数检查方式，即对全部子单元进行检查； </w:t>
      </w:r>
    </w:p>
    <w:p w14:paraId="1DC216C8">
      <w:pPr>
        <w:pStyle w:val="177"/>
        <w:keepNext w:val="0"/>
        <w:keepLines w:val="0"/>
        <w:pageBreakBefore w:val="0"/>
        <w:widowControl/>
        <w:numPr>
          <w:ilvl w:val="0"/>
          <w:numId w:val="47"/>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开启窗的评价等级分为a、b、c、d四个等级，a级为无缺陷，b级为轻度缺陷，c级为显著缺陷，d级为严重缺陷；</w:t>
      </w:r>
    </w:p>
    <w:p w14:paraId="5F7F2B4A">
      <w:pPr>
        <w:pStyle w:val="177"/>
        <w:keepNext w:val="0"/>
        <w:keepLines w:val="0"/>
        <w:pageBreakBefore w:val="0"/>
        <w:widowControl/>
        <w:numPr>
          <w:ilvl w:val="0"/>
          <w:numId w:val="47"/>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评价为b级的子单元，应在报告中列出并给予说明，在后期的安全检查中应重点关注；</w:t>
      </w:r>
    </w:p>
    <w:p w14:paraId="06A21268">
      <w:pPr>
        <w:pStyle w:val="177"/>
        <w:keepNext w:val="0"/>
        <w:keepLines w:val="0"/>
        <w:pageBreakBefore w:val="0"/>
        <w:widowControl/>
        <w:numPr>
          <w:ilvl w:val="0"/>
          <w:numId w:val="47"/>
        </w:numPr>
        <w:kinsoku/>
        <w:wordWrap/>
        <w:overflowPunct/>
        <w:topLinePunct w:val="0"/>
        <w:autoSpaceDE/>
        <w:autoSpaceDN/>
        <w:bidi w:val="0"/>
        <w:adjustRightInd/>
        <w:snapToGrid/>
        <w:spacing w:line="240" w:lineRule="auto"/>
        <w:textAlignment w:val="auto"/>
        <w:rPr>
          <w:rFonts w:hint="eastAsia" w:ascii="Times New Roman"/>
          <w:lang w:val="en-US" w:eastAsia="zh-CN"/>
        </w:rPr>
      </w:pPr>
      <w:r>
        <w:rPr>
          <w:rFonts w:hint="eastAsia" w:ascii="Times New Roman"/>
          <w:lang w:val="en-US" w:eastAsia="zh-CN"/>
        </w:rPr>
        <w:t>评价为c级的子单元，应在报告中列出并给予处理建议，委托单位应根据处理建议逐一进行处理；</w:t>
      </w:r>
    </w:p>
    <w:p w14:paraId="67DFE9EB">
      <w:pPr>
        <w:pStyle w:val="177"/>
        <w:keepNext w:val="0"/>
        <w:keepLines w:val="0"/>
        <w:pageBreakBefore w:val="0"/>
        <w:widowControl/>
        <w:numPr>
          <w:ilvl w:val="0"/>
          <w:numId w:val="47"/>
        </w:numPr>
        <w:kinsoku/>
        <w:wordWrap/>
        <w:overflowPunct/>
        <w:topLinePunct w:val="0"/>
        <w:autoSpaceDE/>
        <w:autoSpaceDN/>
        <w:bidi w:val="0"/>
        <w:adjustRightInd/>
        <w:snapToGrid/>
        <w:spacing w:line="240" w:lineRule="auto"/>
        <w:textAlignment w:val="auto"/>
        <w:rPr>
          <w:rFonts w:hint="default" w:ascii="Times New Roman"/>
          <w:lang w:val="en-US" w:eastAsia="zh-CN"/>
        </w:rPr>
      </w:pPr>
      <w:r>
        <w:rPr>
          <w:rFonts w:hint="eastAsia" w:ascii="Times New Roman"/>
          <w:lang w:val="en-US" w:eastAsia="zh-CN"/>
        </w:rPr>
        <w:t>评价为d级的子单元，则该检查项目评价为不合格，委托单位应对该项目做全数检查，并根据处理意见进行维护或改造。</w:t>
      </w:r>
    </w:p>
    <w:p w14:paraId="5C39DB36">
      <w:pPr>
        <w:pStyle w:val="177"/>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Times New Roman"/>
          <w:lang w:val="en-US" w:eastAsia="zh-CN"/>
        </w:rPr>
      </w:pPr>
      <w:r>
        <w:rPr>
          <w:rFonts w:hint="eastAsia" w:ascii="黑体" w:hAnsi="黑体" w:eastAsia="黑体" w:cs="黑体"/>
          <w:bCs/>
          <w:color w:val="auto"/>
          <w:kern w:val="2"/>
          <w:sz w:val="21"/>
          <w:szCs w:val="21"/>
          <w:lang w:val="en-US" w:eastAsia="zh-CN" w:bidi="ar-SA"/>
        </w:rPr>
        <w:t>6.1.15</w:t>
      </w:r>
      <w:r>
        <w:rPr>
          <w:rFonts w:hint="eastAsia" w:ascii="Times New Roman"/>
          <w:lang w:val="en-US" w:eastAsia="zh-CN"/>
        </w:rPr>
        <w:t xml:space="preserve"> </w:t>
      </w:r>
      <w:r>
        <w:rPr>
          <w:rFonts w:hint="default" w:ascii="Times New Roman"/>
          <w:lang w:val="en-US" w:eastAsia="zh-CN"/>
        </w:rPr>
        <w:t>开启窗的专项检查按表</w:t>
      </w:r>
      <w:r>
        <w:rPr>
          <w:rFonts w:hint="eastAsia" w:ascii="Times New Roman"/>
          <w:lang w:val="en-US" w:eastAsia="zh-CN"/>
        </w:rPr>
        <w:t>24</w:t>
      </w:r>
      <w:r>
        <w:rPr>
          <w:rFonts w:hint="default" w:ascii="Times New Roman"/>
          <w:lang w:val="en-US" w:eastAsia="zh-CN"/>
        </w:rPr>
        <w:t>的规定进行</w:t>
      </w:r>
      <w:r>
        <w:rPr>
          <w:rFonts w:hint="eastAsia" w:ascii="Times New Roman"/>
          <w:lang w:val="en-US" w:eastAsia="zh-CN"/>
        </w:rPr>
        <w:t>。</w:t>
      </w:r>
    </w:p>
    <w:bookmarkEnd w:id="559"/>
    <w:p w14:paraId="075B34E9">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firstLine="0" w:firstLineChars="0"/>
        <w:jc w:val="center"/>
        <w:textAlignment w:val="auto"/>
        <w:rPr>
          <w:rFonts w:hint="eastAsia" w:ascii="黑体" w:hAnsi="黑体" w:eastAsia="黑体" w:cs="黑体"/>
          <w:bCs/>
          <w:color w:val="auto"/>
          <w:sz w:val="21"/>
          <w:szCs w:val="21"/>
          <w:lang w:eastAsia="zh-CN"/>
        </w:rPr>
      </w:pPr>
      <w:r>
        <w:rPr>
          <w:rFonts w:hint="eastAsia" w:ascii="黑体" w:hAnsi="黑体" w:eastAsia="黑体" w:cs="黑体"/>
          <w:bCs/>
          <w:color w:val="auto"/>
          <w:sz w:val="21"/>
          <w:szCs w:val="21"/>
          <w:lang w:eastAsia="zh-CN"/>
        </w:rPr>
        <w:t>表</w:t>
      </w:r>
      <w:r>
        <w:rPr>
          <w:rFonts w:hint="eastAsia" w:ascii="黑体" w:hAnsi="黑体" w:eastAsia="黑体" w:cs="黑体"/>
          <w:bCs/>
          <w:color w:val="auto"/>
          <w:sz w:val="21"/>
          <w:szCs w:val="21"/>
          <w:lang w:val="en-US" w:eastAsia="zh-CN"/>
        </w:rPr>
        <w:t xml:space="preserve">24 </w:t>
      </w:r>
      <w:r>
        <w:rPr>
          <w:rFonts w:hint="eastAsia" w:ascii="黑体" w:hAnsi="黑体" w:eastAsia="黑体" w:cs="黑体"/>
          <w:bCs/>
          <w:color w:val="auto"/>
          <w:sz w:val="21"/>
          <w:szCs w:val="21"/>
          <w:lang w:eastAsia="zh-CN"/>
        </w:rPr>
        <w:t>开启窗专项检查评价标准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5952"/>
        <w:gridCol w:w="1665"/>
        <w:gridCol w:w="1216"/>
      </w:tblGrid>
      <w:tr w14:paraId="3E923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tcBorders>
              <w:top w:val="single" w:color="auto" w:sz="12" w:space="0"/>
              <w:left w:val="single" w:color="auto" w:sz="12" w:space="0"/>
              <w:bottom w:val="single" w:color="auto" w:sz="8" w:space="0"/>
            </w:tcBorders>
            <w:vAlign w:val="center"/>
          </w:tcPr>
          <w:p w14:paraId="71A46CDD">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类别</w:t>
            </w:r>
          </w:p>
        </w:tc>
        <w:tc>
          <w:tcPr>
            <w:tcW w:w="5952" w:type="dxa"/>
            <w:tcBorders>
              <w:top w:val="single" w:color="auto" w:sz="12" w:space="0"/>
              <w:bottom w:val="single" w:color="auto" w:sz="8" w:space="0"/>
            </w:tcBorders>
            <w:vAlign w:val="center"/>
          </w:tcPr>
          <w:p w14:paraId="0F51EFE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479" w:leftChars="0" w:firstLine="21"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内容</w:t>
            </w:r>
          </w:p>
        </w:tc>
        <w:tc>
          <w:tcPr>
            <w:tcW w:w="1665" w:type="dxa"/>
            <w:tcBorders>
              <w:top w:val="single" w:color="auto" w:sz="12" w:space="0"/>
              <w:bottom w:val="single" w:color="auto" w:sz="8" w:space="0"/>
            </w:tcBorders>
            <w:vAlign w:val="center"/>
          </w:tcPr>
          <w:p w14:paraId="0B70ACD2">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评价</w:t>
            </w:r>
          </w:p>
        </w:tc>
        <w:tc>
          <w:tcPr>
            <w:tcW w:w="1216" w:type="dxa"/>
            <w:tcBorders>
              <w:top w:val="single" w:color="auto" w:sz="12" w:space="0"/>
              <w:bottom w:val="single" w:color="auto" w:sz="8" w:space="0"/>
              <w:right w:val="single" w:color="auto" w:sz="12" w:space="0"/>
            </w:tcBorders>
            <w:vAlign w:val="center"/>
          </w:tcPr>
          <w:p w14:paraId="0A24BA86">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等级</w:t>
            </w:r>
          </w:p>
        </w:tc>
      </w:tr>
      <w:tr w14:paraId="1AA7A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restart"/>
            <w:tcBorders>
              <w:top w:val="single" w:color="auto" w:sz="8" w:space="0"/>
              <w:left w:val="single" w:color="auto" w:sz="12" w:space="0"/>
              <w:right w:val="single" w:color="auto" w:sz="4" w:space="0"/>
            </w:tcBorders>
            <w:vAlign w:val="center"/>
          </w:tcPr>
          <w:p w14:paraId="206C19E0">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p w14:paraId="618FDB5C">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玻璃检查</w:t>
            </w:r>
          </w:p>
        </w:tc>
        <w:tc>
          <w:tcPr>
            <w:tcW w:w="5952" w:type="dxa"/>
            <w:tcBorders>
              <w:top w:val="single" w:color="auto" w:sz="8" w:space="0"/>
              <w:left w:val="single" w:color="auto" w:sz="4" w:space="0"/>
              <w:bottom w:val="single" w:color="auto" w:sz="4" w:space="0"/>
            </w:tcBorders>
            <w:vAlign w:val="top"/>
          </w:tcPr>
          <w:p w14:paraId="4FA1248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夹层玻璃有局部分层、起泡、脱胶现象</w:t>
            </w:r>
          </w:p>
        </w:tc>
        <w:tc>
          <w:tcPr>
            <w:tcW w:w="1665" w:type="dxa"/>
            <w:vMerge w:val="restart"/>
            <w:tcBorders>
              <w:top w:val="single" w:color="auto" w:sz="8" w:space="0"/>
            </w:tcBorders>
            <w:vAlign w:val="center"/>
          </w:tcPr>
          <w:p w14:paraId="73C1A377">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出现任意项现象</w:t>
            </w:r>
          </w:p>
        </w:tc>
        <w:tc>
          <w:tcPr>
            <w:tcW w:w="1216" w:type="dxa"/>
            <w:vMerge w:val="restart"/>
            <w:tcBorders>
              <w:top w:val="single" w:color="auto" w:sz="8" w:space="0"/>
              <w:right w:val="single" w:color="auto" w:sz="12" w:space="0"/>
            </w:tcBorders>
            <w:vAlign w:val="center"/>
          </w:tcPr>
          <w:p w14:paraId="1788626C">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b</w:t>
            </w:r>
          </w:p>
        </w:tc>
      </w:tr>
      <w:tr w14:paraId="1213C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38F1250B">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6043DBF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中空玻璃中空层出现水汽或起雾</w:t>
            </w:r>
          </w:p>
        </w:tc>
        <w:tc>
          <w:tcPr>
            <w:tcW w:w="1665" w:type="dxa"/>
            <w:vMerge w:val="continue"/>
            <w:vAlign w:val="center"/>
          </w:tcPr>
          <w:p w14:paraId="18C2F58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59A04857">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0B611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0A2AE8D2">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4BECADE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玻璃面板有明显污染、变色、镀膜破坏现象</w:t>
            </w:r>
          </w:p>
        </w:tc>
        <w:tc>
          <w:tcPr>
            <w:tcW w:w="1665" w:type="dxa"/>
            <w:vMerge w:val="continue"/>
            <w:vAlign w:val="center"/>
          </w:tcPr>
          <w:p w14:paraId="2D4EC4A7">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36A833A0">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0E15D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75B4DA2D">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6860E53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玻璃面板有破损（面积≤0</w:t>
            </w:r>
            <w:r>
              <w:rPr>
                <w:rFonts w:ascii="宋体" w:hAnsi="宋体" w:eastAsia="宋体"/>
                <w:bCs/>
                <w:sz w:val="18"/>
                <w:szCs w:val="18"/>
                <w:lang w:eastAsia="zh-CN"/>
              </w:rPr>
              <w:t>.01</w:t>
            </w:r>
            <w:r>
              <w:rPr>
                <w:rFonts w:hint="eastAsia" w:ascii="宋体" w:hAnsi="宋体" w:eastAsia="宋体" w:cs="Times New Roman"/>
                <w:bCs/>
                <w:sz w:val="18"/>
                <w:szCs w:val="18"/>
                <w:lang w:eastAsia="zh-CN"/>
              </w:rPr>
              <w:t>㎡</w:t>
            </w:r>
            <w:r>
              <w:rPr>
                <w:rFonts w:hint="eastAsia" w:ascii="宋体" w:hAnsi="宋体" w:eastAsia="宋体"/>
                <w:bCs/>
                <w:sz w:val="18"/>
                <w:szCs w:val="18"/>
                <w:lang w:eastAsia="zh-CN"/>
              </w:rPr>
              <w:t>）</w:t>
            </w:r>
          </w:p>
        </w:tc>
        <w:tc>
          <w:tcPr>
            <w:tcW w:w="1665" w:type="dxa"/>
            <w:vMerge w:val="continue"/>
            <w:tcBorders>
              <w:bottom w:val="single" w:color="auto" w:sz="4" w:space="0"/>
            </w:tcBorders>
            <w:vAlign w:val="center"/>
          </w:tcPr>
          <w:p w14:paraId="0AE69E80">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572C6746">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23A8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5C6FA2D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0E0381B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玻璃出现破碎</w:t>
            </w:r>
          </w:p>
        </w:tc>
        <w:tc>
          <w:tcPr>
            <w:tcW w:w="1665" w:type="dxa"/>
            <w:vMerge w:val="restart"/>
            <w:tcBorders>
              <w:top w:val="single" w:color="auto" w:sz="4" w:space="0"/>
            </w:tcBorders>
            <w:vAlign w:val="center"/>
          </w:tcPr>
          <w:p w14:paraId="7CA0748E">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出现任意1项现象</w:t>
            </w:r>
          </w:p>
        </w:tc>
        <w:tc>
          <w:tcPr>
            <w:tcW w:w="1216" w:type="dxa"/>
            <w:vMerge w:val="restart"/>
            <w:tcBorders>
              <w:right w:val="single" w:color="auto" w:sz="12" w:space="0"/>
            </w:tcBorders>
            <w:vAlign w:val="center"/>
          </w:tcPr>
          <w:p w14:paraId="3BAC66A9">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c</w:t>
            </w:r>
          </w:p>
        </w:tc>
      </w:tr>
      <w:tr w14:paraId="1D8E0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587DE6AB">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5DA7CB8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玻璃面板有破损（面积＞0</w:t>
            </w:r>
            <w:r>
              <w:rPr>
                <w:rFonts w:ascii="宋体" w:hAnsi="宋体" w:eastAsia="宋体"/>
                <w:bCs/>
                <w:sz w:val="18"/>
                <w:szCs w:val="18"/>
                <w:lang w:eastAsia="zh-CN"/>
              </w:rPr>
              <w:t>.01</w:t>
            </w:r>
            <w:r>
              <w:rPr>
                <w:rFonts w:hint="eastAsia" w:ascii="宋体" w:hAnsi="宋体" w:eastAsia="宋体" w:cs="Times New Roman"/>
                <w:bCs/>
                <w:sz w:val="18"/>
                <w:szCs w:val="18"/>
                <w:lang w:eastAsia="zh-CN"/>
              </w:rPr>
              <w:t>㎡</w:t>
            </w:r>
            <w:r>
              <w:rPr>
                <w:rFonts w:hint="eastAsia" w:ascii="宋体" w:hAnsi="宋体" w:eastAsia="宋体"/>
                <w:bCs/>
                <w:sz w:val="18"/>
                <w:szCs w:val="18"/>
                <w:lang w:eastAsia="zh-CN"/>
              </w:rPr>
              <w:t>）</w:t>
            </w:r>
          </w:p>
        </w:tc>
        <w:tc>
          <w:tcPr>
            <w:tcW w:w="1665" w:type="dxa"/>
            <w:vMerge w:val="continue"/>
            <w:vAlign w:val="center"/>
          </w:tcPr>
          <w:p w14:paraId="49331A01">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58CD63A5">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F24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2C147DCA">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51F4342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玻璃面板有松动、脱落等现象</w:t>
            </w:r>
          </w:p>
        </w:tc>
        <w:tc>
          <w:tcPr>
            <w:tcW w:w="1665" w:type="dxa"/>
            <w:vMerge w:val="continue"/>
            <w:vAlign w:val="center"/>
          </w:tcPr>
          <w:p w14:paraId="203EDBD5">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139FDC09">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6D69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vAlign w:val="center"/>
          </w:tcPr>
          <w:p w14:paraId="7FF33DE3">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0A6F93B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隐框玻璃幕墙中空玻璃丁基胶出现明显流油或不相容现象</w:t>
            </w:r>
          </w:p>
        </w:tc>
        <w:tc>
          <w:tcPr>
            <w:tcW w:w="1665" w:type="dxa"/>
            <w:vMerge w:val="continue"/>
            <w:vAlign w:val="center"/>
          </w:tcPr>
          <w:p w14:paraId="56B0DB7D">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0BA02095">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5253D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10D862A8">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0FC028E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隐框开启扇玻璃底部无托条</w:t>
            </w:r>
          </w:p>
        </w:tc>
        <w:tc>
          <w:tcPr>
            <w:tcW w:w="1665" w:type="dxa"/>
            <w:vMerge w:val="continue"/>
            <w:vAlign w:val="center"/>
          </w:tcPr>
          <w:p w14:paraId="2F9CB2B7">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443FE5D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0C720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vAlign w:val="center"/>
          </w:tcPr>
          <w:p w14:paraId="22F5FC41">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4038A52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隐框开启窗粘结中空玻璃与型材的结构胶与中空玻璃结构胶，不满足至少有一对边重合的要求</w:t>
            </w:r>
          </w:p>
        </w:tc>
        <w:tc>
          <w:tcPr>
            <w:tcW w:w="1665" w:type="dxa"/>
            <w:vMerge w:val="continue"/>
            <w:tcBorders>
              <w:bottom w:val="single" w:color="auto" w:sz="4" w:space="0"/>
            </w:tcBorders>
            <w:vAlign w:val="center"/>
          </w:tcPr>
          <w:p w14:paraId="650892A5">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7F880454">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40169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7" w:type="dxa"/>
            <w:vMerge w:val="continue"/>
            <w:tcBorders>
              <w:left w:val="single" w:color="auto" w:sz="12" w:space="0"/>
              <w:bottom w:val="single" w:color="auto" w:sz="4" w:space="0"/>
              <w:right w:val="single" w:color="auto" w:sz="4" w:space="0"/>
            </w:tcBorders>
          </w:tcPr>
          <w:p w14:paraId="68675C10">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center"/>
          </w:tcPr>
          <w:p w14:paraId="5D820CA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隐框开启扇中空玻璃结构密封胶为聚硫胶</w:t>
            </w:r>
          </w:p>
        </w:tc>
        <w:tc>
          <w:tcPr>
            <w:tcW w:w="1665" w:type="dxa"/>
            <w:tcBorders>
              <w:top w:val="single" w:color="auto" w:sz="4" w:space="0"/>
              <w:bottom w:val="single" w:color="auto" w:sz="4" w:space="0"/>
            </w:tcBorders>
            <w:vAlign w:val="center"/>
          </w:tcPr>
          <w:p w14:paraId="7E586C80">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出现该项现象</w:t>
            </w:r>
          </w:p>
        </w:tc>
        <w:tc>
          <w:tcPr>
            <w:tcW w:w="1216" w:type="dxa"/>
            <w:tcBorders>
              <w:right w:val="single" w:color="auto" w:sz="12" w:space="0"/>
            </w:tcBorders>
            <w:vAlign w:val="center"/>
          </w:tcPr>
          <w:p w14:paraId="03FFD5A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d</w:t>
            </w:r>
          </w:p>
        </w:tc>
      </w:tr>
      <w:tr w14:paraId="352C2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 w:hRule="atLeast"/>
        </w:trPr>
        <w:tc>
          <w:tcPr>
            <w:tcW w:w="737" w:type="dxa"/>
            <w:vMerge w:val="restart"/>
            <w:tcBorders>
              <w:top w:val="single" w:color="auto" w:sz="4" w:space="0"/>
              <w:left w:val="single" w:color="auto" w:sz="12" w:space="0"/>
              <w:right w:val="single" w:color="auto" w:sz="4" w:space="0"/>
            </w:tcBorders>
            <w:vAlign w:val="center"/>
          </w:tcPr>
          <w:p w14:paraId="39CEBAC7">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功能检查</w:t>
            </w:r>
          </w:p>
          <w:p w14:paraId="5ADDF192">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1BC604C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五金配件或固定五金配件的螺钉有明显锈蚀</w:t>
            </w:r>
          </w:p>
        </w:tc>
        <w:tc>
          <w:tcPr>
            <w:tcW w:w="1665" w:type="dxa"/>
            <w:vMerge w:val="restart"/>
            <w:tcBorders>
              <w:top w:val="single" w:color="auto" w:sz="4" w:space="0"/>
            </w:tcBorders>
            <w:vAlign w:val="center"/>
          </w:tcPr>
          <w:p w14:paraId="1BE140FC">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出现任意项现象</w:t>
            </w:r>
          </w:p>
        </w:tc>
        <w:tc>
          <w:tcPr>
            <w:tcW w:w="1216" w:type="dxa"/>
            <w:vMerge w:val="restart"/>
            <w:tcBorders>
              <w:right w:val="single" w:color="auto" w:sz="12" w:space="0"/>
            </w:tcBorders>
            <w:vAlign w:val="center"/>
          </w:tcPr>
          <w:p w14:paraId="73F41CF9">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b</w:t>
            </w:r>
          </w:p>
        </w:tc>
      </w:tr>
      <w:tr w14:paraId="70F26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 w:hRule="atLeast"/>
        </w:trPr>
        <w:tc>
          <w:tcPr>
            <w:tcW w:w="737" w:type="dxa"/>
            <w:vMerge w:val="continue"/>
            <w:tcBorders>
              <w:left w:val="single" w:color="auto" w:sz="12" w:space="0"/>
              <w:right w:val="single" w:color="auto" w:sz="4" w:space="0"/>
            </w:tcBorders>
          </w:tcPr>
          <w:p w14:paraId="1DFA0297">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157BD82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开启窗启闭不畅</w:t>
            </w:r>
          </w:p>
        </w:tc>
        <w:tc>
          <w:tcPr>
            <w:tcW w:w="1665" w:type="dxa"/>
            <w:vMerge w:val="continue"/>
            <w:vAlign w:val="center"/>
          </w:tcPr>
          <w:p w14:paraId="64092365">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20C7E5E4">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5D5D4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 w:hRule="atLeast"/>
        </w:trPr>
        <w:tc>
          <w:tcPr>
            <w:tcW w:w="737" w:type="dxa"/>
            <w:vMerge w:val="continue"/>
            <w:tcBorders>
              <w:left w:val="single" w:color="auto" w:sz="12" w:space="0"/>
              <w:right w:val="single" w:color="auto" w:sz="4" w:space="0"/>
            </w:tcBorders>
          </w:tcPr>
          <w:p w14:paraId="46ABCEA9">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5C25044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开启窗存在闭合不紧密及轻微雨水渗漏现象</w:t>
            </w:r>
          </w:p>
        </w:tc>
        <w:tc>
          <w:tcPr>
            <w:tcW w:w="1665" w:type="dxa"/>
            <w:vMerge w:val="continue"/>
            <w:vAlign w:val="center"/>
          </w:tcPr>
          <w:p w14:paraId="6B9B7F54">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61300A7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6101F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 w:hRule="atLeast"/>
        </w:trPr>
        <w:tc>
          <w:tcPr>
            <w:tcW w:w="737" w:type="dxa"/>
            <w:vMerge w:val="continue"/>
            <w:tcBorders>
              <w:left w:val="single" w:color="auto" w:sz="12" w:space="0"/>
              <w:right w:val="single" w:color="auto" w:sz="4" w:space="0"/>
            </w:tcBorders>
          </w:tcPr>
          <w:p w14:paraId="45CC026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1F51471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密封胶条有硬化现象</w:t>
            </w:r>
          </w:p>
        </w:tc>
        <w:tc>
          <w:tcPr>
            <w:tcW w:w="1665" w:type="dxa"/>
            <w:vMerge w:val="continue"/>
            <w:vAlign w:val="center"/>
          </w:tcPr>
          <w:p w14:paraId="1A6FA2D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4A5CDE32">
            <w:pPr>
              <w:pStyle w:val="2"/>
              <w:keepNext w:val="0"/>
              <w:keepLines w:val="0"/>
              <w:pageBreakBefore w:val="0"/>
              <w:kinsoku/>
              <w:wordWrap/>
              <w:overflowPunct/>
              <w:topLinePunct w:val="0"/>
              <w:autoSpaceDE/>
              <w:autoSpaceDN/>
              <w:bidi w:val="0"/>
              <w:snapToGrid/>
              <w:spacing w:after="0" w:line="240" w:lineRule="auto"/>
              <w:ind w:left="479" w:firstLine="18"/>
              <w:jc w:val="center"/>
              <w:textAlignment w:val="auto"/>
              <w:rPr>
                <w:rFonts w:hint="eastAsia" w:ascii="宋体" w:hAnsi="宋体" w:eastAsia="宋体" w:cs="宋体"/>
                <w:bCs/>
                <w:color w:val="auto"/>
                <w:sz w:val="18"/>
                <w:szCs w:val="18"/>
                <w:lang w:eastAsia="zh-CN"/>
              </w:rPr>
            </w:pPr>
          </w:p>
        </w:tc>
      </w:tr>
      <w:tr w14:paraId="50FC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37" w:type="dxa"/>
            <w:vMerge w:val="continue"/>
            <w:tcBorders>
              <w:left w:val="single" w:color="auto" w:sz="12" w:space="0"/>
              <w:right w:val="single" w:color="auto" w:sz="4" w:space="0"/>
            </w:tcBorders>
            <w:vAlign w:val="center"/>
          </w:tcPr>
          <w:p w14:paraId="16813741">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right"/>
              <w:textAlignment w:val="auto"/>
              <w:rPr>
                <w:rFonts w:hint="eastAsia" w:ascii="宋体" w:hAnsi="宋体" w:eastAsia="宋体" w:cs="宋体"/>
                <w:bCs/>
                <w:color w:val="auto"/>
                <w:sz w:val="18"/>
                <w:szCs w:val="18"/>
                <w:lang w:eastAsia="zh-CN"/>
              </w:rPr>
            </w:pPr>
          </w:p>
        </w:tc>
        <w:tc>
          <w:tcPr>
            <w:tcW w:w="5952" w:type="dxa"/>
            <w:tcBorders>
              <w:top w:val="single" w:color="auto" w:sz="4" w:space="0"/>
              <w:left w:val="single" w:color="auto" w:sz="4" w:space="0"/>
              <w:bottom w:val="single" w:color="auto" w:sz="4" w:space="0"/>
            </w:tcBorders>
            <w:vAlign w:val="top"/>
          </w:tcPr>
          <w:p w14:paraId="02ED386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幕墙开启扇开启角度大于3</w:t>
            </w:r>
            <w:r>
              <w:rPr>
                <w:rFonts w:ascii="宋体" w:hAnsi="宋体" w:eastAsia="宋体"/>
                <w:bCs/>
                <w:sz w:val="18"/>
                <w:szCs w:val="18"/>
                <w:lang w:eastAsia="zh-CN"/>
              </w:rPr>
              <w:t>0</w:t>
            </w:r>
            <w:r>
              <w:rPr>
                <w:rFonts w:hint="eastAsia" w:ascii="宋体" w:hAnsi="宋体" w:eastAsia="宋体"/>
                <w:bCs/>
                <w:sz w:val="18"/>
                <w:szCs w:val="18"/>
                <w:lang w:eastAsia="zh-CN"/>
              </w:rPr>
              <w:t>°，或开启距离大于3</w:t>
            </w:r>
            <w:r>
              <w:rPr>
                <w:rFonts w:ascii="宋体" w:hAnsi="宋体" w:eastAsia="宋体"/>
                <w:bCs/>
                <w:sz w:val="18"/>
                <w:szCs w:val="18"/>
                <w:lang w:eastAsia="zh-CN"/>
              </w:rPr>
              <w:t>00</w:t>
            </w:r>
            <w:r>
              <w:rPr>
                <w:rFonts w:hint="eastAsia" w:ascii="宋体" w:hAnsi="宋体" w:eastAsia="宋体"/>
                <w:bCs/>
                <w:sz w:val="18"/>
                <w:szCs w:val="18"/>
                <w:lang w:eastAsia="zh-CN"/>
              </w:rPr>
              <w:t>mm</w:t>
            </w:r>
          </w:p>
        </w:tc>
        <w:tc>
          <w:tcPr>
            <w:tcW w:w="1665" w:type="dxa"/>
            <w:vMerge w:val="continue"/>
            <w:tcBorders>
              <w:bottom w:val="single" w:color="auto" w:sz="4" w:space="0"/>
            </w:tcBorders>
            <w:vAlign w:val="center"/>
          </w:tcPr>
          <w:p w14:paraId="667F3017">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bottom w:val="single" w:color="auto" w:sz="4" w:space="0"/>
              <w:right w:val="single" w:color="auto" w:sz="12" w:space="0"/>
            </w:tcBorders>
            <w:vAlign w:val="center"/>
          </w:tcPr>
          <w:p w14:paraId="6C5357CD">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23C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3760D780">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003D6C0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五金配件损坏、松脱或缺失</w:t>
            </w:r>
          </w:p>
        </w:tc>
        <w:tc>
          <w:tcPr>
            <w:tcW w:w="1665" w:type="dxa"/>
            <w:vMerge w:val="restart"/>
            <w:vAlign w:val="center"/>
          </w:tcPr>
          <w:p w14:paraId="715E3EFD">
            <w:pPr>
              <w:pStyle w:val="2"/>
              <w:spacing w:before="0" w:line="400" w:lineRule="exact"/>
              <w:ind w:left="0" w:leftChars="0" w:firstLine="0" w:firstLineChars="0"/>
              <w:jc w:val="both"/>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出现任意1项现象</w:t>
            </w:r>
          </w:p>
        </w:tc>
        <w:tc>
          <w:tcPr>
            <w:tcW w:w="1216" w:type="dxa"/>
            <w:vMerge w:val="restart"/>
            <w:tcBorders>
              <w:right w:val="single" w:color="auto" w:sz="12" w:space="0"/>
            </w:tcBorders>
            <w:vAlign w:val="center"/>
          </w:tcPr>
          <w:p w14:paraId="02442432">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color w:val="auto"/>
                <w:sz w:val="18"/>
                <w:szCs w:val="18"/>
                <w:lang w:eastAsia="zh-CN"/>
              </w:rPr>
              <w:t>c</w:t>
            </w:r>
          </w:p>
        </w:tc>
      </w:tr>
      <w:tr w14:paraId="0A0F3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32947344">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lef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36A6369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锁闭状态下，锁点、锁块未有效搭接</w:t>
            </w:r>
          </w:p>
        </w:tc>
        <w:tc>
          <w:tcPr>
            <w:tcW w:w="1665" w:type="dxa"/>
            <w:vMerge w:val="continue"/>
          </w:tcPr>
          <w:p w14:paraId="22D6B78A">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257488CB">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424F0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78C18136">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lef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37E378C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固定五金配件的螺钉松动、损坏、缺失或严重锈蚀</w:t>
            </w:r>
          </w:p>
        </w:tc>
        <w:tc>
          <w:tcPr>
            <w:tcW w:w="1665" w:type="dxa"/>
            <w:vMerge w:val="continue"/>
          </w:tcPr>
          <w:p w14:paraId="485E51E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433A1685">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BCDD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1A5BB736">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lef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24A3BB6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挂钩式开启扇无防脱限位措施或防脱限位措施不可靠</w:t>
            </w:r>
          </w:p>
        </w:tc>
        <w:tc>
          <w:tcPr>
            <w:tcW w:w="1665" w:type="dxa"/>
            <w:vMerge w:val="continue"/>
          </w:tcPr>
          <w:p w14:paraId="487B1981">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0B29D25D">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3B77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5402BFEA">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lef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3480D4A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开启窗不能正常启闭</w:t>
            </w:r>
          </w:p>
        </w:tc>
        <w:tc>
          <w:tcPr>
            <w:tcW w:w="1665" w:type="dxa"/>
            <w:vMerge w:val="continue"/>
          </w:tcPr>
          <w:p w14:paraId="164A17D2">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778EF6E8">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57FC3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vAlign w:val="center"/>
          </w:tcPr>
          <w:p w14:paraId="7FE7EE8A">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lef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14F3D68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后期改造或增设的开启窗，其结构安全性能存在隐患、功能性损坏或故障</w:t>
            </w:r>
          </w:p>
        </w:tc>
        <w:tc>
          <w:tcPr>
            <w:tcW w:w="1665" w:type="dxa"/>
            <w:vMerge w:val="continue"/>
          </w:tcPr>
          <w:p w14:paraId="15BB2559">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020241C2">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47BCB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right w:val="single" w:color="auto" w:sz="4" w:space="0"/>
            </w:tcBorders>
          </w:tcPr>
          <w:p w14:paraId="2E93D650">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lef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4" w:space="0"/>
            </w:tcBorders>
            <w:vAlign w:val="top"/>
          </w:tcPr>
          <w:p w14:paraId="7E2A4B5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开启窗存在功能性损坏或障碍、下雨时出现持续渗漏现象</w:t>
            </w:r>
          </w:p>
        </w:tc>
        <w:tc>
          <w:tcPr>
            <w:tcW w:w="1665" w:type="dxa"/>
            <w:vMerge w:val="continue"/>
          </w:tcPr>
          <w:p w14:paraId="38BDCC46">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right w:val="single" w:color="auto" w:sz="12" w:space="0"/>
            </w:tcBorders>
            <w:vAlign w:val="center"/>
          </w:tcPr>
          <w:p w14:paraId="69A641A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64158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vMerge w:val="continue"/>
            <w:tcBorders>
              <w:left w:val="single" w:color="auto" w:sz="12" w:space="0"/>
              <w:bottom w:val="single" w:color="auto" w:sz="8" w:space="0"/>
              <w:right w:val="single" w:color="auto" w:sz="4" w:space="0"/>
            </w:tcBorders>
          </w:tcPr>
          <w:p w14:paraId="62C4354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left"/>
              <w:textAlignment w:val="auto"/>
              <w:rPr>
                <w:rFonts w:hint="eastAsia" w:ascii="宋体" w:hAnsi="宋体" w:eastAsia="宋体" w:cs="宋体"/>
                <w:bCs/>
                <w:color w:val="auto"/>
                <w:sz w:val="18"/>
                <w:szCs w:val="18"/>
                <w:lang w:eastAsia="zh-CN"/>
              </w:rPr>
            </w:pPr>
          </w:p>
        </w:tc>
        <w:tc>
          <w:tcPr>
            <w:tcW w:w="5952" w:type="dxa"/>
            <w:tcBorders>
              <w:left w:val="single" w:color="auto" w:sz="4" w:space="0"/>
              <w:bottom w:val="single" w:color="auto" w:sz="8" w:space="0"/>
            </w:tcBorders>
            <w:vAlign w:val="top"/>
          </w:tcPr>
          <w:p w14:paraId="6802EE0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密封胶条存在不交圈、脱落现象</w:t>
            </w:r>
          </w:p>
        </w:tc>
        <w:tc>
          <w:tcPr>
            <w:tcW w:w="1665" w:type="dxa"/>
            <w:vMerge w:val="continue"/>
            <w:tcBorders>
              <w:bottom w:val="single" w:color="auto" w:sz="8" w:space="0"/>
            </w:tcBorders>
          </w:tcPr>
          <w:p w14:paraId="2968C7CF">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6" w:type="dxa"/>
            <w:vMerge w:val="continue"/>
            <w:tcBorders>
              <w:bottom w:val="single" w:color="auto" w:sz="8" w:space="0"/>
              <w:right w:val="single" w:color="auto" w:sz="12" w:space="0"/>
            </w:tcBorders>
            <w:vAlign w:val="center"/>
          </w:tcPr>
          <w:p w14:paraId="3A0D8418">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bl>
    <w:p w14:paraId="44A0D356">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黑体" w:hAnsi="黑体" w:eastAsia="黑体" w:cs="黑体"/>
          <w:b w:val="0"/>
          <w:bCs/>
          <w:color w:val="auto"/>
          <w:sz w:val="21"/>
          <w:szCs w:val="21"/>
          <w:lang w:val="en-US" w:eastAsia="zh-CN"/>
        </w:rPr>
      </w:pPr>
    </w:p>
    <w:p w14:paraId="0EA526D3">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eastAsia="宋体" w:cs="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.1</w:t>
      </w:r>
      <w:r>
        <w:rPr>
          <w:rFonts w:hint="eastAsia" w:ascii="黑体" w:hAnsi="黑体" w:eastAsia="黑体" w:cs="黑体"/>
          <w:b w:val="0"/>
          <w:bCs/>
          <w:color w:val="auto"/>
          <w:sz w:val="21"/>
          <w:szCs w:val="21"/>
          <w:lang w:val="en-US" w:eastAsia="zh-CN"/>
        </w:rPr>
        <w:t>6</w:t>
      </w:r>
      <w:r>
        <w:rPr>
          <w:rFonts w:hint="eastAsia" w:ascii="宋体" w:hAnsi="宋体" w:eastAsia="宋体" w:cs="宋体"/>
          <w:b w:val="0"/>
          <w:bCs/>
          <w:color w:val="auto"/>
          <w:sz w:val="21"/>
          <w:szCs w:val="21"/>
          <w:lang w:eastAsia="zh-CN"/>
        </w:rPr>
        <w:t xml:space="preserve"> 索结构是由拉索作为主要受力构件而形成的预应力结构体系，包括拉杆</w:t>
      </w:r>
      <w:bookmarkStart w:id="561" w:name="_Hlk105415713"/>
      <w:r>
        <w:rPr>
          <w:rFonts w:hint="eastAsia" w:ascii="宋体" w:hAnsi="宋体" w:eastAsia="宋体" w:cs="宋体"/>
          <w:b w:val="0"/>
          <w:bCs/>
          <w:color w:val="auto"/>
          <w:sz w:val="21"/>
          <w:szCs w:val="21"/>
          <w:lang w:eastAsia="zh-CN"/>
        </w:rPr>
        <w:t>桁架</w:t>
      </w:r>
      <w:bookmarkEnd w:id="561"/>
      <w:r>
        <w:rPr>
          <w:rFonts w:hint="eastAsia" w:ascii="宋体" w:hAnsi="宋体" w:eastAsia="宋体" w:cs="宋体"/>
          <w:b w:val="0"/>
          <w:bCs/>
          <w:color w:val="auto"/>
          <w:sz w:val="21"/>
          <w:szCs w:val="21"/>
          <w:lang w:eastAsia="zh-CN"/>
        </w:rPr>
        <w:t>、索（杆）桁架、单层平面索网等支撑结构形式。非自平衡形式的索结构应检查其对主体结构的影响</w:t>
      </w:r>
      <w:r>
        <w:rPr>
          <w:rFonts w:hint="eastAsia" w:ascii="宋体" w:hAnsi="宋体" w:eastAsia="宋体" w:cs="宋体"/>
          <w:bCs/>
          <w:color w:val="auto"/>
          <w:sz w:val="21"/>
          <w:szCs w:val="21"/>
          <w:lang w:eastAsia="zh-CN"/>
        </w:rPr>
        <w:t>。</w:t>
      </w:r>
    </w:p>
    <w:p w14:paraId="744780F8">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eastAsia="宋体" w:cs="宋体"/>
          <w:b w:val="0"/>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.1</w:t>
      </w:r>
      <w:r>
        <w:rPr>
          <w:rFonts w:hint="eastAsia" w:ascii="黑体" w:hAnsi="黑体" w:eastAsia="黑体" w:cs="黑体"/>
          <w:b w:val="0"/>
          <w:bCs/>
          <w:color w:val="auto"/>
          <w:sz w:val="21"/>
          <w:szCs w:val="21"/>
          <w:lang w:val="en-US" w:eastAsia="zh-CN"/>
        </w:rPr>
        <w:t>7</w:t>
      </w:r>
      <w:r>
        <w:rPr>
          <w:rFonts w:hint="eastAsia" w:ascii="宋体" w:hAnsi="宋体" w:eastAsia="宋体" w:cs="宋体"/>
          <w:b w:val="0"/>
          <w:bCs/>
          <w:color w:val="auto"/>
          <w:sz w:val="21"/>
          <w:szCs w:val="21"/>
          <w:lang w:eastAsia="zh-CN"/>
        </w:rPr>
        <w:t xml:space="preserve"> </w:t>
      </w:r>
      <w:bookmarkStart w:id="562" w:name="_Hlk105416033"/>
      <w:r>
        <w:rPr>
          <w:rFonts w:hint="eastAsia" w:ascii="宋体" w:hAnsi="宋体" w:eastAsia="宋体" w:cs="宋体"/>
          <w:b w:val="0"/>
          <w:bCs/>
          <w:color w:val="auto"/>
          <w:sz w:val="21"/>
          <w:szCs w:val="21"/>
          <w:lang w:eastAsia="zh-CN"/>
        </w:rPr>
        <w:t>预应力结构</w:t>
      </w:r>
      <w:bookmarkEnd w:id="562"/>
      <w:r>
        <w:rPr>
          <w:rFonts w:hint="eastAsia" w:ascii="宋体" w:hAnsi="宋体" w:eastAsia="宋体" w:cs="宋体"/>
          <w:b w:val="0"/>
          <w:bCs/>
          <w:color w:val="auto"/>
          <w:sz w:val="21"/>
          <w:szCs w:val="21"/>
          <w:lang w:eastAsia="zh-CN"/>
        </w:rPr>
        <w:t>专项检查的检查单元划分、抽样和评价规则应符合下列要求：</w:t>
      </w:r>
    </w:p>
    <w:p w14:paraId="74B34D00">
      <w:pPr>
        <w:pStyle w:val="177"/>
        <w:numPr>
          <w:ilvl w:val="0"/>
          <w:numId w:val="48"/>
        </w:numPr>
        <w:rPr>
          <w:rFonts w:hint="eastAsia" w:ascii="Times New Roman"/>
          <w:b w:val="0"/>
          <w:bCs/>
          <w:lang w:eastAsia="zh-CN"/>
        </w:rPr>
      </w:pPr>
      <w:r>
        <w:rPr>
          <w:rFonts w:hint="eastAsia" w:ascii="Times New Roman"/>
          <w:b w:val="0"/>
          <w:bCs/>
          <w:lang w:eastAsia="zh-CN"/>
        </w:rPr>
        <w:t>检查单元的划分以便于分类、便于实施、便于检查结果统计整理为原则，宜根据不同幅幕墙、预应力结构类型及规格等进行划分。以每根预应力构件作为一个子单元。</w:t>
      </w:r>
    </w:p>
    <w:p w14:paraId="2564A4AC">
      <w:pPr>
        <w:pStyle w:val="177"/>
        <w:numPr>
          <w:ilvl w:val="0"/>
          <w:numId w:val="48"/>
        </w:numPr>
        <w:rPr>
          <w:rFonts w:hint="eastAsia" w:ascii="Times New Roman"/>
          <w:b w:val="0"/>
          <w:bCs/>
          <w:lang w:eastAsia="zh-CN"/>
        </w:rPr>
      </w:pPr>
      <w:r>
        <w:rPr>
          <w:rFonts w:hint="eastAsia" w:ascii="Times New Roman"/>
          <w:b w:val="0"/>
          <w:bCs/>
          <w:lang w:eastAsia="zh-CN"/>
        </w:rPr>
        <w:t xml:space="preserve">按每个检查单元子单元总数的10%进行随机抽样，且均不少于5个子单元； </w:t>
      </w:r>
    </w:p>
    <w:p w14:paraId="41D6F860">
      <w:pPr>
        <w:pStyle w:val="177"/>
        <w:numPr>
          <w:ilvl w:val="0"/>
          <w:numId w:val="48"/>
        </w:numPr>
        <w:rPr>
          <w:rFonts w:hint="eastAsia" w:ascii="Times New Roman"/>
          <w:b w:val="0"/>
          <w:bCs/>
          <w:lang w:eastAsia="zh-CN"/>
        </w:rPr>
      </w:pPr>
      <w:r>
        <w:rPr>
          <w:rFonts w:hint="eastAsia" w:ascii="Times New Roman"/>
          <w:b w:val="0"/>
          <w:bCs/>
          <w:lang w:eastAsia="zh-CN"/>
        </w:rPr>
        <w:t>预应力索结构的评价等级分为a、b、c、d四个等级，a级为无缺陷，b级为轻度缺陷，c级为显著缺陷，d级为严重缺陷；</w:t>
      </w:r>
    </w:p>
    <w:p w14:paraId="44EB1A89">
      <w:pPr>
        <w:pStyle w:val="177"/>
        <w:numPr>
          <w:ilvl w:val="0"/>
          <w:numId w:val="48"/>
        </w:numPr>
        <w:rPr>
          <w:rFonts w:hint="eastAsia" w:ascii="Times New Roman"/>
          <w:b w:val="0"/>
          <w:bCs/>
          <w:lang w:eastAsia="zh-CN"/>
        </w:rPr>
      </w:pPr>
      <w:r>
        <w:rPr>
          <w:rFonts w:hint="eastAsia" w:ascii="Times New Roman"/>
          <w:b w:val="0"/>
          <w:bCs/>
          <w:lang w:eastAsia="zh-CN"/>
        </w:rPr>
        <w:t>评价为b级的子单元，应在报告中列出并给予说明，在后期的安全检查中应重点关注；</w:t>
      </w:r>
    </w:p>
    <w:p w14:paraId="6A829D76">
      <w:pPr>
        <w:pStyle w:val="177"/>
        <w:numPr>
          <w:ilvl w:val="0"/>
          <w:numId w:val="48"/>
        </w:numPr>
        <w:rPr>
          <w:rFonts w:hint="eastAsia" w:ascii="Times New Roman"/>
          <w:b w:val="0"/>
          <w:bCs/>
          <w:lang w:eastAsia="zh-CN"/>
        </w:rPr>
      </w:pPr>
      <w:r>
        <w:rPr>
          <w:rFonts w:hint="eastAsia" w:ascii="Times New Roman"/>
          <w:b w:val="0"/>
          <w:bCs/>
          <w:lang w:eastAsia="zh-CN"/>
        </w:rPr>
        <w:t>若c等级子单元数量不大于该检查项目子单元抽样总数的5%，则该检查项目评价为合格，委托单位应对c等级的子单元逐一进行处理；</w:t>
      </w:r>
    </w:p>
    <w:p w14:paraId="0C5BCF41">
      <w:pPr>
        <w:pStyle w:val="177"/>
        <w:numPr>
          <w:ilvl w:val="0"/>
          <w:numId w:val="48"/>
        </w:numPr>
        <w:rPr>
          <w:rFonts w:hint="eastAsia" w:ascii="宋体" w:hAnsi="宋体" w:eastAsia="宋体" w:cs="宋体"/>
          <w:b w:val="0"/>
          <w:bCs/>
          <w:color w:val="auto"/>
          <w:sz w:val="21"/>
          <w:szCs w:val="21"/>
          <w:lang w:eastAsia="zh-CN"/>
        </w:rPr>
      </w:pPr>
      <w:r>
        <w:rPr>
          <w:rFonts w:hint="eastAsia" w:ascii="Times New Roman"/>
          <w:b w:val="0"/>
          <w:bCs/>
          <w:lang w:eastAsia="zh-CN"/>
        </w:rPr>
        <w:t>若c等级子单元数量大于该检查项目子单元抽样总数的5%，或出现d级子单元，则该检查项目评价为不合格，委托单位应对该项目做全数检查，并根据处理意见进行维护或改造。</w:t>
      </w:r>
    </w:p>
    <w:p w14:paraId="3E4CA5B2">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eastAsia="宋体" w:cs="宋体"/>
          <w:b w:val="0"/>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18</w:t>
      </w:r>
      <w:r>
        <w:rPr>
          <w:rFonts w:hint="eastAsia" w:ascii="宋体" w:hAnsi="宋体" w:eastAsia="宋体" w:cs="宋体"/>
          <w:b w:val="0"/>
          <w:bCs/>
          <w:color w:val="auto"/>
          <w:sz w:val="21"/>
          <w:szCs w:val="21"/>
          <w:lang w:eastAsia="zh-CN"/>
        </w:rPr>
        <w:t xml:space="preserve"> 预应力结构专项检查中，应记录检查位置、检查结果、问题照片，并进行统计分析。检查项目包括以下内容：</w:t>
      </w:r>
    </w:p>
    <w:p w14:paraId="3CB19D3B">
      <w:pPr>
        <w:pStyle w:val="177"/>
        <w:numPr>
          <w:ilvl w:val="0"/>
          <w:numId w:val="49"/>
        </w:numPr>
        <w:rPr>
          <w:rFonts w:hint="eastAsia" w:ascii="Times New Roman"/>
          <w:b w:val="0"/>
          <w:bCs/>
          <w:lang w:eastAsia="zh-CN"/>
        </w:rPr>
      </w:pPr>
      <w:r>
        <w:rPr>
          <w:rFonts w:hint="eastAsia" w:ascii="Times New Roman"/>
          <w:b w:val="0"/>
          <w:bCs/>
          <w:lang w:eastAsia="zh-CN"/>
        </w:rPr>
        <w:t>结构张拉力：预应力是否满足原设计要求；</w:t>
      </w:r>
    </w:p>
    <w:p w14:paraId="3FDA1350">
      <w:pPr>
        <w:pStyle w:val="177"/>
        <w:numPr>
          <w:ilvl w:val="0"/>
          <w:numId w:val="49"/>
        </w:numPr>
        <w:rPr>
          <w:rFonts w:hint="eastAsia" w:ascii="Times New Roman"/>
          <w:b w:val="0"/>
          <w:bCs/>
          <w:lang w:eastAsia="zh-CN"/>
        </w:rPr>
      </w:pPr>
      <w:r>
        <w:rPr>
          <w:rFonts w:hint="eastAsia" w:ascii="Times New Roman"/>
          <w:b w:val="0"/>
          <w:bCs/>
          <w:lang w:eastAsia="zh-CN"/>
        </w:rPr>
        <w:t>预应力构件：是否有损伤；</w:t>
      </w:r>
    </w:p>
    <w:p w14:paraId="63C127FB">
      <w:pPr>
        <w:pStyle w:val="177"/>
        <w:numPr>
          <w:ilvl w:val="0"/>
          <w:numId w:val="49"/>
        </w:numPr>
        <w:rPr>
          <w:rFonts w:hint="eastAsia" w:ascii="Times New Roman"/>
          <w:b w:val="0"/>
          <w:bCs/>
          <w:lang w:eastAsia="zh-CN"/>
        </w:rPr>
      </w:pPr>
      <w:r>
        <w:rPr>
          <w:rFonts w:hint="eastAsia" w:ascii="Times New Roman"/>
          <w:b w:val="0"/>
          <w:bCs/>
          <w:lang w:eastAsia="zh-CN"/>
        </w:rPr>
        <w:t>其他结构构件：锚固系统是否连接可靠，是否存在损伤、锈蚀等。</w:t>
      </w:r>
    </w:p>
    <w:p w14:paraId="08364E59">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eastAsia="宋体" w:cs="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19</w:t>
      </w:r>
      <w:r>
        <w:rPr>
          <w:rFonts w:hint="eastAsia" w:ascii="宋体" w:hAnsi="宋体" w:eastAsia="宋体" w:cs="宋体"/>
          <w:b w:val="0"/>
          <w:bCs/>
          <w:color w:val="auto"/>
          <w:sz w:val="21"/>
          <w:szCs w:val="21"/>
          <w:lang w:eastAsia="zh-CN"/>
        </w:rPr>
        <w:t xml:space="preserve"> 预应力结构专项检查按表</w:t>
      </w:r>
      <w:r>
        <w:rPr>
          <w:rFonts w:hint="eastAsia" w:ascii="宋体" w:hAnsi="宋体" w:cs="宋体"/>
          <w:b w:val="0"/>
          <w:bCs/>
          <w:color w:val="auto"/>
          <w:sz w:val="21"/>
          <w:szCs w:val="21"/>
          <w:lang w:val="en-US" w:eastAsia="zh-CN"/>
        </w:rPr>
        <w:t>25</w:t>
      </w:r>
      <w:r>
        <w:rPr>
          <w:rFonts w:hint="eastAsia" w:ascii="宋体" w:hAnsi="宋体" w:eastAsia="宋体" w:cs="宋体"/>
          <w:b w:val="0"/>
          <w:bCs/>
          <w:color w:val="auto"/>
          <w:sz w:val="21"/>
          <w:szCs w:val="21"/>
          <w:lang w:eastAsia="zh-CN"/>
        </w:rPr>
        <w:t>的规定进行</w:t>
      </w:r>
      <w:r>
        <w:rPr>
          <w:rFonts w:hint="eastAsia" w:ascii="宋体" w:hAnsi="宋体" w:eastAsia="宋体" w:cs="宋体"/>
          <w:bCs/>
          <w:color w:val="auto"/>
          <w:sz w:val="21"/>
          <w:szCs w:val="21"/>
          <w:lang w:eastAsia="zh-CN"/>
        </w:rPr>
        <w:t>。</w:t>
      </w:r>
    </w:p>
    <w:p w14:paraId="0C73D73C">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firstLine="0" w:firstLineChars="0"/>
        <w:jc w:val="center"/>
        <w:textAlignment w:val="auto"/>
        <w:rPr>
          <w:rFonts w:hint="eastAsia" w:ascii="宋体" w:hAnsi="宋体" w:eastAsia="宋体" w:cs="宋体"/>
          <w:bCs/>
          <w:color w:val="auto"/>
          <w:sz w:val="21"/>
          <w:szCs w:val="21"/>
          <w:lang w:eastAsia="zh-CN"/>
        </w:rPr>
      </w:pPr>
      <w:r>
        <w:rPr>
          <w:rFonts w:hint="eastAsia" w:ascii="黑体" w:hAnsi="黑体" w:eastAsia="黑体" w:cs="黑体"/>
          <w:bCs/>
          <w:color w:val="auto"/>
          <w:sz w:val="21"/>
          <w:szCs w:val="21"/>
          <w:lang w:eastAsia="zh-CN"/>
        </w:rPr>
        <w:t>表</w:t>
      </w:r>
      <w:r>
        <w:rPr>
          <w:rFonts w:hint="eastAsia" w:ascii="黑体" w:hAnsi="黑体" w:eastAsia="黑体" w:cs="黑体"/>
          <w:bCs/>
          <w:color w:val="auto"/>
          <w:sz w:val="21"/>
          <w:szCs w:val="21"/>
          <w:lang w:val="en-US" w:eastAsia="zh-CN"/>
        </w:rPr>
        <w:t xml:space="preserve">25 </w:t>
      </w:r>
      <w:r>
        <w:rPr>
          <w:rFonts w:hint="eastAsia" w:ascii="黑体" w:hAnsi="黑体" w:eastAsia="黑体" w:cs="黑体"/>
          <w:bCs/>
          <w:color w:val="auto"/>
          <w:sz w:val="21"/>
          <w:szCs w:val="21"/>
          <w:lang w:eastAsia="zh-CN"/>
        </w:rPr>
        <w:t>预应力索结构专项检查评价</w:t>
      </w:r>
      <w:r>
        <w:rPr>
          <w:rFonts w:hint="eastAsia" w:ascii="黑体" w:hAnsi="黑体" w:eastAsia="黑体" w:cs="黑体"/>
          <w:bCs/>
          <w:color w:val="auto"/>
          <w:sz w:val="21"/>
          <w:szCs w:val="21"/>
          <w:lang w:val="en-US" w:eastAsia="zh-CN"/>
        </w:rPr>
        <w:t>表</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80"/>
        <w:gridCol w:w="1671"/>
        <w:gridCol w:w="1219"/>
      </w:tblGrid>
      <w:tr w14:paraId="06C2D8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80" w:type="dxa"/>
            <w:tcBorders>
              <w:tl2br w:val="nil"/>
              <w:tr2bl w:val="nil"/>
            </w:tcBorders>
            <w:vAlign w:val="center"/>
          </w:tcPr>
          <w:p w14:paraId="1A4A5B2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内容</w:t>
            </w:r>
          </w:p>
        </w:tc>
        <w:tc>
          <w:tcPr>
            <w:tcW w:w="1671" w:type="dxa"/>
            <w:tcBorders>
              <w:tl2br w:val="nil"/>
              <w:tr2bl w:val="nil"/>
            </w:tcBorders>
            <w:vAlign w:val="center"/>
          </w:tcPr>
          <w:p w14:paraId="126582A4">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cs="宋体"/>
                <w:bCs/>
                <w:sz w:val="18"/>
                <w:szCs w:val="18"/>
                <w:lang w:eastAsia="zh-CN"/>
              </w:rPr>
              <w:t>评价</w:t>
            </w:r>
          </w:p>
        </w:tc>
        <w:tc>
          <w:tcPr>
            <w:tcW w:w="1219" w:type="dxa"/>
            <w:tcBorders>
              <w:tl2br w:val="nil"/>
              <w:tr2bl w:val="nil"/>
            </w:tcBorders>
            <w:vAlign w:val="center"/>
          </w:tcPr>
          <w:p w14:paraId="2A6AC696">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cs="宋体"/>
                <w:bCs/>
                <w:sz w:val="18"/>
                <w:szCs w:val="18"/>
                <w:lang w:eastAsia="zh-CN"/>
              </w:rPr>
              <w:t>等级</w:t>
            </w:r>
          </w:p>
        </w:tc>
      </w:tr>
      <w:tr w14:paraId="294B80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680" w:type="dxa"/>
            <w:tcBorders>
              <w:tl2br w:val="nil"/>
              <w:tr2bl w:val="nil"/>
            </w:tcBorders>
            <w:vAlign w:val="top"/>
          </w:tcPr>
          <w:p w14:paraId="124E90C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预张力实测值不在设计预张力允许偏差范围内，但不超过允许偏差±10</w:t>
            </w:r>
            <w:r>
              <w:rPr>
                <w:rFonts w:ascii="宋体" w:hAnsi="宋体" w:eastAsia="宋体"/>
                <w:bCs/>
                <w:sz w:val="18"/>
                <w:szCs w:val="18"/>
                <w:lang w:eastAsia="zh-CN"/>
              </w:rPr>
              <w:t>%</w:t>
            </w:r>
          </w:p>
        </w:tc>
        <w:tc>
          <w:tcPr>
            <w:tcW w:w="1671" w:type="dxa"/>
            <w:vMerge w:val="restart"/>
            <w:tcBorders>
              <w:tl2br w:val="nil"/>
              <w:tr2bl w:val="nil"/>
            </w:tcBorders>
            <w:vAlign w:val="center"/>
          </w:tcPr>
          <w:p w14:paraId="44752271">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cs="宋体"/>
                <w:bCs/>
                <w:sz w:val="18"/>
                <w:szCs w:val="18"/>
                <w:lang w:eastAsia="zh-CN"/>
              </w:rPr>
              <w:t>出现任意项现象</w:t>
            </w:r>
          </w:p>
        </w:tc>
        <w:tc>
          <w:tcPr>
            <w:tcW w:w="1219" w:type="dxa"/>
            <w:vMerge w:val="restart"/>
            <w:tcBorders>
              <w:tl2br w:val="nil"/>
              <w:tr2bl w:val="nil"/>
            </w:tcBorders>
            <w:vAlign w:val="center"/>
          </w:tcPr>
          <w:p w14:paraId="32ABA7DF">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cs="宋体"/>
                <w:bCs/>
                <w:sz w:val="18"/>
                <w:szCs w:val="18"/>
                <w:lang w:eastAsia="zh-CN"/>
              </w:rPr>
              <w:t>b</w:t>
            </w:r>
          </w:p>
        </w:tc>
      </w:tr>
      <w:tr w14:paraId="3DD517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680" w:type="dxa"/>
            <w:tcBorders>
              <w:tl2br w:val="nil"/>
              <w:tr2bl w:val="nil"/>
            </w:tcBorders>
            <w:vAlign w:val="top"/>
          </w:tcPr>
          <w:p w14:paraId="735CF33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预应力构件无损伤，其他结构构件有不影响承载能力的局部损伤或锈蚀</w:t>
            </w:r>
          </w:p>
        </w:tc>
        <w:tc>
          <w:tcPr>
            <w:tcW w:w="1671" w:type="dxa"/>
            <w:vMerge w:val="continue"/>
            <w:tcBorders>
              <w:tl2br w:val="nil"/>
              <w:tr2bl w:val="nil"/>
            </w:tcBorders>
            <w:vAlign w:val="center"/>
          </w:tcPr>
          <w:p w14:paraId="5D3CE6CB">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l2br w:val="nil"/>
              <w:tr2bl w:val="nil"/>
            </w:tcBorders>
            <w:vAlign w:val="center"/>
          </w:tcPr>
          <w:p w14:paraId="4656A9F2">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7EFEF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680" w:type="dxa"/>
            <w:tcBorders>
              <w:tl2br w:val="nil"/>
              <w:tr2bl w:val="nil"/>
            </w:tcBorders>
            <w:vAlign w:val="top"/>
          </w:tcPr>
          <w:p w14:paraId="03DE775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预张力实测值超过设计值±10</w:t>
            </w:r>
            <w:r>
              <w:rPr>
                <w:rFonts w:ascii="宋体" w:hAnsi="宋体" w:eastAsia="宋体"/>
                <w:bCs/>
                <w:sz w:val="18"/>
                <w:szCs w:val="18"/>
                <w:lang w:eastAsia="zh-CN"/>
              </w:rPr>
              <w:t>%</w:t>
            </w:r>
          </w:p>
        </w:tc>
        <w:tc>
          <w:tcPr>
            <w:tcW w:w="1671" w:type="dxa"/>
            <w:vMerge w:val="restart"/>
            <w:tcBorders>
              <w:tl2br w:val="nil"/>
              <w:tr2bl w:val="nil"/>
            </w:tcBorders>
            <w:vAlign w:val="center"/>
          </w:tcPr>
          <w:p w14:paraId="2D1ECA22">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cs="宋体"/>
                <w:bCs/>
                <w:sz w:val="18"/>
                <w:szCs w:val="18"/>
                <w:lang w:eastAsia="zh-CN"/>
              </w:rPr>
              <w:t>出现任意1项现象</w:t>
            </w:r>
          </w:p>
        </w:tc>
        <w:tc>
          <w:tcPr>
            <w:tcW w:w="1219" w:type="dxa"/>
            <w:vMerge w:val="restart"/>
            <w:tcBorders>
              <w:tl2br w:val="nil"/>
              <w:tr2bl w:val="nil"/>
            </w:tcBorders>
            <w:vAlign w:val="center"/>
          </w:tcPr>
          <w:p w14:paraId="114E9493">
            <w:pPr>
              <w:pStyle w:val="2"/>
              <w:spacing w:before="0" w:line="400" w:lineRule="exact"/>
              <w:ind w:left="0" w:leftChars="0" w:firstLine="0" w:firstLineChars="0"/>
              <w:jc w:val="center"/>
              <w:rPr>
                <w:rFonts w:hint="eastAsia" w:ascii="宋体" w:hAnsi="宋体" w:eastAsia="宋体" w:cs="宋体"/>
                <w:bCs/>
                <w:color w:val="auto"/>
                <w:sz w:val="18"/>
                <w:szCs w:val="18"/>
                <w:lang w:eastAsia="zh-CN"/>
              </w:rPr>
            </w:pPr>
            <w:r>
              <w:rPr>
                <w:rFonts w:hint="eastAsia" w:ascii="宋体" w:hAnsi="宋体" w:eastAsia="宋体" w:cs="宋体"/>
                <w:bCs/>
                <w:sz w:val="18"/>
                <w:szCs w:val="18"/>
                <w:lang w:eastAsia="zh-CN"/>
              </w:rPr>
              <w:t>c</w:t>
            </w:r>
          </w:p>
        </w:tc>
      </w:tr>
      <w:tr w14:paraId="4393DE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680" w:type="dxa"/>
            <w:tcBorders>
              <w:tl2br w:val="nil"/>
              <w:tr2bl w:val="nil"/>
            </w:tcBorders>
            <w:vAlign w:val="top"/>
          </w:tcPr>
          <w:p w14:paraId="3528CE4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预应力构件有损伤</w:t>
            </w:r>
          </w:p>
        </w:tc>
        <w:tc>
          <w:tcPr>
            <w:tcW w:w="1671" w:type="dxa"/>
            <w:vMerge w:val="continue"/>
            <w:tcBorders>
              <w:tl2br w:val="nil"/>
              <w:tr2bl w:val="nil"/>
            </w:tcBorders>
            <w:vAlign w:val="center"/>
          </w:tcPr>
          <w:p w14:paraId="311C3216">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l2br w:val="nil"/>
              <w:tr2bl w:val="nil"/>
            </w:tcBorders>
            <w:vAlign w:val="center"/>
          </w:tcPr>
          <w:p w14:paraId="6126EDAA">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44FD3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680" w:type="dxa"/>
            <w:tcBorders>
              <w:tl2br w:val="nil"/>
              <w:tr2bl w:val="nil"/>
            </w:tcBorders>
            <w:vAlign w:val="top"/>
          </w:tcPr>
          <w:p w14:paraId="534977F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其他结构构件存在影响承载能力的损伤或锈蚀</w:t>
            </w:r>
          </w:p>
        </w:tc>
        <w:tc>
          <w:tcPr>
            <w:tcW w:w="1671" w:type="dxa"/>
            <w:vMerge w:val="continue"/>
            <w:tcBorders>
              <w:tl2br w:val="nil"/>
              <w:tr2bl w:val="nil"/>
            </w:tcBorders>
            <w:vAlign w:val="center"/>
          </w:tcPr>
          <w:p w14:paraId="6200DBD9">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l2br w:val="nil"/>
              <w:tr2bl w:val="nil"/>
            </w:tcBorders>
            <w:vAlign w:val="center"/>
          </w:tcPr>
          <w:p w14:paraId="237EE0AD">
            <w:pPr>
              <w:pStyle w:val="2"/>
              <w:keepNext w:val="0"/>
              <w:keepLines w:val="0"/>
              <w:pageBreakBefore w:val="0"/>
              <w:kinsoku/>
              <w:wordWrap/>
              <w:overflowPunct/>
              <w:topLinePunct w:val="0"/>
              <w:autoSpaceDE/>
              <w:autoSpaceDN/>
              <w:bidi w:val="0"/>
              <w:snapToGrid/>
              <w:spacing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34724A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6680" w:type="dxa"/>
            <w:tcBorders>
              <w:tl2br w:val="nil"/>
              <w:tr2bl w:val="nil"/>
            </w:tcBorders>
            <w:vAlign w:val="center"/>
          </w:tcPr>
          <w:p w14:paraId="7903909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预应力构件未受拉</w:t>
            </w:r>
          </w:p>
        </w:tc>
        <w:tc>
          <w:tcPr>
            <w:tcW w:w="1671" w:type="dxa"/>
            <w:tcBorders>
              <w:tl2br w:val="nil"/>
              <w:tr2bl w:val="nil"/>
            </w:tcBorders>
            <w:vAlign w:val="center"/>
          </w:tcPr>
          <w:p w14:paraId="66BDCA05">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sz w:val="18"/>
                <w:szCs w:val="18"/>
                <w:lang w:eastAsia="zh-CN"/>
              </w:rPr>
              <w:t>出现该项现象</w:t>
            </w:r>
          </w:p>
        </w:tc>
        <w:tc>
          <w:tcPr>
            <w:tcW w:w="1219" w:type="dxa"/>
            <w:tcBorders>
              <w:tl2br w:val="nil"/>
              <w:tr2bl w:val="nil"/>
            </w:tcBorders>
            <w:vAlign w:val="center"/>
          </w:tcPr>
          <w:p w14:paraId="575901BA">
            <w:pPr>
              <w:pStyle w:val="2"/>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cs="宋体"/>
                <w:bCs/>
                <w:sz w:val="18"/>
                <w:szCs w:val="18"/>
                <w:lang w:eastAsia="zh-CN"/>
              </w:rPr>
              <w:t>d</w:t>
            </w:r>
          </w:p>
        </w:tc>
      </w:tr>
    </w:tbl>
    <w:p w14:paraId="284B51F9">
      <w:pPr>
        <w:keepNext w:val="0"/>
        <w:keepLines w:val="0"/>
        <w:pageBreakBefore w:val="0"/>
        <w:kinsoku/>
        <w:wordWrap/>
        <w:overflowPunct/>
        <w:topLinePunct w:val="0"/>
        <w:autoSpaceDE/>
        <w:autoSpaceDN/>
        <w:bidi w:val="0"/>
        <w:snapToGrid/>
        <w:spacing w:line="240" w:lineRule="auto"/>
        <w:jc w:val="center"/>
        <w:textAlignment w:val="auto"/>
        <w:rPr>
          <w:rFonts w:hint="eastAsia" w:ascii="宋体" w:hAnsi="宋体" w:eastAsia="宋体" w:cs="宋体"/>
          <w:b/>
          <w:color w:val="FF0000"/>
          <w:sz w:val="21"/>
          <w:szCs w:val="21"/>
        </w:rPr>
      </w:pPr>
    </w:p>
    <w:p w14:paraId="1D1025FF">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eastAsia="宋体" w:cs="宋体"/>
          <w:b w:val="0"/>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.2</w:t>
      </w:r>
      <w:r>
        <w:rPr>
          <w:rFonts w:hint="eastAsia" w:ascii="黑体" w:hAnsi="黑体" w:eastAsia="黑体" w:cs="黑体"/>
          <w:b w:val="0"/>
          <w:bCs/>
          <w:color w:val="auto"/>
          <w:sz w:val="21"/>
          <w:szCs w:val="21"/>
          <w:lang w:val="en-US" w:eastAsia="zh-CN"/>
        </w:rPr>
        <w:t>0</w:t>
      </w:r>
      <w:r>
        <w:rPr>
          <w:rFonts w:hint="eastAsia" w:ascii="宋体" w:hAnsi="宋体" w:eastAsia="宋体" w:cs="宋体"/>
          <w:b w:val="0"/>
          <w:bCs/>
          <w:color w:val="auto"/>
          <w:sz w:val="21"/>
          <w:szCs w:val="21"/>
          <w:lang w:eastAsia="zh-CN"/>
        </w:rPr>
        <w:t xml:space="preserve"> 既有建筑幕墙室外构件专项检查的检查范围为幕墙工程的室外构件。专项检查以观察、手试、测量为主要手段。检查中，应记录缺陷位置、缺陷情况、必要时留下问题照片，并进行统计分析。</w:t>
      </w:r>
    </w:p>
    <w:p w14:paraId="44CF01A9">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eastAsia="宋体" w:cs="宋体"/>
          <w:b w:val="0"/>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.2</w:t>
      </w:r>
      <w:r>
        <w:rPr>
          <w:rFonts w:hint="eastAsia" w:ascii="黑体" w:hAnsi="黑体" w:eastAsia="黑体" w:cs="黑体"/>
          <w:b w:val="0"/>
          <w:bCs/>
          <w:color w:val="auto"/>
          <w:sz w:val="21"/>
          <w:szCs w:val="21"/>
          <w:lang w:val="en-US" w:eastAsia="zh-CN"/>
        </w:rPr>
        <w:t>1</w:t>
      </w:r>
      <w:r>
        <w:rPr>
          <w:rFonts w:hint="eastAsia" w:ascii="宋体" w:hAnsi="宋体" w:eastAsia="宋体" w:cs="宋体"/>
          <w:b w:val="0"/>
          <w:bCs/>
          <w:color w:val="auto"/>
          <w:sz w:val="21"/>
          <w:szCs w:val="21"/>
          <w:lang w:eastAsia="zh-CN"/>
        </w:rPr>
        <w:t xml:space="preserve"> 室外构件专项检查的检查单元划分、抽样和评价规则应符合下列要求：</w:t>
      </w:r>
    </w:p>
    <w:p w14:paraId="47562580">
      <w:pPr>
        <w:pStyle w:val="177"/>
        <w:numPr>
          <w:ilvl w:val="0"/>
          <w:numId w:val="50"/>
        </w:numPr>
        <w:rPr>
          <w:rFonts w:hint="eastAsia" w:ascii="Times New Roman"/>
          <w:b w:val="0"/>
          <w:bCs/>
          <w:lang w:eastAsia="zh-CN"/>
        </w:rPr>
      </w:pPr>
      <w:r>
        <w:rPr>
          <w:rFonts w:hint="eastAsia" w:ascii="Times New Roman"/>
          <w:b w:val="0"/>
          <w:bCs/>
          <w:lang w:eastAsia="zh-CN"/>
        </w:rPr>
        <w:t>以每个室外构件作为一个子单元，对全部子单元进行检查，即全数检查方式；</w:t>
      </w:r>
    </w:p>
    <w:p w14:paraId="5A2778A6">
      <w:pPr>
        <w:pStyle w:val="177"/>
        <w:numPr>
          <w:ilvl w:val="0"/>
          <w:numId w:val="50"/>
        </w:numPr>
        <w:rPr>
          <w:rFonts w:hint="eastAsia" w:ascii="Times New Roman"/>
          <w:b w:val="0"/>
          <w:bCs/>
          <w:lang w:eastAsia="zh-CN"/>
        </w:rPr>
      </w:pPr>
      <w:r>
        <w:rPr>
          <w:rFonts w:hint="eastAsia" w:ascii="Times New Roman"/>
          <w:b w:val="0"/>
          <w:bCs/>
          <w:lang w:eastAsia="zh-CN"/>
        </w:rPr>
        <w:t>室外构件的评价等级分为a、b、c、d四个等级，a级为无缺陷，b级为轻度缺陷，c级为显著缺陷，d级为严重缺陷；</w:t>
      </w:r>
    </w:p>
    <w:p w14:paraId="3844B58A">
      <w:pPr>
        <w:pStyle w:val="177"/>
        <w:numPr>
          <w:ilvl w:val="0"/>
          <w:numId w:val="50"/>
        </w:numPr>
        <w:rPr>
          <w:rFonts w:hint="eastAsia" w:ascii="Times New Roman"/>
          <w:b w:val="0"/>
          <w:bCs/>
          <w:lang w:eastAsia="zh-CN"/>
        </w:rPr>
      </w:pPr>
      <w:r>
        <w:rPr>
          <w:rFonts w:hint="eastAsia" w:ascii="Times New Roman"/>
          <w:b w:val="0"/>
          <w:bCs/>
          <w:lang w:eastAsia="zh-CN"/>
        </w:rPr>
        <w:t>评价为b级的子单元，应在报告中列出并给予说明，在后期的安全检查中应重点关注；</w:t>
      </w:r>
    </w:p>
    <w:p w14:paraId="39EC87C9">
      <w:pPr>
        <w:pStyle w:val="177"/>
        <w:numPr>
          <w:ilvl w:val="0"/>
          <w:numId w:val="50"/>
        </w:numPr>
        <w:rPr>
          <w:rFonts w:hint="eastAsia" w:ascii="Times New Roman"/>
          <w:b w:val="0"/>
          <w:bCs/>
          <w:lang w:eastAsia="zh-CN"/>
        </w:rPr>
      </w:pPr>
      <w:r>
        <w:rPr>
          <w:rFonts w:hint="eastAsia" w:ascii="Times New Roman"/>
          <w:b w:val="0"/>
          <w:bCs/>
          <w:lang w:eastAsia="zh-CN"/>
        </w:rPr>
        <w:t>评价为c级的子单元，应在报告中列出并给予处理意见，委托单位应根据处理意见逐一进行处理；</w:t>
      </w:r>
    </w:p>
    <w:p w14:paraId="71292A67">
      <w:pPr>
        <w:pStyle w:val="177"/>
        <w:numPr>
          <w:ilvl w:val="0"/>
          <w:numId w:val="50"/>
        </w:numPr>
        <w:rPr>
          <w:rFonts w:hint="eastAsia" w:ascii="Times New Roman"/>
          <w:b w:val="0"/>
          <w:bCs/>
          <w:lang w:eastAsia="zh-CN"/>
        </w:rPr>
      </w:pPr>
      <w:r>
        <w:rPr>
          <w:rFonts w:hint="eastAsia" w:ascii="Times New Roman"/>
          <w:b w:val="0"/>
          <w:bCs/>
          <w:lang w:eastAsia="zh-CN"/>
        </w:rPr>
        <w:t>评价为d级的子单元，则该检查项目评价为不合格，委托单位应对该项目做全数检查，并根据处理意见进行维护或改造。</w:t>
      </w:r>
    </w:p>
    <w:p w14:paraId="5742C04E">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eastAsia="宋体" w:cs="宋体"/>
          <w:b w:val="0"/>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.2</w:t>
      </w:r>
      <w:r>
        <w:rPr>
          <w:rFonts w:hint="eastAsia" w:ascii="黑体" w:hAnsi="黑体" w:eastAsia="黑体" w:cs="黑体"/>
          <w:b w:val="0"/>
          <w:bCs/>
          <w:color w:val="auto"/>
          <w:sz w:val="21"/>
          <w:szCs w:val="21"/>
          <w:lang w:val="en-US" w:eastAsia="zh-CN"/>
        </w:rPr>
        <w:t>2</w:t>
      </w:r>
      <w:r>
        <w:rPr>
          <w:rFonts w:hint="eastAsia" w:ascii="宋体" w:hAnsi="宋体" w:eastAsia="宋体" w:cs="宋体"/>
          <w:b w:val="0"/>
          <w:bCs/>
          <w:color w:val="auto"/>
          <w:sz w:val="21"/>
          <w:szCs w:val="21"/>
          <w:lang w:eastAsia="zh-CN"/>
        </w:rPr>
        <w:t xml:space="preserve"> 室外构件的专项检查按表</w:t>
      </w:r>
      <w:r>
        <w:rPr>
          <w:rFonts w:hint="eastAsia" w:ascii="宋体" w:hAnsi="宋体" w:cs="宋体"/>
          <w:b w:val="0"/>
          <w:bCs/>
          <w:color w:val="auto"/>
          <w:sz w:val="21"/>
          <w:szCs w:val="21"/>
          <w:lang w:val="en-US" w:eastAsia="zh-CN"/>
        </w:rPr>
        <w:t>26</w:t>
      </w:r>
      <w:r>
        <w:rPr>
          <w:rFonts w:hint="eastAsia" w:ascii="宋体" w:hAnsi="宋体" w:eastAsia="宋体" w:cs="宋体"/>
          <w:b w:val="0"/>
          <w:bCs/>
          <w:color w:val="auto"/>
          <w:sz w:val="21"/>
          <w:szCs w:val="21"/>
          <w:lang w:eastAsia="zh-CN"/>
        </w:rPr>
        <w:t>的规定进行。</w:t>
      </w:r>
    </w:p>
    <w:p w14:paraId="52DEE5B6">
      <w:pPr>
        <w:pStyle w:val="2"/>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left="0" w:leftChars="0" w:firstLine="0" w:firstLineChars="0"/>
        <w:jc w:val="center"/>
        <w:textAlignment w:val="auto"/>
        <w:rPr>
          <w:rFonts w:hint="eastAsia" w:ascii="黑体" w:hAnsi="黑体" w:eastAsia="黑体" w:cs="黑体"/>
          <w:bCs/>
          <w:color w:val="auto"/>
          <w:sz w:val="21"/>
          <w:szCs w:val="21"/>
          <w:lang w:eastAsia="zh-CN"/>
        </w:rPr>
      </w:pPr>
      <w:r>
        <w:rPr>
          <w:rFonts w:hint="eastAsia" w:ascii="黑体" w:hAnsi="黑体" w:eastAsia="黑体" w:cs="黑体"/>
          <w:bCs/>
          <w:color w:val="auto"/>
          <w:sz w:val="21"/>
          <w:szCs w:val="21"/>
          <w:lang w:eastAsia="zh-CN"/>
        </w:rPr>
        <w:t>表</w:t>
      </w:r>
      <w:r>
        <w:rPr>
          <w:rFonts w:hint="eastAsia" w:ascii="黑体" w:hAnsi="黑体" w:eastAsia="黑体" w:cs="黑体"/>
          <w:bCs/>
          <w:color w:val="auto"/>
          <w:sz w:val="21"/>
          <w:szCs w:val="21"/>
          <w:lang w:val="en-US" w:eastAsia="zh-CN"/>
        </w:rPr>
        <w:t xml:space="preserve">26 </w:t>
      </w:r>
      <w:r>
        <w:rPr>
          <w:rFonts w:hint="eastAsia" w:ascii="黑体" w:hAnsi="黑体" w:eastAsia="黑体" w:cs="黑体"/>
          <w:bCs/>
          <w:color w:val="auto"/>
          <w:sz w:val="21"/>
          <w:szCs w:val="21"/>
          <w:lang w:eastAsia="zh-CN"/>
        </w:rPr>
        <w:t>室外构件专项检查评价</w:t>
      </w:r>
      <w:r>
        <w:rPr>
          <w:rFonts w:hint="eastAsia" w:ascii="黑体" w:hAnsi="黑体" w:eastAsia="黑体" w:cs="黑体"/>
          <w:bCs/>
          <w:color w:val="auto"/>
          <w:sz w:val="21"/>
          <w:szCs w:val="21"/>
          <w:lang w:val="en-US" w:eastAsia="zh-CN"/>
        </w:rPr>
        <w:t>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9"/>
        <w:gridCol w:w="1672"/>
        <w:gridCol w:w="1219"/>
      </w:tblGrid>
      <w:tr w14:paraId="27CD6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12" w:space="0"/>
              <w:left w:val="single" w:color="auto" w:sz="12" w:space="0"/>
              <w:bottom w:val="single" w:color="auto" w:sz="4" w:space="0"/>
            </w:tcBorders>
            <w:vAlign w:val="top"/>
          </w:tcPr>
          <w:p w14:paraId="27BF48C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内容</w:t>
            </w:r>
          </w:p>
        </w:tc>
        <w:tc>
          <w:tcPr>
            <w:tcW w:w="1672" w:type="dxa"/>
            <w:tcBorders>
              <w:top w:val="single" w:color="auto" w:sz="12" w:space="0"/>
              <w:bottom w:val="single" w:color="auto" w:sz="4" w:space="0"/>
            </w:tcBorders>
            <w:vAlign w:val="top"/>
          </w:tcPr>
          <w:p w14:paraId="62A11B6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评价</w:t>
            </w:r>
          </w:p>
        </w:tc>
        <w:tc>
          <w:tcPr>
            <w:tcW w:w="1219" w:type="dxa"/>
            <w:tcBorders>
              <w:top w:val="single" w:color="auto" w:sz="12" w:space="0"/>
              <w:bottom w:val="single" w:color="auto" w:sz="4" w:space="0"/>
              <w:right w:val="single" w:color="auto" w:sz="12" w:space="0"/>
            </w:tcBorders>
            <w:vAlign w:val="top"/>
          </w:tcPr>
          <w:p w14:paraId="6C8873D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等级</w:t>
            </w:r>
          </w:p>
        </w:tc>
      </w:tr>
      <w:tr w14:paraId="6B94B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4" w:space="0"/>
            </w:tcBorders>
            <w:vAlign w:val="top"/>
          </w:tcPr>
          <w:p w14:paraId="54641E0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构件有明显锈蚀或局部变形</w:t>
            </w:r>
          </w:p>
        </w:tc>
        <w:tc>
          <w:tcPr>
            <w:tcW w:w="1672" w:type="dxa"/>
            <w:vMerge w:val="restart"/>
            <w:tcBorders>
              <w:top w:val="single" w:color="auto" w:sz="4" w:space="0"/>
              <w:bottom w:val="single" w:color="auto" w:sz="4" w:space="0"/>
            </w:tcBorders>
            <w:vAlign w:val="center"/>
          </w:tcPr>
          <w:p w14:paraId="6BDAD4C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出现任意项现象</w:t>
            </w:r>
          </w:p>
        </w:tc>
        <w:tc>
          <w:tcPr>
            <w:tcW w:w="1219" w:type="dxa"/>
            <w:vMerge w:val="restart"/>
            <w:tcBorders>
              <w:top w:val="single" w:color="auto" w:sz="4" w:space="0"/>
              <w:bottom w:val="single" w:color="auto" w:sz="4" w:space="0"/>
              <w:right w:val="single" w:color="auto" w:sz="12" w:space="0"/>
            </w:tcBorders>
            <w:vAlign w:val="center"/>
          </w:tcPr>
          <w:p w14:paraId="42E173B3">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b</w:t>
            </w:r>
          </w:p>
        </w:tc>
      </w:tr>
      <w:tr w14:paraId="7F522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4" w:space="0"/>
            </w:tcBorders>
            <w:vAlign w:val="top"/>
          </w:tcPr>
          <w:p w14:paraId="2B4AA5B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连接件、紧固件有锈蚀</w:t>
            </w:r>
          </w:p>
        </w:tc>
        <w:tc>
          <w:tcPr>
            <w:tcW w:w="1672" w:type="dxa"/>
            <w:vMerge w:val="continue"/>
            <w:tcBorders>
              <w:top w:val="single" w:color="auto" w:sz="4" w:space="0"/>
              <w:bottom w:val="single" w:color="auto" w:sz="4" w:space="0"/>
            </w:tcBorders>
            <w:vAlign w:val="center"/>
          </w:tcPr>
          <w:p w14:paraId="334F4E1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op w:val="single" w:color="auto" w:sz="4" w:space="0"/>
              <w:bottom w:val="single" w:color="auto" w:sz="4" w:space="0"/>
              <w:right w:val="single" w:color="auto" w:sz="12" w:space="0"/>
            </w:tcBorders>
            <w:vAlign w:val="center"/>
          </w:tcPr>
          <w:p w14:paraId="0089681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6B9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4" w:space="0"/>
            </w:tcBorders>
            <w:vAlign w:val="top"/>
          </w:tcPr>
          <w:p w14:paraId="115DAAB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构件有破碎、破裂等现象</w:t>
            </w:r>
          </w:p>
        </w:tc>
        <w:tc>
          <w:tcPr>
            <w:tcW w:w="1672" w:type="dxa"/>
            <w:vMerge w:val="restart"/>
            <w:tcBorders>
              <w:top w:val="single" w:color="auto" w:sz="4" w:space="0"/>
              <w:bottom w:val="single" w:color="auto" w:sz="4" w:space="0"/>
            </w:tcBorders>
            <w:vAlign w:val="center"/>
          </w:tcPr>
          <w:p w14:paraId="758F106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出现任意1项现象</w:t>
            </w:r>
          </w:p>
        </w:tc>
        <w:tc>
          <w:tcPr>
            <w:tcW w:w="1219" w:type="dxa"/>
            <w:vMerge w:val="restart"/>
            <w:tcBorders>
              <w:top w:val="single" w:color="auto" w:sz="4" w:space="0"/>
              <w:bottom w:val="single" w:color="auto" w:sz="4" w:space="0"/>
              <w:right w:val="single" w:color="auto" w:sz="12" w:space="0"/>
            </w:tcBorders>
            <w:vAlign w:val="center"/>
          </w:tcPr>
          <w:p w14:paraId="3E2799DC">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c</w:t>
            </w:r>
          </w:p>
        </w:tc>
      </w:tr>
      <w:tr w14:paraId="485A6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4" w:space="0"/>
            </w:tcBorders>
            <w:vAlign w:val="top"/>
          </w:tcPr>
          <w:p w14:paraId="0F79FEE1">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构件有松动、松脱、裂纹、严重锈蚀等现象</w:t>
            </w:r>
          </w:p>
        </w:tc>
        <w:tc>
          <w:tcPr>
            <w:tcW w:w="1672" w:type="dxa"/>
            <w:vMerge w:val="continue"/>
            <w:tcBorders>
              <w:top w:val="single" w:color="auto" w:sz="4" w:space="0"/>
              <w:bottom w:val="single" w:color="auto" w:sz="4" w:space="0"/>
            </w:tcBorders>
            <w:vAlign w:val="center"/>
          </w:tcPr>
          <w:p w14:paraId="6A56748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op w:val="single" w:color="auto" w:sz="4" w:space="0"/>
              <w:bottom w:val="single" w:color="auto" w:sz="4" w:space="0"/>
              <w:right w:val="single" w:color="auto" w:sz="12" w:space="0"/>
            </w:tcBorders>
            <w:vAlign w:val="center"/>
          </w:tcPr>
          <w:p w14:paraId="4013AFC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9F5B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4" w:space="0"/>
            </w:tcBorders>
            <w:vAlign w:val="top"/>
          </w:tcPr>
          <w:p w14:paraId="542CAEE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构件有不正常挤压、错位或变形</w:t>
            </w:r>
          </w:p>
        </w:tc>
        <w:tc>
          <w:tcPr>
            <w:tcW w:w="1672" w:type="dxa"/>
            <w:vMerge w:val="continue"/>
            <w:tcBorders>
              <w:top w:val="single" w:color="auto" w:sz="4" w:space="0"/>
              <w:bottom w:val="single" w:color="auto" w:sz="4" w:space="0"/>
            </w:tcBorders>
            <w:vAlign w:val="center"/>
          </w:tcPr>
          <w:p w14:paraId="5AE3D55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op w:val="single" w:color="auto" w:sz="4" w:space="0"/>
              <w:bottom w:val="single" w:color="auto" w:sz="4" w:space="0"/>
              <w:right w:val="single" w:color="auto" w:sz="12" w:space="0"/>
            </w:tcBorders>
            <w:vAlign w:val="center"/>
          </w:tcPr>
          <w:p w14:paraId="6A8A8C0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35D68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4" w:space="0"/>
            </w:tcBorders>
            <w:vAlign w:val="top"/>
          </w:tcPr>
          <w:p w14:paraId="6D48222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构件有被不当拆除、更改等现象</w:t>
            </w:r>
          </w:p>
        </w:tc>
        <w:tc>
          <w:tcPr>
            <w:tcW w:w="1672" w:type="dxa"/>
            <w:vMerge w:val="continue"/>
            <w:tcBorders>
              <w:top w:val="single" w:color="auto" w:sz="4" w:space="0"/>
              <w:bottom w:val="single" w:color="auto" w:sz="4" w:space="0"/>
            </w:tcBorders>
            <w:vAlign w:val="center"/>
          </w:tcPr>
          <w:p w14:paraId="76BDE92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op w:val="single" w:color="auto" w:sz="4" w:space="0"/>
              <w:bottom w:val="single" w:color="auto" w:sz="4" w:space="0"/>
              <w:right w:val="single" w:color="auto" w:sz="12" w:space="0"/>
            </w:tcBorders>
            <w:vAlign w:val="center"/>
          </w:tcPr>
          <w:p w14:paraId="1A1BB19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09A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4" w:space="0"/>
            </w:tcBorders>
            <w:vAlign w:val="top"/>
          </w:tcPr>
          <w:p w14:paraId="55DE0FA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连接件、紧固件有松动、严重锈蚀等现象</w:t>
            </w:r>
          </w:p>
        </w:tc>
        <w:tc>
          <w:tcPr>
            <w:tcW w:w="1672" w:type="dxa"/>
            <w:vMerge w:val="continue"/>
            <w:tcBorders>
              <w:top w:val="single" w:color="auto" w:sz="4" w:space="0"/>
              <w:bottom w:val="single" w:color="auto" w:sz="4" w:space="0"/>
            </w:tcBorders>
            <w:vAlign w:val="center"/>
          </w:tcPr>
          <w:p w14:paraId="36200F5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op w:val="single" w:color="auto" w:sz="4" w:space="0"/>
              <w:bottom w:val="single" w:color="auto" w:sz="4" w:space="0"/>
              <w:right w:val="single" w:color="auto" w:sz="12" w:space="0"/>
            </w:tcBorders>
            <w:vAlign w:val="center"/>
          </w:tcPr>
          <w:p w14:paraId="56EAA99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10CCF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4" w:space="0"/>
            </w:tcBorders>
            <w:vAlign w:val="top"/>
          </w:tcPr>
          <w:p w14:paraId="4AEF6527">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紧固件缺失</w:t>
            </w:r>
          </w:p>
        </w:tc>
        <w:tc>
          <w:tcPr>
            <w:tcW w:w="1672" w:type="dxa"/>
            <w:vMerge w:val="continue"/>
            <w:tcBorders>
              <w:top w:val="single" w:color="auto" w:sz="4" w:space="0"/>
              <w:bottom w:val="single" w:color="auto" w:sz="4" w:space="0"/>
            </w:tcBorders>
            <w:vAlign w:val="center"/>
          </w:tcPr>
          <w:p w14:paraId="059A3BF4">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c>
          <w:tcPr>
            <w:tcW w:w="1219" w:type="dxa"/>
            <w:vMerge w:val="continue"/>
            <w:tcBorders>
              <w:top w:val="single" w:color="auto" w:sz="4" w:space="0"/>
              <w:bottom w:val="single" w:color="auto" w:sz="4" w:space="0"/>
              <w:right w:val="single" w:color="auto" w:sz="12" w:space="0"/>
            </w:tcBorders>
            <w:vAlign w:val="center"/>
          </w:tcPr>
          <w:p w14:paraId="3BA0B7F0">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p>
        </w:tc>
      </w:tr>
      <w:tr w14:paraId="4F7FD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9" w:type="dxa"/>
            <w:tcBorders>
              <w:top w:val="single" w:color="auto" w:sz="4" w:space="0"/>
              <w:left w:val="single" w:color="auto" w:sz="12" w:space="0"/>
              <w:bottom w:val="single" w:color="auto" w:sz="12" w:space="0"/>
            </w:tcBorders>
            <w:vAlign w:val="center"/>
          </w:tcPr>
          <w:p w14:paraId="2A8F986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left"/>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较大构件的连接构造承载能力验算不符合标准要求</w:t>
            </w:r>
          </w:p>
        </w:tc>
        <w:tc>
          <w:tcPr>
            <w:tcW w:w="1672" w:type="dxa"/>
            <w:tcBorders>
              <w:top w:val="single" w:color="auto" w:sz="4" w:space="0"/>
              <w:bottom w:val="single" w:color="auto" w:sz="12" w:space="0"/>
            </w:tcBorders>
            <w:vAlign w:val="center"/>
          </w:tcPr>
          <w:p w14:paraId="32218D7D">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出现该项现象</w:t>
            </w:r>
          </w:p>
        </w:tc>
        <w:tc>
          <w:tcPr>
            <w:tcW w:w="1219" w:type="dxa"/>
            <w:tcBorders>
              <w:top w:val="single" w:color="auto" w:sz="4" w:space="0"/>
              <w:bottom w:val="single" w:color="auto" w:sz="12" w:space="0"/>
              <w:right w:val="single" w:color="auto" w:sz="12" w:space="0"/>
            </w:tcBorders>
            <w:vAlign w:val="center"/>
          </w:tcPr>
          <w:p w14:paraId="42FE9A2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jc w:val="center"/>
              <w:textAlignment w:val="auto"/>
              <w:rPr>
                <w:rFonts w:hint="eastAsia" w:ascii="宋体" w:hAnsi="宋体" w:eastAsia="宋体" w:cs="宋体"/>
                <w:bCs/>
                <w:color w:val="auto"/>
                <w:sz w:val="18"/>
                <w:szCs w:val="18"/>
                <w:lang w:eastAsia="zh-CN"/>
              </w:rPr>
            </w:pPr>
            <w:r>
              <w:rPr>
                <w:rFonts w:hint="eastAsia" w:ascii="宋体" w:hAnsi="宋体" w:eastAsia="宋体"/>
                <w:bCs/>
                <w:sz w:val="18"/>
                <w:szCs w:val="18"/>
                <w:lang w:eastAsia="zh-CN"/>
              </w:rPr>
              <w:t>d</w:t>
            </w:r>
          </w:p>
        </w:tc>
      </w:tr>
    </w:tbl>
    <w:p w14:paraId="64E050BB">
      <w:pPr>
        <w:keepNext w:val="0"/>
        <w:keepLines w:val="0"/>
        <w:pageBreakBefore w:val="0"/>
        <w:widowControl w:val="0"/>
        <w:kinsoku/>
        <w:wordWrap/>
        <w:overflowPunct/>
        <w:topLinePunct w:val="0"/>
        <w:autoSpaceDE/>
        <w:autoSpaceDN/>
        <w:bidi w:val="0"/>
        <w:adjustRightInd w:val="0"/>
        <w:snapToGrid/>
        <w:spacing w:line="240" w:lineRule="auto"/>
        <w:jc w:val="both"/>
        <w:textAlignment w:val="auto"/>
        <w:rPr>
          <w:rFonts w:hint="eastAsia" w:ascii="黑体" w:hAnsi="黑体" w:eastAsia="黑体" w:cs="黑体"/>
          <w:b w:val="0"/>
          <w:bCs/>
          <w:color w:val="auto"/>
          <w:sz w:val="21"/>
          <w:szCs w:val="21"/>
        </w:rPr>
      </w:pPr>
    </w:p>
    <w:p w14:paraId="021BFEA2">
      <w:pPr>
        <w:pStyle w:val="2"/>
        <w:keepNext w:val="0"/>
        <w:keepLines w:val="0"/>
        <w:pageBreakBefore w:val="0"/>
        <w:widowControl w:val="0"/>
        <w:kinsoku/>
        <w:wordWrap/>
        <w:overflowPunct/>
        <w:topLinePunct w:val="0"/>
        <w:autoSpaceDE/>
        <w:autoSpaceDN/>
        <w:bidi w:val="0"/>
        <w:adjustRightInd w:val="0"/>
        <w:snapToGrid/>
        <w:spacing w:after="0" w:line="240" w:lineRule="auto"/>
        <w:ind w:left="0" w:leftChars="0" w:firstLine="0" w:firstLineChars="0"/>
        <w:textAlignment w:val="auto"/>
        <w:rPr>
          <w:rFonts w:hint="eastAsia" w:ascii="宋体" w:hAnsi="宋体" w:eastAsia="宋体" w:cs="宋体"/>
          <w:bCs/>
          <w:color w:val="auto"/>
          <w:sz w:val="21"/>
          <w:szCs w:val="21"/>
          <w:lang w:eastAsia="zh-CN"/>
        </w:rPr>
      </w:pPr>
      <w:bookmarkStart w:id="563" w:name="_Hlk105418612"/>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.2</w:t>
      </w:r>
      <w:r>
        <w:rPr>
          <w:rFonts w:hint="eastAsia" w:ascii="黑体" w:hAnsi="黑体" w:eastAsia="黑体" w:cs="黑体"/>
          <w:b w:val="0"/>
          <w:bCs/>
          <w:color w:val="auto"/>
          <w:sz w:val="21"/>
          <w:szCs w:val="21"/>
          <w:lang w:val="en-US" w:eastAsia="zh-CN"/>
        </w:rPr>
        <w:t>3</w:t>
      </w:r>
      <w:r>
        <w:rPr>
          <w:rFonts w:hint="eastAsia" w:ascii="宋体" w:hAnsi="宋体" w:eastAsia="宋体" w:cs="宋体"/>
          <w:bCs/>
          <w:color w:val="auto"/>
          <w:sz w:val="21"/>
          <w:szCs w:val="21"/>
          <w:lang w:eastAsia="zh-CN"/>
        </w:rPr>
        <w:t xml:space="preserve"> </w:t>
      </w:r>
      <w:bookmarkEnd w:id="563"/>
      <w:bookmarkStart w:id="564" w:name="_Hlk105418941"/>
      <w:r>
        <w:rPr>
          <w:rFonts w:hint="eastAsia" w:ascii="宋体" w:hAnsi="宋体" w:eastAsia="宋体" w:cs="宋体"/>
          <w:bCs/>
          <w:color w:val="auto"/>
          <w:sz w:val="21"/>
          <w:szCs w:val="21"/>
          <w:lang w:eastAsia="zh-CN"/>
        </w:rPr>
        <w:t>检查完成后，</w:t>
      </w:r>
      <w:bookmarkStart w:id="565" w:name="_Hlk105418799"/>
      <w:r>
        <w:rPr>
          <w:rFonts w:hint="eastAsia" w:ascii="宋体" w:hAnsi="宋体" w:eastAsia="宋体" w:cs="宋体"/>
          <w:bCs/>
          <w:color w:val="auto"/>
          <w:sz w:val="21"/>
          <w:szCs w:val="21"/>
          <w:lang w:eastAsia="zh-CN"/>
        </w:rPr>
        <w:t>应按附录B《既有建筑幕墙日常检查统计表》、对所发现的问题进行统计</w:t>
      </w:r>
      <w:bookmarkEnd w:id="565"/>
      <w:r>
        <w:rPr>
          <w:rFonts w:hint="eastAsia" w:ascii="宋体" w:hAnsi="宋体" w:eastAsia="宋体" w:cs="宋体"/>
          <w:bCs/>
          <w:color w:val="auto"/>
          <w:sz w:val="21"/>
          <w:szCs w:val="21"/>
          <w:lang w:eastAsia="zh-CN"/>
        </w:rPr>
        <w:t>并编制检查报告，存入安全维护档案。</w:t>
      </w:r>
      <w:bookmarkEnd w:id="564"/>
    </w:p>
    <w:p w14:paraId="3420609A">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cs="宋体"/>
          <w:bCs/>
          <w:color w:val="auto"/>
          <w:sz w:val="21"/>
          <w:szCs w:val="21"/>
          <w:lang w:eastAsia="zh-CN"/>
        </w:rPr>
      </w:pP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w:t>
      </w:r>
      <w:r>
        <w:rPr>
          <w:rFonts w:hint="eastAsia" w:ascii="黑体" w:hAnsi="黑体" w:eastAsia="黑体" w:cs="黑体"/>
          <w:b w:val="0"/>
          <w:bCs/>
          <w:color w:val="auto"/>
          <w:sz w:val="21"/>
          <w:szCs w:val="21"/>
          <w:lang w:val="en-US" w:eastAsia="zh-CN"/>
        </w:rPr>
        <w:t>6</w:t>
      </w:r>
      <w:r>
        <w:rPr>
          <w:rFonts w:hint="eastAsia" w:ascii="黑体" w:hAnsi="黑体" w:eastAsia="黑体" w:cs="黑体"/>
          <w:b w:val="0"/>
          <w:bCs/>
          <w:color w:val="auto"/>
          <w:sz w:val="21"/>
          <w:szCs w:val="21"/>
          <w:lang w:eastAsia="zh-CN"/>
        </w:rPr>
        <w:t>.2</w:t>
      </w:r>
      <w:r>
        <w:rPr>
          <w:rFonts w:hint="eastAsia" w:ascii="黑体" w:hAnsi="黑体" w:eastAsia="黑体" w:cs="黑体"/>
          <w:b w:val="0"/>
          <w:bCs/>
          <w:color w:val="auto"/>
          <w:sz w:val="21"/>
          <w:szCs w:val="21"/>
          <w:lang w:val="en-US" w:eastAsia="zh-CN"/>
        </w:rPr>
        <w:t>4</w:t>
      </w:r>
      <w:r>
        <w:rPr>
          <w:rFonts w:hint="eastAsia" w:ascii="宋体" w:hAnsi="宋体" w:eastAsia="宋体" w:cs="宋体"/>
          <w:bCs/>
          <w:color w:val="auto"/>
          <w:sz w:val="21"/>
          <w:szCs w:val="21"/>
          <w:lang w:eastAsia="zh-CN"/>
        </w:rPr>
        <w:t xml:space="preserve"> </w:t>
      </w:r>
      <w:bookmarkStart w:id="566" w:name="_Hlk105418958"/>
      <w:r>
        <w:rPr>
          <w:rFonts w:hint="eastAsia" w:ascii="宋体" w:hAnsi="宋体" w:eastAsia="宋体" w:cs="宋体"/>
          <w:bCs/>
          <w:color w:val="auto"/>
          <w:sz w:val="21"/>
          <w:szCs w:val="21"/>
          <w:lang w:eastAsia="zh-CN"/>
        </w:rPr>
        <w:t>全面检查、特定检查、专项检查</w:t>
      </w:r>
      <w:bookmarkEnd w:id="566"/>
      <w:r>
        <w:rPr>
          <w:rFonts w:hint="eastAsia" w:ascii="宋体" w:hAnsi="宋体" w:eastAsia="宋体" w:cs="宋体"/>
          <w:bCs/>
          <w:color w:val="auto"/>
          <w:sz w:val="21"/>
          <w:szCs w:val="21"/>
          <w:lang w:eastAsia="zh-CN"/>
        </w:rPr>
        <w:t>完成后，应按附录C《既有建筑幕墙资料核查记录表》、附录D《既有建筑幕墙全面（特定、专项）检查记录表》对所发现的问题进行统计并编制检查报告，存入安全维护档案</w:t>
      </w:r>
      <w:r>
        <w:rPr>
          <w:rFonts w:hint="eastAsia" w:ascii="宋体" w:hAnsi="宋体" w:cs="宋体"/>
          <w:bCs/>
          <w:color w:val="auto"/>
          <w:sz w:val="21"/>
          <w:szCs w:val="21"/>
          <w:lang w:eastAsia="zh-CN"/>
        </w:rPr>
        <w:t>。</w:t>
      </w:r>
    </w:p>
    <w:p w14:paraId="138B221D">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eastAsia" w:ascii="宋体" w:hAnsi="宋体" w:eastAsia="宋体" w:cs="宋体"/>
          <w:bCs/>
          <w:color w:val="auto"/>
          <w:sz w:val="21"/>
          <w:szCs w:val="21"/>
          <w:lang w:eastAsia="zh-CN"/>
        </w:rPr>
      </w:pPr>
      <w:r>
        <w:rPr>
          <w:rFonts w:hint="eastAsia" w:ascii="黑体" w:hAnsi="黑体" w:eastAsia="黑体" w:cs="黑体"/>
          <w:bCs/>
          <w:color w:val="auto"/>
          <w:sz w:val="21"/>
          <w:szCs w:val="21"/>
          <w:lang w:val="en-US" w:eastAsia="zh-CN"/>
        </w:rPr>
        <w:t xml:space="preserve">6.6.25 </w:t>
      </w:r>
      <w:r>
        <w:rPr>
          <w:rFonts w:hint="eastAsia" w:ascii="宋体" w:hAnsi="宋体" w:cs="宋体"/>
          <w:bCs/>
          <w:color w:val="auto"/>
          <w:sz w:val="21"/>
          <w:szCs w:val="21"/>
          <w:lang w:val="en-US" w:eastAsia="zh-CN"/>
        </w:rPr>
        <w:t>委托方应根据检查报告所列意见进行维护或构造，相关资料存入安全维护档案。</w:t>
      </w:r>
    </w:p>
    <w:p w14:paraId="4A6E5611">
      <w:pPr>
        <w:pStyle w:val="107"/>
        <w:numPr>
          <w:ilvl w:val="1"/>
          <w:numId w:val="0"/>
        </w:numPr>
        <w:spacing w:before="312" w:after="312"/>
        <w:rPr>
          <w:rFonts w:hint="eastAsia"/>
          <w:szCs w:val="21"/>
          <w:lang w:val="en-US" w:eastAsia="zh-CN"/>
        </w:rPr>
      </w:pPr>
      <w:bookmarkStart w:id="567" w:name="_Toc31938"/>
      <w:r>
        <w:rPr>
          <w:rFonts w:hint="eastAsia"/>
          <w:szCs w:val="21"/>
          <w:lang w:val="en-US" w:eastAsia="zh-CN"/>
        </w:rPr>
        <w:t xml:space="preserve">7 </w:t>
      </w:r>
      <w:bookmarkStart w:id="568" w:name="_Toc30691"/>
      <w:r>
        <w:rPr>
          <w:rFonts w:hint="eastAsia"/>
          <w:szCs w:val="21"/>
          <w:lang w:val="en-US" w:eastAsia="zh-CN"/>
        </w:rPr>
        <w:t>维护</w:t>
      </w:r>
      <w:bookmarkEnd w:id="567"/>
      <w:bookmarkEnd w:id="568"/>
    </w:p>
    <w:p w14:paraId="2EAA4A53">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569" w:name="_Toc56424694"/>
      <w:bookmarkStart w:id="570" w:name="_Toc9523"/>
      <w:bookmarkStart w:id="571" w:name="_Toc16229"/>
      <w:bookmarkStart w:id="572" w:name="_Toc500078519"/>
      <w:r>
        <w:rPr>
          <w:rFonts w:hint="eastAsia"/>
          <w:lang w:val="en-US" w:eastAsia="zh-CN"/>
        </w:rPr>
        <w:t xml:space="preserve">7.1 </w:t>
      </w:r>
      <w:bookmarkEnd w:id="569"/>
      <w:r>
        <w:rPr>
          <w:rFonts w:hint="eastAsia"/>
          <w:lang w:val="en-US" w:eastAsia="zh-CN"/>
        </w:rPr>
        <w:t>一般规定</w:t>
      </w:r>
      <w:bookmarkEnd w:id="570"/>
      <w:bookmarkEnd w:id="571"/>
    </w:p>
    <w:p w14:paraId="18C7DF3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color w:val="auto"/>
          <w:sz w:val="21"/>
          <w:szCs w:val="21"/>
          <w:lang w:eastAsia="zh-CN"/>
        </w:rPr>
      </w:pPr>
      <w:bookmarkStart w:id="573" w:name="_Hlk105580809"/>
      <w:r>
        <w:rPr>
          <w:rFonts w:hint="eastAsia" w:ascii="黑体" w:hAnsi="黑体" w:eastAsia="黑体" w:cs="黑体"/>
          <w:b w:val="0"/>
          <w:bCs/>
          <w:color w:val="auto"/>
          <w:sz w:val="21"/>
          <w:szCs w:val="21"/>
          <w:lang w:val="en-US" w:eastAsia="zh-CN"/>
        </w:rPr>
        <w:t>7</w:t>
      </w:r>
      <w:r>
        <w:rPr>
          <w:rFonts w:hint="eastAsia" w:ascii="黑体" w:hAnsi="黑体" w:eastAsia="黑体" w:cs="黑体"/>
          <w:b w:val="0"/>
          <w:bCs/>
          <w:color w:val="auto"/>
          <w:sz w:val="21"/>
          <w:szCs w:val="21"/>
          <w:lang w:eastAsia="zh-CN"/>
        </w:rPr>
        <w:t>.1.1</w:t>
      </w:r>
      <w:r>
        <w:rPr>
          <w:rFonts w:hint="eastAsia" w:ascii="宋体" w:hAnsi="宋体" w:eastAsia="宋体"/>
          <w:color w:val="auto"/>
          <w:sz w:val="21"/>
          <w:szCs w:val="21"/>
          <w:lang w:eastAsia="zh-CN"/>
        </w:rPr>
        <w:t xml:space="preserve"> </w:t>
      </w:r>
      <w:bookmarkEnd w:id="573"/>
      <w:r>
        <w:rPr>
          <w:rFonts w:hint="eastAsia" w:ascii="宋体" w:hAnsi="宋体" w:eastAsia="宋体"/>
          <w:color w:val="auto"/>
          <w:sz w:val="21"/>
          <w:szCs w:val="21"/>
          <w:lang w:eastAsia="zh-CN"/>
        </w:rPr>
        <w:t>建筑幕墙工程交付使用后，应及时编制幕墙的维护计划，建立维护管理档案。依据检查结果进行周期性维护，当发生危及幕墙正常使用和人身财产安全的紧急情况时，应立即实施应急抢险维护。</w:t>
      </w:r>
    </w:p>
    <w:p w14:paraId="216E2B3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hint="eastAsia" w:ascii="宋体" w:hAnsi="宋体" w:eastAsia="宋体" w:cs="宋体"/>
          <w:color w:val="auto"/>
          <w:sz w:val="21"/>
          <w:szCs w:val="21"/>
          <w:lang w:eastAsia="zh-CN"/>
        </w:rPr>
      </w:pPr>
      <w:bookmarkStart w:id="574" w:name="_Hlk105581104"/>
      <w:r>
        <w:rPr>
          <w:rFonts w:hint="eastAsia" w:ascii="黑体" w:hAnsi="黑体" w:eastAsia="黑体" w:cs="黑体"/>
          <w:b w:val="0"/>
          <w:bCs/>
          <w:color w:val="auto"/>
          <w:sz w:val="21"/>
          <w:szCs w:val="21"/>
          <w:lang w:val="en-US" w:eastAsia="zh-CN"/>
        </w:rPr>
        <w:t xml:space="preserve">7.1.2 </w:t>
      </w:r>
      <w:bookmarkEnd w:id="574"/>
      <w:r>
        <w:rPr>
          <w:rFonts w:hint="eastAsia" w:ascii="宋体" w:hAnsi="宋体" w:eastAsia="宋体" w:cs="宋体"/>
          <w:b w:val="0"/>
          <w:bCs/>
          <w:color w:val="auto"/>
          <w:sz w:val="21"/>
          <w:szCs w:val="21"/>
          <w:lang w:val="en-US" w:eastAsia="zh-CN"/>
        </w:rPr>
        <w:t>既有建筑幕墙经检查确认存在下列影响使用安全或公共安全的问题之一时，应及时进行维护</w:t>
      </w:r>
      <w:r>
        <w:rPr>
          <w:rFonts w:hint="eastAsia" w:ascii="宋体" w:hAnsi="宋体" w:eastAsia="宋体" w:cs="宋体"/>
          <w:color w:val="auto"/>
          <w:sz w:val="21"/>
          <w:szCs w:val="21"/>
          <w:lang w:eastAsia="zh-CN"/>
        </w:rPr>
        <w:t>:</w:t>
      </w:r>
    </w:p>
    <w:p w14:paraId="63E96DC6">
      <w:pPr>
        <w:pStyle w:val="177"/>
        <w:numPr>
          <w:ilvl w:val="0"/>
          <w:numId w:val="51"/>
        </w:numPr>
        <w:rPr>
          <w:rFonts w:hint="eastAsia" w:ascii="Times New Roman"/>
          <w:lang w:eastAsia="zh-CN"/>
        </w:rPr>
      </w:pPr>
      <w:r>
        <w:rPr>
          <w:rFonts w:hint="eastAsia" w:ascii="Times New Roman"/>
          <w:lang w:eastAsia="zh-CN"/>
        </w:rPr>
        <w:t>幕墙发生异常变形；</w:t>
      </w:r>
    </w:p>
    <w:p w14:paraId="241F1028">
      <w:pPr>
        <w:pStyle w:val="177"/>
        <w:numPr>
          <w:ilvl w:val="0"/>
          <w:numId w:val="51"/>
        </w:numPr>
        <w:rPr>
          <w:rFonts w:hint="eastAsia" w:ascii="Times New Roman"/>
          <w:lang w:eastAsia="zh-CN"/>
        </w:rPr>
      </w:pPr>
      <w:r>
        <w:rPr>
          <w:rFonts w:hint="eastAsia" w:ascii="Times New Roman"/>
          <w:lang w:eastAsia="zh-CN"/>
        </w:rPr>
        <w:t>幕墙支撑构件损坏，承载能力不足；</w:t>
      </w:r>
    </w:p>
    <w:p w14:paraId="7CD075E9">
      <w:pPr>
        <w:pStyle w:val="177"/>
        <w:numPr>
          <w:ilvl w:val="0"/>
          <w:numId w:val="51"/>
        </w:numPr>
        <w:rPr>
          <w:rFonts w:hint="eastAsia" w:ascii="Times New Roman"/>
          <w:lang w:eastAsia="zh-CN"/>
        </w:rPr>
      </w:pPr>
      <w:r>
        <w:rPr>
          <w:rFonts w:hint="eastAsia" w:ascii="Times New Roman"/>
          <w:lang w:eastAsia="zh-CN"/>
        </w:rPr>
        <w:t>幕墙面板破损、脱落或存在脱落危险；</w:t>
      </w:r>
    </w:p>
    <w:p w14:paraId="01013FE6">
      <w:pPr>
        <w:pStyle w:val="177"/>
        <w:numPr>
          <w:ilvl w:val="0"/>
          <w:numId w:val="51"/>
        </w:numPr>
        <w:rPr>
          <w:rFonts w:hint="eastAsia" w:ascii="Times New Roman"/>
          <w:lang w:eastAsia="zh-CN"/>
        </w:rPr>
      </w:pPr>
      <w:r>
        <w:rPr>
          <w:rFonts w:hint="eastAsia" w:ascii="Times New Roman"/>
          <w:lang w:eastAsia="zh-CN"/>
        </w:rPr>
        <w:t>幕墙系统发生渗漏。</w:t>
      </w:r>
    </w:p>
    <w:p w14:paraId="7993BF9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color w:val="auto"/>
          <w:sz w:val="21"/>
          <w:szCs w:val="21"/>
          <w:lang w:eastAsia="zh-CN"/>
        </w:rPr>
      </w:pPr>
      <w:bookmarkStart w:id="575" w:name="_Hlk105581221"/>
      <w:r>
        <w:rPr>
          <w:rFonts w:hint="eastAsia" w:ascii="黑体" w:hAnsi="黑体" w:eastAsia="黑体" w:cs="黑体"/>
          <w:b w:val="0"/>
          <w:bCs/>
          <w:color w:val="auto"/>
          <w:sz w:val="21"/>
          <w:szCs w:val="21"/>
          <w:lang w:val="en-US" w:eastAsia="zh-CN"/>
        </w:rPr>
        <w:t xml:space="preserve">7.1.3 </w:t>
      </w:r>
      <w:bookmarkEnd w:id="575"/>
      <w:r>
        <w:rPr>
          <w:rFonts w:hint="eastAsia" w:ascii="宋体" w:hAnsi="宋体" w:eastAsia="宋体" w:cs="宋体"/>
          <w:b w:val="0"/>
          <w:bCs/>
          <w:color w:val="auto"/>
          <w:sz w:val="21"/>
          <w:szCs w:val="21"/>
          <w:lang w:val="en-US" w:eastAsia="zh-CN"/>
        </w:rPr>
        <w:t>既有建筑幕墙实施应急抢险维护时，应先行通过排险、加固等措施及时解除幕墙的险情</w:t>
      </w:r>
      <w:r>
        <w:rPr>
          <w:rFonts w:hint="eastAsia" w:ascii="宋体" w:hAnsi="宋体" w:eastAsia="宋体"/>
          <w:color w:val="auto"/>
          <w:sz w:val="21"/>
          <w:szCs w:val="21"/>
          <w:lang w:eastAsia="zh-CN"/>
        </w:rPr>
        <w:t>。</w:t>
      </w:r>
    </w:p>
    <w:p w14:paraId="6BB858BB">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color w:val="auto"/>
          <w:sz w:val="21"/>
          <w:szCs w:val="21"/>
          <w:lang w:eastAsia="zh-CN"/>
        </w:rPr>
      </w:pPr>
      <w:r>
        <w:rPr>
          <w:rFonts w:hint="eastAsia" w:ascii="黑体" w:hAnsi="黑体" w:eastAsia="黑体" w:cs="黑体"/>
          <w:b w:val="0"/>
          <w:bCs/>
          <w:color w:val="auto"/>
          <w:sz w:val="21"/>
          <w:szCs w:val="21"/>
          <w:lang w:val="en-US" w:eastAsia="zh-CN"/>
        </w:rPr>
        <w:t>7.1.4</w:t>
      </w:r>
      <w:r>
        <w:rPr>
          <w:rFonts w:ascii="宋体" w:hAnsi="宋体" w:eastAsia="宋体"/>
          <w:color w:val="auto"/>
          <w:sz w:val="21"/>
          <w:szCs w:val="21"/>
          <w:lang w:eastAsia="zh-CN"/>
        </w:rPr>
        <w:t xml:space="preserve"> </w:t>
      </w:r>
      <w:bookmarkStart w:id="576" w:name="_Hlk105581425"/>
      <w:r>
        <w:rPr>
          <w:rFonts w:hint="eastAsia" w:ascii="宋体" w:hAnsi="宋体" w:eastAsia="宋体"/>
          <w:color w:val="auto"/>
          <w:sz w:val="21"/>
          <w:szCs w:val="21"/>
          <w:lang w:eastAsia="zh-CN"/>
        </w:rPr>
        <w:t>既有建筑幕墙</w:t>
      </w:r>
      <w:bookmarkEnd w:id="576"/>
      <w:r>
        <w:rPr>
          <w:rFonts w:hint="eastAsia" w:ascii="宋体" w:hAnsi="宋体" w:eastAsia="宋体"/>
          <w:color w:val="auto"/>
          <w:sz w:val="21"/>
          <w:szCs w:val="21"/>
          <w:lang w:eastAsia="zh-CN"/>
        </w:rPr>
        <w:t>维护前应由专业技术人员对其现状进行现场查勘和检查，收集原设计及改扩建图纸、使用情况及报修记录、历年检查与维护等相关资料进行综合评定，根据检查、查勘和评定结果进行维护设计，再实施维护。</w:t>
      </w:r>
    </w:p>
    <w:p w14:paraId="7053008E">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color w:val="auto"/>
          <w:sz w:val="21"/>
          <w:szCs w:val="21"/>
          <w:lang w:eastAsia="zh-CN"/>
        </w:rPr>
      </w:pPr>
      <w:r>
        <w:rPr>
          <w:rFonts w:hint="eastAsia" w:ascii="黑体" w:hAnsi="黑体" w:eastAsia="黑体" w:cs="黑体"/>
          <w:b w:val="0"/>
          <w:bCs/>
          <w:color w:val="auto"/>
          <w:sz w:val="21"/>
          <w:szCs w:val="21"/>
          <w:lang w:val="en-US" w:eastAsia="zh-CN"/>
        </w:rPr>
        <w:t xml:space="preserve">7.1.5 </w:t>
      </w:r>
      <w:bookmarkStart w:id="577" w:name="_Hlk105582714"/>
      <w:r>
        <w:rPr>
          <w:rFonts w:hint="eastAsia" w:ascii="宋体" w:hAnsi="宋体" w:eastAsia="宋体" w:cs="宋体"/>
          <w:b w:val="0"/>
          <w:bCs/>
          <w:color w:val="auto"/>
          <w:sz w:val="21"/>
          <w:szCs w:val="21"/>
          <w:lang w:val="en-US" w:eastAsia="zh-CN"/>
        </w:rPr>
        <w:t>既有建筑幕墙维护设计文件应包括设计依据、维护要求及方法的说明、 维护内容、维护用料及用量说明等，根据维护的复杂程度，用文字、符号、图纸等进行书面表达和记录</w:t>
      </w:r>
      <w:r>
        <w:rPr>
          <w:rFonts w:hint="eastAsia" w:ascii="宋体" w:hAnsi="宋体" w:eastAsia="宋体"/>
          <w:color w:val="auto"/>
          <w:sz w:val="21"/>
          <w:szCs w:val="21"/>
          <w:lang w:eastAsia="zh-CN"/>
        </w:rPr>
        <w:t>。</w:t>
      </w:r>
      <w:bookmarkEnd w:id="577"/>
    </w:p>
    <w:p w14:paraId="3A2F22A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outlineLvl w:val="9"/>
        <w:rPr>
          <w:rFonts w:ascii="宋体" w:hAnsi="宋体" w:eastAsia="宋体"/>
          <w:color w:val="auto"/>
          <w:sz w:val="21"/>
          <w:szCs w:val="21"/>
          <w:lang w:eastAsia="zh-CN"/>
        </w:rPr>
      </w:pPr>
      <w:bookmarkStart w:id="578" w:name="_Hlk98855174"/>
      <w:r>
        <w:rPr>
          <w:rFonts w:hint="eastAsia" w:ascii="黑体" w:hAnsi="黑体" w:eastAsia="黑体" w:cs="黑体"/>
          <w:b w:val="0"/>
          <w:bCs/>
          <w:color w:val="auto"/>
          <w:sz w:val="21"/>
          <w:szCs w:val="21"/>
          <w:lang w:val="en-US" w:eastAsia="zh-CN"/>
        </w:rPr>
        <w:t>7.1.6</w:t>
      </w:r>
      <w:r>
        <w:rPr>
          <w:rFonts w:hint="eastAsia" w:ascii="宋体" w:hAnsi="宋体" w:eastAsia="宋体"/>
          <w:color w:val="auto"/>
          <w:sz w:val="21"/>
          <w:szCs w:val="21"/>
          <w:lang w:eastAsia="zh-CN"/>
        </w:rPr>
        <w:t xml:space="preserve"> </w:t>
      </w:r>
      <w:bookmarkEnd w:id="578"/>
      <w:bookmarkStart w:id="579" w:name="_Toc500078522"/>
      <w:bookmarkStart w:id="580" w:name="_Toc512607697"/>
      <w:r>
        <w:rPr>
          <w:rFonts w:hint="eastAsia" w:ascii="宋体" w:hAnsi="宋体" w:eastAsia="宋体"/>
          <w:color w:val="auto"/>
          <w:sz w:val="21"/>
          <w:szCs w:val="21"/>
          <w:lang w:eastAsia="zh-CN"/>
        </w:rPr>
        <w:t>既有建筑幕墙日常维护包括以下内容：</w:t>
      </w:r>
    </w:p>
    <w:bookmarkEnd w:id="579"/>
    <w:bookmarkEnd w:id="580"/>
    <w:p w14:paraId="13F3C059">
      <w:pPr>
        <w:pStyle w:val="177"/>
        <w:numPr>
          <w:ilvl w:val="0"/>
          <w:numId w:val="52"/>
        </w:numPr>
        <w:rPr>
          <w:rFonts w:hint="eastAsia" w:ascii="Times New Roman"/>
          <w:lang w:eastAsia="zh-CN"/>
        </w:rPr>
      </w:pPr>
      <w:r>
        <w:rPr>
          <w:rFonts w:hint="eastAsia" w:ascii="Times New Roman"/>
          <w:lang w:eastAsia="zh-CN"/>
        </w:rPr>
        <w:t>密封胶条脱落、不交圈或密封胶撕裂、龟裂时，应进行修补或更换，所用密封胶必须在有效期内使用，并通过检测试验。严禁采用建筑密封胶替代结构密封胶；</w:t>
      </w:r>
    </w:p>
    <w:p w14:paraId="6AAAE3EB">
      <w:pPr>
        <w:pStyle w:val="177"/>
        <w:numPr>
          <w:ilvl w:val="0"/>
          <w:numId w:val="52"/>
        </w:numPr>
        <w:rPr>
          <w:rFonts w:hint="eastAsia" w:ascii="Times New Roman"/>
          <w:lang w:eastAsia="zh-CN"/>
        </w:rPr>
      </w:pPr>
      <w:r>
        <w:rPr>
          <w:rFonts w:hint="eastAsia" w:ascii="Times New Roman"/>
          <w:lang w:eastAsia="zh-CN"/>
        </w:rPr>
        <w:t>门、窗启闭不灵活或五金配件损坏时，应及时进行修护或更换；</w:t>
      </w:r>
    </w:p>
    <w:p w14:paraId="2F4A1F04">
      <w:pPr>
        <w:pStyle w:val="177"/>
        <w:numPr>
          <w:ilvl w:val="0"/>
          <w:numId w:val="52"/>
        </w:numPr>
        <w:rPr>
          <w:rFonts w:hint="eastAsia" w:ascii="Times New Roman"/>
          <w:lang w:eastAsia="zh-CN"/>
        </w:rPr>
      </w:pPr>
      <w:r>
        <w:rPr>
          <w:rFonts w:hint="eastAsia" w:ascii="Times New Roman"/>
          <w:lang w:eastAsia="zh-CN"/>
        </w:rPr>
        <w:t>幕墙面板松动、错位或破损时，应及时采取防护措施并更换；</w:t>
      </w:r>
    </w:p>
    <w:p w14:paraId="25A542BD">
      <w:pPr>
        <w:pStyle w:val="177"/>
        <w:numPr>
          <w:ilvl w:val="0"/>
          <w:numId w:val="52"/>
        </w:numPr>
        <w:rPr>
          <w:rFonts w:hint="eastAsia" w:ascii="Times New Roman"/>
          <w:lang w:eastAsia="zh-CN"/>
        </w:rPr>
      </w:pPr>
      <w:r>
        <w:rPr>
          <w:rFonts w:hint="eastAsia" w:ascii="Times New Roman"/>
          <w:lang w:eastAsia="zh-CN"/>
        </w:rPr>
        <w:t>应保持建筑幕墙表面清洁，避免锐器及腐蚀性气体和液体与建筑幕墙面板或外露构件表面接触；</w:t>
      </w:r>
    </w:p>
    <w:p w14:paraId="1EFC2945">
      <w:pPr>
        <w:pStyle w:val="177"/>
        <w:numPr>
          <w:ilvl w:val="0"/>
          <w:numId w:val="52"/>
        </w:numPr>
        <w:rPr>
          <w:rFonts w:hint="eastAsia" w:ascii="Times New Roman"/>
          <w:lang w:eastAsia="zh-CN"/>
        </w:rPr>
      </w:pPr>
      <w:r>
        <w:rPr>
          <w:rFonts w:hint="eastAsia" w:ascii="Times New Roman"/>
          <w:lang w:eastAsia="zh-CN"/>
        </w:rPr>
        <w:t>应保持建筑幕墙排水系统通畅，发现堵塞应及时疏通；</w:t>
      </w:r>
    </w:p>
    <w:p w14:paraId="4CA51A10">
      <w:pPr>
        <w:pStyle w:val="177"/>
        <w:numPr>
          <w:ilvl w:val="0"/>
          <w:numId w:val="52"/>
        </w:numPr>
        <w:rPr>
          <w:rFonts w:hint="eastAsia" w:ascii="Times New Roman"/>
          <w:lang w:eastAsia="zh-CN"/>
        </w:rPr>
      </w:pPr>
      <w:r>
        <w:rPr>
          <w:rFonts w:hint="eastAsia" w:ascii="Times New Roman"/>
          <w:lang w:eastAsia="zh-CN"/>
        </w:rPr>
        <w:t>发现幕墙构件或附件的螺栓、螺钉松动时，应及时紧固或更换；</w:t>
      </w:r>
    </w:p>
    <w:p w14:paraId="5F9806FD">
      <w:pPr>
        <w:pStyle w:val="177"/>
        <w:numPr>
          <w:ilvl w:val="0"/>
          <w:numId w:val="52"/>
        </w:numPr>
        <w:rPr>
          <w:rFonts w:hint="eastAsia" w:ascii="Times New Roman"/>
          <w:lang w:eastAsia="zh-CN"/>
        </w:rPr>
      </w:pPr>
      <w:r>
        <w:rPr>
          <w:rFonts w:hint="eastAsia" w:ascii="Times New Roman"/>
          <w:lang w:eastAsia="zh-CN"/>
        </w:rPr>
        <w:t>发现幕墙构件锈蚀时，应及时除锈补漆或采取其他防腐措施；</w:t>
      </w:r>
    </w:p>
    <w:p w14:paraId="04EF27C4">
      <w:pPr>
        <w:pStyle w:val="177"/>
        <w:numPr>
          <w:ilvl w:val="0"/>
          <w:numId w:val="52"/>
        </w:numPr>
        <w:rPr>
          <w:rFonts w:hint="eastAsia" w:ascii="Times New Roman"/>
          <w:lang w:eastAsia="zh-CN"/>
        </w:rPr>
      </w:pPr>
      <w:r>
        <w:rPr>
          <w:rFonts w:hint="eastAsia" w:ascii="Times New Roman"/>
          <w:lang w:eastAsia="zh-CN"/>
        </w:rPr>
        <w:t>检查开启扇关闭时各锁点对位锁紧情况以及密封胶条的压紧密封情况，发现问题及时调整。</w:t>
      </w:r>
    </w:p>
    <w:p w14:paraId="7627EA9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outlineLvl w:val="9"/>
        <w:rPr>
          <w:rFonts w:ascii="宋体" w:hAnsi="宋体" w:eastAsia="宋体"/>
          <w:color w:val="auto"/>
          <w:sz w:val="21"/>
          <w:szCs w:val="21"/>
          <w:lang w:eastAsia="zh-CN"/>
        </w:rPr>
      </w:pPr>
      <w:r>
        <w:rPr>
          <w:rFonts w:hint="eastAsia" w:ascii="黑体" w:hAnsi="黑体" w:eastAsia="黑体" w:cs="黑体"/>
          <w:b w:val="0"/>
          <w:bCs/>
          <w:color w:val="auto"/>
          <w:sz w:val="21"/>
          <w:szCs w:val="21"/>
          <w:lang w:val="en-US" w:eastAsia="zh-CN"/>
        </w:rPr>
        <w:t>7.1.7</w:t>
      </w:r>
      <w:r>
        <w:rPr>
          <w:rFonts w:hint="eastAsia" w:ascii="宋体" w:hAnsi="宋体" w:eastAsia="宋体"/>
          <w:color w:val="auto"/>
          <w:sz w:val="21"/>
          <w:szCs w:val="21"/>
          <w:lang w:eastAsia="zh-CN"/>
        </w:rPr>
        <w:t xml:space="preserve"> 既有建筑幕墙定期维护包括以下内容：</w:t>
      </w:r>
    </w:p>
    <w:p w14:paraId="0101AC1A">
      <w:pPr>
        <w:pStyle w:val="177"/>
        <w:numPr>
          <w:ilvl w:val="0"/>
          <w:numId w:val="53"/>
        </w:numPr>
        <w:rPr>
          <w:rFonts w:hint="eastAsia" w:ascii="Times New Roman"/>
          <w:lang w:eastAsia="zh-CN"/>
        </w:rPr>
      </w:pPr>
      <w:r>
        <w:rPr>
          <w:rFonts w:hint="eastAsia" w:ascii="Times New Roman"/>
          <w:lang w:eastAsia="zh-CN"/>
        </w:rPr>
        <w:t>当幕墙主体存在变形、错位、松动等情况时，应对该部位的隐蔽结构进行进一步检查；当幕墙的主要受力构件、连接构件和五金件等存在损坏、锈蚀等情况时，应及时进行维护和更换；</w:t>
      </w:r>
    </w:p>
    <w:p w14:paraId="51610245">
      <w:pPr>
        <w:pStyle w:val="177"/>
        <w:numPr>
          <w:ilvl w:val="0"/>
          <w:numId w:val="53"/>
        </w:numPr>
        <w:rPr>
          <w:rFonts w:hint="eastAsia" w:ascii="Times New Roman"/>
          <w:lang w:eastAsia="zh-CN"/>
        </w:rPr>
      </w:pPr>
      <w:r>
        <w:rPr>
          <w:rFonts w:hint="eastAsia" w:ascii="Times New Roman"/>
          <w:lang w:eastAsia="zh-CN"/>
        </w:rPr>
        <w:t>当硅酮耐候密封胶、硅酮结构密封胶存在脱胶、龟裂、霉变等情况，或密封胶条存在脱落、老化等情况时，应及时更换；</w:t>
      </w:r>
    </w:p>
    <w:p w14:paraId="5F6842E4">
      <w:pPr>
        <w:pStyle w:val="177"/>
        <w:numPr>
          <w:ilvl w:val="0"/>
          <w:numId w:val="53"/>
        </w:numPr>
        <w:rPr>
          <w:rFonts w:hint="eastAsia" w:ascii="Times New Roman"/>
          <w:lang w:eastAsia="zh-CN"/>
        </w:rPr>
      </w:pPr>
      <w:r>
        <w:rPr>
          <w:rFonts w:hint="eastAsia" w:ascii="Times New Roman"/>
          <w:lang w:eastAsia="zh-CN"/>
        </w:rPr>
        <w:t>当开启窗扇与窗框安装的螺栓或螺钉存在松动、缺失、锈蚀时，应及时维护和更换；</w:t>
      </w:r>
    </w:p>
    <w:p w14:paraId="524E7688">
      <w:pPr>
        <w:pStyle w:val="177"/>
        <w:numPr>
          <w:ilvl w:val="0"/>
          <w:numId w:val="53"/>
        </w:numPr>
        <w:rPr>
          <w:rFonts w:hint="eastAsia" w:ascii="Times New Roman"/>
          <w:lang w:eastAsia="zh-CN"/>
        </w:rPr>
      </w:pPr>
      <w:bookmarkStart w:id="581" w:name="_Hlk98767192"/>
      <w:r>
        <w:rPr>
          <w:rFonts w:hint="eastAsia" w:ascii="Times New Roman"/>
          <w:lang w:eastAsia="zh-CN"/>
        </w:rPr>
        <w:t>施加预张力的索杆结构</w:t>
      </w:r>
      <w:bookmarkEnd w:id="581"/>
      <w:r>
        <w:rPr>
          <w:rFonts w:hint="eastAsia" w:ascii="Times New Roman"/>
          <w:lang w:eastAsia="zh-CN"/>
        </w:rPr>
        <w:t>存在预张力损失情况，应制定方案及时进行预张力补偿。</w:t>
      </w:r>
    </w:p>
    <w:p w14:paraId="36AFBB4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outlineLvl w:val="9"/>
        <w:rPr>
          <w:rFonts w:ascii="宋体" w:hAnsi="宋体" w:eastAsia="宋体"/>
          <w:color w:val="auto"/>
          <w:sz w:val="21"/>
          <w:szCs w:val="21"/>
          <w:lang w:eastAsia="zh-CN"/>
        </w:rPr>
      </w:pPr>
      <w:bookmarkStart w:id="582" w:name="_Hlk98856893"/>
      <w:r>
        <w:rPr>
          <w:rFonts w:hint="eastAsia" w:ascii="黑体" w:hAnsi="黑体" w:eastAsia="黑体" w:cs="黑体"/>
          <w:b w:val="0"/>
          <w:bCs/>
          <w:color w:val="auto"/>
          <w:sz w:val="21"/>
          <w:szCs w:val="21"/>
          <w:lang w:val="en-US" w:eastAsia="zh-CN"/>
        </w:rPr>
        <w:t xml:space="preserve">7.1.8 </w:t>
      </w:r>
      <w:bookmarkEnd w:id="582"/>
      <w:bookmarkStart w:id="583" w:name="_Hlk98767127"/>
      <w:r>
        <w:rPr>
          <w:rFonts w:hint="eastAsia" w:ascii="宋体" w:hAnsi="宋体" w:eastAsia="宋体" w:cs="宋体"/>
          <w:b w:val="0"/>
          <w:bCs/>
          <w:color w:val="auto"/>
          <w:sz w:val="21"/>
          <w:szCs w:val="21"/>
          <w:lang w:val="en-US" w:eastAsia="zh-CN"/>
        </w:rPr>
        <w:t>既有建筑幕墙</w:t>
      </w:r>
      <w:bookmarkEnd w:id="583"/>
      <w:r>
        <w:rPr>
          <w:rFonts w:hint="eastAsia" w:ascii="宋体" w:hAnsi="宋体" w:eastAsia="宋体" w:cs="宋体"/>
          <w:b w:val="0"/>
          <w:bCs/>
          <w:color w:val="auto"/>
          <w:sz w:val="21"/>
          <w:szCs w:val="21"/>
          <w:lang w:val="en-US" w:eastAsia="zh-CN"/>
        </w:rPr>
        <w:t>特定维护包括以下内容</w:t>
      </w:r>
      <w:r>
        <w:rPr>
          <w:rFonts w:hint="eastAsia" w:ascii="宋体" w:hAnsi="宋体" w:eastAsia="宋体" w:cs="宋体"/>
          <w:color w:val="auto"/>
          <w:sz w:val="21"/>
          <w:szCs w:val="21"/>
          <w:lang w:eastAsia="zh-CN"/>
        </w:rPr>
        <w:t>：</w:t>
      </w:r>
    </w:p>
    <w:p w14:paraId="1BD53130">
      <w:pPr>
        <w:pStyle w:val="177"/>
        <w:numPr>
          <w:ilvl w:val="0"/>
          <w:numId w:val="54"/>
        </w:numPr>
        <w:rPr>
          <w:rFonts w:hint="eastAsia" w:ascii="Times New Roman"/>
          <w:lang w:eastAsia="zh-CN"/>
        </w:rPr>
      </w:pPr>
      <w:bookmarkStart w:id="584" w:name="_Hlk98767287"/>
      <w:r>
        <w:rPr>
          <w:rFonts w:hint="eastAsia" w:ascii="Times New Roman"/>
          <w:lang w:eastAsia="zh-CN"/>
        </w:rPr>
        <w:t>当既有建筑幕墙遭遇</w:t>
      </w:r>
      <w:bookmarkEnd w:id="584"/>
      <w:r>
        <w:rPr>
          <w:rFonts w:hint="eastAsia" w:ascii="Times New Roman"/>
          <w:lang w:eastAsia="zh-CN"/>
        </w:rPr>
        <w:t>强台风袭击后，应及时对幕墙进行全面的检查，修复或更换损坏的构件。对施加预张力的索杆结构支承体系的幕墙，应进行一次全面的预张力检查，出现预张力损失应及时进行补偿；</w:t>
      </w:r>
    </w:p>
    <w:p w14:paraId="31D27D0A">
      <w:pPr>
        <w:pStyle w:val="177"/>
        <w:numPr>
          <w:ilvl w:val="0"/>
          <w:numId w:val="54"/>
        </w:numPr>
        <w:rPr>
          <w:rFonts w:hint="eastAsia" w:ascii="Times New Roman"/>
          <w:lang w:eastAsia="zh-CN"/>
        </w:rPr>
      </w:pPr>
      <w:r>
        <w:rPr>
          <w:rFonts w:hint="eastAsia" w:ascii="Times New Roman"/>
          <w:lang w:eastAsia="zh-CN"/>
        </w:rPr>
        <w:t>当既有建筑幕墙遭遇地震、火灾、泥石流等自然灾害及爆炸等事故后，应由专业机构对幕墙进行全面的可靠性评估，并根据受损情况制定维护方案；</w:t>
      </w:r>
    </w:p>
    <w:p w14:paraId="0EFD469B">
      <w:pPr>
        <w:pStyle w:val="177"/>
        <w:numPr>
          <w:ilvl w:val="0"/>
          <w:numId w:val="54"/>
        </w:numPr>
        <w:rPr>
          <w:rFonts w:hint="eastAsia" w:ascii="Times New Roman"/>
          <w:lang w:eastAsia="zh-CN"/>
        </w:rPr>
      </w:pPr>
      <w:r>
        <w:rPr>
          <w:rFonts w:hint="eastAsia" w:ascii="Times New Roman"/>
          <w:lang w:eastAsia="zh-CN"/>
        </w:rPr>
        <w:t>遇到大雨或暴雨时，应巡查各个楼层，记录漏水、渗水部位，及时查明原因并进行补漏。</w:t>
      </w:r>
    </w:p>
    <w:bookmarkEnd w:id="572"/>
    <w:p w14:paraId="2FD60FBC">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585" w:name="_Toc15714"/>
      <w:bookmarkStart w:id="586" w:name="_Toc2192"/>
      <w:bookmarkStart w:id="587" w:name="_Hlk103944843"/>
      <w:r>
        <w:rPr>
          <w:rFonts w:hint="eastAsia"/>
          <w:lang w:val="en-US" w:eastAsia="zh-CN"/>
        </w:rPr>
        <w:t>7.2 玻璃幕墙维护</w:t>
      </w:r>
      <w:bookmarkEnd w:id="585"/>
      <w:bookmarkEnd w:id="586"/>
    </w:p>
    <w:bookmarkEnd w:id="587"/>
    <w:p w14:paraId="2C1C87DC">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outlineLvl w:val="9"/>
        <w:rPr>
          <w:rFonts w:ascii="宋体" w:hAnsi="宋体" w:eastAsia="宋体"/>
          <w:color w:val="auto"/>
          <w:sz w:val="21"/>
          <w:szCs w:val="21"/>
          <w:lang w:eastAsia="zh-CN"/>
        </w:rPr>
      </w:pPr>
      <w:bookmarkStart w:id="588" w:name="_Hlk99374957"/>
      <w:r>
        <w:rPr>
          <w:rFonts w:hint="eastAsia" w:ascii="黑体" w:hAnsi="黑体" w:eastAsia="黑体" w:cs="黑体"/>
          <w:b w:val="0"/>
          <w:bCs/>
          <w:color w:val="auto"/>
          <w:sz w:val="21"/>
          <w:szCs w:val="21"/>
          <w:lang w:val="en-US" w:eastAsia="zh-CN"/>
        </w:rPr>
        <w:t>7</w:t>
      </w:r>
      <w:r>
        <w:rPr>
          <w:rFonts w:hint="eastAsia" w:ascii="黑体" w:hAnsi="黑体" w:eastAsia="黑体" w:cs="黑体"/>
          <w:b w:val="0"/>
          <w:bCs/>
          <w:color w:val="auto"/>
          <w:sz w:val="21"/>
          <w:szCs w:val="21"/>
          <w:lang w:eastAsia="zh-CN"/>
        </w:rPr>
        <w:t>.2.1</w:t>
      </w:r>
      <w:r>
        <w:rPr>
          <w:rFonts w:ascii="宋体" w:hAnsi="宋体" w:eastAsia="宋体"/>
          <w:bCs/>
          <w:color w:val="auto"/>
          <w:sz w:val="21"/>
          <w:szCs w:val="21"/>
          <w:lang w:eastAsia="zh-CN"/>
        </w:rPr>
        <w:t xml:space="preserve"> </w:t>
      </w:r>
      <w:bookmarkEnd w:id="588"/>
      <w:r>
        <w:rPr>
          <w:rFonts w:hint="eastAsia" w:ascii="宋体" w:hAnsi="宋体" w:eastAsia="宋体"/>
          <w:bCs/>
          <w:color w:val="auto"/>
          <w:sz w:val="21"/>
          <w:szCs w:val="21"/>
          <w:lang w:eastAsia="zh-CN"/>
        </w:rPr>
        <w:t>玻璃幕墙的日常维护应包括以下内容</w:t>
      </w:r>
      <w:r>
        <w:rPr>
          <w:rFonts w:hint="eastAsia" w:ascii="宋体" w:hAnsi="宋体" w:eastAsia="宋体"/>
          <w:color w:val="auto"/>
          <w:sz w:val="21"/>
          <w:szCs w:val="21"/>
          <w:lang w:eastAsia="zh-CN"/>
        </w:rPr>
        <w:t>：</w:t>
      </w:r>
    </w:p>
    <w:p w14:paraId="1511B88D">
      <w:pPr>
        <w:pStyle w:val="177"/>
        <w:keepNext w:val="0"/>
        <w:keepLines w:val="0"/>
        <w:pageBreakBefore w:val="0"/>
        <w:numPr>
          <w:ilvl w:val="0"/>
          <w:numId w:val="5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玻璃面板存在破碎、破裂或发生自爆时，应及时进行更换；</w:t>
      </w:r>
    </w:p>
    <w:p w14:paraId="3F4D1809">
      <w:pPr>
        <w:pStyle w:val="177"/>
        <w:keepNext w:val="0"/>
        <w:keepLines w:val="0"/>
        <w:pageBreakBefore w:val="0"/>
        <w:numPr>
          <w:ilvl w:val="0"/>
          <w:numId w:val="5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夹层玻璃出现分层、气泡、脱胶、雾状现象影响观感质量及幕墙正常使用时，</w:t>
      </w:r>
      <w:bookmarkStart w:id="589" w:name="_Hlk107222470"/>
      <w:r>
        <w:rPr>
          <w:rFonts w:hint="eastAsia" w:ascii="Times New Roman"/>
          <w:lang w:eastAsia="zh-CN"/>
        </w:rPr>
        <w:t>应及时进行更换；</w:t>
      </w:r>
      <w:bookmarkEnd w:id="589"/>
    </w:p>
    <w:p w14:paraId="0C263E3D">
      <w:pPr>
        <w:pStyle w:val="177"/>
        <w:keepNext w:val="0"/>
        <w:keepLines w:val="0"/>
        <w:pageBreakBefore w:val="0"/>
        <w:numPr>
          <w:ilvl w:val="0"/>
          <w:numId w:val="5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夹层玻璃端部PVB胶片裸露时应进行封边处理；</w:t>
      </w:r>
    </w:p>
    <w:p w14:paraId="43A17B70">
      <w:pPr>
        <w:pStyle w:val="177"/>
        <w:keepNext w:val="0"/>
        <w:keepLines w:val="0"/>
        <w:pageBreakBefore w:val="0"/>
        <w:numPr>
          <w:ilvl w:val="0"/>
          <w:numId w:val="5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中空玻璃中空层出现水汽或雾变、彩虹等情况，</w:t>
      </w:r>
      <w:bookmarkStart w:id="590" w:name="_Hlk105585355"/>
      <w:r>
        <w:rPr>
          <w:rFonts w:hint="eastAsia" w:ascii="Times New Roman"/>
          <w:lang w:eastAsia="zh-CN"/>
        </w:rPr>
        <w:t>应及时进行更换；</w:t>
      </w:r>
      <w:bookmarkEnd w:id="590"/>
      <w:r>
        <w:rPr>
          <w:rFonts w:hint="eastAsia" w:ascii="Times New Roman"/>
          <w:lang w:eastAsia="zh-CN"/>
        </w:rPr>
        <w:t>结构胶粘结部位镀膜出现氧化时，应对中空玻璃结构胶宽度和厚度进行测量和计算，不满足粘结强度要求时应及时进行更换；</w:t>
      </w:r>
    </w:p>
    <w:p w14:paraId="7CBEDB04">
      <w:pPr>
        <w:pStyle w:val="177"/>
        <w:keepNext w:val="0"/>
        <w:keepLines w:val="0"/>
        <w:pageBreakBefore w:val="0"/>
        <w:numPr>
          <w:ilvl w:val="0"/>
          <w:numId w:val="5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玻璃面板边部出现肉眼可见的裂纹、崩边等缺陷时，</w:t>
      </w:r>
      <w:bookmarkStart w:id="591" w:name="_Hlk105584857"/>
      <w:r>
        <w:rPr>
          <w:rFonts w:hint="eastAsia" w:ascii="Times New Roman"/>
          <w:lang w:eastAsia="zh-CN"/>
        </w:rPr>
        <w:t>应及时进行更换；</w:t>
      </w:r>
      <w:bookmarkEnd w:id="591"/>
      <w:r>
        <w:rPr>
          <w:rFonts w:hint="eastAsia" w:ascii="Times New Roman"/>
          <w:lang w:eastAsia="zh-CN"/>
        </w:rPr>
        <w:t xml:space="preserve"> </w:t>
      </w:r>
    </w:p>
    <w:p w14:paraId="7D0925B1">
      <w:pPr>
        <w:pStyle w:val="177"/>
        <w:keepNext w:val="0"/>
        <w:keepLines w:val="0"/>
        <w:pageBreakBefore w:val="0"/>
        <w:numPr>
          <w:ilvl w:val="0"/>
          <w:numId w:val="5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硅酮结构密封胶存在外观变质、龟裂等现象时，应及时进行更换；</w:t>
      </w:r>
    </w:p>
    <w:p w14:paraId="18A396A7">
      <w:pPr>
        <w:pStyle w:val="177"/>
        <w:keepNext w:val="0"/>
        <w:keepLines w:val="0"/>
        <w:pageBreakBefore w:val="0"/>
        <w:numPr>
          <w:ilvl w:val="0"/>
          <w:numId w:val="5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玻璃幕墙面板玻璃内侧与窗帘、百叶窗及其他遮蔽物之间的空隙不应小于50mm，龙骨与室内装饰物之间的空隙不宜少于5mm，不满足时应进行调整；</w:t>
      </w:r>
    </w:p>
    <w:p w14:paraId="32DCA870">
      <w:pPr>
        <w:pStyle w:val="177"/>
        <w:keepNext w:val="0"/>
        <w:keepLines w:val="0"/>
        <w:pageBreakBefore w:val="0"/>
        <w:numPr>
          <w:ilvl w:val="0"/>
          <w:numId w:val="55"/>
        </w:numPr>
        <w:kinsoku/>
        <w:wordWrap/>
        <w:overflowPunct/>
        <w:topLinePunct w:val="0"/>
        <w:autoSpaceDE/>
        <w:autoSpaceDN/>
        <w:bidi w:val="0"/>
        <w:snapToGrid/>
        <w:spacing w:line="240" w:lineRule="auto"/>
        <w:textAlignment w:val="auto"/>
        <w:rPr>
          <w:rFonts w:hint="eastAsia" w:ascii="Times New Roman"/>
          <w:lang w:eastAsia="zh-CN"/>
        </w:rPr>
      </w:pPr>
      <w:bookmarkStart w:id="592" w:name="_Hlk100221262"/>
      <w:r>
        <w:rPr>
          <w:rFonts w:hint="eastAsia" w:ascii="Times New Roman"/>
          <w:lang w:eastAsia="zh-CN"/>
        </w:rPr>
        <w:t>单片镀膜玻璃内侧面</w:t>
      </w:r>
      <w:bookmarkEnd w:id="592"/>
      <w:r>
        <w:rPr>
          <w:rFonts w:hint="eastAsia" w:ascii="Times New Roman"/>
          <w:lang w:eastAsia="zh-CN"/>
        </w:rPr>
        <w:t>为镀膜面时，不宜粘贴贴纸或其他装饰膜，室内人员在工作或从事其他活动时应避免对其造成损伤。</w:t>
      </w:r>
    </w:p>
    <w:p w14:paraId="3F8C62B8">
      <w:pPr>
        <w:pStyle w:val="2"/>
        <w:keepNext w:val="0"/>
        <w:keepLines w:val="0"/>
        <w:pageBreakBefore w:val="0"/>
        <w:kinsoku/>
        <w:wordWrap/>
        <w:overflowPunct/>
        <w:topLinePunct w:val="0"/>
        <w:autoSpaceDE/>
        <w:autoSpaceDN/>
        <w:bidi w:val="0"/>
        <w:snapToGrid/>
        <w:spacing w:before="0" w:after="0" w:line="240" w:lineRule="auto"/>
        <w:ind w:left="0" w:leftChars="0" w:right="164" w:firstLine="0" w:firstLineChars="0"/>
        <w:textAlignment w:val="auto"/>
        <w:rPr>
          <w:rFonts w:hint="eastAsia" w:ascii="宋体" w:hAnsi="宋体" w:eastAsia="宋体" w:cs="宋体"/>
          <w:bCs/>
          <w:color w:val="auto"/>
          <w:sz w:val="21"/>
          <w:szCs w:val="21"/>
          <w:lang w:eastAsia="zh-CN"/>
        </w:rPr>
      </w:pPr>
      <w:bookmarkStart w:id="593" w:name="_Hlk105586549"/>
      <w:r>
        <w:rPr>
          <w:rFonts w:hint="eastAsia" w:ascii="黑体" w:hAnsi="黑体" w:eastAsia="黑体" w:cs="黑体"/>
          <w:b w:val="0"/>
          <w:bCs/>
          <w:color w:val="auto"/>
          <w:sz w:val="21"/>
          <w:szCs w:val="21"/>
          <w:lang w:val="en-US" w:eastAsia="zh-CN"/>
        </w:rPr>
        <w:t xml:space="preserve">7.2.2 </w:t>
      </w:r>
      <w:bookmarkEnd w:id="593"/>
      <w:bookmarkStart w:id="594" w:name="_Hlk100222073"/>
      <w:bookmarkStart w:id="595" w:name="_Hlk105587032"/>
      <w:bookmarkStart w:id="596" w:name="_Hlk100232536"/>
      <w:r>
        <w:rPr>
          <w:rFonts w:hint="eastAsia" w:ascii="宋体" w:hAnsi="宋体" w:eastAsia="宋体" w:cs="宋体"/>
          <w:b w:val="0"/>
          <w:bCs/>
          <w:color w:val="auto"/>
          <w:sz w:val="21"/>
          <w:szCs w:val="21"/>
          <w:lang w:val="en-US" w:eastAsia="zh-CN"/>
        </w:rPr>
        <w:t>玻璃幕墙应根据附录B《既有建筑幕墙日常检查记录表》内容进行定期维护</w:t>
      </w:r>
      <w:bookmarkEnd w:id="594"/>
      <w:r>
        <w:rPr>
          <w:rFonts w:hint="eastAsia" w:ascii="宋体" w:hAnsi="宋体" w:eastAsia="宋体" w:cs="宋体"/>
          <w:bCs/>
          <w:color w:val="auto"/>
          <w:sz w:val="21"/>
          <w:szCs w:val="21"/>
          <w:lang w:eastAsia="zh-CN"/>
        </w:rPr>
        <w:t>。</w:t>
      </w:r>
    </w:p>
    <w:p w14:paraId="73B4296D">
      <w:pPr>
        <w:pStyle w:val="2"/>
        <w:keepNext w:val="0"/>
        <w:keepLines w:val="0"/>
        <w:pageBreakBefore w:val="0"/>
        <w:kinsoku/>
        <w:wordWrap/>
        <w:overflowPunct/>
        <w:topLinePunct w:val="0"/>
        <w:autoSpaceDE/>
        <w:autoSpaceDN/>
        <w:bidi w:val="0"/>
        <w:snapToGrid/>
        <w:spacing w:before="0" w:after="0" w:line="240" w:lineRule="auto"/>
        <w:ind w:left="0" w:leftChars="0" w:right="164"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7.2.3</w:t>
      </w:r>
      <w:r>
        <w:rPr>
          <w:rFonts w:ascii="宋体" w:hAnsi="宋体" w:eastAsia="宋体"/>
          <w:bCs/>
          <w:color w:val="auto"/>
          <w:sz w:val="21"/>
          <w:szCs w:val="21"/>
          <w:lang w:eastAsia="zh-CN"/>
        </w:rPr>
        <w:t xml:space="preserve"> </w:t>
      </w:r>
      <w:r>
        <w:rPr>
          <w:rFonts w:hint="eastAsia" w:ascii="宋体" w:hAnsi="宋体" w:eastAsia="宋体"/>
          <w:bCs/>
          <w:color w:val="auto"/>
          <w:sz w:val="21"/>
          <w:szCs w:val="21"/>
          <w:lang w:eastAsia="zh-CN"/>
        </w:rPr>
        <w:t>玻璃幕墙开启窗日常维护应包括以下内容：</w:t>
      </w:r>
    </w:p>
    <w:bookmarkEnd w:id="595"/>
    <w:p w14:paraId="0B9ED97B">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合页或铰链、滑撑、风撑、窗锁、滑轮、防脱块等五金配件及紧固螺钉有损坏、松动、松脱、缺失或锈蚀时，应及时维护和更换；</w:t>
      </w:r>
    </w:p>
    <w:p w14:paraId="73FEC33D">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经现场抽纸试验测试，开启窗扇与窗框间隙过大，影响水密、气密性能时</w:t>
      </w:r>
      <w:bookmarkStart w:id="597" w:name="_Hlk105586930"/>
      <w:r>
        <w:rPr>
          <w:rFonts w:hint="eastAsia" w:ascii="Times New Roman"/>
          <w:lang w:eastAsia="zh-CN"/>
        </w:rPr>
        <w:t>应及时调整；</w:t>
      </w:r>
      <w:bookmarkEnd w:id="597"/>
    </w:p>
    <w:p w14:paraId="7F27A876">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开启窗启闭受阻、不灵活或明显变形、不能有效锁闭时应及时调整；</w:t>
      </w:r>
    </w:p>
    <w:p w14:paraId="40377ABF">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开启窗开启角度大于30°，或开启距离大于300mm，应采取必要的限位措施；</w:t>
      </w:r>
    </w:p>
    <w:p w14:paraId="28682D7A">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电动开启系统不能正常工作时，应对线路进行检查和调整；</w:t>
      </w:r>
    </w:p>
    <w:p w14:paraId="650760F7">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开启窗扇拼角存在空隙，有漏水隐患，应进行封胶处理；</w:t>
      </w:r>
    </w:p>
    <w:p w14:paraId="5B5BDBC7">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开启窗密封胶条不交圈、脱落、硬化或缺失等情况时，应及时进行更换；</w:t>
      </w:r>
    </w:p>
    <w:p w14:paraId="1BA8FF4A">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雨天或4级以上风力的天气情况下不宜使用开启窗，6级以上风力时，应全部关闭开启窗；</w:t>
      </w:r>
    </w:p>
    <w:p w14:paraId="1E8A18F9">
      <w:pPr>
        <w:pStyle w:val="177"/>
        <w:keepNext w:val="0"/>
        <w:keepLines w:val="0"/>
        <w:pageBreakBefore w:val="0"/>
        <w:numPr>
          <w:ilvl w:val="0"/>
          <w:numId w:val="56"/>
        </w:numPr>
        <w:kinsoku/>
        <w:wordWrap/>
        <w:overflowPunct/>
        <w:topLinePunct w:val="0"/>
        <w:autoSpaceDE/>
        <w:autoSpaceDN/>
        <w:bidi w:val="0"/>
        <w:snapToGrid/>
        <w:spacing w:line="240" w:lineRule="auto"/>
        <w:textAlignment w:val="auto"/>
        <w:rPr>
          <w:rFonts w:ascii="宋体" w:hAnsi="宋体" w:eastAsia="宋体"/>
          <w:bCs/>
          <w:color w:val="auto"/>
          <w:sz w:val="21"/>
          <w:szCs w:val="21"/>
          <w:lang w:eastAsia="zh-CN"/>
        </w:rPr>
      </w:pPr>
      <w:r>
        <w:rPr>
          <w:rFonts w:hint="eastAsia" w:ascii="Times New Roman"/>
          <w:lang w:eastAsia="zh-CN"/>
        </w:rPr>
        <w:t>可开启及可活动部分的五金件应定期涂润滑油，保持启闭灵活，避免锈蚀。</w:t>
      </w:r>
    </w:p>
    <w:p w14:paraId="530AD955">
      <w:pPr>
        <w:pStyle w:val="2"/>
        <w:keepNext w:val="0"/>
        <w:keepLines w:val="0"/>
        <w:pageBreakBefore w:val="0"/>
        <w:kinsoku/>
        <w:wordWrap/>
        <w:overflowPunct/>
        <w:topLinePunct w:val="0"/>
        <w:autoSpaceDE/>
        <w:autoSpaceDN/>
        <w:bidi w:val="0"/>
        <w:snapToGrid/>
        <w:spacing w:before="0" w:after="0" w:line="240" w:lineRule="auto"/>
        <w:ind w:left="0" w:leftChars="0" w:right="164" w:firstLine="0" w:firstLineChars="0"/>
        <w:textAlignment w:val="auto"/>
        <w:outlineLvl w:val="9"/>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 xml:space="preserve">7.2.4 </w:t>
      </w:r>
      <w:r>
        <w:rPr>
          <w:rFonts w:hint="eastAsia" w:ascii="宋体" w:hAnsi="宋体" w:eastAsia="宋体" w:cs="宋体"/>
          <w:b w:val="0"/>
          <w:bCs/>
          <w:color w:val="auto"/>
          <w:sz w:val="21"/>
          <w:szCs w:val="21"/>
          <w:lang w:val="en-US" w:eastAsia="zh-CN"/>
        </w:rPr>
        <w:t>玻璃幕墙开启窗定期维护应包括以下内容</w:t>
      </w:r>
      <w:r>
        <w:rPr>
          <w:rFonts w:hint="eastAsia" w:ascii="宋体" w:hAnsi="宋体" w:eastAsia="宋体" w:cs="宋体"/>
          <w:bCs/>
          <w:color w:val="auto"/>
          <w:sz w:val="21"/>
          <w:szCs w:val="21"/>
          <w:lang w:eastAsia="zh-CN"/>
        </w:rPr>
        <w:t>：</w:t>
      </w:r>
    </w:p>
    <w:p w14:paraId="6BA31B75">
      <w:pPr>
        <w:pStyle w:val="177"/>
        <w:keepNext w:val="0"/>
        <w:keepLines w:val="0"/>
        <w:pageBreakBefore w:val="0"/>
        <w:numPr>
          <w:ilvl w:val="0"/>
          <w:numId w:val="57"/>
        </w:numPr>
        <w:kinsoku/>
        <w:wordWrap/>
        <w:overflowPunct/>
        <w:topLinePunct w:val="0"/>
        <w:autoSpaceDE/>
        <w:autoSpaceDN/>
        <w:bidi w:val="0"/>
        <w:snapToGrid/>
        <w:spacing w:line="240" w:lineRule="auto"/>
        <w:textAlignment w:val="auto"/>
        <w:rPr>
          <w:rFonts w:hint="eastAsia" w:ascii="Times New Roman"/>
          <w:lang w:eastAsia="zh-CN"/>
        </w:rPr>
      </w:pPr>
      <w:bookmarkStart w:id="598" w:name="_Hlk116311670"/>
      <w:r>
        <w:rPr>
          <w:rFonts w:hint="eastAsia" w:ascii="Times New Roman"/>
          <w:lang w:eastAsia="zh-CN"/>
        </w:rPr>
        <w:t>开启窗用中空玻璃丁基胶出现流油或不相容现象时，应对面板玻璃进行更换；</w:t>
      </w:r>
    </w:p>
    <w:p w14:paraId="480C5436">
      <w:pPr>
        <w:pStyle w:val="177"/>
        <w:keepNext w:val="0"/>
        <w:keepLines w:val="0"/>
        <w:pageBreakBefore w:val="0"/>
        <w:numPr>
          <w:ilvl w:val="0"/>
          <w:numId w:val="57"/>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隐框开启扇玻璃底部未设置托条，应增设托条并应与窗框进行可靠的机械连接；</w:t>
      </w:r>
    </w:p>
    <w:p w14:paraId="7F2FD8B5">
      <w:pPr>
        <w:pStyle w:val="177"/>
        <w:keepNext w:val="0"/>
        <w:keepLines w:val="0"/>
        <w:pageBreakBefore w:val="0"/>
        <w:numPr>
          <w:ilvl w:val="0"/>
          <w:numId w:val="57"/>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隐框开启窗粘结中空玻璃与型材的结构胶与中空玻璃结构胶，不满足至少有一对边重合的要求时，应采取增设护边等措施，防止内片玻璃破损，外片玻璃脱落产生安全事故；</w:t>
      </w:r>
    </w:p>
    <w:p w14:paraId="49ADFAC7">
      <w:pPr>
        <w:pStyle w:val="177"/>
        <w:keepNext w:val="0"/>
        <w:keepLines w:val="0"/>
        <w:pageBreakBefore w:val="0"/>
        <w:numPr>
          <w:ilvl w:val="0"/>
          <w:numId w:val="57"/>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锁闭状态下，锁点、锁块未有效搭接，锁点中心至锁块斜坡小于3mm或锁点高度方向与锁块的搭接量小于2.5mm时，应及时调整或更换五金配件；</w:t>
      </w:r>
    </w:p>
    <w:p w14:paraId="73E05C57">
      <w:pPr>
        <w:pStyle w:val="177"/>
        <w:keepNext w:val="0"/>
        <w:keepLines w:val="0"/>
        <w:pageBreakBefore w:val="0"/>
        <w:numPr>
          <w:ilvl w:val="0"/>
          <w:numId w:val="57"/>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挂钩式开启扇无防脱限位措施或防脱限位措施不可靠时，应补加限位措施，防止开启扇脱钩坠落；</w:t>
      </w:r>
    </w:p>
    <w:p w14:paraId="6440E5DA">
      <w:pPr>
        <w:pStyle w:val="177"/>
        <w:keepNext w:val="0"/>
        <w:keepLines w:val="0"/>
        <w:pageBreakBefore w:val="0"/>
        <w:numPr>
          <w:ilvl w:val="0"/>
          <w:numId w:val="57"/>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隐框开启扇中空玻璃密封胶为聚硫胶时，应更换开启窗中空玻璃，且密封胶应采用结构胶。</w:t>
      </w:r>
      <w:bookmarkEnd w:id="598"/>
    </w:p>
    <w:p w14:paraId="587F449A">
      <w:pPr>
        <w:pStyle w:val="2"/>
        <w:keepNext w:val="0"/>
        <w:keepLines w:val="0"/>
        <w:pageBreakBefore w:val="0"/>
        <w:kinsoku/>
        <w:wordWrap/>
        <w:overflowPunct/>
        <w:topLinePunct w:val="0"/>
        <w:autoSpaceDE/>
        <w:autoSpaceDN/>
        <w:bidi w:val="0"/>
        <w:snapToGrid/>
        <w:spacing w:before="0" w:after="0" w:line="240" w:lineRule="auto"/>
        <w:ind w:left="0" w:leftChars="0" w:right="164" w:firstLine="0" w:firstLineChars="0"/>
        <w:textAlignment w:val="auto"/>
        <w:outlineLvl w:val="9"/>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7</w:t>
      </w:r>
      <w:r>
        <w:rPr>
          <w:rFonts w:hint="eastAsia" w:ascii="黑体" w:hAnsi="黑体" w:eastAsia="黑体" w:cs="黑体"/>
          <w:b w:val="0"/>
          <w:bCs/>
          <w:color w:val="auto"/>
          <w:sz w:val="21"/>
          <w:szCs w:val="21"/>
          <w:lang w:eastAsia="zh-CN"/>
        </w:rPr>
        <w:t>.2.5</w:t>
      </w:r>
      <w:bookmarkEnd w:id="596"/>
      <w:r>
        <w:rPr>
          <w:rFonts w:hint="eastAsia" w:ascii="黑体" w:hAnsi="黑体" w:eastAsia="黑体" w:cs="黑体"/>
          <w:b w:val="0"/>
          <w:bCs/>
          <w:color w:val="auto"/>
          <w:sz w:val="21"/>
          <w:szCs w:val="21"/>
          <w:lang w:val="en-US" w:eastAsia="zh-CN"/>
        </w:rPr>
        <w:t xml:space="preserve"> </w:t>
      </w:r>
      <w:r>
        <w:rPr>
          <w:rFonts w:hint="eastAsia" w:ascii="宋体" w:hAnsi="宋体" w:eastAsia="宋体" w:cs="宋体"/>
          <w:b w:val="0"/>
          <w:bCs/>
          <w:color w:val="auto"/>
          <w:sz w:val="21"/>
          <w:szCs w:val="21"/>
          <w:lang w:eastAsia="zh-CN"/>
        </w:rPr>
        <w:t>钢化玻璃发生破裂后应采取下列措施进行处理</w:t>
      </w:r>
      <w:r>
        <w:rPr>
          <w:rFonts w:hint="eastAsia" w:ascii="宋体" w:hAnsi="宋体" w:eastAsia="宋体" w:cs="宋体"/>
          <w:bCs/>
          <w:color w:val="auto"/>
          <w:sz w:val="21"/>
          <w:szCs w:val="21"/>
          <w:lang w:eastAsia="zh-CN"/>
        </w:rPr>
        <w:t>：</w:t>
      </w:r>
    </w:p>
    <w:p w14:paraId="47493DF5">
      <w:pPr>
        <w:pStyle w:val="177"/>
        <w:keepNext w:val="0"/>
        <w:keepLines w:val="0"/>
        <w:pageBreakBefore w:val="0"/>
        <w:numPr>
          <w:ilvl w:val="0"/>
          <w:numId w:val="58"/>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准确记录玻璃破裂的时间、位置、朝向及室内外温度和作业情况；</w:t>
      </w:r>
    </w:p>
    <w:p w14:paraId="5D3B30BC">
      <w:pPr>
        <w:pStyle w:val="177"/>
        <w:keepNext w:val="0"/>
        <w:keepLines w:val="0"/>
        <w:pageBreakBefore w:val="0"/>
        <w:numPr>
          <w:ilvl w:val="0"/>
          <w:numId w:val="58"/>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对破裂点进行影像记录；</w:t>
      </w:r>
    </w:p>
    <w:p w14:paraId="2430F6EC">
      <w:pPr>
        <w:pStyle w:val="177"/>
        <w:keepNext w:val="0"/>
        <w:keepLines w:val="0"/>
        <w:pageBreakBefore w:val="0"/>
        <w:numPr>
          <w:ilvl w:val="0"/>
          <w:numId w:val="58"/>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发现玻璃破裂后应在其周边做好安全防护措施并及时更换；</w:t>
      </w:r>
    </w:p>
    <w:p w14:paraId="7940D441">
      <w:pPr>
        <w:pStyle w:val="177"/>
        <w:keepNext w:val="0"/>
        <w:keepLines w:val="0"/>
        <w:pageBreakBefore w:val="0"/>
        <w:numPr>
          <w:ilvl w:val="0"/>
          <w:numId w:val="58"/>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对破裂点宜进行整体取样保留，以便进一步分析。</w:t>
      </w:r>
    </w:p>
    <w:p w14:paraId="0436F27E">
      <w:pPr>
        <w:pStyle w:val="2"/>
        <w:keepNext w:val="0"/>
        <w:keepLines w:val="0"/>
        <w:pageBreakBefore w:val="0"/>
        <w:kinsoku/>
        <w:wordWrap/>
        <w:overflowPunct/>
        <w:topLinePunct w:val="0"/>
        <w:autoSpaceDE/>
        <w:autoSpaceDN/>
        <w:bidi w:val="0"/>
        <w:snapToGrid/>
        <w:spacing w:before="0" w:after="0" w:line="240" w:lineRule="auto"/>
        <w:ind w:left="0" w:leftChars="0" w:right="164" w:firstLine="0" w:firstLineChars="0"/>
        <w:textAlignment w:val="auto"/>
        <w:outlineLvl w:val="9"/>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 xml:space="preserve">7.2.6 </w:t>
      </w:r>
      <w:r>
        <w:rPr>
          <w:rFonts w:hint="eastAsia" w:ascii="宋体" w:hAnsi="宋体" w:eastAsia="宋体" w:cs="宋体"/>
          <w:b w:val="0"/>
          <w:bCs/>
          <w:color w:val="auto"/>
          <w:sz w:val="21"/>
          <w:szCs w:val="21"/>
          <w:lang w:val="en-US" w:eastAsia="zh-CN"/>
        </w:rPr>
        <w:t>玻璃幕墙维护应符合下列规定</w:t>
      </w:r>
      <w:r>
        <w:rPr>
          <w:rFonts w:hint="eastAsia" w:ascii="宋体" w:hAnsi="宋体" w:eastAsia="宋体" w:cs="宋体"/>
          <w:bCs/>
          <w:color w:val="auto"/>
          <w:sz w:val="21"/>
          <w:szCs w:val="21"/>
          <w:lang w:eastAsia="zh-CN"/>
        </w:rPr>
        <w:t>：</w:t>
      </w:r>
    </w:p>
    <w:p w14:paraId="6DC9EB8C">
      <w:pPr>
        <w:pStyle w:val="177"/>
        <w:keepNext w:val="0"/>
        <w:keepLines w:val="0"/>
        <w:pageBreakBefore w:val="0"/>
        <w:numPr>
          <w:ilvl w:val="0"/>
          <w:numId w:val="59"/>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玻璃幕墙板块更换拆除时，不应采用破坏性拆除；</w:t>
      </w:r>
    </w:p>
    <w:p w14:paraId="73170F7F">
      <w:pPr>
        <w:pStyle w:val="177"/>
        <w:keepNext w:val="0"/>
        <w:keepLines w:val="0"/>
        <w:pageBreakBefore w:val="0"/>
        <w:numPr>
          <w:ilvl w:val="0"/>
          <w:numId w:val="59"/>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索结构支撑玻璃幕墙进行面板更换时，应编制专项施工方案，不应对原有支承体系造成影响；</w:t>
      </w:r>
    </w:p>
    <w:p w14:paraId="5CBFD426">
      <w:pPr>
        <w:pStyle w:val="177"/>
        <w:keepNext w:val="0"/>
        <w:keepLines w:val="0"/>
        <w:pageBreakBefore w:val="0"/>
        <w:numPr>
          <w:ilvl w:val="0"/>
          <w:numId w:val="59"/>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索结构支撑玻璃幕墙面板更换，应在更换后重新校正、调整拉索的预应力；</w:t>
      </w:r>
    </w:p>
    <w:p w14:paraId="7C93FAB2">
      <w:pPr>
        <w:pStyle w:val="177"/>
        <w:keepNext w:val="0"/>
        <w:keepLines w:val="0"/>
        <w:pageBreakBefore w:val="0"/>
        <w:numPr>
          <w:ilvl w:val="0"/>
          <w:numId w:val="59"/>
        </w:numPr>
        <w:kinsoku/>
        <w:wordWrap/>
        <w:overflowPunct/>
        <w:topLinePunct w:val="0"/>
        <w:autoSpaceDE/>
        <w:autoSpaceDN/>
        <w:bidi w:val="0"/>
        <w:snapToGrid/>
        <w:spacing w:line="240" w:lineRule="auto"/>
        <w:textAlignment w:val="auto"/>
        <w:rPr>
          <w:rFonts w:hint="eastAsia" w:ascii="黑体" w:hAnsi="黑体" w:eastAsia="黑体" w:cs="黑体"/>
          <w:b w:val="0"/>
          <w:bCs/>
          <w:color w:val="auto"/>
          <w:sz w:val="21"/>
          <w:szCs w:val="21"/>
          <w:lang w:val="en-US" w:eastAsia="zh-CN"/>
        </w:rPr>
      </w:pPr>
      <w:r>
        <w:rPr>
          <w:rFonts w:hint="eastAsia" w:ascii="Times New Roman"/>
          <w:lang w:eastAsia="zh-CN"/>
        </w:rPr>
        <w:t>既有建筑玻璃幕墙面板更换、换胶作业前，应编制专项施工方案。</w:t>
      </w:r>
    </w:p>
    <w:p w14:paraId="5B172CD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outlineLvl w:val="9"/>
        <w:rPr>
          <w:rFonts w:hint="eastAsia" w:ascii="宋体" w:hAnsi="宋体" w:eastAsia="宋体" w:cs="宋体"/>
          <w:bCs/>
          <w:color w:val="auto"/>
          <w:sz w:val="21"/>
          <w:szCs w:val="21"/>
          <w:lang w:eastAsia="zh-CN"/>
        </w:rPr>
      </w:pPr>
      <w:r>
        <w:rPr>
          <w:rFonts w:hint="eastAsia" w:ascii="黑体" w:hAnsi="黑体" w:eastAsia="黑体" w:cs="黑体"/>
          <w:b w:val="0"/>
          <w:bCs/>
          <w:color w:val="auto"/>
          <w:sz w:val="21"/>
          <w:szCs w:val="21"/>
          <w:lang w:val="en-US" w:eastAsia="zh-CN"/>
        </w:rPr>
        <w:t xml:space="preserve">7.2.7 </w:t>
      </w:r>
      <w:r>
        <w:rPr>
          <w:rFonts w:hint="eastAsia" w:ascii="宋体" w:hAnsi="宋体" w:eastAsia="宋体" w:cs="宋体"/>
          <w:b w:val="0"/>
          <w:bCs/>
          <w:color w:val="auto"/>
          <w:sz w:val="21"/>
          <w:szCs w:val="21"/>
          <w:lang w:val="en-US" w:eastAsia="zh-CN"/>
        </w:rPr>
        <w:t>既有建筑玻璃幕墙的维护作业应符合下列规定</w:t>
      </w:r>
      <w:r>
        <w:rPr>
          <w:rFonts w:hint="eastAsia" w:ascii="宋体" w:hAnsi="宋体" w:eastAsia="宋体" w:cs="宋体"/>
          <w:bCs/>
          <w:color w:val="auto"/>
          <w:sz w:val="21"/>
          <w:szCs w:val="21"/>
          <w:lang w:eastAsia="zh-CN"/>
        </w:rPr>
        <w:t>：</w:t>
      </w:r>
    </w:p>
    <w:p w14:paraId="041B84CF">
      <w:pPr>
        <w:pStyle w:val="177"/>
        <w:keepNext w:val="0"/>
        <w:keepLines w:val="0"/>
        <w:pageBreakBefore w:val="0"/>
        <w:numPr>
          <w:ilvl w:val="0"/>
          <w:numId w:val="60"/>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不应在4级以上风力和大雨（雪）天气下进行；</w:t>
      </w:r>
    </w:p>
    <w:p w14:paraId="324BFF6D">
      <w:pPr>
        <w:pStyle w:val="177"/>
        <w:keepNext w:val="0"/>
        <w:keepLines w:val="0"/>
        <w:pageBreakBefore w:val="0"/>
        <w:numPr>
          <w:ilvl w:val="0"/>
          <w:numId w:val="60"/>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维护使用的作业机具设备（擦窗机、吊篮等）应保养良好、功能正常、操作方便、安全可靠；每次使用前都应进行安全装置的检查，确保人员与设备安全；</w:t>
      </w:r>
    </w:p>
    <w:p w14:paraId="603F1D07">
      <w:pPr>
        <w:pStyle w:val="177"/>
        <w:keepNext w:val="0"/>
        <w:keepLines w:val="0"/>
        <w:pageBreakBefore w:val="0"/>
        <w:numPr>
          <w:ilvl w:val="0"/>
          <w:numId w:val="60"/>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凡属高空作业者，应符合《建筑施工高处作业安全技术规范》JGJ 80的有关规定；</w:t>
      </w:r>
    </w:p>
    <w:p w14:paraId="2D25B9F4">
      <w:pPr>
        <w:pStyle w:val="177"/>
        <w:keepNext w:val="0"/>
        <w:keepLines w:val="0"/>
        <w:pageBreakBefore w:val="0"/>
        <w:numPr>
          <w:ilvl w:val="0"/>
          <w:numId w:val="60"/>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应按要求设立围挡，设置警示牌，以警示行人；</w:t>
      </w:r>
    </w:p>
    <w:p w14:paraId="28585DD3">
      <w:pPr>
        <w:pStyle w:val="177"/>
        <w:keepNext w:val="0"/>
        <w:keepLines w:val="0"/>
        <w:pageBreakBefore w:val="0"/>
        <w:numPr>
          <w:ilvl w:val="0"/>
          <w:numId w:val="60"/>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对有运营需求的项目施工现场应设置独立的运营通道，通道应满足相关安全防护要求；</w:t>
      </w:r>
    </w:p>
    <w:p w14:paraId="18C12BC0">
      <w:pPr>
        <w:pStyle w:val="177"/>
        <w:keepNext w:val="0"/>
        <w:keepLines w:val="0"/>
        <w:pageBreakBefore w:val="0"/>
        <w:numPr>
          <w:ilvl w:val="0"/>
          <w:numId w:val="60"/>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对于高层及超高层既有玻璃幕墙，在人员密集部位应设置雨篷、挑檐、顶棚或设置足够安全距离的绿化隔离带、围栏等安全措施。</w:t>
      </w:r>
    </w:p>
    <w:p w14:paraId="373D1AD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
          <w:color w:val="auto"/>
          <w:sz w:val="21"/>
          <w:szCs w:val="21"/>
          <w:lang w:eastAsia="zh-CN"/>
        </w:rPr>
      </w:pPr>
      <w:r>
        <w:rPr>
          <w:rFonts w:hint="eastAsia" w:ascii="黑体" w:hAnsi="黑体" w:eastAsia="黑体" w:cs="黑体"/>
          <w:b w:val="0"/>
          <w:bCs/>
          <w:color w:val="auto"/>
          <w:sz w:val="21"/>
          <w:szCs w:val="21"/>
          <w:lang w:val="en-US" w:eastAsia="zh-CN"/>
        </w:rPr>
        <w:t xml:space="preserve">7.2.8 </w:t>
      </w:r>
      <w:r>
        <w:rPr>
          <w:rFonts w:hint="eastAsia" w:ascii="宋体" w:hAnsi="宋体" w:eastAsia="宋体" w:cs="宋体"/>
          <w:b w:val="0"/>
          <w:bCs/>
          <w:color w:val="auto"/>
          <w:sz w:val="21"/>
          <w:szCs w:val="21"/>
          <w:lang w:val="en-US" w:eastAsia="zh-CN"/>
        </w:rPr>
        <w:t>当更换玻璃时，替换玻璃的品种、规格与色泽应符合原设计要求，整幅幕墙玻璃颜色应基本均匀，无明显色差</w:t>
      </w:r>
      <w:r>
        <w:rPr>
          <w:rFonts w:hint="eastAsia" w:ascii="宋体" w:hAnsi="宋体" w:eastAsia="宋体"/>
          <w:bCs/>
          <w:color w:val="auto"/>
          <w:sz w:val="21"/>
          <w:szCs w:val="21"/>
          <w:lang w:eastAsia="zh-CN"/>
        </w:rPr>
        <w:t>。</w:t>
      </w:r>
    </w:p>
    <w:p w14:paraId="6519CDE2">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 xml:space="preserve">7.2.9 </w:t>
      </w:r>
      <w:r>
        <w:rPr>
          <w:rFonts w:hint="eastAsia" w:ascii="宋体" w:hAnsi="宋体" w:eastAsia="宋体" w:cs="宋体"/>
          <w:b w:val="0"/>
          <w:bCs/>
          <w:color w:val="auto"/>
          <w:sz w:val="21"/>
          <w:szCs w:val="21"/>
          <w:lang w:val="en-US" w:eastAsia="zh-CN"/>
        </w:rPr>
        <w:t>替换玻璃表面不应有伤痕、崩角等现象，也不应有析碱、发霉和镀膜脱落等现象，其外观质量应符合设计要求</w:t>
      </w:r>
      <w:r>
        <w:rPr>
          <w:rFonts w:hint="eastAsia" w:ascii="宋体" w:hAnsi="宋体" w:eastAsia="宋体"/>
          <w:bCs/>
          <w:color w:val="auto"/>
          <w:sz w:val="21"/>
          <w:szCs w:val="21"/>
          <w:lang w:eastAsia="zh-CN"/>
        </w:rPr>
        <w:t>。</w:t>
      </w:r>
    </w:p>
    <w:p w14:paraId="6FE2C26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 xml:space="preserve">7.2.10 </w:t>
      </w:r>
      <w:r>
        <w:rPr>
          <w:rFonts w:hint="eastAsia" w:ascii="宋体" w:hAnsi="宋体" w:eastAsia="宋体" w:cs="宋体"/>
          <w:b w:val="0"/>
          <w:bCs/>
          <w:color w:val="auto"/>
          <w:sz w:val="21"/>
          <w:szCs w:val="21"/>
          <w:lang w:val="en-US" w:eastAsia="zh-CN"/>
        </w:rPr>
        <w:t>既有建筑玻璃幕墙进行换胶维护时，应测试硅酮密封胶与原幕墙系统的相容性</w:t>
      </w:r>
      <w:r>
        <w:rPr>
          <w:rFonts w:hint="eastAsia" w:ascii="宋体" w:hAnsi="宋体" w:eastAsia="宋体" w:cs="宋体"/>
          <w:bCs/>
          <w:color w:val="auto"/>
          <w:sz w:val="21"/>
          <w:szCs w:val="21"/>
          <w:lang w:eastAsia="zh-CN"/>
        </w:rPr>
        <w:t>。</w:t>
      </w:r>
    </w:p>
    <w:p w14:paraId="18FA8235">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 xml:space="preserve">7.2.11 </w:t>
      </w:r>
      <w:r>
        <w:rPr>
          <w:rFonts w:hint="eastAsia" w:ascii="宋体" w:hAnsi="宋体" w:eastAsia="宋体" w:cs="宋体"/>
          <w:b w:val="0"/>
          <w:bCs/>
          <w:color w:val="auto"/>
          <w:sz w:val="21"/>
          <w:szCs w:val="21"/>
          <w:lang w:val="en-US" w:eastAsia="zh-CN"/>
        </w:rPr>
        <w:t>更换的五金件及其外观不应有斑点、砂眼、锈蚀、腐蚀等现象。滑撑、限位器应采用奥氏体不锈钢材质</w:t>
      </w:r>
      <w:r>
        <w:rPr>
          <w:rFonts w:hint="eastAsia" w:ascii="宋体" w:hAnsi="宋体" w:eastAsia="宋体"/>
          <w:bCs/>
          <w:color w:val="auto"/>
          <w:sz w:val="21"/>
          <w:szCs w:val="21"/>
          <w:lang w:eastAsia="zh-CN"/>
        </w:rPr>
        <w:t>。</w:t>
      </w:r>
    </w:p>
    <w:p w14:paraId="00FF05DA">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 xml:space="preserve">7.2.12 </w:t>
      </w:r>
      <w:r>
        <w:rPr>
          <w:rFonts w:hint="eastAsia" w:ascii="宋体" w:hAnsi="宋体" w:eastAsia="宋体" w:cs="宋体"/>
          <w:b w:val="0"/>
          <w:bCs/>
          <w:color w:val="auto"/>
          <w:sz w:val="21"/>
          <w:szCs w:val="21"/>
          <w:lang w:val="en-US" w:eastAsia="zh-CN"/>
        </w:rPr>
        <w:t>使用单位不应随意变更玻璃幕墙系统的支承、构造形式，不应随意更改玻璃幕墙的面板规格配置</w:t>
      </w:r>
      <w:r>
        <w:rPr>
          <w:rFonts w:hint="eastAsia" w:ascii="宋体" w:hAnsi="宋体" w:eastAsia="宋体"/>
          <w:bCs/>
          <w:color w:val="auto"/>
          <w:sz w:val="21"/>
          <w:szCs w:val="21"/>
          <w:lang w:eastAsia="zh-CN"/>
        </w:rPr>
        <w:t>。</w:t>
      </w:r>
    </w:p>
    <w:p w14:paraId="03CE1CD7">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599" w:name="_Toc17503"/>
      <w:bookmarkStart w:id="600" w:name="_Toc10580"/>
      <w:bookmarkStart w:id="601" w:name="_Hlk103944903"/>
      <w:r>
        <w:rPr>
          <w:rFonts w:hint="eastAsia"/>
          <w:lang w:val="en-US" w:eastAsia="zh-CN"/>
        </w:rPr>
        <w:t>7.3 金属与石材幕墙维护</w:t>
      </w:r>
      <w:bookmarkEnd w:id="599"/>
      <w:bookmarkEnd w:id="600"/>
    </w:p>
    <w:p w14:paraId="00AA5AE1">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outlineLvl w:val="9"/>
        <w:rPr>
          <w:rFonts w:ascii="宋体" w:hAnsi="宋体" w:eastAsia="宋体"/>
          <w:color w:val="auto"/>
          <w:sz w:val="21"/>
          <w:szCs w:val="21"/>
          <w:lang w:eastAsia="zh-CN"/>
        </w:rPr>
      </w:pPr>
      <w:bookmarkStart w:id="602" w:name="_Hlk100301936"/>
      <w:bookmarkStart w:id="603" w:name="_Hlk107223655"/>
      <w:bookmarkStart w:id="604" w:name="_Hlk100301127"/>
      <w:r>
        <w:rPr>
          <w:rFonts w:hint="eastAsia" w:ascii="黑体" w:hAnsi="黑体" w:eastAsia="黑体" w:cs="黑体"/>
          <w:b w:val="0"/>
          <w:bCs/>
          <w:color w:val="auto"/>
          <w:sz w:val="21"/>
          <w:szCs w:val="21"/>
          <w:lang w:val="en-US" w:eastAsia="zh-CN"/>
        </w:rPr>
        <w:t>7</w:t>
      </w:r>
      <w:r>
        <w:rPr>
          <w:rFonts w:hint="eastAsia" w:ascii="黑体" w:hAnsi="黑体" w:eastAsia="黑体" w:cs="黑体"/>
          <w:b w:val="0"/>
          <w:bCs/>
          <w:color w:val="auto"/>
          <w:sz w:val="21"/>
          <w:szCs w:val="21"/>
          <w:lang w:eastAsia="zh-CN"/>
        </w:rPr>
        <w:t>.3.1</w:t>
      </w:r>
      <w:r>
        <w:rPr>
          <w:rFonts w:ascii="宋体" w:hAnsi="宋体" w:eastAsia="宋体"/>
          <w:b/>
          <w:color w:val="auto"/>
          <w:sz w:val="21"/>
          <w:szCs w:val="21"/>
          <w:lang w:eastAsia="zh-CN"/>
        </w:rPr>
        <w:t xml:space="preserve"> </w:t>
      </w:r>
      <w:bookmarkEnd w:id="602"/>
      <w:bookmarkStart w:id="605" w:name="_Hlk107222415"/>
      <w:r>
        <w:rPr>
          <w:rFonts w:hint="eastAsia" w:ascii="宋体" w:hAnsi="宋体" w:eastAsia="宋体"/>
          <w:b w:val="0"/>
          <w:bCs/>
          <w:color w:val="auto"/>
          <w:sz w:val="21"/>
          <w:szCs w:val="21"/>
          <w:lang w:eastAsia="zh-CN"/>
        </w:rPr>
        <w:t>金属幕墙</w:t>
      </w:r>
      <w:bookmarkStart w:id="606" w:name="_Hlk100302122"/>
      <w:r>
        <w:rPr>
          <w:rFonts w:hint="eastAsia" w:ascii="宋体" w:hAnsi="宋体" w:eastAsia="宋体"/>
          <w:b w:val="0"/>
          <w:bCs/>
          <w:color w:val="auto"/>
          <w:sz w:val="21"/>
          <w:szCs w:val="21"/>
          <w:lang w:eastAsia="zh-CN"/>
        </w:rPr>
        <w:t>日常维</w:t>
      </w:r>
      <w:bookmarkEnd w:id="606"/>
      <w:r>
        <w:rPr>
          <w:rFonts w:hint="eastAsia" w:ascii="宋体" w:hAnsi="宋体" w:eastAsia="宋体"/>
          <w:b w:val="0"/>
          <w:bCs/>
          <w:color w:val="auto"/>
          <w:sz w:val="21"/>
          <w:szCs w:val="21"/>
          <w:lang w:eastAsia="zh-CN"/>
        </w:rPr>
        <w:t>护应包括以下内容</w:t>
      </w:r>
      <w:r>
        <w:rPr>
          <w:rFonts w:hint="eastAsia" w:ascii="宋体" w:hAnsi="宋体" w:eastAsia="宋体"/>
          <w:color w:val="auto"/>
          <w:sz w:val="21"/>
          <w:szCs w:val="21"/>
          <w:lang w:eastAsia="zh-CN"/>
        </w:rPr>
        <w:t>：</w:t>
      </w:r>
      <w:bookmarkEnd w:id="605"/>
    </w:p>
    <w:bookmarkEnd w:id="603"/>
    <w:p w14:paraId="216DE8DA">
      <w:pPr>
        <w:pStyle w:val="177"/>
        <w:keepNext w:val="0"/>
        <w:keepLines w:val="0"/>
        <w:pageBreakBefore w:val="0"/>
        <w:numPr>
          <w:ilvl w:val="0"/>
          <w:numId w:val="61"/>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金属板材、复合金属板材表面应平整、洁净、色泽一致，存在明显凸凹不平或色泽出现较大差异现象应及时处理；</w:t>
      </w:r>
    </w:p>
    <w:p w14:paraId="000A7276">
      <w:pPr>
        <w:pStyle w:val="177"/>
        <w:keepNext w:val="0"/>
        <w:keepLines w:val="0"/>
        <w:pageBreakBefore w:val="0"/>
        <w:numPr>
          <w:ilvl w:val="0"/>
          <w:numId w:val="61"/>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金属板材涂层出现色差、剥落、粉化、起泡、龟裂等现象，应及时处理；</w:t>
      </w:r>
    </w:p>
    <w:p w14:paraId="582CD651">
      <w:pPr>
        <w:pStyle w:val="177"/>
        <w:keepNext w:val="0"/>
        <w:keepLines w:val="0"/>
        <w:pageBreakBefore w:val="0"/>
        <w:numPr>
          <w:ilvl w:val="0"/>
          <w:numId w:val="61"/>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幕墙面板与地面收口不密实，出现空隙应及时填塞；</w:t>
      </w:r>
    </w:p>
    <w:p w14:paraId="6F7C24CB">
      <w:pPr>
        <w:pStyle w:val="177"/>
        <w:keepNext w:val="0"/>
        <w:keepLines w:val="0"/>
        <w:pageBreakBefore w:val="0"/>
        <w:numPr>
          <w:ilvl w:val="0"/>
          <w:numId w:val="61"/>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面板之间存在不正常挤压、错位或变形、松动、松脱、剥离现象，应及时调整；</w:t>
      </w:r>
    </w:p>
    <w:p w14:paraId="7C1A86AB">
      <w:pPr>
        <w:pStyle w:val="177"/>
        <w:keepNext w:val="0"/>
        <w:keepLines w:val="0"/>
        <w:pageBreakBefore w:val="0"/>
        <w:numPr>
          <w:ilvl w:val="0"/>
          <w:numId w:val="61"/>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金属幕墙的压条应平直、洁净、接口严密、安装牢固，出现松动应及时紧固；</w:t>
      </w:r>
    </w:p>
    <w:p w14:paraId="65ACEFCB">
      <w:pPr>
        <w:pStyle w:val="177"/>
        <w:keepNext w:val="0"/>
        <w:keepLines w:val="0"/>
        <w:pageBreakBefore w:val="0"/>
        <w:numPr>
          <w:ilvl w:val="0"/>
          <w:numId w:val="61"/>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金属幕墙的密封胶应横平竖直、深浅一致、宽窄均匀、光滑顺直，发现问题应及时修补；</w:t>
      </w:r>
    </w:p>
    <w:p w14:paraId="6E294534">
      <w:pPr>
        <w:pStyle w:val="177"/>
        <w:keepNext w:val="0"/>
        <w:keepLines w:val="0"/>
        <w:pageBreakBefore w:val="0"/>
        <w:numPr>
          <w:ilvl w:val="0"/>
          <w:numId w:val="61"/>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金属幕墙上的滴水线、排水坡度及方向应正确、顺直，发现问题</w:t>
      </w:r>
      <w:bookmarkStart w:id="607" w:name="_Hlk107224749"/>
      <w:r>
        <w:rPr>
          <w:rFonts w:hint="eastAsia" w:ascii="Times New Roman"/>
          <w:lang w:eastAsia="zh-CN"/>
        </w:rPr>
        <w:t>应及时处理；</w:t>
      </w:r>
      <w:bookmarkEnd w:id="607"/>
    </w:p>
    <w:p w14:paraId="0431251F">
      <w:pPr>
        <w:pStyle w:val="177"/>
        <w:keepNext w:val="0"/>
        <w:keepLines w:val="0"/>
        <w:pageBreakBefore w:val="0"/>
        <w:numPr>
          <w:ilvl w:val="0"/>
          <w:numId w:val="61"/>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合金属板材折边处出现裂纹、或开孔处出现芯材外露应及时进行加强和封堵处理。</w:t>
      </w:r>
    </w:p>
    <w:bookmarkEnd w:id="604"/>
    <w:p w14:paraId="6E1325ED">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outlineLvl w:val="9"/>
        <w:rPr>
          <w:rFonts w:ascii="宋体" w:hAnsi="宋体" w:eastAsia="宋体"/>
          <w:bCs/>
          <w:color w:val="auto"/>
          <w:sz w:val="21"/>
          <w:szCs w:val="21"/>
          <w:lang w:eastAsia="zh-CN"/>
        </w:rPr>
      </w:pPr>
      <w:bookmarkStart w:id="608" w:name="_Hlk100302083"/>
      <w:r>
        <w:rPr>
          <w:rFonts w:hint="eastAsia" w:ascii="黑体" w:hAnsi="黑体" w:eastAsia="黑体" w:cs="黑体"/>
          <w:b w:val="0"/>
          <w:bCs/>
          <w:color w:val="auto"/>
          <w:sz w:val="21"/>
          <w:szCs w:val="21"/>
          <w:lang w:val="en-US" w:eastAsia="zh-CN"/>
        </w:rPr>
        <w:t xml:space="preserve">7.3.2 </w:t>
      </w:r>
      <w:bookmarkEnd w:id="608"/>
      <w:r>
        <w:rPr>
          <w:rFonts w:hint="eastAsia" w:ascii="宋体" w:hAnsi="宋体" w:eastAsia="宋体" w:cs="宋体"/>
          <w:b w:val="0"/>
          <w:bCs/>
          <w:color w:val="auto"/>
          <w:sz w:val="21"/>
          <w:szCs w:val="21"/>
          <w:lang w:val="en-US" w:eastAsia="zh-CN"/>
        </w:rPr>
        <w:t>石材幕墙日常维护应包括以下内容</w:t>
      </w:r>
      <w:r>
        <w:rPr>
          <w:rFonts w:hint="eastAsia" w:ascii="宋体" w:hAnsi="宋体" w:eastAsia="宋体" w:cs="宋体"/>
          <w:color w:val="auto"/>
          <w:sz w:val="21"/>
          <w:szCs w:val="21"/>
          <w:lang w:eastAsia="zh-CN"/>
        </w:rPr>
        <w:t>：</w:t>
      </w:r>
    </w:p>
    <w:p w14:paraId="7D44C97E">
      <w:pPr>
        <w:pStyle w:val="177"/>
        <w:keepNext w:val="0"/>
        <w:keepLines w:val="0"/>
        <w:pageBreakBefore w:val="0"/>
        <w:numPr>
          <w:ilvl w:val="0"/>
          <w:numId w:val="62"/>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幕墙维护单位应定期对石材进行表面清洗，并应定期对不同石材表面进行防护剂防护，防护剂渗入深度应符合设计要求；</w:t>
      </w:r>
    </w:p>
    <w:p w14:paraId="5B58E4F5">
      <w:pPr>
        <w:pStyle w:val="177"/>
        <w:keepNext w:val="0"/>
        <w:keepLines w:val="0"/>
        <w:pageBreakBefore w:val="0"/>
        <w:numPr>
          <w:ilvl w:val="0"/>
          <w:numId w:val="62"/>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石材表面的锈迹或斑点可采用激光无毒方法处理；</w:t>
      </w:r>
    </w:p>
    <w:p w14:paraId="669F40DD">
      <w:pPr>
        <w:pStyle w:val="177"/>
        <w:keepNext w:val="0"/>
        <w:keepLines w:val="0"/>
        <w:pageBreakBefore w:val="0"/>
        <w:numPr>
          <w:ilvl w:val="0"/>
          <w:numId w:val="62"/>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应定期对大理石、石灰石面板的空洞进行再修补；</w:t>
      </w:r>
    </w:p>
    <w:p w14:paraId="267F0FE7">
      <w:pPr>
        <w:pStyle w:val="177"/>
        <w:keepNext w:val="0"/>
        <w:keepLines w:val="0"/>
        <w:pageBreakBefore w:val="0"/>
        <w:numPr>
          <w:ilvl w:val="0"/>
          <w:numId w:val="62"/>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石材面板与地面收口应密实，出现空隙应及时填塞；</w:t>
      </w:r>
    </w:p>
    <w:p w14:paraId="35060AFE">
      <w:pPr>
        <w:pStyle w:val="177"/>
        <w:keepNext w:val="0"/>
        <w:keepLines w:val="0"/>
        <w:pageBreakBefore w:val="0"/>
        <w:numPr>
          <w:ilvl w:val="0"/>
          <w:numId w:val="62"/>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面板之间有不正常挤压、错位或变形、松动、松脱等现象，应及时处理。</w:t>
      </w:r>
    </w:p>
    <w:p w14:paraId="23A0878A">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outlineLvl w:val="9"/>
        <w:rPr>
          <w:rFonts w:ascii="宋体" w:hAnsi="宋体" w:eastAsia="宋体"/>
          <w:b w:val="0"/>
          <w:bCs/>
          <w:color w:val="auto"/>
          <w:sz w:val="21"/>
          <w:szCs w:val="21"/>
          <w:lang w:eastAsia="zh-CN"/>
        </w:rPr>
      </w:pPr>
      <w:bookmarkStart w:id="609" w:name="_Hlk107223677"/>
      <w:r>
        <w:rPr>
          <w:rFonts w:hint="eastAsia" w:ascii="黑体" w:hAnsi="黑体" w:eastAsia="黑体" w:cs="黑体"/>
          <w:b w:val="0"/>
          <w:bCs/>
          <w:color w:val="auto"/>
          <w:sz w:val="21"/>
          <w:szCs w:val="21"/>
          <w:lang w:val="en-US" w:eastAsia="zh-CN"/>
        </w:rPr>
        <w:t>7.3.3</w:t>
      </w:r>
      <w:r>
        <w:rPr>
          <w:rFonts w:ascii="宋体" w:hAnsi="宋体" w:eastAsia="宋体"/>
          <w:b/>
          <w:color w:val="auto"/>
          <w:sz w:val="21"/>
          <w:szCs w:val="21"/>
          <w:lang w:eastAsia="zh-CN"/>
        </w:rPr>
        <w:t xml:space="preserve"> </w:t>
      </w:r>
      <w:r>
        <w:rPr>
          <w:rFonts w:hint="eastAsia" w:ascii="宋体" w:hAnsi="宋体" w:eastAsia="宋体"/>
          <w:b w:val="0"/>
          <w:bCs/>
          <w:color w:val="auto"/>
          <w:sz w:val="21"/>
          <w:szCs w:val="21"/>
          <w:lang w:eastAsia="zh-CN"/>
        </w:rPr>
        <w:t>金属与石材幕墙应根据附录B《既有建筑幕墙日常检查记录表》内容进行定期维护。</w:t>
      </w:r>
    </w:p>
    <w:bookmarkEnd w:id="601"/>
    <w:bookmarkEnd w:id="609"/>
    <w:p w14:paraId="3C5B8DA5">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7.3.4</w:t>
      </w:r>
      <w:r>
        <w:rPr>
          <w:rFonts w:ascii="宋体" w:hAnsi="宋体" w:eastAsia="宋体"/>
          <w:b/>
          <w:color w:val="auto"/>
          <w:sz w:val="21"/>
          <w:szCs w:val="21"/>
          <w:lang w:eastAsia="zh-CN"/>
        </w:rPr>
        <w:t xml:space="preserve"> </w:t>
      </w:r>
      <w:r>
        <w:rPr>
          <w:rFonts w:hint="eastAsia" w:ascii="宋体" w:hAnsi="宋体" w:eastAsia="宋体"/>
          <w:b w:val="0"/>
          <w:bCs/>
          <w:color w:val="auto"/>
          <w:sz w:val="21"/>
          <w:szCs w:val="21"/>
          <w:lang w:eastAsia="zh-CN"/>
        </w:rPr>
        <w:t>金属与石材幕墙在外部检查不能充分判定其安全性时，应采取拆除性检查。拆除性检查主要查看面板变化、面板挂接状况、支承构件连接状态、埋件的受力状态、五金配件锈蚀及紧固状态、防火构造等</w:t>
      </w:r>
      <w:r>
        <w:rPr>
          <w:rFonts w:hint="eastAsia" w:ascii="宋体" w:hAnsi="宋体" w:eastAsia="宋体"/>
          <w:bCs/>
          <w:color w:val="auto"/>
          <w:sz w:val="21"/>
          <w:szCs w:val="21"/>
          <w:lang w:eastAsia="zh-CN"/>
        </w:rPr>
        <w:t>。</w:t>
      </w:r>
    </w:p>
    <w:p w14:paraId="1FF6BBB1">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outlineLvl w:val="9"/>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 xml:space="preserve">7.3.5 </w:t>
      </w:r>
      <w:bookmarkStart w:id="610" w:name="_Hlk100305961"/>
      <w:r>
        <w:rPr>
          <w:rFonts w:hint="eastAsia" w:ascii="宋体" w:hAnsi="宋体" w:eastAsia="宋体" w:cs="宋体"/>
          <w:b w:val="0"/>
          <w:bCs/>
          <w:color w:val="auto"/>
          <w:sz w:val="21"/>
          <w:szCs w:val="21"/>
          <w:lang w:val="en-US" w:eastAsia="zh-CN"/>
        </w:rPr>
        <w:t>金属与石材幕墙</w:t>
      </w:r>
      <w:bookmarkEnd w:id="610"/>
      <w:r>
        <w:rPr>
          <w:rFonts w:hint="eastAsia" w:ascii="宋体" w:hAnsi="宋体" w:eastAsia="宋体" w:cs="宋体"/>
          <w:b w:val="0"/>
          <w:bCs/>
          <w:color w:val="auto"/>
          <w:sz w:val="21"/>
          <w:szCs w:val="21"/>
          <w:lang w:val="en-US" w:eastAsia="zh-CN"/>
        </w:rPr>
        <w:t>维护应符合下列规定</w:t>
      </w:r>
      <w:r>
        <w:rPr>
          <w:rFonts w:hint="eastAsia" w:ascii="宋体" w:hAnsi="宋体" w:eastAsia="宋体" w:cs="宋体"/>
          <w:bCs/>
          <w:color w:val="auto"/>
          <w:sz w:val="21"/>
          <w:szCs w:val="21"/>
          <w:lang w:eastAsia="zh-CN"/>
        </w:rPr>
        <w:t>：</w:t>
      </w:r>
    </w:p>
    <w:p w14:paraId="2C5FAF94">
      <w:pPr>
        <w:pStyle w:val="177"/>
        <w:keepNext w:val="0"/>
        <w:keepLines w:val="0"/>
        <w:pageBreakBefore w:val="0"/>
        <w:numPr>
          <w:ilvl w:val="0"/>
          <w:numId w:val="63"/>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待维护幕墙的主体结构应能满足幕墙传递荷载要求；</w:t>
      </w:r>
    </w:p>
    <w:p w14:paraId="76A2A50C">
      <w:pPr>
        <w:pStyle w:val="177"/>
        <w:keepNext w:val="0"/>
        <w:keepLines w:val="0"/>
        <w:pageBreakBefore w:val="0"/>
        <w:numPr>
          <w:ilvl w:val="0"/>
          <w:numId w:val="63"/>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支承结构应通过转接件与主体结构进行可靠连接，维护作业时宜保持传力方式与原结构设计相匹配；</w:t>
      </w:r>
    </w:p>
    <w:p w14:paraId="639BC4F9">
      <w:pPr>
        <w:pStyle w:val="177"/>
        <w:keepNext w:val="0"/>
        <w:keepLines w:val="0"/>
        <w:pageBreakBefore w:val="0"/>
        <w:numPr>
          <w:ilvl w:val="0"/>
          <w:numId w:val="63"/>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可采用防石材铝板对吊挂石材、外倾斜石材进行更换；</w:t>
      </w:r>
    </w:p>
    <w:p w14:paraId="65FB4938">
      <w:pPr>
        <w:pStyle w:val="177"/>
        <w:keepNext w:val="0"/>
        <w:keepLines w:val="0"/>
        <w:pageBreakBefore w:val="0"/>
        <w:numPr>
          <w:ilvl w:val="0"/>
          <w:numId w:val="63"/>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应及时对幕墙易出现问题的收边、收口部位进行维护。</w:t>
      </w:r>
    </w:p>
    <w:p w14:paraId="42E4F72B">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ascii="宋体" w:hAnsi="宋体" w:eastAsia="宋体"/>
          <w:bCs/>
          <w:color w:val="auto"/>
          <w:sz w:val="21"/>
          <w:szCs w:val="21"/>
          <w:lang w:eastAsia="zh-CN"/>
        </w:rPr>
      </w:pPr>
      <w:bookmarkStart w:id="611" w:name="_Hlk100304198"/>
      <w:r>
        <w:rPr>
          <w:rFonts w:hint="eastAsia" w:ascii="黑体" w:hAnsi="黑体" w:eastAsia="黑体" w:cs="黑体"/>
          <w:b w:val="0"/>
          <w:bCs/>
          <w:color w:val="auto"/>
          <w:sz w:val="21"/>
          <w:szCs w:val="21"/>
          <w:lang w:val="en-US" w:eastAsia="zh-CN"/>
        </w:rPr>
        <w:t>7.3.6</w:t>
      </w:r>
      <w:r>
        <w:rPr>
          <w:rFonts w:ascii="宋体" w:hAnsi="宋体" w:eastAsia="宋体"/>
          <w:b/>
          <w:color w:val="auto"/>
          <w:sz w:val="21"/>
          <w:szCs w:val="21"/>
          <w:lang w:eastAsia="zh-CN"/>
        </w:rPr>
        <w:t xml:space="preserve"> </w:t>
      </w:r>
      <w:r>
        <w:rPr>
          <w:rFonts w:hint="eastAsia" w:ascii="宋体" w:hAnsi="宋体" w:eastAsia="宋体"/>
          <w:b w:val="0"/>
          <w:bCs/>
          <w:color w:val="auto"/>
          <w:sz w:val="21"/>
          <w:szCs w:val="21"/>
          <w:lang w:eastAsia="zh-CN"/>
        </w:rPr>
        <w:t>金属与石材幕墙</w:t>
      </w:r>
      <w:bookmarkStart w:id="612" w:name="_Hlk107226216"/>
      <w:r>
        <w:rPr>
          <w:rFonts w:hint="eastAsia" w:ascii="宋体" w:hAnsi="宋体" w:eastAsia="宋体"/>
          <w:b w:val="0"/>
          <w:bCs/>
          <w:color w:val="auto"/>
          <w:sz w:val="21"/>
          <w:szCs w:val="21"/>
          <w:lang w:eastAsia="zh-CN"/>
        </w:rPr>
        <w:t>应建立应急检查制度，在遭遇强风袭击、地震、火灾、强撞击后后应由专业技术人员进行一次特定检查</w:t>
      </w:r>
      <w:bookmarkEnd w:id="612"/>
      <w:r>
        <w:rPr>
          <w:rFonts w:hint="eastAsia" w:ascii="宋体" w:hAnsi="宋体" w:eastAsia="宋体"/>
          <w:b w:val="0"/>
          <w:bCs/>
          <w:color w:val="auto"/>
          <w:sz w:val="21"/>
          <w:szCs w:val="21"/>
          <w:lang w:eastAsia="zh-CN"/>
        </w:rPr>
        <w:t>，当出现以下情况时应进行必要的维护</w:t>
      </w:r>
      <w:r>
        <w:rPr>
          <w:rFonts w:hint="eastAsia" w:ascii="宋体" w:hAnsi="宋体" w:eastAsia="宋体"/>
          <w:bCs/>
          <w:color w:val="auto"/>
          <w:sz w:val="21"/>
          <w:szCs w:val="21"/>
          <w:lang w:eastAsia="zh-CN"/>
        </w:rPr>
        <w:t>：</w:t>
      </w:r>
    </w:p>
    <w:p w14:paraId="07881E0A">
      <w:pPr>
        <w:pStyle w:val="177"/>
        <w:keepNext w:val="0"/>
        <w:keepLines w:val="0"/>
        <w:pageBreakBefore w:val="0"/>
        <w:numPr>
          <w:ilvl w:val="0"/>
          <w:numId w:val="64"/>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幕墙表面变形、松动、错位、污染、锈蚀；</w:t>
      </w:r>
    </w:p>
    <w:p w14:paraId="08FEF9E7">
      <w:pPr>
        <w:pStyle w:val="177"/>
        <w:keepNext w:val="0"/>
        <w:keepLines w:val="0"/>
        <w:pageBreakBefore w:val="0"/>
        <w:numPr>
          <w:ilvl w:val="0"/>
          <w:numId w:val="64"/>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板块间胶缝翘边、断裂、脱胶、老化；</w:t>
      </w:r>
    </w:p>
    <w:p w14:paraId="0B793845">
      <w:pPr>
        <w:pStyle w:val="177"/>
        <w:keepNext w:val="0"/>
        <w:keepLines w:val="0"/>
        <w:pageBreakBefore w:val="0"/>
        <w:numPr>
          <w:ilvl w:val="0"/>
          <w:numId w:val="64"/>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独立板块变形、松动、裂纹；</w:t>
      </w:r>
    </w:p>
    <w:p w14:paraId="2E3788B6">
      <w:pPr>
        <w:pStyle w:val="177"/>
        <w:keepNext w:val="0"/>
        <w:keepLines w:val="0"/>
        <w:pageBreakBefore w:val="0"/>
        <w:numPr>
          <w:ilvl w:val="0"/>
          <w:numId w:val="64"/>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主受力构件、连接件、螺栓等出现变形、损坏、松动、锈蚀；</w:t>
      </w:r>
    </w:p>
    <w:p w14:paraId="7D0F71CE">
      <w:pPr>
        <w:pStyle w:val="177"/>
        <w:keepNext w:val="0"/>
        <w:keepLines w:val="0"/>
        <w:pageBreakBefore w:val="0"/>
        <w:numPr>
          <w:ilvl w:val="0"/>
          <w:numId w:val="64"/>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独立板块挂装构件损坏、松动、错位；</w:t>
      </w:r>
    </w:p>
    <w:p w14:paraId="63F14691">
      <w:pPr>
        <w:pStyle w:val="177"/>
        <w:keepNext w:val="0"/>
        <w:keepLines w:val="0"/>
        <w:pageBreakBefore w:val="0"/>
        <w:numPr>
          <w:ilvl w:val="0"/>
          <w:numId w:val="64"/>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防火构造松动、错位、漏气；</w:t>
      </w:r>
    </w:p>
    <w:p w14:paraId="05353AE8">
      <w:pPr>
        <w:pStyle w:val="177"/>
        <w:keepNext w:val="0"/>
        <w:keepLines w:val="0"/>
        <w:pageBreakBefore w:val="0"/>
        <w:numPr>
          <w:ilvl w:val="0"/>
          <w:numId w:val="64"/>
        </w:numPr>
        <w:kinsoku/>
        <w:wordWrap/>
        <w:overflowPunct/>
        <w:topLinePunct w:val="0"/>
        <w:autoSpaceDE/>
        <w:autoSpaceDN/>
        <w:bidi w:val="0"/>
        <w:snapToGrid/>
        <w:spacing w:line="240" w:lineRule="auto"/>
        <w:textAlignment w:val="auto"/>
        <w:rPr>
          <w:rFonts w:hint="eastAsia" w:ascii="宋体" w:hAnsi="宋体" w:eastAsia="宋体"/>
          <w:bCs/>
          <w:color w:val="auto"/>
          <w:sz w:val="21"/>
          <w:szCs w:val="21"/>
          <w:lang w:eastAsia="zh-CN"/>
        </w:rPr>
      </w:pPr>
      <w:r>
        <w:rPr>
          <w:rFonts w:hint="eastAsia" w:ascii="Times New Roman"/>
          <w:lang w:eastAsia="zh-CN"/>
        </w:rPr>
        <w:t>预埋件、后置埋件松动、锈蚀。</w:t>
      </w:r>
      <w:bookmarkEnd w:id="611"/>
    </w:p>
    <w:p w14:paraId="1562C837">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613" w:name="_Toc11122"/>
      <w:bookmarkStart w:id="614" w:name="_Toc18801"/>
      <w:bookmarkStart w:id="615" w:name="_Hlk103944994"/>
      <w:r>
        <w:rPr>
          <w:rFonts w:hint="eastAsia"/>
          <w:lang w:val="en-US" w:eastAsia="zh-CN"/>
        </w:rPr>
        <w:t>7.4 人造板幕墙维护</w:t>
      </w:r>
      <w:bookmarkEnd w:id="613"/>
      <w:bookmarkEnd w:id="614"/>
    </w:p>
    <w:bookmarkEnd w:id="615"/>
    <w:p w14:paraId="5E52CBC0">
      <w:pPr>
        <w:pStyle w:val="2"/>
        <w:spacing w:before="0" w:line="460" w:lineRule="exact"/>
        <w:ind w:left="0" w:leftChars="0" w:firstLine="0" w:firstLineChars="0"/>
        <w:outlineLvl w:val="9"/>
        <w:rPr>
          <w:rFonts w:ascii="宋体" w:hAnsi="宋体" w:eastAsia="宋体"/>
          <w:bCs/>
          <w:color w:val="auto"/>
          <w:sz w:val="21"/>
          <w:szCs w:val="21"/>
          <w:lang w:eastAsia="zh-CN"/>
        </w:rPr>
      </w:pPr>
      <w:bookmarkStart w:id="616" w:name="_Hlk101274613"/>
      <w:r>
        <w:rPr>
          <w:rFonts w:hint="eastAsia" w:ascii="黑体" w:hAnsi="黑体" w:eastAsia="黑体" w:cs="黑体"/>
          <w:b w:val="0"/>
          <w:bCs/>
          <w:color w:val="auto"/>
          <w:sz w:val="21"/>
          <w:szCs w:val="21"/>
          <w:lang w:val="en-US" w:eastAsia="zh-CN"/>
        </w:rPr>
        <w:t>7</w:t>
      </w:r>
      <w:r>
        <w:rPr>
          <w:rFonts w:hint="eastAsia" w:ascii="黑体" w:hAnsi="黑体" w:eastAsia="黑体" w:cs="黑体"/>
          <w:b w:val="0"/>
          <w:bCs/>
          <w:color w:val="auto"/>
          <w:sz w:val="21"/>
          <w:szCs w:val="21"/>
          <w:lang w:eastAsia="zh-CN"/>
        </w:rPr>
        <w:t>.4.1</w:t>
      </w:r>
      <w:r>
        <w:rPr>
          <w:rFonts w:ascii="宋体" w:hAnsi="宋体" w:eastAsia="宋体"/>
          <w:b/>
          <w:color w:val="auto"/>
          <w:sz w:val="21"/>
          <w:szCs w:val="21"/>
          <w:lang w:eastAsia="zh-CN"/>
        </w:rPr>
        <w:t xml:space="preserve"> </w:t>
      </w:r>
      <w:r>
        <w:rPr>
          <w:rFonts w:hint="eastAsia" w:ascii="宋体" w:hAnsi="宋体" w:eastAsia="宋体"/>
          <w:b w:val="0"/>
          <w:bCs/>
          <w:color w:val="auto"/>
          <w:sz w:val="21"/>
          <w:szCs w:val="21"/>
          <w:lang w:eastAsia="zh-CN"/>
        </w:rPr>
        <w:t>人造板幕墙日常维护应包括下列内容:</w:t>
      </w:r>
    </w:p>
    <w:bookmarkEnd w:id="616"/>
    <w:p w14:paraId="40A65FFF">
      <w:pPr>
        <w:pStyle w:val="177"/>
        <w:keepNext w:val="0"/>
        <w:keepLines w:val="0"/>
        <w:pageBreakBefore w:val="0"/>
        <w:numPr>
          <w:ilvl w:val="0"/>
          <w:numId w:val="6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应对已变形的外装饰构件进行修复或者更换，恢复发生移位的构件，更换老化的胶条，重新补打失效的密封胶；</w:t>
      </w:r>
    </w:p>
    <w:p w14:paraId="0CF6EE21">
      <w:pPr>
        <w:pStyle w:val="177"/>
        <w:keepNext w:val="0"/>
        <w:keepLines w:val="0"/>
        <w:pageBreakBefore w:val="0"/>
        <w:numPr>
          <w:ilvl w:val="0"/>
          <w:numId w:val="6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应根据6.4.2条要求对面板进行维护；</w:t>
      </w:r>
    </w:p>
    <w:p w14:paraId="6551AFC3">
      <w:pPr>
        <w:pStyle w:val="177"/>
        <w:keepNext w:val="0"/>
        <w:keepLines w:val="0"/>
        <w:pageBreakBefore w:val="0"/>
        <w:numPr>
          <w:ilvl w:val="0"/>
          <w:numId w:val="6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当幕墙嵌缝密封胶出现脱胶、开裂、起泡，或密封胶条出现脱落、老化现象，或密封胶与面板的相容性出现问题，已不能满足设计要求时应进行维护；</w:t>
      </w:r>
    </w:p>
    <w:p w14:paraId="25177B4A">
      <w:pPr>
        <w:pStyle w:val="177"/>
        <w:keepNext w:val="0"/>
        <w:keepLines w:val="0"/>
        <w:pageBreakBefore w:val="0"/>
        <w:numPr>
          <w:ilvl w:val="0"/>
          <w:numId w:val="6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当受力构件存在超出规范及设计要求的变形时，应查找原因，并进行维护或更换；</w:t>
      </w:r>
    </w:p>
    <w:p w14:paraId="67B969B6">
      <w:pPr>
        <w:pStyle w:val="177"/>
        <w:keepNext w:val="0"/>
        <w:keepLines w:val="0"/>
        <w:pageBreakBefore w:val="0"/>
        <w:numPr>
          <w:ilvl w:val="0"/>
          <w:numId w:val="65"/>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应对连接件、预埋件及后锚固件进行检查，后置锚栓拉拔力应满足设计要求，对于后置锚栓拉拔力出现衰减或失效的，应结合原结构设计要求，及时提出加固方案，进行加固处理。</w:t>
      </w:r>
    </w:p>
    <w:p w14:paraId="3349AF0C">
      <w:pPr>
        <w:pStyle w:val="2"/>
        <w:keepNext w:val="0"/>
        <w:keepLines w:val="0"/>
        <w:pageBreakBefore w:val="0"/>
        <w:kinsoku/>
        <w:wordWrap/>
        <w:overflowPunct/>
        <w:topLinePunct w:val="0"/>
        <w:autoSpaceDE/>
        <w:autoSpaceDN/>
        <w:bidi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7</w:t>
      </w:r>
      <w:r>
        <w:rPr>
          <w:rFonts w:hint="eastAsia" w:ascii="黑体" w:hAnsi="黑体" w:eastAsia="黑体" w:cs="黑体"/>
          <w:b w:val="0"/>
          <w:bCs/>
          <w:color w:val="auto"/>
          <w:sz w:val="21"/>
          <w:szCs w:val="21"/>
          <w:lang w:eastAsia="zh-CN"/>
        </w:rPr>
        <w:t>.4.2</w:t>
      </w:r>
      <w:r>
        <w:rPr>
          <w:rFonts w:ascii="宋体" w:hAnsi="宋体" w:eastAsia="宋体"/>
          <w:b/>
          <w:color w:val="auto"/>
          <w:sz w:val="21"/>
          <w:szCs w:val="21"/>
          <w:lang w:eastAsia="zh-CN"/>
        </w:rPr>
        <w:t xml:space="preserve"> </w:t>
      </w:r>
      <w:bookmarkStart w:id="617" w:name="_Hlk107226325"/>
      <w:r>
        <w:rPr>
          <w:rFonts w:hint="eastAsia" w:ascii="宋体" w:hAnsi="宋体" w:eastAsia="宋体"/>
          <w:b w:val="0"/>
          <w:bCs/>
          <w:color w:val="auto"/>
          <w:sz w:val="21"/>
          <w:szCs w:val="21"/>
          <w:lang w:eastAsia="zh-CN"/>
        </w:rPr>
        <w:t>人造板幕墙面板的日常维护包含下列内容：</w:t>
      </w:r>
      <w:bookmarkEnd w:id="617"/>
    </w:p>
    <w:p w14:paraId="140CC1E4">
      <w:pPr>
        <w:pStyle w:val="177"/>
        <w:keepNext w:val="0"/>
        <w:keepLines w:val="0"/>
        <w:pageBreakBefore w:val="0"/>
        <w:numPr>
          <w:ilvl w:val="0"/>
          <w:numId w:val="6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当</w:t>
      </w:r>
      <w:bookmarkStart w:id="618" w:name="_Hlk107225970"/>
      <w:r>
        <w:rPr>
          <w:rFonts w:hint="eastAsia" w:ascii="Times New Roman"/>
          <w:lang w:eastAsia="zh-CN"/>
        </w:rPr>
        <w:t>幕墙</w:t>
      </w:r>
      <w:bookmarkEnd w:id="618"/>
      <w:r>
        <w:rPr>
          <w:rFonts w:hint="eastAsia" w:ascii="Times New Roman"/>
          <w:lang w:eastAsia="zh-CN"/>
        </w:rPr>
        <w:t>面板出现崩边、崩角、微裂纹等情况时，应视具体情况制定维护方案，对损坏严重的面板应进行更换；</w:t>
      </w:r>
    </w:p>
    <w:p w14:paraId="05F507DC">
      <w:pPr>
        <w:pStyle w:val="177"/>
        <w:keepNext w:val="0"/>
        <w:keepLines w:val="0"/>
        <w:pageBreakBefore w:val="0"/>
        <w:numPr>
          <w:ilvl w:val="0"/>
          <w:numId w:val="6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当幕墙面板的表面防水层的防水效果不满足设计要求时，应进行维护；</w:t>
      </w:r>
    </w:p>
    <w:p w14:paraId="0C578219">
      <w:pPr>
        <w:pStyle w:val="177"/>
        <w:keepNext w:val="0"/>
        <w:keepLines w:val="0"/>
        <w:pageBreakBefore w:val="0"/>
        <w:numPr>
          <w:ilvl w:val="0"/>
          <w:numId w:val="66"/>
        </w:numPr>
        <w:kinsoku/>
        <w:wordWrap/>
        <w:overflowPunct/>
        <w:topLinePunct w:val="0"/>
        <w:autoSpaceDE/>
        <w:autoSpaceDN/>
        <w:bidi w:val="0"/>
        <w:snapToGrid/>
        <w:spacing w:line="240" w:lineRule="auto"/>
        <w:textAlignment w:val="auto"/>
        <w:rPr>
          <w:rFonts w:hint="eastAsia" w:ascii="Times New Roman"/>
          <w:lang w:eastAsia="zh-CN"/>
        </w:rPr>
      </w:pPr>
      <w:bookmarkStart w:id="619" w:name="_Hlk101275776"/>
      <w:r>
        <w:rPr>
          <w:rFonts w:hint="eastAsia" w:ascii="Times New Roman"/>
          <w:lang w:eastAsia="zh-CN"/>
        </w:rPr>
        <w:t>当幕墙面板的挂钩、扣件、背栓等出现连接可靠性问题时，</w:t>
      </w:r>
      <w:bookmarkEnd w:id="619"/>
      <w:r>
        <w:rPr>
          <w:rFonts w:hint="eastAsia" w:ascii="Times New Roman"/>
          <w:lang w:eastAsia="zh-CN"/>
        </w:rPr>
        <w:t>应对锈蚀严重的或者已破坏部位进行修复，应对连接失效部位进行加固，加固后强度不应小于原设计要求；当石材蜂窝板、水泥纤维板、木纤维板等面板连接部位无法进行加固时，应更换整块面板；</w:t>
      </w:r>
    </w:p>
    <w:p w14:paraId="000A34D6">
      <w:pPr>
        <w:pStyle w:val="177"/>
        <w:keepNext w:val="0"/>
        <w:keepLines w:val="0"/>
        <w:pageBreakBefore w:val="0"/>
        <w:numPr>
          <w:ilvl w:val="0"/>
          <w:numId w:val="6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石材蜂窝板的石材不应有损坏、剥离、脱胶现象，面板连接应可靠；</w:t>
      </w:r>
    </w:p>
    <w:p w14:paraId="667C9C21">
      <w:pPr>
        <w:pStyle w:val="177"/>
        <w:keepNext w:val="0"/>
        <w:keepLines w:val="0"/>
        <w:pageBreakBefore w:val="0"/>
        <w:numPr>
          <w:ilvl w:val="0"/>
          <w:numId w:val="6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瓷板、陶板、微晶玻璃表面不应存在裂纹、局部崩边、崩角等现象，面板的固定挂件不应损坏，若有锈蚀应视情况进行修复；</w:t>
      </w:r>
    </w:p>
    <w:p w14:paraId="606EDDF1">
      <w:pPr>
        <w:pStyle w:val="177"/>
        <w:keepNext w:val="0"/>
        <w:keepLines w:val="0"/>
        <w:pageBreakBefore w:val="0"/>
        <w:numPr>
          <w:ilvl w:val="0"/>
          <w:numId w:val="66"/>
        </w:numPr>
        <w:kinsoku/>
        <w:wordWrap/>
        <w:overflowPunct/>
        <w:topLinePunct w:val="0"/>
        <w:autoSpaceDE/>
        <w:autoSpaceDN/>
        <w:bidi w:val="0"/>
        <w:snapToGrid/>
        <w:spacing w:line="240" w:lineRule="auto"/>
        <w:textAlignment w:val="auto"/>
        <w:rPr>
          <w:rFonts w:hint="eastAsia" w:ascii="Times New Roman"/>
          <w:lang w:eastAsia="zh-CN"/>
        </w:rPr>
      </w:pPr>
      <w:r>
        <w:rPr>
          <w:rFonts w:hint="eastAsia" w:ascii="Times New Roman"/>
          <w:lang w:eastAsia="zh-CN"/>
        </w:rPr>
        <w:t>当水泥纤维板、木纤维板的面板强度有衰减，面板固定点的连接有开裂、失效现象时，应进行修复。</w:t>
      </w:r>
    </w:p>
    <w:p w14:paraId="18313FDD">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黑体" w:hAnsi="黑体" w:eastAsia="黑体" w:cs="黑体"/>
          <w:b w:val="0"/>
          <w:bCs/>
          <w:color w:val="auto"/>
          <w:kern w:val="2"/>
          <w:sz w:val="21"/>
          <w:szCs w:val="21"/>
          <w:lang w:val="en-US" w:eastAsia="zh-CN" w:bidi="ar-SA"/>
        </w:rPr>
        <w:t>7.4.3</w:t>
      </w:r>
      <w:r>
        <w:rPr>
          <w:rFonts w:hint="eastAsia" w:ascii="Times New Roman"/>
          <w:lang w:val="en-US" w:eastAsia="zh-CN"/>
        </w:rPr>
        <w:t xml:space="preserve"> 人造板幕墙应建立应急检查制度，在遭遇强风袭击、地震、火灾、强撞击后后应由专业技术人员进行一次特定检查，并根据检查情况进行必要的维护：</w:t>
      </w:r>
    </w:p>
    <w:p w14:paraId="77886C49">
      <w:pPr>
        <w:pStyle w:val="177"/>
        <w:keepNext w:val="0"/>
        <w:keepLines w:val="0"/>
        <w:pageBreakBefore w:val="0"/>
        <w:numPr>
          <w:ilvl w:val="0"/>
          <w:numId w:val="6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幕墙</w:t>
      </w:r>
      <w:bookmarkStart w:id="620" w:name="_Hlk107226464"/>
      <w:r>
        <w:rPr>
          <w:rFonts w:hint="default" w:ascii="Times New Roman"/>
          <w:lang w:val="en-US" w:eastAsia="zh-CN"/>
        </w:rPr>
        <w:t>经受特殊情况作用后</w:t>
      </w:r>
      <w:bookmarkEnd w:id="620"/>
      <w:r>
        <w:rPr>
          <w:rFonts w:hint="default" w:ascii="Times New Roman"/>
          <w:lang w:val="en-US" w:eastAsia="zh-CN"/>
        </w:rPr>
        <w:t>，应由专业技术人员对幕墙系统受损部位进行全面检测鉴定，并根据鉴定结果，确定损坏程度，制定处理方案，及时维护处理；</w:t>
      </w:r>
    </w:p>
    <w:p w14:paraId="5DFC396E">
      <w:pPr>
        <w:pStyle w:val="177"/>
        <w:keepNext w:val="0"/>
        <w:keepLines w:val="0"/>
        <w:pageBreakBefore w:val="0"/>
        <w:numPr>
          <w:ilvl w:val="0"/>
          <w:numId w:val="6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当外装饰构件自身出现损坏、变形或移位情况时，应及时进行修复或者更换；</w:t>
      </w:r>
    </w:p>
    <w:p w14:paraId="3A8529B6">
      <w:pPr>
        <w:pStyle w:val="177"/>
        <w:keepNext w:val="0"/>
        <w:keepLines w:val="0"/>
        <w:pageBreakBefore w:val="0"/>
        <w:numPr>
          <w:ilvl w:val="0"/>
          <w:numId w:val="6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人造板幕墙连接螺栓、螺钉，不应出现松动或者失效现象，胶条应在正常工作状态，密封胶不应有失效现象，发现问题及时修补；</w:t>
      </w:r>
    </w:p>
    <w:p w14:paraId="78EF5E63">
      <w:pPr>
        <w:pStyle w:val="177"/>
        <w:keepNext w:val="0"/>
        <w:keepLines w:val="0"/>
        <w:pageBreakBefore w:val="0"/>
        <w:numPr>
          <w:ilvl w:val="0"/>
          <w:numId w:val="6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面板的维护应满足第6.4.4条要求；</w:t>
      </w:r>
    </w:p>
    <w:p w14:paraId="7F2456EB">
      <w:pPr>
        <w:pStyle w:val="177"/>
        <w:keepNext w:val="0"/>
        <w:keepLines w:val="0"/>
        <w:pageBreakBefore w:val="0"/>
        <w:numPr>
          <w:ilvl w:val="0"/>
          <w:numId w:val="6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龙骨的维护应满足第6.4.5条要求；</w:t>
      </w:r>
    </w:p>
    <w:p w14:paraId="6489224A">
      <w:pPr>
        <w:pStyle w:val="177"/>
        <w:keepNext w:val="0"/>
        <w:keepLines w:val="0"/>
        <w:pageBreakBefore w:val="0"/>
        <w:numPr>
          <w:ilvl w:val="0"/>
          <w:numId w:val="6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当连接件、预埋件及后锚固件在异常荷载作用后出现松动、局部损坏等情况，或出现超出规范要求的移位现象时，应结合原结构设计要求，及时提出加固方案，进行加固处理；</w:t>
      </w:r>
    </w:p>
    <w:p w14:paraId="1FFA6A11">
      <w:pPr>
        <w:pStyle w:val="177"/>
        <w:keepNext w:val="0"/>
        <w:keepLines w:val="0"/>
        <w:pageBreakBefore w:val="0"/>
        <w:numPr>
          <w:ilvl w:val="0"/>
          <w:numId w:val="6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经受火灾、雷击等特殊情况作用后，应检查锚栓、植筋的抗拉拔力是否发生变化，对不能满足原设计要求的，应及时进行加固处理；</w:t>
      </w:r>
    </w:p>
    <w:p w14:paraId="12D1B8FA">
      <w:pPr>
        <w:pStyle w:val="177"/>
        <w:keepNext w:val="0"/>
        <w:keepLines w:val="0"/>
        <w:pageBreakBefore w:val="0"/>
        <w:numPr>
          <w:ilvl w:val="0"/>
          <w:numId w:val="6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经受火灾、洪水或超过设防要求的暴雨袭击后，需要检查防火层构件及防火棉是否仍满足原设计要求，不能满足要求的，应按原设计要求进行修复或者更换。</w:t>
      </w:r>
    </w:p>
    <w:p w14:paraId="2B0B7383">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黑体" w:hAnsi="黑体" w:eastAsia="黑体" w:cs="黑体"/>
          <w:lang w:val="en-US" w:eastAsia="zh-CN"/>
        </w:rPr>
        <w:t xml:space="preserve">7.4.4 </w:t>
      </w:r>
      <w:r>
        <w:rPr>
          <w:rFonts w:hint="default" w:ascii="Times New Roman"/>
          <w:lang w:val="en-US" w:eastAsia="zh-CN"/>
        </w:rPr>
        <w:t>特定检查后人造板幕墙面板的维护应符合下列规定：</w:t>
      </w:r>
    </w:p>
    <w:p w14:paraId="1D8AC061">
      <w:pPr>
        <w:pStyle w:val="177"/>
        <w:keepNext w:val="0"/>
        <w:keepLines w:val="0"/>
        <w:pageBreakBefore w:val="0"/>
        <w:numPr>
          <w:ilvl w:val="0"/>
          <w:numId w:val="6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面板表面不应有裂纹、局部损坏情况，发现应及时更换；</w:t>
      </w:r>
    </w:p>
    <w:p w14:paraId="318DFB0B">
      <w:pPr>
        <w:pStyle w:val="177"/>
        <w:keepNext w:val="0"/>
        <w:keepLines w:val="0"/>
        <w:pageBreakBefore w:val="0"/>
        <w:numPr>
          <w:ilvl w:val="0"/>
          <w:numId w:val="6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固定面板的挂钩、扣件、背栓等，其连接应可靠，发现脱落、脱离应及时处理；</w:t>
      </w:r>
    </w:p>
    <w:p w14:paraId="7FC47C09">
      <w:pPr>
        <w:pStyle w:val="177"/>
        <w:keepNext w:val="0"/>
        <w:keepLines w:val="0"/>
        <w:pageBreakBefore w:val="0"/>
        <w:numPr>
          <w:ilvl w:val="0"/>
          <w:numId w:val="68"/>
        </w:numPr>
        <w:kinsoku/>
        <w:wordWrap/>
        <w:overflowPunct/>
        <w:topLinePunct w:val="0"/>
        <w:autoSpaceDE/>
        <w:autoSpaceDN/>
        <w:bidi w:val="0"/>
        <w:snapToGrid/>
        <w:spacing w:line="240" w:lineRule="auto"/>
        <w:textAlignment w:val="auto"/>
        <w:rPr>
          <w:rFonts w:hint="default" w:ascii="Times New Roman"/>
          <w:lang w:val="en-US" w:eastAsia="zh-CN"/>
        </w:rPr>
      </w:pPr>
      <w:bookmarkStart w:id="621" w:name="_Hlk101276043"/>
      <w:r>
        <w:rPr>
          <w:rFonts w:hint="default" w:ascii="Times New Roman"/>
          <w:lang w:val="en-US" w:eastAsia="zh-CN"/>
        </w:rPr>
        <w:t>在</w:t>
      </w:r>
      <w:bookmarkStart w:id="622" w:name="_Hlk107226535"/>
      <w:r>
        <w:rPr>
          <w:rFonts w:hint="default" w:ascii="Times New Roman"/>
          <w:lang w:val="en-US" w:eastAsia="zh-CN"/>
        </w:rPr>
        <w:t>经受特殊情况作用后，</w:t>
      </w:r>
      <w:bookmarkEnd w:id="621"/>
      <w:bookmarkEnd w:id="622"/>
      <w:r>
        <w:rPr>
          <w:rFonts w:hint="default" w:ascii="Times New Roman"/>
          <w:lang w:val="en-US" w:eastAsia="zh-CN"/>
        </w:rPr>
        <w:t>若面板承载力存在下降状况，应及时进行处理；</w:t>
      </w:r>
    </w:p>
    <w:p w14:paraId="395A7FDA">
      <w:pPr>
        <w:pStyle w:val="177"/>
        <w:keepNext w:val="0"/>
        <w:keepLines w:val="0"/>
        <w:pageBreakBefore w:val="0"/>
        <w:numPr>
          <w:ilvl w:val="0"/>
          <w:numId w:val="6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检查面板嵌缝密封胶开裂、失效状况。</w:t>
      </w:r>
    </w:p>
    <w:p w14:paraId="176B84D2">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黑体" w:hAnsi="黑体" w:eastAsia="黑体" w:cs="黑体"/>
          <w:lang w:val="en-US" w:eastAsia="zh-CN"/>
        </w:rPr>
        <w:t xml:space="preserve">7.4.5 </w:t>
      </w:r>
      <w:r>
        <w:rPr>
          <w:rFonts w:hint="default" w:ascii="Times New Roman"/>
          <w:lang w:val="en-US" w:eastAsia="zh-CN"/>
        </w:rPr>
        <w:t>特定检查后人造板幕墙龙骨的应急维护应符合下列规定：</w:t>
      </w:r>
    </w:p>
    <w:p w14:paraId="67A7F89F">
      <w:pPr>
        <w:pStyle w:val="177"/>
        <w:keepNext w:val="0"/>
        <w:keepLines w:val="0"/>
        <w:pageBreakBefore w:val="0"/>
        <w:numPr>
          <w:ilvl w:val="0"/>
          <w:numId w:val="69"/>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支撑龙骨材料不应出现不可恢复的变形或局部损坏等现象，若有应及时维护；</w:t>
      </w:r>
    </w:p>
    <w:p w14:paraId="1A774AD3">
      <w:pPr>
        <w:pStyle w:val="177"/>
        <w:keepNext w:val="0"/>
        <w:keepLines w:val="0"/>
        <w:pageBreakBefore w:val="0"/>
        <w:numPr>
          <w:ilvl w:val="0"/>
          <w:numId w:val="69"/>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龙骨与主体结构连接及龙骨间连接是否松动、破坏，若有应及时维护更换；</w:t>
      </w:r>
    </w:p>
    <w:p w14:paraId="1B4281FC">
      <w:pPr>
        <w:pStyle w:val="177"/>
        <w:keepNext w:val="0"/>
        <w:keepLines w:val="0"/>
        <w:pageBreakBefore w:val="0"/>
        <w:numPr>
          <w:ilvl w:val="0"/>
          <w:numId w:val="69"/>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在经受特殊情况作用后，若龙骨材料的强度等力学性能指标发生降低，应进行加强处理或更换。</w:t>
      </w:r>
    </w:p>
    <w:p w14:paraId="10716833">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623" w:name="_Toc15409"/>
      <w:bookmarkStart w:id="624" w:name="_Toc552"/>
      <w:r>
        <w:rPr>
          <w:rFonts w:hint="eastAsia"/>
          <w:lang w:val="en-US" w:eastAsia="zh-CN"/>
        </w:rPr>
        <w:t>7.5 采光顶、雨篷与金属屋面维护</w:t>
      </w:r>
      <w:bookmarkEnd w:id="623"/>
      <w:bookmarkEnd w:id="624"/>
    </w:p>
    <w:p w14:paraId="1DAB6AD6">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7</w:t>
      </w:r>
      <w:r>
        <w:rPr>
          <w:rFonts w:hint="eastAsia" w:ascii="黑体" w:hAnsi="黑体" w:eastAsia="黑体" w:cs="黑体"/>
          <w:b w:val="0"/>
          <w:bCs/>
          <w:color w:val="auto"/>
          <w:sz w:val="21"/>
          <w:szCs w:val="21"/>
          <w:lang w:eastAsia="zh-CN"/>
        </w:rPr>
        <w:t>.5.1</w:t>
      </w:r>
      <w:r>
        <w:rPr>
          <w:rFonts w:ascii="宋体" w:hAnsi="宋体" w:eastAsia="宋体"/>
          <w:bCs/>
          <w:color w:val="auto"/>
          <w:sz w:val="21"/>
          <w:szCs w:val="21"/>
          <w:lang w:eastAsia="zh-CN"/>
        </w:rPr>
        <w:t xml:space="preserve"> </w:t>
      </w:r>
      <w:r>
        <w:rPr>
          <w:rFonts w:hint="eastAsia" w:ascii="宋体" w:hAnsi="宋体" w:eastAsia="宋体"/>
          <w:bCs/>
          <w:color w:val="auto"/>
          <w:sz w:val="21"/>
          <w:szCs w:val="21"/>
          <w:lang w:eastAsia="zh-CN"/>
        </w:rPr>
        <w:t>既有建筑采光顶、雨篷与金属屋面维护应符合《采光顶与金属屋面技术规程》J</w:t>
      </w:r>
      <w:r>
        <w:rPr>
          <w:rFonts w:ascii="宋体" w:hAnsi="宋体" w:eastAsia="宋体"/>
          <w:bCs/>
          <w:color w:val="auto"/>
          <w:sz w:val="21"/>
          <w:szCs w:val="21"/>
          <w:lang w:eastAsia="zh-CN"/>
        </w:rPr>
        <w:t>GJ 255</w:t>
      </w:r>
      <w:r>
        <w:rPr>
          <w:rFonts w:hint="eastAsia" w:ascii="宋体" w:hAnsi="宋体" w:eastAsia="宋体"/>
          <w:bCs/>
          <w:color w:val="auto"/>
          <w:sz w:val="21"/>
          <w:szCs w:val="21"/>
          <w:lang w:eastAsia="zh-CN"/>
        </w:rPr>
        <w:t>及《建筑幕墙工程技术标准》D</w:t>
      </w:r>
      <w:r>
        <w:rPr>
          <w:rFonts w:ascii="宋体" w:hAnsi="宋体" w:eastAsia="宋体"/>
          <w:bCs/>
          <w:color w:val="auto"/>
          <w:sz w:val="21"/>
          <w:szCs w:val="21"/>
          <w:lang w:eastAsia="zh-CN"/>
        </w:rPr>
        <w:t>B32/T 4065</w:t>
      </w:r>
      <w:r>
        <w:rPr>
          <w:rFonts w:hint="eastAsia" w:ascii="宋体" w:hAnsi="宋体" w:eastAsia="宋体"/>
          <w:bCs/>
          <w:color w:val="auto"/>
          <w:sz w:val="21"/>
          <w:szCs w:val="21"/>
          <w:lang w:eastAsia="zh-CN"/>
        </w:rPr>
        <w:t>的有关规定，宜按面板材料类型、面板连接构造及支撑结构形式制定相应实施方案。</w:t>
      </w:r>
    </w:p>
    <w:p w14:paraId="021EF18F">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outlineLvl w:val="9"/>
        <w:rPr>
          <w:rFonts w:ascii="宋体" w:hAnsi="宋体" w:eastAsia="宋体"/>
          <w:bCs/>
          <w:color w:val="auto"/>
          <w:sz w:val="21"/>
          <w:szCs w:val="21"/>
          <w:lang w:eastAsia="zh-CN"/>
        </w:rPr>
      </w:pPr>
      <w:r>
        <w:rPr>
          <w:rFonts w:hint="eastAsia" w:ascii="黑体" w:hAnsi="黑体" w:eastAsia="黑体" w:cs="黑体"/>
          <w:b w:val="0"/>
          <w:bCs/>
          <w:color w:val="auto"/>
          <w:sz w:val="21"/>
          <w:szCs w:val="21"/>
          <w:lang w:val="en-US" w:eastAsia="zh-CN"/>
        </w:rPr>
        <w:t xml:space="preserve">7.5.2 </w:t>
      </w:r>
      <w:bookmarkStart w:id="625" w:name="_Hlk100233947"/>
      <w:r>
        <w:rPr>
          <w:rFonts w:hint="eastAsia" w:ascii="宋体" w:hAnsi="宋体" w:eastAsia="宋体" w:cs="宋体"/>
          <w:b w:val="0"/>
          <w:bCs/>
          <w:color w:val="auto"/>
          <w:sz w:val="21"/>
          <w:szCs w:val="21"/>
          <w:lang w:val="en-US" w:eastAsia="zh-CN"/>
        </w:rPr>
        <w:t>采光顶维</w:t>
      </w:r>
      <w:bookmarkEnd w:id="625"/>
      <w:r>
        <w:rPr>
          <w:rFonts w:hint="eastAsia" w:ascii="宋体" w:hAnsi="宋体" w:eastAsia="宋体" w:cs="宋体"/>
          <w:b w:val="0"/>
          <w:bCs/>
          <w:color w:val="auto"/>
          <w:sz w:val="21"/>
          <w:szCs w:val="21"/>
          <w:lang w:val="en-US" w:eastAsia="zh-CN"/>
        </w:rPr>
        <w:t>护应包括以下内容</w:t>
      </w:r>
      <w:r>
        <w:rPr>
          <w:rFonts w:hint="eastAsia" w:ascii="宋体" w:hAnsi="宋体" w:eastAsia="宋体" w:cs="宋体"/>
          <w:bCs/>
          <w:color w:val="auto"/>
          <w:sz w:val="21"/>
          <w:szCs w:val="21"/>
          <w:lang w:eastAsia="zh-CN"/>
        </w:rPr>
        <w:t>：</w:t>
      </w:r>
    </w:p>
    <w:p w14:paraId="4567D336">
      <w:pPr>
        <w:pStyle w:val="177"/>
        <w:keepNext w:val="0"/>
        <w:keepLines w:val="0"/>
        <w:pageBreakBefore w:val="0"/>
        <w:numPr>
          <w:ilvl w:val="0"/>
          <w:numId w:val="70"/>
        </w:numPr>
        <w:kinsoku/>
        <w:wordWrap/>
        <w:overflowPunct/>
        <w:topLinePunct w:val="0"/>
        <w:autoSpaceDE/>
        <w:autoSpaceDN/>
        <w:bidi w:val="0"/>
        <w:snapToGrid/>
        <w:spacing w:line="240" w:lineRule="auto"/>
        <w:textAlignment w:val="auto"/>
        <w:rPr>
          <w:rFonts w:hint="default" w:ascii="Times New Roman"/>
          <w:lang w:val="en-US" w:eastAsia="zh-CN"/>
        </w:rPr>
      </w:pPr>
      <w:bookmarkStart w:id="626" w:name="_Toc11739"/>
      <w:r>
        <w:rPr>
          <w:rFonts w:hint="eastAsia" w:ascii="Times New Roman"/>
          <w:lang w:val="en-US" w:eastAsia="zh-CN"/>
        </w:rPr>
        <w:t>出现玻璃破损时，应及时对破损的玻璃更换维护；</w:t>
      </w:r>
    </w:p>
    <w:p w14:paraId="55FDA81D">
      <w:pPr>
        <w:pStyle w:val="177"/>
        <w:keepNext w:val="0"/>
        <w:keepLines w:val="0"/>
        <w:pageBreakBefore w:val="0"/>
        <w:numPr>
          <w:ilvl w:val="0"/>
          <w:numId w:val="70"/>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出现漏水或排水系统不通畅时，应组织专业维护人员进行排查，并根据排查结果进行维修；</w:t>
      </w:r>
    </w:p>
    <w:p w14:paraId="19A2BC5E">
      <w:pPr>
        <w:pStyle w:val="177"/>
        <w:keepNext w:val="0"/>
        <w:keepLines w:val="0"/>
        <w:pageBreakBefore w:val="0"/>
        <w:numPr>
          <w:ilvl w:val="0"/>
          <w:numId w:val="70"/>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开启部分的启闭、锁紧出现功能性障碍、五金件损坏缺失，防脱落或防坠落系统出现功能性损坏应及时进行维修；</w:t>
      </w:r>
    </w:p>
    <w:p w14:paraId="7293D870">
      <w:pPr>
        <w:pStyle w:val="177"/>
        <w:keepNext w:val="0"/>
        <w:keepLines w:val="0"/>
        <w:pageBreakBefore w:val="0"/>
        <w:numPr>
          <w:ilvl w:val="0"/>
          <w:numId w:val="70"/>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在使用过程中如发现电动开启部分启闭不灵活或附件、电路系统损坏等现象时，应及时维修；</w:t>
      </w:r>
    </w:p>
    <w:p w14:paraId="77088610">
      <w:pPr>
        <w:pStyle w:val="177"/>
        <w:keepNext w:val="0"/>
        <w:keepLines w:val="0"/>
        <w:pageBreakBefore w:val="0"/>
        <w:numPr>
          <w:ilvl w:val="0"/>
          <w:numId w:val="70"/>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密封胶出现龟裂、断裂、气泡等失效状态，应及时维修；</w:t>
      </w:r>
    </w:p>
    <w:p w14:paraId="13D515F5">
      <w:pPr>
        <w:pStyle w:val="177"/>
        <w:keepNext w:val="0"/>
        <w:keepLines w:val="0"/>
        <w:pageBreakBefore w:val="0"/>
        <w:numPr>
          <w:ilvl w:val="0"/>
          <w:numId w:val="70"/>
        </w:numPr>
        <w:kinsoku/>
        <w:wordWrap/>
        <w:overflowPunct/>
        <w:topLinePunct w:val="0"/>
        <w:autoSpaceDE/>
        <w:autoSpaceDN/>
        <w:bidi w:val="0"/>
        <w:snapToGrid/>
        <w:spacing w:line="240" w:lineRule="auto"/>
        <w:textAlignment w:val="auto"/>
        <w:rPr>
          <w:rFonts w:ascii="宋体" w:hAnsi="宋体" w:eastAsia="宋体"/>
          <w:bCs/>
          <w:sz w:val="28"/>
          <w:szCs w:val="28"/>
          <w:lang w:eastAsia="zh-CN"/>
        </w:rPr>
      </w:pPr>
      <w:r>
        <w:rPr>
          <w:rFonts w:hint="eastAsia" w:ascii="Times New Roman"/>
          <w:lang w:val="en-US" w:eastAsia="zh-CN"/>
        </w:rPr>
        <w:t>构件或附件的连接螺栓或螺钉出现松动或锈蚀等现象，应及时维修。</w:t>
      </w:r>
    </w:p>
    <w:p w14:paraId="0B546F99">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hint="eastAsia" w:ascii="黑体" w:hAnsi="黑体" w:eastAsia="黑体" w:cs="黑体"/>
          <w:b w:val="0"/>
          <w:bCs/>
          <w:color w:val="auto"/>
          <w:sz w:val="21"/>
          <w:szCs w:val="21"/>
          <w:lang w:val="en-US" w:eastAsia="zh-CN"/>
        </w:rPr>
      </w:pPr>
      <w:r>
        <w:rPr>
          <w:rFonts w:hint="eastAsia" w:ascii="黑体" w:hAnsi="黑体" w:eastAsia="黑体" w:cs="黑体"/>
          <w:b w:val="0"/>
          <w:bCs/>
          <w:color w:val="auto"/>
          <w:sz w:val="21"/>
          <w:szCs w:val="21"/>
          <w:lang w:val="en-US" w:eastAsia="zh-CN"/>
        </w:rPr>
        <w:t xml:space="preserve">7.5.3 </w:t>
      </w:r>
      <w:r>
        <w:rPr>
          <w:rFonts w:hint="eastAsia" w:ascii="宋体" w:hAnsi="宋体" w:eastAsia="宋体" w:cs="宋体"/>
          <w:b w:val="0"/>
          <w:bCs/>
          <w:color w:val="auto"/>
          <w:sz w:val="21"/>
          <w:szCs w:val="21"/>
          <w:lang w:val="en-US" w:eastAsia="zh-CN"/>
        </w:rPr>
        <w:t>检查采光顶、雨篷与金属屋面排水天沟、落水口和落水管，确保固定方法正确、排水通畅，无渗漏。</w:t>
      </w:r>
    </w:p>
    <w:p w14:paraId="1DFD4BA8">
      <w:pPr>
        <w:pStyle w:val="2"/>
        <w:keepNext w:val="0"/>
        <w:keepLines w:val="0"/>
        <w:pageBreakBefore w:val="0"/>
        <w:widowControl w:val="0"/>
        <w:kinsoku/>
        <w:wordWrap/>
        <w:overflowPunct/>
        <w:topLinePunct w:val="0"/>
        <w:autoSpaceDE/>
        <w:autoSpaceDN/>
        <w:bidi w:val="0"/>
        <w:adjustRightInd w:val="0"/>
        <w:snapToGrid/>
        <w:spacing w:before="0" w:after="0" w:line="240" w:lineRule="auto"/>
        <w:ind w:left="0" w:leftChars="0" w:firstLine="0" w:firstLineChars="0"/>
        <w:textAlignment w:val="auto"/>
        <w:rPr>
          <w:rFonts w:hint="eastAsia" w:ascii="黑体" w:hAnsi="黑体" w:eastAsia="黑体" w:cs="黑体"/>
          <w:b w:val="0"/>
          <w:bCs/>
          <w:color w:val="auto"/>
          <w:sz w:val="21"/>
          <w:szCs w:val="21"/>
          <w:lang w:val="en-US" w:eastAsia="zh-CN"/>
        </w:rPr>
      </w:pPr>
      <w:r>
        <w:rPr>
          <w:rFonts w:hint="eastAsia" w:ascii="黑体" w:hAnsi="黑体" w:eastAsia="黑体" w:cs="黑体"/>
          <w:b w:val="0"/>
          <w:bCs/>
          <w:color w:val="auto"/>
          <w:sz w:val="21"/>
          <w:szCs w:val="21"/>
          <w:lang w:val="en-US" w:eastAsia="zh-CN"/>
        </w:rPr>
        <w:t xml:space="preserve">7.5.4 </w:t>
      </w:r>
      <w:r>
        <w:rPr>
          <w:rFonts w:hint="eastAsia" w:ascii="宋体" w:hAnsi="宋体" w:eastAsia="宋体" w:cs="宋体"/>
          <w:b w:val="0"/>
          <w:bCs/>
          <w:color w:val="auto"/>
          <w:sz w:val="21"/>
          <w:szCs w:val="21"/>
          <w:lang w:val="en-US" w:eastAsia="zh-CN"/>
        </w:rPr>
        <w:t>既有建筑采光顶、雨篷与金属屋面应排水通畅，安全可靠，满足维护和清洗要求。</w:t>
      </w:r>
    </w:p>
    <w:p w14:paraId="47FFF7C9">
      <w:pPr>
        <w:pStyle w:val="107"/>
        <w:numPr>
          <w:ilvl w:val="1"/>
          <w:numId w:val="0"/>
        </w:numPr>
        <w:spacing w:before="312" w:after="312"/>
        <w:rPr>
          <w:rFonts w:hint="eastAsia"/>
          <w:szCs w:val="21"/>
          <w:lang w:val="en-US" w:eastAsia="zh-CN"/>
        </w:rPr>
      </w:pPr>
      <w:bookmarkStart w:id="627" w:name="_Toc2021"/>
      <w:r>
        <w:rPr>
          <w:rFonts w:hint="eastAsia"/>
          <w:szCs w:val="21"/>
          <w:lang w:val="en-US" w:eastAsia="zh-CN"/>
        </w:rPr>
        <w:t>8 改造</w:t>
      </w:r>
      <w:bookmarkEnd w:id="626"/>
      <w:bookmarkEnd w:id="627"/>
    </w:p>
    <w:p w14:paraId="16BFC049">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lang w:val="en-US" w:eastAsia="zh-CN"/>
        </w:rPr>
      </w:pPr>
      <w:bookmarkStart w:id="628" w:name="_Toc56424693"/>
      <w:bookmarkStart w:id="629" w:name="_Toc512607695"/>
      <w:bookmarkStart w:id="630" w:name="_Toc500078520"/>
      <w:bookmarkStart w:id="631" w:name="_Toc4092"/>
      <w:bookmarkStart w:id="632" w:name="_Toc29069"/>
      <w:r>
        <w:rPr>
          <w:rFonts w:hint="eastAsia"/>
          <w:lang w:val="en-US" w:eastAsia="zh-CN"/>
        </w:rPr>
        <w:t>8</w:t>
      </w:r>
      <w:r>
        <w:rPr>
          <w:rFonts w:hint="default"/>
          <w:lang w:val="en-US" w:eastAsia="zh-CN"/>
        </w:rPr>
        <w:t xml:space="preserve">.1 </w:t>
      </w:r>
      <w:bookmarkEnd w:id="628"/>
      <w:bookmarkEnd w:id="629"/>
      <w:bookmarkEnd w:id="630"/>
      <w:r>
        <w:rPr>
          <w:rFonts w:hint="default"/>
          <w:lang w:val="en-US" w:eastAsia="zh-CN"/>
        </w:rPr>
        <w:t>一般规定</w:t>
      </w:r>
      <w:bookmarkEnd w:id="631"/>
      <w:bookmarkEnd w:id="632"/>
    </w:p>
    <w:p w14:paraId="444672D9">
      <w:pPr>
        <w:pStyle w:val="177"/>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8.1.1</w:t>
      </w:r>
      <w:r>
        <w:rPr>
          <w:rFonts w:hint="default" w:ascii="宋体" w:hAnsi="宋体" w:eastAsia="宋体"/>
          <w:bCs/>
          <w:color w:val="auto"/>
          <w:sz w:val="21"/>
          <w:szCs w:val="21"/>
          <w:lang w:val="en-US" w:eastAsia="zh-CN"/>
        </w:rPr>
        <w:t xml:space="preserve"> 既有建筑幕墙改造前，应根据改造要求及目标，对所涉及的场地环境、建筑历史、结构安全、消防安全、人身安全及围护结构热工、隔声、通风、采光、日照等物理性能和室内环境舒适度等内容进行检查评定或检测鉴定，按《既有建筑幕墙可靠性检验评估技术规程》DB32/T3697评估为D级的应进行改造。</w:t>
      </w:r>
    </w:p>
    <w:p w14:paraId="4A25F6F9">
      <w:pPr>
        <w:pStyle w:val="177"/>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.1.2</w:t>
      </w:r>
      <w:r>
        <w:rPr>
          <w:rFonts w:hint="default" w:ascii="宋体" w:hAnsi="宋体" w:eastAsia="宋体"/>
          <w:bCs/>
          <w:color w:val="auto"/>
          <w:sz w:val="21"/>
          <w:szCs w:val="21"/>
          <w:lang w:val="en-US" w:eastAsia="zh-CN"/>
        </w:rPr>
        <w:t xml:space="preserve"> 既有建筑幕墙的改造过程中，应避免破坏原结构承重构件，如确需改动的，应由原主体结构设计单位或同等资质单位进行处理。 </w:t>
      </w:r>
    </w:p>
    <w:p w14:paraId="2B773E07">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lang w:val="en-US" w:eastAsia="zh-CN"/>
        </w:rPr>
      </w:pPr>
      <w:bookmarkStart w:id="633" w:name="_Toc14616"/>
      <w:bookmarkStart w:id="634" w:name="_Toc18178"/>
      <w:bookmarkStart w:id="635" w:name="_Hlk103945112"/>
      <w:r>
        <w:rPr>
          <w:rFonts w:hint="eastAsia"/>
          <w:lang w:val="en-US" w:eastAsia="zh-CN"/>
        </w:rPr>
        <w:t>8.2 改造</w:t>
      </w:r>
      <w:bookmarkEnd w:id="633"/>
      <w:r>
        <w:rPr>
          <w:rFonts w:hint="eastAsia"/>
          <w:lang w:val="en-US" w:eastAsia="zh-CN"/>
        </w:rPr>
        <w:t>设计</w:t>
      </w:r>
      <w:bookmarkEnd w:id="634"/>
    </w:p>
    <w:bookmarkEnd w:id="635"/>
    <w:p w14:paraId="31A93EA7">
      <w:pPr>
        <w:pStyle w:val="177"/>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bCs/>
          <w:color w:val="auto"/>
          <w:sz w:val="21"/>
          <w:szCs w:val="21"/>
          <w:lang w:val="en-US" w:eastAsia="zh-CN"/>
        </w:rPr>
      </w:pPr>
      <w:bookmarkStart w:id="636" w:name="_Hlk99374263"/>
      <w:bookmarkStart w:id="637" w:name="_Hlk99374066"/>
      <w:r>
        <w:rPr>
          <w:rFonts w:hint="eastAsia" w:ascii="黑体" w:hAnsi="黑体" w:eastAsia="黑体" w:cs="黑体"/>
          <w:bCs/>
          <w:color w:val="auto"/>
          <w:sz w:val="21"/>
          <w:szCs w:val="21"/>
          <w:lang w:val="en-US" w:eastAsia="zh-CN"/>
        </w:rPr>
        <w:t xml:space="preserve">8.2.1 </w:t>
      </w:r>
      <w:r>
        <w:rPr>
          <w:rFonts w:hint="eastAsia" w:ascii="宋体" w:hAnsi="宋体" w:eastAsia="宋体" w:cs="宋体"/>
          <w:bCs/>
          <w:color w:val="auto"/>
          <w:sz w:val="21"/>
          <w:szCs w:val="21"/>
          <w:lang w:val="en-US" w:eastAsia="zh-CN"/>
        </w:rPr>
        <w:t>既有建筑幕墙改造前，应按现行国家、行业及江苏省地方标准进行设计。</w:t>
      </w:r>
    </w:p>
    <w:p w14:paraId="2B9DB446">
      <w:pPr>
        <w:pStyle w:val="177"/>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bCs/>
          <w:color w:val="auto"/>
          <w:sz w:val="21"/>
          <w:szCs w:val="21"/>
          <w:lang w:val="en-US" w:eastAsia="zh-CN"/>
        </w:rPr>
      </w:pPr>
      <w:bookmarkStart w:id="638" w:name="_Hlk99376842"/>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.2.2</w:t>
      </w:r>
      <w:r>
        <w:rPr>
          <w:rFonts w:hint="default" w:ascii="宋体" w:hAnsi="宋体" w:eastAsia="宋体"/>
          <w:bCs/>
          <w:color w:val="auto"/>
          <w:sz w:val="21"/>
          <w:szCs w:val="21"/>
          <w:lang w:val="en-US" w:eastAsia="zh-CN"/>
        </w:rPr>
        <w:t xml:space="preserve"> </w:t>
      </w:r>
      <w:bookmarkEnd w:id="638"/>
      <w:bookmarkStart w:id="639" w:name="_Hlk99376870"/>
      <w:r>
        <w:rPr>
          <w:rFonts w:hint="default" w:ascii="宋体" w:hAnsi="宋体" w:eastAsia="宋体"/>
          <w:bCs/>
          <w:color w:val="auto"/>
          <w:sz w:val="21"/>
          <w:szCs w:val="21"/>
          <w:lang w:val="en-US" w:eastAsia="zh-CN"/>
        </w:rPr>
        <w:t>既有建筑幕墙改造前，应按现行国家、行业及江苏省地方标准进行设计：</w:t>
      </w:r>
      <w:bookmarkEnd w:id="639"/>
    </w:p>
    <w:p w14:paraId="170A3F7C">
      <w:pPr>
        <w:pStyle w:val="177"/>
        <w:keepNext w:val="0"/>
        <w:keepLines w:val="0"/>
        <w:pageBreakBefore w:val="0"/>
        <w:numPr>
          <w:ilvl w:val="0"/>
          <w:numId w:val="71"/>
        </w:numPr>
        <w:kinsoku/>
        <w:wordWrap/>
        <w:overflowPunct/>
        <w:topLinePunct w:val="0"/>
        <w:autoSpaceDE/>
        <w:autoSpaceDN/>
        <w:bidi w:val="0"/>
        <w:snapToGrid/>
        <w:spacing w:line="240" w:lineRule="auto"/>
        <w:textAlignment w:val="auto"/>
        <w:rPr>
          <w:rFonts w:hint="default" w:ascii="Times New Roman"/>
          <w:lang w:val="en-US" w:eastAsia="zh-CN"/>
        </w:rPr>
      </w:pPr>
      <w:bookmarkStart w:id="640" w:name="_Hlk103936688"/>
      <w:bookmarkStart w:id="641" w:name="_Hlk99376878"/>
      <w:r>
        <w:rPr>
          <w:rFonts w:hint="default" w:ascii="Times New Roman"/>
          <w:lang w:val="en-US" w:eastAsia="zh-CN"/>
        </w:rPr>
        <w:t>设计单位应具有建筑幕墙设计资质</w:t>
      </w:r>
      <w:bookmarkEnd w:id="640"/>
      <w:r>
        <w:rPr>
          <w:rFonts w:hint="default" w:ascii="Times New Roman"/>
          <w:lang w:val="en-US" w:eastAsia="zh-CN"/>
        </w:rPr>
        <w:t>，设计人员应熟悉原建筑、结构及幕墙工程设计图纸、竣工资料等相关文件，并应在现场踏勘后开展工作；</w:t>
      </w:r>
    </w:p>
    <w:p w14:paraId="125F21E2">
      <w:pPr>
        <w:pStyle w:val="177"/>
        <w:keepNext w:val="0"/>
        <w:keepLines w:val="0"/>
        <w:pageBreakBefore w:val="0"/>
        <w:numPr>
          <w:ilvl w:val="0"/>
          <w:numId w:val="71"/>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应根据原幕墙工程特点、地理位置及使用情况，遵循安全、经济、适用、美观、环保的原则；</w:t>
      </w:r>
    </w:p>
    <w:p w14:paraId="63E88A6B">
      <w:pPr>
        <w:pStyle w:val="177"/>
        <w:keepNext w:val="0"/>
        <w:keepLines w:val="0"/>
        <w:pageBreakBefore w:val="0"/>
        <w:numPr>
          <w:ilvl w:val="0"/>
          <w:numId w:val="71"/>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改变原幕墙结构形式或受力形式的，应经原主体结构设计单位或具有相应资质设计单位复核确认。</w:t>
      </w:r>
    </w:p>
    <w:bookmarkEnd w:id="641"/>
    <w:p w14:paraId="54717988">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eastAsia" w:ascii="宋体" w:hAnsi="宋体" w:eastAsia="宋体" w:cs="宋体"/>
          <w:bCs/>
          <w:color w:val="auto"/>
          <w:sz w:val="21"/>
          <w:szCs w:val="21"/>
          <w:lang w:val="en-US" w:eastAsia="zh-CN"/>
        </w:rPr>
      </w:pPr>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 xml:space="preserve">.2.3 </w:t>
      </w:r>
      <w:r>
        <w:rPr>
          <w:rFonts w:hint="eastAsia" w:ascii="宋体" w:hAnsi="宋体" w:eastAsia="宋体" w:cs="宋体"/>
          <w:bCs/>
          <w:color w:val="auto"/>
          <w:sz w:val="21"/>
          <w:szCs w:val="21"/>
          <w:lang w:val="en-US" w:eastAsia="zh-CN"/>
        </w:rPr>
        <w:t>既有建筑幕墙改造设计应满足建筑设计要求，建筑幕墙立面划分宜优先采用原建筑幕墙分格，并应兼顾室内使用功能。</w:t>
      </w:r>
    </w:p>
    <w:p w14:paraId="627BD381">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eastAsia" w:ascii="宋体" w:hAnsi="宋体" w:eastAsia="宋体" w:cs="宋体"/>
          <w:bCs/>
          <w:color w:val="auto"/>
          <w:sz w:val="21"/>
          <w:szCs w:val="21"/>
          <w:lang w:val="en-US" w:eastAsia="zh-CN"/>
        </w:rPr>
      </w:pPr>
      <w:r>
        <w:rPr>
          <w:rFonts w:hint="eastAsia" w:ascii="黑体" w:hAnsi="黑体" w:eastAsia="黑体" w:cs="黑体"/>
          <w:bCs/>
          <w:color w:val="auto"/>
          <w:sz w:val="21"/>
          <w:szCs w:val="21"/>
          <w:lang w:val="en-US" w:eastAsia="zh-CN"/>
        </w:rPr>
        <w:t>8.2.4</w:t>
      </w:r>
      <w:r>
        <w:rPr>
          <w:rFonts w:hint="eastAsia" w:ascii="宋体" w:hAnsi="宋体" w:eastAsia="宋体" w:cs="宋体"/>
          <w:bCs/>
          <w:color w:val="auto"/>
          <w:sz w:val="21"/>
          <w:szCs w:val="21"/>
          <w:lang w:val="en-US" w:eastAsia="zh-CN"/>
        </w:rPr>
        <w:t xml:space="preserve"> 既有建筑幕墙改造设计应便于建筑幕墙的制作、安装、维护保养和局部更换，宜优先选用原有幕墙的支承结构、预埋件等。构件间的连接宜采用螺栓连接，不宜采用现场焊接连接。</w:t>
      </w:r>
    </w:p>
    <w:p w14:paraId="3E570D57">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eastAsia" w:ascii="宋体" w:hAnsi="宋体" w:eastAsia="宋体" w:cs="宋体"/>
          <w:bCs/>
          <w:color w:val="auto"/>
          <w:sz w:val="21"/>
          <w:szCs w:val="21"/>
          <w:lang w:val="en-US" w:eastAsia="zh-CN"/>
        </w:rPr>
      </w:pPr>
      <w:r>
        <w:rPr>
          <w:rFonts w:hint="eastAsia" w:ascii="黑体" w:hAnsi="黑体" w:eastAsia="黑体" w:cs="黑体"/>
          <w:bCs/>
          <w:color w:val="auto"/>
          <w:sz w:val="21"/>
          <w:szCs w:val="21"/>
          <w:lang w:val="en-US" w:eastAsia="zh-CN"/>
        </w:rPr>
        <w:t>8.2.5</w:t>
      </w:r>
      <w:r>
        <w:rPr>
          <w:rFonts w:hint="eastAsia" w:ascii="宋体" w:hAnsi="宋体" w:eastAsia="宋体" w:cs="宋体"/>
          <w:bCs/>
          <w:color w:val="auto"/>
          <w:sz w:val="21"/>
          <w:szCs w:val="21"/>
          <w:lang w:val="en-US" w:eastAsia="zh-CN"/>
        </w:rPr>
        <w:t xml:space="preserve"> </w:t>
      </w:r>
      <w:bookmarkStart w:id="642" w:name="_Hlk98854798"/>
      <w:r>
        <w:rPr>
          <w:rFonts w:hint="eastAsia" w:ascii="宋体" w:hAnsi="宋体" w:eastAsia="宋体" w:cs="宋体"/>
          <w:bCs/>
          <w:color w:val="auto"/>
          <w:sz w:val="21"/>
          <w:szCs w:val="21"/>
          <w:lang w:val="en-US" w:eastAsia="zh-CN"/>
        </w:rPr>
        <w:t>既有建筑幕墙改造防火构造设计应按《建筑防火通用规范》GB 55037、《建筑设计防火规范》GB 50016、《建筑防火封堵应用技术标准》GB/T 50410的相关规定进行。</w:t>
      </w:r>
    </w:p>
    <w:p w14:paraId="1FF23ADF">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eastAsia" w:ascii="宋体" w:hAnsi="宋体" w:eastAsia="宋体" w:cs="宋体"/>
          <w:bCs/>
          <w:color w:val="auto"/>
          <w:sz w:val="21"/>
          <w:szCs w:val="21"/>
          <w:lang w:val="en-US" w:eastAsia="zh-CN"/>
        </w:rPr>
      </w:pPr>
      <w:bookmarkStart w:id="643" w:name="_Hlk98944290"/>
      <w:bookmarkStart w:id="644" w:name="_Hlk101277308"/>
      <w:r>
        <w:rPr>
          <w:rFonts w:hint="eastAsia" w:ascii="黑体" w:hAnsi="黑体" w:eastAsia="黑体" w:cs="黑体"/>
          <w:bCs/>
          <w:color w:val="auto"/>
          <w:sz w:val="21"/>
          <w:szCs w:val="21"/>
          <w:lang w:val="en-US" w:eastAsia="zh-CN"/>
        </w:rPr>
        <w:t>8.2.</w:t>
      </w:r>
      <w:bookmarkEnd w:id="643"/>
      <w:r>
        <w:rPr>
          <w:rFonts w:hint="eastAsia" w:ascii="黑体" w:hAnsi="黑体" w:eastAsia="黑体" w:cs="黑体"/>
          <w:bCs/>
          <w:color w:val="auto"/>
          <w:sz w:val="21"/>
          <w:szCs w:val="21"/>
          <w:lang w:val="en-US" w:eastAsia="zh-CN"/>
        </w:rPr>
        <w:t>6</w:t>
      </w:r>
      <w:r>
        <w:rPr>
          <w:rFonts w:hint="eastAsia" w:ascii="宋体" w:hAnsi="宋体" w:eastAsia="宋体" w:cs="宋体"/>
          <w:bCs/>
          <w:color w:val="auto"/>
          <w:sz w:val="21"/>
          <w:szCs w:val="21"/>
          <w:lang w:val="en-US" w:eastAsia="zh-CN"/>
        </w:rPr>
        <w:t xml:space="preserve"> 既有建筑幕墙</w:t>
      </w:r>
      <w:bookmarkEnd w:id="644"/>
      <w:r>
        <w:rPr>
          <w:rFonts w:hint="eastAsia" w:ascii="宋体" w:hAnsi="宋体" w:eastAsia="宋体" w:cs="宋体"/>
          <w:bCs/>
          <w:color w:val="auto"/>
          <w:sz w:val="21"/>
          <w:szCs w:val="21"/>
          <w:lang w:val="en-US" w:eastAsia="zh-CN"/>
        </w:rPr>
        <w:t>改造防雷构造设计应按《建筑物防雷设计规范》GB 50057、《民用建筑电气设计标准》GB 51348的有关规定执行。</w:t>
      </w:r>
    </w:p>
    <w:p w14:paraId="2D92A50E">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eastAsia" w:ascii="宋体" w:hAnsi="宋体" w:eastAsia="宋体" w:cs="宋体"/>
          <w:bCs/>
          <w:color w:val="auto"/>
          <w:sz w:val="21"/>
          <w:szCs w:val="21"/>
          <w:lang w:val="en-US" w:eastAsia="zh-CN"/>
        </w:rPr>
      </w:pPr>
      <w:bookmarkStart w:id="645" w:name="_Hlk98944231"/>
      <w:r>
        <w:rPr>
          <w:rFonts w:hint="eastAsia" w:ascii="黑体" w:hAnsi="黑体" w:eastAsia="黑体" w:cs="黑体"/>
          <w:bCs/>
          <w:color w:val="auto"/>
          <w:sz w:val="21"/>
          <w:szCs w:val="21"/>
          <w:lang w:val="en-US" w:eastAsia="zh-CN"/>
        </w:rPr>
        <w:t>8.2.</w:t>
      </w:r>
      <w:bookmarkEnd w:id="645"/>
      <w:r>
        <w:rPr>
          <w:rFonts w:hint="eastAsia" w:ascii="黑体" w:hAnsi="黑体" w:eastAsia="黑体" w:cs="黑体"/>
          <w:bCs/>
          <w:color w:val="auto"/>
          <w:sz w:val="21"/>
          <w:szCs w:val="21"/>
          <w:lang w:val="en-US" w:eastAsia="zh-CN"/>
        </w:rPr>
        <w:t>7</w:t>
      </w:r>
      <w:r>
        <w:rPr>
          <w:rFonts w:hint="eastAsia" w:ascii="宋体" w:hAnsi="宋体" w:eastAsia="宋体" w:cs="宋体"/>
          <w:bCs/>
          <w:color w:val="auto"/>
          <w:sz w:val="21"/>
          <w:szCs w:val="21"/>
          <w:lang w:val="en-US" w:eastAsia="zh-CN"/>
        </w:rPr>
        <w:t xml:space="preserve"> 既有建筑幕墙改造</w:t>
      </w:r>
      <w:bookmarkEnd w:id="642"/>
      <w:r>
        <w:rPr>
          <w:rFonts w:hint="eastAsia" w:ascii="宋体" w:hAnsi="宋体" w:eastAsia="宋体" w:cs="宋体"/>
          <w:bCs/>
          <w:color w:val="auto"/>
          <w:sz w:val="21"/>
          <w:szCs w:val="21"/>
          <w:lang w:val="en-US" w:eastAsia="zh-CN"/>
        </w:rPr>
        <w:t>节能、保温构造设计应按《公共建筑节能设计标准》GB 50189、《建筑节能工程施工质量验收标准》GB 50411和《公共建筑节能改造技术规范》JGJ 176的有关规定执行。</w:t>
      </w:r>
    </w:p>
    <w:p w14:paraId="0295BDC8">
      <w:pPr>
        <w:pStyle w:val="177"/>
        <w:keepNext w:val="0"/>
        <w:keepLines w:val="0"/>
        <w:pageBreakBefore w:val="0"/>
        <w:numPr>
          <w:ilvl w:val="0"/>
          <w:numId w:val="7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索结构点支承玻璃幕墙局部拆除、增设通道或出入洞口时，拆除部位的边部应设置刚性结构支承，不应对周边索结构的内力造成不利影响；</w:t>
      </w:r>
    </w:p>
    <w:p w14:paraId="44368F08">
      <w:pPr>
        <w:pStyle w:val="177"/>
        <w:keepNext w:val="0"/>
        <w:keepLines w:val="0"/>
        <w:pageBreakBefore w:val="0"/>
        <w:numPr>
          <w:ilvl w:val="0"/>
          <w:numId w:val="7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拉索端头严禁采用焊接形式与锚固接头进行连接，应采用压制或热浇锚工艺制造；</w:t>
      </w:r>
    </w:p>
    <w:p w14:paraId="77153E16">
      <w:pPr>
        <w:pStyle w:val="177"/>
        <w:keepNext w:val="0"/>
        <w:keepLines w:val="0"/>
        <w:pageBreakBefore w:val="0"/>
        <w:numPr>
          <w:ilvl w:val="0"/>
          <w:numId w:val="72"/>
        </w:numPr>
        <w:kinsoku/>
        <w:wordWrap/>
        <w:overflowPunct/>
        <w:topLinePunct w:val="0"/>
        <w:autoSpaceDE/>
        <w:autoSpaceDN/>
        <w:bidi w:val="0"/>
        <w:snapToGrid/>
        <w:spacing w:line="240" w:lineRule="auto"/>
        <w:textAlignment w:val="auto"/>
        <w:rPr>
          <w:rFonts w:hint="default" w:ascii="Times New Roman"/>
          <w:lang w:val="en-US" w:eastAsia="zh-CN"/>
        </w:rPr>
      </w:pPr>
      <w:bookmarkStart w:id="646" w:name="_Hlk100217724"/>
      <w:r>
        <w:rPr>
          <w:rFonts w:hint="default" w:ascii="Times New Roman"/>
          <w:lang w:val="en-US" w:eastAsia="zh-CN"/>
        </w:rPr>
        <w:t>索结构点支承玻璃幕墙</w:t>
      </w:r>
      <w:bookmarkEnd w:id="646"/>
      <w:r>
        <w:rPr>
          <w:rFonts w:hint="default" w:ascii="Times New Roman"/>
          <w:lang w:val="en-US" w:eastAsia="zh-CN"/>
        </w:rPr>
        <w:t>其</w:t>
      </w:r>
      <w:bookmarkStart w:id="647" w:name="_Hlk100217389"/>
      <w:r>
        <w:rPr>
          <w:rFonts w:hint="default" w:ascii="Times New Roman"/>
          <w:lang w:val="en-US" w:eastAsia="zh-CN"/>
        </w:rPr>
        <w:t>支承结构</w:t>
      </w:r>
      <w:bookmarkEnd w:id="647"/>
      <w:r>
        <w:rPr>
          <w:rFonts w:hint="default" w:ascii="Times New Roman"/>
          <w:lang w:val="en-US" w:eastAsia="zh-CN"/>
        </w:rPr>
        <w:t>所采用的拉索出现松弛、应力减小等情况时，应及时调整并进行应力补偿；拉索出现断丝、捻距松弛时应全数进行更换；索结构体系中撑杆弯曲变形时，应采取必要技术措施进行等强改造；</w:t>
      </w:r>
    </w:p>
    <w:p w14:paraId="00B9F177">
      <w:pPr>
        <w:pStyle w:val="177"/>
        <w:keepNext w:val="0"/>
        <w:keepLines w:val="0"/>
        <w:pageBreakBefore w:val="0"/>
        <w:numPr>
          <w:ilvl w:val="0"/>
          <w:numId w:val="7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无论任何情况或状态，严禁对拉索进行打磨、抛光、焊接等处理；</w:t>
      </w:r>
    </w:p>
    <w:p w14:paraId="0080E3F0">
      <w:pPr>
        <w:pStyle w:val="177"/>
        <w:keepNext w:val="0"/>
        <w:keepLines w:val="0"/>
        <w:pageBreakBefore w:val="0"/>
        <w:numPr>
          <w:ilvl w:val="0"/>
          <w:numId w:val="7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吊挂玻璃肋点支承玻璃幕墙更换玻璃肋时，应首先拆除玻璃面板，玻璃肋顶部应设置刚性水平传力机构。</w:t>
      </w:r>
    </w:p>
    <w:p w14:paraId="76D9E487">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 xml:space="preserve">.2.4 </w:t>
      </w:r>
      <w:r>
        <w:rPr>
          <w:rFonts w:hint="default" w:ascii="宋体" w:hAnsi="宋体" w:eastAsia="宋体"/>
          <w:bCs/>
          <w:color w:val="auto"/>
          <w:sz w:val="21"/>
          <w:szCs w:val="21"/>
          <w:lang w:val="en-US" w:eastAsia="zh-CN"/>
        </w:rPr>
        <w:t>全玻璃幕墙改造时，应满足以下规定：</w:t>
      </w:r>
    </w:p>
    <w:p w14:paraId="7B77E03F">
      <w:pPr>
        <w:pStyle w:val="177"/>
        <w:keepNext w:val="0"/>
        <w:keepLines w:val="0"/>
        <w:pageBreakBefore w:val="0"/>
        <w:numPr>
          <w:ilvl w:val="0"/>
          <w:numId w:val="73"/>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拆除全玻璃幕墙玻璃面板前，宜对相邻玻璃面板采取必要的临时支撑加固措施，待更换玻璃安装到位、结构胶固化后方可卸除临时加固措施；</w:t>
      </w:r>
    </w:p>
    <w:p w14:paraId="2633F7E3">
      <w:pPr>
        <w:pStyle w:val="177"/>
        <w:keepNext w:val="0"/>
        <w:keepLines w:val="0"/>
        <w:pageBreakBefore w:val="0"/>
        <w:numPr>
          <w:ilvl w:val="0"/>
          <w:numId w:val="73"/>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全玻璃幕墙所用硅酮结构密封胶与其粘结的材质应具有相容性，夹层玻璃端部外露PVB胶片应进行封边处理。</w:t>
      </w:r>
    </w:p>
    <w:p w14:paraId="4F6B8FFC">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bookmarkStart w:id="648" w:name="_Hlk99376776"/>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.2.5</w:t>
      </w:r>
      <w:r>
        <w:rPr>
          <w:rFonts w:hint="default" w:ascii="宋体" w:hAnsi="宋体" w:eastAsia="宋体"/>
          <w:bCs/>
          <w:color w:val="auto"/>
          <w:sz w:val="21"/>
          <w:szCs w:val="21"/>
          <w:lang w:val="en-US" w:eastAsia="zh-CN"/>
        </w:rPr>
        <w:t xml:space="preserve"> </w:t>
      </w:r>
      <w:bookmarkEnd w:id="636"/>
      <w:bookmarkEnd w:id="648"/>
      <w:r>
        <w:rPr>
          <w:rFonts w:hint="default" w:ascii="宋体" w:hAnsi="宋体" w:eastAsia="宋体"/>
          <w:bCs/>
          <w:color w:val="auto"/>
          <w:sz w:val="21"/>
          <w:szCs w:val="21"/>
          <w:lang w:val="en-US" w:eastAsia="zh-CN"/>
        </w:rPr>
        <w:t>玻璃幕墙装饰线条改造时</w:t>
      </w:r>
      <w:bookmarkStart w:id="649" w:name="_Hlk99375852"/>
      <w:r>
        <w:rPr>
          <w:rFonts w:hint="default" w:ascii="宋体" w:hAnsi="宋体" w:eastAsia="宋体"/>
          <w:bCs/>
          <w:color w:val="auto"/>
          <w:sz w:val="21"/>
          <w:szCs w:val="21"/>
          <w:lang w:val="en-US" w:eastAsia="zh-CN"/>
        </w:rPr>
        <w:t>，应满足以下规定：</w:t>
      </w:r>
      <w:bookmarkEnd w:id="649"/>
    </w:p>
    <w:p w14:paraId="2CCABA3F">
      <w:pPr>
        <w:pStyle w:val="177"/>
        <w:keepNext w:val="0"/>
        <w:keepLines w:val="0"/>
        <w:pageBreakBefore w:val="0"/>
        <w:numPr>
          <w:ilvl w:val="0"/>
          <w:numId w:val="7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构件式玻璃幕墙铝合金型材立柱、横梁为开口的，不宜设置外挑外挑构件；</w:t>
      </w:r>
    </w:p>
    <w:p w14:paraId="2346BA1C">
      <w:pPr>
        <w:pStyle w:val="177"/>
        <w:keepNext w:val="0"/>
        <w:keepLines w:val="0"/>
        <w:pageBreakBefore w:val="0"/>
        <w:numPr>
          <w:ilvl w:val="0"/>
          <w:numId w:val="74"/>
        </w:numPr>
        <w:kinsoku/>
        <w:wordWrap/>
        <w:overflowPunct/>
        <w:topLinePunct w:val="0"/>
        <w:autoSpaceDE/>
        <w:autoSpaceDN/>
        <w:bidi w:val="0"/>
        <w:snapToGrid/>
        <w:spacing w:line="240" w:lineRule="auto"/>
        <w:textAlignment w:val="auto"/>
        <w:rPr>
          <w:rFonts w:hint="default" w:ascii="Times New Roman"/>
          <w:lang w:val="en-US" w:eastAsia="zh-CN"/>
        </w:rPr>
      </w:pPr>
      <w:bookmarkStart w:id="650" w:name="_Hlk99375505"/>
      <w:r>
        <w:rPr>
          <w:rFonts w:hint="default" w:ascii="Times New Roman"/>
          <w:lang w:val="en-US" w:eastAsia="zh-CN"/>
        </w:rPr>
        <w:t>构件式玻璃幕墙</w:t>
      </w:r>
      <w:bookmarkEnd w:id="650"/>
      <w:r>
        <w:rPr>
          <w:rFonts w:hint="default" w:ascii="Times New Roman"/>
          <w:lang w:val="en-US" w:eastAsia="zh-CN"/>
        </w:rPr>
        <w:t>外条构件或装饰部件的外条尺寸，至幕墙面板距离不小于200mm时，应考虑对幕墙整体构架的影响，宜采用连接件、转接件与幕墙支承结构紧固连接；连接不得采用自攻螺钉，必要时采用螺栓连接；</w:t>
      </w:r>
    </w:p>
    <w:p w14:paraId="0A146121">
      <w:pPr>
        <w:pStyle w:val="177"/>
        <w:keepNext w:val="0"/>
        <w:keepLines w:val="0"/>
        <w:pageBreakBefore w:val="0"/>
        <w:numPr>
          <w:ilvl w:val="0"/>
          <w:numId w:val="7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扣合在构件式玻璃幕墙压板上的</w:t>
      </w:r>
      <w:bookmarkStart w:id="651" w:name="_Hlk99375746"/>
      <w:r>
        <w:rPr>
          <w:rFonts w:hint="default" w:ascii="Times New Roman"/>
          <w:lang w:val="en-US" w:eastAsia="zh-CN"/>
        </w:rPr>
        <w:t>外条构件或装饰部件</w:t>
      </w:r>
      <w:bookmarkEnd w:id="651"/>
      <w:r>
        <w:rPr>
          <w:rFonts w:hint="default" w:ascii="Times New Roman"/>
          <w:lang w:val="en-US" w:eastAsia="zh-CN"/>
        </w:rPr>
        <w:t>，扣合连接应紧密可靠，必要时应对压板进行整体更换。当外条构件或装饰部件悬挑尺寸大于50mm时，应采取机械连接构造。</w:t>
      </w:r>
    </w:p>
    <w:bookmarkEnd w:id="637"/>
    <w:p w14:paraId="028E1977">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.2.6</w:t>
      </w:r>
      <w:r>
        <w:rPr>
          <w:rFonts w:hint="default" w:ascii="宋体" w:hAnsi="宋体" w:eastAsia="宋体"/>
          <w:bCs/>
          <w:color w:val="auto"/>
          <w:sz w:val="21"/>
          <w:szCs w:val="21"/>
          <w:lang w:val="en-US" w:eastAsia="zh-CN"/>
        </w:rPr>
        <w:t xml:space="preserve"> 玻璃幕墙增设幕墙开启扇改造时，应满足以下要求：</w:t>
      </w:r>
    </w:p>
    <w:p w14:paraId="331D45B8">
      <w:pPr>
        <w:pStyle w:val="177"/>
        <w:keepNext w:val="0"/>
        <w:keepLines w:val="0"/>
        <w:pageBreakBefore w:val="0"/>
        <w:numPr>
          <w:ilvl w:val="0"/>
          <w:numId w:val="75"/>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开启扇的设计应满足</w:t>
      </w:r>
      <w:bookmarkStart w:id="652" w:name="_Hlk99377597"/>
      <w:r>
        <w:rPr>
          <w:rFonts w:hint="default" w:ascii="Times New Roman"/>
          <w:lang w:val="en-US" w:eastAsia="zh-CN"/>
        </w:rPr>
        <w:t>江苏省地方标准《建筑幕墙工程技术标准》DB32/T 4065的相关规定，</w:t>
      </w:r>
      <w:bookmarkEnd w:id="652"/>
      <w:r>
        <w:rPr>
          <w:rFonts w:hint="default" w:ascii="Times New Roman"/>
          <w:lang w:val="en-US" w:eastAsia="zh-CN"/>
        </w:rPr>
        <w:t>开启部分面积宜小于1.5m2,不应大于2.0 m2；</w:t>
      </w:r>
    </w:p>
    <w:p w14:paraId="6E4A6498">
      <w:pPr>
        <w:pStyle w:val="177"/>
        <w:keepNext w:val="0"/>
        <w:keepLines w:val="0"/>
        <w:pageBreakBefore w:val="0"/>
        <w:numPr>
          <w:ilvl w:val="0"/>
          <w:numId w:val="75"/>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外开启扇应有防止玻璃及窗扇脱落的构造措施。</w:t>
      </w:r>
    </w:p>
    <w:p w14:paraId="18BE16C7">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bookmarkStart w:id="653" w:name="_Hlk100225173"/>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.2.7</w:t>
      </w:r>
      <w:r>
        <w:rPr>
          <w:rFonts w:hint="default" w:ascii="宋体" w:hAnsi="宋体" w:eastAsia="宋体"/>
          <w:bCs/>
          <w:color w:val="auto"/>
          <w:sz w:val="21"/>
          <w:szCs w:val="21"/>
          <w:lang w:val="en-US" w:eastAsia="zh-CN"/>
        </w:rPr>
        <w:t xml:space="preserve"> 对</w:t>
      </w:r>
      <w:bookmarkEnd w:id="653"/>
      <w:r>
        <w:rPr>
          <w:rFonts w:hint="default" w:ascii="宋体" w:hAnsi="宋体" w:eastAsia="宋体"/>
          <w:bCs/>
          <w:color w:val="auto"/>
          <w:sz w:val="21"/>
          <w:szCs w:val="21"/>
          <w:lang w:val="en-US" w:eastAsia="zh-CN"/>
        </w:rPr>
        <w:t>需要现场打注硅酮结构密封胶粘结固定的玻璃面板，应在打胶前采用机械方法进行临时固定，打胶施工应在15</w:t>
      </w:r>
      <w:bookmarkStart w:id="654" w:name="_Hlk99374738"/>
      <w:r>
        <w:rPr>
          <w:rFonts w:hint="default" w:ascii="宋体" w:hAnsi="宋体" w:eastAsia="宋体"/>
          <w:bCs/>
          <w:color w:val="auto"/>
          <w:sz w:val="21"/>
          <w:szCs w:val="21"/>
          <w:lang w:val="en-US" w:eastAsia="zh-CN"/>
        </w:rPr>
        <w:t>℃</w:t>
      </w:r>
      <w:bookmarkEnd w:id="654"/>
      <w:r>
        <w:rPr>
          <w:rFonts w:hint="default" w:ascii="宋体" w:hAnsi="宋体" w:eastAsia="宋体"/>
          <w:bCs/>
          <w:color w:val="auto"/>
          <w:sz w:val="21"/>
          <w:szCs w:val="21"/>
          <w:lang w:val="en-US" w:eastAsia="zh-CN"/>
        </w:rPr>
        <w:t>～30℃温度范围内进行，待结构胶承载力确认满足要求后方可拆除临时固定构件。</w:t>
      </w:r>
    </w:p>
    <w:p w14:paraId="68A08072">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bookmarkStart w:id="655" w:name="_Hlk101277483"/>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.2.8</w:t>
      </w:r>
      <w:r>
        <w:rPr>
          <w:rFonts w:hint="default" w:ascii="宋体" w:hAnsi="宋体" w:eastAsia="宋体"/>
          <w:bCs/>
          <w:color w:val="auto"/>
          <w:sz w:val="21"/>
          <w:szCs w:val="21"/>
          <w:lang w:val="en-US" w:eastAsia="zh-CN"/>
        </w:rPr>
        <w:t xml:space="preserve"> 建筑</w:t>
      </w:r>
      <w:bookmarkEnd w:id="655"/>
      <w:r>
        <w:rPr>
          <w:rFonts w:hint="default" w:ascii="宋体" w:hAnsi="宋体" w:eastAsia="宋体"/>
          <w:bCs/>
          <w:color w:val="auto"/>
          <w:sz w:val="21"/>
          <w:szCs w:val="21"/>
          <w:lang w:val="en-US" w:eastAsia="zh-CN"/>
        </w:rPr>
        <w:t>出入口、人流密集的通道部位上部的钢化玻璃可采用玻璃贴膜进行防护，玻璃贴膜应符合现行国家标准GB/T 29061</w:t>
      </w:r>
      <w:bookmarkStart w:id="656" w:name="_Hlk100225682"/>
      <w:r>
        <w:rPr>
          <w:rFonts w:hint="default" w:ascii="宋体" w:hAnsi="宋体" w:eastAsia="宋体"/>
          <w:bCs/>
          <w:color w:val="auto"/>
          <w:sz w:val="21"/>
          <w:szCs w:val="21"/>
          <w:lang w:val="en-US" w:eastAsia="zh-CN"/>
        </w:rPr>
        <w:t>的相关规定</w:t>
      </w:r>
      <w:bookmarkEnd w:id="656"/>
      <w:r>
        <w:rPr>
          <w:rFonts w:hint="default" w:ascii="宋体" w:hAnsi="宋体" w:eastAsia="宋体"/>
          <w:bCs/>
          <w:color w:val="auto"/>
          <w:sz w:val="21"/>
          <w:szCs w:val="21"/>
          <w:lang w:val="en-US" w:eastAsia="zh-CN"/>
        </w:rPr>
        <w:t>。膜层宜采用户外型玻璃膜，其粘结剂宜选用配套的专用结构胶，应满足现行行业标准JGJ/T 351的相关规定 。</w:t>
      </w:r>
    </w:p>
    <w:p w14:paraId="635BAC90">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.2.9</w:t>
      </w:r>
      <w:r>
        <w:rPr>
          <w:rFonts w:hint="default" w:ascii="宋体" w:hAnsi="宋体" w:eastAsia="宋体"/>
          <w:bCs/>
          <w:color w:val="auto"/>
          <w:sz w:val="21"/>
          <w:szCs w:val="21"/>
          <w:lang w:val="en-US" w:eastAsia="zh-CN"/>
        </w:rPr>
        <w:t xml:space="preserve"> 玻璃幕墙外侧增设的遮阳设施应与主体建筑结构可靠连接，并应符合现行行业标准</w:t>
      </w:r>
      <w:bookmarkStart w:id="657" w:name="_Hlk103585354"/>
      <w:r>
        <w:rPr>
          <w:rFonts w:hint="default" w:ascii="宋体" w:hAnsi="宋体" w:eastAsia="宋体"/>
          <w:bCs/>
          <w:color w:val="auto"/>
          <w:sz w:val="21"/>
          <w:szCs w:val="21"/>
          <w:lang w:val="en-US" w:eastAsia="zh-CN"/>
        </w:rPr>
        <w:t>《建筑遮阳工程技术规范》JGJ 237</w:t>
      </w:r>
      <w:bookmarkEnd w:id="657"/>
      <w:r>
        <w:rPr>
          <w:rFonts w:hint="default" w:ascii="宋体" w:hAnsi="宋体" w:eastAsia="宋体"/>
          <w:bCs/>
          <w:color w:val="auto"/>
          <w:sz w:val="21"/>
          <w:szCs w:val="21"/>
          <w:lang w:val="en-US" w:eastAsia="zh-CN"/>
        </w:rPr>
        <w:t>的有关规定。</w:t>
      </w:r>
    </w:p>
    <w:p w14:paraId="7CFE691C">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658" w:name="_Toc8836"/>
      <w:bookmarkStart w:id="659" w:name="_Toc21635"/>
      <w:r>
        <w:rPr>
          <w:rFonts w:hint="eastAsia"/>
          <w:lang w:val="en-US" w:eastAsia="zh-CN"/>
        </w:rPr>
        <w:t>8.3 玻璃幕墙改造</w:t>
      </w:r>
      <w:bookmarkEnd w:id="658"/>
    </w:p>
    <w:p w14:paraId="31F3EACC">
      <w:pPr>
        <w:pStyle w:val="108"/>
        <w:keepNext w:val="0"/>
        <w:keepLines w:val="0"/>
        <w:pageBreakBefore w:val="0"/>
        <w:widowControl/>
        <w:numPr>
          <w:ilvl w:val="2"/>
          <w:numId w:val="0"/>
        </w:numPr>
        <w:kinsoku/>
        <w:wordWrap/>
        <w:overflowPunct/>
        <w:topLinePunct w:val="0"/>
        <w:autoSpaceDE/>
        <w:autoSpaceDN/>
        <w:bidi w:val="0"/>
        <w:adjustRightInd/>
        <w:snapToGrid/>
        <w:spacing w:beforeLines="0" w:afterLines="0" w:line="240" w:lineRule="auto"/>
        <w:textAlignment w:val="auto"/>
        <w:rPr>
          <w:rFonts w:ascii="宋体" w:hAnsi="宋体" w:eastAsia="宋体"/>
          <w:bCs/>
          <w:sz w:val="21"/>
          <w:szCs w:val="21"/>
          <w:lang w:eastAsia="zh-CN"/>
        </w:rPr>
      </w:pPr>
      <w:bookmarkStart w:id="660" w:name="_Toc749"/>
      <w:r>
        <w:rPr>
          <w:rFonts w:hint="eastAsia" w:ascii="黑体" w:hAnsi="黑体" w:eastAsia="黑体" w:cs="黑体"/>
          <w:bCs/>
          <w:sz w:val="21"/>
          <w:szCs w:val="21"/>
          <w:lang w:val="en-US" w:eastAsia="zh-CN"/>
        </w:rPr>
        <w:t>8</w:t>
      </w:r>
      <w:r>
        <w:rPr>
          <w:rFonts w:hint="eastAsia" w:ascii="黑体" w:hAnsi="黑体" w:eastAsia="黑体" w:cs="黑体"/>
          <w:bCs/>
          <w:sz w:val="21"/>
          <w:szCs w:val="21"/>
          <w:lang w:eastAsia="zh-CN"/>
        </w:rPr>
        <w:t>.3.1</w:t>
      </w:r>
      <w:r>
        <w:rPr>
          <w:rFonts w:ascii="宋体" w:hAnsi="宋体" w:eastAsia="宋体"/>
          <w:bCs/>
          <w:sz w:val="21"/>
          <w:szCs w:val="21"/>
          <w:lang w:eastAsia="zh-CN"/>
        </w:rPr>
        <w:t xml:space="preserve"> </w:t>
      </w:r>
      <w:r>
        <w:rPr>
          <w:rFonts w:hint="eastAsia" w:ascii="宋体" w:hAnsi="宋体" w:eastAsia="宋体"/>
          <w:bCs/>
          <w:sz w:val="21"/>
          <w:szCs w:val="21"/>
          <w:lang w:eastAsia="zh-CN"/>
        </w:rPr>
        <w:t>玻璃幕墙的改造应符合《玻璃幕墙工程技术规范》J</w:t>
      </w:r>
      <w:r>
        <w:rPr>
          <w:rFonts w:ascii="宋体" w:hAnsi="宋体" w:eastAsia="宋体"/>
          <w:bCs/>
          <w:sz w:val="21"/>
          <w:szCs w:val="21"/>
          <w:lang w:eastAsia="zh-CN"/>
        </w:rPr>
        <w:t>GJ 102</w:t>
      </w:r>
      <w:r>
        <w:rPr>
          <w:rFonts w:hint="eastAsia" w:ascii="宋体" w:hAnsi="宋体" w:eastAsia="宋体"/>
          <w:bCs/>
          <w:sz w:val="21"/>
          <w:szCs w:val="21"/>
          <w:lang w:eastAsia="zh-CN"/>
        </w:rPr>
        <w:t>、《建筑幕墙工程技术标准》D</w:t>
      </w:r>
      <w:r>
        <w:rPr>
          <w:rFonts w:ascii="宋体" w:hAnsi="宋体" w:eastAsia="宋体"/>
          <w:bCs/>
          <w:sz w:val="21"/>
          <w:szCs w:val="21"/>
          <w:lang w:eastAsia="zh-CN"/>
        </w:rPr>
        <w:t>B32/T 4065</w:t>
      </w:r>
      <w:r>
        <w:rPr>
          <w:rFonts w:hint="eastAsia" w:ascii="宋体" w:hAnsi="宋体" w:eastAsia="宋体"/>
          <w:bCs/>
          <w:sz w:val="21"/>
          <w:szCs w:val="21"/>
          <w:lang w:eastAsia="zh-CN"/>
        </w:rPr>
        <w:t>的有关规定，宜按面板支承形式、支撑结构形式制定相应实施方案。</w:t>
      </w:r>
      <w:bookmarkEnd w:id="660"/>
    </w:p>
    <w:p w14:paraId="1157D655">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ascii="宋体" w:hAnsi="宋体" w:eastAsia="宋体"/>
          <w:bCs/>
          <w:sz w:val="21"/>
          <w:szCs w:val="21"/>
          <w:lang w:eastAsia="zh-CN"/>
        </w:rPr>
      </w:pPr>
      <w:r>
        <w:rPr>
          <w:rFonts w:hint="eastAsia" w:ascii="黑体" w:hAnsi="黑体" w:eastAsia="黑体" w:cs="黑体"/>
          <w:bCs/>
          <w:sz w:val="21"/>
          <w:szCs w:val="21"/>
          <w:lang w:val="en-US" w:eastAsia="zh-CN"/>
        </w:rPr>
        <w:t>8</w:t>
      </w:r>
      <w:r>
        <w:rPr>
          <w:rFonts w:hint="eastAsia" w:ascii="黑体" w:hAnsi="黑体" w:eastAsia="黑体" w:cs="黑体"/>
          <w:bCs/>
          <w:sz w:val="21"/>
          <w:szCs w:val="21"/>
          <w:lang w:eastAsia="zh-CN"/>
        </w:rPr>
        <w:t>.3.2</w:t>
      </w:r>
      <w:r>
        <w:rPr>
          <w:rFonts w:ascii="宋体" w:hAnsi="宋体" w:eastAsia="宋体"/>
          <w:bCs/>
          <w:sz w:val="21"/>
          <w:szCs w:val="21"/>
          <w:lang w:eastAsia="zh-CN"/>
        </w:rPr>
        <w:t xml:space="preserve"> </w:t>
      </w:r>
      <w:r>
        <w:rPr>
          <w:rFonts w:hint="eastAsia" w:ascii="宋体" w:hAnsi="宋体" w:eastAsia="宋体"/>
          <w:bCs/>
          <w:sz w:val="21"/>
          <w:szCs w:val="21"/>
          <w:lang w:eastAsia="zh-CN"/>
        </w:rPr>
        <w:t>构件式玻璃幕墙改造时，应满足以下规定：</w:t>
      </w:r>
    </w:p>
    <w:p w14:paraId="113FB5EA">
      <w:pPr>
        <w:pStyle w:val="177"/>
        <w:keepNext w:val="0"/>
        <w:keepLines w:val="0"/>
        <w:pageBreakBefore w:val="0"/>
        <w:numPr>
          <w:ilvl w:val="0"/>
          <w:numId w:val="76"/>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隐框玻璃幕墙进行加固改造时，每块玻璃的下端宜设置两个金属托件，其构造应满足《建筑幕墙工程技术标准》D</w:t>
      </w:r>
      <w:r>
        <w:rPr>
          <w:rFonts w:hint="default" w:ascii="Times New Roman"/>
          <w:lang w:val="en-US" w:eastAsia="zh-CN"/>
        </w:rPr>
        <w:t>B32/T4065</w:t>
      </w:r>
      <w:r>
        <w:rPr>
          <w:rFonts w:hint="eastAsia" w:ascii="Times New Roman"/>
          <w:lang w:val="en-US" w:eastAsia="zh-CN"/>
        </w:rPr>
        <w:t>的相关规定；</w:t>
      </w:r>
    </w:p>
    <w:p w14:paraId="32532EAE">
      <w:pPr>
        <w:pStyle w:val="177"/>
        <w:keepNext w:val="0"/>
        <w:keepLines w:val="0"/>
        <w:pageBreakBefore w:val="0"/>
        <w:numPr>
          <w:ilvl w:val="0"/>
          <w:numId w:val="76"/>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局部改造、增设的玻璃幕墙，其受力和传力体系应由自身系统独立承担，不宜传递给相邻的幕墙支承结构；</w:t>
      </w:r>
    </w:p>
    <w:p w14:paraId="41E3DB5C">
      <w:pPr>
        <w:pStyle w:val="177"/>
        <w:keepNext w:val="0"/>
        <w:keepLines w:val="0"/>
        <w:pageBreakBefore w:val="0"/>
        <w:numPr>
          <w:ilvl w:val="0"/>
          <w:numId w:val="76"/>
        </w:numPr>
        <w:kinsoku/>
        <w:wordWrap/>
        <w:overflowPunct/>
        <w:topLinePunct w:val="0"/>
        <w:autoSpaceDE/>
        <w:autoSpaceDN/>
        <w:bidi w:val="0"/>
        <w:snapToGrid/>
        <w:spacing w:line="240" w:lineRule="auto"/>
        <w:textAlignment w:val="auto"/>
        <w:rPr>
          <w:rFonts w:ascii="宋体" w:hAnsi="宋体" w:eastAsia="宋体"/>
          <w:bCs/>
          <w:sz w:val="21"/>
          <w:szCs w:val="21"/>
          <w:lang w:eastAsia="zh-CN"/>
        </w:rPr>
      </w:pPr>
      <w:r>
        <w:rPr>
          <w:rFonts w:hint="eastAsia" w:ascii="Times New Roman"/>
          <w:lang w:val="en-US" w:eastAsia="zh-CN"/>
        </w:rPr>
        <w:t>局部改造、增设的玻璃幕墙与既有建筑玻璃幕墙间，应设置转换构造，以适应主体结构的沉降、温度变形及满足水密、气密性能等要求。</w:t>
      </w:r>
    </w:p>
    <w:p w14:paraId="0694AE8C">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ascii="宋体" w:hAnsi="宋体" w:eastAsia="宋体"/>
          <w:bCs/>
          <w:sz w:val="21"/>
          <w:szCs w:val="21"/>
          <w:lang w:eastAsia="zh-CN"/>
        </w:rPr>
      </w:pPr>
      <w:r>
        <w:rPr>
          <w:rFonts w:hint="eastAsia" w:ascii="黑体" w:hAnsi="黑体" w:eastAsia="黑体" w:cs="黑体"/>
          <w:bCs/>
          <w:sz w:val="21"/>
          <w:szCs w:val="21"/>
          <w:lang w:eastAsia="zh-CN"/>
        </w:rPr>
        <w:t>7.3.3</w:t>
      </w:r>
      <w:r>
        <w:rPr>
          <w:rFonts w:ascii="宋体" w:hAnsi="宋体" w:eastAsia="宋体"/>
          <w:bCs/>
          <w:sz w:val="21"/>
          <w:szCs w:val="21"/>
          <w:lang w:eastAsia="zh-CN"/>
        </w:rPr>
        <w:t xml:space="preserve"> </w:t>
      </w:r>
      <w:r>
        <w:rPr>
          <w:rFonts w:hint="eastAsia" w:ascii="宋体" w:hAnsi="宋体" w:eastAsia="宋体"/>
          <w:bCs/>
          <w:sz w:val="21"/>
          <w:szCs w:val="21"/>
          <w:lang w:eastAsia="zh-CN"/>
        </w:rPr>
        <w:t>点支承式玻璃幕墙改造时，应满足以下规定：</w:t>
      </w:r>
    </w:p>
    <w:p w14:paraId="37388452">
      <w:pPr>
        <w:pStyle w:val="177"/>
        <w:keepNext w:val="0"/>
        <w:keepLines w:val="0"/>
        <w:pageBreakBefore w:val="0"/>
        <w:numPr>
          <w:ilvl w:val="0"/>
          <w:numId w:val="77"/>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索结构点支承玻璃幕墙局部拆除、增设通道或出入洞口时，拆除部位的边部应设置刚性结构支承，不应对周边索结构的内力造成不利影响；</w:t>
      </w:r>
    </w:p>
    <w:p w14:paraId="15B376B2">
      <w:pPr>
        <w:pStyle w:val="177"/>
        <w:keepNext w:val="0"/>
        <w:keepLines w:val="0"/>
        <w:pageBreakBefore w:val="0"/>
        <w:numPr>
          <w:ilvl w:val="0"/>
          <w:numId w:val="77"/>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拉索端头严禁采用焊接形式与锚固接头进行连接，应采用压制或热浇锚工艺制造；</w:t>
      </w:r>
    </w:p>
    <w:p w14:paraId="7BFC15F2">
      <w:pPr>
        <w:pStyle w:val="177"/>
        <w:keepNext w:val="0"/>
        <w:keepLines w:val="0"/>
        <w:pageBreakBefore w:val="0"/>
        <w:numPr>
          <w:ilvl w:val="0"/>
          <w:numId w:val="77"/>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索结构点支承玻璃幕墙其支承结构所采用的拉索出现松弛、应力减小等情况时，应及时调整并进行应力补偿；拉索出现断丝、捻距松弛时应全数进行更换；索结构体系中撑杆弯曲变形时，应采取必要技术措施进行加固改造；</w:t>
      </w:r>
    </w:p>
    <w:p w14:paraId="61993D00">
      <w:pPr>
        <w:pStyle w:val="177"/>
        <w:keepNext w:val="0"/>
        <w:keepLines w:val="0"/>
        <w:pageBreakBefore w:val="0"/>
        <w:numPr>
          <w:ilvl w:val="0"/>
          <w:numId w:val="77"/>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无论任何情况或状态，严禁对拉索进行打磨、抛光、焊接等处理；</w:t>
      </w:r>
    </w:p>
    <w:p w14:paraId="5EE3A217">
      <w:pPr>
        <w:pStyle w:val="177"/>
        <w:keepNext w:val="0"/>
        <w:keepLines w:val="0"/>
        <w:pageBreakBefore w:val="0"/>
        <w:numPr>
          <w:ilvl w:val="0"/>
          <w:numId w:val="77"/>
        </w:numPr>
        <w:kinsoku/>
        <w:wordWrap/>
        <w:overflowPunct/>
        <w:topLinePunct w:val="0"/>
        <w:autoSpaceDE/>
        <w:autoSpaceDN/>
        <w:bidi w:val="0"/>
        <w:snapToGrid/>
        <w:spacing w:line="240" w:lineRule="auto"/>
        <w:textAlignment w:val="auto"/>
        <w:rPr>
          <w:rFonts w:ascii="宋体" w:hAnsi="宋体" w:eastAsia="宋体"/>
          <w:bCs/>
          <w:sz w:val="21"/>
          <w:szCs w:val="21"/>
          <w:lang w:eastAsia="zh-CN"/>
        </w:rPr>
      </w:pPr>
      <w:r>
        <w:rPr>
          <w:rFonts w:hint="eastAsia" w:ascii="Times New Roman"/>
          <w:lang w:val="en-US" w:eastAsia="zh-CN"/>
        </w:rPr>
        <w:t>吊挂玻璃肋点支承玻璃幕墙更换玻璃肋时，应首先拆除玻璃面板，玻璃肋顶部应设置刚性水平传力机构。</w:t>
      </w:r>
    </w:p>
    <w:p w14:paraId="4FA7752E">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ascii="宋体" w:hAnsi="宋体" w:eastAsia="宋体"/>
          <w:bCs/>
          <w:sz w:val="21"/>
          <w:szCs w:val="21"/>
          <w:lang w:eastAsia="zh-CN"/>
        </w:rPr>
      </w:pPr>
      <w:r>
        <w:rPr>
          <w:rFonts w:hint="eastAsia" w:ascii="黑体" w:hAnsi="黑体" w:eastAsia="黑体" w:cs="黑体"/>
          <w:bCs/>
          <w:sz w:val="21"/>
          <w:szCs w:val="21"/>
          <w:lang w:val="en-US" w:eastAsia="zh-CN"/>
        </w:rPr>
        <w:t>8</w:t>
      </w:r>
      <w:r>
        <w:rPr>
          <w:rFonts w:hint="eastAsia" w:ascii="黑体" w:hAnsi="黑体" w:eastAsia="黑体" w:cs="黑体"/>
          <w:bCs/>
          <w:sz w:val="21"/>
          <w:szCs w:val="21"/>
          <w:lang w:eastAsia="zh-CN"/>
        </w:rPr>
        <w:t>.3.4</w:t>
      </w:r>
      <w:r>
        <w:rPr>
          <w:rFonts w:hint="eastAsia" w:ascii="黑体" w:hAnsi="黑体" w:eastAsia="黑体" w:cs="黑体"/>
          <w:bCs/>
          <w:sz w:val="21"/>
          <w:szCs w:val="21"/>
          <w:lang w:val="en-US" w:eastAsia="zh-CN"/>
        </w:rPr>
        <w:t xml:space="preserve"> </w:t>
      </w:r>
      <w:r>
        <w:rPr>
          <w:rFonts w:hint="eastAsia" w:ascii="宋体" w:hAnsi="宋体" w:eastAsia="宋体"/>
          <w:bCs/>
          <w:sz w:val="21"/>
          <w:szCs w:val="21"/>
          <w:lang w:eastAsia="zh-CN"/>
        </w:rPr>
        <w:t>全玻璃幕墙改造时，应满足以下规定：</w:t>
      </w:r>
    </w:p>
    <w:p w14:paraId="5CB187E4">
      <w:pPr>
        <w:pStyle w:val="177"/>
        <w:keepNext w:val="0"/>
        <w:keepLines w:val="0"/>
        <w:pageBreakBefore w:val="0"/>
        <w:numPr>
          <w:ilvl w:val="0"/>
          <w:numId w:val="78"/>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拆除全玻璃幕墙玻璃面板前，宜对相邻玻璃面板采取必要的临时支撑加固措施，待更换玻璃安装到位、结构胶固化后方可卸除临时加固措施；</w:t>
      </w:r>
    </w:p>
    <w:p w14:paraId="661D695B">
      <w:pPr>
        <w:pStyle w:val="177"/>
        <w:keepNext w:val="0"/>
        <w:keepLines w:val="0"/>
        <w:pageBreakBefore w:val="0"/>
        <w:numPr>
          <w:ilvl w:val="0"/>
          <w:numId w:val="78"/>
        </w:numPr>
        <w:kinsoku/>
        <w:wordWrap/>
        <w:overflowPunct/>
        <w:topLinePunct w:val="0"/>
        <w:autoSpaceDE/>
        <w:autoSpaceDN/>
        <w:bidi w:val="0"/>
        <w:snapToGrid/>
        <w:spacing w:line="240" w:lineRule="auto"/>
        <w:textAlignment w:val="auto"/>
        <w:rPr>
          <w:rFonts w:ascii="宋体" w:hAnsi="宋体" w:eastAsia="宋体"/>
          <w:bCs/>
          <w:sz w:val="21"/>
          <w:szCs w:val="21"/>
          <w:lang w:eastAsia="zh-CN"/>
        </w:rPr>
      </w:pPr>
      <w:r>
        <w:rPr>
          <w:rFonts w:hint="eastAsia" w:ascii="Times New Roman"/>
          <w:lang w:val="en-US" w:eastAsia="zh-CN"/>
        </w:rPr>
        <w:t>全玻璃幕墙所用硅酮结构密封胶与其粘结的材质应具有相容性，夹层玻璃端部外露PVB胶片应进行封边处理</w:t>
      </w:r>
      <w:r>
        <w:rPr>
          <w:rFonts w:hint="eastAsia" w:ascii="宋体" w:hAnsi="宋体" w:eastAsia="宋体"/>
          <w:bCs/>
          <w:sz w:val="21"/>
          <w:szCs w:val="21"/>
          <w:lang w:eastAsia="zh-CN"/>
        </w:rPr>
        <w:t>。</w:t>
      </w:r>
    </w:p>
    <w:p w14:paraId="69EAE405">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ascii="宋体" w:hAnsi="宋体" w:eastAsia="宋体"/>
          <w:bCs/>
          <w:sz w:val="21"/>
          <w:szCs w:val="21"/>
          <w:lang w:eastAsia="zh-CN"/>
        </w:rPr>
      </w:pPr>
      <w:r>
        <w:rPr>
          <w:rFonts w:hint="eastAsia" w:ascii="黑体" w:hAnsi="黑体" w:eastAsia="黑体" w:cs="黑体"/>
          <w:bCs/>
          <w:sz w:val="21"/>
          <w:szCs w:val="21"/>
          <w:lang w:val="en-US" w:eastAsia="zh-CN"/>
        </w:rPr>
        <w:t>8</w:t>
      </w:r>
      <w:r>
        <w:rPr>
          <w:rFonts w:hint="eastAsia" w:ascii="黑体" w:hAnsi="黑体" w:eastAsia="黑体" w:cs="黑体"/>
          <w:bCs/>
          <w:sz w:val="21"/>
          <w:szCs w:val="21"/>
          <w:lang w:eastAsia="zh-CN"/>
        </w:rPr>
        <w:t>.3.5</w:t>
      </w:r>
      <w:r>
        <w:rPr>
          <w:rFonts w:ascii="宋体" w:hAnsi="宋体" w:eastAsia="宋体"/>
          <w:bCs/>
          <w:sz w:val="21"/>
          <w:szCs w:val="21"/>
          <w:lang w:eastAsia="zh-CN"/>
        </w:rPr>
        <w:t xml:space="preserve"> </w:t>
      </w:r>
      <w:r>
        <w:rPr>
          <w:rFonts w:hint="eastAsia" w:ascii="宋体" w:hAnsi="宋体" w:eastAsia="宋体"/>
          <w:bCs/>
          <w:sz w:val="21"/>
          <w:szCs w:val="21"/>
          <w:lang w:eastAsia="zh-CN"/>
        </w:rPr>
        <w:t>玻璃幕墙装饰线条改造时，应满足以下规定：</w:t>
      </w:r>
    </w:p>
    <w:p w14:paraId="7425EDCC">
      <w:pPr>
        <w:pStyle w:val="177"/>
        <w:keepNext w:val="0"/>
        <w:keepLines w:val="0"/>
        <w:pageBreakBefore w:val="0"/>
        <w:numPr>
          <w:ilvl w:val="0"/>
          <w:numId w:val="79"/>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构件式玻璃幕墙铝合金型材立柱、横梁为开口的，不宜设置外挑外挑构件；</w:t>
      </w:r>
    </w:p>
    <w:p w14:paraId="143C768B">
      <w:pPr>
        <w:pStyle w:val="177"/>
        <w:keepNext w:val="0"/>
        <w:keepLines w:val="0"/>
        <w:pageBreakBefore w:val="0"/>
        <w:numPr>
          <w:ilvl w:val="0"/>
          <w:numId w:val="79"/>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构件式玻璃幕墙外条构件或装饰部件的外挑尺寸，至幕墙面板距离不小于200mm时，应考虑对幕墙整体构架的影响，宜采用连接件、转接件与幕墙支承结构紧固连接；连接不应采用自攻螺钉，必要时采用螺栓连接；</w:t>
      </w:r>
    </w:p>
    <w:p w14:paraId="6DBEED2A">
      <w:pPr>
        <w:pStyle w:val="177"/>
        <w:keepNext w:val="0"/>
        <w:keepLines w:val="0"/>
        <w:pageBreakBefore w:val="0"/>
        <w:numPr>
          <w:ilvl w:val="0"/>
          <w:numId w:val="79"/>
        </w:numPr>
        <w:kinsoku/>
        <w:wordWrap/>
        <w:overflowPunct/>
        <w:topLinePunct w:val="0"/>
        <w:autoSpaceDE/>
        <w:autoSpaceDN/>
        <w:bidi w:val="0"/>
        <w:snapToGrid/>
        <w:spacing w:line="240" w:lineRule="auto"/>
        <w:textAlignment w:val="auto"/>
        <w:rPr>
          <w:rFonts w:ascii="宋体" w:hAnsi="宋体" w:eastAsia="宋体"/>
          <w:bCs/>
          <w:sz w:val="21"/>
          <w:szCs w:val="21"/>
          <w:lang w:eastAsia="zh-CN"/>
        </w:rPr>
      </w:pPr>
      <w:r>
        <w:rPr>
          <w:rFonts w:hint="eastAsia" w:ascii="Times New Roman"/>
          <w:lang w:val="en-US" w:eastAsia="zh-CN"/>
        </w:rPr>
        <w:t>扣合在构件式玻璃幕墙压板上的外挑构件或装饰部件，扣合连接应紧密可靠，必要时应对压板进行整体更换。当外条构件或装饰部件悬挑尺寸大于50mm时，应采取机械连接构造</w:t>
      </w:r>
      <w:r>
        <w:rPr>
          <w:rFonts w:hint="eastAsia" w:ascii="宋体" w:hAnsi="宋体" w:eastAsia="宋体"/>
          <w:bCs/>
          <w:sz w:val="21"/>
          <w:szCs w:val="21"/>
          <w:lang w:eastAsia="zh-CN"/>
        </w:rPr>
        <w:t>。</w:t>
      </w:r>
    </w:p>
    <w:p w14:paraId="7AD272A0">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ascii="宋体" w:hAnsi="宋体" w:eastAsia="宋体"/>
          <w:bCs/>
          <w:sz w:val="21"/>
          <w:szCs w:val="21"/>
          <w:lang w:eastAsia="zh-CN"/>
        </w:rPr>
      </w:pPr>
      <w:r>
        <w:rPr>
          <w:rFonts w:hint="eastAsia" w:ascii="黑体" w:hAnsi="黑体" w:eastAsia="黑体" w:cs="黑体"/>
          <w:bCs/>
          <w:sz w:val="21"/>
          <w:szCs w:val="21"/>
          <w:lang w:val="en-US" w:eastAsia="zh-CN"/>
        </w:rPr>
        <w:t>8</w:t>
      </w:r>
      <w:r>
        <w:rPr>
          <w:rFonts w:hint="eastAsia" w:ascii="黑体" w:hAnsi="黑体" w:eastAsia="黑体" w:cs="黑体"/>
          <w:bCs/>
          <w:sz w:val="21"/>
          <w:szCs w:val="21"/>
          <w:lang w:eastAsia="zh-CN"/>
        </w:rPr>
        <w:t>.3.6</w:t>
      </w:r>
      <w:r>
        <w:rPr>
          <w:rFonts w:ascii="宋体" w:hAnsi="宋体" w:eastAsia="宋体"/>
          <w:bCs/>
          <w:sz w:val="21"/>
          <w:szCs w:val="21"/>
          <w:lang w:eastAsia="zh-CN"/>
        </w:rPr>
        <w:t xml:space="preserve"> </w:t>
      </w:r>
      <w:r>
        <w:rPr>
          <w:rFonts w:hint="eastAsia" w:ascii="宋体" w:hAnsi="宋体" w:eastAsia="宋体"/>
          <w:bCs/>
          <w:sz w:val="21"/>
          <w:szCs w:val="21"/>
          <w:lang w:eastAsia="zh-CN"/>
        </w:rPr>
        <w:t>玻璃幕墙增设幕墙开启扇改造时，应满足以下要求：</w:t>
      </w:r>
    </w:p>
    <w:p w14:paraId="0869412F">
      <w:pPr>
        <w:pStyle w:val="177"/>
        <w:keepNext w:val="0"/>
        <w:keepLines w:val="0"/>
        <w:pageBreakBefore w:val="0"/>
        <w:numPr>
          <w:ilvl w:val="0"/>
          <w:numId w:val="80"/>
        </w:numPr>
        <w:kinsoku/>
        <w:wordWrap/>
        <w:overflowPunct/>
        <w:topLinePunct w:val="0"/>
        <w:autoSpaceDE/>
        <w:autoSpaceDN/>
        <w:bidi w:val="0"/>
        <w:snapToGrid/>
        <w:spacing w:line="240" w:lineRule="auto"/>
        <w:textAlignment w:val="auto"/>
        <w:rPr>
          <w:rFonts w:hint="eastAsia" w:ascii="Times New Roman"/>
          <w:lang w:val="en-US" w:eastAsia="zh-CN"/>
        </w:rPr>
      </w:pPr>
      <w:r>
        <w:rPr>
          <w:rFonts w:hint="eastAsia" w:ascii="Times New Roman"/>
          <w:lang w:val="en-US" w:eastAsia="zh-CN"/>
        </w:rPr>
        <w:t>开启扇的设计应满足《建筑幕墙工程技术标准》DB32/T 4065的相关规定，开启部分面积宜小于1.5m2,不应大于2.0 m2；</w:t>
      </w:r>
    </w:p>
    <w:p w14:paraId="6DDF3A0D">
      <w:pPr>
        <w:pStyle w:val="177"/>
        <w:keepNext w:val="0"/>
        <w:keepLines w:val="0"/>
        <w:pageBreakBefore w:val="0"/>
        <w:numPr>
          <w:ilvl w:val="0"/>
          <w:numId w:val="80"/>
        </w:numPr>
        <w:kinsoku/>
        <w:wordWrap/>
        <w:overflowPunct/>
        <w:topLinePunct w:val="0"/>
        <w:autoSpaceDE/>
        <w:autoSpaceDN/>
        <w:bidi w:val="0"/>
        <w:snapToGrid/>
        <w:spacing w:line="240" w:lineRule="auto"/>
        <w:textAlignment w:val="auto"/>
        <w:rPr>
          <w:rFonts w:ascii="宋体" w:hAnsi="宋体" w:eastAsia="宋体"/>
          <w:bCs/>
          <w:sz w:val="21"/>
          <w:szCs w:val="21"/>
          <w:lang w:eastAsia="zh-CN"/>
        </w:rPr>
      </w:pPr>
      <w:r>
        <w:rPr>
          <w:rFonts w:hint="eastAsia" w:ascii="Times New Roman"/>
          <w:lang w:val="en-US" w:eastAsia="zh-CN"/>
        </w:rPr>
        <w:t>外开启扇应有防止玻璃及窗扇脱落的构造措施</w:t>
      </w:r>
      <w:r>
        <w:rPr>
          <w:rFonts w:hint="eastAsia" w:ascii="宋体" w:hAnsi="宋体" w:eastAsia="宋体"/>
          <w:bCs/>
          <w:sz w:val="21"/>
          <w:szCs w:val="21"/>
          <w:lang w:eastAsia="zh-CN"/>
        </w:rPr>
        <w:t>。</w:t>
      </w:r>
    </w:p>
    <w:p w14:paraId="7BE3DA0F">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ascii="宋体" w:hAnsi="宋体" w:eastAsia="宋体"/>
          <w:bCs/>
          <w:sz w:val="21"/>
          <w:szCs w:val="21"/>
          <w:lang w:eastAsia="zh-CN"/>
        </w:rPr>
      </w:pPr>
      <w:r>
        <w:rPr>
          <w:rFonts w:hint="eastAsia" w:ascii="黑体" w:hAnsi="黑体" w:eastAsia="黑体" w:cs="黑体"/>
          <w:bCs/>
          <w:sz w:val="21"/>
          <w:szCs w:val="21"/>
          <w:lang w:val="en-US" w:eastAsia="zh-CN"/>
        </w:rPr>
        <w:t>8</w:t>
      </w:r>
      <w:r>
        <w:rPr>
          <w:rFonts w:hint="eastAsia" w:ascii="黑体" w:hAnsi="黑体" w:eastAsia="黑体" w:cs="黑体"/>
          <w:bCs/>
          <w:sz w:val="21"/>
          <w:szCs w:val="21"/>
          <w:lang w:eastAsia="zh-CN"/>
        </w:rPr>
        <w:t>.3.7</w:t>
      </w:r>
      <w:r>
        <w:rPr>
          <w:rFonts w:ascii="宋体" w:hAnsi="宋体" w:eastAsia="宋体"/>
          <w:bCs/>
          <w:sz w:val="21"/>
          <w:szCs w:val="21"/>
          <w:lang w:eastAsia="zh-CN"/>
        </w:rPr>
        <w:t xml:space="preserve"> </w:t>
      </w:r>
      <w:r>
        <w:rPr>
          <w:rFonts w:hint="eastAsia" w:ascii="宋体" w:hAnsi="宋体" w:eastAsia="宋体"/>
          <w:bCs/>
          <w:sz w:val="21"/>
          <w:szCs w:val="21"/>
          <w:lang w:eastAsia="zh-CN"/>
        </w:rPr>
        <w:t>对需要现场打注硅酮结构密封胶粘结固定的玻璃面板，应在打胶前采用机械方法进行临时固定，打胶施工应在1</w:t>
      </w:r>
      <w:r>
        <w:rPr>
          <w:rFonts w:ascii="宋体" w:hAnsi="宋体" w:eastAsia="宋体"/>
          <w:bCs/>
          <w:sz w:val="21"/>
          <w:szCs w:val="21"/>
          <w:lang w:eastAsia="zh-CN"/>
        </w:rPr>
        <w:t>5</w:t>
      </w:r>
      <w:r>
        <w:rPr>
          <w:rFonts w:hint="eastAsia" w:ascii="宋体" w:hAnsi="宋体" w:eastAsia="宋体"/>
          <w:bCs/>
          <w:sz w:val="21"/>
          <w:szCs w:val="21"/>
          <w:lang w:eastAsia="zh-CN"/>
        </w:rPr>
        <w:t>℃～3</w:t>
      </w:r>
      <w:r>
        <w:rPr>
          <w:rFonts w:ascii="宋体" w:hAnsi="宋体" w:eastAsia="宋体"/>
          <w:bCs/>
          <w:sz w:val="21"/>
          <w:szCs w:val="21"/>
          <w:lang w:eastAsia="zh-CN"/>
        </w:rPr>
        <w:t>0</w:t>
      </w:r>
      <w:r>
        <w:rPr>
          <w:rFonts w:hint="eastAsia" w:ascii="宋体" w:hAnsi="宋体" w:eastAsia="宋体"/>
          <w:bCs/>
          <w:sz w:val="21"/>
          <w:szCs w:val="21"/>
          <w:lang w:eastAsia="zh-CN"/>
        </w:rPr>
        <w:t>℃温度范围内进行，待结构胶承载力确认满足要求后方可拆除临时固定构件。</w:t>
      </w:r>
    </w:p>
    <w:p w14:paraId="7C9A13DA">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ascii="宋体" w:hAnsi="宋体" w:eastAsia="宋体"/>
          <w:bCs/>
          <w:sz w:val="21"/>
          <w:szCs w:val="21"/>
          <w:lang w:eastAsia="zh-CN"/>
        </w:rPr>
      </w:pPr>
      <w:r>
        <w:rPr>
          <w:rFonts w:hint="eastAsia" w:ascii="黑体" w:hAnsi="黑体" w:eastAsia="黑体" w:cs="黑体"/>
          <w:bCs/>
          <w:sz w:val="21"/>
          <w:szCs w:val="21"/>
          <w:lang w:val="en-US" w:eastAsia="zh-CN"/>
        </w:rPr>
        <w:t>8</w:t>
      </w:r>
      <w:r>
        <w:rPr>
          <w:rFonts w:hint="eastAsia" w:ascii="黑体" w:hAnsi="黑体" w:eastAsia="黑体" w:cs="黑体"/>
          <w:bCs/>
          <w:sz w:val="21"/>
          <w:szCs w:val="21"/>
          <w:lang w:eastAsia="zh-CN"/>
        </w:rPr>
        <w:t>.3.8</w:t>
      </w:r>
      <w:r>
        <w:rPr>
          <w:rFonts w:ascii="宋体" w:hAnsi="宋体" w:eastAsia="宋体"/>
          <w:bCs/>
          <w:sz w:val="21"/>
          <w:szCs w:val="21"/>
          <w:lang w:eastAsia="zh-CN"/>
        </w:rPr>
        <w:t xml:space="preserve"> </w:t>
      </w:r>
      <w:r>
        <w:rPr>
          <w:rFonts w:hint="eastAsia" w:ascii="宋体" w:hAnsi="宋体" w:eastAsia="宋体"/>
          <w:bCs/>
          <w:sz w:val="21"/>
          <w:szCs w:val="21"/>
          <w:lang w:eastAsia="zh-CN"/>
        </w:rPr>
        <w:t>建筑出入口、人流密集的通道部位上部的钢化玻璃可采用玻璃贴膜进行防护，玻璃贴膜应符合《建筑玻璃用功能膜检测》G</w:t>
      </w:r>
      <w:r>
        <w:rPr>
          <w:rFonts w:ascii="宋体" w:hAnsi="宋体" w:eastAsia="宋体"/>
          <w:bCs/>
          <w:sz w:val="21"/>
          <w:szCs w:val="21"/>
          <w:lang w:eastAsia="zh-CN"/>
        </w:rPr>
        <w:t>B/T 29061</w:t>
      </w:r>
      <w:r>
        <w:rPr>
          <w:rFonts w:hint="eastAsia" w:ascii="宋体" w:hAnsi="宋体" w:eastAsia="宋体"/>
          <w:bCs/>
          <w:sz w:val="21"/>
          <w:szCs w:val="21"/>
          <w:lang w:eastAsia="zh-CN"/>
        </w:rPr>
        <w:t>的相关规定。膜层宜采用户外型玻璃膜，其粘结剂宜选用配套的专用结构胶，应满足《建筑玻璃膜应用技术规程》J</w:t>
      </w:r>
      <w:r>
        <w:rPr>
          <w:rFonts w:ascii="宋体" w:hAnsi="宋体" w:eastAsia="宋体"/>
          <w:bCs/>
          <w:sz w:val="21"/>
          <w:szCs w:val="21"/>
          <w:lang w:eastAsia="zh-CN"/>
        </w:rPr>
        <w:t>GJ/T 351</w:t>
      </w:r>
      <w:r>
        <w:rPr>
          <w:rFonts w:hint="eastAsia" w:ascii="宋体" w:hAnsi="宋体" w:eastAsia="宋体"/>
          <w:bCs/>
          <w:sz w:val="21"/>
          <w:szCs w:val="21"/>
          <w:lang w:eastAsia="zh-CN"/>
        </w:rPr>
        <w:t>的相关规定 。</w:t>
      </w:r>
    </w:p>
    <w:p w14:paraId="7DA60BF1">
      <w:pPr>
        <w:pStyle w:val="2"/>
        <w:keepNext w:val="0"/>
        <w:keepLines w:val="0"/>
        <w:pageBreakBefore w:val="0"/>
        <w:kinsoku/>
        <w:wordWrap/>
        <w:overflowPunct/>
        <w:topLinePunct w:val="0"/>
        <w:autoSpaceDE/>
        <w:autoSpaceDN/>
        <w:bidi w:val="0"/>
        <w:snapToGrid/>
        <w:spacing w:after="0" w:line="240" w:lineRule="auto"/>
        <w:ind w:left="0" w:leftChars="0" w:firstLine="0" w:firstLineChars="0"/>
        <w:textAlignment w:val="auto"/>
        <w:rPr>
          <w:rFonts w:hint="default"/>
          <w:lang w:val="en-US" w:eastAsia="zh-CN"/>
        </w:rPr>
      </w:pPr>
      <w:r>
        <w:rPr>
          <w:rFonts w:hint="eastAsia" w:ascii="黑体" w:hAnsi="黑体" w:eastAsia="黑体" w:cs="黑体"/>
          <w:bCs/>
          <w:sz w:val="21"/>
          <w:szCs w:val="21"/>
          <w:lang w:val="en-US" w:eastAsia="zh-CN"/>
        </w:rPr>
        <w:t>8</w:t>
      </w:r>
      <w:r>
        <w:rPr>
          <w:rFonts w:hint="eastAsia" w:ascii="黑体" w:hAnsi="黑体" w:eastAsia="黑体" w:cs="黑体"/>
          <w:bCs/>
          <w:sz w:val="21"/>
          <w:szCs w:val="21"/>
          <w:lang w:eastAsia="zh-CN"/>
        </w:rPr>
        <w:t>.3.9</w:t>
      </w:r>
      <w:r>
        <w:rPr>
          <w:rFonts w:ascii="宋体" w:hAnsi="宋体" w:eastAsia="宋体"/>
          <w:bCs/>
          <w:sz w:val="21"/>
          <w:szCs w:val="21"/>
          <w:lang w:eastAsia="zh-CN"/>
        </w:rPr>
        <w:t xml:space="preserve"> </w:t>
      </w:r>
      <w:r>
        <w:rPr>
          <w:rFonts w:hint="eastAsia" w:ascii="宋体" w:hAnsi="宋体" w:eastAsia="宋体"/>
          <w:bCs/>
          <w:sz w:val="21"/>
          <w:szCs w:val="21"/>
          <w:lang w:eastAsia="zh-CN"/>
        </w:rPr>
        <w:t>玻璃幕墙外侧增设的遮阳设施应与主体建筑结构可靠连接，并应符合《建筑遮阳工程技术规范》J</w:t>
      </w:r>
      <w:r>
        <w:rPr>
          <w:rFonts w:ascii="宋体" w:hAnsi="宋体" w:eastAsia="宋体"/>
          <w:bCs/>
          <w:sz w:val="21"/>
          <w:szCs w:val="21"/>
          <w:lang w:eastAsia="zh-CN"/>
        </w:rPr>
        <w:t>GJ 237</w:t>
      </w:r>
      <w:r>
        <w:rPr>
          <w:rFonts w:hint="eastAsia" w:ascii="宋体" w:hAnsi="宋体" w:eastAsia="宋体"/>
          <w:bCs/>
          <w:sz w:val="21"/>
          <w:szCs w:val="21"/>
          <w:lang w:eastAsia="zh-CN"/>
        </w:rPr>
        <w:t>的有关规定</w:t>
      </w:r>
      <w:r>
        <w:rPr>
          <w:rFonts w:hint="eastAsia" w:ascii="宋体" w:hAnsi="宋体"/>
          <w:bCs/>
          <w:sz w:val="21"/>
          <w:szCs w:val="21"/>
          <w:lang w:eastAsia="zh-CN"/>
        </w:rPr>
        <w:t>。</w:t>
      </w:r>
    </w:p>
    <w:p w14:paraId="425679D9">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661" w:name="_Toc27346"/>
      <w:r>
        <w:rPr>
          <w:rFonts w:hint="eastAsia"/>
          <w:lang w:val="en-US" w:eastAsia="zh-CN"/>
        </w:rPr>
        <w:t>8.4 金属与石材幕墙改造</w:t>
      </w:r>
      <w:bookmarkEnd w:id="659"/>
      <w:bookmarkEnd w:id="661"/>
    </w:p>
    <w:p w14:paraId="051BD69A">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8.4.1</w:t>
      </w:r>
      <w:r>
        <w:rPr>
          <w:rFonts w:hint="default" w:ascii="宋体" w:hAnsi="宋体" w:eastAsia="宋体"/>
          <w:bCs/>
          <w:color w:val="auto"/>
          <w:sz w:val="21"/>
          <w:szCs w:val="21"/>
          <w:lang w:val="en-US" w:eastAsia="zh-CN"/>
        </w:rPr>
        <w:t xml:space="preserve"> 金属与石材幕墙的改造应符合《金属与石材幕墙工程技术规范》JGJ 133、《建筑幕墙工程技术标准》DB32/T 4065的有关规定，宜按面板及其连接构造方式制定相应实施方案。</w:t>
      </w:r>
    </w:p>
    <w:p w14:paraId="1D204C08">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 xml:space="preserve">8.4.2 </w:t>
      </w:r>
      <w:r>
        <w:rPr>
          <w:rFonts w:hint="eastAsia" w:ascii="宋体" w:hAnsi="宋体" w:eastAsia="宋体" w:cs="宋体"/>
          <w:bCs/>
          <w:color w:val="auto"/>
          <w:sz w:val="21"/>
          <w:szCs w:val="21"/>
          <w:lang w:val="en-US" w:eastAsia="zh-CN"/>
        </w:rPr>
        <w:t>石材幕墙改造时，应满足以下规定：</w:t>
      </w:r>
    </w:p>
    <w:p w14:paraId="307ACF36">
      <w:pPr>
        <w:pStyle w:val="177"/>
        <w:keepNext w:val="0"/>
        <w:keepLines w:val="0"/>
        <w:pageBreakBefore w:val="0"/>
        <w:numPr>
          <w:ilvl w:val="0"/>
          <w:numId w:val="81"/>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石材面板若存在裂纹、破裂现象应及时进行更换。更换的石材面板应优先选用同类相近石材，且应符合《建筑幕墙工程技术标准》DB32/T 4065的相关规定；</w:t>
      </w:r>
    </w:p>
    <w:p w14:paraId="6E1644FA">
      <w:pPr>
        <w:pStyle w:val="177"/>
        <w:keepNext w:val="0"/>
        <w:keepLines w:val="0"/>
        <w:pageBreakBefore w:val="0"/>
        <w:numPr>
          <w:ilvl w:val="0"/>
          <w:numId w:val="81"/>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面板严禁采用钢销钉、蝴蝶形、T形及斜挑式不锈钢挂件，应采用SE挂件或背栓；</w:t>
      </w:r>
    </w:p>
    <w:p w14:paraId="5F7E8F9B">
      <w:pPr>
        <w:pStyle w:val="177"/>
        <w:keepNext w:val="0"/>
        <w:keepLines w:val="0"/>
        <w:pageBreakBefore w:val="0"/>
        <w:numPr>
          <w:ilvl w:val="0"/>
          <w:numId w:val="81"/>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转角板或石材线条与大面板应采用背栓等有效的机械锚固构造，严禁仅采用钢销钉或条石加胶粘结构造；</w:t>
      </w:r>
    </w:p>
    <w:p w14:paraId="01B0D547">
      <w:pPr>
        <w:pStyle w:val="177"/>
        <w:keepNext w:val="0"/>
        <w:keepLines w:val="0"/>
        <w:pageBreakBefore w:val="0"/>
        <w:numPr>
          <w:ilvl w:val="0"/>
          <w:numId w:val="81"/>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default" w:ascii="Times New Roman"/>
          <w:lang w:val="en-US" w:eastAsia="zh-CN"/>
        </w:rPr>
        <w:t>对于吊挂石材、外倾斜石材，应进行裂纹检查和监控，对采用的背网不足300g/m2的石材幕墙进行质量跟踪，发现问题及时进行处理</w:t>
      </w:r>
      <w:r>
        <w:rPr>
          <w:rFonts w:hint="eastAsia" w:ascii="Times New Roman"/>
          <w:lang w:val="en-US" w:eastAsia="zh-CN"/>
        </w:rPr>
        <w:t>。</w:t>
      </w:r>
    </w:p>
    <w:p w14:paraId="3CC33D2F">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lang w:val="en-US" w:eastAsia="zh-CN"/>
        </w:rPr>
      </w:pPr>
      <w:bookmarkStart w:id="662" w:name="_Toc28241"/>
      <w:bookmarkStart w:id="663" w:name="_Toc12786"/>
      <w:bookmarkStart w:id="664" w:name="_Hlk103945215"/>
      <w:r>
        <w:rPr>
          <w:rFonts w:hint="eastAsia"/>
          <w:lang w:val="en-US" w:eastAsia="zh-CN"/>
        </w:rPr>
        <w:t>8</w:t>
      </w:r>
      <w:r>
        <w:rPr>
          <w:rFonts w:hint="default"/>
          <w:lang w:val="en-US" w:eastAsia="zh-CN"/>
        </w:rPr>
        <w:t>.</w:t>
      </w:r>
      <w:r>
        <w:rPr>
          <w:rFonts w:hint="eastAsia"/>
          <w:lang w:val="en-US" w:eastAsia="zh-CN"/>
        </w:rPr>
        <w:t>5</w:t>
      </w:r>
      <w:r>
        <w:rPr>
          <w:rFonts w:hint="default"/>
          <w:lang w:val="en-US" w:eastAsia="zh-CN"/>
        </w:rPr>
        <w:t xml:space="preserve"> 人造板幕墙改造</w:t>
      </w:r>
      <w:bookmarkEnd w:id="662"/>
      <w:bookmarkEnd w:id="663"/>
    </w:p>
    <w:bookmarkEnd w:id="664"/>
    <w:p w14:paraId="039DC446">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8.5.1</w:t>
      </w:r>
      <w:r>
        <w:rPr>
          <w:rFonts w:hint="default" w:ascii="宋体" w:hAnsi="宋体" w:eastAsia="宋体"/>
          <w:bCs/>
          <w:color w:val="auto"/>
          <w:sz w:val="21"/>
          <w:szCs w:val="21"/>
          <w:lang w:val="en-US" w:eastAsia="zh-CN"/>
        </w:rPr>
        <w:t xml:space="preserve"> 人造板幕墙的改造应符合《人造板材幕墙工程技术规范》JGJ 136、《建筑幕墙工程技术标准》DB32/T 4065的有关规定，改造的内容包括但不限于外装饰构件、面板材料、骨架材料、粘结材料、密封材料及连接件、埋件的更换与维护。</w:t>
      </w:r>
    </w:p>
    <w:p w14:paraId="685502C7">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w:t>
      </w:r>
      <w:r>
        <w:rPr>
          <w:rFonts w:hint="default" w:ascii="黑体" w:hAnsi="黑体" w:eastAsia="黑体" w:cs="黑体"/>
          <w:bCs/>
          <w:color w:val="auto"/>
          <w:sz w:val="21"/>
          <w:szCs w:val="21"/>
          <w:lang w:val="en-US" w:eastAsia="zh-CN"/>
        </w:rPr>
        <w:t>.</w:t>
      </w:r>
      <w:r>
        <w:rPr>
          <w:rFonts w:hint="eastAsia" w:ascii="黑体" w:hAnsi="黑体" w:eastAsia="黑体" w:cs="黑体"/>
          <w:bCs/>
          <w:color w:val="auto"/>
          <w:sz w:val="21"/>
          <w:szCs w:val="21"/>
          <w:lang w:val="en-US" w:eastAsia="zh-CN"/>
        </w:rPr>
        <w:t>5</w:t>
      </w:r>
      <w:r>
        <w:rPr>
          <w:rFonts w:hint="default" w:ascii="黑体" w:hAnsi="黑体" w:eastAsia="黑体" w:cs="黑体"/>
          <w:bCs/>
          <w:color w:val="auto"/>
          <w:sz w:val="21"/>
          <w:szCs w:val="21"/>
          <w:lang w:val="en-US" w:eastAsia="zh-CN"/>
        </w:rPr>
        <w:t>.2</w:t>
      </w:r>
      <w:r>
        <w:rPr>
          <w:rFonts w:hint="default" w:ascii="宋体" w:hAnsi="宋体" w:eastAsia="宋体"/>
          <w:bCs/>
          <w:color w:val="auto"/>
          <w:sz w:val="21"/>
          <w:szCs w:val="21"/>
          <w:lang w:val="en-US" w:eastAsia="zh-CN"/>
        </w:rPr>
        <w:t xml:space="preserve"> 人造板幕墙改造时，应满足以下规定：</w:t>
      </w:r>
    </w:p>
    <w:p w14:paraId="60430F20">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检查外装饰构件连接部位，应对松动的螺栓、螺钉进行紧固，应对松脱胶条进行复位，应对锈蚀部位进行除锈及防腐层修复等；</w:t>
      </w:r>
    </w:p>
    <w:p w14:paraId="5F756EDF">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检查面板的防水、防潮及防污染等性能，根据检查结果，对存在问题的部分，应按原设计要求进行修复；</w:t>
      </w:r>
    </w:p>
    <w:p w14:paraId="33032A8B">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检查面板与框架连接部位，应对松动的螺栓、螺钉进行紧固，应对移位的挂钩、挂件进行复位；</w:t>
      </w:r>
    </w:p>
    <w:p w14:paraId="66DBCCF4">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对面板的防、排水系统进行检查，发现排水孔堵塞时，应及时进行疏通；</w:t>
      </w:r>
    </w:p>
    <w:p w14:paraId="7BBA4FB2">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检查框架材料的表面防腐情况，对锈蚀部位应进行除锈及防腐层修复等；</w:t>
      </w:r>
    </w:p>
    <w:p w14:paraId="5BD6A5EF">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检查框架与连接件的连接，对松脱的紧固螺栓、螺钉应进行有效的处理；</w:t>
      </w:r>
    </w:p>
    <w:p w14:paraId="5402B8DC">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对连接件、预埋件及后锚固件进行检查，对锈蚀部位钢构件进行除锈及防腐层修复；</w:t>
      </w:r>
    </w:p>
    <w:p w14:paraId="1A451B4F">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对有防火要求的构件，当防火涂层出现损坏时，应及时根据原设计要求，采用与原图层相容的防火涂料进行修复，修复后防火等级不应低于原设计要求，并应满足现行国家标准的要求；</w:t>
      </w:r>
    </w:p>
    <w:p w14:paraId="507F3085">
      <w:pPr>
        <w:pStyle w:val="177"/>
        <w:keepNext w:val="0"/>
        <w:keepLines w:val="0"/>
        <w:pageBreakBefore w:val="0"/>
        <w:numPr>
          <w:ilvl w:val="0"/>
          <w:numId w:val="82"/>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检查防雷系统、防火系统，发现损坏或局部破坏的应按原设计要求进行修复。当防火岩棉出现泡水、散落的现象时，应及时找到出现问题的原因，并应进行处理。</w:t>
      </w:r>
    </w:p>
    <w:p w14:paraId="06A518EF">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lang w:val="en-US" w:eastAsia="zh-CN"/>
        </w:rPr>
      </w:pPr>
      <w:bookmarkStart w:id="665" w:name="_Toc20891"/>
      <w:bookmarkStart w:id="666" w:name="_Toc22056"/>
      <w:r>
        <w:rPr>
          <w:rFonts w:hint="eastAsia"/>
          <w:lang w:val="en-US" w:eastAsia="zh-CN"/>
        </w:rPr>
        <w:t>8</w:t>
      </w:r>
      <w:r>
        <w:rPr>
          <w:rFonts w:hint="default"/>
          <w:lang w:val="en-US" w:eastAsia="zh-CN"/>
        </w:rPr>
        <w:t>.</w:t>
      </w:r>
      <w:r>
        <w:rPr>
          <w:rFonts w:hint="eastAsia"/>
          <w:lang w:val="en-US" w:eastAsia="zh-CN"/>
        </w:rPr>
        <w:t>6</w:t>
      </w:r>
      <w:r>
        <w:rPr>
          <w:rFonts w:hint="default"/>
          <w:lang w:val="en-US" w:eastAsia="zh-CN"/>
        </w:rPr>
        <w:t xml:space="preserve"> 采光顶、雨篷及金属屋面改造</w:t>
      </w:r>
      <w:bookmarkEnd w:id="665"/>
      <w:bookmarkEnd w:id="666"/>
    </w:p>
    <w:p w14:paraId="4B3C8FC7">
      <w:pPr>
        <w:pStyle w:val="177"/>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8.6.1</w:t>
      </w:r>
      <w:r>
        <w:rPr>
          <w:rFonts w:hint="default" w:ascii="宋体" w:hAnsi="宋体" w:eastAsia="宋体"/>
          <w:bCs/>
          <w:color w:val="auto"/>
          <w:sz w:val="21"/>
          <w:szCs w:val="21"/>
          <w:lang w:val="en-US" w:eastAsia="zh-CN"/>
        </w:rPr>
        <w:t xml:space="preserve"> 采光顶、雨篷</w:t>
      </w:r>
      <w:bookmarkStart w:id="667" w:name="_Hlk107228818"/>
      <w:r>
        <w:rPr>
          <w:rFonts w:hint="default" w:ascii="宋体" w:hAnsi="宋体" w:eastAsia="宋体"/>
          <w:bCs/>
          <w:color w:val="auto"/>
          <w:sz w:val="21"/>
          <w:szCs w:val="21"/>
          <w:lang w:val="en-US" w:eastAsia="zh-CN"/>
        </w:rPr>
        <w:t>及金属屋面</w:t>
      </w:r>
      <w:bookmarkEnd w:id="667"/>
      <w:r>
        <w:rPr>
          <w:rFonts w:hint="default" w:ascii="宋体" w:hAnsi="宋体" w:eastAsia="宋体"/>
          <w:bCs/>
          <w:color w:val="auto"/>
          <w:sz w:val="21"/>
          <w:szCs w:val="21"/>
          <w:lang w:val="en-US" w:eastAsia="zh-CN"/>
        </w:rPr>
        <w:t>改造应满足建筑设计要求，并应符合现行标准《采光顶与金属屋面技术规程》JGJ 255、《建筑金属围护系统工程技术标准》JGJ/T 473、《建筑幕墙工程技术标准》DB32/T 4065的相关规定。</w:t>
      </w:r>
    </w:p>
    <w:p w14:paraId="63B79593">
      <w:pPr>
        <w:pStyle w:val="177"/>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8.6.2</w:t>
      </w:r>
      <w:r>
        <w:rPr>
          <w:rFonts w:hint="default" w:ascii="宋体" w:hAnsi="宋体" w:eastAsia="宋体"/>
          <w:bCs/>
          <w:color w:val="auto"/>
          <w:sz w:val="21"/>
          <w:szCs w:val="21"/>
          <w:lang w:val="en-US" w:eastAsia="zh-CN"/>
        </w:rPr>
        <w:t xml:space="preserve"> 采光顶、雨篷及金属屋面改造时，宜利用原有的埋件系统，并应对原有埋件的承载力进行验算和承载力测试。当后置埋件采用锚栓固定时，应采用后扩底机械锚栓或特殊倒锥形化学锚栓。</w:t>
      </w:r>
    </w:p>
    <w:p w14:paraId="1468B7DF">
      <w:pPr>
        <w:pStyle w:val="177"/>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8.6.3</w:t>
      </w:r>
      <w:r>
        <w:rPr>
          <w:rFonts w:hint="default" w:ascii="宋体" w:hAnsi="宋体" w:eastAsia="宋体"/>
          <w:bCs/>
          <w:color w:val="auto"/>
          <w:sz w:val="21"/>
          <w:szCs w:val="21"/>
          <w:lang w:val="en-US" w:eastAsia="zh-CN"/>
        </w:rPr>
        <w:t xml:space="preserve"> 采光顶索结构支撑体系改造时，应采取可靠的技术措施，避免更换拉索对主体结构及自身支撑体系递传递较大荷载产生不利影响。</w:t>
      </w:r>
    </w:p>
    <w:p w14:paraId="4F6094B6">
      <w:pPr>
        <w:pStyle w:val="107"/>
        <w:numPr>
          <w:ilvl w:val="1"/>
          <w:numId w:val="0"/>
        </w:numPr>
        <w:spacing w:before="312" w:after="312"/>
        <w:rPr>
          <w:rFonts w:hint="default"/>
          <w:szCs w:val="21"/>
          <w:lang w:val="en-US" w:eastAsia="zh-CN"/>
        </w:rPr>
      </w:pPr>
      <w:bookmarkStart w:id="668" w:name="_Toc32570"/>
      <w:bookmarkStart w:id="669" w:name="_Toc21136"/>
      <w:bookmarkStart w:id="670" w:name="_Hlk98855921"/>
      <w:r>
        <w:rPr>
          <w:rFonts w:hint="eastAsia"/>
          <w:szCs w:val="21"/>
          <w:lang w:val="en-US" w:eastAsia="zh-CN"/>
        </w:rPr>
        <w:t>9</w:t>
      </w:r>
      <w:r>
        <w:rPr>
          <w:rFonts w:hint="default"/>
          <w:szCs w:val="21"/>
          <w:lang w:val="en-US" w:eastAsia="zh-CN"/>
        </w:rPr>
        <w:t xml:space="preserve"> 施工与验收</w:t>
      </w:r>
      <w:bookmarkEnd w:id="668"/>
      <w:bookmarkEnd w:id="669"/>
    </w:p>
    <w:bookmarkEnd w:id="670"/>
    <w:p w14:paraId="03BE416E">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lang w:val="en-US" w:eastAsia="zh-CN"/>
        </w:rPr>
      </w:pPr>
      <w:bookmarkStart w:id="671" w:name="_Toc1666"/>
      <w:bookmarkStart w:id="672" w:name="_Toc19836"/>
      <w:bookmarkStart w:id="673" w:name="_Hlk101877165"/>
      <w:r>
        <w:rPr>
          <w:rFonts w:hint="eastAsia"/>
          <w:lang w:val="en-US" w:eastAsia="zh-CN"/>
        </w:rPr>
        <w:t>9</w:t>
      </w:r>
      <w:r>
        <w:rPr>
          <w:rFonts w:hint="default"/>
          <w:lang w:val="en-US" w:eastAsia="zh-CN"/>
        </w:rPr>
        <w:t xml:space="preserve">.1 </w:t>
      </w:r>
      <w:bookmarkEnd w:id="671"/>
      <w:r>
        <w:rPr>
          <w:rFonts w:hint="eastAsia"/>
          <w:lang w:val="en-US" w:eastAsia="zh-CN"/>
        </w:rPr>
        <w:t>拆除</w:t>
      </w:r>
      <w:bookmarkEnd w:id="672"/>
    </w:p>
    <w:bookmarkEnd w:id="673"/>
    <w:p w14:paraId="7FE08C70">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9.1.1</w:t>
      </w:r>
      <w:r>
        <w:rPr>
          <w:rFonts w:hint="eastAsia" w:hAnsi="宋体"/>
          <w:bCs/>
          <w:color w:val="auto"/>
          <w:sz w:val="21"/>
          <w:szCs w:val="21"/>
          <w:lang w:val="en-US" w:eastAsia="zh-CN"/>
        </w:rPr>
        <w:t xml:space="preserve"> </w:t>
      </w:r>
      <w:r>
        <w:rPr>
          <w:rFonts w:hint="default" w:ascii="宋体" w:hAnsi="宋体" w:eastAsia="宋体"/>
          <w:bCs/>
          <w:color w:val="auto"/>
          <w:sz w:val="21"/>
          <w:szCs w:val="21"/>
          <w:lang w:val="en-US" w:eastAsia="zh-CN"/>
        </w:rPr>
        <w:t>既有建筑幕墙拆除应符合《安全防范通用规范》GB55029、《建筑拆除工程安全技术规范》JGJ147、《建筑施工高处作业安全技术规范》JGJ80、《建筑机械使用安全技术规程》JGJ33、《施工现场临时用电安全技术规范》JGJ46的有关规定。</w:t>
      </w:r>
    </w:p>
    <w:p w14:paraId="04C18C96">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bookmarkStart w:id="674" w:name="_Hlk101877664"/>
      <w:r>
        <w:rPr>
          <w:rFonts w:hint="eastAsia" w:ascii="黑体" w:hAnsi="黑体" w:eastAsia="黑体" w:cs="黑体"/>
          <w:bCs/>
          <w:color w:val="auto"/>
          <w:sz w:val="21"/>
          <w:szCs w:val="21"/>
          <w:lang w:val="en-US" w:eastAsia="zh-CN"/>
        </w:rPr>
        <w:t>9.1.2</w:t>
      </w:r>
      <w:r>
        <w:rPr>
          <w:rFonts w:hint="default" w:ascii="宋体" w:hAnsi="宋体" w:eastAsia="宋体"/>
          <w:bCs/>
          <w:color w:val="auto"/>
          <w:sz w:val="21"/>
          <w:szCs w:val="21"/>
          <w:lang w:val="en-US" w:eastAsia="zh-CN"/>
        </w:rPr>
        <w:t xml:space="preserve"> 既有建筑幕墙</w:t>
      </w:r>
      <w:bookmarkEnd w:id="674"/>
      <w:r>
        <w:rPr>
          <w:rFonts w:hint="default" w:ascii="宋体" w:hAnsi="宋体" w:eastAsia="宋体"/>
          <w:bCs/>
          <w:color w:val="auto"/>
          <w:sz w:val="21"/>
          <w:szCs w:val="21"/>
          <w:lang w:val="en-US" w:eastAsia="zh-CN"/>
        </w:rPr>
        <w:t>拆除前，应进行以下施工准备工作：</w:t>
      </w:r>
    </w:p>
    <w:p w14:paraId="4F3F2811">
      <w:pPr>
        <w:pStyle w:val="177"/>
        <w:keepNext w:val="0"/>
        <w:keepLines w:val="0"/>
        <w:pageBreakBefore w:val="0"/>
        <w:numPr>
          <w:ilvl w:val="0"/>
          <w:numId w:val="83"/>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施工单位应全面了解拆除建筑幕墙的图纸和资料，进行实地勘察，并编制拆除方案。</w:t>
      </w:r>
    </w:p>
    <w:p w14:paraId="7D6CCF0B">
      <w:pPr>
        <w:pStyle w:val="177"/>
        <w:keepNext w:val="0"/>
        <w:keepLines w:val="0"/>
        <w:pageBreakBefore w:val="0"/>
        <w:numPr>
          <w:ilvl w:val="0"/>
          <w:numId w:val="83"/>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应搭设好安全可靠的脚手架或施工平台，配备符合要求的吊装设备、施工机械和各种工具。</w:t>
      </w:r>
    </w:p>
    <w:p w14:paraId="42426F7D">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9.1.3</w:t>
      </w:r>
      <w:r>
        <w:rPr>
          <w:rFonts w:hint="default" w:ascii="宋体" w:hAnsi="宋体" w:eastAsia="宋体"/>
          <w:bCs/>
          <w:color w:val="auto"/>
          <w:sz w:val="21"/>
          <w:szCs w:val="21"/>
          <w:lang w:val="en-US" w:eastAsia="zh-CN"/>
        </w:rPr>
        <w:t xml:space="preserve"> 既有建筑幕墙拆除可按照先上后下、先重后轻、先外后内的顺序逐层拆除。应避免使用电、气焊进行切割作业。</w:t>
      </w:r>
    </w:p>
    <w:p w14:paraId="41F95624">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bookmarkStart w:id="675" w:name="_Hlk101878041"/>
      <w:r>
        <w:rPr>
          <w:rFonts w:hint="eastAsia" w:ascii="黑体" w:hAnsi="黑体" w:eastAsia="黑体" w:cs="黑体"/>
          <w:bCs/>
          <w:color w:val="auto"/>
          <w:sz w:val="21"/>
          <w:szCs w:val="21"/>
          <w:lang w:val="en-US" w:eastAsia="zh-CN"/>
        </w:rPr>
        <w:t>9.1.4</w:t>
      </w:r>
      <w:r>
        <w:rPr>
          <w:rFonts w:hint="default" w:ascii="宋体" w:hAnsi="宋体" w:eastAsia="宋体"/>
          <w:bCs/>
          <w:color w:val="auto"/>
          <w:sz w:val="21"/>
          <w:szCs w:val="21"/>
          <w:lang w:val="en-US" w:eastAsia="zh-CN"/>
        </w:rPr>
        <w:t xml:space="preserve"> 既有建筑</w:t>
      </w:r>
      <w:bookmarkEnd w:id="675"/>
      <w:r>
        <w:rPr>
          <w:rFonts w:hint="default" w:ascii="宋体" w:hAnsi="宋体" w:eastAsia="宋体"/>
          <w:bCs/>
          <w:color w:val="auto"/>
          <w:sz w:val="21"/>
          <w:szCs w:val="21"/>
          <w:lang w:val="en-US" w:eastAsia="zh-CN"/>
        </w:rPr>
        <w:t>幕墙拆开后应注意观察内部结构的小构件和各个节点的连接是否有脱开、松动、变形、滑落、移动或损坏。当发现有杆件不平整、翘曲、框架外倾、受压立柱不垂直、幕墙局部面板变形或损坏较多等施工方案中未涉及的情况，应立即停止拆除施工，做好影响记录，制定补充的施工方案后，方可继续施工。</w:t>
      </w:r>
    </w:p>
    <w:p w14:paraId="0363C65C">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9.1.5</w:t>
      </w:r>
      <w:r>
        <w:rPr>
          <w:rFonts w:hint="default" w:ascii="宋体" w:hAnsi="宋体" w:eastAsia="宋体"/>
          <w:bCs/>
          <w:color w:val="auto"/>
          <w:sz w:val="21"/>
          <w:szCs w:val="21"/>
          <w:lang w:val="en-US" w:eastAsia="zh-CN"/>
        </w:rPr>
        <w:t xml:space="preserve"> 高处进行幕墙拆除作业时，材料转运应采用垂直运输设备或人工自上而下传递的方式，禁止抛掷拆除的幕墙构件。</w:t>
      </w:r>
    </w:p>
    <w:p w14:paraId="44C4DB5F">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9.1.6</w:t>
      </w:r>
      <w:r>
        <w:rPr>
          <w:rFonts w:hint="default" w:ascii="宋体" w:hAnsi="宋体" w:eastAsia="宋体"/>
          <w:bCs/>
          <w:color w:val="auto"/>
          <w:sz w:val="21"/>
          <w:szCs w:val="21"/>
          <w:lang w:val="en-US" w:eastAsia="zh-CN"/>
        </w:rPr>
        <w:t xml:space="preserve"> 拆除的各类材料应及时分类清理，堆放在指定的场所，在楼层内临时存放的材料应集中存放，其重量和高度不应超过结构承载允许范围，采取防止堆放材料滑落的措施，并应及时清运。</w:t>
      </w:r>
    </w:p>
    <w:p w14:paraId="2FF72548">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9.1.7</w:t>
      </w:r>
      <w:r>
        <w:rPr>
          <w:rFonts w:hint="default" w:ascii="宋体" w:hAnsi="宋体" w:eastAsia="宋体"/>
          <w:bCs/>
          <w:color w:val="auto"/>
          <w:sz w:val="21"/>
          <w:szCs w:val="21"/>
          <w:lang w:val="en-US" w:eastAsia="zh-CN"/>
        </w:rPr>
        <w:t xml:space="preserve"> 遇五级以上风力、大雾、雷暴雨、冰雪等天气时，不应进行露天拆除，应对未拆完的构件临时加固。</w:t>
      </w:r>
    </w:p>
    <w:p w14:paraId="250605A8">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bookmarkStart w:id="676" w:name="_Hlk101878530"/>
      <w:r>
        <w:rPr>
          <w:rFonts w:hint="eastAsia" w:ascii="黑体" w:hAnsi="黑体" w:eastAsia="黑体" w:cs="黑体"/>
          <w:bCs/>
          <w:color w:val="auto"/>
          <w:sz w:val="21"/>
          <w:szCs w:val="21"/>
          <w:lang w:val="en-US" w:eastAsia="zh-CN"/>
        </w:rPr>
        <w:t>9.1.8</w:t>
      </w:r>
      <w:r>
        <w:rPr>
          <w:rFonts w:hint="default" w:ascii="宋体" w:hAnsi="宋体" w:eastAsia="宋体"/>
          <w:bCs/>
          <w:color w:val="auto"/>
          <w:sz w:val="21"/>
          <w:szCs w:val="21"/>
          <w:lang w:val="en-US" w:eastAsia="zh-CN"/>
        </w:rPr>
        <w:t xml:space="preserve"> 既有</w:t>
      </w:r>
      <w:bookmarkEnd w:id="676"/>
      <w:r>
        <w:rPr>
          <w:rFonts w:hint="default" w:ascii="宋体" w:hAnsi="宋体" w:eastAsia="宋体"/>
          <w:bCs/>
          <w:color w:val="auto"/>
          <w:sz w:val="21"/>
          <w:szCs w:val="21"/>
          <w:lang w:val="en-US" w:eastAsia="zh-CN"/>
        </w:rPr>
        <w:t>建筑幕墙的拆除应委托具有相应幕墙施工专项资质的单位承担，施工人员应经过专业技术培训。</w:t>
      </w:r>
    </w:p>
    <w:p w14:paraId="1F5E686E">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lang w:val="en-US" w:eastAsia="zh-CN"/>
        </w:rPr>
      </w:pPr>
      <w:bookmarkStart w:id="677" w:name="_Toc9859"/>
      <w:bookmarkStart w:id="678" w:name="_Toc24669"/>
      <w:r>
        <w:rPr>
          <w:rFonts w:hint="eastAsia"/>
          <w:lang w:val="en-US" w:eastAsia="zh-CN"/>
        </w:rPr>
        <w:t>9</w:t>
      </w:r>
      <w:r>
        <w:rPr>
          <w:rFonts w:hint="default"/>
          <w:lang w:val="en-US" w:eastAsia="zh-CN"/>
        </w:rPr>
        <w:t>.2 施工</w:t>
      </w:r>
      <w:bookmarkEnd w:id="677"/>
      <w:bookmarkEnd w:id="678"/>
    </w:p>
    <w:p w14:paraId="7587B3C4">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w:t>
      </w:r>
      <w:r>
        <w:rPr>
          <w:rFonts w:hint="default" w:ascii="黑体" w:hAnsi="黑体" w:eastAsia="黑体" w:cs="黑体"/>
          <w:bCs/>
          <w:color w:val="auto"/>
          <w:sz w:val="21"/>
          <w:szCs w:val="21"/>
          <w:lang w:val="en-US" w:eastAsia="zh-CN"/>
        </w:rPr>
        <w:t>.2.1</w:t>
      </w:r>
      <w:r>
        <w:rPr>
          <w:rFonts w:hint="default" w:ascii="宋体" w:hAnsi="宋体" w:eastAsia="宋体"/>
          <w:bCs/>
          <w:color w:val="auto"/>
          <w:sz w:val="21"/>
          <w:szCs w:val="21"/>
          <w:lang w:val="en-US" w:eastAsia="zh-CN"/>
        </w:rPr>
        <w:t xml:space="preserve"> 既有建筑幕墙维护与改造安装施工应针对项目自身特点编制施工组织设计或专项技术方案，并按规定进行报审。</w:t>
      </w:r>
    </w:p>
    <w:p w14:paraId="435E2AD1">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9.2.2</w:t>
      </w:r>
      <w:r>
        <w:rPr>
          <w:rFonts w:hint="default" w:ascii="宋体" w:hAnsi="宋体" w:eastAsia="宋体"/>
          <w:bCs/>
          <w:color w:val="auto"/>
          <w:sz w:val="21"/>
          <w:szCs w:val="21"/>
          <w:lang w:val="en-US" w:eastAsia="zh-CN"/>
        </w:rPr>
        <w:t xml:space="preserve"> 高度超过50m的幕墙改造工程应编制专项安全施工方案，并按规定组织专家论证。</w:t>
      </w:r>
    </w:p>
    <w:p w14:paraId="0CE26566">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9.2.3</w:t>
      </w:r>
      <w:r>
        <w:rPr>
          <w:rFonts w:hint="default" w:ascii="宋体" w:hAnsi="宋体" w:eastAsia="宋体"/>
          <w:bCs/>
          <w:color w:val="auto"/>
          <w:sz w:val="21"/>
          <w:szCs w:val="21"/>
          <w:lang w:val="en-US" w:eastAsia="zh-CN"/>
        </w:rPr>
        <w:t xml:space="preserve"> 既有建筑幕墙维护与改造前，建设单位应向施工单位提供以下资料：</w:t>
      </w:r>
    </w:p>
    <w:p w14:paraId="6D2CC966">
      <w:pPr>
        <w:pStyle w:val="177"/>
        <w:keepNext w:val="0"/>
        <w:keepLines w:val="0"/>
        <w:pageBreakBefore w:val="0"/>
        <w:numPr>
          <w:ilvl w:val="0"/>
          <w:numId w:val="8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既有建筑幕墙图纸、结构计算书及相关检测、竣工资料；</w:t>
      </w:r>
    </w:p>
    <w:p w14:paraId="134EE3DE">
      <w:pPr>
        <w:pStyle w:val="177"/>
        <w:keepNext w:val="0"/>
        <w:keepLines w:val="0"/>
        <w:pageBreakBefore w:val="0"/>
        <w:numPr>
          <w:ilvl w:val="0"/>
          <w:numId w:val="8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建筑图纸、结构图纸及相关竣工资料；</w:t>
      </w:r>
    </w:p>
    <w:p w14:paraId="70641AB5">
      <w:pPr>
        <w:pStyle w:val="177"/>
        <w:keepNext w:val="0"/>
        <w:keepLines w:val="0"/>
        <w:pageBreakBefore w:val="0"/>
        <w:numPr>
          <w:ilvl w:val="0"/>
          <w:numId w:val="8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幕墙日常使用维护、保养、维护记录；</w:t>
      </w:r>
    </w:p>
    <w:p w14:paraId="65E45FD0">
      <w:pPr>
        <w:pStyle w:val="177"/>
        <w:keepNext w:val="0"/>
        <w:keepLines w:val="0"/>
        <w:pageBreakBefore w:val="0"/>
        <w:numPr>
          <w:ilvl w:val="0"/>
          <w:numId w:val="8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既有建筑幕墙检查检测、鉴定或评估报告；</w:t>
      </w:r>
    </w:p>
    <w:p w14:paraId="6E587927">
      <w:pPr>
        <w:pStyle w:val="177"/>
        <w:keepNext w:val="0"/>
        <w:keepLines w:val="0"/>
        <w:pageBreakBefore w:val="0"/>
        <w:numPr>
          <w:ilvl w:val="0"/>
          <w:numId w:val="8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既有建筑幕墙维护与改造设计文件及确认文件；</w:t>
      </w:r>
    </w:p>
    <w:p w14:paraId="598DE723">
      <w:pPr>
        <w:pStyle w:val="177"/>
        <w:keepNext w:val="0"/>
        <w:keepLines w:val="0"/>
        <w:pageBreakBefore w:val="0"/>
        <w:numPr>
          <w:ilvl w:val="0"/>
          <w:numId w:val="8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既有建筑幕墙维护与改造范围、相关技术及安全要求；</w:t>
      </w:r>
    </w:p>
    <w:p w14:paraId="2C022D65">
      <w:pPr>
        <w:pStyle w:val="177"/>
        <w:keepNext w:val="0"/>
        <w:keepLines w:val="0"/>
        <w:pageBreakBefore w:val="0"/>
        <w:numPr>
          <w:ilvl w:val="0"/>
          <w:numId w:val="8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既有建筑幕墙维护与改造行政许可审批文件；</w:t>
      </w:r>
    </w:p>
    <w:p w14:paraId="3FE16DEF">
      <w:pPr>
        <w:pStyle w:val="177"/>
        <w:keepNext w:val="0"/>
        <w:keepLines w:val="0"/>
        <w:pageBreakBefore w:val="0"/>
        <w:numPr>
          <w:ilvl w:val="0"/>
          <w:numId w:val="84"/>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其他维护与改造所必需的文件资料。</w:t>
      </w:r>
    </w:p>
    <w:p w14:paraId="5EE92513">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9.2.4</w:t>
      </w:r>
      <w:r>
        <w:rPr>
          <w:rFonts w:hint="default" w:ascii="宋体" w:hAnsi="宋体" w:eastAsia="宋体"/>
          <w:bCs/>
          <w:color w:val="auto"/>
          <w:sz w:val="21"/>
          <w:szCs w:val="21"/>
          <w:lang w:val="en-US" w:eastAsia="zh-CN"/>
        </w:rPr>
        <w:t xml:space="preserve"> 既有建筑幕墙维护与改造安装施工应根据工程特点和周边环境情况，选择合适的施工设备和施工工艺方法进行施工。</w:t>
      </w:r>
    </w:p>
    <w:p w14:paraId="3D2FC7FC">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9.2.5</w:t>
      </w:r>
      <w:r>
        <w:rPr>
          <w:rFonts w:hint="default" w:ascii="宋体" w:hAnsi="宋体" w:eastAsia="宋体"/>
          <w:bCs/>
          <w:color w:val="auto"/>
          <w:sz w:val="21"/>
          <w:szCs w:val="21"/>
          <w:lang w:val="en-US" w:eastAsia="zh-CN"/>
        </w:rPr>
        <w:t xml:space="preserve"> 既有建筑幕墙维护与改造工程的施工应符合下列规定：</w:t>
      </w:r>
    </w:p>
    <w:p w14:paraId="795B1C62">
      <w:pPr>
        <w:pStyle w:val="177"/>
        <w:keepNext w:val="0"/>
        <w:keepLines w:val="0"/>
        <w:pageBreakBefore w:val="0"/>
        <w:numPr>
          <w:ilvl w:val="0"/>
          <w:numId w:val="85"/>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进行既有建筑幕墙改造的施工单位应具有相应幕墙施工专项资质；</w:t>
      </w:r>
    </w:p>
    <w:p w14:paraId="61E9FFCE">
      <w:pPr>
        <w:pStyle w:val="177"/>
        <w:keepNext w:val="0"/>
        <w:keepLines w:val="0"/>
        <w:pageBreakBefore w:val="0"/>
        <w:numPr>
          <w:ilvl w:val="0"/>
          <w:numId w:val="85"/>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应保证相关人员的安全与健康；</w:t>
      </w:r>
    </w:p>
    <w:p w14:paraId="51A6A074">
      <w:pPr>
        <w:pStyle w:val="177"/>
        <w:keepNext w:val="0"/>
        <w:keepLines w:val="0"/>
        <w:pageBreakBefore w:val="0"/>
        <w:numPr>
          <w:ilvl w:val="0"/>
          <w:numId w:val="85"/>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应区分作业区、危险区和工程相邻影响区，应设置安全警示和引导标志，并应采取相应安全防护措施；</w:t>
      </w:r>
    </w:p>
    <w:p w14:paraId="4B814E2C">
      <w:pPr>
        <w:pStyle w:val="177"/>
        <w:keepNext w:val="0"/>
        <w:keepLines w:val="0"/>
        <w:pageBreakBefore w:val="0"/>
        <w:numPr>
          <w:ilvl w:val="0"/>
          <w:numId w:val="85"/>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应保障消防安全，按现行相关规定做好临时用电管理，严格履行动火审批制度；</w:t>
      </w:r>
    </w:p>
    <w:p w14:paraId="215B0E10">
      <w:pPr>
        <w:pStyle w:val="177"/>
        <w:keepNext w:val="0"/>
        <w:keepLines w:val="0"/>
        <w:pageBreakBefore w:val="0"/>
        <w:numPr>
          <w:ilvl w:val="0"/>
          <w:numId w:val="85"/>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应采取有效措施控制施工现场的粉尘、废气、废弃物、噪声、振动等造成的影响</w:t>
      </w:r>
      <w:r>
        <w:rPr>
          <w:rFonts w:hint="eastAsia" w:ascii="Times New Roman"/>
          <w:lang w:val="en-US" w:eastAsia="zh-CN"/>
        </w:rPr>
        <w:t>；</w:t>
      </w:r>
    </w:p>
    <w:p w14:paraId="49890087">
      <w:pPr>
        <w:pStyle w:val="177"/>
        <w:keepNext w:val="0"/>
        <w:keepLines w:val="0"/>
        <w:pageBreakBefore w:val="0"/>
        <w:numPr>
          <w:ilvl w:val="0"/>
          <w:numId w:val="85"/>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default" w:ascii="Times New Roman"/>
          <w:lang w:val="en-US" w:eastAsia="zh-CN"/>
        </w:rPr>
        <w:t>应采取有效措施减少对正在营运区域的影响，施工区域应设置警戒线或围挡，首层采用透明玻璃的幕墙，应在玻璃上粘贴防撞标志</w:t>
      </w:r>
      <w:r>
        <w:rPr>
          <w:rFonts w:hint="default" w:ascii="宋体" w:hAnsi="宋体" w:eastAsia="宋体"/>
          <w:bCs/>
          <w:color w:val="auto"/>
          <w:sz w:val="21"/>
          <w:szCs w:val="21"/>
          <w:lang w:val="en-US" w:eastAsia="zh-CN"/>
        </w:rPr>
        <w:t>。</w:t>
      </w:r>
    </w:p>
    <w:p w14:paraId="141F9500">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lang w:val="en-US" w:eastAsia="zh-CN"/>
        </w:rPr>
      </w:pPr>
      <w:bookmarkStart w:id="679" w:name="_Toc13428"/>
      <w:bookmarkStart w:id="680" w:name="_Toc24105"/>
      <w:bookmarkStart w:id="681" w:name="_Hlk101877195"/>
      <w:r>
        <w:rPr>
          <w:rFonts w:hint="eastAsia"/>
          <w:lang w:val="en-US" w:eastAsia="zh-CN"/>
        </w:rPr>
        <w:t>9</w:t>
      </w:r>
      <w:r>
        <w:rPr>
          <w:rFonts w:hint="default"/>
          <w:lang w:val="en-US" w:eastAsia="zh-CN"/>
        </w:rPr>
        <w:t>.3 验收</w:t>
      </w:r>
      <w:bookmarkEnd w:id="679"/>
      <w:bookmarkEnd w:id="680"/>
    </w:p>
    <w:bookmarkEnd w:id="681"/>
    <w:p w14:paraId="1660E0F7">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9.3.1</w:t>
      </w:r>
      <w:r>
        <w:rPr>
          <w:rFonts w:hint="default" w:ascii="宋体" w:hAnsi="宋体" w:eastAsia="宋体"/>
          <w:bCs/>
          <w:color w:val="auto"/>
          <w:sz w:val="21"/>
          <w:szCs w:val="21"/>
          <w:lang w:val="en-US" w:eastAsia="zh-CN"/>
        </w:rPr>
        <w:t xml:space="preserve"> </w:t>
      </w:r>
      <w:bookmarkStart w:id="682" w:name="_Hlk102726310"/>
      <w:r>
        <w:rPr>
          <w:rFonts w:hint="default" w:ascii="宋体" w:hAnsi="宋体" w:eastAsia="宋体"/>
          <w:bCs/>
          <w:color w:val="auto"/>
          <w:sz w:val="21"/>
          <w:szCs w:val="21"/>
          <w:lang w:val="en-US" w:eastAsia="zh-CN"/>
        </w:rPr>
        <w:t>既有建筑幕墙维护与改造工程</w:t>
      </w:r>
      <w:bookmarkEnd w:id="682"/>
      <w:r>
        <w:rPr>
          <w:rFonts w:hint="default" w:ascii="宋体" w:hAnsi="宋体" w:eastAsia="宋体"/>
          <w:bCs/>
          <w:color w:val="auto"/>
          <w:sz w:val="21"/>
          <w:szCs w:val="21"/>
          <w:lang w:val="en-US" w:eastAsia="zh-CN"/>
        </w:rPr>
        <w:t>应进行质量控制，应进行材料进场验收、施工中间验收以及竣工验收。</w:t>
      </w:r>
    </w:p>
    <w:p w14:paraId="6A04EA2D">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w:t>
      </w:r>
      <w:r>
        <w:rPr>
          <w:rFonts w:hint="default" w:ascii="黑体" w:hAnsi="黑体" w:eastAsia="黑体" w:cs="黑体"/>
          <w:bCs/>
          <w:color w:val="auto"/>
          <w:sz w:val="21"/>
          <w:szCs w:val="21"/>
          <w:lang w:val="en-US" w:eastAsia="zh-CN"/>
        </w:rPr>
        <w:t>.3.2</w:t>
      </w:r>
      <w:r>
        <w:rPr>
          <w:rFonts w:hint="default" w:ascii="宋体" w:hAnsi="宋体" w:eastAsia="宋体"/>
          <w:bCs/>
          <w:color w:val="auto"/>
          <w:sz w:val="21"/>
          <w:szCs w:val="21"/>
          <w:lang w:val="en-US" w:eastAsia="zh-CN"/>
        </w:rPr>
        <w:t xml:space="preserve"> 既有建筑幕墙维护与改造工程验收应符合《建筑装饰装修工程质量验收标准》GB 50210、《玻璃幕墙工程技术规范》JGJ 102、《金属与石材幕墙工程技术规范》JGJ 133、《人造板幕墙工程技术规范》JGJ336和《采光顶与金属屋面技术规程》JGJ 255、《玻璃幕墙工程技术检验标准》JGJ/T139的有关规定。</w:t>
      </w:r>
    </w:p>
    <w:p w14:paraId="55754006">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w:t>
      </w:r>
      <w:r>
        <w:rPr>
          <w:rFonts w:hint="default" w:ascii="黑体" w:hAnsi="黑体" w:eastAsia="黑体" w:cs="黑体"/>
          <w:bCs/>
          <w:color w:val="auto"/>
          <w:sz w:val="21"/>
          <w:szCs w:val="21"/>
          <w:lang w:val="en-US" w:eastAsia="zh-CN"/>
        </w:rPr>
        <w:t>.3.3</w:t>
      </w:r>
      <w:r>
        <w:rPr>
          <w:rFonts w:hint="default" w:ascii="宋体" w:hAnsi="宋体" w:eastAsia="宋体"/>
          <w:bCs/>
          <w:color w:val="auto"/>
          <w:sz w:val="21"/>
          <w:szCs w:val="21"/>
          <w:lang w:val="en-US" w:eastAsia="zh-CN"/>
        </w:rPr>
        <w:t xml:space="preserve"> 既有建筑幕墙维护与改造工程验收前应将其表面清洗、擦拭干净。验收时应提交下列资料：</w:t>
      </w:r>
    </w:p>
    <w:p w14:paraId="458A4EAD">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设计图纸、结构计算书、设计变更文件、现场影像资料；</w:t>
      </w:r>
    </w:p>
    <w:p w14:paraId="5332C6CB">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所用材料、构件及组件、紧固件及其他附件的产品合格证书、性能检测报告、进场验收记录等；</w:t>
      </w:r>
    </w:p>
    <w:p w14:paraId="4006A7A2">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玻璃幕墙工程所用硅酮结构胶的认定证书；国家制定检测机构出具的硅酮结构胶相容性和剥离粘结性试验报告；</w:t>
      </w:r>
    </w:p>
    <w:p w14:paraId="33FE2B97">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寒冷地区石材的冻融性试验报告；</w:t>
      </w:r>
    </w:p>
    <w:p w14:paraId="7C013DB4">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设计要求的幕墙物理性能检测报告；</w:t>
      </w:r>
    </w:p>
    <w:p w14:paraId="5CA7F8E7">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后置锚固件的现场拉拔检验报告；</w:t>
      </w:r>
    </w:p>
    <w:p w14:paraId="52FAB5F4">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隐蔽工程验收文件；</w:t>
      </w:r>
    </w:p>
    <w:p w14:paraId="4F6920F4">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幕墙安装施工记录；</w:t>
      </w:r>
    </w:p>
    <w:p w14:paraId="2C63FB96">
      <w:pPr>
        <w:pStyle w:val="177"/>
        <w:keepNext w:val="0"/>
        <w:keepLines w:val="0"/>
        <w:pageBreakBefore w:val="0"/>
        <w:numPr>
          <w:ilvl w:val="0"/>
          <w:numId w:val="86"/>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default" w:ascii="Times New Roman"/>
          <w:lang w:val="en-US" w:eastAsia="zh-CN"/>
        </w:rPr>
        <w:t>现场监理检测合格记录、联合检查验收记录及其他质量保证资料。</w:t>
      </w:r>
    </w:p>
    <w:p w14:paraId="127B094D">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683" w:name="_Toc21059"/>
      <w:bookmarkStart w:id="684" w:name="_Toc15704"/>
      <w:r>
        <w:rPr>
          <w:rFonts w:hint="eastAsia"/>
          <w:lang w:val="en-US" w:eastAsia="zh-CN"/>
        </w:rPr>
        <w:t>9.4 安全规定</w:t>
      </w:r>
      <w:bookmarkEnd w:id="683"/>
      <w:bookmarkEnd w:id="684"/>
    </w:p>
    <w:p w14:paraId="4069FF44">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bookmarkStart w:id="685" w:name="_Hlk102726972"/>
      <w:r>
        <w:rPr>
          <w:rFonts w:hint="eastAsia" w:ascii="黑体" w:hAnsi="黑体" w:eastAsia="黑体" w:cs="黑体"/>
          <w:bCs/>
          <w:color w:val="auto"/>
          <w:sz w:val="21"/>
          <w:szCs w:val="21"/>
          <w:lang w:val="en-US" w:eastAsia="zh-CN"/>
        </w:rPr>
        <w:t>9.4.1</w:t>
      </w:r>
      <w:r>
        <w:rPr>
          <w:rFonts w:hint="default" w:ascii="宋体" w:hAnsi="宋体" w:eastAsia="宋体"/>
          <w:bCs/>
          <w:color w:val="auto"/>
          <w:sz w:val="21"/>
          <w:szCs w:val="21"/>
          <w:lang w:val="en-US" w:eastAsia="zh-CN"/>
        </w:rPr>
        <w:t xml:space="preserve"> </w:t>
      </w:r>
      <w:bookmarkEnd w:id="685"/>
      <w:bookmarkStart w:id="686" w:name="_Toc26114"/>
      <w:r>
        <w:rPr>
          <w:rFonts w:hint="default" w:ascii="宋体" w:hAnsi="宋体" w:eastAsia="宋体"/>
          <w:bCs/>
          <w:color w:val="auto"/>
          <w:sz w:val="21"/>
          <w:szCs w:val="21"/>
          <w:lang w:val="en-US" w:eastAsia="zh-CN"/>
        </w:rPr>
        <w:t>施工机具在使用前应严格检查，电动工具应进行绝缘电压试验，手持玻璃吸盘和玻璃吸盘机应测试吸附重量和吸附持续时间。</w:t>
      </w:r>
    </w:p>
    <w:p w14:paraId="7D5FC286">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9.4.2</w:t>
      </w:r>
      <w:r>
        <w:rPr>
          <w:rFonts w:hint="default" w:ascii="宋体" w:hAnsi="宋体" w:eastAsia="宋体"/>
          <w:bCs/>
          <w:color w:val="auto"/>
          <w:sz w:val="21"/>
          <w:szCs w:val="21"/>
          <w:lang w:val="en-US" w:eastAsia="zh-CN"/>
        </w:rPr>
        <w:t xml:space="preserve"> 脚手架、吊篮应经过设计及结构承载力计算，并应与主体结构可靠连接，使用前应进行安全检查；吊篮不应作为材料垂直运输工具，不应超载，禁止人货混装；吊篮上不应放置电焊机，也不应将吊篮和钢丝绳作为焊接地线；收工后，吊篮应降至地面，并切断吊篮电源。使用建筑维护设备进行维护维护工作时，应经专业人员对设备的工作状态检查确认后，方可使用。</w:t>
      </w:r>
    </w:p>
    <w:p w14:paraId="45A6D834">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 xml:space="preserve">9.4.3 </w:t>
      </w:r>
      <w:r>
        <w:rPr>
          <w:rFonts w:hint="default" w:ascii="宋体" w:hAnsi="宋体" w:eastAsia="宋体"/>
          <w:bCs/>
          <w:color w:val="auto"/>
          <w:sz w:val="21"/>
          <w:szCs w:val="21"/>
          <w:lang w:val="en-US" w:eastAsia="zh-CN"/>
        </w:rPr>
        <w:t>施工作业人员应佩戴安全帽。高空作业人员应配系安全带，安全带应系在保险绳上；吊篮施工时，安全带应系在保险绳上并与主体结构有效连接，不应挂在吊篮或吊篮同一挂点的安全绳上。确定危险区域，划定警戒范围，设立警示标志，设置隔离维护措施和行人安全通道。</w:t>
      </w:r>
    </w:p>
    <w:p w14:paraId="57668D2A">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9.4.4</w:t>
      </w:r>
      <w:r>
        <w:rPr>
          <w:rFonts w:hint="default" w:ascii="宋体" w:hAnsi="宋体" w:eastAsia="宋体"/>
          <w:bCs/>
          <w:color w:val="auto"/>
          <w:sz w:val="21"/>
          <w:szCs w:val="21"/>
          <w:lang w:val="en-US" w:eastAsia="zh-CN"/>
        </w:rPr>
        <w:t xml:space="preserve"> 现场焊接作业时，应采取可靠的防火措施。</w:t>
      </w:r>
    </w:p>
    <w:p w14:paraId="3C6E8AF0">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default"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9.4.5</w:t>
      </w:r>
      <w:r>
        <w:rPr>
          <w:rFonts w:hint="default" w:ascii="宋体" w:hAnsi="宋体" w:eastAsia="宋体"/>
          <w:bCs/>
          <w:color w:val="auto"/>
          <w:sz w:val="21"/>
          <w:szCs w:val="21"/>
          <w:lang w:val="en-US" w:eastAsia="zh-CN"/>
        </w:rPr>
        <w:t xml:space="preserve"> 在脚手架和吊篮上施工时，不应随意抛掷物品；不应在脚手架或吊篮上进行加工作业。</w:t>
      </w:r>
    </w:p>
    <w:p w14:paraId="35BAC4F7">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eastAsia" w:ascii="黑体" w:hAnsi="黑体" w:eastAsia="黑体" w:cs="黑体"/>
          <w:bCs/>
          <w:color w:val="auto"/>
          <w:sz w:val="21"/>
          <w:szCs w:val="21"/>
          <w:lang w:val="en-US" w:eastAsia="zh-CN"/>
        </w:rPr>
      </w:pPr>
      <w:r>
        <w:rPr>
          <w:rFonts w:hint="eastAsia" w:ascii="黑体" w:hAnsi="黑体" w:eastAsia="黑体" w:cs="黑体"/>
          <w:bCs/>
          <w:color w:val="auto"/>
          <w:sz w:val="21"/>
          <w:szCs w:val="21"/>
          <w:lang w:val="en-US" w:eastAsia="zh-CN"/>
        </w:rPr>
        <w:t>9.4.6</w:t>
      </w:r>
      <w:r>
        <w:rPr>
          <w:rFonts w:hint="default" w:ascii="宋体" w:hAnsi="宋体" w:eastAsia="宋体"/>
          <w:bCs/>
          <w:color w:val="auto"/>
          <w:sz w:val="21"/>
          <w:szCs w:val="21"/>
          <w:lang w:val="en-US" w:eastAsia="zh-CN"/>
        </w:rPr>
        <w:t xml:space="preserve"> 施工过程中，不应在建筑窗台、挑台等临空位置上放置施工工具；每完成一道施工工序后，应</w:t>
      </w:r>
      <w:r>
        <w:rPr>
          <w:rFonts w:hint="eastAsia" w:ascii="宋体" w:hAnsi="宋体" w:eastAsia="宋体" w:cs="宋体"/>
          <w:bCs/>
          <w:color w:val="auto"/>
          <w:sz w:val="21"/>
          <w:szCs w:val="21"/>
          <w:lang w:val="en-US" w:eastAsia="zh-CN"/>
        </w:rPr>
        <w:t>及时清理施工现场遗留的杂物。</w:t>
      </w:r>
    </w:p>
    <w:p w14:paraId="4FA527D3">
      <w:pPr>
        <w:pStyle w:val="177"/>
        <w:keepNext w:val="0"/>
        <w:keepLines w:val="0"/>
        <w:pageBreakBefore w:val="0"/>
        <w:numPr>
          <w:ilvl w:val="0"/>
          <w:numId w:val="0"/>
        </w:numPr>
        <w:kinsoku/>
        <w:wordWrap/>
        <w:overflowPunct/>
        <w:topLinePunct w:val="0"/>
        <w:autoSpaceDE/>
        <w:autoSpaceDN/>
        <w:bidi w:val="0"/>
        <w:snapToGrid/>
        <w:spacing w:line="240" w:lineRule="auto"/>
        <w:textAlignment w:val="auto"/>
        <w:rPr>
          <w:rFonts w:hint="eastAsia" w:hAnsi="宋体"/>
          <w:bCs/>
          <w:color w:val="auto"/>
          <w:sz w:val="21"/>
          <w:szCs w:val="21"/>
          <w:lang w:val="en-US" w:eastAsia="zh-CN"/>
        </w:rPr>
      </w:pPr>
      <w:r>
        <w:rPr>
          <w:rFonts w:hint="eastAsia" w:ascii="黑体" w:hAnsi="黑体" w:eastAsia="黑体" w:cs="黑体"/>
          <w:bCs/>
          <w:color w:val="auto"/>
          <w:sz w:val="21"/>
          <w:szCs w:val="21"/>
          <w:lang w:val="en-US" w:eastAsia="zh-CN"/>
        </w:rPr>
        <w:t>9.4.7</w:t>
      </w:r>
      <w:r>
        <w:rPr>
          <w:rFonts w:hint="default" w:ascii="宋体" w:hAnsi="宋体" w:eastAsia="宋体"/>
          <w:bCs/>
          <w:color w:val="auto"/>
          <w:sz w:val="21"/>
          <w:szCs w:val="21"/>
          <w:lang w:val="en-US" w:eastAsia="zh-CN"/>
        </w:rPr>
        <w:t xml:space="preserve"> 施工区域下方为出入口、临近道路或有玻璃采光顶、玻璃顶棚等结构时，应搭设脚手架等安全防护措施，必要时应设置防护隔离棚，设置醒目的安全警示标志，并设专人管理。</w:t>
      </w:r>
      <w:r>
        <w:rPr>
          <w:rFonts w:hint="eastAsia" w:hAnsi="宋体"/>
          <w:bCs/>
          <w:color w:val="auto"/>
          <w:sz w:val="21"/>
          <w:szCs w:val="21"/>
          <w:lang w:val="en-US" w:eastAsia="zh-CN"/>
        </w:rPr>
        <w:t>。</w:t>
      </w:r>
    </w:p>
    <w:p w14:paraId="5C4284EC">
      <w:pPr>
        <w:pStyle w:val="107"/>
        <w:numPr>
          <w:ilvl w:val="1"/>
          <w:numId w:val="0"/>
        </w:numPr>
        <w:spacing w:before="312" w:after="312"/>
        <w:rPr>
          <w:rFonts w:hint="eastAsia"/>
          <w:szCs w:val="21"/>
          <w:lang w:val="en-US" w:eastAsia="zh-CN"/>
        </w:rPr>
      </w:pPr>
      <w:bookmarkStart w:id="687" w:name="_Toc10721"/>
      <w:r>
        <w:rPr>
          <w:rFonts w:hint="eastAsia"/>
          <w:szCs w:val="21"/>
          <w:lang w:val="en-US" w:eastAsia="zh-CN"/>
        </w:rPr>
        <w:t xml:space="preserve">10 </w:t>
      </w:r>
      <w:bookmarkEnd w:id="686"/>
      <w:r>
        <w:rPr>
          <w:rFonts w:hint="eastAsia"/>
          <w:szCs w:val="21"/>
          <w:lang w:val="en-US" w:eastAsia="zh-CN"/>
        </w:rPr>
        <w:t>清洗</w:t>
      </w:r>
      <w:bookmarkEnd w:id="687"/>
    </w:p>
    <w:p w14:paraId="2D853318">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lang w:val="en-US" w:eastAsia="zh-CN"/>
        </w:rPr>
      </w:pPr>
      <w:bookmarkStart w:id="688" w:name="_Toc27024"/>
      <w:bookmarkStart w:id="689" w:name="_Toc14354"/>
      <w:bookmarkStart w:id="690" w:name="_Hlk102728634"/>
      <w:r>
        <w:rPr>
          <w:rFonts w:hint="eastAsia"/>
          <w:lang w:val="en-US" w:eastAsia="zh-CN"/>
        </w:rPr>
        <w:t xml:space="preserve">10.1 </w:t>
      </w:r>
      <w:bookmarkEnd w:id="688"/>
      <w:r>
        <w:rPr>
          <w:rFonts w:hint="eastAsia" w:ascii="宋体" w:hAnsi="宋体" w:eastAsia="宋体" w:cs="宋体"/>
          <w:lang w:val="en-US" w:eastAsia="zh-CN"/>
        </w:rPr>
        <w:t>建筑幕墙清洗管理责任人可以自己履行清洁责任，也可以委托具备相关从业资质或能力的专业单位进行，委托专业单位时应签订清洗合同和安全作业协议书。</w:t>
      </w:r>
      <w:bookmarkEnd w:id="689"/>
    </w:p>
    <w:bookmarkEnd w:id="690"/>
    <w:p w14:paraId="00BDD14C">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bookmarkStart w:id="691" w:name="_Toc13743"/>
      <w:bookmarkStart w:id="692" w:name="_Toc5583"/>
      <w:r>
        <w:rPr>
          <w:rFonts w:hint="eastAsia"/>
          <w:lang w:val="en-US" w:eastAsia="zh-CN"/>
        </w:rPr>
        <w:t xml:space="preserve">10.2 </w:t>
      </w:r>
      <w:bookmarkEnd w:id="691"/>
      <w:r>
        <w:rPr>
          <w:rFonts w:hint="eastAsia" w:ascii="宋体" w:hAnsi="宋体" w:eastAsia="宋体" w:cs="宋体"/>
          <w:lang w:val="en-US" w:eastAsia="zh-CN"/>
        </w:rPr>
        <w:t>建筑幕墙的清洗频次应符合下列规定：</w:t>
      </w:r>
      <w:bookmarkEnd w:id="692"/>
    </w:p>
    <w:p w14:paraId="6320D18E">
      <w:pPr>
        <w:pStyle w:val="177"/>
        <w:keepNext w:val="0"/>
        <w:keepLines w:val="0"/>
        <w:pageBreakBefore w:val="0"/>
        <w:numPr>
          <w:ilvl w:val="0"/>
          <w:numId w:val="8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建筑幕墙清洗重点区域的玻璃幕墙、金属幕墙外立面，每半年清洗不应少于1次；其他区域每年清洗不应少于1次；</w:t>
      </w:r>
    </w:p>
    <w:p w14:paraId="1666598A">
      <w:pPr>
        <w:pStyle w:val="177"/>
        <w:keepNext w:val="0"/>
        <w:keepLines w:val="0"/>
        <w:pageBreakBefore w:val="0"/>
        <w:numPr>
          <w:ilvl w:val="0"/>
          <w:numId w:val="8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建筑幕墙清洗重点区域的石材幕墙、人造板幕墙外立面，每年清洗不应少于1次；其他区域每两年清洗不应少于1次；</w:t>
      </w:r>
    </w:p>
    <w:p w14:paraId="0B8731FA">
      <w:pPr>
        <w:pStyle w:val="177"/>
        <w:keepNext w:val="0"/>
        <w:keepLines w:val="0"/>
        <w:pageBreakBefore w:val="0"/>
        <w:numPr>
          <w:ilvl w:val="0"/>
          <w:numId w:val="8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其他材质建筑幕墙，视材质和污染情况确定清洗频次；</w:t>
      </w:r>
    </w:p>
    <w:p w14:paraId="707ADCAC">
      <w:pPr>
        <w:pStyle w:val="177"/>
        <w:keepNext w:val="0"/>
        <w:keepLines w:val="0"/>
        <w:pageBreakBefore w:val="0"/>
        <w:numPr>
          <w:ilvl w:val="0"/>
          <w:numId w:val="8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因施工等原因导致建筑幕墙外立面有明显污渍的，应及时进行清洗；其他原因致使建筑幕墙外立面有明显污渍的，应及时进行清洗；</w:t>
      </w:r>
    </w:p>
    <w:p w14:paraId="7FDDA801">
      <w:pPr>
        <w:pStyle w:val="177"/>
        <w:keepNext w:val="0"/>
        <w:keepLines w:val="0"/>
        <w:pageBreakBefore w:val="0"/>
        <w:numPr>
          <w:ilvl w:val="0"/>
          <w:numId w:val="8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古建筑和重要近现代建筑幕墙清洗应按文物和历史建筑保护的有关规定进行;</w:t>
      </w:r>
    </w:p>
    <w:p w14:paraId="74008FD0">
      <w:pPr>
        <w:pStyle w:val="177"/>
        <w:keepNext w:val="0"/>
        <w:keepLines w:val="0"/>
        <w:pageBreakBefore w:val="0"/>
        <w:numPr>
          <w:ilvl w:val="0"/>
          <w:numId w:val="87"/>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遇有重大庆典或者举办国际性、全国性大型活动等特殊情况需要时，应按当地主管部门的要求对建筑幕墙外立面进行清洗。</w:t>
      </w:r>
    </w:p>
    <w:p w14:paraId="27421BE2">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bookmarkStart w:id="693" w:name="_Toc7848"/>
      <w:bookmarkStart w:id="694" w:name="_Toc19804"/>
      <w:r>
        <w:rPr>
          <w:rFonts w:hint="eastAsia"/>
          <w:lang w:val="en-US" w:eastAsia="zh-CN"/>
        </w:rPr>
        <w:t xml:space="preserve">10.3 </w:t>
      </w:r>
      <w:bookmarkEnd w:id="693"/>
      <w:r>
        <w:rPr>
          <w:rFonts w:hint="eastAsia" w:ascii="宋体" w:hAnsi="宋体" w:eastAsia="宋体" w:cs="宋体"/>
          <w:lang w:val="en-US" w:eastAsia="zh-CN"/>
        </w:rPr>
        <w:t>建筑幕墙清洗前应进行实地勘察，包括建筑幕墙类型、高度、立面造型、主要立面材料材质等，并应制定幕墙清洗实施方案。</w:t>
      </w:r>
      <w:bookmarkEnd w:id="694"/>
    </w:p>
    <w:p w14:paraId="0FE7D7E6">
      <w:pPr>
        <w:pStyle w:val="59"/>
        <w:ind w:left="0" w:leftChars="0" w:firstLine="0" w:firstLineChars="0"/>
        <w:rPr>
          <w:rFonts w:hint="eastAsia" w:hAnsi="宋体" w:cs="宋体"/>
          <w:lang w:val="en-US" w:eastAsia="zh-CN"/>
        </w:rPr>
      </w:pPr>
      <w:r>
        <w:rPr>
          <w:rFonts w:hint="eastAsia" w:ascii="黑体" w:hAnsi="黑体" w:eastAsia="黑体" w:cs="黑体"/>
          <w:lang w:val="en-US" w:eastAsia="zh-CN"/>
        </w:rPr>
        <w:t>10.4</w:t>
      </w:r>
      <w:r>
        <w:rPr>
          <w:rFonts w:hint="eastAsia" w:hAnsi="宋体" w:cs="宋体"/>
          <w:lang w:val="en-US" w:eastAsia="zh-CN"/>
        </w:rPr>
        <w:t xml:space="preserve"> 幕墙外表面的清洗使用的作业机具设备(举升机、擦窗机、吊篮等)应保养良好、功能正常、操作方便、安全可靠，每次使用前都应进行安全装置的检查，确保设备与人员安全。</w:t>
      </w:r>
    </w:p>
    <w:p w14:paraId="23835536">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default"/>
          <w:lang w:val="en-US" w:eastAsia="zh-CN"/>
        </w:rPr>
      </w:pPr>
      <w:bookmarkStart w:id="695" w:name="_Toc14169"/>
      <w:r>
        <w:rPr>
          <w:rFonts w:hint="eastAsia"/>
          <w:lang w:val="en-US" w:eastAsia="zh-CN"/>
        </w:rPr>
        <w:t xml:space="preserve">10.5 </w:t>
      </w:r>
      <w:r>
        <w:rPr>
          <w:rFonts w:hint="eastAsia" w:ascii="宋体" w:hAnsi="宋体" w:eastAsia="宋体" w:cs="宋体"/>
          <w:lang w:val="en-US" w:eastAsia="zh-CN"/>
        </w:rPr>
        <w:t>幕墙清洗作业前应做好以下准备工作：</w:t>
      </w:r>
      <w:bookmarkEnd w:id="695"/>
    </w:p>
    <w:p w14:paraId="36F9D568">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bookmarkStart w:id="696" w:name="_Hlk102732226"/>
      <w:r>
        <w:rPr>
          <w:rFonts w:hint="default" w:ascii="Times New Roman"/>
          <w:lang w:val="en-US" w:eastAsia="zh-CN"/>
        </w:rPr>
        <w:t>幕墙清洗应测定、记录风力，5级及以上风力条件下不应进行高空作业；</w:t>
      </w:r>
    </w:p>
    <w:p w14:paraId="7D8F0AB6">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下雨、下雪、浓雾、沙尘暴等恶劣天气以及高温（35℃以上）和低温（0℃以下）等条件下不应进行幕墙清洗作业；</w:t>
      </w:r>
    </w:p>
    <w:p w14:paraId="2C2FB0CF">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采用人工清洗时，高空作业人员应具备《（高出作业）特种作业操作证》，且身体、心里健康；</w:t>
      </w:r>
    </w:p>
    <w:p w14:paraId="44CBADCC">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清洗作业人员上岗前不应饮酒；</w:t>
      </w:r>
    </w:p>
    <w:p w14:paraId="1E5CD4AE">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电动吊篮、擦窗机设备操作人员应持证上岗；</w:t>
      </w:r>
    </w:p>
    <w:p w14:paraId="4C1F26CE">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机器人操作人员应经过专业培训；</w:t>
      </w:r>
    </w:p>
    <w:p w14:paraId="79F23F02">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外墙清洗的设备应处于良好的工作状态，人工清洗需检查吊板、工作绳、安全绳以及安全带和之间连接部位的安全性，安全带应选择全身式坠落悬挂安全带并应符合《安全带》GB6095的规定，其他悬吊部件应符合《座板式单人吊具悬吊作业安全技术规范》GB23525的规定；</w:t>
      </w:r>
    </w:p>
    <w:p w14:paraId="0C3BEF38">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采用吊篮、擦窗机的应检查设备的使用维护记录，确定是否正常运转；</w:t>
      </w:r>
    </w:p>
    <w:p w14:paraId="12144BC0">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用机器人清洗的，应检查机器人的连接牢固性，各部件连接应牢靠；</w:t>
      </w:r>
    </w:p>
    <w:p w14:paraId="7C5A3351">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勘察现场建筑物是否有固定吊板绳和安全绳的牢固物件，确定屋顶挂点的设置；</w:t>
      </w:r>
    </w:p>
    <w:p w14:paraId="1FEED3CB">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人工作业绳下垂经过位置不应有尖锐棱角锋口；</w:t>
      </w:r>
    </w:p>
    <w:p w14:paraId="76AEAE1F">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在高压电源区无法隔离时，不应进行工作；</w:t>
      </w:r>
    </w:p>
    <w:p w14:paraId="6070AE30">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应根据幕墙材质选择合适的幕墙清洗剂，清洗剂不应与建筑幕墙立面材料发生反应，不应对幕墙材料造成腐蚀、侵蚀、污染等；</w:t>
      </w:r>
    </w:p>
    <w:p w14:paraId="5ACAB2DC">
      <w:pPr>
        <w:pStyle w:val="177"/>
        <w:keepNext w:val="0"/>
        <w:keepLines w:val="0"/>
        <w:pageBreakBefore w:val="0"/>
        <w:numPr>
          <w:ilvl w:val="0"/>
          <w:numId w:val="88"/>
        </w:numPr>
        <w:kinsoku/>
        <w:wordWrap/>
        <w:overflowPunct/>
        <w:topLinePunct w:val="0"/>
        <w:autoSpaceDE/>
        <w:autoSpaceDN/>
        <w:bidi w:val="0"/>
        <w:snapToGrid/>
        <w:spacing w:line="240" w:lineRule="auto"/>
        <w:textAlignment w:val="auto"/>
        <w:rPr>
          <w:rFonts w:hint="default" w:ascii="Times New Roman"/>
          <w:lang w:val="en-US" w:eastAsia="zh-CN"/>
        </w:rPr>
      </w:pPr>
      <w:r>
        <w:rPr>
          <w:rFonts w:hint="default" w:ascii="Times New Roman"/>
          <w:lang w:val="en-US" w:eastAsia="zh-CN"/>
        </w:rPr>
        <w:t>应按幕墙使用维护说明书的要求选用清洗液，清洗液应对大气无污染，对人员健康无毒害，与墙面材料不发生化学反应，无腐蚀性。</w:t>
      </w:r>
    </w:p>
    <w:bookmarkEnd w:id="493"/>
    <w:bookmarkEnd w:id="494"/>
    <w:bookmarkEnd w:id="495"/>
    <w:bookmarkEnd w:id="496"/>
    <w:bookmarkEnd w:id="497"/>
    <w:bookmarkEnd w:id="498"/>
    <w:bookmarkEnd w:id="499"/>
    <w:bookmarkEnd w:id="500"/>
    <w:bookmarkEnd w:id="501"/>
    <w:bookmarkEnd w:id="502"/>
    <w:bookmarkEnd w:id="696"/>
    <w:p w14:paraId="5C51EFC7">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bookmarkStart w:id="697" w:name="_Toc32421"/>
      <w:bookmarkStart w:id="698" w:name="_Toc5822"/>
      <w:bookmarkStart w:id="699" w:name="_Toc26330"/>
      <w:bookmarkStart w:id="700" w:name="_Toc24012"/>
      <w:r>
        <w:rPr>
          <w:rFonts w:hint="eastAsia"/>
          <w:lang w:val="en-US" w:eastAsia="zh-CN"/>
        </w:rPr>
        <w:t xml:space="preserve">10.6 </w:t>
      </w:r>
      <w:r>
        <w:rPr>
          <w:rFonts w:hint="eastAsia" w:ascii="宋体" w:hAnsi="宋体" w:eastAsia="宋体" w:cs="宋体"/>
          <w:lang w:val="en-US" w:eastAsia="zh-CN"/>
        </w:rPr>
        <w:t>清洗作业应符合《建筑施工高处作业安全技术规范》JGJ80的有关规定，还应符合下列规定：</w:t>
      </w:r>
      <w:bookmarkEnd w:id="697"/>
    </w:p>
    <w:p w14:paraId="4E1F8D47">
      <w:pPr>
        <w:pStyle w:val="177"/>
        <w:keepNext w:val="0"/>
        <w:keepLines w:val="0"/>
        <w:pageBreakBefore w:val="0"/>
        <w:numPr>
          <w:ilvl w:val="0"/>
          <w:numId w:val="89"/>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高空作业工具、装备应固定牢靠；</w:t>
      </w:r>
    </w:p>
    <w:p w14:paraId="74931D60">
      <w:pPr>
        <w:pStyle w:val="177"/>
        <w:keepNext w:val="0"/>
        <w:keepLines w:val="0"/>
        <w:pageBreakBefore w:val="0"/>
        <w:numPr>
          <w:ilvl w:val="0"/>
          <w:numId w:val="89"/>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高空作业人员不应携带任何私人物品上岗，不应发生高空坠物；</w:t>
      </w:r>
    </w:p>
    <w:p w14:paraId="3093B16E">
      <w:pPr>
        <w:pStyle w:val="177"/>
        <w:keepNext w:val="0"/>
        <w:keepLines w:val="0"/>
        <w:pageBreakBefore w:val="0"/>
        <w:numPr>
          <w:ilvl w:val="0"/>
          <w:numId w:val="89"/>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人工清洗</w:t>
      </w:r>
      <w:bookmarkStart w:id="701" w:name="_Hlk102733764"/>
      <w:r>
        <w:rPr>
          <w:rFonts w:hint="eastAsia" w:ascii="Times New Roman"/>
          <w:lang w:val="en-US" w:eastAsia="zh-CN"/>
        </w:rPr>
        <w:t>放绳、收绳</w:t>
      </w:r>
      <w:bookmarkEnd w:id="701"/>
      <w:r>
        <w:rPr>
          <w:rFonts w:hint="eastAsia" w:ascii="Times New Roman"/>
          <w:lang w:val="en-US" w:eastAsia="zh-CN"/>
        </w:rPr>
        <w:t>时，如视线不能直接看到下落点，则应在地面派人监护，并能与楼顶放绳人员实时联系，放绳、收绳作业人员应系好安全带，同组作业人员上下落差不应大于5m；</w:t>
      </w:r>
    </w:p>
    <w:p w14:paraId="214A6A4C">
      <w:pPr>
        <w:pStyle w:val="177"/>
        <w:keepNext w:val="0"/>
        <w:keepLines w:val="0"/>
        <w:pageBreakBefore w:val="0"/>
        <w:numPr>
          <w:ilvl w:val="0"/>
          <w:numId w:val="89"/>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对幕墙外围绿化带及草坪应做好必要的保护工作；</w:t>
      </w:r>
    </w:p>
    <w:p w14:paraId="683D0393">
      <w:pPr>
        <w:pStyle w:val="177"/>
        <w:keepNext w:val="0"/>
        <w:keepLines w:val="0"/>
        <w:pageBreakBefore w:val="0"/>
        <w:numPr>
          <w:ilvl w:val="0"/>
          <w:numId w:val="89"/>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对幕墙立面广告牌、霓虹灯、屋顶防雷设施、平台护栏等进行相应防护，清洗作业时不应踩踏；</w:t>
      </w:r>
    </w:p>
    <w:p w14:paraId="61050197">
      <w:pPr>
        <w:pStyle w:val="177"/>
        <w:keepNext w:val="0"/>
        <w:keepLines w:val="0"/>
        <w:pageBreakBefore w:val="0"/>
        <w:numPr>
          <w:ilvl w:val="0"/>
          <w:numId w:val="89"/>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幕墙清洗时幕墙上的门、窗应处于关闭状态；上下班时间不应在主要出入口作业；</w:t>
      </w:r>
    </w:p>
    <w:p w14:paraId="2FD9947B">
      <w:pPr>
        <w:pStyle w:val="177"/>
        <w:keepNext w:val="0"/>
        <w:keepLines w:val="0"/>
        <w:pageBreakBefore w:val="0"/>
        <w:numPr>
          <w:ilvl w:val="0"/>
          <w:numId w:val="89"/>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清洗作业应制定高空作业事故应急预案；</w:t>
      </w:r>
    </w:p>
    <w:p w14:paraId="4DA84E21">
      <w:pPr>
        <w:pStyle w:val="177"/>
        <w:keepNext w:val="0"/>
        <w:keepLines w:val="0"/>
        <w:pageBreakBefore w:val="0"/>
        <w:numPr>
          <w:ilvl w:val="0"/>
          <w:numId w:val="89"/>
        </w:numPr>
        <w:kinsoku/>
        <w:wordWrap/>
        <w:overflowPunct/>
        <w:topLinePunct w:val="0"/>
        <w:autoSpaceDE/>
        <w:autoSpaceDN/>
        <w:bidi w:val="0"/>
        <w:snapToGrid/>
        <w:spacing w:line="240" w:lineRule="auto"/>
        <w:textAlignment w:val="auto"/>
        <w:rPr>
          <w:rFonts w:hint="default" w:ascii="Times New Roman"/>
          <w:lang w:val="en-US" w:eastAsia="zh-CN"/>
        </w:rPr>
      </w:pPr>
      <w:r>
        <w:rPr>
          <w:rFonts w:hint="eastAsia" w:ascii="Times New Roman"/>
          <w:lang w:val="en-US" w:eastAsia="zh-CN"/>
        </w:rPr>
        <w:t>清洗作业人员应符合相关的文明施工要求。</w:t>
      </w:r>
    </w:p>
    <w:p w14:paraId="6B4C7B5C">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bookmarkStart w:id="702" w:name="_Toc13158"/>
      <w:r>
        <w:rPr>
          <w:rFonts w:hint="eastAsia" w:ascii="黑体" w:hAnsi="黑体" w:eastAsia="黑体" w:cs="黑体"/>
          <w:lang w:val="en-US" w:eastAsia="zh-CN"/>
        </w:rPr>
        <w:t>10.7</w:t>
      </w:r>
      <w:r>
        <w:rPr>
          <w:rFonts w:hint="eastAsia" w:ascii="宋体" w:hAnsi="宋体" w:eastAsia="宋体" w:cs="宋体"/>
          <w:lang w:val="en-US" w:eastAsia="zh-CN"/>
        </w:rPr>
        <w:t xml:space="preserve"> 清洗过程中不应撞击和损伤幕墙。</w:t>
      </w:r>
      <w:bookmarkEnd w:id="702"/>
    </w:p>
    <w:p w14:paraId="301784CE">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bookmarkStart w:id="703" w:name="_Toc26085"/>
      <w:bookmarkStart w:id="704" w:name="_Hlk102732328"/>
      <w:r>
        <w:rPr>
          <w:rFonts w:hint="eastAsia" w:ascii="黑体" w:hAnsi="黑体" w:eastAsia="黑体" w:cs="黑体"/>
          <w:lang w:val="en-US" w:eastAsia="zh-CN"/>
        </w:rPr>
        <w:t>10.8</w:t>
      </w:r>
      <w:r>
        <w:rPr>
          <w:rFonts w:hint="eastAsia" w:ascii="宋体" w:hAnsi="宋体" w:eastAsia="宋体" w:cs="宋体"/>
          <w:lang w:val="en-US" w:eastAsia="zh-CN"/>
        </w:rPr>
        <w:t xml:space="preserve"> 幕墙清洗除高空作业人员外，还应在地面和楼顶设置安全员，作业过程中进行不间断安全巡视，确保作业地面区域的安全管理和楼顶固定装置的安全监督。</w:t>
      </w:r>
      <w:bookmarkEnd w:id="703"/>
    </w:p>
    <w:bookmarkEnd w:id="704"/>
    <w:p w14:paraId="59C06214">
      <w:pPr>
        <w:pStyle w:val="108"/>
        <w:keepNext w:val="0"/>
        <w:keepLines w:val="0"/>
        <w:pageBreakBefore w:val="0"/>
        <w:widowControl/>
        <w:numPr>
          <w:ilvl w:val="2"/>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bookmarkStart w:id="705" w:name="_Toc18962"/>
      <w:r>
        <w:rPr>
          <w:rFonts w:hint="eastAsia" w:ascii="黑体" w:hAnsi="黑体" w:eastAsia="黑体" w:cs="黑体"/>
          <w:lang w:val="en-US" w:eastAsia="zh-CN"/>
        </w:rPr>
        <w:t>10.9</w:t>
      </w:r>
      <w:r>
        <w:rPr>
          <w:rFonts w:hint="eastAsia" w:ascii="宋体" w:hAnsi="宋体" w:eastAsia="宋体" w:cs="宋体"/>
          <w:lang w:val="en-US" w:eastAsia="zh-CN"/>
        </w:rPr>
        <w:t xml:space="preserve"> 清洗作业间隙应安排专人留守现场，维护现场安全及环境卫生。</w:t>
      </w:r>
      <w:bookmarkEnd w:id="705"/>
    </w:p>
    <w:p w14:paraId="0DF0D759">
      <w:pPr>
        <w:pStyle w:val="59"/>
        <w:rPr>
          <w:rFonts w:hint="eastAsia"/>
          <w:lang w:val="en-US" w:eastAsia="zh-CN"/>
        </w:rPr>
      </w:pPr>
    </w:p>
    <w:p w14:paraId="2A2A02D9">
      <w:pPr>
        <w:pStyle w:val="59"/>
        <w:ind w:left="0" w:leftChars="0" w:firstLine="0" w:firstLineChars="0"/>
      </w:pPr>
    </w:p>
    <w:p w14:paraId="11A65476">
      <w:pPr>
        <w:pStyle w:val="59"/>
        <w:ind w:left="0" w:leftChars="0" w:firstLine="0" w:firstLineChars="0"/>
        <w:sectPr>
          <w:pgSz w:w="11906" w:h="16838"/>
          <w:pgMar w:top="567" w:right="1134" w:bottom="1134" w:left="1134"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pPr>
    </w:p>
    <w:p w14:paraId="61F149FD">
      <w:pPr>
        <w:pStyle w:val="201"/>
      </w:pPr>
    </w:p>
    <w:p w14:paraId="12FF97F8">
      <w:pPr>
        <w:pStyle w:val="202"/>
      </w:pPr>
    </w:p>
    <w:p w14:paraId="33E651D7">
      <w:pPr>
        <w:pStyle w:val="79"/>
        <w:spacing w:before="78" w:after="156"/>
      </w:pPr>
      <w:bookmarkStart w:id="706" w:name="_Toc8388"/>
      <w:r>
        <w:br w:type="textWrapping"/>
      </w:r>
      <w:r>
        <w:rPr>
          <w:rFonts w:hint="eastAsia"/>
        </w:rPr>
        <w:t>（</w:t>
      </w:r>
      <w:r>
        <w:rPr>
          <w:rFonts w:hint="eastAsia"/>
          <w:lang w:val="en-US" w:eastAsia="zh-CN"/>
        </w:rPr>
        <w:t>资料性</w:t>
      </w:r>
      <w:r>
        <w:rPr>
          <w:rFonts w:hint="eastAsia"/>
        </w:rPr>
        <w:t>）</w:t>
      </w:r>
      <w:r>
        <w:br w:type="textWrapping"/>
      </w:r>
      <w:r>
        <w:rPr>
          <w:rFonts w:hint="eastAsia"/>
        </w:rPr>
        <w:t>既有建筑幕墙基本情况表</w:t>
      </w:r>
      <w:bookmarkEnd w:id="706"/>
    </w:p>
    <w:tbl>
      <w:tblPr>
        <w:tblStyle w:val="29"/>
        <w:tblW w:w="9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0"/>
        <w:gridCol w:w="977"/>
        <w:gridCol w:w="1385"/>
        <w:gridCol w:w="864"/>
        <w:gridCol w:w="377"/>
        <w:gridCol w:w="1164"/>
        <w:gridCol w:w="962"/>
        <w:gridCol w:w="1106"/>
        <w:gridCol w:w="1183"/>
      </w:tblGrid>
      <w:tr w14:paraId="52722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680" w:type="dxa"/>
            <w:tcBorders>
              <w:top w:val="single" w:color="auto" w:sz="12" w:space="0"/>
              <w:left w:val="single" w:color="auto" w:sz="12" w:space="0"/>
            </w:tcBorders>
            <w:vAlign w:val="top"/>
          </w:tcPr>
          <w:p w14:paraId="60A98EC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工程名称</w:t>
            </w:r>
          </w:p>
        </w:tc>
        <w:tc>
          <w:tcPr>
            <w:tcW w:w="3226" w:type="dxa"/>
            <w:gridSpan w:val="3"/>
            <w:tcBorders>
              <w:top w:val="single" w:color="auto" w:sz="12" w:space="0"/>
            </w:tcBorders>
            <w:vAlign w:val="top"/>
          </w:tcPr>
          <w:p w14:paraId="49C1BDFA">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541" w:type="dxa"/>
            <w:gridSpan w:val="2"/>
            <w:tcBorders>
              <w:top w:val="single" w:color="auto" w:sz="12" w:space="0"/>
            </w:tcBorders>
            <w:vAlign w:val="top"/>
          </w:tcPr>
          <w:p w14:paraId="47E63EFD">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工程地址</w:t>
            </w:r>
          </w:p>
        </w:tc>
        <w:tc>
          <w:tcPr>
            <w:tcW w:w="3251" w:type="dxa"/>
            <w:gridSpan w:val="3"/>
            <w:tcBorders>
              <w:top w:val="single" w:color="auto" w:sz="12" w:space="0"/>
              <w:right w:val="single" w:color="auto" w:sz="12" w:space="0"/>
            </w:tcBorders>
            <w:vAlign w:val="top"/>
          </w:tcPr>
          <w:p w14:paraId="3EAC922F">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r>
      <w:tr w14:paraId="77458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tcBorders>
            <w:vAlign w:val="top"/>
          </w:tcPr>
          <w:p w14:paraId="5119399D">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竣工时间</w:t>
            </w:r>
          </w:p>
        </w:tc>
        <w:tc>
          <w:tcPr>
            <w:tcW w:w="3226" w:type="dxa"/>
            <w:gridSpan w:val="3"/>
            <w:vAlign w:val="top"/>
          </w:tcPr>
          <w:p w14:paraId="518D4A8C">
            <w:pPr>
              <w:keepNext w:val="0"/>
              <w:keepLines w:val="0"/>
              <w:pageBreakBefore w:val="0"/>
              <w:widowControl w:val="0"/>
              <w:kinsoku/>
              <w:wordWrap/>
              <w:overflowPunct/>
              <w:topLinePunct w:val="0"/>
              <w:autoSpaceDE/>
              <w:autoSpaceDN/>
              <w:bidi w:val="0"/>
              <w:adjustRightInd w:val="0"/>
              <w:snapToGrid/>
              <w:spacing w:line="240" w:lineRule="auto"/>
              <w:ind w:firstLine="630" w:firstLineChars="300"/>
              <w:textAlignment w:val="auto"/>
              <w:rPr>
                <w:rFonts w:hint="eastAsia" w:ascii="宋体" w:hAnsi="宋体" w:eastAsia="宋体" w:cs="宋体"/>
                <w:bCs/>
                <w:color w:val="auto"/>
                <w:sz w:val="21"/>
                <w:szCs w:val="21"/>
              </w:rPr>
            </w:pP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日</w:t>
            </w:r>
          </w:p>
        </w:tc>
        <w:tc>
          <w:tcPr>
            <w:tcW w:w="1541" w:type="dxa"/>
            <w:gridSpan w:val="2"/>
            <w:vAlign w:val="top"/>
          </w:tcPr>
          <w:p w14:paraId="1CCA88C6">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交付使用时间</w:t>
            </w:r>
          </w:p>
        </w:tc>
        <w:tc>
          <w:tcPr>
            <w:tcW w:w="3251" w:type="dxa"/>
            <w:gridSpan w:val="3"/>
            <w:tcBorders>
              <w:right w:val="single" w:color="auto" w:sz="12" w:space="0"/>
            </w:tcBorders>
            <w:vAlign w:val="top"/>
          </w:tcPr>
          <w:p w14:paraId="5D44C846">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日</w:t>
            </w:r>
          </w:p>
        </w:tc>
      </w:tr>
      <w:tr w14:paraId="28ADC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1680" w:type="dxa"/>
            <w:tcBorders>
              <w:left w:val="single" w:color="auto" w:sz="12" w:space="0"/>
            </w:tcBorders>
            <w:vAlign w:val="center"/>
          </w:tcPr>
          <w:p w14:paraId="4B15372A">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幕墙类别</w:t>
            </w:r>
          </w:p>
        </w:tc>
        <w:tc>
          <w:tcPr>
            <w:tcW w:w="8018" w:type="dxa"/>
            <w:gridSpan w:val="8"/>
            <w:tcBorders>
              <w:right w:val="single" w:color="auto" w:sz="12" w:space="0"/>
            </w:tcBorders>
            <w:vAlign w:val="top"/>
          </w:tcPr>
          <w:p w14:paraId="7BA6181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□Ⅰ类: 临街面建筑幕墙，学校、医院、交通运输及剧院、体育、文化艺术中心、展览中心等建筑幕墙，大型商业综合体等</w:t>
            </w:r>
          </w:p>
          <w:p w14:paraId="38C5E43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□Ⅱ类：非人流密集区建筑幕墙</w:t>
            </w:r>
          </w:p>
          <w:p w14:paraId="4959EF7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color w:val="auto"/>
                <w:sz w:val="21"/>
                <w:szCs w:val="21"/>
              </w:rPr>
            </w:pPr>
            <w:r>
              <w:rPr>
                <w:rFonts w:hint="eastAsia" w:ascii="宋体" w:hAnsi="宋体" w:eastAsia="宋体" w:cs="宋体"/>
                <w:bCs/>
                <w:sz w:val="21"/>
                <w:szCs w:val="21"/>
              </w:rPr>
              <w:t>□Ⅲ类：其他区域建筑幕墙</w:t>
            </w:r>
          </w:p>
        </w:tc>
      </w:tr>
      <w:tr w14:paraId="4F4A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680" w:type="dxa"/>
            <w:tcBorders>
              <w:left w:val="single" w:color="auto" w:sz="12" w:space="0"/>
            </w:tcBorders>
            <w:vAlign w:val="center"/>
          </w:tcPr>
          <w:p w14:paraId="5AF6C478">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产权情况</w:t>
            </w:r>
          </w:p>
        </w:tc>
        <w:tc>
          <w:tcPr>
            <w:tcW w:w="8018" w:type="dxa"/>
            <w:gridSpan w:val="8"/>
            <w:tcBorders>
              <w:right w:val="single" w:color="auto" w:sz="12" w:space="0"/>
            </w:tcBorders>
            <w:vAlign w:val="top"/>
          </w:tcPr>
          <w:p w14:paraId="69F972A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u w:val="single"/>
              </w:rPr>
            </w:pPr>
            <w:r>
              <w:rPr>
                <w:rFonts w:hint="eastAsia" w:ascii="宋体" w:hAnsi="宋体" w:eastAsia="宋体" w:cs="宋体"/>
                <w:bCs/>
                <w:sz w:val="21"/>
                <w:szCs w:val="21"/>
              </w:rPr>
              <w:t>□单一业主，产权单位：</w:t>
            </w:r>
            <w:r>
              <w:rPr>
                <w:rFonts w:hint="eastAsia" w:ascii="宋体" w:hAnsi="宋体" w:eastAsia="宋体" w:cs="宋体"/>
                <w:bCs/>
                <w:sz w:val="21"/>
                <w:szCs w:val="21"/>
                <w:u w:val="single"/>
              </w:rPr>
              <w:t xml:space="preserve">                                    </w:t>
            </w:r>
          </w:p>
          <w:p w14:paraId="10AB502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u w:val="single"/>
              </w:rPr>
            </w:pPr>
            <w:r>
              <w:rPr>
                <w:rFonts w:hint="eastAsia" w:ascii="宋体" w:hAnsi="宋体" w:eastAsia="宋体" w:cs="宋体"/>
                <w:bCs/>
                <w:sz w:val="21"/>
                <w:szCs w:val="21"/>
              </w:rPr>
              <w:t>□多位业主，产权单位：</w:t>
            </w:r>
            <w:r>
              <w:rPr>
                <w:rFonts w:hint="eastAsia" w:ascii="宋体" w:hAnsi="宋体" w:eastAsia="宋体" w:cs="宋体"/>
                <w:bCs/>
                <w:sz w:val="21"/>
                <w:szCs w:val="21"/>
                <w:u w:val="single"/>
              </w:rPr>
              <w:t xml:space="preserve">                                    </w:t>
            </w:r>
          </w:p>
          <w:p w14:paraId="62D7C79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color w:val="auto"/>
                <w:sz w:val="21"/>
                <w:szCs w:val="21"/>
                <w:u w:val="single"/>
              </w:rPr>
            </w:pPr>
            <w:r>
              <w:rPr>
                <w:rFonts w:hint="eastAsia" w:ascii="宋体" w:hAnsi="宋体" w:eastAsia="宋体" w:cs="宋体"/>
                <w:bCs/>
                <w:sz w:val="21"/>
                <w:szCs w:val="21"/>
              </w:rPr>
              <w:t>□其他，说明：</w:t>
            </w:r>
            <w:r>
              <w:rPr>
                <w:rFonts w:hint="eastAsia" w:ascii="宋体" w:hAnsi="宋体" w:eastAsia="宋体" w:cs="宋体"/>
                <w:bCs/>
                <w:sz w:val="21"/>
                <w:szCs w:val="21"/>
                <w:u w:val="single"/>
              </w:rPr>
              <w:t xml:space="preserve">                                            </w:t>
            </w:r>
          </w:p>
        </w:tc>
      </w:tr>
      <w:tr w14:paraId="5B5E6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680" w:type="dxa"/>
            <w:tcBorders>
              <w:left w:val="single" w:color="auto" w:sz="12" w:space="0"/>
            </w:tcBorders>
            <w:vAlign w:val="top"/>
          </w:tcPr>
          <w:p w14:paraId="2B8A4579">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建筑用途</w:t>
            </w:r>
          </w:p>
          <w:p w14:paraId="6DE38AC5">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（可多选）</w:t>
            </w:r>
          </w:p>
        </w:tc>
        <w:tc>
          <w:tcPr>
            <w:tcW w:w="8018" w:type="dxa"/>
            <w:gridSpan w:val="8"/>
            <w:tcBorders>
              <w:right w:val="single" w:color="auto" w:sz="12" w:space="0"/>
            </w:tcBorders>
            <w:vAlign w:val="top"/>
          </w:tcPr>
          <w:p w14:paraId="5B629C3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 xml:space="preserve">□办公 □商业 □文化 □娱乐 □体育 □产业研发 □金融 □信息 □教育 </w:t>
            </w:r>
          </w:p>
          <w:p w14:paraId="5D4CE42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color w:val="auto"/>
                <w:sz w:val="21"/>
                <w:szCs w:val="21"/>
              </w:rPr>
            </w:pPr>
            <w:r>
              <w:rPr>
                <w:rFonts w:hint="eastAsia" w:ascii="宋体" w:hAnsi="宋体" w:eastAsia="宋体" w:cs="宋体"/>
                <w:bCs/>
                <w:sz w:val="21"/>
                <w:szCs w:val="21"/>
              </w:rPr>
              <w:t>□医疗卫生 □科研 □工业 □交通 □公寓 □住宅 □其它</w:t>
            </w:r>
            <w:r>
              <w:rPr>
                <w:rFonts w:hint="eastAsia" w:ascii="宋体" w:hAnsi="宋体" w:eastAsia="宋体" w:cs="宋体"/>
                <w:bCs/>
                <w:sz w:val="21"/>
                <w:szCs w:val="21"/>
                <w:u w:val="single"/>
              </w:rPr>
              <w:t xml:space="preserve">               </w:t>
            </w:r>
          </w:p>
        </w:tc>
      </w:tr>
      <w:tr w14:paraId="6F013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tcBorders>
            <w:vAlign w:val="top"/>
          </w:tcPr>
          <w:p w14:paraId="796F7ADB">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维护责任主体</w:t>
            </w:r>
          </w:p>
        </w:tc>
        <w:tc>
          <w:tcPr>
            <w:tcW w:w="3603" w:type="dxa"/>
            <w:gridSpan w:val="4"/>
            <w:vAlign w:val="top"/>
          </w:tcPr>
          <w:p w14:paraId="1E02712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64" w:type="dxa"/>
            <w:vAlign w:val="top"/>
          </w:tcPr>
          <w:p w14:paraId="1504EE48">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联系人</w:t>
            </w:r>
          </w:p>
        </w:tc>
        <w:tc>
          <w:tcPr>
            <w:tcW w:w="962" w:type="dxa"/>
            <w:vAlign w:val="top"/>
          </w:tcPr>
          <w:p w14:paraId="2942862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06" w:type="dxa"/>
            <w:vAlign w:val="top"/>
          </w:tcPr>
          <w:p w14:paraId="29CBE8B4">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电话</w:t>
            </w:r>
          </w:p>
        </w:tc>
        <w:tc>
          <w:tcPr>
            <w:tcW w:w="1183" w:type="dxa"/>
            <w:tcBorders>
              <w:right w:val="single" w:color="auto" w:sz="12" w:space="0"/>
            </w:tcBorders>
            <w:vAlign w:val="top"/>
          </w:tcPr>
          <w:p w14:paraId="2BD27D48">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r>
      <w:tr w14:paraId="0AE5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tcBorders>
            <w:vAlign w:val="top"/>
          </w:tcPr>
          <w:p w14:paraId="684FA4B5">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物业管理单位</w:t>
            </w:r>
          </w:p>
        </w:tc>
        <w:tc>
          <w:tcPr>
            <w:tcW w:w="3603" w:type="dxa"/>
            <w:gridSpan w:val="4"/>
            <w:vAlign w:val="top"/>
          </w:tcPr>
          <w:p w14:paraId="63A0C07F">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64" w:type="dxa"/>
            <w:vAlign w:val="top"/>
          </w:tcPr>
          <w:p w14:paraId="632CD5BF">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联系人</w:t>
            </w:r>
          </w:p>
        </w:tc>
        <w:tc>
          <w:tcPr>
            <w:tcW w:w="962" w:type="dxa"/>
            <w:vAlign w:val="top"/>
          </w:tcPr>
          <w:p w14:paraId="662FAD25">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06" w:type="dxa"/>
            <w:vAlign w:val="top"/>
          </w:tcPr>
          <w:p w14:paraId="33742D0F">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电话</w:t>
            </w:r>
          </w:p>
        </w:tc>
        <w:tc>
          <w:tcPr>
            <w:tcW w:w="1183" w:type="dxa"/>
            <w:tcBorders>
              <w:right w:val="single" w:color="auto" w:sz="12" w:space="0"/>
            </w:tcBorders>
            <w:vAlign w:val="top"/>
          </w:tcPr>
          <w:p w14:paraId="75580F64">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r>
      <w:tr w14:paraId="4F8C8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tcBorders>
            <w:vAlign w:val="top"/>
          </w:tcPr>
          <w:p w14:paraId="3B26A85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建设单位</w:t>
            </w:r>
          </w:p>
        </w:tc>
        <w:tc>
          <w:tcPr>
            <w:tcW w:w="3603" w:type="dxa"/>
            <w:gridSpan w:val="4"/>
            <w:vAlign w:val="top"/>
          </w:tcPr>
          <w:p w14:paraId="3C0EB6CB">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64" w:type="dxa"/>
            <w:vAlign w:val="top"/>
          </w:tcPr>
          <w:p w14:paraId="75A26749">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联系人</w:t>
            </w:r>
          </w:p>
        </w:tc>
        <w:tc>
          <w:tcPr>
            <w:tcW w:w="962" w:type="dxa"/>
            <w:vAlign w:val="top"/>
          </w:tcPr>
          <w:p w14:paraId="2DECB66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06" w:type="dxa"/>
            <w:vAlign w:val="top"/>
          </w:tcPr>
          <w:p w14:paraId="7A0AE5D4">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电话</w:t>
            </w:r>
          </w:p>
        </w:tc>
        <w:tc>
          <w:tcPr>
            <w:tcW w:w="1183" w:type="dxa"/>
            <w:tcBorders>
              <w:right w:val="single" w:color="auto" w:sz="12" w:space="0"/>
            </w:tcBorders>
            <w:vAlign w:val="top"/>
          </w:tcPr>
          <w:p w14:paraId="3368E738">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r>
      <w:tr w14:paraId="54275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tcBorders>
            <w:vAlign w:val="top"/>
          </w:tcPr>
          <w:p w14:paraId="3D27DEF4">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监理单位</w:t>
            </w:r>
          </w:p>
        </w:tc>
        <w:tc>
          <w:tcPr>
            <w:tcW w:w="3603" w:type="dxa"/>
            <w:gridSpan w:val="4"/>
            <w:vAlign w:val="top"/>
          </w:tcPr>
          <w:p w14:paraId="14FA7D7A">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64" w:type="dxa"/>
            <w:vAlign w:val="top"/>
          </w:tcPr>
          <w:p w14:paraId="63D6F0CF">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联系人</w:t>
            </w:r>
          </w:p>
        </w:tc>
        <w:tc>
          <w:tcPr>
            <w:tcW w:w="962" w:type="dxa"/>
            <w:vAlign w:val="top"/>
          </w:tcPr>
          <w:p w14:paraId="25C1DB7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06" w:type="dxa"/>
            <w:vAlign w:val="top"/>
          </w:tcPr>
          <w:p w14:paraId="148751E7">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电话</w:t>
            </w:r>
          </w:p>
        </w:tc>
        <w:tc>
          <w:tcPr>
            <w:tcW w:w="1183" w:type="dxa"/>
            <w:tcBorders>
              <w:right w:val="single" w:color="auto" w:sz="12" w:space="0"/>
            </w:tcBorders>
            <w:vAlign w:val="top"/>
          </w:tcPr>
          <w:p w14:paraId="4D84C249">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r>
      <w:tr w14:paraId="1A194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tcBorders>
            <w:vAlign w:val="top"/>
          </w:tcPr>
          <w:p w14:paraId="56A73513">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设计单位</w:t>
            </w:r>
          </w:p>
        </w:tc>
        <w:tc>
          <w:tcPr>
            <w:tcW w:w="3603" w:type="dxa"/>
            <w:gridSpan w:val="4"/>
            <w:vAlign w:val="top"/>
          </w:tcPr>
          <w:p w14:paraId="2CBD4B3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64" w:type="dxa"/>
            <w:vAlign w:val="top"/>
          </w:tcPr>
          <w:p w14:paraId="4F5C6C3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联系人</w:t>
            </w:r>
          </w:p>
        </w:tc>
        <w:tc>
          <w:tcPr>
            <w:tcW w:w="962" w:type="dxa"/>
            <w:vAlign w:val="top"/>
          </w:tcPr>
          <w:p w14:paraId="6BBC095D">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06" w:type="dxa"/>
            <w:vAlign w:val="top"/>
          </w:tcPr>
          <w:p w14:paraId="4E9D2D04">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电话</w:t>
            </w:r>
          </w:p>
        </w:tc>
        <w:tc>
          <w:tcPr>
            <w:tcW w:w="1183" w:type="dxa"/>
            <w:tcBorders>
              <w:right w:val="single" w:color="auto" w:sz="12" w:space="0"/>
            </w:tcBorders>
            <w:vAlign w:val="top"/>
          </w:tcPr>
          <w:p w14:paraId="439EC3BC">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r>
      <w:tr w14:paraId="6036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bottom w:val="single" w:color="auto" w:sz="12" w:space="0"/>
            </w:tcBorders>
            <w:vAlign w:val="top"/>
          </w:tcPr>
          <w:p w14:paraId="4C8F4C1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施工单位</w:t>
            </w:r>
          </w:p>
        </w:tc>
        <w:tc>
          <w:tcPr>
            <w:tcW w:w="3603" w:type="dxa"/>
            <w:gridSpan w:val="4"/>
            <w:tcBorders>
              <w:bottom w:val="single" w:color="auto" w:sz="12" w:space="0"/>
            </w:tcBorders>
            <w:vAlign w:val="top"/>
          </w:tcPr>
          <w:p w14:paraId="6822190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64" w:type="dxa"/>
            <w:tcBorders>
              <w:bottom w:val="single" w:color="auto" w:sz="12" w:space="0"/>
            </w:tcBorders>
            <w:vAlign w:val="top"/>
          </w:tcPr>
          <w:p w14:paraId="16722767">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联系人</w:t>
            </w:r>
          </w:p>
        </w:tc>
        <w:tc>
          <w:tcPr>
            <w:tcW w:w="962" w:type="dxa"/>
            <w:tcBorders>
              <w:bottom w:val="single" w:color="auto" w:sz="12" w:space="0"/>
            </w:tcBorders>
            <w:vAlign w:val="top"/>
          </w:tcPr>
          <w:p w14:paraId="62DB4586">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06" w:type="dxa"/>
            <w:tcBorders>
              <w:bottom w:val="single" w:color="auto" w:sz="12" w:space="0"/>
            </w:tcBorders>
            <w:vAlign w:val="top"/>
          </w:tcPr>
          <w:p w14:paraId="77D21F3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电话</w:t>
            </w:r>
          </w:p>
        </w:tc>
        <w:tc>
          <w:tcPr>
            <w:tcW w:w="1183" w:type="dxa"/>
            <w:tcBorders>
              <w:bottom w:val="single" w:color="auto" w:sz="12" w:space="0"/>
              <w:right w:val="single" w:color="auto" w:sz="12" w:space="0"/>
            </w:tcBorders>
            <w:vAlign w:val="top"/>
          </w:tcPr>
          <w:p w14:paraId="5E980987">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r>
      <w:tr w14:paraId="6AD02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698" w:type="dxa"/>
            <w:gridSpan w:val="9"/>
            <w:tcBorders>
              <w:top w:val="single" w:color="auto" w:sz="12" w:space="0"/>
              <w:left w:val="single" w:color="auto" w:sz="12" w:space="0"/>
              <w:right w:val="single" w:color="auto" w:sz="12" w:space="0"/>
            </w:tcBorders>
            <w:vAlign w:val="top"/>
          </w:tcPr>
          <w:p w14:paraId="5D9E3FE0">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
                <w:color w:val="auto"/>
                <w:sz w:val="21"/>
                <w:szCs w:val="21"/>
              </w:rPr>
            </w:pPr>
            <w:r>
              <w:rPr>
                <w:rFonts w:hint="eastAsia" w:ascii="宋体" w:hAnsi="宋体" w:eastAsia="宋体" w:cs="宋体"/>
                <w:bCs/>
                <w:sz w:val="21"/>
                <w:szCs w:val="21"/>
              </w:rPr>
              <w:t>幕墙工程概况</w:t>
            </w:r>
          </w:p>
        </w:tc>
      </w:tr>
      <w:tr w14:paraId="66CE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tcBorders>
            <w:vAlign w:val="top"/>
          </w:tcPr>
          <w:p w14:paraId="5AA4C64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建筑高度</w:t>
            </w:r>
          </w:p>
        </w:tc>
        <w:tc>
          <w:tcPr>
            <w:tcW w:w="977" w:type="dxa"/>
            <w:vAlign w:val="top"/>
          </w:tcPr>
          <w:p w14:paraId="6E3B3793">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385" w:type="dxa"/>
            <w:vAlign w:val="top"/>
          </w:tcPr>
          <w:p w14:paraId="1A48A709">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主楼高度</w:t>
            </w:r>
          </w:p>
        </w:tc>
        <w:tc>
          <w:tcPr>
            <w:tcW w:w="1241" w:type="dxa"/>
            <w:gridSpan w:val="2"/>
            <w:vAlign w:val="top"/>
          </w:tcPr>
          <w:p w14:paraId="7ACF7C2D">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64" w:type="dxa"/>
            <w:vAlign w:val="top"/>
          </w:tcPr>
          <w:p w14:paraId="1257052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裙房高度</w:t>
            </w:r>
          </w:p>
        </w:tc>
        <w:tc>
          <w:tcPr>
            <w:tcW w:w="962" w:type="dxa"/>
            <w:vAlign w:val="top"/>
          </w:tcPr>
          <w:p w14:paraId="58436567">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1106" w:type="dxa"/>
            <w:vAlign w:val="top"/>
          </w:tcPr>
          <w:p w14:paraId="7C1E00E0">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幕墙面积</w:t>
            </w:r>
          </w:p>
        </w:tc>
        <w:tc>
          <w:tcPr>
            <w:tcW w:w="1183" w:type="dxa"/>
            <w:tcBorders>
              <w:right w:val="single" w:color="auto" w:sz="12" w:space="0"/>
            </w:tcBorders>
            <w:vAlign w:val="top"/>
          </w:tcPr>
          <w:p w14:paraId="3634994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r>
      <w:tr w14:paraId="4F9B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680" w:type="dxa"/>
            <w:tcBorders>
              <w:left w:val="single" w:color="auto" w:sz="12" w:space="0"/>
            </w:tcBorders>
            <w:vAlign w:val="top"/>
          </w:tcPr>
          <w:p w14:paraId="7001EAA4">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幕墙类型</w:t>
            </w:r>
          </w:p>
        </w:tc>
        <w:tc>
          <w:tcPr>
            <w:tcW w:w="2362" w:type="dxa"/>
            <w:gridSpan w:val="2"/>
            <w:vAlign w:val="top"/>
          </w:tcPr>
          <w:p w14:paraId="25117333">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面积（㎡）</w:t>
            </w:r>
          </w:p>
        </w:tc>
        <w:tc>
          <w:tcPr>
            <w:tcW w:w="5656" w:type="dxa"/>
            <w:gridSpan w:val="6"/>
            <w:tcBorders>
              <w:right w:val="single" w:color="auto" w:sz="12" w:space="0"/>
            </w:tcBorders>
            <w:vAlign w:val="top"/>
          </w:tcPr>
          <w:p w14:paraId="76D4BE30">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型式、面板材料与构造（可多选）</w:t>
            </w:r>
          </w:p>
        </w:tc>
      </w:tr>
      <w:tr w14:paraId="427F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680" w:type="dxa"/>
            <w:tcBorders>
              <w:left w:val="single" w:color="auto" w:sz="12" w:space="0"/>
            </w:tcBorders>
            <w:vAlign w:val="center"/>
          </w:tcPr>
          <w:p w14:paraId="7B53661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玻璃幕墙</w:t>
            </w:r>
          </w:p>
        </w:tc>
        <w:tc>
          <w:tcPr>
            <w:tcW w:w="2362" w:type="dxa"/>
            <w:gridSpan w:val="2"/>
            <w:vAlign w:val="top"/>
          </w:tcPr>
          <w:p w14:paraId="423E128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5656" w:type="dxa"/>
            <w:gridSpan w:val="6"/>
            <w:tcBorders>
              <w:right w:val="single" w:color="auto" w:sz="12" w:space="0"/>
            </w:tcBorders>
            <w:vAlign w:val="top"/>
          </w:tcPr>
          <w:p w14:paraId="6B1CD6C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型式：□明框□隐框□半隐框□单元式□点支承□全玻</w:t>
            </w:r>
          </w:p>
          <w:p w14:paraId="031CF2F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color w:val="auto"/>
                <w:sz w:val="21"/>
                <w:szCs w:val="21"/>
              </w:rPr>
            </w:pPr>
            <w:r>
              <w:rPr>
                <w:rFonts w:hint="eastAsia" w:ascii="宋体" w:hAnsi="宋体" w:eastAsia="宋体" w:cs="宋体"/>
                <w:bCs/>
                <w:sz w:val="21"/>
                <w:szCs w:val="21"/>
              </w:rPr>
              <w:t>构造：□索（杆）张拉结构□钢结构□硅酮结构密封胶粘结</w:t>
            </w:r>
          </w:p>
        </w:tc>
      </w:tr>
      <w:tr w14:paraId="3E0CB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680" w:type="dxa"/>
            <w:tcBorders>
              <w:left w:val="single" w:color="auto" w:sz="12" w:space="0"/>
            </w:tcBorders>
            <w:vAlign w:val="center"/>
          </w:tcPr>
          <w:p w14:paraId="5050B58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石材幕墙</w:t>
            </w:r>
          </w:p>
        </w:tc>
        <w:tc>
          <w:tcPr>
            <w:tcW w:w="2362" w:type="dxa"/>
            <w:gridSpan w:val="2"/>
            <w:vAlign w:val="top"/>
          </w:tcPr>
          <w:p w14:paraId="45BE590F">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5656" w:type="dxa"/>
            <w:gridSpan w:val="6"/>
            <w:tcBorders>
              <w:right w:val="single" w:color="auto" w:sz="12" w:space="0"/>
            </w:tcBorders>
            <w:vAlign w:val="top"/>
          </w:tcPr>
          <w:p w14:paraId="70C70D8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型式：□花岗岩□大理石□石灰石□砂岩</w:t>
            </w:r>
          </w:p>
          <w:p w14:paraId="4DB7957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color w:val="auto"/>
                <w:sz w:val="21"/>
                <w:szCs w:val="21"/>
              </w:rPr>
            </w:pPr>
            <w:r>
              <w:rPr>
                <w:rFonts w:hint="eastAsia" w:ascii="宋体" w:hAnsi="宋体" w:eastAsia="宋体" w:cs="宋体"/>
                <w:bCs/>
                <w:sz w:val="21"/>
                <w:szCs w:val="21"/>
              </w:rPr>
              <w:t>构造：□背栓式□T型挂件□SE挂件□蝶型挂件□斜挑挂件</w:t>
            </w:r>
          </w:p>
        </w:tc>
      </w:tr>
      <w:tr w14:paraId="6360B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680" w:type="dxa"/>
            <w:tcBorders>
              <w:left w:val="single" w:color="auto" w:sz="12" w:space="0"/>
            </w:tcBorders>
            <w:vAlign w:val="center"/>
          </w:tcPr>
          <w:p w14:paraId="2850679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金属板幕墙</w:t>
            </w:r>
          </w:p>
        </w:tc>
        <w:tc>
          <w:tcPr>
            <w:tcW w:w="2362" w:type="dxa"/>
            <w:gridSpan w:val="2"/>
            <w:vAlign w:val="top"/>
          </w:tcPr>
          <w:p w14:paraId="3CFCE125">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5656" w:type="dxa"/>
            <w:gridSpan w:val="6"/>
            <w:tcBorders>
              <w:right w:val="single" w:color="auto" w:sz="12" w:space="0"/>
            </w:tcBorders>
            <w:vAlign w:val="top"/>
          </w:tcPr>
          <w:p w14:paraId="7E58B52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型式：□铝单板□蜂窝铝板□复合铝板□不锈钢板</w:t>
            </w:r>
          </w:p>
          <w:p w14:paraId="67C83E4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color w:val="auto"/>
                <w:sz w:val="21"/>
                <w:szCs w:val="21"/>
              </w:rPr>
            </w:pPr>
            <w:r>
              <w:rPr>
                <w:rFonts w:hint="eastAsia" w:ascii="宋体" w:hAnsi="宋体" w:eastAsia="宋体" w:cs="宋体"/>
                <w:bCs/>
                <w:sz w:val="21"/>
                <w:szCs w:val="21"/>
              </w:rPr>
              <w:t>构造：□封闭式□开放式</w:t>
            </w:r>
          </w:p>
        </w:tc>
      </w:tr>
      <w:tr w14:paraId="6F598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680" w:type="dxa"/>
            <w:tcBorders>
              <w:left w:val="single" w:color="auto" w:sz="12" w:space="0"/>
            </w:tcBorders>
            <w:vAlign w:val="center"/>
          </w:tcPr>
          <w:p w14:paraId="128C7EA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人造板幕墙</w:t>
            </w:r>
          </w:p>
        </w:tc>
        <w:tc>
          <w:tcPr>
            <w:tcW w:w="2362" w:type="dxa"/>
            <w:gridSpan w:val="2"/>
            <w:vAlign w:val="top"/>
          </w:tcPr>
          <w:p w14:paraId="1690AD89">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5656" w:type="dxa"/>
            <w:gridSpan w:val="6"/>
            <w:tcBorders>
              <w:right w:val="single" w:color="auto" w:sz="12" w:space="0"/>
            </w:tcBorders>
            <w:vAlign w:val="top"/>
          </w:tcPr>
          <w:p w14:paraId="4AB4A77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型式：□瓷板□陶板□石材蜂窝板□GRC板□微晶玻璃板</w:t>
            </w:r>
          </w:p>
          <w:p w14:paraId="433D10C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color w:val="auto"/>
                <w:sz w:val="21"/>
                <w:szCs w:val="21"/>
              </w:rPr>
            </w:pPr>
            <w:r>
              <w:rPr>
                <w:rFonts w:hint="eastAsia" w:ascii="宋体" w:hAnsi="宋体" w:eastAsia="宋体" w:cs="宋体"/>
                <w:bCs/>
                <w:sz w:val="21"/>
                <w:szCs w:val="21"/>
              </w:rPr>
              <w:t>构造：□封闭式□开放式</w:t>
            </w:r>
          </w:p>
        </w:tc>
      </w:tr>
      <w:tr w14:paraId="3AE98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680" w:type="dxa"/>
            <w:tcBorders>
              <w:left w:val="single" w:color="auto" w:sz="12" w:space="0"/>
              <w:bottom w:val="single" w:color="auto" w:sz="12" w:space="0"/>
            </w:tcBorders>
            <w:vAlign w:val="center"/>
          </w:tcPr>
          <w:p w14:paraId="1E35BB64">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r>
              <w:rPr>
                <w:rFonts w:hint="eastAsia" w:ascii="宋体" w:hAnsi="宋体" w:eastAsia="宋体" w:cs="宋体"/>
                <w:bCs/>
                <w:sz w:val="21"/>
                <w:szCs w:val="21"/>
              </w:rPr>
              <w:t>备注</w:t>
            </w:r>
          </w:p>
        </w:tc>
        <w:tc>
          <w:tcPr>
            <w:tcW w:w="2362" w:type="dxa"/>
            <w:gridSpan w:val="2"/>
            <w:tcBorders>
              <w:bottom w:val="single" w:color="auto" w:sz="12" w:space="0"/>
            </w:tcBorders>
            <w:vAlign w:val="top"/>
          </w:tcPr>
          <w:p w14:paraId="5B84FAC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bCs/>
                <w:color w:val="auto"/>
                <w:sz w:val="21"/>
                <w:szCs w:val="21"/>
              </w:rPr>
            </w:pPr>
          </w:p>
        </w:tc>
        <w:tc>
          <w:tcPr>
            <w:tcW w:w="5656" w:type="dxa"/>
            <w:gridSpan w:val="6"/>
            <w:tcBorders>
              <w:bottom w:val="single" w:color="auto" w:sz="12" w:space="0"/>
              <w:right w:val="single" w:color="auto" w:sz="12" w:space="0"/>
            </w:tcBorders>
            <w:vAlign w:val="top"/>
          </w:tcPr>
          <w:p w14:paraId="2981ECE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bCs/>
                <w:color w:val="auto"/>
                <w:sz w:val="21"/>
                <w:szCs w:val="21"/>
              </w:rPr>
            </w:pPr>
          </w:p>
        </w:tc>
      </w:tr>
    </w:tbl>
    <w:p w14:paraId="442D3F22">
      <w:pPr>
        <w:pStyle w:val="59"/>
        <w:keepNext w:val="0"/>
        <w:keepLines w:val="0"/>
        <w:pageBreakBefore w:val="0"/>
        <w:widowControl/>
        <w:kinsoku/>
        <w:wordWrap/>
        <w:overflowPunct/>
        <w:topLinePunct w:val="0"/>
        <w:autoSpaceDE w:val="0"/>
        <w:autoSpaceDN w:val="0"/>
        <w:bidi w:val="0"/>
        <w:adjustRightInd/>
        <w:snapToGrid/>
        <w:ind w:left="0" w:leftChars="0" w:firstLine="0" w:firstLineChars="0"/>
        <w:textAlignment w:val="auto"/>
        <w:rPr>
          <w:rFonts w:hint="eastAsia" w:ascii="宋体" w:hAnsi="宋体" w:eastAsia="宋体"/>
          <w:bCs/>
          <w:color w:val="auto"/>
          <w:sz w:val="21"/>
          <w:szCs w:val="21"/>
          <w:lang w:eastAsia="zh-CN"/>
        </w:rPr>
      </w:pPr>
      <w:r>
        <w:rPr>
          <w:rFonts w:hint="eastAsia" w:ascii="宋体" w:hAnsi="宋体" w:eastAsia="宋体"/>
          <w:bCs/>
          <w:color w:val="auto"/>
          <w:sz w:val="21"/>
          <w:szCs w:val="21"/>
          <w:lang w:eastAsia="zh-CN"/>
        </w:rPr>
        <w:t xml:space="preserve">编制单位： </w:t>
      </w:r>
      <w:r>
        <w:rPr>
          <w:rFonts w:ascii="宋体" w:hAnsi="宋体" w:eastAsia="宋体"/>
          <w:bCs/>
          <w:color w:val="auto"/>
          <w:sz w:val="21"/>
          <w:szCs w:val="21"/>
          <w:lang w:eastAsia="zh-CN"/>
        </w:rPr>
        <w:t xml:space="preserve">                              </w:t>
      </w:r>
      <w:r>
        <w:rPr>
          <w:rFonts w:hint="eastAsia" w:ascii="宋体" w:hAnsi="宋体" w:eastAsia="宋体"/>
          <w:bCs/>
          <w:color w:val="auto"/>
          <w:sz w:val="21"/>
          <w:szCs w:val="21"/>
          <w:lang w:eastAsia="zh-CN"/>
        </w:rPr>
        <w:t xml:space="preserve">编制： </w:t>
      </w:r>
      <w:r>
        <w:rPr>
          <w:rFonts w:ascii="宋体" w:hAnsi="宋体" w:eastAsia="宋体"/>
          <w:bCs/>
          <w:color w:val="auto"/>
          <w:sz w:val="21"/>
          <w:szCs w:val="21"/>
          <w:lang w:eastAsia="zh-CN"/>
        </w:rPr>
        <w:t xml:space="preserve">       </w:t>
      </w:r>
      <w:r>
        <w:rPr>
          <w:rFonts w:hint="eastAsia" w:ascii="宋体" w:hAnsi="宋体" w:eastAsia="宋体"/>
          <w:bCs/>
          <w:color w:val="auto"/>
          <w:sz w:val="21"/>
          <w:szCs w:val="21"/>
          <w:lang w:eastAsia="zh-CN"/>
        </w:rPr>
        <w:t xml:space="preserve">审核： </w:t>
      </w:r>
      <w:r>
        <w:rPr>
          <w:rFonts w:ascii="宋体" w:hAnsi="宋体" w:eastAsia="宋体"/>
          <w:bCs/>
          <w:color w:val="auto"/>
          <w:sz w:val="21"/>
          <w:szCs w:val="21"/>
          <w:lang w:eastAsia="zh-CN"/>
        </w:rPr>
        <w:t xml:space="preserve">       </w:t>
      </w:r>
      <w:r>
        <w:rPr>
          <w:rFonts w:ascii="宋体" w:hAnsi="宋体" w:eastAsia="宋体"/>
          <w:bCs/>
          <w:color w:val="auto"/>
          <w:sz w:val="21"/>
          <w:szCs w:val="21"/>
          <w:u w:val="single"/>
          <w:lang w:eastAsia="zh-CN"/>
        </w:rPr>
        <w:t xml:space="preserve">      </w:t>
      </w:r>
      <w:r>
        <w:rPr>
          <w:rFonts w:hint="eastAsia" w:ascii="宋体" w:hAnsi="宋体" w:eastAsia="宋体"/>
          <w:bCs/>
          <w:color w:val="auto"/>
          <w:sz w:val="21"/>
          <w:szCs w:val="21"/>
          <w:lang w:eastAsia="zh-CN"/>
        </w:rPr>
        <w:t>年</w:t>
      </w:r>
      <w:r>
        <w:rPr>
          <w:rFonts w:hint="eastAsia" w:ascii="宋体" w:hAnsi="宋体" w:eastAsia="宋体"/>
          <w:bCs/>
          <w:color w:val="auto"/>
          <w:sz w:val="21"/>
          <w:szCs w:val="21"/>
          <w:u w:val="single"/>
          <w:lang w:eastAsia="zh-CN"/>
        </w:rPr>
        <w:t xml:space="preserve"> </w:t>
      </w:r>
      <w:r>
        <w:rPr>
          <w:rFonts w:ascii="宋体" w:hAnsi="宋体" w:eastAsia="宋体"/>
          <w:bCs/>
          <w:color w:val="auto"/>
          <w:sz w:val="21"/>
          <w:szCs w:val="21"/>
          <w:u w:val="single"/>
          <w:lang w:eastAsia="zh-CN"/>
        </w:rPr>
        <w:t xml:space="preserve">  </w:t>
      </w:r>
      <w:r>
        <w:rPr>
          <w:rFonts w:hint="eastAsia" w:ascii="宋体" w:hAnsi="宋体" w:eastAsia="宋体"/>
          <w:bCs/>
          <w:color w:val="auto"/>
          <w:sz w:val="21"/>
          <w:szCs w:val="21"/>
          <w:lang w:eastAsia="zh-CN"/>
        </w:rPr>
        <w:t>月</w:t>
      </w:r>
      <w:r>
        <w:rPr>
          <w:rFonts w:hint="eastAsia" w:ascii="宋体" w:hAnsi="宋体" w:eastAsia="宋体"/>
          <w:bCs/>
          <w:color w:val="auto"/>
          <w:sz w:val="21"/>
          <w:szCs w:val="21"/>
          <w:u w:val="single"/>
          <w:lang w:eastAsia="zh-CN"/>
        </w:rPr>
        <w:t xml:space="preserve"> </w:t>
      </w:r>
      <w:r>
        <w:rPr>
          <w:rFonts w:ascii="宋体" w:hAnsi="宋体" w:eastAsia="宋体"/>
          <w:bCs/>
          <w:color w:val="auto"/>
          <w:sz w:val="21"/>
          <w:szCs w:val="21"/>
          <w:u w:val="single"/>
          <w:lang w:eastAsia="zh-CN"/>
        </w:rPr>
        <w:t xml:space="preserve">  </w:t>
      </w:r>
      <w:r>
        <w:rPr>
          <w:rFonts w:hint="eastAsia" w:ascii="宋体" w:hAnsi="宋体" w:eastAsia="宋体"/>
          <w:bCs/>
          <w:color w:val="auto"/>
          <w:sz w:val="21"/>
          <w:szCs w:val="21"/>
          <w:lang w:eastAsia="zh-CN"/>
        </w:rPr>
        <w:t>日</w:t>
      </w:r>
    </w:p>
    <w:p w14:paraId="57365ABF">
      <w:pPr>
        <w:pStyle w:val="59"/>
        <w:keepNext w:val="0"/>
        <w:keepLines w:val="0"/>
        <w:pageBreakBefore w:val="0"/>
        <w:widowControl/>
        <w:kinsoku/>
        <w:wordWrap/>
        <w:overflowPunct/>
        <w:topLinePunct w:val="0"/>
        <w:autoSpaceDE w:val="0"/>
        <w:autoSpaceDN w:val="0"/>
        <w:bidi w:val="0"/>
        <w:adjustRightInd/>
        <w:snapToGrid/>
        <w:ind w:left="0" w:leftChars="0" w:firstLine="0" w:firstLineChars="0"/>
        <w:textAlignment w:val="auto"/>
        <w:rPr>
          <w:rFonts w:hint="eastAsia" w:ascii="宋体" w:hAnsi="宋体" w:eastAsia="宋体"/>
          <w:bCs/>
          <w:color w:val="auto"/>
          <w:sz w:val="21"/>
          <w:szCs w:val="21"/>
          <w:lang w:eastAsia="zh-CN"/>
        </w:rPr>
      </w:pPr>
    </w:p>
    <w:p w14:paraId="7E389B4D">
      <w:pPr>
        <w:pStyle w:val="59"/>
        <w:keepNext w:val="0"/>
        <w:keepLines w:val="0"/>
        <w:pageBreakBefore w:val="0"/>
        <w:widowControl/>
        <w:kinsoku/>
        <w:wordWrap/>
        <w:overflowPunct/>
        <w:topLinePunct w:val="0"/>
        <w:autoSpaceDE w:val="0"/>
        <w:autoSpaceDN w:val="0"/>
        <w:bidi w:val="0"/>
        <w:adjustRightInd/>
        <w:snapToGrid/>
        <w:ind w:left="0" w:leftChars="0" w:firstLine="0" w:firstLineChars="0"/>
        <w:textAlignment w:val="auto"/>
        <w:rPr>
          <w:rFonts w:hint="eastAsia" w:ascii="宋体" w:hAnsi="宋体" w:eastAsia="宋体"/>
          <w:bCs/>
          <w:color w:val="auto"/>
          <w:sz w:val="21"/>
          <w:szCs w:val="21"/>
          <w:lang w:eastAsia="zh-CN"/>
        </w:rPr>
      </w:pPr>
    </w:p>
    <w:p w14:paraId="4986E5D9">
      <w:pPr>
        <w:pStyle w:val="79"/>
        <w:spacing w:before="78" w:after="156"/>
      </w:pPr>
      <w:bookmarkStart w:id="707" w:name="_Toc28788"/>
      <w:r>
        <w:br w:type="textWrapping"/>
      </w:r>
      <w:r>
        <w:rPr>
          <w:rFonts w:hint="eastAsia"/>
        </w:rPr>
        <w:t>（</w:t>
      </w:r>
      <w:r>
        <w:rPr>
          <w:rFonts w:hint="eastAsia"/>
          <w:lang w:val="en-US" w:eastAsia="zh-CN"/>
        </w:rPr>
        <w:t>资料性</w:t>
      </w:r>
      <w:r>
        <w:rPr>
          <w:rFonts w:hint="eastAsia"/>
        </w:rPr>
        <w:t>）</w:t>
      </w:r>
      <w:r>
        <w:br w:type="textWrapping"/>
      </w:r>
      <w:r>
        <w:rPr>
          <w:rFonts w:hint="eastAsia"/>
        </w:rPr>
        <w:t>既有建筑幕墙</w:t>
      </w:r>
      <w:r>
        <w:rPr>
          <w:rFonts w:hint="eastAsia"/>
          <w:lang w:val="en-US" w:eastAsia="zh-CN"/>
        </w:rPr>
        <w:t>日常检查记录表</w:t>
      </w:r>
      <w:bookmarkEnd w:id="707"/>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
        <w:gridCol w:w="843"/>
        <w:gridCol w:w="4055"/>
        <w:gridCol w:w="2054"/>
        <w:gridCol w:w="827"/>
        <w:gridCol w:w="952"/>
      </w:tblGrid>
      <w:tr w14:paraId="3219E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4" w:type="dxa"/>
            <w:gridSpan w:val="2"/>
            <w:tcBorders>
              <w:top w:val="single" w:color="auto" w:sz="12" w:space="0"/>
              <w:left w:val="single" w:color="auto" w:sz="12" w:space="0"/>
            </w:tcBorders>
            <w:vAlign w:val="top"/>
          </w:tcPr>
          <w:p w14:paraId="59B7A7F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工程名称</w:t>
            </w:r>
          </w:p>
        </w:tc>
        <w:tc>
          <w:tcPr>
            <w:tcW w:w="4142" w:type="dxa"/>
            <w:tcBorders>
              <w:top w:val="single" w:color="auto" w:sz="12" w:space="0"/>
              <w:right w:val="single" w:color="auto" w:sz="4" w:space="0"/>
            </w:tcBorders>
            <w:vAlign w:val="top"/>
          </w:tcPr>
          <w:p w14:paraId="7EA03A7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2087" w:type="dxa"/>
            <w:tcBorders>
              <w:top w:val="single" w:color="auto" w:sz="12" w:space="0"/>
              <w:left w:val="single" w:color="auto" w:sz="4" w:space="0"/>
            </w:tcBorders>
            <w:vAlign w:val="top"/>
          </w:tcPr>
          <w:p w14:paraId="5042F16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所属业主</w:t>
            </w:r>
          </w:p>
        </w:tc>
        <w:tc>
          <w:tcPr>
            <w:tcW w:w="1793" w:type="dxa"/>
            <w:gridSpan w:val="2"/>
            <w:tcBorders>
              <w:top w:val="single" w:color="auto" w:sz="12" w:space="0"/>
              <w:right w:val="single" w:color="auto" w:sz="12" w:space="0"/>
            </w:tcBorders>
            <w:vAlign w:val="top"/>
          </w:tcPr>
          <w:p w14:paraId="4A0B63F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4236A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Borders>
              <w:left w:val="single" w:color="auto" w:sz="12" w:space="0"/>
            </w:tcBorders>
            <w:vAlign w:val="top"/>
          </w:tcPr>
          <w:p w14:paraId="1D8C7FB0">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bookmarkStart w:id="708" w:name="_Hlk104885041"/>
            <w:r>
              <w:rPr>
                <w:rFonts w:hint="eastAsia" w:ascii="宋体" w:hAnsi="宋体" w:eastAsia="宋体" w:cs="宋体"/>
                <w:bCs/>
                <w:kern w:val="0"/>
                <w:sz w:val="21"/>
                <w:szCs w:val="21"/>
                <w:lang w:val="zh-CN"/>
              </w:rPr>
              <w:t>序号</w:t>
            </w:r>
          </w:p>
        </w:tc>
        <w:tc>
          <w:tcPr>
            <w:tcW w:w="849" w:type="dxa"/>
            <w:vAlign w:val="top"/>
          </w:tcPr>
          <w:p w14:paraId="2E1A84D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项目</w:t>
            </w:r>
          </w:p>
        </w:tc>
        <w:tc>
          <w:tcPr>
            <w:tcW w:w="6229" w:type="dxa"/>
            <w:gridSpan w:val="2"/>
            <w:vAlign w:val="top"/>
          </w:tcPr>
          <w:p w14:paraId="01AC9EF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存在问题</w:t>
            </w:r>
          </w:p>
        </w:tc>
        <w:tc>
          <w:tcPr>
            <w:tcW w:w="833" w:type="dxa"/>
            <w:vAlign w:val="top"/>
          </w:tcPr>
          <w:p w14:paraId="56AB068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记录</w:t>
            </w:r>
          </w:p>
        </w:tc>
        <w:tc>
          <w:tcPr>
            <w:tcW w:w="942" w:type="dxa"/>
            <w:tcBorders>
              <w:right w:val="single" w:color="auto" w:sz="12" w:space="0"/>
            </w:tcBorders>
            <w:vAlign w:val="top"/>
          </w:tcPr>
          <w:p w14:paraId="5DED289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备注</w:t>
            </w:r>
          </w:p>
        </w:tc>
      </w:tr>
      <w:tr w14:paraId="417EF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tcBorders>
              <w:left w:val="single" w:color="auto" w:sz="12" w:space="0"/>
            </w:tcBorders>
            <w:vAlign w:val="center"/>
          </w:tcPr>
          <w:p w14:paraId="6BB7DE3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1</w:t>
            </w:r>
          </w:p>
        </w:tc>
        <w:tc>
          <w:tcPr>
            <w:tcW w:w="849" w:type="dxa"/>
            <w:vMerge w:val="restart"/>
            <w:vAlign w:val="center"/>
          </w:tcPr>
          <w:p w14:paraId="68A4AAF9">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幕</w:t>
            </w:r>
          </w:p>
          <w:p w14:paraId="4FDE6E73">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墙</w:t>
            </w:r>
          </w:p>
          <w:p w14:paraId="0CBAAA43">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面</w:t>
            </w:r>
          </w:p>
          <w:p w14:paraId="5DB60AC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板</w:t>
            </w:r>
          </w:p>
        </w:tc>
        <w:tc>
          <w:tcPr>
            <w:tcW w:w="6229" w:type="dxa"/>
            <w:gridSpan w:val="2"/>
            <w:vAlign w:val="center"/>
          </w:tcPr>
          <w:p w14:paraId="4FC604B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1</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玻璃有无破碎、破裂或存在自爆现象</w:t>
            </w:r>
          </w:p>
        </w:tc>
        <w:tc>
          <w:tcPr>
            <w:tcW w:w="833" w:type="dxa"/>
            <w:vAlign w:val="top"/>
          </w:tcPr>
          <w:p w14:paraId="7436D7F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restart"/>
            <w:tcBorders>
              <w:right w:val="single" w:color="auto" w:sz="12" w:space="0"/>
            </w:tcBorders>
            <w:vAlign w:val="top"/>
          </w:tcPr>
          <w:p w14:paraId="036DD89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5A340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5C324F4A">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1BB5E35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center"/>
          </w:tcPr>
          <w:p w14:paraId="2BF06B0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2</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石材、瓷板、陶板、G</w:t>
            </w:r>
            <w:r>
              <w:rPr>
                <w:rFonts w:ascii="宋体" w:hAnsi="宋体" w:eastAsia="宋体" w:cs="宋体"/>
                <w:bCs/>
                <w:kern w:val="0"/>
                <w:sz w:val="21"/>
                <w:szCs w:val="21"/>
                <w:lang w:val="zh-CN"/>
              </w:rPr>
              <w:t>RC</w:t>
            </w:r>
            <w:r>
              <w:rPr>
                <w:rFonts w:hint="eastAsia" w:ascii="宋体" w:hAnsi="宋体" w:eastAsia="宋体" w:cs="宋体"/>
                <w:bCs/>
                <w:kern w:val="0"/>
                <w:sz w:val="21"/>
                <w:szCs w:val="21"/>
                <w:lang w:val="zh-CN"/>
              </w:rPr>
              <w:t>板等脆性材料面板有无存在裂纹、破裂现象</w:t>
            </w:r>
          </w:p>
        </w:tc>
        <w:tc>
          <w:tcPr>
            <w:tcW w:w="833" w:type="dxa"/>
            <w:vAlign w:val="top"/>
          </w:tcPr>
          <w:p w14:paraId="7384258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180E921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16CAB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7C4C489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0F09438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center"/>
          </w:tcPr>
          <w:p w14:paraId="1CCD536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3</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金属板材、复合金属板材有无存在凸凹不平、色泽出现较大差异现象</w:t>
            </w:r>
          </w:p>
        </w:tc>
        <w:tc>
          <w:tcPr>
            <w:tcW w:w="833" w:type="dxa"/>
            <w:vAlign w:val="top"/>
          </w:tcPr>
          <w:p w14:paraId="1EACF30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41C3979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543B4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06052F5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081F305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center"/>
          </w:tcPr>
          <w:p w14:paraId="076A518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4</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金属板材、人造板材涂层有无出现色差、剥落、粉化、起泡、龟裂等现象</w:t>
            </w:r>
          </w:p>
        </w:tc>
        <w:tc>
          <w:tcPr>
            <w:tcW w:w="833" w:type="dxa"/>
            <w:vAlign w:val="top"/>
          </w:tcPr>
          <w:p w14:paraId="7365DAB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3EB5435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0CA4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63422F8E">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66B0FA1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center"/>
          </w:tcPr>
          <w:p w14:paraId="63946C2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5</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幕墙面板与地面收口是否密实</w:t>
            </w:r>
          </w:p>
        </w:tc>
        <w:tc>
          <w:tcPr>
            <w:tcW w:w="833" w:type="dxa"/>
            <w:vAlign w:val="top"/>
          </w:tcPr>
          <w:p w14:paraId="63ED88C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693A90B5">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1DF8E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0E4E355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3964096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tcBorders>
              <w:bottom w:val="single" w:color="auto" w:sz="4" w:space="0"/>
            </w:tcBorders>
            <w:vAlign w:val="center"/>
          </w:tcPr>
          <w:p w14:paraId="38054F6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ascii="宋体" w:hAnsi="宋体" w:eastAsia="宋体" w:cs="宋体"/>
                <w:bCs/>
                <w:kern w:val="0"/>
                <w:sz w:val="21"/>
                <w:szCs w:val="21"/>
                <w:lang w:val="zh-CN"/>
              </w:rPr>
              <w:t>6.</w:t>
            </w:r>
            <w:r>
              <w:rPr>
                <w:rFonts w:hint="eastAsia" w:ascii="宋体" w:hAnsi="宋体" w:eastAsia="宋体" w:cs="宋体"/>
                <w:bCs/>
                <w:kern w:val="0"/>
                <w:sz w:val="21"/>
                <w:szCs w:val="21"/>
                <w:lang w:val="zh-CN"/>
              </w:rPr>
              <w:t>面板之间有无不正常挤压、错位或变形、松动、松脱、剥离现象</w:t>
            </w:r>
          </w:p>
        </w:tc>
        <w:tc>
          <w:tcPr>
            <w:tcW w:w="833" w:type="dxa"/>
            <w:vAlign w:val="top"/>
          </w:tcPr>
          <w:p w14:paraId="4BE02C80">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52352D4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03A8D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2E06A14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0E6F766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tcBorders>
              <w:bottom w:val="single" w:color="auto" w:sz="4" w:space="0"/>
            </w:tcBorders>
            <w:vAlign w:val="center"/>
          </w:tcPr>
          <w:p w14:paraId="0E2A357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ascii="宋体" w:hAnsi="宋体" w:eastAsia="宋体" w:cs="宋体"/>
                <w:bCs/>
                <w:kern w:val="0"/>
                <w:sz w:val="21"/>
                <w:szCs w:val="21"/>
                <w:lang w:val="zh-CN"/>
              </w:rPr>
              <w:t>7.</w:t>
            </w:r>
            <w:r>
              <w:rPr>
                <w:rFonts w:hint="eastAsia" w:ascii="宋体" w:hAnsi="宋体" w:eastAsia="宋体" w:cs="宋体"/>
                <w:bCs/>
                <w:kern w:val="0"/>
                <w:sz w:val="21"/>
                <w:szCs w:val="21"/>
                <w:lang w:val="zh-CN"/>
              </w:rPr>
              <w:t>夹胶玻璃有无严重分层、气泡、脱胶、雾状现象</w:t>
            </w:r>
          </w:p>
        </w:tc>
        <w:tc>
          <w:tcPr>
            <w:tcW w:w="833" w:type="dxa"/>
            <w:vAlign w:val="top"/>
          </w:tcPr>
          <w:p w14:paraId="24ED8E9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67B12B0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6DF4E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3E56010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tcBorders>
              <w:bottom w:val="single" w:color="auto" w:sz="4" w:space="0"/>
            </w:tcBorders>
            <w:vAlign w:val="top"/>
          </w:tcPr>
          <w:p w14:paraId="7C89A51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tcBorders>
              <w:bottom w:val="single" w:color="auto" w:sz="4" w:space="0"/>
            </w:tcBorders>
            <w:vAlign w:val="center"/>
          </w:tcPr>
          <w:p w14:paraId="3C7F9E8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ascii="宋体" w:hAnsi="宋体" w:eastAsia="宋体" w:cs="宋体"/>
                <w:bCs/>
                <w:kern w:val="0"/>
                <w:sz w:val="21"/>
                <w:szCs w:val="21"/>
                <w:lang w:val="zh-CN"/>
              </w:rPr>
              <w:t>8.</w:t>
            </w:r>
            <w:r>
              <w:rPr>
                <w:rFonts w:hint="eastAsia" w:ascii="宋体" w:hAnsi="宋体" w:eastAsia="宋体" w:cs="宋体"/>
                <w:bCs/>
                <w:kern w:val="0"/>
                <w:sz w:val="21"/>
                <w:szCs w:val="21"/>
                <w:lang w:val="zh-CN"/>
              </w:rPr>
              <w:t>中空玻璃中空层出现水汽或起雾，密封胶粘接部位镀膜出现氧化现象</w:t>
            </w:r>
          </w:p>
        </w:tc>
        <w:tc>
          <w:tcPr>
            <w:tcW w:w="833" w:type="dxa"/>
            <w:tcBorders>
              <w:bottom w:val="single" w:color="auto" w:sz="4" w:space="0"/>
            </w:tcBorders>
            <w:vAlign w:val="top"/>
          </w:tcPr>
          <w:p w14:paraId="788FD21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34225F7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bookmarkEnd w:id="708"/>
      <w:tr w14:paraId="79E87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tcBorders>
              <w:left w:val="single" w:color="auto" w:sz="12" w:space="0"/>
            </w:tcBorders>
            <w:vAlign w:val="center"/>
          </w:tcPr>
          <w:p w14:paraId="32FDFED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bookmarkStart w:id="709" w:name="_Hlk104886739"/>
            <w:r>
              <w:rPr>
                <w:rFonts w:hint="eastAsia" w:ascii="宋体" w:hAnsi="宋体" w:eastAsia="宋体" w:cs="宋体"/>
                <w:bCs/>
                <w:kern w:val="0"/>
                <w:sz w:val="21"/>
                <w:szCs w:val="21"/>
                <w:lang w:val="zh-CN"/>
              </w:rPr>
              <w:t>2</w:t>
            </w:r>
          </w:p>
        </w:tc>
        <w:tc>
          <w:tcPr>
            <w:tcW w:w="849" w:type="dxa"/>
            <w:vMerge w:val="restart"/>
            <w:vAlign w:val="center"/>
          </w:tcPr>
          <w:p w14:paraId="01E33DC6">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室</w:t>
            </w:r>
          </w:p>
          <w:p w14:paraId="2FD288DF">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外</w:t>
            </w:r>
          </w:p>
          <w:p w14:paraId="69E41E18">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构</w:t>
            </w:r>
          </w:p>
          <w:p w14:paraId="36975A4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件</w:t>
            </w:r>
          </w:p>
        </w:tc>
        <w:tc>
          <w:tcPr>
            <w:tcW w:w="6229" w:type="dxa"/>
            <w:gridSpan w:val="2"/>
            <w:vAlign w:val="top"/>
          </w:tcPr>
          <w:p w14:paraId="3EC37DA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1</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构件有破碎、破裂现象</w:t>
            </w:r>
          </w:p>
        </w:tc>
        <w:tc>
          <w:tcPr>
            <w:tcW w:w="833" w:type="dxa"/>
            <w:vAlign w:val="top"/>
          </w:tcPr>
          <w:p w14:paraId="2DA4337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restart"/>
            <w:tcBorders>
              <w:right w:val="single" w:color="auto" w:sz="12" w:space="0"/>
            </w:tcBorders>
            <w:vAlign w:val="top"/>
          </w:tcPr>
          <w:p w14:paraId="775ED30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5A94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2CAA9C6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422F3B5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37FD7BBA">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2.构件有松动、松脱、裂纹、严重锈蚀现象</w:t>
            </w:r>
          </w:p>
        </w:tc>
        <w:tc>
          <w:tcPr>
            <w:tcW w:w="833" w:type="dxa"/>
            <w:vAlign w:val="top"/>
          </w:tcPr>
          <w:p w14:paraId="4711D76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3A451A9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21230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4B03563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010F398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388DF69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3.构件有不正常挤压、错位或变形</w:t>
            </w:r>
          </w:p>
        </w:tc>
        <w:tc>
          <w:tcPr>
            <w:tcW w:w="833" w:type="dxa"/>
            <w:vAlign w:val="top"/>
          </w:tcPr>
          <w:p w14:paraId="349B4BA5">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328D166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1BB57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top"/>
          </w:tcPr>
          <w:p w14:paraId="1180E1C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top"/>
          </w:tcPr>
          <w:p w14:paraId="0F819C0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359BC1B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4.固定构件的外露连接件、紧固件有损伤、缺失或严重锈蚀</w:t>
            </w:r>
          </w:p>
        </w:tc>
        <w:tc>
          <w:tcPr>
            <w:tcW w:w="833" w:type="dxa"/>
            <w:vAlign w:val="top"/>
          </w:tcPr>
          <w:p w14:paraId="5B41330A">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20EA612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bookmarkEnd w:id="709"/>
      <w:tr w14:paraId="7C81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tcBorders>
              <w:left w:val="single" w:color="auto" w:sz="12" w:space="0"/>
            </w:tcBorders>
            <w:vAlign w:val="center"/>
          </w:tcPr>
          <w:p w14:paraId="1223673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3</w:t>
            </w:r>
          </w:p>
        </w:tc>
        <w:tc>
          <w:tcPr>
            <w:tcW w:w="849" w:type="dxa"/>
            <w:vMerge w:val="restart"/>
            <w:vAlign w:val="center"/>
          </w:tcPr>
          <w:p w14:paraId="0539385A">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开</w:t>
            </w:r>
          </w:p>
          <w:p w14:paraId="6F3DBD63">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启</w:t>
            </w:r>
          </w:p>
          <w:p w14:paraId="4CCE5610">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窗</w:t>
            </w:r>
          </w:p>
        </w:tc>
        <w:tc>
          <w:tcPr>
            <w:tcW w:w="6229" w:type="dxa"/>
            <w:gridSpan w:val="2"/>
            <w:vAlign w:val="top"/>
          </w:tcPr>
          <w:p w14:paraId="2E6DD4D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1</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五金配件及固定螺丝有损坏、松动、松脱、缺失或锈蚀</w:t>
            </w:r>
          </w:p>
        </w:tc>
        <w:tc>
          <w:tcPr>
            <w:tcW w:w="833" w:type="dxa"/>
            <w:vAlign w:val="top"/>
          </w:tcPr>
          <w:p w14:paraId="3A62199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restart"/>
            <w:tcBorders>
              <w:right w:val="single" w:color="auto" w:sz="12" w:space="0"/>
            </w:tcBorders>
            <w:vAlign w:val="top"/>
          </w:tcPr>
          <w:p w14:paraId="5438658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01F96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6058AA9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711064C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0871DDD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2</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开启窗扇与窗框间隙较大</w:t>
            </w:r>
          </w:p>
        </w:tc>
        <w:tc>
          <w:tcPr>
            <w:tcW w:w="833" w:type="dxa"/>
            <w:vAlign w:val="top"/>
          </w:tcPr>
          <w:p w14:paraId="0AFF707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70F221F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0B4F0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7C7FE44E">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03268B6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4D95622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3</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开启窗启闭受阻、不灵活或明显变形、不能有效锁闭</w:t>
            </w:r>
          </w:p>
        </w:tc>
        <w:tc>
          <w:tcPr>
            <w:tcW w:w="833" w:type="dxa"/>
            <w:vAlign w:val="top"/>
          </w:tcPr>
          <w:p w14:paraId="3D23E35E">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7CB5338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71CDF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5A098230">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553211C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246CCBF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4</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开启窗开启角度大于3</w:t>
            </w:r>
            <w:r>
              <w:rPr>
                <w:rFonts w:ascii="宋体" w:hAnsi="宋体" w:eastAsia="宋体" w:cs="宋体"/>
                <w:bCs/>
                <w:kern w:val="0"/>
                <w:sz w:val="21"/>
                <w:szCs w:val="21"/>
                <w:lang w:val="zh-CN"/>
              </w:rPr>
              <w:t>0</w:t>
            </w:r>
            <w:r>
              <w:rPr>
                <w:rFonts w:hint="eastAsia" w:ascii="宋体" w:hAnsi="宋体" w:eastAsia="宋体" w:cs="宋体"/>
                <w:bCs/>
                <w:kern w:val="0"/>
                <w:sz w:val="21"/>
                <w:szCs w:val="21"/>
                <w:lang w:val="zh-CN"/>
              </w:rPr>
              <w:t>°，或开启距离大于3</w:t>
            </w:r>
            <w:r>
              <w:rPr>
                <w:rFonts w:ascii="宋体" w:hAnsi="宋体" w:eastAsia="宋体" w:cs="宋体"/>
                <w:bCs/>
                <w:kern w:val="0"/>
                <w:sz w:val="21"/>
                <w:szCs w:val="21"/>
                <w:lang w:val="zh-CN"/>
              </w:rPr>
              <w:t>00</w:t>
            </w:r>
            <w:r>
              <w:rPr>
                <w:rFonts w:hint="eastAsia" w:ascii="宋体" w:hAnsi="宋体" w:eastAsia="宋体" w:cs="宋体"/>
                <w:bCs/>
                <w:kern w:val="0"/>
                <w:sz w:val="21"/>
                <w:szCs w:val="21"/>
                <w:lang w:val="zh-CN"/>
              </w:rPr>
              <w:t>mm</w:t>
            </w:r>
          </w:p>
        </w:tc>
        <w:tc>
          <w:tcPr>
            <w:tcW w:w="833" w:type="dxa"/>
            <w:vAlign w:val="top"/>
          </w:tcPr>
          <w:p w14:paraId="5B841C9E">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462F661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4DE83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18FB910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4B909FD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02C6C81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5</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电动开启系统不能正常工作</w:t>
            </w:r>
          </w:p>
        </w:tc>
        <w:tc>
          <w:tcPr>
            <w:tcW w:w="833" w:type="dxa"/>
            <w:vAlign w:val="top"/>
          </w:tcPr>
          <w:p w14:paraId="37219FE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091A143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3E104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4C46ABC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tcBorders>
              <w:bottom w:val="single" w:color="auto" w:sz="4" w:space="0"/>
            </w:tcBorders>
            <w:vAlign w:val="center"/>
          </w:tcPr>
          <w:p w14:paraId="4A789BF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tcBorders>
              <w:bottom w:val="single" w:color="auto" w:sz="4" w:space="0"/>
            </w:tcBorders>
            <w:vAlign w:val="top"/>
          </w:tcPr>
          <w:p w14:paraId="35E17EE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6</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开启窗密封胶条不交圈、脱落或缺失</w:t>
            </w:r>
          </w:p>
        </w:tc>
        <w:tc>
          <w:tcPr>
            <w:tcW w:w="833" w:type="dxa"/>
            <w:vAlign w:val="top"/>
          </w:tcPr>
          <w:p w14:paraId="417EDA3A">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43F0AEB5">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6B013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tcBorders>
              <w:left w:val="single" w:color="auto" w:sz="12" w:space="0"/>
            </w:tcBorders>
            <w:vAlign w:val="center"/>
          </w:tcPr>
          <w:p w14:paraId="518D39E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4</w:t>
            </w:r>
          </w:p>
        </w:tc>
        <w:tc>
          <w:tcPr>
            <w:tcW w:w="849" w:type="dxa"/>
            <w:vMerge w:val="restart"/>
            <w:vAlign w:val="center"/>
          </w:tcPr>
          <w:p w14:paraId="3F648B95">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支</w:t>
            </w:r>
          </w:p>
          <w:p w14:paraId="745E5F52">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承</w:t>
            </w:r>
          </w:p>
          <w:p w14:paraId="190E7161">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构</w:t>
            </w:r>
          </w:p>
          <w:p w14:paraId="66DD367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件</w:t>
            </w:r>
          </w:p>
        </w:tc>
        <w:tc>
          <w:tcPr>
            <w:tcW w:w="6229" w:type="dxa"/>
            <w:gridSpan w:val="2"/>
            <w:vAlign w:val="top"/>
          </w:tcPr>
          <w:p w14:paraId="2B59129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1</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构件之间有不正常挤压、错位或松动、变形、裂纹或锈蚀等现象</w:t>
            </w:r>
          </w:p>
        </w:tc>
        <w:tc>
          <w:tcPr>
            <w:tcW w:w="833" w:type="dxa"/>
            <w:vAlign w:val="top"/>
          </w:tcPr>
          <w:p w14:paraId="18725A4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restart"/>
            <w:tcBorders>
              <w:right w:val="single" w:color="auto" w:sz="12" w:space="0"/>
            </w:tcBorders>
            <w:vAlign w:val="top"/>
          </w:tcPr>
          <w:p w14:paraId="2BBE42D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0FFE5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338CA5AA">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001507EE">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37F88DA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2</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铝合金横梁存在侧翻或横梁与立柱间密封胶发生霉变</w:t>
            </w:r>
          </w:p>
        </w:tc>
        <w:tc>
          <w:tcPr>
            <w:tcW w:w="833" w:type="dxa"/>
            <w:vAlign w:val="top"/>
          </w:tcPr>
          <w:p w14:paraId="1FAD82D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0961B78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6552C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6047BC7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2799862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385CAB8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3</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预应力索（杆）结构锚有裂纹、钢绞线有断丝、拉索（杆）有变形或松弛</w:t>
            </w:r>
          </w:p>
        </w:tc>
        <w:tc>
          <w:tcPr>
            <w:tcW w:w="833" w:type="dxa"/>
            <w:vAlign w:val="top"/>
          </w:tcPr>
          <w:p w14:paraId="668EB0C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5DE4194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083D4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0C0B293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3874C1A5">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7542C0B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4</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全玻璃及玻璃肋点支承玻璃幕墙玻璃肋破损、破裂</w:t>
            </w:r>
          </w:p>
        </w:tc>
        <w:tc>
          <w:tcPr>
            <w:tcW w:w="833" w:type="dxa"/>
            <w:vAlign w:val="top"/>
          </w:tcPr>
          <w:p w14:paraId="73E5950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15F5B875">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42BD1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2159755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018752D9">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6226665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5</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点支承玻璃幕墙驳接头、驳接爪有明显变形、松动</w:t>
            </w:r>
          </w:p>
        </w:tc>
        <w:tc>
          <w:tcPr>
            <w:tcW w:w="833" w:type="dxa"/>
            <w:vAlign w:val="top"/>
          </w:tcPr>
          <w:p w14:paraId="2FA752CE">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7CF13A7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2F3FC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76B57145">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tcBorders>
              <w:bottom w:val="single" w:color="auto" w:sz="4" w:space="0"/>
            </w:tcBorders>
            <w:vAlign w:val="center"/>
          </w:tcPr>
          <w:p w14:paraId="5E0E693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tcBorders>
              <w:bottom w:val="single" w:color="auto" w:sz="4" w:space="0"/>
            </w:tcBorders>
            <w:vAlign w:val="top"/>
          </w:tcPr>
          <w:p w14:paraId="49F873A5">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6</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构件的外露连接及紧固件有损坏、缺失或严重锈蚀</w:t>
            </w:r>
          </w:p>
        </w:tc>
        <w:tc>
          <w:tcPr>
            <w:tcW w:w="833" w:type="dxa"/>
            <w:vAlign w:val="top"/>
          </w:tcPr>
          <w:p w14:paraId="45AAACD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1BEC2ED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19FA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tcBorders>
              <w:left w:val="single" w:color="auto" w:sz="12" w:space="0"/>
            </w:tcBorders>
            <w:vAlign w:val="center"/>
          </w:tcPr>
          <w:p w14:paraId="3289AD3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5</w:t>
            </w:r>
          </w:p>
        </w:tc>
        <w:tc>
          <w:tcPr>
            <w:tcW w:w="849" w:type="dxa"/>
            <w:vMerge w:val="restart"/>
            <w:vAlign w:val="center"/>
          </w:tcPr>
          <w:p w14:paraId="79CC2E00">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rPr>
            </w:pPr>
            <w:r>
              <w:rPr>
                <w:rFonts w:hint="eastAsia" w:ascii="宋体" w:hAnsi="宋体" w:eastAsia="宋体" w:cs="宋体"/>
                <w:bCs/>
                <w:kern w:val="0"/>
                <w:sz w:val="21"/>
                <w:szCs w:val="21"/>
              </w:rPr>
              <w:t>雨</w:t>
            </w:r>
          </w:p>
          <w:p w14:paraId="228EF918">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rPr>
            </w:pPr>
            <w:r>
              <w:rPr>
                <w:rFonts w:hint="eastAsia" w:ascii="宋体" w:hAnsi="宋体" w:eastAsia="宋体" w:cs="宋体"/>
                <w:bCs/>
                <w:kern w:val="0"/>
                <w:sz w:val="21"/>
                <w:szCs w:val="21"/>
              </w:rPr>
              <w:t>水</w:t>
            </w:r>
          </w:p>
          <w:p w14:paraId="0B2A332E">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rPr>
            </w:pPr>
            <w:r>
              <w:rPr>
                <w:rFonts w:hint="eastAsia" w:ascii="宋体" w:hAnsi="宋体" w:eastAsia="宋体" w:cs="宋体"/>
                <w:bCs/>
                <w:kern w:val="0"/>
                <w:sz w:val="21"/>
                <w:szCs w:val="21"/>
              </w:rPr>
              <w:t>渗</w:t>
            </w:r>
          </w:p>
          <w:p w14:paraId="3980F2B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rPr>
              <w:t>漏</w:t>
            </w:r>
          </w:p>
        </w:tc>
        <w:tc>
          <w:tcPr>
            <w:tcW w:w="6229" w:type="dxa"/>
            <w:gridSpan w:val="2"/>
            <w:vAlign w:val="top"/>
          </w:tcPr>
          <w:p w14:paraId="2B5B50B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1</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幕墙室内侧有严重渗漏现象</w:t>
            </w:r>
          </w:p>
        </w:tc>
        <w:tc>
          <w:tcPr>
            <w:tcW w:w="833" w:type="dxa"/>
            <w:vAlign w:val="top"/>
          </w:tcPr>
          <w:p w14:paraId="17079C8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restart"/>
            <w:tcBorders>
              <w:right w:val="single" w:color="auto" w:sz="12" w:space="0"/>
            </w:tcBorders>
            <w:vAlign w:val="top"/>
          </w:tcPr>
          <w:p w14:paraId="326D3D0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22D07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4617EC00">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4A2CFE7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1386DF9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2</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幕墙耐候密封胶有脱胶、开裂、气泡现象</w:t>
            </w:r>
          </w:p>
        </w:tc>
        <w:tc>
          <w:tcPr>
            <w:tcW w:w="833" w:type="dxa"/>
            <w:vAlign w:val="top"/>
          </w:tcPr>
          <w:p w14:paraId="4A35A4D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47A71F4F">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53987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155F0D7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43637940">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05DF81EA">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3</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密封胶条有未形成连续密封、脱落、开裂、起泡现象</w:t>
            </w:r>
          </w:p>
        </w:tc>
        <w:tc>
          <w:tcPr>
            <w:tcW w:w="833" w:type="dxa"/>
            <w:vAlign w:val="top"/>
          </w:tcPr>
          <w:p w14:paraId="181FF2F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6A2AE3C8">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2BEED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restart"/>
            <w:tcBorders>
              <w:left w:val="single" w:color="auto" w:sz="12" w:space="0"/>
            </w:tcBorders>
            <w:vAlign w:val="center"/>
          </w:tcPr>
          <w:p w14:paraId="169E81B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6</w:t>
            </w:r>
          </w:p>
        </w:tc>
        <w:tc>
          <w:tcPr>
            <w:tcW w:w="849" w:type="dxa"/>
            <w:vMerge w:val="restart"/>
            <w:vAlign w:val="center"/>
          </w:tcPr>
          <w:p w14:paraId="5EA11DF2">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不</w:t>
            </w:r>
          </w:p>
          <w:p w14:paraId="1BE98279">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良</w:t>
            </w:r>
          </w:p>
          <w:p w14:paraId="48087A47">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行</w:t>
            </w:r>
          </w:p>
          <w:p w14:paraId="48ACA12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为</w:t>
            </w:r>
          </w:p>
        </w:tc>
        <w:tc>
          <w:tcPr>
            <w:tcW w:w="6229" w:type="dxa"/>
            <w:gridSpan w:val="2"/>
            <w:vAlign w:val="top"/>
          </w:tcPr>
          <w:p w14:paraId="41A35445">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1</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幕墙面板、室外构件、开启窗、支承构件是否有被拆除、更换（改）现象</w:t>
            </w:r>
          </w:p>
        </w:tc>
        <w:tc>
          <w:tcPr>
            <w:tcW w:w="833" w:type="dxa"/>
            <w:vAlign w:val="top"/>
          </w:tcPr>
          <w:p w14:paraId="453AB260">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restart"/>
            <w:tcBorders>
              <w:right w:val="single" w:color="auto" w:sz="12" w:space="0"/>
            </w:tcBorders>
            <w:vAlign w:val="top"/>
          </w:tcPr>
          <w:p w14:paraId="7EA2C04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286B3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6A03AF7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5C1381C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67602B9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2</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防火封堵、防雷装置是否有被拆除、更换（改）现象</w:t>
            </w:r>
          </w:p>
        </w:tc>
        <w:tc>
          <w:tcPr>
            <w:tcW w:w="833" w:type="dxa"/>
            <w:vAlign w:val="top"/>
          </w:tcPr>
          <w:p w14:paraId="6011755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1B199A0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109AF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63E9F4BA">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1729BA3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4F68BFD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3</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幕墙支承构件上打孔、开槽或增设附属物</w:t>
            </w:r>
          </w:p>
        </w:tc>
        <w:tc>
          <w:tcPr>
            <w:tcW w:w="833" w:type="dxa"/>
            <w:vAlign w:val="top"/>
          </w:tcPr>
          <w:p w14:paraId="431A555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3775468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1D465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1DE35D4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vAlign w:val="center"/>
          </w:tcPr>
          <w:p w14:paraId="3E15A3A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vAlign w:val="top"/>
          </w:tcPr>
          <w:p w14:paraId="0309DE2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4</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幕墙上增设灯光、店招或广告牌等设施</w:t>
            </w:r>
          </w:p>
        </w:tc>
        <w:tc>
          <w:tcPr>
            <w:tcW w:w="833" w:type="dxa"/>
            <w:vAlign w:val="top"/>
          </w:tcPr>
          <w:p w14:paraId="44854B92">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736EC2BD">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234BA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vMerge w:val="continue"/>
            <w:tcBorders>
              <w:left w:val="single" w:color="auto" w:sz="12" w:space="0"/>
            </w:tcBorders>
            <w:vAlign w:val="center"/>
          </w:tcPr>
          <w:p w14:paraId="51DF2D5E">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849" w:type="dxa"/>
            <w:vMerge w:val="continue"/>
            <w:tcBorders>
              <w:bottom w:val="single" w:color="auto" w:sz="4" w:space="0"/>
            </w:tcBorders>
            <w:vAlign w:val="center"/>
          </w:tcPr>
          <w:p w14:paraId="2D3A4B2A">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6229" w:type="dxa"/>
            <w:gridSpan w:val="2"/>
            <w:tcBorders>
              <w:bottom w:val="single" w:color="auto" w:sz="4" w:space="0"/>
            </w:tcBorders>
            <w:vAlign w:val="top"/>
          </w:tcPr>
          <w:p w14:paraId="3553D34C">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5</w:t>
            </w:r>
            <w:r>
              <w:rPr>
                <w:rFonts w:ascii="宋体" w:hAnsi="宋体" w:eastAsia="宋体" w:cs="宋体"/>
                <w:bCs/>
                <w:kern w:val="0"/>
                <w:sz w:val="21"/>
                <w:szCs w:val="21"/>
                <w:lang w:val="zh-CN"/>
              </w:rPr>
              <w:t>.</w:t>
            </w:r>
            <w:r>
              <w:rPr>
                <w:rFonts w:hint="eastAsia" w:ascii="宋体" w:hAnsi="宋体" w:eastAsia="宋体" w:cs="宋体"/>
                <w:bCs/>
                <w:kern w:val="0"/>
                <w:sz w:val="21"/>
                <w:szCs w:val="21"/>
                <w:lang w:val="zh-CN"/>
              </w:rPr>
              <w:t>采用强腐蚀性清洗剂清洗幕墙面板导致色泽产生变化</w:t>
            </w:r>
          </w:p>
        </w:tc>
        <w:tc>
          <w:tcPr>
            <w:tcW w:w="833" w:type="dxa"/>
            <w:tcBorders>
              <w:bottom w:val="single" w:color="auto" w:sz="4" w:space="0"/>
            </w:tcBorders>
            <w:vAlign w:val="top"/>
          </w:tcPr>
          <w:p w14:paraId="674FEE54">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vMerge w:val="continue"/>
            <w:tcBorders>
              <w:right w:val="single" w:color="auto" w:sz="12" w:space="0"/>
            </w:tcBorders>
            <w:vAlign w:val="top"/>
          </w:tcPr>
          <w:p w14:paraId="635BEFD3">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3C319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0" w:hRule="atLeast"/>
        </w:trPr>
        <w:tc>
          <w:tcPr>
            <w:tcW w:w="1694" w:type="dxa"/>
            <w:gridSpan w:val="2"/>
            <w:tcBorders>
              <w:left w:val="single" w:color="auto" w:sz="12" w:space="0"/>
            </w:tcBorders>
            <w:vAlign w:val="center"/>
          </w:tcPr>
          <w:p w14:paraId="318D6316">
            <w:pPr>
              <w:keepNext w:val="0"/>
              <w:keepLines w:val="0"/>
              <w:pageBreakBefore w:val="0"/>
              <w:widowControl w:val="0"/>
              <w:kinsoku/>
              <w:wordWrap/>
              <w:overflowPunct/>
              <w:topLinePunct w:val="0"/>
              <w:autoSpaceDE w:val="0"/>
              <w:autoSpaceDN w:val="0"/>
              <w:bidi w:val="0"/>
              <w:adjustRightInd w:val="0"/>
              <w:snapToGrid/>
              <w:spacing w:line="240" w:lineRule="auto"/>
              <w:ind w:right="164"/>
              <w:jc w:val="center"/>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附</w:t>
            </w:r>
          </w:p>
          <w:p w14:paraId="02BC7C41">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r>
              <w:rPr>
                <w:rFonts w:hint="eastAsia" w:ascii="宋体" w:hAnsi="宋体" w:eastAsia="宋体" w:cs="宋体"/>
                <w:bCs/>
                <w:kern w:val="0"/>
                <w:sz w:val="21"/>
                <w:szCs w:val="21"/>
                <w:lang w:val="zh-CN"/>
              </w:rPr>
              <w:t>图</w:t>
            </w:r>
          </w:p>
        </w:tc>
        <w:tc>
          <w:tcPr>
            <w:tcW w:w="6229" w:type="dxa"/>
            <w:gridSpan w:val="2"/>
            <w:vAlign w:val="top"/>
          </w:tcPr>
          <w:p w14:paraId="63D28BE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textAlignment w:val="auto"/>
              <w:rPr>
                <w:rFonts w:ascii="宋体" w:hAnsi="宋体" w:eastAsia="宋体" w:cs="宋体"/>
                <w:bCs/>
                <w:color w:val="auto"/>
                <w:kern w:val="0"/>
                <w:sz w:val="21"/>
                <w:szCs w:val="21"/>
                <w:lang w:val="zh-CN"/>
              </w:rPr>
            </w:pPr>
          </w:p>
        </w:tc>
        <w:tc>
          <w:tcPr>
            <w:tcW w:w="833" w:type="dxa"/>
            <w:vAlign w:val="top"/>
          </w:tcPr>
          <w:p w14:paraId="56E2F6D7">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c>
          <w:tcPr>
            <w:tcW w:w="942" w:type="dxa"/>
            <w:tcBorders>
              <w:right w:val="single" w:color="auto" w:sz="12" w:space="0"/>
            </w:tcBorders>
            <w:vAlign w:val="top"/>
          </w:tcPr>
          <w:p w14:paraId="668CCF4B">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jc w:val="center"/>
              <w:textAlignment w:val="auto"/>
              <w:rPr>
                <w:rFonts w:ascii="宋体" w:hAnsi="宋体" w:eastAsia="宋体" w:cs="宋体"/>
                <w:bCs/>
                <w:color w:val="auto"/>
                <w:kern w:val="0"/>
                <w:sz w:val="21"/>
                <w:szCs w:val="21"/>
                <w:lang w:val="zh-CN"/>
              </w:rPr>
            </w:pPr>
          </w:p>
        </w:tc>
      </w:tr>
      <w:tr w14:paraId="2F50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9716" w:type="dxa"/>
            <w:gridSpan w:val="6"/>
            <w:tcBorders>
              <w:left w:val="single" w:color="auto" w:sz="12" w:space="0"/>
              <w:bottom w:val="single" w:color="auto" w:sz="12" w:space="0"/>
              <w:right w:val="single" w:color="auto" w:sz="12" w:space="0"/>
            </w:tcBorders>
            <w:vAlign w:val="center"/>
          </w:tcPr>
          <w:p w14:paraId="12AED87B">
            <w:pPr>
              <w:keepNext w:val="0"/>
              <w:keepLines w:val="0"/>
              <w:pageBreakBefore w:val="0"/>
              <w:widowControl w:val="0"/>
              <w:kinsoku/>
              <w:wordWrap/>
              <w:overflowPunct/>
              <w:topLinePunct w:val="0"/>
              <w:autoSpaceDE w:val="0"/>
              <w:autoSpaceDN w:val="0"/>
              <w:bidi w:val="0"/>
              <w:adjustRightInd w:val="0"/>
              <w:snapToGrid/>
              <w:spacing w:line="240" w:lineRule="auto"/>
              <w:ind w:right="164"/>
              <w:textAlignment w:val="auto"/>
              <w:rPr>
                <w:rFonts w:ascii="宋体" w:hAnsi="宋体" w:eastAsia="宋体" w:cs="宋体"/>
                <w:bCs/>
                <w:kern w:val="0"/>
                <w:sz w:val="21"/>
                <w:szCs w:val="21"/>
                <w:lang w:val="zh-CN"/>
              </w:rPr>
            </w:pPr>
            <w:r>
              <w:rPr>
                <w:rFonts w:hint="eastAsia" w:ascii="宋体" w:hAnsi="宋体" w:eastAsia="宋体" w:cs="宋体"/>
                <w:bCs/>
                <w:kern w:val="0"/>
                <w:sz w:val="21"/>
                <w:szCs w:val="21"/>
                <w:lang w:val="zh-CN"/>
              </w:rPr>
              <w:t>注：1</w:t>
            </w:r>
            <w:r>
              <w:rPr>
                <w:rFonts w:ascii="宋体" w:hAnsi="宋体" w:eastAsia="宋体" w:cs="宋体"/>
                <w:bCs/>
                <w:kern w:val="0"/>
                <w:sz w:val="21"/>
                <w:szCs w:val="21"/>
                <w:lang w:val="zh-CN"/>
              </w:rPr>
              <w:t xml:space="preserve"> </w:t>
            </w:r>
            <w:r>
              <w:rPr>
                <w:rFonts w:hint="eastAsia" w:ascii="宋体" w:hAnsi="宋体" w:eastAsia="宋体" w:cs="宋体"/>
                <w:bCs/>
                <w:kern w:val="0"/>
                <w:sz w:val="21"/>
                <w:szCs w:val="21"/>
                <w:lang w:val="zh-CN"/>
              </w:rPr>
              <w:t>按检查“项目”所对应判定标准，没发现一个问题填写一张表，并在对应的记录栏打勾记录；</w:t>
            </w:r>
          </w:p>
          <w:p w14:paraId="1DD75883">
            <w:pPr>
              <w:keepNext w:val="0"/>
              <w:keepLines w:val="0"/>
              <w:pageBreakBefore w:val="0"/>
              <w:widowControl w:val="0"/>
              <w:kinsoku/>
              <w:wordWrap/>
              <w:overflowPunct/>
              <w:topLinePunct w:val="0"/>
              <w:autoSpaceDE w:val="0"/>
              <w:autoSpaceDN w:val="0"/>
              <w:bidi w:val="0"/>
              <w:adjustRightInd w:val="0"/>
              <w:snapToGrid/>
              <w:spacing w:line="240" w:lineRule="auto"/>
              <w:ind w:right="164" w:firstLine="360"/>
              <w:textAlignment w:val="auto"/>
              <w:rPr>
                <w:rFonts w:ascii="宋体" w:hAnsi="宋体" w:eastAsia="宋体" w:cs="宋体"/>
                <w:bCs/>
                <w:kern w:val="0"/>
                <w:sz w:val="21"/>
                <w:szCs w:val="21"/>
                <w:lang w:val="zh-CN"/>
              </w:rPr>
            </w:pPr>
            <w:r>
              <w:rPr>
                <w:rFonts w:ascii="宋体" w:hAnsi="宋体" w:eastAsia="宋体" w:cs="宋体"/>
                <w:bCs/>
                <w:kern w:val="0"/>
                <w:sz w:val="21"/>
                <w:szCs w:val="21"/>
                <w:lang w:val="zh-CN"/>
              </w:rPr>
              <w:t xml:space="preserve">2 </w:t>
            </w:r>
            <w:r>
              <w:rPr>
                <w:rFonts w:hint="eastAsia" w:ascii="宋体" w:hAnsi="宋体" w:eastAsia="宋体" w:cs="宋体"/>
                <w:bCs/>
                <w:kern w:val="0"/>
                <w:sz w:val="21"/>
                <w:szCs w:val="21"/>
                <w:lang w:val="zh-CN"/>
              </w:rPr>
              <w:t>所发现问题的影像资料可置于附图栏内；</w:t>
            </w:r>
          </w:p>
          <w:p w14:paraId="33099226">
            <w:pPr>
              <w:keepNext w:val="0"/>
              <w:keepLines w:val="0"/>
              <w:pageBreakBefore w:val="0"/>
              <w:widowControl w:val="0"/>
              <w:kinsoku/>
              <w:wordWrap/>
              <w:overflowPunct/>
              <w:topLinePunct w:val="0"/>
              <w:autoSpaceDE w:val="0"/>
              <w:autoSpaceDN w:val="0"/>
              <w:bidi w:val="0"/>
              <w:adjustRightInd w:val="0"/>
              <w:snapToGrid/>
              <w:spacing w:line="240" w:lineRule="auto"/>
              <w:ind w:right="164" w:rightChars="0" w:firstLine="360" w:firstLineChars="0"/>
              <w:textAlignment w:val="auto"/>
              <w:rPr>
                <w:rFonts w:ascii="宋体" w:hAnsi="宋体" w:eastAsia="宋体" w:cs="宋体"/>
                <w:bCs/>
                <w:color w:val="auto"/>
                <w:kern w:val="0"/>
                <w:sz w:val="21"/>
                <w:szCs w:val="21"/>
                <w:lang w:val="zh-CN"/>
              </w:rPr>
            </w:pPr>
            <w:r>
              <w:rPr>
                <w:rFonts w:ascii="宋体" w:hAnsi="宋体" w:eastAsia="宋体" w:cs="宋体"/>
                <w:bCs/>
                <w:kern w:val="0"/>
                <w:sz w:val="21"/>
                <w:szCs w:val="21"/>
                <w:lang w:val="zh-CN"/>
              </w:rPr>
              <w:t>3</w:t>
            </w:r>
            <w:r>
              <w:rPr>
                <w:rFonts w:hint="eastAsia" w:ascii="宋体" w:hAnsi="宋体" w:cs="宋体"/>
                <w:bCs/>
                <w:kern w:val="0"/>
                <w:sz w:val="21"/>
                <w:szCs w:val="21"/>
                <w:lang w:val="en-US" w:eastAsia="zh-CN"/>
              </w:rPr>
              <w:t xml:space="preserve"> </w:t>
            </w:r>
            <w:r>
              <w:rPr>
                <w:rFonts w:hint="eastAsia" w:ascii="宋体" w:hAnsi="宋体" w:eastAsia="宋体" w:cs="宋体"/>
                <w:bCs/>
                <w:kern w:val="0"/>
                <w:sz w:val="21"/>
                <w:szCs w:val="21"/>
                <w:lang w:val="zh-CN"/>
              </w:rPr>
              <w:t>备注栏用于记录所发现问题的位置及其他事项。</w:t>
            </w:r>
          </w:p>
        </w:tc>
      </w:tr>
    </w:tbl>
    <w:p w14:paraId="6F8C4888">
      <w:pPr>
        <w:pStyle w:val="2"/>
        <w:keepNext w:val="0"/>
        <w:keepLines w:val="0"/>
        <w:pageBreakBefore w:val="0"/>
        <w:widowControl w:val="0"/>
        <w:kinsoku/>
        <w:wordWrap/>
        <w:overflowPunct/>
        <w:topLinePunct w:val="0"/>
        <w:autoSpaceDE/>
        <w:autoSpaceDN/>
        <w:bidi w:val="0"/>
        <w:adjustRightInd w:val="0"/>
        <w:snapToGrid/>
        <w:spacing w:before="0" w:after="0" w:line="240" w:lineRule="auto"/>
        <w:textAlignment w:val="auto"/>
        <w:rPr>
          <w:rFonts w:ascii="宋体" w:hAnsi="宋体" w:eastAsia="宋体"/>
          <w:bCs/>
          <w:color w:val="auto"/>
          <w:sz w:val="21"/>
          <w:szCs w:val="21"/>
          <w:lang w:eastAsia="zh-CN"/>
        </w:rPr>
      </w:pPr>
      <w:r>
        <w:rPr>
          <w:rFonts w:hint="eastAsia" w:ascii="宋体" w:hAnsi="宋体" w:eastAsia="宋体"/>
          <w:bCs/>
          <w:color w:val="auto"/>
          <w:sz w:val="21"/>
          <w:szCs w:val="21"/>
          <w:lang w:eastAsia="zh-CN"/>
        </w:rPr>
        <w:t>检查单位：</w:t>
      </w:r>
      <w:r>
        <w:rPr>
          <w:rFonts w:ascii="宋体" w:hAnsi="宋体" w:eastAsia="宋体"/>
          <w:bCs/>
          <w:color w:val="auto"/>
          <w:sz w:val="21"/>
          <w:szCs w:val="21"/>
          <w:lang w:eastAsia="zh-CN"/>
        </w:rPr>
        <w:t xml:space="preserve">                     </w:t>
      </w:r>
      <w:r>
        <w:rPr>
          <w:rFonts w:hint="eastAsia" w:ascii="宋体" w:hAnsi="宋体" w:eastAsia="宋体"/>
          <w:bCs/>
          <w:color w:val="auto"/>
          <w:sz w:val="21"/>
          <w:szCs w:val="21"/>
          <w:lang w:eastAsia="zh-CN"/>
        </w:rPr>
        <w:t xml:space="preserve">记录： </w:t>
      </w:r>
      <w:r>
        <w:rPr>
          <w:rFonts w:ascii="宋体" w:hAnsi="宋体" w:eastAsia="宋体"/>
          <w:bCs/>
          <w:color w:val="auto"/>
          <w:sz w:val="21"/>
          <w:szCs w:val="21"/>
          <w:lang w:eastAsia="zh-CN"/>
        </w:rPr>
        <w:t xml:space="preserve">       </w:t>
      </w:r>
      <w:r>
        <w:rPr>
          <w:rFonts w:hint="eastAsia" w:ascii="宋体" w:hAnsi="宋体" w:eastAsia="宋体"/>
          <w:bCs/>
          <w:color w:val="auto"/>
          <w:sz w:val="21"/>
          <w:szCs w:val="21"/>
          <w:lang w:eastAsia="zh-CN"/>
        </w:rPr>
        <w:t xml:space="preserve"> 审核： </w:t>
      </w:r>
      <w:r>
        <w:rPr>
          <w:rFonts w:ascii="宋体" w:hAnsi="宋体" w:eastAsia="宋体"/>
          <w:bCs/>
          <w:color w:val="auto"/>
          <w:sz w:val="21"/>
          <w:szCs w:val="21"/>
          <w:lang w:eastAsia="zh-CN"/>
        </w:rPr>
        <w:t xml:space="preserve">            </w:t>
      </w:r>
      <w:r>
        <w:rPr>
          <w:rFonts w:ascii="宋体" w:hAnsi="宋体" w:eastAsia="宋体"/>
          <w:bCs/>
          <w:color w:val="auto"/>
          <w:sz w:val="21"/>
          <w:szCs w:val="21"/>
          <w:u w:val="single"/>
          <w:lang w:eastAsia="zh-CN"/>
        </w:rPr>
        <w:t xml:space="preserve">      </w:t>
      </w:r>
      <w:r>
        <w:rPr>
          <w:rFonts w:hint="eastAsia" w:ascii="宋体" w:hAnsi="宋体" w:eastAsia="宋体"/>
          <w:bCs/>
          <w:color w:val="auto"/>
          <w:sz w:val="21"/>
          <w:szCs w:val="21"/>
          <w:lang w:eastAsia="zh-CN"/>
        </w:rPr>
        <w:t>年</w:t>
      </w:r>
      <w:r>
        <w:rPr>
          <w:rFonts w:hint="eastAsia" w:ascii="宋体" w:hAnsi="宋体" w:eastAsia="宋体"/>
          <w:bCs/>
          <w:color w:val="auto"/>
          <w:sz w:val="21"/>
          <w:szCs w:val="21"/>
          <w:u w:val="single"/>
          <w:lang w:eastAsia="zh-CN"/>
        </w:rPr>
        <w:t xml:space="preserve"> </w:t>
      </w:r>
      <w:r>
        <w:rPr>
          <w:rFonts w:ascii="宋体" w:hAnsi="宋体" w:eastAsia="宋体"/>
          <w:bCs/>
          <w:color w:val="auto"/>
          <w:sz w:val="21"/>
          <w:szCs w:val="21"/>
          <w:u w:val="single"/>
          <w:lang w:eastAsia="zh-CN"/>
        </w:rPr>
        <w:t xml:space="preserve">  </w:t>
      </w:r>
      <w:r>
        <w:rPr>
          <w:rFonts w:hint="eastAsia" w:ascii="宋体" w:hAnsi="宋体" w:eastAsia="宋体"/>
          <w:bCs/>
          <w:color w:val="auto"/>
          <w:sz w:val="21"/>
          <w:szCs w:val="21"/>
          <w:lang w:eastAsia="zh-CN"/>
        </w:rPr>
        <w:t>月</w:t>
      </w:r>
      <w:r>
        <w:rPr>
          <w:rFonts w:hint="eastAsia" w:ascii="宋体" w:hAnsi="宋体" w:eastAsia="宋体"/>
          <w:bCs/>
          <w:color w:val="auto"/>
          <w:sz w:val="21"/>
          <w:szCs w:val="21"/>
          <w:u w:val="single"/>
          <w:lang w:eastAsia="zh-CN"/>
        </w:rPr>
        <w:t xml:space="preserve"> </w:t>
      </w:r>
      <w:r>
        <w:rPr>
          <w:rFonts w:ascii="宋体" w:hAnsi="宋体" w:eastAsia="宋体"/>
          <w:bCs/>
          <w:color w:val="auto"/>
          <w:sz w:val="21"/>
          <w:szCs w:val="21"/>
          <w:u w:val="single"/>
          <w:lang w:eastAsia="zh-CN"/>
        </w:rPr>
        <w:t xml:space="preserve">  </w:t>
      </w:r>
      <w:r>
        <w:rPr>
          <w:rFonts w:hint="eastAsia" w:ascii="宋体" w:hAnsi="宋体" w:eastAsia="宋体"/>
          <w:bCs/>
          <w:color w:val="auto"/>
          <w:sz w:val="21"/>
          <w:szCs w:val="21"/>
          <w:lang w:eastAsia="zh-CN"/>
        </w:rPr>
        <w:t>日</w:t>
      </w:r>
    </w:p>
    <w:p w14:paraId="5151A69E">
      <w:pPr>
        <w:pStyle w:val="59"/>
      </w:pPr>
    </w:p>
    <w:p w14:paraId="32BE2363">
      <w:pPr>
        <w:pStyle w:val="79"/>
        <w:spacing w:before="78" w:after="156"/>
      </w:pPr>
      <w:bookmarkStart w:id="710" w:name="_Toc11713"/>
      <w:r>
        <w:br w:type="textWrapping"/>
      </w:r>
      <w:r>
        <w:rPr>
          <w:rFonts w:hint="eastAsia"/>
        </w:rPr>
        <w:t>（</w:t>
      </w:r>
      <w:r>
        <w:rPr>
          <w:rFonts w:hint="eastAsia"/>
          <w:lang w:val="en-US" w:eastAsia="zh-CN"/>
        </w:rPr>
        <w:t>资料性</w:t>
      </w:r>
      <w:r>
        <w:rPr>
          <w:rFonts w:hint="eastAsia"/>
        </w:rPr>
        <w:t>）</w:t>
      </w:r>
      <w:r>
        <w:br w:type="textWrapping"/>
      </w:r>
      <w:r>
        <w:rPr>
          <w:rFonts w:hint="eastAsia"/>
        </w:rPr>
        <w:t>既有建筑幕墙</w:t>
      </w:r>
      <w:r>
        <w:rPr>
          <w:rFonts w:hint="eastAsia"/>
          <w:lang w:eastAsia="zh-CN"/>
        </w:rPr>
        <w:t>资料</w:t>
      </w:r>
      <w:r>
        <w:rPr>
          <w:rFonts w:hint="eastAsia"/>
        </w:rPr>
        <w:t>核查记录表</w:t>
      </w:r>
      <w:bookmarkEnd w:id="710"/>
    </w:p>
    <w:tbl>
      <w:tblPr>
        <w:tblStyle w:val="29"/>
        <w:tblW w:w="9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51"/>
        <w:gridCol w:w="3791"/>
        <w:gridCol w:w="1551"/>
        <w:gridCol w:w="1818"/>
        <w:gridCol w:w="802"/>
      </w:tblGrid>
      <w:tr w14:paraId="74239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696" w:type="dxa"/>
            <w:gridSpan w:val="2"/>
            <w:tcBorders>
              <w:top w:val="single" w:color="auto" w:sz="12" w:space="0"/>
              <w:left w:val="single" w:color="auto" w:sz="12" w:space="0"/>
            </w:tcBorders>
          </w:tcPr>
          <w:p w14:paraId="17C8F3A2">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工程名称</w:t>
            </w:r>
          </w:p>
        </w:tc>
        <w:tc>
          <w:tcPr>
            <w:tcW w:w="3791" w:type="dxa"/>
            <w:tcBorders>
              <w:top w:val="single" w:color="auto" w:sz="12" w:space="0"/>
              <w:right w:val="single" w:color="auto" w:sz="4" w:space="0"/>
            </w:tcBorders>
          </w:tcPr>
          <w:p w14:paraId="3E4BBCFC">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1551" w:type="dxa"/>
            <w:tcBorders>
              <w:top w:val="single" w:color="auto" w:sz="12" w:space="0"/>
              <w:left w:val="single" w:color="auto" w:sz="4" w:space="0"/>
              <w:right w:val="single" w:color="auto" w:sz="4" w:space="0"/>
            </w:tcBorders>
          </w:tcPr>
          <w:p w14:paraId="7478708D">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所属业主</w:t>
            </w:r>
          </w:p>
        </w:tc>
        <w:tc>
          <w:tcPr>
            <w:tcW w:w="2620" w:type="dxa"/>
            <w:gridSpan w:val="2"/>
            <w:tcBorders>
              <w:top w:val="single" w:color="auto" w:sz="12" w:space="0"/>
              <w:left w:val="single" w:color="auto" w:sz="4" w:space="0"/>
              <w:right w:val="single" w:color="auto" w:sz="12" w:space="0"/>
            </w:tcBorders>
          </w:tcPr>
          <w:p w14:paraId="4F147215">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37017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45" w:type="dxa"/>
            <w:tcBorders>
              <w:left w:val="single" w:color="auto" w:sz="12" w:space="0"/>
            </w:tcBorders>
            <w:vAlign w:val="center"/>
          </w:tcPr>
          <w:p w14:paraId="421ECA16">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序号</w:t>
            </w:r>
          </w:p>
        </w:tc>
        <w:tc>
          <w:tcPr>
            <w:tcW w:w="851" w:type="dxa"/>
            <w:vAlign w:val="center"/>
          </w:tcPr>
          <w:p w14:paraId="44C96C0A">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分类</w:t>
            </w:r>
          </w:p>
        </w:tc>
        <w:tc>
          <w:tcPr>
            <w:tcW w:w="3791" w:type="dxa"/>
            <w:vAlign w:val="center"/>
          </w:tcPr>
          <w:p w14:paraId="69D58338">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资料名称</w:t>
            </w:r>
          </w:p>
        </w:tc>
        <w:tc>
          <w:tcPr>
            <w:tcW w:w="3369" w:type="dxa"/>
            <w:gridSpan w:val="2"/>
            <w:vAlign w:val="center"/>
          </w:tcPr>
          <w:p w14:paraId="2AB51D2A">
            <w:pPr>
              <w:keepNext w:val="0"/>
              <w:keepLines w:val="0"/>
              <w:pageBreakBefore w:val="0"/>
              <w:widowControl/>
              <w:kinsoku/>
              <w:wordWrap/>
              <w:overflowPunct/>
              <w:topLinePunct w:val="0"/>
              <w:bidi w:val="0"/>
              <w:adjustRightInd w:val="0"/>
              <w:snapToGrid/>
              <w:spacing w:line="240" w:lineRule="auto"/>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核查记录</w:t>
            </w:r>
          </w:p>
        </w:tc>
        <w:tc>
          <w:tcPr>
            <w:tcW w:w="802" w:type="dxa"/>
            <w:tcBorders>
              <w:right w:val="single" w:color="auto" w:sz="12" w:space="0"/>
            </w:tcBorders>
            <w:vAlign w:val="center"/>
          </w:tcPr>
          <w:p w14:paraId="1AC3F0B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备注</w:t>
            </w:r>
          </w:p>
        </w:tc>
      </w:tr>
      <w:tr w14:paraId="4D8FB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restart"/>
            <w:tcBorders>
              <w:left w:val="single" w:color="auto" w:sz="12" w:space="0"/>
            </w:tcBorders>
            <w:vAlign w:val="center"/>
          </w:tcPr>
          <w:p w14:paraId="15DD3977">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1</w:t>
            </w:r>
          </w:p>
        </w:tc>
        <w:tc>
          <w:tcPr>
            <w:tcW w:w="851" w:type="dxa"/>
            <w:vMerge w:val="restart"/>
            <w:vAlign w:val="center"/>
          </w:tcPr>
          <w:p w14:paraId="6356DE53">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技</w:t>
            </w:r>
          </w:p>
          <w:p w14:paraId="5DA51BC0">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术</w:t>
            </w:r>
          </w:p>
          <w:p w14:paraId="442B7CD6">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资</w:t>
            </w:r>
          </w:p>
          <w:p w14:paraId="1923D066">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料</w:t>
            </w:r>
          </w:p>
        </w:tc>
        <w:tc>
          <w:tcPr>
            <w:tcW w:w="3791" w:type="dxa"/>
            <w:vAlign w:val="center"/>
          </w:tcPr>
          <w:p w14:paraId="1D622EE2">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1.建筑幕墙竣工图</w:t>
            </w:r>
          </w:p>
        </w:tc>
        <w:tc>
          <w:tcPr>
            <w:tcW w:w="3369" w:type="dxa"/>
            <w:gridSpan w:val="2"/>
          </w:tcPr>
          <w:p w14:paraId="0439435D">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restart"/>
            <w:tcBorders>
              <w:right w:val="single" w:color="auto" w:sz="12" w:space="0"/>
            </w:tcBorders>
          </w:tcPr>
          <w:p w14:paraId="276DF46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3B94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13BC973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54EFBF4C">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vAlign w:val="center"/>
          </w:tcPr>
          <w:p w14:paraId="54C4B335">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2.建筑幕墙结构计算书</w:t>
            </w:r>
          </w:p>
        </w:tc>
        <w:tc>
          <w:tcPr>
            <w:tcW w:w="3369" w:type="dxa"/>
            <w:gridSpan w:val="2"/>
          </w:tcPr>
          <w:p w14:paraId="08AA7448">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5A4D3E23">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59EB6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59C5CBEF">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20F6998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vAlign w:val="center"/>
          </w:tcPr>
          <w:p w14:paraId="41322786">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3.建筑幕墙使用维护说明书</w:t>
            </w:r>
          </w:p>
        </w:tc>
        <w:tc>
          <w:tcPr>
            <w:tcW w:w="3369" w:type="dxa"/>
            <w:gridSpan w:val="2"/>
          </w:tcPr>
          <w:p w14:paraId="76C4CC95">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06DB7A85">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507F2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2673A750">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45154EAE">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vAlign w:val="center"/>
          </w:tcPr>
          <w:p w14:paraId="56165955">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4.建筑幕墙隐蔽工程验收记录</w:t>
            </w:r>
          </w:p>
        </w:tc>
        <w:tc>
          <w:tcPr>
            <w:tcW w:w="3369" w:type="dxa"/>
            <w:gridSpan w:val="2"/>
          </w:tcPr>
          <w:p w14:paraId="08E31CF5">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624944C9">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3D8CD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710444D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3E9B564F">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vAlign w:val="center"/>
          </w:tcPr>
          <w:p w14:paraId="0072A307">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5.索（杆）结构预张力张拉施工记录</w:t>
            </w:r>
          </w:p>
        </w:tc>
        <w:tc>
          <w:tcPr>
            <w:tcW w:w="3369" w:type="dxa"/>
            <w:gridSpan w:val="2"/>
          </w:tcPr>
          <w:p w14:paraId="7711C116">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40997DF1">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5B565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1F2763DE">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5EABEE1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tcBorders>
              <w:bottom w:val="single" w:color="auto" w:sz="4" w:space="0"/>
            </w:tcBorders>
            <w:vAlign w:val="center"/>
          </w:tcPr>
          <w:p w14:paraId="5F89AFDD">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6.建筑幕墙物理性能检测报告</w:t>
            </w:r>
          </w:p>
        </w:tc>
        <w:tc>
          <w:tcPr>
            <w:tcW w:w="3369" w:type="dxa"/>
            <w:gridSpan w:val="2"/>
          </w:tcPr>
          <w:p w14:paraId="71349FB6">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75645672">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4D8A3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3F79BF47">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09155590">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tcBorders>
              <w:bottom w:val="single" w:color="auto" w:sz="4" w:space="0"/>
            </w:tcBorders>
            <w:vAlign w:val="center"/>
          </w:tcPr>
          <w:p w14:paraId="50155A45">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7.幕墙主要材料质量证明文件</w:t>
            </w:r>
          </w:p>
        </w:tc>
        <w:tc>
          <w:tcPr>
            <w:tcW w:w="3369" w:type="dxa"/>
            <w:gridSpan w:val="2"/>
          </w:tcPr>
          <w:p w14:paraId="5768CFA7">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26E10ACC">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6E68F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restart"/>
            <w:tcBorders>
              <w:left w:val="single" w:color="auto" w:sz="12" w:space="0"/>
            </w:tcBorders>
            <w:vAlign w:val="center"/>
          </w:tcPr>
          <w:p w14:paraId="47ADED30">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2</w:t>
            </w:r>
          </w:p>
        </w:tc>
        <w:tc>
          <w:tcPr>
            <w:tcW w:w="851" w:type="dxa"/>
            <w:vMerge w:val="restart"/>
            <w:vAlign w:val="center"/>
          </w:tcPr>
          <w:p w14:paraId="40443BAC">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管</w:t>
            </w:r>
          </w:p>
          <w:p w14:paraId="61BF36BB">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理</w:t>
            </w:r>
          </w:p>
          <w:p w14:paraId="2474F4E9">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资</w:t>
            </w:r>
          </w:p>
          <w:p w14:paraId="07DB028E">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料</w:t>
            </w:r>
          </w:p>
        </w:tc>
        <w:tc>
          <w:tcPr>
            <w:tcW w:w="3791" w:type="dxa"/>
          </w:tcPr>
          <w:p w14:paraId="1A47893C">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1.既有建筑幕墙基本情况表</w:t>
            </w:r>
          </w:p>
        </w:tc>
        <w:tc>
          <w:tcPr>
            <w:tcW w:w="3369" w:type="dxa"/>
            <w:gridSpan w:val="2"/>
          </w:tcPr>
          <w:p w14:paraId="7A664674">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restart"/>
            <w:tcBorders>
              <w:right w:val="single" w:color="auto" w:sz="12" w:space="0"/>
            </w:tcBorders>
          </w:tcPr>
          <w:p w14:paraId="58AC9EA6">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01E57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555C3172">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343A73A3">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tcPr>
          <w:p w14:paraId="5948EF33">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2.委托管理维护建筑幕墙的合同</w:t>
            </w:r>
          </w:p>
        </w:tc>
        <w:tc>
          <w:tcPr>
            <w:tcW w:w="3369" w:type="dxa"/>
            <w:gridSpan w:val="2"/>
          </w:tcPr>
          <w:p w14:paraId="0B952196">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52358275">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5D61F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7932FC32">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51A50EB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tcPr>
          <w:p w14:paraId="78A3CC69">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3.既有建筑幕墙安全维护管理制度</w:t>
            </w:r>
          </w:p>
        </w:tc>
        <w:tc>
          <w:tcPr>
            <w:tcW w:w="3369" w:type="dxa"/>
            <w:gridSpan w:val="2"/>
          </w:tcPr>
          <w:p w14:paraId="08135789">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037A3F75">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7B4DF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7320B6A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224950DD">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tcPr>
          <w:p w14:paraId="61C8A2C7">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4.突发事件处置预案</w:t>
            </w:r>
          </w:p>
        </w:tc>
        <w:tc>
          <w:tcPr>
            <w:tcW w:w="3369" w:type="dxa"/>
            <w:gridSpan w:val="2"/>
          </w:tcPr>
          <w:p w14:paraId="0548846B">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0F249385">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0129F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6BD30D2F">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3B0E72C2">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tcPr>
          <w:p w14:paraId="20BD9029">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5.既有建筑幕墙安全检查计划</w:t>
            </w:r>
          </w:p>
        </w:tc>
        <w:tc>
          <w:tcPr>
            <w:tcW w:w="3369" w:type="dxa"/>
            <w:gridSpan w:val="2"/>
          </w:tcPr>
          <w:p w14:paraId="5423FA11">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3010F323">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5E852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46FB13A3">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1B938288">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tcPr>
          <w:p w14:paraId="52AAED01">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6.既有建筑幕墙日常报修及处理记录</w:t>
            </w:r>
          </w:p>
        </w:tc>
        <w:tc>
          <w:tcPr>
            <w:tcW w:w="3369" w:type="dxa"/>
            <w:gridSpan w:val="2"/>
          </w:tcPr>
          <w:p w14:paraId="4D51D2D8">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664BB969">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73CB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45" w:type="dxa"/>
            <w:vMerge w:val="continue"/>
            <w:tcBorders>
              <w:left w:val="single" w:color="auto" w:sz="12" w:space="0"/>
            </w:tcBorders>
          </w:tcPr>
          <w:p w14:paraId="4252888F">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07419913">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tcPr>
          <w:p w14:paraId="7713DB3A">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sz w:val="21"/>
                <w:szCs w:val="21"/>
              </w:rPr>
            </w:pPr>
            <w:r>
              <w:rPr>
                <w:rFonts w:hint="eastAsia" w:ascii="宋体" w:hAnsi="宋体" w:eastAsia="宋体" w:cs="宋体"/>
                <w:bCs/>
                <w:sz w:val="21"/>
                <w:szCs w:val="21"/>
              </w:rPr>
              <w:t>7.既有建筑幕墙日常检查及维护记录</w:t>
            </w:r>
          </w:p>
        </w:tc>
        <w:tc>
          <w:tcPr>
            <w:tcW w:w="3369" w:type="dxa"/>
            <w:gridSpan w:val="2"/>
          </w:tcPr>
          <w:p w14:paraId="13F19726">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tc>
        <w:tc>
          <w:tcPr>
            <w:tcW w:w="802" w:type="dxa"/>
            <w:vMerge w:val="continue"/>
            <w:tcBorders>
              <w:right w:val="single" w:color="auto" w:sz="12" w:space="0"/>
            </w:tcBorders>
          </w:tcPr>
          <w:p w14:paraId="50520744">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2F9CE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45" w:type="dxa"/>
            <w:vMerge w:val="continue"/>
            <w:tcBorders>
              <w:left w:val="single" w:color="auto" w:sz="12" w:space="0"/>
            </w:tcBorders>
          </w:tcPr>
          <w:p w14:paraId="67D15196">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2C760F66">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vAlign w:val="center"/>
          </w:tcPr>
          <w:p w14:paraId="3170AA90">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8.既有建筑幕墙全面检查及整改记录</w:t>
            </w:r>
          </w:p>
        </w:tc>
        <w:tc>
          <w:tcPr>
            <w:tcW w:w="3369" w:type="dxa"/>
            <w:gridSpan w:val="2"/>
          </w:tcPr>
          <w:p w14:paraId="11A8781D">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 □首次检查</w:t>
            </w:r>
          </w:p>
        </w:tc>
        <w:tc>
          <w:tcPr>
            <w:tcW w:w="802" w:type="dxa"/>
            <w:vMerge w:val="continue"/>
            <w:tcBorders>
              <w:right w:val="single" w:color="auto" w:sz="12" w:space="0"/>
            </w:tcBorders>
          </w:tcPr>
          <w:p w14:paraId="22243453">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0FEE8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45" w:type="dxa"/>
            <w:vMerge w:val="continue"/>
            <w:tcBorders>
              <w:left w:val="single" w:color="auto" w:sz="12" w:space="0"/>
            </w:tcBorders>
          </w:tcPr>
          <w:p w14:paraId="5B2AC1B8">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7F89C8FB">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vAlign w:val="center"/>
          </w:tcPr>
          <w:p w14:paraId="7CE54F74">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9.既有建筑幕墙专项检查及整改记录</w:t>
            </w:r>
          </w:p>
        </w:tc>
        <w:tc>
          <w:tcPr>
            <w:tcW w:w="3369" w:type="dxa"/>
            <w:gridSpan w:val="2"/>
          </w:tcPr>
          <w:p w14:paraId="53AC89E6">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w:t>
            </w:r>
          </w:p>
          <w:p w14:paraId="1ACDC6FC">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□未达到专项安全检查年限</w:t>
            </w:r>
          </w:p>
        </w:tc>
        <w:tc>
          <w:tcPr>
            <w:tcW w:w="802" w:type="dxa"/>
            <w:vMerge w:val="continue"/>
            <w:tcBorders>
              <w:right w:val="single" w:color="auto" w:sz="12" w:space="0"/>
            </w:tcBorders>
          </w:tcPr>
          <w:p w14:paraId="67E9F9AA">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20D72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45" w:type="dxa"/>
            <w:vMerge w:val="continue"/>
            <w:tcBorders>
              <w:left w:val="single" w:color="auto" w:sz="12" w:space="0"/>
            </w:tcBorders>
          </w:tcPr>
          <w:p w14:paraId="58E9BB9E">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04740F8B">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vAlign w:val="center"/>
          </w:tcPr>
          <w:p w14:paraId="0A1F2824">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sz w:val="21"/>
                <w:szCs w:val="21"/>
              </w:rPr>
              <w:t>10.既有建筑幕墙特定查及整改记录</w:t>
            </w:r>
          </w:p>
        </w:tc>
        <w:tc>
          <w:tcPr>
            <w:tcW w:w="3369" w:type="dxa"/>
            <w:gridSpan w:val="2"/>
          </w:tcPr>
          <w:p w14:paraId="201D6E95">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 □无事故</w:t>
            </w:r>
          </w:p>
        </w:tc>
        <w:tc>
          <w:tcPr>
            <w:tcW w:w="802" w:type="dxa"/>
            <w:vMerge w:val="continue"/>
            <w:tcBorders>
              <w:right w:val="single" w:color="auto" w:sz="12" w:space="0"/>
            </w:tcBorders>
          </w:tcPr>
          <w:p w14:paraId="056415DB">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58B6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45" w:type="dxa"/>
            <w:vMerge w:val="continue"/>
            <w:tcBorders>
              <w:left w:val="single" w:color="auto" w:sz="12" w:space="0"/>
            </w:tcBorders>
          </w:tcPr>
          <w:p w14:paraId="1C071F72">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851" w:type="dxa"/>
            <w:vMerge w:val="continue"/>
          </w:tcPr>
          <w:p w14:paraId="058A989B">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c>
          <w:tcPr>
            <w:tcW w:w="3791" w:type="dxa"/>
            <w:vAlign w:val="center"/>
          </w:tcPr>
          <w:p w14:paraId="64919457">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sz w:val="21"/>
                <w:szCs w:val="21"/>
              </w:rPr>
            </w:pPr>
            <w:r>
              <w:rPr>
                <w:rFonts w:hint="eastAsia" w:ascii="宋体" w:hAnsi="宋体" w:eastAsia="宋体" w:cs="宋体"/>
                <w:bCs/>
                <w:sz w:val="21"/>
                <w:szCs w:val="21"/>
              </w:rPr>
              <w:t>11.既有建筑幕墙改造资料</w:t>
            </w:r>
          </w:p>
        </w:tc>
        <w:tc>
          <w:tcPr>
            <w:tcW w:w="3369" w:type="dxa"/>
            <w:gridSpan w:val="2"/>
          </w:tcPr>
          <w:p w14:paraId="31312E9C">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□完整 □不完整 □没有 □无改造</w:t>
            </w:r>
          </w:p>
        </w:tc>
        <w:tc>
          <w:tcPr>
            <w:tcW w:w="802" w:type="dxa"/>
            <w:vMerge w:val="continue"/>
            <w:tcBorders>
              <w:right w:val="single" w:color="auto" w:sz="12" w:space="0"/>
            </w:tcBorders>
          </w:tcPr>
          <w:p w14:paraId="4536A111">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kern w:val="0"/>
                <w:sz w:val="21"/>
                <w:szCs w:val="21"/>
                <w:lang w:val="zh-CN"/>
              </w:rPr>
            </w:pPr>
          </w:p>
        </w:tc>
      </w:tr>
      <w:tr w14:paraId="14AAC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658" w:type="dxa"/>
            <w:gridSpan w:val="6"/>
            <w:tcBorders>
              <w:left w:val="single" w:color="auto" w:sz="12" w:space="0"/>
              <w:right w:val="single" w:color="auto" w:sz="12" w:space="0"/>
            </w:tcBorders>
          </w:tcPr>
          <w:p w14:paraId="5E37A5AB">
            <w:pPr>
              <w:keepNext w:val="0"/>
              <w:keepLines w:val="0"/>
              <w:pageBreakBefore w:val="0"/>
              <w:kinsoku/>
              <w:wordWrap/>
              <w:overflowPunct/>
              <w:topLinePunct w:val="0"/>
              <w:autoSpaceDE w:val="0"/>
              <w:autoSpaceDN w:val="0"/>
              <w:bidi w:val="0"/>
              <w:adjustRightInd w:val="0"/>
              <w:snapToGrid/>
              <w:spacing w:line="240" w:lineRule="auto"/>
              <w:ind w:right="164"/>
              <w:jc w:val="center"/>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资料</w:t>
            </w:r>
            <w:r>
              <w:rPr>
                <w:rFonts w:hint="eastAsia" w:ascii="宋体" w:hAnsi="宋体" w:eastAsia="宋体" w:cs="宋体"/>
                <w:bCs/>
                <w:sz w:val="21"/>
                <w:szCs w:val="21"/>
              </w:rPr>
              <w:t>核查结果</w:t>
            </w:r>
          </w:p>
        </w:tc>
      </w:tr>
      <w:tr w14:paraId="49CBE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4" w:hRule="atLeast"/>
        </w:trPr>
        <w:tc>
          <w:tcPr>
            <w:tcW w:w="9658" w:type="dxa"/>
            <w:gridSpan w:val="6"/>
            <w:tcBorders>
              <w:left w:val="single" w:color="auto" w:sz="12" w:space="0"/>
              <w:bottom w:val="single" w:color="auto" w:sz="12" w:space="0"/>
              <w:right w:val="single" w:color="auto" w:sz="12" w:space="0"/>
            </w:tcBorders>
          </w:tcPr>
          <w:p w14:paraId="053FE7DA">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16E4DD89">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381EA01A">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5B8E129F">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7ECA9E66">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6FEC7E79">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64C55EBC">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683D8D4A">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0F173478">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p>
          <w:p w14:paraId="48016079">
            <w:pPr>
              <w:keepNext w:val="0"/>
              <w:keepLines w:val="0"/>
              <w:pageBreakBefore w:val="0"/>
              <w:kinsoku/>
              <w:wordWrap/>
              <w:overflowPunct/>
              <w:topLinePunct w:val="0"/>
              <w:autoSpaceDE w:val="0"/>
              <w:autoSpaceDN w:val="0"/>
              <w:bidi w:val="0"/>
              <w:adjustRightInd w:val="0"/>
              <w:snapToGrid/>
              <w:spacing w:line="240" w:lineRule="auto"/>
              <w:ind w:right="164"/>
              <w:textAlignment w:val="auto"/>
              <w:rPr>
                <w:rFonts w:hint="eastAsia" w:ascii="宋体" w:hAnsi="宋体" w:eastAsia="宋体" w:cs="宋体"/>
                <w:bCs/>
                <w:kern w:val="0"/>
                <w:sz w:val="21"/>
                <w:szCs w:val="21"/>
                <w:lang w:val="zh-CN"/>
              </w:rPr>
            </w:pPr>
            <w:r>
              <w:rPr>
                <w:rFonts w:hint="eastAsia" w:ascii="宋体" w:hAnsi="宋体" w:eastAsia="宋体" w:cs="宋体"/>
                <w:bCs/>
                <w:kern w:val="0"/>
                <w:sz w:val="21"/>
                <w:szCs w:val="21"/>
                <w:lang w:val="zh-CN"/>
              </w:rPr>
              <w:t xml:space="preserve">检查人：                     校核人：                         </w:t>
            </w:r>
            <w:r>
              <w:rPr>
                <w:rFonts w:hint="eastAsia" w:ascii="宋体" w:hAnsi="宋体" w:eastAsia="宋体" w:cs="宋体"/>
                <w:bCs/>
                <w:kern w:val="0"/>
                <w:sz w:val="21"/>
                <w:szCs w:val="21"/>
                <w:u w:val="single"/>
                <w:lang w:val="zh-CN"/>
              </w:rPr>
              <w:t xml:space="preserve">       </w:t>
            </w:r>
            <w:r>
              <w:rPr>
                <w:rFonts w:hint="eastAsia" w:ascii="宋体" w:hAnsi="宋体" w:eastAsia="宋体" w:cs="宋体"/>
                <w:bCs/>
                <w:kern w:val="0"/>
                <w:sz w:val="21"/>
                <w:szCs w:val="21"/>
                <w:lang w:val="zh-CN"/>
              </w:rPr>
              <w:t>年</w:t>
            </w:r>
            <w:r>
              <w:rPr>
                <w:rFonts w:hint="eastAsia" w:ascii="宋体" w:hAnsi="宋体" w:eastAsia="宋体" w:cs="宋体"/>
                <w:bCs/>
                <w:kern w:val="0"/>
                <w:sz w:val="21"/>
                <w:szCs w:val="21"/>
                <w:u w:val="single"/>
                <w:lang w:val="zh-CN"/>
              </w:rPr>
              <w:t xml:space="preserve">    </w:t>
            </w:r>
            <w:r>
              <w:rPr>
                <w:rFonts w:hint="eastAsia" w:ascii="宋体" w:hAnsi="宋体" w:eastAsia="宋体" w:cs="宋体"/>
                <w:bCs/>
                <w:kern w:val="0"/>
                <w:sz w:val="21"/>
                <w:szCs w:val="21"/>
                <w:lang w:val="zh-CN"/>
              </w:rPr>
              <w:t>月</w:t>
            </w:r>
            <w:r>
              <w:rPr>
                <w:rFonts w:hint="eastAsia" w:ascii="宋体" w:hAnsi="宋体" w:eastAsia="宋体" w:cs="宋体"/>
                <w:bCs/>
                <w:kern w:val="0"/>
                <w:sz w:val="21"/>
                <w:szCs w:val="21"/>
                <w:u w:val="single"/>
                <w:lang w:val="zh-CN"/>
              </w:rPr>
              <w:t xml:space="preserve">    </w:t>
            </w:r>
            <w:r>
              <w:rPr>
                <w:rFonts w:hint="eastAsia" w:ascii="宋体" w:hAnsi="宋体" w:eastAsia="宋体" w:cs="宋体"/>
                <w:bCs/>
                <w:kern w:val="0"/>
                <w:sz w:val="21"/>
                <w:szCs w:val="21"/>
                <w:lang w:val="zh-CN"/>
              </w:rPr>
              <w:t>日</w:t>
            </w:r>
          </w:p>
        </w:tc>
      </w:tr>
    </w:tbl>
    <w:p w14:paraId="23201C79">
      <w:pPr>
        <w:pStyle w:val="79"/>
        <w:spacing w:before="78" w:after="156"/>
      </w:pPr>
      <w:bookmarkStart w:id="711" w:name="_Toc14769"/>
      <w:r>
        <w:br w:type="textWrapping"/>
      </w:r>
      <w:r>
        <w:rPr>
          <w:rFonts w:hint="eastAsia"/>
        </w:rPr>
        <w:t>（</w:t>
      </w:r>
      <w:r>
        <w:rPr>
          <w:rFonts w:hint="eastAsia"/>
          <w:lang w:val="en-US" w:eastAsia="zh-CN"/>
        </w:rPr>
        <w:t>资料性</w:t>
      </w:r>
      <w:r>
        <w:rPr>
          <w:rFonts w:hint="eastAsia"/>
        </w:rPr>
        <w:t>）</w:t>
      </w:r>
      <w:r>
        <w:br w:type="textWrapping"/>
      </w:r>
      <w:r>
        <w:rPr>
          <w:rFonts w:hint="eastAsia"/>
        </w:rPr>
        <w:t>既有建筑幕墙</w:t>
      </w:r>
      <w:r>
        <w:rPr>
          <w:rFonts w:hint="eastAsia"/>
          <w:lang w:val="en-US" w:eastAsia="zh-CN"/>
        </w:rPr>
        <w:t>全面（特定、专项）检查记录表</w:t>
      </w:r>
      <w:bookmarkEnd w:id="711"/>
    </w:p>
    <w:p w14:paraId="5BCD5541">
      <w:pPr>
        <w:spacing w:line="400" w:lineRule="exact"/>
        <w:jc w:val="center"/>
        <w:rPr>
          <w:rFonts w:ascii="宋体" w:hAnsi="宋体" w:eastAsia="宋体" w:cs="Times New Roman"/>
          <w:b w:val="0"/>
          <w:bCs/>
          <w:color w:val="auto"/>
          <w:sz w:val="21"/>
          <w:szCs w:val="21"/>
        </w:rPr>
      </w:pPr>
      <w:r>
        <w:rPr>
          <w:rFonts w:hint="eastAsia" w:ascii="宋体" w:hAnsi="宋体" w:cs="Times New Roman"/>
          <w:b w:val="0"/>
          <w:bCs/>
          <w:color w:val="auto"/>
          <w:sz w:val="21"/>
          <w:szCs w:val="21"/>
          <w:lang w:val="en-US" w:eastAsia="zh-CN"/>
        </w:rPr>
        <w:t xml:space="preserve">                                              </w:t>
      </w:r>
      <w:r>
        <w:rPr>
          <w:rFonts w:hint="eastAsia" w:ascii="宋体" w:hAnsi="宋体" w:eastAsia="宋体" w:cs="Times New Roman"/>
          <w:b w:val="0"/>
          <w:bCs/>
          <w:color w:val="auto"/>
          <w:sz w:val="21"/>
          <w:szCs w:val="21"/>
        </w:rPr>
        <w:t>委托编号：</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155"/>
        <w:gridCol w:w="2909"/>
        <w:gridCol w:w="1200"/>
        <w:gridCol w:w="3584"/>
      </w:tblGrid>
      <w:tr w14:paraId="38C3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gridSpan w:val="2"/>
            <w:tcBorders>
              <w:top w:val="single" w:color="auto" w:sz="12" w:space="0"/>
              <w:left w:val="single" w:color="auto" w:sz="12" w:space="0"/>
            </w:tcBorders>
            <w:vAlign w:val="top"/>
          </w:tcPr>
          <w:p w14:paraId="699155B5">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工程名称</w:t>
            </w:r>
          </w:p>
        </w:tc>
        <w:tc>
          <w:tcPr>
            <w:tcW w:w="2909" w:type="dxa"/>
            <w:tcBorders>
              <w:top w:val="single" w:color="auto" w:sz="12" w:space="0"/>
            </w:tcBorders>
            <w:vAlign w:val="top"/>
          </w:tcPr>
          <w:p w14:paraId="4591BA28">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ascii="宋体" w:hAnsi="宋体" w:eastAsia="宋体"/>
                <w:bCs/>
                <w:color w:val="auto"/>
                <w:sz w:val="21"/>
                <w:szCs w:val="21"/>
              </w:rPr>
            </w:pPr>
          </w:p>
        </w:tc>
        <w:tc>
          <w:tcPr>
            <w:tcW w:w="1200" w:type="dxa"/>
            <w:tcBorders>
              <w:top w:val="single" w:color="auto" w:sz="12" w:space="0"/>
            </w:tcBorders>
            <w:vAlign w:val="top"/>
          </w:tcPr>
          <w:p w14:paraId="4C74F8D1">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工程地点</w:t>
            </w:r>
          </w:p>
        </w:tc>
        <w:tc>
          <w:tcPr>
            <w:tcW w:w="3584" w:type="dxa"/>
            <w:tcBorders>
              <w:top w:val="single" w:color="auto" w:sz="12" w:space="0"/>
              <w:right w:val="single" w:color="auto" w:sz="12" w:space="0"/>
            </w:tcBorders>
            <w:vAlign w:val="top"/>
          </w:tcPr>
          <w:p w14:paraId="11A4AD7B">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ascii="宋体" w:hAnsi="宋体" w:eastAsia="宋体"/>
                <w:bCs/>
                <w:color w:val="auto"/>
                <w:sz w:val="21"/>
                <w:szCs w:val="21"/>
              </w:rPr>
            </w:pPr>
          </w:p>
        </w:tc>
      </w:tr>
      <w:tr w14:paraId="79228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gridSpan w:val="2"/>
            <w:tcBorders>
              <w:left w:val="single" w:color="auto" w:sz="12" w:space="0"/>
            </w:tcBorders>
            <w:vAlign w:val="top"/>
          </w:tcPr>
          <w:p w14:paraId="39108B1B">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幕墙类型</w:t>
            </w:r>
          </w:p>
        </w:tc>
        <w:tc>
          <w:tcPr>
            <w:tcW w:w="2909" w:type="dxa"/>
            <w:vAlign w:val="top"/>
          </w:tcPr>
          <w:p w14:paraId="7D9447BF">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ascii="宋体" w:hAnsi="宋体" w:eastAsia="宋体"/>
                <w:bCs/>
                <w:color w:val="auto"/>
                <w:sz w:val="21"/>
                <w:szCs w:val="21"/>
              </w:rPr>
            </w:pPr>
          </w:p>
        </w:tc>
        <w:tc>
          <w:tcPr>
            <w:tcW w:w="1200" w:type="dxa"/>
            <w:vAlign w:val="top"/>
          </w:tcPr>
          <w:p w14:paraId="0E229E0E">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检查项目</w:t>
            </w:r>
          </w:p>
        </w:tc>
        <w:tc>
          <w:tcPr>
            <w:tcW w:w="3584" w:type="dxa"/>
            <w:tcBorders>
              <w:right w:val="single" w:color="auto" w:sz="12" w:space="0"/>
            </w:tcBorders>
            <w:vAlign w:val="top"/>
          </w:tcPr>
          <w:p w14:paraId="38125FFA">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ascii="宋体" w:hAnsi="宋体" w:eastAsia="宋体"/>
                <w:bCs/>
                <w:color w:val="auto"/>
                <w:sz w:val="21"/>
                <w:szCs w:val="21"/>
              </w:rPr>
            </w:pPr>
          </w:p>
        </w:tc>
      </w:tr>
      <w:tr w14:paraId="2579D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gridSpan w:val="2"/>
            <w:tcBorders>
              <w:left w:val="single" w:color="auto" w:sz="12" w:space="0"/>
            </w:tcBorders>
            <w:vAlign w:val="top"/>
          </w:tcPr>
          <w:p w14:paraId="0FA0E76A">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检查单元</w:t>
            </w:r>
          </w:p>
        </w:tc>
        <w:tc>
          <w:tcPr>
            <w:tcW w:w="2909" w:type="dxa"/>
            <w:vAlign w:val="top"/>
          </w:tcPr>
          <w:p w14:paraId="21116A66">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ascii="宋体" w:hAnsi="宋体" w:eastAsia="宋体"/>
                <w:bCs/>
                <w:color w:val="auto"/>
                <w:sz w:val="21"/>
                <w:szCs w:val="21"/>
              </w:rPr>
            </w:pPr>
          </w:p>
        </w:tc>
        <w:tc>
          <w:tcPr>
            <w:tcW w:w="1200" w:type="dxa"/>
            <w:vAlign w:val="top"/>
          </w:tcPr>
          <w:p w14:paraId="542987F6">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子单元</w:t>
            </w:r>
          </w:p>
        </w:tc>
        <w:tc>
          <w:tcPr>
            <w:tcW w:w="3584" w:type="dxa"/>
            <w:tcBorders>
              <w:right w:val="single" w:color="auto" w:sz="12" w:space="0"/>
            </w:tcBorders>
            <w:vAlign w:val="top"/>
          </w:tcPr>
          <w:p w14:paraId="1F7B77CF">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ascii="宋体" w:hAnsi="宋体" w:eastAsia="宋体"/>
                <w:bCs/>
                <w:color w:val="auto"/>
                <w:sz w:val="21"/>
                <w:szCs w:val="21"/>
              </w:rPr>
            </w:pPr>
          </w:p>
        </w:tc>
      </w:tr>
      <w:tr w14:paraId="7F1B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 w:type="dxa"/>
            <w:tcBorders>
              <w:left w:val="single" w:color="auto" w:sz="12" w:space="0"/>
            </w:tcBorders>
            <w:vAlign w:val="top"/>
          </w:tcPr>
          <w:p w14:paraId="4F38B0F0">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ascii="宋体" w:hAnsi="宋体" w:eastAsia="宋体"/>
                <w:bCs/>
                <w:color w:val="auto"/>
                <w:sz w:val="21"/>
                <w:szCs w:val="21"/>
              </w:rPr>
            </w:pPr>
            <w:r>
              <w:rPr>
                <w:rFonts w:hint="eastAsia" w:ascii="宋体" w:hAnsi="宋体" w:eastAsia="宋体"/>
                <w:bCs/>
                <w:sz w:val="21"/>
                <w:szCs w:val="21"/>
              </w:rPr>
              <w:t>序号</w:t>
            </w:r>
          </w:p>
        </w:tc>
        <w:tc>
          <w:tcPr>
            <w:tcW w:w="1155" w:type="dxa"/>
            <w:vAlign w:val="top"/>
          </w:tcPr>
          <w:p w14:paraId="75A37D87">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ascii="宋体" w:hAnsi="宋体" w:eastAsia="宋体"/>
                <w:bCs/>
                <w:color w:val="auto"/>
                <w:sz w:val="21"/>
                <w:szCs w:val="21"/>
              </w:rPr>
            </w:pPr>
            <w:r>
              <w:rPr>
                <w:rFonts w:hint="eastAsia" w:ascii="宋体" w:hAnsi="宋体" w:eastAsia="宋体"/>
                <w:bCs/>
                <w:sz w:val="21"/>
                <w:szCs w:val="21"/>
              </w:rPr>
              <w:t>构件编号</w:t>
            </w:r>
          </w:p>
        </w:tc>
        <w:tc>
          <w:tcPr>
            <w:tcW w:w="4109" w:type="dxa"/>
            <w:gridSpan w:val="2"/>
            <w:vAlign w:val="top"/>
          </w:tcPr>
          <w:p w14:paraId="60097619">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位置与缺陷</w:t>
            </w:r>
          </w:p>
        </w:tc>
        <w:tc>
          <w:tcPr>
            <w:tcW w:w="3584" w:type="dxa"/>
            <w:tcBorders>
              <w:right w:val="single" w:color="auto" w:sz="12" w:space="0"/>
            </w:tcBorders>
            <w:vAlign w:val="top"/>
          </w:tcPr>
          <w:p w14:paraId="2256BA26">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评价结果</w:t>
            </w:r>
          </w:p>
        </w:tc>
      </w:tr>
      <w:tr w14:paraId="13BD0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 w:type="dxa"/>
            <w:tcBorders>
              <w:left w:val="single" w:color="auto" w:sz="12" w:space="0"/>
            </w:tcBorders>
            <w:vAlign w:val="top"/>
          </w:tcPr>
          <w:p w14:paraId="13C6C9C1">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1</w:t>
            </w:r>
          </w:p>
        </w:tc>
        <w:tc>
          <w:tcPr>
            <w:tcW w:w="1155" w:type="dxa"/>
            <w:vAlign w:val="top"/>
          </w:tcPr>
          <w:p w14:paraId="628F7252">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4109" w:type="dxa"/>
            <w:gridSpan w:val="2"/>
            <w:vAlign w:val="top"/>
          </w:tcPr>
          <w:p w14:paraId="2FFEFA25">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3584" w:type="dxa"/>
            <w:tcBorders>
              <w:right w:val="single" w:color="auto" w:sz="12" w:space="0"/>
            </w:tcBorders>
            <w:vAlign w:val="top"/>
          </w:tcPr>
          <w:p w14:paraId="13880DAD">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□a</w:t>
            </w:r>
            <w:r>
              <w:rPr>
                <w:rFonts w:ascii="宋体" w:hAnsi="宋体" w:eastAsia="宋体"/>
                <w:bCs/>
                <w:sz w:val="21"/>
                <w:szCs w:val="21"/>
              </w:rPr>
              <w:t xml:space="preserve"> </w:t>
            </w:r>
            <w:r>
              <w:rPr>
                <w:rFonts w:hint="eastAsia" w:ascii="宋体" w:hAnsi="宋体" w:eastAsia="宋体"/>
                <w:bCs/>
                <w:sz w:val="21"/>
                <w:szCs w:val="21"/>
              </w:rPr>
              <w:t>□</w:t>
            </w:r>
            <w:r>
              <w:rPr>
                <w:rFonts w:ascii="宋体" w:hAnsi="宋体" w:eastAsia="宋体"/>
                <w:bCs/>
                <w:sz w:val="21"/>
                <w:szCs w:val="21"/>
              </w:rPr>
              <w:t xml:space="preserve">b </w:t>
            </w:r>
            <w:r>
              <w:rPr>
                <w:rFonts w:hint="eastAsia" w:ascii="宋体" w:hAnsi="宋体" w:eastAsia="宋体"/>
                <w:bCs/>
                <w:sz w:val="21"/>
                <w:szCs w:val="21"/>
              </w:rPr>
              <w:t>□</w:t>
            </w:r>
            <w:r>
              <w:rPr>
                <w:rFonts w:ascii="宋体" w:hAnsi="宋体" w:eastAsia="宋体"/>
                <w:bCs/>
                <w:sz w:val="21"/>
                <w:szCs w:val="21"/>
              </w:rPr>
              <w:t xml:space="preserve">c </w:t>
            </w:r>
            <w:r>
              <w:rPr>
                <w:rFonts w:hint="eastAsia" w:ascii="宋体" w:hAnsi="宋体" w:eastAsia="宋体"/>
                <w:bCs/>
                <w:sz w:val="21"/>
                <w:szCs w:val="21"/>
              </w:rPr>
              <w:t>□</w:t>
            </w:r>
            <w:r>
              <w:rPr>
                <w:rFonts w:ascii="宋体" w:hAnsi="宋体" w:eastAsia="宋体"/>
                <w:bCs/>
                <w:sz w:val="21"/>
                <w:szCs w:val="21"/>
              </w:rPr>
              <w:t>d</w:t>
            </w:r>
          </w:p>
        </w:tc>
      </w:tr>
      <w:tr w14:paraId="45F4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 w:type="dxa"/>
            <w:tcBorders>
              <w:left w:val="single" w:color="auto" w:sz="12" w:space="0"/>
            </w:tcBorders>
            <w:vAlign w:val="top"/>
          </w:tcPr>
          <w:p w14:paraId="393EFB9F">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2</w:t>
            </w:r>
          </w:p>
        </w:tc>
        <w:tc>
          <w:tcPr>
            <w:tcW w:w="1155" w:type="dxa"/>
            <w:vAlign w:val="top"/>
          </w:tcPr>
          <w:p w14:paraId="59A55F3D">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4109" w:type="dxa"/>
            <w:gridSpan w:val="2"/>
            <w:vAlign w:val="top"/>
          </w:tcPr>
          <w:p w14:paraId="5A91BC00">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3584" w:type="dxa"/>
            <w:tcBorders>
              <w:right w:val="single" w:color="auto" w:sz="12" w:space="0"/>
            </w:tcBorders>
            <w:vAlign w:val="top"/>
          </w:tcPr>
          <w:p w14:paraId="708B915E">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□a</w:t>
            </w:r>
            <w:r>
              <w:rPr>
                <w:rFonts w:ascii="宋体" w:hAnsi="宋体" w:eastAsia="宋体"/>
                <w:bCs/>
                <w:sz w:val="21"/>
                <w:szCs w:val="21"/>
              </w:rPr>
              <w:t xml:space="preserve"> </w:t>
            </w:r>
            <w:r>
              <w:rPr>
                <w:rFonts w:hint="eastAsia" w:ascii="宋体" w:hAnsi="宋体" w:eastAsia="宋体"/>
                <w:bCs/>
                <w:sz w:val="21"/>
                <w:szCs w:val="21"/>
              </w:rPr>
              <w:t>□</w:t>
            </w:r>
            <w:r>
              <w:rPr>
                <w:rFonts w:ascii="宋体" w:hAnsi="宋体" w:eastAsia="宋体"/>
                <w:bCs/>
                <w:sz w:val="21"/>
                <w:szCs w:val="21"/>
              </w:rPr>
              <w:t xml:space="preserve">b </w:t>
            </w:r>
            <w:r>
              <w:rPr>
                <w:rFonts w:hint="eastAsia" w:ascii="宋体" w:hAnsi="宋体" w:eastAsia="宋体"/>
                <w:bCs/>
                <w:sz w:val="21"/>
                <w:szCs w:val="21"/>
              </w:rPr>
              <w:t>□</w:t>
            </w:r>
            <w:r>
              <w:rPr>
                <w:rFonts w:ascii="宋体" w:hAnsi="宋体" w:eastAsia="宋体"/>
                <w:bCs/>
                <w:sz w:val="21"/>
                <w:szCs w:val="21"/>
              </w:rPr>
              <w:t xml:space="preserve">c </w:t>
            </w:r>
            <w:r>
              <w:rPr>
                <w:rFonts w:hint="eastAsia" w:ascii="宋体" w:hAnsi="宋体" w:eastAsia="宋体"/>
                <w:bCs/>
                <w:sz w:val="21"/>
                <w:szCs w:val="21"/>
              </w:rPr>
              <w:t>□</w:t>
            </w:r>
            <w:r>
              <w:rPr>
                <w:rFonts w:ascii="宋体" w:hAnsi="宋体" w:eastAsia="宋体"/>
                <w:bCs/>
                <w:sz w:val="21"/>
                <w:szCs w:val="21"/>
              </w:rPr>
              <w:t>d</w:t>
            </w:r>
          </w:p>
        </w:tc>
      </w:tr>
      <w:tr w14:paraId="3ABF8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 w:type="dxa"/>
            <w:tcBorders>
              <w:left w:val="single" w:color="auto" w:sz="12" w:space="0"/>
            </w:tcBorders>
            <w:vAlign w:val="top"/>
          </w:tcPr>
          <w:p w14:paraId="3D5FBA6D">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3</w:t>
            </w:r>
          </w:p>
        </w:tc>
        <w:tc>
          <w:tcPr>
            <w:tcW w:w="1155" w:type="dxa"/>
            <w:vAlign w:val="top"/>
          </w:tcPr>
          <w:p w14:paraId="09D8EA8E">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4109" w:type="dxa"/>
            <w:gridSpan w:val="2"/>
            <w:vAlign w:val="top"/>
          </w:tcPr>
          <w:p w14:paraId="6865DFC4">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3584" w:type="dxa"/>
            <w:tcBorders>
              <w:right w:val="single" w:color="auto" w:sz="12" w:space="0"/>
            </w:tcBorders>
            <w:vAlign w:val="top"/>
          </w:tcPr>
          <w:p w14:paraId="72BB5627">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□a</w:t>
            </w:r>
            <w:r>
              <w:rPr>
                <w:rFonts w:ascii="宋体" w:hAnsi="宋体" w:eastAsia="宋体"/>
                <w:bCs/>
                <w:sz w:val="21"/>
                <w:szCs w:val="21"/>
              </w:rPr>
              <w:t xml:space="preserve"> </w:t>
            </w:r>
            <w:r>
              <w:rPr>
                <w:rFonts w:hint="eastAsia" w:ascii="宋体" w:hAnsi="宋体" w:eastAsia="宋体"/>
                <w:bCs/>
                <w:sz w:val="21"/>
                <w:szCs w:val="21"/>
              </w:rPr>
              <w:t>□</w:t>
            </w:r>
            <w:r>
              <w:rPr>
                <w:rFonts w:ascii="宋体" w:hAnsi="宋体" w:eastAsia="宋体"/>
                <w:bCs/>
                <w:sz w:val="21"/>
                <w:szCs w:val="21"/>
              </w:rPr>
              <w:t xml:space="preserve">b </w:t>
            </w:r>
            <w:r>
              <w:rPr>
                <w:rFonts w:hint="eastAsia" w:ascii="宋体" w:hAnsi="宋体" w:eastAsia="宋体"/>
                <w:bCs/>
                <w:sz w:val="21"/>
                <w:szCs w:val="21"/>
              </w:rPr>
              <w:t>□</w:t>
            </w:r>
            <w:r>
              <w:rPr>
                <w:rFonts w:ascii="宋体" w:hAnsi="宋体" w:eastAsia="宋体"/>
                <w:bCs/>
                <w:sz w:val="21"/>
                <w:szCs w:val="21"/>
              </w:rPr>
              <w:t xml:space="preserve">c </w:t>
            </w:r>
            <w:r>
              <w:rPr>
                <w:rFonts w:hint="eastAsia" w:ascii="宋体" w:hAnsi="宋体" w:eastAsia="宋体"/>
                <w:bCs/>
                <w:sz w:val="21"/>
                <w:szCs w:val="21"/>
              </w:rPr>
              <w:t>□</w:t>
            </w:r>
            <w:r>
              <w:rPr>
                <w:rFonts w:ascii="宋体" w:hAnsi="宋体" w:eastAsia="宋体"/>
                <w:bCs/>
                <w:sz w:val="21"/>
                <w:szCs w:val="21"/>
              </w:rPr>
              <w:t>d</w:t>
            </w:r>
          </w:p>
        </w:tc>
      </w:tr>
      <w:tr w14:paraId="74F4B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 w:type="dxa"/>
            <w:tcBorders>
              <w:left w:val="single" w:color="auto" w:sz="12" w:space="0"/>
            </w:tcBorders>
            <w:vAlign w:val="top"/>
          </w:tcPr>
          <w:p w14:paraId="7EC86BCC">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4</w:t>
            </w:r>
          </w:p>
        </w:tc>
        <w:tc>
          <w:tcPr>
            <w:tcW w:w="1155" w:type="dxa"/>
            <w:vAlign w:val="top"/>
          </w:tcPr>
          <w:p w14:paraId="27E08DDF">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4109" w:type="dxa"/>
            <w:gridSpan w:val="2"/>
            <w:vAlign w:val="top"/>
          </w:tcPr>
          <w:p w14:paraId="17147D0A">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3584" w:type="dxa"/>
            <w:tcBorders>
              <w:right w:val="single" w:color="auto" w:sz="12" w:space="0"/>
            </w:tcBorders>
            <w:vAlign w:val="top"/>
          </w:tcPr>
          <w:p w14:paraId="4A79AF65">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□a</w:t>
            </w:r>
            <w:r>
              <w:rPr>
                <w:rFonts w:ascii="宋体" w:hAnsi="宋体" w:eastAsia="宋体"/>
                <w:bCs/>
                <w:sz w:val="21"/>
                <w:szCs w:val="21"/>
              </w:rPr>
              <w:t xml:space="preserve"> </w:t>
            </w:r>
            <w:r>
              <w:rPr>
                <w:rFonts w:hint="eastAsia" w:ascii="宋体" w:hAnsi="宋体" w:eastAsia="宋体"/>
                <w:bCs/>
                <w:sz w:val="21"/>
                <w:szCs w:val="21"/>
              </w:rPr>
              <w:t>□</w:t>
            </w:r>
            <w:r>
              <w:rPr>
                <w:rFonts w:ascii="宋体" w:hAnsi="宋体" w:eastAsia="宋体"/>
                <w:bCs/>
                <w:sz w:val="21"/>
                <w:szCs w:val="21"/>
              </w:rPr>
              <w:t xml:space="preserve">b </w:t>
            </w:r>
            <w:r>
              <w:rPr>
                <w:rFonts w:hint="eastAsia" w:ascii="宋体" w:hAnsi="宋体" w:eastAsia="宋体"/>
                <w:bCs/>
                <w:sz w:val="21"/>
                <w:szCs w:val="21"/>
              </w:rPr>
              <w:t>□</w:t>
            </w:r>
            <w:r>
              <w:rPr>
                <w:rFonts w:ascii="宋体" w:hAnsi="宋体" w:eastAsia="宋体"/>
                <w:bCs/>
                <w:sz w:val="21"/>
                <w:szCs w:val="21"/>
              </w:rPr>
              <w:t xml:space="preserve">c </w:t>
            </w:r>
            <w:r>
              <w:rPr>
                <w:rFonts w:hint="eastAsia" w:ascii="宋体" w:hAnsi="宋体" w:eastAsia="宋体"/>
                <w:bCs/>
                <w:sz w:val="21"/>
                <w:szCs w:val="21"/>
              </w:rPr>
              <w:t>□</w:t>
            </w:r>
            <w:r>
              <w:rPr>
                <w:rFonts w:ascii="宋体" w:hAnsi="宋体" w:eastAsia="宋体"/>
                <w:bCs/>
                <w:sz w:val="21"/>
                <w:szCs w:val="21"/>
              </w:rPr>
              <w:t>d</w:t>
            </w:r>
          </w:p>
        </w:tc>
      </w:tr>
      <w:tr w14:paraId="2D863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2" w:type="dxa"/>
            <w:tcBorders>
              <w:left w:val="single" w:color="auto" w:sz="12" w:space="0"/>
            </w:tcBorders>
            <w:vAlign w:val="top"/>
          </w:tcPr>
          <w:p w14:paraId="0DBEB2E1">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5</w:t>
            </w:r>
          </w:p>
        </w:tc>
        <w:tc>
          <w:tcPr>
            <w:tcW w:w="1155" w:type="dxa"/>
            <w:vAlign w:val="top"/>
          </w:tcPr>
          <w:p w14:paraId="7956A89C">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4109" w:type="dxa"/>
            <w:gridSpan w:val="2"/>
            <w:vAlign w:val="top"/>
          </w:tcPr>
          <w:p w14:paraId="71211E8D">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tc>
        <w:tc>
          <w:tcPr>
            <w:tcW w:w="3584" w:type="dxa"/>
            <w:tcBorders>
              <w:right w:val="single" w:color="auto" w:sz="12" w:space="0"/>
            </w:tcBorders>
            <w:vAlign w:val="top"/>
          </w:tcPr>
          <w:p w14:paraId="70E4B485">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sz w:val="21"/>
                <w:szCs w:val="21"/>
              </w:rPr>
              <w:t>□a</w:t>
            </w:r>
            <w:r>
              <w:rPr>
                <w:rFonts w:ascii="宋体" w:hAnsi="宋体" w:eastAsia="宋体"/>
                <w:bCs/>
                <w:sz w:val="21"/>
                <w:szCs w:val="21"/>
              </w:rPr>
              <w:t xml:space="preserve"> </w:t>
            </w:r>
            <w:r>
              <w:rPr>
                <w:rFonts w:hint="eastAsia" w:ascii="宋体" w:hAnsi="宋体" w:eastAsia="宋体"/>
                <w:bCs/>
                <w:sz w:val="21"/>
                <w:szCs w:val="21"/>
              </w:rPr>
              <w:t>□</w:t>
            </w:r>
            <w:r>
              <w:rPr>
                <w:rFonts w:ascii="宋体" w:hAnsi="宋体" w:eastAsia="宋体"/>
                <w:bCs/>
                <w:sz w:val="21"/>
                <w:szCs w:val="21"/>
              </w:rPr>
              <w:t xml:space="preserve">b </w:t>
            </w:r>
            <w:r>
              <w:rPr>
                <w:rFonts w:hint="eastAsia" w:ascii="宋体" w:hAnsi="宋体" w:eastAsia="宋体"/>
                <w:bCs/>
                <w:sz w:val="21"/>
                <w:szCs w:val="21"/>
              </w:rPr>
              <w:t>□</w:t>
            </w:r>
            <w:r>
              <w:rPr>
                <w:rFonts w:ascii="宋体" w:hAnsi="宋体" w:eastAsia="宋体"/>
                <w:bCs/>
                <w:sz w:val="21"/>
                <w:szCs w:val="21"/>
              </w:rPr>
              <w:t xml:space="preserve">c </w:t>
            </w:r>
            <w:r>
              <w:rPr>
                <w:rFonts w:hint="eastAsia" w:ascii="宋体" w:hAnsi="宋体" w:eastAsia="宋体"/>
                <w:bCs/>
                <w:sz w:val="21"/>
                <w:szCs w:val="21"/>
              </w:rPr>
              <w:t>□</w:t>
            </w:r>
            <w:r>
              <w:rPr>
                <w:rFonts w:ascii="宋体" w:hAnsi="宋体" w:eastAsia="宋体"/>
                <w:bCs/>
                <w:sz w:val="21"/>
                <w:szCs w:val="21"/>
              </w:rPr>
              <w:t>d</w:t>
            </w:r>
          </w:p>
        </w:tc>
      </w:tr>
      <w:tr w14:paraId="4503D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5"/>
            <w:tcBorders>
              <w:top w:val="single" w:color="auto" w:sz="8" w:space="0"/>
              <w:left w:val="single" w:color="auto" w:sz="12" w:space="0"/>
              <w:bottom w:val="single" w:color="auto" w:sz="4" w:space="0"/>
              <w:right w:val="single" w:color="auto" w:sz="12" w:space="0"/>
            </w:tcBorders>
          </w:tcPr>
          <w:p w14:paraId="00A34C6D">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r>
              <w:rPr>
                <w:rFonts w:hint="eastAsia" w:ascii="宋体" w:hAnsi="宋体" w:eastAsia="宋体"/>
                <w:bCs/>
                <w:color w:val="auto"/>
                <w:sz w:val="21"/>
                <w:szCs w:val="21"/>
              </w:rPr>
              <w:t>子单元评价情况说明</w:t>
            </w:r>
          </w:p>
        </w:tc>
      </w:tr>
      <w:tr w14:paraId="4C2E7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0" w:hRule="atLeast"/>
        </w:trPr>
        <w:tc>
          <w:tcPr>
            <w:tcW w:w="9570" w:type="dxa"/>
            <w:gridSpan w:val="5"/>
            <w:tcBorders>
              <w:left w:val="single" w:color="auto" w:sz="12" w:space="0"/>
              <w:bottom w:val="single" w:color="auto" w:sz="12" w:space="0"/>
              <w:right w:val="single" w:color="auto" w:sz="12" w:space="0"/>
            </w:tcBorders>
          </w:tcPr>
          <w:p w14:paraId="34449C79">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146FB09B">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6D810730">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7E782D4D">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325649C3">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3A5C08DB">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0106007E">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4E929339">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6135AE34">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028F0DC4">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19BD1941">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5A859636">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548429AA">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52CC2606">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06013D6C">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1EE9D10D">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5CAC03B8">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50EE0230">
            <w:pPr>
              <w:keepNext w:val="0"/>
              <w:keepLines w:val="0"/>
              <w:pageBreakBefore w:val="0"/>
              <w:widowControl/>
              <w:kinsoku/>
              <w:wordWrap/>
              <w:overflowPunct/>
              <w:topLinePunct w:val="0"/>
              <w:autoSpaceDE/>
              <w:autoSpaceDN/>
              <w:bidi w:val="0"/>
              <w:adjustRightInd w:val="0"/>
              <w:snapToGrid/>
              <w:spacing w:line="240" w:lineRule="auto"/>
              <w:jc w:val="center"/>
              <w:textAlignment w:val="auto"/>
              <w:rPr>
                <w:rFonts w:ascii="宋体" w:hAnsi="宋体" w:eastAsia="宋体"/>
                <w:bCs/>
                <w:color w:val="auto"/>
                <w:sz w:val="21"/>
                <w:szCs w:val="21"/>
              </w:rPr>
            </w:pPr>
          </w:p>
          <w:p w14:paraId="1B9BB715">
            <w:pPr>
              <w:keepNext w:val="0"/>
              <w:keepLines w:val="0"/>
              <w:pageBreakBefore w:val="0"/>
              <w:widowControl/>
              <w:kinsoku/>
              <w:wordWrap/>
              <w:overflowPunct/>
              <w:topLinePunct w:val="0"/>
              <w:autoSpaceDE/>
              <w:autoSpaceDN/>
              <w:bidi w:val="0"/>
              <w:adjustRightInd w:val="0"/>
              <w:snapToGrid/>
              <w:spacing w:line="240" w:lineRule="auto"/>
              <w:textAlignment w:val="auto"/>
              <w:rPr>
                <w:rFonts w:ascii="宋体" w:hAnsi="宋体" w:eastAsia="宋体"/>
                <w:bCs/>
                <w:color w:val="auto"/>
                <w:sz w:val="21"/>
                <w:szCs w:val="21"/>
              </w:rPr>
            </w:pPr>
          </w:p>
          <w:p w14:paraId="548858D8">
            <w:pPr>
              <w:keepNext w:val="0"/>
              <w:keepLines w:val="0"/>
              <w:pageBreakBefore w:val="0"/>
              <w:widowControl/>
              <w:kinsoku/>
              <w:wordWrap/>
              <w:overflowPunct/>
              <w:topLinePunct w:val="0"/>
              <w:autoSpaceDE/>
              <w:autoSpaceDN/>
              <w:bidi w:val="0"/>
              <w:adjustRightInd w:val="0"/>
              <w:snapToGrid/>
              <w:spacing w:line="240" w:lineRule="auto"/>
              <w:textAlignment w:val="auto"/>
              <w:rPr>
                <w:rFonts w:ascii="宋体" w:hAnsi="宋体" w:eastAsia="宋体"/>
                <w:bCs/>
                <w:color w:val="auto"/>
                <w:sz w:val="21"/>
                <w:szCs w:val="21"/>
              </w:rPr>
            </w:pPr>
            <w:r>
              <w:rPr>
                <w:rFonts w:hint="eastAsia" w:ascii="宋体" w:hAnsi="宋体" w:eastAsia="宋体"/>
                <w:bCs/>
                <w:color w:val="auto"/>
                <w:sz w:val="21"/>
                <w:szCs w:val="21"/>
              </w:rPr>
              <w:t xml:space="preserve">检查： </w:t>
            </w:r>
            <w:r>
              <w:rPr>
                <w:rFonts w:ascii="宋体" w:hAnsi="宋体" w:eastAsia="宋体"/>
                <w:bCs/>
                <w:color w:val="auto"/>
                <w:sz w:val="21"/>
                <w:szCs w:val="21"/>
              </w:rPr>
              <w:t xml:space="preserve">                           </w:t>
            </w:r>
            <w:r>
              <w:rPr>
                <w:rFonts w:hint="eastAsia" w:ascii="宋体" w:hAnsi="宋体" w:eastAsia="宋体"/>
                <w:bCs/>
                <w:color w:val="auto"/>
                <w:sz w:val="21"/>
                <w:szCs w:val="21"/>
              </w:rPr>
              <w:t xml:space="preserve">校核： </w:t>
            </w:r>
            <w:r>
              <w:rPr>
                <w:rFonts w:ascii="宋体" w:hAnsi="宋体" w:eastAsia="宋体"/>
                <w:bCs/>
                <w:color w:val="auto"/>
                <w:sz w:val="21"/>
                <w:szCs w:val="21"/>
              </w:rPr>
              <w:t xml:space="preserve">                       </w:t>
            </w:r>
            <w:r>
              <w:rPr>
                <w:rFonts w:ascii="宋体" w:hAnsi="宋体" w:eastAsia="宋体"/>
                <w:bCs/>
                <w:color w:val="auto"/>
                <w:sz w:val="21"/>
                <w:szCs w:val="21"/>
                <w:u w:val="single"/>
              </w:rPr>
              <w:t xml:space="preserve">     </w:t>
            </w:r>
            <w:r>
              <w:rPr>
                <w:rFonts w:hint="eastAsia" w:ascii="宋体" w:hAnsi="宋体" w:eastAsia="宋体"/>
                <w:bCs/>
                <w:color w:val="auto"/>
                <w:sz w:val="21"/>
                <w:szCs w:val="21"/>
              </w:rPr>
              <w:t>年</w:t>
            </w:r>
            <w:r>
              <w:rPr>
                <w:rFonts w:hint="eastAsia" w:ascii="宋体" w:hAnsi="宋体" w:eastAsia="宋体"/>
                <w:bCs/>
                <w:color w:val="auto"/>
                <w:sz w:val="21"/>
                <w:szCs w:val="21"/>
                <w:u w:val="single"/>
              </w:rPr>
              <w:t xml:space="preserve"> </w:t>
            </w:r>
            <w:r>
              <w:rPr>
                <w:rFonts w:ascii="宋体" w:hAnsi="宋体" w:eastAsia="宋体"/>
                <w:bCs/>
                <w:color w:val="auto"/>
                <w:sz w:val="21"/>
                <w:szCs w:val="21"/>
                <w:u w:val="single"/>
              </w:rPr>
              <w:t xml:space="preserve">   </w:t>
            </w:r>
            <w:r>
              <w:rPr>
                <w:rFonts w:hint="eastAsia" w:ascii="宋体" w:hAnsi="宋体" w:eastAsia="宋体"/>
                <w:bCs/>
                <w:color w:val="auto"/>
                <w:sz w:val="21"/>
                <w:szCs w:val="21"/>
              </w:rPr>
              <w:t>月</w:t>
            </w:r>
            <w:r>
              <w:rPr>
                <w:rFonts w:hint="eastAsia" w:ascii="宋体" w:hAnsi="宋体" w:eastAsia="宋体"/>
                <w:bCs/>
                <w:color w:val="auto"/>
                <w:sz w:val="21"/>
                <w:szCs w:val="21"/>
                <w:u w:val="single"/>
              </w:rPr>
              <w:t xml:space="preserve"> </w:t>
            </w:r>
            <w:r>
              <w:rPr>
                <w:rFonts w:ascii="宋体" w:hAnsi="宋体" w:eastAsia="宋体"/>
                <w:bCs/>
                <w:color w:val="auto"/>
                <w:sz w:val="21"/>
                <w:szCs w:val="21"/>
                <w:u w:val="single"/>
              </w:rPr>
              <w:t xml:space="preserve">   </w:t>
            </w:r>
            <w:r>
              <w:rPr>
                <w:rFonts w:hint="eastAsia" w:ascii="宋体" w:hAnsi="宋体" w:eastAsia="宋体"/>
                <w:bCs/>
                <w:color w:val="auto"/>
                <w:sz w:val="21"/>
                <w:szCs w:val="21"/>
              </w:rPr>
              <w:t>日</w:t>
            </w:r>
          </w:p>
        </w:tc>
      </w:tr>
      <w:bookmarkEnd w:id="26"/>
      <w:bookmarkEnd w:id="698"/>
      <w:bookmarkEnd w:id="699"/>
      <w:bookmarkEnd w:id="700"/>
    </w:tbl>
    <w:p w14:paraId="588F1BA4">
      <w:pPr>
        <w:pStyle w:val="59"/>
        <w:ind w:left="0" w:leftChars="0" w:firstLine="0" w:firstLineChars="0"/>
      </w:pPr>
      <w:bookmarkStart w:id="712" w:name="_Toc22771"/>
      <w:bookmarkEnd w:id="712"/>
    </w:p>
    <w:sectPr>
      <w:headerReference r:id="rId13" w:type="default"/>
      <w:footerReference r:id="rId14" w:type="default"/>
      <w:type w:val="continuous"/>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67CAF">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875DD">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0CFFD">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E9F78">
    <w:pPr>
      <w:pStyle w:val="5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D5338">
    <w:pPr>
      <w:pStyle w:val="55"/>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AA65D">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0CAB6">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03735">
    <w:pPr>
      <w:pStyle w:val="64"/>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64C2D">
    <w:pPr>
      <w:pStyle w:val="65"/>
    </w:pPr>
    <w:r>
      <w:fldChar w:fldCharType="begin"/>
    </w:r>
    <w:r>
      <w:instrText xml:space="preserve"> STYLEREF  标准文件_文件编号 \* MERGEFORMAT </w:instrText>
    </w:r>
    <w:r>
      <w:fldChar w:fldCharType="separate"/>
    </w:r>
    <w:r>
      <w:t>DB32/TXXXX—20XX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F2963">
    <w:pPr>
      <w:pStyle w:val="64"/>
    </w:pPr>
    <w:r>
      <w:fldChar w:fldCharType="begin"/>
    </w:r>
    <w:r>
      <w:instrText xml:space="preserve"> STYLEREF  标准文件_文件编号  \* MERGEFORMAT </w:instrText>
    </w:r>
    <w:r>
      <w:fldChar w:fldCharType="separate"/>
    </w:r>
    <w:r>
      <w:t>DB32/TXXXX—20XX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B5927A"/>
    <w:multiLevelType w:val="multilevel"/>
    <w:tmpl w:val="82B5927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8A4ECDD0"/>
    <w:multiLevelType w:val="multilevel"/>
    <w:tmpl w:val="8A4ECDD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8C635D9A"/>
    <w:multiLevelType w:val="multilevel"/>
    <w:tmpl w:val="8C635D9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A031A5FE"/>
    <w:multiLevelType w:val="multilevel"/>
    <w:tmpl w:val="A031A5F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A208CED1"/>
    <w:multiLevelType w:val="multilevel"/>
    <w:tmpl w:val="A208CED1"/>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A2AD490F"/>
    <w:multiLevelType w:val="multilevel"/>
    <w:tmpl w:val="A2AD490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A5104ED5"/>
    <w:multiLevelType w:val="multilevel"/>
    <w:tmpl w:val="A5104ED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ADD43E53"/>
    <w:multiLevelType w:val="multilevel"/>
    <w:tmpl w:val="ADD43E5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B12E8DFE"/>
    <w:multiLevelType w:val="multilevel"/>
    <w:tmpl w:val="B12E8DFE"/>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B163F2AC"/>
    <w:multiLevelType w:val="multilevel"/>
    <w:tmpl w:val="B163F2AC"/>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B23B7F5D"/>
    <w:multiLevelType w:val="multilevel"/>
    <w:tmpl w:val="B23B7F5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C5246093"/>
    <w:multiLevelType w:val="multilevel"/>
    <w:tmpl w:val="C524609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CC1D1BB6"/>
    <w:multiLevelType w:val="multilevel"/>
    <w:tmpl w:val="CC1D1BB6"/>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D02A0DF5"/>
    <w:multiLevelType w:val="multilevel"/>
    <w:tmpl w:val="D02A0DF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D0C6BB99"/>
    <w:multiLevelType w:val="multilevel"/>
    <w:tmpl w:val="D0C6BB9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D290F1C9"/>
    <w:multiLevelType w:val="multilevel"/>
    <w:tmpl w:val="D290F1C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DB7AC418"/>
    <w:multiLevelType w:val="multilevel"/>
    <w:tmpl w:val="DB7AC418"/>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DE1FD33A"/>
    <w:multiLevelType w:val="multilevel"/>
    <w:tmpl w:val="DE1FD33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E0983DDA"/>
    <w:multiLevelType w:val="multilevel"/>
    <w:tmpl w:val="E0983DD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E378AFAF"/>
    <w:multiLevelType w:val="multilevel"/>
    <w:tmpl w:val="E378AFA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E6476035"/>
    <w:multiLevelType w:val="multilevel"/>
    <w:tmpl w:val="E647603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1">
    <w:nsid w:val="F0DB259E"/>
    <w:multiLevelType w:val="multilevel"/>
    <w:tmpl w:val="F0DB259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F2D79DE7"/>
    <w:multiLevelType w:val="multilevel"/>
    <w:tmpl w:val="F2D79DE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3">
    <w:nsid w:val="F41A7FEA"/>
    <w:multiLevelType w:val="multilevel"/>
    <w:tmpl w:val="F41A7FE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4">
    <w:nsid w:val="004F08BF"/>
    <w:multiLevelType w:val="multilevel"/>
    <w:tmpl w:val="004F08B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5">
    <w:nsid w:val="00C01D4F"/>
    <w:multiLevelType w:val="multilevel"/>
    <w:tmpl w:val="00C01D4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00F3A997"/>
    <w:multiLevelType w:val="multilevel"/>
    <w:tmpl w:val="00F3A99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7">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8">
    <w:nsid w:val="038A69F7"/>
    <w:multiLevelType w:val="multilevel"/>
    <w:tmpl w:val="038A69F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9">
    <w:nsid w:val="039ABF1D"/>
    <w:multiLevelType w:val="multilevel"/>
    <w:tmpl w:val="039ABF1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0">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1">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2">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3">
    <w:nsid w:val="0A00DD57"/>
    <w:multiLevelType w:val="multilevel"/>
    <w:tmpl w:val="0A00DD5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37">
    <w:nsid w:val="10F9F139"/>
    <w:multiLevelType w:val="multilevel"/>
    <w:tmpl w:val="10F9F13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8">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0">
    <w:nsid w:val="1ADC6E8B"/>
    <w:multiLevelType w:val="multilevel"/>
    <w:tmpl w:val="1ADC6E8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1">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2">
    <w:nsid w:val="1AFF2AA6"/>
    <w:multiLevelType w:val="multilevel"/>
    <w:tmpl w:val="1AFF2AA6"/>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3">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44">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45">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6">
    <w:nsid w:val="38D064CE"/>
    <w:multiLevelType w:val="multilevel"/>
    <w:tmpl w:val="38D064C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7">
    <w:nsid w:val="396E91EC"/>
    <w:multiLevelType w:val="multilevel"/>
    <w:tmpl w:val="396E91EC"/>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8">
    <w:nsid w:val="3AEDE69D"/>
    <w:multiLevelType w:val="multilevel"/>
    <w:tmpl w:val="3AEDE69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9">
    <w:nsid w:val="3B48FBA0"/>
    <w:multiLevelType w:val="multilevel"/>
    <w:tmpl w:val="3B48FBA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0">
    <w:nsid w:val="3F8018B1"/>
    <w:multiLevelType w:val="multilevel"/>
    <w:tmpl w:val="3F8018B1"/>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1">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2">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3">
    <w:nsid w:val="4AD0FD0D"/>
    <w:multiLevelType w:val="multilevel"/>
    <w:tmpl w:val="4AD0FD0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5">
    <w:nsid w:val="4E0D9E0F"/>
    <w:multiLevelType w:val="multilevel"/>
    <w:tmpl w:val="4E0D9E0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7">
    <w:nsid w:val="4EA71CC9"/>
    <w:multiLevelType w:val="multilevel"/>
    <w:tmpl w:val="4EA71CC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8">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59">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60">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1">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2">
    <w:nsid w:val="57035A78"/>
    <w:multiLevelType w:val="multilevel"/>
    <w:tmpl w:val="57035A78"/>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3">
    <w:nsid w:val="5E977355"/>
    <w:multiLevelType w:val="multilevel"/>
    <w:tmpl w:val="5E97735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4">
    <w:nsid w:val="5EDEDF38"/>
    <w:multiLevelType w:val="multilevel"/>
    <w:tmpl w:val="5EDEDF38"/>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5">
    <w:nsid w:val="632177AA"/>
    <w:multiLevelType w:val="multilevel"/>
    <w:tmpl w:val="632177A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6">
    <w:nsid w:val="632E5D2F"/>
    <w:multiLevelType w:val="multilevel"/>
    <w:tmpl w:val="632E5D2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7">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68">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9">
    <w:nsid w:val="64D24E9D"/>
    <w:multiLevelType w:val="multilevel"/>
    <w:tmpl w:val="64D24E9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0">
    <w:nsid w:val="64F456E3"/>
    <w:multiLevelType w:val="multilevel"/>
    <w:tmpl w:val="64F456E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1">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72">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3">
    <w:nsid w:val="67E24B33"/>
    <w:multiLevelType w:val="multilevel"/>
    <w:tmpl w:val="67E24B3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4">
    <w:nsid w:val="67E68D6C"/>
    <w:multiLevelType w:val="multilevel"/>
    <w:tmpl w:val="67E68D6C"/>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5">
    <w:nsid w:val="68D73ABF"/>
    <w:multiLevelType w:val="multilevel"/>
    <w:tmpl w:val="68D73AB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6">
    <w:nsid w:val="68EC63F0"/>
    <w:multiLevelType w:val="multilevel"/>
    <w:tmpl w:val="68EC63F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7">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78">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9">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0">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1">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82">
    <w:nsid w:val="6E5B4BC4"/>
    <w:multiLevelType w:val="multilevel"/>
    <w:tmpl w:val="6E5B4BC4"/>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3">
    <w:nsid w:val="6FB75220"/>
    <w:multiLevelType w:val="multilevel"/>
    <w:tmpl w:val="6FB7522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4">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5">
    <w:nsid w:val="7F37BA6C"/>
    <w:multiLevelType w:val="multilevel"/>
    <w:tmpl w:val="7F37BA6C"/>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27"/>
  </w:num>
  <w:num w:numId="2">
    <w:abstractNumId w:val="38"/>
  </w:num>
  <w:num w:numId="3">
    <w:abstractNumId w:val="35"/>
  </w:num>
  <w:num w:numId="4">
    <w:abstractNumId w:val="72"/>
  </w:num>
  <w:num w:numId="5">
    <w:abstractNumId w:val="60"/>
  </w:num>
  <w:num w:numId="6">
    <w:abstractNumId w:val="52"/>
  </w:num>
  <w:num w:numId="7">
    <w:abstractNumId w:val="41"/>
  </w:num>
  <w:num w:numId="8">
    <w:abstractNumId w:val="32"/>
  </w:num>
  <w:num w:numId="9">
    <w:abstractNumId w:val="43"/>
  </w:num>
  <w:num w:numId="10">
    <w:abstractNumId w:val="58"/>
  </w:num>
  <w:num w:numId="11">
    <w:abstractNumId w:val="78"/>
  </w:num>
  <w:num w:numId="12">
    <w:abstractNumId w:val="45"/>
  </w:num>
  <w:num w:numId="13">
    <w:abstractNumId w:val="8"/>
  </w:num>
  <w:num w:numId="14">
    <w:abstractNumId w:val="39"/>
  </w:num>
  <w:num w:numId="15">
    <w:abstractNumId w:val="61"/>
  </w:num>
  <w:num w:numId="16">
    <w:abstractNumId w:val="68"/>
  </w:num>
  <w:num w:numId="17">
    <w:abstractNumId w:val="59"/>
  </w:num>
  <w:num w:numId="18">
    <w:abstractNumId w:val="81"/>
  </w:num>
  <w:num w:numId="19">
    <w:abstractNumId w:val="56"/>
  </w:num>
  <w:num w:numId="20">
    <w:abstractNumId w:val="30"/>
  </w:num>
  <w:num w:numId="21">
    <w:abstractNumId w:val="44"/>
  </w:num>
  <w:num w:numId="22">
    <w:abstractNumId w:val="84"/>
  </w:num>
  <w:num w:numId="23">
    <w:abstractNumId w:val="67"/>
  </w:num>
  <w:num w:numId="24">
    <w:abstractNumId w:val="36"/>
  </w:num>
  <w:num w:numId="25">
    <w:abstractNumId w:val="79"/>
  </w:num>
  <w:num w:numId="26">
    <w:abstractNumId w:val="80"/>
  </w:num>
  <w:num w:numId="27">
    <w:abstractNumId w:val="31"/>
  </w:num>
  <w:num w:numId="28">
    <w:abstractNumId w:val="34"/>
  </w:num>
  <w:num w:numId="29">
    <w:abstractNumId w:val="54"/>
  </w:num>
  <w:num w:numId="30">
    <w:abstractNumId w:val="77"/>
  </w:num>
  <w:num w:numId="31">
    <w:abstractNumId w:val="71"/>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
  </w:num>
  <w:num w:numId="38">
    <w:abstractNumId w:val="50"/>
  </w:num>
  <w:num w:numId="39">
    <w:abstractNumId w:val="49"/>
  </w:num>
  <w:num w:numId="40">
    <w:abstractNumId w:val="73"/>
  </w:num>
  <w:num w:numId="41">
    <w:abstractNumId w:val="74"/>
  </w:num>
  <w:num w:numId="42">
    <w:abstractNumId w:val="62"/>
  </w:num>
  <w:num w:numId="43">
    <w:abstractNumId w:val="53"/>
  </w:num>
  <w:num w:numId="44">
    <w:abstractNumId w:val="70"/>
  </w:num>
  <w:num w:numId="45">
    <w:abstractNumId w:val="55"/>
  </w:num>
  <w:num w:numId="46">
    <w:abstractNumId w:val="9"/>
  </w:num>
  <w:num w:numId="47">
    <w:abstractNumId w:val="85"/>
  </w:num>
  <w:num w:numId="48">
    <w:abstractNumId w:val="37"/>
  </w:num>
  <w:num w:numId="49">
    <w:abstractNumId w:val="6"/>
  </w:num>
  <w:num w:numId="50">
    <w:abstractNumId w:val="10"/>
  </w:num>
  <w:num w:numId="51">
    <w:abstractNumId w:val="17"/>
  </w:num>
  <w:num w:numId="52">
    <w:abstractNumId w:val="28"/>
  </w:num>
  <w:num w:numId="53">
    <w:abstractNumId w:val="0"/>
  </w:num>
  <w:num w:numId="54">
    <w:abstractNumId w:val="21"/>
  </w:num>
  <w:num w:numId="55">
    <w:abstractNumId w:val="64"/>
  </w:num>
  <w:num w:numId="56">
    <w:abstractNumId w:val="1"/>
  </w:num>
  <w:num w:numId="57">
    <w:abstractNumId w:val="20"/>
  </w:num>
  <w:num w:numId="58">
    <w:abstractNumId w:val="24"/>
  </w:num>
  <w:num w:numId="59">
    <w:abstractNumId w:val="47"/>
  </w:num>
  <w:num w:numId="60">
    <w:abstractNumId w:val="75"/>
  </w:num>
  <w:num w:numId="61">
    <w:abstractNumId w:val="66"/>
  </w:num>
  <w:num w:numId="62">
    <w:abstractNumId w:val="13"/>
  </w:num>
  <w:num w:numId="63">
    <w:abstractNumId w:val="23"/>
  </w:num>
  <w:num w:numId="64">
    <w:abstractNumId w:val="22"/>
  </w:num>
  <w:num w:numId="65">
    <w:abstractNumId w:val="16"/>
  </w:num>
  <w:num w:numId="66">
    <w:abstractNumId w:val="40"/>
  </w:num>
  <w:num w:numId="67">
    <w:abstractNumId w:val="46"/>
  </w:num>
  <w:num w:numId="68">
    <w:abstractNumId w:val="18"/>
  </w:num>
  <w:num w:numId="69">
    <w:abstractNumId w:val="26"/>
  </w:num>
  <w:num w:numId="70">
    <w:abstractNumId w:val="7"/>
  </w:num>
  <w:num w:numId="71">
    <w:abstractNumId w:val="83"/>
  </w:num>
  <w:num w:numId="72">
    <w:abstractNumId w:val="14"/>
  </w:num>
  <w:num w:numId="73">
    <w:abstractNumId w:val="82"/>
  </w:num>
  <w:num w:numId="74">
    <w:abstractNumId w:val="48"/>
  </w:num>
  <w:num w:numId="75">
    <w:abstractNumId w:val="33"/>
  </w:num>
  <w:num w:numId="76">
    <w:abstractNumId w:val="15"/>
  </w:num>
  <w:num w:numId="77">
    <w:abstractNumId w:val="4"/>
  </w:num>
  <w:num w:numId="78">
    <w:abstractNumId w:val="42"/>
  </w:num>
  <w:num w:numId="79">
    <w:abstractNumId w:val="11"/>
  </w:num>
  <w:num w:numId="80">
    <w:abstractNumId w:val="69"/>
  </w:num>
  <w:num w:numId="81">
    <w:abstractNumId w:val="25"/>
  </w:num>
  <w:num w:numId="82">
    <w:abstractNumId w:val="5"/>
  </w:num>
  <w:num w:numId="83">
    <w:abstractNumId w:val="3"/>
  </w:num>
  <w:num w:numId="84">
    <w:abstractNumId w:val="65"/>
  </w:num>
  <w:num w:numId="85">
    <w:abstractNumId w:val="63"/>
  </w:num>
  <w:num w:numId="86">
    <w:abstractNumId w:val="19"/>
  </w:num>
  <w:num w:numId="87">
    <w:abstractNumId w:val="76"/>
  </w:num>
  <w:num w:numId="88">
    <w:abstractNumId w:val="12"/>
  </w:num>
  <w:num w:numId="89">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NDNkOWUxODQ5YzRjYzI2Mjk0ZTQ4NGE4MDc3ZDUifQ=="/>
  </w:docVars>
  <w:rsids>
    <w:rsidRoot w:val="004702BC"/>
    <w:rsid w:val="0000040A"/>
    <w:rsid w:val="00000A94"/>
    <w:rsid w:val="00001972"/>
    <w:rsid w:val="00001D9A"/>
    <w:rsid w:val="00007B3A"/>
    <w:rsid w:val="000107E0"/>
    <w:rsid w:val="00011FDE"/>
    <w:rsid w:val="00012FFD"/>
    <w:rsid w:val="00014162"/>
    <w:rsid w:val="00014340"/>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4926"/>
    <w:rsid w:val="001053D9"/>
    <w:rsid w:val="00105D57"/>
    <w:rsid w:val="00107F7E"/>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59"/>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2A"/>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2BC"/>
    <w:rsid w:val="00470775"/>
    <w:rsid w:val="004746B1"/>
    <w:rsid w:val="0047583F"/>
    <w:rsid w:val="00475DE8"/>
    <w:rsid w:val="00481C44"/>
    <w:rsid w:val="00484936"/>
    <w:rsid w:val="00485C89"/>
    <w:rsid w:val="00486BE3"/>
    <w:rsid w:val="004905E4"/>
    <w:rsid w:val="00490A89"/>
    <w:rsid w:val="00490AB4"/>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F1D"/>
    <w:rsid w:val="004C458D"/>
    <w:rsid w:val="004C45D0"/>
    <w:rsid w:val="004C7556"/>
    <w:rsid w:val="004C7E8B"/>
    <w:rsid w:val="004C7E9D"/>
    <w:rsid w:val="004C7F67"/>
    <w:rsid w:val="004D076D"/>
    <w:rsid w:val="004D0EF1"/>
    <w:rsid w:val="004D2253"/>
    <w:rsid w:val="004D4406"/>
    <w:rsid w:val="004D6538"/>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6"/>
    <w:rsid w:val="00541853"/>
    <w:rsid w:val="00543BDA"/>
    <w:rsid w:val="005441CC"/>
    <w:rsid w:val="005479DA"/>
    <w:rsid w:val="00547BCC"/>
    <w:rsid w:val="0055013B"/>
    <w:rsid w:val="00551F6F"/>
    <w:rsid w:val="00555044"/>
    <w:rsid w:val="005577B4"/>
    <w:rsid w:val="00561475"/>
    <w:rsid w:val="00563986"/>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5A9D"/>
    <w:rsid w:val="00617387"/>
    <w:rsid w:val="006205D6"/>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5904"/>
    <w:rsid w:val="00651ACB"/>
    <w:rsid w:val="00651C47"/>
    <w:rsid w:val="00652AB2"/>
    <w:rsid w:val="00653FED"/>
    <w:rsid w:val="00654EC0"/>
    <w:rsid w:val="00654EFE"/>
    <w:rsid w:val="0065525B"/>
    <w:rsid w:val="00655D4F"/>
    <w:rsid w:val="00656D29"/>
    <w:rsid w:val="006640E5"/>
    <w:rsid w:val="006646F1"/>
    <w:rsid w:val="00664929"/>
    <w:rsid w:val="00664F62"/>
    <w:rsid w:val="006650DC"/>
    <w:rsid w:val="006655E1"/>
    <w:rsid w:val="00672060"/>
    <w:rsid w:val="00672BFD"/>
    <w:rsid w:val="006770F4"/>
    <w:rsid w:val="00677A84"/>
    <w:rsid w:val="0068026D"/>
    <w:rsid w:val="00680A27"/>
    <w:rsid w:val="006816A4"/>
    <w:rsid w:val="006819B8"/>
    <w:rsid w:val="006840A6"/>
    <w:rsid w:val="006850CD"/>
    <w:rsid w:val="00685AAB"/>
    <w:rsid w:val="00694F8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F88"/>
    <w:rsid w:val="008249F8"/>
    <w:rsid w:val="00825138"/>
    <w:rsid w:val="008269DD"/>
    <w:rsid w:val="00830621"/>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DCB"/>
    <w:rsid w:val="00953604"/>
    <w:rsid w:val="0095496B"/>
    <w:rsid w:val="00957263"/>
    <w:rsid w:val="009610DC"/>
    <w:rsid w:val="00961490"/>
    <w:rsid w:val="0096381A"/>
    <w:rsid w:val="00965E04"/>
    <w:rsid w:val="009674AD"/>
    <w:rsid w:val="00970CDC"/>
    <w:rsid w:val="00977010"/>
    <w:rsid w:val="00977D02"/>
    <w:rsid w:val="009809BB"/>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9C3"/>
    <w:rsid w:val="00A632CB"/>
    <w:rsid w:val="00A648CD"/>
    <w:rsid w:val="00A6537A"/>
    <w:rsid w:val="00A67866"/>
    <w:rsid w:val="00A67E15"/>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2B58"/>
    <w:rsid w:val="00B65149"/>
    <w:rsid w:val="00B66567"/>
    <w:rsid w:val="00B66F52"/>
    <w:rsid w:val="00B66FE5"/>
    <w:rsid w:val="00B67A08"/>
    <w:rsid w:val="00B72833"/>
    <w:rsid w:val="00B72880"/>
    <w:rsid w:val="00B758BF"/>
    <w:rsid w:val="00B77EC8"/>
    <w:rsid w:val="00B827A6"/>
    <w:rsid w:val="00B831CE"/>
    <w:rsid w:val="00B86677"/>
    <w:rsid w:val="00B87131"/>
    <w:rsid w:val="00B939B1"/>
    <w:rsid w:val="00B96D40"/>
    <w:rsid w:val="00B97386"/>
    <w:rsid w:val="00B975AF"/>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103E5"/>
    <w:rsid w:val="00C13319"/>
    <w:rsid w:val="00C13EE9"/>
    <w:rsid w:val="00C17157"/>
    <w:rsid w:val="00C21540"/>
    <w:rsid w:val="00C21906"/>
    <w:rsid w:val="00C21BFA"/>
    <w:rsid w:val="00C22148"/>
    <w:rsid w:val="00C24C8D"/>
    <w:rsid w:val="00C25FE2"/>
    <w:rsid w:val="00C26B53"/>
    <w:rsid w:val="00C279B2"/>
    <w:rsid w:val="00C33E50"/>
    <w:rsid w:val="00C34C20"/>
    <w:rsid w:val="00C35A3E"/>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5B"/>
    <w:rsid w:val="00CA6E5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7C9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6865"/>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7E5"/>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23AC"/>
    <w:rsid w:val="00F6412A"/>
    <w:rsid w:val="00F65893"/>
    <w:rsid w:val="00F659BC"/>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2953FF"/>
    <w:rsid w:val="027C05BB"/>
    <w:rsid w:val="02FF49E1"/>
    <w:rsid w:val="05D82F19"/>
    <w:rsid w:val="060D18C8"/>
    <w:rsid w:val="066F0EE4"/>
    <w:rsid w:val="07017E6C"/>
    <w:rsid w:val="088C4B5A"/>
    <w:rsid w:val="0A3F66D7"/>
    <w:rsid w:val="0ADF744E"/>
    <w:rsid w:val="0B93537C"/>
    <w:rsid w:val="0C8C344F"/>
    <w:rsid w:val="0CC577FF"/>
    <w:rsid w:val="0D7D1B18"/>
    <w:rsid w:val="0D833CC2"/>
    <w:rsid w:val="0F712210"/>
    <w:rsid w:val="11A40E31"/>
    <w:rsid w:val="133E1B97"/>
    <w:rsid w:val="154025C0"/>
    <w:rsid w:val="16A50DC5"/>
    <w:rsid w:val="173E1DDA"/>
    <w:rsid w:val="18CA783A"/>
    <w:rsid w:val="19785E13"/>
    <w:rsid w:val="1A6551D0"/>
    <w:rsid w:val="1D2C5147"/>
    <w:rsid w:val="1D525CA6"/>
    <w:rsid w:val="1D5852B1"/>
    <w:rsid w:val="1EE171E7"/>
    <w:rsid w:val="21C710C6"/>
    <w:rsid w:val="22314170"/>
    <w:rsid w:val="225049AB"/>
    <w:rsid w:val="22664AA7"/>
    <w:rsid w:val="2290136A"/>
    <w:rsid w:val="231E7432"/>
    <w:rsid w:val="238D1700"/>
    <w:rsid w:val="23E23516"/>
    <w:rsid w:val="24BB79C6"/>
    <w:rsid w:val="25AF3A00"/>
    <w:rsid w:val="2E1A3284"/>
    <w:rsid w:val="2F1B4069"/>
    <w:rsid w:val="30EB0288"/>
    <w:rsid w:val="31524179"/>
    <w:rsid w:val="317533E5"/>
    <w:rsid w:val="382E491C"/>
    <w:rsid w:val="3A6450D7"/>
    <w:rsid w:val="3AEB66C3"/>
    <w:rsid w:val="3BC90038"/>
    <w:rsid w:val="3BFD6956"/>
    <w:rsid w:val="3ECE0060"/>
    <w:rsid w:val="3F5B3E28"/>
    <w:rsid w:val="42F57B23"/>
    <w:rsid w:val="43794358"/>
    <w:rsid w:val="46BC7F69"/>
    <w:rsid w:val="47240F3D"/>
    <w:rsid w:val="47264D1B"/>
    <w:rsid w:val="47740EE5"/>
    <w:rsid w:val="48935CE4"/>
    <w:rsid w:val="49415E3C"/>
    <w:rsid w:val="4C6C1C95"/>
    <w:rsid w:val="4D1F46E6"/>
    <w:rsid w:val="4DE91EEF"/>
    <w:rsid w:val="4E200F59"/>
    <w:rsid w:val="4E8D742E"/>
    <w:rsid w:val="50337292"/>
    <w:rsid w:val="51072019"/>
    <w:rsid w:val="51D71344"/>
    <w:rsid w:val="56290384"/>
    <w:rsid w:val="58F07D77"/>
    <w:rsid w:val="594A0738"/>
    <w:rsid w:val="5B262E40"/>
    <w:rsid w:val="5CD14F2B"/>
    <w:rsid w:val="5EB80A56"/>
    <w:rsid w:val="5F7B0090"/>
    <w:rsid w:val="609D5A36"/>
    <w:rsid w:val="621802CD"/>
    <w:rsid w:val="637B051D"/>
    <w:rsid w:val="63807067"/>
    <w:rsid w:val="64B562AA"/>
    <w:rsid w:val="66A9484E"/>
    <w:rsid w:val="6B1128CB"/>
    <w:rsid w:val="6B531FD1"/>
    <w:rsid w:val="6D6B7C90"/>
    <w:rsid w:val="71095981"/>
    <w:rsid w:val="71125845"/>
    <w:rsid w:val="752F4CAC"/>
    <w:rsid w:val="77087B57"/>
    <w:rsid w:val="770B3F0F"/>
    <w:rsid w:val="78E65A47"/>
    <w:rsid w:val="79763411"/>
    <w:rsid w:val="79B2057E"/>
    <w:rsid w:val="7A7316EC"/>
    <w:rsid w:val="7C41009D"/>
    <w:rsid w:val="7C5D4595"/>
    <w:rsid w:val="7CE7555C"/>
    <w:rsid w:val="7D293F0A"/>
    <w:rsid w:val="7D501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9"/>
    <w:qFormat/>
    <w:uiPriority w:val="0"/>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semiHidden/>
    <w:unhideWhenUsed/>
    <w:qFormat/>
    <w:uiPriority w:val="99"/>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0"/>
    <w:rPr>
      <w:rFonts w:ascii="Times New Roman" w:hAnsi="Times New Roman" w:eastAsia="宋体" w:cs="Times New Roman"/>
      <w:b/>
      <w:bCs/>
      <w:kern w:val="44"/>
      <w:sz w:val="44"/>
      <w:szCs w:val="44"/>
    </w:rPr>
  </w:style>
  <w:style w:type="character" w:customStyle="1" w:styleId="38">
    <w:name w:val="标题 2 字符"/>
    <w:link w:val="4"/>
    <w:qFormat/>
    <w:uiPriority w:val="0"/>
    <w:rPr>
      <w:rFonts w:ascii="Arial" w:hAnsi="Arial" w:eastAsia="黑体" w:cs="Times New Roman"/>
      <w:b/>
      <w:bCs/>
      <w:sz w:val="32"/>
      <w:szCs w:val="32"/>
    </w:rPr>
  </w:style>
  <w:style w:type="character" w:customStyle="1" w:styleId="39">
    <w:name w:val="标题 3 字符"/>
    <w:link w:val="5"/>
    <w:qFormat/>
    <w:uiPriority w:val="0"/>
    <w:rPr>
      <w:rFonts w:ascii="Times New Roman" w:hAnsi="Times New Roman" w:eastAsia="宋体" w:cs="Times New Roman"/>
      <w:b/>
      <w:bCs/>
      <w:sz w:val="32"/>
      <w:szCs w:val="32"/>
    </w:rPr>
  </w:style>
  <w:style w:type="character" w:customStyle="1" w:styleId="40">
    <w:name w:val="标题 4 字符"/>
    <w:link w:val="6"/>
    <w:qFormat/>
    <w:uiPriority w:val="0"/>
    <w:rPr>
      <w:rFonts w:ascii="Arial" w:hAnsi="Arial" w:eastAsia="黑体" w:cs="Times New Roman"/>
      <w:b/>
      <w:bCs/>
      <w:sz w:val="28"/>
      <w:szCs w:val="28"/>
    </w:rPr>
  </w:style>
  <w:style w:type="character" w:customStyle="1" w:styleId="41">
    <w:name w:val="标题 5 字符"/>
    <w:link w:val="7"/>
    <w:qFormat/>
    <w:uiPriority w:val="0"/>
    <w:rPr>
      <w:rFonts w:ascii="Times New Roman" w:hAnsi="Times New Roman" w:eastAsia="宋体" w:cs="Times New Roman"/>
      <w:b/>
      <w:bCs/>
      <w:sz w:val="28"/>
      <w:szCs w:val="28"/>
    </w:rPr>
  </w:style>
  <w:style w:type="character" w:customStyle="1" w:styleId="42">
    <w:name w:val="标题 6 字符"/>
    <w:link w:val="8"/>
    <w:qFormat/>
    <w:uiPriority w:val="0"/>
    <w:rPr>
      <w:rFonts w:ascii="Arial" w:hAnsi="Arial" w:eastAsia="黑体" w:cs="Times New Roman"/>
      <w:b/>
      <w:bCs/>
      <w:sz w:val="24"/>
      <w:szCs w:val="24"/>
    </w:rPr>
  </w:style>
  <w:style w:type="character" w:customStyle="1" w:styleId="43">
    <w:name w:val="标题 7 字符"/>
    <w:link w:val="9"/>
    <w:qFormat/>
    <w:uiPriority w:val="0"/>
    <w:rPr>
      <w:rFonts w:ascii="Times New Roman" w:hAnsi="Times New Roman" w:eastAsia="宋体" w:cs="Times New Roman"/>
      <w:b/>
      <w:bCs/>
      <w:sz w:val="24"/>
      <w:szCs w:val="24"/>
    </w:rPr>
  </w:style>
  <w:style w:type="character" w:customStyle="1" w:styleId="44">
    <w:name w:val="标题 8 字符"/>
    <w:link w:val="10"/>
    <w:qFormat/>
    <w:uiPriority w:val="0"/>
    <w:rPr>
      <w:rFonts w:ascii="Arial" w:hAnsi="Arial" w:eastAsia="黑体" w:cs="Times New Roman"/>
      <w:sz w:val="24"/>
      <w:szCs w:val="24"/>
    </w:rPr>
  </w:style>
  <w:style w:type="character" w:customStyle="1" w:styleId="45">
    <w:name w:val="标题 9 字符"/>
    <w:link w:val="11"/>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2"/>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字符"/>
    <w:basedOn w:val="30"/>
    <w:link w:val="14"/>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qFormat/>
    <w:uiPriority w:val="0"/>
    <w:rPr>
      <w:rFonts w:hint="eastAsia" w:ascii="宋体" w:hAnsi="宋体" w:eastAsia="宋体" w:cs="宋体"/>
      <w:color w:val="000000"/>
      <w:sz w:val="22"/>
      <w:szCs w:val="22"/>
      <w:u w:val="none"/>
    </w:rPr>
  </w:style>
  <w:style w:type="character" w:customStyle="1" w:styleId="240">
    <w:name w:val="font71"/>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14:paraId="52B7C9C7">
          <w:pPr>
            <w:pStyle w:val="5"/>
          </w:pPr>
          <w:r>
            <w:rPr>
              <w:rStyle w:val="4"/>
              <w:rFonts w:hint="eastAsia"/>
            </w:rPr>
            <w:t>单击或点击此处输入文字。</w:t>
          </w:r>
        </w:p>
      </w:docPartBody>
    </w:docPart>
    <w:docPart>
      <w:docPartPr>
        <w:name w:val="{4fac1e58-f017-4a34-83a7-3e5cb89e4e07}"/>
        <w:style w:val=""/>
        <w:category>
          <w:name w:val="常规"/>
          <w:gallery w:val="placeholder"/>
        </w:category>
        <w:types>
          <w:type w:val="bbPlcHdr"/>
        </w:types>
        <w:behaviors>
          <w:behavior w:val="content"/>
        </w:behaviors>
        <w:description w:val=""/>
        <w:guid w:val="{4fac1e58-f017-4a34-83a7-3e5cb89e4e07}"/>
      </w:docPartPr>
      <w:docPartBody>
        <w:p w14:paraId="74BFFC2A">
          <w:pPr>
            <w:pStyle w:val="8"/>
          </w:pPr>
          <w:r>
            <w:rPr>
              <w:rStyle w:val="4"/>
              <w:rFonts w:hint="eastAsia"/>
            </w:rPr>
            <w:t>选择一项。</w:t>
          </w:r>
        </w:p>
      </w:docPartBody>
    </w:docPart>
    <w:docPart>
      <w:docPartPr>
        <w:name w:val="{3635b5ef-3a27-4a07-ac5b-d94d0d884305}"/>
        <w:style w:val=""/>
        <w:category>
          <w:name w:val="常规"/>
          <w:gallery w:val="placeholder"/>
        </w:category>
        <w:types>
          <w:type w:val="bbPlcHdr"/>
        </w:types>
        <w:behaviors>
          <w:behavior w:val="content"/>
        </w:behaviors>
        <w:description w:val=""/>
        <w:guid w:val="{3635b5ef-3a27-4a07-ac5b-d94d0d884305}"/>
      </w:docPartPr>
      <w:docPartBody>
        <w:p w14:paraId="25DD6BE9">
          <w:pPr>
            <w:pStyle w:val="9"/>
          </w:pPr>
          <w:r>
            <w:rPr>
              <w:rStyle w:val="4"/>
              <w:rFonts w:hint="eastAsia"/>
            </w:rPr>
            <w:t>选择一项。</w:t>
          </w:r>
        </w:p>
      </w:docPartBody>
    </w:docPart>
    <w:docPart>
      <w:docPartPr>
        <w:name w:val="{276992d7-42f3-4390-93bc-76c9c7ace4d8}"/>
        <w:style w:val=""/>
        <w:category>
          <w:name w:val="常规"/>
          <w:gallery w:val="placeholder"/>
        </w:category>
        <w:types>
          <w:type w:val="bbPlcHdr"/>
        </w:types>
        <w:behaviors>
          <w:behavior w:val="content"/>
        </w:behaviors>
        <w:description w:val=""/>
        <w:guid w:val="{276992d7-42f3-4390-93bc-76c9c7ace4d8}"/>
      </w:docPartPr>
      <w:docPartBody>
        <w:p w14:paraId="2A195A1D">
          <w:pPr>
            <w:pStyle w:val="10"/>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630C9"/>
    <w:rsid w:val="0039284D"/>
    <w:rsid w:val="0053193F"/>
    <w:rsid w:val="007A36B5"/>
    <w:rsid w:val="009A4CFE"/>
    <w:rsid w:val="009E6D14"/>
    <w:rsid w:val="00B31329"/>
    <w:rsid w:val="00DA3A49"/>
    <w:rsid w:val="00F41A14"/>
    <w:rsid w:val="00F630C9"/>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61532C5FF6E4BFBA109D27D2165E6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CC8D6C67D014AA0ADC4A6423145A2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3E7908FD65AD46B0800ED9869B294B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08B9AE389C7948AAA37C86BAA9EA23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9E3B628B95164B5A8436AB1B13CD098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4FE300-DB67-4520-99DB-251E6B04C91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41</Pages>
  <Words>31009</Words>
  <Characters>33114</Characters>
  <Lines>138</Lines>
  <Paragraphs>38</Paragraphs>
  <TotalTime>1</TotalTime>
  <ScaleCrop>false</ScaleCrop>
  <LinksUpToDate>false</LinksUpToDate>
  <CharactersWithSpaces>34173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2021-05-06T00:17:00Z</dcterms:created>
  <dc:creator>胥文婷</dc:creator>
  <dc:description>&lt;config cover="true" show_menu="true" version="1.0.0" doctype="SDKXY"&gt;_x000d_
&lt;/config&gt;</dc:description>
  <cp:lastModifiedBy>mmme</cp:lastModifiedBy>
  <cp:lastPrinted>2024-04-23T08:51:00Z</cp:lastPrinted>
  <dcterms:modified xsi:type="dcterms:W3CDTF">2024-09-09T03:16:31Z</dcterms:modified>
  <dc:title>地方标准</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2052-12.1.0.17857</vt:lpwstr>
  </property>
  <property fmtid="{D5CDD505-2E9C-101B-9397-08002B2CF9AE}" pid="16" name="ICV">
    <vt:lpwstr>671F28DD20274C81B82621D5AF9253C4</vt:lpwstr>
  </property>
</Properties>
</file>