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27994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4D84F46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泰州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科技成果转化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拟立项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表</w:t>
      </w:r>
      <w:bookmarkEnd w:id="0"/>
    </w:p>
    <w:p w14:paraId="28F2DBDF"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35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6558"/>
        <w:gridCol w:w="6261"/>
      </w:tblGrid>
      <w:tr w14:paraId="0E8BE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721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B548CCF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58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5C87570">
            <w:pPr>
              <w:widowControl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名称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暂定名）</w:t>
            </w:r>
          </w:p>
        </w:tc>
        <w:tc>
          <w:tcPr>
            <w:tcW w:w="6261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82A94C3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企业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</w:tr>
      <w:tr w14:paraId="456C7C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721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2FB4E81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558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3CDF1FE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61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05B0394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 w14:paraId="65E64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721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6C1152A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558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FBA5CA2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61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BD639F5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 w14:paraId="59A342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DF77E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C1E97AE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具有诊断功能超大口径制药用翻袋离心机研发和产业化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7417254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江苏赛德力制药机械制造有限公司</w:t>
            </w:r>
          </w:p>
        </w:tc>
      </w:tr>
      <w:tr w14:paraId="0ED1F0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2DC46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F28F19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超高效能绿色驱动感应电机研发及产业化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C584B75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江苏大中电机股份有限公司</w:t>
            </w:r>
          </w:p>
        </w:tc>
      </w:tr>
      <w:tr w14:paraId="5510AD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D7AA85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557A5E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小儿便通颗粒研发及产业化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97120DF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济川药业集团有限公司</w:t>
            </w:r>
          </w:p>
        </w:tc>
      </w:tr>
      <w:tr w14:paraId="264444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C75757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764B37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环境友好型聚醚材料研发及产业化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870D45F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泰兴市凌飞化学科技有限公司</w:t>
            </w:r>
          </w:p>
        </w:tc>
      </w:tr>
      <w:tr w14:paraId="0AD96C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B77BD6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4A974B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新品种泰香粳1402与其改良系研发及产业化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CFBEB03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江苏红旗种业股份有限公司</w:t>
            </w:r>
          </w:p>
        </w:tc>
      </w:tr>
      <w:tr w14:paraId="6ED41E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3C5566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093615B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全国产电力便携式可信运维安全网关研发及产业化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7CB750D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江苏云涌电子科技股份有限公司</w:t>
            </w:r>
          </w:p>
        </w:tc>
      </w:tr>
      <w:tr w14:paraId="4822FC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3930C0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19F66FC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高功率密度装载机驱动电机研发及产业化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06313A3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江苏微特利电机股份有限公司</w:t>
            </w:r>
          </w:p>
        </w:tc>
      </w:tr>
      <w:tr w14:paraId="35756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0D826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0DF4927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新型高效环保原位聚合无卤阻燃尼龙6研发及产业化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1E04C79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海阳科技股份有限公司</w:t>
            </w:r>
          </w:p>
        </w:tc>
      </w:tr>
      <w:tr w14:paraId="256AA8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571F7A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B7C011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高效低成本高耐候性N型御风组件研发及产业化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4D3040F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泰州中来光电科技有限公司</w:t>
            </w:r>
          </w:p>
        </w:tc>
      </w:tr>
      <w:tr w14:paraId="4F8D22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F9B6AB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89EEEE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船舶低碳智能运维系统及装备研发及产业化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621C966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江苏远望仪器集团有限公司</w:t>
            </w:r>
          </w:p>
        </w:tc>
      </w:tr>
      <w:tr w14:paraId="159A8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6C7476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FBCCFA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SDS多污染物协同处理装置研发及产业化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08542A7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江苏康洁环境工程有限公司</w:t>
            </w:r>
          </w:p>
        </w:tc>
      </w:tr>
      <w:tr w14:paraId="3948B6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0B2957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6F72F3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酒石酸阿福特罗吸入溶液研发及产业化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1ADDBDE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江苏长泰药业股份有限公司</w:t>
            </w:r>
          </w:p>
        </w:tc>
      </w:tr>
      <w:tr w14:paraId="2E59DA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B64CE9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BCB6A1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差动型连续脉冲无针注射器研发及产业化 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C5AB551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江苏乐聚医药科技有限公司</w:t>
            </w:r>
          </w:p>
        </w:tc>
      </w:tr>
      <w:tr w14:paraId="0B47BC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0DFF39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971AE8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国产替代猫三联灭活疫苗研发及产业化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4B25DDB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泰州博莱得利生物科技有限公司</w:t>
            </w:r>
          </w:p>
        </w:tc>
      </w:tr>
      <w:tr w14:paraId="48FB29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C817A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2EC01A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四价流感病毒裂解疫苗（婴幼儿）研发及产业化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914E8CC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江苏金迪克生物技术股份有限公司</w:t>
            </w:r>
          </w:p>
        </w:tc>
      </w:tr>
      <w:tr w14:paraId="7589EE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7DB74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2FAECD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重组III型人源化胶原蛋白原料研发及产业化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C7EAE35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江苏亨瑞生物医药科技有限公司</w:t>
            </w:r>
          </w:p>
        </w:tc>
      </w:tr>
      <w:tr w14:paraId="75769A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5E860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0CAFAD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胃癌精准筛查双平台系列产品研发与产业化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34149A5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江苏默乐生物科技股份有限公司</w:t>
            </w:r>
          </w:p>
        </w:tc>
      </w:tr>
      <w:tr w14:paraId="080BFE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EB6D8E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6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AF8B106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基于视觉引导的焊接机器人研发及产业化</w:t>
            </w:r>
          </w:p>
        </w:tc>
        <w:tc>
          <w:tcPr>
            <w:tcW w:w="62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A7D1CBB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江苏奥龙电气科技有限公司</w:t>
            </w:r>
          </w:p>
        </w:tc>
      </w:tr>
    </w:tbl>
    <w:p w14:paraId="63158871"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BBBE0DF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758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E11D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9E11D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24A3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YWMzNGJkNjFkNDdiMDlkYjc5ZTY2MjExNDg5ZWYifQ=="/>
  </w:docVars>
  <w:rsids>
    <w:rsidRoot w:val="7BA57A8A"/>
    <w:rsid w:val="00826A08"/>
    <w:rsid w:val="1A8B448A"/>
    <w:rsid w:val="43DA7C31"/>
    <w:rsid w:val="474C35CB"/>
    <w:rsid w:val="6BF24D30"/>
    <w:rsid w:val="7BA57A8A"/>
    <w:rsid w:val="7F77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637</Characters>
  <Lines>0</Lines>
  <Paragraphs>0</Paragraphs>
  <TotalTime>3</TotalTime>
  <ScaleCrop>false</ScaleCrop>
  <LinksUpToDate>false</LinksUpToDate>
  <CharactersWithSpaces>638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2024-09-10T07:50:00Z</dcterms:created>
  <dc:creator>华仔</dc:creator>
  <cp:lastModifiedBy>沙漠鱼</cp:lastModifiedBy>
  <dcterms:modified xsi:type="dcterms:W3CDTF">2024-09-14T08:18:05Z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7CE280507BA4426AA7E2CC19B5B5C476_13</vt:lpwstr>
  </property>
</Properties>
</file>