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jc w:val="both"/>
        <w:rPr>
          <w:rFonts w:ascii="Times New Roman" w:eastAsia="黑体" w:cs="Times New Roman" w:hAnsi="Times New Roman"/>
          <w:i w:val="0"/>
          <w:caps w:val="0"/>
          <w:smallCaps w:val="0"/>
          <w:color w:val="000000"/>
          <w:spacing w:val="0"/>
          <w:kern w:val="2"/>
          <w:sz w:val="32"/>
          <w:szCs w:val="32"/>
          <w:lang w:val="en-US" w:eastAsia="zh-CN"/>
        </w:rPr>
      </w:pPr>
      <w:r>
        <w:rPr>
          <w:rFonts w:ascii="Times New Roman" w:eastAsia="黑体" w:cs="Times New Roman" w:hAnsi="Times New Roman"/>
          <w:i w:val="0"/>
          <w:caps w:val="0"/>
          <w:smallCaps w:val="0"/>
          <w:color w:val="000000"/>
          <w:spacing w:val="0"/>
          <w:kern w:val="2"/>
          <w:sz w:val="32"/>
          <w:szCs w:val="32"/>
          <w:lang w:val="en-US" w:eastAsia="zh-CN"/>
        </w:rPr>
        <w:t>附件3</w:t>
      </w:r>
    </w:p>
    <w:p>
      <w:pPr>
        <w:pStyle w:val="66"/>
        <w:jc w:val="center"/>
        <w:rPr>
          <w:rFonts w:ascii="Times New Roman" w:eastAsia="方正小标宋简体" w:cs="Times New Roman" w:hAnsi="Times New Roman"/>
          <w:b w:val="0"/>
          <w:kern w:val="2"/>
          <w:sz w:val="44"/>
          <w:szCs w:val="44"/>
          <w:lang w:val="en-US" w:eastAsia="zh-CN" w:bidi="ar-SA"/>
        </w:rPr>
      </w:pPr>
      <w:r>
        <w:rPr>
          <w:rFonts w:ascii="Times New Roman" w:eastAsia="方正小标宋_GBK" w:cs="Times New Roman" w:hAnsi="Times New Roman"/>
          <w:b w:val="0"/>
          <w:kern w:val="2"/>
          <w:sz w:val="36"/>
          <w:szCs w:val="36"/>
          <w:lang w:val="en-US" w:eastAsia="zh-CN" w:bidi="ar-SA"/>
        </w:rPr>
        <w:t>镇江市电动自行车以旧换新活动线下参与门店名单汇总表</w:t>
      </w:r>
    </w:p>
    <w:tbl>
      <w:tblPr>
        <w:jc w:val="left"/>
        <w:tblInd w:w="0" w:type="dxa"/>
        <w:tblW w:w="14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1763"/>
        <w:gridCol w:w="2131"/>
        <w:gridCol w:w="3836"/>
        <w:gridCol w:w="2320"/>
        <w:gridCol w:w="1366"/>
        <w:gridCol w:w="1979"/>
      </w:tblGrid>
      <w:tr>
        <w:trPr>
          <w:trHeight w:val="1656"/>
        </w:trPr>
        <w:tc>
          <w:tcPr>
            <w:tcW w:w="807" w:type="dxa"/>
            <w:noWrap/>
            <w:vAlign w:val="center"/>
          </w:tcPr>
          <w:p>
            <w:pPr>
              <w:pStyle w:val="77"/>
              <w:widowControl w:val="0"/>
              <w:ind w:left="0" w:firstLine="0"/>
              <w:jc w:val="center"/>
              <w:rPr>
                <w:rFonts w:ascii="Times New Roman" w:eastAsia="方正仿宋_GBK" w:cs="Times New Roman" w:hAnsi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684" w:type="dxa"/>
            <w:noWrap/>
            <w:vAlign w:val="center"/>
          </w:tcPr>
          <w:p>
            <w:pPr>
              <w:pStyle w:val="77"/>
              <w:widowControl w:val="0"/>
              <w:ind w:left="0" w:firstLine="0"/>
              <w:jc w:val="center"/>
              <w:rPr>
                <w:rFonts w:ascii="Times New Roman" w:eastAsia="方正仿宋_GBK" w:cs="Times New Roman" w:hAnsi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门店名称</w:t>
            </w:r>
          </w:p>
        </w:tc>
        <w:tc>
          <w:tcPr>
            <w:tcW w:w="2036" w:type="dxa"/>
            <w:noWrap/>
            <w:vAlign w:val="center"/>
          </w:tcPr>
          <w:p>
            <w:pPr>
              <w:pStyle w:val="77"/>
              <w:widowControl w:val="0"/>
              <w:ind w:left="0" w:firstLine="0"/>
              <w:jc w:val="center"/>
              <w:rPr>
                <w:rFonts w:ascii="Times New Roman" w:eastAsia="方正仿宋_GBK" w:cs="Times New Roman" w:hAnsi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所在县（市、区）</w:t>
            </w:r>
          </w:p>
        </w:tc>
        <w:tc>
          <w:tcPr>
            <w:tcW w:w="3664" w:type="dxa"/>
            <w:noWrap/>
            <w:vAlign w:val="center"/>
          </w:tcPr>
          <w:p>
            <w:pPr>
              <w:pStyle w:val="77"/>
              <w:widowControl w:val="0"/>
              <w:ind w:left="0" w:firstLine="0"/>
              <w:jc w:val="center"/>
              <w:rPr>
                <w:rFonts w:ascii="Times New Roman" w:eastAsia="方正仿宋_GBK" w:cs="Times New Roman" w:hAnsi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门店详细经营地址</w:t>
            </w:r>
          </w:p>
        </w:tc>
        <w:tc>
          <w:tcPr>
            <w:tcW w:w="2216" w:type="dxa"/>
            <w:noWrap/>
            <w:vAlign w:val="center"/>
          </w:tcPr>
          <w:p>
            <w:pPr>
              <w:pStyle w:val="77"/>
              <w:widowControl w:val="0"/>
              <w:ind w:left="0" w:firstLine="0"/>
              <w:jc w:val="center"/>
              <w:rPr>
                <w:rFonts w:ascii="Times New Roman" w:eastAsia="方正仿宋_GBK" w:cs="Times New Roman" w:hAnsi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组织机构代码</w:t>
            </w:r>
          </w:p>
        </w:tc>
        <w:tc>
          <w:tcPr>
            <w:tcW w:w="1305" w:type="dxa"/>
            <w:noWrap/>
            <w:vAlign w:val="center"/>
          </w:tcPr>
          <w:p>
            <w:pPr>
              <w:pStyle w:val="77"/>
              <w:widowControl w:val="0"/>
              <w:ind w:left="0" w:firstLine="0"/>
              <w:jc w:val="center"/>
              <w:rPr>
                <w:rFonts w:ascii="Times New Roman" w:eastAsia="方正仿宋_GBK" w:cs="Times New Roman" w:hAnsi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890" w:type="dxa"/>
            <w:noWrap/>
            <w:vAlign w:val="center"/>
          </w:tcPr>
          <w:p>
            <w:pPr>
              <w:pStyle w:val="77"/>
              <w:widowControl w:val="0"/>
              <w:ind w:left="0" w:firstLine="0"/>
              <w:jc w:val="center"/>
              <w:rPr>
                <w:rFonts w:ascii="Times New Roman" w:eastAsia="方正仿宋_GBK" w:cs="Times New Roman" w:hAnsi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</w:tr>
      <w:tr>
        <w:trPr>
          <w:trHeight w:val="719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widowControl w:val="0"/>
              <w:rPr>
                <w:rFonts w:ascii="Times New Roman" w:eastAsia="方正仿宋_GBK" w:cs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widowControl w:val="0"/>
              <w:rPr>
                <w:rFonts w:ascii="Times New Roman" w:eastAsia="方正仿宋_GBK" w:cs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widowControl w:val="0"/>
              <w:rPr>
                <w:rFonts w:ascii="Times New Roman" w:eastAsia="方正仿宋_GBK" w:cs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widowControl w:val="0"/>
              <w:ind w:left="0" w:firstLine="0"/>
              <w:rPr>
                <w:rFonts w:ascii="Times New Roman" w:eastAsia="方正仿宋_GBK" w:cs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sz w:val="24"/>
                <w:szCs w:val="24"/>
                <w:lang w:val="en-US" w:eastAsia="zh-CN"/>
              </w:rPr>
              <w:t>详细地址为在手机地图应用中搜索可查的地址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widowControl w:val="0"/>
              <w:ind w:left="0" w:firstLine="0"/>
              <w:rPr>
                <w:rFonts w:ascii="Times New Roman" w:eastAsia="方正仿宋_GBK" w:cs="Times New Roman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widowControl w:val="0"/>
              <w:rPr>
                <w:rFonts w:ascii="Times New Roman" w:eastAsia="方正仿宋_GBK" w:cs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widowControl w:val="0"/>
              <w:rPr>
                <w:rFonts w:ascii="Times New Roman" w:eastAsia="方正仿宋_GBK" w:cs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719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widowControl w:val="0"/>
              <w:rPr>
                <w:rFonts w:ascii="Times New Roman" w:eastAsia="方正仿宋_GBK" w:cs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widowControl w:val="0"/>
              <w:rPr>
                <w:rFonts w:ascii="Times New Roman" w:eastAsia="方正仿宋_GBK" w:cs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widowControl w:val="0"/>
              <w:rPr>
                <w:rFonts w:ascii="Times New Roman" w:eastAsia="方正仿宋_GBK" w:cs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widowControl w:val="0"/>
              <w:rPr>
                <w:rFonts w:ascii="Times New Roman" w:eastAsia="方正仿宋_GBK" w:cs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widowControl w:val="0"/>
              <w:rPr>
                <w:rFonts w:ascii="Times New Roman" w:eastAsia="方正仿宋_GBK" w:cs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widowControl w:val="0"/>
              <w:rPr>
                <w:rFonts w:ascii="Times New Roman" w:eastAsia="方正仿宋_GBK" w:cs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widowControl w:val="0"/>
              <w:rPr>
                <w:rFonts w:ascii="Times New Roman" w:eastAsia="方正仿宋_GBK" w:cs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719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widowControl w:val="0"/>
              <w:rPr>
                <w:rFonts w:ascii="Times New Roman" w:eastAsia="方正仿宋_GBK" w:cs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widowControl w:val="0"/>
              <w:rPr>
                <w:rFonts w:ascii="Times New Roman" w:eastAsia="方正仿宋_GBK" w:cs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widowControl w:val="0"/>
              <w:rPr>
                <w:rFonts w:ascii="Times New Roman" w:eastAsia="方正仿宋_GBK" w:cs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widowControl w:val="0"/>
              <w:rPr>
                <w:rFonts w:ascii="Times New Roman" w:eastAsia="方正仿宋_GBK" w:cs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widowControl w:val="0"/>
              <w:rPr>
                <w:rFonts w:ascii="Times New Roman" w:eastAsia="方正仿宋_GBK" w:cs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widowControl w:val="0"/>
              <w:rPr>
                <w:rFonts w:ascii="Times New Roman" w:eastAsia="方正仿宋_GBK" w:cs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widowControl w:val="0"/>
              <w:rPr>
                <w:rFonts w:ascii="Times New Roman" w:eastAsia="方正仿宋_GBK" w:cs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719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widowControl w:val="0"/>
              <w:rPr>
                <w:rFonts w:ascii="Times New Roman" w:eastAsia="方正仿宋_GBK" w:cs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widowControl w:val="0"/>
              <w:rPr>
                <w:rFonts w:ascii="Times New Roman" w:eastAsia="方正仿宋_GBK" w:cs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widowControl w:val="0"/>
              <w:rPr>
                <w:rFonts w:ascii="Times New Roman" w:eastAsia="方正仿宋_GBK" w:cs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widowControl w:val="0"/>
              <w:rPr>
                <w:rFonts w:ascii="Times New Roman" w:eastAsia="方正仿宋_GBK" w:cs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widowControl w:val="0"/>
              <w:rPr>
                <w:rFonts w:ascii="Times New Roman" w:eastAsia="方正仿宋_GBK" w:cs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widowControl w:val="0"/>
              <w:rPr>
                <w:rFonts w:ascii="Times New Roman" w:eastAsia="方正仿宋_GBK" w:cs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pStyle w:val="77"/>
              <w:widowControl w:val="0"/>
              <w:rPr>
                <w:rFonts w:ascii="Times New Roman" w:eastAsia="方正仿宋_GBK" w:cs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tbl>
      <w:tblPr>
        <w:jc w:val="center"/>
        <w:tblW w:w="142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9"/>
      </w:tblGrid>
      <w:tr>
        <w:trPr>
          <w:trHeight w:val="648"/>
        </w:trPr>
        <w:tc>
          <w:tcPr>
            <w:tcW w:w="141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Times New Roman" w:eastAsia="方正仿宋_GBK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Cs w:val="21"/>
                <w:lang w:val="en-US" w:eastAsia="zh-CN"/>
              </w:rPr>
              <w:t xml:space="preserve">    </w:t>
            </w:r>
            <w:r>
              <w:rPr>
                <w:rFonts w:ascii="Times New Roman" w:eastAsia="方正仿宋_GBK" w:cs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Times New Roman" w:eastAsia="方正仿宋_GBK" w:cs="Times New Roman" w:hAnsi="Times New Roman"/>
                <w:sz w:val="28"/>
                <w:szCs w:val="28"/>
              </w:rPr>
              <w:t>注：1.“门店名称”请填写全称；</w:t>
            </w:r>
          </w:p>
          <w:p>
            <w:pPr>
              <w:textAlignment w:val="center"/>
              <w:rPr>
                <w:rFonts w:ascii="Times New Roman" w:cs="Times New Roman" w:hAnsi="Times New Roman"/>
                <w:szCs w:val="21"/>
              </w:rPr>
            </w:pPr>
            <w:r>
              <w:rPr>
                <w:rFonts w:ascii="Times New Roman" w:eastAsia="方正仿宋_GBK" w:cs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方正仿宋_GBK" w:cs="Times New Roman" w:hAnsi="Times New Roman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ascii="Times New Roman" w:eastAsia="方正仿宋_GBK" w:cs="Times New Roman" w:hAnsi="Times New Roman"/>
                <w:sz w:val="28"/>
                <w:szCs w:val="28"/>
              </w:rPr>
              <w:t>2.组织机构代码中如有“</w:t>
            </w:r>
            <w:r>
              <w:rPr>
                <w:rFonts w:ascii="Times New Roman" w:eastAsia="方正仿宋_GBK" w:cs="Times New Roman" w:hAnsi="Times New Roman"/>
                <w:sz w:val="28"/>
                <w:szCs w:val="28"/>
                <w:lang w:eastAsia="zh-CN"/>
              </w:rPr>
              <w:t>－</w:t>
            </w:r>
            <w:r>
              <w:rPr>
                <w:rFonts w:ascii="Times New Roman" w:eastAsia="方正仿宋_GBK" w:cs="Times New Roman" w:hAnsi="Times New Roman"/>
                <w:sz w:val="28"/>
                <w:szCs w:val="28"/>
              </w:rPr>
              <w:t>”，请一并填写，并且不能使用全角字符。</w:t>
            </w:r>
          </w:p>
        </w:tc>
      </w:tr>
    </w:tbl>
    <w:p>
      <w:pPr>
        <w:jc w:val="both"/>
        <w:rPr>
          <w:rFonts w:ascii="Times New Roman" w:eastAsia="黑体" w:cs="Times New Roman" w:hAnsi="Times New Roman"/>
          <w:i w:val="0"/>
          <w:caps w:val="0"/>
          <w:smallCaps w:val="0"/>
          <w:color w:val="000000"/>
          <w:spacing w:val="0"/>
          <w:kern w:val="2"/>
          <w:sz w:val="32"/>
          <w:szCs w:val="32"/>
          <w:lang w:val="en-US" w:eastAsia="zh-CN"/>
        </w:rPr>
        <w:sectPr>
          <w:pgSz w:w="16880" w:h="11860" w:orient="landscape"/>
          <w:pgMar w:top="1679" w:right="1434" w:bottom="1540" w:left="2101" w:header="0" w:footer="1802" w:gutter="0"/>
          <w:pgNumType/>
          <w:docGrid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variable"/>
    <w:sig w:usb0="A00002BF" w:usb1="38CF7CFA" w:usb2="00082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variable"/>
    <w:sig w:usb0="A00002BF" w:usb1="38CF7CFA" w:usb2="00082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20000001" w:csb1="00000000"/>
  </w:font>
  <w:font w:name="Calibri">
    <w:altName w:val="Times New Roman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noPunctuationKerning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Lucida Sans"/>
        <w:lang w:val="en-US" w:eastAsia="zh-CN" w:bidi="ar-SA"/>
      </w:rPr>
    </w:rPrDefault>
    <w:pPrDefault/>
  </w:docDefaults>
  <w:style w:type="paragraph" w:default="1" w:styleId="0">
    <w:name w:val="Normal"/>
    <w:next w:val="15"/>
    <w:pPr>
      <w:widowControl w:val="0"/>
      <w:jc w:val="both"/>
    </w:pPr>
    <w:rPr>
      <w:rFonts w:ascii="Calibri" w:eastAsia="宋体" w:cs="Times New Roman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66">
    <w:name w:val="Body Text"/>
    <w:basedOn w:val="0"/>
    <w:next w:val="16"/>
    <w:pPr>
      <w:widowControl w:val="0"/>
      <w:jc w:val="both"/>
    </w:pPr>
    <w:rPr>
      <w:rFonts w:ascii="宋体" w:eastAsia="宋体" w:cs="宋体" w:hAnsi="宋体"/>
      <w:kern w:val="2"/>
      <w:sz w:val="62"/>
      <w:szCs w:val="62"/>
      <w:lang w:val="en-US" w:bidi="ar-SA"/>
    </w:rPr>
  </w:style>
  <w:style w:type="paragraph" w:styleId="77">
    <w:name w:val="Body Text First Indent"/>
    <w:basedOn w:val="0"/>
    <w:next w:val="0"/>
    <w:pPr>
      <w:widowControl w:val="0"/>
      <w:autoSpaceDE w:val="0"/>
      <w:autoSpaceDN w:val="0"/>
      <w:adjustRightInd w:val="0"/>
      <w:spacing w:line="600" w:lineRule="atLeast"/>
      <w:ind w:firstLine="652"/>
      <w:jc w:val="both"/>
      <w:textAlignment w:val="baseline"/>
    </w:pPr>
    <w:rPr>
      <w:rFonts w:ascii="Calibri" w:eastAsia="仿宋_GB2312" w:cs="宋体" w:hAnsi="Calibri"/>
      <w:kern w:val="2"/>
      <w:sz w:val="62"/>
      <w:szCs w:val="32"/>
      <w:lang w:val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  <sectPr/>
  </customProps>
</customData>
</file>

<file path=customXml/itemProps1.xml><?xml version="1.0" encoding="utf-8"?>
<ds:datastoreItem xmlns:ds="http://schemas.openxmlformats.org/officeDocument/2006/customXml" ds:itemID="{8BE9E358-8E74-4D59-A85A-D3BD2E11689E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0</TotalTime>
  <Application>Yozo_Office27021597764231179</Application>
  <Pages>2</Pages>
  <Words>0</Words>
  <Characters>143</Characters>
  <Lines>0</Lines>
  <Paragraphs>6</Paragraphs>
  <CharactersWithSpaces>191</CharactersWithSpaces>
  <Company>Yozosoft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User274</dc:creator>
  <cp:lastModifiedBy>kylin</cp:lastModifiedBy>
  <cp:revision>1</cp:revision>
  <dcterms:created xsi:type="dcterms:W3CDTF">2021-05-08T07:28:00Z</dcterms:created>
  <dcterms:modified xsi:type="dcterms:W3CDTF">2024-10-18T07:08:32Z</dcterms:modified>
</cp:coreProperties>
</file>