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923AD" w14:paraId="18561037" w14:textId="77777777">
        <w:tc>
          <w:tcPr>
            <w:tcW w:w="509" w:type="dxa"/>
          </w:tcPr>
          <w:p w14:paraId="402F6970" w14:textId="77777777" w:rsidR="00A923AD" w:rsidRDefault="008E1FC6">
            <w:pPr>
              <w:pStyle w:val="affff4"/>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5ECCBDF" w14:textId="77777777" w:rsidR="00A923AD" w:rsidRDefault="008E1FC6">
            <w:pPr>
              <w:pStyle w:val="affff4"/>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13.280</w:t>
            </w:r>
            <w:r>
              <w:rPr>
                <w:rFonts w:ascii="黑体" w:eastAsia="黑体" w:hAnsi="黑体"/>
                <w:sz w:val="21"/>
                <w:szCs w:val="21"/>
              </w:rPr>
              <w:fldChar w:fldCharType="end"/>
            </w:r>
            <w:bookmarkEnd w:id="0"/>
          </w:p>
        </w:tc>
      </w:tr>
      <w:tr w:rsidR="00A923AD" w14:paraId="07BB5051" w14:textId="77777777">
        <w:tc>
          <w:tcPr>
            <w:tcW w:w="509" w:type="dxa"/>
          </w:tcPr>
          <w:p w14:paraId="38B8DE87" w14:textId="77777777" w:rsidR="00A923AD" w:rsidRDefault="008E1FC6">
            <w:pPr>
              <w:pStyle w:val="affff4"/>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73DC500" w14:textId="77777777" w:rsidR="00A923AD" w:rsidRDefault="008E1FC6">
            <w:pPr>
              <w:pStyle w:val="affff4"/>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w:t>
            </w:r>
            <w:r>
              <w:rPr>
                <w:rFonts w:ascii="黑体" w:eastAsia="黑体" w:hAnsi="黑体"/>
                <w:sz w:val="21"/>
                <w:szCs w:val="21"/>
              </w:rPr>
              <w:t>57</w:t>
            </w:r>
            <w:r>
              <w:rPr>
                <w:rFonts w:ascii="黑体" w:eastAsia="黑体" w:hAnsi="黑体"/>
                <w:sz w:val="21"/>
                <w:szCs w:val="21"/>
              </w:rPr>
              <w:fldChar w:fldCharType="end"/>
            </w:r>
            <w:bookmarkEnd w:id="1"/>
          </w:p>
        </w:tc>
      </w:tr>
    </w:tbl>
    <w:tbl>
      <w:tblPr>
        <w:tblStyle w:val="affffd"/>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923AD" w14:paraId="31E6BD64" w14:textId="77777777">
        <w:tc>
          <w:tcPr>
            <w:tcW w:w="6407" w:type="dxa"/>
          </w:tcPr>
          <w:p w14:paraId="3804F98F" w14:textId="77777777" w:rsidR="00A923AD" w:rsidRDefault="008E1FC6">
            <w:pPr>
              <w:pStyle w:val="afffff6"/>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6DD5D4B9" wp14:editId="4066202B">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7BFC6204" w14:textId="77777777" w:rsidR="00A923AD" w:rsidRDefault="008E1FC6">
      <w:pPr>
        <w:pStyle w:val="afffff7"/>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C49389A" w14:textId="77777777" w:rsidR="00A923AD" w:rsidRDefault="008E1FC6">
      <w:pPr>
        <w:pStyle w:val="affffffffff9"/>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00D3D3E" w14:textId="77777777" w:rsidR="00A923AD" w:rsidRDefault="008E1FC6">
      <w:pPr>
        <w:pStyle w:val="affffffffffa"/>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56F3506F" w14:textId="77777777" w:rsidR="00A923AD" w:rsidRDefault="008E1FC6">
      <w:pPr>
        <w:spacing w:line="240" w:lineRule="auto"/>
        <w:rPr>
          <w:rFonts w:ascii="黑体" w:eastAsia="黑体" w:hAnsi="黑体" w:hint="eastAsia"/>
          <w:kern w:val="0"/>
          <w:sz w:val="10"/>
          <w:szCs w:val="10"/>
        </w:rPr>
      </w:pPr>
      <w:r>
        <w:rPr>
          <w:rFonts w:hint="eastAsia"/>
          <w:noProof/>
        </w:rPr>
        <mc:AlternateContent>
          <mc:Choice Requires="wps">
            <w:drawing>
              <wp:anchor distT="0" distB="0" distL="114300" distR="114300" simplePos="0" relativeHeight="251660288" behindDoc="0" locked="0" layoutInCell="1" allowOverlap="0" wp14:anchorId="48F0ABE5" wp14:editId="53FF5D23">
                <wp:simplePos x="0" y="0"/>
                <wp:positionH relativeFrom="page">
                  <wp:posOffset>900430</wp:posOffset>
                </wp:positionH>
                <wp:positionV relativeFrom="page">
                  <wp:posOffset>2700020</wp:posOffset>
                </wp:positionV>
                <wp:extent cx="6120130" cy="0"/>
                <wp:effectExtent l="0" t="0" r="0" b="0"/>
                <wp:wrapNone/>
                <wp:docPr id="2010460836"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5"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3+&#10;I8zYAAAADAEAAA8AAAAAAAAAAQAgAAAAIgAAAGRycy9kb3ducmV2LnhtbFBLAQIUABQAAAAIAIdO&#10;4kDQyxKr6gEAALMDAAAOAAAAAAAAAAEAIAAAACcBAABkcnMvZTJvRG9jLnhtbFBLBQYAAAAABgAG&#10;AFkBAACDBQAAAAA=&#10;">
                <v:fill on="f" focussize="0,0"/>
                <v:stroke color="#000000" joinstyle="round"/>
                <v:imagedata o:title=""/>
                <o:lock v:ext="edit" aspectratio="f"/>
              </v:line>
            </w:pict>
          </mc:Fallback>
        </mc:AlternateContent>
      </w:r>
    </w:p>
    <w:p w14:paraId="4F619527" w14:textId="77777777" w:rsidR="00A923AD" w:rsidRDefault="00A923AD">
      <w:pPr>
        <w:pStyle w:val="afffff7"/>
        <w:framePr w:w="9639" w:h="6976" w:hRule="exact" w:hSpace="0" w:vSpace="0" w:wrap="around" w:hAnchor="page" w:y="6408"/>
        <w:jc w:val="center"/>
        <w:rPr>
          <w:rFonts w:ascii="黑体" w:eastAsia="黑体" w:hAnsi="黑体" w:hint="eastAsia"/>
          <w:b w:val="0"/>
          <w:bCs w:val="0"/>
          <w:w w:val="100"/>
        </w:rPr>
      </w:pPr>
    </w:p>
    <w:p w14:paraId="6DA3E968" w14:textId="77777777" w:rsidR="00A923AD" w:rsidRDefault="008E1FC6">
      <w:pPr>
        <w:pStyle w:val="affffffffffb"/>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核与辐射突发事件卫生应急处置技术规范</w:t>
      </w:r>
    </w:p>
    <w:p w14:paraId="443E3EBB" w14:textId="77777777" w:rsidR="00A923AD" w:rsidRDefault="008E1FC6">
      <w:pPr>
        <w:pStyle w:val="affffffffffb"/>
        <w:framePr w:h="6974" w:hRule="exact" w:wrap="around" w:x="1419" w:anchorLock="1"/>
        <w:rPr>
          <w:rFonts w:hint="eastAsia"/>
        </w:rPr>
      </w:pPr>
      <w:r>
        <w:rPr>
          <w:rFonts w:hint="eastAsia"/>
        </w:rPr>
        <w:t>第</w:t>
      </w:r>
      <w:r>
        <w:rPr>
          <w:rFonts w:hint="eastAsia"/>
        </w:rPr>
        <w:t>3</w:t>
      </w:r>
      <w:r>
        <w:rPr>
          <w:rFonts w:hint="eastAsia"/>
        </w:rPr>
        <w:t>部分：现场流行病学调查</w:t>
      </w:r>
      <w:r>
        <w:fldChar w:fldCharType="end"/>
      </w:r>
      <w:bookmarkEnd w:id="9"/>
    </w:p>
    <w:p w14:paraId="22F960D4" w14:textId="77777777" w:rsidR="00A923AD" w:rsidRDefault="00A923AD">
      <w:pPr>
        <w:framePr w:w="9639" w:h="6974" w:hRule="exact" w:wrap="around" w:vAnchor="page" w:hAnchor="page" w:x="1419" w:y="6408" w:anchorLock="1"/>
        <w:ind w:left="-1418"/>
      </w:pPr>
    </w:p>
    <w:p w14:paraId="54047723" w14:textId="1FCCB206" w:rsidR="00A923AD" w:rsidRDefault="008E1FC6">
      <w:pPr>
        <w:pStyle w:val="affffffff"/>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Technical specifications of health response to nuclear or radiological emergency</w:t>
      </w:r>
      <w:r w:rsidR="0093374D">
        <w:rPr>
          <w:rFonts w:ascii="黑体" w:eastAsia="黑体" w:hAnsi="黑体" w:hint="eastAsia"/>
          <w:szCs w:val="28"/>
        </w:rPr>
        <w:t>——</w:t>
      </w:r>
      <w:r>
        <w:rPr>
          <w:rFonts w:ascii="黑体" w:eastAsia="黑体" w:hAnsi="黑体"/>
          <w:szCs w:val="28"/>
        </w:rPr>
        <w:t xml:space="preserve"> </w:t>
      </w:r>
    </w:p>
    <w:p w14:paraId="4A5B568D" w14:textId="77777777" w:rsidR="00A923AD" w:rsidRDefault="008E1FC6">
      <w:pPr>
        <w:pStyle w:val="affffffff"/>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t>Part 3: Field epidemiological investigation</w:t>
      </w:r>
      <w:r>
        <w:rPr>
          <w:rFonts w:ascii="黑体" w:eastAsia="黑体" w:hAnsi="黑体"/>
          <w:szCs w:val="28"/>
        </w:rPr>
        <w:fldChar w:fldCharType="end"/>
      </w:r>
      <w:bookmarkEnd w:id="10"/>
    </w:p>
    <w:p w14:paraId="2D143B16" w14:textId="77777777" w:rsidR="00A923AD" w:rsidRDefault="00A923AD">
      <w:pPr>
        <w:framePr w:w="9639" w:h="6974" w:hRule="exact" w:wrap="around" w:vAnchor="page" w:hAnchor="page" w:x="1419" w:y="6408" w:anchorLock="1"/>
        <w:spacing w:line="760" w:lineRule="exact"/>
        <w:ind w:left="-1418"/>
      </w:pPr>
    </w:p>
    <w:p w14:paraId="7C2B88FD" w14:textId="77777777" w:rsidR="00A923AD" w:rsidRDefault="00A923AD">
      <w:pPr>
        <w:pStyle w:val="affffffff"/>
        <w:framePr w:w="9639" w:h="6974" w:hRule="exact" w:wrap="around" w:vAnchor="page" w:hAnchor="page" w:x="1419" w:y="6408" w:anchorLock="1"/>
        <w:textAlignment w:val="bottom"/>
        <w:rPr>
          <w:rFonts w:eastAsia="黑体"/>
          <w:szCs w:val="28"/>
        </w:rPr>
      </w:pPr>
    </w:p>
    <w:p w14:paraId="2D33557C" w14:textId="77777777" w:rsidR="00A923AD" w:rsidRDefault="008E1FC6">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25634E64" w14:textId="77777777" w:rsidR="00A923AD" w:rsidRDefault="008E1FC6">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w:t>
      </w:r>
      <w:r>
        <w:rPr>
          <w:rFonts w:hint="eastAsia"/>
          <w:sz w:val="21"/>
          <w:szCs w:val="28"/>
        </w:rPr>
        <w:t>年</w:t>
      </w:r>
      <w:r>
        <w:rPr>
          <w:rFonts w:hint="eastAsia"/>
          <w:sz w:val="21"/>
          <w:szCs w:val="28"/>
        </w:rPr>
        <w:t>8</w:t>
      </w:r>
      <w:r>
        <w:rPr>
          <w:rFonts w:hint="eastAsia"/>
          <w:sz w:val="21"/>
          <w:szCs w:val="28"/>
        </w:rPr>
        <w:t>月</w:t>
      </w:r>
      <w:r>
        <w:rPr>
          <w:rFonts w:hint="eastAsia"/>
          <w:sz w:val="21"/>
          <w:szCs w:val="28"/>
        </w:rPr>
        <w:t>30</w:t>
      </w:r>
      <w:r>
        <w:rPr>
          <w:rFonts w:hint="eastAsia"/>
          <w:sz w:val="21"/>
          <w:szCs w:val="28"/>
        </w:rPr>
        <w:t>日）</w:t>
      </w:r>
      <w:r>
        <w:rPr>
          <w:sz w:val="21"/>
          <w:szCs w:val="28"/>
        </w:rPr>
        <w:fldChar w:fldCharType="end"/>
      </w:r>
      <w:bookmarkEnd w:id="12"/>
    </w:p>
    <w:p w14:paraId="6DC30BB9" w14:textId="77777777" w:rsidR="00A923AD" w:rsidRDefault="008E1FC6">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6EA5974A" w14:textId="77777777" w:rsidR="00A923AD" w:rsidRDefault="008E1FC6">
      <w:pPr>
        <w:pStyle w:val="affffffffff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1A9DF0D" w14:textId="77777777" w:rsidR="00A923AD" w:rsidRDefault="008E1FC6">
      <w:pPr>
        <w:pStyle w:val="affffffffff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CDEE896" w14:textId="77777777" w:rsidR="00A923AD" w:rsidRDefault="008E1FC6">
      <w:pPr>
        <w:pStyle w:val="afffffffff"/>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f0"/>
          <w:rFonts w:hAnsi="黑体" w:hint="eastAsia"/>
          <w:position w:val="0"/>
        </w:rPr>
        <w:t>发</w:t>
      </w:r>
      <w:r>
        <w:rPr>
          <w:rStyle w:val="affffffffffff0"/>
          <w:rFonts w:hAnsi="黑体" w:hint="eastAsia"/>
          <w:spacing w:val="0"/>
          <w:position w:val="0"/>
        </w:rPr>
        <w:t>布</w:t>
      </w:r>
    </w:p>
    <w:p w14:paraId="1E8DADCB" w14:textId="77777777" w:rsidR="00A923AD" w:rsidRDefault="008E1FC6">
      <w:pPr>
        <w:rPr>
          <w:rFonts w:ascii="宋体" w:hAnsi="宋体" w:hint="eastAsia"/>
          <w:sz w:val="28"/>
          <w:szCs w:val="28"/>
        </w:rPr>
        <w:sectPr w:rsidR="00A923AD">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hint="eastAsia"/>
          <w:noProof/>
        </w:rPr>
        <mc:AlternateContent>
          <mc:Choice Requires="wps">
            <w:drawing>
              <wp:anchor distT="0" distB="0" distL="114300" distR="114300" simplePos="0" relativeHeight="251661312" behindDoc="0" locked="1" layoutInCell="1" allowOverlap="1" wp14:anchorId="06A4E59B" wp14:editId="7F090F45">
                <wp:simplePos x="0" y="0"/>
                <wp:positionH relativeFrom="page">
                  <wp:posOffset>899795</wp:posOffset>
                </wp:positionH>
                <wp:positionV relativeFrom="page">
                  <wp:posOffset>9252585</wp:posOffset>
                </wp:positionV>
                <wp:extent cx="6120130" cy="0"/>
                <wp:effectExtent l="0" t="0" r="0" b="0"/>
                <wp:wrapNone/>
                <wp:docPr id="680728750"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3" o:spid="_x0000_s1026" o:spt="20" style="position:absolute;left:0pt;margin-left:70.85pt;margin-top:728.55pt;height:0pt;width:481.9pt;mso-position-horizontal-relative:page;mso-position-vertical-relative:page;z-index:251661312;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mp&#10;0YvXAAAADgEAAA8AAAAAAAAAAQAgAAAAIgAAAGRycy9kb3ducmV2LnhtbFBLAQIUABQAAAAIAIdO&#10;4kAyIBXC6wEAALIDAAAOAAAAAAAAAAEAIAAAACYBAABkcnMvZTJvRG9jLnhtbFBLBQYAAAAABgAG&#10;AFkBAACDBQAAAAA=&#10;">
                <v:fill on="f" focussize="0,0"/>
                <v:stroke color="#000000" joinstyle="round"/>
                <v:imagedata o:title=""/>
                <o:lock v:ext="edit" aspectratio="f"/>
                <w10:anchorlock/>
              </v:line>
            </w:pict>
          </mc:Fallback>
        </mc:AlternateContent>
      </w:r>
    </w:p>
    <w:p w14:paraId="3C50FC6B" w14:textId="77777777" w:rsidR="00A923AD" w:rsidRDefault="008E1FC6">
      <w:pPr>
        <w:pStyle w:val="afffffff1"/>
        <w:spacing w:after="468"/>
      </w:pPr>
      <w:bookmarkStart w:id="21" w:name="BookMark1"/>
      <w:bookmarkStart w:id="22" w:name="_Toc144306465"/>
      <w:bookmarkStart w:id="23" w:name="_Toc160461054"/>
      <w:r>
        <w:rPr>
          <w:rFonts w:hint="eastAsia"/>
          <w:spacing w:val="320"/>
        </w:rPr>
        <w:lastRenderedPageBreak/>
        <w:t>目</w:t>
      </w:r>
      <w:r>
        <w:rPr>
          <w:rFonts w:hint="eastAsia"/>
        </w:rPr>
        <w:t>次</w:t>
      </w:r>
    </w:p>
    <w:p w14:paraId="09F06D24" w14:textId="77777777" w:rsidR="00A923AD" w:rsidRDefault="008E1FC6">
      <w:pPr>
        <w:pStyle w:val="TOC1"/>
        <w:tabs>
          <w:tab w:val="right" w:leader="dot" w:pos="9344"/>
        </w:tabs>
        <w:rPr>
          <w:rFonts w:asciiTheme="minorHAnsi" w:eastAsiaTheme="minorEastAsia" w:hAnsiTheme="minorHAnsi" w:cstheme="minorBidi" w:hint="eastAsia"/>
          <w:szCs w:val="22"/>
          <w14:ligatures w14:val="standardContextual"/>
        </w:rPr>
      </w:pPr>
      <w:r>
        <w:fldChar w:fldCharType="begin"/>
      </w:r>
      <w:r>
        <w:instrText xml:space="preserve"> TOC \o "1-1" \h </w:instrText>
      </w:r>
      <w:r>
        <w:fldChar w:fldCharType="separate"/>
      </w:r>
      <w:hyperlink w:anchor="_Toc161730224" w:history="1">
        <w:r w:rsidR="00A923AD">
          <w:rPr>
            <w:rStyle w:val="afffff1"/>
          </w:rPr>
          <w:t>前言</w:t>
        </w:r>
        <w:r w:rsidR="00A923AD">
          <w:tab/>
        </w:r>
        <w:r w:rsidR="00A923AD">
          <w:fldChar w:fldCharType="begin"/>
        </w:r>
        <w:r w:rsidR="00A923AD">
          <w:instrText xml:space="preserve"> PAGEREF _Toc161730224 \h </w:instrText>
        </w:r>
        <w:r w:rsidR="00A923AD">
          <w:fldChar w:fldCharType="separate"/>
        </w:r>
        <w:r w:rsidR="00A923AD">
          <w:t>II</w:t>
        </w:r>
        <w:r w:rsidR="00A923AD">
          <w:fldChar w:fldCharType="end"/>
        </w:r>
      </w:hyperlink>
    </w:p>
    <w:p w14:paraId="6797B081"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25" w:history="1">
        <w:r>
          <w:rPr>
            <w:rStyle w:val="afffff1"/>
          </w:rPr>
          <w:t>引言</w:t>
        </w:r>
        <w:r>
          <w:tab/>
        </w:r>
        <w:r>
          <w:fldChar w:fldCharType="begin"/>
        </w:r>
        <w:r>
          <w:instrText xml:space="preserve"> PAGEREF _Toc161730225 \h </w:instrText>
        </w:r>
        <w:r>
          <w:fldChar w:fldCharType="separate"/>
        </w:r>
        <w:r>
          <w:t>III</w:t>
        </w:r>
        <w:r>
          <w:fldChar w:fldCharType="end"/>
        </w:r>
      </w:hyperlink>
    </w:p>
    <w:p w14:paraId="415B2812"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26" w:history="1">
        <w:r>
          <w:rPr>
            <w:rStyle w:val="afffff1"/>
          </w:rPr>
          <w:t>1  范围</w:t>
        </w:r>
        <w:r>
          <w:tab/>
        </w:r>
        <w:r>
          <w:fldChar w:fldCharType="begin"/>
        </w:r>
        <w:r>
          <w:instrText xml:space="preserve"> PAGEREF _Toc161730226 \h </w:instrText>
        </w:r>
        <w:r>
          <w:fldChar w:fldCharType="separate"/>
        </w:r>
        <w:r>
          <w:t>4</w:t>
        </w:r>
        <w:r>
          <w:fldChar w:fldCharType="end"/>
        </w:r>
      </w:hyperlink>
    </w:p>
    <w:p w14:paraId="611D00E5"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27" w:history="1">
        <w:r>
          <w:rPr>
            <w:rStyle w:val="afffff1"/>
          </w:rPr>
          <w:t>2  规范性引用文件</w:t>
        </w:r>
        <w:r>
          <w:tab/>
        </w:r>
        <w:r>
          <w:fldChar w:fldCharType="begin"/>
        </w:r>
        <w:r>
          <w:instrText xml:space="preserve"> PAGEREF _Toc161730227 \h </w:instrText>
        </w:r>
        <w:r>
          <w:fldChar w:fldCharType="separate"/>
        </w:r>
        <w:r>
          <w:t>4</w:t>
        </w:r>
        <w:r>
          <w:fldChar w:fldCharType="end"/>
        </w:r>
      </w:hyperlink>
    </w:p>
    <w:p w14:paraId="30B84089"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28" w:history="1">
        <w:r>
          <w:rPr>
            <w:rStyle w:val="afffff1"/>
          </w:rPr>
          <w:t>3  术语和定义</w:t>
        </w:r>
        <w:r>
          <w:tab/>
        </w:r>
        <w:r>
          <w:fldChar w:fldCharType="begin"/>
        </w:r>
        <w:r>
          <w:instrText xml:space="preserve"> PAGEREF _Toc161730228 \h </w:instrText>
        </w:r>
        <w:r>
          <w:fldChar w:fldCharType="separate"/>
        </w:r>
        <w:r>
          <w:t>4</w:t>
        </w:r>
        <w:r>
          <w:fldChar w:fldCharType="end"/>
        </w:r>
      </w:hyperlink>
    </w:p>
    <w:p w14:paraId="27909E77"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29" w:history="1">
        <w:r>
          <w:rPr>
            <w:rStyle w:val="afffff1"/>
          </w:rPr>
          <w:t>4  基本要求</w:t>
        </w:r>
        <w:r>
          <w:tab/>
        </w:r>
        <w:r>
          <w:fldChar w:fldCharType="begin"/>
        </w:r>
        <w:r>
          <w:instrText xml:space="preserve"> PAGEREF _Toc161730229 \h </w:instrText>
        </w:r>
        <w:r>
          <w:fldChar w:fldCharType="separate"/>
        </w:r>
        <w:r>
          <w:t>5</w:t>
        </w:r>
        <w:r>
          <w:fldChar w:fldCharType="end"/>
        </w:r>
      </w:hyperlink>
    </w:p>
    <w:p w14:paraId="721BF4C6"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30" w:history="1">
        <w:r>
          <w:rPr>
            <w:rStyle w:val="afffff1"/>
          </w:rPr>
          <w:t>5  调查设计</w:t>
        </w:r>
        <w:r>
          <w:tab/>
        </w:r>
        <w:r>
          <w:fldChar w:fldCharType="begin"/>
        </w:r>
        <w:r>
          <w:instrText xml:space="preserve"> PAGEREF _Toc161730230 \h </w:instrText>
        </w:r>
        <w:r>
          <w:fldChar w:fldCharType="separate"/>
        </w:r>
        <w:r>
          <w:t>5</w:t>
        </w:r>
        <w:r>
          <w:fldChar w:fldCharType="end"/>
        </w:r>
      </w:hyperlink>
    </w:p>
    <w:p w14:paraId="358A3CF4"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31" w:history="1">
        <w:r>
          <w:rPr>
            <w:rStyle w:val="afffff1"/>
          </w:rPr>
          <w:t>6  调查实施</w:t>
        </w:r>
        <w:r>
          <w:tab/>
        </w:r>
        <w:r>
          <w:fldChar w:fldCharType="begin"/>
        </w:r>
        <w:r>
          <w:instrText xml:space="preserve"> PAGEREF _Toc161730231 \h </w:instrText>
        </w:r>
        <w:r>
          <w:fldChar w:fldCharType="separate"/>
        </w:r>
        <w:r>
          <w:t>6</w:t>
        </w:r>
        <w:r>
          <w:fldChar w:fldCharType="end"/>
        </w:r>
      </w:hyperlink>
    </w:p>
    <w:p w14:paraId="13511B35"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32" w:history="1">
        <w:r>
          <w:rPr>
            <w:rStyle w:val="afffff1"/>
          </w:rPr>
          <w:t>7  调查报告</w:t>
        </w:r>
        <w:r>
          <w:tab/>
        </w:r>
        <w:r>
          <w:fldChar w:fldCharType="begin"/>
        </w:r>
        <w:r>
          <w:instrText xml:space="preserve"> PAGEREF _Toc161730232 \h </w:instrText>
        </w:r>
        <w:r>
          <w:fldChar w:fldCharType="separate"/>
        </w:r>
        <w:r>
          <w:t>7</w:t>
        </w:r>
        <w:r>
          <w:fldChar w:fldCharType="end"/>
        </w:r>
      </w:hyperlink>
    </w:p>
    <w:p w14:paraId="298D8D6F"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33" w:history="1">
        <w:r>
          <w:rPr>
            <w:rStyle w:val="afffff1"/>
          </w:rPr>
          <w:t>8  质量控制</w:t>
        </w:r>
        <w:r>
          <w:tab/>
        </w:r>
        <w:r>
          <w:fldChar w:fldCharType="begin"/>
        </w:r>
        <w:r>
          <w:instrText xml:space="preserve"> PAGEREF _Toc161730233 \h </w:instrText>
        </w:r>
        <w:r>
          <w:fldChar w:fldCharType="separate"/>
        </w:r>
        <w:r>
          <w:t>8</w:t>
        </w:r>
        <w:r>
          <w:fldChar w:fldCharType="end"/>
        </w:r>
      </w:hyperlink>
    </w:p>
    <w:p w14:paraId="3677923F"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34" w:history="1">
        <w:r>
          <w:rPr>
            <w:rStyle w:val="afffff1"/>
          </w:rPr>
          <w:t>附录A（资料性）  核与辐射突发事件现场流行病学调查和处理物资设备清单</w:t>
        </w:r>
        <w:r>
          <w:tab/>
        </w:r>
        <w:r>
          <w:fldChar w:fldCharType="begin"/>
        </w:r>
        <w:r>
          <w:instrText xml:space="preserve"> PAGEREF _Toc161730234 \h </w:instrText>
        </w:r>
        <w:r>
          <w:fldChar w:fldCharType="separate"/>
        </w:r>
        <w:r>
          <w:t>9</w:t>
        </w:r>
        <w:r>
          <w:fldChar w:fldCharType="end"/>
        </w:r>
      </w:hyperlink>
    </w:p>
    <w:p w14:paraId="24325A33"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35" w:history="1">
        <w:r>
          <w:rPr>
            <w:rStyle w:val="afffff1"/>
          </w:rPr>
          <w:t>附录B（资料性）  核与辐射突发事件现场流行病学调查知情同意书</w:t>
        </w:r>
        <w:r>
          <w:tab/>
        </w:r>
        <w:r>
          <w:fldChar w:fldCharType="begin"/>
        </w:r>
        <w:r>
          <w:instrText xml:space="preserve"> PAGEREF _Toc161730235 \h </w:instrText>
        </w:r>
        <w:r>
          <w:fldChar w:fldCharType="separate"/>
        </w:r>
        <w:r>
          <w:t>10</w:t>
        </w:r>
        <w:r>
          <w:fldChar w:fldCharType="end"/>
        </w:r>
      </w:hyperlink>
    </w:p>
    <w:p w14:paraId="3ABB0BCD"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36" w:history="1">
        <w:r>
          <w:rPr>
            <w:rStyle w:val="afffff1"/>
          </w:rPr>
          <w:t>附录C（资料性）  核与辐射突发事件现场流行病学调查表</w:t>
        </w:r>
        <w:r>
          <w:tab/>
        </w:r>
        <w:r>
          <w:fldChar w:fldCharType="begin"/>
        </w:r>
        <w:r>
          <w:instrText xml:space="preserve"> PAGEREF _Toc161730236 \h </w:instrText>
        </w:r>
        <w:r>
          <w:fldChar w:fldCharType="separate"/>
        </w:r>
        <w:r>
          <w:t>11</w:t>
        </w:r>
        <w:r>
          <w:fldChar w:fldCharType="end"/>
        </w:r>
      </w:hyperlink>
    </w:p>
    <w:p w14:paraId="34C096EF" w14:textId="77777777" w:rsidR="00A923AD" w:rsidRDefault="00A923AD">
      <w:pPr>
        <w:pStyle w:val="TOC1"/>
        <w:tabs>
          <w:tab w:val="right" w:leader="dot" w:pos="9344"/>
        </w:tabs>
        <w:rPr>
          <w:rFonts w:asciiTheme="minorHAnsi" w:eastAsiaTheme="minorEastAsia" w:hAnsiTheme="minorHAnsi" w:cstheme="minorBidi" w:hint="eastAsia"/>
          <w:szCs w:val="22"/>
          <w14:ligatures w14:val="standardContextual"/>
        </w:rPr>
      </w:pPr>
      <w:hyperlink w:anchor="_Toc161730237" w:history="1">
        <w:r>
          <w:rPr>
            <w:rStyle w:val="afffff1"/>
          </w:rPr>
          <w:t>参考文献</w:t>
        </w:r>
        <w:r>
          <w:tab/>
        </w:r>
        <w:r>
          <w:fldChar w:fldCharType="begin"/>
        </w:r>
        <w:r>
          <w:instrText xml:space="preserve"> PAGEREF _Toc161730237 \h </w:instrText>
        </w:r>
        <w:r>
          <w:fldChar w:fldCharType="separate"/>
        </w:r>
        <w:r>
          <w:t>15</w:t>
        </w:r>
        <w:r>
          <w:fldChar w:fldCharType="end"/>
        </w:r>
      </w:hyperlink>
    </w:p>
    <w:p w14:paraId="5B6B1209" w14:textId="77777777" w:rsidR="00A923AD" w:rsidRDefault="008E1FC6">
      <w:pPr>
        <w:pStyle w:val="afffffff1"/>
        <w:spacing w:after="468"/>
        <w:sectPr w:rsidR="00A923AD">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14:paraId="359FBA7D" w14:textId="77777777" w:rsidR="00A923AD" w:rsidRDefault="008E1FC6">
      <w:pPr>
        <w:pStyle w:val="a6"/>
        <w:spacing w:before="900" w:after="468"/>
      </w:pPr>
      <w:bookmarkStart w:id="24" w:name="_Toc161730224"/>
      <w:bookmarkStart w:id="25" w:name="BookMark2"/>
      <w:bookmarkEnd w:id="21"/>
      <w:r>
        <w:rPr>
          <w:spacing w:val="320"/>
        </w:rPr>
        <w:lastRenderedPageBreak/>
        <w:t>前</w:t>
      </w:r>
      <w:r>
        <w:t>言</w:t>
      </w:r>
      <w:bookmarkEnd w:id="22"/>
      <w:bookmarkEnd w:id="23"/>
      <w:bookmarkEnd w:id="24"/>
    </w:p>
    <w:p w14:paraId="4BC2115F" w14:textId="77777777" w:rsidR="00A923AD" w:rsidRDefault="008E1FC6">
      <w:pPr>
        <w:pStyle w:val="afffffc"/>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6F2139AF" w14:textId="77777777" w:rsidR="00A923AD" w:rsidRDefault="008E1FC6">
      <w:pPr>
        <w:pStyle w:val="afffffc"/>
        <w:ind w:firstLine="420"/>
      </w:pPr>
      <w:r>
        <w:rPr>
          <w:rFonts w:hint="eastAsia"/>
        </w:rPr>
        <w:t>本文件是</w:t>
      </w:r>
      <w:r>
        <w:rPr>
          <w:rFonts w:hint="eastAsia"/>
        </w:rPr>
        <w:t>DB 32/T XXXX</w:t>
      </w:r>
      <w:r>
        <w:rPr>
          <w:rFonts w:hint="eastAsia"/>
        </w:rPr>
        <w:t>《核与辐射突发事件卫生应急处置技术规范》的第</w:t>
      </w:r>
      <w:r>
        <w:rPr>
          <w:rFonts w:hint="eastAsia"/>
        </w:rPr>
        <w:t>3</w:t>
      </w:r>
      <w:r>
        <w:rPr>
          <w:rFonts w:hint="eastAsia"/>
        </w:rPr>
        <w:t>部分。</w:t>
      </w:r>
      <w:r>
        <w:rPr>
          <w:rFonts w:hint="eastAsia"/>
        </w:rPr>
        <w:t>DB32/T XXXX</w:t>
      </w:r>
      <w:r>
        <w:rPr>
          <w:rFonts w:hint="eastAsia"/>
        </w:rPr>
        <w:t>已经发布了以下部分：</w:t>
      </w:r>
    </w:p>
    <w:p w14:paraId="68AED60C" w14:textId="77777777" w:rsidR="00A923AD" w:rsidRDefault="008E1FC6">
      <w:pPr>
        <w:pStyle w:val="af4"/>
      </w:pPr>
      <w:r>
        <w:rPr>
          <w:rFonts w:hint="eastAsia"/>
        </w:rPr>
        <w:t>第</w:t>
      </w:r>
      <w:r>
        <w:rPr>
          <w:rFonts w:hint="eastAsia"/>
        </w:rPr>
        <w:t>1</w:t>
      </w:r>
      <w:r>
        <w:rPr>
          <w:rFonts w:hint="eastAsia"/>
        </w:rPr>
        <w:t>部分：应急队伍建设</w:t>
      </w:r>
    </w:p>
    <w:p w14:paraId="165684B8" w14:textId="77777777" w:rsidR="00A923AD" w:rsidRDefault="008E1FC6">
      <w:pPr>
        <w:pStyle w:val="af4"/>
      </w:pPr>
      <w:r>
        <w:rPr>
          <w:rFonts w:hint="eastAsia"/>
        </w:rPr>
        <w:t>第</w:t>
      </w:r>
      <w:r>
        <w:rPr>
          <w:rFonts w:hint="eastAsia"/>
        </w:rPr>
        <w:t>2</w:t>
      </w:r>
      <w:r>
        <w:rPr>
          <w:rFonts w:hint="eastAsia"/>
        </w:rPr>
        <w:t>部分：应急人员防护与个人剂量监测</w:t>
      </w:r>
    </w:p>
    <w:p w14:paraId="102E5213" w14:textId="77777777" w:rsidR="00A923AD" w:rsidRDefault="008E1FC6">
      <w:pPr>
        <w:pStyle w:val="af4"/>
      </w:pPr>
      <w:r>
        <w:rPr>
          <w:rFonts w:hint="eastAsia"/>
        </w:rPr>
        <w:t>第</w:t>
      </w:r>
      <w:r>
        <w:rPr>
          <w:rFonts w:hint="eastAsia"/>
        </w:rPr>
        <w:t>3</w:t>
      </w:r>
      <w:r>
        <w:rPr>
          <w:rFonts w:hint="eastAsia"/>
        </w:rPr>
        <w:t>部分：现场流行病学调查</w:t>
      </w:r>
    </w:p>
    <w:p w14:paraId="5C0F6477" w14:textId="77777777" w:rsidR="00A923AD" w:rsidRDefault="008E1FC6">
      <w:pPr>
        <w:pStyle w:val="af4"/>
      </w:pPr>
      <w:r>
        <w:rPr>
          <w:rFonts w:hint="eastAsia"/>
        </w:rPr>
        <w:t>第</w:t>
      </w:r>
      <w:r>
        <w:rPr>
          <w:rFonts w:hint="eastAsia"/>
        </w:rPr>
        <w:t>4</w:t>
      </w:r>
      <w:r>
        <w:rPr>
          <w:rFonts w:hint="eastAsia"/>
        </w:rPr>
        <w:t>部分：人体体表放射性核素污染监测与去污</w:t>
      </w:r>
    </w:p>
    <w:p w14:paraId="558E0099" w14:textId="77777777" w:rsidR="00A923AD" w:rsidRDefault="008E1FC6">
      <w:pPr>
        <w:pStyle w:val="af4"/>
      </w:pPr>
      <w:r>
        <w:rPr>
          <w:rFonts w:hint="eastAsia"/>
        </w:rPr>
        <w:t>第</w:t>
      </w:r>
      <w:r>
        <w:rPr>
          <w:rFonts w:hint="eastAsia"/>
        </w:rPr>
        <w:t>5</w:t>
      </w:r>
      <w:r>
        <w:rPr>
          <w:rFonts w:hint="eastAsia"/>
        </w:rPr>
        <w:t>部分：食品和饮用水监测</w:t>
      </w:r>
    </w:p>
    <w:p w14:paraId="43B9BF7B" w14:textId="77777777" w:rsidR="00A923AD" w:rsidRDefault="008E1FC6">
      <w:pPr>
        <w:pStyle w:val="af4"/>
      </w:pPr>
      <w:r>
        <w:rPr>
          <w:rFonts w:hint="eastAsia"/>
        </w:rPr>
        <w:t>第</w:t>
      </w:r>
      <w:r>
        <w:rPr>
          <w:rFonts w:hint="eastAsia"/>
        </w:rPr>
        <w:t>6</w:t>
      </w:r>
      <w:r>
        <w:rPr>
          <w:rFonts w:hint="eastAsia"/>
        </w:rPr>
        <w:t>部分：辐射防护站设置</w:t>
      </w:r>
      <w:r>
        <w:t xml:space="preserve"> </w:t>
      </w:r>
    </w:p>
    <w:p w14:paraId="47F3999D" w14:textId="77777777" w:rsidR="00A923AD" w:rsidRDefault="008E1FC6">
      <w:pPr>
        <w:pStyle w:val="af4"/>
      </w:pPr>
      <w:r>
        <w:rPr>
          <w:rFonts w:hint="eastAsia"/>
        </w:rPr>
        <w:t>第</w:t>
      </w:r>
      <w:r>
        <w:rPr>
          <w:rFonts w:hint="eastAsia"/>
        </w:rPr>
        <w:t>7</w:t>
      </w:r>
      <w:r>
        <w:rPr>
          <w:rFonts w:hint="eastAsia"/>
        </w:rPr>
        <w:t>部分：稳定性碘的使用指导</w:t>
      </w:r>
    </w:p>
    <w:p w14:paraId="67590442" w14:textId="77777777" w:rsidR="00A923AD" w:rsidRDefault="008E1FC6">
      <w:pPr>
        <w:pStyle w:val="af4"/>
      </w:pPr>
      <w:r>
        <w:rPr>
          <w:rFonts w:hint="eastAsia"/>
        </w:rPr>
        <w:t>第</w:t>
      </w:r>
      <w:r>
        <w:rPr>
          <w:rFonts w:hint="eastAsia"/>
        </w:rPr>
        <w:t>8</w:t>
      </w:r>
      <w:r>
        <w:rPr>
          <w:rFonts w:hint="eastAsia"/>
        </w:rPr>
        <w:t>部分：外周血采集和生物剂量估算</w:t>
      </w:r>
    </w:p>
    <w:p w14:paraId="5D054B37" w14:textId="77777777" w:rsidR="00A923AD" w:rsidRDefault="008E1FC6">
      <w:pPr>
        <w:pStyle w:val="afffffc"/>
        <w:ind w:firstLine="420"/>
      </w:pPr>
      <w:r>
        <w:rPr>
          <w:rFonts w:hint="eastAsia"/>
        </w:rPr>
        <w:t>请注意本文件的某些内容可能涉及专利。本文件的发布机构不承担识别专利的责任。</w:t>
      </w:r>
    </w:p>
    <w:p w14:paraId="2F2364C2" w14:textId="77777777" w:rsidR="00A923AD" w:rsidRDefault="008E1FC6">
      <w:pPr>
        <w:pStyle w:val="afffffc"/>
        <w:ind w:firstLine="420"/>
      </w:pPr>
      <w:r>
        <w:rPr>
          <w:rFonts w:hint="eastAsia"/>
        </w:rPr>
        <w:t>本文件由江苏省卫生健康委员会提出并组织实施。</w:t>
      </w:r>
    </w:p>
    <w:p w14:paraId="7BDD2FE7" w14:textId="6FFB88B7" w:rsidR="00A923AD" w:rsidRDefault="008E1FC6">
      <w:pPr>
        <w:pStyle w:val="afffffc"/>
        <w:ind w:firstLine="420"/>
      </w:pPr>
      <w:r>
        <w:rPr>
          <w:rFonts w:hint="eastAsia"/>
        </w:rPr>
        <w:t>本文件由</w:t>
      </w:r>
      <w:r w:rsidRPr="008E1FC6">
        <w:rPr>
          <w:rFonts w:hint="eastAsia"/>
        </w:rPr>
        <w:t>江苏省卫生健康标准化技术委员会</w:t>
      </w:r>
      <w:r>
        <w:rPr>
          <w:rFonts w:hint="eastAsia"/>
        </w:rPr>
        <w:t>归口</w:t>
      </w:r>
      <w:r>
        <w:rPr>
          <w:rFonts w:hint="eastAsia"/>
        </w:rPr>
        <w:t>。</w:t>
      </w:r>
    </w:p>
    <w:p w14:paraId="6F83B16B" w14:textId="77777777" w:rsidR="00A923AD" w:rsidRDefault="008E1FC6">
      <w:pPr>
        <w:pStyle w:val="afffffc"/>
        <w:ind w:firstLine="420"/>
      </w:pPr>
      <w:r>
        <w:rPr>
          <w:rFonts w:hint="eastAsia"/>
        </w:rPr>
        <w:t>本文件起草单位：</w:t>
      </w:r>
      <w:r>
        <w:rPr>
          <w:kern w:val="2"/>
        </w:rPr>
        <w:t>江苏省疾病预防控制</w:t>
      </w:r>
      <w:r>
        <w:t>中心</w:t>
      </w:r>
      <w:r>
        <w:rPr>
          <w:rFonts w:hint="eastAsia"/>
        </w:rPr>
        <w:t>、广东省职业病防治院、核工业总医院、连</w:t>
      </w:r>
      <w:r>
        <w:rPr>
          <w:rFonts w:hint="eastAsia"/>
          <w:kern w:val="2"/>
        </w:rPr>
        <w:t>云港市疾病预防控制中心、昆山市疾病预防控制中心</w:t>
      </w:r>
    </w:p>
    <w:p w14:paraId="2A3A437E" w14:textId="77777777" w:rsidR="00A923AD" w:rsidRDefault="008E1FC6">
      <w:pPr>
        <w:pStyle w:val="afffffc"/>
        <w:ind w:firstLine="420"/>
      </w:pPr>
      <w:r>
        <w:rPr>
          <w:rFonts w:hint="eastAsia"/>
        </w:rPr>
        <w:t>本文件主要起草人：</w:t>
      </w:r>
      <w:r>
        <w:t>王福如、朱宝立、王进</w:t>
      </w:r>
      <w:r>
        <w:rPr>
          <w:rFonts w:hint="eastAsia"/>
        </w:rPr>
        <w:t>、杨小勇、李旭东、王优优、陈维、庄家毅、沈欢喜</w:t>
      </w:r>
      <w:r>
        <w:t>。</w:t>
      </w:r>
    </w:p>
    <w:p w14:paraId="183C08BA" w14:textId="77777777" w:rsidR="00A923AD" w:rsidRDefault="00A923AD">
      <w:pPr>
        <w:pStyle w:val="afffffc"/>
        <w:ind w:firstLine="420"/>
      </w:pPr>
    </w:p>
    <w:p w14:paraId="522773C7" w14:textId="77777777" w:rsidR="00A923AD" w:rsidRDefault="00A923AD">
      <w:pPr>
        <w:pStyle w:val="afffffc"/>
        <w:ind w:firstLine="420"/>
        <w:sectPr w:rsidR="00A923AD">
          <w:pgSz w:w="11906" w:h="16838"/>
          <w:pgMar w:top="1928" w:right="1134" w:bottom="1134" w:left="1134" w:header="1418" w:footer="1134" w:gutter="284"/>
          <w:pgNumType w:fmt="upperRoman"/>
          <w:cols w:space="425"/>
          <w:formProt w:val="0"/>
          <w:docGrid w:type="lines" w:linePitch="312"/>
        </w:sectPr>
      </w:pPr>
    </w:p>
    <w:p w14:paraId="4E917993" w14:textId="77777777" w:rsidR="00A923AD" w:rsidRDefault="008E1FC6">
      <w:pPr>
        <w:pStyle w:val="a6"/>
        <w:spacing w:after="468"/>
      </w:pPr>
      <w:bookmarkStart w:id="26" w:name="_Toc160461055"/>
      <w:bookmarkStart w:id="27" w:name="_Toc161730225"/>
      <w:bookmarkStart w:id="28" w:name="BookMark3"/>
      <w:bookmarkEnd w:id="25"/>
      <w:r>
        <w:rPr>
          <w:spacing w:val="320"/>
        </w:rPr>
        <w:lastRenderedPageBreak/>
        <w:t>引</w:t>
      </w:r>
      <w:r>
        <w:t>言</w:t>
      </w:r>
      <w:bookmarkEnd w:id="26"/>
      <w:bookmarkEnd w:id="27"/>
    </w:p>
    <w:p w14:paraId="3DF1E5E7" w14:textId="77777777" w:rsidR="00A923AD" w:rsidRDefault="008E1FC6">
      <w:pPr>
        <w:pStyle w:val="afffffc"/>
        <w:ind w:firstLine="420"/>
      </w:pPr>
      <w:bookmarkStart w:id="29" w:name="_Hlk159918328"/>
      <w:r>
        <w:rPr>
          <w:rFonts w:hint="eastAsia"/>
        </w:rPr>
        <w:t>随着我国经济的发展和科技的进步，核与辐射技术在各行各业的应用日益广泛。然而，核与辐射突发事件时有发生，对人类的生命和健康造成了危害，对社会稳定和发展构成了威胁。</w:t>
      </w:r>
    </w:p>
    <w:p w14:paraId="040D9F2C" w14:textId="77777777" w:rsidR="00A923AD" w:rsidRDefault="008E1FC6">
      <w:pPr>
        <w:pStyle w:val="afffffc"/>
        <w:ind w:firstLine="420"/>
      </w:pPr>
      <w:r>
        <w:rPr>
          <w:rFonts w:hint="eastAsia"/>
        </w:rPr>
        <w:t>为确保核与辐射技术的安全发展，我国制定了一系列的法律和法规，出台了大量的安全防护和应急标准等，做到安全防护和应急有法可依、规则先行，为我国核与辐射技术应急发展提供了坚实保障。核与辐射突发事件卫生应急是该类事件应急的重要组成部分，为人民群众的身体健康和生命安全提供重要保障。</w:t>
      </w:r>
    </w:p>
    <w:p w14:paraId="199FFCB4" w14:textId="77777777" w:rsidR="00A923AD" w:rsidRDefault="008E1FC6">
      <w:pPr>
        <w:pStyle w:val="afffffc"/>
        <w:ind w:firstLine="420"/>
      </w:pPr>
      <w:r>
        <w:rPr>
          <w:rFonts w:hint="eastAsia"/>
        </w:rPr>
        <w:t>DB 32/T XXXX</w:t>
      </w:r>
      <w:r>
        <w:rPr>
          <w:rFonts w:hint="eastAsia"/>
        </w:rPr>
        <w:t>《核与辐射突发事件卫生应急处置技术规范》为完善我省核与辐射卫生应急队伍建设，规范应急处置工作流程，最大限度减少人员伤亡而制定，包括以下部分：</w:t>
      </w:r>
    </w:p>
    <w:p w14:paraId="29AE5531" w14:textId="77777777" w:rsidR="00A923AD" w:rsidRDefault="008E1FC6">
      <w:pPr>
        <w:pStyle w:val="af4"/>
      </w:pPr>
      <w:r>
        <w:rPr>
          <w:rFonts w:hint="eastAsia"/>
        </w:rPr>
        <w:t>第</w:t>
      </w:r>
      <w:r>
        <w:rPr>
          <w:rFonts w:hint="eastAsia"/>
        </w:rPr>
        <w:t>1</w:t>
      </w:r>
      <w:r>
        <w:rPr>
          <w:rFonts w:hint="eastAsia"/>
        </w:rPr>
        <w:t>部分：应急队伍建设</w:t>
      </w:r>
    </w:p>
    <w:p w14:paraId="2006FD70" w14:textId="77777777" w:rsidR="00A923AD" w:rsidRDefault="008E1FC6">
      <w:pPr>
        <w:pStyle w:val="af4"/>
      </w:pPr>
      <w:r>
        <w:rPr>
          <w:rFonts w:hint="eastAsia"/>
        </w:rPr>
        <w:t>第</w:t>
      </w:r>
      <w:r>
        <w:rPr>
          <w:rFonts w:hint="eastAsia"/>
        </w:rPr>
        <w:t>2</w:t>
      </w:r>
      <w:r>
        <w:rPr>
          <w:rFonts w:hint="eastAsia"/>
        </w:rPr>
        <w:t>部分：应急人员防护与个人剂量监测</w:t>
      </w:r>
    </w:p>
    <w:p w14:paraId="473573D9" w14:textId="77777777" w:rsidR="00A923AD" w:rsidRDefault="008E1FC6">
      <w:pPr>
        <w:pStyle w:val="af4"/>
      </w:pPr>
      <w:r>
        <w:rPr>
          <w:rFonts w:hint="eastAsia"/>
        </w:rPr>
        <w:t>第</w:t>
      </w:r>
      <w:r>
        <w:rPr>
          <w:rFonts w:hint="eastAsia"/>
        </w:rPr>
        <w:t>3</w:t>
      </w:r>
      <w:r>
        <w:rPr>
          <w:rFonts w:hint="eastAsia"/>
        </w:rPr>
        <w:t>部分：现场流行病学调查</w:t>
      </w:r>
    </w:p>
    <w:p w14:paraId="68AA3494" w14:textId="77777777" w:rsidR="00A923AD" w:rsidRDefault="008E1FC6">
      <w:pPr>
        <w:pStyle w:val="af4"/>
      </w:pPr>
      <w:r>
        <w:rPr>
          <w:rFonts w:hint="eastAsia"/>
        </w:rPr>
        <w:t>第</w:t>
      </w:r>
      <w:r>
        <w:rPr>
          <w:rFonts w:hint="eastAsia"/>
        </w:rPr>
        <w:t>4</w:t>
      </w:r>
      <w:r>
        <w:rPr>
          <w:rFonts w:hint="eastAsia"/>
        </w:rPr>
        <w:t>部分：人体体表放射性核素污染监测与去污</w:t>
      </w:r>
    </w:p>
    <w:p w14:paraId="64B00F6B" w14:textId="77777777" w:rsidR="00A923AD" w:rsidRDefault="008E1FC6">
      <w:pPr>
        <w:pStyle w:val="af4"/>
      </w:pPr>
      <w:r>
        <w:rPr>
          <w:rFonts w:hint="eastAsia"/>
        </w:rPr>
        <w:t>第</w:t>
      </w:r>
      <w:r>
        <w:rPr>
          <w:rFonts w:hint="eastAsia"/>
        </w:rPr>
        <w:t>5</w:t>
      </w:r>
      <w:r>
        <w:rPr>
          <w:rFonts w:hint="eastAsia"/>
        </w:rPr>
        <w:t>部分：食品和饮用水监测</w:t>
      </w:r>
    </w:p>
    <w:p w14:paraId="514C6D29" w14:textId="77777777" w:rsidR="00A923AD" w:rsidRDefault="008E1FC6">
      <w:pPr>
        <w:pStyle w:val="af4"/>
      </w:pPr>
      <w:r>
        <w:rPr>
          <w:rFonts w:hint="eastAsia"/>
        </w:rPr>
        <w:t>第</w:t>
      </w:r>
      <w:r>
        <w:rPr>
          <w:rFonts w:hint="eastAsia"/>
        </w:rPr>
        <w:t>6</w:t>
      </w:r>
      <w:r>
        <w:rPr>
          <w:rFonts w:hint="eastAsia"/>
        </w:rPr>
        <w:t>部分：辐射防护站设置</w:t>
      </w:r>
      <w:r>
        <w:t xml:space="preserve"> </w:t>
      </w:r>
    </w:p>
    <w:p w14:paraId="7C04B04F" w14:textId="77777777" w:rsidR="00A923AD" w:rsidRDefault="008E1FC6">
      <w:pPr>
        <w:pStyle w:val="af4"/>
      </w:pPr>
      <w:r>
        <w:rPr>
          <w:rFonts w:hint="eastAsia"/>
        </w:rPr>
        <w:t>第</w:t>
      </w:r>
      <w:r>
        <w:rPr>
          <w:rFonts w:hint="eastAsia"/>
        </w:rPr>
        <w:t>7</w:t>
      </w:r>
      <w:r>
        <w:rPr>
          <w:rFonts w:hint="eastAsia"/>
        </w:rPr>
        <w:t>部分：稳定性碘的使用指导</w:t>
      </w:r>
    </w:p>
    <w:p w14:paraId="5AECAE8C" w14:textId="77777777" w:rsidR="00A923AD" w:rsidRDefault="008E1FC6">
      <w:pPr>
        <w:pStyle w:val="af4"/>
      </w:pPr>
      <w:r>
        <w:rPr>
          <w:rFonts w:hint="eastAsia"/>
        </w:rPr>
        <w:t>第</w:t>
      </w:r>
      <w:r>
        <w:rPr>
          <w:rFonts w:hint="eastAsia"/>
        </w:rPr>
        <w:t>8</w:t>
      </w:r>
      <w:r>
        <w:rPr>
          <w:rFonts w:hint="eastAsia"/>
        </w:rPr>
        <w:t>部分：外周血采集和生物剂量估算</w:t>
      </w:r>
      <w:r>
        <w:t xml:space="preserve"> </w:t>
      </w:r>
    </w:p>
    <w:p w14:paraId="44F127C5" w14:textId="77777777" w:rsidR="00A923AD" w:rsidRDefault="008E1FC6">
      <w:pPr>
        <w:pStyle w:val="af4"/>
        <w:numPr>
          <w:ilvl w:val="0"/>
          <w:numId w:val="0"/>
        </w:numPr>
        <w:ind w:firstLineChars="202" w:firstLine="424"/>
      </w:pPr>
      <w:r>
        <w:rPr>
          <w:rFonts w:hint="eastAsia"/>
        </w:rPr>
        <w:t>核与辐射事故，由于发生概率较低，相关的现场流行病学处置经验较少，但辐射事故的社会影响面往往较广，给该类事故的现场处置带来一定困难。本文件对核与辐射事故现场流行病学调查设计、实施、质量控制，对事故现场流行病学调查进行规范性技术指导，文件的制定有助于促进核与辐射卫生应急队伍、疾病预防控制机构、职业病防治机构和</w:t>
      </w:r>
      <w:proofErr w:type="gramStart"/>
      <w:r>
        <w:rPr>
          <w:rFonts w:hint="eastAsia"/>
        </w:rPr>
        <w:t>涉核</w:t>
      </w:r>
      <w:proofErr w:type="gramEnd"/>
      <w:r>
        <w:rPr>
          <w:rFonts w:hint="eastAsia"/>
        </w:rPr>
        <w:t>及核技术应用单位应急管理人员快速科学地现场处置核与辐射突发事件，第一时间掌握并控制事态的发展，为最终完成事故处置奠定专业基础。</w:t>
      </w:r>
    </w:p>
    <w:bookmarkEnd w:id="29"/>
    <w:p w14:paraId="728F9485" w14:textId="77777777" w:rsidR="00A923AD" w:rsidRDefault="00A923AD">
      <w:pPr>
        <w:pStyle w:val="afffffc"/>
        <w:ind w:firstLine="420"/>
      </w:pPr>
    </w:p>
    <w:p w14:paraId="094197FF" w14:textId="77777777" w:rsidR="00A923AD" w:rsidRDefault="00A923AD">
      <w:pPr>
        <w:pStyle w:val="afffffc"/>
        <w:ind w:firstLine="420"/>
      </w:pPr>
    </w:p>
    <w:p w14:paraId="3470D7D8" w14:textId="77777777" w:rsidR="00A923AD" w:rsidRDefault="00A923AD">
      <w:pPr>
        <w:pStyle w:val="afffffc"/>
        <w:ind w:firstLine="420"/>
        <w:sectPr w:rsidR="00A923AD">
          <w:pgSz w:w="11906" w:h="16838"/>
          <w:pgMar w:top="1928" w:right="1134" w:bottom="1134" w:left="1134" w:header="1418" w:footer="1134" w:gutter="284"/>
          <w:pgNumType w:fmt="upperRoman"/>
          <w:cols w:space="425"/>
          <w:formProt w:val="0"/>
          <w:docGrid w:type="lines" w:linePitch="312"/>
        </w:sectPr>
      </w:pPr>
    </w:p>
    <w:p w14:paraId="68155AE0" w14:textId="77777777" w:rsidR="00A923AD" w:rsidRDefault="00A923AD">
      <w:pPr>
        <w:spacing w:line="20" w:lineRule="exact"/>
        <w:jc w:val="center"/>
        <w:rPr>
          <w:rFonts w:ascii="黑体" w:eastAsia="黑体" w:hAnsi="黑体" w:hint="eastAsia"/>
          <w:sz w:val="32"/>
          <w:szCs w:val="32"/>
        </w:rPr>
      </w:pPr>
      <w:bookmarkStart w:id="30" w:name="BookMark4"/>
      <w:bookmarkEnd w:id="28"/>
    </w:p>
    <w:p w14:paraId="164C2250" w14:textId="77777777" w:rsidR="00A923AD" w:rsidRDefault="00A923AD">
      <w:pPr>
        <w:spacing w:line="20" w:lineRule="exact"/>
        <w:jc w:val="center"/>
        <w:rPr>
          <w:rFonts w:ascii="黑体" w:eastAsia="黑体" w:hAnsi="黑体" w:hint="eastAsia"/>
          <w:sz w:val="32"/>
          <w:szCs w:val="32"/>
        </w:rPr>
      </w:pPr>
    </w:p>
    <w:bookmarkStart w:id="31" w:name="NEW_STAND_NAME" w:displacedByCustomXml="next"/>
    <w:sdt>
      <w:sdtPr>
        <w:tag w:val="NEW_STAND_NAME"/>
        <w:id w:val="595910757"/>
        <w:lock w:val="sdtLocked"/>
        <w:placeholder>
          <w:docPart w:val="AE77ED7A9A0C4844818185045D72808F"/>
        </w:placeholder>
      </w:sdtPr>
      <w:sdtEndPr/>
      <w:sdtContent>
        <w:p w14:paraId="01CD0FDD" w14:textId="77777777" w:rsidR="00A923AD" w:rsidRDefault="008E1FC6">
          <w:pPr>
            <w:pStyle w:val="affffffffff"/>
            <w:spacing w:beforeLines="1" w:before="3" w:afterLines="1" w:after="3"/>
            <w:rPr>
              <w:rFonts w:hint="eastAsia"/>
            </w:rPr>
          </w:pPr>
          <w:r>
            <w:rPr>
              <w:rFonts w:hint="eastAsia"/>
            </w:rPr>
            <w:t>核与辐射突发事件卫生应急处置技术规范</w:t>
          </w:r>
        </w:p>
        <w:p w14:paraId="32E638A0" w14:textId="77777777" w:rsidR="00A923AD" w:rsidRDefault="008E1FC6">
          <w:pPr>
            <w:pStyle w:val="affffffffff"/>
            <w:spacing w:beforeLines="1" w:before="3" w:after="680"/>
            <w:rPr>
              <w:rFonts w:hint="eastAsia"/>
            </w:rPr>
          </w:pPr>
          <w:r>
            <w:rPr>
              <w:rFonts w:hint="eastAsia"/>
            </w:rPr>
            <w:t>第</w:t>
          </w:r>
          <w:r>
            <w:rPr>
              <w:rFonts w:hint="eastAsia"/>
            </w:rPr>
            <w:t>3</w:t>
          </w:r>
          <w:r>
            <w:rPr>
              <w:rFonts w:hint="eastAsia"/>
            </w:rPr>
            <w:t>部分：现场流行病学调查</w:t>
          </w:r>
        </w:p>
      </w:sdtContent>
    </w:sdt>
    <w:p w14:paraId="45171377" w14:textId="77777777" w:rsidR="00A923AD" w:rsidRDefault="008E1FC6">
      <w:pPr>
        <w:pStyle w:val="affe"/>
        <w:spacing w:before="312" w:after="312"/>
      </w:pPr>
      <w:bookmarkStart w:id="32" w:name="_Toc144300285"/>
      <w:bookmarkStart w:id="33" w:name="_Toc144306466"/>
      <w:bookmarkStart w:id="34" w:name="_Toc26718930"/>
      <w:bookmarkStart w:id="35" w:name="_Toc161730226"/>
      <w:bookmarkStart w:id="36" w:name="_Toc160461056"/>
      <w:bookmarkStart w:id="37" w:name="_Toc17233333"/>
      <w:bookmarkStart w:id="38" w:name="_Toc26648465"/>
      <w:bookmarkStart w:id="39" w:name="_Toc24884218"/>
      <w:bookmarkStart w:id="40" w:name="_Toc24884211"/>
      <w:bookmarkStart w:id="41" w:name="_Toc97191423"/>
      <w:bookmarkStart w:id="42" w:name="_Toc17233325"/>
      <w:bookmarkStart w:id="43" w:name="_Toc26986530"/>
      <w:bookmarkStart w:id="44" w:name="_Toc26986771"/>
      <w:bookmarkEnd w:id="31"/>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p>
    <w:p w14:paraId="215295B2" w14:textId="10C45E91" w:rsidR="00A923AD" w:rsidRDefault="008E1FC6">
      <w:pPr>
        <w:pStyle w:val="afffffc"/>
        <w:ind w:firstLine="420"/>
      </w:pPr>
      <w:bookmarkStart w:id="45" w:name="_Toc17233326"/>
      <w:bookmarkStart w:id="46" w:name="_Toc17233334"/>
      <w:bookmarkStart w:id="47" w:name="_Toc24884212"/>
      <w:bookmarkStart w:id="48" w:name="_Toc24884219"/>
      <w:bookmarkStart w:id="49" w:name="_Toc26648466"/>
      <w:r>
        <w:rPr>
          <w:rFonts w:hint="eastAsia"/>
        </w:rPr>
        <w:t>本文件规定了核与辐射突发事件卫生应急处置中现场流行病学调查的设计、实施、报告及质量控制。</w:t>
      </w:r>
    </w:p>
    <w:p w14:paraId="7845A2DB" w14:textId="68D30D3E" w:rsidR="00A923AD" w:rsidRDefault="008E1FC6">
      <w:pPr>
        <w:pStyle w:val="afffffc"/>
        <w:ind w:firstLine="420"/>
      </w:pPr>
      <w:r>
        <w:rPr>
          <w:rFonts w:hint="eastAsia"/>
        </w:rPr>
        <w:t>本文件适用于核与辐射卫生应急队伍、疾病预防控制机构、职业病防治机构和</w:t>
      </w:r>
      <w:proofErr w:type="gramStart"/>
      <w:r>
        <w:rPr>
          <w:rFonts w:hint="eastAsia"/>
        </w:rPr>
        <w:t>涉核</w:t>
      </w:r>
      <w:proofErr w:type="gramEnd"/>
      <w:r>
        <w:rPr>
          <w:rFonts w:hint="eastAsia"/>
        </w:rPr>
        <w:t>及核技术应用单位应急管理人员</w:t>
      </w:r>
      <w:r w:rsidRPr="006859BA">
        <w:rPr>
          <w:rFonts w:hint="eastAsia"/>
        </w:rPr>
        <w:t>开展现场流行病学调查工作</w:t>
      </w:r>
      <w:r>
        <w:rPr>
          <w:rFonts w:hint="eastAsia"/>
        </w:rPr>
        <w:t>。</w:t>
      </w:r>
    </w:p>
    <w:p w14:paraId="2285998E" w14:textId="77777777" w:rsidR="00A923AD" w:rsidRDefault="008E1FC6">
      <w:pPr>
        <w:pStyle w:val="affe"/>
        <w:spacing w:before="312" w:after="312"/>
      </w:pPr>
      <w:bookmarkStart w:id="50" w:name="_Toc161730227"/>
      <w:bookmarkStart w:id="51" w:name="_Toc160461057"/>
      <w:bookmarkStart w:id="52" w:name="_Toc97191424"/>
      <w:bookmarkStart w:id="53" w:name="_Toc26718931"/>
      <w:bookmarkStart w:id="54" w:name="_Toc26986772"/>
      <w:bookmarkStart w:id="55" w:name="_Toc144306467"/>
      <w:bookmarkStart w:id="56" w:name="_Toc144300286"/>
      <w:bookmarkStart w:id="57" w:name="_Toc26986531"/>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7C033F1043F7486D8C5A198075E0EBF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A60A8EF" w14:textId="77777777" w:rsidR="00A923AD" w:rsidRDefault="008E1FC6">
          <w:pPr>
            <w:pStyle w:val="af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93DDC8C" w14:textId="77777777" w:rsidR="00A923AD" w:rsidRPr="006859BA" w:rsidRDefault="008E1FC6">
      <w:pPr>
        <w:pStyle w:val="afffffc"/>
        <w:ind w:firstLine="420"/>
      </w:pPr>
      <w:r w:rsidRPr="006859BA">
        <w:rPr>
          <w:rFonts w:hint="eastAsia"/>
        </w:rPr>
        <w:t xml:space="preserve">GB/T 16148  </w:t>
      </w:r>
      <w:r w:rsidRPr="006859BA">
        <w:rPr>
          <w:rFonts w:hint="eastAsia"/>
        </w:rPr>
        <w:t>放射性核素摄入量及内照射剂量估算规范</w:t>
      </w:r>
    </w:p>
    <w:p w14:paraId="0542CD4A" w14:textId="77777777" w:rsidR="00A923AD" w:rsidRPr="006859BA" w:rsidRDefault="008E1FC6">
      <w:pPr>
        <w:pStyle w:val="afffffc"/>
        <w:ind w:firstLine="420"/>
      </w:pPr>
      <w:r w:rsidRPr="006859BA">
        <w:rPr>
          <w:rFonts w:hint="eastAsia"/>
        </w:rPr>
        <w:t xml:space="preserve">GB/T 16149  </w:t>
      </w:r>
      <w:r w:rsidRPr="006859BA">
        <w:rPr>
          <w:rFonts w:hint="eastAsia"/>
        </w:rPr>
        <w:t>外照射慢性放射病剂量估算规范</w:t>
      </w:r>
    </w:p>
    <w:p w14:paraId="6ECA4EF8" w14:textId="77777777" w:rsidR="00A923AD" w:rsidRPr="006859BA" w:rsidRDefault="008E1FC6">
      <w:pPr>
        <w:pStyle w:val="afffffc"/>
        <w:ind w:firstLine="420"/>
      </w:pPr>
      <w:r w:rsidRPr="006859BA">
        <w:rPr>
          <w:rFonts w:hint="eastAsia"/>
        </w:rPr>
        <w:t xml:space="preserve">GB 18871  </w:t>
      </w:r>
      <w:r w:rsidRPr="006859BA">
        <w:rPr>
          <w:rFonts w:hint="eastAsia"/>
        </w:rPr>
        <w:t>电离辐射防护与辐射源安全基本标准</w:t>
      </w:r>
    </w:p>
    <w:p w14:paraId="62447E0C" w14:textId="77777777" w:rsidR="00A923AD" w:rsidRDefault="008E1FC6">
      <w:pPr>
        <w:pStyle w:val="afffffc"/>
        <w:ind w:firstLine="420"/>
      </w:pPr>
      <w:r>
        <w:rPr>
          <w:rFonts w:hint="eastAsia"/>
        </w:rPr>
        <w:t xml:space="preserve">GBZ 96  </w:t>
      </w:r>
      <w:r>
        <w:rPr>
          <w:rFonts w:hint="eastAsia"/>
        </w:rPr>
        <w:t>内照射放射病诊断标准</w:t>
      </w:r>
    </w:p>
    <w:p w14:paraId="78A4793C" w14:textId="77777777" w:rsidR="00A923AD" w:rsidRDefault="008E1FC6">
      <w:pPr>
        <w:pStyle w:val="afffffc"/>
        <w:ind w:firstLine="420"/>
      </w:pPr>
      <w:r>
        <w:rPr>
          <w:rFonts w:hint="eastAsia"/>
        </w:rPr>
        <w:t xml:space="preserve">GBZ 98  </w:t>
      </w:r>
      <w:r>
        <w:rPr>
          <w:rFonts w:hint="eastAsia"/>
        </w:rPr>
        <w:t>放射工作人员健康要求及监护规范</w:t>
      </w:r>
    </w:p>
    <w:p w14:paraId="58CBDBB2" w14:textId="77777777" w:rsidR="00A923AD" w:rsidRDefault="008E1FC6">
      <w:pPr>
        <w:pStyle w:val="afffffc"/>
        <w:ind w:firstLine="420"/>
      </w:pPr>
      <w:r>
        <w:rPr>
          <w:rFonts w:hint="eastAsia"/>
        </w:rPr>
        <w:t xml:space="preserve">GBZ 102  </w:t>
      </w:r>
      <w:r>
        <w:rPr>
          <w:rFonts w:hint="eastAsia"/>
        </w:rPr>
        <w:t>放冲复合伤诊断标准</w:t>
      </w:r>
    </w:p>
    <w:p w14:paraId="1FB820E5" w14:textId="77777777" w:rsidR="00A923AD" w:rsidRDefault="008E1FC6">
      <w:pPr>
        <w:pStyle w:val="afffffc"/>
        <w:ind w:firstLine="420"/>
      </w:pPr>
      <w:r>
        <w:rPr>
          <w:rFonts w:hint="eastAsia"/>
        </w:rPr>
        <w:t xml:space="preserve">GBZ 103  </w:t>
      </w:r>
      <w:r>
        <w:rPr>
          <w:rFonts w:hint="eastAsia"/>
        </w:rPr>
        <w:t>放烧复合伤诊断标准</w:t>
      </w:r>
    </w:p>
    <w:p w14:paraId="75D2B3E0" w14:textId="77777777" w:rsidR="00A923AD" w:rsidRDefault="008E1FC6">
      <w:pPr>
        <w:pStyle w:val="afffffc"/>
        <w:ind w:firstLine="420"/>
      </w:pPr>
      <w:r>
        <w:rPr>
          <w:rFonts w:hint="eastAsia"/>
        </w:rPr>
        <w:t xml:space="preserve">GBZ 104  </w:t>
      </w:r>
      <w:r>
        <w:rPr>
          <w:rFonts w:hint="eastAsia"/>
        </w:rPr>
        <w:t>职业性外照射急性放射病诊断</w:t>
      </w:r>
    </w:p>
    <w:p w14:paraId="2F4B8B8B" w14:textId="77777777" w:rsidR="00A923AD" w:rsidRDefault="008E1FC6">
      <w:pPr>
        <w:pStyle w:val="afffffc"/>
        <w:ind w:firstLine="420"/>
      </w:pPr>
      <w:r>
        <w:rPr>
          <w:rFonts w:hint="eastAsia"/>
        </w:rPr>
        <w:t xml:space="preserve">GBZ 106  </w:t>
      </w:r>
      <w:r>
        <w:rPr>
          <w:rFonts w:hint="eastAsia"/>
        </w:rPr>
        <w:t>职业性放射性皮肤疾病诊断</w:t>
      </w:r>
    </w:p>
    <w:p w14:paraId="00350E05" w14:textId="77777777" w:rsidR="00A923AD" w:rsidRDefault="008E1FC6">
      <w:pPr>
        <w:pStyle w:val="afffffc"/>
        <w:ind w:firstLine="420"/>
      </w:pPr>
      <w:r>
        <w:rPr>
          <w:rFonts w:hint="eastAsia"/>
        </w:rPr>
        <w:t xml:space="preserve">GBZ 108  </w:t>
      </w:r>
      <w:r>
        <w:rPr>
          <w:rFonts w:hint="eastAsia"/>
        </w:rPr>
        <w:t>急性铀中毒诊断标准</w:t>
      </w:r>
    </w:p>
    <w:p w14:paraId="0E6783FA" w14:textId="77777777" w:rsidR="00A923AD" w:rsidRDefault="008E1FC6">
      <w:pPr>
        <w:pStyle w:val="afffffc"/>
        <w:ind w:firstLine="420"/>
      </w:pPr>
      <w:r>
        <w:rPr>
          <w:rFonts w:hint="eastAsia"/>
        </w:rPr>
        <w:t>GBZ 128</w:t>
      </w:r>
      <w:r>
        <w:t>-2019</w:t>
      </w:r>
      <w:r>
        <w:rPr>
          <w:rFonts w:hint="eastAsia"/>
        </w:rPr>
        <w:t xml:space="preserve">  </w:t>
      </w:r>
      <w:r>
        <w:rPr>
          <w:rFonts w:hint="eastAsia"/>
        </w:rPr>
        <w:t>职业性外照射个人监测规范</w:t>
      </w:r>
    </w:p>
    <w:p w14:paraId="343EBD1A" w14:textId="77777777" w:rsidR="00A923AD" w:rsidRDefault="008E1FC6">
      <w:pPr>
        <w:pStyle w:val="afffffc"/>
        <w:ind w:firstLine="420"/>
      </w:pPr>
      <w:r>
        <w:rPr>
          <w:rFonts w:hint="eastAsia"/>
        </w:rPr>
        <w:t>GBZ 129</w:t>
      </w:r>
      <w:r>
        <w:t>-2016</w:t>
      </w:r>
      <w:r>
        <w:rPr>
          <w:rFonts w:hint="eastAsia"/>
        </w:rPr>
        <w:t xml:space="preserve">  </w:t>
      </w:r>
      <w:r>
        <w:rPr>
          <w:rFonts w:hint="eastAsia"/>
        </w:rPr>
        <w:t>职业性内照射个人监测规范</w:t>
      </w:r>
    </w:p>
    <w:p w14:paraId="65E967E4" w14:textId="77777777" w:rsidR="00A923AD" w:rsidRDefault="008E1FC6">
      <w:pPr>
        <w:pStyle w:val="afffffc"/>
        <w:ind w:firstLine="420"/>
      </w:pPr>
      <w:r>
        <w:rPr>
          <w:rFonts w:hint="eastAsia"/>
        </w:rPr>
        <w:t xml:space="preserve">GBZ/T 154  </w:t>
      </w:r>
      <w:r>
        <w:rPr>
          <w:rFonts w:hint="eastAsia"/>
        </w:rPr>
        <w:t>两种粒度放射性气溶胶年摄入量限制</w:t>
      </w:r>
    </w:p>
    <w:p w14:paraId="464372E4" w14:textId="77777777" w:rsidR="00A923AD" w:rsidRDefault="008E1FC6">
      <w:pPr>
        <w:pStyle w:val="afffffc"/>
        <w:ind w:firstLine="420"/>
      </w:pPr>
      <w:r>
        <w:rPr>
          <w:rFonts w:hint="eastAsia"/>
        </w:rPr>
        <w:t xml:space="preserve">GBZ/T 248  </w:t>
      </w:r>
      <w:r>
        <w:rPr>
          <w:rFonts w:hint="eastAsia"/>
        </w:rPr>
        <w:t>放射工作人员职业健康检查外周血淋巴细胞染色体畸变检测与评价</w:t>
      </w:r>
    </w:p>
    <w:p w14:paraId="249B5F3C" w14:textId="77777777" w:rsidR="00A923AD" w:rsidRDefault="008E1FC6">
      <w:pPr>
        <w:pStyle w:val="afffffc"/>
        <w:ind w:firstLine="420"/>
      </w:pPr>
      <w:r>
        <w:rPr>
          <w:rFonts w:hint="eastAsia"/>
        </w:rPr>
        <w:t xml:space="preserve">GBZ/T 255  </w:t>
      </w:r>
      <w:r>
        <w:rPr>
          <w:rFonts w:hint="eastAsia"/>
        </w:rPr>
        <w:t>核和辐射事故伤员分类方法和标识</w:t>
      </w:r>
    </w:p>
    <w:p w14:paraId="007E7AAA" w14:textId="77777777" w:rsidR="00A923AD" w:rsidRDefault="008E1FC6">
      <w:pPr>
        <w:pStyle w:val="afffffc"/>
        <w:ind w:firstLine="420"/>
      </w:pPr>
      <w:r>
        <w:rPr>
          <w:rFonts w:hint="eastAsia"/>
        </w:rPr>
        <w:t xml:space="preserve">GBZ/T 269  </w:t>
      </w:r>
      <w:r>
        <w:rPr>
          <w:rFonts w:hint="eastAsia"/>
        </w:rPr>
        <w:t>尿样中总α和总β放射性检测规范</w:t>
      </w:r>
    </w:p>
    <w:p w14:paraId="0F347340" w14:textId="77777777" w:rsidR="00A923AD" w:rsidRDefault="008E1FC6">
      <w:pPr>
        <w:pStyle w:val="afffffc"/>
        <w:ind w:firstLine="420"/>
      </w:pPr>
      <w:r>
        <w:rPr>
          <w:rFonts w:hint="eastAsia"/>
        </w:rPr>
        <w:t xml:space="preserve">GBZ/T 270  </w:t>
      </w:r>
      <w:r>
        <w:rPr>
          <w:rFonts w:hint="eastAsia"/>
        </w:rPr>
        <w:t>矿工</w:t>
      </w:r>
      <w:proofErr w:type="gramStart"/>
      <w:r>
        <w:rPr>
          <w:rFonts w:hint="eastAsia"/>
        </w:rPr>
        <w:t>氡子体个人</w:t>
      </w:r>
      <w:proofErr w:type="gramEnd"/>
      <w:r>
        <w:rPr>
          <w:rFonts w:hint="eastAsia"/>
        </w:rPr>
        <w:t>累积暴露量估算规范</w:t>
      </w:r>
    </w:p>
    <w:p w14:paraId="6A360729" w14:textId="77777777" w:rsidR="00A923AD" w:rsidRDefault="008E1FC6">
      <w:pPr>
        <w:pStyle w:val="afffffc"/>
        <w:ind w:firstLine="420"/>
      </w:pPr>
      <w:r>
        <w:rPr>
          <w:rFonts w:hint="eastAsia"/>
        </w:rPr>
        <w:t xml:space="preserve">WS/T 187  </w:t>
      </w:r>
      <w:r>
        <w:rPr>
          <w:rFonts w:hint="eastAsia"/>
        </w:rPr>
        <w:t>淋巴细胞微核估算受照剂量方法</w:t>
      </w:r>
    </w:p>
    <w:p w14:paraId="35BD9BFB" w14:textId="77777777" w:rsidR="00A923AD" w:rsidRDefault="008E1FC6">
      <w:pPr>
        <w:pStyle w:val="afffffc"/>
        <w:ind w:firstLine="420"/>
      </w:pPr>
      <w:r>
        <w:rPr>
          <w:rFonts w:hint="eastAsia"/>
        </w:rPr>
        <w:t xml:space="preserve">WS/T 440  </w:t>
      </w:r>
      <w:r>
        <w:rPr>
          <w:rFonts w:hint="eastAsia"/>
        </w:rPr>
        <w:t>核电站周围居民健康调查规范</w:t>
      </w:r>
    </w:p>
    <w:p w14:paraId="4615B384" w14:textId="77777777" w:rsidR="00A923AD" w:rsidRDefault="008E1FC6">
      <w:pPr>
        <w:pStyle w:val="afffffc"/>
        <w:ind w:firstLine="420"/>
      </w:pPr>
      <w:r>
        <w:rPr>
          <w:rFonts w:hint="eastAsia"/>
        </w:rPr>
        <w:t xml:space="preserve">WS/T 675  </w:t>
      </w:r>
      <w:r>
        <w:rPr>
          <w:rFonts w:hint="eastAsia"/>
        </w:rPr>
        <w:t>氡及其子</w:t>
      </w:r>
      <w:proofErr w:type="gramStart"/>
      <w:r>
        <w:rPr>
          <w:rFonts w:hint="eastAsia"/>
        </w:rPr>
        <w:t>体个人</w:t>
      </w:r>
      <w:proofErr w:type="gramEnd"/>
      <w:r>
        <w:rPr>
          <w:rFonts w:hint="eastAsia"/>
        </w:rPr>
        <w:t>剂量监测方法</w:t>
      </w:r>
    </w:p>
    <w:p w14:paraId="4994A5CB" w14:textId="77777777" w:rsidR="00A923AD" w:rsidRDefault="008E1FC6">
      <w:pPr>
        <w:pStyle w:val="afffffc"/>
        <w:ind w:firstLine="420"/>
      </w:pPr>
      <w:r>
        <w:rPr>
          <w:rFonts w:hint="eastAsia"/>
        </w:rPr>
        <w:t xml:space="preserve">WS/T 827  </w:t>
      </w:r>
      <w:r>
        <w:rPr>
          <w:rFonts w:hint="eastAsia"/>
        </w:rPr>
        <w:t>核和放射卫生应急准备与响应通用标准</w:t>
      </w:r>
    </w:p>
    <w:p w14:paraId="66A94A97" w14:textId="77777777" w:rsidR="00A923AD" w:rsidRDefault="008E1FC6">
      <w:pPr>
        <w:pStyle w:val="affe"/>
        <w:spacing w:before="312" w:after="312"/>
      </w:pPr>
      <w:bookmarkStart w:id="58" w:name="_Toc160461058"/>
      <w:bookmarkStart w:id="59" w:name="_Toc161730228"/>
      <w:bookmarkStart w:id="60" w:name="_Toc144300287"/>
      <w:bookmarkStart w:id="61" w:name="_Toc97191425"/>
      <w:bookmarkStart w:id="62" w:name="_Toc144306468"/>
      <w:r>
        <w:rPr>
          <w:rFonts w:hint="eastAsia"/>
          <w:szCs w:val="21"/>
        </w:rPr>
        <w:t>术语和定义</w:t>
      </w:r>
      <w:bookmarkEnd w:id="58"/>
      <w:bookmarkEnd w:id="59"/>
      <w:bookmarkEnd w:id="60"/>
      <w:bookmarkEnd w:id="61"/>
      <w:bookmarkEnd w:id="62"/>
    </w:p>
    <w:bookmarkStart w:id="63" w:name="_Toc26986532" w:displacedByCustomXml="next"/>
    <w:bookmarkEnd w:id="63" w:displacedByCustomXml="next"/>
    <w:sdt>
      <w:sdtPr>
        <w:rPr>
          <w:rFonts w:hint="eastAsia"/>
          <w:highlight w:val="yellow"/>
        </w:rPr>
        <w:id w:val="-1909835108"/>
        <w:placeholder>
          <w:docPart w:val="B2F0FC504E4F4A9499A9F7E202C794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79F67A3" w14:textId="77777777" w:rsidR="00A923AD" w:rsidRDefault="008E1FC6">
          <w:pPr>
            <w:pStyle w:val="afffffc"/>
            <w:ind w:firstLineChars="95" w:firstLine="199"/>
          </w:pPr>
          <w:r>
            <w:rPr>
              <w:rFonts w:hint="eastAsia"/>
              <w:highlight w:val="yellow"/>
            </w:rPr>
            <w:t>DB 32/T</w:t>
          </w:r>
          <w:r>
            <w:rPr>
              <w:rFonts w:hint="eastAsia"/>
              <w:highlight w:val="yellow"/>
            </w:rPr>
            <w:t>？界定的以及下列术语和定义适用于本文件。</w:t>
          </w:r>
        </w:p>
      </w:sdtContent>
    </w:sdt>
    <w:p w14:paraId="09579775" w14:textId="77777777" w:rsidR="00A923AD" w:rsidRDefault="00A923AD">
      <w:pPr>
        <w:pStyle w:val="afffffc"/>
        <w:ind w:firstLineChars="0" w:firstLine="0"/>
      </w:pPr>
    </w:p>
    <w:p w14:paraId="005A22AC" w14:textId="77777777" w:rsidR="00A923AD" w:rsidRDefault="008E1FC6">
      <w:pPr>
        <w:pStyle w:val="afffffffffffb"/>
        <w:ind w:left="420" w:hangingChars="200" w:hanging="420"/>
        <w:rPr>
          <w:rFonts w:ascii="黑体" w:eastAsia="黑体" w:hAnsi="黑体" w:hint="eastAsia"/>
        </w:rPr>
      </w:pPr>
      <w:r>
        <w:rPr>
          <w:rFonts w:ascii="黑体" w:eastAsia="黑体" w:hAnsi="黑体"/>
        </w:rPr>
        <w:lastRenderedPageBreak/>
        <w:br/>
      </w:r>
      <w:r>
        <w:rPr>
          <w:rFonts w:ascii="黑体" w:eastAsia="黑体" w:hAnsi="黑体" w:hint="eastAsia"/>
        </w:rPr>
        <w:t>现场流行病学调查</w:t>
      </w:r>
      <w:r>
        <w:rPr>
          <w:rFonts w:ascii="黑体" w:eastAsia="黑体" w:hAnsi="黑体" w:hint="eastAsia"/>
        </w:rPr>
        <w:t xml:space="preserve"> field epidemiological investigation</w:t>
      </w:r>
    </w:p>
    <w:p w14:paraId="1CF0D8AF" w14:textId="77777777" w:rsidR="00A923AD" w:rsidRDefault="008E1FC6">
      <w:pPr>
        <w:pStyle w:val="afffffc"/>
        <w:ind w:firstLine="420"/>
      </w:pPr>
      <w:r>
        <w:rPr>
          <w:rFonts w:hint="eastAsia"/>
        </w:rPr>
        <w:t>对核与辐射突发事件发生情况、事件原因及其影响因素、事件病例及其损伤情况进行的流行病学技术调查。</w:t>
      </w:r>
    </w:p>
    <w:p w14:paraId="5EB56DE4" w14:textId="77777777" w:rsidR="00A923AD" w:rsidRDefault="008E1FC6">
      <w:pPr>
        <w:pStyle w:val="afffffffffffb"/>
        <w:ind w:left="420" w:hangingChars="200" w:hanging="420"/>
        <w:rPr>
          <w:rFonts w:ascii="黑体" w:eastAsia="黑体" w:hAnsi="黑体" w:hint="eastAsia"/>
        </w:rPr>
      </w:pPr>
      <w:r>
        <w:rPr>
          <w:rFonts w:ascii="黑体" w:eastAsia="黑体" w:hAnsi="黑体"/>
        </w:rPr>
        <w:br/>
      </w:r>
      <w:r>
        <w:rPr>
          <w:rFonts w:ascii="黑体" w:eastAsia="黑体" w:hAnsi="黑体" w:hint="eastAsia"/>
        </w:rPr>
        <w:t>自认性作答</w:t>
      </w:r>
      <w:r>
        <w:rPr>
          <w:rFonts w:ascii="黑体" w:eastAsia="黑体" w:hAnsi="黑体" w:hint="eastAsia"/>
        </w:rPr>
        <w:t xml:space="preserve"> self-consider response</w:t>
      </w:r>
    </w:p>
    <w:p w14:paraId="7145B485" w14:textId="77777777" w:rsidR="00A923AD" w:rsidRDefault="008E1FC6">
      <w:pPr>
        <w:pStyle w:val="afffffc"/>
        <w:ind w:firstLine="420"/>
      </w:pPr>
      <w:r>
        <w:rPr>
          <w:rFonts w:hint="eastAsia"/>
        </w:rPr>
        <w:t>调查员填写调查问卷时，根据调查对象的回答内容，按</w:t>
      </w:r>
      <w:r w:rsidRPr="006859BA">
        <w:rPr>
          <w:rFonts w:hint="eastAsia"/>
        </w:rPr>
        <w:t>个人</w:t>
      </w:r>
      <w:r>
        <w:rPr>
          <w:rFonts w:hint="eastAsia"/>
        </w:rPr>
        <w:t>主观判断直接判定问题的可能性。</w:t>
      </w:r>
    </w:p>
    <w:p w14:paraId="1A2B335A" w14:textId="77777777" w:rsidR="00A923AD" w:rsidRDefault="00A923AD">
      <w:pPr>
        <w:pStyle w:val="afffffffffffb"/>
        <w:ind w:left="420" w:hangingChars="200" w:hanging="420"/>
        <w:rPr>
          <w:rFonts w:ascii="黑体" w:eastAsia="黑体" w:hAnsi="黑体" w:hint="eastAsia"/>
        </w:rPr>
      </w:pPr>
    </w:p>
    <w:p w14:paraId="065DBFDE" w14:textId="77777777" w:rsidR="00A923AD" w:rsidRDefault="008E1FC6">
      <w:pPr>
        <w:pStyle w:val="afffffffffffb"/>
        <w:numPr>
          <w:ilvl w:val="0"/>
          <w:numId w:val="0"/>
        </w:numPr>
        <w:ind w:left="420"/>
        <w:rPr>
          <w:rFonts w:ascii="黑体" w:eastAsia="黑体" w:hAnsi="黑体" w:hint="eastAsia"/>
        </w:rPr>
      </w:pPr>
      <w:r>
        <w:rPr>
          <w:rFonts w:ascii="黑体" w:eastAsia="黑体" w:hAnsi="黑体" w:hint="eastAsia"/>
        </w:rPr>
        <w:t>双重问题</w:t>
      </w:r>
      <w:r>
        <w:rPr>
          <w:rFonts w:ascii="黑体" w:eastAsia="黑体" w:hAnsi="黑体" w:hint="eastAsia"/>
        </w:rPr>
        <w:t xml:space="preserve"> compound question</w:t>
      </w:r>
    </w:p>
    <w:p w14:paraId="559655A7" w14:textId="77777777" w:rsidR="00A923AD" w:rsidRDefault="008E1FC6">
      <w:pPr>
        <w:pStyle w:val="afffffc"/>
        <w:ind w:firstLine="420"/>
      </w:pPr>
      <w:r>
        <w:rPr>
          <w:rFonts w:hint="eastAsia"/>
        </w:rPr>
        <w:t>在同一个问题中同时询问两件事件或在一个问题中隐含两个问题的情形。</w:t>
      </w:r>
    </w:p>
    <w:p w14:paraId="0360D5BE" w14:textId="77777777" w:rsidR="00A923AD" w:rsidRDefault="008E1FC6">
      <w:pPr>
        <w:pStyle w:val="afffffffffffb"/>
        <w:ind w:left="420" w:hangingChars="200" w:hanging="420"/>
        <w:rPr>
          <w:rFonts w:ascii="黑体" w:eastAsia="黑体" w:hAnsi="黑体" w:hint="eastAsia"/>
        </w:rPr>
      </w:pPr>
      <w:r>
        <w:rPr>
          <w:rFonts w:ascii="黑体" w:eastAsia="黑体" w:hAnsi="黑体"/>
        </w:rPr>
        <w:br/>
      </w:r>
      <w:r>
        <w:rPr>
          <w:rFonts w:ascii="黑体" w:eastAsia="黑体" w:hAnsi="黑体" w:hint="eastAsia"/>
        </w:rPr>
        <w:t>外照射</w:t>
      </w:r>
      <w:r>
        <w:rPr>
          <w:rFonts w:ascii="黑体" w:eastAsia="黑体" w:hAnsi="黑体" w:hint="eastAsia"/>
        </w:rPr>
        <w:t xml:space="preserve"> external exposure</w:t>
      </w:r>
    </w:p>
    <w:p w14:paraId="34F486FB" w14:textId="77777777" w:rsidR="00A923AD" w:rsidRDefault="008E1FC6">
      <w:pPr>
        <w:pStyle w:val="afffffc"/>
        <w:ind w:firstLine="420"/>
      </w:pPr>
      <w:r>
        <w:rPr>
          <w:rFonts w:hint="eastAsia"/>
        </w:rPr>
        <w:t>存在于体外的电离辐射源对肌体的照射。</w:t>
      </w:r>
    </w:p>
    <w:p w14:paraId="23EB246D" w14:textId="77777777" w:rsidR="00A923AD" w:rsidRDefault="008E1FC6">
      <w:pPr>
        <w:pStyle w:val="afffffffffffb"/>
        <w:ind w:left="420" w:hangingChars="200" w:hanging="420"/>
        <w:rPr>
          <w:rFonts w:ascii="黑体" w:eastAsia="黑体" w:hAnsi="黑体" w:hint="eastAsia"/>
        </w:rPr>
      </w:pPr>
      <w:r>
        <w:rPr>
          <w:rFonts w:ascii="黑体" w:eastAsia="黑体" w:hAnsi="黑体"/>
        </w:rPr>
        <w:br/>
      </w:r>
      <w:r>
        <w:rPr>
          <w:rFonts w:ascii="黑体" w:eastAsia="黑体" w:hAnsi="黑体" w:hint="eastAsia"/>
        </w:rPr>
        <w:t>内照射</w:t>
      </w:r>
      <w:r>
        <w:rPr>
          <w:rFonts w:ascii="黑体" w:eastAsia="黑体" w:hAnsi="黑体" w:hint="eastAsia"/>
        </w:rPr>
        <w:t xml:space="preserve"> internal exposure</w:t>
      </w:r>
    </w:p>
    <w:p w14:paraId="0EE129E4" w14:textId="77777777" w:rsidR="00A923AD" w:rsidRDefault="008E1FC6">
      <w:pPr>
        <w:pStyle w:val="afffffc"/>
        <w:ind w:firstLine="420"/>
      </w:pPr>
      <w:r>
        <w:rPr>
          <w:rFonts w:hint="eastAsia"/>
        </w:rPr>
        <w:t>进入体内的放射性核素作为辐射源对肌体造成的照射。</w:t>
      </w:r>
    </w:p>
    <w:p w14:paraId="6F10BD75" w14:textId="77777777" w:rsidR="00A923AD" w:rsidRDefault="008E1FC6">
      <w:pPr>
        <w:pStyle w:val="afffffffffffb"/>
        <w:ind w:left="420" w:hangingChars="200" w:hanging="420"/>
        <w:rPr>
          <w:rFonts w:ascii="黑体" w:eastAsia="黑体" w:hAnsi="黑体" w:hint="eastAsia"/>
        </w:rPr>
      </w:pPr>
      <w:r>
        <w:rPr>
          <w:rFonts w:ascii="黑体" w:eastAsia="黑体" w:hAnsi="黑体"/>
        </w:rPr>
        <w:br/>
      </w:r>
      <w:r>
        <w:rPr>
          <w:rFonts w:ascii="黑体" w:eastAsia="黑体" w:hAnsi="黑体" w:hint="eastAsia"/>
        </w:rPr>
        <w:t>混合照射</w:t>
      </w:r>
      <w:r>
        <w:rPr>
          <w:rFonts w:ascii="黑体" w:eastAsia="黑体" w:hAnsi="黑体"/>
        </w:rPr>
        <w:t xml:space="preserve"> </w:t>
      </w:r>
      <w:r>
        <w:rPr>
          <w:rFonts w:ascii="黑体" w:eastAsia="黑体" w:hAnsi="黑体" w:hint="eastAsia"/>
        </w:rPr>
        <w:t>mixed exposure</w:t>
      </w:r>
    </w:p>
    <w:p w14:paraId="70412318" w14:textId="77777777" w:rsidR="00A923AD" w:rsidRDefault="008E1FC6">
      <w:pPr>
        <w:pStyle w:val="afffffc"/>
        <w:ind w:firstLine="420"/>
      </w:pPr>
      <w:r>
        <w:rPr>
          <w:rFonts w:hint="eastAsia"/>
        </w:rPr>
        <w:t>肌体同时受到外照射和内照射。</w:t>
      </w:r>
    </w:p>
    <w:p w14:paraId="0DEC37A6" w14:textId="77777777" w:rsidR="00A923AD" w:rsidRDefault="008E1FC6">
      <w:pPr>
        <w:pStyle w:val="afffffffffffb"/>
        <w:ind w:left="420" w:hangingChars="200" w:hanging="420"/>
        <w:rPr>
          <w:rFonts w:ascii="黑体" w:eastAsia="黑体" w:hAnsi="黑体" w:hint="eastAsia"/>
        </w:rPr>
      </w:pPr>
      <w:r>
        <w:rPr>
          <w:rFonts w:ascii="黑体" w:eastAsia="黑体" w:hAnsi="黑体"/>
        </w:rPr>
        <w:br/>
      </w:r>
      <w:r>
        <w:rPr>
          <w:rFonts w:ascii="黑体" w:eastAsia="黑体" w:hAnsi="黑体" w:hint="eastAsia"/>
        </w:rPr>
        <w:t>异常照射</w:t>
      </w:r>
      <w:r>
        <w:rPr>
          <w:rFonts w:ascii="黑体" w:eastAsia="黑体" w:hAnsi="黑体" w:hint="eastAsia"/>
        </w:rPr>
        <w:t xml:space="preserve"> abnormal exposure</w:t>
      </w:r>
    </w:p>
    <w:p w14:paraId="3A1F8C62" w14:textId="77777777" w:rsidR="00A923AD" w:rsidRDefault="008E1FC6">
      <w:pPr>
        <w:pStyle w:val="afffffc"/>
        <w:ind w:firstLine="420"/>
      </w:pPr>
      <w:r>
        <w:rPr>
          <w:rFonts w:hint="eastAsia"/>
        </w:rPr>
        <w:t>在辐射源失去控制条件下，工作人员或公众所接受的可能超过规定的正常情况下的剂量限值的照射。可分为事故照射和应急照射。</w:t>
      </w:r>
    </w:p>
    <w:p w14:paraId="67596477" w14:textId="77777777" w:rsidR="00A923AD" w:rsidRDefault="008E1FC6">
      <w:pPr>
        <w:pStyle w:val="affe"/>
        <w:spacing w:before="312" w:after="312"/>
      </w:pPr>
      <w:bookmarkStart w:id="64" w:name="_Toc160461059"/>
      <w:bookmarkStart w:id="65" w:name="_Toc161730229"/>
      <w:r>
        <w:rPr>
          <w:rFonts w:hint="eastAsia"/>
        </w:rPr>
        <w:t>基本要求</w:t>
      </w:r>
      <w:bookmarkEnd w:id="64"/>
      <w:bookmarkEnd w:id="65"/>
    </w:p>
    <w:p w14:paraId="6B701367" w14:textId="77777777" w:rsidR="00A923AD" w:rsidRDefault="008E1FC6">
      <w:pPr>
        <w:pStyle w:val="afffffffff5"/>
      </w:pPr>
      <w:r>
        <w:rPr>
          <w:rFonts w:hint="eastAsia"/>
        </w:rPr>
        <w:t>调查对象应符合</w:t>
      </w:r>
      <w:r>
        <w:rPr>
          <w:rFonts w:hint="eastAsia"/>
        </w:rPr>
        <w:t>GB 18871</w:t>
      </w:r>
      <w:r>
        <w:rPr>
          <w:rFonts w:hint="eastAsia"/>
        </w:rPr>
        <w:t>关于工作人员和公众的定义，其中现场流行病学调查应涵盖所有可能接触核与辐射突发事件危害的职业人员和公众。</w:t>
      </w:r>
    </w:p>
    <w:p w14:paraId="45A53F05" w14:textId="77777777" w:rsidR="00A923AD" w:rsidRDefault="008E1FC6">
      <w:pPr>
        <w:pStyle w:val="afffffffff5"/>
      </w:pPr>
      <w:r>
        <w:rPr>
          <w:rFonts w:hint="eastAsia"/>
        </w:rPr>
        <w:t>应成立核与辐射突发事件现场调查组，负责核与辐射突发事件的现场流行病学调查工作。</w:t>
      </w:r>
    </w:p>
    <w:p w14:paraId="6F6F6C2B" w14:textId="77777777" w:rsidR="00A923AD" w:rsidRDefault="008E1FC6">
      <w:pPr>
        <w:pStyle w:val="afffffffff5"/>
      </w:pPr>
      <w:r>
        <w:rPr>
          <w:rFonts w:hint="eastAsia"/>
        </w:rPr>
        <w:t>调查组成员应由具有</w:t>
      </w:r>
      <w:r>
        <w:rPr>
          <w:rFonts w:hint="eastAsia"/>
        </w:rPr>
        <w:t>2</w:t>
      </w:r>
      <w:r>
        <w:rPr>
          <w:rFonts w:hint="eastAsia"/>
        </w:rPr>
        <w:t>年以上现场流行病学调查工作经验的流行病学、放射卫生学人员以及实验室检验人员担任。</w:t>
      </w:r>
    </w:p>
    <w:p w14:paraId="2095A728" w14:textId="77777777" w:rsidR="00A923AD" w:rsidRDefault="008E1FC6">
      <w:pPr>
        <w:pStyle w:val="afffffffff5"/>
      </w:pPr>
      <w:r>
        <w:rPr>
          <w:rFonts w:hint="eastAsia"/>
        </w:rPr>
        <w:t>应按基本配备要求（参见附录</w:t>
      </w:r>
      <w:r>
        <w:t>A</w:t>
      </w:r>
      <w:r>
        <w:rPr>
          <w:rFonts w:hint="eastAsia"/>
        </w:rPr>
        <w:t>）做好事件调查物资的准备，并定期、按需更新。确保在事件发生时，调查员能及时装备齐全赴现场开展调查工作。</w:t>
      </w:r>
    </w:p>
    <w:p w14:paraId="283A74FC" w14:textId="77777777" w:rsidR="00A923AD" w:rsidRDefault="008E1FC6">
      <w:pPr>
        <w:pStyle w:val="afffffffff5"/>
      </w:pPr>
      <w:r>
        <w:rPr>
          <w:rFonts w:hint="eastAsia"/>
        </w:rPr>
        <w:t>应设立调查质量控制组，负责整个调查过程的质量控制。</w:t>
      </w:r>
    </w:p>
    <w:p w14:paraId="65A6BE03" w14:textId="77777777" w:rsidR="00A923AD" w:rsidRDefault="008E1FC6">
      <w:pPr>
        <w:pStyle w:val="afffffffff5"/>
      </w:pPr>
      <w:r>
        <w:rPr>
          <w:rFonts w:hint="eastAsia"/>
        </w:rPr>
        <w:t>应按照</w:t>
      </w:r>
      <w:r>
        <w:rPr>
          <w:rFonts w:hint="eastAsia"/>
        </w:rPr>
        <w:t>WS/T 827</w:t>
      </w:r>
      <w:r>
        <w:rPr>
          <w:rFonts w:hint="eastAsia"/>
        </w:rPr>
        <w:t>相关规定对事件使公众所受到的照射进行评价，并对参与应急工作人员的受照剂量进行记录和评价。</w:t>
      </w:r>
    </w:p>
    <w:p w14:paraId="48D46A75" w14:textId="77777777" w:rsidR="00A923AD" w:rsidRDefault="008E1FC6">
      <w:pPr>
        <w:pStyle w:val="afffffffff5"/>
      </w:pPr>
      <w:r>
        <w:rPr>
          <w:rFonts w:hint="eastAsia"/>
        </w:rPr>
        <w:t>应针对事件现场不同伤员的分类等级有序开展调查，遵循抢救生命优先原则。伤员分类等级可依照</w:t>
      </w:r>
      <w:r>
        <w:rPr>
          <w:rFonts w:hint="eastAsia"/>
        </w:rPr>
        <w:t>GBZ/T 255</w:t>
      </w:r>
      <w:r>
        <w:rPr>
          <w:rFonts w:hint="eastAsia"/>
        </w:rPr>
        <w:t>相关规定判定。</w:t>
      </w:r>
    </w:p>
    <w:p w14:paraId="1804DD87" w14:textId="77777777" w:rsidR="00A923AD" w:rsidRDefault="008E1FC6">
      <w:pPr>
        <w:pStyle w:val="affe"/>
        <w:spacing w:before="312" w:after="312"/>
      </w:pPr>
      <w:bookmarkStart w:id="66" w:name="_Toc144306470"/>
      <w:bookmarkStart w:id="67" w:name="_Toc160461060"/>
      <w:bookmarkStart w:id="68" w:name="_Toc161730230"/>
      <w:r>
        <w:rPr>
          <w:rFonts w:hint="eastAsia"/>
        </w:rPr>
        <w:t>调查设计</w:t>
      </w:r>
      <w:bookmarkEnd w:id="66"/>
      <w:bookmarkEnd w:id="67"/>
      <w:bookmarkEnd w:id="68"/>
    </w:p>
    <w:p w14:paraId="0DB3416A" w14:textId="77777777" w:rsidR="00A923AD" w:rsidRDefault="008E1FC6">
      <w:pPr>
        <w:pStyle w:val="afff"/>
        <w:spacing w:before="156" w:after="156"/>
      </w:pPr>
      <w:bookmarkStart w:id="69" w:name="_Toc144306471"/>
      <w:r>
        <w:rPr>
          <w:rFonts w:hint="eastAsia"/>
        </w:rPr>
        <w:t>一般要求</w:t>
      </w:r>
      <w:bookmarkEnd w:id="69"/>
    </w:p>
    <w:p w14:paraId="30E129EB" w14:textId="77777777" w:rsidR="00A923AD" w:rsidRDefault="008E1FC6">
      <w:pPr>
        <w:pStyle w:val="afffffc"/>
        <w:ind w:firstLine="420"/>
      </w:pPr>
      <w:r>
        <w:rPr>
          <w:rFonts w:hint="eastAsia"/>
        </w:rPr>
        <w:lastRenderedPageBreak/>
        <w:t>根据核与辐射突发事件发生的实际情况，明确本调查范围、调查对象、调查内容和实验室检查指标等，并</w:t>
      </w:r>
      <w:proofErr w:type="gramStart"/>
      <w:r>
        <w:rPr>
          <w:rFonts w:hint="eastAsia"/>
        </w:rPr>
        <w:t>明确通过</w:t>
      </w:r>
      <w:proofErr w:type="gramEnd"/>
      <w:r>
        <w:rPr>
          <w:rFonts w:hint="eastAsia"/>
        </w:rPr>
        <w:t>医学伦理审查，做好知情同意和隐私保密。</w:t>
      </w:r>
    </w:p>
    <w:p w14:paraId="4911EEDE" w14:textId="77777777" w:rsidR="00A923AD" w:rsidRDefault="008E1FC6">
      <w:pPr>
        <w:pStyle w:val="afff"/>
        <w:spacing w:before="156" w:after="156"/>
      </w:pPr>
      <w:bookmarkStart w:id="70" w:name="_Toc144306472"/>
      <w:r>
        <w:rPr>
          <w:rFonts w:hint="eastAsia"/>
        </w:rPr>
        <w:t>调查准备</w:t>
      </w:r>
      <w:bookmarkEnd w:id="70"/>
    </w:p>
    <w:p w14:paraId="500593F6" w14:textId="77777777" w:rsidR="00A923AD" w:rsidRDefault="008E1FC6">
      <w:pPr>
        <w:pStyle w:val="afff0"/>
        <w:spacing w:before="156" w:after="156"/>
      </w:pPr>
      <w:r>
        <w:rPr>
          <w:rFonts w:hint="eastAsia"/>
        </w:rPr>
        <w:t>核实事件</w:t>
      </w:r>
    </w:p>
    <w:p w14:paraId="010A31FE" w14:textId="77777777" w:rsidR="00A923AD" w:rsidRDefault="008E1FC6">
      <w:pPr>
        <w:pStyle w:val="afffffc"/>
        <w:ind w:firstLine="420"/>
      </w:pPr>
      <w:r>
        <w:rPr>
          <w:rFonts w:hint="eastAsia"/>
        </w:rPr>
        <w:t>启动核与辐射突发事件现场流行病学调查前，应根据信息来源核实事件，了解事件发生的时间、地点、气象条件、涉及人群；确认核与辐射突发事件的类型、是否出现人群受照及损伤，了解受</w:t>
      </w:r>
      <w:proofErr w:type="gramStart"/>
      <w:r>
        <w:rPr>
          <w:rFonts w:hint="eastAsia"/>
        </w:rPr>
        <w:t>照人数</w:t>
      </w:r>
      <w:proofErr w:type="gramEnd"/>
      <w:r>
        <w:rPr>
          <w:rFonts w:hint="eastAsia"/>
        </w:rPr>
        <w:t>和主要症状体征、不同人群的暴露轨迹等。</w:t>
      </w:r>
    </w:p>
    <w:p w14:paraId="7F2C86C8" w14:textId="77777777" w:rsidR="00A923AD" w:rsidRDefault="008E1FC6">
      <w:pPr>
        <w:pStyle w:val="afff0"/>
        <w:spacing w:before="156" w:after="156"/>
      </w:pPr>
      <w:r>
        <w:rPr>
          <w:rFonts w:hint="eastAsia"/>
        </w:rPr>
        <w:t>成立核与辐射突发事件现场调查组</w:t>
      </w:r>
    </w:p>
    <w:p w14:paraId="6A3B989F" w14:textId="77777777" w:rsidR="00A923AD" w:rsidRDefault="008E1FC6">
      <w:pPr>
        <w:pStyle w:val="afffffc"/>
        <w:ind w:firstLine="420"/>
      </w:pPr>
      <w:r>
        <w:rPr>
          <w:rFonts w:hint="eastAsia"/>
        </w:rPr>
        <w:t>应成立核与辐射突发事件现场调查组（以下简称“调查组”），负责事件的现场流行病学调查。调查组成员应由</w:t>
      </w:r>
      <w:r>
        <w:rPr>
          <w:rFonts w:hint="eastAsia"/>
        </w:rPr>
        <w:t>3</w:t>
      </w:r>
      <w:r>
        <w:rPr>
          <w:rFonts w:hint="eastAsia"/>
        </w:rPr>
        <w:t>名及以上事件调查员组成，并指定</w:t>
      </w:r>
      <w:r>
        <w:rPr>
          <w:rFonts w:hint="eastAsia"/>
        </w:rPr>
        <w:t>1</w:t>
      </w:r>
      <w:r>
        <w:rPr>
          <w:rFonts w:hint="eastAsia"/>
        </w:rPr>
        <w:t>名负责人，负责人员分工、组织协调和技术决策，做好信息的上报和通报。调查组负责人应由具有副高及以上专业技术职称的调查员担任。</w:t>
      </w:r>
    </w:p>
    <w:p w14:paraId="0B5AFBC8" w14:textId="77777777" w:rsidR="00A923AD" w:rsidRDefault="008E1FC6">
      <w:pPr>
        <w:pStyle w:val="afff"/>
        <w:spacing w:before="156" w:after="156"/>
      </w:pPr>
      <w:bookmarkStart w:id="71" w:name="_Toc144306473"/>
      <w:r>
        <w:rPr>
          <w:rFonts w:hint="eastAsia"/>
        </w:rPr>
        <w:t>调查内容</w:t>
      </w:r>
      <w:bookmarkEnd w:id="71"/>
    </w:p>
    <w:p w14:paraId="3C79F056" w14:textId="77777777" w:rsidR="00A923AD" w:rsidRDefault="008E1FC6">
      <w:pPr>
        <w:pStyle w:val="afffffffff8"/>
      </w:pPr>
      <w:r>
        <w:rPr>
          <w:rFonts w:hint="eastAsia"/>
        </w:rPr>
        <w:t>核与辐射突发事件现场流行病学调查过程中，应制定被调查者知情同意书（参见附录</w:t>
      </w:r>
      <w:r>
        <w:t>B</w:t>
      </w:r>
      <w:r>
        <w:rPr>
          <w:rFonts w:hint="eastAsia"/>
        </w:rPr>
        <w:t>）。</w:t>
      </w:r>
    </w:p>
    <w:p w14:paraId="2D05F46D" w14:textId="77777777" w:rsidR="00A923AD" w:rsidRDefault="008E1FC6">
      <w:pPr>
        <w:pStyle w:val="afffffffff8"/>
      </w:pPr>
      <w:r>
        <w:rPr>
          <w:rFonts w:hint="eastAsia"/>
        </w:rPr>
        <w:t>应了解引起事件的原因、排查与事件有关的受照者及其损伤、确定事件的危害范围。</w:t>
      </w:r>
    </w:p>
    <w:p w14:paraId="587EC3A0" w14:textId="77777777" w:rsidR="00A923AD" w:rsidRDefault="008E1FC6">
      <w:pPr>
        <w:pStyle w:val="afffffffff8"/>
      </w:pPr>
      <w:r>
        <w:rPr>
          <w:rFonts w:hint="eastAsia"/>
        </w:rPr>
        <w:t>调查内容主要包括基本情况调查、受照情况调查、辐射效应评估以及实验室检查四个部分（参见附录</w:t>
      </w:r>
      <w:r>
        <w:t>C</w:t>
      </w:r>
      <w:r>
        <w:rPr>
          <w:rFonts w:hint="eastAsia"/>
        </w:rPr>
        <w:t>）。</w:t>
      </w:r>
    </w:p>
    <w:p w14:paraId="1223BCA6" w14:textId="77777777" w:rsidR="00A923AD" w:rsidRDefault="008E1FC6">
      <w:pPr>
        <w:pStyle w:val="affe"/>
        <w:spacing w:before="312" w:after="312"/>
      </w:pPr>
      <w:bookmarkStart w:id="72" w:name="_Toc161730231"/>
      <w:bookmarkStart w:id="73" w:name="_Toc160461061"/>
      <w:bookmarkStart w:id="74" w:name="_Toc144306474"/>
      <w:r>
        <w:rPr>
          <w:rFonts w:hint="eastAsia"/>
        </w:rPr>
        <w:t>调查实施</w:t>
      </w:r>
      <w:bookmarkEnd w:id="72"/>
      <w:bookmarkEnd w:id="73"/>
      <w:bookmarkEnd w:id="74"/>
    </w:p>
    <w:p w14:paraId="0008F8E3" w14:textId="77777777" w:rsidR="00A923AD" w:rsidRDefault="008E1FC6">
      <w:pPr>
        <w:pStyle w:val="afff"/>
        <w:spacing w:before="156" w:after="156"/>
      </w:pPr>
      <w:bookmarkStart w:id="75" w:name="_Toc144306475"/>
      <w:r>
        <w:rPr>
          <w:rFonts w:hint="eastAsia"/>
        </w:rPr>
        <w:t>调查注意事项和技巧</w:t>
      </w:r>
      <w:bookmarkEnd w:id="75"/>
    </w:p>
    <w:p w14:paraId="7340C200" w14:textId="77777777" w:rsidR="00A923AD" w:rsidRDefault="008E1FC6">
      <w:pPr>
        <w:pStyle w:val="afffffffff8"/>
      </w:pPr>
      <w:r>
        <w:rPr>
          <w:rFonts w:hint="eastAsia"/>
        </w:rPr>
        <w:t>在现场流行病学调查实施前，应编制详细的事件现场流行病学调查实施方案并对参与调查人员进行方案培训。</w:t>
      </w:r>
    </w:p>
    <w:p w14:paraId="165F7A48" w14:textId="77777777" w:rsidR="00A923AD" w:rsidRDefault="008E1FC6">
      <w:pPr>
        <w:pStyle w:val="afffffffff8"/>
      </w:pPr>
      <w:r>
        <w:rPr>
          <w:rFonts w:hint="eastAsia"/>
        </w:rPr>
        <w:t>调查开展前应告知被调查者本次调查的目的和意义，并签订知情同意书。</w:t>
      </w:r>
    </w:p>
    <w:p w14:paraId="67E2DC38" w14:textId="77777777" w:rsidR="00A923AD" w:rsidRDefault="008E1FC6">
      <w:pPr>
        <w:pStyle w:val="afffffffff8"/>
      </w:pPr>
      <w:r>
        <w:rPr>
          <w:rFonts w:hint="eastAsia"/>
        </w:rPr>
        <w:t>调查方式包括：</w:t>
      </w:r>
    </w:p>
    <w:p w14:paraId="052735CD" w14:textId="77777777" w:rsidR="00A923AD" w:rsidRDefault="008E1FC6">
      <w:pPr>
        <w:pStyle w:val="af7"/>
      </w:pPr>
      <w:r>
        <w:rPr>
          <w:rFonts w:hint="eastAsia"/>
        </w:rPr>
        <w:t>摘录被调查单位、主管部门以及放射源或核设施详细情况；</w:t>
      </w:r>
    </w:p>
    <w:p w14:paraId="4C47AAB3" w14:textId="77777777" w:rsidR="00A923AD" w:rsidRDefault="008E1FC6">
      <w:pPr>
        <w:pStyle w:val="af7"/>
      </w:pPr>
      <w:r>
        <w:rPr>
          <w:rFonts w:hint="eastAsia"/>
        </w:rPr>
        <w:t>调查员应根据调查内容，采用“一对一”面访调查方式，填写核与辐射突发事件现场流行病学调查表（参见附录</w:t>
      </w:r>
      <w:r>
        <w:t>C</w:t>
      </w:r>
      <w:r>
        <w:rPr>
          <w:rFonts w:hint="eastAsia"/>
        </w:rPr>
        <w:t>）；</w:t>
      </w:r>
    </w:p>
    <w:p w14:paraId="746C7BD3" w14:textId="77777777" w:rsidR="00A923AD" w:rsidRDefault="008E1FC6">
      <w:pPr>
        <w:pStyle w:val="af7"/>
      </w:pPr>
      <w:r>
        <w:rPr>
          <w:rFonts w:hint="eastAsia"/>
        </w:rPr>
        <w:t>在无法开展“一对一”面访调查时，可采取信函、电话、视频采访方式，由调查员根据调查对象回答的结果真实无误地填写问卷，并对信函文件、音频、视频等材料进行留存。</w:t>
      </w:r>
    </w:p>
    <w:p w14:paraId="00D755F3" w14:textId="77777777" w:rsidR="00A923AD" w:rsidRDefault="008E1FC6">
      <w:pPr>
        <w:pStyle w:val="afffffffff8"/>
      </w:pPr>
      <w:r>
        <w:rPr>
          <w:rFonts w:hint="eastAsia"/>
        </w:rPr>
        <w:t>调查过程中应</w:t>
      </w:r>
      <w:r w:rsidRPr="006859BA">
        <w:rPr>
          <w:rFonts w:hint="eastAsia"/>
        </w:rPr>
        <w:t>态度坦诚、文明用词，</w:t>
      </w:r>
      <w:r>
        <w:rPr>
          <w:rFonts w:hint="eastAsia"/>
        </w:rPr>
        <w:t>询问</w:t>
      </w:r>
      <w:r w:rsidRPr="006859BA">
        <w:rPr>
          <w:rFonts w:hint="eastAsia"/>
        </w:rPr>
        <w:t>时</w:t>
      </w:r>
      <w:r>
        <w:rPr>
          <w:rFonts w:hint="eastAsia"/>
        </w:rPr>
        <w:t>应科学得体，避免诱导性提问和自认性作答，对敏感性问题应注意提问方式和技巧。调查信息应保密。</w:t>
      </w:r>
    </w:p>
    <w:p w14:paraId="60090E56" w14:textId="77777777" w:rsidR="00A923AD" w:rsidRDefault="008E1FC6">
      <w:pPr>
        <w:pStyle w:val="afffffffff8"/>
      </w:pPr>
      <w:r>
        <w:rPr>
          <w:rFonts w:hint="eastAsia"/>
        </w:rPr>
        <w:t>调查结束应对调查项目逐项检查，及时补充，调查结束后调查员应填写时间、日期、编号并签字，统一存储，并做好调查表的签收。</w:t>
      </w:r>
    </w:p>
    <w:p w14:paraId="5677E8E3" w14:textId="77777777" w:rsidR="00A923AD" w:rsidRDefault="008E1FC6">
      <w:pPr>
        <w:pStyle w:val="afff"/>
        <w:spacing w:before="156" w:after="156"/>
      </w:pPr>
      <w:bookmarkStart w:id="76" w:name="_Toc144306476"/>
      <w:r>
        <w:rPr>
          <w:rFonts w:hint="eastAsia"/>
        </w:rPr>
        <w:t>基本情况调查</w:t>
      </w:r>
      <w:bookmarkEnd w:id="76"/>
    </w:p>
    <w:p w14:paraId="512E2421" w14:textId="77777777" w:rsidR="00A923AD" w:rsidRDefault="008E1FC6">
      <w:pPr>
        <w:pStyle w:val="afffffc"/>
        <w:ind w:firstLine="420"/>
      </w:pPr>
      <w:r>
        <w:rPr>
          <w:rFonts w:hint="eastAsia"/>
        </w:rPr>
        <w:t>主要</w:t>
      </w:r>
      <w:proofErr w:type="gramStart"/>
      <w:r>
        <w:rPr>
          <w:rFonts w:hint="eastAsia"/>
        </w:rPr>
        <w:t>收集受</w:t>
      </w:r>
      <w:proofErr w:type="gramEnd"/>
      <w:r>
        <w:rPr>
          <w:rFonts w:hint="eastAsia"/>
        </w:rPr>
        <w:t>照者姓名、性别、年龄、民族、籍贯、身份证号码、工作单位、工种、工作地点、家庭住址、联系方式、疾病史等个人基本信息以及事件发生时的气象条件。调查项目可按照</w:t>
      </w:r>
      <w:r>
        <w:rPr>
          <w:rFonts w:hint="eastAsia"/>
        </w:rPr>
        <w:t>WS/T 440</w:t>
      </w:r>
      <w:r>
        <w:rPr>
          <w:rFonts w:hint="eastAsia"/>
        </w:rPr>
        <w:t>相关要求。</w:t>
      </w:r>
    </w:p>
    <w:p w14:paraId="722CF3C1" w14:textId="77777777" w:rsidR="00A923AD" w:rsidRDefault="008E1FC6">
      <w:pPr>
        <w:pStyle w:val="afff"/>
        <w:spacing w:before="156" w:after="156"/>
      </w:pPr>
      <w:bookmarkStart w:id="77" w:name="_Toc144306477"/>
      <w:r>
        <w:rPr>
          <w:rFonts w:hint="eastAsia"/>
        </w:rPr>
        <w:lastRenderedPageBreak/>
        <w:t>受照情况调查</w:t>
      </w:r>
      <w:bookmarkEnd w:id="77"/>
    </w:p>
    <w:p w14:paraId="41903749" w14:textId="77777777" w:rsidR="00A923AD" w:rsidRDefault="008E1FC6">
      <w:pPr>
        <w:pStyle w:val="afffffffff8"/>
      </w:pPr>
      <w:r>
        <w:rPr>
          <w:rFonts w:hint="eastAsia"/>
        </w:rPr>
        <w:t>应详细询问受照史，重点了解事件经过、辐射源种类、污染程度、受照时所处位置和姿态、与辐射源的距离、停留时间、有无个人防护及是否佩戴剂量计等。</w:t>
      </w:r>
    </w:p>
    <w:p w14:paraId="54A5D53E" w14:textId="77777777" w:rsidR="00A923AD" w:rsidRDefault="008E1FC6">
      <w:pPr>
        <w:pStyle w:val="afffffffff8"/>
      </w:pPr>
      <w:r>
        <w:rPr>
          <w:rFonts w:hint="eastAsia"/>
        </w:rPr>
        <w:t>应掌握被调查人有效可信的受照部位、受照剂量、受照方式、受照过程、放射源的活动轨迹以及相关活动场所的内部结构、周围环境、屏蔽设施等情况。</w:t>
      </w:r>
    </w:p>
    <w:p w14:paraId="78F290AC" w14:textId="77777777" w:rsidR="00A923AD" w:rsidRDefault="008E1FC6">
      <w:pPr>
        <w:pStyle w:val="afffffffff8"/>
      </w:pPr>
      <w:r>
        <w:rPr>
          <w:rFonts w:hint="eastAsia"/>
        </w:rPr>
        <w:t>获得相关人员受</w:t>
      </w:r>
      <w:proofErr w:type="gramStart"/>
      <w:r>
        <w:rPr>
          <w:rFonts w:hint="eastAsia"/>
        </w:rPr>
        <w:t>照信息</w:t>
      </w:r>
      <w:proofErr w:type="gramEnd"/>
      <w:r>
        <w:rPr>
          <w:rFonts w:hint="eastAsia"/>
        </w:rPr>
        <w:t>和剂量数据后，以受照方式、受照时长、接触距离、剂量数值构建剂量调查数据库。受</w:t>
      </w:r>
      <w:proofErr w:type="gramStart"/>
      <w:r>
        <w:rPr>
          <w:rFonts w:hint="eastAsia"/>
        </w:rPr>
        <w:t>照方式</w:t>
      </w:r>
      <w:proofErr w:type="gramEnd"/>
      <w:r>
        <w:rPr>
          <w:rFonts w:hint="eastAsia"/>
        </w:rPr>
        <w:t>根据受照来源分为外照射、内照射和混合照射。</w:t>
      </w:r>
    </w:p>
    <w:p w14:paraId="0CA51EEF" w14:textId="65CCDCB2" w:rsidR="00A923AD" w:rsidRDefault="008E1FC6">
      <w:pPr>
        <w:pStyle w:val="afffffffff8"/>
      </w:pPr>
      <w:r>
        <w:rPr>
          <w:rFonts w:hint="eastAsia"/>
        </w:rPr>
        <w:t>应按受</w:t>
      </w:r>
      <w:proofErr w:type="gramStart"/>
      <w:r>
        <w:rPr>
          <w:rFonts w:hint="eastAsia"/>
        </w:rPr>
        <w:t>照方式</w:t>
      </w:r>
      <w:proofErr w:type="gramEnd"/>
      <w:r>
        <w:rPr>
          <w:rFonts w:hint="eastAsia"/>
        </w:rPr>
        <w:t>和</w:t>
      </w:r>
      <w:r>
        <w:rPr>
          <w:rFonts w:hint="eastAsia"/>
        </w:rPr>
        <w:t>GBZ 128</w:t>
      </w:r>
      <w:r>
        <w:rPr>
          <w:rFonts w:hint="eastAsia"/>
        </w:rPr>
        <w:t>、</w:t>
      </w:r>
      <w:r>
        <w:rPr>
          <w:rFonts w:hint="eastAsia"/>
        </w:rPr>
        <w:t>GBZ 129</w:t>
      </w:r>
      <w:r>
        <w:rPr>
          <w:rFonts w:hint="eastAsia"/>
        </w:rPr>
        <w:t>、</w:t>
      </w:r>
      <w:r>
        <w:rPr>
          <w:rFonts w:hint="eastAsia"/>
        </w:rPr>
        <w:t>GBZ/T 154</w:t>
      </w:r>
      <w:r>
        <w:rPr>
          <w:rFonts w:hint="eastAsia"/>
        </w:rPr>
        <w:t>、</w:t>
      </w:r>
      <w:r>
        <w:rPr>
          <w:rFonts w:hint="eastAsia"/>
        </w:rPr>
        <w:t>GBZ/T 269</w:t>
      </w:r>
      <w:r>
        <w:rPr>
          <w:rFonts w:hint="eastAsia"/>
        </w:rPr>
        <w:t>、</w:t>
      </w:r>
      <w:r>
        <w:rPr>
          <w:rFonts w:hint="eastAsia"/>
        </w:rPr>
        <w:t>GBZ/T 270</w:t>
      </w:r>
      <w:r>
        <w:rPr>
          <w:rFonts w:hint="eastAsia"/>
        </w:rPr>
        <w:t>、</w:t>
      </w:r>
      <w:r>
        <w:rPr>
          <w:rFonts w:hint="eastAsia"/>
        </w:rPr>
        <w:t>GB/T 16148</w:t>
      </w:r>
      <w:r>
        <w:rPr>
          <w:rFonts w:hint="eastAsia"/>
        </w:rPr>
        <w:t>、</w:t>
      </w:r>
      <w:r>
        <w:rPr>
          <w:rFonts w:hint="eastAsia"/>
        </w:rPr>
        <w:t>GB/T 16149</w:t>
      </w:r>
      <w:r>
        <w:rPr>
          <w:rFonts w:hint="eastAsia"/>
        </w:rPr>
        <w:t>、</w:t>
      </w:r>
      <w:r>
        <w:rPr>
          <w:rFonts w:hint="eastAsia"/>
        </w:rPr>
        <w:t>WS/T 675</w:t>
      </w:r>
      <w:r>
        <w:rPr>
          <w:rFonts w:hint="eastAsia"/>
        </w:rPr>
        <w:t>以及</w:t>
      </w:r>
      <w:r>
        <w:rPr>
          <w:rFonts w:hint="eastAsia"/>
        </w:rPr>
        <w:t>GB 18871</w:t>
      </w:r>
      <w:r>
        <w:rPr>
          <w:rFonts w:hint="eastAsia"/>
        </w:rPr>
        <w:t>的要求进行剂量数据的补充和完善。异常照射情况下，对于外照射剂量数据缺失的情况，可按</w:t>
      </w:r>
      <w:r>
        <w:rPr>
          <w:rFonts w:hint="eastAsia"/>
        </w:rPr>
        <w:t>GBZ 128-2019</w:t>
      </w:r>
      <w:r>
        <w:rPr>
          <w:rFonts w:hint="eastAsia"/>
        </w:rPr>
        <w:t>中</w:t>
      </w:r>
      <w:r>
        <w:rPr>
          <w:rFonts w:hint="eastAsia"/>
        </w:rPr>
        <w:t>8.1.4</w:t>
      </w:r>
      <w:r>
        <w:rPr>
          <w:rFonts w:hint="eastAsia"/>
        </w:rPr>
        <w:t>名义剂量的确定方法予以补全。</w:t>
      </w:r>
    </w:p>
    <w:p w14:paraId="35A06176" w14:textId="097C7AF0" w:rsidR="00A923AD" w:rsidRDefault="008E1FC6">
      <w:pPr>
        <w:pStyle w:val="afffffffff8"/>
      </w:pPr>
      <w:r>
        <w:rPr>
          <w:rFonts w:hint="eastAsia"/>
        </w:rPr>
        <w:t>对于内照射剂量数据缺失的情况，若有体外直接测量和排泄物个人监测数据，应按</w:t>
      </w:r>
      <w:r>
        <w:rPr>
          <w:rFonts w:hint="eastAsia"/>
        </w:rPr>
        <w:t>GBZ 129-2016</w:t>
      </w:r>
      <w:r>
        <w:rPr>
          <w:rFonts w:hint="eastAsia"/>
        </w:rPr>
        <w:t>中附录</w:t>
      </w:r>
      <w:r>
        <w:rPr>
          <w:rFonts w:hint="eastAsia"/>
        </w:rPr>
        <w:t>B</w:t>
      </w:r>
      <w:r>
        <w:rPr>
          <w:rFonts w:hint="eastAsia"/>
        </w:rPr>
        <w:t>的方法计算摄入量，再按</w:t>
      </w:r>
      <w:r>
        <w:rPr>
          <w:rFonts w:hint="eastAsia"/>
        </w:rPr>
        <w:t>GBZ 129-2016</w:t>
      </w:r>
      <w:r>
        <w:rPr>
          <w:rFonts w:hint="eastAsia"/>
        </w:rPr>
        <w:t>中</w:t>
      </w:r>
      <w:r>
        <w:rPr>
          <w:rFonts w:hint="eastAsia"/>
        </w:rPr>
        <w:t>8.2.1</w:t>
      </w:r>
      <w:r>
        <w:rPr>
          <w:rFonts w:hint="eastAsia"/>
        </w:rPr>
        <w:t>进行放射工作人员内照射剂量估算；在有吸入途径，没有个人监测数据的情况下，根据固定空气采样器实测结果和导出空气浓度按</w:t>
      </w:r>
      <w:r>
        <w:rPr>
          <w:rFonts w:hint="eastAsia"/>
        </w:rPr>
        <w:t>GBZ 129-2016</w:t>
      </w:r>
      <w:r>
        <w:rPr>
          <w:rFonts w:hint="eastAsia"/>
        </w:rPr>
        <w:t>中</w:t>
      </w:r>
      <w:r>
        <w:rPr>
          <w:rFonts w:hint="eastAsia"/>
        </w:rPr>
        <w:t>8.2.2</w:t>
      </w:r>
      <w:r>
        <w:rPr>
          <w:rFonts w:hint="eastAsia"/>
        </w:rPr>
        <w:t>进行放射工作人员内照射剂量估算。</w:t>
      </w:r>
    </w:p>
    <w:p w14:paraId="64C7ACE7" w14:textId="77777777" w:rsidR="00A923AD" w:rsidRDefault="008E1FC6">
      <w:pPr>
        <w:pStyle w:val="afffffffff8"/>
      </w:pPr>
      <w:r>
        <w:rPr>
          <w:rFonts w:hint="eastAsia"/>
        </w:rPr>
        <w:t>对于异常照射和</w:t>
      </w:r>
      <w:r>
        <w:rPr>
          <w:rFonts w:hint="eastAsia"/>
        </w:rPr>
        <w:t>6.3.4</w:t>
      </w:r>
      <w:r>
        <w:rPr>
          <w:rFonts w:hint="eastAsia"/>
        </w:rPr>
        <w:t>、</w:t>
      </w:r>
      <w:r>
        <w:rPr>
          <w:rFonts w:hint="eastAsia"/>
        </w:rPr>
        <w:t>6.3.5</w:t>
      </w:r>
      <w:r>
        <w:rPr>
          <w:rFonts w:hint="eastAsia"/>
        </w:rPr>
        <w:t>中没有涵盖的情况，可根据现场辐射源项的实际形态和分布形式，采用恰当的人体模型进行受照场景重现后通过确定性方法或辐射输运模拟的方法进行剂量重建。</w:t>
      </w:r>
      <w:r>
        <w:rPr>
          <w:rFonts w:hint="eastAsia"/>
        </w:rPr>
        <w:t xml:space="preserve"> </w:t>
      </w:r>
    </w:p>
    <w:p w14:paraId="5B410D3B" w14:textId="77777777" w:rsidR="00A923AD" w:rsidRDefault="008E1FC6">
      <w:pPr>
        <w:pStyle w:val="afffffffff8"/>
      </w:pPr>
      <w:r>
        <w:rPr>
          <w:rFonts w:hint="eastAsia"/>
        </w:rPr>
        <w:t>可利用事件现场同岗位同工</w:t>
      </w:r>
      <w:proofErr w:type="gramStart"/>
      <w:r>
        <w:rPr>
          <w:rFonts w:hint="eastAsia"/>
        </w:rPr>
        <w:t>种人员</w:t>
      </w:r>
      <w:proofErr w:type="gramEnd"/>
      <w:r>
        <w:rPr>
          <w:rFonts w:hint="eastAsia"/>
        </w:rPr>
        <w:t>受照情况的调查结果提供佐证或补充信息。</w:t>
      </w:r>
    </w:p>
    <w:p w14:paraId="69A57F2D" w14:textId="77777777" w:rsidR="00A923AD" w:rsidRDefault="008E1FC6">
      <w:pPr>
        <w:pStyle w:val="afff"/>
        <w:spacing w:before="156" w:after="156"/>
      </w:pPr>
      <w:bookmarkStart w:id="78" w:name="_Toc144306478"/>
      <w:r>
        <w:rPr>
          <w:rFonts w:hint="eastAsia"/>
        </w:rPr>
        <w:t>辐射效应</w:t>
      </w:r>
      <w:bookmarkEnd w:id="78"/>
      <w:r>
        <w:rPr>
          <w:rFonts w:hint="eastAsia"/>
        </w:rPr>
        <w:t>评估</w:t>
      </w:r>
    </w:p>
    <w:p w14:paraId="0D0CCD06" w14:textId="77777777" w:rsidR="00A923AD" w:rsidRDefault="008E1FC6">
      <w:pPr>
        <w:pStyle w:val="afffffffff8"/>
      </w:pPr>
      <w:r>
        <w:rPr>
          <w:rFonts w:hint="eastAsia"/>
        </w:rPr>
        <w:t>辐射效应调查主要包括初期表现、检查治疗两个部分，其中初期表现包括临床症状和医学发现两方面。</w:t>
      </w:r>
    </w:p>
    <w:p w14:paraId="3F221355" w14:textId="18F8FF9B" w:rsidR="00A923AD" w:rsidRDefault="008E1FC6">
      <w:pPr>
        <w:pStyle w:val="afffffffff8"/>
      </w:pPr>
      <w:r>
        <w:rPr>
          <w:rFonts w:hint="eastAsia"/>
        </w:rPr>
        <w:t>核与辐射突发事件受照者临床症状和医学发现的调查内容可按</w:t>
      </w:r>
      <w:r>
        <w:rPr>
          <w:rFonts w:hint="eastAsia"/>
        </w:rPr>
        <w:t>GBZ 96</w:t>
      </w:r>
      <w:r>
        <w:rPr>
          <w:rFonts w:hint="eastAsia"/>
        </w:rPr>
        <w:t>、</w:t>
      </w:r>
      <w:r>
        <w:rPr>
          <w:rFonts w:hint="eastAsia"/>
        </w:rPr>
        <w:t>GBZ 102</w:t>
      </w:r>
      <w:r>
        <w:rPr>
          <w:rFonts w:hint="eastAsia"/>
        </w:rPr>
        <w:t>、</w:t>
      </w:r>
      <w:r>
        <w:rPr>
          <w:rFonts w:hint="eastAsia"/>
        </w:rPr>
        <w:t>GBZ 103</w:t>
      </w:r>
      <w:r>
        <w:rPr>
          <w:rFonts w:hint="eastAsia"/>
        </w:rPr>
        <w:t>、</w:t>
      </w:r>
      <w:r>
        <w:rPr>
          <w:rFonts w:hint="eastAsia"/>
        </w:rPr>
        <w:t>GBZ 104</w:t>
      </w:r>
      <w:r>
        <w:rPr>
          <w:rFonts w:hint="eastAsia"/>
        </w:rPr>
        <w:t>、</w:t>
      </w:r>
      <w:r>
        <w:rPr>
          <w:rFonts w:hint="eastAsia"/>
        </w:rPr>
        <w:t>GBZ 106</w:t>
      </w:r>
      <w:r>
        <w:rPr>
          <w:rFonts w:hint="eastAsia"/>
        </w:rPr>
        <w:t>和</w:t>
      </w:r>
      <w:r>
        <w:rPr>
          <w:rFonts w:hint="eastAsia"/>
        </w:rPr>
        <w:t>GBZ 108</w:t>
      </w:r>
      <w:r>
        <w:rPr>
          <w:rFonts w:hint="eastAsia"/>
        </w:rPr>
        <w:t>相关临床表现。</w:t>
      </w:r>
    </w:p>
    <w:p w14:paraId="194C678B" w14:textId="77777777" w:rsidR="00A923AD" w:rsidRDefault="008E1FC6">
      <w:pPr>
        <w:pStyle w:val="afffffffff8"/>
      </w:pPr>
      <w:r>
        <w:rPr>
          <w:rFonts w:hint="eastAsia"/>
        </w:rPr>
        <w:t>应对辐射引起的各种损伤进行汇总、分析并记录。</w:t>
      </w:r>
    </w:p>
    <w:p w14:paraId="232CF3CC" w14:textId="77777777" w:rsidR="00A923AD" w:rsidRDefault="008E1FC6">
      <w:pPr>
        <w:pStyle w:val="afff"/>
        <w:spacing w:before="156" w:after="156"/>
      </w:pPr>
      <w:bookmarkStart w:id="79" w:name="_Toc144306479"/>
      <w:r>
        <w:rPr>
          <w:rFonts w:hint="eastAsia"/>
        </w:rPr>
        <w:t>实验室检查</w:t>
      </w:r>
      <w:bookmarkEnd w:id="79"/>
    </w:p>
    <w:p w14:paraId="0E91AAB6" w14:textId="77777777" w:rsidR="00A923AD" w:rsidRDefault="008E1FC6">
      <w:pPr>
        <w:pStyle w:val="afffffffff8"/>
      </w:pPr>
      <w:r>
        <w:rPr>
          <w:rFonts w:hint="eastAsia"/>
        </w:rPr>
        <w:t>调查单位</w:t>
      </w:r>
      <w:proofErr w:type="gramStart"/>
      <w:r>
        <w:rPr>
          <w:rFonts w:hint="eastAsia"/>
        </w:rPr>
        <w:t>宜建立</w:t>
      </w:r>
      <w:proofErr w:type="gramEnd"/>
      <w:r>
        <w:rPr>
          <w:rFonts w:hint="eastAsia"/>
        </w:rPr>
        <w:t>和保障核与辐射突发事件调查所需的实验场所、仪器设备、配套设施及环境条件。</w:t>
      </w:r>
    </w:p>
    <w:p w14:paraId="054EB42E" w14:textId="057E0363" w:rsidR="00A923AD" w:rsidRDefault="008E1FC6">
      <w:pPr>
        <w:pStyle w:val="afffffffff8"/>
      </w:pPr>
      <w:r>
        <w:rPr>
          <w:rFonts w:hint="eastAsia"/>
        </w:rPr>
        <w:t>实验室检查内容应包括受照者血常规检查、淋巴细胞染色体畸变检查等辐射相关实验室检查指标。具体可按</w:t>
      </w:r>
      <w:r>
        <w:rPr>
          <w:rFonts w:hint="eastAsia"/>
        </w:rPr>
        <w:t>GBZ 98</w:t>
      </w:r>
      <w:r>
        <w:rPr>
          <w:rFonts w:hint="eastAsia"/>
        </w:rPr>
        <w:t>、</w:t>
      </w:r>
      <w:r>
        <w:rPr>
          <w:rFonts w:hint="eastAsia"/>
        </w:rPr>
        <w:t>GBZ/T 248</w:t>
      </w:r>
      <w:r>
        <w:rPr>
          <w:rFonts w:hint="eastAsia"/>
        </w:rPr>
        <w:t>和</w:t>
      </w:r>
      <w:r>
        <w:rPr>
          <w:rFonts w:hint="eastAsia"/>
        </w:rPr>
        <w:t>WS/T 187</w:t>
      </w:r>
      <w:r>
        <w:rPr>
          <w:rFonts w:hint="eastAsia"/>
        </w:rPr>
        <w:t>相关检测指标的要求。</w:t>
      </w:r>
    </w:p>
    <w:p w14:paraId="3762F4B2" w14:textId="77777777" w:rsidR="00A923AD" w:rsidRDefault="008E1FC6">
      <w:pPr>
        <w:pStyle w:val="afffffffff8"/>
      </w:pPr>
      <w:r>
        <w:rPr>
          <w:rFonts w:hint="eastAsia"/>
        </w:rPr>
        <w:t>在调查实施的过程中，应根据调查获取的信息确定应采集标本和样本，并根据代表性、典型性、及时性、适量性、程序性的原则进行采样。</w:t>
      </w:r>
    </w:p>
    <w:p w14:paraId="6A521C0A" w14:textId="77777777" w:rsidR="00A923AD" w:rsidRDefault="008E1FC6">
      <w:pPr>
        <w:pStyle w:val="afffffffff8"/>
      </w:pPr>
      <w:r>
        <w:rPr>
          <w:rFonts w:hint="eastAsia"/>
        </w:rPr>
        <w:t>调查员应负责采集事件受照者和相关暴露人群的生物标本，必要时可组织有相关经验或资质的工作人员开展现场生物标本采集并及时送检。</w:t>
      </w:r>
    </w:p>
    <w:p w14:paraId="6B0AA17E" w14:textId="77777777" w:rsidR="00A923AD" w:rsidRDefault="008E1FC6">
      <w:pPr>
        <w:pStyle w:val="affe"/>
        <w:spacing w:before="312" w:after="312"/>
      </w:pPr>
      <w:bookmarkStart w:id="80" w:name="_Toc161730232"/>
      <w:bookmarkStart w:id="81" w:name="_Toc160461062"/>
      <w:bookmarkStart w:id="82" w:name="_Toc144306480"/>
      <w:r>
        <w:rPr>
          <w:rFonts w:hint="eastAsia"/>
        </w:rPr>
        <w:t>调查报告</w:t>
      </w:r>
      <w:bookmarkEnd w:id="80"/>
      <w:bookmarkEnd w:id="81"/>
      <w:bookmarkEnd w:id="82"/>
    </w:p>
    <w:p w14:paraId="11E25444" w14:textId="77777777" w:rsidR="00A923AD" w:rsidRDefault="008E1FC6">
      <w:pPr>
        <w:pStyle w:val="afffffffff8"/>
      </w:pPr>
      <w:bookmarkStart w:id="83" w:name="_Toc144306482"/>
      <w:bookmarkStart w:id="84" w:name="_Toc144306481"/>
      <w:r>
        <w:rPr>
          <w:rFonts w:hint="eastAsia"/>
        </w:rPr>
        <w:t>核与辐射突发事件现场流行病学调查报告要素应包括：标题、前言（事件经过）、基本情况（背景）、辐射效应描述、现场监测结果、防制措施与效果评价、问题与建议、调查小结和落款。</w:t>
      </w:r>
      <w:bookmarkEnd w:id="83"/>
    </w:p>
    <w:p w14:paraId="32C760FD" w14:textId="77777777" w:rsidR="00A923AD" w:rsidRDefault="008E1FC6">
      <w:pPr>
        <w:pStyle w:val="afffffffff8"/>
      </w:pPr>
      <w:r>
        <w:rPr>
          <w:rFonts w:hint="eastAsia"/>
        </w:rPr>
        <w:t>应侧重对辐射效应的发生情况和现场检测结果的记录，并描述逻辑推理在确保调查过程的真实性和可信度方面的应用。</w:t>
      </w:r>
      <w:bookmarkEnd w:id="84"/>
    </w:p>
    <w:p w14:paraId="25E08ACD" w14:textId="77777777" w:rsidR="00A923AD" w:rsidRDefault="008E1FC6">
      <w:pPr>
        <w:pStyle w:val="afffffffff8"/>
      </w:pPr>
      <w:bookmarkStart w:id="85" w:name="_Toc144306483"/>
      <w:r>
        <w:rPr>
          <w:rFonts w:hint="eastAsia"/>
        </w:rPr>
        <w:t>完成调查问卷整理工作后，应及时上报事件现场流行病学调查报告。调查报告应对整个调查过</w:t>
      </w:r>
      <w:r>
        <w:rPr>
          <w:rFonts w:hint="eastAsia"/>
        </w:rPr>
        <w:lastRenderedPageBreak/>
        <w:t>程及步骤流程进行详细描述，对事件发生的时间、地点、原因、受</w:t>
      </w:r>
      <w:proofErr w:type="gramStart"/>
      <w:r>
        <w:rPr>
          <w:rFonts w:hint="eastAsia"/>
        </w:rPr>
        <w:t>照人员</w:t>
      </w:r>
      <w:proofErr w:type="gramEnd"/>
      <w:r>
        <w:rPr>
          <w:rFonts w:hint="eastAsia"/>
        </w:rPr>
        <w:t>及其损伤进行明确阐述，并对整个事件的可能结果和事件发展态势进行评估。</w:t>
      </w:r>
      <w:bookmarkEnd w:id="85"/>
    </w:p>
    <w:p w14:paraId="3239997D" w14:textId="77777777" w:rsidR="00A923AD" w:rsidRDefault="008E1FC6">
      <w:pPr>
        <w:pStyle w:val="affe"/>
        <w:spacing w:before="312" w:after="312"/>
      </w:pPr>
      <w:bookmarkStart w:id="86" w:name="_Toc161730233"/>
      <w:bookmarkStart w:id="87" w:name="_Toc144306484"/>
      <w:bookmarkStart w:id="88" w:name="_Toc160461063"/>
      <w:r>
        <w:rPr>
          <w:rFonts w:hint="eastAsia"/>
        </w:rPr>
        <w:t>质量控制</w:t>
      </w:r>
      <w:bookmarkEnd w:id="86"/>
      <w:bookmarkEnd w:id="87"/>
      <w:bookmarkEnd w:id="88"/>
    </w:p>
    <w:p w14:paraId="66C22108" w14:textId="77777777" w:rsidR="00A923AD" w:rsidRDefault="008E1FC6">
      <w:pPr>
        <w:pStyle w:val="afff"/>
        <w:spacing w:before="156" w:after="156"/>
      </w:pPr>
      <w:bookmarkStart w:id="89" w:name="_Toc144306485"/>
      <w:r>
        <w:rPr>
          <w:rFonts w:hint="eastAsia"/>
        </w:rPr>
        <w:t>调查</w:t>
      </w:r>
      <w:bookmarkEnd w:id="89"/>
      <w:r>
        <w:rPr>
          <w:rFonts w:hint="eastAsia"/>
        </w:rPr>
        <w:t>要求</w:t>
      </w:r>
    </w:p>
    <w:p w14:paraId="407A1AD4" w14:textId="77777777" w:rsidR="00A923AD" w:rsidRDefault="008E1FC6">
      <w:pPr>
        <w:pStyle w:val="afffffc"/>
        <w:ind w:firstLine="420"/>
      </w:pPr>
      <w:r>
        <w:rPr>
          <w:rFonts w:hint="eastAsia"/>
        </w:rPr>
        <w:t>调查实施前，应根据核与辐射突发事件类型和规模，有针对性地制定调查实施手册，手册中应清楚、明确地描述调查内容、调查过程、操作规范等。</w:t>
      </w:r>
    </w:p>
    <w:p w14:paraId="27641893" w14:textId="77777777" w:rsidR="00A923AD" w:rsidRDefault="008E1FC6">
      <w:pPr>
        <w:pStyle w:val="afff"/>
        <w:spacing w:before="156" w:after="156"/>
      </w:pPr>
      <w:bookmarkStart w:id="90" w:name="_Toc144306486"/>
      <w:r>
        <w:rPr>
          <w:rFonts w:hint="eastAsia"/>
        </w:rPr>
        <w:t>调查员</w:t>
      </w:r>
      <w:bookmarkEnd w:id="90"/>
    </w:p>
    <w:p w14:paraId="460F85E9" w14:textId="77777777" w:rsidR="00A923AD" w:rsidRDefault="008E1FC6">
      <w:pPr>
        <w:pStyle w:val="afffffc"/>
        <w:ind w:firstLine="420"/>
      </w:pPr>
      <w:r>
        <w:rPr>
          <w:rFonts w:hint="eastAsia"/>
        </w:rPr>
        <w:t>调查员应掌握基本的流行病学专业知识和电离辐射基础知识，并接受专业调查培训，同时应提高个人防护意识和知识储备。</w:t>
      </w:r>
    </w:p>
    <w:p w14:paraId="5C91128F" w14:textId="77777777" w:rsidR="00A923AD" w:rsidRDefault="008E1FC6">
      <w:pPr>
        <w:pStyle w:val="afff"/>
        <w:spacing w:before="156" w:after="156"/>
      </w:pPr>
      <w:bookmarkStart w:id="91" w:name="_Toc144306487"/>
      <w:r>
        <w:rPr>
          <w:rFonts w:hint="eastAsia"/>
        </w:rPr>
        <w:t>调查表</w:t>
      </w:r>
      <w:bookmarkEnd w:id="91"/>
    </w:p>
    <w:p w14:paraId="4481ECC3" w14:textId="77777777" w:rsidR="00A923AD" w:rsidRDefault="008E1FC6">
      <w:pPr>
        <w:pStyle w:val="afffffc"/>
        <w:ind w:firstLine="420"/>
      </w:pPr>
      <w:r>
        <w:rPr>
          <w:rFonts w:hint="eastAsia"/>
        </w:rPr>
        <w:t>核与辐射突发事件现场流行病学调查表应突出重点、简单易懂、避免诱导性、强制性和双重问题，并注意敏感信息的采集。同时应兼顾核与辐射突发事件的专业性，剂量调查应严格按照</w:t>
      </w:r>
      <w:r>
        <w:rPr>
          <w:rFonts w:hint="eastAsia"/>
        </w:rPr>
        <w:t>GBZ 128</w:t>
      </w:r>
      <w:r>
        <w:rPr>
          <w:rFonts w:hint="eastAsia"/>
        </w:rPr>
        <w:t>、</w:t>
      </w:r>
      <w:r>
        <w:rPr>
          <w:rFonts w:hint="eastAsia"/>
        </w:rPr>
        <w:t xml:space="preserve"> GBZ 129</w:t>
      </w:r>
      <w:r>
        <w:rPr>
          <w:rFonts w:hint="eastAsia"/>
        </w:rPr>
        <w:t>来获取个人剂量数据。</w:t>
      </w:r>
    </w:p>
    <w:p w14:paraId="4764D57F" w14:textId="77777777" w:rsidR="00A923AD" w:rsidRDefault="008E1FC6">
      <w:pPr>
        <w:pStyle w:val="afff"/>
        <w:spacing w:before="156" w:after="156"/>
      </w:pPr>
      <w:bookmarkStart w:id="92" w:name="_Toc144306488"/>
      <w:r>
        <w:rPr>
          <w:rFonts w:hint="eastAsia"/>
        </w:rPr>
        <w:t>报告</w:t>
      </w:r>
      <w:bookmarkEnd w:id="92"/>
      <w:r>
        <w:rPr>
          <w:rFonts w:hint="eastAsia"/>
        </w:rPr>
        <w:t>审核</w:t>
      </w:r>
    </w:p>
    <w:p w14:paraId="025F4F1E" w14:textId="77777777" w:rsidR="00A923AD" w:rsidRDefault="008E1FC6">
      <w:pPr>
        <w:pStyle w:val="afffffc"/>
        <w:ind w:firstLine="420"/>
      </w:pPr>
      <w:r>
        <w:rPr>
          <w:rFonts w:hint="eastAsia"/>
        </w:rPr>
        <w:t>应由</w:t>
      </w:r>
      <w:r>
        <w:rPr>
          <w:rFonts w:hint="eastAsia"/>
        </w:rPr>
        <w:t>3</w:t>
      </w:r>
      <w:r>
        <w:rPr>
          <w:rFonts w:hint="eastAsia"/>
        </w:rPr>
        <w:t>名及</w:t>
      </w:r>
      <w:proofErr w:type="gramStart"/>
      <w:r>
        <w:rPr>
          <w:rFonts w:hint="eastAsia"/>
        </w:rPr>
        <w:t>以上副</w:t>
      </w:r>
      <w:proofErr w:type="gramEnd"/>
      <w:r>
        <w:rPr>
          <w:rFonts w:hint="eastAsia"/>
        </w:rPr>
        <w:t>高职称以上的公共卫生医师和事件调查处理相关专家集体讨论，</w:t>
      </w:r>
      <w:proofErr w:type="gramStart"/>
      <w:r>
        <w:rPr>
          <w:rFonts w:hint="eastAsia"/>
        </w:rPr>
        <w:t>作出</w:t>
      </w:r>
      <w:proofErr w:type="gramEnd"/>
      <w:r>
        <w:rPr>
          <w:rFonts w:hint="eastAsia"/>
        </w:rPr>
        <w:t>事件调查结论。调查报告结果判定、原因解释应通俗易懂，专业解释应科学规范，对事件事态的</w:t>
      </w:r>
      <w:proofErr w:type="gramStart"/>
      <w:r>
        <w:rPr>
          <w:rFonts w:hint="eastAsia"/>
        </w:rPr>
        <w:t>研判应</w:t>
      </w:r>
      <w:proofErr w:type="gramEnd"/>
      <w:r>
        <w:rPr>
          <w:rFonts w:hint="eastAsia"/>
        </w:rPr>
        <w:t>贴合实际并具有现实指导意义。</w:t>
      </w:r>
    </w:p>
    <w:p w14:paraId="1D6AED8B" w14:textId="77777777" w:rsidR="00A923AD" w:rsidRDefault="00A923AD">
      <w:pPr>
        <w:pStyle w:val="afffffc"/>
        <w:ind w:firstLine="420"/>
      </w:pPr>
    </w:p>
    <w:p w14:paraId="2A27B774" w14:textId="77777777" w:rsidR="00A923AD" w:rsidRDefault="00A923AD">
      <w:pPr>
        <w:pStyle w:val="afffffc"/>
        <w:ind w:firstLine="420"/>
      </w:pPr>
    </w:p>
    <w:p w14:paraId="50B5B255" w14:textId="77777777" w:rsidR="00A923AD" w:rsidRDefault="00A923AD">
      <w:pPr>
        <w:pStyle w:val="afffffc"/>
        <w:ind w:firstLine="420"/>
      </w:pPr>
    </w:p>
    <w:p w14:paraId="658754DF" w14:textId="77777777" w:rsidR="00A923AD" w:rsidRDefault="00A923AD">
      <w:pPr>
        <w:pStyle w:val="afffffc"/>
        <w:ind w:firstLine="420"/>
        <w:sectPr w:rsidR="00A923AD">
          <w:pgSz w:w="11906" w:h="16838"/>
          <w:pgMar w:top="1928" w:right="1134" w:bottom="1134" w:left="1134" w:header="1418" w:footer="1134" w:gutter="284"/>
          <w:cols w:space="425"/>
          <w:formProt w:val="0"/>
          <w:docGrid w:type="lines" w:linePitch="312"/>
        </w:sectPr>
      </w:pPr>
    </w:p>
    <w:p w14:paraId="13CFE1BB" w14:textId="77777777" w:rsidR="00A923AD" w:rsidRDefault="00A923AD">
      <w:pPr>
        <w:pStyle w:val="afa"/>
        <w:rPr>
          <w:rFonts w:hint="eastAsia"/>
          <w:vanish w:val="0"/>
        </w:rPr>
      </w:pPr>
      <w:bookmarkStart w:id="93" w:name="BookMark5"/>
      <w:bookmarkEnd w:id="30"/>
    </w:p>
    <w:p w14:paraId="291379EF" w14:textId="77777777" w:rsidR="00A923AD" w:rsidRDefault="00A923AD">
      <w:pPr>
        <w:pStyle w:val="aff0"/>
        <w:rPr>
          <w:vanish w:val="0"/>
        </w:rPr>
      </w:pPr>
    </w:p>
    <w:p w14:paraId="6B3985BC" w14:textId="77777777" w:rsidR="00A923AD" w:rsidRDefault="008E1FC6">
      <w:pPr>
        <w:pStyle w:val="aff5"/>
        <w:spacing w:after="156"/>
      </w:pPr>
      <w:r>
        <w:br/>
      </w:r>
      <w:bookmarkStart w:id="94" w:name="_Toc160461064"/>
      <w:bookmarkStart w:id="95" w:name="_Toc161730234"/>
      <w:r>
        <w:rPr>
          <w:rFonts w:hint="eastAsia"/>
        </w:rPr>
        <w:t>（资料性）</w:t>
      </w:r>
      <w:r>
        <w:br/>
      </w:r>
      <w:r>
        <w:rPr>
          <w:rFonts w:hint="eastAsia"/>
        </w:rPr>
        <w:t>核与辐射突发事件现场流行病学调查和处理物资设备清单</w:t>
      </w:r>
      <w:bookmarkEnd w:id="94"/>
      <w:bookmarkEnd w:id="95"/>
    </w:p>
    <w:p w14:paraId="18CC7B2E" w14:textId="77777777" w:rsidR="00A923AD" w:rsidRDefault="00A923AD">
      <w:pPr>
        <w:pStyle w:val="afa"/>
        <w:rPr>
          <w:rFonts w:hint="eastAsia"/>
          <w:vanish w:val="0"/>
        </w:rPr>
      </w:pPr>
    </w:p>
    <w:p w14:paraId="779E4D2E" w14:textId="77777777" w:rsidR="00A923AD" w:rsidRDefault="008E1FC6">
      <w:pPr>
        <w:pStyle w:val="aff0"/>
        <w:numPr>
          <w:ilvl w:val="0"/>
          <w:numId w:val="0"/>
        </w:numPr>
        <w:jc w:val="both"/>
        <w:rPr>
          <w:vanish w:val="0"/>
        </w:rPr>
      </w:pPr>
      <w:r>
        <w:br/>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2076"/>
        <w:gridCol w:w="6744"/>
      </w:tblGrid>
      <w:tr w:rsidR="00A923AD" w14:paraId="4850EF80" w14:textId="77777777">
        <w:trPr>
          <w:jc w:val="center"/>
        </w:trPr>
        <w:tc>
          <w:tcPr>
            <w:tcW w:w="2919" w:type="dxa"/>
            <w:gridSpan w:val="2"/>
            <w:vAlign w:val="center"/>
          </w:tcPr>
          <w:p w14:paraId="0F03C3C4" w14:textId="77777777" w:rsidR="00A923AD" w:rsidRDefault="008E1FC6">
            <w:pPr>
              <w:spacing w:line="500" w:lineRule="exact"/>
              <w:jc w:val="center"/>
              <w:rPr>
                <w:rFonts w:ascii="宋体"/>
                <w:b/>
                <w:kern w:val="0"/>
                <w:sz w:val="18"/>
                <w:szCs w:val="18"/>
              </w:rPr>
            </w:pPr>
            <w:r>
              <w:rPr>
                <w:rFonts w:ascii="宋体" w:hint="eastAsia"/>
                <w:b/>
                <w:kern w:val="0"/>
                <w:sz w:val="18"/>
                <w:szCs w:val="18"/>
              </w:rPr>
              <w:t>种类</w:t>
            </w:r>
          </w:p>
        </w:tc>
        <w:tc>
          <w:tcPr>
            <w:tcW w:w="6744" w:type="dxa"/>
            <w:vAlign w:val="center"/>
          </w:tcPr>
          <w:p w14:paraId="1E79F8F7" w14:textId="77777777" w:rsidR="00A923AD" w:rsidRDefault="008E1FC6">
            <w:pPr>
              <w:spacing w:line="500" w:lineRule="exact"/>
              <w:jc w:val="center"/>
              <w:rPr>
                <w:rFonts w:ascii="宋体"/>
                <w:b/>
                <w:kern w:val="0"/>
                <w:sz w:val="18"/>
                <w:szCs w:val="18"/>
              </w:rPr>
            </w:pPr>
            <w:r>
              <w:rPr>
                <w:rFonts w:ascii="宋体" w:hint="eastAsia"/>
                <w:b/>
                <w:kern w:val="0"/>
                <w:sz w:val="18"/>
                <w:szCs w:val="18"/>
              </w:rPr>
              <w:t>主要物品</w:t>
            </w:r>
          </w:p>
        </w:tc>
      </w:tr>
      <w:tr w:rsidR="00A923AD" w14:paraId="4F966401" w14:textId="77777777">
        <w:trPr>
          <w:jc w:val="center"/>
        </w:trPr>
        <w:tc>
          <w:tcPr>
            <w:tcW w:w="843" w:type="dxa"/>
            <w:vMerge w:val="restart"/>
            <w:vAlign w:val="center"/>
          </w:tcPr>
          <w:p w14:paraId="6400DE2F" w14:textId="77777777" w:rsidR="00A923AD" w:rsidRDefault="008E1FC6">
            <w:pPr>
              <w:spacing w:line="500" w:lineRule="exact"/>
              <w:rPr>
                <w:rFonts w:ascii="宋体"/>
                <w:kern w:val="0"/>
                <w:sz w:val="18"/>
                <w:szCs w:val="18"/>
              </w:rPr>
            </w:pPr>
            <w:r>
              <w:rPr>
                <w:rFonts w:ascii="宋体" w:hint="eastAsia"/>
                <w:kern w:val="0"/>
                <w:sz w:val="18"/>
                <w:szCs w:val="18"/>
              </w:rPr>
              <w:t>物资</w:t>
            </w:r>
          </w:p>
        </w:tc>
        <w:tc>
          <w:tcPr>
            <w:tcW w:w="2076" w:type="dxa"/>
            <w:vAlign w:val="center"/>
          </w:tcPr>
          <w:p w14:paraId="1058A55E" w14:textId="77777777" w:rsidR="00A923AD" w:rsidRDefault="008E1FC6">
            <w:pPr>
              <w:spacing w:line="500" w:lineRule="exact"/>
              <w:rPr>
                <w:rFonts w:ascii="宋体"/>
                <w:kern w:val="0"/>
                <w:sz w:val="18"/>
                <w:szCs w:val="18"/>
              </w:rPr>
            </w:pPr>
            <w:r>
              <w:rPr>
                <w:rFonts w:ascii="宋体" w:hint="eastAsia"/>
                <w:kern w:val="0"/>
                <w:sz w:val="18"/>
                <w:szCs w:val="18"/>
              </w:rPr>
              <w:t>文件材料</w:t>
            </w:r>
          </w:p>
        </w:tc>
        <w:tc>
          <w:tcPr>
            <w:tcW w:w="6744" w:type="dxa"/>
            <w:vAlign w:val="center"/>
          </w:tcPr>
          <w:p w14:paraId="33CCB707" w14:textId="77777777" w:rsidR="00A923AD" w:rsidRDefault="008E1FC6">
            <w:pPr>
              <w:rPr>
                <w:rFonts w:ascii="宋体"/>
                <w:kern w:val="0"/>
                <w:sz w:val="18"/>
                <w:szCs w:val="18"/>
              </w:rPr>
            </w:pPr>
            <w:r>
              <w:rPr>
                <w:rFonts w:ascii="宋体" w:hint="eastAsia"/>
                <w:kern w:val="0"/>
                <w:sz w:val="18"/>
                <w:szCs w:val="18"/>
              </w:rPr>
              <w:t>相关法律法规及规范性文件、标准，事件调查相关人员通讯录；现场流行病学调查表，采样记录表；其他有关专业技术参考资料</w:t>
            </w:r>
          </w:p>
        </w:tc>
      </w:tr>
      <w:tr w:rsidR="00A923AD" w14:paraId="1085AFB3" w14:textId="77777777">
        <w:trPr>
          <w:jc w:val="center"/>
        </w:trPr>
        <w:tc>
          <w:tcPr>
            <w:tcW w:w="843" w:type="dxa"/>
            <w:vMerge/>
            <w:vAlign w:val="center"/>
          </w:tcPr>
          <w:p w14:paraId="578759BF" w14:textId="77777777" w:rsidR="00A923AD" w:rsidRDefault="00A923AD">
            <w:pPr>
              <w:widowControl/>
              <w:jc w:val="left"/>
              <w:rPr>
                <w:rFonts w:ascii="宋体"/>
                <w:kern w:val="0"/>
                <w:sz w:val="18"/>
                <w:szCs w:val="18"/>
              </w:rPr>
            </w:pPr>
          </w:p>
        </w:tc>
        <w:tc>
          <w:tcPr>
            <w:tcW w:w="2076" w:type="dxa"/>
            <w:vAlign w:val="center"/>
          </w:tcPr>
          <w:p w14:paraId="7E8AD6FD" w14:textId="77777777" w:rsidR="00A923AD" w:rsidRDefault="008E1FC6">
            <w:pPr>
              <w:spacing w:line="500" w:lineRule="exact"/>
              <w:rPr>
                <w:rFonts w:ascii="宋体"/>
                <w:kern w:val="0"/>
                <w:sz w:val="18"/>
                <w:szCs w:val="18"/>
              </w:rPr>
            </w:pPr>
            <w:r>
              <w:rPr>
                <w:rFonts w:ascii="宋体" w:hint="eastAsia"/>
                <w:kern w:val="0"/>
                <w:sz w:val="18"/>
                <w:szCs w:val="18"/>
              </w:rPr>
              <w:t>无菌采样工具</w:t>
            </w:r>
          </w:p>
        </w:tc>
        <w:tc>
          <w:tcPr>
            <w:tcW w:w="6744" w:type="dxa"/>
            <w:vAlign w:val="center"/>
          </w:tcPr>
          <w:p w14:paraId="2F66A99D" w14:textId="77777777" w:rsidR="00A923AD" w:rsidRDefault="008E1FC6">
            <w:pPr>
              <w:spacing w:line="500" w:lineRule="exact"/>
              <w:rPr>
                <w:rFonts w:ascii="宋体"/>
                <w:kern w:val="0"/>
                <w:sz w:val="18"/>
                <w:szCs w:val="18"/>
              </w:rPr>
            </w:pPr>
            <w:r>
              <w:rPr>
                <w:rFonts w:ascii="宋体" w:hint="eastAsia"/>
                <w:kern w:val="0"/>
                <w:sz w:val="18"/>
                <w:szCs w:val="18"/>
              </w:rPr>
              <w:t>勺子、铲子、压舌板、小刀、剪刀、镊子、钳子、钻头、棉拭子、纱布、注射器、吸管、采血管、采尿杯等</w:t>
            </w:r>
          </w:p>
        </w:tc>
      </w:tr>
      <w:tr w:rsidR="00A923AD" w14:paraId="7231D538" w14:textId="77777777">
        <w:trPr>
          <w:jc w:val="center"/>
        </w:trPr>
        <w:tc>
          <w:tcPr>
            <w:tcW w:w="843" w:type="dxa"/>
            <w:vMerge/>
            <w:vAlign w:val="center"/>
          </w:tcPr>
          <w:p w14:paraId="73B21A53" w14:textId="77777777" w:rsidR="00A923AD" w:rsidRDefault="00A923AD">
            <w:pPr>
              <w:widowControl/>
              <w:jc w:val="left"/>
              <w:rPr>
                <w:rFonts w:ascii="宋体"/>
                <w:kern w:val="0"/>
                <w:sz w:val="18"/>
                <w:szCs w:val="18"/>
              </w:rPr>
            </w:pPr>
          </w:p>
        </w:tc>
        <w:tc>
          <w:tcPr>
            <w:tcW w:w="2076" w:type="dxa"/>
            <w:vAlign w:val="center"/>
          </w:tcPr>
          <w:p w14:paraId="12A8DA1E" w14:textId="77777777" w:rsidR="00A923AD" w:rsidRDefault="008E1FC6">
            <w:pPr>
              <w:spacing w:line="500" w:lineRule="exact"/>
              <w:rPr>
                <w:rFonts w:ascii="宋体"/>
                <w:kern w:val="0"/>
                <w:sz w:val="18"/>
                <w:szCs w:val="18"/>
              </w:rPr>
            </w:pPr>
            <w:r>
              <w:rPr>
                <w:rFonts w:ascii="宋体" w:hint="eastAsia"/>
                <w:kern w:val="0"/>
                <w:sz w:val="18"/>
                <w:szCs w:val="18"/>
              </w:rPr>
              <w:t>样品储存容器</w:t>
            </w:r>
          </w:p>
        </w:tc>
        <w:tc>
          <w:tcPr>
            <w:tcW w:w="6744" w:type="dxa"/>
            <w:vAlign w:val="center"/>
          </w:tcPr>
          <w:p w14:paraId="72C45D07" w14:textId="77777777" w:rsidR="00A923AD" w:rsidRDefault="008E1FC6">
            <w:pPr>
              <w:rPr>
                <w:rFonts w:ascii="宋体"/>
                <w:kern w:val="0"/>
                <w:sz w:val="18"/>
                <w:szCs w:val="18"/>
              </w:rPr>
            </w:pPr>
            <w:r>
              <w:rPr>
                <w:rFonts w:ascii="宋体" w:hint="eastAsia"/>
                <w:kern w:val="0"/>
                <w:sz w:val="18"/>
                <w:szCs w:val="18"/>
              </w:rPr>
              <w:t>塑料袋、广口瓶、采水瓶、试管等</w:t>
            </w:r>
          </w:p>
        </w:tc>
      </w:tr>
      <w:tr w:rsidR="00A923AD" w14:paraId="27470EE3" w14:textId="77777777">
        <w:trPr>
          <w:jc w:val="center"/>
        </w:trPr>
        <w:tc>
          <w:tcPr>
            <w:tcW w:w="843" w:type="dxa"/>
            <w:vMerge/>
            <w:vAlign w:val="center"/>
          </w:tcPr>
          <w:p w14:paraId="7CCDB2F6" w14:textId="77777777" w:rsidR="00A923AD" w:rsidRDefault="00A923AD">
            <w:pPr>
              <w:widowControl/>
              <w:jc w:val="left"/>
              <w:rPr>
                <w:rFonts w:ascii="宋体"/>
                <w:kern w:val="0"/>
                <w:sz w:val="18"/>
                <w:szCs w:val="18"/>
              </w:rPr>
            </w:pPr>
          </w:p>
        </w:tc>
        <w:tc>
          <w:tcPr>
            <w:tcW w:w="2076" w:type="dxa"/>
            <w:vAlign w:val="center"/>
          </w:tcPr>
          <w:p w14:paraId="7A577DAD" w14:textId="77777777" w:rsidR="00A923AD" w:rsidRDefault="008E1FC6">
            <w:pPr>
              <w:spacing w:line="500" w:lineRule="exact"/>
              <w:rPr>
                <w:rFonts w:ascii="宋体"/>
                <w:kern w:val="0"/>
                <w:sz w:val="18"/>
                <w:szCs w:val="18"/>
              </w:rPr>
            </w:pPr>
            <w:r>
              <w:rPr>
                <w:rFonts w:ascii="宋体" w:hint="eastAsia"/>
                <w:kern w:val="0"/>
                <w:sz w:val="18"/>
                <w:szCs w:val="18"/>
              </w:rPr>
              <w:t>样品运输工具</w:t>
            </w:r>
          </w:p>
        </w:tc>
        <w:tc>
          <w:tcPr>
            <w:tcW w:w="6744" w:type="dxa"/>
            <w:vAlign w:val="center"/>
          </w:tcPr>
          <w:p w14:paraId="097D4EDC" w14:textId="77777777" w:rsidR="00A923AD" w:rsidRDefault="008E1FC6">
            <w:pPr>
              <w:spacing w:line="500" w:lineRule="exact"/>
              <w:rPr>
                <w:rFonts w:ascii="宋体"/>
                <w:kern w:val="0"/>
                <w:sz w:val="18"/>
                <w:szCs w:val="18"/>
              </w:rPr>
            </w:pPr>
            <w:r>
              <w:rPr>
                <w:rFonts w:ascii="宋体" w:hint="eastAsia"/>
                <w:kern w:val="0"/>
                <w:sz w:val="18"/>
                <w:szCs w:val="18"/>
              </w:rPr>
              <w:t>普通样品运输箱、试管架、密封盒、冰袋或冰排、冰盒、样品冷藏箱、运输培养基等，必要时可根据核与辐射突发事件现场需求配备铅容器</w:t>
            </w:r>
          </w:p>
        </w:tc>
      </w:tr>
      <w:tr w:rsidR="00A923AD" w14:paraId="5BB6CB43" w14:textId="77777777">
        <w:trPr>
          <w:jc w:val="center"/>
        </w:trPr>
        <w:tc>
          <w:tcPr>
            <w:tcW w:w="843" w:type="dxa"/>
            <w:vMerge/>
            <w:vAlign w:val="center"/>
          </w:tcPr>
          <w:p w14:paraId="6C12E072" w14:textId="77777777" w:rsidR="00A923AD" w:rsidRDefault="00A923AD">
            <w:pPr>
              <w:widowControl/>
              <w:jc w:val="left"/>
              <w:rPr>
                <w:rFonts w:ascii="宋体"/>
                <w:kern w:val="0"/>
                <w:sz w:val="18"/>
                <w:szCs w:val="18"/>
              </w:rPr>
            </w:pPr>
          </w:p>
        </w:tc>
        <w:tc>
          <w:tcPr>
            <w:tcW w:w="2076" w:type="dxa"/>
            <w:vAlign w:val="center"/>
          </w:tcPr>
          <w:p w14:paraId="2B396848" w14:textId="77777777" w:rsidR="00A923AD" w:rsidRDefault="008E1FC6">
            <w:pPr>
              <w:spacing w:line="500" w:lineRule="exact"/>
              <w:rPr>
                <w:rFonts w:ascii="宋体"/>
                <w:kern w:val="0"/>
                <w:sz w:val="18"/>
                <w:szCs w:val="18"/>
              </w:rPr>
            </w:pPr>
            <w:r>
              <w:rPr>
                <w:rFonts w:ascii="宋体" w:hint="eastAsia"/>
                <w:kern w:val="0"/>
                <w:sz w:val="18"/>
                <w:szCs w:val="18"/>
              </w:rPr>
              <w:t>消毒用品</w:t>
            </w:r>
          </w:p>
        </w:tc>
        <w:tc>
          <w:tcPr>
            <w:tcW w:w="6744" w:type="dxa"/>
            <w:vAlign w:val="center"/>
          </w:tcPr>
          <w:p w14:paraId="5462572A" w14:textId="77777777" w:rsidR="00A923AD" w:rsidRDefault="008E1FC6">
            <w:pPr>
              <w:rPr>
                <w:rFonts w:ascii="宋体"/>
                <w:kern w:val="0"/>
                <w:sz w:val="18"/>
                <w:szCs w:val="18"/>
              </w:rPr>
            </w:pPr>
            <w:r>
              <w:rPr>
                <w:rFonts w:ascii="宋体"/>
                <w:kern w:val="0"/>
                <w:sz w:val="18"/>
                <w:szCs w:val="18"/>
              </w:rPr>
              <w:t>95%</w:t>
            </w:r>
            <w:r>
              <w:rPr>
                <w:rFonts w:ascii="宋体" w:hint="eastAsia"/>
                <w:kern w:val="0"/>
                <w:sz w:val="18"/>
                <w:szCs w:val="18"/>
              </w:rPr>
              <w:t>酒精、</w:t>
            </w:r>
            <w:r>
              <w:rPr>
                <w:rFonts w:ascii="宋体"/>
                <w:kern w:val="0"/>
                <w:sz w:val="18"/>
                <w:szCs w:val="18"/>
              </w:rPr>
              <w:t>75%</w:t>
            </w:r>
            <w:r>
              <w:rPr>
                <w:rFonts w:ascii="宋体" w:hint="eastAsia"/>
                <w:kern w:val="0"/>
                <w:sz w:val="18"/>
                <w:szCs w:val="18"/>
              </w:rPr>
              <w:t>酒精、过氧乙酸、含氯消毒剂、碘伏</w:t>
            </w:r>
          </w:p>
        </w:tc>
      </w:tr>
      <w:tr w:rsidR="00A923AD" w14:paraId="4B0E8C17" w14:textId="77777777">
        <w:trPr>
          <w:jc w:val="center"/>
        </w:trPr>
        <w:tc>
          <w:tcPr>
            <w:tcW w:w="843" w:type="dxa"/>
            <w:vMerge/>
            <w:vAlign w:val="center"/>
          </w:tcPr>
          <w:p w14:paraId="0EA09D7D" w14:textId="77777777" w:rsidR="00A923AD" w:rsidRDefault="00A923AD">
            <w:pPr>
              <w:widowControl/>
              <w:jc w:val="left"/>
              <w:rPr>
                <w:rFonts w:ascii="宋体"/>
                <w:kern w:val="0"/>
                <w:sz w:val="18"/>
                <w:szCs w:val="18"/>
              </w:rPr>
            </w:pPr>
          </w:p>
        </w:tc>
        <w:tc>
          <w:tcPr>
            <w:tcW w:w="2076" w:type="dxa"/>
            <w:vAlign w:val="center"/>
          </w:tcPr>
          <w:p w14:paraId="42C67736" w14:textId="77777777" w:rsidR="00A923AD" w:rsidRDefault="008E1FC6">
            <w:pPr>
              <w:spacing w:line="500" w:lineRule="exact"/>
              <w:rPr>
                <w:rFonts w:ascii="宋体"/>
                <w:kern w:val="0"/>
                <w:sz w:val="18"/>
                <w:szCs w:val="18"/>
              </w:rPr>
            </w:pPr>
            <w:r>
              <w:rPr>
                <w:rFonts w:ascii="宋体" w:hint="eastAsia"/>
                <w:kern w:val="0"/>
                <w:sz w:val="18"/>
                <w:szCs w:val="18"/>
              </w:rPr>
              <w:t>防护及清洁用品</w:t>
            </w:r>
          </w:p>
        </w:tc>
        <w:tc>
          <w:tcPr>
            <w:tcW w:w="6744" w:type="dxa"/>
            <w:vAlign w:val="center"/>
          </w:tcPr>
          <w:p w14:paraId="52D8324D" w14:textId="77777777" w:rsidR="00A923AD" w:rsidRDefault="008E1FC6">
            <w:pPr>
              <w:rPr>
                <w:rFonts w:ascii="宋体"/>
                <w:kern w:val="0"/>
                <w:sz w:val="18"/>
                <w:szCs w:val="18"/>
              </w:rPr>
            </w:pPr>
            <w:r>
              <w:rPr>
                <w:rFonts w:ascii="宋体" w:hint="eastAsia"/>
                <w:kern w:val="0"/>
                <w:sz w:val="18"/>
                <w:szCs w:val="18"/>
              </w:rPr>
              <w:t>工作服、隔离服、防护眼镜、防护口罩、帽子、手套、长筒胶靴、一次性鞋套、毛巾、污物袋等；必要时可根据核与辐射突发事件现场需求配备</w:t>
            </w:r>
            <w:r>
              <w:rPr>
                <w:rFonts w:ascii="宋体" w:hint="eastAsia"/>
                <w:kern w:val="0"/>
                <w:sz w:val="18"/>
                <w:szCs w:val="18"/>
              </w:rPr>
              <w:t>A</w:t>
            </w:r>
            <w:r>
              <w:rPr>
                <w:rFonts w:ascii="宋体"/>
                <w:kern w:val="0"/>
                <w:sz w:val="18"/>
                <w:szCs w:val="18"/>
              </w:rPr>
              <w:t>-C</w:t>
            </w:r>
            <w:r>
              <w:rPr>
                <w:rFonts w:ascii="宋体" w:hint="eastAsia"/>
                <w:kern w:val="0"/>
                <w:sz w:val="18"/>
                <w:szCs w:val="18"/>
              </w:rPr>
              <w:t>类辐射防护服、个人剂量报警仪和个人剂量监测计、肥皂盒、皮肤消毒盒（瓶）、消毒洗手液、辐射洗消剂等</w:t>
            </w:r>
          </w:p>
        </w:tc>
      </w:tr>
      <w:tr w:rsidR="00A923AD" w14:paraId="4BD16C19" w14:textId="77777777">
        <w:trPr>
          <w:jc w:val="center"/>
        </w:trPr>
        <w:tc>
          <w:tcPr>
            <w:tcW w:w="843" w:type="dxa"/>
            <w:vMerge/>
            <w:vAlign w:val="center"/>
          </w:tcPr>
          <w:p w14:paraId="08211936" w14:textId="77777777" w:rsidR="00A923AD" w:rsidRDefault="00A923AD">
            <w:pPr>
              <w:widowControl/>
              <w:jc w:val="left"/>
              <w:rPr>
                <w:rFonts w:ascii="宋体"/>
                <w:kern w:val="0"/>
                <w:sz w:val="18"/>
                <w:szCs w:val="18"/>
              </w:rPr>
            </w:pPr>
          </w:p>
        </w:tc>
        <w:tc>
          <w:tcPr>
            <w:tcW w:w="2076" w:type="dxa"/>
            <w:vAlign w:val="center"/>
          </w:tcPr>
          <w:p w14:paraId="78D0F1B3" w14:textId="77777777" w:rsidR="00A923AD" w:rsidRDefault="008E1FC6">
            <w:pPr>
              <w:spacing w:line="500" w:lineRule="exact"/>
              <w:rPr>
                <w:rFonts w:ascii="宋体"/>
                <w:kern w:val="0"/>
                <w:sz w:val="18"/>
                <w:szCs w:val="18"/>
              </w:rPr>
            </w:pPr>
            <w:r>
              <w:rPr>
                <w:rFonts w:ascii="宋体" w:hint="eastAsia"/>
                <w:kern w:val="0"/>
                <w:sz w:val="18"/>
                <w:szCs w:val="18"/>
              </w:rPr>
              <w:t>文具等辅助用品</w:t>
            </w:r>
          </w:p>
        </w:tc>
        <w:tc>
          <w:tcPr>
            <w:tcW w:w="6744" w:type="dxa"/>
            <w:vAlign w:val="center"/>
          </w:tcPr>
          <w:p w14:paraId="02D54C01" w14:textId="77777777" w:rsidR="00A923AD" w:rsidRDefault="008E1FC6">
            <w:pPr>
              <w:rPr>
                <w:rFonts w:ascii="宋体"/>
                <w:kern w:val="0"/>
                <w:sz w:val="18"/>
                <w:szCs w:val="18"/>
              </w:rPr>
            </w:pPr>
            <w:r>
              <w:rPr>
                <w:rFonts w:ascii="宋体" w:hint="eastAsia"/>
                <w:kern w:val="0"/>
                <w:sz w:val="18"/>
                <w:szCs w:val="18"/>
              </w:rPr>
              <w:t>油性记号笔、签字笔、胶带、防水标签（标签纸）、封条、酒精灯、打火机、医疗废物袋、分区警示带、警示标识、应急照明设备等</w:t>
            </w:r>
          </w:p>
        </w:tc>
      </w:tr>
      <w:tr w:rsidR="00A923AD" w14:paraId="7BE2A2B0" w14:textId="77777777">
        <w:trPr>
          <w:jc w:val="center"/>
        </w:trPr>
        <w:tc>
          <w:tcPr>
            <w:tcW w:w="843" w:type="dxa"/>
            <w:vMerge w:val="restart"/>
            <w:vAlign w:val="center"/>
          </w:tcPr>
          <w:p w14:paraId="3C2CDB98" w14:textId="77777777" w:rsidR="00A923AD" w:rsidRDefault="008E1FC6">
            <w:pPr>
              <w:spacing w:line="500" w:lineRule="exact"/>
              <w:rPr>
                <w:rFonts w:ascii="宋体"/>
                <w:kern w:val="0"/>
                <w:sz w:val="18"/>
                <w:szCs w:val="18"/>
              </w:rPr>
            </w:pPr>
            <w:r>
              <w:rPr>
                <w:rFonts w:ascii="宋体" w:hint="eastAsia"/>
                <w:kern w:val="0"/>
                <w:sz w:val="18"/>
                <w:szCs w:val="18"/>
              </w:rPr>
              <w:t>设备</w:t>
            </w:r>
          </w:p>
        </w:tc>
        <w:tc>
          <w:tcPr>
            <w:tcW w:w="2076" w:type="dxa"/>
            <w:vAlign w:val="center"/>
          </w:tcPr>
          <w:p w14:paraId="1FF11EE7" w14:textId="77777777" w:rsidR="00A923AD" w:rsidRDefault="008E1FC6">
            <w:pPr>
              <w:rPr>
                <w:rFonts w:ascii="宋体"/>
                <w:kern w:val="0"/>
                <w:sz w:val="18"/>
                <w:szCs w:val="18"/>
              </w:rPr>
            </w:pPr>
            <w:r>
              <w:rPr>
                <w:rFonts w:ascii="宋体" w:hint="eastAsia"/>
                <w:kern w:val="0"/>
                <w:sz w:val="18"/>
                <w:szCs w:val="18"/>
              </w:rPr>
              <w:t>调查取证设备</w:t>
            </w:r>
          </w:p>
        </w:tc>
        <w:tc>
          <w:tcPr>
            <w:tcW w:w="6744" w:type="dxa"/>
            <w:vAlign w:val="center"/>
          </w:tcPr>
          <w:p w14:paraId="003B3EBE" w14:textId="77777777" w:rsidR="00A923AD" w:rsidRDefault="008E1FC6">
            <w:pPr>
              <w:rPr>
                <w:rFonts w:ascii="宋体"/>
                <w:kern w:val="0"/>
                <w:sz w:val="18"/>
                <w:szCs w:val="18"/>
              </w:rPr>
            </w:pPr>
            <w:r>
              <w:rPr>
                <w:rFonts w:ascii="宋体" w:hint="eastAsia"/>
                <w:kern w:val="0"/>
                <w:sz w:val="18"/>
                <w:szCs w:val="18"/>
              </w:rPr>
              <w:t>照相机、摄像机、录音笔等</w:t>
            </w:r>
          </w:p>
        </w:tc>
      </w:tr>
      <w:tr w:rsidR="00A923AD" w14:paraId="36BDDB3D" w14:textId="77777777">
        <w:trPr>
          <w:jc w:val="center"/>
        </w:trPr>
        <w:tc>
          <w:tcPr>
            <w:tcW w:w="843" w:type="dxa"/>
            <w:vMerge/>
            <w:vAlign w:val="center"/>
          </w:tcPr>
          <w:p w14:paraId="40882576" w14:textId="77777777" w:rsidR="00A923AD" w:rsidRDefault="00A923AD">
            <w:pPr>
              <w:widowControl/>
              <w:jc w:val="left"/>
              <w:rPr>
                <w:rFonts w:ascii="宋体"/>
                <w:kern w:val="0"/>
                <w:sz w:val="18"/>
                <w:szCs w:val="18"/>
              </w:rPr>
            </w:pPr>
          </w:p>
        </w:tc>
        <w:tc>
          <w:tcPr>
            <w:tcW w:w="2076" w:type="dxa"/>
            <w:vAlign w:val="center"/>
          </w:tcPr>
          <w:p w14:paraId="4211FAE8" w14:textId="77777777" w:rsidR="00A923AD" w:rsidRDefault="008E1FC6">
            <w:pPr>
              <w:spacing w:line="500" w:lineRule="exact"/>
              <w:rPr>
                <w:rFonts w:ascii="宋体"/>
                <w:kern w:val="0"/>
                <w:sz w:val="18"/>
                <w:szCs w:val="18"/>
              </w:rPr>
            </w:pPr>
            <w:r>
              <w:rPr>
                <w:rFonts w:ascii="宋体" w:hint="eastAsia"/>
                <w:kern w:val="0"/>
                <w:sz w:val="18"/>
                <w:szCs w:val="18"/>
              </w:rPr>
              <w:t>通讯设备</w:t>
            </w:r>
          </w:p>
        </w:tc>
        <w:tc>
          <w:tcPr>
            <w:tcW w:w="6744" w:type="dxa"/>
            <w:vAlign w:val="center"/>
          </w:tcPr>
          <w:p w14:paraId="46D3645B" w14:textId="77777777" w:rsidR="00A923AD" w:rsidRDefault="008E1FC6">
            <w:pPr>
              <w:spacing w:line="500" w:lineRule="exact"/>
              <w:rPr>
                <w:rFonts w:ascii="宋体"/>
                <w:kern w:val="0"/>
                <w:sz w:val="18"/>
                <w:szCs w:val="18"/>
              </w:rPr>
            </w:pPr>
            <w:r>
              <w:rPr>
                <w:rFonts w:ascii="宋体" w:hint="eastAsia"/>
                <w:kern w:val="0"/>
                <w:sz w:val="18"/>
                <w:szCs w:val="18"/>
              </w:rPr>
              <w:t>手机、对讲机或其他现场通讯设备</w:t>
            </w:r>
          </w:p>
        </w:tc>
      </w:tr>
      <w:tr w:rsidR="00A923AD" w14:paraId="59F35319" w14:textId="77777777">
        <w:trPr>
          <w:jc w:val="center"/>
        </w:trPr>
        <w:tc>
          <w:tcPr>
            <w:tcW w:w="843" w:type="dxa"/>
            <w:vMerge/>
            <w:vAlign w:val="center"/>
          </w:tcPr>
          <w:p w14:paraId="2C908762" w14:textId="77777777" w:rsidR="00A923AD" w:rsidRDefault="00A923AD">
            <w:pPr>
              <w:widowControl/>
              <w:jc w:val="left"/>
              <w:rPr>
                <w:rFonts w:ascii="宋体"/>
                <w:kern w:val="0"/>
                <w:sz w:val="18"/>
                <w:szCs w:val="18"/>
              </w:rPr>
            </w:pPr>
          </w:p>
        </w:tc>
        <w:tc>
          <w:tcPr>
            <w:tcW w:w="2076" w:type="dxa"/>
            <w:vAlign w:val="center"/>
          </w:tcPr>
          <w:p w14:paraId="3FA6745F" w14:textId="77777777" w:rsidR="00A923AD" w:rsidRDefault="008E1FC6">
            <w:pPr>
              <w:spacing w:line="500" w:lineRule="exact"/>
              <w:rPr>
                <w:rFonts w:ascii="宋体"/>
                <w:kern w:val="0"/>
                <w:sz w:val="18"/>
                <w:szCs w:val="18"/>
              </w:rPr>
            </w:pPr>
            <w:r>
              <w:rPr>
                <w:rFonts w:ascii="宋体" w:hint="eastAsia"/>
                <w:kern w:val="0"/>
                <w:sz w:val="18"/>
                <w:szCs w:val="18"/>
              </w:rPr>
              <w:t>信息记录和数据统计分析设备</w:t>
            </w:r>
          </w:p>
        </w:tc>
        <w:tc>
          <w:tcPr>
            <w:tcW w:w="6744" w:type="dxa"/>
            <w:vAlign w:val="center"/>
          </w:tcPr>
          <w:p w14:paraId="6FCB3C12" w14:textId="77777777" w:rsidR="00A923AD" w:rsidRDefault="008E1FC6">
            <w:pPr>
              <w:rPr>
                <w:rFonts w:ascii="宋体"/>
                <w:kern w:val="0"/>
                <w:sz w:val="18"/>
                <w:szCs w:val="18"/>
              </w:rPr>
            </w:pPr>
            <w:r>
              <w:rPr>
                <w:rFonts w:ascii="宋体" w:hint="eastAsia"/>
                <w:kern w:val="0"/>
                <w:sz w:val="18"/>
                <w:szCs w:val="18"/>
              </w:rPr>
              <w:t>数据录入和统计分析软件（如</w:t>
            </w:r>
            <w:r>
              <w:rPr>
                <w:rFonts w:ascii="宋体"/>
                <w:kern w:val="0"/>
                <w:sz w:val="18"/>
                <w:szCs w:val="18"/>
              </w:rPr>
              <w:t>EPI Info</w:t>
            </w:r>
            <w:r>
              <w:rPr>
                <w:rFonts w:ascii="宋体" w:hint="eastAsia"/>
                <w:kern w:val="0"/>
                <w:sz w:val="18"/>
                <w:szCs w:val="18"/>
              </w:rPr>
              <w:t>、</w:t>
            </w:r>
            <w:r>
              <w:rPr>
                <w:rFonts w:ascii="宋体"/>
                <w:kern w:val="0"/>
                <w:sz w:val="18"/>
                <w:szCs w:val="18"/>
              </w:rPr>
              <w:t>SAS</w:t>
            </w:r>
            <w:r>
              <w:rPr>
                <w:rFonts w:ascii="宋体" w:hint="eastAsia"/>
                <w:kern w:val="0"/>
                <w:sz w:val="18"/>
                <w:szCs w:val="18"/>
              </w:rPr>
              <w:t>、</w:t>
            </w:r>
            <w:proofErr w:type="spellStart"/>
            <w:r>
              <w:rPr>
                <w:rFonts w:ascii="宋体"/>
                <w:kern w:val="0"/>
                <w:sz w:val="18"/>
                <w:szCs w:val="18"/>
              </w:rPr>
              <w:t>Spss</w:t>
            </w:r>
            <w:proofErr w:type="spellEnd"/>
            <w:r>
              <w:rPr>
                <w:rFonts w:ascii="宋体" w:hint="eastAsia"/>
                <w:kern w:val="0"/>
                <w:sz w:val="18"/>
                <w:szCs w:val="18"/>
              </w:rPr>
              <w:t>等）</w:t>
            </w:r>
          </w:p>
          <w:p w14:paraId="62CC7D64" w14:textId="77777777" w:rsidR="00A923AD" w:rsidRDefault="008E1FC6">
            <w:pPr>
              <w:rPr>
                <w:rFonts w:ascii="宋体"/>
                <w:kern w:val="0"/>
                <w:sz w:val="18"/>
                <w:szCs w:val="18"/>
              </w:rPr>
            </w:pPr>
            <w:r>
              <w:rPr>
                <w:rFonts w:ascii="宋体" w:hint="eastAsia"/>
                <w:kern w:val="0"/>
                <w:sz w:val="18"/>
                <w:szCs w:val="18"/>
              </w:rPr>
              <w:t>便携式电脑、便携式打印机、无线网络连接设备</w:t>
            </w:r>
          </w:p>
        </w:tc>
      </w:tr>
      <w:tr w:rsidR="00A923AD" w14:paraId="5454F5F5" w14:textId="77777777">
        <w:trPr>
          <w:jc w:val="center"/>
        </w:trPr>
        <w:tc>
          <w:tcPr>
            <w:tcW w:w="843" w:type="dxa"/>
            <w:vMerge/>
            <w:vAlign w:val="center"/>
          </w:tcPr>
          <w:p w14:paraId="66C7C3E4" w14:textId="77777777" w:rsidR="00A923AD" w:rsidRDefault="00A923AD">
            <w:pPr>
              <w:spacing w:line="500" w:lineRule="exact"/>
              <w:rPr>
                <w:rFonts w:ascii="宋体"/>
                <w:kern w:val="0"/>
                <w:sz w:val="18"/>
                <w:szCs w:val="18"/>
              </w:rPr>
            </w:pPr>
          </w:p>
        </w:tc>
        <w:tc>
          <w:tcPr>
            <w:tcW w:w="2076" w:type="dxa"/>
            <w:vAlign w:val="center"/>
          </w:tcPr>
          <w:p w14:paraId="18B2EB8E" w14:textId="77777777" w:rsidR="00A923AD" w:rsidRDefault="008E1FC6">
            <w:pPr>
              <w:spacing w:line="500" w:lineRule="exact"/>
              <w:rPr>
                <w:rFonts w:ascii="宋体"/>
                <w:kern w:val="0"/>
                <w:sz w:val="18"/>
                <w:szCs w:val="18"/>
              </w:rPr>
            </w:pPr>
            <w:r>
              <w:rPr>
                <w:rFonts w:ascii="宋体" w:hint="eastAsia"/>
                <w:kern w:val="0"/>
                <w:sz w:val="18"/>
                <w:szCs w:val="18"/>
              </w:rPr>
              <w:t>其他</w:t>
            </w:r>
          </w:p>
        </w:tc>
        <w:tc>
          <w:tcPr>
            <w:tcW w:w="6744" w:type="dxa"/>
            <w:vAlign w:val="center"/>
          </w:tcPr>
          <w:p w14:paraId="23036561" w14:textId="77777777" w:rsidR="00A923AD" w:rsidRDefault="008E1FC6">
            <w:pPr>
              <w:rPr>
                <w:rFonts w:ascii="宋体"/>
                <w:kern w:val="0"/>
                <w:sz w:val="18"/>
                <w:szCs w:val="18"/>
              </w:rPr>
            </w:pPr>
            <w:r>
              <w:rPr>
                <w:rFonts w:ascii="宋体" w:hint="eastAsia"/>
                <w:kern w:val="0"/>
                <w:sz w:val="18"/>
                <w:szCs w:val="18"/>
              </w:rPr>
              <w:t>现场流行病学调查处理工</w:t>
            </w:r>
            <w:proofErr w:type="gramStart"/>
            <w:r>
              <w:rPr>
                <w:rFonts w:ascii="宋体" w:hint="eastAsia"/>
                <w:kern w:val="0"/>
                <w:sz w:val="18"/>
                <w:szCs w:val="18"/>
              </w:rPr>
              <w:t>作用车</w:t>
            </w:r>
            <w:proofErr w:type="gramEnd"/>
          </w:p>
        </w:tc>
      </w:tr>
    </w:tbl>
    <w:p w14:paraId="5A6C88ED" w14:textId="77777777" w:rsidR="00A923AD" w:rsidRDefault="00A923AD">
      <w:pPr>
        <w:pStyle w:val="afffffc"/>
        <w:ind w:firstLine="420"/>
      </w:pPr>
    </w:p>
    <w:p w14:paraId="10CDCC89" w14:textId="77777777" w:rsidR="00A923AD" w:rsidRDefault="00A923AD">
      <w:pPr>
        <w:pStyle w:val="afffffc"/>
        <w:ind w:firstLine="420"/>
        <w:sectPr w:rsidR="00A923AD">
          <w:pgSz w:w="11906" w:h="16838"/>
          <w:pgMar w:top="1928" w:right="1134" w:bottom="1134" w:left="1134" w:header="1418" w:footer="1134" w:gutter="284"/>
          <w:cols w:space="425"/>
          <w:formProt w:val="0"/>
          <w:docGrid w:type="lines" w:linePitch="312"/>
        </w:sectPr>
      </w:pPr>
    </w:p>
    <w:p w14:paraId="422C4E7B" w14:textId="77777777" w:rsidR="00A923AD" w:rsidRDefault="00A923AD">
      <w:pPr>
        <w:pStyle w:val="afa"/>
        <w:rPr>
          <w:rFonts w:hint="eastAsia"/>
          <w:vanish w:val="0"/>
        </w:rPr>
      </w:pPr>
    </w:p>
    <w:p w14:paraId="38CB8CB1" w14:textId="77777777" w:rsidR="00A923AD" w:rsidRDefault="00A923AD">
      <w:pPr>
        <w:pStyle w:val="aff0"/>
        <w:rPr>
          <w:vanish w:val="0"/>
        </w:rPr>
      </w:pPr>
    </w:p>
    <w:p w14:paraId="73E12B21" w14:textId="77777777" w:rsidR="00A923AD" w:rsidRDefault="008E1FC6">
      <w:pPr>
        <w:pStyle w:val="aff5"/>
        <w:spacing w:after="156"/>
      </w:pPr>
      <w:r>
        <w:br/>
      </w:r>
      <w:bookmarkStart w:id="96" w:name="_Toc160461065"/>
      <w:bookmarkStart w:id="97" w:name="_Toc161730235"/>
      <w:r>
        <w:rPr>
          <w:rFonts w:hint="eastAsia"/>
        </w:rPr>
        <w:t>（资料性）</w:t>
      </w:r>
      <w:r>
        <w:br/>
      </w:r>
      <w:r>
        <w:rPr>
          <w:rFonts w:hint="eastAsia"/>
        </w:rPr>
        <w:t>核与辐射突发事件现场流行病学调查知情同意书</w:t>
      </w:r>
      <w:bookmarkEnd w:id="96"/>
      <w:bookmarkEnd w:id="97"/>
    </w:p>
    <w:p w14:paraId="2040801C" w14:textId="77777777" w:rsidR="00A923AD" w:rsidRDefault="00A923AD">
      <w:pPr>
        <w:pStyle w:val="afffffc"/>
        <w:ind w:firstLineChars="0" w:firstLine="0"/>
      </w:pPr>
    </w:p>
    <w:p w14:paraId="657F7408" w14:textId="77777777" w:rsidR="00A923AD" w:rsidRDefault="008E1FC6">
      <w:pPr>
        <w:spacing w:line="360" w:lineRule="auto"/>
        <w:ind w:firstLineChars="200" w:firstLine="420"/>
        <w:rPr>
          <w:rFonts w:ascii="宋体"/>
          <w:kern w:val="0"/>
          <w:szCs w:val="20"/>
        </w:rPr>
      </w:pPr>
      <w:r>
        <w:rPr>
          <w:rFonts w:ascii="宋体" w:hint="eastAsia"/>
          <w:kern w:val="0"/>
          <w:szCs w:val="20"/>
        </w:rPr>
        <w:t>您好，</w:t>
      </w:r>
      <w:r>
        <w:rPr>
          <w:rFonts w:ascii="宋体"/>
          <w:kern w:val="0"/>
          <w:szCs w:val="20"/>
        </w:rPr>
        <w:t>我</w:t>
      </w:r>
      <w:r>
        <w:rPr>
          <w:rFonts w:ascii="宋体" w:hint="eastAsia"/>
          <w:kern w:val="0"/>
          <w:szCs w:val="20"/>
        </w:rPr>
        <w:t>是</w:t>
      </w:r>
      <w:bookmarkStart w:id="98" w:name="_Hlk175902234"/>
      <w:r>
        <w:rPr>
          <w:rFonts w:ascii="宋体"/>
          <w:kern w:val="0"/>
          <w:szCs w:val="20"/>
          <w:u w:val="single"/>
        </w:rPr>
        <w:t xml:space="preserve">        </w:t>
      </w:r>
      <w:bookmarkEnd w:id="98"/>
      <w:r>
        <w:rPr>
          <w:rFonts w:ascii="宋体" w:hint="eastAsia"/>
          <w:kern w:val="0"/>
          <w:szCs w:val="20"/>
        </w:rPr>
        <w:t>单位调查员，请允许我向您介绍本次调查内容及目的：</w:t>
      </w:r>
    </w:p>
    <w:p w14:paraId="65934A25" w14:textId="77777777" w:rsidR="00A923AD" w:rsidRDefault="008E1FC6">
      <w:pPr>
        <w:spacing w:line="360" w:lineRule="auto"/>
        <w:rPr>
          <w:rFonts w:ascii="宋体"/>
          <w:b/>
          <w:kern w:val="0"/>
          <w:szCs w:val="20"/>
        </w:rPr>
      </w:pPr>
      <w:r>
        <w:rPr>
          <w:rFonts w:ascii="宋体" w:hint="eastAsia"/>
          <w:b/>
          <w:kern w:val="0"/>
          <w:szCs w:val="20"/>
        </w:rPr>
        <w:t>内容与目的：</w:t>
      </w:r>
    </w:p>
    <w:p w14:paraId="5E905537" w14:textId="77777777" w:rsidR="00A923AD" w:rsidRDefault="008E1FC6">
      <w:pPr>
        <w:spacing w:line="360" w:lineRule="auto"/>
        <w:ind w:firstLineChars="200" w:firstLine="420"/>
        <w:rPr>
          <w:rFonts w:ascii="宋体"/>
          <w:kern w:val="0"/>
          <w:szCs w:val="20"/>
        </w:rPr>
      </w:pPr>
      <w:r>
        <w:rPr>
          <w:rFonts w:ascii="宋体"/>
          <w:kern w:val="0"/>
          <w:szCs w:val="20"/>
          <w:u w:val="single"/>
        </w:rPr>
        <w:t xml:space="preserve">        </w:t>
      </w:r>
      <w:r>
        <w:rPr>
          <w:rFonts w:ascii="宋体"/>
          <w:kern w:val="0"/>
          <w:szCs w:val="20"/>
        </w:rPr>
        <w:t>年</w:t>
      </w:r>
      <w:r>
        <w:rPr>
          <w:rFonts w:ascii="宋体" w:hint="eastAsia"/>
          <w:kern w:val="0"/>
          <w:szCs w:val="20"/>
          <w:u w:val="single"/>
        </w:rPr>
        <w:t xml:space="preserve">  </w:t>
      </w:r>
      <w:r>
        <w:rPr>
          <w:rFonts w:ascii="宋体" w:hint="eastAsia"/>
          <w:kern w:val="0"/>
          <w:szCs w:val="20"/>
        </w:rPr>
        <w:t>月</w:t>
      </w:r>
      <w:r>
        <w:rPr>
          <w:rFonts w:ascii="宋体" w:hint="eastAsia"/>
          <w:kern w:val="0"/>
          <w:szCs w:val="20"/>
          <w:u w:val="single"/>
        </w:rPr>
        <w:t xml:space="preserve">  </w:t>
      </w:r>
      <w:r>
        <w:rPr>
          <w:rFonts w:ascii="宋体" w:hint="eastAsia"/>
          <w:kern w:val="0"/>
          <w:szCs w:val="20"/>
        </w:rPr>
        <w:t>日，本地发生了</w:t>
      </w:r>
      <w:proofErr w:type="gramStart"/>
      <w:r>
        <w:rPr>
          <w:rFonts w:ascii="宋体" w:hint="eastAsia"/>
          <w:kern w:val="0"/>
          <w:szCs w:val="20"/>
        </w:rPr>
        <w:t>一</w:t>
      </w:r>
      <w:proofErr w:type="gramEnd"/>
      <w:r>
        <w:rPr>
          <w:rFonts w:ascii="宋体" w:hint="eastAsia"/>
          <w:kern w:val="0"/>
          <w:szCs w:val="20"/>
        </w:rPr>
        <w:t>起核与辐射突发事件，</w:t>
      </w:r>
      <w:r>
        <w:rPr>
          <w:rFonts w:ascii="宋体"/>
          <w:kern w:val="0"/>
          <w:szCs w:val="20"/>
        </w:rPr>
        <w:t>根据《中华人民共和国放射性污染防治法》</w:t>
      </w:r>
      <w:r>
        <w:rPr>
          <w:rFonts w:ascii="宋体" w:hint="eastAsia"/>
          <w:kern w:val="0"/>
          <w:szCs w:val="20"/>
        </w:rPr>
        <w:t>、</w:t>
      </w:r>
      <w:r>
        <w:rPr>
          <w:rFonts w:ascii="宋体"/>
          <w:kern w:val="0"/>
          <w:szCs w:val="20"/>
        </w:rPr>
        <w:t>《</w:t>
      </w:r>
      <w:r>
        <w:rPr>
          <w:rFonts w:ascii="宋体" w:hint="eastAsia"/>
          <w:kern w:val="0"/>
          <w:szCs w:val="20"/>
        </w:rPr>
        <w:t>放射性同位素与射线装置安全和防护条例</w:t>
      </w:r>
      <w:r>
        <w:rPr>
          <w:rFonts w:ascii="宋体"/>
          <w:kern w:val="0"/>
          <w:szCs w:val="20"/>
        </w:rPr>
        <w:t>》以及</w:t>
      </w:r>
      <w:r>
        <w:rPr>
          <w:rFonts w:ascii="宋体" w:hint="eastAsia"/>
          <w:kern w:val="0"/>
          <w:szCs w:val="20"/>
        </w:rPr>
        <w:t>《中华人民共和国突发事件应对法》，为了更好的了解该起事件对您及周围人员的健康影响，我们开展了此次调查</w:t>
      </w:r>
      <w:r>
        <w:rPr>
          <w:rFonts w:ascii="宋体"/>
          <w:kern w:val="0"/>
          <w:szCs w:val="20"/>
        </w:rPr>
        <w:t>。</w:t>
      </w:r>
      <w:r>
        <w:rPr>
          <w:rFonts w:ascii="宋体" w:hint="eastAsia"/>
          <w:kern w:val="0"/>
          <w:szCs w:val="20"/>
        </w:rPr>
        <w:t>调查采用问询方式，</w:t>
      </w:r>
      <w:proofErr w:type="gramStart"/>
      <w:r>
        <w:rPr>
          <w:rFonts w:ascii="宋体" w:hint="eastAsia"/>
          <w:kern w:val="0"/>
          <w:szCs w:val="20"/>
        </w:rPr>
        <w:t>询问您</w:t>
      </w:r>
      <w:proofErr w:type="gramEnd"/>
      <w:r>
        <w:rPr>
          <w:rFonts w:ascii="宋体" w:hint="eastAsia"/>
          <w:kern w:val="0"/>
          <w:szCs w:val="20"/>
        </w:rPr>
        <w:t>的基本情况、行动轨迹和身体状况等信息，整个过程可能会占用您的</w:t>
      </w:r>
      <w:r>
        <w:rPr>
          <w:rFonts w:ascii="宋体"/>
          <w:kern w:val="0"/>
          <w:szCs w:val="20"/>
          <w:u w:val="single"/>
        </w:rPr>
        <w:t xml:space="preserve">    </w:t>
      </w:r>
      <w:r>
        <w:rPr>
          <w:rFonts w:ascii="宋体" w:hint="eastAsia"/>
          <w:kern w:val="0"/>
          <w:szCs w:val="20"/>
        </w:rPr>
        <w:t>分钟左右时间。此外，为了更科学地评估事件对您身体的影响，我们还会</w:t>
      </w:r>
      <w:proofErr w:type="gramStart"/>
      <w:r>
        <w:rPr>
          <w:rFonts w:ascii="宋体" w:hint="eastAsia"/>
          <w:kern w:val="0"/>
          <w:szCs w:val="20"/>
        </w:rPr>
        <w:t>采集您</w:t>
      </w:r>
      <w:proofErr w:type="gramEnd"/>
      <w:r>
        <w:rPr>
          <w:rFonts w:ascii="宋体" w:hint="eastAsia"/>
          <w:kern w:val="0"/>
          <w:szCs w:val="20"/>
        </w:rPr>
        <w:t>的血样、尿样等生物样本，希望得到您的配合。</w:t>
      </w:r>
    </w:p>
    <w:p w14:paraId="62220EC6" w14:textId="77777777" w:rsidR="00A923AD" w:rsidRDefault="008E1FC6">
      <w:pPr>
        <w:spacing w:line="360" w:lineRule="auto"/>
        <w:rPr>
          <w:rFonts w:ascii="宋体"/>
          <w:b/>
          <w:bCs/>
          <w:kern w:val="0"/>
          <w:szCs w:val="20"/>
        </w:rPr>
      </w:pPr>
      <w:r>
        <w:rPr>
          <w:rFonts w:ascii="宋体" w:hint="eastAsia"/>
          <w:b/>
          <w:bCs/>
          <w:kern w:val="0"/>
          <w:szCs w:val="20"/>
        </w:rPr>
        <w:t>保密承诺：</w:t>
      </w:r>
    </w:p>
    <w:p w14:paraId="4F9D9C11" w14:textId="77777777" w:rsidR="00A923AD" w:rsidRDefault="008E1FC6">
      <w:pPr>
        <w:spacing w:line="360" w:lineRule="auto"/>
        <w:ind w:firstLineChars="200" w:firstLine="420"/>
        <w:rPr>
          <w:rFonts w:ascii="宋体"/>
          <w:kern w:val="0"/>
          <w:szCs w:val="20"/>
        </w:rPr>
      </w:pPr>
      <w:r>
        <w:rPr>
          <w:rFonts w:ascii="宋体" w:hint="eastAsia"/>
          <w:kern w:val="0"/>
          <w:szCs w:val="20"/>
        </w:rPr>
        <w:t>在现行法律法规的范围内，所有信息都是严格保密的。如果调查结果公开发表，您的姓名等个人信息绝对不会出现在任何报告上。</w:t>
      </w:r>
    </w:p>
    <w:p w14:paraId="6C7925B8" w14:textId="77777777" w:rsidR="00A923AD" w:rsidRDefault="008E1FC6">
      <w:pPr>
        <w:spacing w:line="360" w:lineRule="auto"/>
        <w:rPr>
          <w:rFonts w:ascii="宋体"/>
          <w:kern w:val="0"/>
          <w:szCs w:val="20"/>
        </w:rPr>
      </w:pPr>
      <w:r>
        <w:rPr>
          <w:rFonts w:ascii="宋体"/>
          <w:kern w:val="0"/>
          <w:szCs w:val="20"/>
        </w:rPr>
        <w:t>知情同意</w:t>
      </w:r>
      <w:r>
        <w:rPr>
          <w:rFonts w:ascii="宋体" w:hint="eastAsia"/>
          <w:kern w:val="0"/>
          <w:szCs w:val="20"/>
        </w:rPr>
        <w:t>：</w:t>
      </w:r>
    </w:p>
    <w:p w14:paraId="7EA8F31C" w14:textId="77777777" w:rsidR="00A923AD" w:rsidRDefault="008E1FC6">
      <w:pPr>
        <w:spacing w:line="360" w:lineRule="auto"/>
        <w:ind w:firstLineChars="200" w:firstLine="420"/>
        <w:rPr>
          <w:rFonts w:ascii="宋体"/>
          <w:kern w:val="0"/>
          <w:szCs w:val="20"/>
        </w:rPr>
      </w:pPr>
      <w:r>
        <w:rPr>
          <w:rFonts w:ascii="宋体"/>
          <w:kern w:val="0"/>
          <w:szCs w:val="20"/>
        </w:rPr>
        <w:t>我</w:t>
      </w:r>
      <w:r>
        <w:rPr>
          <w:rFonts w:ascii="宋体" w:hint="eastAsia"/>
          <w:kern w:val="0"/>
          <w:szCs w:val="20"/>
          <w:u w:val="single"/>
        </w:rPr>
        <w:t xml:space="preserve">       </w:t>
      </w:r>
      <w:r>
        <w:rPr>
          <w:rFonts w:ascii="宋体"/>
          <w:kern w:val="0"/>
          <w:szCs w:val="20"/>
          <w:u w:val="single"/>
        </w:rPr>
        <w:t xml:space="preserve">  </w:t>
      </w:r>
      <w:r>
        <w:rPr>
          <w:rFonts w:ascii="宋体" w:hint="eastAsia"/>
          <w:kern w:val="0"/>
          <w:szCs w:val="20"/>
          <w:u w:val="single"/>
        </w:rPr>
        <w:t xml:space="preserve">  </w:t>
      </w:r>
      <w:r>
        <w:rPr>
          <w:rFonts w:ascii="宋体"/>
          <w:kern w:val="0"/>
          <w:szCs w:val="20"/>
        </w:rPr>
        <w:t>按要求进行调查，我清楚地知道我将回答一些关于</w:t>
      </w:r>
      <w:r>
        <w:rPr>
          <w:rFonts w:ascii="宋体" w:hint="eastAsia"/>
          <w:kern w:val="0"/>
          <w:szCs w:val="20"/>
        </w:rPr>
        <w:t>个人</w:t>
      </w:r>
      <w:r>
        <w:rPr>
          <w:rFonts w:ascii="宋体"/>
          <w:kern w:val="0"/>
          <w:szCs w:val="20"/>
        </w:rPr>
        <w:t>信息、</w:t>
      </w:r>
      <w:r>
        <w:rPr>
          <w:rFonts w:ascii="宋体" w:hint="eastAsia"/>
          <w:kern w:val="0"/>
          <w:szCs w:val="20"/>
        </w:rPr>
        <w:t>行动</w:t>
      </w:r>
      <w:r>
        <w:rPr>
          <w:rFonts w:ascii="宋体"/>
          <w:kern w:val="0"/>
          <w:szCs w:val="20"/>
        </w:rPr>
        <w:t>轨迹</w:t>
      </w:r>
      <w:r>
        <w:rPr>
          <w:rFonts w:ascii="宋体" w:hint="eastAsia"/>
          <w:kern w:val="0"/>
          <w:szCs w:val="20"/>
        </w:rPr>
        <w:t>、</w:t>
      </w:r>
      <w:r>
        <w:rPr>
          <w:rFonts w:ascii="宋体"/>
          <w:kern w:val="0"/>
          <w:szCs w:val="20"/>
        </w:rPr>
        <w:t>健康状况等方面的问题。我清楚知道我愿意参加此调查，并提供血</w:t>
      </w:r>
      <w:r>
        <w:rPr>
          <w:rFonts w:ascii="宋体" w:hint="eastAsia"/>
          <w:kern w:val="0"/>
          <w:szCs w:val="20"/>
        </w:rPr>
        <w:t>样、尿样等生物标本</w:t>
      </w:r>
      <w:r>
        <w:rPr>
          <w:rFonts w:ascii="宋体"/>
          <w:kern w:val="0"/>
          <w:szCs w:val="20"/>
        </w:rPr>
        <w:t>。我已经得到了调查人员的姓名、</w:t>
      </w:r>
      <w:r>
        <w:rPr>
          <w:rFonts w:ascii="宋体" w:hint="eastAsia"/>
          <w:kern w:val="0"/>
          <w:szCs w:val="20"/>
        </w:rPr>
        <w:t>工作单位、</w:t>
      </w:r>
      <w:r>
        <w:rPr>
          <w:rFonts w:ascii="宋体"/>
          <w:kern w:val="0"/>
          <w:szCs w:val="20"/>
        </w:rPr>
        <w:t>地址和电话等</w:t>
      </w:r>
      <w:r>
        <w:rPr>
          <w:rFonts w:ascii="宋体" w:hint="eastAsia"/>
          <w:kern w:val="0"/>
          <w:szCs w:val="20"/>
        </w:rPr>
        <w:t>信息，并随时可以向他们提问</w:t>
      </w:r>
      <w:r>
        <w:rPr>
          <w:rFonts w:ascii="宋体"/>
          <w:kern w:val="0"/>
          <w:szCs w:val="20"/>
        </w:rPr>
        <w:t>。</w:t>
      </w:r>
    </w:p>
    <w:p w14:paraId="32836F56" w14:textId="77777777" w:rsidR="00A923AD" w:rsidRDefault="00A923AD">
      <w:pPr>
        <w:spacing w:line="360" w:lineRule="auto"/>
        <w:ind w:firstLineChars="200" w:firstLine="420"/>
        <w:rPr>
          <w:rFonts w:ascii="宋体"/>
          <w:kern w:val="0"/>
          <w:szCs w:val="20"/>
        </w:rPr>
      </w:pPr>
    </w:p>
    <w:p w14:paraId="7752FAF3" w14:textId="77777777" w:rsidR="00A923AD" w:rsidRDefault="008E1FC6">
      <w:pPr>
        <w:pStyle w:val="afffffc"/>
        <w:ind w:firstLine="420"/>
      </w:pPr>
      <w:r>
        <w:t>姓名（楷体）：</w:t>
      </w:r>
      <w:r>
        <w:rPr>
          <w:u w:val="single"/>
        </w:rPr>
        <w:tab/>
      </w:r>
      <w:r>
        <w:rPr>
          <w:u w:val="single"/>
        </w:rPr>
        <w:tab/>
      </w:r>
      <w:r>
        <w:rPr>
          <w:u w:val="single"/>
        </w:rPr>
        <w:tab/>
        <w:t xml:space="preserve">   </w:t>
      </w:r>
      <w:r>
        <w:t xml:space="preserve">    </w:t>
      </w:r>
      <w:r>
        <w:t>签名：</w:t>
      </w:r>
      <w:r>
        <w:rPr>
          <w:u w:val="single"/>
        </w:rPr>
        <w:tab/>
      </w:r>
      <w:r>
        <w:rPr>
          <w:u w:val="single"/>
        </w:rPr>
        <w:tab/>
        <w:t xml:space="preserve">    </w:t>
      </w:r>
      <w:r>
        <w:rPr>
          <w:u w:val="single"/>
        </w:rPr>
        <w:tab/>
      </w:r>
      <w:r>
        <w:tab/>
        <w:t xml:space="preserve"> </w:t>
      </w:r>
      <w:r>
        <w:rPr>
          <w:rFonts w:hint="eastAsia"/>
        </w:rPr>
        <w:t>电话：</w:t>
      </w:r>
      <w:r>
        <w:rPr>
          <w:u w:val="single"/>
        </w:rPr>
        <w:tab/>
      </w:r>
      <w:r>
        <w:rPr>
          <w:u w:val="single"/>
        </w:rPr>
        <w:tab/>
        <w:t xml:space="preserve">    </w:t>
      </w:r>
      <w:r>
        <w:rPr>
          <w:u w:val="single"/>
        </w:rPr>
        <w:tab/>
      </w:r>
      <w:r>
        <w:rPr>
          <w:u w:val="single"/>
        </w:rPr>
        <w:tab/>
      </w:r>
    </w:p>
    <w:p w14:paraId="45722BC5" w14:textId="77777777" w:rsidR="00A923AD" w:rsidRDefault="00A923AD">
      <w:pPr>
        <w:pStyle w:val="afffffc"/>
        <w:ind w:firstLineChars="0" w:firstLine="0"/>
        <w:sectPr w:rsidR="00A923AD">
          <w:pgSz w:w="11906" w:h="16838"/>
          <w:pgMar w:top="1928" w:right="1134" w:bottom="1134" w:left="1134" w:header="1418" w:footer="1134" w:gutter="284"/>
          <w:cols w:space="425"/>
          <w:formProt w:val="0"/>
          <w:docGrid w:type="lines" w:linePitch="312"/>
        </w:sectPr>
      </w:pPr>
    </w:p>
    <w:p w14:paraId="48060932" w14:textId="77777777" w:rsidR="00A923AD" w:rsidRDefault="008E1FC6">
      <w:pPr>
        <w:pStyle w:val="afa"/>
        <w:numPr>
          <w:ilvl w:val="0"/>
          <w:numId w:val="0"/>
        </w:numPr>
        <w:jc w:val="both"/>
        <w:rPr>
          <w:rFonts w:hint="eastAsia"/>
          <w:vanish w:val="0"/>
        </w:rPr>
      </w:pPr>
      <w:r>
        <w:rPr>
          <w:rFonts w:hint="eastAsia"/>
        </w:rPr>
        <w:lastRenderedPageBreak/>
        <w:t xml:space="preserve">   </w:t>
      </w:r>
      <w:r>
        <w:rPr>
          <w:rFonts w:hint="eastAsia"/>
        </w:rPr>
        <w:tab/>
        <w:t xml:space="preserve">         </w:t>
      </w:r>
    </w:p>
    <w:p w14:paraId="2A9B9AD5" w14:textId="77777777" w:rsidR="00A923AD" w:rsidRDefault="00A923AD">
      <w:pPr>
        <w:pStyle w:val="afa"/>
        <w:rPr>
          <w:rFonts w:hint="eastAsia"/>
          <w:vanish w:val="0"/>
        </w:rPr>
      </w:pPr>
    </w:p>
    <w:p w14:paraId="2E8FA4C9" w14:textId="77777777" w:rsidR="00A923AD" w:rsidRDefault="00A923AD">
      <w:pPr>
        <w:pStyle w:val="aff0"/>
        <w:rPr>
          <w:vanish w:val="0"/>
        </w:rPr>
      </w:pPr>
    </w:p>
    <w:p w14:paraId="57B190D4" w14:textId="77777777" w:rsidR="00A923AD" w:rsidRDefault="008E1FC6">
      <w:pPr>
        <w:pStyle w:val="aff5"/>
        <w:spacing w:after="156"/>
      </w:pPr>
      <w:r>
        <w:br/>
      </w:r>
      <w:bookmarkStart w:id="99" w:name="_Toc161730236"/>
      <w:bookmarkStart w:id="100" w:name="_Toc160461066"/>
      <w:bookmarkStart w:id="101" w:name="_Toc144306491"/>
      <w:r>
        <w:rPr>
          <w:rFonts w:hint="eastAsia"/>
        </w:rPr>
        <w:t>（资料性）</w:t>
      </w:r>
      <w:r>
        <w:br/>
      </w:r>
      <w:r>
        <w:rPr>
          <w:rFonts w:hint="eastAsia"/>
        </w:rPr>
        <w:t>核与辐射突发事件现场流行病学调查表</w:t>
      </w:r>
      <w:bookmarkEnd w:id="99"/>
      <w:bookmarkEnd w:id="100"/>
      <w:bookmarkEnd w:id="101"/>
    </w:p>
    <w:p w14:paraId="520DFEBD" w14:textId="77777777" w:rsidR="00A923AD" w:rsidRDefault="008E1FC6">
      <w:pPr>
        <w:spacing w:line="320" w:lineRule="exact"/>
        <w:jc w:val="center"/>
        <w:rPr>
          <w:rFonts w:ascii="黑体" w:eastAsia="黑体"/>
          <w:kern w:val="0"/>
          <w:szCs w:val="20"/>
        </w:rPr>
      </w:pPr>
      <w:r>
        <w:rPr>
          <w:rFonts w:ascii="黑体" w:eastAsia="黑体" w:hint="eastAsia"/>
          <w:kern w:val="0"/>
          <w:szCs w:val="20"/>
        </w:rPr>
        <w:t>第一部分</w:t>
      </w:r>
      <w:r>
        <w:rPr>
          <w:rFonts w:ascii="黑体" w:eastAsia="黑体" w:hint="eastAsia"/>
          <w:kern w:val="0"/>
          <w:szCs w:val="20"/>
        </w:rPr>
        <w:t xml:space="preserve"> </w:t>
      </w:r>
      <w:r>
        <w:rPr>
          <w:rFonts w:ascii="黑体" w:eastAsia="黑体" w:hint="eastAsia"/>
          <w:kern w:val="0"/>
          <w:szCs w:val="20"/>
        </w:rPr>
        <w:t>基本情况调查</w:t>
      </w:r>
    </w:p>
    <w:p w14:paraId="7DF27DCF" w14:textId="77777777" w:rsidR="00A923AD" w:rsidRDefault="008E1FC6">
      <w:pPr>
        <w:spacing w:line="320" w:lineRule="exact"/>
      </w:pPr>
      <w:r>
        <w:t>1.</w:t>
      </w:r>
      <w:r>
        <w:rPr>
          <w:rFonts w:hint="eastAsia"/>
        </w:rPr>
        <w:t>姓名：</w:t>
      </w:r>
      <w:r>
        <w:rPr>
          <w:rFonts w:ascii="宋体" w:hAnsi="宋体" w:hint="eastAsia"/>
          <w:u w:val="single"/>
        </w:rPr>
        <w:t xml:space="preserve"> </w:t>
      </w:r>
      <w:r>
        <w:rPr>
          <w:u w:val="single"/>
        </w:rPr>
        <w:tab/>
      </w:r>
      <w:r>
        <w:rPr>
          <w:u w:val="single"/>
        </w:rPr>
        <w:tab/>
      </w:r>
      <w:r>
        <w:rPr>
          <w:u w:val="single"/>
        </w:rPr>
        <w:tab/>
        <w:t xml:space="preserve">   </w:t>
      </w:r>
      <w:r>
        <w:rPr>
          <w:rFonts w:ascii="宋体" w:hAnsi="宋体" w:hint="eastAsia"/>
          <w:u w:val="single"/>
        </w:rPr>
        <w:t xml:space="preserve">    </w:t>
      </w:r>
      <w:r>
        <w:rPr>
          <w:u w:val="single"/>
        </w:rPr>
        <w:t xml:space="preserve">         </w:t>
      </w:r>
    </w:p>
    <w:p w14:paraId="5AD176A4" w14:textId="77777777" w:rsidR="00A923AD" w:rsidRDefault="008E1FC6">
      <w:pPr>
        <w:spacing w:line="320" w:lineRule="exact"/>
        <w:rPr>
          <w:rFonts w:ascii="宋体" w:hAnsi="宋体" w:hint="eastAsia"/>
        </w:rPr>
      </w:pPr>
      <w:r>
        <w:t>2</w:t>
      </w:r>
      <w:r>
        <w:rPr>
          <w:rFonts w:eastAsia="Times New Roman"/>
        </w:rPr>
        <w:t>.</w:t>
      </w:r>
      <w:r>
        <w:rPr>
          <w:rFonts w:hint="eastAsia"/>
        </w:rPr>
        <w:t>性别：</w:t>
      </w:r>
      <w:r>
        <w:rPr>
          <w:rFonts w:ascii="宋体" w:hAnsi="宋体" w:hint="eastAsia"/>
        </w:rPr>
        <w:t>男性</w:t>
      </w:r>
      <w:r>
        <w:rPr>
          <w:rFonts w:hint="eastAsia"/>
        </w:rPr>
        <w:t>□</w:t>
      </w:r>
      <w:r>
        <w:rPr>
          <w:rFonts w:ascii="宋体" w:hAnsi="宋体" w:hint="eastAsia"/>
        </w:rPr>
        <w:t xml:space="preserve"> </w:t>
      </w:r>
      <w:r>
        <w:rPr>
          <w:rFonts w:ascii="宋体" w:hAnsi="宋体" w:hint="eastAsia"/>
        </w:rPr>
        <w:t>女性</w:t>
      </w:r>
      <w:r>
        <w:rPr>
          <w:rFonts w:hint="eastAsia"/>
        </w:rPr>
        <w:t>□</w:t>
      </w:r>
      <w:r>
        <w:rPr>
          <w:rFonts w:ascii="宋体" w:hAnsi="宋体" w:hint="eastAsia"/>
        </w:rPr>
        <w:t xml:space="preserve"> </w:t>
      </w:r>
    </w:p>
    <w:p w14:paraId="30C168F1" w14:textId="77777777" w:rsidR="00A923AD" w:rsidRDefault="008E1FC6">
      <w:pPr>
        <w:spacing w:line="320" w:lineRule="exact"/>
        <w:rPr>
          <w:rFonts w:ascii="宋体" w:hAnsi="宋体" w:hint="eastAsia"/>
        </w:rPr>
      </w:pPr>
      <w:r>
        <w:rPr>
          <w:rFonts w:ascii="宋体" w:hAnsi="宋体" w:hint="eastAsia"/>
        </w:rPr>
        <w:t>3.</w:t>
      </w:r>
      <w:r>
        <w:rPr>
          <w:rFonts w:ascii="宋体" w:hAnsi="宋体" w:hint="eastAsia"/>
        </w:rPr>
        <w:t>身份证号码：</w:t>
      </w:r>
      <w:r>
        <w:rPr>
          <w:u w:val="single"/>
        </w:rPr>
        <w:tab/>
      </w:r>
      <w:r>
        <w:rPr>
          <w:u w:val="single"/>
        </w:rPr>
        <w:tab/>
      </w:r>
      <w:r>
        <w:rPr>
          <w:rFonts w:hint="eastAsia"/>
          <w:u w:val="single"/>
        </w:rPr>
        <w:t xml:space="preserve">              </w:t>
      </w:r>
      <w:r>
        <w:rPr>
          <w:u w:val="single"/>
        </w:rPr>
        <w:tab/>
        <w:t xml:space="preserve">   </w:t>
      </w:r>
      <w:r>
        <w:rPr>
          <w:rFonts w:ascii="宋体" w:hAnsi="宋体" w:hint="eastAsia"/>
        </w:rPr>
        <w:t xml:space="preserve">  </w:t>
      </w:r>
    </w:p>
    <w:p w14:paraId="06E3A698" w14:textId="77777777" w:rsidR="00A923AD" w:rsidRDefault="008E1FC6">
      <w:pPr>
        <w:spacing w:line="320" w:lineRule="exact"/>
        <w:rPr>
          <w:rFonts w:eastAsia="Times New Roman"/>
        </w:rPr>
      </w:pPr>
      <w:r>
        <w:rPr>
          <w:rFonts w:hint="eastAsia"/>
        </w:rPr>
        <w:t>4</w:t>
      </w:r>
      <w:r>
        <w:rPr>
          <w:rFonts w:eastAsia="Times New Roman"/>
        </w:rPr>
        <w:t>.</w:t>
      </w:r>
      <w:r>
        <w:rPr>
          <w:rFonts w:hint="eastAsia"/>
        </w:rPr>
        <w:t>年龄：</w:t>
      </w:r>
      <w:r>
        <w:rPr>
          <w:u w:val="single"/>
        </w:rPr>
        <w:t xml:space="preserve">   </w:t>
      </w:r>
      <w:r>
        <w:rPr>
          <w:rFonts w:hint="eastAsia"/>
          <w:u w:val="single"/>
        </w:rPr>
        <w:t xml:space="preserve">  </w:t>
      </w:r>
      <w:r>
        <w:rPr>
          <w:u w:val="single"/>
        </w:rPr>
        <w:t xml:space="preserve"> </w:t>
      </w:r>
      <w:r>
        <w:t xml:space="preserve"> </w:t>
      </w:r>
      <w:r>
        <w:rPr>
          <w:rFonts w:hint="eastAsia"/>
        </w:rPr>
        <w:t>5</w:t>
      </w:r>
      <w:r>
        <w:t>.</w:t>
      </w:r>
      <w:r>
        <w:t>籍贯</w:t>
      </w:r>
      <w:r>
        <w:rPr>
          <w:rFonts w:hint="eastAsia"/>
        </w:rPr>
        <w:t>：</w:t>
      </w:r>
      <w:r>
        <w:rPr>
          <w:u w:val="single"/>
        </w:rPr>
        <w:t xml:space="preserve"> </w:t>
      </w:r>
      <w:r>
        <w:rPr>
          <w:rFonts w:hint="eastAsia"/>
          <w:u w:val="single"/>
        </w:rPr>
        <w:t xml:space="preserve">   </w:t>
      </w:r>
      <w:r>
        <w:rPr>
          <w:u w:val="single"/>
        </w:rPr>
        <w:t xml:space="preserve">   </w:t>
      </w:r>
      <w:r>
        <w:rPr>
          <w:rFonts w:hint="eastAsia"/>
        </w:rPr>
        <w:t xml:space="preserve">  6.</w:t>
      </w:r>
      <w:r>
        <w:rPr>
          <w:rFonts w:hint="eastAsia"/>
        </w:rPr>
        <w:t>民族：</w:t>
      </w:r>
      <w:r>
        <w:rPr>
          <w:u w:val="single"/>
        </w:rPr>
        <w:tab/>
      </w:r>
      <w:r>
        <w:rPr>
          <w:rFonts w:hint="eastAsia"/>
          <w:u w:val="single"/>
        </w:rPr>
        <w:t xml:space="preserve">   </w:t>
      </w:r>
      <w:r>
        <w:rPr>
          <w:u w:val="single"/>
        </w:rPr>
        <w:t xml:space="preserve">       </w:t>
      </w:r>
    </w:p>
    <w:p w14:paraId="667ABBCE" w14:textId="77777777" w:rsidR="00A923AD" w:rsidRDefault="008E1FC6">
      <w:pPr>
        <w:spacing w:line="320" w:lineRule="exact"/>
        <w:rPr>
          <w:u w:val="single"/>
        </w:rPr>
      </w:pPr>
      <w:r>
        <w:rPr>
          <w:rFonts w:hint="eastAsia"/>
        </w:rPr>
        <w:t>7</w:t>
      </w:r>
      <w:r>
        <w:rPr>
          <w:rFonts w:eastAsia="Times New Roman"/>
        </w:rPr>
        <w:t>.</w:t>
      </w:r>
      <w:r>
        <w:rPr>
          <w:rFonts w:hint="eastAsia"/>
        </w:rPr>
        <w:t>工作单位：</w:t>
      </w:r>
      <w:r>
        <w:rPr>
          <w:u w:val="single"/>
        </w:rPr>
        <w:tab/>
      </w:r>
      <w:r>
        <w:rPr>
          <w:u w:val="single"/>
        </w:rPr>
        <w:tab/>
      </w:r>
      <w:r>
        <w:rPr>
          <w:rFonts w:hint="eastAsia"/>
          <w:u w:val="single"/>
        </w:rPr>
        <w:t xml:space="preserve">                  </w:t>
      </w:r>
      <w:r>
        <w:rPr>
          <w:u w:val="single"/>
        </w:rPr>
        <w:tab/>
      </w:r>
    </w:p>
    <w:p w14:paraId="0D83BC95" w14:textId="77777777" w:rsidR="00A923AD" w:rsidRDefault="008E1FC6">
      <w:pPr>
        <w:spacing w:line="320" w:lineRule="exact"/>
        <w:rPr>
          <w:rFonts w:eastAsia="Times New Roman"/>
        </w:rPr>
      </w:pPr>
      <w:r>
        <w:rPr>
          <w:rFonts w:hint="eastAsia"/>
        </w:rPr>
        <w:t>8.</w:t>
      </w:r>
      <w:r>
        <w:t xml:space="preserve"> </w:t>
      </w:r>
      <w:r>
        <w:rPr>
          <w:rFonts w:hint="eastAsia"/>
        </w:rPr>
        <w:t>主管部门：</w:t>
      </w:r>
      <w:r>
        <w:rPr>
          <w:u w:val="single"/>
        </w:rPr>
        <w:tab/>
      </w:r>
      <w:r>
        <w:rPr>
          <w:u w:val="single"/>
        </w:rPr>
        <w:tab/>
      </w:r>
      <w:r>
        <w:rPr>
          <w:rFonts w:hint="eastAsia"/>
          <w:u w:val="single"/>
        </w:rPr>
        <w:t xml:space="preserve">                  </w:t>
      </w:r>
      <w:r>
        <w:rPr>
          <w:u w:val="single"/>
        </w:rPr>
        <w:tab/>
        <w:t xml:space="preserve">   </w:t>
      </w:r>
      <w:r>
        <w:t xml:space="preserve">                                                                           </w:t>
      </w:r>
    </w:p>
    <w:p w14:paraId="11E66571" w14:textId="77777777" w:rsidR="00A923AD" w:rsidRDefault="008E1FC6">
      <w:pPr>
        <w:spacing w:line="320" w:lineRule="exact"/>
      </w:pPr>
      <w:r>
        <w:rPr>
          <w:rFonts w:hint="eastAsia"/>
        </w:rPr>
        <w:t>9</w:t>
      </w:r>
      <w:r>
        <w:rPr>
          <w:rFonts w:eastAsia="Times New Roman"/>
        </w:rPr>
        <w:t>.</w:t>
      </w:r>
      <w:r>
        <w:rPr>
          <w:rFonts w:hint="eastAsia"/>
        </w:rPr>
        <w:t>工种：</w:t>
      </w:r>
      <w:r>
        <w:rPr>
          <w:u w:val="single"/>
        </w:rPr>
        <w:tab/>
      </w:r>
      <w:r>
        <w:rPr>
          <w:u w:val="single"/>
        </w:rPr>
        <w:tab/>
      </w:r>
      <w:r>
        <w:rPr>
          <w:rFonts w:hint="eastAsia"/>
          <w:u w:val="single"/>
        </w:rPr>
        <w:t xml:space="preserve">                           </w:t>
      </w:r>
      <w:r>
        <w:rPr>
          <w:u w:val="single"/>
        </w:rPr>
        <w:t xml:space="preserve">               </w:t>
      </w:r>
      <w:r>
        <w:t xml:space="preserve">  </w:t>
      </w:r>
    </w:p>
    <w:p w14:paraId="4ECE5433" w14:textId="77777777" w:rsidR="00A923AD" w:rsidRDefault="008E1FC6">
      <w:pPr>
        <w:spacing w:line="320" w:lineRule="exact"/>
        <w:rPr>
          <w:rFonts w:eastAsia="Times New Roman"/>
        </w:rPr>
      </w:pPr>
      <w:r>
        <w:rPr>
          <w:rFonts w:hint="eastAsia"/>
        </w:rPr>
        <w:t>10</w:t>
      </w:r>
      <w:r>
        <w:rPr>
          <w:rFonts w:eastAsia="Times New Roman"/>
        </w:rPr>
        <w:t>.</w:t>
      </w:r>
      <w:r>
        <w:rPr>
          <w:rFonts w:hint="eastAsia"/>
        </w:rPr>
        <w:t>工作地点：</w:t>
      </w:r>
      <w:r>
        <w:rPr>
          <w:rFonts w:hint="eastAsia"/>
        </w:rPr>
        <w:t xml:space="preserve"> </w:t>
      </w:r>
      <w:r>
        <w:t xml:space="preserve"> </w:t>
      </w:r>
      <w:r>
        <w:rPr>
          <w:u w:val="single"/>
        </w:rPr>
        <w:tab/>
      </w:r>
      <w:r>
        <w:rPr>
          <w:u w:val="single"/>
        </w:rPr>
        <w:tab/>
      </w:r>
      <w:r>
        <w:rPr>
          <w:rFonts w:hint="eastAsia"/>
          <w:u w:val="single"/>
        </w:rPr>
        <w:t xml:space="preserve">                           </w:t>
      </w:r>
      <w:r>
        <w:rPr>
          <w:u w:val="single"/>
        </w:rPr>
        <w:tab/>
        <w:t xml:space="preserve">               </w:t>
      </w:r>
      <w:r>
        <w:rPr>
          <w:rFonts w:hint="eastAsia"/>
        </w:rPr>
        <w:t xml:space="preserve"> </w:t>
      </w:r>
      <w:r>
        <w:t xml:space="preserve">                                             </w:t>
      </w:r>
      <w:r>
        <w:rPr>
          <w:u w:val="single"/>
        </w:rPr>
        <w:t xml:space="preserve">    </w:t>
      </w:r>
    </w:p>
    <w:p w14:paraId="5C81128D" w14:textId="77777777" w:rsidR="00A923AD" w:rsidRDefault="008E1FC6">
      <w:pPr>
        <w:spacing w:line="320" w:lineRule="exact"/>
        <w:rPr>
          <w:rFonts w:eastAsia="Times New Roman"/>
        </w:rPr>
      </w:pPr>
      <w:r>
        <w:rPr>
          <w:rFonts w:hint="eastAsia"/>
        </w:rPr>
        <w:t>11</w:t>
      </w:r>
      <w:r>
        <w:t>.</w:t>
      </w:r>
      <w:r>
        <w:rPr>
          <w:rFonts w:hint="eastAsia"/>
        </w:rPr>
        <w:t xml:space="preserve"> </w:t>
      </w:r>
      <w:r>
        <w:rPr>
          <w:rFonts w:hint="eastAsia"/>
        </w:rPr>
        <w:t>受照地点：</w:t>
      </w:r>
      <w:r>
        <w:rPr>
          <w:u w:val="single"/>
        </w:rPr>
        <w:tab/>
      </w:r>
      <w:r>
        <w:rPr>
          <w:rFonts w:hint="eastAsia"/>
          <w:u w:val="single"/>
        </w:rPr>
        <w:t xml:space="preserve">                                    </w:t>
      </w:r>
      <w:r>
        <w:rPr>
          <w:u w:val="single"/>
        </w:rPr>
        <w:tab/>
      </w:r>
      <w:r>
        <w:rPr>
          <w:rFonts w:hint="eastAsia"/>
          <w:u w:val="single"/>
        </w:rPr>
        <w:t xml:space="preserve">                                     </w:t>
      </w:r>
      <w:r>
        <w:rPr>
          <w:u w:val="single"/>
        </w:rPr>
        <w:t xml:space="preserve">                                     </w:t>
      </w:r>
      <w:r>
        <w:rPr>
          <w:rFonts w:hint="eastAsia"/>
          <w:u w:val="single"/>
        </w:rPr>
        <w:t xml:space="preserve">                                   </w:t>
      </w:r>
      <w:r>
        <w:rPr>
          <w:u w:val="single"/>
        </w:rPr>
        <w:t xml:space="preserve">   </w:t>
      </w:r>
    </w:p>
    <w:p w14:paraId="5EB185E2" w14:textId="77777777" w:rsidR="00A923AD" w:rsidRDefault="008E1FC6">
      <w:pPr>
        <w:spacing w:line="320" w:lineRule="exact"/>
        <w:rPr>
          <w:u w:val="single"/>
        </w:rPr>
      </w:pPr>
      <w:r>
        <w:rPr>
          <w:rFonts w:hint="eastAsia"/>
        </w:rPr>
        <w:t>12.</w:t>
      </w:r>
      <w:r>
        <w:rPr>
          <w:rFonts w:hint="eastAsia"/>
        </w:rPr>
        <w:t>家庭住址：</w:t>
      </w:r>
      <w:r>
        <w:rPr>
          <w:u w:val="single"/>
        </w:rPr>
        <w:tab/>
      </w:r>
      <w:r>
        <w:rPr>
          <w:u w:val="single"/>
        </w:rPr>
        <w:tab/>
      </w:r>
      <w:r>
        <w:rPr>
          <w:rFonts w:hint="eastAsia"/>
          <w:u w:val="single"/>
        </w:rPr>
        <w:t xml:space="preserve">                           </w:t>
      </w:r>
      <w:r>
        <w:rPr>
          <w:u w:val="single"/>
        </w:rPr>
        <w:tab/>
        <w:t xml:space="preserve">   </w:t>
      </w:r>
    </w:p>
    <w:p w14:paraId="5B6A270F" w14:textId="77777777" w:rsidR="00A923AD" w:rsidRDefault="008E1FC6">
      <w:pPr>
        <w:spacing w:line="320" w:lineRule="exact"/>
        <w:rPr>
          <w:u w:val="single"/>
        </w:rPr>
      </w:pPr>
      <w:r>
        <w:rPr>
          <w:rFonts w:hint="eastAsia"/>
        </w:rPr>
        <w:t>13.</w:t>
      </w:r>
      <w:r>
        <w:t xml:space="preserve">  </w:t>
      </w:r>
      <w:r>
        <w:rPr>
          <w:rFonts w:hint="eastAsia"/>
        </w:rPr>
        <w:t>既往患病史：无□</w:t>
      </w:r>
      <w:r>
        <w:t xml:space="preserve">  </w:t>
      </w:r>
      <w:r>
        <w:rPr>
          <w:rFonts w:hint="eastAsia"/>
        </w:rPr>
        <w:t>哮喘□</w:t>
      </w:r>
      <w:r>
        <w:rPr>
          <w:rFonts w:hint="eastAsia"/>
        </w:rPr>
        <w:t xml:space="preserve">  </w:t>
      </w:r>
      <w:r>
        <w:rPr>
          <w:rFonts w:hint="eastAsia"/>
        </w:rPr>
        <w:t>心脏病□</w:t>
      </w:r>
      <w:r>
        <w:rPr>
          <w:rFonts w:hint="eastAsia"/>
        </w:rPr>
        <w:t xml:space="preserve">  </w:t>
      </w:r>
      <w:r>
        <w:rPr>
          <w:rFonts w:hint="eastAsia"/>
        </w:rPr>
        <w:t>糖尿病□</w:t>
      </w:r>
      <w:r>
        <w:rPr>
          <w:rFonts w:hint="eastAsia"/>
        </w:rPr>
        <w:t xml:space="preserve">  </w:t>
      </w:r>
      <w:bookmarkStart w:id="102" w:name="_Hlk175931934"/>
      <w:r>
        <w:rPr>
          <w:rFonts w:hint="eastAsia"/>
        </w:rPr>
        <w:t>其他：</w:t>
      </w:r>
      <w:r>
        <w:rPr>
          <w:rFonts w:ascii="宋体" w:hAnsi="宋体" w:hint="eastAsia"/>
          <w:u w:val="single"/>
        </w:rPr>
        <w:t xml:space="preserve"> </w:t>
      </w:r>
      <w:r>
        <w:rPr>
          <w:u w:val="single"/>
        </w:rPr>
        <w:tab/>
      </w:r>
      <w:r>
        <w:rPr>
          <w:u w:val="single"/>
        </w:rPr>
        <w:tab/>
      </w:r>
      <w:bookmarkEnd w:id="102"/>
      <w:r>
        <w:rPr>
          <w:rFonts w:hint="eastAsia"/>
          <w:u w:val="single"/>
        </w:rPr>
        <w:t xml:space="preserve"> </w:t>
      </w:r>
    </w:p>
    <w:p w14:paraId="1269633D" w14:textId="77777777" w:rsidR="00A923AD" w:rsidRDefault="008E1FC6">
      <w:pPr>
        <w:spacing w:line="320" w:lineRule="exact"/>
      </w:pPr>
      <w:r>
        <w:rPr>
          <w:rFonts w:hint="eastAsia"/>
        </w:rPr>
        <w:t xml:space="preserve">14. </w:t>
      </w:r>
      <w:r>
        <w:rPr>
          <w:rFonts w:hint="eastAsia"/>
        </w:rPr>
        <w:t>调查期间有无传染病：</w:t>
      </w:r>
      <w:r>
        <w:rPr>
          <w:rFonts w:hAnsi="宋体" w:hint="eastAsia"/>
        </w:rPr>
        <w:t>有□</w:t>
      </w:r>
      <w:r>
        <w:rPr>
          <w:rFonts w:ascii="宋体" w:hAnsi="宋体" w:hint="eastAsia"/>
        </w:rPr>
        <w:t xml:space="preserve"> </w:t>
      </w:r>
      <w:r>
        <w:rPr>
          <w:rFonts w:hAnsi="宋体" w:hint="eastAsia"/>
        </w:rPr>
        <w:t>无□；</w:t>
      </w:r>
      <w:r>
        <w:rPr>
          <w:rFonts w:hAnsi="宋体" w:hint="eastAsia"/>
        </w:rPr>
        <w:t xml:space="preserve"> </w:t>
      </w:r>
      <w:r>
        <w:rPr>
          <w:rFonts w:hAnsi="宋体" w:hint="eastAsia"/>
        </w:rPr>
        <w:t>若有，</w:t>
      </w:r>
      <w:r>
        <w:rPr>
          <w:rFonts w:hint="eastAsia"/>
        </w:rPr>
        <w:t>传染病种：</w:t>
      </w:r>
      <w:r>
        <w:rPr>
          <w:u w:val="single"/>
        </w:rPr>
        <w:tab/>
      </w:r>
      <w:r>
        <w:rPr>
          <w:u w:val="single"/>
        </w:rPr>
        <w:tab/>
      </w:r>
      <w:r>
        <w:rPr>
          <w:rFonts w:hint="eastAsia"/>
          <w:u w:val="single"/>
        </w:rPr>
        <w:t xml:space="preserve"> </w:t>
      </w:r>
      <w:r>
        <w:t xml:space="preserve">                           </w:t>
      </w:r>
      <w:r>
        <w:rPr>
          <w:rFonts w:hint="eastAsia"/>
        </w:rPr>
        <w:t xml:space="preserve">                                   </w:t>
      </w:r>
      <w:r>
        <w:t xml:space="preserve">   </w:t>
      </w:r>
    </w:p>
    <w:p w14:paraId="7010C724" w14:textId="77777777" w:rsidR="00A923AD" w:rsidRDefault="008E1FC6">
      <w:pPr>
        <w:spacing w:line="320" w:lineRule="exact"/>
      </w:pPr>
      <w:r>
        <w:t>1</w:t>
      </w:r>
      <w:r>
        <w:rPr>
          <w:rFonts w:hint="eastAsia"/>
        </w:rPr>
        <w:t>3</w:t>
      </w:r>
      <w:r>
        <w:t>.</w:t>
      </w:r>
      <w:r>
        <w:rPr>
          <w:rFonts w:hint="eastAsia"/>
        </w:rPr>
        <w:t>被调查者为：</w:t>
      </w:r>
      <w:r>
        <w:rPr>
          <w:rFonts w:hAnsi="宋体" w:hint="eastAsia"/>
        </w:rPr>
        <w:t>本人</w:t>
      </w:r>
      <w:r>
        <w:rPr>
          <w:rFonts w:hint="eastAsia"/>
        </w:rPr>
        <w:t>□</w:t>
      </w:r>
      <w:r>
        <w:rPr>
          <w:rFonts w:ascii="宋体" w:hAnsi="宋体" w:hint="eastAsia"/>
        </w:rPr>
        <w:t xml:space="preserve">  </w:t>
      </w:r>
      <w:r>
        <w:rPr>
          <w:rFonts w:hAnsi="宋体" w:hint="eastAsia"/>
        </w:rPr>
        <w:t>监护人</w:t>
      </w:r>
      <w:r>
        <w:rPr>
          <w:rFonts w:hint="eastAsia"/>
        </w:rPr>
        <w:t>□</w:t>
      </w:r>
      <w:r>
        <w:rPr>
          <w:rFonts w:ascii="宋体" w:hAnsi="宋体" w:hint="eastAsia"/>
        </w:rPr>
        <w:t xml:space="preserve">  </w:t>
      </w:r>
      <w:r>
        <w:rPr>
          <w:rFonts w:hAnsi="宋体" w:hint="eastAsia"/>
        </w:rPr>
        <w:t>看护</w:t>
      </w:r>
      <w:r>
        <w:rPr>
          <w:rFonts w:hint="eastAsia"/>
        </w:rPr>
        <w:t>□</w:t>
      </w:r>
      <w:r>
        <w:t xml:space="preserve">  </w:t>
      </w:r>
      <w:r>
        <w:rPr>
          <w:rFonts w:hint="eastAsia"/>
        </w:rPr>
        <w:t>其他：</w:t>
      </w:r>
      <w:r>
        <w:rPr>
          <w:rFonts w:ascii="宋体" w:hAnsi="宋体" w:hint="eastAsia"/>
          <w:u w:val="single"/>
        </w:rPr>
        <w:t xml:space="preserve"> </w:t>
      </w:r>
      <w:r>
        <w:rPr>
          <w:u w:val="single"/>
        </w:rPr>
        <w:tab/>
      </w:r>
      <w:r>
        <w:rPr>
          <w:u w:val="single"/>
        </w:rPr>
        <w:tab/>
        <w:t xml:space="preserve">           </w:t>
      </w:r>
      <w:r>
        <w:t xml:space="preserve">  </w:t>
      </w:r>
    </w:p>
    <w:p w14:paraId="4EB4A1D2" w14:textId="77777777" w:rsidR="00A923AD" w:rsidRDefault="008E1FC6">
      <w:pPr>
        <w:spacing w:line="320" w:lineRule="exact"/>
        <w:rPr>
          <w:u w:val="single"/>
        </w:rPr>
      </w:pPr>
      <w:r>
        <w:rPr>
          <w:rFonts w:hint="eastAsia"/>
        </w:rPr>
        <w:t>14.</w:t>
      </w:r>
      <w:r>
        <w:rPr>
          <w:rFonts w:hint="eastAsia"/>
        </w:rPr>
        <w:t>联系电话：</w:t>
      </w:r>
      <w:r>
        <w:rPr>
          <w:u w:val="single"/>
        </w:rPr>
        <w:tab/>
      </w:r>
      <w:r>
        <w:rPr>
          <w:u w:val="single"/>
        </w:rPr>
        <w:tab/>
      </w:r>
      <w:r>
        <w:rPr>
          <w:rFonts w:hint="eastAsia"/>
          <w:u w:val="single"/>
        </w:rPr>
        <w:t xml:space="preserve">                           </w:t>
      </w:r>
      <w:r>
        <w:rPr>
          <w:u w:val="single"/>
        </w:rPr>
        <w:tab/>
        <w:t xml:space="preserve">               </w:t>
      </w:r>
    </w:p>
    <w:p w14:paraId="02B0C4F1" w14:textId="77777777" w:rsidR="00A923AD" w:rsidRDefault="008E1FC6">
      <w:pPr>
        <w:spacing w:line="320" w:lineRule="exact"/>
      </w:pPr>
      <w:r>
        <w:rPr>
          <w:rFonts w:hint="eastAsia"/>
        </w:rPr>
        <w:t>15</w:t>
      </w:r>
      <w:r>
        <w:t>.</w:t>
      </w:r>
      <w:r>
        <w:rPr>
          <w:rFonts w:hint="eastAsia"/>
        </w:rPr>
        <w:t>事件发生日天气：</w:t>
      </w:r>
      <w:r>
        <w:rPr>
          <w:u w:val="single"/>
        </w:rPr>
        <w:tab/>
      </w:r>
      <w:r>
        <w:rPr>
          <w:u w:val="single"/>
        </w:rPr>
        <w:tab/>
      </w:r>
      <w:r>
        <w:rPr>
          <w:rFonts w:hint="eastAsia"/>
          <w:u w:val="single"/>
        </w:rPr>
        <w:t xml:space="preserve">                           </w:t>
      </w:r>
      <w:r>
        <w:rPr>
          <w:u w:val="single"/>
        </w:rPr>
        <w:t xml:space="preserve">    </w:t>
      </w:r>
    </w:p>
    <w:p w14:paraId="5280083F" w14:textId="77777777" w:rsidR="00A923AD" w:rsidRDefault="008E1FC6">
      <w:pPr>
        <w:spacing w:line="320" w:lineRule="exact"/>
      </w:pPr>
      <w:r>
        <w:rPr>
          <w:rFonts w:hint="eastAsia"/>
        </w:rPr>
        <w:t>16</w:t>
      </w:r>
      <w:r>
        <w:t>.</w:t>
      </w:r>
      <w:r>
        <w:rPr>
          <w:rFonts w:hint="eastAsia"/>
        </w:rPr>
        <w:t>事件发生日温度：</w:t>
      </w:r>
      <w:r>
        <w:rPr>
          <w:u w:val="single"/>
        </w:rPr>
        <w:t xml:space="preserve">   </w:t>
      </w:r>
      <w:r>
        <w:rPr>
          <w:rFonts w:hint="eastAsia"/>
          <w:u w:val="single"/>
        </w:rPr>
        <w:t xml:space="preserve">  </w:t>
      </w:r>
      <w:r>
        <w:rPr>
          <w:u w:val="single"/>
        </w:rPr>
        <w:t xml:space="preserve"> </w:t>
      </w:r>
      <w:r>
        <w:rPr>
          <w:rFonts w:asciiTheme="majorBidi" w:hAnsiTheme="majorBidi" w:cstheme="majorBidi"/>
        </w:rPr>
        <w:t>℃</w:t>
      </w:r>
      <w:r>
        <w:rPr>
          <w:rFonts w:hint="eastAsia"/>
        </w:rPr>
        <w:t xml:space="preserve"> </w:t>
      </w:r>
    </w:p>
    <w:p w14:paraId="14C949A9" w14:textId="77777777" w:rsidR="00A923AD" w:rsidRDefault="008E1FC6">
      <w:pPr>
        <w:spacing w:line="320" w:lineRule="exact"/>
      </w:pPr>
      <w:r>
        <w:t>1</w:t>
      </w:r>
      <w:r>
        <w:rPr>
          <w:rFonts w:hint="eastAsia"/>
        </w:rPr>
        <w:t>7</w:t>
      </w:r>
      <w:r>
        <w:t>.</w:t>
      </w:r>
      <w:r>
        <w:rPr>
          <w:rFonts w:hint="eastAsia"/>
        </w:rPr>
        <w:t>事件发生日湿度：</w:t>
      </w:r>
      <w:r>
        <w:rPr>
          <w:u w:val="single"/>
        </w:rPr>
        <w:t xml:space="preserve">  </w:t>
      </w:r>
      <w:r>
        <w:rPr>
          <w:rFonts w:hint="eastAsia"/>
          <w:u w:val="single"/>
        </w:rPr>
        <w:t xml:space="preserve">  </w:t>
      </w:r>
      <w:r>
        <w:rPr>
          <w:u w:val="single"/>
        </w:rPr>
        <w:t xml:space="preserve">  </w:t>
      </w:r>
      <w:r>
        <w:t>%</w:t>
      </w:r>
    </w:p>
    <w:p w14:paraId="091B8AAD" w14:textId="77777777" w:rsidR="00A923AD" w:rsidRDefault="008E1FC6">
      <w:pPr>
        <w:spacing w:line="320" w:lineRule="exact"/>
      </w:pPr>
      <w:r>
        <w:rPr>
          <w:rFonts w:hint="eastAsia"/>
        </w:rPr>
        <w:t>18</w:t>
      </w:r>
      <w:r>
        <w:t>.</w:t>
      </w:r>
      <w:r>
        <w:rPr>
          <w:rFonts w:hint="eastAsia"/>
        </w:rPr>
        <w:t>事件发生日风向：</w:t>
      </w:r>
      <w:r>
        <w:rPr>
          <w:u w:val="single"/>
        </w:rPr>
        <w:tab/>
      </w:r>
      <w:r>
        <w:rPr>
          <w:u w:val="single"/>
        </w:rPr>
        <w:tab/>
      </w:r>
      <w:r>
        <w:rPr>
          <w:rFonts w:hint="eastAsia"/>
          <w:u w:val="single"/>
        </w:rPr>
        <w:t xml:space="preserve">                           </w:t>
      </w:r>
      <w:r>
        <w:rPr>
          <w:u w:val="single"/>
        </w:rPr>
        <w:t xml:space="preserve">    </w:t>
      </w:r>
    </w:p>
    <w:p w14:paraId="00A3BDC2" w14:textId="77777777" w:rsidR="00A923AD" w:rsidRDefault="00A923AD">
      <w:pPr>
        <w:pStyle w:val="affffffffffff1"/>
      </w:pPr>
    </w:p>
    <w:p w14:paraId="24B363B7" w14:textId="77777777" w:rsidR="00A923AD" w:rsidRDefault="00A923AD">
      <w:pPr>
        <w:spacing w:line="320" w:lineRule="exact"/>
        <w:jc w:val="center"/>
        <w:rPr>
          <w:rFonts w:ascii="黑体" w:eastAsia="黑体" w:hAnsi="黑体" w:hint="eastAsia"/>
        </w:rPr>
      </w:pPr>
    </w:p>
    <w:p w14:paraId="11052BB7" w14:textId="77777777" w:rsidR="00A923AD" w:rsidRDefault="008E1FC6">
      <w:pPr>
        <w:spacing w:line="320" w:lineRule="exact"/>
        <w:jc w:val="center"/>
        <w:rPr>
          <w:rFonts w:ascii="黑体" w:eastAsia="黑体" w:hAnsi="黑体" w:hint="eastAsia"/>
        </w:rPr>
      </w:pPr>
      <w:r>
        <w:rPr>
          <w:rFonts w:ascii="黑体" w:eastAsia="黑体" w:hAnsi="黑体" w:hint="eastAsia"/>
        </w:rPr>
        <w:t>第二部分</w:t>
      </w:r>
      <w:r>
        <w:rPr>
          <w:rFonts w:ascii="黑体" w:eastAsia="黑体" w:hAnsi="黑体" w:hint="eastAsia"/>
        </w:rPr>
        <w:t xml:space="preserve"> </w:t>
      </w:r>
      <w:r>
        <w:rPr>
          <w:rFonts w:ascii="黑体" w:eastAsia="黑体" w:hAnsi="黑体" w:hint="eastAsia"/>
        </w:rPr>
        <w:t>受照情况调查</w:t>
      </w:r>
    </w:p>
    <w:p w14:paraId="0E6ACE5B" w14:textId="77777777" w:rsidR="00A923AD" w:rsidRDefault="008E1FC6">
      <w:pPr>
        <w:numPr>
          <w:ilvl w:val="0"/>
          <w:numId w:val="33"/>
        </w:numPr>
        <w:adjustRightInd/>
        <w:spacing w:line="320" w:lineRule="exact"/>
        <w:jc w:val="left"/>
        <w:rPr>
          <w:rFonts w:ascii="宋体" w:hAnsi="宋体" w:hint="eastAsia"/>
        </w:rPr>
      </w:pPr>
      <w:r>
        <w:rPr>
          <w:rFonts w:ascii="宋体" w:hAnsi="宋体" w:hint="eastAsia"/>
        </w:rPr>
        <w:t>事件发生的日期和时间：</w:t>
      </w:r>
    </w:p>
    <w:p w14:paraId="327B441A" w14:textId="77777777" w:rsidR="00A923AD" w:rsidRDefault="008E1FC6">
      <w:pPr>
        <w:spacing w:line="320" w:lineRule="exact"/>
        <w:ind w:left="360"/>
        <w:jc w:val="left"/>
        <w:rPr>
          <w:rFonts w:ascii="宋体" w:hAnsi="宋体" w:hint="eastAsia"/>
        </w:rPr>
      </w:pPr>
      <w:r>
        <w:rPr>
          <w:rFonts w:ascii="宋体" w:hAnsi="宋体" w:hint="eastAsia"/>
        </w:rPr>
        <w:t>照射日期：</w:t>
      </w:r>
      <w:bookmarkStart w:id="103" w:name="_Hlk144299961"/>
      <w:r>
        <w:rPr>
          <w:rFonts w:ascii="宋体" w:hAnsi="宋体" w:hint="eastAsia"/>
          <w:u w:val="single"/>
        </w:rPr>
        <w:t xml:space="preserve">     </w:t>
      </w:r>
      <w:bookmarkEnd w:id="103"/>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r>
        <w:rPr>
          <w:rFonts w:ascii="宋体" w:hAnsi="宋体" w:hint="eastAsia"/>
        </w:rPr>
        <w:t xml:space="preserve">                </w:t>
      </w:r>
      <w:r>
        <w:rPr>
          <w:rFonts w:ascii="宋体" w:hAnsi="宋体" w:hint="eastAsia"/>
        </w:rPr>
        <w:t>推测时间：</w:t>
      </w:r>
      <w:r>
        <w:rPr>
          <w:rFonts w:ascii="宋体" w:hAnsi="宋体" w:hint="eastAsia"/>
          <w:u w:val="single"/>
        </w:rPr>
        <w:t xml:space="preserve">      </w:t>
      </w:r>
      <w:r>
        <w:rPr>
          <w:rFonts w:ascii="宋体" w:hAnsi="宋体" w:hint="eastAsia"/>
        </w:rPr>
        <w:t>时</w:t>
      </w:r>
      <w:r>
        <w:rPr>
          <w:rFonts w:ascii="宋体" w:hAnsi="宋体" w:hint="eastAsia"/>
          <w:u w:val="single"/>
        </w:rPr>
        <w:t xml:space="preserve">    </w:t>
      </w:r>
      <w:r>
        <w:rPr>
          <w:rFonts w:ascii="宋体" w:hAnsi="宋体" w:hint="eastAsia"/>
        </w:rPr>
        <w:t>分</w:t>
      </w:r>
    </w:p>
    <w:p w14:paraId="3DF05CC5" w14:textId="77777777" w:rsidR="00A923AD" w:rsidRDefault="008E1FC6">
      <w:pPr>
        <w:numPr>
          <w:ilvl w:val="0"/>
          <w:numId w:val="33"/>
        </w:numPr>
        <w:adjustRightInd/>
        <w:spacing w:line="320" w:lineRule="exact"/>
        <w:jc w:val="left"/>
        <w:rPr>
          <w:rFonts w:ascii="宋体" w:hAnsi="宋体" w:hint="eastAsia"/>
        </w:rPr>
      </w:pPr>
      <w:r>
        <w:rPr>
          <w:rFonts w:ascii="宋体" w:hAnsi="宋体" w:hint="eastAsia"/>
        </w:rPr>
        <w:t>事件照射情况：</w:t>
      </w:r>
    </w:p>
    <w:p w14:paraId="4923C00E" w14:textId="77777777" w:rsidR="00A923AD" w:rsidRDefault="008E1FC6">
      <w:pPr>
        <w:pStyle w:val="affc"/>
        <w:numPr>
          <w:ilvl w:val="0"/>
          <w:numId w:val="0"/>
        </w:numPr>
        <w:ind w:left="544" w:hanging="181"/>
        <w:rPr>
          <w:rFonts w:hAnsi="宋体" w:hint="eastAsia"/>
          <w:sz w:val="21"/>
          <w:szCs w:val="24"/>
          <w:u w:val="single"/>
        </w:rPr>
      </w:pPr>
      <w:r>
        <w:rPr>
          <w:rFonts w:hAnsi="宋体"/>
          <w:sz w:val="21"/>
          <w:szCs w:val="24"/>
        </w:rPr>
        <w:fldChar w:fldCharType="begin"/>
      </w:r>
      <w:r>
        <w:rPr>
          <w:rFonts w:hAnsi="宋体"/>
          <w:sz w:val="21"/>
          <w:szCs w:val="24"/>
        </w:rPr>
        <w:instrText xml:space="preserve"> </w:instrText>
      </w:r>
      <w:r>
        <w:rPr>
          <w:rFonts w:hAnsi="宋体" w:hint="eastAsia"/>
          <w:sz w:val="21"/>
          <w:szCs w:val="24"/>
        </w:rPr>
        <w:instrText>= 1 \* GB3</w:instrText>
      </w:r>
      <w:r>
        <w:rPr>
          <w:rFonts w:hAnsi="宋体"/>
          <w:sz w:val="21"/>
          <w:szCs w:val="24"/>
        </w:rPr>
        <w:instrText xml:space="preserve"> </w:instrText>
      </w:r>
      <w:r>
        <w:rPr>
          <w:rFonts w:hAnsi="宋体"/>
          <w:sz w:val="21"/>
          <w:szCs w:val="24"/>
        </w:rPr>
        <w:fldChar w:fldCharType="separate"/>
      </w:r>
      <w:r>
        <w:rPr>
          <w:rFonts w:hAnsi="宋体" w:hint="eastAsia"/>
          <w:sz w:val="21"/>
          <w:szCs w:val="24"/>
        </w:rPr>
        <w:t>①</w:t>
      </w:r>
      <w:r>
        <w:rPr>
          <w:rFonts w:hAnsi="宋体"/>
          <w:sz w:val="21"/>
          <w:szCs w:val="24"/>
        </w:rPr>
        <w:fldChar w:fldCharType="end"/>
      </w:r>
      <w:r>
        <w:rPr>
          <w:rFonts w:hAnsi="宋体" w:hint="eastAsia"/>
          <w:sz w:val="21"/>
          <w:szCs w:val="24"/>
        </w:rPr>
        <w:t>辐射源性质（源强、剂量率、活度）：</w:t>
      </w:r>
      <w:r>
        <w:rPr>
          <w:rFonts w:hAnsi="宋体" w:hint="eastAsia"/>
          <w:sz w:val="21"/>
          <w:szCs w:val="24"/>
          <w:u w:val="single"/>
        </w:rPr>
        <w:t xml:space="preserve">              </w:t>
      </w:r>
      <w:r>
        <w:rPr>
          <w:rFonts w:hAnsi="宋体" w:hint="eastAsia"/>
          <w:sz w:val="21"/>
          <w:szCs w:val="24"/>
        </w:rPr>
        <w:t>；</w:t>
      </w:r>
      <w:r>
        <w:rPr>
          <w:rFonts w:hAnsi="宋体" w:hint="eastAsia"/>
          <w:sz w:val="21"/>
          <w:szCs w:val="24"/>
        </w:rPr>
        <w:t xml:space="preserve"> </w:t>
      </w:r>
      <w:r>
        <w:rPr>
          <w:rFonts w:hAnsi="宋体" w:hint="eastAsia"/>
          <w:sz w:val="21"/>
          <w:szCs w:val="24"/>
          <w:u w:val="single"/>
        </w:rPr>
        <w:t xml:space="preserve">              </w:t>
      </w:r>
    </w:p>
    <w:p w14:paraId="7B8BAA01" w14:textId="77777777" w:rsidR="00A923AD" w:rsidRDefault="008E1FC6">
      <w:pPr>
        <w:pStyle w:val="affc"/>
        <w:numPr>
          <w:ilvl w:val="0"/>
          <w:numId w:val="0"/>
        </w:numPr>
        <w:ind w:left="544" w:hanging="181"/>
        <w:rPr>
          <w:rFonts w:hAnsi="宋体" w:hint="eastAsia"/>
          <w:sz w:val="21"/>
          <w:szCs w:val="24"/>
        </w:rPr>
      </w:pPr>
      <w:r>
        <w:rPr>
          <w:rFonts w:hAnsi="宋体"/>
          <w:sz w:val="21"/>
          <w:szCs w:val="24"/>
        </w:rPr>
        <w:fldChar w:fldCharType="begin"/>
      </w:r>
      <w:r>
        <w:rPr>
          <w:rFonts w:hAnsi="宋体"/>
          <w:sz w:val="21"/>
          <w:szCs w:val="24"/>
        </w:rPr>
        <w:instrText xml:space="preserve"> </w:instrText>
      </w:r>
      <w:r>
        <w:rPr>
          <w:rFonts w:hAnsi="宋体" w:hint="eastAsia"/>
          <w:sz w:val="21"/>
          <w:szCs w:val="24"/>
        </w:rPr>
        <w:instrText>= 2 \* GB3</w:instrText>
      </w:r>
      <w:r>
        <w:rPr>
          <w:rFonts w:hAnsi="宋体"/>
          <w:sz w:val="21"/>
          <w:szCs w:val="24"/>
        </w:rPr>
        <w:instrText xml:space="preserve"> </w:instrText>
      </w:r>
      <w:r>
        <w:rPr>
          <w:rFonts w:hAnsi="宋体"/>
          <w:sz w:val="21"/>
          <w:szCs w:val="24"/>
        </w:rPr>
        <w:fldChar w:fldCharType="separate"/>
      </w:r>
      <w:r>
        <w:rPr>
          <w:rFonts w:hAnsi="宋体" w:hint="eastAsia"/>
          <w:sz w:val="21"/>
          <w:szCs w:val="24"/>
        </w:rPr>
        <w:t>②</w:t>
      </w:r>
      <w:r>
        <w:rPr>
          <w:rFonts w:hAnsi="宋体"/>
          <w:sz w:val="21"/>
          <w:szCs w:val="24"/>
        </w:rPr>
        <w:fldChar w:fldCharType="end"/>
      </w:r>
      <w:r>
        <w:rPr>
          <w:rFonts w:hAnsi="宋体" w:hint="eastAsia"/>
          <w:sz w:val="21"/>
          <w:szCs w:val="24"/>
        </w:rPr>
        <w:t>辐射源细节</w:t>
      </w:r>
    </w:p>
    <w:p w14:paraId="3805EF29" w14:textId="77777777" w:rsidR="00A923AD" w:rsidRDefault="008E1FC6">
      <w:pPr>
        <w:pStyle w:val="affc"/>
        <w:numPr>
          <w:ilvl w:val="0"/>
          <w:numId w:val="0"/>
        </w:numPr>
        <w:ind w:firstLineChars="300" w:firstLine="630"/>
        <w:rPr>
          <w:rFonts w:hAnsi="宋体" w:hint="eastAsia"/>
          <w:sz w:val="21"/>
          <w:szCs w:val="24"/>
        </w:rPr>
      </w:pPr>
      <w:r>
        <w:rPr>
          <w:rFonts w:hAnsi="宋体" w:hint="eastAsia"/>
          <w:sz w:val="21"/>
          <w:szCs w:val="24"/>
        </w:rPr>
        <w:t>密封：胶囊</w:t>
      </w:r>
      <w:r>
        <w:rPr>
          <w:rFonts w:hint="eastAsia"/>
        </w:rPr>
        <w:t>□</w:t>
      </w:r>
      <w:r>
        <w:rPr>
          <w:rFonts w:hint="eastAsia"/>
        </w:rPr>
        <w:t xml:space="preserve">  </w:t>
      </w:r>
      <w:r>
        <w:rPr>
          <w:rFonts w:hAnsi="宋体" w:hint="eastAsia"/>
          <w:sz w:val="21"/>
          <w:szCs w:val="24"/>
        </w:rPr>
        <w:t>薄片□</w:t>
      </w:r>
      <w:r>
        <w:rPr>
          <w:rFonts w:hAnsi="宋体" w:hint="eastAsia"/>
          <w:sz w:val="21"/>
          <w:szCs w:val="24"/>
        </w:rPr>
        <w:t xml:space="preserve"> </w:t>
      </w:r>
      <w:r>
        <w:rPr>
          <w:rFonts w:hAnsi="宋体" w:hint="eastAsia"/>
          <w:sz w:val="21"/>
          <w:szCs w:val="24"/>
        </w:rPr>
        <w:t>笔状□</w:t>
      </w:r>
      <w:r>
        <w:rPr>
          <w:rFonts w:hAnsi="宋体" w:hint="eastAsia"/>
          <w:sz w:val="21"/>
          <w:szCs w:val="24"/>
        </w:rPr>
        <w:t xml:space="preserve"> </w:t>
      </w:r>
      <w:r>
        <w:rPr>
          <w:rFonts w:hAnsi="宋体" w:hint="eastAsia"/>
          <w:sz w:val="21"/>
          <w:szCs w:val="24"/>
        </w:rPr>
        <w:t>其他□</w:t>
      </w:r>
      <w:r>
        <w:rPr>
          <w:rFonts w:hAnsi="宋体" w:hint="eastAsia"/>
          <w:sz w:val="21"/>
          <w:szCs w:val="24"/>
        </w:rPr>
        <w:t xml:space="preserve"> </w:t>
      </w:r>
    </w:p>
    <w:p w14:paraId="56B4C90A" w14:textId="77777777" w:rsidR="00A923AD" w:rsidRDefault="008E1FC6">
      <w:pPr>
        <w:pStyle w:val="affc"/>
        <w:numPr>
          <w:ilvl w:val="0"/>
          <w:numId w:val="0"/>
        </w:numPr>
        <w:ind w:left="181" w:firstLineChars="200" w:firstLine="420"/>
        <w:rPr>
          <w:rFonts w:hAnsi="宋体" w:hint="eastAsia"/>
          <w:sz w:val="21"/>
          <w:szCs w:val="24"/>
        </w:rPr>
      </w:pPr>
      <w:r>
        <w:rPr>
          <w:rFonts w:hAnsi="宋体" w:hint="eastAsia"/>
          <w:sz w:val="21"/>
          <w:szCs w:val="24"/>
        </w:rPr>
        <w:t>非密封：液体□</w:t>
      </w:r>
      <w:r>
        <w:rPr>
          <w:rFonts w:hAnsi="宋体" w:hint="eastAsia"/>
          <w:sz w:val="21"/>
          <w:szCs w:val="24"/>
        </w:rPr>
        <w:t xml:space="preserve"> </w:t>
      </w:r>
      <w:r>
        <w:rPr>
          <w:rFonts w:hAnsi="宋体" w:hint="eastAsia"/>
          <w:sz w:val="21"/>
          <w:szCs w:val="24"/>
        </w:rPr>
        <w:t>气体□</w:t>
      </w:r>
      <w:r>
        <w:rPr>
          <w:rFonts w:hAnsi="宋体" w:hint="eastAsia"/>
          <w:sz w:val="21"/>
          <w:szCs w:val="24"/>
        </w:rPr>
        <w:t xml:space="preserve"> </w:t>
      </w:r>
      <w:r>
        <w:rPr>
          <w:rFonts w:hAnsi="宋体" w:hint="eastAsia"/>
          <w:sz w:val="21"/>
          <w:szCs w:val="24"/>
        </w:rPr>
        <w:t>固体□</w:t>
      </w:r>
      <w:r>
        <w:rPr>
          <w:rFonts w:hAnsi="宋体" w:hint="eastAsia"/>
          <w:sz w:val="21"/>
          <w:szCs w:val="24"/>
        </w:rPr>
        <w:t xml:space="preserve"> </w:t>
      </w:r>
      <w:r>
        <w:rPr>
          <w:rFonts w:hAnsi="宋体" w:hint="eastAsia"/>
          <w:sz w:val="21"/>
          <w:szCs w:val="24"/>
        </w:rPr>
        <w:t>粉末□</w:t>
      </w:r>
    </w:p>
    <w:p w14:paraId="709179F8" w14:textId="77777777" w:rsidR="00A923AD" w:rsidRDefault="008E1FC6">
      <w:pPr>
        <w:pStyle w:val="affc"/>
        <w:numPr>
          <w:ilvl w:val="0"/>
          <w:numId w:val="0"/>
        </w:numPr>
        <w:ind w:left="181" w:firstLineChars="200" w:firstLine="420"/>
        <w:rPr>
          <w:rFonts w:hAnsi="宋体" w:hint="eastAsia"/>
          <w:sz w:val="21"/>
          <w:szCs w:val="24"/>
        </w:rPr>
      </w:pPr>
      <w:r>
        <w:rPr>
          <w:rFonts w:hAnsi="宋体" w:hint="eastAsia"/>
          <w:sz w:val="21"/>
          <w:szCs w:val="24"/>
        </w:rPr>
        <w:t>射线装置：</w:t>
      </w:r>
      <w:r>
        <w:rPr>
          <w:rFonts w:hAnsi="宋体" w:hint="eastAsia"/>
          <w:sz w:val="21"/>
          <w:szCs w:val="24"/>
          <w:u w:val="single"/>
        </w:rPr>
        <w:t xml:space="preserve">      </w:t>
      </w:r>
      <w:r>
        <w:rPr>
          <w:rFonts w:hAnsi="宋体" w:hint="eastAsia"/>
          <w:sz w:val="21"/>
          <w:szCs w:val="24"/>
        </w:rPr>
        <w:t xml:space="preserve"> kV</w:t>
      </w:r>
      <w:r>
        <w:rPr>
          <w:rFonts w:hAnsi="宋体"/>
          <w:sz w:val="21"/>
          <w:szCs w:val="24"/>
        </w:rPr>
        <w:t xml:space="preserve"> </w:t>
      </w:r>
      <w:r>
        <w:rPr>
          <w:rFonts w:hAnsi="宋体" w:hint="eastAsia"/>
          <w:sz w:val="21"/>
          <w:szCs w:val="24"/>
          <w:u w:val="single"/>
        </w:rPr>
        <w:t xml:space="preserve">    </w:t>
      </w:r>
      <w:r>
        <w:rPr>
          <w:rFonts w:hAnsi="宋体" w:hint="eastAsia"/>
          <w:sz w:val="21"/>
          <w:szCs w:val="24"/>
        </w:rPr>
        <w:t xml:space="preserve"> mA</w:t>
      </w:r>
    </w:p>
    <w:p w14:paraId="18010A2B" w14:textId="77777777" w:rsidR="00A923AD" w:rsidRDefault="008E1FC6">
      <w:pPr>
        <w:pStyle w:val="affc"/>
        <w:numPr>
          <w:ilvl w:val="0"/>
          <w:numId w:val="0"/>
        </w:numPr>
        <w:ind w:left="181" w:firstLineChars="100" w:firstLine="210"/>
        <w:rPr>
          <w:rFonts w:hAnsi="宋体" w:hint="eastAsia"/>
          <w:sz w:val="21"/>
          <w:szCs w:val="24"/>
        </w:rPr>
      </w:pPr>
      <w:r>
        <w:rPr>
          <w:rFonts w:hAnsi="宋体"/>
          <w:sz w:val="21"/>
          <w:szCs w:val="24"/>
        </w:rPr>
        <w:fldChar w:fldCharType="begin"/>
      </w:r>
      <w:r>
        <w:rPr>
          <w:rFonts w:hAnsi="宋体"/>
          <w:sz w:val="21"/>
          <w:szCs w:val="24"/>
        </w:rPr>
        <w:instrText xml:space="preserve"> </w:instrText>
      </w:r>
      <w:r>
        <w:rPr>
          <w:rFonts w:hAnsi="宋体" w:hint="eastAsia"/>
          <w:sz w:val="21"/>
          <w:szCs w:val="24"/>
        </w:rPr>
        <w:instrText>= 3 \* GB3</w:instrText>
      </w:r>
      <w:r>
        <w:rPr>
          <w:rFonts w:hAnsi="宋体"/>
          <w:sz w:val="21"/>
          <w:szCs w:val="24"/>
        </w:rPr>
        <w:instrText xml:space="preserve"> </w:instrText>
      </w:r>
      <w:r>
        <w:rPr>
          <w:rFonts w:hAnsi="宋体"/>
          <w:sz w:val="21"/>
          <w:szCs w:val="24"/>
        </w:rPr>
        <w:fldChar w:fldCharType="separate"/>
      </w:r>
      <w:r>
        <w:rPr>
          <w:rFonts w:hAnsi="宋体" w:hint="eastAsia"/>
          <w:sz w:val="21"/>
          <w:szCs w:val="24"/>
        </w:rPr>
        <w:t>③</w:t>
      </w:r>
      <w:r>
        <w:rPr>
          <w:rFonts w:hAnsi="宋体"/>
          <w:sz w:val="21"/>
          <w:szCs w:val="24"/>
        </w:rPr>
        <w:fldChar w:fldCharType="end"/>
      </w:r>
      <w:r>
        <w:rPr>
          <w:rFonts w:hAnsi="宋体"/>
          <w:sz w:val="21"/>
          <w:szCs w:val="24"/>
        </w:rPr>
        <w:t>事件行业</w:t>
      </w:r>
      <w:r>
        <w:rPr>
          <w:rFonts w:hAnsi="宋体" w:hint="eastAsia"/>
          <w:sz w:val="21"/>
          <w:szCs w:val="24"/>
        </w:rPr>
        <w:t>：</w:t>
      </w:r>
    </w:p>
    <w:p w14:paraId="7AEFDCD3"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石油和天然气开采业□</w:t>
      </w:r>
      <w:r>
        <w:rPr>
          <w:rFonts w:hAnsi="宋体" w:hint="eastAsia"/>
          <w:sz w:val="21"/>
          <w:szCs w:val="24"/>
        </w:rPr>
        <w:t xml:space="preserve">       </w:t>
      </w:r>
      <w:r>
        <w:rPr>
          <w:rFonts w:hAnsi="宋体" w:hint="eastAsia"/>
          <w:sz w:val="21"/>
          <w:szCs w:val="24"/>
        </w:rPr>
        <w:t>有色金属</w:t>
      </w:r>
      <w:proofErr w:type="gramStart"/>
      <w:r>
        <w:rPr>
          <w:rFonts w:hAnsi="宋体" w:hint="eastAsia"/>
          <w:sz w:val="21"/>
          <w:szCs w:val="24"/>
        </w:rPr>
        <w:t>矿采业</w:t>
      </w:r>
      <w:proofErr w:type="gramEnd"/>
      <w:r>
        <w:rPr>
          <w:rFonts w:hAnsi="宋体" w:hint="eastAsia"/>
          <w:sz w:val="21"/>
          <w:szCs w:val="24"/>
        </w:rPr>
        <w:t>□</w:t>
      </w:r>
    </w:p>
    <w:p w14:paraId="5EF7763F"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造纸及纸制品业□</w:t>
      </w:r>
      <w:r>
        <w:rPr>
          <w:rFonts w:hAnsi="宋体" w:hint="eastAsia"/>
          <w:sz w:val="21"/>
          <w:szCs w:val="24"/>
        </w:rPr>
        <w:t xml:space="preserve">           </w:t>
      </w:r>
      <w:r>
        <w:rPr>
          <w:rFonts w:hAnsi="宋体" w:hint="eastAsia"/>
          <w:sz w:val="21"/>
          <w:szCs w:val="24"/>
        </w:rPr>
        <w:t>无机酸制造业□</w:t>
      </w:r>
    </w:p>
    <w:p w14:paraId="568048CB"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有机化工原料制造业□</w:t>
      </w:r>
      <w:r>
        <w:rPr>
          <w:rFonts w:hAnsi="宋体" w:hint="eastAsia"/>
          <w:sz w:val="21"/>
          <w:szCs w:val="24"/>
        </w:rPr>
        <w:t xml:space="preserve">       </w:t>
      </w:r>
      <w:r>
        <w:rPr>
          <w:rFonts w:hAnsi="宋体" w:hint="eastAsia"/>
          <w:sz w:val="21"/>
          <w:szCs w:val="24"/>
        </w:rPr>
        <w:t>合成橡胶制造业□</w:t>
      </w:r>
    </w:p>
    <w:p w14:paraId="127581E5"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日用化学产品制造业□</w:t>
      </w:r>
      <w:r>
        <w:rPr>
          <w:rFonts w:hAnsi="宋体" w:hint="eastAsia"/>
          <w:sz w:val="21"/>
          <w:szCs w:val="24"/>
        </w:rPr>
        <w:t xml:space="preserve">       </w:t>
      </w:r>
      <w:r>
        <w:rPr>
          <w:rFonts w:hAnsi="宋体" w:hint="eastAsia"/>
          <w:sz w:val="21"/>
          <w:szCs w:val="24"/>
        </w:rPr>
        <w:t>合成纤维单（聚合）体制造业□</w:t>
      </w:r>
      <w:r>
        <w:rPr>
          <w:rFonts w:hAnsi="宋体" w:hint="eastAsia"/>
          <w:sz w:val="21"/>
          <w:szCs w:val="24"/>
        </w:rPr>
        <w:t xml:space="preserve">     </w:t>
      </w:r>
    </w:p>
    <w:p w14:paraId="4104E21E"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医药工业□</w:t>
      </w:r>
      <w:r>
        <w:rPr>
          <w:rFonts w:hAnsi="宋体" w:hint="eastAsia"/>
          <w:sz w:val="21"/>
          <w:szCs w:val="24"/>
        </w:rPr>
        <w:t xml:space="preserve">                 </w:t>
      </w:r>
      <w:r>
        <w:rPr>
          <w:rFonts w:hAnsi="宋体" w:hint="eastAsia"/>
          <w:sz w:val="21"/>
          <w:szCs w:val="24"/>
        </w:rPr>
        <w:t>化学纤维工业□</w:t>
      </w:r>
    </w:p>
    <w:p w14:paraId="73636E04"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塑料制品业□</w:t>
      </w:r>
      <w:r>
        <w:rPr>
          <w:rFonts w:hAnsi="宋体" w:hint="eastAsia"/>
          <w:sz w:val="21"/>
          <w:szCs w:val="24"/>
        </w:rPr>
        <w:t xml:space="preserve">               </w:t>
      </w:r>
      <w:r>
        <w:rPr>
          <w:rFonts w:hAnsi="宋体" w:hint="eastAsia"/>
          <w:sz w:val="21"/>
          <w:szCs w:val="24"/>
        </w:rPr>
        <w:t>钢压延加工业□</w:t>
      </w:r>
    </w:p>
    <w:p w14:paraId="4880767B"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lastRenderedPageBreak/>
        <w:t xml:space="preserve">   </w:t>
      </w:r>
      <w:r>
        <w:rPr>
          <w:rFonts w:hAnsi="宋体" w:hint="eastAsia"/>
          <w:sz w:val="21"/>
          <w:szCs w:val="24"/>
        </w:rPr>
        <w:t>稀有金属冶炼业□</w:t>
      </w:r>
      <w:r>
        <w:rPr>
          <w:rFonts w:hAnsi="宋体" w:hint="eastAsia"/>
          <w:sz w:val="21"/>
          <w:szCs w:val="24"/>
        </w:rPr>
        <w:t xml:space="preserve">           </w:t>
      </w:r>
      <w:r>
        <w:rPr>
          <w:rFonts w:hAnsi="宋体" w:hint="eastAsia"/>
          <w:sz w:val="21"/>
          <w:szCs w:val="24"/>
        </w:rPr>
        <w:t>金属制造业□</w:t>
      </w:r>
    </w:p>
    <w:p w14:paraId="034E1D3C"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机械工业□</w:t>
      </w:r>
      <w:r>
        <w:rPr>
          <w:rFonts w:hAnsi="宋体" w:hint="eastAsia"/>
          <w:sz w:val="21"/>
          <w:szCs w:val="24"/>
        </w:rPr>
        <w:t xml:space="preserve">                 </w:t>
      </w:r>
      <w:r>
        <w:rPr>
          <w:rFonts w:hAnsi="宋体" w:hint="eastAsia"/>
          <w:sz w:val="21"/>
          <w:szCs w:val="24"/>
        </w:rPr>
        <w:t>交通运输设备制造业□</w:t>
      </w:r>
    </w:p>
    <w:p w14:paraId="66C44463"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电子及通讯设备制造业□</w:t>
      </w:r>
      <w:r>
        <w:rPr>
          <w:rFonts w:hAnsi="宋体" w:hint="eastAsia"/>
          <w:sz w:val="21"/>
          <w:szCs w:val="24"/>
        </w:rPr>
        <w:t xml:space="preserve">     </w:t>
      </w:r>
      <w:r>
        <w:rPr>
          <w:rFonts w:hAnsi="宋体" w:hint="eastAsia"/>
          <w:sz w:val="21"/>
          <w:szCs w:val="24"/>
        </w:rPr>
        <w:t>仪器仪表及其他计量器具制造业□</w:t>
      </w:r>
    </w:p>
    <w:p w14:paraId="12806FA6"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核燃料工业□</w:t>
      </w:r>
      <w:r>
        <w:rPr>
          <w:rFonts w:hAnsi="宋体" w:hint="eastAsia"/>
          <w:sz w:val="21"/>
          <w:szCs w:val="24"/>
        </w:rPr>
        <w:t xml:space="preserve">               </w:t>
      </w:r>
      <w:r>
        <w:rPr>
          <w:rFonts w:hAnsi="宋体" w:hint="eastAsia"/>
          <w:sz w:val="21"/>
          <w:szCs w:val="24"/>
        </w:rPr>
        <w:t>射线</w:t>
      </w:r>
      <w:proofErr w:type="gramStart"/>
      <w:r>
        <w:rPr>
          <w:rFonts w:hAnsi="宋体" w:hint="eastAsia"/>
          <w:sz w:val="21"/>
          <w:szCs w:val="24"/>
        </w:rPr>
        <w:t>探伤业</w:t>
      </w:r>
      <w:proofErr w:type="gramEnd"/>
      <w:r>
        <w:rPr>
          <w:rFonts w:hAnsi="宋体" w:hint="eastAsia"/>
          <w:sz w:val="21"/>
          <w:szCs w:val="24"/>
        </w:rPr>
        <w:t>□</w:t>
      </w:r>
    </w:p>
    <w:p w14:paraId="6447EA13"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辐照加工业□</w:t>
      </w:r>
      <w:r>
        <w:rPr>
          <w:rFonts w:hAnsi="宋体" w:hint="eastAsia"/>
          <w:sz w:val="21"/>
          <w:szCs w:val="24"/>
        </w:rPr>
        <w:t xml:space="preserve">               </w:t>
      </w:r>
      <w:r>
        <w:rPr>
          <w:rFonts w:hAnsi="宋体" w:hint="eastAsia"/>
          <w:sz w:val="21"/>
          <w:szCs w:val="24"/>
        </w:rPr>
        <w:t>辐射</w:t>
      </w:r>
      <w:proofErr w:type="gramStart"/>
      <w:r>
        <w:rPr>
          <w:rFonts w:hAnsi="宋体" w:hint="eastAsia"/>
          <w:sz w:val="21"/>
          <w:szCs w:val="24"/>
        </w:rPr>
        <w:t>应用业</w:t>
      </w:r>
      <w:proofErr w:type="gramEnd"/>
      <w:r>
        <w:rPr>
          <w:rFonts w:hAnsi="宋体" w:hint="eastAsia"/>
          <w:sz w:val="21"/>
          <w:szCs w:val="24"/>
        </w:rPr>
        <w:t>□</w:t>
      </w:r>
    </w:p>
    <w:p w14:paraId="35EBD2A4"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非密封型放射源应用□</w:t>
      </w:r>
      <w:r>
        <w:rPr>
          <w:rFonts w:hAnsi="宋体" w:hint="eastAsia"/>
          <w:sz w:val="21"/>
          <w:szCs w:val="24"/>
        </w:rPr>
        <w:t xml:space="preserve">       </w:t>
      </w:r>
      <w:r>
        <w:rPr>
          <w:rFonts w:hAnsi="宋体" w:hint="eastAsia"/>
          <w:sz w:val="21"/>
          <w:szCs w:val="24"/>
        </w:rPr>
        <w:t>辐射医学□</w:t>
      </w:r>
    </w:p>
    <w:p w14:paraId="32FC9B18"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辐射农业□</w:t>
      </w:r>
      <w:r>
        <w:rPr>
          <w:rFonts w:hAnsi="宋体" w:hint="eastAsia"/>
          <w:sz w:val="21"/>
          <w:szCs w:val="24"/>
        </w:rPr>
        <w:t xml:space="preserve">                 </w:t>
      </w:r>
      <w:r>
        <w:rPr>
          <w:rFonts w:hAnsi="宋体" w:hint="eastAsia"/>
          <w:sz w:val="21"/>
          <w:szCs w:val="24"/>
        </w:rPr>
        <w:t>国防工业□</w:t>
      </w:r>
    </w:p>
    <w:p w14:paraId="1FD6C66E"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放射性废物贮存和处置□</w:t>
      </w:r>
    </w:p>
    <w:p w14:paraId="0D873438" w14:textId="77777777" w:rsidR="00A923AD" w:rsidRDefault="008E1FC6">
      <w:pPr>
        <w:pStyle w:val="affc"/>
        <w:numPr>
          <w:ilvl w:val="0"/>
          <w:numId w:val="0"/>
        </w:numPr>
        <w:tabs>
          <w:tab w:val="left" w:pos="3544"/>
        </w:tabs>
        <w:ind w:left="544" w:hanging="181"/>
        <w:rPr>
          <w:rFonts w:hAnsi="宋体" w:hint="eastAsia"/>
          <w:sz w:val="21"/>
          <w:szCs w:val="24"/>
        </w:rPr>
      </w:pPr>
      <w:r>
        <w:rPr>
          <w:rFonts w:hAnsi="宋体"/>
          <w:sz w:val="21"/>
          <w:szCs w:val="24"/>
        </w:rPr>
        <w:fldChar w:fldCharType="begin"/>
      </w:r>
      <w:r>
        <w:rPr>
          <w:rFonts w:hAnsi="宋体"/>
          <w:sz w:val="21"/>
          <w:szCs w:val="24"/>
        </w:rPr>
        <w:instrText xml:space="preserve"> </w:instrText>
      </w:r>
      <w:r>
        <w:rPr>
          <w:rFonts w:hAnsi="宋体" w:hint="eastAsia"/>
          <w:sz w:val="21"/>
          <w:szCs w:val="24"/>
        </w:rPr>
        <w:instrText>= 4 \* GB3</w:instrText>
      </w:r>
      <w:r>
        <w:rPr>
          <w:rFonts w:hAnsi="宋体"/>
          <w:sz w:val="21"/>
          <w:szCs w:val="24"/>
        </w:rPr>
        <w:instrText xml:space="preserve"> </w:instrText>
      </w:r>
      <w:r>
        <w:rPr>
          <w:rFonts w:hAnsi="宋体"/>
          <w:sz w:val="21"/>
          <w:szCs w:val="24"/>
        </w:rPr>
        <w:fldChar w:fldCharType="separate"/>
      </w:r>
      <w:r>
        <w:rPr>
          <w:rFonts w:hAnsi="宋体" w:hint="eastAsia"/>
          <w:sz w:val="21"/>
          <w:szCs w:val="24"/>
        </w:rPr>
        <w:t>④</w:t>
      </w:r>
      <w:r>
        <w:rPr>
          <w:rFonts w:hAnsi="宋体"/>
          <w:sz w:val="21"/>
          <w:szCs w:val="24"/>
        </w:rPr>
        <w:fldChar w:fldCharType="end"/>
      </w:r>
      <w:r>
        <w:rPr>
          <w:rFonts w:hAnsi="宋体"/>
          <w:sz w:val="21"/>
          <w:szCs w:val="24"/>
        </w:rPr>
        <w:t>事件性质</w:t>
      </w:r>
    </w:p>
    <w:p w14:paraId="16EAFC0C"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发现放射源□</w:t>
      </w:r>
      <w:r>
        <w:rPr>
          <w:rFonts w:hAnsi="宋体" w:hint="eastAsia"/>
          <w:sz w:val="21"/>
          <w:szCs w:val="24"/>
        </w:rPr>
        <w:t xml:space="preserve">               </w:t>
      </w:r>
      <w:r>
        <w:rPr>
          <w:rFonts w:hAnsi="宋体" w:hint="eastAsia"/>
          <w:sz w:val="21"/>
          <w:szCs w:val="24"/>
        </w:rPr>
        <w:t>发现污染□</w:t>
      </w:r>
    </w:p>
    <w:p w14:paraId="4FD41893" w14:textId="77777777" w:rsidR="00A923AD" w:rsidRDefault="008E1FC6">
      <w:pPr>
        <w:pStyle w:val="affc"/>
        <w:numPr>
          <w:ilvl w:val="0"/>
          <w:numId w:val="0"/>
        </w:numPr>
        <w:ind w:left="544" w:hanging="181"/>
        <w:rPr>
          <w:rFonts w:hAnsi="宋体" w:hint="eastAsia"/>
          <w:sz w:val="21"/>
          <w:szCs w:val="24"/>
        </w:rPr>
      </w:pPr>
      <w:r>
        <w:rPr>
          <w:rFonts w:hAnsi="宋体" w:hint="eastAsia"/>
          <w:sz w:val="21"/>
          <w:szCs w:val="24"/>
        </w:rPr>
        <w:t xml:space="preserve">   </w:t>
      </w:r>
      <w:r>
        <w:rPr>
          <w:rFonts w:hAnsi="宋体" w:hint="eastAsia"/>
          <w:sz w:val="21"/>
          <w:szCs w:val="24"/>
        </w:rPr>
        <w:t>没有屏蔽的源□</w:t>
      </w:r>
      <w:r>
        <w:rPr>
          <w:rFonts w:hAnsi="宋体" w:hint="eastAsia"/>
          <w:sz w:val="21"/>
          <w:szCs w:val="24"/>
        </w:rPr>
        <w:t xml:space="preserve">             </w:t>
      </w:r>
      <w:r>
        <w:rPr>
          <w:rFonts w:hAnsi="宋体" w:hint="eastAsia"/>
          <w:sz w:val="21"/>
          <w:szCs w:val="24"/>
        </w:rPr>
        <w:t>损坏的源□</w:t>
      </w:r>
    </w:p>
    <w:p w14:paraId="16BF8C6E" w14:textId="77777777" w:rsidR="00A923AD" w:rsidRDefault="008E1FC6">
      <w:pPr>
        <w:pStyle w:val="affc"/>
        <w:numPr>
          <w:ilvl w:val="0"/>
          <w:numId w:val="0"/>
        </w:numPr>
        <w:ind w:left="544" w:firstLine="165"/>
        <w:rPr>
          <w:rFonts w:hAnsi="宋体" w:hint="eastAsia"/>
          <w:sz w:val="21"/>
          <w:szCs w:val="24"/>
        </w:rPr>
      </w:pPr>
      <w:r>
        <w:rPr>
          <w:rFonts w:hAnsi="宋体" w:hint="eastAsia"/>
          <w:sz w:val="21"/>
          <w:szCs w:val="24"/>
        </w:rPr>
        <w:t>丢失源□</w:t>
      </w:r>
      <w:r>
        <w:rPr>
          <w:rFonts w:hAnsi="宋体" w:hint="eastAsia"/>
          <w:sz w:val="21"/>
          <w:szCs w:val="24"/>
        </w:rPr>
        <w:t xml:space="preserve">                   </w:t>
      </w:r>
      <w:r>
        <w:rPr>
          <w:rFonts w:hAnsi="宋体" w:hint="eastAsia"/>
          <w:sz w:val="21"/>
          <w:szCs w:val="24"/>
        </w:rPr>
        <w:t>实验室溢出□</w:t>
      </w:r>
    </w:p>
    <w:p w14:paraId="4D7B274F" w14:textId="77777777" w:rsidR="00A923AD" w:rsidRDefault="008E1FC6">
      <w:pPr>
        <w:pStyle w:val="affc"/>
        <w:numPr>
          <w:ilvl w:val="0"/>
          <w:numId w:val="0"/>
        </w:numPr>
        <w:ind w:left="544" w:firstLine="165"/>
        <w:rPr>
          <w:rFonts w:hAnsi="宋体" w:hint="eastAsia"/>
          <w:sz w:val="21"/>
          <w:szCs w:val="24"/>
        </w:rPr>
      </w:pPr>
      <w:r>
        <w:rPr>
          <w:rFonts w:hAnsi="宋体" w:hint="eastAsia"/>
          <w:sz w:val="21"/>
          <w:szCs w:val="24"/>
        </w:rPr>
        <w:t>运输□</w:t>
      </w:r>
      <w:r>
        <w:rPr>
          <w:rFonts w:hAnsi="宋体" w:hint="eastAsia"/>
          <w:sz w:val="21"/>
          <w:szCs w:val="24"/>
        </w:rPr>
        <w:t xml:space="preserve">                     </w:t>
      </w:r>
      <w:r>
        <w:rPr>
          <w:rFonts w:hAnsi="宋体" w:hint="eastAsia"/>
          <w:sz w:val="21"/>
          <w:szCs w:val="24"/>
        </w:rPr>
        <w:t>放射性弥散□</w:t>
      </w:r>
    </w:p>
    <w:p w14:paraId="089FE941" w14:textId="77777777" w:rsidR="00A923AD" w:rsidRDefault="008E1FC6">
      <w:pPr>
        <w:pStyle w:val="affc"/>
        <w:numPr>
          <w:ilvl w:val="0"/>
          <w:numId w:val="0"/>
        </w:numPr>
        <w:ind w:left="544" w:firstLine="165"/>
        <w:rPr>
          <w:rFonts w:hAnsi="宋体" w:hint="eastAsia"/>
          <w:sz w:val="21"/>
          <w:szCs w:val="24"/>
          <w:u w:val="single"/>
        </w:rPr>
      </w:pPr>
      <w:r>
        <w:rPr>
          <w:rFonts w:hAnsi="宋体" w:hint="eastAsia"/>
          <w:sz w:val="21"/>
          <w:szCs w:val="24"/>
        </w:rPr>
        <w:t>非法贸易□</w:t>
      </w:r>
      <w:r>
        <w:rPr>
          <w:rFonts w:hAnsi="宋体" w:hint="eastAsia"/>
          <w:sz w:val="21"/>
          <w:szCs w:val="24"/>
        </w:rPr>
        <w:t xml:space="preserve">                 </w:t>
      </w:r>
      <w:r>
        <w:rPr>
          <w:rFonts w:hAnsi="宋体" w:hint="eastAsia"/>
          <w:sz w:val="21"/>
          <w:szCs w:val="24"/>
        </w:rPr>
        <w:t>其他</w:t>
      </w:r>
      <w:r>
        <w:rPr>
          <w:rFonts w:hAnsi="宋体" w:hint="eastAsia"/>
          <w:sz w:val="21"/>
          <w:szCs w:val="24"/>
          <w:u w:val="single"/>
        </w:rPr>
        <w:t xml:space="preserve">         </w:t>
      </w:r>
      <w:r>
        <w:rPr>
          <w:rFonts w:hAnsi="宋体" w:hint="eastAsia"/>
          <w:sz w:val="21"/>
          <w:szCs w:val="24"/>
        </w:rPr>
        <w:t>；</w:t>
      </w:r>
      <w:r>
        <w:rPr>
          <w:rFonts w:hAnsi="宋体" w:hint="eastAsia"/>
          <w:sz w:val="21"/>
          <w:szCs w:val="24"/>
          <w:u w:val="single"/>
        </w:rPr>
        <w:t xml:space="preserve">        </w:t>
      </w:r>
    </w:p>
    <w:p w14:paraId="79C41723" w14:textId="77777777" w:rsidR="00A923AD" w:rsidRDefault="008E1FC6">
      <w:pPr>
        <w:pStyle w:val="affc"/>
        <w:numPr>
          <w:ilvl w:val="0"/>
          <w:numId w:val="0"/>
        </w:numPr>
        <w:ind w:left="544" w:firstLine="165"/>
        <w:rPr>
          <w:rFonts w:hAnsi="宋体" w:hint="eastAsia"/>
          <w:sz w:val="21"/>
          <w:szCs w:val="24"/>
        </w:rPr>
      </w:pPr>
      <w:r>
        <w:rPr>
          <w:rFonts w:hAnsi="宋体" w:hint="eastAsia"/>
          <w:sz w:val="21"/>
          <w:szCs w:val="24"/>
        </w:rPr>
        <w:t>未知□</w:t>
      </w:r>
      <w:r>
        <w:rPr>
          <w:rFonts w:hAnsi="宋体" w:hint="eastAsia"/>
          <w:sz w:val="21"/>
          <w:szCs w:val="24"/>
        </w:rPr>
        <w:t xml:space="preserve">      </w:t>
      </w:r>
    </w:p>
    <w:p w14:paraId="72B88037" w14:textId="77777777" w:rsidR="00A923AD" w:rsidRDefault="008E1FC6">
      <w:pPr>
        <w:pStyle w:val="affc"/>
        <w:numPr>
          <w:ilvl w:val="0"/>
          <w:numId w:val="0"/>
        </w:numPr>
        <w:ind w:firstLineChars="135" w:firstLine="283"/>
        <w:rPr>
          <w:rFonts w:hAnsi="宋体" w:hint="eastAsia"/>
          <w:sz w:val="21"/>
          <w:szCs w:val="24"/>
        </w:rPr>
      </w:pPr>
      <w:r>
        <w:rPr>
          <w:rFonts w:hAnsi="宋体"/>
          <w:sz w:val="21"/>
          <w:szCs w:val="24"/>
        </w:rPr>
        <w:fldChar w:fldCharType="begin"/>
      </w:r>
      <w:r>
        <w:rPr>
          <w:rFonts w:hAnsi="宋体"/>
          <w:sz w:val="21"/>
          <w:szCs w:val="24"/>
        </w:rPr>
        <w:instrText xml:space="preserve"> </w:instrText>
      </w:r>
      <w:r>
        <w:rPr>
          <w:rFonts w:hAnsi="宋体" w:hint="eastAsia"/>
          <w:sz w:val="21"/>
          <w:szCs w:val="24"/>
        </w:rPr>
        <w:instrText>= 5 \* GB3</w:instrText>
      </w:r>
      <w:r>
        <w:rPr>
          <w:rFonts w:hAnsi="宋体"/>
          <w:sz w:val="21"/>
          <w:szCs w:val="24"/>
        </w:rPr>
        <w:instrText xml:space="preserve"> </w:instrText>
      </w:r>
      <w:r>
        <w:rPr>
          <w:rFonts w:hAnsi="宋体"/>
          <w:sz w:val="21"/>
          <w:szCs w:val="24"/>
        </w:rPr>
        <w:fldChar w:fldCharType="separate"/>
      </w:r>
      <w:r>
        <w:rPr>
          <w:rFonts w:hAnsi="宋体" w:hint="eastAsia"/>
          <w:sz w:val="21"/>
          <w:szCs w:val="24"/>
        </w:rPr>
        <w:t>⑤</w:t>
      </w:r>
      <w:r>
        <w:rPr>
          <w:rFonts w:hAnsi="宋体"/>
          <w:sz w:val="21"/>
          <w:szCs w:val="24"/>
        </w:rPr>
        <w:fldChar w:fldCharType="end"/>
      </w:r>
      <w:r>
        <w:rPr>
          <w:rFonts w:hAnsi="宋体" w:hint="eastAsia"/>
          <w:sz w:val="21"/>
          <w:szCs w:val="24"/>
        </w:rPr>
        <w:t>照射开始时间：</w:t>
      </w:r>
      <w:r>
        <w:rPr>
          <w:rFonts w:hAnsi="宋体" w:hint="eastAsia"/>
          <w:sz w:val="21"/>
          <w:szCs w:val="24"/>
          <w:u w:val="single"/>
        </w:rPr>
        <w:t xml:space="preserve">      </w:t>
      </w:r>
      <w:r>
        <w:rPr>
          <w:rFonts w:hAnsi="宋体" w:hint="eastAsia"/>
          <w:sz w:val="21"/>
          <w:szCs w:val="24"/>
        </w:rPr>
        <w:t>时</w:t>
      </w:r>
      <w:r>
        <w:rPr>
          <w:rFonts w:hAnsi="宋体" w:hint="eastAsia"/>
          <w:sz w:val="21"/>
          <w:szCs w:val="24"/>
          <w:u w:val="single"/>
        </w:rPr>
        <w:t xml:space="preserve">    </w:t>
      </w:r>
      <w:r>
        <w:rPr>
          <w:rFonts w:hAnsi="宋体" w:hint="eastAsia"/>
          <w:sz w:val="21"/>
          <w:szCs w:val="24"/>
        </w:rPr>
        <w:t>分；照射结束时间：</w:t>
      </w:r>
      <w:r>
        <w:rPr>
          <w:rFonts w:hAnsi="宋体" w:hint="eastAsia"/>
          <w:sz w:val="21"/>
          <w:szCs w:val="24"/>
          <w:u w:val="single"/>
        </w:rPr>
        <w:t xml:space="preserve">      </w:t>
      </w:r>
      <w:r>
        <w:rPr>
          <w:rFonts w:hAnsi="宋体" w:hint="eastAsia"/>
          <w:sz w:val="21"/>
          <w:szCs w:val="24"/>
        </w:rPr>
        <w:t>时</w:t>
      </w:r>
      <w:r>
        <w:rPr>
          <w:rFonts w:hAnsi="宋体" w:hint="eastAsia"/>
          <w:sz w:val="21"/>
          <w:szCs w:val="24"/>
          <w:u w:val="single"/>
        </w:rPr>
        <w:t xml:space="preserve">    </w:t>
      </w:r>
      <w:r>
        <w:rPr>
          <w:rFonts w:hAnsi="宋体" w:hint="eastAsia"/>
          <w:sz w:val="21"/>
          <w:szCs w:val="24"/>
        </w:rPr>
        <w:t>分；</w:t>
      </w:r>
    </w:p>
    <w:p w14:paraId="2B1BAA67" w14:textId="77777777" w:rsidR="00A923AD" w:rsidRDefault="008E1FC6">
      <w:pPr>
        <w:pStyle w:val="affc"/>
        <w:numPr>
          <w:ilvl w:val="0"/>
          <w:numId w:val="0"/>
        </w:numPr>
        <w:ind w:left="284"/>
        <w:rPr>
          <w:rFonts w:hAnsi="宋体" w:hint="eastAsia"/>
          <w:sz w:val="21"/>
          <w:szCs w:val="24"/>
        </w:rPr>
      </w:pPr>
      <w:r>
        <w:rPr>
          <w:rFonts w:hAnsi="宋体"/>
          <w:sz w:val="21"/>
          <w:szCs w:val="24"/>
        </w:rPr>
        <w:fldChar w:fldCharType="begin"/>
      </w:r>
      <w:r>
        <w:rPr>
          <w:rFonts w:hAnsi="宋体"/>
          <w:sz w:val="21"/>
          <w:szCs w:val="24"/>
        </w:rPr>
        <w:instrText xml:space="preserve"> </w:instrText>
      </w:r>
      <w:r>
        <w:rPr>
          <w:rFonts w:hAnsi="宋体" w:hint="eastAsia"/>
          <w:sz w:val="21"/>
          <w:szCs w:val="24"/>
        </w:rPr>
        <w:instrText>= 6 \* GB3</w:instrText>
      </w:r>
      <w:r>
        <w:rPr>
          <w:rFonts w:hAnsi="宋体"/>
          <w:sz w:val="21"/>
          <w:szCs w:val="24"/>
        </w:rPr>
        <w:instrText xml:space="preserve"> </w:instrText>
      </w:r>
      <w:r>
        <w:rPr>
          <w:rFonts w:hAnsi="宋体"/>
          <w:sz w:val="21"/>
          <w:szCs w:val="24"/>
        </w:rPr>
        <w:fldChar w:fldCharType="separate"/>
      </w:r>
      <w:r>
        <w:rPr>
          <w:rFonts w:hAnsi="宋体" w:hint="eastAsia"/>
          <w:sz w:val="21"/>
          <w:szCs w:val="24"/>
        </w:rPr>
        <w:t>⑥</w:t>
      </w:r>
      <w:r>
        <w:rPr>
          <w:rFonts w:hAnsi="宋体"/>
          <w:sz w:val="21"/>
          <w:szCs w:val="24"/>
        </w:rPr>
        <w:fldChar w:fldCharType="end"/>
      </w:r>
      <w:r>
        <w:rPr>
          <w:rFonts w:hAnsi="宋体" w:hint="eastAsia"/>
          <w:sz w:val="21"/>
          <w:szCs w:val="24"/>
        </w:rPr>
        <w:t>接触时间：</w:t>
      </w:r>
      <w:r>
        <w:rPr>
          <w:rFonts w:hAnsi="宋体" w:hint="eastAsia"/>
          <w:sz w:val="21"/>
          <w:szCs w:val="24"/>
          <w:u w:val="single"/>
        </w:rPr>
        <w:t xml:space="preserve">        </w:t>
      </w:r>
      <w:r>
        <w:rPr>
          <w:rFonts w:hAnsi="宋体" w:hint="eastAsia"/>
          <w:sz w:val="21"/>
          <w:szCs w:val="24"/>
        </w:rPr>
        <w:t>；</w:t>
      </w:r>
      <w:r>
        <w:rPr>
          <w:rFonts w:hAnsi="宋体" w:hint="eastAsia"/>
          <w:sz w:val="21"/>
          <w:szCs w:val="24"/>
        </w:rPr>
        <w:t xml:space="preserve"> </w:t>
      </w:r>
      <w:r>
        <w:rPr>
          <w:rFonts w:hAnsi="宋体" w:hint="eastAsia"/>
          <w:sz w:val="21"/>
          <w:szCs w:val="24"/>
        </w:rPr>
        <w:t>接触距离：</w:t>
      </w:r>
      <w:r>
        <w:rPr>
          <w:rFonts w:hAnsi="宋体" w:hint="eastAsia"/>
          <w:sz w:val="21"/>
          <w:szCs w:val="24"/>
          <w:u w:val="single"/>
        </w:rPr>
        <w:t xml:space="preserve">        </w:t>
      </w:r>
      <w:r>
        <w:rPr>
          <w:rFonts w:hAnsi="宋体" w:hint="eastAsia"/>
          <w:sz w:val="21"/>
          <w:szCs w:val="24"/>
        </w:rPr>
        <w:t>（</w:t>
      </w:r>
      <w:r>
        <w:rPr>
          <w:rFonts w:hAnsi="宋体" w:hint="eastAsia"/>
          <w:sz w:val="21"/>
          <w:szCs w:val="24"/>
        </w:rPr>
        <w:t>m</w:t>
      </w:r>
      <w:r>
        <w:rPr>
          <w:rFonts w:hAnsi="宋体" w:hint="eastAsia"/>
          <w:sz w:val="21"/>
          <w:szCs w:val="24"/>
        </w:rPr>
        <w:t>）；</w:t>
      </w:r>
    </w:p>
    <w:p w14:paraId="5F6504F6" w14:textId="77777777" w:rsidR="00A923AD" w:rsidRDefault="008E1FC6">
      <w:pPr>
        <w:pStyle w:val="affc"/>
        <w:numPr>
          <w:ilvl w:val="0"/>
          <w:numId w:val="0"/>
        </w:numPr>
        <w:ind w:left="284"/>
        <w:rPr>
          <w:rFonts w:hAnsi="宋体" w:hint="eastAsia"/>
          <w:sz w:val="21"/>
          <w:szCs w:val="24"/>
          <w:u w:val="single"/>
        </w:rPr>
      </w:pPr>
      <w:r>
        <w:rPr>
          <w:rFonts w:hAnsi="宋体"/>
          <w:sz w:val="21"/>
          <w:szCs w:val="24"/>
        </w:rPr>
        <w:fldChar w:fldCharType="begin"/>
      </w:r>
      <w:r>
        <w:rPr>
          <w:rFonts w:hAnsi="宋体"/>
          <w:sz w:val="21"/>
          <w:szCs w:val="24"/>
        </w:rPr>
        <w:instrText xml:space="preserve"> </w:instrText>
      </w:r>
      <w:r>
        <w:rPr>
          <w:rFonts w:hAnsi="宋体" w:hint="eastAsia"/>
          <w:sz w:val="21"/>
          <w:szCs w:val="24"/>
        </w:rPr>
        <w:instrText>= 7 \* GB3</w:instrText>
      </w:r>
      <w:r>
        <w:rPr>
          <w:rFonts w:hAnsi="宋体"/>
          <w:sz w:val="21"/>
          <w:szCs w:val="24"/>
        </w:rPr>
        <w:instrText xml:space="preserve"> </w:instrText>
      </w:r>
      <w:r>
        <w:rPr>
          <w:rFonts w:hAnsi="宋体"/>
          <w:sz w:val="21"/>
          <w:szCs w:val="24"/>
        </w:rPr>
        <w:fldChar w:fldCharType="separate"/>
      </w:r>
      <w:r>
        <w:rPr>
          <w:rFonts w:hAnsi="宋体" w:hint="eastAsia"/>
          <w:sz w:val="21"/>
          <w:szCs w:val="24"/>
        </w:rPr>
        <w:t>⑦</w:t>
      </w:r>
      <w:r>
        <w:rPr>
          <w:rFonts w:hAnsi="宋体"/>
          <w:sz w:val="21"/>
          <w:szCs w:val="24"/>
        </w:rPr>
        <w:fldChar w:fldCharType="end"/>
      </w:r>
      <w:r>
        <w:rPr>
          <w:rFonts w:hAnsi="宋体"/>
          <w:sz w:val="21"/>
          <w:szCs w:val="24"/>
        </w:rPr>
        <w:t>屏蔽情况</w:t>
      </w:r>
      <w:r>
        <w:rPr>
          <w:rFonts w:hAnsi="宋体" w:hint="eastAsia"/>
          <w:sz w:val="21"/>
          <w:szCs w:val="24"/>
        </w:rPr>
        <w:t>：有□</w:t>
      </w:r>
      <w:r>
        <w:rPr>
          <w:rFonts w:hAnsi="宋体" w:hint="eastAsia"/>
          <w:sz w:val="21"/>
          <w:szCs w:val="24"/>
        </w:rPr>
        <w:t xml:space="preserve"> </w:t>
      </w:r>
      <w:r>
        <w:rPr>
          <w:rFonts w:hAnsi="宋体" w:hint="eastAsia"/>
          <w:sz w:val="21"/>
          <w:szCs w:val="24"/>
        </w:rPr>
        <w:t>无□；</w:t>
      </w:r>
      <w:r>
        <w:rPr>
          <w:rFonts w:hAnsi="宋体" w:hint="eastAsia"/>
          <w:sz w:val="21"/>
          <w:szCs w:val="24"/>
        </w:rPr>
        <w:t xml:space="preserve"> </w:t>
      </w:r>
      <w:r>
        <w:rPr>
          <w:rFonts w:hAnsi="宋体" w:hint="eastAsia"/>
          <w:sz w:val="21"/>
          <w:szCs w:val="24"/>
        </w:rPr>
        <w:t>个人防护情况：有□</w:t>
      </w:r>
      <w:r>
        <w:rPr>
          <w:rFonts w:hAnsi="宋体" w:hint="eastAsia"/>
          <w:sz w:val="21"/>
          <w:szCs w:val="24"/>
        </w:rPr>
        <w:t xml:space="preserve"> </w:t>
      </w:r>
      <w:r>
        <w:rPr>
          <w:rFonts w:hAnsi="宋体" w:hint="eastAsia"/>
          <w:sz w:val="21"/>
          <w:szCs w:val="24"/>
        </w:rPr>
        <w:t>无□，若有，采取何种防护措施：</w:t>
      </w:r>
      <w:r>
        <w:rPr>
          <w:rFonts w:hAnsi="宋体" w:hint="eastAsia"/>
          <w:sz w:val="21"/>
          <w:szCs w:val="24"/>
          <w:u w:val="single"/>
        </w:rPr>
        <w:t xml:space="preserve">         </w:t>
      </w:r>
      <w:r>
        <w:rPr>
          <w:rFonts w:hAnsi="宋体" w:hint="eastAsia"/>
          <w:sz w:val="21"/>
          <w:szCs w:val="24"/>
        </w:rPr>
        <w:t>；</w:t>
      </w:r>
    </w:p>
    <w:p w14:paraId="417C3F83" w14:textId="77777777" w:rsidR="00A923AD" w:rsidRDefault="008E1FC6">
      <w:pPr>
        <w:pStyle w:val="affc"/>
        <w:numPr>
          <w:ilvl w:val="0"/>
          <w:numId w:val="0"/>
        </w:numPr>
        <w:ind w:left="284"/>
        <w:rPr>
          <w:rFonts w:hAnsi="宋体" w:hint="eastAsia"/>
          <w:sz w:val="21"/>
          <w:szCs w:val="24"/>
        </w:rPr>
      </w:pPr>
      <w:r>
        <w:rPr>
          <w:rFonts w:hAnsi="宋体"/>
          <w:sz w:val="21"/>
          <w:szCs w:val="24"/>
        </w:rPr>
        <w:fldChar w:fldCharType="begin"/>
      </w:r>
      <w:r>
        <w:rPr>
          <w:rFonts w:hAnsi="宋体"/>
          <w:sz w:val="21"/>
          <w:szCs w:val="24"/>
        </w:rPr>
        <w:instrText xml:space="preserve"> </w:instrText>
      </w:r>
      <w:r>
        <w:rPr>
          <w:rFonts w:hAnsi="宋体" w:hint="eastAsia"/>
          <w:sz w:val="21"/>
          <w:szCs w:val="24"/>
        </w:rPr>
        <w:instrText>= 8 \* GB3</w:instrText>
      </w:r>
      <w:r>
        <w:rPr>
          <w:rFonts w:hAnsi="宋体"/>
          <w:sz w:val="21"/>
          <w:szCs w:val="24"/>
        </w:rPr>
        <w:instrText xml:space="preserve"> </w:instrText>
      </w:r>
      <w:r>
        <w:rPr>
          <w:rFonts w:hAnsi="宋体"/>
          <w:sz w:val="21"/>
          <w:szCs w:val="24"/>
        </w:rPr>
        <w:fldChar w:fldCharType="separate"/>
      </w:r>
      <w:r>
        <w:rPr>
          <w:rFonts w:hAnsi="宋体" w:hint="eastAsia"/>
          <w:sz w:val="21"/>
          <w:szCs w:val="24"/>
        </w:rPr>
        <w:t>⑧</w:t>
      </w:r>
      <w:r>
        <w:rPr>
          <w:rFonts w:hAnsi="宋体"/>
          <w:sz w:val="21"/>
          <w:szCs w:val="24"/>
        </w:rPr>
        <w:fldChar w:fldCharType="end"/>
      </w:r>
      <w:r>
        <w:rPr>
          <w:rFonts w:hAnsi="宋体" w:hint="eastAsia"/>
          <w:sz w:val="21"/>
          <w:szCs w:val="24"/>
        </w:rPr>
        <w:t>共同接触人员：有□</w:t>
      </w:r>
      <w:r>
        <w:rPr>
          <w:rFonts w:hAnsi="宋体" w:hint="eastAsia"/>
          <w:sz w:val="21"/>
          <w:szCs w:val="24"/>
        </w:rPr>
        <w:t xml:space="preserve"> </w:t>
      </w:r>
      <w:r>
        <w:rPr>
          <w:rFonts w:hAnsi="宋体" w:hint="eastAsia"/>
          <w:sz w:val="21"/>
          <w:szCs w:val="24"/>
        </w:rPr>
        <w:t>无□；若有，</w:t>
      </w:r>
      <w:r>
        <w:rPr>
          <w:rFonts w:hAnsi="宋体" w:hint="eastAsia"/>
          <w:sz w:val="21"/>
          <w:szCs w:val="24"/>
          <w:u w:val="single"/>
        </w:rPr>
        <w:t xml:space="preserve">   </w:t>
      </w:r>
      <w:r>
        <w:rPr>
          <w:rFonts w:hAnsi="宋体" w:hint="eastAsia"/>
          <w:sz w:val="21"/>
          <w:szCs w:val="24"/>
        </w:rPr>
        <w:t>人；</w:t>
      </w:r>
    </w:p>
    <w:p w14:paraId="569D5EE1" w14:textId="77777777" w:rsidR="00A923AD" w:rsidRDefault="008E1FC6">
      <w:pPr>
        <w:pStyle w:val="affc"/>
        <w:numPr>
          <w:ilvl w:val="0"/>
          <w:numId w:val="0"/>
        </w:numPr>
        <w:ind w:left="284"/>
        <w:rPr>
          <w:rFonts w:hAnsi="宋体" w:hint="eastAsia"/>
          <w:sz w:val="21"/>
          <w:szCs w:val="24"/>
        </w:rPr>
      </w:pPr>
      <w:r>
        <w:rPr>
          <w:rFonts w:hAnsi="宋体" w:hint="eastAsia"/>
          <w:sz w:val="21"/>
          <w:szCs w:val="24"/>
        </w:rPr>
        <w:t xml:space="preserve">  </w:t>
      </w:r>
      <w:r>
        <w:rPr>
          <w:rFonts w:hAnsi="宋体" w:hint="eastAsia"/>
          <w:sz w:val="21"/>
          <w:szCs w:val="24"/>
        </w:rPr>
        <w:t>共同接触人员姓名：</w:t>
      </w:r>
      <w:r>
        <w:rPr>
          <w:rFonts w:hAnsi="宋体" w:hint="eastAsia"/>
          <w:sz w:val="21"/>
          <w:szCs w:val="24"/>
          <w:u w:val="single"/>
        </w:rPr>
        <w:t xml:space="preserve">      </w:t>
      </w:r>
      <w:r>
        <w:rPr>
          <w:rFonts w:hAnsi="宋体" w:hint="eastAsia"/>
          <w:sz w:val="21"/>
          <w:szCs w:val="24"/>
        </w:rPr>
        <w:t>；</w:t>
      </w:r>
    </w:p>
    <w:p w14:paraId="6E4DB2DB" w14:textId="77777777" w:rsidR="00A923AD" w:rsidRDefault="008E1FC6">
      <w:pPr>
        <w:pStyle w:val="affc"/>
        <w:numPr>
          <w:ilvl w:val="0"/>
          <w:numId w:val="0"/>
        </w:numPr>
        <w:ind w:left="284" w:firstLineChars="100" w:firstLine="210"/>
        <w:rPr>
          <w:rFonts w:hAnsi="宋体" w:hint="eastAsia"/>
          <w:sz w:val="21"/>
          <w:szCs w:val="24"/>
        </w:rPr>
      </w:pPr>
      <w:r>
        <w:rPr>
          <w:rFonts w:hAnsi="宋体" w:hint="eastAsia"/>
          <w:sz w:val="21"/>
          <w:szCs w:val="24"/>
        </w:rPr>
        <w:t>共同接触人员姓名：</w:t>
      </w:r>
      <w:r>
        <w:rPr>
          <w:rFonts w:hAnsi="宋体" w:hint="eastAsia"/>
          <w:sz w:val="21"/>
          <w:szCs w:val="24"/>
          <w:u w:val="single"/>
        </w:rPr>
        <w:t xml:space="preserve">      </w:t>
      </w:r>
      <w:r>
        <w:rPr>
          <w:rFonts w:hAnsi="宋体" w:hint="eastAsia"/>
          <w:sz w:val="21"/>
          <w:szCs w:val="24"/>
        </w:rPr>
        <w:t>；</w:t>
      </w:r>
    </w:p>
    <w:p w14:paraId="35D36296" w14:textId="77777777" w:rsidR="00A923AD" w:rsidRDefault="008E1FC6">
      <w:pPr>
        <w:pStyle w:val="affc"/>
        <w:numPr>
          <w:ilvl w:val="0"/>
          <w:numId w:val="0"/>
        </w:numPr>
        <w:ind w:left="284" w:firstLineChars="100" w:firstLine="210"/>
        <w:rPr>
          <w:rFonts w:hAnsi="宋体" w:hint="eastAsia"/>
          <w:sz w:val="21"/>
          <w:szCs w:val="24"/>
        </w:rPr>
      </w:pPr>
      <w:r>
        <w:rPr>
          <w:rFonts w:hAnsi="宋体" w:hint="eastAsia"/>
          <w:sz w:val="21"/>
          <w:szCs w:val="24"/>
        </w:rPr>
        <w:t>共同接触人员姓名：</w:t>
      </w:r>
      <w:r>
        <w:rPr>
          <w:rFonts w:hAnsi="宋体" w:hint="eastAsia"/>
          <w:sz w:val="21"/>
          <w:szCs w:val="24"/>
          <w:u w:val="single"/>
        </w:rPr>
        <w:t xml:space="preserve">      </w:t>
      </w:r>
      <w:r>
        <w:rPr>
          <w:rFonts w:hAnsi="宋体" w:hint="eastAsia"/>
          <w:sz w:val="21"/>
          <w:szCs w:val="24"/>
        </w:rPr>
        <w:t>；</w:t>
      </w:r>
      <w:r>
        <w:rPr>
          <w:rFonts w:hAnsi="宋体"/>
          <w:sz w:val="21"/>
          <w:szCs w:val="24"/>
        </w:rPr>
        <w:tab/>
      </w:r>
      <w:r>
        <w:rPr>
          <w:rFonts w:hAnsi="宋体"/>
          <w:sz w:val="21"/>
          <w:szCs w:val="24"/>
        </w:rPr>
        <w:tab/>
      </w:r>
    </w:p>
    <w:p w14:paraId="0979E50B" w14:textId="77777777" w:rsidR="00A923AD" w:rsidRDefault="008E1FC6">
      <w:pPr>
        <w:pStyle w:val="affc"/>
        <w:numPr>
          <w:ilvl w:val="0"/>
          <w:numId w:val="0"/>
        </w:numPr>
        <w:ind w:left="284"/>
        <w:rPr>
          <w:rFonts w:hAnsi="宋体" w:hint="eastAsia"/>
          <w:sz w:val="21"/>
          <w:szCs w:val="24"/>
        </w:rPr>
      </w:pPr>
      <w:r>
        <w:rPr>
          <w:rFonts w:hAnsi="宋体" w:hint="eastAsia"/>
          <w:sz w:val="21"/>
          <w:szCs w:val="24"/>
        </w:rPr>
        <w:fldChar w:fldCharType="begin"/>
      </w:r>
      <w:r>
        <w:rPr>
          <w:rFonts w:hAnsi="宋体" w:hint="eastAsia"/>
          <w:sz w:val="21"/>
          <w:szCs w:val="24"/>
        </w:rPr>
        <w:instrText xml:space="preserve"> = 9 \* GB3 </w:instrText>
      </w:r>
      <w:r>
        <w:rPr>
          <w:rFonts w:hAnsi="宋体" w:hint="eastAsia"/>
          <w:sz w:val="21"/>
          <w:szCs w:val="24"/>
        </w:rPr>
        <w:fldChar w:fldCharType="separate"/>
      </w:r>
      <w:r>
        <w:rPr>
          <w:rFonts w:hAnsi="宋体" w:hint="eastAsia"/>
          <w:sz w:val="21"/>
          <w:szCs w:val="24"/>
        </w:rPr>
        <w:t>⑨</w:t>
      </w:r>
      <w:r>
        <w:rPr>
          <w:rFonts w:hAnsi="宋体" w:hint="eastAsia"/>
          <w:sz w:val="21"/>
          <w:szCs w:val="24"/>
        </w:rPr>
        <w:fldChar w:fldCharType="end"/>
      </w:r>
      <w:r>
        <w:rPr>
          <w:rFonts w:hAnsi="宋体"/>
          <w:sz w:val="21"/>
          <w:szCs w:val="24"/>
        </w:rPr>
        <w:t>事件照射类型</w:t>
      </w:r>
      <w:r>
        <w:rPr>
          <w:rFonts w:hAnsi="宋体" w:hint="eastAsia"/>
          <w:sz w:val="21"/>
          <w:szCs w:val="24"/>
        </w:rPr>
        <w:t>：外照射污染□</w:t>
      </w:r>
      <w:r>
        <w:rPr>
          <w:rFonts w:hAnsi="宋体" w:hint="eastAsia"/>
          <w:sz w:val="21"/>
          <w:szCs w:val="24"/>
        </w:rPr>
        <w:t xml:space="preserve">  </w:t>
      </w:r>
      <w:r>
        <w:rPr>
          <w:rFonts w:hAnsi="宋体" w:hint="eastAsia"/>
          <w:sz w:val="21"/>
          <w:szCs w:val="24"/>
        </w:rPr>
        <w:t>内照射污染□</w:t>
      </w:r>
      <w:r>
        <w:rPr>
          <w:rFonts w:hAnsi="宋体" w:hint="eastAsia"/>
          <w:sz w:val="21"/>
          <w:szCs w:val="24"/>
        </w:rPr>
        <w:t xml:space="preserve">   </w:t>
      </w:r>
      <w:r>
        <w:rPr>
          <w:rFonts w:hAnsi="宋体" w:hint="eastAsia"/>
          <w:sz w:val="21"/>
          <w:szCs w:val="24"/>
        </w:rPr>
        <w:t>混合照射污染□</w:t>
      </w:r>
      <w:r>
        <w:rPr>
          <w:rFonts w:hAnsi="宋体" w:hint="eastAsia"/>
          <w:sz w:val="21"/>
          <w:szCs w:val="24"/>
        </w:rPr>
        <w:t xml:space="preserve"> </w:t>
      </w:r>
    </w:p>
    <w:p w14:paraId="24549497" w14:textId="77777777" w:rsidR="00A923AD" w:rsidRDefault="008E1FC6">
      <w:pPr>
        <w:pStyle w:val="affc"/>
        <w:numPr>
          <w:ilvl w:val="0"/>
          <w:numId w:val="0"/>
        </w:numPr>
        <w:ind w:left="284"/>
        <w:rPr>
          <w:rFonts w:hAnsi="宋体" w:hint="eastAsia"/>
          <w:sz w:val="21"/>
          <w:szCs w:val="24"/>
        </w:rPr>
      </w:pPr>
      <w:r>
        <w:rPr>
          <w:rFonts w:hAnsi="宋体" w:hint="eastAsia"/>
          <w:sz w:val="21"/>
          <w:szCs w:val="24"/>
        </w:rPr>
        <w:fldChar w:fldCharType="begin"/>
      </w:r>
      <w:r>
        <w:rPr>
          <w:rFonts w:hAnsi="宋体" w:hint="eastAsia"/>
          <w:sz w:val="21"/>
          <w:szCs w:val="24"/>
        </w:rPr>
        <w:instrText xml:space="preserve"> = 10 \* GB3 </w:instrText>
      </w:r>
      <w:r>
        <w:rPr>
          <w:rFonts w:hAnsi="宋体" w:hint="eastAsia"/>
          <w:sz w:val="21"/>
          <w:szCs w:val="24"/>
        </w:rPr>
        <w:fldChar w:fldCharType="separate"/>
      </w:r>
      <w:r>
        <w:rPr>
          <w:rFonts w:hAnsi="宋体" w:hint="eastAsia"/>
          <w:sz w:val="21"/>
          <w:szCs w:val="24"/>
        </w:rPr>
        <w:t>⑩</w:t>
      </w:r>
      <w:r>
        <w:rPr>
          <w:rFonts w:hAnsi="宋体" w:hint="eastAsia"/>
          <w:sz w:val="21"/>
          <w:szCs w:val="24"/>
        </w:rPr>
        <w:fldChar w:fldCharType="end"/>
      </w:r>
      <w:r>
        <w:rPr>
          <w:rFonts w:hAnsi="宋体"/>
          <w:sz w:val="21"/>
          <w:szCs w:val="24"/>
        </w:rPr>
        <w:t>剂量学资料</w:t>
      </w:r>
      <w:r>
        <w:rPr>
          <w:rFonts w:hAnsi="宋体" w:hint="eastAsia"/>
          <w:sz w:val="21"/>
          <w:szCs w:val="24"/>
        </w:rPr>
        <w:t>：</w:t>
      </w:r>
    </w:p>
    <w:p w14:paraId="5BD5242B" w14:textId="77777777" w:rsidR="00A923AD" w:rsidRDefault="008E1FC6">
      <w:pPr>
        <w:pStyle w:val="affc"/>
        <w:numPr>
          <w:ilvl w:val="0"/>
          <w:numId w:val="0"/>
        </w:numPr>
        <w:ind w:left="284" w:firstLine="408"/>
        <w:rPr>
          <w:rFonts w:hAnsi="宋体" w:hint="eastAsia"/>
          <w:sz w:val="21"/>
          <w:szCs w:val="24"/>
        </w:rPr>
      </w:pPr>
      <w:r>
        <w:rPr>
          <w:rFonts w:hAnsi="宋体" w:hint="eastAsia"/>
          <w:sz w:val="21"/>
          <w:szCs w:val="24"/>
        </w:rPr>
        <w:t>剂量计</w:t>
      </w:r>
      <w:r>
        <w:rPr>
          <w:rFonts w:hAnsi="宋体" w:hint="eastAsia"/>
          <w:sz w:val="21"/>
          <w:szCs w:val="24"/>
        </w:rPr>
        <w:t xml:space="preserve">            </w:t>
      </w:r>
      <w:r>
        <w:rPr>
          <w:rFonts w:hAnsi="宋体" w:hint="eastAsia"/>
          <w:sz w:val="21"/>
          <w:szCs w:val="24"/>
        </w:rPr>
        <w:t>有□</w:t>
      </w:r>
      <w:r>
        <w:rPr>
          <w:rFonts w:hAnsi="宋体" w:hint="eastAsia"/>
          <w:sz w:val="21"/>
          <w:szCs w:val="24"/>
        </w:rPr>
        <w:t xml:space="preserve"> </w:t>
      </w:r>
      <w:r>
        <w:rPr>
          <w:rFonts w:hAnsi="宋体" w:hint="eastAsia"/>
          <w:sz w:val="21"/>
          <w:szCs w:val="24"/>
        </w:rPr>
        <w:t>无□</w:t>
      </w:r>
    </w:p>
    <w:p w14:paraId="1AD9721F" w14:textId="77777777" w:rsidR="00A923AD" w:rsidRDefault="008E1FC6">
      <w:pPr>
        <w:pStyle w:val="affc"/>
        <w:numPr>
          <w:ilvl w:val="0"/>
          <w:numId w:val="0"/>
        </w:numPr>
        <w:ind w:left="284" w:firstLine="408"/>
        <w:rPr>
          <w:rFonts w:hAnsi="宋体" w:hint="eastAsia"/>
          <w:sz w:val="21"/>
          <w:szCs w:val="24"/>
        </w:rPr>
      </w:pPr>
      <w:r>
        <w:rPr>
          <w:rFonts w:hAnsi="宋体" w:hint="eastAsia"/>
          <w:sz w:val="21"/>
          <w:szCs w:val="24"/>
        </w:rPr>
        <w:t>剂量计回收</w:t>
      </w:r>
      <w:r>
        <w:rPr>
          <w:rFonts w:hAnsi="宋体" w:hint="eastAsia"/>
          <w:sz w:val="21"/>
          <w:szCs w:val="24"/>
        </w:rPr>
        <w:t xml:space="preserve">        </w:t>
      </w:r>
      <w:r>
        <w:rPr>
          <w:rFonts w:hAnsi="宋体" w:hint="eastAsia"/>
          <w:sz w:val="21"/>
          <w:szCs w:val="24"/>
        </w:rPr>
        <w:t>有□</w:t>
      </w:r>
      <w:r>
        <w:rPr>
          <w:rFonts w:hAnsi="宋体" w:hint="eastAsia"/>
          <w:sz w:val="21"/>
          <w:szCs w:val="24"/>
        </w:rPr>
        <w:t xml:space="preserve"> </w:t>
      </w:r>
      <w:r>
        <w:rPr>
          <w:rFonts w:hAnsi="宋体" w:hint="eastAsia"/>
          <w:sz w:val="21"/>
          <w:szCs w:val="24"/>
        </w:rPr>
        <w:t>无□</w:t>
      </w:r>
    </w:p>
    <w:p w14:paraId="22FBC357" w14:textId="77777777" w:rsidR="00A923AD" w:rsidRDefault="008E1FC6">
      <w:pPr>
        <w:pStyle w:val="affc"/>
        <w:numPr>
          <w:ilvl w:val="0"/>
          <w:numId w:val="0"/>
        </w:numPr>
        <w:ind w:left="284" w:firstLine="408"/>
        <w:rPr>
          <w:rFonts w:hAnsi="宋体" w:hint="eastAsia"/>
          <w:sz w:val="21"/>
          <w:szCs w:val="24"/>
        </w:rPr>
      </w:pPr>
      <w:r>
        <w:rPr>
          <w:rFonts w:hAnsi="宋体" w:hint="eastAsia"/>
          <w:sz w:val="21"/>
          <w:szCs w:val="24"/>
        </w:rPr>
        <w:t>呼吸道防护</w:t>
      </w:r>
      <w:r>
        <w:rPr>
          <w:rFonts w:hAnsi="宋体" w:hint="eastAsia"/>
          <w:sz w:val="21"/>
          <w:szCs w:val="24"/>
        </w:rPr>
        <w:t xml:space="preserve">        </w:t>
      </w:r>
      <w:r>
        <w:rPr>
          <w:rFonts w:hAnsi="宋体" w:hint="eastAsia"/>
          <w:sz w:val="21"/>
          <w:szCs w:val="24"/>
        </w:rPr>
        <w:t>有□</w:t>
      </w:r>
      <w:r>
        <w:rPr>
          <w:rFonts w:hAnsi="宋体" w:hint="eastAsia"/>
          <w:sz w:val="21"/>
          <w:szCs w:val="24"/>
        </w:rPr>
        <w:t xml:space="preserve"> </w:t>
      </w:r>
      <w:r>
        <w:rPr>
          <w:rFonts w:hAnsi="宋体" w:hint="eastAsia"/>
          <w:sz w:val="21"/>
          <w:szCs w:val="24"/>
        </w:rPr>
        <w:t>无□</w:t>
      </w:r>
    </w:p>
    <w:p w14:paraId="2F819D4C" w14:textId="77777777" w:rsidR="00A923AD" w:rsidRDefault="008E1FC6">
      <w:pPr>
        <w:pStyle w:val="affc"/>
        <w:numPr>
          <w:ilvl w:val="0"/>
          <w:numId w:val="0"/>
        </w:numPr>
        <w:ind w:left="284" w:firstLine="408"/>
        <w:rPr>
          <w:rFonts w:hAnsi="宋体" w:hint="eastAsia"/>
          <w:sz w:val="21"/>
          <w:szCs w:val="24"/>
        </w:rPr>
      </w:pPr>
      <w:r>
        <w:rPr>
          <w:rFonts w:hAnsi="宋体" w:hint="eastAsia"/>
          <w:sz w:val="21"/>
          <w:szCs w:val="24"/>
        </w:rPr>
        <w:t>衣服污染</w:t>
      </w:r>
      <w:r>
        <w:rPr>
          <w:rFonts w:hAnsi="宋体" w:hint="eastAsia"/>
          <w:sz w:val="21"/>
          <w:szCs w:val="24"/>
        </w:rPr>
        <w:t xml:space="preserve">          </w:t>
      </w:r>
      <w:r>
        <w:rPr>
          <w:rFonts w:hAnsi="宋体" w:hint="eastAsia"/>
          <w:sz w:val="21"/>
          <w:szCs w:val="24"/>
        </w:rPr>
        <w:t>有□</w:t>
      </w:r>
      <w:r>
        <w:rPr>
          <w:rFonts w:hAnsi="宋体" w:hint="eastAsia"/>
          <w:sz w:val="21"/>
          <w:szCs w:val="24"/>
        </w:rPr>
        <w:t xml:space="preserve"> </w:t>
      </w:r>
      <w:r>
        <w:rPr>
          <w:rFonts w:hAnsi="宋体" w:hint="eastAsia"/>
          <w:sz w:val="21"/>
          <w:szCs w:val="24"/>
        </w:rPr>
        <w:t>无□</w:t>
      </w:r>
    </w:p>
    <w:p w14:paraId="1A7C4B65" w14:textId="77777777" w:rsidR="00A923AD" w:rsidRDefault="008E1FC6">
      <w:pPr>
        <w:pStyle w:val="affc"/>
        <w:numPr>
          <w:ilvl w:val="0"/>
          <w:numId w:val="0"/>
        </w:numPr>
        <w:ind w:left="284" w:firstLine="408"/>
        <w:rPr>
          <w:rFonts w:hAnsi="宋体" w:hint="eastAsia"/>
          <w:sz w:val="21"/>
          <w:szCs w:val="24"/>
        </w:rPr>
      </w:pPr>
      <w:r>
        <w:rPr>
          <w:rFonts w:hAnsi="宋体" w:hint="eastAsia"/>
          <w:sz w:val="21"/>
          <w:szCs w:val="24"/>
        </w:rPr>
        <w:t>是否做过初步去污</w:t>
      </w:r>
      <w:r>
        <w:rPr>
          <w:rFonts w:hAnsi="宋体" w:hint="eastAsia"/>
          <w:sz w:val="21"/>
          <w:szCs w:val="24"/>
        </w:rPr>
        <w:t xml:space="preserve">  </w:t>
      </w:r>
      <w:r>
        <w:rPr>
          <w:rFonts w:hAnsi="宋体" w:hint="eastAsia"/>
          <w:sz w:val="21"/>
          <w:szCs w:val="24"/>
        </w:rPr>
        <w:t>有□</w:t>
      </w:r>
      <w:r>
        <w:rPr>
          <w:rFonts w:hAnsi="宋体" w:hint="eastAsia"/>
          <w:sz w:val="21"/>
          <w:szCs w:val="24"/>
        </w:rPr>
        <w:t xml:space="preserve"> </w:t>
      </w:r>
      <w:r>
        <w:rPr>
          <w:rFonts w:hAnsi="宋体" w:hint="eastAsia"/>
          <w:sz w:val="21"/>
          <w:szCs w:val="24"/>
        </w:rPr>
        <w:t>无□</w:t>
      </w:r>
    </w:p>
    <w:p w14:paraId="2D6532EA" w14:textId="77777777" w:rsidR="00A923AD" w:rsidRDefault="008E1FC6">
      <w:pPr>
        <w:pStyle w:val="affffffffffff1"/>
        <w:jc w:val="center"/>
        <w:rPr>
          <w:color w:val="FF0000"/>
        </w:rPr>
      </w:pPr>
      <w:r>
        <w:rPr>
          <w:noProof/>
        </w:rPr>
        <w:drawing>
          <wp:anchor distT="0" distB="0" distL="114300" distR="114300" simplePos="0" relativeHeight="251659264" behindDoc="0" locked="0" layoutInCell="1" allowOverlap="1" wp14:anchorId="199BD177" wp14:editId="04A81CD1">
            <wp:simplePos x="0" y="0"/>
            <wp:positionH relativeFrom="column">
              <wp:posOffset>-3810</wp:posOffset>
            </wp:positionH>
            <wp:positionV relativeFrom="paragraph">
              <wp:posOffset>15240</wp:posOffset>
            </wp:positionV>
            <wp:extent cx="2667000" cy="2273935"/>
            <wp:effectExtent l="0" t="0" r="0" b="0"/>
            <wp:wrapSquare wrapText="bothSides"/>
            <wp:docPr id="127043012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430124" name="图片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667000" cy="2273935"/>
                    </a:xfrm>
                    <a:prstGeom prst="rect">
                      <a:avLst/>
                    </a:prstGeom>
                    <a:noFill/>
                    <a:ln>
                      <a:noFill/>
                    </a:ln>
                  </pic:spPr>
                </pic:pic>
              </a:graphicData>
            </a:graphic>
          </wp:anchor>
        </w:drawing>
      </w:r>
      <w:r>
        <w:rPr>
          <w:rFonts w:hAnsi="宋体" w:hint="eastAsia"/>
          <w:szCs w:val="24"/>
        </w:rPr>
        <w:t>事件照射</w:t>
      </w:r>
      <w:r>
        <w:rPr>
          <w:rFonts w:hAnsi="宋体" w:hint="eastAsia"/>
        </w:rPr>
        <w:t>身体</w:t>
      </w:r>
      <w:r>
        <w:rPr>
          <w:rFonts w:hAnsi="宋体" w:hint="eastAsia"/>
          <w:szCs w:val="24"/>
        </w:rPr>
        <w:t>标识</w:t>
      </w:r>
    </w:p>
    <w:tbl>
      <w:tblPr>
        <w:tblpPr w:leftFromText="180" w:rightFromText="180" w:vertAnchor="text" w:horzAnchor="page" w:tblpX="5857" w:tblpY="179"/>
        <w:tblW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276"/>
        <w:gridCol w:w="1417"/>
        <w:gridCol w:w="1276"/>
      </w:tblGrid>
      <w:tr w:rsidR="00A923AD" w14:paraId="344BE3AC" w14:textId="77777777">
        <w:tc>
          <w:tcPr>
            <w:tcW w:w="1384" w:type="dxa"/>
          </w:tcPr>
          <w:p w14:paraId="1E5F10F4" w14:textId="77777777" w:rsidR="00A923AD" w:rsidRDefault="008E1FC6">
            <w:pPr>
              <w:rPr>
                <w:rFonts w:ascii="宋体" w:hAnsi="宋体" w:hint="eastAsia"/>
              </w:rPr>
            </w:pPr>
            <w:r>
              <w:rPr>
                <w:rFonts w:ascii="宋体" w:hAnsi="宋体"/>
              </w:rPr>
              <w:t>受损伤部位</w:t>
            </w:r>
          </w:p>
        </w:tc>
        <w:tc>
          <w:tcPr>
            <w:tcW w:w="1276" w:type="dxa"/>
          </w:tcPr>
          <w:p w14:paraId="401A213B" w14:textId="77777777" w:rsidR="00A923AD" w:rsidRDefault="00A923AD">
            <w:pPr>
              <w:rPr>
                <w:rFonts w:ascii="宋体"/>
              </w:rPr>
            </w:pPr>
          </w:p>
        </w:tc>
        <w:tc>
          <w:tcPr>
            <w:tcW w:w="1417" w:type="dxa"/>
          </w:tcPr>
          <w:p w14:paraId="45799DF0" w14:textId="77777777" w:rsidR="00A923AD" w:rsidRDefault="00A923AD">
            <w:pPr>
              <w:rPr>
                <w:rFonts w:ascii="宋体"/>
              </w:rPr>
            </w:pPr>
          </w:p>
        </w:tc>
        <w:tc>
          <w:tcPr>
            <w:tcW w:w="1276" w:type="dxa"/>
          </w:tcPr>
          <w:p w14:paraId="65ACE14B" w14:textId="77777777" w:rsidR="00A923AD" w:rsidRDefault="00A923AD">
            <w:pPr>
              <w:rPr>
                <w:rFonts w:ascii="宋体"/>
              </w:rPr>
            </w:pPr>
          </w:p>
        </w:tc>
      </w:tr>
      <w:tr w:rsidR="00A923AD" w14:paraId="0759D1EA" w14:textId="77777777">
        <w:tc>
          <w:tcPr>
            <w:tcW w:w="1384" w:type="dxa"/>
          </w:tcPr>
          <w:p w14:paraId="5E6A06C3" w14:textId="77777777" w:rsidR="00A923AD" w:rsidRDefault="008E1FC6">
            <w:pPr>
              <w:rPr>
                <w:rFonts w:ascii="宋体" w:hAnsi="宋体" w:hint="eastAsia"/>
              </w:rPr>
            </w:pPr>
            <w:r>
              <w:rPr>
                <w:rFonts w:ascii="宋体" w:hAnsi="宋体" w:hint="eastAsia"/>
              </w:rPr>
              <w:t>受污染部位</w:t>
            </w:r>
          </w:p>
        </w:tc>
        <w:tc>
          <w:tcPr>
            <w:tcW w:w="1276" w:type="dxa"/>
          </w:tcPr>
          <w:p w14:paraId="24925968" w14:textId="77777777" w:rsidR="00A923AD" w:rsidRDefault="00A923AD">
            <w:pPr>
              <w:rPr>
                <w:rFonts w:ascii="宋体"/>
              </w:rPr>
            </w:pPr>
          </w:p>
        </w:tc>
        <w:tc>
          <w:tcPr>
            <w:tcW w:w="1417" w:type="dxa"/>
          </w:tcPr>
          <w:p w14:paraId="1D7CBA35" w14:textId="77777777" w:rsidR="00A923AD" w:rsidRDefault="00A923AD">
            <w:pPr>
              <w:rPr>
                <w:rFonts w:ascii="宋体"/>
              </w:rPr>
            </w:pPr>
          </w:p>
        </w:tc>
        <w:tc>
          <w:tcPr>
            <w:tcW w:w="1276" w:type="dxa"/>
          </w:tcPr>
          <w:p w14:paraId="55004B69" w14:textId="77777777" w:rsidR="00A923AD" w:rsidRDefault="00A923AD">
            <w:pPr>
              <w:rPr>
                <w:rFonts w:ascii="宋体"/>
              </w:rPr>
            </w:pPr>
          </w:p>
        </w:tc>
      </w:tr>
      <w:tr w:rsidR="00A923AD" w14:paraId="4AD67B49" w14:textId="77777777">
        <w:tc>
          <w:tcPr>
            <w:tcW w:w="1384" w:type="dxa"/>
          </w:tcPr>
          <w:p w14:paraId="1BD6BE86" w14:textId="77777777" w:rsidR="00A923AD" w:rsidRDefault="008E1FC6">
            <w:pPr>
              <w:rPr>
                <w:rFonts w:ascii="宋体" w:hAnsi="宋体" w:hint="eastAsia"/>
              </w:rPr>
            </w:pPr>
            <w:r>
              <w:rPr>
                <w:rFonts w:ascii="宋体" w:hAnsi="宋体"/>
              </w:rPr>
              <w:t>受污染水平</w:t>
            </w:r>
          </w:p>
        </w:tc>
        <w:tc>
          <w:tcPr>
            <w:tcW w:w="1276" w:type="dxa"/>
          </w:tcPr>
          <w:p w14:paraId="1857DD38" w14:textId="77777777" w:rsidR="00A923AD" w:rsidRDefault="00A923AD">
            <w:pPr>
              <w:rPr>
                <w:rFonts w:ascii="宋体"/>
              </w:rPr>
            </w:pPr>
          </w:p>
        </w:tc>
        <w:tc>
          <w:tcPr>
            <w:tcW w:w="1417" w:type="dxa"/>
          </w:tcPr>
          <w:p w14:paraId="7DCE6C35" w14:textId="77777777" w:rsidR="00A923AD" w:rsidRDefault="00A923AD">
            <w:pPr>
              <w:rPr>
                <w:rFonts w:ascii="宋体"/>
              </w:rPr>
            </w:pPr>
          </w:p>
        </w:tc>
        <w:tc>
          <w:tcPr>
            <w:tcW w:w="1276" w:type="dxa"/>
          </w:tcPr>
          <w:p w14:paraId="731A164D" w14:textId="77777777" w:rsidR="00A923AD" w:rsidRDefault="00A923AD">
            <w:pPr>
              <w:rPr>
                <w:rFonts w:ascii="宋体"/>
              </w:rPr>
            </w:pPr>
          </w:p>
        </w:tc>
      </w:tr>
      <w:tr w:rsidR="00A923AD" w14:paraId="0F7AF621" w14:textId="77777777">
        <w:tc>
          <w:tcPr>
            <w:tcW w:w="1384" w:type="dxa"/>
          </w:tcPr>
          <w:p w14:paraId="21448E57" w14:textId="77777777" w:rsidR="00A923AD" w:rsidRDefault="008E1FC6">
            <w:pPr>
              <w:rPr>
                <w:rFonts w:ascii="宋体" w:hAnsi="宋体" w:hint="eastAsia"/>
              </w:rPr>
            </w:pPr>
            <w:r>
              <w:rPr>
                <w:rFonts w:ascii="宋体" w:hAnsi="宋体"/>
              </w:rPr>
              <w:t>受污染面积</w:t>
            </w:r>
          </w:p>
        </w:tc>
        <w:tc>
          <w:tcPr>
            <w:tcW w:w="1276" w:type="dxa"/>
          </w:tcPr>
          <w:p w14:paraId="5E156BE2" w14:textId="77777777" w:rsidR="00A923AD" w:rsidRDefault="00A923AD">
            <w:pPr>
              <w:rPr>
                <w:rFonts w:ascii="宋体"/>
              </w:rPr>
            </w:pPr>
          </w:p>
        </w:tc>
        <w:tc>
          <w:tcPr>
            <w:tcW w:w="1417" w:type="dxa"/>
          </w:tcPr>
          <w:p w14:paraId="76D8937E" w14:textId="77777777" w:rsidR="00A923AD" w:rsidRDefault="00A923AD">
            <w:pPr>
              <w:rPr>
                <w:rFonts w:ascii="宋体"/>
              </w:rPr>
            </w:pPr>
          </w:p>
        </w:tc>
        <w:tc>
          <w:tcPr>
            <w:tcW w:w="1276" w:type="dxa"/>
          </w:tcPr>
          <w:p w14:paraId="6D9F332B" w14:textId="77777777" w:rsidR="00A923AD" w:rsidRDefault="00A923AD">
            <w:pPr>
              <w:rPr>
                <w:rFonts w:ascii="宋体"/>
              </w:rPr>
            </w:pPr>
          </w:p>
        </w:tc>
      </w:tr>
      <w:tr w:rsidR="00A923AD" w14:paraId="682586DC" w14:textId="77777777">
        <w:tc>
          <w:tcPr>
            <w:tcW w:w="1384" w:type="dxa"/>
          </w:tcPr>
          <w:p w14:paraId="7B410D0D" w14:textId="77777777" w:rsidR="00A923AD" w:rsidRDefault="008E1FC6">
            <w:pPr>
              <w:rPr>
                <w:rFonts w:ascii="宋体" w:hAnsi="宋体" w:hint="eastAsia"/>
              </w:rPr>
            </w:pPr>
            <w:r>
              <w:rPr>
                <w:rFonts w:ascii="宋体" w:hAnsi="宋体"/>
              </w:rPr>
              <w:t>去污后水平</w:t>
            </w:r>
          </w:p>
        </w:tc>
        <w:tc>
          <w:tcPr>
            <w:tcW w:w="1276" w:type="dxa"/>
          </w:tcPr>
          <w:p w14:paraId="099EAD5A" w14:textId="77777777" w:rsidR="00A923AD" w:rsidRDefault="00A923AD">
            <w:pPr>
              <w:rPr>
                <w:rFonts w:ascii="宋体"/>
              </w:rPr>
            </w:pPr>
          </w:p>
        </w:tc>
        <w:tc>
          <w:tcPr>
            <w:tcW w:w="1417" w:type="dxa"/>
          </w:tcPr>
          <w:p w14:paraId="276D1277" w14:textId="77777777" w:rsidR="00A923AD" w:rsidRDefault="00A923AD">
            <w:pPr>
              <w:rPr>
                <w:rFonts w:ascii="宋体"/>
              </w:rPr>
            </w:pPr>
          </w:p>
        </w:tc>
        <w:tc>
          <w:tcPr>
            <w:tcW w:w="1276" w:type="dxa"/>
          </w:tcPr>
          <w:p w14:paraId="1E6A1E9F" w14:textId="77777777" w:rsidR="00A923AD" w:rsidRDefault="00A923AD">
            <w:pPr>
              <w:rPr>
                <w:rFonts w:ascii="宋体"/>
              </w:rPr>
            </w:pPr>
          </w:p>
        </w:tc>
      </w:tr>
    </w:tbl>
    <w:p w14:paraId="02B3A29B" w14:textId="77777777" w:rsidR="00A923AD" w:rsidRDefault="008E1FC6">
      <w:pPr>
        <w:pStyle w:val="affffffffffff2"/>
        <w:ind w:rightChars="-270" w:right="-567" w:firstLine="0"/>
        <w:jc w:val="left"/>
        <w:rPr>
          <w:rFonts w:ascii="Times New Roman" w:hAnsi="宋体" w:hint="eastAsia"/>
          <w:kern w:val="2"/>
          <w:sz w:val="21"/>
          <w:szCs w:val="24"/>
        </w:rPr>
      </w:pPr>
      <w:r>
        <w:rPr>
          <w:rFonts w:hint="eastAsia"/>
          <w:noProof/>
        </w:rPr>
        <mc:AlternateContent>
          <mc:Choice Requires="wps">
            <w:drawing>
              <wp:anchor distT="0" distB="0" distL="114300" distR="114300" simplePos="0" relativeHeight="251662336" behindDoc="0" locked="0" layoutInCell="1" allowOverlap="1" wp14:anchorId="1260E36D" wp14:editId="2A01944E">
                <wp:simplePos x="0" y="0"/>
                <wp:positionH relativeFrom="column">
                  <wp:posOffset>4395470</wp:posOffset>
                </wp:positionH>
                <wp:positionV relativeFrom="paragraph">
                  <wp:posOffset>1480820</wp:posOffset>
                </wp:positionV>
                <wp:extent cx="182880" cy="90805"/>
                <wp:effectExtent l="0" t="0" r="7620" b="4445"/>
                <wp:wrapNone/>
                <wp:docPr id="1049108743"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90805"/>
                        </a:xfrm>
                        <a:prstGeom prst="rect">
                          <a:avLst/>
                        </a:prstGeom>
                        <a:solidFill>
                          <a:srgbClr val="000000"/>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矩形 1" o:spid="_x0000_s1026" o:spt="1" style="position:absolute;left:0pt;margin-left:346.1pt;margin-top:116.6pt;height:7.15pt;width:14.4pt;z-index:251662336;mso-width-relative:page;mso-height-relative:page;" fillcolor="#000000" filled="t" stroked="t" coordsize="21600,21600" o:gfxdata="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3KMHZAAAACwEAAA8AAAAAAAAAAQAgAAAAIgAAAGRycy9kb3ducmV2Lnht&#10;bFBLAQIUABQAAAAIAIdO4kDUxs80MQIAAHYEAAAOAAAAAAAAAAEAIAAAACgBAABkcnMvZTJvRG9j&#10;LnhtbFBLBQYAAAAABgAGAFkBAADLBQAAAAA=&#10;">
                <v:fill on="t" focussize="0,0"/>
                <v:stroke color="#000000" miterlimit="8" joinstyle="miter"/>
                <v:imagedata o:title=""/>
                <o:lock v:ext="edit" aspectratio="f"/>
              </v:rect>
            </w:pict>
          </mc:Fallback>
        </mc:AlternateContent>
      </w:r>
      <w:r>
        <w:rPr>
          <w:rFonts w:ascii="Times New Roman" w:hAnsi="宋体" w:hint="eastAsia"/>
          <w:kern w:val="2"/>
        </w:rPr>
        <w:t>注：</w:t>
      </w:r>
      <w:r>
        <w:rPr>
          <w:rFonts w:ascii="Times New Roman" w:hAnsi="宋体"/>
          <w:kern w:val="2"/>
        </w:rPr>
        <w:t>损伤和污染部位可在图中以</w:t>
      </w:r>
      <w:r>
        <w:rPr>
          <w:rFonts w:ascii="Times New Roman" w:hAnsi="宋体" w:hint="eastAsia"/>
          <w:kern w:val="2"/>
        </w:rPr>
        <w:t xml:space="preserve">        </w:t>
      </w:r>
      <w:r>
        <w:rPr>
          <w:rFonts w:ascii="Times New Roman" w:hAnsi="宋体"/>
          <w:kern w:val="2"/>
        </w:rPr>
        <w:t>形式在相应部位标记</w:t>
      </w:r>
      <w:r>
        <w:rPr>
          <w:rFonts w:ascii="Times New Roman" w:hAnsi="宋体" w:hint="eastAsia"/>
          <w:kern w:val="2"/>
        </w:rPr>
        <w:t>；污染水平和去污后水平应以贝克每平方厘米（</w:t>
      </w:r>
      <w:r>
        <w:rPr>
          <w:rFonts w:ascii="Times New Roman" w:hAnsi="宋体" w:hint="eastAsia"/>
          <w:kern w:val="2"/>
        </w:rPr>
        <w:t>Bq/cm</w:t>
      </w:r>
      <w:r>
        <w:rPr>
          <w:rFonts w:ascii="Times New Roman" w:hAnsi="宋体" w:hint="eastAsia"/>
          <w:kern w:val="2"/>
          <w:vertAlign w:val="superscript"/>
        </w:rPr>
        <w:t>2</w:t>
      </w:r>
      <w:r>
        <w:rPr>
          <w:rFonts w:ascii="Times New Roman" w:hAnsi="宋体" w:hint="eastAsia"/>
          <w:kern w:val="2"/>
        </w:rPr>
        <w:t>）表示，如面积小，</w:t>
      </w:r>
      <w:proofErr w:type="gramStart"/>
      <w:r>
        <w:rPr>
          <w:rFonts w:ascii="Times New Roman" w:hAnsi="宋体" w:hint="eastAsia"/>
          <w:kern w:val="2"/>
        </w:rPr>
        <w:t>可用受</w:t>
      </w:r>
      <w:proofErr w:type="gramEnd"/>
      <w:r>
        <w:rPr>
          <w:rFonts w:ascii="Times New Roman" w:hAnsi="宋体" w:hint="eastAsia"/>
          <w:kern w:val="2"/>
        </w:rPr>
        <w:t>影响区贝克表示。应指明</w:t>
      </w:r>
      <w:r>
        <w:rPr>
          <w:rFonts w:ascii="Times New Roman" w:hAnsi="宋体" w:hint="eastAsia"/>
          <w:kern w:val="2"/>
        </w:rPr>
        <w:t>a</w:t>
      </w:r>
      <w:r>
        <w:rPr>
          <w:rFonts w:ascii="Times New Roman" w:hAnsi="宋体" w:hint="eastAsia"/>
          <w:kern w:val="2"/>
        </w:rPr>
        <w:t>、β污染水平。若βγ污染水平高，可用高量程辐射检测仪器测量，以</w:t>
      </w:r>
      <w:proofErr w:type="spellStart"/>
      <w:r>
        <w:rPr>
          <w:rFonts w:ascii="Times New Roman" w:hAnsi="宋体" w:hint="eastAsia"/>
          <w:kern w:val="2"/>
        </w:rPr>
        <w:t>mGy</w:t>
      </w:r>
      <w:proofErr w:type="spellEnd"/>
      <w:r>
        <w:rPr>
          <w:rFonts w:ascii="Times New Roman" w:hAnsi="宋体" w:hint="eastAsia"/>
          <w:kern w:val="2"/>
        </w:rPr>
        <w:t>/h</w:t>
      </w:r>
      <w:r>
        <w:rPr>
          <w:rFonts w:ascii="Times New Roman" w:hAnsi="宋体" w:hint="eastAsia"/>
          <w:kern w:val="2"/>
        </w:rPr>
        <w:t>表示。</w:t>
      </w:r>
    </w:p>
    <w:p w14:paraId="4071D160" w14:textId="77777777" w:rsidR="00A923AD" w:rsidRDefault="008E1FC6">
      <w:pPr>
        <w:pStyle w:val="af3"/>
        <w:numPr>
          <w:ilvl w:val="0"/>
          <w:numId w:val="0"/>
        </w:numPr>
        <w:spacing w:before="156" w:after="156"/>
        <w:ind w:left="623"/>
        <w:jc w:val="left"/>
      </w:pPr>
      <w:r>
        <w:rPr>
          <w:rFonts w:hint="eastAsia"/>
        </w:rPr>
        <w:t>图</w:t>
      </w:r>
      <w:r>
        <w:rPr>
          <w:rFonts w:hint="eastAsia"/>
        </w:rPr>
        <w:t xml:space="preserve">1 </w:t>
      </w:r>
      <w:r>
        <w:t>损伤和污染部位标记</w:t>
      </w:r>
    </w:p>
    <w:p w14:paraId="697A2B23" w14:textId="77777777" w:rsidR="00A923AD" w:rsidRDefault="00A923AD">
      <w:pPr>
        <w:pStyle w:val="af2"/>
        <w:numPr>
          <w:ilvl w:val="0"/>
          <w:numId w:val="0"/>
        </w:numPr>
        <w:spacing w:before="156" w:after="156"/>
        <w:jc w:val="both"/>
      </w:pPr>
    </w:p>
    <w:p w14:paraId="0ED5D7B4" w14:textId="77777777" w:rsidR="00A923AD" w:rsidRDefault="00A923AD">
      <w:pPr>
        <w:spacing w:line="320" w:lineRule="exact"/>
        <w:jc w:val="center"/>
        <w:rPr>
          <w:rFonts w:ascii="黑体" w:eastAsia="黑体" w:hAnsi="黑体" w:hint="eastAsia"/>
        </w:rPr>
      </w:pPr>
    </w:p>
    <w:p w14:paraId="3CC0BCC7" w14:textId="77777777" w:rsidR="00A923AD" w:rsidRDefault="008E1FC6">
      <w:pPr>
        <w:spacing w:line="320" w:lineRule="exact"/>
        <w:jc w:val="center"/>
        <w:rPr>
          <w:rFonts w:eastAsia="Times New Roman"/>
        </w:rPr>
      </w:pPr>
      <w:r>
        <w:rPr>
          <w:rFonts w:ascii="黑体" w:eastAsia="黑体" w:hAnsi="黑体" w:hint="eastAsia"/>
        </w:rPr>
        <w:t>第三部分</w:t>
      </w:r>
      <w:r>
        <w:rPr>
          <w:rFonts w:ascii="黑体" w:eastAsia="黑体" w:hAnsi="黑体" w:hint="eastAsia"/>
        </w:rPr>
        <w:t xml:space="preserve"> </w:t>
      </w:r>
      <w:r>
        <w:rPr>
          <w:rFonts w:ascii="黑体" w:eastAsia="黑体" w:hAnsi="黑体" w:hint="eastAsia"/>
        </w:rPr>
        <w:t>辐射效应评估</w:t>
      </w:r>
    </w:p>
    <w:p w14:paraId="4916F476" w14:textId="77777777" w:rsidR="00A923AD" w:rsidRDefault="008E1FC6">
      <w:pPr>
        <w:spacing w:line="320" w:lineRule="exact"/>
        <w:ind w:firstLineChars="200" w:firstLine="420"/>
        <w:rPr>
          <w:rFonts w:eastAsia="Times New Roman"/>
        </w:rPr>
      </w:pPr>
      <w:r>
        <w:rPr>
          <w:rFonts w:hint="eastAsia"/>
        </w:rPr>
        <w:t>请回忆</w:t>
      </w:r>
      <w:proofErr w:type="gramStart"/>
      <w:r>
        <w:rPr>
          <w:rFonts w:hint="eastAsia"/>
        </w:rPr>
        <w:t>您自受照开始</w:t>
      </w:r>
      <w:proofErr w:type="gramEnd"/>
      <w:r>
        <w:rPr>
          <w:rFonts w:hint="eastAsia"/>
        </w:rPr>
        <w:t>到现在出现的症状（调查员对以下列出的临床相关症状进行询问和勾选）：</w:t>
      </w:r>
    </w:p>
    <w:p w14:paraId="10AD285D" w14:textId="77777777" w:rsidR="00A923AD" w:rsidRDefault="008E1FC6">
      <w:pPr>
        <w:pStyle w:val="affffffffffff3"/>
        <w:framePr w:hSpace="0" w:vSpace="0" w:wrap="auto" w:vAnchor="margin" w:hAnchor="text" w:xAlign="left" w:yAlign="inline"/>
      </w:pPr>
      <w:r>
        <w:rPr>
          <w:rFonts w:hint="eastAsia"/>
        </w:rPr>
        <w:t xml:space="preserve">1. </w:t>
      </w:r>
      <w:r>
        <w:rPr>
          <w:rFonts w:hint="eastAsia"/>
        </w:rPr>
        <w:t>初期表现：</w:t>
      </w:r>
    </w:p>
    <w:p w14:paraId="5DF234ED" w14:textId="77777777" w:rsidR="00A923AD" w:rsidRDefault="008E1FC6">
      <w:pPr>
        <w:pStyle w:val="affffffffffff3"/>
        <w:framePr w:hSpace="0" w:vSpace="0" w:wrap="auto" w:vAnchor="margin" w:hAnchor="text" w:xAlign="left" w:yAlign="inline"/>
      </w:pPr>
      <w:r>
        <w:fldChar w:fldCharType="begin"/>
      </w:r>
      <w:r>
        <w:instrText xml:space="preserve"> </w:instrText>
      </w:r>
      <w:r>
        <w:rPr>
          <w:rFonts w:hint="eastAsia"/>
        </w:rPr>
        <w:instrText>= 1 \* GB3</w:instrText>
      </w:r>
      <w:r>
        <w:instrText xml:space="preserve"> </w:instrText>
      </w:r>
      <w:r>
        <w:fldChar w:fldCharType="separate"/>
      </w:r>
      <w:r>
        <w:rPr>
          <w:rFonts w:hint="eastAsia"/>
        </w:rPr>
        <w:t>①</w:t>
      </w:r>
      <w:r>
        <w:fldChar w:fldCharType="end"/>
      </w:r>
      <w:r>
        <w:t>病人临床状况</w:t>
      </w:r>
      <w:r>
        <w:rPr>
          <w:rFonts w:hint="eastAsia"/>
        </w:rPr>
        <w:t>（</w:t>
      </w:r>
      <w:proofErr w:type="gramStart"/>
      <w:r>
        <w:rPr>
          <w:rFonts w:hint="eastAsia"/>
        </w:rPr>
        <w:t>指症状</w:t>
      </w:r>
      <w:proofErr w:type="gramEnd"/>
      <w:r>
        <w:rPr>
          <w:rFonts w:hint="eastAsia"/>
        </w:rPr>
        <w:t>或并发症，出现的时间、次数或持续时间）：</w:t>
      </w:r>
    </w:p>
    <w:p w14:paraId="2FE54A54" w14:textId="77777777" w:rsidR="00A923AD" w:rsidRDefault="008E1FC6">
      <w:pPr>
        <w:pStyle w:val="affffffffffff3"/>
        <w:framePr w:hSpace="0" w:vSpace="0" w:wrap="auto" w:vAnchor="margin" w:hAnchor="text" w:xAlign="left" w:yAlign="inline"/>
        <w:rPr>
          <w:rFonts w:hAnsi="宋体" w:hint="eastAsia"/>
        </w:rPr>
      </w:pPr>
      <w:r>
        <w:rPr>
          <w:rFonts w:hint="eastAsia"/>
        </w:rPr>
        <w:t xml:space="preserve">    </w:t>
      </w:r>
      <w:r>
        <w:rPr>
          <w:rFonts w:hint="eastAsia"/>
        </w:rPr>
        <w:t>恶心</w:t>
      </w:r>
      <w:r>
        <w:rPr>
          <w:rFonts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rPr>
        <w:t xml:space="preserve"> </w:t>
      </w:r>
      <w:r>
        <w:rPr>
          <w:rFonts w:hAnsi="宋体" w:hint="eastAsia"/>
        </w:rPr>
        <w:t>若有，出现时间：</w:t>
      </w:r>
      <w:r>
        <w:rPr>
          <w:rFonts w:ascii="宋体" w:hAnsi="宋体" w:hint="eastAsia"/>
          <w:u w:val="single"/>
        </w:rPr>
        <w:t xml:space="preserve">      </w:t>
      </w:r>
      <w:r>
        <w:rPr>
          <w:rFonts w:ascii="宋体" w:hAnsi="宋体" w:hint="eastAsia"/>
        </w:rPr>
        <w:t>时</w:t>
      </w:r>
      <w:r>
        <w:rPr>
          <w:rFonts w:ascii="宋体" w:hAnsi="宋体" w:hint="eastAsia"/>
          <w:u w:val="single"/>
        </w:rPr>
        <w:t xml:space="preserve">    </w:t>
      </w:r>
      <w:r>
        <w:rPr>
          <w:rFonts w:ascii="宋体" w:hAnsi="宋体" w:hint="eastAsia"/>
        </w:rPr>
        <w:t>分；次数</w:t>
      </w:r>
      <w:r>
        <w:rPr>
          <w:rFonts w:hAnsi="宋体" w:hint="eastAsia"/>
        </w:rPr>
        <w:t>：</w:t>
      </w:r>
      <w:r>
        <w:rPr>
          <w:rFonts w:ascii="宋体" w:hAnsi="宋体" w:hint="eastAsia"/>
          <w:u w:val="single"/>
        </w:rPr>
        <w:t xml:space="preserve">      </w:t>
      </w:r>
      <w:r>
        <w:rPr>
          <w:rFonts w:hAnsi="宋体" w:hint="eastAsia"/>
          <w:u w:val="single"/>
        </w:rPr>
        <w:t xml:space="preserve">  </w:t>
      </w:r>
      <w:r>
        <w:rPr>
          <w:rFonts w:hAnsi="宋体" w:hint="eastAsia"/>
        </w:rPr>
        <w:t>；持续时间</w:t>
      </w:r>
      <w:r>
        <w:rPr>
          <w:rFonts w:hAnsi="宋体" w:hint="eastAsia"/>
          <w:u w:val="single"/>
        </w:rPr>
        <w:t xml:space="preserve">  </w:t>
      </w:r>
      <w:r>
        <w:rPr>
          <w:rFonts w:ascii="宋体" w:hAnsi="宋体" w:hint="eastAsia"/>
          <w:u w:val="single"/>
        </w:rPr>
        <w:t xml:space="preserve">      </w:t>
      </w:r>
      <w:r>
        <w:rPr>
          <w:rFonts w:ascii="宋体" w:hAnsi="宋体" w:hint="eastAsia"/>
        </w:rPr>
        <w:t>分钟；</w:t>
      </w:r>
      <w:r>
        <w:rPr>
          <w:rFonts w:ascii="宋体" w:hAnsi="宋体" w:hint="eastAsia"/>
          <w:u w:val="single"/>
        </w:rPr>
        <w:t xml:space="preserve">         </w:t>
      </w:r>
      <w:r>
        <w:rPr>
          <w:rFonts w:hAnsi="宋体" w:hint="eastAsia"/>
          <w:u w:val="single"/>
        </w:rPr>
        <w:t xml:space="preserve">  </w:t>
      </w:r>
    </w:p>
    <w:p w14:paraId="0A615761"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呕吐</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rPr>
        <w:t xml:space="preserve"> </w:t>
      </w:r>
      <w:r>
        <w:rPr>
          <w:rFonts w:hAnsi="宋体" w:hint="eastAsia"/>
        </w:rPr>
        <w:t>若有，出现时间：</w:t>
      </w:r>
      <w:r>
        <w:rPr>
          <w:rFonts w:ascii="宋体" w:hAnsi="宋体" w:hint="eastAsia"/>
          <w:u w:val="single"/>
        </w:rPr>
        <w:t xml:space="preserve">      </w:t>
      </w:r>
      <w:r>
        <w:rPr>
          <w:rFonts w:ascii="宋体" w:hAnsi="宋体" w:hint="eastAsia"/>
        </w:rPr>
        <w:t>时</w:t>
      </w:r>
      <w:r>
        <w:rPr>
          <w:rFonts w:ascii="宋体" w:hAnsi="宋体" w:hint="eastAsia"/>
          <w:u w:val="single"/>
        </w:rPr>
        <w:t xml:space="preserve">    </w:t>
      </w:r>
      <w:r>
        <w:rPr>
          <w:rFonts w:ascii="宋体" w:hAnsi="宋体" w:hint="eastAsia"/>
        </w:rPr>
        <w:t>分；次数</w:t>
      </w:r>
      <w:r>
        <w:rPr>
          <w:rFonts w:hAnsi="宋体" w:hint="eastAsia"/>
        </w:rPr>
        <w:t>：</w:t>
      </w:r>
      <w:r>
        <w:rPr>
          <w:rFonts w:ascii="宋体" w:hAnsi="宋体" w:hint="eastAsia"/>
          <w:u w:val="single"/>
        </w:rPr>
        <w:t xml:space="preserve">      </w:t>
      </w:r>
      <w:r>
        <w:rPr>
          <w:rFonts w:hAnsi="宋体" w:hint="eastAsia"/>
          <w:u w:val="single"/>
        </w:rPr>
        <w:t xml:space="preserve">  </w:t>
      </w:r>
      <w:r>
        <w:rPr>
          <w:rFonts w:hAnsi="宋体" w:hint="eastAsia"/>
        </w:rPr>
        <w:t>；</w:t>
      </w:r>
      <w:r>
        <w:rPr>
          <w:rFonts w:ascii="宋体" w:hAnsi="宋体" w:hint="eastAsia"/>
          <w:u w:val="single"/>
        </w:rPr>
        <w:t xml:space="preserve">      </w:t>
      </w:r>
      <w:r>
        <w:rPr>
          <w:rFonts w:hAnsi="宋体" w:hint="eastAsia"/>
          <w:u w:val="single"/>
        </w:rPr>
        <w:t xml:space="preserve">  </w:t>
      </w:r>
    </w:p>
    <w:p w14:paraId="5361D611"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腹泻</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rPr>
        <w:t xml:space="preserve"> </w:t>
      </w:r>
      <w:r>
        <w:rPr>
          <w:rFonts w:hAnsi="宋体" w:hint="eastAsia"/>
        </w:rPr>
        <w:t>若有，出现时间：</w:t>
      </w:r>
      <w:r>
        <w:rPr>
          <w:rFonts w:ascii="宋体" w:hAnsi="宋体" w:hint="eastAsia"/>
          <w:u w:val="single"/>
        </w:rPr>
        <w:t xml:space="preserve">      </w:t>
      </w:r>
      <w:r>
        <w:rPr>
          <w:rFonts w:ascii="宋体" w:hAnsi="宋体" w:hint="eastAsia"/>
        </w:rPr>
        <w:t>时</w:t>
      </w:r>
      <w:r>
        <w:rPr>
          <w:rFonts w:ascii="宋体" w:hAnsi="宋体" w:hint="eastAsia"/>
          <w:u w:val="single"/>
        </w:rPr>
        <w:t xml:space="preserve">    </w:t>
      </w:r>
      <w:r>
        <w:rPr>
          <w:rFonts w:ascii="宋体" w:hAnsi="宋体" w:hint="eastAsia"/>
        </w:rPr>
        <w:t>分；次数</w:t>
      </w:r>
      <w:r>
        <w:rPr>
          <w:rFonts w:hAnsi="宋体" w:hint="eastAsia"/>
        </w:rPr>
        <w:t>：</w:t>
      </w:r>
      <w:r>
        <w:rPr>
          <w:rFonts w:ascii="宋体" w:hAnsi="宋体" w:hint="eastAsia"/>
          <w:u w:val="single"/>
        </w:rPr>
        <w:t xml:space="preserve">      </w:t>
      </w:r>
      <w:r>
        <w:rPr>
          <w:rFonts w:hAnsi="宋体" w:hint="eastAsia"/>
          <w:u w:val="single"/>
        </w:rPr>
        <w:t xml:space="preserve">  </w:t>
      </w:r>
      <w:r>
        <w:rPr>
          <w:rFonts w:hAnsi="宋体" w:hint="eastAsia"/>
        </w:rPr>
        <w:t>；</w:t>
      </w:r>
      <w:r>
        <w:rPr>
          <w:rFonts w:ascii="宋体" w:hAnsi="宋体" w:hint="eastAsia"/>
          <w:u w:val="single"/>
        </w:rPr>
        <w:t xml:space="preserve">      </w:t>
      </w:r>
      <w:r>
        <w:rPr>
          <w:rFonts w:hAnsi="宋体" w:hint="eastAsia"/>
          <w:u w:val="single"/>
        </w:rPr>
        <w:t xml:space="preserve">  </w:t>
      </w:r>
    </w:p>
    <w:p w14:paraId="6B5E1BFF" w14:textId="77777777" w:rsidR="00A923AD" w:rsidRDefault="008E1FC6">
      <w:pPr>
        <w:pStyle w:val="affffffffffff3"/>
        <w:framePr w:hSpace="0" w:vSpace="0" w:wrap="auto" w:vAnchor="margin" w:hAnchor="text" w:xAlign="left" w:yAlign="inline"/>
        <w:ind w:firstLineChars="100" w:firstLine="210"/>
        <w:rPr>
          <w:rFonts w:ascii="宋体" w:hAnsi="宋体" w:hint="eastAsia"/>
        </w:rPr>
      </w:pPr>
      <w:r>
        <w:rPr>
          <w:rFonts w:hAnsi="宋体" w:hint="eastAsia"/>
        </w:rPr>
        <w:t>外伤</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rPr>
        <w:t xml:space="preserve"> </w:t>
      </w:r>
      <w:r>
        <w:rPr>
          <w:rFonts w:hAnsi="宋体" w:hint="eastAsia"/>
        </w:rPr>
        <w:t>若有，外伤部位：</w:t>
      </w:r>
      <w:r>
        <w:rPr>
          <w:rFonts w:ascii="宋体" w:hAnsi="宋体" w:hint="eastAsia"/>
          <w:u w:val="single"/>
        </w:rPr>
        <w:t xml:space="preserve">      </w:t>
      </w:r>
      <w:r>
        <w:rPr>
          <w:rFonts w:hAnsi="宋体" w:hint="eastAsia"/>
          <w:u w:val="single"/>
        </w:rPr>
        <w:t xml:space="preserve">  </w:t>
      </w:r>
      <w:r>
        <w:rPr>
          <w:rFonts w:hAnsi="宋体" w:hint="eastAsia"/>
        </w:rPr>
        <w:t>；</w:t>
      </w:r>
      <w:r>
        <w:rPr>
          <w:rFonts w:ascii="宋体" w:hAnsi="宋体" w:hint="eastAsia"/>
          <w:u w:val="single"/>
        </w:rPr>
        <w:t xml:space="preserve">              </w:t>
      </w:r>
    </w:p>
    <w:p w14:paraId="1464ECF7" w14:textId="77777777" w:rsidR="00A923AD" w:rsidRDefault="008E1FC6">
      <w:pPr>
        <w:pStyle w:val="affffffffffff3"/>
        <w:framePr w:hSpace="0" w:vSpace="0" w:wrap="auto" w:vAnchor="margin" w:hAnchor="text" w:xAlign="left" w:yAlign="inline"/>
        <w:ind w:firstLineChars="100" w:firstLine="210"/>
        <w:rPr>
          <w:rFonts w:ascii="宋体" w:hAnsi="宋体" w:hint="eastAsia"/>
        </w:rPr>
      </w:pPr>
      <w:r>
        <w:rPr>
          <w:rFonts w:ascii="宋体" w:hAnsi="宋体" w:hint="eastAsia"/>
        </w:rPr>
        <w:t>烧伤</w:t>
      </w:r>
      <w:r>
        <w:rPr>
          <w:rFonts w:ascii="宋体"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rPr>
        <w:t xml:space="preserve"> </w:t>
      </w:r>
      <w:r>
        <w:rPr>
          <w:rFonts w:hAnsi="宋体" w:hint="eastAsia"/>
        </w:rPr>
        <w:t>若有，烧伤部位：</w:t>
      </w:r>
      <w:r>
        <w:rPr>
          <w:rFonts w:ascii="宋体" w:hAnsi="宋体" w:hint="eastAsia"/>
          <w:u w:val="single"/>
        </w:rPr>
        <w:t xml:space="preserve">      </w:t>
      </w:r>
      <w:r>
        <w:rPr>
          <w:rFonts w:hAnsi="宋体" w:hint="eastAsia"/>
          <w:u w:val="single"/>
        </w:rPr>
        <w:t xml:space="preserve">  </w:t>
      </w:r>
      <w:r>
        <w:rPr>
          <w:rFonts w:hAnsi="宋体" w:hint="eastAsia"/>
        </w:rPr>
        <w:t>；</w:t>
      </w:r>
      <w:r>
        <w:rPr>
          <w:rFonts w:ascii="宋体" w:hAnsi="宋体" w:hint="eastAsia"/>
          <w:u w:val="single"/>
        </w:rPr>
        <w:t xml:space="preserve">              </w:t>
      </w:r>
    </w:p>
    <w:p w14:paraId="7EE385C9" w14:textId="77777777" w:rsidR="00A923AD" w:rsidRDefault="008E1FC6">
      <w:pPr>
        <w:pStyle w:val="affffffffffff3"/>
        <w:framePr w:hSpace="0" w:vSpace="0" w:wrap="auto" w:vAnchor="margin" w:hAnchor="text" w:xAlign="left" w:yAlign="inline"/>
        <w:ind w:firstLineChars="100" w:firstLine="210"/>
        <w:rPr>
          <w:rFonts w:ascii="宋体" w:hAnsi="宋体" w:hint="eastAsia"/>
        </w:rPr>
      </w:pPr>
      <w:r>
        <w:rPr>
          <w:rFonts w:ascii="宋体" w:hAnsi="宋体" w:hint="eastAsia"/>
        </w:rPr>
        <w:t>红斑</w:t>
      </w:r>
      <w:r>
        <w:rPr>
          <w:rFonts w:ascii="宋体"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rPr>
        <w:t xml:space="preserve"> </w:t>
      </w:r>
      <w:r>
        <w:rPr>
          <w:rFonts w:hAnsi="宋体" w:hint="eastAsia"/>
        </w:rPr>
        <w:t>若有，红斑部位：</w:t>
      </w:r>
      <w:r>
        <w:rPr>
          <w:rFonts w:ascii="宋体" w:hAnsi="宋体" w:hint="eastAsia"/>
          <w:u w:val="single"/>
        </w:rPr>
        <w:t xml:space="preserve">      </w:t>
      </w:r>
      <w:r>
        <w:rPr>
          <w:rFonts w:hAnsi="宋体" w:hint="eastAsia"/>
          <w:u w:val="single"/>
        </w:rPr>
        <w:t xml:space="preserve">  </w:t>
      </w:r>
      <w:r>
        <w:rPr>
          <w:rFonts w:hAnsi="宋体" w:hint="eastAsia"/>
        </w:rPr>
        <w:t>；</w:t>
      </w:r>
      <w:r>
        <w:rPr>
          <w:rFonts w:ascii="宋体" w:hAnsi="宋体" w:hint="eastAsia"/>
          <w:u w:val="single"/>
        </w:rPr>
        <w:t xml:space="preserve">              </w:t>
      </w:r>
    </w:p>
    <w:p w14:paraId="799069DA" w14:textId="77777777" w:rsidR="00A923AD" w:rsidRDefault="008E1FC6">
      <w:pPr>
        <w:pStyle w:val="affffffffffff3"/>
        <w:framePr w:hSpace="0" w:vSpace="0" w:wrap="auto" w:vAnchor="margin" w:hAnchor="text" w:xAlign="left" w:yAlign="inline"/>
        <w:ind w:firstLineChars="100" w:firstLine="210"/>
        <w:rPr>
          <w:rFonts w:ascii="宋体" w:hAnsi="宋体" w:hint="eastAsia"/>
          <w:u w:val="single"/>
        </w:rPr>
      </w:pPr>
      <w:r>
        <w:rPr>
          <w:rFonts w:ascii="宋体" w:hAnsi="宋体" w:hint="eastAsia"/>
        </w:rPr>
        <w:t>水疱</w:t>
      </w:r>
      <w:r>
        <w:rPr>
          <w:rFonts w:ascii="宋体"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rPr>
        <w:t xml:space="preserve"> </w:t>
      </w:r>
      <w:r>
        <w:rPr>
          <w:rFonts w:hAnsi="宋体" w:hint="eastAsia"/>
        </w:rPr>
        <w:t>若有，水疱部位：</w:t>
      </w:r>
      <w:r>
        <w:rPr>
          <w:rFonts w:ascii="宋体" w:hAnsi="宋体" w:hint="eastAsia"/>
          <w:u w:val="single"/>
        </w:rPr>
        <w:t xml:space="preserve">      </w:t>
      </w:r>
      <w:r>
        <w:rPr>
          <w:rFonts w:hAnsi="宋体" w:hint="eastAsia"/>
          <w:u w:val="single"/>
        </w:rPr>
        <w:t xml:space="preserve">  </w:t>
      </w:r>
      <w:r>
        <w:rPr>
          <w:rFonts w:hAnsi="宋体" w:hint="eastAsia"/>
        </w:rPr>
        <w:t>；</w:t>
      </w:r>
      <w:r>
        <w:rPr>
          <w:rFonts w:ascii="宋体" w:hAnsi="宋体" w:hint="eastAsia"/>
          <w:u w:val="single"/>
        </w:rPr>
        <w:t xml:space="preserve"> </w:t>
      </w:r>
    </w:p>
    <w:p w14:paraId="3439B786"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ascii="宋体" w:hAnsi="宋体" w:hint="eastAsia"/>
        </w:rPr>
        <w:t>口咽炎</w:t>
      </w:r>
      <w:r>
        <w:rPr>
          <w:rFonts w:ascii="宋体" w:hAnsi="宋体" w:hint="eastAsia"/>
        </w:rPr>
        <w:t xml:space="preserve">  </w:t>
      </w:r>
      <w:r>
        <w:rPr>
          <w:rFonts w:hAnsi="宋体" w:hint="eastAsia"/>
        </w:rPr>
        <w:t>有□</w:t>
      </w:r>
      <w:r>
        <w:rPr>
          <w:rFonts w:ascii="宋体" w:hAnsi="宋体" w:hint="eastAsia"/>
        </w:rPr>
        <w:t xml:space="preserve"> </w:t>
      </w:r>
      <w:r>
        <w:rPr>
          <w:rFonts w:hAnsi="宋体" w:hint="eastAsia"/>
        </w:rPr>
        <w:t>无□；</w:t>
      </w:r>
    </w:p>
    <w:p w14:paraId="254255BD"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出血</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p>
    <w:p w14:paraId="7CE00720"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脱发</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p>
    <w:p w14:paraId="397E642A" w14:textId="77777777" w:rsidR="00A923AD" w:rsidRDefault="008E1FC6">
      <w:pPr>
        <w:pStyle w:val="affffffffffff3"/>
        <w:framePr w:hSpace="0" w:vSpace="0" w:wrap="auto" w:vAnchor="margin" w:hAnchor="text" w:xAlign="left" w:yAlign="inline"/>
        <w:ind w:firstLineChars="100" w:firstLine="210"/>
      </w:pPr>
      <w:r>
        <w:rPr>
          <w:rFonts w:hAnsi="宋体" w:hint="eastAsia"/>
        </w:rPr>
        <w:t>拒食</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ascii="宋体" w:hAnsi="宋体" w:hint="eastAsia"/>
          <w:u w:val="single"/>
        </w:rPr>
        <w:t xml:space="preserve">         </w:t>
      </w:r>
    </w:p>
    <w:p w14:paraId="40D57DBE" w14:textId="77777777" w:rsidR="00A923AD" w:rsidRDefault="008E1FC6">
      <w:pPr>
        <w:pStyle w:val="affffffffffff3"/>
        <w:framePr w:hSpace="0" w:vSpace="0" w:wrap="auto" w:vAnchor="margin" w:hAnchor="text" w:xAlign="left" w:yAlign="inline"/>
      </w:pPr>
      <w:r>
        <w:fldChar w:fldCharType="begin"/>
      </w:r>
      <w:r>
        <w:instrText xml:space="preserve"> </w:instrText>
      </w:r>
      <w:r>
        <w:rPr>
          <w:rFonts w:hint="eastAsia"/>
        </w:rPr>
        <w:instrText>= 2 \* GB3</w:instrText>
      </w:r>
      <w:r>
        <w:instrText xml:space="preserve"> </w:instrText>
      </w:r>
      <w:r>
        <w:fldChar w:fldCharType="separate"/>
      </w:r>
      <w:r>
        <w:rPr>
          <w:rFonts w:hint="eastAsia"/>
        </w:rPr>
        <w:t>②</w:t>
      </w:r>
      <w:r>
        <w:fldChar w:fldCharType="end"/>
      </w:r>
      <w:r>
        <w:t>医学发现</w:t>
      </w:r>
      <w:r>
        <w:rPr>
          <w:rFonts w:hint="eastAsia"/>
        </w:rPr>
        <w:t>：</w:t>
      </w:r>
    </w:p>
    <w:p w14:paraId="5945BDBC" w14:textId="77777777" w:rsidR="00A923AD" w:rsidRDefault="008E1FC6">
      <w:pPr>
        <w:pStyle w:val="affffffffffff3"/>
        <w:framePr w:hSpace="0" w:vSpace="0" w:wrap="auto" w:vAnchor="margin" w:hAnchor="text" w:xAlign="left" w:yAlign="inline"/>
        <w:rPr>
          <w:rFonts w:ascii="宋体" w:hAnsi="宋体" w:hint="eastAsia"/>
          <w:u w:val="single"/>
        </w:rPr>
      </w:pPr>
      <w:r>
        <w:rPr>
          <w:rFonts w:hint="eastAsia"/>
        </w:rPr>
        <w:t xml:space="preserve">  </w:t>
      </w:r>
      <w:r>
        <w:rPr>
          <w:rFonts w:hint="eastAsia"/>
        </w:rPr>
        <w:t>医生姓名</w:t>
      </w:r>
      <w:r>
        <w:rPr>
          <w:rFonts w:hAnsi="宋体" w:hint="eastAsia"/>
        </w:rPr>
        <w:t>：</w:t>
      </w:r>
      <w:r>
        <w:rPr>
          <w:rFonts w:ascii="宋体" w:hAnsi="宋体" w:hint="eastAsia"/>
          <w:u w:val="single"/>
        </w:rPr>
        <w:t xml:space="preserve">              </w:t>
      </w:r>
      <w:r>
        <w:rPr>
          <w:rFonts w:ascii="宋体" w:hAnsi="宋体" w:hint="eastAsia"/>
        </w:rPr>
        <w:t>；</w:t>
      </w:r>
      <w:r>
        <w:rPr>
          <w:rFonts w:ascii="宋体" w:hAnsi="宋体" w:hint="eastAsia"/>
        </w:rPr>
        <w:t xml:space="preserve">    </w:t>
      </w:r>
      <w:r>
        <w:rPr>
          <w:rFonts w:ascii="宋体" w:hAnsi="宋体" w:hint="eastAsia"/>
        </w:rPr>
        <w:t>检查日期：</w:t>
      </w:r>
      <w:r>
        <w:rPr>
          <w:rFonts w:ascii="宋体" w:hAnsi="宋体" w:hint="eastAsia"/>
          <w:u w:val="single"/>
        </w:rPr>
        <w:t xml:space="preserve">      </w:t>
      </w:r>
      <w:r>
        <w:rPr>
          <w:rFonts w:hAnsi="宋体" w:hint="eastAsia"/>
          <w:u w:val="single"/>
        </w:rPr>
        <w:t xml:space="preserve">  </w:t>
      </w:r>
      <w:r>
        <w:rPr>
          <w:rFonts w:hAnsi="宋体" w:hint="eastAsia"/>
        </w:rPr>
        <w:t>；</w:t>
      </w:r>
      <w:r>
        <w:rPr>
          <w:rFonts w:ascii="宋体" w:hAnsi="宋体" w:hint="eastAsia"/>
          <w:u w:val="single"/>
        </w:rPr>
        <w:t xml:space="preserve">             </w:t>
      </w:r>
    </w:p>
    <w:p w14:paraId="638CBBB9" w14:textId="77777777" w:rsidR="00A923AD" w:rsidRDefault="008E1FC6">
      <w:pPr>
        <w:pStyle w:val="affffffffffff3"/>
        <w:framePr w:hSpace="0" w:vSpace="0" w:wrap="auto" w:vAnchor="margin" w:hAnchor="text" w:xAlign="left" w:yAlign="inline"/>
      </w:pPr>
      <w:r>
        <w:rPr>
          <w:rFonts w:hint="eastAsia"/>
        </w:rPr>
        <w:t xml:space="preserve">  </w:t>
      </w:r>
      <w:r>
        <w:rPr>
          <w:rFonts w:hint="eastAsia"/>
        </w:rPr>
        <w:t>观察到的症状、体征详细情况：</w:t>
      </w:r>
    </w:p>
    <w:p w14:paraId="290A8DA9"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int="eastAsia"/>
        </w:rPr>
        <w:t>无力</w:t>
      </w:r>
      <w:r>
        <w:rPr>
          <w:rFonts w:hint="eastAsia"/>
        </w:rPr>
        <w:t xml:space="preserve">       </w:t>
      </w:r>
      <w:r>
        <w:rPr>
          <w:rFonts w:hAnsi="宋体" w:hint="eastAsia"/>
        </w:rPr>
        <w:t>有□</w:t>
      </w:r>
      <w:r>
        <w:rPr>
          <w:rFonts w:ascii="宋体" w:hAnsi="宋体" w:hint="eastAsia"/>
        </w:rPr>
        <w:t xml:space="preserve">   </w:t>
      </w:r>
      <w:r>
        <w:rPr>
          <w:rFonts w:hAnsi="宋体" w:hint="eastAsia"/>
        </w:rPr>
        <w:t>无□；</w:t>
      </w:r>
    </w:p>
    <w:p w14:paraId="14E963FD"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头痛</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ascii="宋体" w:hAnsi="宋体" w:hint="eastAsia"/>
          <w:u w:val="single"/>
        </w:rPr>
        <w:t xml:space="preserve">      </w:t>
      </w:r>
      <w:r>
        <w:rPr>
          <w:rFonts w:hAnsi="宋体" w:hint="eastAsia"/>
          <w:u w:val="single"/>
        </w:rPr>
        <w:t xml:space="preserve">  </w:t>
      </w:r>
    </w:p>
    <w:p w14:paraId="58ADA159"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体温</w:t>
      </w:r>
      <w:r>
        <w:rPr>
          <w:rFonts w:hAnsi="宋体" w:hint="eastAsia"/>
        </w:rPr>
        <w:t xml:space="preserve">       </w:t>
      </w:r>
      <w:r>
        <w:rPr>
          <w:rFonts w:ascii="宋体" w:hAnsi="宋体" w:hint="eastAsia"/>
          <w:u w:val="single"/>
        </w:rPr>
        <w:t xml:space="preserve">      </w:t>
      </w:r>
      <w:r>
        <w:rPr>
          <w:rFonts w:hAnsi="宋体" w:hint="eastAsia"/>
          <w:u w:val="single"/>
        </w:rPr>
        <w:t xml:space="preserve">  </w:t>
      </w:r>
      <w:r>
        <w:rPr>
          <w:rFonts w:hAnsi="宋体" w:hint="eastAsia"/>
        </w:rPr>
        <w:t>℃</w:t>
      </w:r>
    </w:p>
    <w:p w14:paraId="1813B544"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脉搏</w:t>
      </w:r>
      <w:r>
        <w:rPr>
          <w:rFonts w:hAnsi="宋体" w:hint="eastAsia"/>
        </w:rPr>
        <w:t xml:space="preserve">       </w:t>
      </w:r>
      <w:r>
        <w:rPr>
          <w:rFonts w:ascii="宋体" w:hAnsi="宋体" w:hint="eastAsia"/>
          <w:u w:val="single"/>
        </w:rPr>
        <w:t xml:space="preserve">      </w:t>
      </w:r>
      <w:r>
        <w:rPr>
          <w:rFonts w:hAnsi="宋体" w:hint="eastAsia"/>
          <w:u w:val="single"/>
        </w:rPr>
        <w:t xml:space="preserve">  </w:t>
      </w:r>
      <w:r>
        <w:rPr>
          <w:rFonts w:hAnsi="宋体"/>
        </w:rPr>
        <w:t>次</w:t>
      </w:r>
      <w:r>
        <w:rPr>
          <w:rFonts w:hAnsi="宋体"/>
        </w:rPr>
        <w:t>/</w:t>
      </w:r>
      <w:r>
        <w:rPr>
          <w:rFonts w:hAnsi="宋体"/>
        </w:rPr>
        <w:t>分</w:t>
      </w:r>
    </w:p>
    <w:p w14:paraId="471DB4B0"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血压</w:t>
      </w:r>
      <w:r>
        <w:rPr>
          <w:rFonts w:hAnsi="宋体" w:hint="eastAsia"/>
        </w:rPr>
        <w:t xml:space="preserve">       </w:t>
      </w:r>
      <w:r>
        <w:rPr>
          <w:rFonts w:ascii="宋体" w:hAnsi="宋体" w:hint="eastAsia"/>
          <w:u w:val="single"/>
        </w:rPr>
        <w:t xml:space="preserve">      </w:t>
      </w:r>
      <w:r>
        <w:rPr>
          <w:rFonts w:hAnsi="宋体" w:hint="eastAsia"/>
          <w:u w:val="single"/>
        </w:rPr>
        <w:t xml:space="preserve">  </w:t>
      </w:r>
      <w:r>
        <w:rPr>
          <w:rFonts w:ascii="Arial" w:hAnsi="Arial" w:cs="Arial"/>
          <w:color w:val="333333"/>
          <w:sz w:val="17"/>
          <w:szCs w:val="17"/>
          <w:shd w:val="clear" w:color="auto" w:fill="FFFFFF"/>
        </w:rPr>
        <w:t xml:space="preserve"> </w:t>
      </w:r>
      <w:proofErr w:type="spellStart"/>
      <w:r>
        <w:rPr>
          <w:rFonts w:hAnsi="宋体"/>
        </w:rPr>
        <w:t>mmhg</w:t>
      </w:r>
      <w:proofErr w:type="spellEnd"/>
    </w:p>
    <w:p w14:paraId="59A9AC9C"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意识</w:t>
      </w:r>
      <w:r>
        <w:rPr>
          <w:rFonts w:hAnsi="宋体" w:hint="eastAsia"/>
        </w:rPr>
        <w:t xml:space="preserve">       </w:t>
      </w:r>
      <w:r>
        <w:rPr>
          <w:rFonts w:hAnsi="宋体" w:hint="eastAsia"/>
        </w:rPr>
        <w:t>正常□</w:t>
      </w:r>
      <w:r>
        <w:rPr>
          <w:rFonts w:hAnsi="宋体" w:hint="eastAsia"/>
        </w:rPr>
        <w:t xml:space="preserve">   </w:t>
      </w:r>
      <w:r>
        <w:rPr>
          <w:rFonts w:hAnsi="宋体" w:hint="eastAsia"/>
        </w:rPr>
        <w:t>不正常□；若不正常，具体表现：不安□</w:t>
      </w:r>
      <w:r>
        <w:rPr>
          <w:rFonts w:hAnsi="宋体" w:hint="eastAsia"/>
        </w:rPr>
        <w:t xml:space="preserve"> </w:t>
      </w:r>
      <w:r>
        <w:rPr>
          <w:rFonts w:hAnsi="宋体" w:hint="eastAsia"/>
        </w:rPr>
        <w:t>失眠□</w:t>
      </w:r>
      <w:r>
        <w:rPr>
          <w:rFonts w:hAnsi="宋体" w:hint="eastAsia"/>
        </w:rPr>
        <w:t xml:space="preserve"> </w:t>
      </w:r>
      <w:r>
        <w:rPr>
          <w:rFonts w:hAnsi="宋体" w:hint="eastAsia"/>
        </w:rPr>
        <w:t>精神错乱□</w:t>
      </w:r>
      <w:r>
        <w:rPr>
          <w:rFonts w:hAnsi="宋体" w:hint="eastAsia"/>
        </w:rPr>
        <w:t xml:space="preserve"> </w:t>
      </w:r>
      <w:r>
        <w:rPr>
          <w:rFonts w:hAnsi="宋体" w:hint="eastAsia"/>
        </w:rPr>
        <w:t>昏迷□</w:t>
      </w:r>
      <w:r>
        <w:rPr>
          <w:rFonts w:hAnsi="宋体" w:hint="eastAsia"/>
        </w:rPr>
        <w:t xml:space="preserve"> </w:t>
      </w:r>
      <w:r>
        <w:rPr>
          <w:rFonts w:hAnsi="宋体" w:hint="eastAsia"/>
        </w:rPr>
        <w:t>其他</w:t>
      </w:r>
      <w:r>
        <w:rPr>
          <w:rFonts w:hAnsi="宋体" w:hint="eastAsia"/>
          <w:u w:val="single"/>
        </w:rPr>
        <w:t xml:space="preserve">                    </w:t>
      </w:r>
      <w:r>
        <w:rPr>
          <w:rFonts w:hAnsi="宋体" w:hint="eastAsia"/>
        </w:rPr>
        <w:t>；</w:t>
      </w:r>
    </w:p>
    <w:p w14:paraId="5D4FD35B" w14:textId="77777777" w:rsidR="00A923AD" w:rsidRDefault="008E1FC6">
      <w:pPr>
        <w:pStyle w:val="affffffffffff3"/>
        <w:framePr w:hSpace="0" w:vSpace="0" w:wrap="auto" w:vAnchor="margin" w:hAnchor="text" w:xAlign="left" w:yAlign="inline"/>
        <w:rPr>
          <w:rFonts w:hAnsi="宋体" w:hint="eastAsia"/>
        </w:rPr>
      </w:pPr>
      <w:r>
        <w:rPr>
          <w:rFonts w:hAnsi="宋体" w:hint="eastAsia"/>
        </w:rPr>
        <w:t xml:space="preserve">   </w:t>
      </w:r>
      <w:r>
        <w:rPr>
          <w:rFonts w:hAnsi="宋体" w:hint="eastAsia"/>
        </w:rPr>
        <w:t>平衡失调</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p>
    <w:p w14:paraId="5A6C3F78" w14:textId="77777777" w:rsidR="00A923AD" w:rsidRDefault="008E1FC6">
      <w:pPr>
        <w:pStyle w:val="affffffffffff3"/>
        <w:framePr w:hSpace="0" w:vSpace="0" w:wrap="auto" w:vAnchor="margin" w:hAnchor="text" w:xAlign="left" w:yAlign="inline"/>
        <w:rPr>
          <w:rFonts w:hAnsi="宋体" w:hint="eastAsia"/>
        </w:rPr>
      </w:pPr>
      <w:r>
        <w:rPr>
          <w:rFonts w:hAnsi="宋体" w:hint="eastAsia"/>
        </w:rPr>
        <w:t xml:space="preserve">   </w:t>
      </w:r>
      <w:r>
        <w:rPr>
          <w:rFonts w:hAnsi="宋体" w:hint="eastAsia"/>
        </w:rPr>
        <w:t>协调障碍</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p>
    <w:p w14:paraId="05CBD0A3" w14:textId="77777777" w:rsidR="00A923AD" w:rsidRDefault="008E1FC6">
      <w:pPr>
        <w:pStyle w:val="affffffffffff3"/>
        <w:framePr w:hSpace="0" w:vSpace="0" w:wrap="auto" w:vAnchor="margin" w:hAnchor="text" w:xAlign="left" w:yAlign="inline"/>
        <w:rPr>
          <w:rFonts w:hAnsi="宋体" w:hint="eastAsia"/>
        </w:rPr>
      </w:pPr>
      <w:r>
        <w:rPr>
          <w:rFonts w:hAnsi="宋体" w:hint="eastAsia"/>
        </w:rPr>
        <w:t xml:space="preserve">   </w:t>
      </w:r>
      <w:r>
        <w:rPr>
          <w:rFonts w:hAnsi="宋体" w:hint="eastAsia"/>
        </w:rPr>
        <w:t>皮肤和粘膜</w:t>
      </w:r>
      <w:r>
        <w:rPr>
          <w:rFonts w:hAnsi="宋体" w:hint="eastAsia"/>
        </w:rPr>
        <w:t xml:space="preserve">  </w:t>
      </w:r>
      <w:r>
        <w:rPr>
          <w:rFonts w:hAnsi="宋体" w:hint="eastAsia"/>
        </w:rPr>
        <w:t>水肿</w:t>
      </w:r>
      <w:r>
        <w:rPr>
          <w:rFonts w:hAnsi="宋体" w:hint="eastAsia"/>
        </w:rPr>
        <w:t xml:space="preserve">  </w:t>
      </w:r>
      <w:r>
        <w:rPr>
          <w:rFonts w:hAnsi="宋体" w:hint="eastAsia"/>
        </w:rPr>
        <w:t>有□</w:t>
      </w:r>
      <w:r>
        <w:rPr>
          <w:rFonts w:ascii="宋体" w:hAnsi="宋体" w:hint="eastAsia"/>
        </w:rPr>
        <w:t xml:space="preserve">   </w:t>
      </w:r>
      <w:r>
        <w:rPr>
          <w:rFonts w:hAnsi="宋体" w:hint="eastAsia"/>
        </w:rPr>
        <w:t>无□；红斑</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p>
    <w:p w14:paraId="770FC239" w14:textId="77777777" w:rsidR="00A923AD" w:rsidRDefault="008E1FC6">
      <w:pPr>
        <w:pStyle w:val="affffffffffff3"/>
        <w:framePr w:hSpace="0" w:vSpace="0" w:wrap="auto" w:vAnchor="margin" w:hAnchor="text" w:xAlign="left" w:yAlign="inline"/>
      </w:pPr>
      <w:r>
        <w:rPr>
          <w:rFonts w:hAnsi="宋体" w:hint="eastAsia"/>
        </w:rPr>
        <w:t xml:space="preserve">   </w:t>
      </w:r>
      <w:r>
        <w:rPr>
          <w:rFonts w:hAnsi="宋体" w:hint="eastAsia"/>
        </w:rPr>
        <w:t>颜面潮红</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rPr>
        <w:t xml:space="preserve"> </w:t>
      </w:r>
      <w:r>
        <w:rPr>
          <w:rFonts w:hAnsi="宋体" w:hint="eastAsia"/>
        </w:rPr>
        <w:t>腮腺肿痛</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p>
    <w:p w14:paraId="329AE9B6" w14:textId="77777777" w:rsidR="00A923AD" w:rsidRDefault="008E1FC6">
      <w:pPr>
        <w:pStyle w:val="affffffffffff3"/>
        <w:framePr w:hSpace="0" w:vSpace="0" w:wrap="auto" w:vAnchor="margin" w:hAnchor="text" w:xAlign="left" w:yAlign="inline"/>
      </w:pPr>
      <w:r>
        <w:rPr>
          <w:rFonts w:hint="eastAsia"/>
        </w:rPr>
        <w:t xml:space="preserve">2. </w:t>
      </w:r>
      <w:r>
        <w:rPr>
          <w:rFonts w:hint="eastAsia"/>
        </w:rPr>
        <w:t>检查治疗</w:t>
      </w:r>
    </w:p>
    <w:p w14:paraId="7C04BF42" w14:textId="77777777" w:rsidR="00A923AD" w:rsidRDefault="008E1FC6">
      <w:pPr>
        <w:pStyle w:val="affffffffffff3"/>
        <w:framePr w:hSpace="0" w:vSpace="0" w:wrap="auto" w:vAnchor="margin" w:hAnchor="text" w:xAlign="left" w:yAlign="inline"/>
        <w:rPr>
          <w:rFonts w:hAnsi="宋体" w:hint="eastAsia"/>
        </w:rPr>
      </w:pPr>
      <w:r>
        <w:rPr>
          <w:rFonts w:hint="eastAsia"/>
        </w:rPr>
        <w:t xml:space="preserve">    </w:t>
      </w:r>
      <w:r>
        <w:rPr>
          <w:rFonts w:hint="eastAsia"/>
        </w:rPr>
        <w:t>脱去衣服</w:t>
      </w:r>
      <w:r>
        <w:rPr>
          <w:rFonts w:hint="eastAsia"/>
        </w:rPr>
        <w:t xml:space="preserve">     </w:t>
      </w:r>
      <w:r>
        <w:rPr>
          <w:rFonts w:hAnsi="宋体" w:hint="eastAsia"/>
        </w:rPr>
        <w:t>有□</w:t>
      </w:r>
      <w:r>
        <w:rPr>
          <w:rFonts w:ascii="宋体" w:hAnsi="宋体" w:hint="eastAsia"/>
        </w:rPr>
        <w:t xml:space="preserve">   </w:t>
      </w:r>
      <w:r>
        <w:rPr>
          <w:rFonts w:hAnsi="宋体" w:hint="eastAsia"/>
        </w:rPr>
        <w:t>无□</w:t>
      </w:r>
    </w:p>
    <w:p w14:paraId="5D2A4681" w14:textId="77777777" w:rsidR="00A923AD" w:rsidRDefault="008E1FC6">
      <w:pPr>
        <w:pStyle w:val="affffffffffff3"/>
        <w:framePr w:hSpace="0" w:vSpace="0" w:wrap="auto" w:vAnchor="margin" w:hAnchor="text" w:xAlign="left" w:yAlign="inline"/>
        <w:rPr>
          <w:rFonts w:hAnsi="宋体" w:hint="eastAsia"/>
        </w:rPr>
      </w:pPr>
      <w:r>
        <w:rPr>
          <w:rFonts w:hAnsi="宋体" w:hint="eastAsia"/>
        </w:rPr>
        <w:t xml:space="preserve">    </w:t>
      </w:r>
      <w:r>
        <w:rPr>
          <w:rFonts w:hAnsi="宋体" w:hint="eastAsia"/>
        </w:rPr>
        <w:t>除污染</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p>
    <w:p w14:paraId="39DFA2B3"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给</w:t>
      </w:r>
      <w:r>
        <w:rPr>
          <w:rFonts w:hAnsi="宋体" w:hint="eastAsia"/>
        </w:rPr>
        <w:t xml:space="preserve">DTPA      </w:t>
      </w:r>
      <w:r>
        <w:rPr>
          <w:rFonts w:hAnsi="宋体" w:hint="eastAsia"/>
        </w:rPr>
        <w:t>有□</w:t>
      </w:r>
      <w:r>
        <w:rPr>
          <w:rFonts w:ascii="宋体" w:hAnsi="宋体" w:hint="eastAsia"/>
        </w:rPr>
        <w:t xml:space="preserve">   </w:t>
      </w:r>
      <w:r>
        <w:rPr>
          <w:rFonts w:hAnsi="宋体" w:hint="eastAsia"/>
        </w:rPr>
        <w:t>无□</w:t>
      </w:r>
    </w:p>
    <w:p w14:paraId="53716CB7" w14:textId="77777777" w:rsidR="00A923AD" w:rsidRDefault="008E1FC6">
      <w:pPr>
        <w:pStyle w:val="affffffffffff3"/>
        <w:framePr w:hSpace="0" w:vSpace="0" w:wrap="auto" w:vAnchor="margin" w:hAnchor="text" w:xAlign="left" w:yAlign="inline"/>
        <w:ind w:firstLineChars="400" w:firstLine="840"/>
        <w:rPr>
          <w:rFonts w:hAnsi="宋体" w:hint="eastAsia"/>
        </w:rPr>
      </w:pPr>
      <w:r>
        <w:rPr>
          <w:rFonts w:hAnsi="宋体" w:hint="eastAsia"/>
        </w:rPr>
        <w:t xml:space="preserve">          </w:t>
      </w:r>
      <w:r>
        <w:rPr>
          <w:rFonts w:hAnsi="宋体" w:hint="eastAsia"/>
        </w:rPr>
        <w:t>如果有，给予途径：吸气溶胶□</w:t>
      </w:r>
      <w:r>
        <w:rPr>
          <w:rFonts w:hAnsi="宋体" w:hint="eastAsia"/>
        </w:rPr>
        <w:t xml:space="preserve">  </w:t>
      </w:r>
      <w:r>
        <w:rPr>
          <w:rFonts w:hAnsi="宋体" w:hint="eastAsia"/>
        </w:rPr>
        <w:t>洗浴□</w:t>
      </w:r>
      <w:r>
        <w:rPr>
          <w:rFonts w:hAnsi="宋体" w:hint="eastAsia"/>
        </w:rPr>
        <w:t xml:space="preserve">  </w:t>
      </w:r>
      <w:r>
        <w:rPr>
          <w:rFonts w:hAnsi="宋体" w:hint="eastAsia"/>
        </w:rPr>
        <w:t>静脉注入□</w:t>
      </w:r>
    </w:p>
    <w:p w14:paraId="41649175"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给稳定性碘</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p>
    <w:p w14:paraId="4A2CFB56" w14:textId="77777777" w:rsidR="00A923AD" w:rsidRDefault="008E1FC6">
      <w:pPr>
        <w:pStyle w:val="affffffffffff3"/>
        <w:framePr w:hSpace="0" w:vSpace="0" w:wrap="auto" w:vAnchor="margin" w:hAnchor="text" w:xAlign="left" w:yAlign="inline"/>
        <w:ind w:firstLineChars="100" w:firstLine="210"/>
        <w:rPr>
          <w:rFonts w:hAnsi="宋体" w:hint="eastAsia"/>
        </w:rPr>
      </w:pPr>
      <w:r>
        <w:rPr>
          <w:rFonts w:hAnsi="宋体" w:hint="eastAsia"/>
        </w:rPr>
        <w:t>抗放射药物应用</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u w:val="single"/>
        </w:rPr>
        <w:t xml:space="preserve">                            </w:t>
      </w:r>
    </w:p>
    <w:p w14:paraId="3AB2F72C" w14:textId="77777777" w:rsidR="00A923AD" w:rsidRDefault="008E1FC6">
      <w:pPr>
        <w:pStyle w:val="affffffffffff3"/>
        <w:framePr w:hSpace="0" w:vSpace="0" w:wrap="auto" w:vAnchor="margin" w:hAnchor="text" w:xAlign="left" w:yAlign="inline"/>
        <w:ind w:firstLineChars="100" w:firstLine="210"/>
        <w:rPr>
          <w:rFonts w:hAnsi="宋体" w:hint="eastAsia"/>
          <w:u w:val="single"/>
        </w:rPr>
      </w:pPr>
      <w:r>
        <w:rPr>
          <w:rFonts w:hAnsi="宋体" w:hint="eastAsia"/>
        </w:rPr>
        <w:t>造血因子的应用</w:t>
      </w:r>
      <w:r>
        <w:rPr>
          <w:rFonts w:hAnsi="宋体" w:hint="eastAsia"/>
        </w:rPr>
        <w:t xml:space="preserve">  </w:t>
      </w:r>
      <w:r>
        <w:rPr>
          <w:rFonts w:hAnsi="宋体" w:hint="eastAsia"/>
        </w:rPr>
        <w:t>有□</w:t>
      </w:r>
      <w:r>
        <w:rPr>
          <w:rFonts w:ascii="宋体" w:hAnsi="宋体" w:hint="eastAsia"/>
        </w:rPr>
        <w:t xml:space="preserve">   </w:t>
      </w:r>
      <w:r>
        <w:rPr>
          <w:rFonts w:hAnsi="宋体" w:hint="eastAsia"/>
        </w:rPr>
        <w:t>无□</w:t>
      </w:r>
      <w:r>
        <w:rPr>
          <w:rFonts w:hAnsi="宋体" w:hint="eastAsia"/>
          <w:u w:val="single"/>
        </w:rPr>
        <w:t xml:space="preserve">                            </w:t>
      </w:r>
    </w:p>
    <w:p w14:paraId="7EC12028" w14:textId="77777777" w:rsidR="00A923AD" w:rsidRDefault="008E1FC6">
      <w:pPr>
        <w:pStyle w:val="affffffffffff3"/>
        <w:framePr w:hSpace="0" w:vSpace="0" w:wrap="auto" w:vAnchor="margin" w:hAnchor="text" w:xAlign="left" w:yAlign="inline"/>
        <w:ind w:firstLineChars="400" w:firstLine="840"/>
      </w:pPr>
      <w:r>
        <w:rPr>
          <w:rFonts w:hAnsi="宋体" w:hint="eastAsia"/>
        </w:rPr>
        <w:t xml:space="preserve">                                     </w:t>
      </w:r>
    </w:p>
    <w:p w14:paraId="51FBA22E" w14:textId="77777777" w:rsidR="00A923AD" w:rsidRDefault="00A923AD">
      <w:pPr>
        <w:pStyle w:val="affffffffffff3"/>
        <w:framePr w:hSpace="0" w:vSpace="0" w:wrap="auto" w:vAnchor="margin" w:hAnchor="text" w:xAlign="left" w:yAlign="inline"/>
        <w:jc w:val="center"/>
        <w:rPr>
          <w:rFonts w:ascii="黑体" w:eastAsia="黑体" w:hAnsi="黑体" w:hint="eastAsia"/>
        </w:rPr>
      </w:pPr>
    </w:p>
    <w:p w14:paraId="3D899E18" w14:textId="77777777" w:rsidR="00A923AD" w:rsidRDefault="00A923AD">
      <w:pPr>
        <w:pStyle w:val="affffffffffff3"/>
        <w:framePr w:hSpace="0" w:vSpace="0" w:wrap="auto" w:vAnchor="margin" w:hAnchor="text" w:xAlign="left" w:yAlign="inline"/>
        <w:jc w:val="center"/>
        <w:rPr>
          <w:rFonts w:ascii="黑体" w:eastAsia="黑体" w:hAnsi="黑体" w:hint="eastAsia"/>
        </w:rPr>
      </w:pPr>
    </w:p>
    <w:p w14:paraId="6382E153" w14:textId="77777777" w:rsidR="00A923AD" w:rsidRDefault="00A923AD">
      <w:pPr>
        <w:pStyle w:val="affffffffffff3"/>
        <w:framePr w:hSpace="0" w:vSpace="0" w:wrap="auto" w:vAnchor="margin" w:hAnchor="text" w:xAlign="left" w:yAlign="inline"/>
        <w:rPr>
          <w:rFonts w:ascii="黑体" w:eastAsia="黑体" w:hAnsi="黑体" w:hint="eastAsia"/>
        </w:rPr>
      </w:pPr>
    </w:p>
    <w:p w14:paraId="2F0B087E" w14:textId="77777777" w:rsidR="00A923AD" w:rsidRDefault="00A923AD">
      <w:pPr>
        <w:pStyle w:val="affffffffffff3"/>
        <w:framePr w:hSpace="0" w:vSpace="0" w:wrap="auto" w:vAnchor="margin" w:hAnchor="text" w:xAlign="left" w:yAlign="inline"/>
        <w:rPr>
          <w:rFonts w:ascii="黑体" w:eastAsia="黑体" w:hAnsi="黑体" w:hint="eastAsia"/>
        </w:rPr>
      </w:pPr>
    </w:p>
    <w:p w14:paraId="55518D5C" w14:textId="77777777" w:rsidR="00A923AD" w:rsidRDefault="00A923AD">
      <w:pPr>
        <w:pStyle w:val="affffffffffff3"/>
        <w:framePr w:hSpace="0" w:vSpace="0" w:wrap="auto" w:vAnchor="margin" w:hAnchor="text" w:xAlign="left" w:yAlign="inline"/>
        <w:jc w:val="center"/>
        <w:rPr>
          <w:rFonts w:ascii="黑体" w:eastAsia="黑体" w:hAnsi="黑体" w:hint="eastAsia"/>
        </w:rPr>
      </w:pPr>
    </w:p>
    <w:p w14:paraId="34A8D61E" w14:textId="77777777" w:rsidR="00A923AD" w:rsidRDefault="008E1FC6">
      <w:pPr>
        <w:pStyle w:val="affffffffffff3"/>
        <w:framePr w:hSpace="0" w:vSpace="0" w:wrap="auto" w:vAnchor="margin" w:hAnchor="text" w:xAlign="left" w:yAlign="inline"/>
        <w:jc w:val="center"/>
        <w:rPr>
          <w:sz w:val="18"/>
        </w:rPr>
      </w:pPr>
      <w:r>
        <w:rPr>
          <w:rFonts w:ascii="黑体" w:eastAsia="黑体" w:hAnsi="黑体" w:hint="eastAsia"/>
        </w:rPr>
        <w:t>第四部分</w:t>
      </w:r>
      <w:r>
        <w:rPr>
          <w:rFonts w:ascii="黑体" w:eastAsia="黑体" w:hAnsi="黑体" w:hint="eastAsia"/>
        </w:rPr>
        <w:t xml:space="preserve"> </w:t>
      </w:r>
      <w:r>
        <w:rPr>
          <w:rFonts w:ascii="黑体" w:eastAsia="黑体" w:hAnsi="黑体" w:hint="eastAsia"/>
        </w:rPr>
        <w:t>实验室检查</w:t>
      </w:r>
    </w:p>
    <w:p w14:paraId="4C2B129E" w14:textId="77777777" w:rsidR="00A923AD" w:rsidRDefault="008E1FC6">
      <w:pPr>
        <w:pStyle w:val="affffffffffff3"/>
        <w:framePr w:hSpace="0" w:vSpace="0" w:wrap="auto" w:vAnchor="margin" w:hAnchor="text" w:xAlign="left" w:yAlign="inline"/>
      </w:pPr>
      <w:r>
        <w:rPr>
          <w:rFonts w:hint="eastAsia"/>
        </w:rPr>
        <w:t xml:space="preserve">1. </w:t>
      </w:r>
      <w:r>
        <w:rPr>
          <w:rFonts w:hint="eastAsia"/>
        </w:rPr>
        <w:t>血样：</w:t>
      </w:r>
    </w:p>
    <w:p w14:paraId="2B760972" w14:textId="77777777" w:rsidR="00A923AD" w:rsidRDefault="008E1FC6">
      <w:pPr>
        <w:pStyle w:val="affffffffffff3"/>
        <w:framePr w:hSpace="0" w:vSpace="0" w:wrap="auto" w:vAnchor="margin" w:hAnchor="text" w:xAlign="left" w:yAlign="inline"/>
      </w:pPr>
      <w:r>
        <w:fldChar w:fldCharType="begin"/>
      </w:r>
      <w:r>
        <w:instrText xml:space="preserve"> </w:instrText>
      </w:r>
      <w:r>
        <w:rPr>
          <w:rFonts w:hint="eastAsia"/>
        </w:rPr>
        <w:instrText>= 1 \* GB3</w:instrText>
      </w:r>
      <w:r>
        <w:instrText xml:space="preserve"> </w:instrText>
      </w:r>
      <w:r>
        <w:fldChar w:fldCharType="separate"/>
      </w:r>
      <w:r>
        <w:rPr>
          <w:rFonts w:hint="eastAsia"/>
        </w:rPr>
        <w:t>①</w:t>
      </w:r>
      <w:r>
        <w:fldChar w:fldCharType="end"/>
      </w:r>
      <w:r>
        <w:rPr>
          <w:rFonts w:hint="eastAsia"/>
        </w:rPr>
        <w:t>第一次取样：</w:t>
      </w:r>
    </w:p>
    <w:p w14:paraId="6A553048" w14:textId="77777777" w:rsidR="00A923AD" w:rsidRDefault="008E1FC6">
      <w:pPr>
        <w:pStyle w:val="affffffffffff3"/>
        <w:framePr w:hSpace="0" w:vSpace="0" w:wrap="auto" w:vAnchor="margin" w:hAnchor="text" w:xAlign="left" w:yAlign="inline"/>
        <w:ind w:firstLineChars="300" w:firstLine="630"/>
        <w:rPr>
          <w:rFonts w:ascii="宋体" w:hAnsi="宋体" w:hint="eastAsia"/>
        </w:rPr>
      </w:pPr>
      <w:r>
        <w:rPr>
          <w:rFonts w:ascii="宋体" w:hAnsi="宋体" w:hint="eastAsia"/>
        </w:rPr>
        <w:t>取样日期：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r>
        <w:rPr>
          <w:rFonts w:ascii="宋体" w:hAnsi="宋体" w:hint="eastAsia"/>
        </w:rPr>
        <w:t xml:space="preserve">                </w:t>
      </w:r>
      <w:r>
        <w:rPr>
          <w:rFonts w:ascii="宋体" w:hAnsi="宋体" w:hint="eastAsia"/>
        </w:rPr>
        <w:t>取样时间：</w:t>
      </w:r>
      <w:r>
        <w:rPr>
          <w:rFonts w:ascii="宋体" w:hAnsi="宋体" w:hint="eastAsia"/>
          <w:u w:val="single"/>
        </w:rPr>
        <w:t xml:space="preserve">      </w:t>
      </w:r>
      <w:r>
        <w:rPr>
          <w:rFonts w:ascii="宋体" w:hAnsi="宋体" w:hint="eastAsia"/>
        </w:rPr>
        <w:t>时</w:t>
      </w:r>
      <w:r>
        <w:rPr>
          <w:rFonts w:ascii="宋体" w:hAnsi="宋体" w:hint="eastAsia"/>
          <w:u w:val="single"/>
        </w:rPr>
        <w:t xml:space="preserve">    </w:t>
      </w:r>
      <w:r>
        <w:rPr>
          <w:rFonts w:ascii="宋体" w:hAnsi="宋体" w:hint="eastAsia"/>
        </w:rPr>
        <w:t>分</w:t>
      </w:r>
    </w:p>
    <w:p w14:paraId="612A1A23" w14:textId="77777777" w:rsidR="00A923AD" w:rsidRDefault="008E1FC6">
      <w:pPr>
        <w:pStyle w:val="affffffffffff3"/>
        <w:framePr w:hSpace="0" w:vSpace="0" w:wrap="auto" w:vAnchor="margin" w:hAnchor="text" w:xAlign="left" w:yAlign="inline"/>
        <w:ind w:firstLineChars="300" w:firstLine="630"/>
        <w:rPr>
          <w:rFonts w:ascii="宋体" w:hAnsi="宋体" w:hint="eastAsia"/>
          <w:u w:val="single"/>
        </w:rPr>
      </w:pPr>
      <w:r>
        <w:rPr>
          <w:rFonts w:ascii="宋体" w:hAnsi="宋体" w:hint="eastAsia"/>
        </w:rPr>
        <w:t>白细胞计数：</w:t>
      </w:r>
      <w:r>
        <w:rPr>
          <w:rFonts w:ascii="宋体" w:hAnsi="宋体" w:hint="eastAsia"/>
          <w:u w:val="single"/>
        </w:rPr>
        <w:t xml:space="preserve">      </w:t>
      </w:r>
      <w:r>
        <w:rPr>
          <w:rFonts w:ascii="宋体" w:hAnsi="宋体" w:hint="eastAsia"/>
        </w:rPr>
        <w:t>×</w:t>
      </w:r>
      <w:r>
        <w:rPr>
          <w:rFonts w:ascii="宋体" w:hAnsi="宋体" w:hint="eastAsia"/>
        </w:rPr>
        <w:t>10</w:t>
      </w:r>
      <w:r>
        <w:rPr>
          <w:rFonts w:ascii="宋体" w:hAnsi="宋体" w:hint="eastAsia"/>
          <w:vertAlign w:val="superscript"/>
        </w:rPr>
        <w:t>9</w:t>
      </w:r>
      <w:r>
        <w:rPr>
          <w:rFonts w:ascii="宋体" w:hAnsi="宋体" w:hint="eastAsia"/>
        </w:rPr>
        <w:t>/L</w:t>
      </w:r>
      <w:r>
        <w:rPr>
          <w:rFonts w:ascii="宋体" w:hAnsi="宋体" w:hint="eastAsia"/>
        </w:rPr>
        <w:t>；</w:t>
      </w:r>
    </w:p>
    <w:p w14:paraId="2739A4B5" w14:textId="77777777" w:rsidR="00A923AD" w:rsidRDefault="008E1FC6">
      <w:pPr>
        <w:pStyle w:val="affffffffffff3"/>
        <w:framePr w:hSpace="0" w:vSpace="0" w:wrap="auto" w:vAnchor="margin" w:hAnchor="text" w:xAlign="left" w:yAlign="inline"/>
        <w:ind w:firstLineChars="300" w:firstLine="630"/>
        <w:rPr>
          <w:rFonts w:ascii="宋体" w:hAnsi="宋体" w:hint="eastAsia"/>
          <w:u w:val="single"/>
        </w:rPr>
      </w:pPr>
      <w:r>
        <w:rPr>
          <w:rFonts w:ascii="宋体" w:hAnsi="宋体" w:hint="eastAsia"/>
        </w:rPr>
        <w:t>淋巴细胞绝对值：</w:t>
      </w:r>
      <w:r>
        <w:rPr>
          <w:rFonts w:ascii="宋体" w:hAnsi="宋体" w:hint="eastAsia"/>
          <w:u w:val="single"/>
        </w:rPr>
        <w:t xml:space="preserve">      </w:t>
      </w:r>
      <w:r>
        <w:rPr>
          <w:rFonts w:ascii="宋体" w:hAnsi="宋体" w:hint="eastAsia"/>
        </w:rPr>
        <w:t>×</w:t>
      </w:r>
      <w:r>
        <w:rPr>
          <w:rFonts w:ascii="宋体" w:hAnsi="宋体" w:hint="eastAsia"/>
        </w:rPr>
        <w:t>10</w:t>
      </w:r>
      <w:r>
        <w:rPr>
          <w:rFonts w:ascii="宋体" w:hAnsi="宋体" w:hint="eastAsia"/>
          <w:vertAlign w:val="superscript"/>
        </w:rPr>
        <w:t>9</w:t>
      </w:r>
      <w:r>
        <w:rPr>
          <w:rFonts w:ascii="宋体" w:hAnsi="宋体" w:hint="eastAsia"/>
        </w:rPr>
        <w:t>/L</w:t>
      </w:r>
      <w:r>
        <w:rPr>
          <w:rFonts w:ascii="宋体" w:hAnsi="宋体" w:hint="eastAsia"/>
        </w:rPr>
        <w:t>；</w:t>
      </w:r>
      <w:r>
        <w:rPr>
          <w:rFonts w:ascii="宋体" w:hAnsi="宋体" w:hint="eastAsia"/>
          <w:u w:val="single"/>
        </w:rPr>
        <w:t xml:space="preserve">                         </w:t>
      </w:r>
    </w:p>
    <w:p w14:paraId="69706E1F" w14:textId="77777777" w:rsidR="00A923AD" w:rsidRDefault="008E1FC6">
      <w:pPr>
        <w:pStyle w:val="affffffffffff3"/>
        <w:framePr w:hSpace="0" w:vSpace="0" w:wrap="auto" w:vAnchor="margin" w:hAnchor="text" w:xAlign="left" w:yAlign="inline"/>
        <w:ind w:firstLineChars="300" w:firstLine="630"/>
      </w:pPr>
      <w:r>
        <w:rPr>
          <w:rFonts w:ascii="宋体" w:hAnsi="宋体" w:hint="eastAsia"/>
        </w:rPr>
        <w:t>细胞遗传学取样（</w:t>
      </w:r>
      <w:r>
        <w:rPr>
          <w:rFonts w:ascii="宋体" w:hAnsi="宋体" w:hint="eastAsia"/>
        </w:rPr>
        <w:t>10</w:t>
      </w:r>
      <w:r>
        <w:rPr>
          <w:rFonts w:ascii="宋体" w:hAnsi="宋体" w:hint="eastAsia"/>
        </w:rPr>
        <w:t>毫升）</w:t>
      </w:r>
      <w:r>
        <w:rPr>
          <w:rFonts w:ascii="宋体" w:hAnsi="宋体" w:hint="eastAsia"/>
        </w:rPr>
        <w:t xml:space="preserve">   </w:t>
      </w:r>
      <w:r>
        <w:rPr>
          <w:rFonts w:hAnsi="宋体" w:hint="eastAsia"/>
        </w:rPr>
        <w:t>取□</w:t>
      </w:r>
      <w:r>
        <w:rPr>
          <w:rFonts w:ascii="宋体" w:hAnsi="宋体" w:hint="eastAsia"/>
        </w:rPr>
        <w:t xml:space="preserve">   </w:t>
      </w:r>
      <w:r>
        <w:rPr>
          <w:rFonts w:hAnsi="宋体" w:hint="eastAsia"/>
        </w:rPr>
        <w:t>未取□</w:t>
      </w:r>
    </w:p>
    <w:p w14:paraId="193D8836" w14:textId="77777777" w:rsidR="00A923AD" w:rsidRDefault="008E1FC6">
      <w:pPr>
        <w:pStyle w:val="affffffffffff3"/>
        <w:framePr w:hSpace="0" w:vSpace="0" w:wrap="auto" w:vAnchor="margin" w:hAnchor="text" w:xAlign="left" w:yAlign="inline"/>
      </w:pPr>
      <w:r>
        <w:fldChar w:fldCharType="begin"/>
      </w:r>
      <w:r>
        <w:instrText xml:space="preserve"> </w:instrText>
      </w:r>
      <w:r>
        <w:rPr>
          <w:rFonts w:hint="eastAsia"/>
        </w:rPr>
        <w:instrText>= 2 \* GB3</w:instrText>
      </w:r>
      <w:r>
        <w:instrText xml:space="preserve"> </w:instrText>
      </w:r>
      <w:r>
        <w:fldChar w:fldCharType="separate"/>
      </w:r>
      <w:r>
        <w:rPr>
          <w:rFonts w:hint="eastAsia"/>
        </w:rPr>
        <w:t>②</w:t>
      </w:r>
      <w:r>
        <w:fldChar w:fldCharType="end"/>
      </w:r>
      <w:r>
        <w:t>第二次取样</w:t>
      </w:r>
      <w:r>
        <w:rPr>
          <w:rFonts w:hint="eastAsia"/>
        </w:rPr>
        <w:t>：</w:t>
      </w:r>
    </w:p>
    <w:p w14:paraId="689F3723" w14:textId="77777777" w:rsidR="00A923AD" w:rsidRDefault="008E1FC6">
      <w:pPr>
        <w:pStyle w:val="affffffffffff3"/>
        <w:framePr w:hSpace="0" w:vSpace="0" w:wrap="auto" w:vAnchor="margin" w:hAnchor="text" w:xAlign="left" w:yAlign="inline"/>
        <w:ind w:firstLineChars="300" w:firstLine="630"/>
        <w:rPr>
          <w:rFonts w:ascii="宋体" w:hAnsi="宋体" w:hint="eastAsia"/>
        </w:rPr>
      </w:pPr>
      <w:r>
        <w:rPr>
          <w:rFonts w:ascii="宋体" w:hAnsi="宋体" w:hint="eastAsia"/>
        </w:rPr>
        <w:t>取样日期：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r>
        <w:rPr>
          <w:rFonts w:ascii="宋体" w:hAnsi="宋体" w:hint="eastAsia"/>
        </w:rPr>
        <w:t xml:space="preserve">                </w:t>
      </w:r>
      <w:r>
        <w:rPr>
          <w:rFonts w:ascii="宋体" w:hAnsi="宋体" w:hint="eastAsia"/>
        </w:rPr>
        <w:t>取样时间：</w:t>
      </w:r>
      <w:r>
        <w:rPr>
          <w:rFonts w:ascii="宋体" w:hAnsi="宋体" w:hint="eastAsia"/>
          <w:u w:val="single"/>
        </w:rPr>
        <w:t xml:space="preserve">      </w:t>
      </w:r>
      <w:r>
        <w:rPr>
          <w:rFonts w:ascii="宋体" w:hAnsi="宋体" w:hint="eastAsia"/>
        </w:rPr>
        <w:t>时</w:t>
      </w:r>
      <w:r>
        <w:rPr>
          <w:rFonts w:ascii="宋体" w:hAnsi="宋体" w:hint="eastAsia"/>
          <w:u w:val="single"/>
        </w:rPr>
        <w:t xml:space="preserve">    </w:t>
      </w:r>
      <w:r>
        <w:rPr>
          <w:rFonts w:ascii="宋体" w:hAnsi="宋体" w:hint="eastAsia"/>
        </w:rPr>
        <w:t>分</w:t>
      </w:r>
    </w:p>
    <w:p w14:paraId="3F132A68" w14:textId="77777777" w:rsidR="00A923AD" w:rsidRDefault="008E1FC6">
      <w:pPr>
        <w:pStyle w:val="affffffffffff3"/>
        <w:framePr w:hSpace="0" w:vSpace="0" w:wrap="auto" w:vAnchor="margin" w:hAnchor="text" w:xAlign="left" w:yAlign="inline"/>
        <w:ind w:firstLineChars="300" w:firstLine="630"/>
        <w:rPr>
          <w:rFonts w:ascii="宋体" w:hAnsi="宋体" w:hint="eastAsia"/>
          <w:u w:val="single"/>
        </w:rPr>
      </w:pPr>
      <w:r>
        <w:rPr>
          <w:rFonts w:ascii="宋体" w:hAnsi="宋体" w:hint="eastAsia"/>
        </w:rPr>
        <w:t>白细胞计数：</w:t>
      </w:r>
      <w:r>
        <w:rPr>
          <w:rFonts w:ascii="宋体" w:hAnsi="宋体" w:hint="eastAsia"/>
          <w:u w:val="single"/>
        </w:rPr>
        <w:t xml:space="preserve">      </w:t>
      </w:r>
      <w:r>
        <w:rPr>
          <w:rFonts w:ascii="宋体" w:hAnsi="宋体" w:hint="eastAsia"/>
        </w:rPr>
        <w:t>×</w:t>
      </w:r>
      <w:r>
        <w:rPr>
          <w:rFonts w:ascii="宋体" w:hAnsi="宋体" w:hint="eastAsia"/>
        </w:rPr>
        <w:t>10</w:t>
      </w:r>
      <w:r>
        <w:rPr>
          <w:rFonts w:ascii="宋体" w:hAnsi="宋体" w:hint="eastAsia"/>
          <w:vertAlign w:val="superscript"/>
        </w:rPr>
        <w:t>9</w:t>
      </w:r>
      <w:r>
        <w:rPr>
          <w:rFonts w:ascii="宋体" w:hAnsi="宋体" w:hint="eastAsia"/>
        </w:rPr>
        <w:t>/L</w:t>
      </w:r>
      <w:r>
        <w:rPr>
          <w:rFonts w:ascii="宋体" w:hAnsi="宋体" w:hint="eastAsia"/>
        </w:rPr>
        <w:t>；</w:t>
      </w:r>
    </w:p>
    <w:p w14:paraId="5D4EB8D0" w14:textId="77777777" w:rsidR="00A923AD" w:rsidRDefault="008E1FC6">
      <w:pPr>
        <w:pStyle w:val="affffffffffff3"/>
        <w:framePr w:hSpace="0" w:vSpace="0" w:wrap="auto" w:vAnchor="margin" w:hAnchor="text" w:xAlign="left" w:yAlign="inline"/>
        <w:ind w:firstLineChars="300" w:firstLine="630"/>
        <w:rPr>
          <w:rFonts w:ascii="宋体" w:hAnsi="宋体" w:hint="eastAsia"/>
        </w:rPr>
      </w:pPr>
      <w:r>
        <w:rPr>
          <w:rFonts w:ascii="宋体" w:hAnsi="宋体" w:hint="eastAsia"/>
        </w:rPr>
        <w:t>淋巴细胞绝对值：</w:t>
      </w:r>
      <w:r>
        <w:rPr>
          <w:rFonts w:ascii="宋体" w:hAnsi="宋体" w:hint="eastAsia"/>
          <w:u w:val="single"/>
        </w:rPr>
        <w:t xml:space="preserve">      </w:t>
      </w:r>
      <w:r>
        <w:rPr>
          <w:rFonts w:ascii="宋体" w:hAnsi="宋体" w:hint="eastAsia"/>
        </w:rPr>
        <w:t>×</w:t>
      </w:r>
      <w:r>
        <w:rPr>
          <w:rFonts w:ascii="宋体" w:hAnsi="宋体" w:hint="eastAsia"/>
        </w:rPr>
        <w:t>10</w:t>
      </w:r>
      <w:r>
        <w:rPr>
          <w:rFonts w:ascii="宋体" w:hAnsi="宋体" w:hint="eastAsia"/>
          <w:vertAlign w:val="superscript"/>
        </w:rPr>
        <w:t>9</w:t>
      </w:r>
      <w:r>
        <w:rPr>
          <w:rFonts w:ascii="宋体" w:hAnsi="宋体" w:hint="eastAsia"/>
        </w:rPr>
        <w:t>/L</w:t>
      </w:r>
      <w:r>
        <w:rPr>
          <w:rFonts w:ascii="宋体" w:hAnsi="宋体" w:hint="eastAsia"/>
        </w:rPr>
        <w:t>；</w:t>
      </w:r>
    </w:p>
    <w:p w14:paraId="3014E605" w14:textId="77777777" w:rsidR="00A923AD" w:rsidRDefault="008E1FC6">
      <w:pPr>
        <w:pStyle w:val="affffffffffff3"/>
        <w:framePr w:hSpace="0" w:vSpace="0" w:wrap="auto" w:vAnchor="margin" w:hAnchor="text" w:xAlign="left" w:yAlign="inline"/>
      </w:pPr>
      <w:r>
        <w:fldChar w:fldCharType="begin"/>
      </w:r>
      <w:r>
        <w:instrText xml:space="preserve"> </w:instrText>
      </w:r>
      <w:r>
        <w:rPr>
          <w:rFonts w:hint="eastAsia"/>
        </w:rPr>
        <w:instrText>= 3 \* GB3</w:instrText>
      </w:r>
      <w:r>
        <w:instrText xml:space="preserve"> </w:instrText>
      </w:r>
      <w:r>
        <w:fldChar w:fldCharType="separate"/>
      </w:r>
      <w:r>
        <w:rPr>
          <w:rFonts w:hint="eastAsia"/>
        </w:rPr>
        <w:t>③</w:t>
      </w:r>
      <w:r>
        <w:fldChar w:fldCharType="end"/>
      </w:r>
      <w:r>
        <w:t>第</w:t>
      </w:r>
      <w:r>
        <w:rPr>
          <w:rFonts w:hint="eastAsia"/>
        </w:rPr>
        <w:t>三</w:t>
      </w:r>
      <w:r>
        <w:t>次取样</w:t>
      </w:r>
      <w:r>
        <w:rPr>
          <w:rFonts w:hint="eastAsia"/>
        </w:rPr>
        <w:t>：</w:t>
      </w:r>
    </w:p>
    <w:p w14:paraId="2CC91B38" w14:textId="77777777" w:rsidR="00A923AD" w:rsidRDefault="008E1FC6">
      <w:pPr>
        <w:pStyle w:val="affffffffffff3"/>
        <w:framePr w:hSpace="0" w:vSpace="0" w:wrap="auto" w:vAnchor="margin" w:hAnchor="text" w:xAlign="left" w:yAlign="inline"/>
        <w:ind w:firstLineChars="300" w:firstLine="630"/>
        <w:rPr>
          <w:rFonts w:ascii="宋体" w:hAnsi="宋体" w:hint="eastAsia"/>
        </w:rPr>
      </w:pPr>
      <w:r>
        <w:rPr>
          <w:rFonts w:ascii="宋体" w:hAnsi="宋体" w:hint="eastAsia"/>
        </w:rPr>
        <w:t>取样日期：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r>
        <w:rPr>
          <w:rFonts w:ascii="宋体" w:hAnsi="宋体" w:hint="eastAsia"/>
        </w:rPr>
        <w:t xml:space="preserve">                </w:t>
      </w:r>
      <w:r>
        <w:rPr>
          <w:rFonts w:ascii="宋体" w:hAnsi="宋体" w:hint="eastAsia"/>
        </w:rPr>
        <w:t>取样时间：</w:t>
      </w:r>
      <w:r>
        <w:rPr>
          <w:rFonts w:ascii="宋体" w:hAnsi="宋体" w:hint="eastAsia"/>
          <w:u w:val="single"/>
        </w:rPr>
        <w:t xml:space="preserve">      </w:t>
      </w:r>
      <w:r>
        <w:rPr>
          <w:rFonts w:ascii="宋体" w:hAnsi="宋体" w:hint="eastAsia"/>
        </w:rPr>
        <w:t>时</w:t>
      </w:r>
      <w:r>
        <w:rPr>
          <w:rFonts w:ascii="宋体" w:hAnsi="宋体" w:hint="eastAsia"/>
          <w:u w:val="single"/>
        </w:rPr>
        <w:t xml:space="preserve">    </w:t>
      </w:r>
      <w:r>
        <w:rPr>
          <w:rFonts w:ascii="宋体" w:hAnsi="宋体" w:hint="eastAsia"/>
        </w:rPr>
        <w:t>分</w:t>
      </w:r>
    </w:p>
    <w:p w14:paraId="3A25FF2C" w14:textId="77777777" w:rsidR="00A923AD" w:rsidRDefault="008E1FC6">
      <w:pPr>
        <w:pStyle w:val="affffffffffff3"/>
        <w:framePr w:hSpace="0" w:vSpace="0" w:wrap="auto" w:vAnchor="margin" w:hAnchor="text" w:xAlign="left" w:yAlign="inline"/>
        <w:ind w:firstLineChars="300" w:firstLine="630"/>
        <w:rPr>
          <w:rFonts w:ascii="宋体" w:hAnsi="宋体" w:hint="eastAsia"/>
          <w:u w:val="single"/>
        </w:rPr>
      </w:pPr>
      <w:r>
        <w:rPr>
          <w:rFonts w:ascii="宋体" w:hAnsi="宋体" w:hint="eastAsia"/>
        </w:rPr>
        <w:t>白细胞计数：</w:t>
      </w:r>
      <w:r>
        <w:rPr>
          <w:rFonts w:ascii="宋体" w:hAnsi="宋体" w:hint="eastAsia"/>
          <w:u w:val="single"/>
        </w:rPr>
        <w:t xml:space="preserve">      </w:t>
      </w:r>
      <w:r>
        <w:rPr>
          <w:rFonts w:ascii="宋体" w:hAnsi="宋体" w:hint="eastAsia"/>
        </w:rPr>
        <w:t>×</w:t>
      </w:r>
      <w:r>
        <w:rPr>
          <w:rFonts w:ascii="宋体" w:hAnsi="宋体" w:hint="eastAsia"/>
        </w:rPr>
        <w:t>10</w:t>
      </w:r>
      <w:r>
        <w:rPr>
          <w:rFonts w:ascii="宋体" w:hAnsi="宋体" w:hint="eastAsia"/>
          <w:vertAlign w:val="superscript"/>
        </w:rPr>
        <w:t>9</w:t>
      </w:r>
      <w:r>
        <w:rPr>
          <w:rFonts w:ascii="宋体" w:hAnsi="宋体" w:hint="eastAsia"/>
        </w:rPr>
        <w:t>/L</w:t>
      </w:r>
      <w:r>
        <w:rPr>
          <w:rFonts w:ascii="宋体" w:hAnsi="宋体" w:hint="eastAsia"/>
        </w:rPr>
        <w:t>；</w:t>
      </w:r>
    </w:p>
    <w:p w14:paraId="5EBB0DEE" w14:textId="77777777" w:rsidR="00A923AD" w:rsidRDefault="008E1FC6">
      <w:pPr>
        <w:pStyle w:val="affffffffffff3"/>
        <w:framePr w:hSpace="0" w:vSpace="0" w:wrap="auto" w:vAnchor="margin" w:hAnchor="text" w:xAlign="left" w:yAlign="inline"/>
        <w:ind w:firstLineChars="300" w:firstLine="630"/>
        <w:rPr>
          <w:rFonts w:ascii="宋体" w:hAnsi="宋体" w:hint="eastAsia"/>
        </w:rPr>
      </w:pPr>
      <w:r>
        <w:rPr>
          <w:rFonts w:ascii="宋体" w:hAnsi="宋体" w:hint="eastAsia"/>
        </w:rPr>
        <w:t>淋巴细胞绝对值：</w:t>
      </w:r>
      <w:r>
        <w:rPr>
          <w:rFonts w:ascii="宋体" w:hAnsi="宋体" w:hint="eastAsia"/>
          <w:u w:val="single"/>
        </w:rPr>
        <w:t xml:space="preserve">      </w:t>
      </w:r>
      <w:r>
        <w:rPr>
          <w:rFonts w:ascii="宋体" w:hAnsi="宋体" w:hint="eastAsia"/>
        </w:rPr>
        <w:t>×</w:t>
      </w:r>
      <w:r>
        <w:rPr>
          <w:rFonts w:ascii="宋体" w:hAnsi="宋体" w:hint="eastAsia"/>
        </w:rPr>
        <w:t>10</w:t>
      </w:r>
      <w:r>
        <w:rPr>
          <w:rFonts w:ascii="宋体" w:hAnsi="宋体" w:hint="eastAsia"/>
          <w:vertAlign w:val="superscript"/>
        </w:rPr>
        <w:t>9</w:t>
      </w:r>
      <w:r>
        <w:rPr>
          <w:rFonts w:ascii="宋体" w:hAnsi="宋体" w:hint="eastAsia"/>
        </w:rPr>
        <w:t>/L</w:t>
      </w:r>
      <w:r>
        <w:rPr>
          <w:rFonts w:ascii="宋体" w:hAnsi="宋体" w:hint="eastAsia"/>
        </w:rPr>
        <w:t>；</w:t>
      </w:r>
    </w:p>
    <w:p w14:paraId="49124039" w14:textId="77777777" w:rsidR="00A923AD" w:rsidRDefault="008E1FC6">
      <w:pPr>
        <w:pStyle w:val="affffffffffff3"/>
        <w:framePr w:hSpace="0" w:vSpace="0" w:wrap="auto" w:vAnchor="margin" w:hAnchor="text" w:xAlign="left" w:yAlign="inline"/>
      </w:pPr>
      <w:r>
        <w:rPr>
          <w:rFonts w:hAnsi="宋体" w:hint="eastAsia"/>
        </w:rPr>
        <w:t>2.</w:t>
      </w:r>
      <w:r>
        <w:rPr>
          <w:rFonts w:hint="eastAsia"/>
        </w:rPr>
        <w:t xml:space="preserve"> </w:t>
      </w:r>
      <w:r>
        <w:rPr>
          <w:rFonts w:hint="eastAsia"/>
        </w:rPr>
        <w:t>尿样：</w:t>
      </w:r>
      <w:r>
        <w:rPr>
          <w:rFonts w:hint="eastAsia"/>
        </w:rPr>
        <w:t xml:space="preserve">   </w:t>
      </w:r>
      <w:r>
        <w:rPr>
          <w:rFonts w:hAnsi="宋体" w:hint="eastAsia"/>
        </w:rPr>
        <w:t>取□</w:t>
      </w:r>
      <w:r>
        <w:rPr>
          <w:rFonts w:ascii="宋体" w:hAnsi="宋体" w:hint="eastAsia"/>
        </w:rPr>
        <w:t xml:space="preserve">   </w:t>
      </w:r>
      <w:r>
        <w:rPr>
          <w:rFonts w:hAnsi="宋体" w:hint="eastAsia"/>
        </w:rPr>
        <w:t>未取□</w:t>
      </w:r>
    </w:p>
    <w:p w14:paraId="5C369F99" w14:textId="77777777" w:rsidR="00A923AD" w:rsidRDefault="008E1FC6">
      <w:pPr>
        <w:pStyle w:val="affffffffffff3"/>
        <w:framePr w:hSpace="0" w:vSpace="0" w:wrap="auto" w:vAnchor="margin" w:hAnchor="text" w:xAlign="left" w:yAlign="inline"/>
        <w:ind w:firstLineChars="300" w:firstLine="630"/>
        <w:rPr>
          <w:rFonts w:hAnsi="宋体" w:hint="eastAsia"/>
        </w:rPr>
      </w:pPr>
      <w:r>
        <w:rPr>
          <w:rFonts w:hAnsi="宋体" w:hint="eastAsia"/>
        </w:rPr>
        <w:t>是否是事件后第一次排尿</w:t>
      </w:r>
      <w:r>
        <w:rPr>
          <w:rFonts w:hAnsi="宋体" w:hint="eastAsia"/>
        </w:rPr>
        <w:t xml:space="preserve">       </w:t>
      </w:r>
      <w:r>
        <w:rPr>
          <w:rFonts w:hAnsi="宋体" w:hint="eastAsia"/>
        </w:rPr>
        <w:t>是□</w:t>
      </w:r>
      <w:r>
        <w:rPr>
          <w:rFonts w:ascii="宋体" w:hAnsi="宋体" w:hint="eastAsia"/>
        </w:rPr>
        <w:t xml:space="preserve">   </w:t>
      </w:r>
      <w:r>
        <w:rPr>
          <w:rFonts w:hAnsi="宋体" w:hint="eastAsia"/>
        </w:rPr>
        <w:t>否□</w:t>
      </w:r>
    </w:p>
    <w:p w14:paraId="3695A911" w14:textId="77777777" w:rsidR="00A923AD" w:rsidRDefault="008E1FC6">
      <w:pPr>
        <w:pStyle w:val="affffffffffff3"/>
        <w:framePr w:hSpace="0" w:vSpace="0" w:wrap="auto" w:vAnchor="margin" w:hAnchor="text" w:xAlign="left" w:yAlign="inline"/>
      </w:pPr>
      <w:r>
        <w:rPr>
          <w:rFonts w:hint="eastAsia"/>
        </w:rPr>
        <w:t xml:space="preserve">3. </w:t>
      </w:r>
      <w:r>
        <w:rPr>
          <w:rFonts w:hint="eastAsia"/>
        </w:rPr>
        <w:t>其他取样：</w:t>
      </w:r>
    </w:p>
    <w:p w14:paraId="2683CE04" w14:textId="77777777" w:rsidR="00A923AD" w:rsidRDefault="008E1FC6">
      <w:pPr>
        <w:pStyle w:val="affffffffffff3"/>
        <w:framePr w:hSpace="0" w:vSpace="0" w:wrap="auto" w:vAnchor="margin" w:hAnchor="text" w:xAlign="left" w:yAlign="inline"/>
        <w:rPr>
          <w:rFonts w:hAnsi="宋体" w:hint="eastAsia"/>
        </w:rPr>
      </w:pPr>
      <w:r>
        <w:rPr>
          <w:rFonts w:hint="eastAsia"/>
        </w:rPr>
        <w:t xml:space="preserve">       </w:t>
      </w:r>
      <w:r>
        <w:rPr>
          <w:rFonts w:hint="eastAsia"/>
        </w:rPr>
        <w:t>粪便</w:t>
      </w:r>
      <w:r>
        <w:rPr>
          <w:rFonts w:hint="eastAsia"/>
        </w:rPr>
        <w:t xml:space="preserve">    </w:t>
      </w:r>
      <w:r>
        <w:rPr>
          <w:rFonts w:hAnsi="宋体" w:hint="eastAsia"/>
        </w:rPr>
        <w:t>取□</w:t>
      </w:r>
      <w:r>
        <w:rPr>
          <w:rFonts w:ascii="宋体" w:hAnsi="宋体" w:hint="eastAsia"/>
        </w:rPr>
        <w:t xml:space="preserve">   </w:t>
      </w:r>
      <w:r>
        <w:rPr>
          <w:rFonts w:hAnsi="宋体" w:hint="eastAsia"/>
        </w:rPr>
        <w:t>未取□</w:t>
      </w:r>
    </w:p>
    <w:p w14:paraId="298324F4" w14:textId="77777777" w:rsidR="00A923AD" w:rsidRDefault="008E1FC6">
      <w:pPr>
        <w:pStyle w:val="affffffffffff3"/>
        <w:framePr w:hSpace="0" w:vSpace="0" w:wrap="auto" w:vAnchor="margin" w:hAnchor="text" w:xAlign="left" w:yAlign="inline"/>
        <w:rPr>
          <w:rFonts w:hAnsi="宋体" w:hint="eastAsia"/>
        </w:rPr>
      </w:pPr>
      <w:r>
        <w:rPr>
          <w:rFonts w:hAnsi="宋体" w:hint="eastAsia"/>
        </w:rPr>
        <w:t xml:space="preserve">       </w:t>
      </w:r>
      <w:r>
        <w:rPr>
          <w:rFonts w:hAnsi="宋体" w:hint="eastAsia"/>
        </w:rPr>
        <w:t>头发</w:t>
      </w:r>
      <w:r>
        <w:rPr>
          <w:rFonts w:hAnsi="宋体" w:hint="eastAsia"/>
        </w:rPr>
        <w:t xml:space="preserve">    </w:t>
      </w:r>
      <w:r>
        <w:rPr>
          <w:rFonts w:hAnsi="宋体" w:hint="eastAsia"/>
        </w:rPr>
        <w:t>取□</w:t>
      </w:r>
      <w:r>
        <w:rPr>
          <w:rFonts w:ascii="宋体" w:hAnsi="宋体" w:hint="eastAsia"/>
        </w:rPr>
        <w:t xml:space="preserve">   </w:t>
      </w:r>
      <w:r>
        <w:rPr>
          <w:rFonts w:hAnsi="宋体" w:hint="eastAsia"/>
        </w:rPr>
        <w:t>未取□</w:t>
      </w:r>
    </w:p>
    <w:p w14:paraId="272D72A5" w14:textId="77777777" w:rsidR="00A923AD" w:rsidRDefault="008E1FC6">
      <w:pPr>
        <w:pStyle w:val="affffffffffff3"/>
        <w:framePr w:hSpace="0" w:vSpace="0" w:wrap="auto" w:vAnchor="margin" w:hAnchor="text" w:xAlign="left" w:yAlign="inline"/>
      </w:pPr>
      <w:r>
        <w:rPr>
          <w:rFonts w:hAnsi="宋体" w:hint="eastAsia"/>
        </w:rPr>
        <w:t xml:space="preserve">       </w:t>
      </w:r>
      <w:r>
        <w:rPr>
          <w:rFonts w:hAnsi="宋体" w:hint="eastAsia"/>
        </w:rPr>
        <w:t>纽扣等</w:t>
      </w:r>
      <w:r>
        <w:rPr>
          <w:rFonts w:hAnsi="宋体" w:hint="eastAsia"/>
        </w:rPr>
        <w:t xml:space="preserve">  </w:t>
      </w:r>
      <w:r>
        <w:rPr>
          <w:rFonts w:hAnsi="宋体" w:hint="eastAsia"/>
        </w:rPr>
        <w:t>取□</w:t>
      </w:r>
      <w:r>
        <w:rPr>
          <w:rFonts w:ascii="宋体" w:hAnsi="宋体" w:hint="eastAsia"/>
        </w:rPr>
        <w:t xml:space="preserve">   </w:t>
      </w:r>
      <w:r>
        <w:rPr>
          <w:rFonts w:hAnsi="宋体" w:hint="eastAsia"/>
        </w:rPr>
        <w:t>未取□</w:t>
      </w:r>
    </w:p>
    <w:p w14:paraId="1593DACB" w14:textId="77777777" w:rsidR="00A923AD" w:rsidRDefault="00A923AD">
      <w:pPr>
        <w:pStyle w:val="affffffffffff3"/>
        <w:framePr w:hSpace="0" w:vSpace="0" w:wrap="auto" w:vAnchor="margin" w:hAnchor="text" w:xAlign="left" w:yAlign="inline"/>
      </w:pPr>
    </w:p>
    <w:p w14:paraId="643D4FB9" w14:textId="77777777" w:rsidR="00A923AD" w:rsidRDefault="00A923AD">
      <w:pPr>
        <w:pStyle w:val="affffffffffff3"/>
        <w:framePr w:hSpace="0" w:vSpace="0" w:wrap="auto" w:vAnchor="margin" w:hAnchor="text" w:xAlign="left" w:yAlign="inline"/>
      </w:pPr>
    </w:p>
    <w:p w14:paraId="1F284BF8" w14:textId="77777777" w:rsidR="00A923AD" w:rsidRDefault="00A923AD">
      <w:pPr>
        <w:pStyle w:val="affffffffffff3"/>
        <w:framePr w:hSpace="0" w:vSpace="0" w:wrap="auto" w:vAnchor="margin" w:hAnchor="text" w:xAlign="left" w:yAlign="inline"/>
      </w:pPr>
    </w:p>
    <w:p w14:paraId="67F721D0" w14:textId="77777777" w:rsidR="00A923AD" w:rsidRDefault="00A923AD">
      <w:pPr>
        <w:pStyle w:val="affffffffffff3"/>
        <w:framePr w:hSpace="0" w:vSpace="0" w:wrap="auto" w:vAnchor="margin" w:hAnchor="text" w:xAlign="left" w:yAlign="inline"/>
      </w:pPr>
    </w:p>
    <w:p w14:paraId="0ED915A9" w14:textId="77777777" w:rsidR="00A923AD" w:rsidRDefault="00A923AD">
      <w:pPr>
        <w:pStyle w:val="affffffffffff3"/>
        <w:framePr w:hSpace="0" w:vSpace="0" w:wrap="auto" w:vAnchor="margin" w:hAnchor="text" w:xAlign="left" w:yAlign="inline"/>
      </w:pPr>
    </w:p>
    <w:p w14:paraId="3920B9DB" w14:textId="77777777" w:rsidR="00A923AD" w:rsidRDefault="00A923AD">
      <w:pPr>
        <w:pStyle w:val="affffffffffff3"/>
        <w:framePr w:hSpace="0" w:vSpace="0" w:wrap="auto" w:vAnchor="margin" w:hAnchor="text" w:xAlign="left" w:yAlign="inline"/>
      </w:pPr>
    </w:p>
    <w:p w14:paraId="3786C8A5" w14:textId="77777777" w:rsidR="00A923AD" w:rsidRDefault="00A923AD">
      <w:pPr>
        <w:pStyle w:val="affffffffffff3"/>
        <w:framePr w:hSpace="0" w:vSpace="0" w:wrap="auto" w:vAnchor="margin" w:hAnchor="text" w:xAlign="left" w:yAlign="inline"/>
      </w:pPr>
    </w:p>
    <w:p w14:paraId="48CC43B9" w14:textId="77777777" w:rsidR="00A923AD" w:rsidRDefault="008E1FC6">
      <w:pPr>
        <w:jc w:val="center"/>
        <w:outlineLvl w:val="0"/>
        <w:rPr>
          <w:rFonts w:ascii="黑体" w:eastAsia="黑体"/>
        </w:rPr>
      </w:pPr>
      <w:r>
        <w:rPr>
          <w:rFonts w:ascii="宋体" w:hAnsi="宋体" w:hint="eastAsia"/>
        </w:rPr>
        <w:t>调查对象签字：</w:t>
      </w:r>
      <w:r>
        <w:rPr>
          <w:rFonts w:ascii="宋体" w:hAnsi="宋体" w:hint="eastAsia"/>
          <w:u w:val="single"/>
        </w:rPr>
        <w:t xml:space="preserve">           </w:t>
      </w:r>
      <w:r>
        <w:rPr>
          <w:rFonts w:ascii="宋体" w:hAnsi="宋体" w:hint="eastAsia"/>
        </w:rPr>
        <w:t xml:space="preserve"> </w:t>
      </w:r>
      <w:r>
        <w:rPr>
          <w:rFonts w:ascii="宋体" w:hAnsi="宋体" w:hint="eastAsia"/>
        </w:rPr>
        <w:t>调查人员签字：</w:t>
      </w:r>
      <w:r>
        <w:rPr>
          <w:rFonts w:ascii="宋体" w:hAnsi="宋体" w:hint="eastAsia"/>
          <w:u w:val="single"/>
        </w:rPr>
        <w:t xml:space="preserve">            </w:t>
      </w:r>
      <w:r>
        <w:rPr>
          <w:rFonts w:ascii="宋体" w:hAnsi="宋体" w:hint="eastAsia"/>
        </w:rPr>
        <w:t xml:space="preserve">  </w:t>
      </w:r>
      <w:r>
        <w:rPr>
          <w:rFonts w:ascii="宋体" w:hAnsi="宋体" w:hint="eastAsia"/>
        </w:rPr>
        <w:t>调查日期：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5F4EEB9E" w14:textId="77777777" w:rsidR="00A923AD" w:rsidRDefault="00A923AD">
      <w:pPr>
        <w:pStyle w:val="affffffffffff3"/>
        <w:framePr w:hSpace="0" w:vSpace="0" w:wrap="auto" w:vAnchor="margin" w:hAnchor="text" w:xAlign="left" w:yAlign="inline"/>
      </w:pPr>
    </w:p>
    <w:p w14:paraId="71B1FD50" w14:textId="77777777" w:rsidR="00A923AD" w:rsidRDefault="00A923AD">
      <w:pPr>
        <w:pStyle w:val="affffffffffff3"/>
        <w:framePr w:hSpace="0" w:vSpace="0" w:wrap="auto" w:vAnchor="margin" w:hAnchor="text" w:xAlign="left" w:yAlign="inline"/>
        <w:sectPr w:rsidR="00A923AD">
          <w:pgSz w:w="11906" w:h="16838"/>
          <w:pgMar w:top="1928" w:right="1134" w:bottom="1134" w:left="1134" w:header="1418" w:footer="1134" w:gutter="284"/>
          <w:cols w:space="425"/>
          <w:formProt w:val="0"/>
          <w:docGrid w:type="lines" w:linePitch="312"/>
        </w:sectPr>
      </w:pPr>
      <w:bookmarkStart w:id="104" w:name="BookMark6"/>
      <w:bookmarkEnd w:id="93"/>
    </w:p>
    <w:p w14:paraId="544FDC00" w14:textId="77777777" w:rsidR="00A923AD" w:rsidRDefault="008E1FC6">
      <w:pPr>
        <w:pStyle w:val="affffff3"/>
        <w:spacing w:after="156"/>
      </w:pPr>
      <w:bookmarkStart w:id="105" w:name="_Toc161730237"/>
      <w:r>
        <w:rPr>
          <w:rFonts w:hint="eastAsia"/>
          <w:spacing w:val="105"/>
        </w:rPr>
        <w:lastRenderedPageBreak/>
        <w:t>参考文</w:t>
      </w:r>
      <w:r>
        <w:rPr>
          <w:rFonts w:hint="eastAsia"/>
        </w:rPr>
        <w:t>献</w:t>
      </w:r>
      <w:bookmarkEnd w:id="105"/>
    </w:p>
    <w:p w14:paraId="16B7C23F" w14:textId="77777777" w:rsidR="00A923AD" w:rsidRDefault="008E1FC6">
      <w:pPr>
        <w:pStyle w:val="afffffc"/>
        <w:ind w:firstLine="420"/>
      </w:pPr>
      <w:bookmarkStart w:id="106" w:name="_Hlk148270678"/>
      <w:r>
        <w:rPr>
          <w:rFonts w:hint="eastAsia"/>
        </w:rPr>
        <w:t>[1]</w:t>
      </w:r>
      <w:bookmarkEnd w:id="106"/>
      <w:r>
        <w:rPr>
          <w:rFonts w:hint="eastAsia"/>
        </w:rPr>
        <w:t xml:space="preserve"> GBZ 113 </w:t>
      </w:r>
      <w:r>
        <w:rPr>
          <w:rFonts w:hint="eastAsia"/>
        </w:rPr>
        <w:t>核与辐射事故干预及医学处理原则</w:t>
      </w:r>
    </w:p>
    <w:p w14:paraId="22A3A0FD" w14:textId="77777777" w:rsidR="00A923AD" w:rsidRDefault="008E1FC6">
      <w:pPr>
        <w:pStyle w:val="afffffc"/>
        <w:ind w:firstLine="420"/>
      </w:pPr>
      <w:r>
        <w:rPr>
          <w:rFonts w:hint="eastAsia"/>
        </w:rPr>
        <w:t xml:space="preserve">[2] GBZ 215 </w:t>
      </w:r>
      <w:r>
        <w:rPr>
          <w:rFonts w:hint="eastAsia"/>
        </w:rPr>
        <w:t>过量照射人员医学检查与处理原则</w:t>
      </w:r>
    </w:p>
    <w:p w14:paraId="7A63C2ED" w14:textId="77777777" w:rsidR="00A923AD" w:rsidRDefault="008E1FC6">
      <w:pPr>
        <w:pStyle w:val="afffffc"/>
        <w:ind w:firstLine="420"/>
      </w:pPr>
      <w:r>
        <w:rPr>
          <w:rFonts w:hint="eastAsia"/>
        </w:rPr>
        <w:t xml:space="preserve">[3] WS/T 328 </w:t>
      </w:r>
      <w:r>
        <w:rPr>
          <w:rFonts w:hint="eastAsia"/>
        </w:rPr>
        <w:t>辐射事故医学应急预案编制规范</w:t>
      </w:r>
    </w:p>
    <w:p w14:paraId="603A0711" w14:textId="77777777" w:rsidR="00A923AD" w:rsidRDefault="008E1FC6">
      <w:pPr>
        <w:pStyle w:val="afffffc"/>
        <w:ind w:firstLine="420"/>
      </w:pPr>
      <w:r>
        <w:rPr>
          <w:rFonts w:hint="eastAsia"/>
        </w:rPr>
        <w:t xml:space="preserve">[4] WS/T 467 </w:t>
      </w:r>
      <w:r>
        <w:rPr>
          <w:rFonts w:hint="eastAsia"/>
        </w:rPr>
        <w:t>核和辐射事故医学响应程序</w:t>
      </w:r>
    </w:p>
    <w:p w14:paraId="2D2DF284" w14:textId="77777777" w:rsidR="00A923AD" w:rsidRDefault="008E1FC6">
      <w:pPr>
        <w:pStyle w:val="afffffc"/>
        <w:ind w:firstLine="420"/>
      </w:pPr>
      <w:r>
        <w:rPr>
          <w:rFonts w:hint="eastAsia"/>
        </w:rPr>
        <w:t>[5]</w:t>
      </w:r>
      <w:r>
        <w:t xml:space="preserve"> </w:t>
      </w:r>
      <w:r>
        <w:rPr>
          <w:rFonts w:hint="eastAsia"/>
        </w:rPr>
        <w:t xml:space="preserve">WS/T 636 </w:t>
      </w:r>
      <w:r>
        <w:rPr>
          <w:rFonts w:hint="eastAsia"/>
        </w:rPr>
        <w:t>核和辐射事故医学应急演练导则</w:t>
      </w:r>
    </w:p>
    <w:p w14:paraId="56BD758A" w14:textId="77777777" w:rsidR="00A923AD" w:rsidRDefault="008E1FC6">
      <w:pPr>
        <w:pStyle w:val="afffffc"/>
        <w:ind w:firstLine="420"/>
      </w:pPr>
      <w:r>
        <w:rPr>
          <w:rFonts w:hint="eastAsia"/>
        </w:rPr>
        <w:t xml:space="preserve">[6] WS/T 831 </w:t>
      </w:r>
      <w:r>
        <w:rPr>
          <w:rFonts w:hint="eastAsia"/>
        </w:rPr>
        <w:t>医用电离辐射放射防护名词术语标准</w:t>
      </w:r>
    </w:p>
    <w:p w14:paraId="3D5302D4" w14:textId="77777777" w:rsidR="00A923AD" w:rsidRDefault="008E1FC6">
      <w:pPr>
        <w:pStyle w:val="afffffc"/>
        <w:ind w:firstLine="420"/>
      </w:pPr>
      <w:r>
        <w:rPr>
          <w:rFonts w:hint="eastAsia"/>
        </w:rPr>
        <w:t xml:space="preserve">[7] </w:t>
      </w:r>
      <w:r>
        <w:rPr>
          <w:rFonts w:hint="eastAsia"/>
        </w:rPr>
        <w:t>放射医学与防护名词，科学出版社，</w:t>
      </w:r>
      <w:r>
        <w:rPr>
          <w:rFonts w:hint="eastAsia"/>
        </w:rPr>
        <w:t>2</w:t>
      </w:r>
      <w:r>
        <w:t>014</w:t>
      </w:r>
    </w:p>
    <w:p w14:paraId="34A054BC" w14:textId="77777777" w:rsidR="00A923AD" w:rsidRDefault="00A923AD">
      <w:pPr>
        <w:pStyle w:val="affffffffffff3"/>
        <w:framePr w:hSpace="0" w:vSpace="0" w:wrap="auto" w:vAnchor="margin" w:hAnchor="text" w:xAlign="left" w:yAlign="inline"/>
      </w:pPr>
    </w:p>
    <w:bookmarkEnd w:id="104"/>
    <w:p w14:paraId="05DF8259" w14:textId="77777777" w:rsidR="00A923AD" w:rsidRDefault="00A923AD">
      <w:pPr>
        <w:pStyle w:val="affffffffffff3"/>
        <w:framePr w:hSpace="0" w:vSpace="0" w:wrap="auto" w:vAnchor="margin" w:hAnchor="text" w:xAlign="left" w:yAlign="inline"/>
      </w:pPr>
    </w:p>
    <w:p w14:paraId="6A983FD6" w14:textId="77777777" w:rsidR="00A923AD" w:rsidRDefault="008E1FC6">
      <w:pPr>
        <w:tabs>
          <w:tab w:val="left" w:pos="3624"/>
        </w:tabs>
        <w:jc w:val="center"/>
      </w:pPr>
      <w:bookmarkStart w:id="107" w:name="BookMark8"/>
      <w:r>
        <w:rPr>
          <w:noProof/>
        </w:rPr>
        <w:drawing>
          <wp:inline distT="0" distB="0" distL="0" distR="0" wp14:anchorId="19A347A9" wp14:editId="2800D146">
            <wp:extent cx="1485900" cy="317500"/>
            <wp:effectExtent l="0" t="0" r="0" b="6350"/>
            <wp:docPr id="1990749321" name="图片 1"/>
            <wp:cNvGraphicFramePr/>
            <a:graphic xmlns:a="http://schemas.openxmlformats.org/drawingml/2006/main">
              <a:graphicData uri="http://schemas.openxmlformats.org/drawingml/2006/picture">
                <pic:pic xmlns:pic="http://schemas.openxmlformats.org/drawingml/2006/picture">
                  <pic:nvPicPr>
                    <pic:cNvPr id="1990749321"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7"/>
    </w:p>
    <w:sectPr w:rsidR="00A923AD">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6ED4A" w14:textId="77777777" w:rsidR="004B15AC" w:rsidRDefault="004B15AC">
      <w:pPr>
        <w:spacing w:line="240" w:lineRule="auto"/>
      </w:pPr>
      <w:r>
        <w:separator/>
      </w:r>
    </w:p>
  </w:endnote>
  <w:endnote w:type="continuationSeparator" w:id="0">
    <w:p w14:paraId="63E595E2" w14:textId="77777777" w:rsidR="004B15AC" w:rsidRDefault="004B1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D5DA3" w14:textId="77777777" w:rsidR="00A923AD" w:rsidRDefault="008E1FC6">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07F31" w14:textId="77777777" w:rsidR="00A923AD" w:rsidRDefault="00A923AD">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CA5EF" w14:textId="77777777" w:rsidR="00A923AD" w:rsidRDefault="008E1FC6">
    <w:pPr>
      <w:pStyle w:val="afffff9"/>
    </w:pPr>
    <w:r>
      <w:fldChar w:fldCharType="begin"/>
    </w:r>
    <w:r>
      <w:instrText>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6A21D" w14:textId="77777777" w:rsidR="004B15AC" w:rsidRDefault="004B15AC">
      <w:pPr>
        <w:spacing w:line="240" w:lineRule="auto"/>
      </w:pPr>
      <w:r>
        <w:separator/>
      </w:r>
    </w:p>
  </w:footnote>
  <w:footnote w:type="continuationSeparator" w:id="0">
    <w:p w14:paraId="5DA60286" w14:textId="77777777" w:rsidR="004B15AC" w:rsidRDefault="004B15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7712C" w14:textId="77777777" w:rsidR="00A923AD" w:rsidRDefault="008E1FC6">
    <w:pPr>
      <w:pStyle w:val="affff4"/>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50FD3" w14:textId="77777777" w:rsidR="00A923AD" w:rsidRDefault="00A923AD">
    <w:pPr>
      <w:pStyle w:val="affff4"/>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DDEE8" w14:textId="77777777" w:rsidR="00A923AD" w:rsidRDefault="008E1FC6">
    <w:pPr>
      <w:pStyle w:val="affff4"/>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02A06" w14:textId="70443B69" w:rsidR="00A923AD" w:rsidRDefault="008E1FC6">
    <w:pPr>
      <w:pStyle w:val="affffff1"/>
      <w:rPr>
        <w:rFonts w:hint="eastAsia"/>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rFonts w:hint="eastAsia"/>
        <w:noProof/>
      </w:rPr>
      <w:t>DB 32/T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57318D7"/>
    <w:multiLevelType w:val="multilevel"/>
    <w:tmpl w:val="157318D7"/>
    <w:lvl w:ilvl="0">
      <w:start w:val="1"/>
      <w:numFmt w:val="decimal"/>
      <w:lvlText w:val="%1."/>
      <w:lvlJc w:val="left"/>
      <w:pPr>
        <w:ind w:left="360" w:hanging="360"/>
      </w:pPr>
      <w:rPr>
        <w:rFonts w:ascii="黑体" w:eastAsia="黑体" w:hAnsi="黑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A8F7113"/>
    <w:multiLevelType w:val="multilevel"/>
    <w:tmpl w:val="2A8F7113"/>
    <w:lvl w:ilvl="0">
      <w:start w:val="1"/>
      <w:numFmt w:val="upperLetter"/>
      <w:pStyle w:val="af2"/>
      <w:suff w:val="space"/>
      <w:lvlText w:val="%1"/>
      <w:lvlJc w:val="left"/>
      <w:pPr>
        <w:ind w:left="623" w:hanging="425"/>
      </w:pPr>
      <w:rPr>
        <w:rFonts w:hint="eastAsia"/>
      </w:rPr>
    </w:lvl>
    <w:lvl w:ilvl="1">
      <w:start w:val="1"/>
      <w:numFmt w:val="decimal"/>
      <w:pStyle w:val="af3"/>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2"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57600296">
    <w:abstractNumId w:val="0"/>
  </w:num>
  <w:num w:numId="2" w16cid:durableId="700714814">
    <w:abstractNumId w:val="29"/>
  </w:num>
  <w:num w:numId="3" w16cid:durableId="2108190087">
    <w:abstractNumId w:val="5"/>
  </w:num>
  <w:num w:numId="4" w16cid:durableId="2131701310">
    <w:abstractNumId w:val="25"/>
  </w:num>
  <w:num w:numId="5" w16cid:durableId="1205144633">
    <w:abstractNumId w:val="20"/>
  </w:num>
  <w:num w:numId="6" w16cid:durableId="1886212913">
    <w:abstractNumId w:val="15"/>
  </w:num>
  <w:num w:numId="7" w16cid:durableId="1063258645">
    <w:abstractNumId w:val="9"/>
  </w:num>
  <w:num w:numId="8" w16cid:durableId="1017736147">
    <w:abstractNumId w:val="3"/>
  </w:num>
  <w:num w:numId="9" w16cid:durableId="1610888175">
    <w:abstractNumId w:val="10"/>
  </w:num>
  <w:num w:numId="10" w16cid:durableId="533275634">
    <w:abstractNumId w:val="18"/>
  </w:num>
  <w:num w:numId="11" w16cid:durableId="1518544097">
    <w:abstractNumId w:val="27"/>
  </w:num>
  <w:num w:numId="12" w16cid:durableId="1836341201">
    <w:abstractNumId w:val="13"/>
  </w:num>
  <w:num w:numId="13" w16cid:durableId="2066296281">
    <w:abstractNumId w:val="14"/>
  </w:num>
  <w:num w:numId="14" w16cid:durableId="740950361">
    <w:abstractNumId w:val="8"/>
  </w:num>
  <w:num w:numId="15" w16cid:durableId="1081103495">
    <w:abstractNumId w:val="21"/>
  </w:num>
  <w:num w:numId="16" w16cid:durableId="448205433">
    <w:abstractNumId w:val="23"/>
  </w:num>
  <w:num w:numId="17" w16cid:durableId="1762405380">
    <w:abstractNumId w:val="19"/>
  </w:num>
  <w:num w:numId="18" w16cid:durableId="1775632915">
    <w:abstractNumId w:val="31"/>
  </w:num>
  <w:num w:numId="19" w16cid:durableId="854541570">
    <w:abstractNumId w:val="17"/>
  </w:num>
  <w:num w:numId="20" w16cid:durableId="1842308147">
    <w:abstractNumId w:val="1"/>
  </w:num>
  <w:num w:numId="21" w16cid:durableId="1270091466">
    <w:abstractNumId w:val="12"/>
  </w:num>
  <w:num w:numId="22" w16cid:durableId="217134134">
    <w:abstractNumId w:val="32"/>
  </w:num>
  <w:num w:numId="23" w16cid:durableId="1950117797">
    <w:abstractNumId w:val="22"/>
  </w:num>
  <w:num w:numId="24" w16cid:durableId="171337636">
    <w:abstractNumId w:val="6"/>
  </w:num>
  <w:num w:numId="25" w16cid:durableId="214590424">
    <w:abstractNumId w:val="28"/>
  </w:num>
  <w:num w:numId="26" w16cid:durableId="951548120">
    <w:abstractNumId w:val="30"/>
  </w:num>
  <w:num w:numId="27" w16cid:durableId="331302615">
    <w:abstractNumId w:val="2"/>
  </w:num>
  <w:num w:numId="28" w16cid:durableId="1758479496">
    <w:abstractNumId w:val="4"/>
  </w:num>
  <w:num w:numId="29" w16cid:durableId="1585382893">
    <w:abstractNumId w:val="16"/>
  </w:num>
  <w:num w:numId="30" w16cid:durableId="782921658">
    <w:abstractNumId w:val="26"/>
  </w:num>
  <w:num w:numId="31" w16cid:durableId="252402985">
    <w:abstractNumId w:val="24"/>
  </w:num>
  <w:num w:numId="32" w16cid:durableId="922568945">
    <w:abstractNumId w:val="11"/>
  </w:num>
  <w:num w:numId="33" w16cid:durableId="19276933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attachedTemplate r:id="rId1"/>
  <w:documentProtection w:edit="forms" w:enforcement="0"/>
  <w:defaultTabStop w:val="42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U1Y2IxN2ZiNmEyMjUyZWUyZmY3Y2Q3NzU3YjRiNzMifQ=="/>
    <w:docVar w:name="KSO_WPS_MARK_KEY" w:val="d2ebbade-5269-4d1c-a03b-2c4fc6d2a1ad"/>
  </w:docVars>
  <w:rsids>
    <w:rsidRoot w:val="008172B6"/>
    <w:rsid w:val="0000040A"/>
    <w:rsid w:val="00000424"/>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53C"/>
    <w:rsid w:val="000303C3"/>
    <w:rsid w:val="000331D3"/>
    <w:rsid w:val="000346A5"/>
    <w:rsid w:val="000359C3"/>
    <w:rsid w:val="00035A7D"/>
    <w:rsid w:val="000365ED"/>
    <w:rsid w:val="0004249A"/>
    <w:rsid w:val="00043282"/>
    <w:rsid w:val="00043325"/>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0C0"/>
    <w:rsid w:val="000622D4"/>
    <w:rsid w:val="0006357D"/>
    <w:rsid w:val="00067F1E"/>
    <w:rsid w:val="00071CC0"/>
    <w:rsid w:val="00073C8C"/>
    <w:rsid w:val="00077B64"/>
    <w:rsid w:val="00080A1C"/>
    <w:rsid w:val="00082317"/>
    <w:rsid w:val="00083804"/>
    <w:rsid w:val="00083D2C"/>
    <w:rsid w:val="0008694F"/>
    <w:rsid w:val="00086AA1"/>
    <w:rsid w:val="00087A77"/>
    <w:rsid w:val="00090CA6"/>
    <w:rsid w:val="00092B8A"/>
    <w:rsid w:val="00092FB0"/>
    <w:rsid w:val="000934C5"/>
    <w:rsid w:val="00093D25"/>
    <w:rsid w:val="00093DAB"/>
    <w:rsid w:val="00094621"/>
    <w:rsid w:val="00094D73"/>
    <w:rsid w:val="00096D63"/>
    <w:rsid w:val="000A0B60"/>
    <w:rsid w:val="000A0EB8"/>
    <w:rsid w:val="000A19FC"/>
    <w:rsid w:val="000A296B"/>
    <w:rsid w:val="000A4199"/>
    <w:rsid w:val="000A7311"/>
    <w:rsid w:val="000B060F"/>
    <w:rsid w:val="000B1592"/>
    <w:rsid w:val="000B1FF2"/>
    <w:rsid w:val="000B2DBF"/>
    <w:rsid w:val="000B3CDA"/>
    <w:rsid w:val="000B6A0B"/>
    <w:rsid w:val="000C0F6C"/>
    <w:rsid w:val="000C11DB"/>
    <w:rsid w:val="000C1492"/>
    <w:rsid w:val="000C2FBD"/>
    <w:rsid w:val="000C4B41"/>
    <w:rsid w:val="000C57D6"/>
    <w:rsid w:val="000C6362"/>
    <w:rsid w:val="000C7666"/>
    <w:rsid w:val="000D0A9C"/>
    <w:rsid w:val="000D0AF3"/>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5AAA"/>
    <w:rsid w:val="0011711C"/>
    <w:rsid w:val="0012059C"/>
    <w:rsid w:val="00124E4F"/>
    <w:rsid w:val="001260B7"/>
    <w:rsid w:val="001265CB"/>
    <w:rsid w:val="0012728F"/>
    <w:rsid w:val="001321C6"/>
    <w:rsid w:val="001325C4"/>
    <w:rsid w:val="00133010"/>
    <w:rsid w:val="001338EE"/>
    <w:rsid w:val="00133AAE"/>
    <w:rsid w:val="00135323"/>
    <w:rsid w:val="001356C4"/>
    <w:rsid w:val="00140EB8"/>
    <w:rsid w:val="00141114"/>
    <w:rsid w:val="001422A2"/>
    <w:rsid w:val="00142969"/>
    <w:rsid w:val="001446C2"/>
    <w:rsid w:val="00145624"/>
    <w:rsid w:val="001457E7"/>
    <w:rsid w:val="00145D9D"/>
    <w:rsid w:val="00146388"/>
    <w:rsid w:val="00152292"/>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E5D"/>
    <w:rsid w:val="00190087"/>
    <w:rsid w:val="001913C4"/>
    <w:rsid w:val="001932BF"/>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56F"/>
    <w:rsid w:val="001D29D7"/>
    <w:rsid w:val="001D2DE7"/>
    <w:rsid w:val="001D411C"/>
    <w:rsid w:val="001E1B6A"/>
    <w:rsid w:val="001E2484"/>
    <w:rsid w:val="001E3CC4"/>
    <w:rsid w:val="001E4882"/>
    <w:rsid w:val="001E6648"/>
    <w:rsid w:val="001E73AB"/>
    <w:rsid w:val="001F092D"/>
    <w:rsid w:val="001F143A"/>
    <w:rsid w:val="001F1605"/>
    <w:rsid w:val="001F217C"/>
    <w:rsid w:val="001F2508"/>
    <w:rsid w:val="001F4816"/>
    <w:rsid w:val="001F4EE9"/>
    <w:rsid w:val="001F4F94"/>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1290"/>
    <w:rsid w:val="00233D64"/>
    <w:rsid w:val="0023482A"/>
    <w:rsid w:val="002359CB"/>
    <w:rsid w:val="00243540"/>
    <w:rsid w:val="0024497B"/>
    <w:rsid w:val="0024515B"/>
    <w:rsid w:val="00246021"/>
    <w:rsid w:val="0024666E"/>
    <w:rsid w:val="00247985"/>
    <w:rsid w:val="00247F52"/>
    <w:rsid w:val="00250B25"/>
    <w:rsid w:val="00250BBE"/>
    <w:rsid w:val="002515C2"/>
    <w:rsid w:val="0025194F"/>
    <w:rsid w:val="00253865"/>
    <w:rsid w:val="00254102"/>
    <w:rsid w:val="002559F2"/>
    <w:rsid w:val="0026148A"/>
    <w:rsid w:val="00262696"/>
    <w:rsid w:val="00263D25"/>
    <w:rsid w:val="002643C3"/>
    <w:rsid w:val="002644CB"/>
    <w:rsid w:val="00264A0C"/>
    <w:rsid w:val="00266EEB"/>
    <w:rsid w:val="00267EF4"/>
    <w:rsid w:val="00270CB8"/>
    <w:rsid w:val="00272B08"/>
    <w:rsid w:val="002771AC"/>
    <w:rsid w:val="00281BB8"/>
    <w:rsid w:val="00281E9E"/>
    <w:rsid w:val="00282405"/>
    <w:rsid w:val="00285170"/>
    <w:rsid w:val="00285361"/>
    <w:rsid w:val="0029091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161"/>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B9"/>
    <w:rsid w:val="002F35E4"/>
    <w:rsid w:val="002F3730"/>
    <w:rsid w:val="002F38E1"/>
    <w:rsid w:val="002F7AF6"/>
    <w:rsid w:val="00300E63"/>
    <w:rsid w:val="00302F5F"/>
    <w:rsid w:val="0030441D"/>
    <w:rsid w:val="00306063"/>
    <w:rsid w:val="00307904"/>
    <w:rsid w:val="00313B85"/>
    <w:rsid w:val="00317988"/>
    <w:rsid w:val="003221B4"/>
    <w:rsid w:val="0032258D"/>
    <w:rsid w:val="00322E62"/>
    <w:rsid w:val="00324D13"/>
    <w:rsid w:val="00324D2A"/>
    <w:rsid w:val="00324EDD"/>
    <w:rsid w:val="00326917"/>
    <w:rsid w:val="003331E4"/>
    <w:rsid w:val="00336C64"/>
    <w:rsid w:val="00337162"/>
    <w:rsid w:val="00337FD2"/>
    <w:rsid w:val="0034194F"/>
    <w:rsid w:val="0034255D"/>
    <w:rsid w:val="00344605"/>
    <w:rsid w:val="003474AA"/>
    <w:rsid w:val="003502D5"/>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6A51"/>
    <w:rsid w:val="00376E98"/>
    <w:rsid w:val="00377FF6"/>
    <w:rsid w:val="00381815"/>
    <w:rsid w:val="003819AF"/>
    <w:rsid w:val="003820E9"/>
    <w:rsid w:val="00382DE7"/>
    <w:rsid w:val="00384FFC"/>
    <w:rsid w:val="00386FFB"/>
    <w:rsid w:val="003872FC"/>
    <w:rsid w:val="00387ADC"/>
    <w:rsid w:val="00390020"/>
    <w:rsid w:val="003903D6"/>
    <w:rsid w:val="00390EE6"/>
    <w:rsid w:val="0039118F"/>
    <w:rsid w:val="00392AD7"/>
    <w:rsid w:val="00392B4C"/>
    <w:rsid w:val="003938D9"/>
    <w:rsid w:val="00394376"/>
    <w:rsid w:val="003943FF"/>
    <w:rsid w:val="00395700"/>
    <w:rsid w:val="003974EB"/>
    <w:rsid w:val="00397CC5"/>
    <w:rsid w:val="003A1582"/>
    <w:rsid w:val="003A4077"/>
    <w:rsid w:val="003A4DCC"/>
    <w:rsid w:val="003B09AD"/>
    <w:rsid w:val="003B1F18"/>
    <w:rsid w:val="003B3070"/>
    <w:rsid w:val="003B56F1"/>
    <w:rsid w:val="003B5BF0"/>
    <w:rsid w:val="003B60BF"/>
    <w:rsid w:val="003B6BE3"/>
    <w:rsid w:val="003C010C"/>
    <w:rsid w:val="003C0A6C"/>
    <w:rsid w:val="003C14F8"/>
    <w:rsid w:val="003C5A43"/>
    <w:rsid w:val="003D0519"/>
    <w:rsid w:val="003D0FF6"/>
    <w:rsid w:val="003D262C"/>
    <w:rsid w:val="003D3BDE"/>
    <w:rsid w:val="003D6D61"/>
    <w:rsid w:val="003D79C6"/>
    <w:rsid w:val="003E091D"/>
    <w:rsid w:val="003E1C53"/>
    <w:rsid w:val="003E2A69"/>
    <w:rsid w:val="003E2D49"/>
    <w:rsid w:val="003E2FD4"/>
    <w:rsid w:val="003E49F6"/>
    <w:rsid w:val="003E660F"/>
    <w:rsid w:val="003F0841"/>
    <w:rsid w:val="003F1302"/>
    <w:rsid w:val="003F23D3"/>
    <w:rsid w:val="003F3F08"/>
    <w:rsid w:val="003F49F1"/>
    <w:rsid w:val="003F6272"/>
    <w:rsid w:val="00400E72"/>
    <w:rsid w:val="00401400"/>
    <w:rsid w:val="0040236A"/>
    <w:rsid w:val="00404869"/>
    <w:rsid w:val="00405884"/>
    <w:rsid w:val="00407D39"/>
    <w:rsid w:val="0041477A"/>
    <w:rsid w:val="004167A3"/>
    <w:rsid w:val="004243A5"/>
    <w:rsid w:val="00432DAA"/>
    <w:rsid w:val="00434305"/>
    <w:rsid w:val="00435DF7"/>
    <w:rsid w:val="0044083F"/>
    <w:rsid w:val="00441AE7"/>
    <w:rsid w:val="0044260D"/>
    <w:rsid w:val="00442B86"/>
    <w:rsid w:val="00445574"/>
    <w:rsid w:val="004467FB"/>
    <w:rsid w:val="00452D6B"/>
    <w:rsid w:val="00454484"/>
    <w:rsid w:val="00454A14"/>
    <w:rsid w:val="0045517B"/>
    <w:rsid w:val="004570DD"/>
    <w:rsid w:val="00461D3A"/>
    <w:rsid w:val="00463B77"/>
    <w:rsid w:val="00463C7B"/>
    <w:rsid w:val="004644A6"/>
    <w:rsid w:val="004659BD"/>
    <w:rsid w:val="00467100"/>
    <w:rsid w:val="00470775"/>
    <w:rsid w:val="004746B1"/>
    <w:rsid w:val="0047583F"/>
    <w:rsid w:val="00475DE8"/>
    <w:rsid w:val="00481C44"/>
    <w:rsid w:val="00484936"/>
    <w:rsid w:val="00485C89"/>
    <w:rsid w:val="00486BE3"/>
    <w:rsid w:val="004905E4"/>
    <w:rsid w:val="00490A89"/>
    <w:rsid w:val="00490AB4"/>
    <w:rsid w:val="00492CE1"/>
    <w:rsid w:val="00492F02"/>
    <w:rsid w:val="004939AE"/>
    <w:rsid w:val="004A12DF"/>
    <w:rsid w:val="004A17E6"/>
    <w:rsid w:val="004A1BA8"/>
    <w:rsid w:val="004A4B57"/>
    <w:rsid w:val="004A53B0"/>
    <w:rsid w:val="004A63FA"/>
    <w:rsid w:val="004B0272"/>
    <w:rsid w:val="004B15AC"/>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4AE1"/>
    <w:rsid w:val="004D7C42"/>
    <w:rsid w:val="004E0465"/>
    <w:rsid w:val="004E127B"/>
    <w:rsid w:val="004E1C0A"/>
    <w:rsid w:val="004E2B06"/>
    <w:rsid w:val="004E30C5"/>
    <w:rsid w:val="004E4AA5"/>
    <w:rsid w:val="004E4AEE"/>
    <w:rsid w:val="004E5621"/>
    <w:rsid w:val="004E59E3"/>
    <w:rsid w:val="004E67C0"/>
    <w:rsid w:val="004F391A"/>
    <w:rsid w:val="004F3CFB"/>
    <w:rsid w:val="004F473D"/>
    <w:rsid w:val="004F6456"/>
    <w:rsid w:val="004F696E"/>
    <w:rsid w:val="004F6C71"/>
    <w:rsid w:val="004F7775"/>
    <w:rsid w:val="00501139"/>
    <w:rsid w:val="00501465"/>
    <w:rsid w:val="0050363E"/>
    <w:rsid w:val="005039BC"/>
    <w:rsid w:val="005043BB"/>
    <w:rsid w:val="00504A3D"/>
    <w:rsid w:val="00505508"/>
    <w:rsid w:val="00505767"/>
    <w:rsid w:val="005073F0"/>
    <w:rsid w:val="00510A7B"/>
    <w:rsid w:val="00512F6E"/>
    <w:rsid w:val="00513038"/>
    <w:rsid w:val="00514174"/>
    <w:rsid w:val="00515F4A"/>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FD0"/>
    <w:rsid w:val="00541853"/>
    <w:rsid w:val="00543BDA"/>
    <w:rsid w:val="005441CC"/>
    <w:rsid w:val="005479DA"/>
    <w:rsid w:val="00547BCC"/>
    <w:rsid w:val="0055013B"/>
    <w:rsid w:val="00551F6F"/>
    <w:rsid w:val="0055264B"/>
    <w:rsid w:val="00555044"/>
    <w:rsid w:val="005609EE"/>
    <w:rsid w:val="00561475"/>
    <w:rsid w:val="0056487B"/>
    <w:rsid w:val="00564FB9"/>
    <w:rsid w:val="00573D9E"/>
    <w:rsid w:val="0057628B"/>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9FD"/>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0FA"/>
    <w:rsid w:val="005F284E"/>
    <w:rsid w:val="005F4712"/>
    <w:rsid w:val="006015CE"/>
    <w:rsid w:val="00604784"/>
    <w:rsid w:val="00606419"/>
    <w:rsid w:val="00607D29"/>
    <w:rsid w:val="00612952"/>
    <w:rsid w:val="00614CC1"/>
    <w:rsid w:val="006156F5"/>
    <w:rsid w:val="00615A9D"/>
    <w:rsid w:val="00617387"/>
    <w:rsid w:val="006205D6"/>
    <w:rsid w:val="006222BC"/>
    <w:rsid w:val="006252D8"/>
    <w:rsid w:val="006259BC"/>
    <w:rsid w:val="0062636B"/>
    <w:rsid w:val="00632182"/>
    <w:rsid w:val="00632AE0"/>
    <w:rsid w:val="00633C17"/>
    <w:rsid w:val="00634D9E"/>
    <w:rsid w:val="00636E3E"/>
    <w:rsid w:val="006379F7"/>
    <w:rsid w:val="00637E4D"/>
    <w:rsid w:val="00640620"/>
    <w:rsid w:val="00641A1F"/>
    <w:rsid w:val="00645174"/>
    <w:rsid w:val="00645904"/>
    <w:rsid w:val="00647C72"/>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9BA"/>
    <w:rsid w:val="00685AAB"/>
    <w:rsid w:val="00695D22"/>
    <w:rsid w:val="006A07AA"/>
    <w:rsid w:val="006A25E5"/>
    <w:rsid w:val="006A2B46"/>
    <w:rsid w:val="006A336D"/>
    <w:rsid w:val="006A37B9"/>
    <w:rsid w:val="006B2672"/>
    <w:rsid w:val="006B54BF"/>
    <w:rsid w:val="006B5F44"/>
    <w:rsid w:val="006B5F90"/>
    <w:rsid w:val="006B62E4"/>
    <w:rsid w:val="006B66CD"/>
    <w:rsid w:val="006C1BBA"/>
    <w:rsid w:val="006C2079"/>
    <w:rsid w:val="006C5A62"/>
    <w:rsid w:val="006C5D68"/>
    <w:rsid w:val="006C6976"/>
    <w:rsid w:val="006C6DD0"/>
    <w:rsid w:val="006D04EA"/>
    <w:rsid w:val="006D0AB7"/>
    <w:rsid w:val="006D16C4"/>
    <w:rsid w:val="006D308E"/>
    <w:rsid w:val="006D3E96"/>
    <w:rsid w:val="006D4515"/>
    <w:rsid w:val="006D4BB1"/>
    <w:rsid w:val="006D6593"/>
    <w:rsid w:val="006E23EA"/>
    <w:rsid w:val="006F03A8"/>
    <w:rsid w:val="006F2ACA"/>
    <w:rsid w:val="006F2ADC"/>
    <w:rsid w:val="006F2BFE"/>
    <w:rsid w:val="006F31E9"/>
    <w:rsid w:val="006F6284"/>
    <w:rsid w:val="007002C5"/>
    <w:rsid w:val="00704387"/>
    <w:rsid w:val="00705F88"/>
    <w:rsid w:val="00707669"/>
    <w:rsid w:val="00711CBA"/>
    <w:rsid w:val="00711FB5"/>
    <w:rsid w:val="00712A01"/>
    <w:rsid w:val="00713B1A"/>
    <w:rsid w:val="00714F58"/>
    <w:rsid w:val="00722FBF"/>
    <w:rsid w:val="00722FC2"/>
    <w:rsid w:val="00724879"/>
    <w:rsid w:val="00724E1B"/>
    <w:rsid w:val="00725949"/>
    <w:rsid w:val="00727FA2"/>
    <w:rsid w:val="007322D9"/>
    <w:rsid w:val="00732BC0"/>
    <w:rsid w:val="0073374C"/>
    <w:rsid w:val="007348FF"/>
    <w:rsid w:val="0073720F"/>
    <w:rsid w:val="00737796"/>
    <w:rsid w:val="0074165C"/>
    <w:rsid w:val="00742C35"/>
    <w:rsid w:val="007432CA"/>
    <w:rsid w:val="007439EB"/>
    <w:rsid w:val="00743CB4"/>
    <w:rsid w:val="00743F0A"/>
    <w:rsid w:val="007444E8"/>
    <w:rsid w:val="0074548E"/>
    <w:rsid w:val="00745773"/>
    <w:rsid w:val="00746287"/>
    <w:rsid w:val="00746800"/>
    <w:rsid w:val="00747F2E"/>
    <w:rsid w:val="007501A8"/>
    <w:rsid w:val="00750D61"/>
    <w:rsid w:val="00750EE1"/>
    <w:rsid w:val="00752B4D"/>
    <w:rsid w:val="00755402"/>
    <w:rsid w:val="00756B26"/>
    <w:rsid w:val="00756EDF"/>
    <w:rsid w:val="0075727C"/>
    <w:rsid w:val="007600E3"/>
    <w:rsid w:val="00765C43"/>
    <w:rsid w:val="00765EFB"/>
    <w:rsid w:val="007671CA"/>
    <w:rsid w:val="00767C61"/>
    <w:rsid w:val="0077008A"/>
    <w:rsid w:val="00773C1F"/>
    <w:rsid w:val="00774DA4"/>
    <w:rsid w:val="00776599"/>
    <w:rsid w:val="0078114B"/>
    <w:rsid w:val="00781DD2"/>
    <w:rsid w:val="00783ECF"/>
    <w:rsid w:val="0078413A"/>
    <w:rsid w:val="00785D27"/>
    <w:rsid w:val="007959E8"/>
    <w:rsid w:val="00795E9C"/>
    <w:rsid w:val="007A0521"/>
    <w:rsid w:val="007A2E12"/>
    <w:rsid w:val="007A3475"/>
    <w:rsid w:val="007A41C8"/>
    <w:rsid w:val="007A54CE"/>
    <w:rsid w:val="007A6FD9"/>
    <w:rsid w:val="007A7FFA"/>
    <w:rsid w:val="007B04EB"/>
    <w:rsid w:val="007B0D4F"/>
    <w:rsid w:val="007B37E9"/>
    <w:rsid w:val="007B5A3D"/>
    <w:rsid w:val="007B5B95"/>
    <w:rsid w:val="007B68EA"/>
    <w:rsid w:val="007B7453"/>
    <w:rsid w:val="007C1E8B"/>
    <w:rsid w:val="007C2D89"/>
    <w:rsid w:val="007C4593"/>
    <w:rsid w:val="007C5309"/>
    <w:rsid w:val="007C6069"/>
    <w:rsid w:val="007D06C4"/>
    <w:rsid w:val="007D1352"/>
    <w:rsid w:val="007D2508"/>
    <w:rsid w:val="007D2F0D"/>
    <w:rsid w:val="007D346A"/>
    <w:rsid w:val="007D6518"/>
    <w:rsid w:val="007D76BD"/>
    <w:rsid w:val="007E09BA"/>
    <w:rsid w:val="007E0BF1"/>
    <w:rsid w:val="007F0ED8"/>
    <w:rsid w:val="007F0F63"/>
    <w:rsid w:val="007F27D0"/>
    <w:rsid w:val="007F75CE"/>
    <w:rsid w:val="008013A4"/>
    <w:rsid w:val="008018C6"/>
    <w:rsid w:val="008027CE"/>
    <w:rsid w:val="00802F42"/>
    <w:rsid w:val="00804383"/>
    <w:rsid w:val="00804BB7"/>
    <w:rsid w:val="00804D41"/>
    <w:rsid w:val="00810257"/>
    <w:rsid w:val="008104F5"/>
    <w:rsid w:val="00811072"/>
    <w:rsid w:val="00811369"/>
    <w:rsid w:val="00815419"/>
    <w:rsid w:val="008163C8"/>
    <w:rsid w:val="008164A1"/>
    <w:rsid w:val="008172B6"/>
    <w:rsid w:val="00817325"/>
    <w:rsid w:val="008209E6"/>
    <w:rsid w:val="00823303"/>
    <w:rsid w:val="008233B2"/>
    <w:rsid w:val="00823A9F"/>
    <w:rsid w:val="00823BA2"/>
    <w:rsid w:val="00823C85"/>
    <w:rsid w:val="00825138"/>
    <w:rsid w:val="008269DD"/>
    <w:rsid w:val="00830621"/>
    <w:rsid w:val="00830834"/>
    <w:rsid w:val="0083348C"/>
    <w:rsid w:val="00834920"/>
    <w:rsid w:val="008373D3"/>
    <w:rsid w:val="00840617"/>
    <w:rsid w:val="00840F84"/>
    <w:rsid w:val="00842A47"/>
    <w:rsid w:val="00843A39"/>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6BC0"/>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7D"/>
    <w:rsid w:val="008A1893"/>
    <w:rsid w:val="008A3215"/>
    <w:rsid w:val="008A57E6"/>
    <w:rsid w:val="008A6F81"/>
    <w:rsid w:val="008A769A"/>
    <w:rsid w:val="008B02DA"/>
    <w:rsid w:val="008B0C9C"/>
    <w:rsid w:val="008B166D"/>
    <w:rsid w:val="008B17F4"/>
    <w:rsid w:val="008B3615"/>
    <w:rsid w:val="008B4AC4"/>
    <w:rsid w:val="008B50C8"/>
    <w:rsid w:val="008B5281"/>
    <w:rsid w:val="008B7C0D"/>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1FC6"/>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258"/>
    <w:rsid w:val="009155FA"/>
    <w:rsid w:val="00915C3E"/>
    <w:rsid w:val="009161A8"/>
    <w:rsid w:val="00916B10"/>
    <w:rsid w:val="0091719C"/>
    <w:rsid w:val="009245F5"/>
    <w:rsid w:val="009249EC"/>
    <w:rsid w:val="009273B3"/>
    <w:rsid w:val="009305B5"/>
    <w:rsid w:val="0093374D"/>
    <w:rsid w:val="00936F24"/>
    <w:rsid w:val="009429D5"/>
    <w:rsid w:val="00942BF1"/>
    <w:rsid w:val="00945180"/>
    <w:rsid w:val="009453F6"/>
    <w:rsid w:val="00945428"/>
    <w:rsid w:val="0094607B"/>
    <w:rsid w:val="00953604"/>
    <w:rsid w:val="0095496B"/>
    <w:rsid w:val="009610DC"/>
    <w:rsid w:val="00961490"/>
    <w:rsid w:val="0096247C"/>
    <w:rsid w:val="0096381A"/>
    <w:rsid w:val="00965E04"/>
    <w:rsid w:val="009674AD"/>
    <w:rsid w:val="00970CDC"/>
    <w:rsid w:val="00972229"/>
    <w:rsid w:val="009743AE"/>
    <w:rsid w:val="00977010"/>
    <w:rsid w:val="00977D02"/>
    <w:rsid w:val="009809BB"/>
    <w:rsid w:val="0098364B"/>
    <w:rsid w:val="009911AF"/>
    <w:rsid w:val="00991875"/>
    <w:rsid w:val="00991F92"/>
    <w:rsid w:val="00992985"/>
    <w:rsid w:val="00993889"/>
    <w:rsid w:val="009939B0"/>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B7D8F"/>
    <w:rsid w:val="009C27F1"/>
    <w:rsid w:val="009C2980"/>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235"/>
    <w:rsid w:val="00A028C0"/>
    <w:rsid w:val="00A02BAE"/>
    <w:rsid w:val="00A06A6B"/>
    <w:rsid w:val="00A07E47"/>
    <w:rsid w:val="00A129D0"/>
    <w:rsid w:val="00A12C33"/>
    <w:rsid w:val="00A138BA"/>
    <w:rsid w:val="00A14587"/>
    <w:rsid w:val="00A14C8E"/>
    <w:rsid w:val="00A153D9"/>
    <w:rsid w:val="00A15F09"/>
    <w:rsid w:val="00A169B6"/>
    <w:rsid w:val="00A2271D"/>
    <w:rsid w:val="00A22D11"/>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728"/>
    <w:rsid w:val="00A77CCB"/>
    <w:rsid w:val="00A83D8D"/>
    <w:rsid w:val="00A8446B"/>
    <w:rsid w:val="00A8473F"/>
    <w:rsid w:val="00A862D6"/>
    <w:rsid w:val="00A8715E"/>
    <w:rsid w:val="00A91116"/>
    <w:rsid w:val="00A923AD"/>
    <w:rsid w:val="00A9295B"/>
    <w:rsid w:val="00A93B09"/>
    <w:rsid w:val="00A94247"/>
    <w:rsid w:val="00A952D7"/>
    <w:rsid w:val="00A963F7"/>
    <w:rsid w:val="00A96AD8"/>
    <w:rsid w:val="00AA01FC"/>
    <w:rsid w:val="00AA052C"/>
    <w:rsid w:val="00AA1E45"/>
    <w:rsid w:val="00AA24DE"/>
    <w:rsid w:val="00AA4286"/>
    <w:rsid w:val="00AA456B"/>
    <w:rsid w:val="00AA57F5"/>
    <w:rsid w:val="00AA672E"/>
    <w:rsid w:val="00AA6EC9"/>
    <w:rsid w:val="00AB41D5"/>
    <w:rsid w:val="00AB6309"/>
    <w:rsid w:val="00AB6C5F"/>
    <w:rsid w:val="00AB7129"/>
    <w:rsid w:val="00AC14AD"/>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6876"/>
    <w:rsid w:val="00B07242"/>
    <w:rsid w:val="00B10534"/>
    <w:rsid w:val="00B113DB"/>
    <w:rsid w:val="00B11D8A"/>
    <w:rsid w:val="00B12981"/>
    <w:rsid w:val="00B147DD"/>
    <w:rsid w:val="00B156FD"/>
    <w:rsid w:val="00B21F61"/>
    <w:rsid w:val="00B261F1"/>
    <w:rsid w:val="00B265BC"/>
    <w:rsid w:val="00B31FB1"/>
    <w:rsid w:val="00B3215B"/>
    <w:rsid w:val="00B33952"/>
    <w:rsid w:val="00B33C5E"/>
    <w:rsid w:val="00B342F4"/>
    <w:rsid w:val="00B34369"/>
    <w:rsid w:val="00B34DC2"/>
    <w:rsid w:val="00B378E5"/>
    <w:rsid w:val="00B41880"/>
    <w:rsid w:val="00B4346D"/>
    <w:rsid w:val="00B440F4"/>
    <w:rsid w:val="00B447A5"/>
    <w:rsid w:val="00B4654C"/>
    <w:rsid w:val="00B46AF0"/>
    <w:rsid w:val="00B47293"/>
    <w:rsid w:val="00B50E50"/>
    <w:rsid w:val="00B52120"/>
    <w:rsid w:val="00B54ABC"/>
    <w:rsid w:val="00B54DDE"/>
    <w:rsid w:val="00B56FBE"/>
    <w:rsid w:val="00B60ACF"/>
    <w:rsid w:val="00B610EC"/>
    <w:rsid w:val="00B62B58"/>
    <w:rsid w:val="00B65149"/>
    <w:rsid w:val="00B66567"/>
    <w:rsid w:val="00B66F52"/>
    <w:rsid w:val="00B66FE5"/>
    <w:rsid w:val="00B72880"/>
    <w:rsid w:val="00B758BF"/>
    <w:rsid w:val="00B7615E"/>
    <w:rsid w:val="00B77EC8"/>
    <w:rsid w:val="00B827A6"/>
    <w:rsid w:val="00B831CE"/>
    <w:rsid w:val="00B86677"/>
    <w:rsid w:val="00B87131"/>
    <w:rsid w:val="00B93495"/>
    <w:rsid w:val="00B939B1"/>
    <w:rsid w:val="00B96D40"/>
    <w:rsid w:val="00B97386"/>
    <w:rsid w:val="00B979B7"/>
    <w:rsid w:val="00BA263B"/>
    <w:rsid w:val="00BA42B2"/>
    <w:rsid w:val="00BA58D4"/>
    <w:rsid w:val="00BA5B9E"/>
    <w:rsid w:val="00BA7052"/>
    <w:rsid w:val="00BA7C9A"/>
    <w:rsid w:val="00BB203B"/>
    <w:rsid w:val="00BB2AF2"/>
    <w:rsid w:val="00BB5F8F"/>
    <w:rsid w:val="00BB657A"/>
    <w:rsid w:val="00BC1A4E"/>
    <w:rsid w:val="00BC42A5"/>
    <w:rsid w:val="00BC4790"/>
    <w:rsid w:val="00BC5DC7"/>
    <w:rsid w:val="00BC6B8B"/>
    <w:rsid w:val="00BC70F0"/>
    <w:rsid w:val="00BC73D8"/>
    <w:rsid w:val="00BD52D7"/>
    <w:rsid w:val="00BD5AD2"/>
    <w:rsid w:val="00BE22F3"/>
    <w:rsid w:val="00BE5B52"/>
    <w:rsid w:val="00BE7B8D"/>
    <w:rsid w:val="00BF0993"/>
    <w:rsid w:val="00BF10A9"/>
    <w:rsid w:val="00BF1703"/>
    <w:rsid w:val="00BF231C"/>
    <w:rsid w:val="00BF5111"/>
    <w:rsid w:val="00BF51E5"/>
    <w:rsid w:val="00BF74A6"/>
    <w:rsid w:val="00C013AD"/>
    <w:rsid w:val="00C04904"/>
    <w:rsid w:val="00C056B3"/>
    <w:rsid w:val="00C103E5"/>
    <w:rsid w:val="00C13319"/>
    <w:rsid w:val="00C13EE9"/>
    <w:rsid w:val="00C21540"/>
    <w:rsid w:val="00C218C3"/>
    <w:rsid w:val="00C21906"/>
    <w:rsid w:val="00C21BFA"/>
    <w:rsid w:val="00C22148"/>
    <w:rsid w:val="00C24C8D"/>
    <w:rsid w:val="00C25FE2"/>
    <w:rsid w:val="00C26B53"/>
    <w:rsid w:val="00C279B2"/>
    <w:rsid w:val="00C33E50"/>
    <w:rsid w:val="00C34C20"/>
    <w:rsid w:val="00C35A3E"/>
    <w:rsid w:val="00C36966"/>
    <w:rsid w:val="00C42130"/>
    <w:rsid w:val="00C423A4"/>
    <w:rsid w:val="00C44BF5"/>
    <w:rsid w:val="00C521D6"/>
    <w:rsid w:val="00C55232"/>
    <w:rsid w:val="00C553A4"/>
    <w:rsid w:val="00C55A06"/>
    <w:rsid w:val="00C55D03"/>
    <w:rsid w:val="00C57041"/>
    <w:rsid w:val="00C601BC"/>
    <w:rsid w:val="00C6329F"/>
    <w:rsid w:val="00C63340"/>
    <w:rsid w:val="00C643F9"/>
    <w:rsid w:val="00C64E95"/>
    <w:rsid w:val="00C65534"/>
    <w:rsid w:val="00C65630"/>
    <w:rsid w:val="00C71372"/>
    <w:rsid w:val="00C72410"/>
    <w:rsid w:val="00C72538"/>
    <w:rsid w:val="00C7287F"/>
    <w:rsid w:val="00C80982"/>
    <w:rsid w:val="00C80CB8"/>
    <w:rsid w:val="00C819F8"/>
    <w:rsid w:val="00C8248C"/>
    <w:rsid w:val="00C826B3"/>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035"/>
    <w:rsid w:val="00CC038D"/>
    <w:rsid w:val="00CC08DB"/>
    <w:rsid w:val="00CC39FF"/>
    <w:rsid w:val="00CC3C2F"/>
    <w:rsid w:val="00CC4AC8"/>
    <w:rsid w:val="00CC5233"/>
    <w:rsid w:val="00CC5DE6"/>
    <w:rsid w:val="00CC6E4E"/>
    <w:rsid w:val="00CC6E9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3AEB"/>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3A6E"/>
    <w:rsid w:val="00D4514F"/>
    <w:rsid w:val="00D451E2"/>
    <w:rsid w:val="00D45E89"/>
    <w:rsid w:val="00D45E8D"/>
    <w:rsid w:val="00D466AE"/>
    <w:rsid w:val="00D4734F"/>
    <w:rsid w:val="00D51BF3"/>
    <w:rsid w:val="00D63A0D"/>
    <w:rsid w:val="00D66846"/>
    <w:rsid w:val="00D675FB"/>
    <w:rsid w:val="00D71F25"/>
    <w:rsid w:val="00D722B7"/>
    <w:rsid w:val="00D72A9C"/>
    <w:rsid w:val="00D77031"/>
    <w:rsid w:val="00D84941"/>
    <w:rsid w:val="00D84FA1"/>
    <w:rsid w:val="00D851F0"/>
    <w:rsid w:val="00D86DB7"/>
    <w:rsid w:val="00D926D0"/>
    <w:rsid w:val="00D92CFE"/>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0728"/>
    <w:rsid w:val="00DB38EE"/>
    <w:rsid w:val="00DB498B"/>
    <w:rsid w:val="00DB66CA"/>
    <w:rsid w:val="00DB6BCA"/>
    <w:rsid w:val="00DB73F7"/>
    <w:rsid w:val="00DB7A1A"/>
    <w:rsid w:val="00DC0321"/>
    <w:rsid w:val="00DC3067"/>
    <w:rsid w:val="00DC370B"/>
    <w:rsid w:val="00DC4EDA"/>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099D"/>
    <w:rsid w:val="00E11A85"/>
    <w:rsid w:val="00E11ADD"/>
    <w:rsid w:val="00E12495"/>
    <w:rsid w:val="00E15CCD"/>
    <w:rsid w:val="00E202EF"/>
    <w:rsid w:val="00E210B5"/>
    <w:rsid w:val="00E23D99"/>
    <w:rsid w:val="00E2552F"/>
    <w:rsid w:val="00E3137A"/>
    <w:rsid w:val="00E32CCF"/>
    <w:rsid w:val="00E34A98"/>
    <w:rsid w:val="00E35D1E"/>
    <w:rsid w:val="00E364F9"/>
    <w:rsid w:val="00E365FA"/>
    <w:rsid w:val="00E36789"/>
    <w:rsid w:val="00E4398C"/>
    <w:rsid w:val="00E44A83"/>
    <w:rsid w:val="00E47E7B"/>
    <w:rsid w:val="00E502C1"/>
    <w:rsid w:val="00E502DD"/>
    <w:rsid w:val="00E50D3A"/>
    <w:rsid w:val="00E51387"/>
    <w:rsid w:val="00E51406"/>
    <w:rsid w:val="00E51E68"/>
    <w:rsid w:val="00E52EFD"/>
    <w:rsid w:val="00E5408A"/>
    <w:rsid w:val="00E56542"/>
    <w:rsid w:val="00E56800"/>
    <w:rsid w:val="00E60C63"/>
    <w:rsid w:val="00E62FF9"/>
    <w:rsid w:val="00E635D6"/>
    <w:rsid w:val="00E639BC"/>
    <w:rsid w:val="00E664CC"/>
    <w:rsid w:val="00E673FE"/>
    <w:rsid w:val="00E70388"/>
    <w:rsid w:val="00E7096E"/>
    <w:rsid w:val="00E70F92"/>
    <w:rsid w:val="00E7438B"/>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323"/>
    <w:rsid w:val="00EE0350"/>
    <w:rsid w:val="00EE0719"/>
    <w:rsid w:val="00EE0E80"/>
    <w:rsid w:val="00EE51EF"/>
    <w:rsid w:val="00EE54A6"/>
    <w:rsid w:val="00EE613F"/>
    <w:rsid w:val="00EE7295"/>
    <w:rsid w:val="00EE7869"/>
    <w:rsid w:val="00EF054A"/>
    <w:rsid w:val="00EF3235"/>
    <w:rsid w:val="00EF7E72"/>
    <w:rsid w:val="00F063B9"/>
    <w:rsid w:val="00F06D37"/>
    <w:rsid w:val="00F07B9D"/>
    <w:rsid w:val="00F11586"/>
    <w:rsid w:val="00F1183B"/>
    <w:rsid w:val="00F11C9F"/>
    <w:rsid w:val="00F12263"/>
    <w:rsid w:val="00F1409D"/>
    <w:rsid w:val="00F14214"/>
    <w:rsid w:val="00F157A9"/>
    <w:rsid w:val="00F23E9A"/>
    <w:rsid w:val="00F25BB6"/>
    <w:rsid w:val="00F26B7E"/>
    <w:rsid w:val="00F27A3B"/>
    <w:rsid w:val="00F33817"/>
    <w:rsid w:val="00F36425"/>
    <w:rsid w:val="00F420D5"/>
    <w:rsid w:val="00F431EC"/>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6BD9"/>
    <w:rsid w:val="00F71E22"/>
    <w:rsid w:val="00F72142"/>
    <w:rsid w:val="00F72AE7"/>
    <w:rsid w:val="00F72EBE"/>
    <w:rsid w:val="00F81141"/>
    <w:rsid w:val="00F833BA"/>
    <w:rsid w:val="00F84FD0"/>
    <w:rsid w:val="00F8525C"/>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315"/>
    <w:rsid w:val="00FD09A1"/>
    <w:rsid w:val="00FD2A7C"/>
    <w:rsid w:val="00FD59EB"/>
    <w:rsid w:val="00FD7299"/>
    <w:rsid w:val="00FD7E3C"/>
    <w:rsid w:val="00FE0629"/>
    <w:rsid w:val="00FE1FBE"/>
    <w:rsid w:val="00FE3901"/>
    <w:rsid w:val="00FE39D3"/>
    <w:rsid w:val="00FE4BCE"/>
    <w:rsid w:val="00FE54AE"/>
    <w:rsid w:val="00FE576A"/>
    <w:rsid w:val="00FE7E79"/>
    <w:rsid w:val="00FF3E7D"/>
    <w:rsid w:val="00FF5B99"/>
    <w:rsid w:val="00FF730C"/>
    <w:rsid w:val="00FF73F4"/>
    <w:rsid w:val="00FF7CE4"/>
    <w:rsid w:val="00FF7E39"/>
    <w:rsid w:val="233E2E8F"/>
    <w:rsid w:val="45442C68"/>
    <w:rsid w:val="6C0078DD"/>
    <w:rsid w:val="6F3754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617ECD1"/>
  <w15:docId w15:val="{7CBC9699-CA0B-4B23-B4AE-1081FC06B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annotation text"/>
    <w:basedOn w:val="afff7"/>
    <w:link w:val="afffd"/>
    <w:uiPriority w:val="99"/>
    <w:semiHidden/>
    <w:unhideWhenUsed/>
    <w:pPr>
      <w:jc w:val="left"/>
    </w:pPr>
  </w:style>
  <w:style w:type="paragraph" w:styleId="afffe">
    <w:name w:val="Body Text"/>
    <w:basedOn w:val="afff7"/>
    <w:link w:val="affff"/>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affff0">
    <w:name w:val="Balloon Text"/>
    <w:basedOn w:val="afff7"/>
    <w:link w:val="affff1"/>
    <w:uiPriority w:val="99"/>
    <w:semiHidden/>
    <w:unhideWhenUsed/>
    <w:qFormat/>
    <w:rPr>
      <w:sz w:val="18"/>
      <w:szCs w:val="18"/>
    </w:rPr>
  </w:style>
  <w:style w:type="paragraph" w:styleId="affff2">
    <w:name w:val="footer"/>
    <w:basedOn w:val="afff7"/>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7"/>
    <w:link w:val="affff5"/>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6">
    <w:name w:val="footnote text"/>
    <w:basedOn w:val="afff7"/>
    <w:next w:val="afff7"/>
    <w:link w:val="affff7"/>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8">
    <w:name w:val="table of figures"/>
    <w:basedOn w:val="afff7"/>
    <w:next w:val="afff7"/>
    <w:semiHidden/>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9">
    <w:name w:val="Title"/>
    <w:basedOn w:val="afff7"/>
    <w:link w:val="affffa"/>
    <w:qFormat/>
    <w:pPr>
      <w:spacing w:before="240" w:after="60"/>
      <w:jc w:val="center"/>
      <w:outlineLvl w:val="0"/>
    </w:pPr>
    <w:rPr>
      <w:rFonts w:ascii="Arial" w:hAnsi="Arial" w:cs="Arial"/>
      <w:b/>
      <w:bCs/>
      <w:sz w:val="32"/>
      <w:szCs w:val="32"/>
    </w:rPr>
  </w:style>
  <w:style w:type="paragraph" w:styleId="affffb">
    <w:name w:val="annotation subject"/>
    <w:basedOn w:val="afffc"/>
    <w:next w:val="afffc"/>
    <w:link w:val="affffc"/>
    <w:uiPriority w:val="99"/>
    <w:semiHidden/>
    <w:unhideWhenUsed/>
    <w:rPr>
      <w:b/>
      <w:bCs/>
    </w:rPr>
  </w:style>
  <w:style w:type="table" w:styleId="affffd">
    <w:name w:val="Table Grid"/>
    <w:basedOn w:val="afff9"/>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annotation reference"/>
    <w:basedOn w:val="afff8"/>
    <w:uiPriority w:val="99"/>
    <w:semiHidden/>
    <w:unhideWhenUsed/>
    <w:rPr>
      <w:sz w:val="21"/>
      <w:szCs w:val="21"/>
    </w:rPr>
  </w:style>
  <w:style w:type="character" w:styleId="afffff3">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5">
    <w:name w:val="页眉 字符"/>
    <w:link w:val="affff4"/>
    <w:uiPriority w:val="99"/>
    <w:rPr>
      <w:kern w:val="2"/>
      <w:sz w:val="18"/>
      <w:szCs w:val="18"/>
    </w:rPr>
  </w:style>
  <w:style w:type="character" w:customStyle="1" w:styleId="affff3">
    <w:name w:val="页脚 字符"/>
    <w:link w:val="affff2"/>
    <w:uiPriority w:val="99"/>
    <w:rPr>
      <w:rFonts w:ascii="宋体"/>
      <w:kern w:val="2"/>
      <w:sz w:val="18"/>
      <w:szCs w:val="18"/>
    </w:rPr>
  </w:style>
  <w:style w:type="character" w:customStyle="1" w:styleId="affff1">
    <w:name w:val="批注框文本 字符"/>
    <w:link w:val="affff0"/>
    <w:uiPriority w:val="99"/>
    <w:semiHidden/>
    <w:rPr>
      <w:kern w:val="2"/>
      <w:sz w:val="18"/>
      <w:szCs w:val="18"/>
    </w:rPr>
  </w:style>
  <w:style w:type="paragraph" w:styleId="afffff4">
    <w:name w:val="Quote"/>
    <w:basedOn w:val="afff7"/>
    <w:next w:val="afff7"/>
    <w:link w:val="afffff5"/>
    <w:uiPriority w:val="29"/>
    <w:qFormat/>
    <w:rPr>
      <w:i/>
      <w:iCs/>
      <w:color w:val="000000"/>
    </w:rPr>
  </w:style>
  <w:style w:type="character" w:customStyle="1" w:styleId="afffff5">
    <w:name w:val="引用 字符"/>
    <w:link w:val="afffff4"/>
    <w:uiPriority w:val="29"/>
    <w:rPr>
      <w:i/>
      <w:iCs/>
      <w:color w:val="000000"/>
      <w:kern w:val="2"/>
      <w:sz w:val="21"/>
      <w:szCs w:val="21"/>
    </w:rPr>
  </w:style>
  <w:style w:type="character" w:customStyle="1" w:styleId="affffa">
    <w:name w:val="标题 字符"/>
    <w:link w:val="affff9"/>
    <w:rPr>
      <w:rFonts w:ascii="Arial" w:hAnsi="Arial" w:cs="Arial"/>
      <w:b/>
      <w:bCs/>
      <w:kern w:val="2"/>
      <w:sz w:val="32"/>
      <w:szCs w:val="32"/>
    </w:rPr>
  </w:style>
  <w:style w:type="paragraph" w:customStyle="1" w:styleId="afffff6">
    <w:name w:val="标准标志"/>
    <w:next w:val="afff7"/>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7">
    <w:name w:val="标准称谓"/>
    <w:next w:val="afff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8">
    <w:name w:val="标准文件_页脚偶数页"/>
    <w:pPr>
      <w:ind w:left="198"/>
    </w:pPr>
    <w:rPr>
      <w:rFonts w:ascii="宋体" w:hAnsi="Times New Roman"/>
      <w:sz w:val="18"/>
    </w:rPr>
  </w:style>
  <w:style w:type="paragraph" w:customStyle="1" w:styleId="afffff9">
    <w:name w:val="标准文件_页脚奇数页"/>
    <w:qFormat/>
    <w:pPr>
      <w:ind w:right="227"/>
      <w:jc w:val="right"/>
    </w:pPr>
    <w:rPr>
      <w:rFonts w:ascii="宋体" w:hAnsi="Times New Roman"/>
      <w:sz w:val="18"/>
    </w:rPr>
  </w:style>
  <w:style w:type="paragraph" w:customStyle="1" w:styleId="afffffa">
    <w:name w:val="标准书眉一"/>
    <w:pPr>
      <w:jc w:val="both"/>
    </w:pPr>
    <w:rPr>
      <w:rFonts w:ascii="Times New Roman" w:hAnsi="Times New Roman"/>
    </w:rPr>
  </w:style>
  <w:style w:type="paragraph" w:customStyle="1" w:styleId="ICS">
    <w:name w:val="标准文件_ICS"/>
    <w:basedOn w:val="afff7"/>
    <w:pPr>
      <w:spacing w:line="0" w:lineRule="atLeast"/>
    </w:pPr>
    <w:rPr>
      <w:rFonts w:ascii="黑体" w:eastAsia="黑体" w:hAnsi="宋体"/>
    </w:rPr>
  </w:style>
  <w:style w:type="paragraph" w:customStyle="1" w:styleId="afffffb">
    <w:name w:val="标准文件_标准正文"/>
    <w:basedOn w:val="afff7"/>
    <w:next w:val="afffffc"/>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hAnsi="Times New Roman"/>
      <w:sz w:val="21"/>
    </w:rPr>
  </w:style>
  <w:style w:type="paragraph" w:customStyle="1" w:styleId="afffffd">
    <w:name w:val="标准文件_版本"/>
    <w:basedOn w:val="afffffb"/>
    <w:pPr>
      <w:adjustRightInd/>
      <w:snapToGrid/>
      <w:ind w:firstLineChars="0" w:firstLine="0"/>
    </w:pPr>
    <w:rPr>
      <w:rFonts w:ascii="宋体" w:hAnsi="宋体"/>
      <w:kern w:val="2"/>
    </w:rPr>
  </w:style>
  <w:style w:type="paragraph" w:customStyle="1" w:styleId="afffffe">
    <w:name w:val="标准文件_标准部门"/>
    <w:basedOn w:val="afff7"/>
    <w:pPr>
      <w:jc w:val="center"/>
    </w:pPr>
    <w:rPr>
      <w:rFonts w:ascii="黑体" w:eastAsia="黑体"/>
      <w:kern w:val="0"/>
      <w:sz w:val="44"/>
    </w:rPr>
  </w:style>
  <w:style w:type="paragraph" w:customStyle="1" w:styleId="affffff">
    <w:name w:val="标准文件_标准代替"/>
    <w:basedOn w:val="afff7"/>
    <w:next w:val="afff7"/>
    <w:pPr>
      <w:spacing w:line="310" w:lineRule="exact"/>
      <w:jc w:val="right"/>
    </w:pPr>
    <w:rPr>
      <w:rFonts w:ascii="宋体" w:hAnsi="宋体"/>
      <w:kern w:val="0"/>
    </w:rPr>
  </w:style>
  <w:style w:type="paragraph" w:customStyle="1" w:styleId="affffff0">
    <w:name w:val="标准文件_标准名称标题"/>
    <w:basedOn w:val="afff7"/>
    <w:next w:val="afff7"/>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7"/>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7"/>
    <w:pPr>
      <w:jc w:val="left"/>
    </w:pPr>
  </w:style>
  <w:style w:type="paragraph" w:customStyle="1" w:styleId="affffff3">
    <w:name w:val="标准文件_参考文献标题"/>
    <w:basedOn w:val="afff7"/>
    <w:next w:val="afff7"/>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f0">
    <w:name w:val="标准文件_二级条标题"/>
    <w:next w:val="afffffc"/>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4">
    <w:name w:val="标准文件_发布"/>
    <w:rPr>
      <w:rFonts w:ascii="黑体" w:eastAsia="黑体"/>
      <w:spacing w:val="0"/>
      <w:w w:val="100"/>
      <w:position w:val="3"/>
      <w:sz w:val="28"/>
    </w:rPr>
  </w:style>
  <w:style w:type="paragraph" w:customStyle="1" w:styleId="ad">
    <w:name w:val="标准文件_方框数字列项"/>
    <w:basedOn w:val="afffffc"/>
    <w:qFormat/>
    <w:pPr>
      <w:numPr>
        <w:numId w:val="3"/>
      </w:numPr>
      <w:ind w:firstLineChars="0" w:firstLine="0"/>
    </w:pPr>
  </w:style>
  <w:style w:type="paragraph" w:customStyle="1" w:styleId="affffff5">
    <w:name w:val="标准文件_封面标准编号"/>
    <w:basedOn w:val="afff7"/>
    <w:next w:val="affffff"/>
    <w:pPr>
      <w:spacing w:line="310" w:lineRule="exact"/>
      <w:jc w:val="right"/>
    </w:pPr>
    <w:rPr>
      <w:rFonts w:ascii="黑体" w:eastAsia="黑体"/>
      <w:kern w:val="0"/>
      <w:sz w:val="28"/>
    </w:rPr>
  </w:style>
  <w:style w:type="paragraph" w:customStyle="1" w:styleId="affffff6">
    <w:name w:val="标准文件_封面标准分类号"/>
    <w:basedOn w:val="afff7"/>
    <w:qFormat/>
    <w:rPr>
      <w:rFonts w:ascii="黑体" w:eastAsia="黑体"/>
      <w:b/>
      <w:kern w:val="0"/>
      <w:sz w:val="28"/>
    </w:rPr>
  </w:style>
  <w:style w:type="paragraph" w:customStyle="1" w:styleId="affffff7">
    <w:name w:val="标准文件_封面标准名称"/>
    <w:basedOn w:val="afff7"/>
    <w:pPr>
      <w:spacing w:line="240" w:lineRule="auto"/>
      <w:jc w:val="center"/>
    </w:pPr>
    <w:rPr>
      <w:rFonts w:ascii="黑体" w:eastAsia="黑体"/>
      <w:kern w:val="0"/>
      <w:sz w:val="52"/>
    </w:rPr>
  </w:style>
  <w:style w:type="paragraph" w:customStyle="1" w:styleId="affffff8">
    <w:name w:val="标准文件_封面标准英文名称"/>
    <w:basedOn w:val="afff7"/>
    <w:pPr>
      <w:spacing w:line="240" w:lineRule="auto"/>
      <w:jc w:val="center"/>
    </w:pPr>
    <w:rPr>
      <w:rFonts w:ascii="黑体" w:eastAsia="黑体"/>
      <w:b/>
      <w:sz w:val="28"/>
    </w:rPr>
  </w:style>
  <w:style w:type="paragraph" w:customStyle="1" w:styleId="affffff9">
    <w:name w:val="标准文件_封面发布日期"/>
    <w:basedOn w:val="afff7"/>
    <w:pPr>
      <w:spacing w:line="310" w:lineRule="exact"/>
    </w:pPr>
    <w:rPr>
      <w:rFonts w:ascii="黑体" w:eastAsia="黑体"/>
      <w:kern w:val="0"/>
      <w:sz w:val="28"/>
    </w:rPr>
  </w:style>
  <w:style w:type="paragraph" w:customStyle="1" w:styleId="affffffa">
    <w:name w:val="标准文件_封面密级"/>
    <w:basedOn w:val="afff7"/>
    <w:rPr>
      <w:rFonts w:eastAsia="黑体"/>
      <w:sz w:val="32"/>
    </w:rPr>
  </w:style>
  <w:style w:type="paragraph" w:customStyle="1" w:styleId="affffffb">
    <w:name w:val="标准文件_封面实施日期"/>
    <w:basedOn w:val="afff7"/>
    <w:pPr>
      <w:spacing w:line="310" w:lineRule="exact"/>
      <w:jc w:val="right"/>
    </w:pPr>
    <w:rPr>
      <w:rFonts w:ascii="黑体" w:eastAsia="黑体"/>
      <w:sz w:val="28"/>
    </w:rPr>
  </w:style>
  <w:style w:type="paragraph" w:customStyle="1" w:styleId="affffffc">
    <w:name w:val="标准文件_封面抬头"/>
    <w:basedOn w:val="afffffc"/>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c"/>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1">
    <w:name w:val="标准文件_附录表标题"/>
    <w:next w:val="afffffc"/>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fc"/>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fc"/>
    <w:qFormat/>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c"/>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fc"/>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fc"/>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fc"/>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kern w:val="2"/>
      <w:sz w:val="21"/>
      <w:szCs w:val="21"/>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c"/>
    <w:next w:val="afffffc"/>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0">
    <w:name w:val="标准文件_目次、标准名称标题"/>
    <w:basedOn w:val="a6"/>
    <w:next w:val="afffffc"/>
    <w:qFormat/>
    <w:pPr>
      <w:spacing w:line="460" w:lineRule="exact"/>
      <w:ind w:left="0" w:firstLine="0"/>
    </w:pPr>
  </w:style>
  <w:style w:type="paragraph" w:customStyle="1" w:styleId="afffffff1">
    <w:name w:val="标准文件_目录标题"/>
    <w:basedOn w:val="afff7"/>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qFormat/>
    <w:pPr>
      <w:numPr>
        <w:numId w:val="10"/>
      </w:numPr>
    </w:pPr>
  </w:style>
  <w:style w:type="paragraph" w:customStyle="1" w:styleId="afff1">
    <w:name w:val="标准文件_三级条标题"/>
    <w:basedOn w:val="afff0"/>
    <w:next w:val="afffffc"/>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2">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c"/>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7">
    <w:name w:val="脚注文本 字符"/>
    <w:link w:val="affff6"/>
    <w:semiHidden/>
    <w:qFormat/>
    <w:rPr>
      <w:rFonts w:ascii="宋体"/>
      <w:kern w:val="2"/>
      <w:sz w:val="18"/>
      <w:szCs w:val="18"/>
    </w:rPr>
  </w:style>
  <w:style w:type="paragraph" w:customStyle="1" w:styleId="afffffff3">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c"/>
    <w:qFormat/>
    <w:pPr>
      <w:numPr>
        <w:numId w:val="12"/>
      </w:numPr>
      <w:spacing w:line="240" w:lineRule="auto"/>
      <w:jc w:val="left"/>
    </w:pPr>
    <w:rPr>
      <w:rFonts w:ascii="宋体" w:hAnsi="宋体"/>
      <w:sz w:val="18"/>
    </w:rPr>
  </w:style>
  <w:style w:type="character" w:customStyle="1" w:styleId="afffffff4">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c"/>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fc"/>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fc"/>
    <w:qFormat/>
    <w:pPr>
      <w:numPr>
        <w:ilvl w:val="2"/>
      </w:numPr>
      <w:spacing w:beforeLines="50" w:before="50" w:afterLines="50" w:after="50"/>
      <w:outlineLvl w:val="1"/>
    </w:pPr>
  </w:style>
  <w:style w:type="paragraph" w:customStyle="1" w:styleId="afffffff5">
    <w:name w:val="标准文件_一致程度"/>
    <w:basedOn w:val="afff7"/>
    <w:qFormat/>
    <w:pPr>
      <w:spacing w:line="440" w:lineRule="exact"/>
      <w:jc w:val="center"/>
    </w:pPr>
    <w:rPr>
      <w:sz w:val="28"/>
    </w:rPr>
  </w:style>
  <w:style w:type="paragraph" w:customStyle="1" w:styleId="afffffff6">
    <w:name w:val="标准文件_引言标题"/>
    <w:next w:val="afff7"/>
    <w:qFormat/>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b"/>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7"/>
    <w:next w:val="afffffc"/>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c"/>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8">
    <w:name w:val="标准文件_正文公式"/>
    <w:basedOn w:val="afff7"/>
    <w:next w:val="afffffb"/>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c"/>
    <w:qFormat/>
    <w:pPr>
      <w:numPr>
        <w:numId w:val="17"/>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fc"/>
    <w:qFormat/>
    <w:pPr>
      <w:numPr>
        <w:numId w:val="18"/>
      </w:numPr>
      <w:jc w:val="center"/>
    </w:pPr>
    <w:rPr>
      <w:rFonts w:ascii="黑体" w:eastAsia="黑体" w:hAnsi="Times New Roman"/>
      <w:sz w:val="21"/>
    </w:rPr>
  </w:style>
  <w:style w:type="paragraph" w:customStyle="1" w:styleId="afd">
    <w:name w:val="标准文件_正文英文图标题"/>
    <w:next w:val="afffffc"/>
    <w:qFormat/>
    <w:pPr>
      <w:numPr>
        <w:numId w:val="19"/>
      </w:numPr>
      <w:jc w:val="center"/>
    </w:pPr>
    <w:rPr>
      <w:rFonts w:ascii="黑体" w:eastAsia="黑体" w:hAnsi="Times New Roman"/>
      <w:sz w:val="21"/>
    </w:rPr>
  </w:style>
  <w:style w:type="paragraph" w:customStyle="1" w:styleId="af9">
    <w:name w:val="标准文件_编号列项（三级）"/>
    <w:qFormat/>
    <w:pPr>
      <w:numPr>
        <w:ilvl w:val="2"/>
        <w:numId w:val="13"/>
      </w:numPr>
    </w:pPr>
    <w:rPr>
      <w:rFonts w:ascii="宋体" w:hAnsi="Times New Roman"/>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9">
    <w:name w:val="发布部门"/>
    <w:next w:val="afffffc"/>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qFormat/>
    <w:pPr>
      <w:spacing w:before="180" w:line="180" w:lineRule="exact"/>
      <w:jc w:val="center"/>
    </w:pPr>
    <w:rPr>
      <w:rFonts w:ascii="宋体" w:hAnsi="Times New Roman"/>
      <w:sz w:val="21"/>
    </w:rPr>
  </w:style>
  <w:style w:type="paragraph" w:customStyle="1" w:styleId="afffffffe">
    <w:name w:val="封面标准文稿类别"/>
    <w:qFormat/>
    <w:pPr>
      <w:spacing w:before="440" w:line="400" w:lineRule="exact"/>
      <w:jc w:val="center"/>
    </w:pPr>
    <w:rPr>
      <w:rFonts w:ascii="宋体" w:hAnsi="Times New Roman"/>
      <w:sz w:val="24"/>
    </w:rPr>
  </w:style>
  <w:style w:type="paragraph" w:customStyle="1" w:styleId="affffffff">
    <w:name w:val="封面标准英文名称"/>
    <w:qFormat/>
    <w:pPr>
      <w:widowControl w:val="0"/>
      <w:spacing w:line="360" w:lineRule="exact"/>
      <w:jc w:val="center"/>
    </w:pPr>
    <w:rPr>
      <w:rFonts w:ascii="Times New Roman" w:hAnsi="Times New Roman"/>
      <w:sz w:val="28"/>
    </w:rPr>
  </w:style>
  <w:style w:type="paragraph" w:customStyle="1" w:styleId="affffffff0">
    <w:name w:val="封面一致性程度标识"/>
    <w:qFormat/>
    <w:pPr>
      <w:spacing w:before="440" w:line="440" w:lineRule="exact"/>
      <w:jc w:val="center"/>
    </w:pPr>
    <w:rPr>
      <w:rFonts w:ascii="Times New Roman" w:hAnsi="Times New Roman"/>
      <w:sz w:val="28"/>
    </w:rPr>
  </w:style>
  <w:style w:type="paragraph" w:customStyle="1" w:styleId="affffffff1">
    <w:name w:val="封面正文"/>
    <w:qFormat/>
    <w:pPr>
      <w:jc w:val="both"/>
    </w:pPr>
    <w:rPr>
      <w:rFonts w:ascii="Times New Roman" w:hAnsi="Times New Roman"/>
    </w:rPr>
  </w:style>
  <w:style w:type="paragraph" w:customStyle="1" w:styleId="affffffff2">
    <w:name w:val="附录二级无标题条"/>
    <w:basedOn w:val="afff7"/>
    <w:next w:val="afffffc"/>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qFormat/>
    <w:pPr>
      <w:outlineLvl w:val="4"/>
    </w:pPr>
  </w:style>
  <w:style w:type="paragraph" w:customStyle="1" w:styleId="affffffff4">
    <w:name w:val="附录四级无标题条"/>
    <w:basedOn w:val="affffffff3"/>
    <w:next w:val="afffffc"/>
    <w:qFormat/>
    <w:pPr>
      <w:outlineLvl w:val="5"/>
    </w:pPr>
  </w:style>
  <w:style w:type="paragraph" w:customStyle="1" w:styleId="affffffff5">
    <w:name w:val="附录图"/>
    <w:next w:val="afffffc"/>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qFormat/>
    <w:pPr>
      <w:numPr>
        <w:numId w:val="21"/>
      </w:numPr>
    </w:pPr>
    <w:rPr>
      <w:rFonts w:ascii="宋体" w:hAnsi="Times New Roman"/>
      <w:sz w:val="21"/>
    </w:rPr>
  </w:style>
  <w:style w:type="paragraph" w:customStyle="1" w:styleId="affffffff6">
    <w:name w:val="附录五级无标题条"/>
    <w:basedOn w:val="affffffff4"/>
    <w:next w:val="afffffc"/>
    <w:qFormat/>
    <w:pPr>
      <w:outlineLvl w:val="6"/>
    </w:pPr>
  </w:style>
  <w:style w:type="paragraph" w:customStyle="1" w:styleId="affffffff7">
    <w:name w:val="附录性质"/>
    <w:basedOn w:val="afff7"/>
    <w:qFormat/>
    <w:pPr>
      <w:widowControl/>
      <w:adjustRightInd/>
      <w:jc w:val="center"/>
    </w:pPr>
    <w:rPr>
      <w:rFonts w:ascii="黑体" w:eastAsia="黑体"/>
    </w:rPr>
  </w:style>
  <w:style w:type="paragraph" w:customStyle="1" w:styleId="affffffff8">
    <w:name w:val="附录一级无标题条"/>
    <w:basedOn w:val="affffffe"/>
    <w:next w:val="afffffc"/>
    <w:qFormat/>
    <w:pPr>
      <w:autoSpaceDN w:val="0"/>
      <w:outlineLvl w:val="2"/>
    </w:pPr>
    <w:rPr>
      <w:rFonts w:ascii="宋体" w:eastAsia="宋体" w:hAnsi="宋体"/>
    </w:rPr>
  </w:style>
  <w:style w:type="character" w:customStyle="1" w:styleId="affffffff9">
    <w:name w:val="个人答复风格"/>
    <w:qFormat/>
    <w:rPr>
      <w:rFonts w:ascii="Arial" w:eastAsia="宋体" w:hAnsi="Arial" w:cs="Arial"/>
      <w:color w:val="auto"/>
      <w:spacing w:val="0"/>
      <w:sz w:val="20"/>
    </w:rPr>
  </w:style>
  <w:style w:type="character" w:customStyle="1" w:styleId="affffffffa">
    <w:name w:val="个人撰写风格"/>
    <w:qFormat/>
    <w:rPr>
      <w:rFonts w:ascii="Arial" w:eastAsia="宋体" w:hAnsi="Arial" w:cs="Arial"/>
      <w:color w:val="auto"/>
      <w:spacing w:val="0"/>
      <w:sz w:val="20"/>
    </w:rPr>
  </w:style>
  <w:style w:type="paragraph" w:customStyle="1" w:styleId="affffffffb">
    <w:name w:val="脚注后续"/>
    <w:qFormat/>
    <w:pPr>
      <w:ind w:leftChars="350" w:left="350"/>
      <w:jc w:val="both"/>
    </w:pPr>
    <w:rPr>
      <w:rFonts w:ascii="宋体" w:hAnsi="Times New Roman"/>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c">
    <w:name w:val="列项·"/>
    <w:basedOn w:val="afffffc"/>
    <w:qFormat/>
    <w:pPr>
      <w:tabs>
        <w:tab w:val="left" w:pos="840"/>
      </w:tabs>
    </w:pPr>
  </w:style>
  <w:style w:type="paragraph" w:customStyle="1" w:styleId="affffffffd">
    <w:name w:val="目次、索引正文"/>
    <w:qFormat/>
    <w:pPr>
      <w:spacing w:line="320" w:lineRule="exact"/>
      <w:jc w:val="both"/>
    </w:pPr>
    <w:rPr>
      <w:rFonts w:ascii="宋体" w:hAnsi="Times New Roman"/>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e">
    <w:name w:val="其他标准称谓"/>
    <w:qFormat/>
    <w:pPr>
      <w:spacing w:line="0" w:lineRule="atLeast"/>
      <w:jc w:val="distribute"/>
    </w:pPr>
    <w:rPr>
      <w:rFonts w:ascii="黑体" w:eastAsia="黑体" w:hAnsi="宋体"/>
      <w:sz w:val="52"/>
    </w:rPr>
  </w:style>
  <w:style w:type="paragraph" w:customStyle="1" w:styleId="afffffffff">
    <w:name w:val="其他发布部门"/>
    <w:basedOn w:val="afffffff9"/>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f0">
    <w:name w:val="实施日期"/>
    <w:basedOn w:val="afffffffa"/>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f1">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c"/>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f3">
    <w:name w:val="注:后续"/>
    <w:qFormat/>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qFormat/>
    <w:pPr>
      <w:ind w:leftChars="0" w:left="1406" w:firstLineChars="0" w:hanging="499"/>
    </w:pPr>
  </w:style>
  <w:style w:type="paragraph" w:customStyle="1" w:styleId="afffffffff5">
    <w:name w:val="标准文件_一级无标题"/>
    <w:basedOn w:val="afff"/>
    <w:qFormat/>
    <w:pPr>
      <w:spacing w:beforeLines="0" w:before="0" w:afterLines="0" w:after="0"/>
      <w:outlineLvl w:val="9"/>
    </w:pPr>
    <w:rPr>
      <w:rFonts w:ascii="宋体" w:eastAsia="宋体"/>
    </w:rPr>
  </w:style>
  <w:style w:type="paragraph" w:customStyle="1" w:styleId="afffffffff6">
    <w:name w:val="标准文件_五级无标题"/>
    <w:basedOn w:val="afff3"/>
    <w:qFormat/>
    <w:pPr>
      <w:spacing w:beforeLines="0" w:before="0" w:afterLines="0" w:after="0"/>
      <w:outlineLvl w:val="9"/>
    </w:pPr>
    <w:rPr>
      <w:rFonts w:ascii="宋体" w:eastAsia="宋体"/>
    </w:rPr>
  </w:style>
  <w:style w:type="paragraph" w:customStyle="1" w:styleId="afffffffff7">
    <w:name w:val="标准文件_三级无标题"/>
    <w:basedOn w:val="afff1"/>
    <w:qFormat/>
    <w:pPr>
      <w:spacing w:beforeLines="0" w:before="0" w:afterLines="0" w:after="0"/>
      <w:outlineLvl w:val="9"/>
    </w:pPr>
    <w:rPr>
      <w:rFonts w:ascii="宋体" w:eastAsia="宋体"/>
    </w:rPr>
  </w:style>
  <w:style w:type="paragraph" w:customStyle="1" w:styleId="afffffffff8">
    <w:name w:val="标准文件_二级无标题"/>
    <w:basedOn w:val="afff0"/>
    <w:qFormat/>
    <w:pPr>
      <w:spacing w:beforeLines="0" w:before="0" w:afterLines="0" w:after="0"/>
      <w:outlineLvl w:val="9"/>
    </w:pPr>
    <w:rPr>
      <w:rFonts w:ascii="宋体" w:eastAsia="宋体"/>
    </w:rPr>
  </w:style>
  <w:style w:type="paragraph" w:customStyle="1" w:styleId="afffffffff9">
    <w:name w:val="标准_四级无标题"/>
    <w:basedOn w:val="afff2"/>
    <w:next w:val="afffffc"/>
    <w:qFormat/>
    <w:rPr>
      <w:rFonts w:eastAsia="宋体"/>
    </w:rPr>
  </w:style>
  <w:style w:type="paragraph" w:customStyle="1" w:styleId="afffffffffa">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c"/>
    <w:qFormat/>
    <w:pPr>
      <w:numPr>
        <w:numId w:val="23"/>
      </w:numPr>
      <w:ind w:firstLineChars="0" w:firstLine="0"/>
    </w:pPr>
    <w:rPr>
      <w:rFonts w:ascii="Times New Roman" w:cs="Arial"/>
      <w:szCs w:val="28"/>
    </w:rPr>
  </w:style>
  <w:style w:type="paragraph" w:customStyle="1" w:styleId="ae">
    <w:name w:val="标准文件_小写罗马数字编号列项"/>
    <w:basedOn w:val="afffffc"/>
    <w:qFormat/>
    <w:pPr>
      <w:numPr>
        <w:numId w:val="24"/>
      </w:numPr>
      <w:ind w:firstLineChars="0" w:firstLine="0"/>
    </w:pPr>
    <w:rPr>
      <w:rFonts w:cs="Arial"/>
      <w:szCs w:val="28"/>
    </w:rPr>
  </w:style>
  <w:style w:type="paragraph" w:customStyle="1" w:styleId="afffffffffb">
    <w:name w:val="标准文件_附录标题"/>
    <w:basedOn w:val="aff5"/>
    <w:qFormat/>
    <w:pPr>
      <w:numPr>
        <w:numId w:val="0"/>
      </w:numPr>
      <w:spacing w:after="280"/>
      <w:outlineLvl w:val="9"/>
    </w:pPr>
  </w:style>
  <w:style w:type="paragraph" w:customStyle="1" w:styleId="afffffffffc">
    <w:name w:val="标准文件_二级项"/>
    <w:qFormat/>
    <w:rPr>
      <w:rFonts w:ascii="宋体" w:hAnsi="Times New Roman"/>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c"/>
    <w:qFormat/>
    <w:pPr>
      <w:numPr>
        <w:numId w:val="25"/>
      </w:numPr>
      <w:adjustRightInd/>
      <w:spacing w:line="240" w:lineRule="auto"/>
    </w:pPr>
    <w:rPr>
      <w:rFonts w:ascii="宋体" w:hAnsi="Times New Roman"/>
      <w:sz w:val="18"/>
      <w:szCs w:val="18"/>
    </w:rPr>
  </w:style>
  <w:style w:type="paragraph" w:customStyle="1" w:styleId="af7">
    <w:name w:val="标准文件_字母编号列项（一级）"/>
    <w:qFormat/>
    <w:pPr>
      <w:numPr>
        <w:numId w:val="13"/>
      </w:numPr>
      <w:jc w:val="both"/>
    </w:pPr>
    <w:rPr>
      <w:rFonts w:ascii="宋体" w:hAnsi="Times New Roman"/>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c"/>
    <w:qFormat/>
    <w:pPr>
      <w:ind w:firstLineChars="0" w:firstLine="0"/>
      <w:jc w:val="center"/>
    </w:pPr>
    <w:rPr>
      <w:sz w:val="18"/>
    </w:rPr>
  </w:style>
  <w:style w:type="paragraph" w:customStyle="1" w:styleId="afff4">
    <w:name w:val="标准文件_注："/>
    <w:next w:val="afffffc"/>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1"/>
    <w:qFormat/>
    <w:pPr>
      <w:widowControl w:val="0"/>
      <w:numPr>
        <w:numId w:val="28"/>
      </w:numPr>
      <w:jc w:val="both"/>
    </w:pPr>
    <w:rPr>
      <w:rFonts w:ascii="宋体" w:hAnsi="Times New Roman"/>
      <w:sz w:val="18"/>
      <w:szCs w:val="18"/>
    </w:rPr>
  </w:style>
  <w:style w:type="paragraph" w:customStyle="1" w:styleId="affffffffff1">
    <w:name w:val="标准文件_示例内容"/>
    <w:basedOn w:val="afffffc"/>
    <w:qFormat/>
    <w:pPr>
      <w:ind w:firstLine="420"/>
    </w:pPr>
    <w:rPr>
      <w:sz w:val="18"/>
    </w:rPr>
  </w:style>
  <w:style w:type="paragraph" w:customStyle="1" w:styleId="afc">
    <w:name w:val="标准文件_示例×："/>
    <w:basedOn w:val="afff7"/>
    <w:next w:val="affffffffff1"/>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qFormat/>
    <w:rPr>
      <w:rFonts w:ascii="宋体" w:hAnsi="Times New Roman"/>
      <w:sz w:val="21"/>
    </w:rPr>
  </w:style>
  <w:style w:type="paragraph" w:customStyle="1" w:styleId="affffffffff2">
    <w:name w:val="标准文件_表格续"/>
    <w:basedOn w:val="afffffc"/>
    <w:next w:val="afffffc"/>
    <w:qFormat/>
    <w:pPr>
      <w:jc w:val="center"/>
    </w:pPr>
    <w:rPr>
      <w:rFonts w:ascii="黑体" w:eastAsia="黑体" w:hAnsi="黑体"/>
    </w:rPr>
  </w:style>
  <w:style w:type="character" w:styleId="affffffffff3">
    <w:name w:val="Placeholder Text"/>
    <w:basedOn w:val="afff8"/>
    <w:uiPriority w:val="99"/>
    <w:semiHidden/>
    <w:qFormat/>
    <w:rPr>
      <w:color w:val="808080"/>
    </w:rPr>
  </w:style>
  <w:style w:type="paragraph" w:customStyle="1" w:styleId="2">
    <w:name w:val="标准文件_二级项2"/>
    <w:basedOn w:val="afffffc"/>
    <w:qFormat/>
    <w:pPr>
      <w:numPr>
        <w:ilvl w:val="1"/>
        <w:numId w:val="21"/>
      </w:numPr>
      <w:ind w:firstLineChars="0" w:firstLine="0"/>
    </w:pPr>
  </w:style>
  <w:style w:type="paragraph" w:customStyle="1" w:styleId="21">
    <w:name w:val="标准文件_三级项2"/>
    <w:basedOn w:val="afffffc"/>
    <w:qFormat/>
    <w:pPr>
      <w:numPr>
        <w:numId w:val="30"/>
      </w:numPr>
      <w:spacing w:line="300" w:lineRule="exact"/>
      <w:ind w:firstLineChars="0"/>
    </w:pPr>
    <w:rPr>
      <w:rFonts w:ascii="Times New Roman"/>
    </w:rPr>
  </w:style>
  <w:style w:type="paragraph" w:customStyle="1" w:styleId="20">
    <w:name w:val="标准文件_一级项2"/>
    <w:basedOn w:val="afffffc"/>
    <w:qFormat/>
    <w:pPr>
      <w:numPr>
        <w:numId w:val="31"/>
      </w:numPr>
      <w:spacing w:line="300" w:lineRule="exact"/>
      <w:ind w:firstLineChars="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basedOn w:val="afff8"/>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c"/>
    <w:next w:val="af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before="50" w:afterLines="50" w:after="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二级无标题"/>
    <w:basedOn w:val="aff7"/>
    <w:pPr>
      <w:spacing w:beforeLines="0" w:before="0" w:afterLines="0" w:after="0" w:line="276" w:lineRule="auto"/>
      <w:outlineLvl w:val="9"/>
    </w:pPr>
    <w:rPr>
      <w:rFonts w:ascii="宋体" w:eastAsia="宋体"/>
    </w:rPr>
  </w:style>
  <w:style w:type="paragraph" w:customStyle="1" w:styleId="afffffffffff1">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f2">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f3">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f4">
    <w:name w:val="标准文件_引言一级无标题"/>
    <w:basedOn w:val="a7"/>
    <w:next w:val="afffffc"/>
    <w:qFormat/>
    <w:pPr>
      <w:spacing w:beforeLines="0" w:before="0" w:afterLines="0" w:after="0" w:line="276" w:lineRule="auto"/>
    </w:pPr>
    <w:rPr>
      <w:rFonts w:ascii="宋体" w:eastAsia="宋体"/>
    </w:rPr>
  </w:style>
  <w:style w:type="paragraph" w:customStyle="1" w:styleId="afffffffffff5">
    <w:name w:val="标准文件_引言二级无标题"/>
    <w:basedOn w:val="a8"/>
    <w:next w:val="afffffc"/>
    <w:qFormat/>
    <w:pPr>
      <w:spacing w:beforeLines="0" w:before="0" w:afterLines="0" w:after="0" w:line="276" w:lineRule="auto"/>
    </w:pPr>
    <w:rPr>
      <w:rFonts w:ascii="宋体" w:eastAsia="宋体"/>
    </w:rPr>
  </w:style>
  <w:style w:type="paragraph" w:customStyle="1" w:styleId="afffffffffff6">
    <w:name w:val="标准文件_引言三级无标题"/>
    <w:basedOn w:val="a9"/>
    <w:qFormat/>
    <w:pPr>
      <w:spacing w:beforeLines="0" w:before="0" w:afterLines="0" w:after="0" w:line="276" w:lineRule="auto"/>
    </w:pPr>
    <w:rPr>
      <w:rFonts w:ascii="宋体" w:eastAsia="宋体"/>
    </w:rPr>
  </w:style>
  <w:style w:type="paragraph" w:customStyle="1" w:styleId="afffffffffff7">
    <w:name w:val="标准文件_引言四级无标题"/>
    <w:basedOn w:val="aa"/>
    <w:next w:val="afffffc"/>
    <w:qFormat/>
    <w:pPr>
      <w:spacing w:beforeLines="0" w:before="0" w:afterLines="0" w:after="0" w:line="276" w:lineRule="auto"/>
    </w:pPr>
    <w:rPr>
      <w:rFonts w:ascii="宋体" w:eastAsia="宋体"/>
    </w:rPr>
  </w:style>
  <w:style w:type="paragraph" w:customStyle="1" w:styleId="afffffffffff8">
    <w:name w:val="标准文件_引言五级无标题"/>
    <w:basedOn w:val="ab"/>
    <w:next w:val="afffffc"/>
    <w:qFormat/>
    <w:pPr>
      <w:spacing w:beforeLines="0" w:before="0" w:afterLines="0" w:after="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f0">
    <w:name w:val="发布"/>
    <w:basedOn w:val="afff8"/>
    <w:rPr>
      <w:rFonts w:ascii="黑体" w:eastAsia="黑体"/>
      <w:spacing w:val="85"/>
      <w:w w:val="100"/>
      <w:position w:val="3"/>
      <w:sz w:val="28"/>
      <w:szCs w:val="28"/>
    </w:rPr>
  </w:style>
  <w:style w:type="paragraph" w:customStyle="1" w:styleId="affffffffffff1">
    <w:name w:val="段"/>
    <w:link w:val="Char0"/>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1"/>
    <w:rPr>
      <w:rFonts w:ascii="宋体" w:hAnsi="Times New Roman"/>
      <w:sz w:val="21"/>
    </w:rPr>
  </w:style>
  <w:style w:type="paragraph" w:customStyle="1" w:styleId="affffffffffff2">
    <w:name w:val="注："/>
    <w:next w:val="affffffffffff1"/>
    <w:pPr>
      <w:widowControl w:val="0"/>
      <w:autoSpaceDE w:val="0"/>
      <w:autoSpaceDN w:val="0"/>
      <w:ind w:left="726" w:hanging="363"/>
      <w:jc w:val="both"/>
    </w:pPr>
    <w:rPr>
      <w:rFonts w:ascii="宋体" w:hAnsi="Times New Roman"/>
      <w:sz w:val="18"/>
      <w:szCs w:val="18"/>
    </w:rPr>
  </w:style>
  <w:style w:type="paragraph" w:customStyle="1" w:styleId="af2">
    <w:name w:val="附录图标号"/>
    <w:basedOn w:val="afff7"/>
    <w:pPr>
      <w:keepNext/>
      <w:pageBreakBefore/>
      <w:widowControl/>
      <w:numPr>
        <w:numId w:val="32"/>
      </w:numPr>
      <w:adjustRightInd/>
      <w:spacing w:line="14" w:lineRule="exact"/>
      <w:ind w:left="0" w:firstLine="363"/>
      <w:jc w:val="center"/>
      <w:outlineLvl w:val="0"/>
    </w:pPr>
    <w:rPr>
      <w:rFonts w:ascii="Times New Roman" w:hAnsi="Times New Roman"/>
      <w:color w:val="FFFFFF"/>
      <w:szCs w:val="24"/>
    </w:rPr>
  </w:style>
  <w:style w:type="paragraph" w:customStyle="1" w:styleId="af3">
    <w:name w:val="附录图标题"/>
    <w:basedOn w:val="afff7"/>
    <w:next w:val="affffffffffff1"/>
    <w:pPr>
      <w:numPr>
        <w:ilvl w:val="1"/>
        <w:numId w:val="32"/>
      </w:numPr>
      <w:tabs>
        <w:tab w:val="left" w:pos="363"/>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3">
    <w:name w:val="终结线"/>
    <w:basedOn w:val="afff7"/>
    <w:pPr>
      <w:framePr w:hSpace="181" w:vSpace="181" w:wrap="around" w:vAnchor="text" w:hAnchor="margin" w:xAlign="center" w:y="285"/>
      <w:adjustRightInd/>
      <w:spacing w:line="240" w:lineRule="auto"/>
    </w:pPr>
    <w:rPr>
      <w:rFonts w:ascii="Times New Roman" w:hAnsi="Times New Roman"/>
      <w:szCs w:val="24"/>
    </w:rPr>
  </w:style>
  <w:style w:type="character" w:customStyle="1" w:styleId="afffd">
    <w:name w:val="批注文字 字符"/>
    <w:basedOn w:val="afff8"/>
    <w:link w:val="afffc"/>
    <w:uiPriority w:val="99"/>
    <w:semiHidden/>
    <w:rPr>
      <w:kern w:val="2"/>
      <w:sz w:val="21"/>
      <w:szCs w:val="21"/>
    </w:rPr>
  </w:style>
  <w:style w:type="character" w:customStyle="1" w:styleId="affffc">
    <w:name w:val="批注主题 字符"/>
    <w:basedOn w:val="afffd"/>
    <w:link w:val="affffb"/>
    <w:uiPriority w:val="99"/>
    <w:semiHidden/>
    <w:rPr>
      <w:b/>
      <w:bCs/>
      <w:kern w:val="2"/>
      <w:sz w:val="21"/>
      <w:szCs w:val="21"/>
    </w:rPr>
  </w:style>
  <w:style w:type="paragraph" w:styleId="affffffffffff4">
    <w:name w:val="Revision"/>
    <w:hidden/>
    <w:uiPriority w:val="99"/>
    <w:unhideWhenUsed/>
    <w:rsid w:val="0093374D"/>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77ED7A9A0C4844818185045D72808F"/>
        <w:category>
          <w:name w:val="常规"/>
          <w:gallery w:val="placeholder"/>
        </w:category>
        <w:types>
          <w:type w:val="bbPlcHdr"/>
        </w:types>
        <w:behaviors>
          <w:behavior w:val="content"/>
        </w:behaviors>
        <w:guid w:val="{A5014DF3-AED8-4BC1-8B8B-F3975735192F}"/>
      </w:docPartPr>
      <w:docPartBody>
        <w:p w:rsidR="00DE1B97" w:rsidRDefault="00FA6A56">
          <w:pPr>
            <w:pStyle w:val="AE77ED7A9A0C4844818185045D72808F"/>
            <w:rPr>
              <w:rFonts w:hint="eastAsia"/>
            </w:rPr>
          </w:pPr>
          <w:r>
            <w:rPr>
              <w:rStyle w:val="a3"/>
              <w:rFonts w:hint="eastAsia"/>
            </w:rPr>
            <w:t>单击或点击此处输入文字。</w:t>
          </w:r>
        </w:p>
      </w:docPartBody>
    </w:docPart>
    <w:docPart>
      <w:docPartPr>
        <w:name w:val="7C033F1043F7486D8C5A198075E0EBFA"/>
        <w:category>
          <w:name w:val="常规"/>
          <w:gallery w:val="placeholder"/>
        </w:category>
        <w:types>
          <w:type w:val="bbPlcHdr"/>
        </w:types>
        <w:behaviors>
          <w:behavior w:val="content"/>
        </w:behaviors>
        <w:guid w:val="{C9D93F4B-8971-4975-91A7-421A78A199AA}"/>
      </w:docPartPr>
      <w:docPartBody>
        <w:p w:rsidR="00DE1B97" w:rsidRDefault="00FA6A56">
          <w:pPr>
            <w:pStyle w:val="7C033F1043F7486D8C5A198075E0EBFA"/>
            <w:rPr>
              <w:rFonts w:hint="eastAsia"/>
            </w:rPr>
          </w:pPr>
          <w:r>
            <w:rPr>
              <w:rStyle w:val="a3"/>
              <w:rFonts w:hint="eastAsia"/>
            </w:rPr>
            <w:t>选择一项。</w:t>
          </w:r>
        </w:p>
      </w:docPartBody>
    </w:docPart>
    <w:docPart>
      <w:docPartPr>
        <w:name w:val="B2F0FC504E4F4A9499A9F7E202C794CE"/>
        <w:category>
          <w:name w:val="常规"/>
          <w:gallery w:val="placeholder"/>
        </w:category>
        <w:types>
          <w:type w:val="bbPlcHdr"/>
        </w:types>
        <w:behaviors>
          <w:behavior w:val="content"/>
        </w:behaviors>
        <w:guid w:val="{3201C77C-63EC-4B0C-8093-920AAAC4A38C}"/>
      </w:docPartPr>
      <w:docPartBody>
        <w:p w:rsidR="00DE1B97" w:rsidRDefault="00FA6A56">
          <w:pPr>
            <w:pStyle w:val="B2F0FC504E4F4A9499A9F7E202C794CE"/>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A4B"/>
    <w:rsid w:val="00000424"/>
    <w:rsid w:val="0002771A"/>
    <w:rsid w:val="00083804"/>
    <w:rsid w:val="001702E2"/>
    <w:rsid w:val="00206056"/>
    <w:rsid w:val="00254102"/>
    <w:rsid w:val="002559F2"/>
    <w:rsid w:val="002814E3"/>
    <w:rsid w:val="002B4161"/>
    <w:rsid w:val="002D6926"/>
    <w:rsid w:val="00392B4C"/>
    <w:rsid w:val="003946C5"/>
    <w:rsid w:val="00427E8C"/>
    <w:rsid w:val="004673E7"/>
    <w:rsid w:val="005A5008"/>
    <w:rsid w:val="005A6B67"/>
    <w:rsid w:val="005B124A"/>
    <w:rsid w:val="005F618E"/>
    <w:rsid w:val="006A2B1C"/>
    <w:rsid w:val="006D308E"/>
    <w:rsid w:val="00705883"/>
    <w:rsid w:val="00715165"/>
    <w:rsid w:val="007925A5"/>
    <w:rsid w:val="007A11BD"/>
    <w:rsid w:val="00846187"/>
    <w:rsid w:val="0085200A"/>
    <w:rsid w:val="00863913"/>
    <w:rsid w:val="008E51E1"/>
    <w:rsid w:val="00914EB4"/>
    <w:rsid w:val="00931170"/>
    <w:rsid w:val="00954D90"/>
    <w:rsid w:val="009D13AD"/>
    <w:rsid w:val="00A00D35"/>
    <w:rsid w:val="00AA0C52"/>
    <w:rsid w:val="00AA24DE"/>
    <w:rsid w:val="00AA6AA6"/>
    <w:rsid w:val="00B30274"/>
    <w:rsid w:val="00B610EC"/>
    <w:rsid w:val="00BA54A6"/>
    <w:rsid w:val="00BC70F0"/>
    <w:rsid w:val="00C826B3"/>
    <w:rsid w:val="00CB7710"/>
    <w:rsid w:val="00D673C8"/>
    <w:rsid w:val="00DD2DD8"/>
    <w:rsid w:val="00DE1B97"/>
    <w:rsid w:val="00E46F88"/>
    <w:rsid w:val="00EE1A4B"/>
    <w:rsid w:val="00F20F0C"/>
    <w:rsid w:val="00FA6A56"/>
    <w:rsid w:val="00FD0315"/>
    <w:rsid w:val="00FE36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E77ED7A9A0C4844818185045D72808F">
    <w:name w:val="AE77ED7A9A0C4844818185045D72808F"/>
    <w:qFormat/>
    <w:pPr>
      <w:widowControl w:val="0"/>
      <w:jc w:val="both"/>
    </w:pPr>
    <w:rPr>
      <w:kern w:val="2"/>
      <w:sz w:val="21"/>
      <w:szCs w:val="22"/>
      <w14:ligatures w14:val="standardContextual"/>
    </w:rPr>
  </w:style>
  <w:style w:type="paragraph" w:customStyle="1" w:styleId="7C033F1043F7486D8C5A198075E0EBFA">
    <w:name w:val="7C033F1043F7486D8C5A198075E0EBFA"/>
    <w:pPr>
      <w:widowControl w:val="0"/>
      <w:jc w:val="both"/>
    </w:pPr>
    <w:rPr>
      <w:kern w:val="2"/>
      <w:sz w:val="21"/>
      <w:szCs w:val="22"/>
      <w14:ligatures w14:val="standardContextual"/>
    </w:rPr>
  </w:style>
  <w:style w:type="paragraph" w:customStyle="1" w:styleId="B2F0FC504E4F4A9499A9F7E202C794CE">
    <w:name w:val="B2F0FC504E4F4A9499A9F7E202C794C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B9953E-EAE7-4645-98F6-921BC9616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52</TotalTime>
  <Pages>16</Pages>
  <Words>1902</Words>
  <Characters>10845</Characters>
  <Application>Microsoft Office Word</Application>
  <DocSecurity>0</DocSecurity>
  <Lines>90</Lines>
  <Paragraphs>25</Paragraphs>
  <ScaleCrop>false</ScaleCrop>
  <Company>PCMI</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王福如</dc:creator>
  <cp:lastModifiedBy>Superon Ma</cp:lastModifiedBy>
  <cp:revision>42</cp:revision>
  <cp:lastPrinted>2020-08-30T10:00:00Z</cp:lastPrinted>
  <dcterms:created xsi:type="dcterms:W3CDTF">2024-08-29T00:56:00Z</dcterms:created>
  <dcterms:modified xsi:type="dcterms:W3CDTF">2024-10-30T05:06:00Z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270F874F9B3443068F32688180A4B622</vt:lpwstr>
  </property>
</Properties>
</file>