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fffb"/>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561506" w14:paraId="4FAD58E5" w14:textId="77777777">
        <w:tc>
          <w:tcPr>
            <w:tcW w:w="6407" w:type="dxa"/>
          </w:tcPr>
          <w:p w14:paraId="6D9A3342" w14:textId="77777777" w:rsidR="00561506" w:rsidRDefault="007D5CE0">
            <w:pPr>
              <w:pStyle w:val="afffff4"/>
              <w:framePr w:w="0" w:hRule="auto" w:wrap="auto" w:hAnchor="text" w:xAlign="left" w:yAlign="inline" w:anchorLock="0"/>
              <w:rPr>
                <w:rFonts w:ascii="黑体" w:eastAsia="黑体" w:hAnsi="黑体" w:cs="黑体" w:hint="eastAsia"/>
                <w:sz w:val="28"/>
                <w:szCs w:val="28"/>
              </w:rPr>
            </w:pPr>
            <w:bookmarkStart w:id="0" w:name="_Hlk26473981"/>
            <w:r>
              <w:rPr>
                <w:rFonts w:ascii="黑体" w:eastAsia="黑体" w:hAnsi="黑体" w:cs="黑体" w:hint="eastAsia"/>
                <w:noProof/>
              </w:rPr>
              <w:drawing>
                <wp:inline distT="0" distB="0" distL="0" distR="0" wp14:anchorId="334DD2D9" wp14:editId="4B9EAC6B">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rFonts w:ascii="黑体" w:eastAsia="黑体" w:hAnsi="黑体" w:cs="黑体" w:hint="eastAsia"/>
                <w:sz w:val="21"/>
                <w:szCs w:val="21"/>
              </w:rPr>
              <w:t xml:space="preserve"> </w:t>
            </w:r>
            <w:r>
              <w:rPr>
                <w:rFonts w:ascii="黑体" w:eastAsia="黑体" w:hAnsi="黑体" w:cs="黑体" w:hint="eastAsia"/>
              </w:rPr>
              <w:fldChar w:fldCharType="begin">
                <w:ffData>
                  <w:name w:val="c1"/>
                  <w:enabled/>
                  <w:calcOnExit w:val="0"/>
                  <w:textInput>
                    <w:maxLength w:val="8"/>
                  </w:textInput>
                </w:ffData>
              </w:fldChar>
            </w:r>
            <w:bookmarkStart w:id="1" w:name="c1"/>
            <w:r>
              <w:rPr>
                <w:rFonts w:ascii="黑体" w:eastAsia="黑体" w:hAnsi="黑体" w:cs="黑体" w:hint="eastAsia"/>
              </w:rPr>
              <w:instrText xml:space="preserve"> FORMTEXT </w:instrText>
            </w:r>
            <w:r>
              <w:rPr>
                <w:rFonts w:ascii="黑体" w:eastAsia="黑体" w:hAnsi="黑体" w:cs="黑体" w:hint="eastAsia"/>
              </w:rPr>
            </w:r>
            <w:r>
              <w:rPr>
                <w:rFonts w:ascii="黑体" w:eastAsia="黑体" w:hAnsi="黑体" w:cs="黑体" w:hint="eastAsia"/>
              </w:rPr>
              <w:fldChar w:fldCharType="separate"/>
            </w:r>
            <w:r>
              <w:rPr>
                <w:rFonts w:ascii="黑体" w:eastAsia="黑体" w:hAnsi="黑体" w:cs="黑体" w:hint="eastAsia"/>
              </w:rPr>
              <w:t>32</w:t>
            </w:r>
            <w:r>
              <w:rPr>
                <w:rFonts w:ascii="黑体" w:eastAsia="黑体" w:hAnsi="黑体" w:cs="黑体" w:hint="eastAsia"/>
              </w:rPr>
              <w:fldChar w:fldCharType="end"/>
            </w:r>
            <w:bookmarkEnd w:id="1"/>
          </w:p>
        </w:tc>
      </w:tr>
    </w:tbl>
    <w:p w14:paraId="48383503" w14:textId="77777777" w:rsidR="00561506" w:rsidRDefault="007D5CE0">
      <w:pPr>
        <w:pStyle w:val="afffff5"/>
        <w:framePr w:w="9639" w:h="624" w:hRule="exact" w:hSpace="181" w:vSpace="181" w:wrap="around" w:hAnchor="page" w:x="1305" w:y="2269"/>
        <w:rPr>
          <w:rFonts w:ascii="黑体" w:eastAsia="黑体" w:hAnsi="黑体" w:cs="黑体" w:hint="eastAsia"/>
          <w:b w:val="0"/>
          <w:bCs w:val="0"/>
          <w:w w:val="100"/>
          <w:sz w:val="48"/>
          <w:szCs w:val="48"/>
        </w:rPr>
      </w:pPr>
      <w:r>
        <w:rPr>
          <w:rFonts w:ascii="黑体" w:eastAsia="黑体" w:hAnsi="黑体" w:cs="黑体" w:hint="eastAsia"/>
          <w:b w:val="0"/>
          <w:w w:val="100"/>
          <w:sz w:val="48"/>
        </w:rPr>
        <w:fldChar w:fldCharType="begin">
          <w:ffData>
            <w:name w:val="c2"/>
            <w:enabled/>
            <w:calcOnExit w:val="0"/>
            <w:textInput/>
          </w:ffData>
        </w:fldChar>
      </w:r>
      <w:bookmarkStart w:id="2" w:name="c2"/>
      <w:r>
        <w:rPr>
          <w:rFonts w:ascii="黑体" w:eastAsia="黑体" w:hAnsi="黑体" w:cs="黑体" w:hint="eastAsia"/>
          <w:b w:val="0"/>
          <w:w w:val="100"/>
          <w:sz w:val="48"/>
        </w:rPr>
        <w:instrText xml:space="preserve"> FORMTEXT </w:instrText>
      </w:r>
      <w:r>
        <w:rPr>
          <w:rFonts w:ascii="黑体" w:eastAsia="黑体" w:hAnsi="黑体" w:cs="黑体" w:hint="eastAsia"/>
          <w:b w:val="0"/>
          <w:w w:val="100"/>
          <w:sz w:val="48"/>
        </w:rPr>
      </w:r>
      <w:r>
        <w:rPr>
          <w:rFonts w:ascii="黑体" w:eastAsia="黑体" w:hAnsi="黑体" w:cs="黑体" w:hint="eastAsia"/>
          <w:b w:val="0"/>
          <w:w w:val="100"/>
          <w:sz w:val="48"/>
        </w:rPr>
        <w:fldChar w:fldCharType="separate"/>
      </w:r>
      <w:r>
        <w:rPr>
          <w:rFonts w:ascii="黑体" w:eastAsia="黑体" w:hAnsi="黑体" w:cs="黑体" w:hint="eastAsia"/>
          <w:b w:val="0"/>
          <w:w w:val="100"/>
          <w:sz w:val="48"/>
        </w:rPr>
        <w:t>江苏省</w:t>
      </w:r>
      <w:r>
        <w:rPr>
          <w:rFonts w:ascii="黑体" w:eastAsia="黑体" w:hAnsi="黑体" w:cs="黑体" w:hint="eastAsia"/>
          <w:b w:val="0"/>
          <w:w w:val="100"/>
          <w:sz w:val="48"/>
        </w:rPr>
        <w:fldChar w:fldCharType="end"/>
      </w:r>
      <w:bookmarkEnd w:id="2"/>
      <w:r>
        <w:rPr>
          <w:rFonts w:ascii="黑体" w:eastAsia="黑体" w:hAnsi="黑体" w:cs="黑体" w:hint="eastAsia"/>
          <w:b w:val="0"/>
          <w:bCs w:val="0"/>
          <w:w w:val="100"/>
          <w:sz w:val="48"/>
          <w:szCs w:val="48"/>
        </w:rPr>
        <w:t>地方标准</w:t>
      </w:r>
    </w:p>
    <w:bookmarkEnd w:id="0"/>
    <w:p w14:paraId="2F569C8B" w14:textId="77777777" w:rsidR="00561506" w:rsidRDefault="007D5CE0">
      <w:pPr>
        <w:pStyle w:val="affffffffff7"/>
        <w:framePr w:wrap="auto"/>
        <w:rPr>
          <w:rFonts w:hAnsi="黑体" w:cs="黑体" w:hint="eastAsia"/>
          <w:lang w:val="fr-FR"/>
        </w:rPr>
      </w:pPr>
      <w:r>
        <w:rPr>
          <w:rFonts w:hAnsi="黑体" w:cs="黑体" w:hint="eastAsia"/>
          <w:lang w:val="fr-FR"/>
        </w:rPr>
        <w:t>DB</w:t>
      </w:r>
      <w:r>
        <w:rPr>
          <w:rFonts w:hAnsi="黑体" w:cs="黑体" w:hint="eastAsia"/>
          <w:sz w:val="15"/>
          <w:szCs w:val="15"/>
          <w:lang w:val="fr-FR"/>
        </w:rPr>
        <w:t xml:space="preserve"> </w:t>
      </w:r>
      <w:r>
        <w:rPr>
          <w:rFonts w:hAnsi="黑体" w:cs="黑体" w:hint="eastAsia"/>
        </w:rPr>
        <w:fldChar w:fldCharType="begin">
          <w:ffData>
            <w:name w:val="文字1"/>
            <w:enabled/>
            <w:calcOnExit w:val="0"/>
            <w:textInput>
              <w:default w:val="XX/T"/>
            </w:textInput>
          </w:ffData>
        </w:fldChar>
      </w:r>
      <w:bookmarkStart w:id="3" w:name="文字1"/>
      <w:r>
        <w:rPr>
          <w:rFonts w:hAnsi="黑体" w:cs="黑体" w:hint="eastAsia"/>
          <w:lang w:val="fr-FR"/>
        </w:rPr>
        <w:instrText xml:space="preserve"> FORMTEXT </w:instrText>
      </w:r>
      <w:r>
        <w:rPr>
          <w:rFonts w:hAnsi="黑体" w:cs="黑体" w:hint="eastAsia"/>
        </w:rPr>
      </w:r>
      <w:r>
        <w:rPr>
          <w:rFonts w:hAnsi="黑体" w:cs="黑体" w:hint="eastAsia"/>
        </w:rPr>
        <w:fldChar w:fldCharType="separate"/>
      </w:r>
      <w:r>
        <w:rPr>
          <w:rFonts w:hAnsi="黑体" w:cs="黑体" w:hint="eastAsia"/>
          <w:lang w:val="fr-FR"/>
        </w:rPr>
        <w:t>32/T</w:t>
      </w:r>
      <w:r>
        <w:rPr>
          <w:rFonts w:hAnsi="黑体" w:cs="黑体" w:hint="eastAsia"/>
        </w:rPr>
        <w:fldChar w:fldCharType="end"/>
      </w:r>
      <w:bookmarkEnd w:id="3"/>
      <w:r>
        <w:rPr>
          <w:rFonts w:hAnsi="黑体" w:cs="黑体" w:hint="eastAsia"/>
          <w:lang w:val="fr-FR"/>
        </w:rPr>
        <w:t xml:space="preserve"> </w:t>
      </w:r>
      <w:r>
        <w:rPr>
          <w:rFonts w:hAnsi="黑体" w:cs="黑体" w:hint="eastAsia"/>
        </w:rPr>
        <w:fldChar w:fldCharType="begin">
          <w:ffData>
            <w:name w:val="NSTD_CODE_F"/>
            <w:enabled/>
            <w:calcOnExit w:val="0"/>
            <w:textInput>
              <w:default w:val="XXXX"/>
            </w:textInput>
          </w:ffData>
        </w:fldChar>
      </w:r>
      <w:bookmarkStart w:id="4" w:name="NSTD_CODE_F"/>
      <w:r>
        <w:rPr>
          <w:rFonts w:hAnsi="黑体" w:cs="黑体" w:hint="eastAsia"/>
          <w:lang w:val="fr-FR"/>
        </w:rPr>
        <w:instrText xml:space="preserve"> FORMTEXT </w:instrText>
      </w:r>
      <w:r>
        <w:rPr>
          <w:rFonts w:hAnsi="黑体" w:cs="黑体" w:hint="eastAsia"/>
        </w:rPr>
      </w:r>
      <w:r>
        <w:rPr>
          <w:rFonts w:hAnsi="黑体" w:cs="黑体" w:hint="eastAsia"/>
        </w:rPr>
        <w:fldChar w:fldCharType="separate"/>
      </w:r>
      <w:r>
        <w:rPr>
          <w:rFonts w:hAnsi="黑体" w:cs="黑体" w:hint="eastAsia"/>
          <w:lang w:val="fr-FR"/>
        </w:rPr>
        <w:t>XXXX</w:t>
      </w:r>
      <w:r>
        <w:rPr>
          <w:rFonts w:hAnsi="黑体" w:cs="黑体" w:hint="eastAsia"/>
        </w:rPr>
        <w:fldChar w:fldCharType="end"/>
      </w:r>
      <w:bookmarkEnd w:id="4"/>
      <w:r>
        <w:rPr>
          <w:rFonts w:hAnsi="黑体" w:cs="黑体" w:hint="eastAsia"/>
          <w:lang w:val="fr-FR"/>
        </w:rPr>
        <w:t>—</w:t>
      </w:r>
      <w:r>
        <w:rPr>
          <w:rFonts w:hAnsi="黑体" w:cs="黑体" w:hint="eastAsia"/>
        </w:rPr>
        <w:fldChar w:fldCharType="begin">
          <w:ffData>
            <w:name w:val="NSTD_CODE_B"/>
            <w:enabled/>
            <w:calcOnExit w:val="0"/>
            <w:textInput>
              <w:default w:val="XXXX"/>
            </w:textInput>
          </w:ffData>
        </w:fldChar>
      </w:r>
      <w:bookmarkStart w:id="5" w:name="NSTD_CODE_B"/>
      <w:r>
        <w:rPr>
          <w:rFonts w:hAnsi="黑体" w:cs="黑体" w:hint="eastAsia"/>
          <w:lang w:val="fr-FR"/>
        </w:rPr>
        <w:instrText xml:space="preserve"> FORMTEXT </w:instrText>
      </w:r>
      <w:r>
        <w:rPr>
          <w:rFonts w:hAnsi="黑体" w:cs="黑体" w:hint="eastAsia"/>
        </w:rPr>
      </w:r>
      <w:r>
        <w:rPr>
          <w:rFonts w:hAnsi="黑体" w:cs="黑体" w:hint="eastAsia"/>
        </w:rPr>
        <w:fldChar w:fldCharType="separate"/>
      </w:r>
      <w:r>
        <w:rPr>
          <w:rFonts w:hAnsi="黑体" w:cs="黑体" w:hint="eastAsia"/>
          <w:lang w:val="fr-FR"/>
        </w:rPr>
        <w:t>XXXX</w:t>
      </w:r>
      <w:r>
        <w:rPr>
          <w:rFonts w:hAnsi="黑体" w:cs="黑体" w:hint="eastAsia"/>
        </w:rPr>
        <w:fldChar w:fldCharType="end"/>
      </w:r>
      <w:bookmarkEnd w:id="5"/>
    </w:p>
    <w:p w14:paraId="28C03BEA" w14:textId="77777777" w:rsidR="00561506" w:rsidRDefault="007D5CE0">
      <w:pPr>
        <w:pStyle w:val="affffffffff8"/>
        <w:framePr w:wrap="auto"/>
        <w:rPr>
          <w:rFonts w:hAnsi="黑体" w:cs="黑体" w:hint="eastAsia"/>
        </w:rPr>
      </w:pPr>
      <w:r>
        <w:rPr>
          <w:rFonts w:hAnsi="黑体" w:cs="黑体" w:hint="eastAsia"/>
        </w:rPr>
        <w:fldChar w:fldCharType="begin">
          <w:ffData>
            <w:name w:val="OSTD_CODE"/>
            <w:enabled/>
            <w:calcOnExit w:val="0"/>
            <w:textInput/>
          </w:ffData>
        </w:fldChar>
      </w:r>
      <w:bookmarkStart w:id="6" w:name="OSTD_CODE"/>
      <w:r>
        <w:rPr>
          <w:rFonts w:hAnsi="黑体" w:cs="黑体" w:hint="eastAsia"/>
        </w:rPr>
        <w:instrText xml:space="preserve"> FORMTEXT </w:instrText>
      </w:r>
      <w:r>
        <w:rPr>
          <w:rFonts w:hAnsi="黑体" w:cs="黑体" w:hint="eastAsia"/>
        </w:rPr>
      </w:r>
      <w:r>
        <w:rPr>
          <w:rFonts w:hAnsi="黑体" w:cs="黑体" w:hint="eastAsia"/>
        </w:rPr>
        <w:fldChar w:fldCharType="separate"/>
      </w:r>
      <w:r>
        <w:rPr>
          <w:rFonts w:hAnsi="黑体" w:cs="黑体" w:hint="eastAsia"/>
        </w:rPr>
        <w:t>     </w:t>
      </w:r>
      <w:r>
        <w:rPr>
          <w:rFonts w:hAnsi="黑体" w:cs="黑体" w:hint="eastAsia"/>
        </w:rPr>
        <w:fldChar w:fldCharType="end"/>
      </w:r>
      <w:bookmarkEnd w:id="6"/>
    </w:p>
    <w:p w14:paraId="71C75B6B" w14:textId="77777777" w:rsidR="00561506" w:rsidRDefault="007D5CE0">
      <w:pPr>
        <w:spacing w:line="240" w:lineRule="auto"/>
        <w:rPr>
          <w:rFonts w:ascii="黑体" w:eastAsia="黑体" w:hAnsi="黑体" w:cs="黑体" w:hint="eastAsia"/>
          <w:kern w:val="0"/>
          <w:sz w:val="10"/>
          <w:szCs w:val="10"/>
        </w:rPr>
      </w:pPr>
      <w:r>
        <w:rPr>
          <w:rFonts w:ascii="黑体" w:eastAsia="黑体" w:hAnsi="黑体" w:cs="黑体" w:hint="eastAsia"/>
          <w:noProof/>
          <w:kern w:val="0"/>
          <w:sz w:val="10"/>
          <w:szCs w:val="10"/>
        </w:rPr>
        <mc:AlternateContent>
          <mc:Choice Requires="wps">
            <w:drawing>
              <wp:anchor distT="0" distB="0" distL="114300" distR="114300" simplePos="0" relativeHeight="251659264" behindDoc="0" locked="0" layoutInCell="1" allowOverlap="0" wp14:anchorId="214959B1" wp14:editId="1602A675">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080B08CB" w14:textId="77777777" w:rsidR="00561506" w:rsidRDefault="00561506">
      <w:pPr>
        <w:pStyle w:val="afffff5"/>
        <w:framePr w:w="9639" w:h="6976" w:hRule="exact" w:hSpace="0" w:vSpace="0" w:wrap="around" w:hAnchor="page" w:y="6408"/>
        <w:jc w:val="center"/>
        <w:rPr>
          <w:rFonts w:ascii="黑体" w:eastAsia="黑体" w:hAnsi="黑体" w:cs="黑体" w:hint="eastAsia"/>
          <w:b w:val="0"/>
          <w:bCs w:val="0"/>
          <w:w w:val="100"/>
        </w:rPr>
      </w:pPr>
    </w:p>
    <w:bookmarkStart w:id="7" w:name="CSTD_NAME"/>
    <w:p w14:paraId="2A5CFD09" w14:textId="77777777" w:rsidR="00561506" w:rsidRDefault="007D5CE0">
      <w:pPr>
        <w:pStyle w:val="affffffffff9"/>
        <w:framePr w:h="6974" w:hRule="exact" w:wrap="around" w:x="1419" w:anchorLock="1"/>
        <w:rPr>
          <w:rFonts w:cs="黑体" w:hint="eastAsia"/>
        </w:rPr>
      </w:pPr>
      <w:r>
        <w:rPr>
          <w:rFonts w:cs="黑体" w:hint="eastAsia"/>
        </w:rPr>
        <w:fldChar w:fldCharType="begin">
          <w:ffData>
            <w:name w:val="CSTD_NAME"/>
            <w:enabled/>
            <w:calcOnExit w:val="0"/>
            <w:textInput>
              <w:default w:val="神经介入导管室建设与管理规范"/>
            </w:textInput>
          </w:ffData>
        </w:fldChar>
      </w:r>
      <w:r>
        <w:rPr>
          <w:rFonts w:cs="黑体" w:hint="eastAsia"/>
        </w:rPr>
        <w:instrText>FORMTEXT</w:instrText>
      </w:r>
      <w:r>
        <w:rPr>
          <w:rFonts w:cs="黑体" w:hint="eastAsia"/>
        </w:rPr>
      </w:r>
      <w:r>
        <w:rPr>
          <w:rFonts w:cs="黑体" w:hint="eastAsia"/>
        </w:rPr>
        <w:fldChar w:fldCharType="separate"/>
      </w:r>
      <w:r>
        <w:rPr>
          <w:rFonts w:cs="黑体" w:hint="eastAsia"/>
        </w:rPr>
        <w:t>神经介入导管室建设与管理规范</w:t>
      </w:r>
      <w:r>
        <w:rPr>
          <w:rFonts w:cs="黑体" w:hint="eastAsia"/>
        </w:rPr>
        <w:fldChar w:fldCharType="end"/>
      </w:r>
      <w:bookmarkEnd w:id="7"/>
    </w:p>
    <w:p w14:paraId="4C63F8F7" w14:textId="77777777" w:rsidR="00561506" w:rsidRDefault="00561506">
      <w:pPr>
        <w:framePr w:w="9639" w:h="6974" w:hRule="exact" w:wrap="around" w:vAnchor="page" w:hAnchor="page" w:x="1419" w:y="6408" w:anchorLock="1"/>
        <w:ind w:left="-1418"/>
        <w:rPr>
          <w:rFonts w:ascii="黑体" w:eastAsia="黑体" w:hAnsi="黑体" w:cs="黑体" w:hint="eastAsia"/>
        </w:rPr>
      </w:pPr>
    </w:p>
    <w:bookmarkStart w:id="8" w:name="ESTD_NAME"/>
    <w:p w14:paraId="32530C80" w14:textId="77777777" w:rsidR="00561506" w:rsidRDefault="007D5CE0">
      <w:pPr>
        <w:pStyle w:val="afffffffd"/>
        <w:framePr w:w="9639" w:h="6974" w:hRule="exact" w:wrap="around" w:vAnchor="page" w:hAnchor="page" w:x="1419" w:y="6408" w:anchorLock="1"/>
        <w:textAlignment w:val="bottom"/>
        <w:rPr>
          <w:rFonts w:ascii="黑体" w:eastAsia="黑体" w:hAnsi="黑体" w:cs="黑体" w:hint="eastAsia"/>
          <w:szCs w:val="28"/>
        </w:rPr>
      </w:pPr>
      <w:r>
        <w:rPr>
          <w:rFonts w:ascii="黑体" w:eastAsia="黑体" w:hAnsi="黑体" w:cs="黑体" w:hint="eastAsia"/>
          <w:szCs w:val="28"/>
        </w:rPr>
        <w:fldChar w:fldCharType="begin">
          <w:ffData>
            <w:name w:val="ESTD_NAME"/>
            <w:enabled/>
            <w:calcOnExit w:val="0"/>
            <w:textInput>
              <w:default w:val="Specificatios for construction and management of neurointervention catheterization room"/>
            </w:textInput>
          </w:ffData>
        </w:fldChar>
      </w:r>
      <w:r>
        <w:rPr>
          <w:rFonts w:ascii="黑体" w:eastAsia="黑体" w:hAnsi="黑体" w:cs="黑体" w:hint="eastAsia"/>
          <w:szCs w:val="28"/>
        </w:rPr>
        <w:instrText>FORMTEXT</w:instrText>
      </w:r>
      <w:r>
        <w:rPr>
          <w:rFonts w:ascii="黑体" w:eastAsia="黑体" w:hAnsi="黑体" w:cs="黑体" w:hint="eastAsia"/>
          <w:szCs w:val="28"/>
        </w:rPr>
      </w:r>
      <w:r>
        <w:rPr>
          <w:rFonts w:ascii="黑体" w:eastAsia="黑体" w:hAnsi="黑体" w:cs="黑体" w:hint="eastAsia"/>
          <w:szCs w:val="28"/>
        </w:rPr>
        <w:fldChar w:fldCharType="separate"/>
      </w:r>
      <w:r>
        <w:rPr>
          <w:rFonts w:ascii="黑体" w:eastAsia="黑体" w:hAnsi="黑体" w:cs="黑体" w:hint="eastAsia"/>
          <w:szCs w:val="28"/>
        </w:rPr>
        <w:t>Specificatios for construction and management of neurointervention catheterization room</w:t>
      </w:r>
      <w:r>
        <w:rPr>
          <w:rFonts w:ascii="黑体" w:eastAsia="黑体" w:hAnsi="黑体" w:cs="黑体" w:hint="eastAsia"/>
          <w:szCs w:val="28"/>
        </w:rPr>
        <w:fldChar w:fldCharType="end"/>
      </w:r>
      <w:bookmarkEnd w:id="8"/>
    </w:p>
    <w:p w14:paraId="37134C23" w14:textId="77777777" w:rsidR="00561506" w:rsidRDefault="00561506">
      <w:pPr>
        <w:framePr w:w="9639" w:h="6974" w:hRule="exact" w:wrap="around" w:vAnchor="page" w:hAnchor="page" w:x="1419" w:y="6408" w:anchorLock="1"/>
        <w:spacing w:line="760" w:lineRule="exact"/>
        <w:ind w:left="-1418"/>
        <w:rPr>
          <w:rFonts w:ascii="黑体" w:eastAsia="黑体" w:hAnsi="黑体" w:cs="黑体" w:hint="eastAsia"/>
        </w:rPr>
      </w:pPr>
    </w:p>
    <w:p w14:paraId="7A5CB90C" w14:textId="77777777" w:rsidR="00561506" w:rsidRDefault="00561506">
      <w:pPr>
        <w:pStyle w:val="afffffffd"/>
        <w:framePr w:w="9639" w:h="6974" w:hRule="exact" w:wrap="around" w:vAnchor="page" w:hAnchor="page" w:x="1419" w:y="6408" w:anchorLock="1"/>
        <w:textAlignment w:val="bottom"/>
        <w:rPr>
          <w:rFonts w:ascii="黑体" w:eastAsia="黑体" w:hAnsi="黑体" w:cs="黑体" w:hint="eastAsia"/>
          <w:szCs w:val="28"/>
        </w:rPr>
      </w:pPr>
    </w:p>
    <w:p w14:paraId="5233F57F" w14:textId="77777777" w:rsidR="00561506" w:rsidRDefault="007D5CE0">
      <w:pPr>
        <w:pStyle w:val="afffffffd"/>
        <w:framePr w:w="9639" w:h="6974" w:hRule="exact" w:wrap="around" w:vAnchor="page" w:hAnchor="page" w:x="1419" w:y="6408" w:anchorLock="1"/>
        <w:spacing w:before="440" w:after="160"/>
        <w:textAlignment w:val="bottom"/>
        <w:rPr>
          <w:rFonts w:ascii="黑体" w:eastAsia="黑体" w:hAnsi="黑体" w:cs="黑体" w:hint="eastAsia"/>
          <w:sz w:val="24"/>
          <w:szCs w:val="28"/>
        </w:rPr>
      </w:pPr>
      <w:r>
        <w:rPr>
          <w:rFonts w:ascii="黑体" w:eastAsia="黑体" w:hAnsi="黑体" w:cs="黑体" w:hint="eastAsia"/>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9" w:name="下拉1"/>
      <w:r>
        <w:rPr>
          <w:rFonts w:ascii="黑体" w:eastAsia="黑体" w:hAnsi="黑体" w:cs="黑体" w:hint="eastAsia"/>
          <w:sz w:val="24"/>
          <w:szCs w:val="28"/>
        </w:rPr>
        <w:instrText xml:space="preserve"> FORMDROPDOWN </w:instrText>
      </w:r>
      <w:r>
        <w:rPr>
          <w:rFonts w:ascii="黑体" w:eastAsia="黑体" w:hAnsi="黑体" w:cs="黑体" w:hint="eastAsia"/>
          <w:sz w:val="24"/>
          <w:szCs w:val="28"/>
        </w:rPr>
      </w:r>
      <w:r>
        <w:rPr>
          <w:rFonts w:ascii="黑体" w:eastAsia="黑体" w:hAnsi="黑体" w:cs="黑体" w:hint="eastAsia"/>
          <w:sz w:val="24"/>
          <w:szCs w:val="28"/>
        </w:rPr>
        <w:fldChar w:fldCharType="separate"/>
      </w:r>
      <w:r>
        <w:rPr>
          <w:rFonts w:ascii="黑体" w:eastAsia="黑体" w:hAnsi="黑体" w:cs="黑体" w:hint="eastAsia"/>
          <w:sz w:val="24"/>
          <w:szCs w:val="28"/>
        </w:rPr>
        <w:fldChar w:fldCharType="end"/>
      </w:r>
      <w:bookmarkEnd w:id="9"/>
    </w:p>
    <w:p w14:paraId="2E5DF7F5" w14:textId="77777777" w:rsidR="00561506" w:rsidRDefault="007D5CE0">
      <w:pPr>
        <w:pStyle w:val="afffffffd"/>
        <w:framePr w:w="9639" w:h="6974" w:hRule="exact" w:wrap="around" w:vAnchor="page" w:hAnchor="page" w:x="1419" w:y="6408" w:anchorLock="1"/>
        <w:spacing w:before="180" w:line="240" w:lineRule="atLeast"/>
        <w:textAlignment w:val="bottom"/>
        <w:rPr>
          <w:rFonts w:ascii="黑体" w:eastAsia="黑体" w:hAnsi="黑体" w:cs="黑体" w:hint="eastAsia"/>
          <w:sz w:val="21"/>
          <w:szCs w:val="28"/>
        </w:rPr>
      </w:pPr>
      <w:r>
        <w:rPr>
          <w:rFonts w:ascii="黑体" w:eastAsia="黑体" w:hAnsi="黑体" w:cs="黑体" w:hint="eastAsia"/>
          <w:sz w:val="21"/>
          <w:szCs w:val="28"/>
        </w:rPr>
        <w:fldChar w:fldCharType="begin">
          <w:ffData>
            <w:name w:val="CMPLSH_DATE"/>
            <w:enabled/>
            <w:calcOnExit w:val="0"/>
            <w:textInput/>
          </w:ffData>
        </w:fldChar>
      </w:r>
      <w:bookmarkStart w:id="10" w:name="CMPLSH_DATE"/>
      <w:r>
        <w:rPr>
          <w:rFonts w:ascii="黑体" w:eastAsia="黑体" w:hAnsi="黑体" w:cs="黑体" w:hint="eastAsia"/>
          <w:sz w:val="21"/>
          <w:szCs w:val="28"/>
        </w:rPr>
        <w:instrText xml:space="preserve"> FORMTEXT </w:instrText>
      </w:r>
      <w:r>
        <w:rPr>
          <w:rFonts w:ascii="黑体" w:eastAsia="黑体" w:hAnsi="黑体" w:cs="黑体" w:hint="eastAsia"/>
          <w:sz w:val="21"/>
          <w:szCs w:val="28"/>
        </w:rPr>
      </w:r>
      <w:r>
        <w:rPr>
          <w:rFonts w:ascii="黑体" w:eastAsia="黑体" w:hAnsi="黑体" w:cs="黑体" w:hint="eastAsia"/>
          <w:sz w:val="21"/>
          <w:szCs w:val="28"/>
        </w:rPr>
        <w:fldChar w:fldCharType="separate"/>
      </w:r>
      <w:r>
        <w:rPr>
          <w:rFonts w:ascii="黑体" w:eastAsia="黑体" w:hAnsi="黑体" w:cs="黑体" w:hint="eastAsia"/>
          <w:sz w:val="21"/>
          <w:szCs w:val="28"/>
        </w:rPr>
        <w:t>     </w:t>
      </w:r>
      <w:r>
        <w:rPr>
          <w:rFonts w:ascii="黑体" w:eastAsia="黑体" w:hAnsi="黑体" w:cs="黑体" w:hint="eastAsia"/>
          <w:sz w:val="21"/>
          <w:szCs w:val="28"/>
        </w:rPr>
        <w:fldChar w:fldCharType="end"/>
      </w:r>
      <w:bookmarkEnd w:id="10"/>
    </w:p>
    <w:p w14:paraId="65FE3E47" w14:textId="77777777" w:rsidR="00561506" w:rsidRDefault="007D5CE0">
      <w:pPr>
        <w:pStyle w:val="afffffffd"/>
        <w:framePr w:w="9639" w:h="6974" w:hRule="exact" w:wrap="around" w:vAnchor="page" w:hAnchor="page" w:x="1419" w:y="6408" w:anchorLock="1"/>
        <w:spacing w:beforeLines="300" w:before="720" w:afterLines="30" w:after="72" w:line="240" w:lineRule="auto"/>
        <w:textAlignment w:val="bottom"/>
        <w:rPr>
          <w:rFonts w:ascii="黑体" w:eastAsia="黑体" w:hAnsi="黑体" w:cs="黑体" w:hint="eastAsia"/>
          <w:b/>
          <w:sz w:val="21"/>
          <w:szCs w:val="28"/>
        </w:rPr>
      </w:pPr>
      <w:r>
        <w:rPr>
          <w:rFonts w:ascii="黑体" w:eastAsia="黑体" w:hAnsi="黑体" w:cs="黑体" w:hint="eastAsia"/>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1" w:name="下拉2"/>
      <w:r>
        <w:rPr>
          <w:rFonts w:ascii="黑体" w:eastAsia="黑体" w:hAnsi="黑体" w:cs="黑体" w:hint="eastAsia"/>
          <w:b/>
          <w:sz w:val="21"/>
          <w:szCs w:val="28"/>
        </w:rPr>
        <w:instrText xml:space="preserve"> FORMDROPDOWN </w:instrText>
      </w:r>
      <w:r>
        <w:rPr>
          <w:rFonts w:ascii="黑体" w:eastAsia="黑体" w:hAnsi="黑体" w:cs="黑体" w:hint="eastAsia"/>
          <w:b/>
          <w:sz w:val="21"/>
          <w:szCs w:val="28"/>
        </w:rPr>
      </w:r>
      <w:r>
        <w:rPr>
          <w:rFonts w:ascii="黑体" w:eastAsia="黑体" w:hAnsi="黑体" w:cs="黑体" w:hint="eastAsia"/>
          <w:b/>
          <w:sz w:val="21"/>
          <w:szCs w:val="28"/>
        </w:rPr>
        <w:fldChar w:fldCharType="separate"/>
      </w:r>
      <w:r>
        <w:rPr>
          <w:rFonts w:ascii="黑体" w:eastAsia="黑体" w:hAnsi="黑体" w:cs="黑体" w:hint="eastAsia"/>
          <w:b/>
          <w:sz w:val="21"/>
          <w:szCs w:val="28"/>
        </w:rPr>
        <w:fldChar w:fldCharType="end"/>
      </w:r>
      <w:bookmarkEnd w:id="11"/>
    </w:p>
    <w:p w14:paraId="65A8268C" w14:textId="77777777" w:rsidR="00561506" w:rsidRDefault="007D5CE0">
      <w:pPr>
        <w:pStyle w:val="affffffffff5"/>
        <w:framePr w:wrap="around" w:y="14176"/>
        <w:rPr>
          <w:rFonts w:ascii="黑体" w:hAnsi="黑体" w:cs="黑体" w:hint="eastAsia"/>
        </w:rPr>
      </w:pPr>
      <w:r>
        <w:rPr>
          <w:rFonts w:ascii="黑体" w:hAnsi="黑体" w:cs="黑体" w:hint="eastAsia"/>
        </w:rPr>
        <w:fldChar w:fldCharType="begin">
          <w:ffData>
            <w:name w:val="PLSH_DATE_Y"/>
            <w:enabled/>
            <w:calcOnExit w:val="0"/>
            <w:textInput>
              <w:default w:val="XXXX"/>
              <w:maxLength w:val="4"/>
            </w:textInput>
          </w:ffData>
        </w:fldChar>
      </w:r>
      <w:bookmarkStart w:id="12" w:name="PLSH_DATE_Y"/>
      <w:r>
        <w:rPr>
          <w:rFonts w:ascii="黑体" w:hAnsi="黑体" w:cs="黑体" w:hint="eastAsia"/>
        </w:rPr>
        <w:instrText xml:space="preserve"> FORMTEXT </w:instrText>
      </w:r>
      <w:r>
        <w:rPr>
          <w:rFonts w:ascii="黑体" w:hAnsi="黑体" w:cs="黑体" w:hint="eastAsia"/>
        </w:rPr>
      </w:r>
      <w:r>
        <w:rPr>
          <w:rFonts w:ascii="黑体" w:hAnsi="黑体" w:cs="黑体" w:hint="eastAsia"/>
        </w:rPr>
        <w:fldChar w:fldCharType="separate"/>
      </w:r>
      <w:r>
        <w:rPr>
          <w:rFonts w:ascii="黑体" w:hAnsi="黑体" w:cs="黑体" w:hint="eastAsia"/>
        </w:rPr>
        <w:t>XXXX</w:t>
      </w:r>
      <w:r>
        <w:rPr>
          <w:rFonts w:ascii="黑体" w:hAnsi="黑体" w:cs="黑体" w:hint="eastAsia"/>
        </w:rPr>
        <w:fldChar w:fldCharType="end"/>
      </w:r>
      <w:bookmarkEnd w:id="12"/>
      <w:r>
        <w:rPr>
          <w:rFonts w:ascii="黑体" w:hAnsi="黑体" w:cs="黑体" w:hint="eastAsia"/>
        </w:rPr>
        <w:t xml:space="preserve"> - </w:t>
      </w:r>
      <w:r>
        <w:rPr>
          <w:rFonts w:ascii="黑体" w:hAnsi="黑体" w:cs="黑体" w:hint="eastAsia"/>
        </w:rPr>
        <w:fldChar w:fldCharType="begin">
          <w:ffData>
            <w:name w:val="PLSH_DATE_M"/>
            <w:enabled/>
            <w:calcOnExit w:val="0"/>
            <w:textInput>
              <w:default w:val="XX"/>
              <w:maxLength w:val="2"/>
            </w:textInput>
          </w:ffData>
        </w:fldChar>
      </w:r>
      <w:bookmarkStart w:id="13" w:name="PLSH_DATE_M"/>
      <w:r>
        <w:rPr>
          <w:rFonts w:ascii="黑体" w:hAnsi="黑体" w:cs="黑体" w:hint="eastAsia"/>
        </w:rPr>
        <w:instrText xml:space="preserve"> FORMTEXT </w:instrText>
      </w:r>
      <w:r>
        <w:rPr>
          <w:rFonts w:ascii="黑体" w:hAnsi="黑体" w:cs="黑体" w:hint="eastAsia"/>
        </w:rPr>
      </w:r>
      <w:r>
        <w:rPr>
          <w:rFonts w:ascii="黑体" w:hAnsi="黑体" w:cs="黑体" w:hint="eastAsia"/>
        </w:rPr>
        <w:fldChar w:fldCharType="separate"/>
      </w:r>
      <w:r>
        <w:rPr>
          <w:rFonts w:ascii="黑体" w:hAnsi="黑体" w:cs="黑体" w:hint="eastAsia"/>
        </w:rPr>
        <w:t>XX</w:t>
      </w:r>
      <w:r>
        <w:rPr>
          <w:rFonts w:ascii="黑体" w:hAnsi="黑体" w:cs="黑体" w:hint="eastAsia"/>
        </w:rPr>
        <w:fldChar w:fldCharType="end"/>
      </w:r>
      <w:bookmarkEnd w:id="13"/>
      <w:r>
        <w:rPr>
          <w:rFonts w:ascii="黑体" w:hAnsi="黑体" w:cs="黑体" w:hint="eastAsia"/>
        </w:rPr>
        <w:t xml:space="preserve"> - </w:t>
      </w:r>
      <w:r>
        <w:rPr>
          <w:rFonts w:ascii="黑体" w:hAnsi="黑体" w:cs="黑体" w:hint="eastAsia"/>
        </w:rPr>
        <w:fldChar w:fldCharType="begin">
          <w:ffData>
            <w:name w:val="PLSH_DATE_D"/>
            <w:enabled/>
            <w:calcOnExit w:val="0"/>
            <w:textInput>
              <w:default w:val="XX"/>
              <w:maxLength w:val="2"/>
            </w:textInput>
          </w:ffData>
        </w:fldChar>
      </w:r>
      <w:bookmarkStart w:id="14" w:name="PLSH_DATE_D"/>
      <w:r>
        <w:rPr>
          <w:rFonts w:ascii="黑体" w:hAnsi="黑体" w:cs="黑体" w:hint="eastAsia"/>
        </w:rPr>
        <w:instrText xml:space="preserve"> FORMTEXT </w:instrText>
      </w:r>
      <w:r>
        <w:rPr>
          <w:rFonts w:ascii="黑体" w:hAnsi="黑体" w:cs="黑体" w:hint="eastAsia"/>
        </w:rPr>
      </w:r>
      <w:r>
        <w:rPr>
          <w:rFonts w:ascii="黑体" w:hAnsi="黑体" w:cs="黑体" w:hint="eastAsia"/>
        </w:rPr>
        <w:fldChar w:fldCharType="separate"/>
      </w:r>
      <w:r>
        <w:rPr>
          <w:rFonts w:ascii="黑体" w:hAnsi="黑体" w:cs="黑体" w:hint="eastAsia"/>
        </w:rPr>
        <w:t>XX</w:t>
      </w:r>
      <w:r>
        <w:rPr>
          <w:rFonts w:ascii="黑体" w:hAnsi="黑体" w:cs="黑体" w:hint="eastAsia"/>
        </w:rPr>
        <w:fldChar w:fldCharType="end"/>
      </w:r>
      <w:bookmarkEnd w:id="14"/>
      <w:r>
        <w:rPr>
          <w:rFonts w:ascii="黑体" w:hAnsi="黑体" w:cs="黑体" w:hint="eastAsia"/>
        </w:rPr>
        <w:t>发布</w:t>
      </w:r>
    </w:p>
    <w:p w14:paraId="7EDBB341" w14:textId="77777777" w:rsidR="00561506" w:rsidRDefault="007D5CE0">
      <w:pPr>
        <w:pStyle w:val="affffffffff6"/>
        <w:framePr w:wrap="around" w:y="14176"/>
        <w:rPr>
          <w:rFonts w:ascii="黑体" w:hAnsi="黑体" w:cs="黑体" w:hint="eastAsia"/>
        </w:rPr>
      </w:pPr>
      <w:r>
        <w:rPr>
          <w:rFonts w:ascii="黑体" w:hAnsi="黑体" w:cs="黑体" w:hint="eastAsia"/>
        </w:rPr>
        <w:fldChar w:fldCharType="begin">
          <w:ffData>
            <w:name w:val="CROT_DATE_Y"/>
            <w:enabled/>
            <w:calcOnExit w:val="0"/>
            <w:textInput>
              <w:default w:val="XXXX"/>
              <w:maxLength w:val="4"/>
            </w:textInput>
          </w:ffData>
        </w:fldChar>
      </w:r>
      <w:bookmarkStart w:id="15" w:name="CROT_DATE_Y"/>
      <w:r>
        <w:rPr>
          <w:rFonts w:ascii="黑体" w:hAnsi="黑体" w:cs="黑体" w:hint="eastAsia"/>
        </w:rPr>
        <w:instrText xml:space="preserve"> FORMTEXT </w:instrText>
      </w:r>
      <w:r>
        <w:rPr>
          <w:rFonts w:ascii="黑体" w:hAnsi="黑体" w:cs="黑体" w:hint="eastAsia"/>
        </w:rPr>
      </w:r>
      <w:r>
        <w:rPr>
          <w:rFonts w:ascii="黑体" w:hAnsi="黑体" w:cs="黑体" w:hint="eastAsia"/>
        </w:rPr>
        <w:fldChar w:fldCharType="separate"/>
      </w:r>
      <w:r>
        <w:rPr>
          <w:rFonts w:ascii="黑体" w:hAnsi="黑体" w:cs="黑体" w:hint="eastAsia"/>
        </w:rPr>
        <w:t>XXXX</w:t>
      </w:r>
      <w:r>
        <w:rPr>
          <w:rFonts w:ascii="黑体" w:hAnsi="黑体" w:cs="黑体" w:hint="eastAsia"/>
        </w:rPr>
        <w:fldChar w:fldCharType="end"/>
      </w:r>
      <w:bookmarkEnd w:id="15"/>
      <w:r>
        <w:rPr>
          <w:rFonts w:ascii="黑体" w:hAnsi="黑体" w:cs="黑体" w:hint="eastAsia"/>
        </w:rPr>
        <w:t xml:space="preserve"> - </w:t>
      </w:r>
      <w:r>
        <w:rPr>
          <w:rFonts w:ascii="黑体" w:hAnsi="黑体" w:cs="黑体" w:hint="eastAsia"/>
        </w:rPr>
        <w:fldChar w:fldCharType="begin">
          <w:ffData>
            <w:name w:val="CROT_DATE_M"/>
            <w:enabled/>
            <w:calcOnExit w:val="0"/>
            <w:textInput>
              <w:default w:val="XX"/>
              <w:maxLength w:val="2"/>
            </w:textInput>
          </w:ffData>
        </w:fldChar>
      </w:r>
      <w:bookmarkStart w:id="16" w:name="CROT_DATE_M"/>
      <w:r>
        <w:rPr>
          <w:rFonts w:ascii="黑体" w:hAnsi="黑体" w:cs="黑体" w:hint="eastAsia"/>
        </w:rPr>
        <w:instrText xml:space="preserve"> FORMTEXT </w:instrText>
      </w:r>
      <w:r>
        <w:rPr>
          <w:rFonts w:ascii="黑体" w:hAnsi="黑体" w:cs="黑体" w:hint="eastAsia"/>
        </w:rPr>
      </w:r>
      <w:r>
        <w:rPr>
          <w:rFonts w:ascii="黑体" w:hAnsi="黑体" w:cs="黑体" w:hint="eastAsia"/>
        </w:rPr>
        <w:fldChar w:fldCharType="separate"/>
      </w:r>
      <w:r>
        <w:rPr>
          <w:rFonts w:ascii="黑体" w:hAnsi="黑体" w:cs="黑体" w:hint="eastAsia"/>
        </w:rPr>
        <w:t>XX</w:t>
      </w:r>
      <w:r>
        <w:rPr>
          <w:rFonts w:ascii="黑体" w:hAnsi="黑体" w:cs="黑体" w:hint="eastAsia"/>
        </w:rPr>
        <w:fldChar w:fldCharType="end"/>
      </w:r>
      <w:bookmarkEnd w:id="16"/>
      <w:r>
        <w:rPr>
          <w:rFonts w:ascii="黑体" w:hAnsi="黑体" w:cs="黑体" w:hint="eastAsia"/>
        </w:rPr>
        <w:t xml:space="preserve"> - </w:t>
      </w:r>
      <w:r>
        <w:rPr>
          <w:rFonts w:ascii="黑体" w:hAnsi="黑体" w:cs="黑体" w:hint="eastAsia"/>
        </w:rPr>
        <w:fldChar w:fldCharType="begin">
          <w:ffData>
            <w:name w:val="CROT_DATE_D"/>
            <w:enabled/>
            <w:calcOnExit w:val="0"/>
            <w:textInput>
              <w:default w:val="XX"/>
              <w:maxLength w:val="2"/>
            </w:textInput>
          </w:ffData>
        </w:fldChar>
      </w:r>
      <w:bookmarkStart w:id="17" w:name="CROT_DATE_D"/>
      <w:r>
        <w:rPr>
          <w:rFonts w:ascii="黑体" w:hAnsi="黑体" w:cs="黑体" w:hint="eastAsia"/>
        </w:rPr>
        <w:instrText xml:space="preserve"> FORMTEXT </w:instrText>
      </w:r>
      <w:r>
        <w:rPr>
          <w:rFonts w:ascii="黑体" w:hAnsi="黑体" w:cs="黑体" w:hint="eastAsia"/>
        </w:rPr>
      </w:r>
      <w:r>
        <w:rPr>
          <w:rFonts w:ascii="黑体" w:hAnsi="黑体" w:cs="黑体" w:hint="eastAsia"/>
        </w:rPr>
        <w:fldChar w:fldCharType="separate"/>
      </w:r>
      <w:r>
        <w:rPr>
          <w:rFonts w:ascii="黑体" w:hAnsi="黑体" w:cs="黑体" w:hint="eastAsia"/>
        </w:rPr>
        <w:t>XX</w:t>
      </w:r>
      <w:r>
        <w:rPr>
          <w:rFonts w:ascii="黑体" w:hAnsi="黑体" w:cs="黑体" w:hint="eastAsia"/>
        </w:rPr>
        <w:fldChar w:fldCharType="end"/>
      </w:r>
      <w:bookmarkEnd w:id="17"/>
      <w:r>
        <w:rPr>
          <w:rFonts w:ascii="黑体" w:hAnsi="黑体" w:cs="黑体" w:hint="eastAsia"/>
        </w:rPr>
        <w:t>实施</w:t>
      </w:r>
    </w:p>
    <w:p w14:paraId="4D78C21E" w14:textId="77777777" w:rsidR="00561506" w:rsidRDefault="007D5CE0">
      <w:pPr>
        <w:pStyle w:val="affffffffd"/>
        <w:framePr w:h="584" w:hRule="exact" w:hSpace="181" w:vSpace="181" w:wrap="around" w:y="15027"/>
        <w:rPr>
          <w:rFonts w:hAnsi="黑体" w:cs="黑体" w:hint="eastAsia"/>
        </w:rPr>
      </w:pPr>
      <w:r>
        <w:rPr>
          <w:rFonts w:hAnsi="黑体" w:cs="黑体" w:hint="eastAsia"/>
          <w:w w:val="100"/>
          <w:sz w:val="28"/>
        </w:rPr>
        <w:t>江苏省市场监督管理局  </w:t>
      </w:r>
      <w:r>
        <w:rPr>
          <w:rStyle w:val="afffffffffffe"/>
          <w:rFonts w:hAnsi="黑体" w:cs="黑体" w:hint="eastAsia"/>
          <w:position w:val="0"/>
        </w:rPr>
        <w:t>发</w:t>
      </w:r>
      <w:r>
        <w:rPr>
          <w:rStyle w:val="afffffffffffe"/>
          <w:rFonts w:hAnsi="黑体" w:cs="黑体" w:hint="eastAsia"/>
          <w:spacing w:val="0"/>
          <w:position w:val="0"/>
        </w:rPr>
        <w:t>布</w:t>
      </w:r>
    </w:p>
    <w:tbl>
      <w:tblPr>
        <w:tblStyle w:val="affffb"/>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09"/>
        <w:gridCol w:w="8655"/>
      </w:tblGrid>
      <w:tr w:rsidR="00561506" w14:paraId="2F1A7E46" w14:textId="77777777">
        <w:tc>
          <w:tcPr>
            <w:tcW w:w="709" w:type="dxa"/>
          </w:tcPr>
          <w:p w14:paraId="2CBBDC54" w14:textId="77777777" w:rsidR="00561506" w:rsidRDefault="007D5CE0">
            <w:pPr>
              <w:pStyle w:val="affff2"/>
              <w:framePr w:wrap="notBeside" w:vAnchor="page" w:hAnchor="page" w:x="1408" w:y="570"/>
              <w:tabs>
                <w:tab w:val="clear" w:pos="4153"/>
                <w:tab w:val="clear" w:pos="8306"/>
              </w:tabs>
              <w:spacing w:line="240" w:lineRule="auto"/>
              <w:jc w:val="left"/>
              <w:rPr>
                <w:rFonts w:ascii="黑体" w:eastAsia="黑体" w:hAnsi="黑体" w:cs="黑体" w:hint="eastAsia"/>
                <w:sz w:val="21"/>
                <w:szCs w:val="21"/>
              </w:rPr>
            </w:pPr>
            <w:r>
              <w:rPr>
                <w:rFonts w:ascii="黑体" w:eastAsia="黑体" w:hAnsi="黑体" w:cs="黑体" w:hint="eastAsia"/>
                <w:sz w:val="21"/>
                <w:szCs w:val="21"/>
              </w:rPr>
              <w:t xml:space="preserve">ICS </w:t>
            </w:r>
          </w:p>
        </w:tc>
        <w:tc>
          <w:tcPr>
            <w:tcW w:w="8655" w:type="dxa"/>
          </w:tcPr>
          <w:p w14:paraId="3E005DC7" w14:textId="77777777" w:rsidR="00561506" w:rsidRDefault="007D5CE0">
            <w:pPr>
              <w:pStyle w:val="affff2"/>
              <w:framePr w:wrap="notBeside" w:vAnchor="page" w:hAnchor="page" w:x="1408" w:y="570"/>
              <w:tabs>
                <w:tab w:val="clear" w:pos="4153"/>
                <w:tab w:val="clear" w:pos="8306"/>
              </w:tabs>
              <w:spacing w:line="240" w:lineRule="auto"/>
              <w:jc w:val="both"/>
              <w:rPr>
                <w:rFonts w:ascii="黑体" w:eastAsia="黑体" w:hAnsi="黑体" w:cs="黑体" w:hint="eastAsia"/>
                <w:sz w:val="21"/>
                <w:szCs w:val="21"/>
              </w:rPr>
            </w:pPr>
            <w:r>
              <w:rPr>
                <w:rFonts w:ascii="黑体" w:eastAsia="黑体" w:hAnsi="黑体" w:cs="黑体" w:hint="eastAsia"/>
                <w:sz w:val="21"/>
                <w:szCs w:val="21"/>
              </w:rPr>
              <w:t>11.140</w:t>
            </w:r>
          </w:p>
        </w:tc>
      </w:tr>
      <w:tr w:rsidR="00561506" w14:paraId="22984E01" w14:textId="77777777">
        <w:tc>
          <w:tcPr>
            <w:tcW w:w="709" w:type="dxa"/>
          </w:tcPr>
          <w:p w14:paraId="266B1B3F" w14:textId="77777777" w:rsidR="00561506" w:rsidRDefault="007D5CE0">
            <w:pPr>
              <w:pStyle w:val="affff2"/>
              <w:framePr w:wrap="notBeside" w:vAnchor="page" w:hAnchor="page" w:x="1408" w:y="570"/>
              <w:tabs>
                <w:tab w:val="clear" w:pos="4153"/>
                <w:tab w:val="clear" w:pos="8306"/>
              </w:tabs>
              <w:spacing w:before="40" w:line="240" w:lineRule="auto"/>
              <w:jc w:val="left"/>
              <w:rPr>
                <w:rFonts w:ascii="黑体" w:eastAsia="黑体" w:hAnsi="黑体" w:cs="黑体" w:hint="eastAsia"/>
                <w:sz w:val="21"/>
                <w:szCs w:val="21"/>
              </w:rPr>
            </w:pPr>
            <w:r>
              <w:rPr>
                <w:rFonts w:ascii="黑体" w:eastAsia="黑体" w:hAnsi="黑体" w:cs="黑体" w:hint="eastAsia"/>
                <w:sz w:val="21"/>
                <w:szCs w:val="21"/>
              </w:rPr>
              <w:t xml:space="preserve">CCS </w:t>
            </w:r>
          </w:p>
        </w:tc>
        <w:tc>
          <w:tcPr>
            <w:tcW w:w="8655" w:type="dxa"/>
          </w:tcPr>
          <w:p w14:paraId="7601153A" w14:textId="77777777" w:rsidR="00561506" w:rsidRDefault="007D5CE0">
            <w:pPr>
              <w:pStyle w:val="affff2"/>
              <w:framePr w:wrap="notBeside" w:vAnchor="page" w:hAnchor="page" w:x="1408" w:y="570"/>
              <w:tabs>
                <w:tab w:val="clear" w:pos="4153"/>
                <w:tab w:val="clear" w:pos="8306"/>
              </w:tabs>
              <w:spacing w:before="40" w:line="240" w:lineRule="auto"/>
              <w:jc w:val="left"/>
              <w:rPr>
                <w:rFonts w:ascii="黑体" w:eastAsia="黑体" w:hAnsi="黑体" w:cs="黑体" w:hint="eastAsia"/>
                <w:sz w:val="21"/>
                <w:szCs w:val="21"/>
              </w:rPr>
            </w:pPr>
            <w:r>
              <w:rPr>
                <w:rFonts w:ascii="黑体" w:eastAsia="黑体" w:hAnsi="黑体" w:cs="黑体" w:hint="eastAsia"/>
                <w:sz w:val="21"/>
                <w:szCs w:val="21"/>
              </w:rPr>
              <w:t>C 46</w:t>
            </w:r>
          </w:p>
        </w:tc>
      </w:tr>
    </w:tbl>
    <w:p w14:paraId="47F5409F" w14:textId="77777777" w:rsidR="00561506" w:rsidRDefault="007D5CE0">
      <w:pPr>
        <w:rPr>
          <w:rFonts w:ascii="黑体" w:eastAsia="黑体" w:hAnsi="黑体" w:cs="黑体" w:hint="eastAsia"/>
          <w:sz w:val="28"/>
          <w:szCs w:val="28"/>
        </w:rPr>
        <w:sectPr w:rsidR="00561506">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黑体" w:eastAsia="黑体" w:hAnsi="黑体" w:cs="黑体" w:hint="eastAsia"/>
          <w:noProof/>
          <w:sz w:val="28"/>
          <w:szCs w:val="28"/>
        </w:rPr>
        <mc:AlternateContent>
          <mc:Choice Requires="wps">
            <w:drawing>
              <wp:anchor distT="0" distB="0" distL="114300" distR="114300" simplePos="0" relativeHeight="251660288" behindDoc="0" locked="1" layoutInCell="1" allowOverlap="1" wp14:anchorId="7EB89118" wp14:editId="09A34793">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r>
        <w:rPr>
          <w:rFonts w:ascii="黑体" w:eastAsia="黑体" w:hAnsi="黑体" w:cs="黑体" w:hint="eastAsia"/>
          <w:sz w:val="28"/>
          <w:szCs w:val="28"/>
        </w:rPr>
        <w:t xml:space="preserve">  </w:t>
      </w:r>
    </w:p>
    <w:p w14:paraId="20284707" w14:textId="77777777" w:rsidR="00E61A02" w:rsidRDefault="00E61A02" w:rsidP="00E61A02">
      <w:pPr>
        <w:pStyle w:val="afffffff"/>
        <w:spacing w:after="468"/>
      </w:pPr>
      <w:bookmarkStart w:id="18" w:name="BookMark1"/>
      <w:r w:rsidRPr="00E61A02">
        <w:rPr>
          <w:rFonts w:hint="eastAsia"/>
          <w:spacing w:val="320"/>
        </w:rPr>
        <w:lastRenderedPageBreak/>
        <w:t>目</w:t>
      </w:r>
      <w:r>
        <w:rPr>
          <w:rFonts w:hint="eastAsia"/>
        </w:rPr>
        <w:t>次</w:t>
      </w:r>
    </w:p>
    <w:p w14:paraId="18F0E5ED" w14:textId="224B3D2E" w:rsidR="00E61A02" w:rsidRPr="00E61A02" w:rsidRDefault="00E61A02">
      <w:pPr>
        <w:pStyle w:val="TOC1"/>
        <w:tabs>
          <w:tab w:val="right" w:leader="dot" w:pos="9344"/>
        </w:tabs>
        <w:rPr>
          <w:rFonts w:asciiTheme="minorHAnsi" w:eastAsiaTheme="minorEastAsia" w:hAnsiTheme="minorHAnsi" w:cstheme="minorBidi" w:hint="eastAsia"/>
          <w:noProof/>
          <w:szCs w:val="22"/>
          <w14:ligatures w14:val="standardContextual"/>
        </w:rPr>
      </w:pPr>
      <w:r w:rsidRPr="00E61A02">
        <w:fldChar w:fldCharType="begin"/>
      </w:r>
      <w:r w:rsidRPr="00E61A02">
        <w:instrText xml:space="preserve"> TOC \o "1-1" \h \t "标准文件_一级条标题,2,标准文件_附录一级条标题,2," </w:instrText>
      </w:r>
      <w:r w:rsidRPr="00E61A02">
        <w:fldChar w:fldCharType="separate"/>
      </w:r>
      <w:hyperlink w:anchor="_Toc182842669" w:history="1">
        <w:r w:rsidRPr="00E61A02">
          <w:rPr>
            <w:rStyle w:val="afffff"/>
            <w:rFonts w:hint="eastAsia"/>
            <w:noProof/>
          </w:rPr>
          <w:t>前言</w:t>
        </w:r>
        <w:r w:rsidRPr="00E61A02">
          <w:rPr>
            <w:rFonts w:hint="eastAsia"/>
            <w:noProof/>
          </w:rPr>
          <w:tab/>
        </w:r>
        <w:r w:rsidRPr="00E61A02">
          <w:rPr>
            <w:rFonts w:hint="eastAsia"/>
            <w:noProof/>
          </w:rPr>
          <w:fldChar w:fldCharType="begin"/>
        </w:r>
        <w:r w:rsidRPr="00E61A02">
          <w:rPr>
            <w:rFonts w:hint="eastAsia"/>
            <w:noProof/>
          </w:rPr>
          <w:instrText xml:space="preserve"> </w:instrText>
        </w:r>
        <w:r w:rsidRPr="00E61A02">
          <w:rPr>
            <w:noProof/>
          </w:rPr>
          <w:instrText>PAGEREF _Toc182842669 \h</w:instrText>
        </w:r>
        <w:r w:rsidRPr="00E61A02">
          <w:rPr>
            <w:rFonts w:hint="eastAsia"/>
            <w:noProof/>
          </w:rPr>
          <w:instrText xml:space="preserve"> </w:instrText>
        </w:r>
        <w:r w:rsidRPr="00E61A02">
          <w:rPr>
            <w:rFonts w:hint="eastAsia"/>
            <w:noProof/>
          </w:rPr>
        </w:r>
        <w:r w:rsidRPr="00E61A02">
          <w:rPr>
            <w:rFonts w:hint="eastAsia"/>
            <w:noProof/>
          </w:rPr>
          <w:fldChar w:fldCharType="separate"/>
        </w:r>
        <w:r w:rsidRPr="00E61A02">
          <w:rPr>
            <w:noProof/>
          </w:rPr>
          <w:t>II</w:t>
        </w:r>
        <w:r w:rsidRPr="00E61A02">
          <w:rPr>
            <w:rFonts w:hint="eastAsia"/>
            <w:noProof/>
          </w:rPr>
          <w:fldChar w:fldCharType="end"/>
        </w:r>
      </w:hyperlink>
    </w:p>
    <w:p w14:paraId="6CB1815F" w14:textId="2B9EBC72" w:rsidR="00E61A02" w:rsidRPr="00E61A02" w:rsidRDefault="00E61A02">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2842670" w:history="1">
        <w:r w:rsidRPr="00E61A02">
          <w:rPr>
            <w:rStyle w:val="afffff"/>
            <w:rFonts w:hint="eastAsia"/>
            <w:noProof/>
          </w:rPr>
          <w:t>1</w:t>
        </w:r>
        <w:r>
          <w:rPr>
            <w:rStyle w:val="afffff"/>
            <w:noProof/>
          </w:rPr>
          <w:t xml:space="preserve"> </w:t>
        </w:r>
        <w:r w:rsidRPr="00E61A02">
          <w:rPr>
            <w:rStyle w:val="afffff"/>
            <w:rFonts w:hint="eastAsia"/>
            <w:noProof/>
          </w:rPr>
          <w:t xml:space="preserve"> 范围</w:t>
        </w:r>
        <w:r w:rsidRPr="00E61A02">
          <w:rPr>
            <w:rFonts w:hint="eastAsia"/>
            <w:noProof/>
          </w:rPr>
          <w:tab/>
        </w:r>
        <w:r w:rsidRPr="00E61A02">
          <w:rPr>
            <w:rFonts w:hint="eastAsia"/>
            <w:noProof/>
          </w:rPr>
          <w:fldChar w:fldCharType="begin"/>
        </w:r>
        <w:r w:rsidRPr="00E61A02">
          <w:rPr>
            <w:rFonts w:hint="eastAsia"/>
            <w:noProof/>
          </w:rPr>
          <w:instrText xml:space="preserve"> </w:instrText>
        </w:r>
        <w:r w:rsidRPr="00E61A02">
          <w:rPr>
            <w:noProof/>
          </w:rPr>
          <w:instrText>PAGEREF _Toc182842670 \h</w:instrText>
        </w:r>
        <w:r w:rsidRPr="00E61A02">
          <w:rPr>
            <w:rFonts w:hint="eastAsia"/>
            <w:noProof/>
          </w:rPr>
          <w:instrText xml:space="preserve"> </w:instrText>
        </w:r>
        <w:r w:rsidRPr="00E61A02">
          <w:rPr>
            <w:rFonts w:hint="eastAsia"/>
            <w:noProof/>
          </w:rPr>
        </w:r>
        <w:r w:rsidRPr="00E61A02">
          <w:rPr>
            <w:rFonts w:hint="eastAsia"/>
            <w:noProof/>
          </w:rPr>
          <w:fldChar w:fldCharType="separate"/>
        </w:r>
        <w:r w:rsidRPr="00E61A02">
          <w:rPr>
            <w:noProof/>
          </w:rPr>
          <w:t>1</w:t>
        </w:r>
        <w:r w:rsidRPr="00E61A02">
          <w:rPr>
            <w:rFonts w:hint="eastAsia"/>
            <w:noProof/>
          </w:rPr>
          <w:fldChar w:fldCharType="end"/>
        </w:r>
      </w:hyperlink>
    </w:p>
    <w:p w14:paraId="70BD1644" w14:textId="03B03E2E" w:rsidR="00E61A02" w:rsidRPr="00E61A02" w:rsidRDefault="00E61A02">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2842671" w:history="1">
        <w:r w:rsidRPr="00E61A02">
          <w:rPr>
            <w:rStyle w:val="afffff"/>
            <w:rFonts w:hint="eastAsia"/>
            <w:noProof/>
          </w:rPr>
          <w:t>2</w:t>
        </w:r>
        <w:r>
          <w:rPr>
            <w:rStyle w:val="afffff"/>
            <w:noProof/>
          </w:rPr>
          <w:t xml:space="preserve"> </w:t>
        </w:r>
        <w:r w:rsidRPr="00E61A02">
          <w:rPr>
            <w:rStyle w:val="afffff"/>
            <w:rFonts w:hint="eastAsia"/>
            <w:noProof/>
          </w:rPr>
          <w:t xml:space="preserve"> 规范性引用文件</w:t>
        </w:r>
        <w:r w:rsidRPr="00E61A02">
          <w:rPr>
            <w:rFonts w:hint="eastAsia"/>
            <w:noProof/>
          </w:rPr>
          <w:tab/>
        </w:r>
        <w:r w:rsidRPr="00E61A02">
          <w:rPr>
            <w:rFonts w:hint="eastAsia"/>
            <w:noProof/>
          </w:rPr>
          <w:fldChar w:fldCharType="begin"/>
        </w:r>
        <w:r w:rsidRPr="00E61A02">
          <w:rPr>
            <w:rFonts w:hint="eastAsia"/>
            <w:noProof/>
          </w:rPr>
          <w:instrText xml:space="preserve"> </w:instrText>
        </w:r>
        <w:r w:rsidRPr="00E61A02">
          <w:rPr>
            <w:noProof/>
          </w:rPr>
          <w:instrText>PAGEREF _Toc182842671 \h</w:instrText>
        </w:r>
        <w:r w:rsidRPr="00E61A02">
          <w:rPr>
            <w:rFonts w:hint="eastAsia"/>
            <w:noProof/>
          </w:rPr>
          <w:instrText xml:space="preserve"> </w:instrText>
        </w:r>
        <w:r w:rsidRPr="00E61A02">
          <w:rPr>
            <w:rFonts w:hint="eastAsia"/>
            <w:noProof/>
          </w:rPr>
        </w:r>
        <w:r w:rsidRPr="00E61A02">
          <w:rPr>
            <w:rFonts w:hint="eastAsia"/>
            <w:noProof/>
          </w:rPr>
          <w:fldChar w:fldCharType="separate"/>
        </w:r>
        <w:r w:rsidRPr="00E61A02">
          <w:rPr>
            <w:noProof/>
          </w:rPr>
          <w:t>1</w:t>
        </w:r>
        <w:r w:rsidRPr="00E61A02">
          <w:rPr>
            <w:rFonts w:hint="eastAsia"/>
            <w:noProof/>
          </w:rPr>
          <w:fldChar w:fldCharType="end"/>
        </w:r>
      </w:hyperlink>
    </w:p>
    <w:p w14:paraId="210C192E" w14:textId="1B4E193E" w:rsidR="00E61A02" w:rsidRPr="00E61A02" w:rsidRDefault="00E61A02">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2842672" w:history="1">
        <w:r w:rsidRPr="00E61A02">
          <w:rPr>
            <w:rStyle w:val="afffff"/>
            <w:rFonts w:hint="eastAsia"/>
            <w:noProof/>
          </w:rPr>
          <w:t>3</w:t>
        </w:r>
        <w:r>
          <w:rPr>
            <w:rStyle w:val="afffff"/>
            <w:noProof/>
          </w:rPr>
          <w:t xml:space="preserve"> </w:t>
        </w:r>
        <w:r w:rsidRPr="00E61A02">
          <w:rPr>
            <w:rStyle w:val="afffff"/>
            <w:rFonts w:hint="eastAsia"/>
            <w:noProof/>
          </w:rPr>
          <w:t xml:space="preserve"> 术语和定义</w:t>
        </w:r>
        <w:r w:rsidRPr="00E61A02">
          <w:rPr>
            <w:rFonts w:hint="eastAsia"/>
            <w:noProof/>
          </w:rPr>
          <w:tab/>
        </w:r>
        <w:r w:rsidRPr="00E61A02">
          <w:rPr>
            <w:rFonts w:hint="eastAsia"/>
            <w:noProof/>
          </w:rPr>
          <w:fldChar w:fldCharType="begin"/>
        </w:r>
        <w:r w:rsidRPr="00E61A02">
          <w:rPr>
            <w:rFonts w:hint="eastAsia"/>
            <w:noProof/>
          </w:rPr>
          <w:instrText xml:space="preserve"> </w:instrText>
        </w:r>
        <w:r w:rsidRPr="00E61A02">
          <w:rPr>
            <w:noProof/>
          </w:rPr>
          <w:instrText>PAGEREF _Toc182842672 \h</w:instrText>
        </w:r>
        <w:r w:rsidRPr="00E61A02">
          <w:rPr>
            <w:rFonts w:hint="eastAsia"/>
            <w:noProof/>
          </w:rPr>
          <w:instrText xml:space="preserve"> </w:instrText>
        </w:r>
        <w:r w:rsidRPr="00E61A02">
          <w:rPr>
            <w:rFonts w:hint="eastAsia"/>
            <w:noProof/>
          </w:rPr>
        </w:r>
        <w:r w:rsidRPr="00E61A02">
          <w:rPr>
            <w:rFonts w:hint="eastAsia"/>
            <w:noProof/>
          </w:rPr>
          <w:fldChar w:fldCharType="separate"/>
        </w:r>
        <w:r w:rsidRPr="00E61A02">
          <w:rPr>
            <w:noProof/>
          </w:rPr>
          <w:t>1</w:t>
        </w:r>
        <w:r w:rsidRPr="00E61A02">
          <w:rPr>
            <w:rFonts w:hint="eastAsia"/>
            <w:noProof/>
          </w:rPr>
          <w:fldChar w:fldCharType="end"/>
        </w:r>
      </w:hyperlink>
    </w:p>
    <w:p w14:paraId="682EB188" w14:textId="1E2B31A6" w:rsidR="00E61A02" w:rsidRPr="00E61A02" w:rsidRDefault="00E61A02">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2842673" w:history="1">
        <w:r w:rsidRPr="00E61A02">
          <w:rPr>
            <w:rStyle w:val="afffff"/>
            <w:rFonts w:hint="eastAsia"/>
            <w:noProof/>
          </w:rPr>
          <w:t>4</w:t>
        </w:r>
        <w:r>
          <w:rPr>
            <w:rStyle w:val="afffff"/>
            <w:noProof/>
          </w:rPr>
          <w:t xml:space="preserve"> </w:t>
        </w:r>
        <w:r w:rsidRPr="00E61A02">
          <w:rPr>
            <w:rStyle w:val="afffff"/>
            <w:rFonts w:hint="eastAsia"/>
            <w:noProof/>
          </w:rPr>
          <w:t xml:space="preserve"> 建设要求</w:t>
        </w:r>
        <w:r w:rsidRPr="00E61A02">
          <w:rPr>
            <w:rFonts w:hint="eastAsia"/>
            <w:noProof/>
          </w:rPr>
          <w:tab/>
        </w:r>
        <w:r w:rsidRPr="00E61A02">
          <w:rPr>
            <w:rFonts w:hint="eastAsia"/>
            <w:noProof/>
          </w:rPr>
          <w:fldChar w:fldCharType="begin"/>
        </w:r>
        <w:r w:rsidRPr="00E61A02">
          <w:rPr>
            <w:rFonts w:hint="eastAsia"/>
            <w:noProof/>
          </w:rPr>
          <w:instrText xml:space="preserve"> </w:instrText>
        </w:r>
        <w:r w:rsidRPr="00E61A02">
          <w:rPr>
            <w:noProof/>
          </w:rPr>
          <w:instrText>PAGEREF _Toc182842673 \h</w:instrText>
        </w:r>
        <w:r w:rsidRPr="00E61A02">
          <w:rPr>
            <w:rFonts w:hint="eastAsia"/>
            <w:noProof/>
          </w:rPr>
          <w:instrText xml:space="preserve"> </w:instrText>
        </w:r>
        <w:r w:rsidRPr="00E61A02">
          <w:rPr>
            <w:rFonts w:hint="eastAsia"/>
            <w:noProof/>
          </w:rPr>
        </w:r>
        <w:r w:rsidRPr="00E61A02">
          <w:rPr>
            <w:rFonts w:hint="eastAsia"/>
            <w:noProof/>
          </w:rPr>
          <w:fldChar w:fldCharType="separate"/>
        </w:r>
        <w:r w:rsidRPr="00E61A02">
          <w:rPr>
            <w:noProof/>
          </w:rPr>
          <w:t>1</w:t>
        </w:r>
        <w:r w:rsidRPr="00E61A02">
          <w:rPr>
            <w:rFonts w:hint="eastAsia"/>
            <w:noProof/>
          </w:rPr>
          <w:fldChar w:fldCharType="end"/>
        </w:r>
      </w:hyperlink>
    </w:p>
    <w:p w14:paraId="625D949B" w14:textId="7A1C63C6" w:rsidR="00E61A02" w:rsidRPr="00E61A02" w:rsidRDefault="00E61A02">
      <w:pPr>
        <w:pStyle w:val="TOC2"/>
        <w:rPr>
          <w:rFonts w:asciiTheme="minorHAnsi" w:eastAsiaTheme="minorEastAsia" w:hAnsiTheme="minorHAnsi" w:cstheme="minorBidi" w:hint="eastAsia"/>
          <w:noProof/>
          <w:szCs w:val="22"/>
          <w14:ligatures w14:val="standardContextual"/>
        </w:rPr>
      </w:pPr>
      <w:hyperlink w:anchor="_Toc182842674" w:history="1">
        <w:r w:rsidRPr="00E61A02">
          <w:rPr>
            <w:rStyle w:val="afffff"/>
            <w:rFonts w:hint="eastAsia"/>
            <w:noProof/>
            <w14:scene3d>
              <w14:camera w14:prst="orthographicFront"/>
              <w14:lightRig w14:rig="threePt" w14:dir="t">
                <w14:rot w14:lat="0" w14:lon="0" w14:rev="0"/>
              </w14:lightRig>
            </w14:scene3d>
          </w:rPr>
          <w:t>4.1</w:t>
        </w:r>
        <w:r>
          <w:rPr>
            <w:rStyle w:val="afffff"/>
            <w:noProof/>
            <w14:scene3d>
              <w14:camera w14:prst="orthographicFront"/>
              <w14:lightRig w14:rig="threePt" w14:dir="t">
                <w14:rot w14:lat="0" w14:lon="0" w14:rev="0"/>
              </w14:lightRig>
            </w14:scene3d>
          </w:rPr>
          <w:t xml:space="preserve"> </w:t>
        </w:r>
        <w:r w:rsidRPr="00E61A02">
          <w:rPr>
            <w:rStyle w:val="afffff"/>
            <w:rFonts w:hint="eastAsia"/>
            <w:noProof/>
          </w:rPr>
          <w:t xml:space="preserve"> 选址原则</w:t>
        </w:r>
        <w:r w:rsidRPr="00E61A02">
          <w:rPr>
            <w:rFonts w:hint="eastAsia"/>
            <w:noProof/>
          </w:rPr>
          <w:tab/>
        </w:r>
        <w:r w:rsidRPr="00E61A02">
          <w:rPr>
            <w:rFonts w:hint="eastAsia"/>
            <w:noProof/>
          </w:rPr>
          <w:fldChar w:fldCharType="begin"/>
        </w:r>
        <w:r w:rsidRPr="00E61A02">
          <w:rPr>
            <w:rFonts w:hint="eastAsia"/>
            <w:noProof/>
          </w:rPr>
          <w:instrText xml:space="preserve"> </w:instrText>
        </w:r>
        <w:r w:rsidRPr="00E61A02">
          <w:rPr>
            <w:noProof/>
          </w:rPr>
          <w:instrText>PAGEREF _Toc182842674 \h</w:instrText>
        </w:r>
        <w:r w:rsidRPr="00E61A02">
          <w:rPr>
            <w:rFonts w:hint="eastAsia"/>
            <w:noProof/>
          </w:rPr>
          <w:instrText xml:space="preserve"> </w:instrText>
        </w:r>
        <w:r w:rsidRPr="00E61A02">
          <w:rPr>
            <w:rFonts w:hint="eastAsia"/>
            <w:noProof/>
          </w:rPr>
        </w:r>
        <w:r w:rsidRPr="00E61A02">
          <w:rPr>
            <w:rFonts w:hint="eastAsia"/>
            <w:noProof/>
          </w:rPr>
          <w:fldChar w:fldCharType="separate"/>
        </w:r>
        <w:r w:rsidRPr="00E61A02">
          <w:rPr>
            <w:noProof/>
          </w:rPr>
          <w:t>1</w:t>
        </w:r>
        <w:r w:rsidRPr="00E61A02">
          <w:rPr>
            <w:rFonts w:hint="eastAsia"/>
            <w:noProof/>
          </w:rPr>
          <w:fldChar w:fldCharType="end"/>
        </w:r>
      </w:hyperlink>
    </w:p>
    <w:p w14:paraId="3B1AF538" w14:textId="2E2CA528" w:rsidR="00E61A02" w:rsidRPr="00E61A02" w:rsidRDefault="00E61A02">
      <w:pPr>
        <w:pStyle w:val="TOC2"/>
        <w:rPr>
          <w:rFonts w:asciiTheme="minorHAnsi" w:eastAsiaTheme="minorEastAsia" w:hAnsiTheme="minorHAnsi" w:cstheme="minorBidi" w:hint="eastAsia"/>
          <w:noProof/>
          <w:szCs w:val="22"/>
          <w14:ligatures w14:val="standardContextual"/>
        </w:rPr>
      </w:pPr>
      <w:hyperlink w:anchor="_Toc182842675" w:history="1">
        <w:r w:rsidRPr="00E61A02">
          <w:rPr>
            <w:rStyle w:val="afffff"/>
            <w:rFonts w:hint="eastAsia"/>
            <w:noProof/>
            <w14:scene3d>
              <w14:camera w14:prst="orthographicFront"/>
              <w14:lightRig w14:rig="threePt" w14:dir="t">
                <w14:rot w14:lat="0" w14:lon="0" w14:rev="0"/>
              </w14:lightRig>
            </w14:scene3d>
          </w:rPr>
          <w:t>4.2</w:t>
        </w:r>
        <w:r>
          <w:rPr>
            <w:rStyle w:val="afffff"/>
            <w:noProof/>
            <w14:scene3d>
              <w14:camera w14:prst="orthographicFront"/>
              <w14:lightRig w14:rig="threePt" w14:dir="t">
                <w14:rot w14:lat="0" w14:lon="0" w14:rev="0"/>
              </w14:lightRig>
            </w14:scene3d>
          </w:rPr>
          <w:t xml:space="preserve"> </w:t>
        </w:r>
        <w:r w:rsidRPr="00E61A02">
          <w:rPr>
            <w:rStyle w:val="afffff"/>
            <w:rFonts w:hint="eastAsia"/>
            <w:noProof/>
          </w:rPr>
          <w:t xml:space="preserve"> 场所面积和布局</w:t>
        </w:r>
        <w:r w:rsidRPr="00E61A02">
          <w:rPr>
            <w:rFonts w:hint="eastAsia"/>
            <w:noProof/>
          </w:rPr>
          <w:tab/>
        </w:r>
        <w:r w:rsidRPr="00E61A02">
          <w:rPr>
            <w:rFonts w:hint="eastAsia"/>
            <w:noProof/>
          </w:rPr>
          <w:fldChar w:fldCharType="begin"/>
        </w:r>
        <w:r w:rsidRPr="00E61A02">
          <w:rPr>
            <w:rFonts w:hint="eastAsia"/>
            <w:noProof/>
          </w:rPr>
          <w:instrText xml:space="preserve"> </w:instrText>
        </w:r>
        <w:r w:rsidRPr="00E61A02">
          <w:rPr>
            <w:noProof/>
          </w:rPr>
          <w:instrText>PAGEREF _Toc182842675 \h</w:instrText>
        </w:r>
        <w:r w:rsidRPr="00E61A02">
          <w:rPr>
            <w:rFonts w:hint="eastAsia"/>
            <w:noProof/>
          </w:rPr>
          <w:instrText xml:space="preserve"> </w:instrText>
        </w:r>
        <w:r w:rsidRPr="00E61A02">
          <w:rPr>
            <w:rFonts w:hint="eastAsia"/>
            <w:noProof/>
          </w:rPr>
        </w:r>
        <w:r w:rsidRPr="00E61A02">
          <w:rPr>
            <w:rFonts w:hint="eastAsia"/>
            <w:noProof/>
          </w:rPr>
          <w:fldChar w:fldCharType="separate"/>
        </w:r>
        <w:r w:rsidRPr="00E61A02">
          <w:rPr>
            <w:noProof/>
          </w:rPr>
          <w:t>1</w:t>
        </w:r>
        <w:r w:rsidRPr="00E61A02">
          <w:rPr>
            <w:rFonts w:hint="eastAsia"/>
            <w:noProof/>
          </w:rPr>
          <w:fldChar w:fldCharType="end"/>
        </w:r>
      </w:hyperlink>
    </w:p>
    <w:p w14:paraId="143E494D" w14:textId="01C8BDB0" w:rsidR="00E61A02" w:rsidRPr="00E61A02" w:rsidRDefault="00E61A02">
      <w:pPr>
        <w:pStyle w:val="TOC2"/>
        <w:rPr>
          <w:rFonts w:asciiTheme="minorHAnsi" w:eastAsiaTheme="minorEastAsia" w:hAnsiTheme="minorHAnsi" w:cstheme="minorBidi" w:hint="eastAsia"/>
          <w:noProof/>
          <w:szCs w:val="22"/>
          <w14:ligatures w14:val="standardContextual"/>
        </w:rPr>
      </w:pPr>
      <w:hyperlink w:anchor="_Toc182842676" w:history="1">
        <w:r w:rsidRPr="00E61A02">
          <w:rPr>
            <w:rStyle w:val="afffff"/>
            <w:rFonts w:hint="eastAsia"/>
            <w:noProof/>
            <w14:scene3d>
              <w14:camera w14:prst="orthographicFront"/>
              <w14:lightRig w14:rig="threePt" w14:dir="t">
                <w14:rot w14:lat="0" w14:lon="0" w14:rev="0"/>
              </w14:lightRig>
            </w14:scene3d>
          </w:rPr>
          <w:t>4.3</w:t>
        </w:r>
        <w:r>
          <w:rPr>
            <w:rStyle w:val="afffff"/>
            <w:noProof/>
            <w14:scene3d>
              <w14:camera w14:prst="orthographicFront"/>
              <w14:lightRig w14:rig="threePt" w14:dir="t">
                <w14:rot w14:lat="0" w14:lon="0" w14:rev="0"/>
              </w14:lightRig>
            </w14:scene3d>
          </w:rPr>
          <w:t xml:space="preserve"> </w:t>
        </w:r>
        <w:r w:rsidRPr="00E61A02">
          <w:rPr>
            <w:rStyle w:val="afffff"/>
            <w:rFonts w:hint="eastAsia"/>
            <w:noProof/>
          </w:rPr>
          <w:t xml:space="preserve"> 设施设备</w:t>
        </w:r>
        <w:r w:rsidRPr="00E61A02">
          <w:rPr>
            <w:rFonts w:hint="eastAsia"/>
            <w:noProof/>
          </w:rPr>
          <w:tab/>
        </w:r>
        <w:r w:rsidRPr="00E61A02">
          <w:rPr>
            <w:rFonts w:hint="eastAsia"/>
            <w:noProof/>
          </w:rPr>
          <w:fldChar w:fldCharType="begin"/>
        </w:r>
        <w:r w:rsidRPr="00E61A02">
          <w:rPr>
            <w:rFonts w:hint="eastAsia"/>
            <w:noProof/>
          </w:rPr>
          <w:instrText xml:space="preserve"> </w:instrText>
        </w:r>
        <w:r w:rsidRPr="00E61A02">
          <w:rPr>
            <w:noProof/>
          </w:rPr>
          <w:instrText>PAGEREF _Toc182842676 \h</w:instrText>
        </w:r>
        <w:r w:rsidRPr="00E61A02">
          <w:rPr>
            <w:rFonts w:hint="eastAsia"/>
            <w:noProof/>
          </w:rPr>
          <w:instrText xml:space="preserve"> </w:instrText>
        </w:r>
        <w:r w:rsidRPr="00E61A02">
          <w:rPr>
            <w:rFonts w:hint="eastAsia"/>
            <w:noProof/>
          </w:rPr>
        </w:r>
        <w:r w:rsidRPr="00E61A02">
          <w:rPr>
            <w:rFonts w:hint="eastAsia"/>
            <w:noProof/>
          </w:rPr>
          <w:fldChar w:fldCharType="separate"/>
        </w:r>
        <w:r w:rsidRPr="00E61A02">
          <w:rPr>
            <w:noProof/>
          </w:rPr>
          <w:t>1</w:t>
        </w:r>
        <w:r w:rsidRPr="00E61A02">
          <w:rPr>
            <w:rFonts w:hint="eastAsia"/>
            <w:noProof/>
          </w:rPr>
          <w:fldChar w:fldCharType="end"/>
        </w:r>
      </w:hyperlink>
    </w:p>
    <w:p w14:paraId="348ECE4A" w14:textId="0D21A75D" w:rsidR="00E61A02" w:rsidRPr="00E61A02" w:rsidRDefault="00E61A02">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2842677" w:history="1">
        <w:r w:rsidRPr="00E61A02">
          <w:rPr>
            <w:rStyle w:val="afffff"/>
            <w:rFonts w:hint="eastAsia"/>
            <w:noProof/>
          </w:rPr>
          <w:t>5</w:t>
        </w:r>
        <w:r>
          <w:rPr>
            <w:rStyle w:val="afffff"/>
            <w:noProof/>
          </w:rPr>
          <w:t xml:space="preserve"> </w:t>
        </w:r>
        <w:r w:rsidRPr="00E61A02">
          <w:rPr>
            <w:rStyle w:val="afffff"/>
            <w:rFonts w:hint="eastAsia"/>
            <w:noProof/>
          </w:rPr>
          <w:t xml:space="preserve"> 管理制度</w:t>
        </w:r>
        <w:r w:rsidRPr="00E61A02">
          <w:rPr>
            <w:rFonts w:hint="eastAsia"/>
            <w:noProof/>
          </w:rPr>
          <w:tab/>
        </w:r>
        <w:r w:rsidRPr="00E61A02">
          <w:rPr>
            <w:rFonts w:hint="eastAsia"/>
            <w:noProof/>
          </w:rPr>
          <w:fldChar w:fldCharType="begin"/>
        </w:r>
        <w:r w:rsidRPr="00E61A02">
          <w:rPr>
            <w:rFonts w:hint="eastAsia"/>
            <w:noProof/>
          </w:rPr>
          <w:instrText xml:space="preserve"> </w:instrText>
        </w:r>
        <w:r w:rsidRPr="00E61A02">
          <w:rPr>
            <w:noProof/>
          </w:rPr>
          <w:instrText>PAGEREF _Toc182842677 \h</w:instrText>
        </w:r>
        <w:r w:rsidRPr="00E61A02">
          <w:rPr>
            <w:rFonts w:hint="eastAsia"/>
            <w:noProof/>
          </w:rPr>
          <w:instrText xml:space="preserve"> </w:instrText>
        </w:r>
        <w:r w:rsidRPr="00E61A02">
          <w:rPr>
            <w:rFonts w:hint="eastAsia"/>
            <w:noProof/>
          </w:rPr>
        </w:r>
        <w:r w:rsidRPr="00E61A02">
          <w:rPr>
            <w:rFonts w:hint="eastAsia"/>
            <w:noProof/>
          </w:rPr>
          <w:fldChar w:fldCharType="separate"/>
        </w:r>
        <w:r w:rsidRPr="00E61A02">
          <w:rPr>
            <w:noProof/>
          </w:rPr>
          <w:t>2</w:t>
        </w:r>
        <w:r w:rsidRPr="00E61A02">
          <w:rPr>
            <w:rFonts w:hint="eastAsia"/>
            <w:noProof/>
          </w:rPr>
          <w:fldChar w:fldCharType="end"/>
        </w:r>
      </w:hyperlink>
    </w:p>
    <w:p w14:paraId="658CB304" w14:textId="5F1E4485" w:rsidR="00E61A02" w:rsidRPr="00E61A02" w:rsidRDefault="00E61A02">
      <w:pPr>
        <w:pStyle w:val="TOC2"/>
        <w:rPr>
          <w:rFonts w:asciiTheme="minorHAnsi" w:eastAsiaTheme="minorEastAsia" w:hAnsiTheme="minorHAnsi" w:cstheme="minorBidi" w:hint="eastAsia"/>
          <w:noProof/>
          <w:szCs w:val="22"/>
          <w14:ligatures w14:val="standardContextual"/>
        </w:rPr>
      </w:pPr>
      <w:hyperlink w:anchor="_Toc182842678" w:history="1">
        <w:r w:rsidRPr="00E61A02">
          <w:rPr>
            <w:rStyle w:val="afffff"/>
            <w:rFonts w:hint="eastAsia"/>
            <w:noProof/>
            <w14:scene3d>
              <w14:camera w14:prst="orthographicFront"/>
              <w14:lightRig w14:rig="threePt" w14:dir="t">
                <w14:rot w14:lat="0" w14:lon="0" w14:rev="0"/>
              </w14:lightRig>
            </w14:scene3d>
          </w:rPr>
          <w:t>5.1</w:t>
        </w:r>
        <w:r>
          <w:rPr>
            <w:rStyle w:val="afffff"/>
            <w:noProof/>
            <w14:scene3d>
              <w14:camera w14:prst="orthographicFront"/>
              <w14:lightRig w14:rig="threePt" w14:dir="t">
                <w14:rot w14:lat="0" w14:lon="0" w14:rev="0"/>
              </w14:lightRig>
            </w14:scene3d>
          </w:rPr>
          <w:t xml:space="preserve"> </w:t>
        </w:r>
        <w:r w:rsidRPr="00E61A02">
          <w:rPr>
            <w:rStyle w:val="afffff"/>
            <w:rFonts w:hAnsi="黑体" w:cs="黑体" w:hint="eastAsia"/>
            <w:noProof/>
          </w:rPr>
          <w:t xml:space="preserve"> 环境管理</w:t>
        </w:r>
        <w:r w:rsidRPr="00E61A02">
          <w:rPr>
            <w:rFonts w:hint="eastAsia"/>
            <w:noProof/>
          </w:rPr>
          <w:tab/>
        </w:r>
        <w:r w:rsidRPr="00E61A02">
          <w:rPr>
            <w:rFonts w:hint="eastAsia"/>
            <w:noProof/>
          </w:rPr>
          <w:fldChar w:fldCharType="begin"/>
        </w:r>
        <w:r w:rsidRPr="00E61A02">
          <w:rPr>
            <w:rFonts w:hint="eastAsia"/>
            <w:noProof/>
          </w:rPr>
          <w:instrText xml:space="preserve"> </w:instrText>
        </w:r>
        <w:r w:rsidRPr="00E61A02">
          <w:rPr>
            <w:noProof/>
          </w:rPr>
          <w:instrText>PAGEREF _Toc182842678 \h</w:instrText>
        </w:r>
        <w:r w:rsidRPr="00E61A02">
          <w:rPr>
            <w:rFonts w:hint="eastAsia"/>
            <w:noProof/>
          </w:rPr>
          <w:instrText xml:space="preserve"> </w:instrText>
        </w:r>
        <w:r w:rsidRPr="00E61A02">
          <w:rPr>
            <w:rFonts w:hint="eastAsia"/>
            <w:noProof/>
          </w:rPr>
        </w:r>
        <w:r w:rsidRPr="00E61A02">
          <w:rPr>
            <w:rFonts w:hint="eastAsia"/>
            <w:noProof/>
          </w:rPr>
          <w:fldChar w:fldCharType="separate"/>
        </w:r>
        <w:r w:rsidRPr="00E61A02">
          <w:rPr>
            <w:noProof/>
          </w:rPr>
          <w:t>2</w:t>
        </w:r>
        <w:r w:rsidRPr="00E61A02">
          <w:rPr>
            <w:rFonts w:hint="eastAsia"/>
            <w:noProof/>
          </w:rPr>
          <w:fldChar w:fldCharType="end"/>
        </w:r>
      </w:hyperlink>
    </w:p>
    <w:p w14:paraId="61BC7AE4" w14:textId="273799D2" w:rsidR="00E61A02" w:rsidRPr="00E61A02" w:rsidRDefault="00E61A02">
      <w:pPr>
        <w:pStyle w:val="TOC2"/>
        <w:rPr>
          <w:rFonts w:asciiTheme="minorHAnsi" w:eastAsiaTheme="minorEastAsia" w:hAnsiTheme="minorHAnsi" w:cstheme="minorBidi" w:hint="eastAsia"/>
          <w:noProof/>
          <w:szCs w:val="22"/>
          <w14:ligatures w14:val="standardContextual"/>
        </w:rPr>
      </w:pPr>
      <w:hyperlink w:anchor="_Toc182842679" w:history="1">
        <w:r w:rsidRPr="00E61A02">
          <w:rPr>
            <w:rStyle w:val="afffff"/>
            <w:rFonts w:hint="eastAsia"/>
            <w:noProof/>
            <w14:scene3d>
              <w14:camera w14:prst="orthographicFront"/>
              <w14:lightRig w14:rig="threePt" w14:dir="t">
                <w14:rot w14:lat="0" w14:lon="0" w14:rev="0"/>
              </w14:lightRig>
            </w14:scene3d>
          </w:rPr>
          <w:t>5.2</w:t>
        </w:r>
        <w:r>
          <w:rPr>
            <w:rStyle w:val="afffff"/>
            <w:noProof/>
            <w14:scene3d>
              <w14:camera w14:prst="orthographicFront"/>
              <w14:lightRig w14:rig="threePt" w14:dir="t">
                <w14:rot w14:lat="0" w14:lon="0" w14:rev="0"/>
              </w14:lightRig>
            </w14:scene3d>
          </w:rPr>
          <w:t xml:space="preserve"> </w:t>
        </w:r>
        <w:r w:rsidRPr="00E61A02">
          <w:rPr>
            <w:rStyle w:val="afffff"/>
            <w:rFonts w:hAnsi="黑体" w:cs="黑体" w:hint="eastAsia"/>
            <w:noProof/>
          </w:rPr>
          <w:t xml:space="preserve"> 人员管理</w:t>
        </w:r>
        <w:r w:rsidRPr="00E61A02">
          <w:rPr>
            <w:rFonts w:hint="eastAsia"/>
            <w:noProof/>
          </w:rPr>
          <w:tab/>
        </w:r>
        <w:r w:rsidRPr="00E61A02">
          <w:rPr>
            <w:rFonts w:hint="eastAsia"/>
            <w:noProof/>
          </w:rPr>
          <w:fldChar w:fldCharType="begin"/>
        </w:r>
        <w:r w:rsidRPr="00E61A02">
          <w:rPr>
            <w:rFonts w:hint="eastAsia"/>
            <w:noProof/>
          </w:rPr>
          <w:instrText xml:space="preserve"> </w:instrText>
        </w:r>
        <w:r w:rsidRPr="00E61A02">
          <w:rPr>
            <w:noProof/>
          </w:rPr>
          <w:instrText>PAGEREF _Toc182842679 \h</w:instrText>
        </w:r>
        <w:r w:rsidRPr="00E61A02">
          <w:rPr>
            <w:rFonts w:hint="eastAsia"/>
            <w:noProof/>
          </w:rPr>
          <w:instrText xml:space="preserve"> </w:instrText>
        </w:r>
        <w:r w:rsidRPr="00E61A02">
          <w:rPr>
            <w:rFonts w:hint="eastAsia"/>
            <w:noProof/>
          </w:rPr>
        </w:r>
        <w:r w:rsidRPr="00E61A02">
          <w:rPr>
            <w:rFonts w:hint="eastAsia"/>
            <w:noProof/>
          </w:rPr>
          <w:fldChar w:fldCharType="separate"/>
        </w:r>
        <w:r w:rsidRPr="00E61A02">
          <w:rPr>
            <w:noProof/>
          </w:rPr>
          <w:t>2</w:t>
        </w:r>
        <w:r w:rsidRPr="00E61A02">
          <w:rPr>
            <w:rFonts w:hint="eastAsia"/>
            <w:noProof/>
          </w:rPr>
          <w:fldChar w:fldCharType="end"/>
        </w:r>
      </w:hyperlink>
    </w:p>
    <w:p w14:paraId="16C35FE3" w14:textId="1B14CCFB" w:rsidR="00E61A02" w:rsidRPr="00E61A02" w:rsidRDefault="00E61A02">
      <w:pPr>
        <w:pStyle w:val="TOC2"/>
        <w:rPr>
          <w:rFonts w:asciiTheme="minorHAnsi" w:eastAsiaTheme="minorEastAsia" w:hAnsiTheme="minorHAnsi" w:cstheme="minorBidi" w:hint="eastAsia"/>
          <w:noProof/>
          <w:szCs w:val="22"/>
          <w14:ligatures w14:val="standardContextual"/>
        </w:rPr>
      </w:pPr>
      <w:hyperlink w:anchor="_Toc182842680" w:history="1">
        <w:r w:rsidRPr="00E61A02">
          <w:rPr>
            <w:rStyle w:val="afffff"/>
            <w:rFonts w:hint="eastAsia"/>
            <w:noProof/>
            <w14:scene3d>
              <w14:camera w14:prst="orthographicFront"/>
              <w14:lightRig w14:rig="threePt" w14:dir="t">
                <w14:rot w14:lat="0" w14:lon="0" w14:rev="0"/>
              </w14:lightRig>
            </w14:scene3d>
          </w:rPr>
          <w:t>5.3</w:t>
        </w:r>
        <w:r>
          <w:rPr>
            <w:rStyle w:val="afffff"/>
            <w:noProof/>
            <w14:scene3d>
              <w14:camera w14:prst="orthographicFront"/>
              <w14:lightRig w14:rig="threePt" w14:dir="t">
                <w14:rot w14:lat="0" w14:lon="0" w14:rev="0"/>
              </w14:lightRig>
            </w14:scene3d>
          </w:rPr>
          <w:t xml:space="preserve"> </w:t>
        </w:r>
        <w:r w:rsidRPr="00E61A02">
          <w:rPr>
            <w:rStyle w:val="afffff"/>
            <w:rFonts w:hAnsi="黑体" w:cs="黑体" w:hint="eastAsia"/>
            <w:noProof/>
          </w:rPr>
          <w:t xml:space="preserve"> 放射防护管理</w:t>
        </w:r>
        <w:r w:rsidRPr="00E61A02">
          <w:rPr>
            <w:rFonts w:hint="eastAsia"/>
            <w:noProof/>
          </w:rPr>
          <w:tab/>
        </w:r>
        <w:r w:rsidRPr="00E61A02">
          <w:rPr>
            <w:rFonts w:hint="eastAsia"/>
            <w:noProof/>
          </w:rPr>
          <w:fldChar w:fldCharType="begin"/>
        </w:r>
        <w:r w:rsidRPr="00E61A02">
          <w:rPr>
            <w:rFonts w:hint="eastAsia"/>
            <w:noProof/>
          </w:rPr>
          <w:instrText xml:space="preserve"> </w:instrText>
        </w:r>
        <w:r w:rsidRPr="00E61A02">
          <w:rPr>
            <w:noProof/>
          </w:rPr>
          <w:instrText>PAGEREF _Toc182842680 \h</w:instrText>
        </w:r>
        <w:r w:rsidRPr="00E61A02">
          <w:rPr>
            <w:rFonts w:hint="eastAsia"/>
            <w:noProof/>
          </w:rPr>
          <w:instrText xml:space="preserve"> </w:instrText>
        </w:r>
        <w:r w:rsidRPr="00E61A02">
          <w:rPr>
            <w:rFonts w:hint="eastAsia"/>
            <w:noProof/>
          </w:rPr>
        </w:r>
        <w:r w:rsidRPr="00E61A02">
          <w:rPr>
            <w:rFonts w:hint="eastAsia"/>
            <w:noProof/>
          </w:rPr>
          <w:fldChar w:fldCharType="separate"/>
        </w:r>
        <w:r w:rsidRPr="00E61A02">
          <w:rPr>
            <w:noProof/>
          </w:rPr>
          <w:t>2</w:t>
        </w:r>
        <w:r w:rsidRPr="00E61A02">
          <w:rPr>
            <w:rFonts w:hint="eastAsia"/>
            <w:noProof/>
          </w:rPr>
          <w:fldChar w:fldCharType="end"/>
        </w:r>
      </w:hyperlink>
    </w:p>
    <w:p w14:paraId="60423FE2" w14:textId="08087BCC" w:rsidR="00E61A02" w:rsidRPr="00E61A02" w:rsidRDefault="00E61A02">
      <w:pPr>
        <w:pStyle w:val="TOC2"/>
        <w:rPr>
          <w:rFonts w:asciiTheme="minorHAnsi" w:eastAsiaTheme="minorEastAsia" w:hAnsiTheme="minorHAnsi" w:cstheme="minorBidi" w:hint="eastAsia"/>
          <w:noProof/>
          <w:szCs w:val="22"/>
          <w14:ligatures w14:val="standardContextual"/>
        </w:rPr>
      </w:pPr>
      <w:hyperlink w:anchor="_Toc182842681" w:history="1">
        <w:r w:rsidRPr="00E61A02">
          <w:rPr>
            <w:rStyle w:val="afffff"/>
            <w:rFonts w:hint="eastAsia"/>
            <w:noProof/>
            <w14:scene3d>
              <w14:camera w14:prst="orthographicFront"/>
              <w14:lightRig w14:rig="threePt" w14:dir="t">
                <w14:rot w14:lat="0" w14:lon="0" w14:rev="0"/>
              </w14:lightRig>
            </w14:scene3d>
          </w:rPr>
          <w:t>5.4</w:t>
        </w:r>
        <w:r>
          <w:rPr>
            <w:rStyle w:val="afffff"/>
            <w:noProof/>
            <w14:scene3d>
              <w14:camera w14:prst="orthographicFront"/>
              <w14:lightRig w14:rig="threePt" w14:dir="t">
                <w14:rot w14:lat="0" w14:lon="0" w14:rev="0"/>
              </w14:lightRig>
            </w14:scene3d>
          </w:rPr>
          <w:t xml:space="preserve"> </w:t>
        </w:r>
        <w:r w:rsidRPr="00E61A02">
          <w:rPr>
            <w:rStyle w:val="afffff"/>
            <w:rFonts w:hAnsi="黑体" w:cs="黑体" w:hint="eastAsia"/>
            <w:noProof/>
          </w:rPr>
          <w:t xml:space="preserve"> 药品与介入耗材管理</w:t>
        </w:r>
        <w:r w:rsidRPr="00E61A02">
          <w:rPr>
            <w:rFonts w:hint="eastAsia"/>
            <w:noProof/>
          </w:rPr>
          <w:tab/>
        </w:r>
        <w:r w:rsidRPr="00E61A02">
          <w:rPr>
            <w:rFonts w:hint="eastAsia"/>
            <w:noProof/>
          </w:rPr>
          <w:fldChar w:fldCharType="begin"/>
        </w:r>
        <w:r w:rsidRPr="00E61A02">
          <w:rPr>
            <w:rFonts w:hint="eastAsia"/>
            <w:noProof/>
          </w:rPr>
          <w:instrText xml:space="preserve"> </w:instrText>
        </w:r>
        <w:r w:rsidRPr="00E61A02">
          <w:rPr>
            <w:noProof/>
          </w:rPr>
          <w:instrText>PAGEREF _Toc182842681 \h</w:instrText>
        </w:r>
        <w:r w:rsidRPr="00E61A02">
          <w:rPr>
            <w:rFonts w:hint="eastAsia"/>
            <w:noProof/>
          </w:rPr>
          <w:instrText xml:space="preserve"> </w:instrText>
        </w:r>
        <w:r w:rsidRPr="00E61A02">
          <w:rPr>
            <w:rFonts w:hint="eastAsia"/>
            <w:noProof/>
          </w:rPr>
        </w:r>
        <w:r w:rsidRPr="00E61A02">
          <w:rPr>
            <w:rFonts w:hint="eastAsia"/>
            <w:noProof/>
          </w:rPr>
          <w:fldChar w:fldCharType="separate"/>
        </w:r>
        <w:r w:rsidRPr="00E61A02">
          <w:rPr>
            <w:noProof/>
          </w:rPr>
          <w:t>3</w:t>
        </w:r>
        <w:r w:rsidRPr="00E61A02">
          <w:rPr>
            <w:rFonts w:hint="eastAsia"/>
            <w:noProof/>
          </w:rPr>
          <w:fldChar w:fldCharType="end"/>
        </w:r>
      </w:hyperlink>
    </w:p>
    <w:p w14:paraId="6899B8AF" w14:textId="488206F1" w:rsidR="00E61A02" w:rsidRPr="00E61A02" w:rsidRDefault="00E61A02">
      <w:pPr>
        <w:pStyle w:val="TOC2"/>
        <w:rPr>
          <w:rFonts w:asciiTheme="minorHAnsi" w:eastAsiaTheme="minorEastAsia" w:hAnsiTheme="minorHAnsi" w:cstheme="minorBidi" w:hint="eastAsia"/>
          <w:noProof/>
          <w:szCs w:val="22"/>
          <w14:ligatures w14:val="standardContextual"/>
        </w:rPr>
      </w:pPr>
      <w:hyperlink w:anchor="_Toc182842682" w:history="1">
        <w:r w:rsidRPr="00E61A02">
          <w:rPr>
            <w:rStyle w:val="afffff"/>
            <w:rFonts w:hint="eastAsia"/>
            <w:noProof/>
            <w14:scene3d>
              <w14:camera w14:prst="orthographicFront"/>
              <w14:lightRig w14:rig="threePt" w14:dir="t">
                <w14:rot w14:lat="0" w14:lon="0" w14:rev="0"/>
              </w14:lightRig>
            </w14:scene3d>
          </w:rPr>
          <w:t>5.5</w:t>
        </w:r>
        <w:r>
          <w:rPr>
            <w:rStyle w:val="afffff"/>
            <w:noProof/>
            <w14:scene3d>
              <w14:camera w14:prst="orthographicFront"/>
              <w14:lightRig w14:rig="threePt" w14:dir="t">
                <w14:rot w14:lat="0" w14:lon="0" w14:rev="0"/>
              </w14:lightRig>
            </w14:scene3d>
          </w:rPr>
          <w:t xml:space="preserve"> </w:t>
        </w:r>
        <w:r w:rsidRPr="00E61A02">
          <w:rPr>
            <w:rStyle w:val="afffff"/>
            <w:rFonts w:hint="eastAsia"/>
            <w:noProof/>
          </w:rPr>
          <w:t xml:space="preserve"> 影像资料管理</w:t>
        </w:r>
        <w:r w:rsidRPr="00E61A02">
          <w:rPr>
            <w:rFonts w:hint="eastAsia"/>
            <w:noProof/>
          </w:rPr>
          <w:tab/>
        </w:r>
        <w:r w:rsidRPr="00E61A02">
          <w:rPr>
            <w:rFonts w:hint="eastAsia"/>
            <w:noProof/>
          </w:rPr>
          <w:fldChar w:fldCharType="begin"/>
        </w:r>
        <w:r w:rsidRPr="00E61A02">
          <w:rPr>
            <w:rFonts w:hint="eastAsia"/>
            <w:noProof/>
          </w:rPr>
          <w:instrText xml:space="preserve"> </w:instrText>
        </w:r>
        <w:r w:rsidRPr="00E61A02">
          <w:rPr>
            <w:noProof/>
          </w:rPr>
          <w:instrText>PAGEREF _Toc182842682 \h</w:instrText>
        </w:r>
        <w:r w:rsidRPr="00E61A02">
          <w:rPr>
            <w:rFonts w:hint="eastAsia"/>
            <w:noProof/>
          </w:rPr>
          <w:instrText xml:space="preserve"> </w:instrText>
        </w:r>
        <w:r w:rsidRPr="00E61A02">
          <w:rPr>
            <w:rFonts w:hint="eastAsia"/>
            <w:noProof/>
          </w:rPr>
        </w:r>
        <w:r w:rsidRPr="00E61A02">
          <w:rPr>
            <w:rFonts w:hint="eastAsia"/>
            <w:noProof/>
          </w:rPr>
          <w:fldChar w:fldCharType="separate"/>
        </w:r>
        <w:r w:rsidRPr="00E61A02">
          <w:rPr>
            <w:noProof/>
          </w:rPr>
          <w:t>3</w:t>
        </w:r>
        <w:r w:rsidRPr="00E61A02">
          <w:rPr>
            <w:rFonts w:hint="eastAsia"/>
            <w:noProof/>
          </w:rPr>
          <w:fldChar w:fldCharType="end"/>
        </w:r>
      </w:hyperlink>
    </w:p>
    <w:p w14:paraId="6C4F0DE1" w14:textId="28BDABDD" w:rsidR="00E61A02" w:rsidRPr="00E61A02" w:rsidRDefault="00E61A02">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2842683" w:history="1">
        <w:r w:rsidRPr="00E61A02">
          <w:rPr>
            <w:rStyle w:val="afffff"/>
            <w:rFonts w:hint="eastAsia"/>
            <w:noProof/>
          </w:rPr>
          <w:t>附录A（资料性）</w:t>
        </w:r>
        <w:r>
          <w:rPr>
            <w:rStyle w:val="afffff"/>
            <w:noProof/>
          </w:rPr>
          <w:t xml:space="preserve"> </w:t>
        </w:r>
        <w:r w:rsidRPr="00E61A02">
          <w:rPr>
            <w:rStyle w:val="afffff"/>
            <w:rFonts w:hint="eastAsia"/>
            <w:noProof/>
          </w:rPr>
          <w:t xml:space="preserve"> 神经介入导管室常备耗材类别清单</w:t>
        </w:r>
        <w:r w:rsidRPr="00E61A02">
          <w:rPr>
            <w:rFonts w:hint="eastAsia"/>
            <w:noProof/>
          </w:rPr>
          <w:tab/>
        </w:r>
        <w:r w:rsidRPr="00E61A02">
          <w:rPr>
            <w:rFonts w:hint="eastAsia"/>
            <w:noProof/>
          </w:rPr>
          <w:fldChar w:fldCharType="begin"/>
        </w:r>
        <w:r w:rsidRPr="00E61A02">
          <w:rPr>
            <w:rFonts w:hint="eastAsia"/>
            <w:noProof/>
          </w:rPr>
          <w:instrText xml:space="preserve"> </w:instrText>
        </w:r>
        <w:r w:rsidRPr="00E61A02">
          <w:rPr>
            <w:noProof/>
          </w:rPr>
          <w:instrText>PAGEREF _Toc182842683 \h</w:instrText>
        </w:r>
        <w:r w:rsidRPr="00E61A02">
          <w:rPr>
            <w:rFonts w:hint="eastAsia"/>
            <w:noProof/>
          </w:rPr>
          <w:instrText xml:space="preserve"> </w:instrText>
        </w:r>
        <w:r w:rsidRPr="00E61A02">
          <w:rPr>
            <w:rFonts w:hint="eastAsia"/>
            <w:noProof/>
          </w:rPr>
        </w:r>
        <w:r w:rsidRPr="00E61A02">
          <w:rPr>
            <w:rFonts w:hint="eastAsia"/>
            <w:noProof/>
          </w:rPr>
          <w:fldChar w:fldCharType="separate"/>
        </w:r>
        <w:r w:rsidRPr="00E61A02">
          <w:rPr>
            <w:noProof/>
          </w:rPr>
          <w:t>4</w:t>
        </w:r>
        <w:r w:rsidRPr="00E61A02">
          <w:rPr>
            <w:rFonts w:hint="eastAsia"/>
            <w:noProof/>
          </w:rPr>
          <w:fldChar w:fldCharType="end"/>
        </w:r>
      </w:hyperlink>
    </w:p>
    <w:p w14:paraId="2FD457B1" w14:textId="0BB7F781" w:rsidR="00E61A02" w:rsidRPr="00E61A02" w:rsidRDefault="00E61A02">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2842684" w:history="1">
        <w:r w:rsidRPr="00E61A02">
          <w:rPr>
            <w:rStyle w:val="afffff"/>
            <w:rFonts w:hint="eastAsia"/>
            <w:noProof/>
          </w:rPr>
          <w:t>参考文献</w:t>
        </w:r>
        <w:r w:rsidRPr="00E61A02">
          <w:rPr>
            <w:rFonts w:hint="eastAsia"/>
            <w:noProof/>
          </w:rPr>
          <w:tab/>
        </w:r>
        <w:r w:rsidRPr="00E61A02">
          <w:rPr>
            <w:rFonts w:hint="eastAsia"/>
            <w:noProof/>
          </w:rPr>
          <w:fldChar w:fldCharType="begin"/>
        </w:r>
        <w:r w:rsidRPr="00E61A02">
          <w:rPr>
            <w:rFonts w:hint="eastAsia"/>
            <w:noProof/>
          </w:rPr>
          <w:instrText xml:space="preserve"> </w:instrText>
        </w:r>
        <w:r w:rsidRPr="00E61A02">
          <w:rPr>
            <w:noProof/>
          </w:rPr>
          <w:instrText>PAGEREF _Toc182842684 \h</w:instrText>
        </w:r>
        <w:r w:rsidRPr="00E61A02">
          <w:rPr>
            <w:rFonts w:hint="eastAsia"/>
            <w:noProof/>
          </w:rPr>
          <w:instrText xml:space="preserve"> </w:instrText>
        </w:r>
        <w:r w:rsidRPr="00E61A02">
          <w:rPr>
            <w:rFonts w:hint="eastAsia"/>
            <w:noProof/>
          </w:rPr>
        </w:r>
        <w:r w:rsidRPr="00E61A02">
          <w:rPr>
            <w:rFonts w:hint="eastAsia"/>
            <w:noProof/>
          </w:rPr>
          <w:fldChar w:fldCharType="separate"/>
        </w:r>
        <w:r w:rsidRPr="00E61A02">
          <w:rPr>
            <w:noProof/>
          </w:rPr>
          <w:t>5</w:t>
        </w:r>
        <w:r w:rsidRPr="00E61A02">
          <w:rPr>
            <w:rFonts w:hint="eastAsia"/>
            <w:noProof/>
          </w:rPr>
          <w:fldChar w:fldCharType="end"/>
        </w:r>
      </w:hyperlink>
    </w:p>
    <w:p w14:paraId="656E2B26" w14:textId="0034EAF6" w:rsidR="00E61A02" w:rsidRPr="00E61A02" w:rsidRDefault="00E61A02" w:rsidP="00E61A02">
      <w:pPr>
        <w:pStyle w:val="afffffff"/>
        <w:spacing w:after="468"/>
        <w:sectPr w:rsidR="00E61A02" w:rsidRPr="00E61A02" w:rsidSect="00E61A02">
          <w:headerReference w:type="default" r:id="rId16"/>
          <w:footerReference w:type="default" r:id="rId17"/>
          <w:pgSz w:w="11906" w:h="16838"/>
          <w:pgMar w:top="1928" w:right="1134" w:bottom="1134" w:left="1134" w:header="1418" w:footer="1134" w:gutter="284"/>
          <w:pgNumType w:fmt="upperRoman" w:start="1"/>
          <w:cols w:space="425"/>
          <w:formProt w:val="0"/>
          <w:docGrid w:type="lines" w:linePitch="312"/>
        </w:sectPr>
      </w:pPr>
      <w:r w:rsidRPr="00E61A02">
        <w:fldChar w:fldCharType="end"/>
      </w:r>
    </w:p>
    <w:p w14:paraId="365E0A06" w14:textId="77777777" w:rsidR="001F12D1" w:rsidRDefault="001F12D1" w:rsidP="001F12D1">
      <w:pPr>
        <w:pStyle w:val="ad"/>
        <w:spacing w:after="468"/>
      </w:pPr>
      <w:bookmarkStart w:id="19" w:name="_Toc182842669"/>
      <w:bookmarkStart w:id="20" w:name="BookMark2"/>
      <w:bookmarkEnd w:id="18"/>
      <w:r w:rsidRPr="001F12D1">
        <w:rPr>
          <w:rFonts w:hint="eastAsia"/>
          <w:spacing w:val="320"/>
        </w:rPr>
        <w:lastRenderedPageBreak/>
        <w:t>前</w:t>
      </w:r>
      <w:r>
        <w:rPr>
          <w:rFonts w:hint="eastAsia"/>
        </w:rPr>
        <w:t>言</w:t>
      </w:r>
      <w:bookmarkEnd w:id="19"/>
    </w:p>
    <w:p w14:paraId="30B3775A" w14:textId="77777777" w:rsidR="001F12D1" w:rsidRDefault="001F12D1" w:rsidP="001F12D1">
      <w:pPr>
        <w:pStyle w:val="afffffa"/>
        <w:ind w:firstLine="420"/>
      </w:pPr>
      <w:r>
        <w:rPr>
          <w:rFonts w:hint="eastAsia"/>
        </w:rPr>
        <w:t>本文件按照GB/T 1.1—2020《标准化工作导则  第1部分：标准化文件的结构和起草规则》的规定起草。</w:t>
      </w:r>
    </w:p>
    <w:p w14:paraId="356EB4F6" w14:textId="77777777" w:rsidR="007D626F" w:rsidRDefault="007D626F" w:rsidP="007D626F">
      <w:pPr>
        <w:pStyle w:val="afffffa"/>
        <w:ind w:firstLine="420"/>
      </w:pPr>
      <w:r>
        <w:rPr>
          <w:rFonts w:hint="eastAsia"/>
        </w:rPr>
        <w:t>请注意本文件的某些内容可能涉及专利。本文件的发布机构不承担识别专利的责任。</w:t>
      </w:r>
    </w:p>
    <w:p w14:paraId="7321186E" w14:textId="77777777" w:rsidR="007D626F" w:rsidRDefault="007D626F" w:rsidP="007D626F">
      <w:pPr>
        <w:pStyle w:val="afffffa"/>
        <w:ind w:firstLine="420"/>
      </w:pPr>
      <w:r>
        <w:rPr>
          <w:rFonts w:hint="eastAsia"/>
        </w:rPr>
        <w:t>本文件由江苏省卫生健康委员会提出并组织实施。</w:t>
      </w:r>
    </w:p>
    <w:p w14:paraId="611D47BC" w14:textId="57B336B6" w:rsidR="001F12D1" w:rsidRPr="001F12D1" w:rsidRDefault="007D626F" w:rsidP="007D626F">
      <w:pPr>
        <w:pStyle w:val="afffffa"/>
        <w:ind w:firstLine="420"/>
      </w:pPr>
      <w:r>
        <w:rPr>
          <w:rFonts w:hint="eastAsia"/>
        </w:rPr>
        <w:t>本文件由江苏省卫生健康标准化技术委员会归口。</w:t>
      </w:r>
    </w:p>
    <w:p w14:paraId="3F0DA159" w14:textId="5A38920B" w:rsidR="001F12D1" w:rsidRDefault="001F12D1" w:rsidP="001F12D1">
      <w:pPr>
        <w:pStyle w:val="afffffa"/>
        <w:ind w:firstLine="420"/>
      </w:pPr>
      <w:r>
        <w:rPr>
          <w:rFonts w:hint="eastAsia"/>
        </w:rPr>
        <w:t>本文件起草单位：</w:t>
      </w:r>
      <w:r w:rsidR="007D626F" w:rsidRPr="007D626F">
        <w:rPr>
          <w:rFonts w:hint="eastAsia"/>
        </w:rPr>
        <w:t>中国人民解放军东部战区总医院、苏州大学附属第二医院、江苏省人民医院。</w:t>
      </w:r>
    </w:p>
    <w:p w14:paraId="1F254411" w14:textId="3805D151" w:rsidR="008926C6" w:rsidRDefault="001F12D1" w:rsidP="001F12D1">
      <w:pPr>
        <w:pStyle w:val="afffffa"/>
        <w:ind w:firstLine="420"/>
      </w:pPr>
      <w:r>
        <w:rPr>
          <w:rFonts w:hint="eastAsia"/>
        </w:rPr>
        <w:t>本文件主要起草人：</w:t>
      </w:r>
      <w:r w:rsidR="007D626F" w:rsidRPr="007D626F">
        <w:rPr>
          <w:rFonts w:hint="eastAsia"/>
        </w:rPr>
        <w:t>刘新峰、刘锐、朱武生、殷勤、吕秋石、肖国栋、王兆露、叶瑞东、杨东、沈华超、代齐良、李俊毅、</w:t>
      </w:r>
      <w:proofErr w:type="gramStart"/>
      <w:r w:rsidR="007D626F" w:rsidRPr="007D626F">
        <w:rPr>
          <w:rFonts w:hint="eastAsia"/>
        </w:rPr>
        <w:t>蔡</w:t>
      </w:r>
      <w:proofErr w:type="gramEnd"/>
      <w:r w:rsidR="007D626F" w:rsidRPr="007D626F">
        <w:rPr>
          <w:rFonts w:hint="eastAsia"/>
        </w:rPr>
        <w:t>玉龙。</w:t>
      </w:r>
    </w:p>
    <w:p w14:paraId="523BF3DB" w14:textId="77777777" w:rsidR="008926C6" w:rsidRDefault="008926C6">
      <w:pPr>
        <w:widowControl/>
        <w:adjustRightInd/>
        <w:spacing w:line="240" w:lineRule="auto"/>
        <w:jc w:val="left"/>
        <w:rPr>
          <w:rFonts w:ascii="宋体" w:hAnsi="Times New Roman"/>
          <w:kern w:val="0"/>
          <w:szCs w:val="20"/>
        </w:rPr>
      </w:pPr>
      <w:r>
        <w:br w:type="page"/>
      </w:r>
    </w:p>
    <w:p w14:paraId="7FA35521" w14:textId="77777777" w:rsidR="001F12D1" w:rsidRDefault="001F12D1" w:rsidP="001F12D1">
      <w:pPr>
        <w:pStyle w:val="afffffa"/>
        <w:ind w:firstLine="420"/>
      </w:pPr>
    </w:p>
    <w:p w14:paraId="27E061A8" w14:textId="1C1BF894" w:rsidR="001F12D1" w:rsidRPr="001F12D1" w:rsidRDefault="001F12D1" w:rsidP="008926C6">
      <w:pPr>
        <w:pStyle w:val="TOC1"/>
        <w:tabs>
          <w:tab w:val="right" w:leader="dot" w:pos="9344"/>
        </w:tabs>
        <w:sectPr w:rsidR="001F12D1" w:rsidRPr="001F12D1" w:rsidSect="001F12D1">
          <w:pgSz w:w="11906" w:h="16838"/>
          <w:pgMar w:top="1928" w:right="1134" w:bottom="1134" w:left="1134" w:header="1418" w:footer="1134" w:gutter="284"/>
          <w:pgNumType w:fmt="upperRoman"/>
          <w:cols w:space="425"/>
          <w:formProt w:val="0"/>
          <w:docGrid w:type="lines" w:linePitch="312"/>
        </w:sectPr>
      </w:pPr>
    </w:p>
    <w:p w14:paraId="1F5DEACB" w14:textId="77777777" w:rsidR="00561506" w:rsidRDefault="00561506">
      <w:pPr>
        <w:spacing w:line="20" w:lineRule="exact"/>
        <w:jc w:val="center"/>
        <w:rPr>
          <w:rFonts w:ascii="黑体" w:eastAsia="黑体" w:hAnsi="黑体" w:cs="黑体" w:hint="eastAsia"/>
          <w:sz w:val="32"/>
          <w:szCs w:val="32"/>
        </w:rPr>
      </w:pPr>
      <w:bookmarkStart w:id="21" w:name="BookMark4"/>
      <w:bookmarkEnd w:id="20"/>
    </w:p>
    <w:p w14:paraId="71053BBE" w14:textId="77777777" w:rsidR="00561506" w:rsidRDefault="00561506">
      <w:pPr>
        <w:spacing w:line="20" w:lineRule="exact"/>
        <w:jc w:val="center"/>
        <w:rPr>
          <w:rFonts w:ascii="黑体" w:eastAsia="黑体" w:hAnsi="黑体" w:cs="黑体" w:hint="eastAsia"/>
          <w:sz w:val="32"/>
          <w:szCs w:val="32"/>
        </w:rPr>
      </w:pPr>
    </w:p>
    <w:bookmarkStart w:id="22" w:name="NEW_STAND_NAME" w:displacedByCustomXml="next"/>
    <w:sdt>
      <w:sdtPr>
        <w:rPr>
          <w:rFonts w:cs="黑体" w:hint="eastAsia"/>
        </w:rPr>
        <w:tag w:val="NEW_STAND_NAME"/>
        <w:id w:val="595910757"/>
        <w:lock w:val="sdtLocked"/>
        <w:placeholder>
          <w:docPart w:val="ADACF1AF5B3B43A9B2C2515BA9507B82"/>
        </w:placeholder>
      </w:sdtPr>
      <w:sdtContent>
        <w:p w14:paraId="70D1EB98" w14:textId="77777777" w:rsidR="00561506" w:rsidRDefault="007D5CE0">
          <w:pPr>
            <w:pStyle w:val="afffffffffd"/>
            <w:spacing w:beforeLines="100" w:before="312" w:afterLines="220" w:after="686"/>
            <w:rPr>
              <w:rFonts w:cs="黑体" w:hint="eastAsia"/>
            </w:rPr>
          </w:pPr>
          <w:r>
            <w:rPr>
              <w:rFonts w:cs="黑体" w:hint="eastAsia"/>
            </w:rPr>
            <w:t>神经介入</w:t>
          </w:r>
          <w:proofErr w:type="gramStart"/>
          <w:r>
            <w:rPr>
              <w:rFonts w:cs="黑体" w:hint="eastAsia"/>
            </w:rPr>
            <w:t>导管室</w:t>
          </w:r>
          <w:proofErr w:type="gramEnd"/>
          <w:r>
            <w:rPr>
              <w:rFonts w:cs="黑体" w:hint="eastAsia"/>
            </w:rPr>
            <w:t>建设与管理规范</w:t>
          </w:r>
        </w:p>
      </w:sdtContent>
    </w:sdt>
    <w:p w14:paraId="404824EC" w14:textId="77777777" w:rsidR="00561506" w:rsidRDefault="007D5CE0">
      <w:pPr>
        <w:pStyle w:val="a0"/>
        <w:spacing w:before="312" w:after="312"/>
      </w:pPr>
      <w:bookmarkStart w:id="23" w:name="_Toc165986777"/>
      <w:bookmarkStart w:id="24" w:name="_Toc26986771"/>
      <w:bookmarkStart w:id="25" w:name="_Toc26648465"/>
      <w:bookmarkStart w:id="26" w:name="_Toc179969912"/>
      <w:bookmarkStart w:id="27" w:name="_Toc165988630"/>
      <w:bookmarkStart w:id="28" w:name="_Toc179969296"/>
      <w:bookmarkStart w:id="29" w:name="_Toc26718930"/>
      <w:bookmarkStart w:id="30" w:name="_Toc26986530"/>
      <w:bookmarkStart w:id="31" w:name="_Toc165989082"/>
      <w:bookmarkStart w:id="32" w:name="_Toc24884218"/>
      <w:bookmarkStart w:id="33" w:name="_Toc25936"/>
      <w:bookmarkStart w:id="34" w:name="_Toc17233333"/>
      <w:bookmarkStart w:id="35" w:name="_Toc97191423"/>
      <w:bookmarkStart w:id="36" w:name="_Toc24884211"/>
      <w:bookmarkStart w:id="37" w:name="_Toc17233325"/>
      <w:bookmarkStart w:id="38" w:name="_Toc181101473"/>
      <w:bookmarkStart w:id="39" w:name="_Toc182842670"/>
      <w:bookmarkEnd w:id="22"/>
      <w:r>
        <w:t>范围</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2ABD5192" w14:textId="77777777" w:rsidR="00561506" w:rsidRDefault="007D5CE0">
      <w:pPr>
        <w:pStyle w:val="afffffa"/>
        <w:ind w:firstLine="420"/>
      </w:pPr>
      <w:bookmarkStart w:id="40" w:name="_Toc26648466"/>
      <w:bookmarkStart w:id="41" w:name="_Toc24884212"/>
      <w:bookmarkStart w:id="42" w:name="_Toc17233334"/>
      <w:bookmarkStart w:id="43" w:name="_Toc17233326"/>
      <w:bookmarkStart w:id="44" w:name="_Toc24884219"/>
      <w:r>
        <w:rPr>
          <w:rFonts w:hint="eastAsia"/>
        </w:rPr>
        <w:t>本文件规定了神经介入导管室（以下简称“导管室”）的建设与管理要求。</w:t>
      </w:r>
    </w:p>
    <w:p w14:paraId="3BEF0DBB" w14:textId="77777777" w:rsidR="00561506" w:rsidRDefault="007D5CE0">
      <w:pPr>
        <w:pStyle w:val="afffffa"/>
        <w:ind w:firstLine="420"/>
      </w:pPr>
      <w:r>
        <w:rPr>
          <w:rFonts w:hint="eastAsia"/>
        </w:rPr>
        <w:t>本文件适用于各级医疗机构的神经介入导管室。</w:t>
      </w:r>
    </w:p>
    <w:p w14:paraId="5CEE818B" w14:textId="77777777" w:rsidR="00561506" w:rsidRDefault="007D5CE0">
      <w:pPr>
        <w:pStyle w:val="a0"/>
        <w:spacing w:before="312" w:after="312"/>
      </w:pPr>
      <w:bookmarkStart w:id="45" w:name="_Toc26986772"/>
      <w:bookmarkStart w:id="46" w:name="_Toc165988631"/>
      <w:bookmarkStart w:id="47" w:name="_Toc165989083"/>
      <w:bookmarkStart w:id="48" w:name="_Toc97191424"/>
      <w:bookmarkStart w:id="49" w:name="_Toc26718931"/>
      <w:bookmarkStart w:id="50" w:name="_Toc13682"/>
      <w:bookmarkStart w:id="51" w:name="_Toc179969913"/>
      <w:bookmarkStart w:id="52" w:name="_Toc165986778"/>
      <w:bookmarkStart w:id="53" w:name="_Toc179969297"/>
      <w:bookmarkStart w:id="54" w:name="_Toc26986531"/>
      <w:bookmarkStart w:id="55" w:name="_Toc181101474"/>
      <w:bookmarkStart w:id="56" w:name="_Toc182842671"/>
      <w:r>
        <w:t>规范性引用文件</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sdt>
      <w:sdtPr>
        <w:rPr>
          <w:rFonts w:hint="eastAsia"/>
        </w:rPr>
        <w:id w:val="715848253"/>
        <w:placeholder>
          <w:docPart w:val="29F8E91A584347A8A3811404451B88B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44EC9DB1" w14:textId="77777777" w:rsidR="00561506" w:rsidRDefault="007D5CE0">
          <w:pPr>
            <w:pStyle w:val="afffffa"/>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446A743B" w14:textId="77777777" w:rsidR="00561506" w:rsidRDefault="007D5CE0">
      <w:pPr>
        <w:pStyle w:val="afffffa"/>
        <w:ind w:firstLine="420"/>
      </w:pPr>
      <w:r>
        <w:rPr>
          <w:rFonts w:hint="eastAsia"/>
        </w:rPr>
        <w:t>GB 18871  电离辐射防护与辐射源安全基本标准</w:t>
      </w:r>
    </w:p>
    <w:p w14:paraId="42F9C89C" w14:textId="77777777" w:rsidR="00561506" w:rsidRDefault="007D5CE0">
      <w:pPr>
        <w:pStyle w:val="afffffa"/>
        <w:ind w:firstLine="420"/>
      </w:pPr>
      <w:r>
        <w:rPr>
          <w:rFonts w:hint="eastAsia"/>
        </w:rPr>
        <w:t>GB 51039  综合医院建筑设计规范</w:t>
      </w:r>
    </w:p>
    <w:p w14:paraId="0391E5F6" w14:textId="77777777" w:rsidR="00561506" w:rsidRDefault="007D5CE0">
      <w:pPr>
        <w:pStyle w:val="afffffa"/>
        <w:ind w:firstLine="420"/>
      </w:pPr>
      <w:r>
        <w:rPr>
          <w:rFonts w:hint="eastAsia"/>
        </w:rPr>
        <w:t>GBZ 130   放射诊断放射防护要求</w:t>
      </w:r>
    </w:p>
    <w:p w14:paraId="0F2FC751" w14:textId="77777777" w:rsidR="00561506" w:rsidRDefault="007D5CE0">
      <w:pPr>
        <w:pStyle w:val="afffffa"/>
        <w:ind w:firstLine="420"/>
      </w:pPr>
      <w:r>
        <w:rPr>
          <w:rFonts w:hint="eastAsia"/>
        </w:rPr>
        <w:t>GBZ 121   放射治疗放射防护要求</w:t>
      </w:r>
    </w:p>
    <w:p w14:paraId="36FE23B3" w14:textId="77777777" w:rsidR="00561506" w:rsidRDefault="007D5CE0">
      <w:pPr>
        <w:pStyle w:val="afffffa"/>
        <w:ind w:firstLine="420"/>
      </w:pPr>
      <w:r>
        <w:rPr>
          <w:rFonts w:hint="eastAsia"/>
        </w:rPr>
        <w:t>WS/T 312  医院感染监测标准</w:t>
      </w:r>
    </w:p>
    <w:p w14:paraId="4EAC697C" w14:textId="77777777" w:rsidR="00561506" w:rsidRDefault="007D5CE0">
      <w:pPr>
        <w:pStyle w:val="a0"/>
        <w:spacing w:before="312" w:after="312"/>
      </w:pPr>
      <w:bookmarkStart w:id="57" w:name="_Toc179969298"/>
      <w:bookmarkStart w:id="58" w:name="_Toc97191425"/>
      <w:bookmarkStart w:id="59" w:name="_Toc10712"/>
      <w:bookmarkStart w:id="60" w:name="_Toc165986779"/>
      <w:bookmarkStart w:id="61" w:name="_Toc165989084"/>
      <w:bookmarkStart w:id="62" w:name="_Toc165988632"/>
      <w:bookmarkStart w:id="63" w:name="_Toc179969914"/>
      <w:bookmarkStart w:id="64" w:name="_Toc181101475"/>
      <w:bookmarkStart w:id="65" w:name="_Toc182842672"/>
      <w:r>
        <w:t>术语和定义</w:t>
      </w:r>
      <w:bookmarkEnd w:id="57"/>
      <w:bookmarkEnd w:id="58"/>
      <w:bookmarkEnd w:id="59"/>
      <w:bookmarkEnd w:id="60"/>
      <w:bookmarkEnd w:id="61"/>
      <w:bookmarkEnd w:id="62"/>
      <w:bookmarkEnd w:id="63"/>
      <w:bookmarkEnd w:id="64"/>
      <w:bookmarkEnd w:id="65"/>
    </w:p>
    <w:p w14:paraId="4757A39F" w14:textId="77777777" w:rsidR="00561506" w:rsidRDefault="007D5CE0">
      <w:pPr>
        <w:pStyle w:val="afffffa"/>
        <w:ind w:firstLine="420"/>
      </w:pPr>
      <w:bookmarkStart w:id="66" w:name="_Toc26986532"/>
      <w:bookmarkEnd w:id="66"/>
      <w:r>
        <w:rPr>
          <w:rFonts w:hint="eastAsia"/>
        </w:rPr>
        <w:t>本文件没有特殊的术语和定义</w:t>
      </w:r>
    </w:p>
    <w:p w14:paraId="082CE1FB" w14:textId="77777777" w:rsidR="00561506" w:rsidRDefault="007D5CE0">
      <w:pPr>
        <w:pStyle w:val="a0"/>
        <w:spacing w:before="312" w:after="312"/>
      </w:pPr>
      <w:bookmarkStart w:id="67" w:name="_Toc165988634"/>
      <w:bookmarkStart w:id="68" w:name="_Toc165989086"/>
      <w:bookmarkStart w:id="69" w:name="_Toc179969299"/>
      <w:bookmarkStart w:id="70" w:name="_Toc23349"/>
      <w:bookmarkStart w:id="71" w:name="_Toc179969915"/>
      <w:bookmarkStart w:id="72" w:name="_Toc181101476"/>
      <w:bookmarkStart w:id="73" w:name="_Toc182842673"/>
      <w:r>
        <w:t>建设要求</w:t>
      </w:r>
      <w:bookmarkEnd w:id="67"/>
      <w:bookmarkEnd w:id="68"/>
      <w:bookmarkEnd w:id="69"/>
      <w:bookmarkEnd w:id="70"/>
      <w:bookmarkEnd w:id="71"/>
      <w:bookmarkEnd w:id="72"/>
      <w:bookmarkEnd w:id="73"/>
    </w:p>
    <w:p w14:paraId="3CE61E25" w14:textId="77777777" w:rsidR="00561506" w:rsidRDefault="007D5CE0">
      <w:pPr>
        <w:pStyle w:val="a1"/>
        <w:spacing w:before="156" w:after="156"/>
      </w:pPr>
      <w:bookmarkStart w:id="74" w:name="_Toc9372"/>
      <w:bookmarkStart w:id="75" w:name="_Toc179969300"/>
      <w:bookmarkStart w:id="76" w:name="_Toc179969916"/>
      <w:bookmarkStart w:id="77" w:name="_Toc181101477"/>
      <w:bookmarkStart w:id="78" w:name="_Toc182842674"/>
      <w:r>
        <w:t>选址原则</w:t>
      </w:r>
      <w:bookmarkEnd w:id="74"/>
      <w:bookmarkEnd w:id="75"/>
      <w:bookmarkEnd w:id="76"/>
      <w:bookmarkEnd w:id="77"/>
      <w:bookmarkEnd w:id="78"/>
    </w:p>
    <w:p w14:paraId="631F419D" w14:textId="77777777" w:rsidR="00561506" w:rsidRDefault="007D5CE0">
      <w:pPr>
        <w:pStyle w:val="afffffa"/>
        <w:ind w:firstLine="420"/>
      </w:pPr>
      <w:r>
        <w:rPr>
          <w:rFonts w:hint="eastAsia"/>
        </w:rPr>
        <w:t>适于脑血管病等患者快速转运。</w:t>
      </w:r>
    </w:p>
    <w:p w14:paraId="41250B83" w14:textId="77777777" w:rsidR="00561506" w:rsidRDefault="007D5CE0">
      <w:pPr>
        <w:pStyle w:val="a1"/>
        <w:spacing w:before="156" w:after="156"/>
      </w:pPr>
      <w:bookmarkStart w:id="79" w:name="_Toc179969301"/>
      <w:bookmarkStart w:id="80" w:name="_Toc179969917"/>
      <w:bookmarkStart w:id="81" w:name="_Toc21597"/>
      <w:bookmarkStart w:id="82" w:name="_Toc165989088"/>
      <w:bookmarkStart w:id="83" w:name="_Toc165988636"/>
      <w:bookmarkStart w:id="84" w:name="_Toc179969302"/>
      <w:bookmarkStart w:id="85" w:name="_Toc179969918"/>
      <w:bookmarkStart w:id="86" w:name="_Toc181101478"/>
      <w:bookmarkStart w:id="87" w:name="_Toc182842675"/>
      <w:bookmarkEnd w:id="79"/>
      <w:bookmarkEnd w:id="80"/>
      <w:r>
        <w:t>场所面积和布局</w:t>
      </w:r>
      <w:bookmarkEnd w:id="81"/>
      <w:bookmarkEnd w:id="82"/>
      <w:bookmarkEnd w:id="83"/>
      <w:bookmarkEnd w:id="84"/>
      <w:bookmarkEnd w:id="85"/>
      <w:bookmarkEnd w:id="86"/>
      <w:bookmarkEnd w:id="87"/>
    </w:p>
    <w:p w14:paraId="45377482" w14:textId="77777777" w:rsidR="00561506" w:rsidRDefault="007D5CE0">
      <w:pPr>
        <w:pStyle w:val="afffffffff6"/>
      </w:pPr>
      <w:bookmarkStart w:id="88" w:name="_Toc29676"/>
      <w:bookmarkStart w:id="89" w:name="_Toc12442"/>
      <w:r>
        <w:t>空间宜独立。楼层净高不低于4.5 m，手术区域净高宜3</w:t>
      </w:r>
      <w:r>
        <w:rPr>
          <w:rFonts w:hint="eastAsia"/>
        </w:rPr>
        <w:t xml:space="preserve"> </w:t>
      </w:r>
      <w:r>
        <w:t>m，最低不低于2.9 m。楼板承重宜不低于500 kg/m</w:t>
      </w:r>
      <w:r>
        <w:rPr>
          <w:vertAlign w:val="superscript"/>
        </w:rPr>
        <w:t>2</w:t>
      </w:r>
      <w:r>
        <w:t>。</w:t>
      </w:r>
      <w:bookmarkEnd w:id="88"/>
      <w:bookmarkEnd w:id="89"/>
    </w:p>
    <w:p w14:paraId="7B7D89D9" w14:textId="77777777" w:rsidR="00561506" w:rsidRDefault="007D5CE0">
      <w:pPr>
        <w:pStyle w:val="afffffffff6"/>
      </w:pPr>
      <w:bookmarkStart w:id="90" w:name="_Toc20667"/>
      <w:bookmarkStart w:id="91" w:name="_Toc30502"/>
      <w:r>
        <w:rPr>
          <w:rFonts w:hint="eastAsia"/>
        </w:rPr>
        <w:t>应满足DSA等设备的供电需求。</w:t>
      </w:r>
      <w:bookmarkEnd w:id="90"/>
      <w:bookmarkEnd w:id="91"/>
    </w:p>
    <w:p w14:paraId="1A1E35E2" w14:textId="77777777" w:rsidR="00561506" w:rsidRDefault="007D5CE0">
      <w:pPr>
        <w:pStyle w:val="afffffffff6"/>
      </w:pPr>
      <w:bookmarkStart w:id="92" w:name="_Toc28682"/>
      <w:bookmarkStart w:id="93" w:name="_Toc32265"/>
      <w:r>
        <w:t>使用面积宜不小于100 m</w:t>
      </w:r>
      <w:r>
        <w:rPr>
          <w:vertAlign w:val="superscript"/>
        </w:rPr>
        <w:t>2</w:t>
      </w:r>
      <w:r>
        <w:t>，分为手术间、控制间、设备间、机房、污物处理间、谈话间、洗手更衣区等区域，其中手术区域面积宜不小于60 m</w:t>
      </w:r>
      <w:r>
        <w:rPr>
          <w:vertAlign w:val="superscript"/>
        </w:rPr>
        <w:t>2</w:t>
      </w:r>
      <w:r>
        <w:t>。</w:t>
      </w:r>
      <w:bookmarkEnd w:id="92"/>
      <w:r>
        <w:rPr>
          <w:rFonts w:hint="eastAsia"/>
        </w:rPr>
        <w:t xml:space="preserve"> </w:t>
      </w:r>
      <w:bookmarkEnd w:id="93"/>
    </w:p>
    <w:p w14:paraId="1405CFE2" w14:textId="77777777" w:rsidR="00561506" w:rsidRDefault="007D5CE0">
      <w:pPr>
        <w:pStyle w:val="afffffffff6"/>
      </w:pPr>
      <w:bookmarkStart w:id="94" w:name="_Toc30811"/>
      <w:bookmarkStart w:id="95" w:name="_Toc1723"/>
      <w:r>
        <w:rPr>
          <w:rFonts w:hint="eastAsia"/>
        </w:rPr>
        <w:t>按照</w:t>
      </w:r>
      <w:r>
        <w:t>GB 18871</w:t>
      </w:r>
      <w:r>
        <w:rPr>
          <w:rFonts w:hint="eastAsia"/>
        </w:rPr>
        <w:t>要求，配备电离辐射辐射标识标志。</w:t>
      </w:r>
      <w:bookmarkEnd w:id="94"/>
      <w:bookmarkEnd w:id="95"/>
    </w:p>
    <w:p w14:paraId="3E04CE18" w14:textId="77777777" w:rsidR="00561506" w:rsidRDefault="007D5CE0">
      <w:pPr>
        <w:pStyle w:val="a1"/>
        <w:spacing w:before="156" w:after="156"/>
      </w:pPr>
      <w:bookmarkStart w:id="96" w:name="_Toc165988637"/>
      <w:bookmarkStart w:id="97" w:name="_Toc165989089"/>
      <w:bookmarkStart w:id="98" w:name="_Toc179969303"/>
      <w:bookmarkStart w:id="99" w:name="_Toc22108"/>
      <w:bookmarkStart w:id="100" w:name="_Toc179969919"/>
      <w:bookmarkStart w:id="101" w:name="_Toc181101479"/>
      <w:bookmarkStart w:id="102" w:name="_Toc182842676"/>
      <w:r>
        <w:t>设施</w:t>
      </w:r>
      <w:bookmarkEnd w:id="96"/>
      <w:bookmarkEnd w:id="97"/>
      <w:r>
        <w:t>设备</w:t>
      </w:r>
      <w:bookmarkEnd w:id="98"/>
      <w:bookmarkEnd w:id="99"/>
      <w:bookmarkEnd w:id="100"/>
      <w:bookmarkEnd w:id="101"/>
      <w:bookmarkEnd w:id="102"/>
    </w:p>
    <w:p w14:paraId="59634303" w14:textId="77777777" w:rsidR="00561506" w:rsidRDefault="007D5CE0">
      <w:pPr>
        <w:pStyle w:val="a2"/>
        <w:spacing w:before="156" w:after="156"/>
      </w:pPr>
      <w:bookmarkStart w:id="103" w:name="_Toc6764"/>
      <w:bookmarkStart w:id="104" w:name="_Toc165989091"/>
      <w:bookmarkStart w:id="105" w:name="_Toc165988639"/>
      <w:bookmarkStart w:id="106" w:name="_Toc27088"/>
      <w:r>
        <w:t>DSA设备</w:t>
      </w:r>
      <w:bookmarkEnd w:id="103"/>
      <w:bookmarkEnd w:id="104"/>
      <w:bookmarkEnd w:id="105"/>
      <w:bookmarkEnd w:id="106"/>
    </w:p>
    <w:p w14:paraId="500EB131" w14:textId="77777777" w:rsidR="00561506" w:rsidRDefault="007D5CE0">
      <w:pPr>
        <w:pStyle w:val="afffffffff5"/>
      </w:pPr>
      <w:r>
        <w:t>为满足脑血管介入需求，应使用大型数字血管造影机。设备至少包括机架、导管床、</w:t>
      </w:r>
      <w:proofErr w:type="gramStart"/>
      <w:r>
        <w:t>球管及</w:t>
      </w:r>
      <w:proofErr w:type="gramEnd"/>
      <w:r>
        <w:t>C臂等部分。</w:t>
      </w:r>
    </w:p>
    <w:p w14:paraId="5EB07C3E" w14:textId="77777777" w:rsidR="00561506" w:rsidRDefault="007D5CE0">
      <w:pPr>
        <w:pStyle w:val="afffffffff5"/>
      </w:pPr>
      <w:r>
        <w:lastRenderedPageBreak/>
        <w:t>机架主要分为落地式和悬吊式，宜安装悬吊式机架。</w:t>
      </w:r>
    </w:p>
    <w:p w14:paraId="339B2F64" w14:textId="77777777" w:rsidR="00561506" w:rsidRDefault="007D5CE0">
      <w:pPr>
        <w:pStyle w:val="afffffffff5"/>
      </w:pPr>
      <w:r>
        <w:t>导管床宜配备为手术设计的导管床。</w:t>
      </w:r>
    </w:p>
    <w:p w14:paraId="6375D323" w14:textId="77777777" w:rsidR="00561506" w:rsidRDefault="007D5CE0">
      <w:pPr>
        <w:pStyle w:val="afffffffff5"/>
      </w:pPr>
      <w:r>
        <w:t>可配备双C臂系统，以通过一次造影完成两个角度成像，减少造影剂用量和手术时间。</w:t>
      </w:r>
    </w:p>
    <w:p w14:paraId="3A31CE51" w14:textId="77777777" w:rsidR="00561506" w:rsidRDefault="007D5CE0">
      <w:pPr>
        <w:pStyle w:val="afffffffff5"/>
      </w:pPr>
      <w:r>
        <w:t>DSA设备</w:t>
      </w:r>
      <w:proofErr w:type="gramStart"/>
      <w:r>
        <w:t>宜配套</w:t>
      </w:r>
      <w:proofErr w:type="gramEnd"/>
      <w:r>
        <w:t>基础软件，如类CT（Computed Tomography，电子计算机断层扫描）、3D-DSA等。对于其他DSA设备软件功能，可根据临床及科研</w:t>
      </w:r>
      <w:r>
        <w:rPr>
          <w:rFonts w:hint="eastAsia"/>
        </w:rPr>
        <w:t>需求</w:t>
      </w:r>
      <w:r>
        <w:t>选配。</w:t>
      </w:r>
    </w:p>
    <w:p w14:paraId="23C4C2C8" w14:textId="77777777" w:rsidR="00561506" w:rsidRDefault="007D5CE0">
      <w:pPr>
        <w:pStyle w:val="a2"/>
        <w:spacing w:before="156" w:after="156"/>
      </w:pPr>
      <w:bookmarkStart w:id="107" w:name="_Toc165989092"/>
      <w:bookmarkStart w:id="108" w:name="_Toc11057"/>
      <w:bookmarkStart w:id="109" w:name="_Toc17649"/>
      <w:bookmarkStart w:id="110" w:name="_Toc165988640"/>
      <w:r>
        <w:t>辅助设施设备</w:t>
      </w:r>
      <w:bookmarkEnd w:id="107"/>
      <w:bookmarkEnd w:id="108"/>
      <w:bookmarkEnd w:id="109"/>
      <w:bookmarkEnd w:id="110"/>
    </w:p>
    <w:p w14:paraId="4E7145D3" w14:textId="77777777" w:rsidR="00561506" w:rsidRDefault="007D5CE0">
      <w:pPr>
        <w:pStyle w:val="afffffffff5"/>
        <w:rPr>
          <w:rFonts w:hAnsi="黑体" w:cs="黑体" w:hint="eastAsia"/>
        </w:rPr>
      </w:pPr>
      <w:r>
        <w:t>应配备微量注射泵、恒温箱、负压吸引器、高压注射器、心电监护仪、除颤仪等设备。可配备麻醉机、变温</w:t>
      </w:r>
      <w:proofErr w:type="gramStart"/>
      <w:r>
        <w:t>毯</w:t>
      </w:r>
      <w:proofErr w:type="gramEnd"/>
      <w:r>
        <w:rPr>
          <w:rFonts w:hAnsi="黑体" w:cs="黑体" w:hint="eastAsia"/>
        </w:rPr>
        <w:t>仪、体外循环机等设备。</w:t>
      </w:r>
    </w:p>
    <w:p w14:paraId="6A90A151" w14:textId="77777777" w:rsidR="00561506" w:rsidRDefault="007D5CE0">
      <w:pPr>
        <w:pStyle w:val="afffffffff5"/>
        <w:rPr>
          <w:rFonts w:hAnsi="黑体" w:cs="黑体" w:hint="eastAsia"/>
        </w:rPr>
      </w:pPr>
      <w:r>
        <w:rPr>
          <w:rFonts w:hAnsi="黑体" w:cs="黑体" w:hint="eastAsia"/>
        </w:rPr>
        <w:t>拟开展血管内影像评估的，宜配备血管内评估仪器如血管内超声，光学相干断层成像仪等设备。拟开展周围神经介入射频及调控等治疗的，宜配备肌骨超声。</w:t>
      </w:r>
    </w:p>
    <w:p w14:paraId="49898F52" w14:textId="77777777" w:rsidR="00561506" w:rsidRDefault="007D5CE0">
      <w:pPr>
        <w:pStyle w:val="afffffffff5"/>
        <w:rPr>
          <w:rFonts w:hAnsi="黑体" w:cs="黑体" w:hint="eastAsia"/>
        </w:rPr>
      </w:pPr>
      <w:r>
        <w:rPr>
          <w:rFonts w:hAnsi="黑体" w:cs="黑体" w:hint="eastAsia"/>
        </w:rPr>
        <w:t>应配备层流净化装置、空气消毒器、通风系统、温度控制设备等，以保证室内恒温恒湿，空气流通，减少细菌滋生的机会。</w:t>
      </w:r>
    </w:p>
    <w:p w14:paraId="3D4C1009" w14:textId="77777777" w:rsidR="00561506" w:rsidRDefault="007D5CE0">
      <w:pPr>
        <w:pStyle w:val="a0"/>
        <w:spacing w:before="312" w:after="312"/>
      </w:pPr>
      <w:bookmarkStart w:id="111" w:name="_Toc179969304"/>
      <w:bookmarkStart w:id="112" w:name="_Toc179969920"/>
      <w:bookmarkStart w:id="113" w:name="_Toc15478"/>
      <w:bookmarkStart w:id="114" w:name="_Toc181101480"/>
      <w:bookmarkStart w:id="115" w:name="_Toc182842677"/>
      <w:r>
        <w:rPr>
          <w:rFonts w:hint="eastAsia"/>
        </w:rPr>
        <w:t>管理制度</w:t>
      </w:r>
      <w:bookmarkEnd w:id="111"/>
      <w:bookmarkEnd w:id="112"/>
      <w:bookmarkEnd w:id="113"/>
      <w:bookmarkEnd w:id="114"/>
      <w:bookmarkEnd w:id="115"/>
      <w:r>
        <w:rPr>
          <w:rFonts w:hint="eastAsia"/>
        </w:rPr>
        <w:t xml:space="preserve"> </w:t>
      </w:r>
    </w:p>
    <w:p w14:paraId="2A0FFB8B" w14:textId="77777777" w:rsidR="00561506" w:rsidRDefault="007D5CE0">
      <w:pPr>
        <w:pStyle w:val="a1"/>
        <w:spacing w:before="156" w:after="156"/>
        <w:ind w:left="708" w:hanging="708"/>
        <w:rPr>
          <w:rFonts w:hAnsi="黑体" w:cs="黑体" w:hint="eastAsia"/>
        </w:rPr>
      </w:pPr>
      <w:bookmarkStart w:id="116" w:name="_Toc21575"/>
      <w:bookmarkStart w:id="117" w:name="_Toc179969306"/>
      <w:bookmarkStart w:id="118" w:name="_Toc179969922"/>
      <w:bookmarkStart w:id="119" w:name="_Toc181101481"/>
      <w:bookmarkStart w:id="120" w:name="_Toc182842678"/>
      <w:r>
        <w:rPr>
          <w:rFonts w:hAnsi="黑体" w:cs="黑体" w:hint="eastAsia"/>
        </w:rPr>
        <w:t>环境管理</w:t>
      </w:r>
      <w:bookmarkEnd w:id="116"/>
      <w:bookmarkEnd w:id="117"/>
      <w:bookmarkEnd w:id="118"/>
      <w:bookmarkEnd w:id="119"/>
      <w:bookmarkEnd w:id="120"/>
    </w:p>
    <w:p w14:paraId="4231C7E8" w14:textId="77777777" w:rsidR="00561506" w:rsidRDefault="007D5CE0">
      <w:pPr>
        <w:pStyle w:val="afffffffff6"/>
      </w:pPr>
      <w:bookmarkStart w:id="121" w:name="_Toc25897"/>
      <w:bookmarkStart w:id="122" w:name="_Toc6813"/>
      <w:proofErr w:type="gramStart"/>
      <w:r>
        <w:rPr>
          <w:rFonts w:hint="eastAsia"/>
        </w:rPr>
        <w:t>导管室按照</w:t>
      </w:r>
      <w:proofErr w:type="gramEnd"/>
      <w:r>
        <w:rPr>
          <w:rFonts w:hint="eastAsia"/>
        </w:rPr>
        <w:t>GB 51039的要求，分为限制区域（无菌区）、</w:t>
      </w:r>
      <w:proofErr w:type="gramStart"/>
      <w:r>
        <w:rPr>
          <w:rFonts w:hint="eastAsia"/>
        </w:rPr>
        <w:t>半限制</w:t>
      </w:r>
      <w:proofErr w:type="gramEnd"/>
      <w:r>
        <w:rPr>
          <w:rFonts w:hint="eastAsia"/>
        </w:rPr>
        <w:t>区域（清洁区）、非限制区域（污染区）。</w:t>
      </w:r>
      <w:bookmarkEnd w:id="121"/>
      <w:bookmarkEnd w:id="122"/>
    </w:p>
    <w:p w14:paraId="0ACEE2E8" w14:textId="77777777" w:rsidR="00561506" w:rsidRDefault="007D5CE0">
      <w:pPr>
        <w:pStyle w:val="afffffffff6"/>
      </w:pPr>
      <w:bookmarkStart w:id="123" w:name="_Toc2616"/>
      <w:bookmarkStart w:id="124" w:name="_Toc5730"/>
      <w:r>
        <w:rPr>
          <w:rFonts w:hint="eastAsia"/>
        </w:rPr>
        <w:t>机房温度应恒定维持在20 ℃～25 ℃，相对湿度40 %～60 %，保证机房</w:t>
      </w:r>
      <w:proofErr w:type="gramStart"/>
      <w:r>
        <w:rPr>
          <w:rFonts w:hint="eastAsia"/>
        </w:rPr>
        <w:t>内良好</w:t>
      </w:r>
      <w:proofErr w:type="gramEnd"/>
      <w:r>
        <w:rPr>
          <w:rFonts w:hint="eastAsia"/>
        </w:rPr>
        <w:t>通风，以每10 m</w:t>
      </w:r>
      <w:r>
        <w:rPr>
          <w:vertAlign w:val="superscript"/>
        </w:rPr>
        <w:t>2</w:t>
      </w:r>
      <w:r>
        <w:rPr>
          <w:rFonts w:hint="eastAsia"/>
        </w:rPr>
        <w:t>～ 15 m</w:t>
      </w:r>
      <w:r>
        <w:rPr>
          <w:rFonts w:hint="eastAsia"/>
          <w:vertAlign w:val="superscript"/>
        </w:rPr>
        <w:t>2</w:t>
      </w:r>
      <w:r>
        <w:rPr>
          <w:rFonts w:hint="eastAsia"/>
        </w:rPr>
        <w:t>安装空气消毒机配合层流式空气净化装置达到环境无菌的目的。</w:t>
      </w:r>
      <w:bookmarkEnd w:id="123"/>
      <w:bookmarkEnd w:id="124"/>
    </w:p>
    <w:p w14:paraId="3DE386AB" w14:textId="77777777" w:rsidR="00561506" w:rsidRDefault="007D5CE0">
      <w:pPr>
        <w:pStyle w:val="afffffffff6"/>
      </w:pPr>
      <w:bookmarkStart w:id="125" w:name="_Toc31639"/>
      <w:bookmarkStart w:id="126" w:name="_Toc291"/>
      <w:r>
        <w:rPr>
          <w:rFonts w:hint="eastAsia"/>
        </w:rPr>
        <w:t>手术前30</w:t>
      </w:r>
      <w:r w:rsidR="005579FF">
        <w:rPr>
          <w:rFonts w:hint="eastAsia"/>
        </w:rPr>
        <w:t xml:space="preserve"> min</w:t>
      </w:r>
      <w:r>
        <w:rPr>
          <w:rFonts w:hint="eastAsia"/>
        </w:rPr>
        <w:t>开机净化空气，进入手术间的人员遵守手术管理规定，尽量减少手术间的人员流动。每台手术完成后均应对手术环境进行初步整理，除去明显的污渍、血渍等。</w:t>
      </w:r>
      <w:bookmarkEnd w:id="125"/>
      <w:bookmarkEnd w:id="126"/>
    </w:p>
    <w:p w14:paraId="5CB2244A" w14:textId="77777777" w:rsidR="00561506" w:rsidRDefault="007D5CE0">
      <w:pPr>
        <w:pStyle w:val="afffffffff6"/>
      </w:pPr>
      <w:bookmarkStart w:id="127" w:name="_Toc3777"/>
      <w:bookmarkStart w:id="128" w:name="_Toc28962"/>
      <w:r>
        <w:rPr>
          <w:rFonts w:hint="eastAsia"/>
        </w:rPr>
        <w:t>医疗设备消毒规范及标准应符合WS/T 312要求，</w:t>
      </w:r>
      <w:proofErr w:type="gramStart"/>
      <w:r>
        <w:rPr>
          <w:rFonts w:hint="eastAsia"/>
        </w:rPr>
        <w:t>导管室</w:t>
      </w:r>
      <w:proofErr w:type="gramEnd"/>
      <w:r>
        <w:rPr>
          <w:rFonts w:hint="eastAsia"/>
        </w:rPr>
        <w:t>室内消毒规范及标准应按WS/T 312要求执行。</w:t>
      </w:r>
      <w:bookmarkEnd w:id="127"/>
      <w:r>
        <w:rPr>
          <w:rFonts w:hint="eastAsia"/>
        </w:rPr>
        <w:t xml:space="preserve"> </w:t>
      </w:r>
      <w:bookmarkEnd w:id="128"/>
    </w:p>
    <w:p w14:paraId="39270060" w14:textId="77777777" w:rsidR="00561506" w:rsidRDefault="007D5CE0">
      <w:pPr>
        <w:pStyle w:val="afffffffff6"/>
      </w:pPr>
      <w:bookmarkStart w:id="129" w:name="_Toc28947"/>
      <w:bookmarkStart w:id="130" w:name="_Toc17565"/>
      <w:r>
        <w:rPr>
          <w:rFonts w:hint="eastAsia"/>
        </w:rPr>
        <w:t>落实消防安全、水电安全、射线安全等管理，所有仪器设备应进行年检。</w:t>
      </w:r>
      <w:bookmarkEnd w:id="129"/>
      <w:bookmarkEnd w:id="130"/>
    </w:p>
    <w:p w14:paraId="28464662" w14:textId="77777777" w:rsidR="00561506" w:rsidRDefault="007D5CE0">
      <w:pPr>
        <w:pStyle w:val="a1"/>
        <w:spacing w:before="156" w:after="156"/>
        <w:rPr>
          <w:rFonts w:hAnsi="黑体" w:cs="黑体" w:hint="eastAsia"/>
        </w:rPr>
      </w:pPr>
      <w:bookmarkStart w:id="131" w:name="_Toc179969923"/>
      <w:bookmarkStart w:id="132" w:name="_Toc179969307"/>
      <w:bookmarkStart w:id="133" w:name="_Toc179969924"/>
      <w:bookmarkStart w:id="134" w:name="_Toc165988644"/>
      <w:bookmarkStart w:id="135" w:name="_Toc179969308"/>
      <w:bookmarkStart w:id="136" w:name="_Toc9582"/>
      <w:bookmarkStart w:id="137" w:name="_Toc165989096"/>
      <w:bookmarkStart w:id="138" w:name="_Toc181101482"/>
      <w:bookmarkStart w:id="139" w:name="_Toc182842679"/>
      <w:bookmarkEnd w:id="131"/>
      <w:bookmarkEnd w:id="132"/>
      <w:r>
        <w:rPr>
          <w:rFonts w:hAnsi="黑体" w:cs="黑体" w:hint="eastAsia"/>
        </w:rPr>
        <w:t>人员管理</w:t>
      </w:r>
      <w:bookmarkEnd w:id="133"/>
      <w:bookmarkEnd w:id="134"/>
      <w:bookmarkEnd w:id="135"/>
      <w:bookmarkEnd w:id="136"/>
      <w:bookmarkEnd w:id="137"/>
      <w:bookmarkEnd w:id="138"/>
      <w:bookmarkEnd w:id="139"/>
    </w:p>
    <w:p w14:paraId="2B06D979" w14:textId="77777777" w:rsidR="00561506" w:rsidRDefault="007D5CE0">
      <w:pPr>
        <w:pStyle w:val="afffffffff6"/>
      </w:pPr>
      <w:bookmarkStart w:id="140" w:name="_Toc19071"/>
      <w:bookmarkStart w:id="141" w:name="_Toc28724"/>
      <w:proofErr w:type="gramStart"/>
      <w:r>
        <w:rPr>
          <w:rFonts w:hint="eastAsia"/>
        </w:rPr>
        <w:t>导管室</w:t>
      </w:r>
      <w:proofErr w:type="gramEnd"/>
      <w:r>
        <w:rPr>
          <w:rFonts w:hint="eastAsia"/>
        </w:rPr>
        <w:t>宜配置至少两名专职护士，一名专职放射技师。</w:t>
      </w:r>
      <w:bookmarkEnd w:id="140"/>
      <w:bookmarkEnd w:id="141"/>
    </w:p>
    <w:p w14:paraId="40D1AF74" w14:textId="77777777" w:rsidR="00561506" w:rsidRDefault="007D5CE0">
      <w:pPr>
        <w:pStyle w:val="afffffffff6"/>
      </w:pPr>
      <w:bookmarkStart w:id="142" w:name="_Toc2585"/>
      <w:r>
        <w:rPr>
          <w:rFonts w:hint="eastAsia"/>
        </w:rPr>
        <w:t>从事神经介入的医疗、护理及技术人员必须参加相关专业培训和放射技术方面的系统培训，并取得相应资质，如《辐射安全与防护考核合格证》等。</w:t>
      </w:r>
      <w:bookmarkEnd w:id="142"/>
    </w:p>
    <w:p w14:paraId="4744CD55" w14:textId="77777777" w:rsidR="00561506" w:rsidRDefault="007D5CE0">
      <w:pPr>
        <w:pStyle w:val="afffffffff6"/>
      </w:pPr>
      <w:bookmarkStart w:id="143" w:name="_Toc20630"/>
      <w:proofErr w:type="gramStart"/>
      <w:r>
        <w:rPr>
          <w:rFonts w:hint="eastAsia"/>
        </w:rPr>
        <w:t>导管室</w:t>
      </w:r>
      <w:proofErr w:type="gramEnd"/>
      <w:r>
        <w:rPr>
          <w:rFonts w:hint="eastAsia"/>
        </w:rPr>
        <w:t>人员应掌握应急预案内容，熟悉手术并发症和突发情况的处理流程。介入手术医生和护士应熟练掌握常用耗材与药品的用法用量及不良反应的处理。放射技师应熟悉DSA机器的操作、检测及维护。</w:t>
      </w:r>
      <w:bookmarkEnd w:id="143"/>
    </w:p>
    <w:p w14:paraId="358607B4" w14:textId="77777777" w:rsidR="00561506" w:rsidRDefault="007D5CE0">
      <w:pPr>
        <w:pStyle w:val="a1"/>
        <w:spacing w:before="156" w:after="156"/>
        <w:rPr>
          <w:rFonts w:hAnsi="黑体" w:cs="黑体" w:hint="eastAsia"/>
        </w:rPr>
      </w:pPr>
      <w:bookmarkStart w:id="144" w:name="_Toc179969309"/>
      <w:bookmarkStart w:id="145" w:name="_Toc179969925"/>
      <w:bookmarkStart w:id="146" w:name="_Toc179969310"/>
      <w:bookmarkStart w:id="147" w:name="_Toc31265"/>
      <w:bookmarkStart w:id="148" w:name="_Toc179969926"/>
      <w:bookmarkStart w:id="149" w:name="_Toc165988645"/>
      <w:bookmarkStart w:id="150" w:name="_Toc165989097"/>
      <w:bookmarkStart w:id="151" w:name="_Toc181101483"/>
      <w:bookmarkStart w:id="152" w:name="_Toc182842680"/>
      <w:bookmarkEnd w:id="144"/>
      <w:bookmarkEnd w:id="145"/>
      <w:r>
        <w:rPr>
          <w:rFonts w:hAnsi="黑体" w:cs="黑体" w:hint="eastAsia"/>
        </w:rPr>
        <w:t>放射防护管理</w:t>
      </w:r>
      <w:bookmarkEnd w:id="146"/>
      <w:bookmarkEnd w:id="147"/>
      <w:bookmarkEnd w:id="148"/>
      <w:bookmarkEnd w:id="149"/>
      <w:bookmarkEnd w:id="150"/>
      <w:bookmarkEnd w:id="151"/>
      <w:bookmarkEnd w:id="152"/>
      <w:r>
        <w:rPr>
          <w:rFonts w:hAnsi="黑体" w:cs="黑体" w:hint="eastAsia"/>
        </w:rPr>
        <w:t xml:space="preserve"> </w:t>
      </w:r>
    </w:p>
    <w:p w14:paraId="71E2455A" w14:textId="77777777" w:rsidR="00561506" w:rsidRDefault="007D5CE0">
      <w:pPr>
        <w:pStyle w:val="a2"/>
        <w:spacing w:before="156" w:after="156"/>
        <w:rPr>
          <w:rFonts w:hAnsi="黑体" w:cs="黑体" w:hint="eastAsia"/>
        </w:rPr>
      </w:pPr>
      <w:bookmarkStart w:id="153" w:name="_Toc25128"/>
      <w:bookmarkStart w:id="154" w:name="_Toc9516"/>
      <w:r>
        <w:rPr>
          <w:rFonts w:hAnsi="黑体" w:cs="黑体" w:hint="eastAsia"/>
        </w:rPr>
        <w:t>场所防护</w:t>
      </w:r>
      <w:bookmarkEnd w:id="153"/>
      <w:bookmarkEnd w:id="154"/>
    </w:p>
    <w:p w14:paraId="108B7A0B" w14:textId="77777777" w:rsidR="00561506" w:rsidRDefault="007D5CE0">
      <w:pPr>
        <w:pStyle w:val="afffffffff5"/>
      </w:pPr>
      <w:r>
        <w:rPr>
          <w:rFonts w:hint="eastAsia"/>
        </w:rPr>
        <w:t>血管造影设备专人专管，应由经专业培训的人员操作机器。操作过程中尽量减少曝光时间、曝光量和射线剂量。</w:t>
      </w:r>
    </w:p>
    <w:p w14:paraId="51D5C4A6" w14:textId="77777777" w:rsidR="00561506" w:rsidRDefault="007D5CE0">
      <w:pPr>
        <w:pStyle w:val="afffffffff5"/>
      </w:pPr>
      <w:r>
        <w:rPr>
          <w:rFonts w:hint="eastAsia"/>
        </w:rPr>
        <w:t>手术完成后，应手动关停射线开关，防止误触。分隔手术间与控制间</w:t>
      </w:r>
      <w:proofErr w:type="gramStart"/>
      <w:r>
        <w:rPr>
          <w:rFonts w:hint="eastAsia"/>
        </w:rPr>
        <w:t>的铅门要</w:t>
      </w:r>
      <w:proofErr w:type="gramEnd"/>
      <w:r>
        <w:rPr>
          <w:rFonts w:hint="eastAsia"/>
        </w:rPr>
        <w:t>关闭到位，防止射线泄露。</w:t>
      </w:r>
    </w:p>
    <w:p w14:paraId="10E5E72E" w14:textId="77777777" w:rsidR="00561506" w:rsidRDefault="007D5CE0">
      <w:pPr>
        <w:pStyle w:val="afffffffff5"/>
      </w:pPr>
      <w:r>
        <w:rPr>
          <w:rFonts w:hint="eastAsia"/>
        </w:rPr>
        <w:lastRenderedPageBreak/>
        <w:t>应定期对</w:t>
      </w:r>
      <w:proofErr w:type="gramStart"/>
      <w:r>
        <w:rPr>
          <w:rFonts w:hint="eastAsia"/>
        </w:rPr>
        <w:t>导管室</w:t>
      </w:r>
      <w:proofErr w:type="gramEnd"/>
      <w:r>
        <w:rPr>
          <w:rFonts w:hint="eastAsia"/>
        </w:rPr>
        <w:t>及相关防护措施进行监测。包括机房内剂量场所测定、环境剂量测定和防护用具测定，了解X线剂量分布情况，发现高剂量和防护薄弱环节，采取必要的防护措施。</w:t>
      </w:r>
    </w:p>
    <w:p w14:paraId="5EE27F24" w14:textId="77777777" w:rsidR="00561506" w:rsidRDefault="007D5CE0">
      <w:pPr>
        <w:pStyle w:val="a2"/>
        <w:spacing w:before="156" w:after="156"/>
        <w:rPr>
          <w:rFonts w:hAnsi="黑体" w:cs="黑体" w:hint="eastAsia"/>
        </w:rPr>
      </w:pPr>
      <w:bookmarkStart w:id="155" w:name="_Toc23459"/>
      <w:bookmarkStart w:id="156" w:name="_Toc22509"/>
      <w:r>
        <w:rPr>
          <w:rFonts w:hAnsi="黑体" w:cs="黑体" w:hint="eastAsia"/>
        </w:rPr>
        <w:t>工作人员防护</w:t>
      </w:r>
      <w:bookmarkEnd w:id="155"/>
      <w:bookmarkEnd w:id="156"/>
    </w:p>
    <w:p w14:paraId="32346118" w14:textId="77777777" w:rsidR="00561506" w:rsidRDefault="007D5CE0">
      <w:pPr>
        <w:pStyle w:val="afffffffff5"/>
      </w:pPr>
      <w:r>
        <w:rPr>
          <w:rFonts w:hint="eastAsia"/>
        </w:rPr>
        <w:t>工作人员防护按照GBZ 179执行。常规射线防护工具包括铅衣、铅帽、围脖、铅短裤、铅玻璃眼镜、铅挡板、屏风等。防护工具需定时清理，避免不必要的弯折、破损而减少防护效率。</w:t>
      </w:r>
    </w:p>
    <w:p w14:paraId="1E7DA778" w14:textId="77777777" w:rsidR="00561506" w:rsidRDefault="007D5CE0">
      <w:pPr>
        <w:pStyle w:val="afffffffff5"/>
      </w:pPr>
      <w:r>
        <w:rPr>
          <w:rFonts w:hint="eastAsia"/>
        </w:rPr>
        <w:t>定期检测防护性能，含铅量不得低于0.25 mm铅当量。建立</w:t>
      </w:r>
      <w:proofErr w:type="gramStart"/>
      <w:r>
        <w:rPr>
          <w:rFonts w:hint="eastAsia"/>
        </w:rPr>
        <w:t>导管室</w:t>
      </w:r>
      <w:proofErr w:type="gramEnd"/>
      <w:r>
        <w:rPr>
          <w:rFonts w:hint="eastAsia"/>
        </w:rPr>
        <w:t>工作人员个人辐射剂量及健康监护档案，定期进行职业健康检查，依照国家相关管理规定。</w:t>
      </w:r>
    </w:p>
    <w:p w14:paraId="558E6096" w14:textId="77777777" w:rsidR="00561506" w:rsidRDefault="007D5CE0">
      <w:pPr>
        <w:pStyle w:val="afffffffff5"/>
      </w:pPr>
      <w:r>
        <w:rPr>
          <w:rFonts w:hint="eastAsia"/>
        </w:rPr>
        <w:t>应对个人剂量进行监测，控制个人接受的年有效剂量当量在年剂量限值以下，以佩戴于胸前的个人剂量计测定结果代表全身受到的剂量，职业者为50 mSv，按月评价为1 mSv。一次监测周期为3个月，每年四次。所有监测数据均应认真记录，建立档案，并定期对监测结果进行评价，提出改进放射防护的措施。</w:t>
      </w:r>
    </w:p>
    <w:p w14:paraId="521C4AF5" w14:textId="77777777" w:rsidR="00561506" w:rsidRDefault="007D5CE0">
      <w:pPr>
        <w:pStyle w:val="a2"/>
        <w:spacing w:before="156" w:after="156"/>
        <w:rPr>
          <w:rFonts w:hAnsi="黑体" w:cs="黑体" w:hint="eastAsia"/>
        </w:rPr>
      </w:pPr>
      <w:bookmarkStart w:id="157" w:name="_Toc6543"/>
      <w:r>
        <w:rPr>
          <w:rFonts w:hAnsi="黑体" w:cs="黑体" w:hint="eastAsia"/>
        </w:rPr>
        <w:t xml:space="preserve"> </w:t>
      </w:r>
      <w:bookmarkStart w:id="158" w:name="_Toc8297"/>
      <w:r>
        <w:rPr>
          <w:rFonts w:hAnsi="黑体" w:cs="黑体" w:hint="eastAsia"/>
        </w:rPr>
        <w:t>患者防护</w:t>
      </w:r>
      <w:bookmarkStart w:id="159" w:name="_Toc24587"/>
      <w:bookmarkEnd w:id="157"/>
      <w:bookmarkEnd w:id="158"/>
      <w:bookmarkEnd w:id="159"/>
    </w:p>
    <w:p w14:paraId="22748B7F" w14:textId="77777777" w:rsidR="00561506" w:rsidRDefault="007D5CE0">
      <w:pPr>
        <w:pStyle w:val="afffffffff5"/>
      </w:pPr>
      <w:r>
        <w:rPr>
          <w:rFonts w:hint="eastAsia"/>
        </w:rPr>
        <w:t>青少年及婴幼儿在不影响手术视野的前提下对生殖腺、甲状腺和眼部进行适度遮盖防护。</w:t>
      </w:r>
    </w:p>
    <w:p w14:paraId="6C184F97" w14:textId="77777777" w:rsidR="00561506" w:rsidRDefault="007D5CE0">
      <w:pPr>
        <w:pStyle w:val="afffffffff5"/>
      </w:pPr>
      <w:r>
        <w:rPr>
          <w:rFonts w:hint="eastAsia"/>
        </w:rPr>
        <w:t>对于妊娠期女性，尤其是孕早期女性，所有放射相关操作应与妇产科医生沟通，获得患者或家属（法定监护人/委托人）知情同意的情况下实施手术，增加非手术部位的放射防护，尽量减少曝光时间。</w:t>
      </w:r>
    </w:p>
    <w:p w14:paraId="7BB2467E" w14:textId="77777777" w:rsidR="00561506" w:rsidRDefault="007D5CE0">
      <w:pPr>
        <w:pStyle w:val="a1"/>
        <w:spacing w:before="156" w:after="156"/>
        <w:rPr>
          <w:rFonts w:hAnsi="黑体" w:cs="黑体" w:hint="eastAsia"/>
        </w:rPr>
      </w:pPr>
      <w:bookmarkStart w:id="160" w:name="_Toc179969311"/>
      <w:bookmarkStart w:id="161" w:name="_Toc179969927"/>
      <w:bookmarkStart w:id="162" w:name="_Toc179969312"/>
      <w:bookmarkStart w:id="163" w:name="_Toc179969928"/>
      <w:bookmarkStart w:id="164" w:name="_Toc11462"/>
      <w:bookmarkStart w:id="165" w:name="_Toc181101484"/>
      <w:bookmarkStart w:id="166" w:name="_Toc182842681"/>
      <w:bookmarkEnd w:id="160"/>
      <w:bookmarkEnd w:id="161"/>
      <w:r>
        <w:rPr>
          <w:rFonts w:hAnsi="黑体" w:cs="黑体" w:hint="eastAsia"/>
        </w:rPr>
        <w:t>药品与介入耗材管理</w:t>
      </w:r>
      <w:bookmarkEnd w:id="162"/>
      <w:bookmarkEnd w:id="163"/>
      <w:bookmarkEnd w:id="164"/>
      <w:bookmarkEnd w:id="165"/>
      <w:bookmarkEnd w:id="166"/>
    </w:p>
    <w:p w14:paraId="01474CAF" w14:textId="77777777" w:rsidR="00561506" w:rsidRDefault="007D5CE0">
      <w:pPr>
        <w:pStyle w:val="a2"/>
        <w:spacing w:before="156" w:after="156"/>
        <w:rPr>
          <w:rFonts w:hAnsi="黑体" w:cs="黑体" w:hint="eastAsia"/>
        </w:rPr>
      </w:pPr>
      <w:bookmarkStart w:id="167" w:name="_Toc22070"/>
      <w:bookmarkStart w:id="168" w:name="_Toc32273"/>
      <w:r>
        <w:rPr>
          <w:rFonts w:hAnsi="黑体" w:cs="黑体" w:hint="eastAsia"/>
        </w:rPr>
        <w:t>耗材管理</w:t>
      </w:r>
      <w:bookmarkEnd w:id="167"/>
      <w:bookmarkEnd w:id="168"/>
      <w:r>
        <w:rPr>
          <w:rFonts w:hAnsi="黑体" w:cs="黑体" w:hint="eastAsia"/>
        </w:rPr>
        <w:t xml:space="preserve"> </w:t>
      </w:r>
    </w:p>
    <w:p w14:paraId="27558142" w14:textId="77777777" w:rsidR="00561506" w:rsidRDefault="007D5CE0">
      <w:pPr>
        <w:pStyle w:val="afffffffff5"/>
      </w:pPr>
      <w:proofErr w:type="gramStart"/>
      <w:r>
        <w:rPr>
          <w:rFonts w:hint="eastAsia"/>
        </w:rPr>
        <w:t>导管室</w:t>
      </w:r>
      <w:proofErr w:type="gramEnd"/>
      <w:r>
        <w:rPr>
          <w:rFonts w:hint="eastAsia"/>
        </w:rPr>
        <w:t>应留有专用储存一次性耗材的区域，足量留存各类常用型号的基本耗材，包括导管鞘、造影导管、微导管、导引导管、导丝、球囊、</w:t>
      </w:r>
      <w:proofErr w:type="gramStart"/>
      <w:r>
        <w:rPr>
          <w:rFonts w:hint="eastAsia"/>
        </w:rPr>
        <w:t>微导丝</w:t>
      </w:r>
      <w:proofErr w:type="gramEnd"/>
      <w:r>
        <w:rPr>
          <w:rFonts w:hint="eastAsia"/>
        </w:rPr>
        <w:t>、支架、栓塞材料等，可参见附录A。</w:t>
      </w:r>
    </w:p>
    <w:p w14:paraId="164C96D9" w14:textId="77777777" w:rsidR="00561506" w:rsidRDefault="007D5CE0">
      <w:pPr>
        <w:pStyle w:val="afffffffff5"/>
      </w:pPr>
      <w:r>
        <w:rPr>
          <w:rFonts w:hint="eastAsia"/>
        </w:rPr>
        <w:t>耗材由专人专管，跟踪记录耗材流向，核实收费情况，保证</w:t>
      </w:r>
      <w:proofErr w:type="gramStart"/>
      <w:r>
        <w:rPr>
          <w:rFonts w:hint="eastAsia"/>
        </w:rPr>
        <w:t>一</w:t>
      </w:r>
      <w:proofErr w:type="gramEnd"/>
      <w:r>
        <w:rPr>
          <w:rFonts w:hint="eastAsia"/>
        </w:rPr>
        <w:t>货一码，</w:t>
      </w:r>
      <w:proofErr w:type="gramStart"/>
      <w:r>
        <w:rPr>
          <w:rFonts w:hint="eastAsia"/>
        </w:rPr>
        <w:t>物账相符</w:t>
      </w:r>
      <w:proofErr w:type="gramEnd"/>
      <w:r>
        <w:rPr>
          <w:rFonts w:hint="eastAsia"/>
        </w:rPr>
        <w:t>。其中，植入性器械使用前应进行双人核对。耗材使用后将相应条形码粘贴在病历中。</w:t>
      </w:r>
    </w:p>
    <w:p w14:paraId="1343C7F5" w14:textId="77777777" w:rsidR="00561506" w:rsidRDefault="007D5CE0">
      <w:pPr>
        <w:pStyle w:val="a2"/>
        <w:spacing w:before="156" w:after="156"/>
        <w:rPr>
          <w:rFonts w:hAnsi="黑体" w:cs="黑体" w:hint="eastAsia"/>
          <w:kern w:val="2"/>
          <w:szCs w:val="21"/>
        </w:rPr>
      </w:pPr>
      <w:bookmarkStart w:id="169" w:name="_Toc21431"/>
      <w:bookmarkStart w:id="170" w:name="_Toc18088"/>
      <w:r>
        <w:rPr>
          <w:rFonts w:hAnsi="黑体" w:cs="黑体" w:hint="eastAsia"/>
        </w:rPr>
        <w:t>药品管理</w:t>
      </w:r>
      <w:bookmarkEnd w:id="169"/>
      <w:bookmarkEnd w:id="170"/>
    </w:p>
    <w:p w14:paraId="2A5AB7EB" w14:textId="77777777" w:rsidR="00561506" w:rsidRDefault="007D5CE0">
      <w:pPr>
        <w:pStyle w:val="afffffffff5"/>
      </w:pPr>
      <w:proofErr w:type="gramStart"/>
      <w:r>
        <w:rPr>
          <w:rFonts w:hint="eastAsia"/>
        </w:rPr>
        <w:t>导管室</w:t>
      </w:r>
      <w:proofErr w:type="gramEnd"/>
      <w:r w:rsidR="005579FF">
        <w:rPr>
          <w:rFonts w:hint="eastAsia"/>
        </w:rPr>
        <w:t>应</w:t>
      </w:r>
      <w:r>
        <w:rPr>
          <w:rFonts w:hint="eastAsia"/>
        </w:rPr>
        <w:t>足量留存神经介入常用药品如对比剂、溶栓药、抗血小板要等。</w:t>
      </w:r>
    </w:p>
    <w:p w14:paraId="754E6D26" w14:textId="77777777" w:rsidR="00561506" w:rsidRDefault="007D5CE0">
      <w:pPr>
        <w:pStyle w:val="afffffffff5"/>
      </w:pPr>
      <w:r>
        <w:rPr>
          <w:rFonts w:hint="eastAsia"/>
        </w:rPr>
        <w:t>抢救车内药品应足量备齐，定期清点，使用后及时补充，常见抢救药品包括：地塞米松、多巴胺、阿托品、乌拉地尔、尼卡地平、尼莫地平、罂粟碱、肝素、鱼精蛋白、</w:t>
      </w:r>
      <w:proofErr w:type="gramStart"/>
      <w:r>
        <w:rPr>
          <w:rFonts w:hint="eastAsia"/>
        </w:rPr>
        <w:t>依替巴肽及</w:t>
      </w:r>
      <w:proofErr w:type="gramEnd"/>
      <w:r>
        <w:rPr>
          <w:rFonts w:hint="eastAsia"/>
        </w:rPr>
        <w:t>胃复安等，需专人管理。</w:t>
      </w:r>
    </w:p>
    <w:p w14:paraId="5CBE4AE5" w14:textId="77777777" w:rsidR="00561506" w:rsidRDefault="007D5CE0">
      <w:pPr>
        <w:pStyle w:val="afffffffff5"/>
        <w:rPr>
          <w:rFonts w:hAnsi="黑体" w:cs="黑体" w:hint="eastAsia"/>
        </w:rPr>
      </w:pPr>
      <w:r>
        <w:rPr>
          <w:rFonts w:hint="eastAsia"/>
        </w:rPr>
        <w:t>精麻药品管理</w:t>
      </w:r>
      <w:r w:rsidR="005579FF">
        <w:rPr>
          <w:rFonts w:hint="eastAsia"/>
        </w:rPr>
        <w:t>按照</w:t>
      </w:r>
      <w:r>
        <w:rPr>
          <w:rFonts w:hint="eastAsia"/>
        </w:rPr>
        <w:t>《麻醉药品和精神药品管理条例》</w:t>
      </w:r>
      <w:r w:rsidR="005579FF">
        <w:rPr>
          <w:rFonts w:hint="eastAsia"/>
        </w:rPr>
        <w:t>要求</w:t>
      </w:r>
      <w:r>
        <w:rPr>
          <w:rFonts w:hint="eastAsia"/>
        </w:rPr>
        <w:t>执行。</w:t>
      </w:r>
    </w:p>
    <w:p w14:paraId="0B4C0DA2" w14:textId="77777777" w:rsidR="00561506" w:rsidRDefault="007D5CE0">
      <w:pPr>
        <w:pStyle w:val="a1"/>
        <w:spacing w:before="156" w:after="156"/>
      </w:pPr>
      <w:bookmarkStart w:id="171" w:name="_Toc12325"/>
      <w:bookmarkStart w:id="172" w:name="_Toc179969929"/>
      <w:bookmarkStart w:id="173" w:name="_Toc179969313"/>
      <w:bookmarkStart w:id="174" w:name="_Toc181101485"/>
      <w:bookmarkStart w:id="175" w:name="_Toc182842682"/>
      <w:r>
        <w:rPr>
          <w:rFonts w:hint="eastAsia"/>
        </w:rPr>
        <w:t>影像资料管理</w:t>
      </w:r>
      <w:bookmarkEnd w:id="171"/>
      <w:bookmarkEnd w:id="172"/>
      <w:bookmarkEnd w:id="173"/>
      <w:bookmarkEnd w:id="174"/>
      <w:bookmarkEnd w:id="175"/>
      <w:r>
        <w:rPr>
          <w:rFonts w:hint="eastAsia"/>
        </w:rPr>
        <w:t xml:space="preserve"> </w:t>
      </w:r>
    </w:p>
    <w:p w14:paraId="7FB3BC8A" w14:textId="77777777" w:rsidR="00561506" w:rsidRDefault="007D5CE0">
      <w:pPr>
        <w:pStyle w:val="afffffa"/>
        <w:spacing w:before="156" w:after="156"/>
        <w:ind w:firstLine="420"/>
        <w:rPr>
          <w:rFonts w:hAnsi="宋体" w:cs="宋体" w:hint="eastAsia"/>
        </w:rPr>
        <w:sectPr w:rsidR="00561506">
          <w:pgSz w:w="11906" w:h="16838"/>
          <w:pgMar w:top="1928" w:right="1134" w:bottom="1134" w:left="1134" w:header="1418" w:footer="1134" w:gutter="284"/>
          <w:pgNumType w:start="1"/>
          <w:cols w:space="425"/>
          <w:formProt w:val="0"/>
          <w:docGrid w:type="lines" w:linePitch="312"/>
        </w:sectPr>
      </w:pPr>
      <w:r>
        <w:rPr>
          <w:rFonts w:hAnsi="宋体" w:cs="宋体" w:hint="eastAsia"/>
        </w:rPr>
        <w:t>患者影像资料由专人负责进行储存管理，宜与医院网络信息系统对接，并筛选有代表性的图像经由胶片或光盘等储存介质交由患者留存。</w:t>
      </w:r>
    </w:p>
    <w:p w14:paraId="2D54FF48" w14:textId="77777777" w:rsidR="00561506" w:rsidRDefault="00561506">
      <w:pPr>
        <w:pStyle w:val="aff5"/>
        <w:numPr>
          <w:ilvl w:val="0"/>
          <w:numId w:val="6"/>
        </w:numPr>
        <w:ind w:left="0"/>
        <w:jc w:val="both"/>
        <w:rPr>
          <w:vanish w:val="0"/>
        </w:rPr>
      </w:pPr>
      <w:bookmarkStart w:id="176" w:name="BookMark5"/>
      <w:bookmarkEnd w:id="21"/>
    </w:p>
    <w:p w14:paraId="30D23E74" w14:textId="77777777" w:rsidR="00561506" w:rsidRDefault="00561506">
      <w:pPr>
        <w:pStyle w:val="aff"/>
        <w:rPr>
          <w:rFonts w:hint="eastAsia"/>
          <w:vanish w:val="0"/>
        </w:rPr>
      </w:pPr>
    </w:p>
    <w:p w14:paraId="0CB2C50E" w14:textId="77777777" w:rsidR="00561506" w:rsidRDefault="00561506">
      <w:pPr>
        <w:pStyle w:val="aff5"/>
        <w:rPr>
          <w:vanish w:val="0"/>
        </w:rPr>
      </w:pPr>
    </w:p>
    <w:p w14:paraId="413E668E" w14:textId="77777777" w:rsidR="00561506" w:rsidRDefault="007D5CE0">
      <w:pPr>
        <w:pStyle w:val="affa"/>
        <w:spacing w:after="156"/>
      </w:pPr>
      <w:r>
        <w:br/>
      </w:r>
      <w:bookmarkStart w:id="177" w:name="_Toc181101486"/>
      <w:bookmarkStart w:id="178" w:name="_Toc182842683"/>
      <w:r>
        <w:rPr>
          <w:rFonts w:hint="eastAsia"/>
        </w:rPr>
        <w:t>（资料性）</w:t>
      </w:r>
      <w:r>
        <w:br/>
      </w:r>
      <w:r>
        <w:rPr>
          <w:rFonts w:hint="eastAsia"/>
        </w:rPr>
        <w:t>神经介入</w:t>
      </w:r>
      <w:proofErr w:type="gramStart"/>
      <w:r>
        <w:rPr>
          <w:rFonts w:hint="eastAsia"/>
        </w:rPr>
        <w:t>导管室</w:t>
      </w:r>
      <w:proofErr w:type="gramEnd"/>
      <w:r>
        <w:rPr>
          <w:rFonts w:hint="eastAsia"/>
        </w:rPr>
        <w:t>常备耗材类别清单</w:t>
      </w:r>
      <w:bookmarkEnd w:id="177"/>
      <w:bookmarkEnd w:id="178"/>
    </w:p>
    <w:tbl>
      <w:tblPr>
        <w:tblStyle w:val="affffb"/>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55"/>
        <w:gridCol w:w="1556"/>
        <w:gridCol w:w="1556"/>
        <w:gridCol w:w="1555"/>
        <w:gridCol w:w="1556"/>
        <w:gridCol w:w="1556"/>
      </w:tblGrid>
      <w:tr w:rsidR="00561506" w14:paraId="7A4658FD" w14:textId="77777777" w:rsidTr="005579FF">
        <w:trPr>
          <w:trHeight w:val="567"/>
          <w:tblHeader/>
          <w:jc w:val="center"/>
        </w:trPr>
        <w:tc>
          <w:tcPr>
            <w:tcW w:w="1555" w:type="dxa"/>
            <w:tcBorders>
              <w:top w:val="single" w:sz="8" w:space="0" w:color="auto"/>
              <w:bottom w:val="single" w:sz="8" w:space="0" w:color="auto"/>
            </w:tcBorders>
            <w:shd w:val="clear" w:color="auto" w:fill="auto"/>
            <w:vAlign w:val="center"/>
          </w:tcPr>
          <w:p w14:paraId="11F11F78" w14:textId="77777777" w:rsidR="00561506" w:rsidRPr="005579FF" w:rsidRDefault="007D5CE0" w:rsidP="005579FF">
            <w:pPr>
              <w:pStyle w:val="afffffffffe"/>
              <w:rPr>
                <w:rFonts w:hint="eastAsia"/>
              </w:rPr>
            </w:pPr>
            <w:r w:rsidRPr="005579FF">
              <w:rPr>
                <w:rFonts w:hint="eastAsia"/>
              </w:rPr>
              <w:t>类别</w:t>
            </w:r>
          </w:p>
        </w:tc>
        <w:tc>
          <w:tcPr>
            <w:tcW w:w="1556" w:type="dxa"/>
            <w:tcBorders>
              <w:top w:val="single" w:sz="8" w:space="0" w:color="auto"/>
              <w:bottom w:val="single" w:sz="8" w:space="0" w:color="auto"/>
            </w:tcBorders>
            <w:shd w:val="clear" w:color="auto" w:fill="auto"/>
            <w:vAlign w:val="center"/>
          </w:tcPr>
          <w:p w14:paraId="6A50F5D0" w14:textId="77777777" w:rsidR="00561506" w:rsidRPr="005579FF" w:rsidRDefault="007D5CE0" w:rsidP="005579FF">
            <w:pPr>
              <w:pStyle w:val="afffffffffe"/>
              <w:rPr>
                <w:rFonts w:hint="eastAsia"/>
              </w:rPr>
            </w:pPr>
            <w:r w:rsidRPr="005579FF">
              <w:rPr>
                <w:rFonts w:hint="eastAsia"/>
              </w:rPr>
              <w:t>内容</w:t>
            </w:r>
          </w:p>
        </w:tc>
        <w:tc>
          <w:tcPr>
            <w:tcW w:w="1556" w:type="dxa"/>
            <w:tcBorders>
              <w:top w:val="single" w:sz="8" w:space="0" w:color="auto"/>
              <w:bottom w:val="single" w:sz="8" w:space="0" w:color="auto"/>
            </w:tcBorders>
            <w:shd w:val="clear" w:color="auto" w:fill="auto"/>
            <w:vAlign w:val="center"/>
          </w:tcPr>
          <w:p w14:paraId="3EF327BF" w14:textId="77777777" w:rsidR="00561506" w:rsidRPr="005579FF" w:rsidRDefault="007D5CE0" w:rsidP="005579FF">
            <w:pPr>
              <w:pStyle w:val="afffffffffe"/>
              <w:rPr>
                <w:rFonts w:hint="eastAsia"/>
              </w:rPr>
            </w:pPr>
            <w:r w:rsidRPr="005579FF">
              <w:rPr>
                <w:rFonts w:hint="eastAsia"/>
              </w:rPr>
              <w:t>单位</w:t>
            </w:r>
          </w:p>
        </w:tc>
        <w:tc>
          <w:tcPr>
            <w:tcW w:w="1555" w:type="dxa"/>
            <w:tcBorders>
              <w:top w:val="single" w:sz="8" w:space="0" w:color="auto"/>
              <w:bottom w:val="single" w:sz="8" w:space="0" w:color="auto"/>
            </w:tcBorders>
            <w:shd w:val="clear" w:color="auto" w:fill="auto"/>
            <w:vAlign w:val="center"/>
          </w:tcPr>
          <w:p w14:paraId="1148958B" w14:textId="77777777" w:rsidR="00561506" w:rsidRPr="005579FF" w:rsidRDefault="007D5CE0" w:rsidP="005579FF">
            <w:pPr>
              <w:pStyle w:val="afffffffffe"/>
              <w:rPr>
                <w:rFonts w:hint="eastAsia"/>
              </w:rPr>
            </w:pPr>
            <w:r w:rsidRPr="005579FF">
              <w:rPr>
                <w:rFonts w:hint="eastAsia"/>
              </w:rPr>
              <w:t>类别</w:t>
            </w:r>
          </w:p>
        </w:tc>
        <w:tc>
          <w:tcPr>
            <w:tcW w:w="1556" w:type="dxa"/>
            <w:tcBorders>
              <w:top w:val="single" w:sz="8" w:space="0" w:color="auto"/>
              <w:bottom w:val="single" w:sz="8" w:space="0" w:color="auto"/>
            </w:tcBorders>
            <w:shd w:val="clear" w:color="auto" w:fill="auto"/>
            <w:vAlign w:val="center"/>
          </w:tcPr>
          <w:p w14:paraId="289DB017" w14:textId="77777777" w:rsidR="00561506" w:rsidRPr="005579FF" w:rsidRDefault="007D5CE0" w:rsidP="005579FF">
            <w:pPr>
              <w:pStyle w:val="afffffffffe"/>
              <w:rPr>
                <w:rFonts w:hint="eastAsia"/>
              </w:rPr>
            </w:pPr>
            <w:r w:rsidRPr="005579FF">
              <w:rPr>
                <w:rFonts w:hint="eastAsia"/>
              </w:rPr>
              <w:t>内容</w:t>
            </w:r>
          </w:p>
        </w:tc>
        <w:tc>
          <w:tcPr>
            <w:tcW w:w="1556" w:type="dxa"/>
            <w:tcBorders>
              <w:top w:val="single" w:sz="8" w:space="0" w:color="auto"/>
              <w:bottom w:val="single" w:sz="8" w:space="0" w:color="auto"/>
            </w:tcBorders>
            <w:shd w:val="clear" w:color="auto" w:fill="auto"/>
            <w:vAlign w:val="center"/>
          </w:tcPr>
          <w:p w14:paraId="44793DD8" w14:textId="77777777" w:rsidR="00561506" w:rsidRPr="005579FF" w:rsidRDefault="007D5CE0" w:rsidP="005579FF">
            <w:pPr>
              <w:pStyle w:val="afffffffffe"/>
              <w:rPr>
                <w:rFonts w:hint="eastAsia"/>
              </w:rPr>
            </w:pPr>
            <w:r w:rsidRPr="005579FF">
              <w:rPr>
                <w:rFonts w:hint="eastAsia"/>
              </w:rPr>
              <w:t>单位</w:t>
            </w:r>
          </w:p>
        </w:tc>
      </w:tr>
      <w:tr w:rsidR="00561506" w14:paraId="2B78A9B3" w14:textId="77777777" w:rsidTr="005579FF">
        <w:trPr>
          <w:trHeight w:val="567"/>
          <w:jc w:val="center"/>
        </w:trPr>
        <w:tc>
          <w:tcPr>
            <w:tcW w:w="1555" w:type="dxa"/>
            <w:tcBorders>
              <w:top w:val="single" w:sz="8" w:space="0" w:color="auto"/>
            </w:tcBorders>
            <w:shd w:val="clear" w:color="auto" w:fill="auto"/>
            <w:vAlign w:val="center"/>
          </w:tcPr>
          <w:p w14:paraId="77D0D3B9" w14:textId="77777777" w:rsidR="00561506" w:rsidRPr="005579FF" w:rsidRDefault="007D5CE0" w:rsidP="005579FF">
            <w:pPr>
              <w:pStyle w:val="afffffffffe"/>
              <w:rPr>
                <w:rFonts w:hint="eastAsia"/>
              </w:rPr>
            </w:pPr>
            <w:r w:rsidRPr="005579FF">
              <w:rPr>
                <w:rFonts w:hint="eastAsia"/>
              </w:rPr>
              <w:t>一般耗材</w:t>
            </w:r>
          </w:p>
        </w:tc>
        <w:tc>
          <w:tcPr>
            <w:tcW w:w="1556" w:type="dxa"/>
            <w:tcBorders>
              <w:top w:val="single" w:sz="8" w:space="0" w:color="auto"/>
            </w:tcBorders>
            <w:shd w:val="clear" w:color="auto" w:fill="auto"/>
            <w:vAlign w:val="center"/>
          </w:tcPr>
          <w:p w14:paraId="21575D1D" w14:textId="77777777" w:rsidR="00561506" w:rsidRPr="005579FF" w:rsidRDefault="007D5CE0" w:rsidP="005579FF">
            <w:pPr>
              <w:pStyle w:val="afffffffffe"/>
              <w:rPr>
                <w:rFonts w:hint="eastAsia"/>
                <w:b w:val="0"/>
                <w:bCs w:val="0"/>
              </w:rPr>
            </w:pPr>
            <w:r w:rsidRPr="005579FF">
              <w:rPr>
                <w:rFonts w:hint="eastAsia"/>
                <w:b w:val="0"/>
                <w:bCs w:val="0"/>
              </w:rPr>
              <w:t>介入包</w:t>
            </w:r>
          </w:p>
        </w:tc>
        <w:tc>
          <w:tcPr>
            <w:tcW w:w="1556" w:type="dxa"/>
            <w:tcBorders>
              <w:top w:val="single" w:sz="8" w:space="0" w:color="auto"/>
            </w:tcBorders>
            <w:shd w:val="clear" w:color="auto" w:fill="auto"/>
            <w:vAlign w:val="center"/>
          </w:tcPr>
          <w:p w14:paraId="2F9BF395" w14:textId="77777777" w:rsidR="00561506" w:rsidRPr="005579FF" w:rsidRDefault="007D5CE0" w:rsidP="005579FF">
            <w:pPr>
              <w:pStyle w:val="afffffffffe"/>
              <w:rPr>
                <w:rFonts w:hint="eastAsia"/>
                <w:b w:val="0"/>
                <w:bCs w:val="0"/>
              </w:rPr>
            </w:pPr>
            <w:proofErr w:type="gramStart"/>
            <w:r w:rsidRPr="005579FF">
              <w:rPr>
                <w:rFonts w:hint="eastAsia"/>
                <w:b w:val="0"/>
                <w:bCs w:val="0"/>
              </w:rPr>
              <w:t>个</w:t>
            </w:r>
            <w:proofErr w:type="gramEnd"/>
          </w:p>
        </w:tc>
        <w:tc>
          <w:tcPr>
            <w:tcW w:w="1555" w:type="dxa"/>
            <w:tcBorders>
              <w:top w:val="single" w:sz="8" w:space="0" w:color="auto"/>
            </w:tcBorders>
            <w:shd w:val="clear" w:color="auto" w:fill="auto"/>
            <w:vAlign w:val="center"/>
          </w:tcPr>
          <w:p w14:paraId="0CDC7100" w14:textId="77777777" w:rsidR="00561506" w:rsidRDefault="007D5CE0" w:rsidP="005579FF">
            <w:pPr>
              <w:pStyle w:val="afffffffffe"/>
              <w:rPr>
                <w:rFonts w:hint="eastAsia"/>
              </w:rPr>
            </w:pPr>
            <w:r>
              <w:rPr>
                <w:rFonts w:hint="eastAsia"/>
              </w:rPr>
              <w:t>通路耗材</w:t>
            </w:r>
          </w:p>
        </w:tc>
        <w:tc>
          <w:tcPr>
            <w:tcW w:w="1556" w:type="dxa"/>
            <w:tcBorders>
              <w:top w:val="single" w:sz="8" w:space="0" w:color="auto"/>
            </w:tcBorders>
            <w:shd w:val="clear" w:color="auto" w:fill="auto"/>
            <w:vAlign w:val="center"/>
          </w:tcPr>
          <w:p w14:paraId="7FE7C69E" w14:textId="77777777" w:rsidR="00561506" w:rsidRPr="005579FF" w:rsidRDefault="007D5CE0" w:rsidP="005579FF">
            <w:pPr>
              <w:pStyle w:val="afffffffffe"/>
              <w:rPr>
                <w:rFonts w:hint="eastAsia"/>
                <w:b w:val="0"/>
                <w:bCs w:val="0"/>
              </w:rPr>
            </w:pPr>
            <w:r w:rsidRPr="005579FF">
              <w:rPr>
                <w:rFonts w:hint="eastAsia"/>
                <w:b w:val="0"/>
                <w:bCs w:val="0"/>
              </w:rPr>
              <w:t>通路导管</w:t>
            </w:r>
          </w:p>
        </w:tc>
        <w:tc>
          <w:tcPr>
            <w:tcW w:w="1556" w:type="dxa"/>
            <w:tcBorders>
              <w:top w:val="single" w:sz="8" w:space="0" w:color="auto"/>
            </w:tcBorders>
            <w:shd w:val="clear" w:color="auto" w:fill="auto"/>
            <w:vAlign w:val="center"/>
          </w:tcPr>
          <w:p w14:paraId="79BB8F62" w14:textId="77777777" w:rsidR="00561506" w:rsidRPr="005579FF" w:rsidRDefault="007D5CE0" w:rsidP="005579FF">
            <w:pPr>
              <w:pStyle w:val="afffffffffe"/>
              <w:rPr>
                <w:rFonts w:hint="eastAsia"/>
                <w:b w:val="0"/>
                <w:bCs w:val="0"/>
              </w:rPr>
            </w:pPr>
            <w:r w:rsidRPr="005579FF">
              <w:rPr>
                <w:rFonts w:hint="eastAsia"/>
                <w:b w:val="0"/>
                <w:bCs w:val="0"/>
              </w:rPr>
              <w:t>根</w:t>
            </w:r>
          </w:p>
        </w:tc>
      </w:tr>
      <w:tr w:rsidR="00561506" w14:paraId="7EC9FF61" w14:textId="77777777" w:rsidTr="005579FF">
        <w:trPr>
          <w:trHeight w:val="567"/>
          <w:jc w:val="center"/>
        </w:trPr>
        <w:tc>
          <w:tcPr>
            <w:tcW w:w="1555" w:type="dxa"/>
            <w:shd w:val="clear" w:color="auto" w:fill="auto"/>
            <w:vAlign w:val="center"/>
          </w:tcPr>
          <w:p w14:paraId="4F12FEAF" w14:textId="77777777" w:rsidR="00561506" w:rsidRPr="005579FF" w:rsidRDefault="007D5CE0" w:rsidP="005579FF">
            <w:pPr>
              <w:pStyle w:val="afffffffffe"/>
              <w:rPr>
                <w:rFonts w:hint="eastAsia"/>
              </w:rPr>
            </w:pPr>
            <w:r w:rsidRPr="005579FF">
              <w:rPr>
                <w:rFonts w:hint="eastAsia"/>
              </w:rPr>
              <w:t>一般耗材</w:t>
            </w:r>
          </w:p>
        </w:tc>
        <w:tc>
          <w:tcPr>
            <w:tcW w:w="1556" w:type="dxa"/>
            <w:shd w:val="clear" w:color="auto" w:fill="auto"/>
            <w:vAlign w:val="center"/>
          </w:tcPr>
          <w:p w14:paraId="26C1646E" w14:textId="77777777" w:rsidR="00561506" w:rsidRPr="005579FF" w:rsidRDefault="007D5CE0" w:rsidP="005579FF">
            <w:pPr>
              <w:pStyle w:val="afffffffffe"/>
              <w:rPr>
                <w:rFonts w:hint="eastAsia"/>
                <w:b w:val="0"/>
                <w:bCs w:val="0"/>
              </w:rPr>
            </w:pPr>
            <w:r w:rsidRPr="005579FF">
              <w:rPr>
                <w:rFonts w:hint="eastAsia"/>
                <w:b w:val="0"/>
                <w:bCs w:val="0"/>
              </w:rPr>
              <w:t>穿刺针</w:t>
            </w:r>
          </w:p>
        </w:tc>
        <w:tc>
          <w:tcPr>
            <w:tcW w:w="1556" w:type="dxa"/>
            <w:shd w:val="clear" w:color="auto" w:fill="auto"/>
            <w:vAlign w:val="center"/>
          </w:tcPr>
          <w:p w14:paraId="6436962B" w14:textId="77777777" w:rsidR="00561506" w:rsidRPr="005579FF" w:rsidRDefault="007D5CE0" w:rsidP="005579FF">
            <w:pPr>
              <w:pStyle w:val="afffffffffe"/>
              <w:rPr>
                <w:rFonts w:hint="eastAsia"/>
                <w:b w:val="0"/>
                <w:bCs w:val="0"/>
              </w:rPr>
            </w:pPr>
            <w:r w:rsidRPr="005579FF">
              <w:rPr>
                <w:rFonts w:hint="eastAsia"/>
                <w:b w:val="0"/>
                <w:bCs w:val="0"/>
              </w:rPr>
              <w:t>根</w:t>
            </w:r>
          </w:p>
        </w:tc>
        <w:tc>
          <w:tcPr>
            <w:tcW w:w="1555" w:type="dxa"/>
            <w:shd w:val="clear" w:color="auto" w:fill="auto"/>
            <w:vAlign w:val="center"/>
          </w:tcPr>
          <w:p w14:paraId="1D2BD108" w14:textId="77777777" w:rsidR="00561506" w:rsidRDefault="007D5CE0" w:rsidP="005579FF">
            <w:pPr>
              <w:pStyle w:val="afffffffffe"/>
              <w:rPr>
                <w:rFonts w:hint="eastAsia"/>
              </w:rPr>
            </w:pPr>
            <w:r>
              <w:rPr>
                <w:rFonts w:hint="eastAsia"/>
              </w:rPr>
              <w:t>通路耗材</w:t>
            </w:r>
          </w:p>
        </w:tc>
        <w:tc>
          <w:tcPr>
            <w:tcW w:w="1556" w:type="dxa"/>
            <w:shd w:val="clear" w:color="auto" w:fill="auto"/>
            <w:vAlign w:val="center"/>
          </w:tcPr>
          <w:p w14:paraId="34FED87A" w14:textId="77777777" w:rsidR="00561506" w:rsidRPr="005579FF" w:rsidRDefault="007D5CE0" w:rsidP="005579FF">
            <w:pPr>
              <w:pStyle w:val="afffffffffe"/>
              <w:rPr>
                <w:rFonts w:hint="eastAsia"/>
                <w:b w:val="0"/>
                <w:bCs w:val="0"/>
              </w:rPr>
            </w:pPr>
            <w:r w:rsidRPr="005579FF">
              <w:rPr>
                <w:rFonts w:hint="eastAsia"/>
                <w:b w:val="0"/>
                <w:bCs w:val="0"/>
              </w:rPr>
              <w:t>微导管</w:t>
            </w:r>
          </w:p>
        </w:tc>
        <w:tc>
          <w:tcPr>
            <w:tcW w:w="1556" w:type="dxa"/>
            <w:shd w:val="clear" w:color="auto" w:fill="auto"/>
            <w:vAlign w:val="center"/>
          </w:tcPr>
          <w:p w14:paraId="2FC39F7B" w14:textId="77777777" w:rsidR="00561506" w:rsidRPr="005579FF" w:rsidRDefault="007D5CE0" w:rsidP="005579FF">
            <w:pPr>
              <w:pStyle w:val="afffffffffe"/>
              <w:rPr>
                <w:rFonts w:hint="eastAsia"/>
                <w:b w:val="0"/>
                <w:bCs w:val="0"/>
              </w:rPr>
            </w:pPr>
            <w:r w:rsidRPr="005579FF">
              <w:rPr>
                <w:rFonts w:hint="eastAsia"/>
                <w:b w:val="0"/>
                <w:bCs w:val="0"/>
              </w:rPr>
              <w:t>根</w:t>
            </w:r>
          </w:p>
        </w:tc>
      </w:tr>
      <w:tr w:rsidR="00561506" w14:paraId="59C46C00" w14:textId="77777777" w:rsidTr="005579FF">
        <w:trPr>
          <w:trHeight w:val="567"/>
          <w:jc w:val="center"/>
        </w:trPr>
        <w:tc>
          <w:tcPr>
            <w:tcW w:w="1555" w:type="dxa"/>
            <w:shd w:val="clear" w:color="auto" w:fill="auto"/>
            <w:vAlign w:val="center"/>
          </w:tcPr>
          <w:p w14:paraId="26573A4E" w14:textId="77777777" w:rsidR="00561506" w:rsidRPr="005579FF" w:rsidRDefault="007D5CE0" w:rsidP="005579FF">
            <w:pPr>
              <w:pStyle w:val="afffffffffe"/>
              <w:rPr>
                <w:rFonts w:hint="eastAsia"/>
              </w:rPr>
            </w:pPr>
            <w:r w:rsidRPr="005579FF">
              <w:rPr>
                <w:rFonts w:hint="eastAsia"/>
              </w:rPr>
              <w:t>一般耗材</w:t>
            </w:r>
          </w:p>
        </w:tc>
        <w:tc>
          <w:tcPr>
            <w:tcW w:w="1556" w:type="dxa"/>
            <w:shd w:val="clear" w:color="auto" w:fill="auto"/>
            <w:vAlign w:val="center"/>
          </w:tcPr>
          <w:p w14:paraId="7B6484CB" w14:textId="77777777" w:rsidR="00561506" w:rsidRPr="005579FF" w:rsidRDefault="007D5CE0" w:rsidP="005579FF">
            <w:pPr>
              <w:pStyle w:val="afffffffffe"/>
              <w:rPr>
                <w:rFonts w:hint="eastAsia"/>
                <w:b w:val="0"/>
                <w:bCs w:val="0"/>
              </w:rPr>
            </w:pPr>
            <w:r w:rsidRPr="005579FF">
              <w:rPr>
                <w:rFonts w:hint="eastAsia"/>
                <w:b w:val="0"/>
                <w:bCs w:val="0"/>
              </w:rPr>
              <w:t>血管鞘</w:t>
            </w:r>
          </w:p>
        </w:tc>
        <w:tc>
          <w:tcPr>
            <w:tcW w:w="1556" w:type="dxa"/>
            <w:shd w:val="clear" w:color="auto" w:fill="auto"/>
            <w:vAlign w:val="center"/>
          </w:tcPr>
          <w:p w14:paraId="5A47645E" w14:textId="77777777" w:rsidR="00561506" w:rsidRPr="005579FF" w:rsidRDefault="007D5CE0" w:rsidP="005579FF">
            <w:pPr>
              <w:pStyle w:val="afffffffffe"/>
              <w:rPr>
                <w:rFonts w:hint="eastAsia"/>
                <w:b w:val="0"/>
                <w:bCs w:val="0"/>
              </w:rPr>
            </w:pPr>
            <w:r w:rsidRPr="005579FF">
              <w:rPr>
                <w:rFonts w:hint="eastAsia"/>
                <w:b w:val="0"/>
                <w:bCs w:val="0"/>
              </w:rPr>
              <w:t>套</w:t>
            </w:r>
          </w:p>
        </w:tc>
        <w:tc>
          <w:tcPr>
            <w:tcW w:w="1555" w:type="dxa"/>
            <w:shd w:val="clear" w:color="auto" w:fill="auto"/>
            <w:vAlign w:val="center"/>
          </w:tcPr>
          <w:p w14:paraId="7FE25777" w14:textId="77777777" w:rsidR="00561506" w:rsidRDefault="007D5CE0" w:rsidP="005579FF">
            <w:pPr>
              <w:pStyle w:val="afffffffffe"/>
              <w:rPr>
                <w:rFonts w:hint="eastAsia"/>
              </w:rPr>
            </w:pPr>
            <w:r>
              <w:rPr>
                <w:rFonts w:hint="eastAsia"/>
              </w:rPr>
              <w:t>通路耗材</w:t>
            </w:r>
          </w:p>
        </w:tc>
        <w:tc>
          <w:tcPr>
            <w:tcW w:w="1556" w:type="dxa"/>
            <w:shd w:val="clear" w:color="auto" w:fill="auto"/>
            <w:vAlign w:val="center"/>
          </w:tcPr>
          <w:p w14:paraId="294270F6" w14:textId="77777777" w:rsidR="00561506" w:rsidRPr="005579FF" w:rsidRDefault="007D5CE0" w:rsidP="005579FF">
            <w:pPr>
              <w:pStyle w:val="afffffffffe"/>
              <w:rPr>
                <w:rFonts w:hint="eastAsia"/>
                <w:b w:val="0"/>
                <w:bCs w:val="0"/>
              </w:rPr>
            </w:pPr>
            <w:proofErr w:type="gramStart"/>
            <w:r w:rsidRPr="005579FF">
              <w:rPr>
                <w:rFonts w:hint="eastAsia"/>
                <w:b w:val="0"/>
                <w:bCs w:val="0"/>
              </w:rPr>
              <w:t>微导丝</w:t>
            </w:r>
            <w:proofErr w:type="gramEnd"/>
          </w:p>
        </w:tc>
        <w:tc>
          <w:tcPr>
            <w:tcW w:w="1556" w:type="dxa"/>
            <w:shd w:val="clear" w:color="auto" w:fill="auto"/>
            <w:vAlign w:val="center"/>
          </w:tcPr>
          <w:p w14:paraId="74F4433D" w14:textId="77777777" w:rsidR="00561506" w:rsidRPr="005579FF" w:rsidRDefault="007D5CE0" w:rsidP="005579FF">
            <w:pPr>
              <w:pStyle w:val="afffffffffe"/>
              <w:rPr>
                <w:rFonts w:hint="eastAsia"/>
                <w:b w:val="0"/>
                <w:bCs w:val="0"/>
              </w:rPr>
            </w:pPr>
            <w:r w:rsidRPr="005579FF">
              <w:rPr>
                <w:rFonts w:hint="eastAsia"/>
                <w:b w:val="0"/>
                <w:bCs w:val="0"/>
              </w:rPr>
              <w:t>根</w:t>
            </w:r>
          </w:p>
        </w:tc>
      </w:tr>
      <w:tr w:rsidR="00561506" w14:paraId="4A8861C6" w14:textId="77777777" w:rsidTr="005579FF">
        <w:trPr>
          <w:trHeight w:val="567"/>
          <w:jc w:val="center"/>
        </w:trPr>
        <w:tc>
          <w:tcPr>
            <w:tcW w:w="1555" w:type="dxa"/>
            <w:shd w:val="clear" w:color="auto" w:fill="auto"/>
            <w:vAlign w:val="center"/>
          </w:tcPr>
          <w:p w14:paraId="5F702B1E" w14:textId="77777777" w:rsidR="00561506" w:rsidRPr="005579FF" w:rsidRDefault="007D5CE0" w:rsidP="005579FF">
            <w:pPr>
              <w:pStyle w:val="afffffffffe"/>
              <w:rPr>
                <w:rFonts w:hint="eastAsia"/>
              </w:rPr>
            </w:pPr>
            <w:r w:rsidRPr="005579FF">
              <w:rPr>
                <w:rFonts w:hint="eastAsia"/>
              </w:rPr>
              <w:t>一般耗材</w:t>
            </w:r>
          </w:p>
        </w:tc>
        <w:tc>
          <w:tcPr>
            <w:tcW w:w="1556" w:type="dxa"/>
            <w:shd w:val="clear" w:color="auto" w:fill="auto"/>
            <w:vAlign w:val="center"/>
          </w:tcPr>
          <w:p w14:paraId="6D33060C" w14:textId="77777777" w:rsidR="00561506" w:rsidRPr="005579FF" w:rsidRDefault="007D5CE0" w:rsidP="005579FF">
            <w:pPr>
              <w:pStyle w:val="afffffffffe"/>
              <w:rPr>
                <w:rFonts w:hint="eastAsia"/>
                <w:b w:val="0"/>
                <w:bCs w:val="0"/>
              </w:rPr>
            </w:pPr>
            <w:r w:rsidRPr="005579FF">
              <w:rPr>
                <w:rFonts w:hint="eastAsia"/>
                <w:b w:val="0"/>
                <w:bCs w:val="0"/>
              </w:rPr>
              <w:t>压力泵</w:t>
            </w:r>
          </w:p>
        </w:tc>
        <w:tc>
          <w:tcPr>
            <w:tcW w:w="1556" w:type="dxa"/>
            <w:shd w:val="clear" w:color="auto" w:fill="auto"/>
            <w:vAlign w:val="center"/>
          </w:tcPr>
          <w:p w14:paraId="597BE6A1" w14:textId="77777777" w:rsidR="00561506" w:rsidRPr="005579FF" w:rsidRDefault="007D5CE0" w:rsidP="005579FF">
            <w:pPr>
              <w:pStyle w:val="afffffffffe"/>
              <w:rPr>
                <w:rFonts w:hint="eastAsia"/>
                <w:b w:val="0"/>
                <w:bCs w:val="0"/>
              </w:rPr>
            </w:pPr>
            <w:proofErr w:type="gramStart"/>
            <w:r w:rsidRPr="005579FF">
              <w:rPr>
                <w:rFonts w:hint="eastAsia"/>
                <w:b w:val="0"/>
                <w:bCs w:val="0"/>
              </w:rPr>
              <w:t>个</w:t>
            </w:r>
            <w:proofErr w:type="gramEnd"/>
          </w:p>
        </w:tc>
        <w:tc>
          <w:tcPr>
            <w:tcW w:w="1555" w:type="dxa"/>
            <w:shd w:val="clear" w:color="auto" w:fill="auto"/>
            <w:vAlign w:val="center"/>
          </w:tcPr>
          <w:p w14:paraId="014B9A77" w14:textId="77777777" w:rsidR="00561506" w:rsidRDefault="007D5CE0" w:rsidP="005579FF">
            <w:pPr>
              <w:pStyle w:val="afffffffffe"/>
              <w:rPr>
                <w:rFonts w:hint="eastAsia"/>
              </w:rPr>
            </w:pPr>
            <w:r>
              <w:rPr>
                <w:rFonts w:hint="eastAsia"/>
              </w:rPr>
              <w:t>治疗耗材</w:t>
            </w:r>
          </w:p>
        </w:tc>
        <w:tc>
          <w:tcPr>
            <w:tcW w:w="1556" w:type="dxa"/>
            <w:shd w:val="clear" w:color="auto" w:fill="auto"/>
            <w:vAlign w:val="center"/>
          </w:tcPr>
          <w:p w14:paraId="4C7170E4" w14:textId="77777777" w:rsidR="00561506" w:rsidRPr="005579FF" w:rsidRDefault="007D5CE0" w:rsidP="005579FF">
            <w:pPr>
              <w:pStyle w:val="afffffffffe"/>
              <w:rPr>
                <w:rFonts w:hint="eastAsia"/>
                <w:b w:val="0"/>
                <w:bCs w:val="0"/>
              </w:rPr>
            </w:pPr>
            <w:r w:rsidRPr="005579FF">
              <w:rPr>
                <w:rFonts w:hint="eastAsia"/>
                <w:b w:val="0"/>
                <w:bCs w:val="0"/>
              </w:rPr>
              <w:t>球囊导管</w:t>
            </w:r>
          </w:p>
        </w:tc>
        <w:tc>
          <w:tcPr>
            <w:tcW w:w="1556" w:type="dxa"/>
            <w:shd w:val="clear" w:color="auto" w:fill="auto"/>
            <w:vAlign w:val="center"/>
          </w:tcPr>
          <w:p w14:paraId="3704B45F" w14:textId="77777777" w:rsidR="00561506" w:rsidRPr="005579FF" w:rsidRDefault="007D5CE0" w:rsidP="005579FF">
            <w:pPr>
              <w:pStyle w:val="afffffffffe"/>
              <w:rPr>
                <w:rFonts w:hint="eastAsia"/>
                <w:b w:val="0"/>
                <w:bCs w:val="0"/>
              </w:rPr>
            </w:pPr>
            <w:r w:rsidRPr="005579FF">
              <w:rPr>
                <w:rFonts w:hint="eastAsia"/>
                <w:b w:val="0"/>
                <w:bCs w:val="0"/>
              </w:rPr>
              <w:t>根</w:t>
            </w:r>
          </w:p>
        </w:tc>
      </w:tr>
      <w:tr w:rsidR="00561506" w14:paraId="066F4562" w14:textId="77777777" w:rsidTr="005579FF">
        <w:trPr>
          <w:trHeight w:val="567"/>
          <w:jc w:val="center"/>
        </w:trPr>
        <w:tc>
          <w:tcPr>
            <w:tcW w:w="1555" w:type="dxa"/>
            <w:shd w:val="clear" w:color="auto" w:fill="auto"/>
            <w:vAlign w:val="center"/>
          </w:tcPr>
          <w:p w14:paraId="6D1BCAC9" w14:textId="77777777" w:rsidR="00561506" w:rsidRPr="005579FF" w:rsidRDefault="007D5CE0" w:rsidP="005579FF">
            <w:pPr>
              <w:pStyle w:val="afffffffffe"/>
              <w:rPr>
                <w:rFonts w:hint="eastAsia"/>
              </w:rPr>
            </w:pPr>
            <w:r w:rsidRPr="005579FF">
              <w:rPr>
                <w:rFonts w:hint="eastAsia"/>
              </w:rPr>
              <w:t>一般耗材</w:t>
            </w:r>
          </w:p>
        </w:tc>
        <w:tc>
          <w:tcPr>
            <w:tcW w:w="1556" w:type="dxa"/>
            <w:shd w:val="clear" w:color="auto" w:fill="auto"/>
            <w:vAlign w:val="center"/>
          </w:tcPr>
          <w:p w14:paraId="5E3F6366" w14:textId="77777777" w:rsidR="00561506" w:rsidRPr="005579FF" w:rsidRDefault="007D5CE0" w:rsidP="005579FF">
            <w:pPr>
              <w:pStyle w:val="afffffffffe"/>
              <w:rPr>
                <w:rFonts w:hint="eastAsia"/>
                <w:b w:val="0"/>
                <w:bCs w:val="0"/>
              </w:rPr>
            </w:pPr>
            <w:r w:rsidRPr="005579FF">
              <w:rPr>
                <w:rFonts w:hint="eastAsia"/>
                <w:b w:val="0"/>
                <w:bCs w:val="0"/>
              </w:rPr>
              <w:t>延长管</w:t>
            </w:r>
          </w:p>
        </w:tc>
        <w:tc>
          <w:tcPr>
            <w:tcW w:w="1556" w:type="dxa"/>
            <w:shd w:val="clear" w:color="auto" w:fill="auto"/>
            <w:vAlign w:val="center"/>
          </w:tcPr>
          <w:p w14:paraId="40D52CED" w14:textId="77777777" w:rsidR="00561506" w:rsidRPr="005579FF" w:rsidRDefault="007D5CE0" w:rsidP="005579FF">
            <w:pPr>
              <w:pStyle w:val="afffffffffe"/>
              <w:rPr>
                <w:rFonts w:hint="eastAsia"/>
                <w:b w:val="0"/>
                <w:bCs w:val="0"/>
              </w:rPr>
            </w:pPr>
            <w:r w:rsidRPr="005579FF">
              <w:rPr>
                <w:rFonts w:hint="eastAsia"/>
                <w:b w:val="0"/>
                <w:bCs w:val="0"/>
              </w:rPr>
              <w:t>根</w:t>
            </w:r>
          </w:p>
        </w:tc>
        <w:tc>
          <w:tcPr>
            <w:tcW w:w="1555" w:type="dxa"/>
            <w:shd w:val="clear" w:color="auto" w:fill="auto"/>
            <w:vAlign w:val="center"/>
          </w:tcPr>
          <w:p w14:paraId="4D295704" w14:textId="77777777" w:rsidR="00561506" w:rsidRDefault="007D5CE0" w:rsidP="005579FF">
            <w:pPr>
              <w:pStyle w:val="afffffffffe"/>
              <w:rPr>
                <w:rFonts w:hint="eastAsia"/>
              </w:rPr>
            </w:pPr>
            <w:r>
              <w:rPr>
                <w:rFonts w:hint="eastAsia"/>
              </w:rPr>
              <w:t>治疗耗材</w:t>
            </w:r>
          </w:p>
        </w:tc>
        <w:tc>
          <w:tcPr>
            <w:tcW w:w="1556" w:type="dxa"/>
            <w:shd w:val="clear" w:color="auto" w:fill="auto"/>
            <w:vAlign w:val="center"/>
          </w:tcPr>
          <w:p w14:paraId="45FC02E7" w14:textId="77777777" w:rsidR="00561506" w:rsidRPr="005579FF" w:rsidRDefault="007D5CE0" w:rsidP="005579FF">
            <w:pPr>
              <w:pStyle w:val="afffffffffe"/>
              <w:rPr>
                <w:rFonts w:hint="eastAsia"/>
                <w:b w:val="0"/>
                <w:bCs w:val="0"/>
              </w:rPr>
            </w:pPr>
            <w:r w:rsidRPr="005579FF">
              <w:rPr>
                <w:rFonts w:hint="eastAsia"/>
                <w:b w:val="0"/>
                <w:bCs w:val="0"/>
              </w:rPr>
              <w:t>支架</w:t>
            </w:r>
          </w:p>
        </w:tc>
        <w:tc>
          <w:tcPr>
            <w:tcW w:w="1556" w:type="dxa"/>
            <w:shd w:val="clear" w:color="auto" w:fill="auto"/>
            <w:vAlign w:val="center"/>
          </w:tcPr>
          <w:p w14:paraId="70083893" w14:textId="77777777" w:rsidR="00561506" w:rsidRPr="005579FF" w:rsidRDefault="007D5CE0" w:rsidP="005579FF">
            <w:pPr>
              <w:pStyle w:val="afffffffffe"/>
              <w:rPr>
                <w:rFonts w:hint="eastAsia"/>
                <w:b w:val="0"/>
                <w:bCs w:val="0"/>
              </w:rPr>
            </w:pPr>
            <w:r w:rsidRPr="005579FF">
              <w:rPr>
                <w:rFonts w:hint="eastAsia"/>
                <w:b w:val="0"/>
                <w:bCs w:val="0"/>
              </w:rPr>
              <w:t>套</w:t>
            </w:r>
          </w:p>
        </w:tc>
      </w:tr>
      <w:tr w:rsidR="00561506" w14:paraId="1849E2EB" w14:textId="77777777" w:rsidTr="005579FF">
        <w:trPr>
          <w:trHeight w:val="567"/>
          <w:jc w:val="center"/>
        </w:trPr>
        <w:tc>
          <w:tcPr>
            <w:tcW w:w="1555" w:type="dxa"/>
            <w:shd w:val="clear" w:color="auto" w:fill="auto"/>
            <w:vAlign w:val="center"/>
          </w:tcPr>
          <w:p w14:paraId="75C57C51" w14:textId="77777777" w:rsidR="00561506" w:rsidRPr="005579FF" w:rsidRDefault="007D5CE0" w:rsidP="005579FF">
            <w:pPr>
              <w:pStyle w:val="afffffffffe"/>
              <w:rPr>
                <w:rFonts w:hint="eastAsia"/>
              </w:rPr>
            </w:pPr>
            <w:r w:rsidRPr="005579FF">
              <w:rPr>
                <w:rFonts w:hint="eastAsia"/>
              </w:rPr>
              <w:t>一般耗材</w:t>
            </w:r>
          </w:p>
        </w:tc>
        <w:tc>
          <w:tcPr>
            <w:tcW w:w="1556" w:type="dxa"/>
            <w:shd w:val="clear" w:color="auto" w:fill="auto"/>
            <w:vAlign w:val="center"/>
          </w:tcPr>
          <w:p w14:paraId="343F26B6" w14:textId="77777777" w:rsidR="00561506" w:rsidRPr="005579FF" w:rsidRDefault="007D5CE0" w:rsidP="005579FF">
            <w:pPr>
              <w:pStyle w:val="afffffffffe"/>
              <w:rPr>
                <w:rFonts w:hint="eastAsia"/>
                <w:b w:val="0"/>
                <w:bCs w:val="0"/>
              </w:rPr>
            </w:pPr>
            <w:r w:rsidRPr="005579FF">
              <w:rPr>
                <w:rFonts w:hint="eastAsia"/>
                <w:b w:val="0"/>
                <w:bCs w:val="0"/>
              </w:rPr>
              <w:t>止血阀</w:t>
            </w:r>
          </w:p>
        </w:tc>
        <w:tc>
          <w:tcPr>
            <w:tcW w:w="1556" w:type="dxa"/>
            <w:shd w:val="clear" w:color="auto" w:fill="auto"/>
            <w:vAlign w:val="center"/>
          </w:tcPr>
          <w:p w14:paraId="75BCF48C" w14:textId="77777777" w:rsidR="00561506" w:rsidRPr="005579FF" w:rsidRDefault="007D5CE0" w:rsidP="005579FF">
            <w:pPr>
              <w:pStyle w:val="afffffffffe"/>
              <w:rPr>
                <w:rFonts w:hint="eastAsia"/>
                <w:b w:val="0"/>
                <w:bCs w:val="0"/>
              </w:rPr>
            </w:pPr>
            <w:proofErr w:type="gramStart"/>
            <w:r w:rsidRPr="005579FF">
              <w:rPr>
                <w:rFonts w:hint="eastAsia"/>
                <w:b w:val="0"/>
                <w:bCs w:val="0"/>
              </w:rPr>
              <w:t>个</w:t>
            </w:r>
            <w:proofErr w:type="gramEnd"/>
          </w:p>
        </w:tc>
        <w:tc>
          <w:tcPr>
            <w:tcW w:w="1555" w:type="dxa"/>
            <w:shd w:val="clear" w:color="auto" w:fill="auto"/>
            <w:vAlign w:val="center"/>
          </w:tcPr>
          <w:p w14:paraId="6CFE964B" w14:textId="77777777" w:rsidR="00561506" w:rsidRDefault="007D5CE0" w:rsidP="005579FF">
            <w:pPr>
              <w:pStyle w:val="afffffffffe"/>
              <w:rPr>
                <w:rFonts w:hint="eastAsia"/>
              </w:rPr>
            </w:pPr>
            <w:r>
              <w:rPr>
                <w:rFonts w:hint="eastAsia"/>
              </w:rPr>
              <w:t>治疗耗材</w:t>
            </w:r>
          </w:p>
        </w:tc>
        <w:tc>
          <w:tcPr>
            <w:tcW w:w="1556" w:type="dxa"/>
            <w:shd w:val="clear" w:color="auto" w:fill="auto"/>
            <w:vAlign w:val="center"/>
          </w:tcPr>
          <w:p w14:paraId="7DD8A9C3" w14:textId="77777777" w:rsidR="00561506" w:rsidRPr="005579FF" w:rsidRDefault="007D5CE0" w:rsidP="005579FF">
            <w:pPr>
              <w:pStyle w:val="afffffffffe"/>
              <w:rPr>
                <w:rFonts w:hint="eastAsia"/>
                <w:b w:val="0"/>
                <w:bCs w:val="0"/>
              </w:rPr>
            </w:pPr>
            <w:r w:rsidRPr="005579FF">
              <w:rPr>
                <w:rFonts w:hint="eastAsia"/>
                <w:b w:val="0"/>
                <w:bCs w:val="0"/>
              </w:rPr>
              <w:t>取</w:t>
            </w:r>
            <w:proofErr w:type="gramStart"/>
            <w:r w:rsidRPr="005579FF">
              <w:rPr>
                <w:rFonts w:hint="eastAsia"/>
                <w:b w:val="0"/>
                <w:bCs w:val="0"/>
              </w:rPr>
              <w:t>栓</w:t>
            </w:r>
            <w:proofErr w:type="gramEnd"/>
            <w:r w:rsidRPr="005579FF">
              <w:rPr>
                <w:rFonts w:hint="eastAsia"/>
                <w:b w:val="0"/>
                <w:bCs w:val="0"/>
              </w:rPr>
              <w:t>装置</w:t>
            </w:r>
          </w:p>
        </w:tc>
        <w:tc>
          <w:tcPr>
            <w:tcW w:w="1556" w:type="dxa"/>
            <w:shd w:val="clear" w:color="auto" w:fill="auto"/>
            <w:vAlign w:val="center"/>
          </w:tcPr>
          <w:p w14:paraId="7BF59B0B" w14:textId="77777777" w:rsidR="00561506" w:rsidRPr="005579FF" w:rsidRDefault="007D5CE0" w:rsidP="005579FF">
            <w:pPr>
              <w:pStyle w:val="afffffffffe"/>
              <w:rPr>
                <w:rFonts w:hint="eastAsia"/>
                <w:b w:val="0"/>
                <w:bCs w:val="0"/>
              </w:rPr>
            </w:pPr>
            <w:r w:rsidRPr="005579FF">
              <w:rPr>
                <w:rFonts w:hint="eastAsia"/>
                <w:b w:val="0"/>
                <w:bCs w:val="0"/>
              </w:rPr>
              <w:t>套</w:t>
            </w:r>
          </w:p>
        </w:tc>
      </w:tr>
      <w:tr w:rsidR="00561506" w14:paraId="5F52D660" w14:textId="77777777" w:rsidTr="005579FF">
        <w:trPr>
          <w:trHeight w:val="567"/>
          <w:jc w:val="center"/>
        </w:trPr>
        <w:tc>
          <w:tcPr>
            <w:tcW w:w="1555" w:type="dxa"/>
            <w:shd w:val="clear" w:color="auto" w:fill="auto"/>
            <w:vAlign w:val="center"/>
          </w:tcPr>
          <w:p w14:paraId="659316D4" w14:textId="77777777" w:rsidR="00561506" w:rsidRPr="005579FF" w:rsidRDefault="007D5CE0" w:rsidP="005579FF">
            <w:pPr>
              <w:pStyle w:val="afffffffffe"/>
              <w:rPr>
                <w:rFonts w:hint="eastAsia"/>
              </w:rPr>
            </w:pPr>
            <w:r w:rsidRPr="005579FF">
              <w:rPr>
                <w:rFonts w:hint="eastAsia"/>
              </w:rPr>
              <w:t>一般耗材</w:t>
            </w:r>
          </w:p>
        </w:tc>
        <w:tc>
          <w:tcPr>
            <w:tcW w:w="1556" w:type="dxa"/>
            <w:shd w:val="clear" w:color="auto" w:fill="auto"/>
            <w:vAlign w:val="center"/>
          </w:tcPr>
          <w:p w14:paraId="56DFAB77" w14:textId="77777777" w:rsidR="00561506" w:rsidRPr="005579FF" w:rsidRDefault="007D5CE0" w:rsidP="005579FF">
            <w:pPr>
              <w:pStyle w:val="afffffffffe"/>
              <w:rPr>
                <w:rFonts w:hint="eastAsia"/>
                <w:b w:val="0"/>
                <w:bCs w:val="0"/>
              </w:rPr>
            </w:pPr>
            <w:r w:rsidRPr="005579FF">
              <w:rPr>
                <w:rFonts w:hint="eastAsia"/>
                <w:b w:val="0"/>
                <w:bCs w:val="0"/>
              </w:rPr>
              <w:t>止血器</w:t>
            </w:r>
          </w:p>
        </w:tc>
        <w:tc>
          <w:tcPr>
            <w:tcW w:w="1556" w:type="dxa"/>
            <w:shd w:val="clear" w:color="auto" w:fill="auto"/>
            <w:vAlign w:val="center"/>
          </w:tcPr>
          <w:p w14:paraId="5DC1D603" w14:textId="77777777" w:rsidR="00561506" w:rsidRPr="005579FF" w:rsidRDefault="007D5CE0" w:rsidP="005579FF">
            <w:pPr>
              <w:pStyle w:val="afffffffffe"/>
              <w:rPr>
                <w:rFonts w:hint="eastAsia"/>
                <w:b w:val="0"/>
                <w:bCs w:val="0"/>
              </w:rPr>
            </w:pPr>
            <w:proofErr w:type="gramStart"/>
            <w:r w:rsidRPr="005579FF">
              <w:rPr>
                <w:rFonts w:hint="eastAsia"/>
                <w:b w:val="0"/>
                <w:bCs w:val="0"/>
              </w:rPr>
              <w:t>个</w:t>
            </w:r>
            <w:proofErr w:type="gramEnd"/>
          </w:p>
        </w:tc>
        <w:tc>
          <w:tcPr>
            <w:tcW w:w="1555" w:type="dxa"/>
            <w:shd w:val="clear" w:color="auto" w:fill="auto"/>
            <w:vAlign w:val="center"/>
          </w:tcPr>
          <w:p w14:paraId="703C0C80" w14:textId="77777777" w:rsidR="00561506" w:rsidRDefault="007D5CE0" w:rsidP="005579FF">
            <w:pPr>
              <w:pStyle w:val="afffffffffe"/>
              <w:rPr>
                <w:rFonts w:hint="eastAsia"/>
              </w:rPr>
            </w:pPr>
            <w:r>
              <w:rPr>
                <w:rFonts w:hint="eastAsia"/>
              </w:rPr>
              <w:t>治疗耗材</w:t>
            </w:r>
          </w:p>
        </w:tc>
        <w:tc>
          <w:tcPr>
            <w:tcW w:w="1556" w:type="dxa"/>
            <w:shd w:val="clear" w:color="auto" w:fill="auto"/>
            <w:vAlign w:val="center"/>
          </w:tcPr>
          <w:p w14:paraId="4AB87B6B" w14:textId="77777777" w:rsidR="00561506" w:rsidRPr="005579FF" w:rsidRDefault="007D5CE0" w:rsidP="005579FF">
            <w:pPr>
              <w:pStyle w:val="afffffffffe"/>
              <w:rPr>
                <w:rFonts w:hint="eastAsia"/>
                <w:b w:val="0"/>
                <w:bCs w:val="0"/>
              </w:rPr>
            </w:pPr>
            <w:r w:rsidRPr="005579FF">
              <w:rPr>
                <w:rFonts w:hint="eastAsia"/>
                <w:b w:val="0"/>
                <w:bCs w:val="0"/>
              </w:rPr>
              <w:t>栓塞器械</w:t>
            </w:r>
          </w:p>
        </w:tc>
        <w:tc>
          <w:tcPr>
            <w:tcW w:w="1556" w:type="dxa"/>
            <w:shd w:val="clear" w:color="auto" w:fill="auto"/>
            <w:vAlign w:val="center"/>
          </w:tcPr>
          <w:p w14:paraId="22638786" w14:textId="77777777" w:rsidR="00561506" w:rsidRPr="005579FF" w:rsidRDefault="007D5CE0" w:rsidP="005579FF">
            <w:pPr>
              <w:pStyle w:val="afffffffffe"/>
              <w:rPr>
                <w:rFonts w:hint="eastAsia"/>
                <w:b w:val="0"/>
                <w:bCs w:val="0"/>
              </w:rPr>
            </w:pPr>
            <w:r w:rsidRPr="005579FF">
              <w:rPr>
                <w:rFonts w:hint="eastAsia"/>
                <w:b w:val="0"/>
                <w:bCs w:val="0"/>
              </w:rPr>
              <w:t>套</w:t>
            </w:r>
          </w:p>
        </w:tc>
      </w:tr>
      <w:tr w:rsidR="00561506" w14:paraId="5286E361" w14:textId="77777777" w:rsidTr="005579FF">
        <w:trPr>
          <w:trHeight w:val="567"/>
          <w:jc w:val="center"/>
        </w:trPr>
        <w:tc>
          <w:tcPr>
            <w:tcW w:w="1555" w:type="dxa"/>
            <w:shd w:val="clear" w:color="auto" w:fill="auto"/>
            <w:vAlign w:val="center"/>
          </w:tcPr>
          <w:p w14:paraId="07F711A5" w14:textId="77777777" w:rsidR="00561506" w:rsidRPr="005579FF" w:rsidRDefault="007D5CE0" w:rsidP="005579FF">
            <w:pPr>
              <w:pStyle w:val="afffffffffe"/>
              <w:rPr>
                <w:rFonts w:hint="eastAsia"/>
              </w:rPr>
            </w:pPr>
            <w:r w:rsidRPr="005579FF">
              <w:rPr>
                <w:rFonts w:hint="eastAsia"/>
              </w:rPr>
              <w:t>造影耗材</w:t>
            </w:r>
          </w:p>
        </w:tc>
        <w:tc>
          <w:tcPr>
            <w:tcW w:w="1556" w:type="dxa"/>
            <w:shd w:val="clear" w:color="auto" w:fill="auto"/>
            <w:vAlign w:val="center"/>
          </w:tcPr>
          <w:p w14:paraId="2C6CA895" w14:textId="77777777" w:rsidR="00561506" w:rsidRPr="005579FF" w:rsidRDefault="007D5CE0" w:rsidP="005579FF">
            <w:pPr>
              <w:pStyle w:val="afffffffffe"/>
              <w:rPr>
                <w:rFonts w:hint="eastAsia"/>
                <w:b w:val="0"/>
                <w:bCs w:val="0"/>
              </w:rPr>
            </w:pPr>
            <w:r w:rsidRPr="005579FF">
              <w:rPr>
                <w:rFonts w:hint="eastAsia"/>
                <w:b w:val="0"/>
                <w:bCs w:val="0"/>
              </w:rPr>
              <w:t>造影导管</w:t>
            </w:r>
          </w:p>
        </w:tc>
        <w:tc>
          <w:tcPr>
            <w:tcW w:w="1556" w:type="dxa"/>
            <w:shd w:val="clear" w:color="auto" w:fill="auto"/>
            <w:vAlign w:val="center"/>
          </w:tcPr>
          <w:p w14:paraId="5F8C1419" w14:textId="77777777" w:rsidR="00561506" w:rsidRPr="005579FF" w:rsidRDefault="007D5CE0" w:rsidP="005579FF">
            <w:pPr>
              <w:pStyle w:val="afffffffffe"/>
              <w:rPr>
                <w:rFonts w:hint="eastAsia"/>
                <w:b w:val="0"/>
                <w:bCs w:val="0"/>
              </w:rPr>
            </w:pPr>
            <w:r w:rsidRPr="005579FF">
              <w:rPr>
                <w:rFonts w:hint="eastAsia"/>
                <w:b w:val="0"/>
                <w:bCs w:val="0"/>
              </w:rPr>
              <w:t>根</w:t>
            </w:r>
          </w:p>
        </w:tc>
        <w:tc>
          <w:tcPr>
            <w:tcW w:w="1555" w:type="dxa"/>
            <w:shd w:val="clear" w:color="auto" w:fill="auto"/>
            <w:vAlign w:val="center"/>
          </w:tcPr>
          <w:p w14:paraId="1BEBF739" w14:textId="77777777" w:rsidR="00561506" w:rsidRDefault="007D5CE0" w:rsidP="005579FF">
            <w:pPr>
              <w:pStyle w:val="afffffffffe"/>
              <w:rPr>
                <w:rFonts w:hint="eastAsia"/>
              </w:rPr>
            </w:pPr>
            <w:r>
              <w:rPr>
                <w:rFonts w:hint="eastAsia"/>
              </w:rPr>
              <w:t>辅助器械</w:t>
            </w:r>
          </w:p>
        </w:tc>
        <w:tc>
          <w:tcPr>
            <w:tcW w:w="1556" w:type="dxa"/>
            <w:shd w:val="clear" w:color="auto" w:fill="auto"/>
            <w:vAlign w:val="center"/>
          </w:tcPr>
          <w:p w14:paraId="46780E03" w14:textId="77777777" w:rsidR="00561506" w:rsidRPr="005579FF" w:rsidRDefault="007D5CE0" w:rsidP="005579FF">
            <w:pPr>
              <w:pStyle w:val="afffffffffe"/>
              <w:rPr>
                <w:rFonts w:hint="eastAsia"/>
                <w:b w:val="0"/>
                <w:bCs w:val="0"/>
              </w:rPr>
            </w:pPr>
            <w:r w:rsidRPr="005579FF">
              <w:rPr>
                <w:rFonts w:hint="eastAsia"/>
                <w:b w:val="0"/>
                <w:bCs w:val="0"/>
              </w:rPr>
              <w:t>抓捕器</w:t>
            </w:r>
          </w:p>
        </w:tc>
        <w:tc>
          <w:tcPr>
            <w:tcW w:w="1556" w:type="dxa"/>
            <w:shd w:val="clear" w:color="auto" w:fill="auto"/>
            <w:vAlign w:val="center"/>
          </w:tcPr>
          <w:p w14:paraId="06BE6DCC" w14:textId="77777777" w:rsidR="00561506" w:rsidRPr="005579FF" w:rsidRDefault="007D5CE0" w:rsidP="005579FF">
            <w:pPr>
              <w:pStyle w:val="afffffffffe"/>
              <w:rPr>
                <w:rFonts w:hint="eastAsia"/>
                <w:b w:val="0"/>
                <w:bCs w:val="0"/>
              </w:rPr>
            </w:pPr>
            <w:r w:rsidRPr="005579FF">
              <w:rPr>
                <w:rFonts w:hint="eastAsia"/>
                <w:b w:val="0"/>
                <w:bCs w:val="0"/>
              </w:rPr>
              <w:t>套</w:t>
            </w:r>
          </w:p>
        </w:tc>
      </w:tr>
      <w:tr w:rsidR="00561506" w14:paraId="529BF4CA" w14:textId="77777777" w:rsidTr="005579FF">
        <w:trPr>
          <w:trHeight w:val="567"/>
          <w:jc w:val="center"/>
        </w:trPr>
        <w:tc>
          <w:tcPr>
            <w:tcW w:w="1555" w:type="dxa"/>
            <w:tcBorders>
              <w:bottom w:val="single" w:sz="8" w:space="0" w:color="auto"/>
            </w:tcBorders>
            <w:shd w:val="clear" w:color="auto" w:fill="auto"/>
            <w:vAlign w:val="center"/>
          </w:tcPr>
          <w:p w14:paraId="1BCDE9E4" w14:textId="77777777" w:rsidR="00561506" w:rsidRPr="005579FF" w:rsidRDefault="007D5CE0" w:rsidP="005579FF">
            <w:pPr>
              <w:pStyle w:val="afffffffffe"/>
              <w:rPr>
                <w:rFonts w:hint="eastAsia"/>
              </w:rPr>
            </w:pPr>
            <w:r w:rsidRPr="005579FF">
              <w:rPr>
                <w:rFonts w:hint="eastAsia"/>
              </w:rPr>
              <w:t>造影耗材</w:t>
            </w:r>
          </w:p>
        </w:tc>
        <w:tc>
          <w:tcPr>
            <w:tcW w:w="1556" w:type="dxa"/>
            <w:tcBorders>
              <w:bottom w:val="single" w:sz="8" w:space="0" w:color="auto"/>
            </w:tcBorders>
            <w:shd w:val="clear" w:color="auto" w:fill="auto"/>
            <w:vAlign w:val="center"/>
          </w:tcPr>
          <w:p w14:paraId="459287A6" w14:textId="77777777" w:rsidR="00561506" w:rsidRPr="005579FF" w:rsidRDefault="007D5CE0" w:rsidP="005579FF">
            <w:pPr>
              <w:pStyle w:val="afffffffffe"/>
              <w:rPr>
                <w:rFonts w:hint="eastAsia"/>
                <w:b w:val="0"/>
                <w:bCs w:val="0"/>
              </w:rPr>
            </w:pPr>
            <w:r w:rsidRPr="005579FF">
              <w:rPr>
                <w:rFonts w:hint="eastAsia"/>
                <w:b w:val="0"/>
                <w:bCs w:val="0"/>
              </w:rPr>
              <w:t>导丝</w:t>
            </w:r>
          </w:p>
        </w:tc>
        <w:tc>
          <w:tcPr>
            <w:tcW w:w="1556" w:type="dxa"/>
            <w:tcBorders>
              <w:bottom w:val="single" w:sz="8" w:space="0" w:color="auto"/>
            </w:tcBorders>
            <w:shd w:val="clear" w:color="auto" w:fill="auto"/>
            <w:vAlign w:val="center"/>
          </w:tcPr>
          <w:p w14:paraId="216AD182" w14:textId="77777777" w:rsidR="00561506" w:rsidRPr="005579FF" w:rsidRDefault="007D5CE0" w:rsidP="005579FF">
            <w:pPr>
              <w:pStyle w:val="afffffffffe"/>
              <w:rPr>
                <w:rFonts w:hint="eastAsia"/>
                <w:b w:val="0"/>
                <w:bCs w:val="0"/>
              </w:rPr>
            </w:pPr>
            <w:r w:rsidRPr="005579FF">
              <w:rPr>
                <w:rFonts w:hint="eastAsia"/>
                <w:b w:val="0"/>
                <w:bCs w:val="0"/>
              </w:rPr>
              <w:t>根</w:t>
            </w:r>
          </w:p>
        </w:tc>
        <w:tc>
          <w:tcPr>
            <w:tcW w:w="1555" w:type="dxa"/>
            <w:tcBorders>
              <w:bottom w:val="single" w:sz="8" w:space="0" w:color="auto"/>
            </w:tcBorders>
            <w:shd w:val="clear" w:color="auto" w:fill="auto"/>
            <w:vAlign w:val="center"/>
          </w:tcPr>
          <w:p w14:paraId="19F438C7" w14:textId="77777777" w:rsidR="00561506" w:rsidRDefault="007D5CE0" w:rsidP="005579FF">
            <w:pPr>
              <w:pStyle w:val="afffffffffe"/>
              <w:rPr>
                <w:rFonts w:hint="eastAsia"/>
              </w:rPr>
            </w:pPr>
            <w:r>
              <w:rPr>
                <w:rFonts w:hint="eastAsia"/>
              </w:rPr>
              <w:t>辅助器械</w:t>
            </w:r>
          </w:p>
        </w:tc>
        <w:tc>
          <w:tcPr>
            <w:tcW w:w="1556" w:type="dxa"/>
            <w:tcBorders>
              <w:bottom w:val="single" w:sz="8" w:space="0" w:color="auto"/>
            </w:tcBorders>
            <w:shd w:val="clear" w:color="auto" w:fill="auto"/>
            <w:vAlign w:val="center"/>
          </w:tcPr>
          <w:p w14:paraId="4932E7E2" w14:textId="77777777" w:rsidR="00561506" w:rsidRPr="005579FF" w:rsidRDefault="007D5CE0" w:rsidP="005579FF">
            <w:pPr>
              <w:pStyle w:val="afffffffffe"/>
              <w:rPr>
                <w:rFonts w:hint="eastAsia"/>
                <w:b w:val="0"/>
                <w:bCs w:val="0"/>
              </w:rPr>
            </w:pPr>
            <w:r w:rsidRPr="005579FF">
              <w:rPr>
                <w:rFonts w:hint="eastAsia"/>
                <w:b w:val="0"/>
                <w:bCs w:val="0"/>
              </w:rPr>
              <w:t>解脱系统</w:t>
            </w:r>
          </w:p>
        </w:tc>
        <w:tc>
          <w:tcPr>
            <w:tcW w:w="1556" w:type="dxa"/>
            <w:tcBorders>
              <w:bottom w:val="single" w:sz="8" w:space="0" w:color="auto"/>
            </w:tcBorders>
            <w:shd w:val="clear" w:color="auto" w:fill="auto"/>
            <w:vAlign w:val="center"/>
          </w:tcPr>
          <w:p w14:paraId="40F6AEC8" w14:textId="77777777" w:rsidR="00561506" w:rsidRPr="005579FF" w:rsidRDefault="007D5CE0" w:rsidP="005579FF">
            <w:pPr>
              <w:pStyle w:val="afffffffffe"/>
              <w:rPr>
                <w:rFonts w:hint="eastAsia"/>
                <w:b w:val="0"/>
                <w:bCs w:val="0"/>
              </w:rPr>
            </w:pPr>
            <w:r w:rsidRPr="005579FF">
              <w:rPr>
                <w:rFonts w:hint="eastAsia"/>
                <w:b w:val="0"/>
                <w:bCs w:val="0"/>
              </w:rPr>
              <w:t>套</w:t>
            </w:r>
          </w:p>
        </w:tc>
      </w:tr>
    </w:tbl>
    <w:p w14:paraId="440AC3D2" w14:textId="77777777" w:rsidR="00561506" w:rsidRDefault="00561506">
      <w:pPr>
        <w:pStyle w:val="afffffa"/>
        <w:ind w:firstLineChars="0" w:firstLine="0"/>
      </w:pPr>
    </w:p>
    <w:p w14:paraId="6C073258" w14:textId="77777777" w:rsidR="00561506" w:rsidRDefault="00561506">
      <w:pPr>
        <w:pStyle w:val="afffffa"/>
        <w:ind w:firstLineChars="0" w:firstLine="0"/>
      </w:pPr>
    </w:p>
    <w:p w14:paraId="6B2338C0" w14:textId="77777777" w:rsidR="00561506" w:rsidRDefault="00561506">
      <w:pPr>
        <w:pStyle w:val="afffffa"/>
        <w:ind w:firstLineChars="0" w:firstLine="0"/>
        <w:sectPr w:rsidR="00561506">
          <w:footerReference w:type="default" r:id="rId18"/>
          <w:pgSz w:w="11906" w:h="16838"/>
          <w:pgMar w:top="1928" w:right="1134" w:bottom="1134" w:left="1134" w:header="1418" w:footer="1134" w:gutter="284"/>
          <w:cols w:space="425"/>
          <w:formProt w:val="0"/>
          <w:docGrid w:type="lines" w:linePitch="312"/>
        </w:sectPr>
      </w:pPr>
      <w:bookmarkStart w:id="179" w:name="BookMark6"/>
      <w:bookmarkEnd w:id="176"/>
    </w:p>
    <w:p w14:paraId="41451569" w14:textId="77777777" w:rsidR="00561506" w:rsidRDefault="007D5CE0">
      <w:pPr>
        <w:pStyle w:val="affffff1"/>
        <w:spacing w:after="156"/>
      </w:pPr>
      <w:bookmarkStart w:id="180" w:name="_Toc181101487"/>
      <w:bookmarkStart w:id="181" w:name="_Toc182842684"/>
      <w:r>
        <w:rPr>
          <w:rFonts w:hint="eastAsia"/>
          <w:spacing w:val="105"/>
        </w:rPr>
        <w:lastRenderedPageBreak/>
        <w:t>参考文</w:t>
      </w:r>
      <w:r>
        <w:rPr>
          <w:rFonts w:hint="eastAsia"/>
        </w:rPr>
        <w:t>献</w:t>
      </w:r>
      <w:bookmarkEnd w:id="180"/>
      <w:bookmarkEnd w:id="181"/>
    </w:p>
    <w:p w14:paraId="12533A22" w14:textId="77777777" w:rsidR="00561506" w:rsidRDefault="007D5CE0">
      <w:pPr>
        <w:pStyle w:val="afffffa"/>
        <w:ind w:firstLine="420"/>
        <w:rPr>
          <w:rFonts w:hAnsi="宋体" w:cs="宋体" w:hint="eastAsia"/>
          <w:szCs w:val="21"/>
        </w:rPr>
      </w:pPr>
      <w:r>
        <w:rPr>
          <w:rFonts w:hAnsi="宋体" w:cs="宋体" w:hint="eastAsia"/>
          <w:szCs w:val="21"/>
        </w:rPr>
        <w:t>[1] GB 18871-2002 电离辐射防护与辐射源安全基本标准</w:t>
      </w:r>
    </w:p>
    <w:p w14:paraId="1DE9EDCA" w14:textId="77777777" w:rsidR="00561506" w:rsidRDefault="007D5CE0">
      <w:pPr>
        <w:pStyle w:val="afffffa"/>
        <w:ind w:firstLine="420"/>
        <w:rPr>
          <w:rFonts w:hAnsi="宋体" w:cs="宋体" w:hint="eastAsia"/>
          <w:szCs w:val="21"/>
        </w:rPr>
      </w:pPr>
      <w:r>
        <w:rPr>
          <w:rFonts w:hAnsi="宋体" w:cs="宋体" w:hint="eastAsia"/>
          <w:szCs w:val="21"/>
        </w:rPr>
        <w:t>[2] GB 51039-2014 综合医院建筑设计规范</w:t>
      </w:r>
    </w:p>
    <w:p w14:paraId="32542424" w14:textId="77777777" w:rsidR="00561506" w:rsidRDefault="007D5CE0">
      <w:pPr>
        <w:pStyle w:val="afffffa"/>
        <w:ind w:firstLine="420"/>
        <w:rPr>
          <w:rFonts w:hAnsi="宋体" w:cs="宋体" w:hint="eastAsia"/>
          <w:szCs w:val="21"/>
        </w:rPr>
      </w:pPr>
      <w:r>
        <w:rPr>
          <w:rFonts w:hAnsi="宋体" w:cs="宋体" w:hint="eastAsia"/>
          <w:szCs w:val="21"/>
        </w:rPr>
        <w:t>[3] GBZ 130-2020 医用X射线诊断卫生防护标准</w:t>
      </w:r>
    </w:p>
    <w:p w14:paraId="60FB5709" w14:textId="77777777" w:rsidR="00561506" w:rsidRDefault="007D5CE0">
      <w:pPr>
        <w:pStyle w:val="afffffa"/>
        <w:ind w:firstLine="420"/>
        <w:rPr>
          <w:rFonts w:hAnsi="宋体" w:cs="宋体" w:hint="eastAsia"/>
          <w:szCs w:val="21"/>
        </w:rPr>
      </w:pPr>
      <w:r>
        <w:rPr>
          <w:rFonts w:hAnsi="宋体" w:cs="宋体" w:hint="eastAsia"/>
          <w:szCs w:val="21"/>
        </w:rPr>
        <w:t>[4] GBZ 138-2020 医用X射线诊断卫生防护检测规范</w:t>
      </w:r>
    </w:p>
    <w:p w14:paraId="2546EBEF" w14:textId="77777777" w:rsidR="00561506" w:rsidRDefault="007D5CE0">
      <w:pPr>
        <w:pStyle w:val="afffffa"/>
        <w:ind w:firstLine="420"/>
        <w:rPr>
          <w:rFonts w:hAnsi="宋体" w:cs="宋体" w:hint="eastAsia"/>
          <w:szCs w:val="21"/>
        </w:rPr>
      </w:pPr>
      <w:r>
        <w:rPr>
          <w:rFonts w:hAnsi="宋体" w:cs="宋体" w:hint="eastAsia"/>
          <w:szCs w:val="21"/>
        </w:rPr>
        <w:t>[5] GBZ 179-2006 医用照射防护基本要求</w:t>
      </w:r>
    </w:p>
    <w:p w14:paraId="2CD5E660" w14:textId="77777777" w:rsidR="00561506" w:rsidRDefault="007D5CE0">
      <w:pPr>
        <w:pStyle w:val="afffffa"/>
        <w:ind w:firstLine="420"/>
        <w:rPr>
          <w:rFonts w:hAnsi="宋体" w:cs="宋体" w:hint="eastAsia"/>
          <w:szCs w:val="21"/>
        </w:rPr>
      </w:pPr>
      <w:r>
        <w:rPr>
          <w:rFonts w:hAnsi="宋体" w:cs="宋体" w:hint="eastAsia"/>
          <w:szCs w:val="21"/>
        </w:rPr>
        <w:t>[6] WS/T 312-2023  医院感染监测标准</w:t>
      </w:r>
    </w:p>
    <w:p w14:paraId="24F3AD58" w14:textId="3C036DBB" w:rsidR="00561506" w:rsidRDefault="009F0CFB" w:rsidP="009F0CFB">
      <w:pPr>
        <w:pStyle w:val="afffffa"/>
        <w:ind w:firstLineChars="0" w:firstLine="0"/>
        <w:jc w:val="center"/>
      </w:pPr>
      <w:bookmarkStart w:id="182" w:name="BookMark8"/>
      <w:bookmarkEnd w:id="179"/>
      <w:r>
        <w:rPr>
          <w:noProof/>
        </w:rPr>
        <w:drawing>
          <wp:inline distT="0" distB="0" distL="0" distR="0" wp14:anchorId="6A957F70" wp14:editId="2A2D2984">
            <wp:extent cx="1485900" cy="317500"/>
            <wp:effectExtent l="0" t="0" r="0" b="6350"/>
            <wp:docPr id="1649412219" name="图片 3"/>
            <wp:cNvGraphicFramePr/>
            <a:graphic xmlns:a="http://schemas.openxmlformats.org/drawingml/2006/main">
              <a:graphicData uri="http://schemas.openxmlformats.org/drawingml/2006/picture">
                <pic:pic xmlns:pic="http://schemas.openxmlformats.org/drawingml/2006/picture">
                  <pic:nvPicPr>
                    <pic:cNvPr id="1649412219" name=""/>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82"/>
    </w:p>
    <w:sectPr w:rsidR="00561506">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C16AFA" w14:textId="77777777" w:rsidR="002A7151" w:rsidRDefault="002A7151">
      <w:pPr>
        <w:spacing w:line="240" w:lineRule="auto"/>
      </w:pPr>
      <w:r>
        <w:separator/>
      </w:r>
    </w:p>
  </w:endnote>
  <w:endnote w:type="continuationSeparator" w:id="0">
    <w:p w14:paraId="2E7D5C55" w14:textId="77777777" w:rsidR="002A7151" w:rsidRDefault="002A71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C3B26" w14:textId="77777777" w:rsidR="00561506" w:rsidRDefault="007D5CE0">
    <w:pPr>
      <w:pStyle w:val="affff0"/>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A42E1B" w14:textId="77777777" w:rsidR="00E61A02" w:rsidRDefault="00E61A02">
    <w:pPr>
      <w:pStyle w:val="afff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E40016" w14:textId="77777777" w:rsidR="00561506" w:rsidRDefault="00561506">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7F175D" w14:textId="093650DE" w:rsidR="00561506" w:rsidRDefault="007D5CE0">
    <w:pPr>
      <w:pStyle w:val="affffffffffff0"/>
      <w:jc w:val="both"/>
    </w:pPr>
    <w:r>
      <w:fldChar w:fldCharType="begin"/>
    </w:r>
    <w:r>
      <w:instrText xml:space="preserve"> PAGE  \* MERGEFORMAT </w:instrText>
    </w:r>
    <w:r>
      <w:fldChar w:fldCharType="separate"/>
    </w:r>
    <w:r w:rsidR="008926C6">
      <w:rPr>
        <w:noProof/>
      </w:rP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C575FB" w14:textId="77777777" w:rsidR="00561506" w:rsidRDefault="00561506">
    <w:pPr>
      <w:pStyle w:val="afffffffffff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48D086" w14:textId="77777777" w:rsidR="002A7151" w:rsidRDefault="002A7151">
      <w:pPr>
        <w:spacing w:line="240" w:lineRule="auto"/>
      </w:pPr>
      <w:r>
        <w:separator/>
      </w:r>
    </w:p>
  </w:footnote>
  <w:footnote w:type="continuationSeparator" w:id="0">
    <w:p w14:paraId="0C84313B" w14:textId="77777777" w:rsidR="002A7151" w:rsidRDefault="002A715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3A6EC" w14:textId="77777777" w:rsidR="00E61A02" w:rsidRDefault="00E61A02">
    <w:pPr>
      <w:pStyle w:val="afff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D3F99" w14:textId="77777777" w:rsidR="00561506" w:rsidRDefault="007D5CE0">
    <w:pPr>
      <w:pStyle w:val="affff2"/>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A9D060" w14:textId="77777777" w:rsidR="00561506" w:rsidRDefault="00561506">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4DE37" w14:textId="77777777" w:rsidR="00561506" w:rsidRDefault="00561506">
    <w:pPr>
      <w:pStyle w:val="affffffffffff1"/>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1B2C6DB"/>
    <w:multiLevelType w:val="multilevel"/>
    <w:tmpl w:val="B1B2C6DB"/>
    <w:lvl w:ilvl="0">
      <w:start w:val="1"/>
      <w:numFmt w:val="none"/>
      <w:pStyle w:val="a"/>
      <w:suff w:val="nothing"/>
      <w:lvlText w:val="%1"/>
      <w:lvlJc w:val="left"/>
      <w:pPr>
        <w:ind w:left="0" w:firstLine="0"/>
      </w:pPr>
      <w:rPr>
        <w:rFonts w:hint="eastAsia"/>
      </w:rPr>
    </w:lvl>
    <w:lvl w:ilvl="1">
      <w:start w:val="1"/>
      <w:numFmt w:val="decimal"/>
      <w:pStyle w:val="a0"/>
      <w:suff w:val="nothing"/>
      <w:lvlText w:val="%1%2　"/>
      <w:lvlJc w:val="left"/>
      <w:pPr>
        <w:ind w:left="0" w:firstLine="0"/>
      </w:pPr>
      <w:rPr>
        <w:rFonts w:ascii="黑体" w:eastAsia="黑体" w:hint="eastAsia"/>
        <w:b w:val="0"/>
        <w:i w:val="0"/>
        <w:sz w:val="21"/>
      </w:rPr>
    </w:lvl>
    <w:lvl w:ilvl="2">
      <w:start w:val="1"/>
      <w:numFmt w:val="decimal"/>
      <w:pStyle w:val="a1"/>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2"/>
      <w:suff w:val="nothing"/>
      <w:lvlText w:val="%1%2.%3.%4　"/>
      <w:lvlJc w:val="left"/>
      <w:pPr>
        <w:ind w:left="0" w:firstLine="0"/>
      </w:pPr>
      <w:rPr>
        <w:rFonts w:ascii="黑体" w:eastAsia="黑体" w:hint="eastAsia"/>
        <w:b w:val="0"/>
        <w:i w:val="0"/>
        <w:sz w:val="21"/>
      </w:rPr>
    </w:lvl>
    <w:lvl w:ilvl="4">
      <w:start w:val="1"/>
      <w:numFmt w:val="decimal"/>
      <w:pStyle w:val="a3"/>
      <w:suff w:val="nothing"/>
      <w:lvlText w:val="%1%2.%3.%4.%5　"/>
      <w:lvlJc w:val="left"/>
      <w:pPr>
        <w:ind w:left="0" w:firstLine="0"/>
      </w:pPr>
      <w:rPr>
        <w:rFonts w:ascii="黑体" w:eastAsia="黑体" w:hint="eastAsia"/>
        <w:b w:val="0"/>
        <w:i w:val="0"/>
        <w:sz w:val="21"/>
      </w:rPr>
    </w:lvl>
    <w:lvl w:ilvl="5">
      <w:start w:val="1"/>
      <w:numFmt w:val="decimal"/>
      <w:pStyle w:val="a4"/>
      <w:suff w:val="nothing"/>
      <w:lvlText w:val="%1%2.%3.%4.%5.%6　"/>
      <w:lvlJc w:val="left"/>
      <w:pPr>
        <w:ind w:left="0" w:firstLine="0"/>
      </w:pPr>
      <w:rPr>
        <w:rFonts w:ascii="黑体" w:eastAsia="黑体" w:hint="eastAsia"/>
        <w:b w:val="0"/>
        <w:i w:val="0"/>
        <w:sz w:val="21"/>
      </w:rPr>
    </w:lvl>
    <w:lvl w:ilvl="6">
      <w:start w:val="1"/>
      <w:numFmt w:val="decimal"/>
      <w:pStyle w:val="a5"/>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15:restartNumberingAfterBreak="0">
    <w:nsid w:val="02837933"/>
    <w:multiLevelType w:val="multilevel"/>
    <w:tmpl w:val="02837933"/>
    <w:lvl w:ilvl="0">
      <w:start w:val="1"/>
      <w:numFmt w:val="decimal"/>
      <w:pStyle w:val="a6"/>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7"/>
      <w:suff w:val="nothing"/>
      <w:lvlText w:val="%1%2.%3　"/>
      <w:lvlJc w:val="left"/>
      <w:pPr>
        <w:ind w:left="0" w:firstLine="0"/>
      </w:pPr>
    </w:lvl>
    <w:lvl w:ilvl="3">
      <w:start w:val="1"/>
      <w:numFmt w:val="decimal"/>
      <w:pStyle w:val="a8"/>
      <w:suff w:val="nothing"/>
      <w:lvlText w:val="%1%2.%3.%4　"/>
      <w:lvlJc w:val="left"/>
      <w:pPr>
        <w:ind w:left="0" w:firstLine="0"/>
      </w:pPr>
    </w:lvl>
    <w:lvl w:ilvl="4">
      <w:start w:val="1"/>
      <w:numFmt w:val="decimal"/>
      <w:pStyle w:val="a9"/>
      <w:suff w:val="nothing"/>
      <w:lvlText w:val="%1%2.%3.%4.%5　"/>
      <w:lvlJc w:val="left"/>
      <w:pPr>
        <w:ind w:left="0" w:firstLine="0"/>
      </w:pPr>
    </w:lvl>
    <w:lvl w:ilvl="5">
      <w:start w:val="1"/>
      <w:numFmt w:val="decimal"/>
      <w:pStyle w:val="aa"/>
      <w:suff w:val="nothing"/>
      <w:lvlText w:val="%1%2.%3.%4.%5.%6　"/>
      <w:lvlJc w:val="left"/>
      <w:pPr>
        <w:ind w:left="0" w:firstLine="0"/>
      </w:pPr>
    </w:lvl>
    <w:lvl w:ilvl="6">
      <w:start w:val="1"/>
      <w:numFmt w:val="decimal"/>
      <w:pStyle w:val="ab"/>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15:restartNumberingAfterBreak="0">
    <w:nsid w:val="079102AD"/>
    <w:multiLevelType w:val="multilevel"/>
    <w:tmpl w:val="079102AD"/>
    <w:lvl w:ilvl="0">
      <w:start w:val="1"/>
      <w:numFmt w:val="decimal"/>
      <w:pStyle w:val="ac"/>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15:restartNumberingAfterBreak="0">
    <w:nsid w:val="07ED3FEA"/>
    <w:multiLevelType w:val="multilevel"/>
    <w:tmpl w:val="07ED3FEA"/>
    <w:lvl w:ilvl="0">
      <w:start w:val="1"/>
      <w:numFmt w:val="none"/>
      <w:pStyle w:val="ad"/>
      <w:lvlText w:val="%1"/>
      <w:lvlJc w:val="left"/>
      <w:pPr>
        <w:ind w:left="425" w:hanging="425"/>
      </w:pPr>
      <w:rPr>
        <w:rFonts w:hint="eastAsia"/>
      </w:rPr>
    </w:lvl>
    <w:lvl w:ilvl="1">
      <w:start w:val="1"/>
      <w:numFmt w:val="decimal"/>
      <w:pStyle w:val="ae"/>
      <w:suff w:val="nothing"/>
      <w:lvlText w:val="%10.%2 "/>
      <w:lvlJc w:val="left"/>
      <w:pPr>
        <w:ind w:left="0" w:firstLine="0"/>
      </w:pPr>
      <w:rPr>
        <w:rFonts w:ascii="黑体" w:eastAsia="黑体" w:hAnsiTheme="minorHAnsi" w:hint="eastAsia"/>
        <w:b w:val="0"/>
        <w:i w:val="0"/>
        <w:sz w:val="21"/>
      </w:rPr>
    </w:lvl>
    <w:lvl w:ilvl="2">
      <w:start w:val="1"/>
      <w:numFmt w:val="decimal"/>
      <w:pStyle w:val="af"/>
      <w:suff w:val="nothing"/>
      <w:lvlText w:val="%10.%2.%3 "/>
      <w:lvlJc w:val="left"/>
      <w:pPr>
        <w:ind w:left="0" w:firstLine="0"/>
      </w:pPr>
      <w:rPr>
        <w:rFonts w:ascii="黑体" w:eastAsia="黑体" w:hAnsiTheme="minorHAnsi" w:hint="eastAsia"/>
        <w:b w:val="0"/>
        <w:i w:val="0"/>
        <w:sz w:val="21"/>
      </w:rPr>
    </w:lvl>
    <w:lvl w:ilvl="3">
      <w:start w:val="1"/>
      <w:numFmt w:val="decimal"/>
      <w:pStyle w:val="af0"/>
      <w:suff w:val="nothing"/>
      <w:lvlText w:val="%10.%2.%3.%4 "/>
      <w:lvlJc w:val="left"/>
      <w:pPr>
        <w:ind w:left="0" w:firstLine="0"/>
      </w:pPr>
      <w:rPr>
        <w:rFonts w:ascii="黑体" w:eastAsia="黑体" w:hAnsiTheme="minorHAnsi" w:hint="eastAsia"/>
        <w:b w:val="0"/>
        <w:i w:val="0"/>
        <w:sz w:val="21"/>
      </w:rPr>
    </w:lvl>
    <w:lvl w:ilvl="4">
      <w:start w:val="1"/>
      <w:numFmt w:val="decimal"/>
      <w:pStyle w:val="af1"/>
      <w:suff w:val="nothing"/>
      <w:lvlText w:val="%10.%2.%3.%4.%5 "/>
      <w:lvlJc w:val="left"/>
      <w:pPr>
        <w:ind w:left="0" w:firstLine="0"/>
      </w:pPr>
      <w:rPr>
        <w:rFonts w:ascii="黑体" w:eastAsia="黑体" w:hAnsiTheme="minorHAnsi" w:hint="eastAsia"/>
        <w:b w:val="0"/>
        <w:i w:val="0"/>
        <w:sz w:val="21"/>
      </w:rPr>
    </w:lvl>
    <w:lvl w:ilvl="5">
      <w:start w:val="1"/>
      <w:numFmt w:val="decimal"/>
      <w:pStyle w:val="af2"/>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0AE367E9"/>
    <w:lvl w:ilvl="0">
      <w:start w:val="1"/>
      <w:numFmt w:val="none"/>
      <w:pStyle w:val="af3"/>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15:restartNumberingAfterBreak="0">
    <w:nsid w:val="0BDC1670"/>
    <w:multiLevelType w:val="multilevel"/>
    <w:tmpl w:val="0BDC1670"/>
    <w:lvl w:ilvl="0">
      <w:start w:val="1"/>
      <w:numFmt w:val="decimal"/>
      <w:pStyle w:val="af4"/>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0D051F45"/>
    <w:multiLevelType w:val="multilevel"/>
    <w:tmpl w:val="0D051F45"/>
    <w:lvl w:ilvl="0">
      <w:start w:val="1"/>
      <w:numFmt w:val="lowerRoman"/>
      <w:pStyle w:val="af5"/>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15:restartNumberingAfterBreak="0">
    <w:nsid w:val="1AD20F90"/>
    <w:multiLevelType w:val="multilevel"/>
    <w:tmpl w:val="1AD20F90"/>
    <w:lvl w:ilvl="0">
      <w:start w:val="1"/>
      <w:numFmt w:val="none"/>
      <w:pStyle w:val="af6"/>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AF15012"/>
    <w:multiLevelType w:val="multilevel"/>
    <w:tmpl w:val="1AF15012"/>
    <w:lvl w:ilvl="0">
      <w:start w:val="1"/>
      <w:numFmt w:val="upperLetter"/>
      <w:pStyle w:val="af7"/>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1EAA1992"/>
    <w:multiLevelType w:val="multilevel"/>
    <w:tmpl w:val="1EAA1992"/>
    <w:lvl w:ilvl="0">
      <w:start w:val="1"/>
      <w:numFmt w:val="none"/>
      <w:pStyle w:val="af8"/>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15:restartNumberingAfterBreak="0">
    <w:nsid w:val="2C5917C3"/>
    <w:multiLevelType w:val="multilevel"/>
    <w:tmpl w:val="2C5917C3"/>
    <w:lvl w:ilvl="0">
      <w:start w:val="1"/>
      <w:numFmt w:val="none"/>
      <w:pStyle w:val="af9"/>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a"/>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b"/>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c"/>
      <w:lvlText w:val="%1)"/>
      <w:lvlJc w:val="left"/>
      <w:pPr>
        <w:tabs>
          <w:tab w:val="left" w:pos="851"/>
        </w:tabs>
        <w:ind w:left="851" w:hanging="426"/>
      </w:pPr>
      <w:rPr>
        <w:rFonts w:ascii="宋体" w:eastAsia="宋体" w:hAnsi="Times New Roman" w:hint="eastAsia"/>
        <w:sz w:val="21"/>
      </w:rPr>
    </w:lvl>
    <w:lvl w:ilvl="1">
      <w:start w:val="1"/>
      <w:numFmt w:val="decimal"/>
      <w:pStyle w:val="afd"/>
      <w:lvlText w:val="%2)"/>
      <w:lvlJc w:val="left"/>
      <w:pPr>
        <w:tabs>
          <w:tab w:val="left" w:pos="1276"/>
        </w:tabs>
        <w:ind w:left="1276" w:hanging="425"/>
      </w:pPr>
      <w:rPr>
        <w:rFonts w:ascii="宋体" w:eastAsia="宋体" w:hAnsi="Times New Roman" w:hint="eastAsia"/>
        <w:sz w:val="21"/>
      </w:rPr>
    </w:lvl>
    <w:lvl w:ilvl="2">
      <w:start w:val="1"/>
      <w:numFmt w:val="decimal"/>
      <w:pStyle w:val="afe"/>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f"/>
      <w:lvlText w:val="%1"/>
      <w:lvlJc w:val="left"/>
      <w:pPr>
        <w:ind w:left="420" w:hanging="420"/>
      </w:pPr>
      <w:rPr>
        <w:rFonts w:hint="eastAsia"/>
      </w:rPr>
    </w:lvl>
    <w:lvl w:ilvl="1">
      <w:start w:val="1"/>
      <w:numFmt w:val="decimal"/>
      <w:pStyle w:val="aff0"/>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f1"/>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f2"/>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f3"/>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f4"/>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f5"/>
      <w:suff w:val="space"/>
      <w:lvlText w:val="%1"/>
      <w:lvlJc w:val="left"/>
      <w:pPr>
        <w:ind w:left="425" w:hanging="425"/>
      </w:pPr>
      <w:rPr>
        <w:rFonts w:hint="eastAsia"/>
      </w:rPr>
    </w:lvl>
    <w:lvl w:ilvl="1">
      <w:start w:val="1"/>
      <w:numFmt w:val="decimal"/>
      <w:pStyle w:val="aff6"/>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7"/>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8"/>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9"/>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a"/>
      <w:suff w:val="nothing"/>
      <w:lvlText w:val="附录%1"/>
      <w:lvlJc w:val="left"/>
      <w:pPr>
        <w:ind w:left="0" w:firstLine="0"/>
      </w:pPr>
      <w:rPr>
        <w:rFonts w:hint="eastAsia"/>
        <w:spacing w:val="100"/>
      </w:rPr>
    </w:lvl>
    <w:lvl w:ilvl="1">
      <w:start w:val="1"/>
      <w:numFmt w:val="decimal"/>
      <w:pStyle w:val="affb"/>
      <w:suff w:val="nothing"/>
      <w:lvlText w:val="%1.%2　"/>
      <w:lvlJc w:val="left"/>
      <w:pPr>
        <w:ind w:left="0" w:firstLine="0"/>
      </w:pPr>
      <w:rPr>
        <w:rFonts w:ascii="黑体" w:eastAsia="黑体" w:hint="eastAsia"/>
        <w:b w:val="0"/>
        <w:i w:val="0"/>
        <w:sz w:val="21"/>
      </w:rPr>
    </w:lvl>
    <w:lvl w:ilvl="2">
      <w:start w:val="1"/>
      <w:numFmt w:val="decimal"/>
      <w:pStyle w:val="affc"/>
      <w:suff w:val="nothing"/>
      <w:lvlText w:val="%1.%2.%3　"/>
      <w:lvlJc w:val="left"/>
      <w:pPr>
        <w:ind w:left="0" w:firstLine="0"/>
      </w:pPr>
      <w:rPr>
        <w:rFonts w:ascii="黑体" w:eastAsia="黑体" w:hint="eastAsia"/>
        <w:b w:val="0"/>
        <w:i w:val="0"/>
        <w:sz w:val="21"/>
      </w:rPr>
    </w:lvl>
    <w:lvl w:ilvl="3">
      <w:start w:val="1"/>
      <w:numFmt w:val="decimal"/>
      <w:pStyle w:val="affd"/>
      <w:suff w:val="nothing"/>
      <w:lvlText w:val="%1.%2.%3.%4　"/>
      <w:lvlJc w:val="left"/>
      <w:pPr>
        <w:ind w:left="0" w:firstLine="0"/>
      </w:pPr>
      <w:rPr>
        <w:rFonts w:ascii="黑体" w:eastAsia="黑体" w:hint="eastAsia"/>
        <w:b w:val="0"/>
        <w:i w:val="0"/>
        <w:sz w:val="21"/>
      </w:rPr>
    </w:lvl>
    <w:lvl w:ilvl="4">
      <w:start w:val="1"/>
      <w:numFmt w:val="decimal"/>
      <w:pStyle w:val="affe"/>
      <w:suff w:val="nothing"/>
      <w:lvlText w:val="%1.%2.%3.%4.%5　"/>
      <w:lvlJc w:val="left"/>
      <w:pPr>
        <w:ind w:left="0" w:firstLine="0"/>
      </w:pPr>
      <w:rPr>
        <w:rFonts w:ascii="黑体" w:eastAsia="黑体" w:hint="eastAsia"/>
        <w:b w:val="0"/>
        <w:i w:val="0"/>
        <w:sz w:val="21"/>
      </w:rPr>
    </w:lvl>
    <w:lvl w:ilvl="5">
      <w:start w:val="1"/>
      <w:numFmt w:val="decimal"/>
      <w:pStyle w:val="afff"/>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f0"/>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f1"/>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836115097">
    <w:abstractNumId w:val="1"/>
  </w:num>
  <w:num w:numId="2" w16cid:durableId="1991595532">
    <w:abstractNumId w:val="0"/>
  </w:num>
  <w:num w:numId="3" w16cid:durableId="1916624651">
    <w:abstractNumId w:val="6"/>
  </w:num>
  <w:num w:numId="4" w16cid:durableId="1420903218">
    <w:abstractNumId w:val="24"/>
  </w:num>
  <w:num w:numId="5" w16cid:durableId="1701979203">
    <w:abstractNumId w:val="19"/>
  </w:num>
  <w:num w:numId="6" w16cid:durableId="1801071029">
    <w:abstractNumId w:val="14"/>
  </w:num>
  <w:num w:numId="7" w16cid:durableId="1741367858">
    <w:abstractNumId w:val="9"/>
  </w:num>
  <w:num w:numId="8" w16cid:durableId="1771898914">
    <w:abstractNumId w:val="4"/>
  </w:num>
  <w:num w:numId="9" w16cid:durableId="1297175575">
    <w:abstractNumId w:val="10"/>
  </w:num>
  <w:num w:numId="10" w16cid:durableId="1604074270">
    <w:abstractNumId w:val="17"/>
  </w:num>
  <w:num w:numId="11" w16cid:durableId="840509593">
    <w:abstractNumId w:val="26"/>
  </w:num>
  <w:num w:numId="12" w16cid:durableId="1379626102">
    <w:abstractNumId w:val="12"/>
  </w:num>
  <w:num w:numId="13" w16cid:durableId="181550780">
    <w:abstractNumId w:val="13"/>
  </w:num>
  <w:num w:numId="14" w16cid:durableId="509954844">
    <w:abstractNumId w:val="8"/>
  </w:num>
  <w:num w:numId="15" w16cid:durableId="890271740">
    <w:abstractNumId w:val="20"/>
  </w:num>
  <w:num w:numId="16" w16cid:durableId="1604876504">
    <w:abstractNumId w:val="22"/>
  </w:num>
  <w:num w:numId="17" w16cid:durableId="302388561">
    <w:abstractNumId w:val="18"/>
  </w:num>
  <w:num w:numId="18" w16cid:durableId="539129554">
    <w:abstractNumId w:val="29"/>
  </w:num>
  <w:num w:numId="19" w16cid:durableId="670764294">
    <w:abstractNumId w:val="16"/>
  </w:num>
  <w:num w:numId="20" w16cid:durableId="1604605556">
    <w:abstractNumId w:val="2"/>
  </w:num>
  <w:num w:numId="21" w16cid:durableId="152264143">
    <w:abstractNumId w:val="11"/>
  </w:num>
  <w:num w:numId="22" w16cid:durableId="351343778">
    <w:abstractNumId w:val="30"/>
  </w:num>
  <w:num w:numId="23" w16cid:durableId="1436251237">
    <w:abstractNumId w:val="21"/>
  </w:num>
  <w:num w:numId="24" w16cid:durableId="33117997">
    <w:abstractNumId w:val="7"/>
  </w:num>
  <w:num w:numId="25" w16cid:durableId="513156925">
    <w:abstractNumId w:val="27"/>
  </w:num>
  <w:num w:numId="26" w16cid:durableId="1365324556">
    <w:abstractNumId w:val="28"/>
  </w:num>
  <w:num w:numId="27" w16cid:durableId="915093295">
    <w:abstractNumId w:val="3"/>
  </w:num>
  <w:num w:numId="28" w16cid:durableId="1051727327">
    <w:abstractNumId w:val="5"/>
  </w:num>
  <w:num w:numId="29" w16cid:durableId="1438062485">
    <w:abstractNumId w:val="15"/>
  </w:num>
  <w:num w:numId="30" w16cid:durableId="1525485513">
    <w:abstractNumId w:val="25"/>
  </w:num>
  <w:num w:numId="31" w16cid:durableId="43339926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0"/>
  <w:bordersDoNotSurroundHeader/>
  <w:bordersDoNotSurroundFooter/>
  <w:proofState w:spelling="clean" w:grammar="clean"/>
  <w:attachedTemplate r:id="rId1"/>
  <w:documentProtection w:edit="forms" w:enforcement="0"/>
  <w:defaultTabStop w:val="420"/>
  <w:drawingGridHorizontalSpacing w:val="105"/>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GYwOGNjZTBkZDM3Y2ZhZThiZGViMGU3MDIxOTIyMmMifQ=="/>
  </w:docVars>
  <w:rsids>
    <w:rsidRoot w:val="00CA2BFB"/>
    <w:rsid w:val="0000040A"/>
    <w:rsid w:val="00000A94"/>
    <w:rsid w:val="00001972"/>
    <w:rsid w:val="00001D9A"/>
    <w:rsid w:val="00007B3A"/>
    <w:rsid w:val="000107E0"/>
    <w:rsid w:val="00011FDE"/>
    <w:rsid w:val="00012FFD"/>
    <w:rsid w:val="00014162"/>
    <w:rsid w:val="00014340"/>
    <w:rsid w:val="00016217"/>
    <w:rsid w:val="00016A9C"/>
    <w:rsid w:val="00017AAF"/>
    <w:rsid w:val="00022184"/>
    <w:rsid w:val="00022762"/>
    <w:rsid w:val="000238E0"/>
    <w:rsid w:val="000249DB"/>
    <w:rsid w:val="0002595E"/>
    <w:rsid w:val="000303C3"/>
    <w:rsid w:val="000331D3"/>
    <w:rsid w:val="0003381E"/>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6E96"/>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2D1"/>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2A42"/>
    <w:rsid w:val="00233D64"/>
    <w:rsid w:val="0023482A"/>
    <w:rsid w:val="00234C76"/>
    <w:rsid w:val="002359CB"/>
    <w:rsid w:val="00240E8A"/>
    <w:rsid w:val="00243540"/>
    <w:rsid w:val="0024497B"/>
    <w:rsid w:val="0024515B"/>
    <w:rsid w:val="00246021"/>
    <w:rsid w:val="0024666E"/>
    <w:rsid w:val="00247F52"/>
    <w:rsid w:val="00250B25"/>
    <w:rsid w:val="00250BBE"/>
    <w:rsid w:val="002515C2"/>
    <w:rsid w:val="0025194F"/>
    <w:rsid w:val="00252876"/>
    <w:rsid w:val="00257E4E"/>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151"/>
    <w:rsid w:val="002A757F"/>
    <w:rsid w:val="002A7F44"/>
    <w:rsid w:val="002B0C40"/>
    <w:rsid w:val="002B1966"/>
    <w:rsid w:val="002B4508"/>
    <w:rsid w:val="002B5779"/>
    <w:rsid w:val="002B7332"/>
    <w:rsid w:val="002B7841"/>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4F70"/>
    <w:rsid w:val="002F7AF6"/>
    <w:rsid w:val="00300E63"/>
    <w:rsid w:val="00302F5F"/>
    <w:rsid w:val="0030441D"/>
    <w:rsid w:val="003058F6"/>
    <w:rsid w:val="00305BCD"/>
    <w:rsid w:val="00306063"/>
    <w:rsid w:val="00311CB1"/>
    <w:rsid w:val="00313B85"/>
    <w:rsid w:val="003153E2"/>
    <w:rsid w:val="00317988"/>
    <w:rsid w:val="003221B4"/>
    <w:rsid w:val="0032258D"/>
    <w:rsid w:val="00322E62"/>
    <w:rsid w:val="00324D13"/>
    <w:rsid w:val="00324D2A"/>
    <w:rsid w:val="00324EDD"/>
    <w:rsid w:val="003251D7"/>
    <w:rsid w:val="003331E4"/>
    <w:rsid w:val="00336C64"/>
    <w:rsid w:val="00337162"/>
    <w:rsid w:val="0034194F"/>
    <w:rsid w:val="00344605"/>
    <w:rsid w:val="003474AA"/>
    <w:rsid w:val="00350D1D"/>
    <w:rsid w:val="00352C83"/>
    <w:rsid w:val="003615D2"/>
    <w:rsid w:val="00363AFD"/>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1319"/>
    <w:rsid w:val="00392AD7"/>
    <w:rsid w:val="003938D9"/>
    <w:rsid w:val="00394376"/>
    <w:rsid w:val="003943FF"/>
    <w:rsid w:val="00395700"/>
    <w:rsid w:val="003974EB"/>
    <w:rsid w:val="00397CC5"/>
    <w:rsid w:val="003A1582"/>
    <w:rsid w:val="003A4077"/>
    <w:rsid w:val="003B09AD"/>
    <w:rsid w:val="003B1E45"/>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4CFE"/>
    <w:rsid w:val="004659BD"/>
    <w:rsid w:val="00470775"/>
    <w:rsid w:val="004746B1"/>
    <w:rsid w:val="0047583F"/>
    <w:rsid w:val="00475DE8"/>
    <w:rsid w:val="00481C44"/>
    <w:rsid w:val="00482E8D"/>
    <w:rsid w:val="00484936"/>
    <w:rsid w:val="00485C89"/>
    <w:rsid w:val="00486BE3"/>
    <w:rsid w:val="004905E4"/>
    <w:rsid w:val="00490A89"/>
    <w:rsid w:val="00490AB4"/>
    <w:rsid w:val="0049228A"/>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658C"/>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1694"/>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9C1"/>
    <w:rsid w:val="00543BDA"/>
    <w:rsid w:val="005441CC"/>
    <w:rsid w:val="005479DA"/>
    <w:rsid w:val="00547BCC"/>
    <w:rsid w:val="0055013B"/>
    <w:rsid w:val="00551F6F"/>
    <w:rsid w:val="00555044"/>
    <w:rsid w:val="005579FF"/>
    <w:rsid w:val="00561475"/>
    <w:rsid w:val="00561506"/>
    <w:rsid w:val="0056487B"/>
    <w:rsid w:val="00564FB9"/>
    <w:rsid w:val="00566D78"/>
    <w:rsid w:val="00573D9E"/>
    <w:rsid w:val="005801E3"/>
    <w:rsid w:val="00581802"/>
    <w:rsid w:val="005836A8"/>
    <w:rsid w:val="0058409C"/>
    <w:rsid w:val="00584262"/>
    <w:rsid w:val="005865CE"/>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5AFA"/>
    <w:rsid w:val="005D6A95"/>
    <w:rsid w:val="005D6B2C"/>
    <w:rsid w:val="005D6D9C"/>
    <w:rsid w:val="005E2335"/>
    <w:rsid w:val="005E34CA"/>
    <w:rsid w:val="005E3C18"/>
    <w:rsid w:val="005E6812"/>
    <w:rsid w:val="005E7881"/>
    <w:rsid w:val="005E78E0"/>
    <w:rsid w:val="005F0D9C"/>
    <w:rsid w:val="005F284E"/>
    <w:rsid w:val="005F4712"/>
    <w:rsid w:val="006015CE"/>
    <w:rsid w:val="00602764"/>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67E"/>
    <w:rsid w:val="00645904"/>
    <w:rsid w:val="006475A3"/>
    <w:rsid w:val="00651ACB"/>
    <w:rsid w:val="00651C47"/>
    <w:rsid w:val="00652AB2"/>
    <w:rsid w:val="00653FED"/>
    <w:rsid w:val="00654EC0"/>
    <w:rsid w:val="0065525B"/>
    <w:rsid w:val="00655D4F"/>
    <w:rsid w:val="00656D29"/>
    <w:rsid w:val="006640E5"/>
    <w:rsid w:val="006646F1"/>
    <w:rsid w:val="00664929"/>
    <w:rsid w:val="00664F62"/>
    <w:rsid w:val="006655E1"/>
    <w:rsid w:val="00665763"/>
    <w:rsid w:val="00672060"/>
    <w:rsid w:val="00672BFD"/>
    <w:rsid w:val="006770F4"/>
    <w:rsid w:val="00677A84"/>
    <w:rsid w:val="0068026D"/>
    <w:rsid w:val="00680A27"/>
    <w:rsid w:val="006816A4"/>
    <w:rsid w:val="006819B8"/>
    <w:rsid w:val="006840A6"/>
    <w:rsid w:val="006850CD"/>
    <w:rsid w:val="00685AAB"/>
    <w:rsid w:val="00691E62"/>
    <w:rsid w:val="00695D22"/>
    <w:rsid w:val="006A07AA"/>
    <w:rsid w:val="006A25E5"/>
    <w:rsid w:val="006A2B46"/>
    <w:rsid w:val="006A336D"/>
    <w:rsid w:val="006A37B9"/>
    <w:rsid w:val="006B2672"/>
    <w:rsid w:val="006B54BF"/>
    <w:rsid w:val="006B5F44"/>
    <w:rsid w:val="006B5F90"/>
    <w:rsid w:val="006B62E4"/>
    <w:rsid w:val="006C1BBA"/>
    <w:rsid w:val="006C2079"/>
    <w:rsid w:val="006C5615"/>
    <w:rsid w:val="006C5989"/>
    <w:rsid w:val="006C5A62"/>
    <w:rsid w:val="006C5D68"/>
    <w:rsid w:val="006C6976"/>
    <w:rsid w:val="006C6DD0"/>
    <w:rsid w:val="006D04EA"/>
    <w:rsid w:val="006D0AB7"/>
    <w:rsid w:val="006D16C4"/>
    <w:rsid w:val="006D3E96"/>
    <w:rsid w:val="006D4515"/>
    <w:rsid w:val="006D4BB1"/>
    <w:rsid w:val="006D6593"/>
    <w:rsid w:val="006E23EA"/>
    <w:rsid w:val="006E5979"/>
    <w:rsid w:val="006F03A8"/>
    <w:rsid w:val="006F2ACA"/>
    <w:rsid w:val="006F2ADC"/>
    <w:rsid w:val="006F2BFE"/>
    <w:rsid w:val="006F31E9"/>
    <w:rsid w:val="006F6284"/>
    <w:rsid w:val="007002C5"/>
    <w:rsid w:val="00704387"/>
    <w:rsid w:val="00707669"/>
    <w:rsid w:val="00711CBA"/>
    <w:rsid w:val="00711FB5"/>
    <w:rsid w:val="00712A01"/>
    <w:rsid w:val="00714F58"/>
    <w:rsid w:val="00721916"/>
    <w:rsid w:val="00722FBF"/>
    <w:rsid w:val="00722FC2"/>
    <w:rsid w:val="00724879"/>
    <w:rsid w:val="00724E1B"/>
    <w:rsid w:val="00725949"/>
    <w:rsid w:val="00726AD2"/>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46D71"/>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57A"/>
    <w:rsid w:val="00783ECF"/>
    <w:rsid w:val="0078413A"/>
    <w:rsid w:val="00787173"/>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5CE0"/>
    <w:rsid w:val="007D626F"/>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6C6"/>
    <w:rsid w:val="008928C9"/>
    <w:rsid w:val="008930CB"/>
    <w:rsid w:val="008938DC"/>
    <w:rsid w:val="00893FD1"/>
    <w:rsid w:val="00894836"/>
    <w:rsid w:val="00895172"/>
    <w:rsid w:val="00895680"/>
    <w:rsid w:val="00896DFF"/>
    <w:rsid w:val="0089762C"/>
    <w:rsid w:val="008A1893"/>
    <w:rsid w:val="008A3215"/>
    <w:rsid w:val="008A51EB"/>
    <w:rsid w:val="008A57E6"/>
    <w:rsid w:val="008A6F81"/>
    <w:rsid w:val="008A769A"/>
    <w:rsid w:val="008B0C9C"/>
    <w:rsid w:val="008B166D"/>
    <w:rsid w:val="008B17F4"/>
    <w:rsid w:val="008B35B1"/>
    <w:rsid w:val="008B3615"/>
    <w:rsid w:val="008B4AC4"/>
    <w:rsid w:val="008B50C8"/>
    <w:rsid w:val="008B525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771"/>
    <w:rsid w:val="008E0C9D"/>
    <w:rsid w:val="008E1648"/>
    <w:rsid w:val="008E1B3E"/>
    <w:rsid w:val="008E2319"/>
    <w:rsid w:val="008E4BB6"/>
    <w:rsid w:val="008E5518"/>
    <w:rsid w:val="008E6A84"/>
    <w:rsid w:val="008E7ED0"/>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33070"/>
    <w:rsid w:val="009429D5"/>
    <w:rsid w:val="00942BF1"/>
    <w:rsid w:val="00945180"/>
    <w:rsid w:val="00945428"/>
    <w:rsid w:val="0094607B"/>
    <w:rsid w:val="00953604"/>
    <w:rsid w:val="0095496B"/>
    <w:rsid w:val="009610DC"/>
    <w:rsid w:val="00961490"/>
    <w:rsid w:val="0096381A"/>
    <w:rsid w:val="00965E04"/>
    <w:rsid w:val="009674AD"/>
    <w:rsid w:val="00970CDC"/>
    <w:rsid w:val="0097330D"/>
    <w:rsid w:val="00977010"/>
    <w:rsid w:val="00977D02"/>
    <w:rsid w:val="009809BB"/>
    <w:rsid w:val="0098364B"/>
    <w:rsid w:val="009873D9"/>
    <w:rsid w:val="009911AF"/>
    <w:rsid w:val="00991875"/>
    <w:rsid w:val="00991F92"/>
    <w:rsid w:val="00992985"/>
    <w:rsid w:val="00993889"/>
    <w:rsid w:val="00994B6E"/>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072"/>
    <w:rsid w:val="009B6971"/>
    <w:rsid w:val="009B6B6D"/>
    <w:rsid w:val="009C27F1"/>
    <w:rsid w:val="009C3152"/>
    <w:rsid w:val="009C4CFA"/>
    <w:rsid w:val="009C5070"/>
    <w:rsid w:val="009D112C"/>
    <w:rsid w:val="009D47FA"/>
    <w:rsid w:val="009D4C5B"/>
    <w:rsid w:val="009D50D2"/>
    <w:rsid w:val="009D6BCA"/>
    <w:rsid w:val="009E0F62"/>
    <w:rsid w:val="009E20AF"/>
    <w:rsid w:val="009E4A58"/>
    <w:rsid w:val="009E5A2D"/>
    <w:rsid w:val="009E5AB2"/>
    <w:rsid w:val="009E6219"/>
    <w:rsid w:val="009F03B3"/>
    <w:rsid w:val="009F0CFB"/>
    <w:rsid w:val="00A0096C"/>
    <w:rsid w:val="00A01757"/>
    <w:rsid w:val="00A028C0"/>
    <w:rsid w:val="00A02BAE"/>
    <w:rsid w:val="00A0468A"/>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620D"/>
    <w:rsid w:val="00A57142"/>
    <w:rsid w:val="00A648CD"/>
    <w:rsid w:val="00A6537A"/>
    <w:rsid w:val="00A67866"/>
    <w:rsid w:val="00A70B07"/>
    <w:rsid w:val="00A723F8"/>
    <w:rsid w:val="00A77CCB"/>
    <w:rsid w:val="00A83D8D"/>
    <w:rsid w:val="00A8446B"/>
    <w:rsid w:val="00A8473F"/>
    <w:rsid w:val="00A862D6"/>
    <w:rsid w:val="00A8715E"/>
    <w:rsid w:val="00A91AB4"/>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3144"/>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12F"/>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0DB0"/>
    <w:rsid w:val="00B62B58"/>
    <w:rsid w:val="00B65149"/>
    <w:rsid w:val="00B66567"/>
    <w:rsid w:val="00B66F52"/>
    <w:rsid w:val="00B66FE5"/>
    <w:rsid w:val="00B708D8"/>
    <w:rsid w:val="00B721C7"/>
    <w:rsid w:val="00B72880"/>
    <w:rsid w:val="00B739DB"/>
    <w:rsid w:val="00B758BF"/>
    <w:rsid w:val="00B774CD"/>
    <w:rsid w:val="00B77EC8"/>
    <w:rsid w:val="00B827A6"/>
    <w:rsid w:val="00B831CE"/>
    <w:rsid w:val="00B86677"/>
    <w:rsid w:val="00B87131"/>
    <w:rsid w:val="00B939B1"/>
    <w:rsid w:val="00B9401F"/>
    <w:rsid w:val="00B94BEC"/>
    <w:rsid w:val="00B96D40"/>
    <w:rsid w:val="00B97386"/>
    <w:rsid w:val="00BA263B"/>
    <w:rsid w:val="00BA42B2"/>
    <w:rsid w:val="00BA58D4"/>
    <w:rsid w:val="00BA5B9E"/>
    <w:rsid w:val="00BA7C9A"/>
    <w:rsid w:val="00BB203B"/>
    <w:rsid w:val="00BB5F8F"/>
    <w:rsid w:val="00BB657A"/>
    <w:rsid w:val="00BC015D"/>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0B44"/>
    <w:rsid w:val="00C42130"/>
    <w:rsid w:val="00C423A4"/>
    <w:rsid w:val="00C44BF5"/>
    <w:rsid w:val="00C521D6"/>
    <w:rsid w:val="00C53F27"/>
    <w:rsid w:val="00C55232"/>
    <w:rsid w:val="00C553A4"/>
    <w:rsid w:val="00C55A06"/>
    <w:rsid w:val="00C55D03"/>
    <w:rsid w:val="00C601BC"/>
    <w:rsid w:val="00C6329F"/>
    <w:rsid w:val="00C63340"/>
    <w:rsid w:val="00C643F9"/>
    <w:rsid w:val="00C64E95"/>
    <w:rsid w:val="00C71372"/>
    <w:rsid w:val="00C72410"/>
    <w:rsid w:val="00C7287F"/>
    <w:rsid w:val="00C76E20"/>
    <w:rsid w:val="00C80982"/>
    <w:rsid w:val="00C80CB8"/>
    <w:rsid w:val="00C819F8"/>
    <w:rsid w:val="00C8248C"/>
    <w:rsid w:val="00C84E33"/>
    <w:rsid w:val="00C86D6F"/>
    <w:rsid w:val="00C905FC"/>
    <w:rsid w:val="00C92D03"/>
    <w:rsid w:val="00C9319C"/>
    <w:rsid w:val="00C93EB3"/>
    <w:rsid w:val="00C9435D"/>
    <w:rsid w:val="00C94DF2"/>
    <w:rsid w:val="00C96741"/>
    <w:rsid w:val="00CA2BFB"/>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5C60"/>
    <w:rsid w:val="00D77031"/>
    <w:rsid w:val="00D8475A"/>
    <w:rsid w:val="00D84941"/>
    <w:rsid w:val="00D84FA1"/>
    <w:rsid w:val="00D851F0"/>
    <w:rsid w:val="00D86DB7"/>
    <w:rsid w:val="00D926D0"/>
    <w:rsid w:val="00D93030"/>
    <w:rsid w:val="00D950E1"/>
    <w:rsid w:val="00D952A6"/>
    <w:rsid w:val="00D95F47"/>
    <w:rsid w:val="00D97F99"/>
    <w:rsid w:val="00DA1613"/>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51DB"/>
    <w:rsid w:val="00DE6E81"/>
    <w:rsid w:val="00DE703F"/>
    <w:rsid w:val="00DE7595"/>
    <w:rsid w:val="00DF1961"/>
    <w:rsid w:val="00DF44DE"/>
    <w:rsid w:val="00DF4B90"/>
    <w:rsid w:val="00DF5F11"/>
    <w:rsid w:val="00E01138"/>
    <w:rsid w:val="00E02008"/>
    <w:rsid w:val="00E02DFB"/>
    <w:rsid w:val="00E030F9"/>
    <w:rsid w:val="00E0311A"/>
    <w:rsid w:val="00E03138"/>
    <w:rsid w:val="00E06404"/>
    <w:rsid w:val="00E065D2"/>
    <w:rsid w:val="00E11A85"/>
    <w:rsid w:val="00E120A0"/>
    <w:rsid w:val="00E12495"/>
    <w:rsid w:val="00E13FFA"/>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1A02"/>
    <w:rsid w:val="00E62FF9"/>
    <w:rsid w:val="00E635D6"/>
    <w:rsid w:val="00E639BC"/>
    <w:rsid w:val="00E664CC"/>
    <w:rsid w:val="00E70388"/>
    <w:rsid w:val="00E70F92"/>
    <w:rsid w:val="00E74C54"/>
    <w:rsid w:val="00E77A03"/>
    <w:rsid w:val="00E80C6A"/>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0AB2"/>
    <w:rsid w:val="00EC5359"/>
    <w:rsid w:val="00EC562A"/>
    <w:rsid w:val="00ED067A"/>
    <w:rsid w:val="00ED2B50"/>
    <w:rsid w:val="00EE0350"/>
    <w:rsid w:val="00EE0719"/>
    <w:rsid w:val="00EE0E80"/>
    <w:rsid w:val="00EE54A6"/>
    <w:rsid w:val="00EE613F"/>
    <w:rsid w:val="00EE6706"/>
    <w:rsid w:val="00EE7295"/>
    <w:rsid w:val="00EE7869"/>
    <w:rsid w:val="00EF054A"/>
    <w:rsid w:val="00EF3235"/>
    <w:rsid w:val="00EF46A1"/>
    <w:rsid w:val="00EF7E72"/>
    <w:rsid w:val="00F06D37"/>
    <w:rsid w:val="00F07B9D"/>
    <w:rsid w:val="00F11586"/>
    <w:rsid w:val="00F1183B"/>
    <w:rsid w:val="00F11C9F"/>
    <w:rsid w:val="00F12263"/>
    <w:rsid w:val="00F1409D"/>
    <w:rsid w:val="00F14214"/>
    <w:rsid w:val="00F157A9"/>
    <w:rsid w:val="00F214A6"/>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1782"/>
    <w:rsid w:val="00F833BA"/>
    <w:rsid w:val="00F84FD0"/>
    <w:rsid w:val="00F85280"/>
    <w:rsid w:val="00F859A8"/>
    <w:rsid w:val="00F86D87"/>
    <w:rsid w:val="00F9108B"/>
    <w:rsid w:val="00F91349"/>
    <w:rsid w:val="00F93A8A"/>
    <w:rsid w:val="00F95248"/>
    <w:rsid w:val="00F956A9"/>
    <w:rsid w:val="00F963ED"/>
    <w:rsid w:val="00F966CF"/>
    <w:rsid w:val="00F96CAE"/>
    <w:rsid w:val="00F97C99"/>
    <w:rsid w:val="00FA0790"/>
    <w:rsid w:val="00FA4DAC"/>
    <w:rsid w:val="00FA662D"/>
    <w:rsid w:val="00FA73B1"/>
    <w:rsid w:val="00FB0CB9"/>
    <w:rsid w:val="00FB231D"/>
    <w:rsid w:val="00FB45F1"/>
    <w:rsid w:val="00FB4A72"/>
    <w:rsid w:val="00FB54E8"/>
    <w:rsid w:val="00FB7054"/>
    <w:rsid w:val="00FC17B7"/>
    <w:rsid w:val="00FC2CB7"/>
    <w:rsid w:val="00FC2E40"/>
    <w:rsid w:val="00FC4090"/>
    <w:rsid w:val="00FC55B4"/>
    <w:rsid w:val="00FD00E6"/>
    <w:rsid w:val="00FD09A1"/>
    <w:rsid w:val="00FD0AF9"/>
    <w:rsid w:val="00FD2A7C"/>
    <w:rsid w:val="00FD59EB"/>
    <w:rsid w:val="00FD7299"/>
    <w:rsid w:val="00FE1FBE"/>
    <w:rsid w:val="00FE3901"/>
    <w:rsid w:val="00FE39D3"/>
    <w:rsid w:val="00FE4BCE"/>
    <w:rsid w:val="00FE54AE"/>
    <w:rsid w:val="00FE576A"/>
    <w:rsid w:val="00FE7E79"/>
    <w:rsid w:val="00FF3E7D"/>
    <w:rsid w:val="00FF5B99"/>
    <w:rsid w:val="00FF6D50"/>
    <w:rsid w:val="00FF730C"/>
    <w:rsid w:val="00FF73F4"/>
    <w:rsid w:val="00FF7CE4"/>
    <w:rsid w:val="00FF7E39"/>
    <w:rsid w:val="0CED4598"/>
    <w:rsid w:val="0FE67BA5"/>
    <w:rsid w:val="191F7AD5"/>
    <w:rsid w:val="205F5857"/>
    <w:rsid w:val="31BF136C"/>
    <w:rsid w:val="379A310E"/>
    <w:rsid w:val="38AC08C8"/>
    <w:rsid w:val="3F2226C4"/>
    <w:rsid w:val="52795AB8"/>
    <w:rsid w:val="541055AD"/>
    <w:rsid w:val="5E371164"/>
    <w:rsid w:val="60CF1D83"/>
    <w:rsid w:val="68E1475A"/>
    <w:rsid w:val="6EAE5B80"/>
    <w:rsid w:val="71F23735"/>
    <w:rsid w:val="7AAB6C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30438EFC"/>
  <w15:docId w15:val="{920A4492-D043-4F1F-A227-5DB5E99B2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autoRedefine/>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autoRedefine/>
    <w:qFormat/>
    <w:pPr>
      <w:keepNext/>
      <w:keepLines/>
      <w:spacing w:before="340" w:after="330" w:line="578" w:lineRule="auto"/>
      <w:outlineLvl w:val="0"/>
    </w:pPr>
    <w:rPr>
      <w:b/>
      <w:bCs/>
      <w:kern w:val="44"/>
      <w:sz w:val="44"/>
      <w:szCs w:val="44"/>
    </w:rPr>
  </w:style>
  <w:style w:type="paragraph" w:styleId="22">
    <w:name w:val="heading 2"/>
    <w:basedOn w:val="afff5"/>
    <w:next w:val="afff5"/>
    <w:link w:val="23"/>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autoRedefine/>
    <w:qFormat/>
    <w:pPr>
      <w:keepNext/>
      <w:keepLines/>
      <w:spacing w:before="260" w:after="260" w:line="416" w:lineRule="auto"/>
      <w:outlineLvl w:val="2"/>
    </w:pPr>
    <w:rPr>
      <w:b/>
      <w:bCs/>
      <w:sz w:val="32"/>
      <w:szCs w:val="32"/>
    </w:rPr>
  </w:style>
  <w:style w:type="paragraph" w:styleId="4">
    <w:name w:val="heading 4"/>
    <w:basedOn w:val="afff5"/>
    <w:next w:val="afff5"/>
    <w:link w:val="40"/>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autoRedefine/>
    <w:qFormat/>
    <w:pPr>
      <w:keepNext/>
      <w:keepLines/>
      <w:adjustRightInd/>
      <w:spacing w:before="280" w:after="290" w:line="376" w:lineRule="auto"/>
      <w:outlineLvl w:val="4"/>
    </w:pPr>
    <w:rPr>
      <w:b/>
      <w:bCs/>
      <w:sz w:val="28"/>
      <w:szCs w:val="28"/>
    </w:rPr>
  </w:style>
  <w:style w:type="paragraph" w:styleId="6">
    <w:name w:val="heading 6"/>
    <w:basedOn w:val="afff5"/>
    <w:next w:val="afff5"/>
    <w:link w:val="60"/>
    <w:autoRedefine/>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autoRedefine/>
    <w:qFormat/>
    <w:pPr>
      <w:keepNext/>
      <w:keepLines/>
      <w:adjustRightInd/>
      <w:spacing w:before="240" w:after="64" w:line="320" w:lineRule="auto"/>
      <w:outlineLvl w:val="6"/>
    </w:pPr>
    <w:rPr>
      <w:b/>
      <w:bCs/>
      <w:sz w:val="24"/>
      <w:szCs w:val="24"/>
    </w:rPr>
  </w:style>
  <w:style w:type="paragraph" w:styleId="8">
    <w:name w:val="heading 8"/>
    <w:basedOn w:val="afff5"/>
    <w:next w:val="afff5"/>
    <w:link w:val="80"/>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autoRedefine/>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autoRedefine/>
    <w:qFormat/>
    <w:pPr>
      <w:ind w:firstLine="420"/>
    </w:pPr>
  </w:style>
  <w:style w:type="paragraph" w:styleId="afffa">
    <w:name w:val="annotation text"/>
    <w:basedOn w:val="afff5"/>
    <w:link w:val="afffb"/>
    <w:autoRedefine/>
    <w:uiPriority w:val="99"/>
    <w:semiHidden/>
    <w:unhideWhenUsed/>
    <w:qFormat/>
    <w:pPr>
      <w:jc w:val="left"/>
    </w:pPr>
  </w:style>
  <w:style w:type="paragraph" w:styleId="afffc">
    <w:name w:val="Body Text"/>
    <w:basedOn w:val="afff5"/>
    <w:link w:val="afffd"/>
    <w:autoRedefine/>
    <w:qFormat/>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e">
    <w:name w:val="Balloon Text"/>
    <w:basedOn w:val="afff5"/>
    <w:link w:val="affff"/>
    <w:autoRedefine/>
    <w:uiPriority w:val="99"/>
    <w:semiHidden/>
    <w:unhideWhenUsed/>
    <w:qFormat/>
    <w:rPr>
      <w:sz w:val="18"/>
      <w:szCs w:val="18"/>
    </w:rPr>
  </w:style>
  <w:style w:type="paragraph" w:styleId="affff0">
    <w:name w:val="footer"/>
    <w:basedOn w:val="afff5"/>
    <w:link w:val="affff1"/>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autoRedefine/>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4">
    <w:name w:val="footnote text"/>
    <w:basedOn w:val="afff5"/>
    <w:next w:val="afff5"/>
    <w:link w:val="affff5"/>
    <w:autoRedefine/>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6">
    <w:name w:val="table of figures"/>
    <w:basedOn w:val="afff5"/>
    <w:next w:val="afff5"/>
    <w:autoRedefine/>
    <w:semiHidden/>
    <w:qFormat/>
    <w:pPr>
      <w:adjustRightInd/>
      <w:spacing w:line="240" w:lineRule="auto"/>
      <w:jc w:val="left"/>
    </w:pPr>
    <w:rPr>
      <w:szCs w:val="24"/>
    </w:rPr>
  </w:style>
  <w:style w:type="paragraph" w:styleId="TOC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7">
    <w:name w:val="Title"/>
    <w:basedOn w:val="afff5"/>
    <w:link w:val="affff8"/>
    <w:autoRedefine/>
    <w:qFormat/>
    <w:pPr>
      <w:spacing w:before="240" w:after="60"/>
      <w:jc w:val="center"/>
      <w:outlineLvl w:val="0"/>
    </w:pPr>
    <w:rPr>
      <w:rFonts w:ascii="Arial" w:hAnsi="Arial" w:cs="Arial"/>
      <w:b/>
      <w:bCs/>
      <w:sz w:val="32"/>
      <w:szCs w:val="32"/>
    </w:rPr>
  </w:style>
  <w:style w:type="paragraph" w:styleId="affff9">
    <w:name w:val="annotation subject"/>
    <w:basedOn w:val="afffa"/>
    <w:next w:val="afffa"/>
    <w:link w:val="affffa"/>
    <w:autoRedefine/>
    <w:uiPriority w:val="99"/>
    <w:semiHidden/>
    <w:unhideWhenUsed/>
    <w:qFormat/>
    <w:rPr>
      <w:b/>
      <w:bCs/>
    </w:rPr>
  </w:style>
  <w:style w:type="table" w:styleId="affffb">
    <w:name w:val="Table Grid"/>
    <w:basedOn w:val="afff7"/>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c">
    <w:name w:val="Strong"/>
    <w:autoRedefine/>
    <w:uiPriority w:val="22"/>
    <w:qFormat/>
    <w:rPr>
      <w:b/>
      <w:bCs/>
    </w:rPr>
  </w:style>
  <w:style w:type="character" w:styleId="affffd">
    <w:name w:val="page number"/>
    <w:autoRedefine/>
    <w:qFormat/>
    <w:rPr>
      <w:rFonts w:ascii="宋体" w:eastAsia="宋体" w:hAnsi="Times New Roman"/>
      <w:sz w:val="18"/>
    </w:rPr>
  </w:style>
  <w:style w:type="character" w:styleId="affffe">
    <w:name w:val="Emphasis"/>
    <w:autoRedefine/>
    <w:uiPriority w:val="20"/>
    <w:qFormat/>
    <w:rPr>
      <w:i/>
      <w:iCs/>
    </w:rPr>
  </w:style>
  <w:style w:type="character" w:styleId="afffff">
    <w:name w:val="Hyperlink"/>
    <w:autoRedefine/>
    <w:uiPriority w:val="99"/>
    <w:qFormat/>
    <w:rPr>
      <w:rFonts w:ascii="宋体" w:eastAsia="宋体" w:hAnsi="Times New Roman"/>
      <w:color w:val="auto"/>
      <w:spacing w:val="0"/>
      <w:w w:val="100"/>
      <w:position w:val="0"/>
      <w:sz w:val="21"/>
      <w:u w:val="none"/>
      <w:vertAlign w:val="baseline"/>
    </w:rPr>
  </w:style>
  <w:style w:type="character" w:styleId="afffff0">
    <w:name w:val="annotation reference"/>
    <w:basedOn w:val="afff6"/>
    <w:autoRedefine/>
    <w:uiPriority w:val="99"/>
    <w:semiHidden/>
    <w:unhideWhenUsed/>
    <w:qFormat/>
    <w:rPr>
      <w:sz w:val="21"/>
      <w:szCs w:val="21"/>
    </w:rPr>
  </w:style>
  <w:style w:type="character" w:styleId="afffff1">
    <w:name w:val="footnote reference"/>
    <w:autoRedefine/>
    <w:semiHidden/>
    <w:qFormat/>
    <w:rPr>
      <w:rFonts w:ascii="宋体" w:eastAsia="宋体" w:hAnsi="宋体" w:cs="Times New Roman"/>
      <w:spacing w:val="0"/>
      <w:sz w:val="18"/>
      <w:vertAlign w:val="superscript"/>
    </w:rPr>
  </w:style>
  <w:style w:type="character" w:customStyle="1" w:styleId="10">
    <w:name w:val="标题 1 字符"/>
    <w:link w:val="1"/>
    <w:autoRedefine/>
    <w:qFormat/>
    <w:rPr>
      <w:b/>
      <w:bCs/>
      <w:kern w:val="44"/>
      <w:sz w:val="44"/>
      <w:szCs w:val="44"/>
    </w:rPr>
  </w:style>
  <w:style w:type="character" w:customStyle="1" w:styleId="23">
    <w:name w:val="标题 2 字符"/>
    <w:link w:val="22"/>
    <w:autoRedefine/>
    <w:qFormat/>
    <w:rPr>
      <w:rFonts w:ascii="Arial" w:eastAsia="黑体" w:hAnsi="Arial"/>
      <w:b/>
      <w:bCs/>
      <w:kern w:val="2"/>
      <w:sz w:val="32"/>
      <w:szCs w:val="32"/>
    </w:rPr>
  </w:style>
  <w:style w:type="character" w:customStyle="1" w:styleId="30">
    <w:name w:val="标题 3 字符"/>
    <w:link w:val="3"/>
    <w:autoRedefine/>
    <w:qFormat/>
    <w:rPr>
      <w:b/>
      <w:bCs/>
      <w:kern w:val="2"/>
      <w:sz w:val="32"/>
      <w:szCs w:val="32"/>
    </w:rPr>
  </w:style>
  <w:style w:type="character" w:customStyle="1" w:styleId="40">
    <w:name w:val="标题 4 字符"/>
    <w:link w:val="4"/>
    <w:autoRedefine/>
    <w:qFormat/>
    <w:rPr>
      <w:rFonts w:ascii="Arial" w:eastAsia="黑体" w:hAnsi="Arial"/>
      <w:b/>
      <w:bCs/>
      <w:kern w:val="2"/>
      <w:sz w:val="28"/>
      <w:szCs w:val="28"/>
    </w:rPr>
  </w:style>
  <w:style w:type="character" w:customStyle="1" w:styleId="50">
    <w:name w:val="标题 5 字符"/>
    <w:link w:val="5"/>
    <w:autoRedefine/>
    <w:qFormat/>
    <w:rPr>
      <w:b/>
      <w:bCs/>
      <w:kern w:val="2"/>
      <w:sz w:val="28"/>
      <w:szCs w:val="28"/>
    </w:rPr>
  </w:style>
  <w:style w:type="character" w:customStyle="1" w:styleId="60">
    <w:name w:val="标题 6 字符"/>
    <w:link w:val="6"/>
    <w:autoRedefine/>
    <w:qFormat/>
    <w:rPr>
      <w:rFonts w:ascii="Arial" w:eastAsia="黑体" w:hAnsi="Arial"/>
      <w:b/>
      <w:bCs/>
      <w:kern w:val="2"/>
      <w:sz w:val="24"/>
      <w:szCs w:val="24"/>
    </w:rPr>
  </w:style>
  <w:style w:type="character" w:customStyle="1" w:styleId="70">
    <w:name w:val="标题 7 字符"/>
    <w:link w:val="7"/>
    <w:autoRedefine/>
    <w:qFormat/>
    <w:rPr>
      <w:b/>
      <w:bCs/>
      <w:kern w:val="2"/>
      <w:sz w:val="24"/>
      <w:szCs w:val="24"/>
    </w:rPr>
  </w:style>
  <w:style w:type="character" w:customStyle="1" w:styleId="80">
    <w:name w:val="标题 8 字符"/>
    <w:link w:val="8"/>
    <w:autoRedefine/>
    <w:qFormat/>
    <w:rPr>
      <w:rFonts w:ascii="Arial" w:eastAsia="黑体" w:hAnsi="Arial"/>
      <w:kern w:val="2"/>
      <w:sz w:val="24"/>
      <w:szCs w:val="24"/>
    </w:rPr>
  </w:style>
  <w:style w:type="character" w:customStyle="1" w:styleId="90">
    <w:name w:val="标题 9 字符"/>
    <w:link w:val="9"/>
    <w:autoRedefine/>
    <w:qFormat/>
    <w:rPr>
      <w:rFonts w:ascii="Arial" w:eastAsia="黑体" w:hAnsi="Arial"/>
      <w:kern w:val="2"/>
      <w:sz w:val="21"/>
      <w:szCs w:val="21"/>
    </w:rPr>
  </w:style>
  <w:style w:type="character" w:customStyle="1" w:styleId="affff3">
    <w:name w:val="页眉 字符"/>
    <w:link w:val="affff2"/>
    <w:autoRedefine/>
    <w:uiPriority w:val="99"/>
    <w:qFormat/>
    <w:rPr>
      <w:kern w:val="2"/>
      <w:sz w:val="18"/>
      <w:szCs w:val="18"/>
    </w:rPr>
  </w:style>
  <w:style w:type="character" w:customStyle="1" w:styleId="affff1">
    <w:name w:val="页脚 字符"/>
    <w:link w:val="affff0"/>
    <w:autoRedefine/>
    <w:uiPriority w:val="99"/>
    <w:qFormat/>
    <w:rPr>
      <w:rFonts w:ascii="宋体"/>
      <w:kern w:val="2"/>
      <w:sz w:val="18"/>
      <w:szCs w:val="18"/>
    </w:rPr>
  </w:style>
  <w:style w:type="character" w:customStyle="1" w:styleId="affff">
    <w:name w:val="批注框文本 字符"/>
    <w:link w:val="afffe"/>
    <w:autoRedefine/>
    <w:uiPriority w:val="99"/>
    <w:semiHidden/>
    <w:qFormat/>
    <w:rPr>
      <w:kern w:val="2"/>
      <w:sz w:val="18"/>
      <w:szCs w:val="18"/>
    </w:rPr>
  </w:style>
  <w:style w:type="paragraph" w:styleId="afffff2">
    <w:name w:val="Quote"/>
    <w:basedOn w:val="afff5"/>
    <w:next w:val="afff5"/>
    <w:link w:val="afffff3"/>
    <w:autoRedefine/>
    <w:uiPriority w:val="29"/>
    <w:qFormat/>
    <w:rPr>
      <w:i/>
      <w:iCs/>
      <w:color w:val="000000"/>
    </w:rPr>
  </w:style>
  <w:style w:type="character" w:customStyle="1" w:styleId="afffff3">
    <w:name w:val="引用 字符"/>
    <w:link w:val="afffff2"/>
    <w:autoRedefine/>
    <w:uiPriority w:val="29"/>
    <w:qFormat/>
    <w:rPr>
      <w:i/>
      <w:iCs/>
      <w:color w:val="000000"/>
      <w:kern w:val="2"/>
      <w:sz w:val="21"/>
      <w:szCs w:val="21"/>
    </w:rPr>
  </w:style>
  <w:style w:type="character" w:customStyle="1" w:styleId="affff8">
    <w:name w:val="标题 字符"/>
    <w:link w:val="affff7"/>
    <w:autoRedefine/>
    <w:qFormat/>
    <w:rPr>
      <w:rFonts w:ascii="Arial" w:hAnsi="Arial" w:cs="Arial"/>
      <w:b/>
      <w:bCs/>
      <w:kern w:val="2"/>
      <w:sz w:val="32"/>
      <w:szCs w:val="32"/>
    </w:rPr>
  </w:style>
  <w:style w:type="paragraph" w:customStyle="1" w:styleId="afffff4">
    <w:name w:val="标准标志"/>
    <w:next w:val="afff5"/>
    <w:autoRedefine/>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5">
    <w:name w:val="标准称谓"/>
    <w:next w:val="afff5"/>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6">
    <w:name w:val="标准文件_页脚偶数页"/>
    <w:autoRedefine/>
    <w:qFormat/>
    <w:pPr>
      <w:ind w:left="198"/>
    </w:pPr>
    <w:rPr>
      <w:rFonts w:ascii="宋体"/>
      <w:sz w:val="18"/>
    </w:rPr>
  </w:style>
  <w:style w:type="paragraph" w:customStyle="1" w:styleId="afffff7">
    <w:name w:val="标准文件_页脚奇数页"/>
    <w:autoRedefine/>
    <w:qFormat/>
    <w:pPr>
      <w:ind w:right="227"/>
      <w:jc w:val="right"/>
    </w:pPr>
    <w:rPr>
      <w:rFonts w:ascii="宋体"/>
      <w:sz w:val="18"/>
    </w:rPr>
  </w:style>
  <w:style w:type="paragraph" w:customStyle="1" w:styleId="afffff8">
    <w:name w:val="标准书眉一"/>
    <w:autoRedefine/>
    <w:qFormat/>
    <w:pPr>
      <w:jc w:val="both"/>
    </w:pPr>
  </w:style>
  <w:style w:type="paragraph" w:customStyle="1" w:styleId="ICS">
    <w:name w:val="标准文件_ICS"/>
    <w:basedOn w:val="afff5"/>
    <w:autoRedefine/>
    <w:qFormat/>
    <w:pPr>
      <w:spacing w:line="0" w:lineRule="atLeast"/>
    </w:pPr>
    <w:rPr>
      <w:rFonts w:ascii="黑体" w:eastAsia="黑体" w:hAnsi="宋体"/>
    </w:rPr>
  </w:style>
  <w:style w:type="paragraph" w:customStyle="1" w:styleId="afffff9">
    <w:name w:val="标准文件_标准正文"/>
    <w:basedOn w:val="afff5"/>
    <w:next w:val="afffffa"/>
    <w:autoRedefine/>
    <w:qFormat/>
    <w:pPr>
      <w:snapToGrid w:val="0"/>
      <w:ind w:firstLineChars="200" w:firstLine="200"/>
    </w:pPr>
    <w:rPr>
      <w:kern w:val="0"/>
    </w:rPr>
  </w:style>
  <w:style w:type="paragraph" w:customStyle="1" w:styleId="afffffa">
    <w:name w:val="标准文件_段"/>
    <w:link w:val="Char"/>
    <w:autoRedefine/>
    <w:qFormat/>
    <w:pPr>
      <w:autoSpaceDE w:val="0"/>
      <w:autoSpaceDN w:val="0"/>
      <w:ind w:firstLineChars="200" w:firstLine="200"/>
      <w:jc w:val="both"/>
    </w:pPr>
    <w:rPr>
      <w:rFonts w:ascii="宋体"/>
      <w:sz w:val="21"/>
    </w:rPr>
  </w:style>
  <w:style w:type="paragraph" w:customStyle="1" w:styleId="afffffb">
    <w:name w:val="标准文件_版本"/>
    <w:basedOn w:val="afffff9"/>
    <w:autoRedefine/>
    <w:qFormat/>
    <w:pPr>
      <w:adjustRightInd/>
      <w:snapToGrid/>
      <w:ind w:firstLineChars="0" w:firstLine="0"/>
    </w:pPr>
    <w:rPr>
      <w:rFonts w:ascii="宋体" w:hAnsi="宋体"/>
      <w:kern w:val="2"/>
    </w:rPr>
  </w:style>
  <w:style w:type="paragraph" w:customStyle="1" w:styleId="afffffc">
    <w:name w:val="标准文件_标准部门"/>
    <w:basedOn w:val="afff5"/>
    <w:autoRedefine/>
    <w:qFormat/>
    <w:pPr>
      <w:jc w:val="center"/>
    </w:pPr>
    <w:rPr>
      <w:rFonts w:ascii="黑体" w:eastAsia="黑体"/>
      <w:kern w:val="0"/>
      <w:sz w:val="44"/>
    </w:rPr>
  </w:style>
  <w:style w:type="paragraph" w:customStyle="1" w:styleId="afffffd">
    <w:name w:val="标准文件_标准代替"/>
    <w:basedOn w:val="afff5"/>
    <w:next w:val="afff5"/>
    <w:autoRedefine/>
    <w:qFormat/>
    <w:pPr>
      <w:spacing w:line="310" w:lineRule="exact"/>
      <w:jc w:val="right"/>
    </w:pPr>
    <w:rPr>
      <w:rFonts w:ascii="宋体" w:hAnsi="宋体"/>
      <w:kern w:val="0"/>
    </w:rPr>
  </w:style>
  <w:style w:type="paragraph" w:customStyle="1" w:styleId="afffffe">
    <w:name w:val="标准文件_标准名称标题"/>
    <w:basedOn w:val="afff5"/>
    <w:next w:val="afff5"/>
    <w:autoRedefine/>
    <w:qFormat/>
    <w:pPr>
      <w:widowControl/>
      <w:shd w:val="clear" w:color="FFFFFF" w:fill="FFFFFF"/>
      <w:adjustRightInd/>
      <w:spacing w:before="640" w:after="100"/>
      <w:jc w:val="center"/>
    </w:pPr>
    <w:rPr>
      <w:rFonts w:ascii="黑体" w:eastAsia="黑体"/>
      <w:kern w:val="0"/>
      <w:sz w:val="32"/>
    </w:rPr>
  </w:style>
  <w:style w:type="paragraph" w:customStyle="1" w:styleId="affffff">
    <w:name w:val="标准文件_页眉奇数页"/>
    <w:next w:val="afff5"/>
    <w:autoRedefine/>
    <w:qFormat/>
    <w:pPr>
      <w:tabs>
        <w:tab w:val="center" w:pos="4154"/>
        <w:tab w:val="right" w:pos="8306"/>
      </w:tabs>
      <w:spacing w:after="120"/>
      <w:jc w:val="right"/>
    </w:pPr>
    <w:rPr>
      <w:rFonts w:ascii="黑体" w:eastAsia="黑体" w:hAnsi="宋体"/>
      <w:sz w:val="21"/>
    </w:rPr>
  </w:style>
  <w:style w:type="paragraph" w:customStyle="1" w:styleId="affffff0">
    <w:name w:val="标准文件_页眉偶数页"/>
    <w:basedOn w:val="affffff"/>
    <w:next w:val="afff5"/>
    <w:autoRedefine/>
    <w:qFormat/>
    <w:pPr>
      <w:jc w:val="left"/>
    </w:pPr>
  </w:style>
  <w:style w:type="paragraph" w:customStyle="1" w:styleId="affffff1">
    <w:name w:val="标准文件_参考文献标题"/>
    <w:basedOn w:val="afff5"/>
    <w:next w:val="afff5"/>
    <w:autoRedefine/>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6">
    <w:name w:val="标准文件_参考文献条目"/>
    <w:autoRedefine/>
    <w:qFormat/>
    <w:pPr>
      <w:numPr>
        <w:numId w:val="1"/>
      </w:numPr>
    </w:pPr>
    <w:rPr>
      <w:rFonts w:ascii="宋体"/>
    </w:rPr>
  </w:style>
  <w:style w:type="paragraph" w:customStyle="1" w:styleId="a2">
    <w:name w:val="标准文件_二级条标题"/>
    <w:next w:val="afffffa"/>
    <w:autoRedefine/>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f2">
    <w:name w:val="标准文件_发布"/>
    <w:autoRedefine/>
    <w:qFormat/>
    <w:rPr>
      <w:rFonts w:ascii="黑体" w:eastAsia="黑体"/>
      <w:spacing w:val="0"/>
      <w:w w:val="100"/>
      <w:position w:val="3"/>
      <w:sz w:val="28"/>
    </w:rPr>
  </w:style>
  <w:style w:type="paragraph" w:customStyle="1" w:styleId="af4">
    <w:name w:val="标准文件_方框数字列项"/>
    <w:basedOn w:val="afffffa"/>
    <w:autoRedefine/>
    <w:qFormat/>
    <w:pPr>
      <w:numPr>
        <w:numId w:val="3"/>
      </w:numPr>
      <w:ind w:firstLineChars="0" w:firstLine="0"/>
    </w:pPr>
  </w:style>
  <w:style w:type="paragraph" w:customStyle="1" w:styleId="affffff3">
    <w:name w:val="标准文件_封面标准编号"/>
    <w:basedOn w:val="afff5"/>
    <w:next w:val="afffffd"/>
    <w:autoRedefine/>
    <w:qFormat/>
    <w:pPr>
      <w:spacing w:line="310" w:lineRule="exact"/>
      <w:jc w:val="right"/>
    </w:pPr>
    <w:rPr>
      <w:rFonts w:ascii="黑体" w:eastAsia="黑体"/>
      <w:kern w:val="0"/>
      <w:sz w:val="28"/>
    </w:rPr>
  </w:style>
  <w:style w:type="paragraph" w:customStyle="1" w:styleId="affffff4">
    <w:name w:val="标准文件_封面标准分类号"/>
    <w:basedOn w:val="afff5"/>
    <w:autoRedefine/>
    <w:qFormat/>
    <w:rPr>
      <w:rFonts w:ascii="黑体" w:eastAsia="黑体"/>
      <w:b/>
      <w:kern w:val="0"/>
      <w:sz w:val="28"/>
    </w:rPr>
  </w:style>
  <w:style w:type="paragraph" w:customStyle="1" w:styleId="affffff5">
    <w:name w:val="标准文件_封面标准名称"/>
    <w:basedOn w:val="afff5"/>
    <w:autoRedefine/>
    <w:qFormat/>
    <w:pPr>
      <w:spacing w:line="240" w:lineRule="auto"/>
      <w:jc w:val="center"/>
    </w:pPr>
    <w:rPr>
      <w:rFonts w:ascii="黑体" w:eastAsia="黑体"/>
      <w:kern w:val="0"/>
      <w:sz w:val="52"/>
    </w:rPr>
  </w:style>
  <w:style w:type="paragraph" w:customStyle="1" w:styleId="affffff6">
    <w:name w:val="标准文件_封面标准英文名称"/>
    <w:basedOn w:val="afff5"/>
    <w:autoRedefine/>
    <w:qFormat/>
    <w:pPr>
      <w:spacing w:line="240" w:lineRule="auto"/>
      <w:jc w:val="center"/>
    </w:pPr>
    <w:rPr>
      <w:rFonts w:ascii="黑体" w:eastAsia="黑体"/>
      <w:b/>
      <w:sz w:val="28"/>
    </w:rPr>
  </w:style>
  <w:style w:type="paragraph" w:customStyle="1" w:styleId="affffff7">
    <w:name w:val="标准文件_封面发布日期"/>
    <w:basedOn w:val="afff5"/>
    <w:autoRedefine/>
    <w:qFormat/>
    <w:pPr>
      <w:spacing w:line="310" w:lineRule="exact"/>
    </w:pPr>
    <w:rPr>
      <w:rFonts w:ascii="黑体" w:eastAsia="黑体"/>
      <w:kern w:val="0"/>
      <w:sz w:val="28"/>
    </w:rPr>
  </w:style>
  <w:style w:type="paragraph" w:customStyle="1" w:styleId="affffff8">
    <w:name w:val="标准文件_封面密级"/>
    <w:basedOn w:val="afff5"/>
    <w:autoRedefine/>
    <w:qFormat/>
    <w:rPr>
      <w:rFonts w:eastAsia="黑体"/>
      <w:sz w:val="32"/>
    </w:rPr>
  </w:style>
  <w:style w:type="paragraph" w:customStyle="1" w:styleId="affffff9">
    <w:name w:val="标准文件_封面实施日期"/>
    <w:basedOn w:val="afff5"/>
    <w:autoRedefine/>
    <w:qFormat/>
    <w:pPr>
      <w:spacing w:line="310" w:lineRule="exact"/>
      <w:jc w:val="right"/>
    </w:pPr>
    <w:rPr>
      <w:rFonts w:ascii="黑体" w:eastAsia="黑体"/>
      <w:sz w:val="28"/>
    </w:rPr>
  </w:style>
  <w:style w:type="paragraph" w:customStyle="1" w:styleId="affffffa">
    <w:name w:val="标准文件_封面抬头"/>
    <w:basedOn w:val="afffffa"/>
    <w:autoRedefine/>
    <w:qFormat/>
    <w:pPr>
      <w:adjustRightInd w:val="0"/>
      <w:spacing w:line="800" w:lineRule="exact"/>
      <w:ind w:firstLineChars="0" w:firstLine="0"/>
      <w:jc w:val="distribute"/>
    </w:pPr>
    <w:rPr>
      <w:rFonts w:ascii="黑体" w:eastAsia="黑体"/>
      <w:b/>
      <w:sz w:val="64"/>
    </w:rPr>
  </w:style>
  <w:style w:type="paragraph" w:customStyle="1" w:styleId="affa">
    <w:name w:val="标准文件_附录标识"/>
    <w:next w:val="afffffa"/>
    <w:autoRedefine/>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6">
    <w:name w:val="标准文件_附录表标题"/>
    <w:next w:val="afffffa"/>
    <w:autoRedefine/>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b">
    <w:name w:val="标准文件_附录一级条标题"/>
    <w:next w:val="afffffa"/>
    <w:autoRedefine/>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c">
    <w:name w:val="标准文件_附录二级条标题"/>
    <w:basedOn w:val="affb"/>
    <w:next w:val="afffffa"/>
    <w:autoRedefine/>
    <w:qFormat/>
    <w:pPr>
      <w:widowControl/>
      <w:numPr>
        <w:ilvl w:val="2"/>
      </w:numPr>
      <w:wordWrap w:val="0"/>
      <w:overflowPunct w:val="0"/>
      <w:autoSpaceDE w:val="0"/>
      <w:autoSpaceDN w:val="0"/>
      <w:textAlignment w:val="baseline"/>
      <w:outlineLvl w:val="3"/>
    </w:pPr>
  </w:style>
  <w:style w:type="paragraph" w:customStyle="1" w:styleId="affffffb">
    <w:name w:val="标准文件_附录公式"/>
    <w:basedOn w:val="afffff9"/>
    <w:next w:val="afffff9"/>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ffd">
    <w:name w:val="标准文件_附录三级条标题"/>
    <w:next w:val="afffffa"/>
    <w:autoRedefine/>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e">
    <w:name w:val="标准文件_附录四级条标题"/>
    <w:next w:val="afffffa"/>
    <w:autoRedefine/>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f0">
    <w:name w:val="标准文件_附录图标题"/>
    <w:next w:val="afffffa"/>
    <w:autoRedefine/>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f">
    <w:name w:val="标准文件_附录五级条标题"/>
    <w:next w:val="afffffa"/>
    <w:autoRedefine/>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7">
    <w:name w:val="标准文件_附录英文标识"/>
    <w:next w:val="afffc"/>
    <w:autoRedefine/>
    <w:qFormat/>
    <w:pPr>
      <w:numPr>
        <w:numId w:val="7"/>
      </w:numPr>
      <w:tabs>
        <w:tab w:val="left" w:pos="6406"/>
      </w:tabs>
      <w:spacing w:before="220" w:after="320"/>
      <w:jc w:val="center"/>
      <w:outlineLvl w:val="0"/>
    </w:pPr>
    <w:rPr>
      <w:rFonts w:ascii="黑体" w:eastAsia="黑体"/>
      <w:sz w:val="21"/>
    </w:rPr>
  </w:style>
  <w:style w:type="character" w:customStyle="1" w:styleId="afffd">
    <w:name w:val="正文文本 字符"/>
    <w:link w:val="afffc"/>
    <w:autoRedefine/>
    <w:qFormat/>
    <w:rPr>
      <w:kern w:val="2"/>
      <w:sz w:val="21"/>
      <w:szCs w:val="21"/>
    </w:rPr>
  </w:style>
  <w:style w:type="paragraph" w:customStyle="1" w:styleId="affffffc">
    <w:name w:val="标准文件_附录章标题"/>
    <w:next w:val="afffffa"/>
    <w:autoRedefine/>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d">
    <w:name w:val="标准文件_公式后的破折号"/>
    <w:basedOn w:val="afffffa"/>
    <w:next w:val="afffffa"/>
    <w:autoRedefine/>
    <w:qFormat/>
    <w:pPr>
      <w:ind w:leftChars="200" w:left="488" w:hangingChars="290" w:hanging="289"/>
    </w:pPr>
  </w:style>
  <w:style w:type="paragraph" w:customStyle="1" w:styleId="ad">
    <w:name w:val="标准文件_前言、引言标题"/>
    <w:next w:val="afff5"/>
    <w:autoRedefine/>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e">
    <w:name w:val="标准文件_目次、标准名称标题"/>
    <w:basedOn w:val="ad"/>
    <w:next w:val="afffffa"/>
    <w:autoRedefine/>
    <w:qFormat/>
    <w:pPr>
      <w:spacing w:line="460" w:lineRule="exact"/>
      <w:ind w:left="0" w:firstLine="0"/>
    </w:pPr>
  </w:style>
  <w:style w:type="paragraph" w:customStyle="1" w:styleId="afffffff">
    <w:name w:val="标准文件_目录标题"/>
    <w:basedOn w:val="afff5"/>
    <w:autoRedefine/>
    <w:qFormat/>
    <w:pPr>
      <w:spacing w:before="480" w:afterLines="150" w:after="150" w:line="240" w:lineRule="auto"/>
      <w:jc w:val="center"/>
    </w:pPr>
    <w:rPr>
      <w:rFonts w:ascii="黑体" w:eastAsia="黑体"/>
      <w:sz w:val="32"/>
    </w:rPr>
  </w:style>
  <w:style w:type="paragraph" w:customStyle="1" w:styleId="af8">
    <w:name w:val="标准文件_破折号列项"/>
    <w:autoRedefine/>
    <w:qFormat/>
    <w:pPr>
      <w:numPr>
        <w:numId w:val="9"/>
      </w:numPr>
      <w:adjustRightInd w:val="0"/>
      <w:snapToGrid w:val="0"/>
      <w:ind w:firstLineChars="200" w:firstLine="200"/>
    </w:pPr>
    <w:rPr>
      <w:sz w:val="21"/>
    </w:rPr>
  </w:style>
  <w:style w:type="paragraph" w:customStyle="1" w:styleId="aff3">
    <w:name w:val="标准文件_破折号列项（二级）"/>
    <w:basedOn w:val="af8"/>
    <w:autoRedefine/>
    <w:qFormat/>
    <w:pPr>
      <w:numPr>
        <w:numId w:val="10"/>
      </w:numPr>
    </w:pPr>
  </w:style>
  <w:style w:type="paragraph" w:customStyle="1" w:styleId="a3">
    <w:name w:val="标准文件_三级条标题"/>
    <w:basedOn w:val="a2"/>
    <w:next w:val="afffffa"/>
    <w:autoRedefine/>
    <w:qFormat/>
    <w:pPr>
      <w:widowControl/>
      <w:numPr>
        <w:ilvl w:val="4"/>
      </w:numPr>
      <w:outlineLvl w:val="3"/>
    </w:pPr>
  </w:style>
  <w:style w:type="character" w:customStyle="1" w:styleId="11">
    <w:name w:val="不明显参考1"/>
    <w:autoRedefine/>
    <w:uiPriority w:val="31"/>
    <w:qFormat/>
    <w:rPr>
      <w:smallCaps/>
      <w:color w:val="C0504D"/>
      <w:u w:val="single"/>
    </w:rPr>
  </w:style>
  <w:style w:type="paragraph" w:customStyle="1" w:styleId="afffffff0">
    <w:name w:val="标准文件_示例后续"/>
    <w:basedOn w:val="afff5"/>
    <w:autoRedefine/>
    <w:qFormat/>
    <w:pPr>
      <w:adjustRightInd/>
      <w:spacing w:line="240" w:lineRule="auto"/>
      <w:ind w:firstLineChars="200" w:firstLine="200"/>
    </w:pPr>
    <w:rPr>
      <w:sz w:val="18"/>
      <w:szCs w:val="24"/>
    </w:rPr>
  </w:style>
  <w:style w:type="paragraph" w:customStyle="1" w:styleId="afff0">
    <w:name w:val="标准文件_数字编号列项"/>
    <w:autoRedefine/>
    <w:qFormat/>
    <w:pPr>
      <w:numPr>
        <w:numId w:val="11"/>
      </w:numPr>
      <w:jc w:val="both"/>
    </w:pPr>
    <w:rPr>
      <w:rFonts w:ascii="宋体" w:hAnsi="宋体"/>
      <w:sz w:val="21"/>
    </w:rPr>
  </w:style>
  <w:style w:type="paragraph" w:customStyle="1" w:styleId="a4">
    <w:name w:val="标准文件_四级条标题"/>
    <w:next w:val="afffffa"/>
    <w:autoRedefine/>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5">
    <w:name w:val="脚注文本 字符"/>
    <w:link w:val="affff4"/>
    <w:autoRedefine/>
    <w:semiHidden/>
    <w:qFormat/>
    <w:rPr>
      <w:rFonts w:ascii="宋体"/>
      <w:kern w:val="2"/>
      <w:sz w:val="18"/>
      <w:szCs w:val="18"/>
    </w:rPr>
  </w:style>
  <w:style w:type="paragraph" w:customStyle="1" w:styleId="afffffff1">
    <w:name w:val="标准文件_条文脚注"/>
    <w:basedOn w:val="affff4"/>
    <w:autoRedefine/>
    <w:qFormat/>
    <w:pPr>
      <w:adjustRightInd w:val="0"/>
      <w:spacing w:line="240" w:lineRule="auto"/>
      <w:ind w:leftChars="0" w:left="0" w:firstLineChars="200" w:firstLine="200"/>
      <w:jc w:val="both"/>
    </w:pPr>
    <w:rPr>
      <w:rFonts w:hAnsi="宋体"/>
    </w:rPr>
  </w:style>
  <w:style w:type="paragraph" w:customStyle="1" w:styleId="afb">
    <w:name w:val="标准文件_图表脚注"/>
    <w:basedOn w:val="afff5"/>
    <w:next w:val="afffffa"/>
    <w:autoRedefine/>
    <w:qFormat/>
    <w:pPr>
      <w:numPr>
        <w:numId w:val="12"/>
      </w:numPr>
      <w:spacing w:line="240" w:lineRule="auto"/>
      <w:jc w:val="left"/>
    </w:pPr>
    <w:rPr>
      <w:rFonts w:ascii="宋体" w:hAnsi="宋体"/>
      <w:sz w:val="18"/>
    </w:rPr>
  </w:style>
  <w:style w:type="character" w:customStyle="1" w:styleId="afffffff2">
    <w:name w:val="标准文件_图表脚注内容"/>
    <w:autoRedefine/>
    <w:qFormat/>
    <w:rPr>
      <w:rFonts w:ascii="宋体" w:eastAsia="宋体" w:hAnsi="宋体" w:cs="Times New Roman"/>
      <w:spacing w:val="0"/>
      <w:sz w:val="18"/>
      <w:vertAlign w:val="superscript"/>
    </w:rPr>
  </w:style>
  <w:style w:type="paragraph" w:customStyle="1" w:styleId="a5">
    <w:name w:val="标准文件_五级条标题"/>
    <w:next w:val="afffffa"/>
    <w:autoRedefine/>
    <w:qFormat/>
    <w:pPr>
      <w:widowControl w:val="0"/>
      <w:numPr>
        <w:ilvl w:val="6"/>
        <w:numId w:val="2"/>
      </w:numPr>
      <w:spacing w:beforeLines="50" w:before="50" w:afterLines="50" w:after="50"/>
      <w:jc w:val="both"/>
      <w:outlineLvl w:val="5"/>
    </w:pPr>
    <w:rPr>
      <w:rFonts w:ascii="黑体" w:eastAsia="黑体"/>
      <w:sz w:val="21"/>
    </w:rPr>
  </w:style>
  <w:style w:type="paragraph" w:customStyle="1" w:styleId="a0">
    <w:name w:val="标准文件_章标题"/>
    <w:next w:val="afffffa"/>
    <w:autoRedefine/>
    <w:qFormat/>
    <w:pPr>
      <w:numPr>
        <w:ilvl w:val="1"/>
        <w:numId w:val="2"/>
      </w:numPr>
      <w:spacing w:beforeLines="100" w:before="100" w:afterLines="100" w:after="100"/>
      <w:jc w:val="both"/>
      <w:outlineLvl w:val="0"/>
    </w:pPr>
    <w:rPr>
      <w:rFonts w:ascii="黑体" w:eastAsia="黑体"/>
      <w:sz w:val="21"/>
    </w:rPr>
  </w:style>
  <w:style w:type="paragraph" w:customStyle="1" w:styleId="a1">
    <w:name w:val="标准文件_一级条标题"/>
    <w:basedOn w:val="a0"/>
    <w:next w:val="afffffa"/>
    <w:autoRedefine/>
    <w:qFormat/>
    <w:pPr>
      <w:numPr>
        <w:ilvl w:val="2"/>
      </w:numPr>
      <w:spacing w:beforeLines="50" w:before="50" w:afterLines="50" w:after="50"/>
      <w:outlineLvl w:val="1"/>
    </w:pPr>
  </w:style>
  <w:style w:type="paragraph" w:customStyle="1" w:styleId="afffffff3">
    <w:name w:val="标准文件_一致程度"/>
    <w:basedOn w:val="afff5"/>
    <w:autoRedefine/>
    <w:qFormat/>
    <w:pPr>
      <w:spacing w:line="440" w:lineRule="exact"/>
      <w:jc w:val="center"/>
    </w:pPr>
    <w:rPr>
      <w:sz w:val="28"/>
    </w:rPr>
  </w:style>
  <w:style w:type="paragraph" w:customStyle="1" w:styleId="afffffff4">
    <w:name w:val="标准文件_引言标题"/>
    <w:next w:val="afff5"/>
    <w:autoRedefine/>
    <w:qFormat/>
    <w:pPr>
      <w:shd w:val="clear" w:color="FFFFFF" w:fill="FFFFFF"/>
      <w:spacing w:before="540" w:after="600"/>
      <w:jc w:val="center"/>
      <w:outlineLvl w:val="0"/>
    </w:pPr>
    <w:rPr>
      <w:rFonts w:ascii="黑体" w:eastAsia="黑体"/>
      <w:sz w:val="32"/>
    </w:rPr>
  </w:style>
  <w:style w:type="paragraph" w:customStyle="1" w:styleId="afffffff5">
    <w:name w:val="标准文件_英文图表脚注"/>
    <w:basedOn w:val="afffff9"/>
    <w:autoRedefine/>
    <w:qFormat/>
    <w:pPr>
      <w:widowControl/>
      <w:adjustRightInd/>
      <w:snapToGrid/>
      <w:spacing w:line="240" w:lineRule="auto"/>
      <w:ind w:left="79" w:hangingChars="80" w:hanging="79"/>
    </w:pPr>
    <w:rPr>
      <w:rFonts w:ascii="宋体" w:hAnsi="宋体"/>
    </w:rPr>
  </w:style>
  <w:style w:type="paragraph" w:customStyle="1" w:styleId="afd">
    <w:name w:val="标准文件_数字编号列项（二级）"/>
    <w:autoRedefine/>
    <w:qFormat/>
    <w:pPr>
      <w:numPr>
        <w:ilvl w:val="1"/>
        <w:numId w:val="13"/>
      </w:numPr>
      <w:jc w:val="both"/>
    </w:pPr>
    <w:rPr>
      <w:rFonts w:ascii="宋体"/>
      <w:sz w:val="21"/>
    </w:rPr>
  </w:style>
  <w:style w:type="paragraph" w:customStyle="1" w:styleId="af6">
    <w:name w:val="标准文件_英文注："/>
    <w:basedOn w:val="afff5"/>
    <w:next w:val="afffffa"/>
    <w:autoRedefin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7">
    <w:name w:val="标准文件_英文注×："/>
    <w:basedOn w:val="afff5"/>
    <w:autoRedefine/>
    <w:qFormat/>
    <w:pPr>
      <w:numPr>
        <w:numId w:val="15"/>
      </w:numPr>
      <w:tabs>
        <w:tab w:val="left" w:pos="210"/>
      </w:tabs>
      <w:autoSpaceDE w:val="0"/>
      <w:autoSpaceDN w:val="0"/>
      <w:spacing w:line="240" w:lineRule="auto"/>
    </w:pPr>
    <w:rPr>
      <w:rFonts w:ascii="宋体" w:hAnsi="宋体"/>
      <w:kern w:val="0"/>
      <w:szCs w:val="20"/>
    </w:rPr>
  </w:style>
  <w:style w:type="paragraph" w:customStyle="1" w:styleId="aff9">
    <w:name w:val="标准文件_正文表标题"/>
    <w:next w:val="afffffa"/>
    <w:autoRedefine/>
    <w:qFormat/>
    <w:pPr>
      <w:numPr>
        <w:numId w:val="16"/>
      </w:numPr>
      <w:tabs>
        <w:tab w:val="left" w:pos="0"/>
      </w:tabs>
      <w:spacing w:beforeLines="50" w:before="50" w:afterLines="50" w:after="50"/>
      <w:jc w:val="center"/>
    </w:pPr>
    <w:rPr>
      <w:rFonts w:ascii="黑体" w:eastAsia="黑体"/>
      <w:sz w:val="21"/>
    </w:rPr>
  </w:style>
  <w:style w:type="paragraph" w:customStyle="1" w:styleId="afffffff6">
    <w:name w:val="标准文件_正文公式"/>
    <w:basedOn w:val="afff5"/>
    <w:next w:val="afffff9"/>
    <w:autoRedefine/>
    <w:qFormat/>
    <w:pPr>
      <w:tabs>
        <w:tab w:val="center" w:pos="4678"/>
        <w:tab w:val="right" w:leader="middleDot" w:pos="9356"/>
      </w:tabs>
      <w:spacing w:line="240" w:lineRule="auto"/>
    </w:pPr>
    <w:rPr>
      <w:rFonts w:ascii="宋体" w:hAnsi="宋体"/>
    </w:rPr>
  </w:style>
  <w:style w:type="paragraph" w:customStyle="1" w:styleId="aff4">
    <w:name w:val="标准文件_正文图标题"/>
    <w:next w:val="afffffa"/>
    <w:autoRedefine/>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a"/>
    <w:autoRedefine/>
    <w:qFormat/>
    <w:pPr>
      <w:numPr>
        <w:numId w:val="18"/>
      </w:numPr>
      <w:jc w:val="center"/>
    </w:pPr>
    <w:rPr>
      <w:rFonts w:ascii="黑体" w:eastAsia="黑体"/>
      <w:sz w:val="21"/>
    </w:rPr>
  </w:style>
  <w:style w:type="paragraph" w:customStyle="1" w:styleId="aff2">
    <w:name w:val="标准文件_正文英文图标题"/>
    <w:next w:val="afffffa"/>
    <w:autoRedefine/>
    <w:qFormat/>
    <w:pPr>
      <w:numPr>
        <w:numId w:val="19"/>
      </w:numPr>
      <w:jc w:val="center"/>
    </w:pPr>
    <w:rPr>
      <w:rFonts w:ascii="黑体" w:eastAsia="黑体"/>
      <w:sz w:val="21"/>
    </w:rPr>
  </w:style>
  <w:style w:type="paragraph" w:customStyle="1" w:styleId="afe">
    <w:name w:val="标准文件_编号列项（三级）"/>
    <w:autoRedefine/>
    <w:qFormat/>
    <w:pPr>
      <w:numPr>
        <w:ilvl w:val="2"/>
        <w:numId w:val="13"/>
      </w:numPr>
    </w:pPr>
    <w:rPr>
      <w:rFonts w:ascii="宋体"/>
      <w:sz w:val="21"/>
    </w:rPr>
  </w:style>
  <w:style w:type="paragraph" w:customStyle="1" w:styleId="a8">
    <w:name w:val="二级无标题条"/>
    <w:basedOn w:val="afff5"/>
    <w:autoRedefine/>
    <w:qFormat/>
    <w:pPr>
      <w:numPr>
        <w:ilvl w:val="3"/>
        <w:numId w:val="20"/>
      </w:numPr>
      <w:adjustRightInd/>
      <w:spacing w:line="240" w:lineRule="auto"/>
    </w:pPr>
    <w:rPr>
      <w:rFonts w:ascii="宋体" w:hAnsi="宋体"/>
      <w:szCs w:val="24"/>
    </w:rPr>
  </w:style>
  <w:style w:type="paragraph" w:customStyle="1" w:styleId="afffffff7">
    <w:name w:val="发布部门"/>
    <w:next w:val="afffffa"/>
    <w:autoRedefine/>
    <w:qFormat/>
    <w:pPr>
      <w:framePr w:w="7433" w:h="585" w:hRule="exact" w:hSpace="180" w:vSpace="180" w:wrap="around" w:hAnchor="margin" w:xAlign="center" w:y="14401" w:anchorLock="1"/>
      <w:jc w:val="center"/>
    </w:pPr>
    <w:rPr>
      <w:rFonts w:ascii="宋体"/>
      <w:b/>
      <w:w w:val="135"/>
      <w:sz w:val="36"/>
    </w:rPr>
  </w:style>
  <w:style w:type="paragraph" w:customStyle="1" w:styleId="afffffff8">
    <w:name w:val="发布日期"/>
    <w:autoRedefine/>
    <w:qFormat/>
    <w:pPr>
      <w:framePr w:w="4000" w:h="473" w:hRule="exact" w:hSpace="180" w:vSpace="180" w:wrap="around" w:hAnchor="margin" w:y="13511" w:anchorLock="1"/>
    </w:pPr>
    <w:rPr>
      <w:rFonts w:eastAsia="黑体"/>
      <w:sz w:val="28"/>
    </w:rPr>
  </w:style>
  <w:style w:type="paragraph" w:customStyle="1" w:styleId="afffffff9">
    <w:name w:val="封面标准代替信息"/>
    <w:basedOn w:val="afff5"/>
    <w:autoRedefine/>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a">
    <w:name w:val="封面标准名称"/>
    <w:autoRedefine/>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b">
    <w:name w:val="封面标准文稿编辑信息"/>
    <w:autoRedefine/>
    <w:qFormat/>
    <w:pPr>
      <w:spacing w:before="180" w:line="180" w:lineRule="exact"/>
      <w:jc w:val="center"/>
    </w:pPr>
    <w:rPr>
      <w:rFonts w:ascii="宋体"/>
      <w:sz w:val="21"/>
    </w:rPr>
  </w:style>
  <w:style w:type="paragraph" w:customStyle="1" w:styleId="afffffffc">
    <w:name w:val="封面标准文稿类别"/>
    <w:autoRedefine/>
    <w:qFormat/>
    <w:pPr>
      <w:spacing w:before="440" w:line="400" w:lineRule="exact"/>
      <w:jc w:val="center"/>
    </w:pPr>
    <w:rPr>
      <w:rFonts w:ascii="宋体"/>
      <w:sz w:val="24"/>
    </w:rPr>
  </w:style>
  <w:style w:type="paragraph" w:customStyle="1" w:styleId="afffffffd">
    <w:name w:val="封面标准英文名称"/>
    <w:autoRedefine/>
    <w:qFormat/>
    <w:pPr>
      <w:widowControl w:val="0"/>
      <w:spacing w:line="360" w:lineRule="exact"/>
      <w:jc w:val="center"/>
    </w:pPr>
    <w:rPr>
      <w:sz w:val="28"/>
    </w:rPr>
  </w:style>
  <w:style w:type="paragraph" w:customStyle="1" w:styleId="afffffffe">
    <w:name w:val="封面一致性程度标识"/>
    <w:autoRedefine/>
    <w:qFormat/>
    <w:pPr>
      <w:spacing w:before="440" w:line="440" w:lineRule="exact"/>
      <w:jc w:val="center"/>
    </w:pPr>
    <w:rPr>
      <w:sz w:val="28"/>
    </w:rPr>
  </w:style>
  <w:style w:type="paragraph" w:customStyle="1" w:styleId="affffffff">
    <w:name w:val="封面正文"/>
    <w:autoRedefine/>
    <w:qFormat/>
    <w:pPr>
      <w:jc w:val="both"/>
    </w:pPr>
  </w:style>
  <w:style w:type="paragraph" w:customStyle="1" w:styleId="affffffff0">
    <w:name w:val="附录二级无标题条"/>
    <w:basedOn w:val="afff5"/>
    <w:next w:val="afffffa"/>
    <w:autoRedefin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1">
    <w:name w:val="附录三级无标题条"/>
    <w:basedOn w:val="affffffff0"/>
    <w:next w:val="afffffa"/>
    <w:autoRedefine/>
    <w:qFormat/>
    <w:pPr>
      <w:outlineLvl w:val="4"/>
    </w:pPr>
  </w:style>
  <w:style w:type="paragraph" w:customStyle="1" w:styleId="affffffff2">
    <w:name w:val="附录四级无标题条"/>
    <w:basedOn w:val="affffffff1"/>
    <w:next w:val="afffffa"/>
    <w:autoRedefine/>
    <w:qFormat/>
    <w:pPr>
      <w:outlineLvl w:val="5"/>
    </w:pPr>
  </w:style>
  <w:style w:type="paragraph" w:customStyle="1" w:styleId="affffffff3">
    <w:name w:val="附录图"/>
    <w:next w:val="afffffa"/>
    <w:autoRedefine/>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9">
    <w:name w:val="标准文件_一级项"/>
    <w:autoRedefine/>
    <w:qFormat/>
    <w:pPr>
      <w:numPr>
        <w:numId w:val="21"/>
      </w:numPr>
    </w:pPr>
    <w:rPr>
      <w:rFonts w:ascii="宋体"/>
      <w:sz w:val="21"/>
    </w:rPr>
  </w:style>
  <w:style w:type="paragraph" w:customStyle="1" w:styleId="affffffff4">
    <w:name w:val="附录五级无标题条"/>
    <w:basedOn w:val="affffffff2"/>
    <w:next w:val="afffffa"/>
    <w:autoRedefine/>
    <w:qFormat/>
    <w:pPr>
      <w:outlineLvl w:val="6"/>
    </w:pPr>
  </w:style>
  <w:style w:type="paragraph" w:customStyle="1" w:styleId="affffffff5">
    <w:name w:val="附录性质"/>
    <w:basedOn w:val="afff5"/>
    <w:autoRedefine/>
    <w:qFormat/>
    <w:pPr>
      <w:widowControl/>
      <w:adjustRightInd/>
      <w:jc w:val="center"/>
    </w:pPr>
    <w:rPr>
      <w:rFonts w:ascii="黑体" w:eastAsia="黑体"/>
    </w:rPr>
  </w:style>
  <w:style w:type="paragraph" w:customStyle="1" w:styleId="affffffff6">
    <w:name w:val="附录一级无标题条"/>
    <w:basedOn w:val="affffffc"/>
    <w:next w:val="afffffa"/>
    <w:autoRedefine/>
    <w:qFormat/>
    <w:pPr>
      <w:autoSpaceDN w:val="0"/>
      <w:outlineLvl w:val="2"/>
    </w:pPr>
    <w:rPr>
      <w:rFonts w:ascii="宋体" w:eastAsia="宋体" w:hAnsi="宋体"/>
    </w:rPr>
  </w:style>
  <w:style w:type="character" w:customStyle="1" w:styleId="affffffff7">
    <w:name w:val="个人答复风格"/>
    <w:autoRedefine/>
    <w:qFormat/>
    <w:rPr>
      <w:rFonts w:ascii="Arial" w:eastAsia="宋体" w:hAnsi="Arial" w:cs="Arial"/>
      <w:color w:val="auto"/>
      <w:spacing w:val="0"/>
      <w:sz w:val="20"/>
    </w:rPr>
  </w:style>
  <w:style w:type="character" w:customStyle="1" w:styleId="affffffff8">
    <w:name w:val="个人撰写风格"/>
    <w:autoRedefine/>
    <w:qFormat/>
    <w:rPr>
      <w:rFonts w:ascii="Arial" w:eastAsia="宋体" w:hAnsi="Arial" w:cs="Arial"/>
      <w:color w:val="auto"/>
      <w:spacing w:val="0"/>
      <w:sz w:val="20"/>
    </w:rPr>
  </w:style>
  <w:style w:type="paragraph" w:customStyle="1" w:styleId="affffffff9">
    <w:name w:val="脚注后续"/>
    <w:autoRedefine/>
    <w:qFormat/>
    <w:pPr>
      <w:ind w:leftChars="350" w:left="350"/>
      <w:jc w:val="both"/>
    </w:pPr>
    <w:rPr>
      <w:rFonts w:ascii="宋体"/>
      <w:sz w:val="18"/>
    </w:rPr>
  </w:style>
  <w:style w:type="paragraph" w:customStyle="1" w:styleId="afff4">
    <w:name w:val="列项——"/>
    <w:autoRedefine/>
    <w:qFormat/>
    <w:pPr>
      <w:widowControl w:val="0"/>
      <w:numPr>
        <w:numId w:val="22"/>
      </w:numPr>
      <w:jc w:val="both"/>
    </w:pPr>
    <w:rPr>
      <w:rFonts w:ascii="宋体" w:hAnsi="宋体"/>
      <w:sz w:val="21"/>
    </w:rPr>
  </w:style>
  <w:style w:type="paragraph" w:customStyle="1" w:styleId="affffffffa">
    <w:name w:val="列项·"/>
    <w:basedOn w:val="afffffa"/>
    <w:autoRedefine/>
    <w:qFormat/>
    <w:pPr>
      <w:tabs>
        <w:tab w:val="left" w:pos="840"/>
      </w:tabs>
    </w:pPr>
  </w:style>
  <w:style w:type="paragraph" w:customStyle="1" w:styleId="affffffffb">
    <w:name w:val="目次、索引正文"/>
    <w:autoRedefine/>
    <w:qFormat/>
    <w:pPr>
      <w:spacing w:line="320" w:lineRule="exact"/>
      <w:jc w:val="both"/>
    </w:pPr>
    <w:rPr>
      <w:rFonts w:ascii="宋体"/>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c">
    <w:name w:val="其他标准称谓"/>
    <w:autoRedefine/>
    <w:qFormat/>
    <w:pPr>
      <w:spacing w:line="0" w:lineRule="atLeast"/>
      <w:jc w:val="distribute"/>
    </w:pPr>
    <w:rPr>
      <w:rFonts w:ascii="黑体" w:eastAsia="黑体" w:hAnsi="宋体"/>
      <w:sz w:val="52"/>
    </w:rPr>
  </w:style>
  <w:style w:type="paragraph" w:customStyle="1" w:styleId="affffffffd">
    <w:name w:val="其他发布部门"/>
    <w:basedOn w:val="afffffff7"/>
    <w:autoRedefine/>
    <w:qFormat/>
    <w:pPr>
      <w:framePr w:wrap="around"/>
      <w:spacing w:line="0" w:lineRule="atLeast"/>
    </w:pPr>
    <w:rPr>
      <w:rFonts w:ascii="黑体" w:eastAsia="黑体"/>
      <w:b w:val="0"/>
    </w:rPr>
  </w:style>
  <w:style w:type="paragraph" w:customStyle="1" w:styleId="a">
    <w:name w:val="前言标题"/>
    <w:next w:val="afff5"/>
    <w:autoRedefine/>
    <w:qFormat/>
    <w:pPr>
      <w:numPr>
        <w:numId w:val="2"/>
      </w:numPr>
      <w:shd w:val="clear" w:color="FFFFFF" w:fill="FFFFFF"/>
      <w:spacing w:before="540" w:after="600"/>
      <w:jc w:val="center"/>
      <w:outlineLvl w:val="0"/>
    </w:pPr>
    <w:rPr>
      <w:rFonts w:ascii="黑体" w:eastAsia="黑体"/>
      <w:sz w:val="32"/>
    </w:rPr>
  </w:style>
  <w:style w:type="paragraph" w:customStyle="1" w:styleId="a9">
    <w:name w:val="三级无标题条"/>
    <w:basedOn w:val="afff5"/>
    <w:autoRedefine/>
    <w:qFormat/>
    <w:pPr>
      <w:numPr>
        <w:ilvl w:val="4"/>
        <w:numId w:val="20"/>
      </w:numPr>
      <w:adjustRightInd/>
      <w:spacing w:line="240" w:lineRule="auto"/>
    </w:pPr>
    <w:rPr>
      <w:rFonts w:ascii="宋体" w:hAnsi="宋体"/>
      <w:szCs w:val="24"/>
    </w:rPr>
  </w:style>
  <w:style w:type="paragraph" w:customStyle="1" w:styleId="affffffffe">
    <w:name w:val="实施日期"/>
    <w:basedOn w:val="afffffff8"/>
    <w:autoRedefine/>
    <w:qFormat/>
    <w:pPr>
      <w:framePr w:hSpace="0" w:wrap="around" w:xAlign="right"/>
      <w:jc w:val="right"/>
    </w:pPr>
  </w:style>
  <w:style w:type="paragraph" w:customStyle="1" w:styleId="aa">
    <w:name w:val="四级无标题条"/>
    <w:basedOn w:val="afff5"/>
    <w:autoRedefine/>
    <w:qFormat/>
    <w:pPr>
      <w:numPr>
        <w:ilvl w:val="5"/>
        <w:numId w:val="20"/>
      </w:numPr>
      <w:adjustRightInd/>
      <w:spacing w:line="240" w:lineRule="auto"/>
    </w:pPr>
    <w:rPr>
      <w:rFonts w:ascii="宋体" w:hAnsi="宋体"/>
      <w:szCs w:val="24"/>
    </w:rPr>
  </w:style>
  <w:style w:type="paragraph" w:customStyle="1" w:styleId="afffffffff">
    <w:name w:val="文献分类号"/>
    <w:autoRedefine/>
    <w:qFormat/>
    <w:pPr>
      <w:framePr w:hSpace="180" w:vSpace="180" w:wrap="around" w:hAnchor="margin" w:y="1" w:anchorLock="1"/>
      <w:widowControl w:val="0"/>
      <w:textAlignment w:val="center"/>
    </w:pPr>
    <w:rPr>
      <w:rFonts w:eastAsia="黑体"/>
      <w:sz w:val="21"/>
    </w:rPr>
  </w:style>
  <w:style w:type="paragraph" w:customStyle="1" w:styleId="afffffffff0">
    <w:name w:val="无标题条"/>
    <w:next w:val="afffffa"/>
    <w:autoRedefine/>
    <w:qFormat/>
    <w:pPr>
      <w:jc w:val="both"/>
    </w:pPr>
    <w:rPr>
      <w:rFonts w:ascii="宋体" w:hAnsi="宋体"/>
      <w:sz w:val="21"/>
    </w:rPr>
  </w:style>
  <w:style w:type="paragraph" w:customStyle="1" w:styleId="ab">
    <w:name w:val="五级无标题条"/>
    <w:basedOn w:val="afff5"/>
    <w:autoRedefine/>
    <w:qFormat/>
    <w:pPr>
      <w:numPr>
        <w:ilvl w:val="6"/>
        <w:numId w:val="20"/>
      </w:numPr>
      <w:adjustRightInd/>
    </w:pPr>
    <w:rPr>
      <w:szCs w:val="24"/>
    </w:rPr>
  </w:style>
  <w:style w:type="paragraph" w:customStyle="1" w:styleId="a7">
    <w:name w:val="一级无标题条"/>
    <w:basedOn w:val="afff5"/>
    <w:autoRedefine/>
    <w:qFormat/>
    <w:pPr>
      <w:numPr>
        <w:ilvl w:val="2"/>
        <w:numId w:val="20"/>
      </w:numPr>
      <w:adjustRightInd/>
      <w:spacing w:before="10" w:after="10" w:line="240" w:lineRule="auto"/>
    </w:pPr>
    <w:rPr>
      <w:rFonts w:ascii="宋体" w:hAnsi="宋体"/>
      <w:szCs w:val="24"/>
    </w:rPr>
  </w:style>
  <w:style w:type="paragraph" w:customStyle="1" w:styleId="afffffffff1">
    <w:name w:val="注:后续"/>
    <w:autoRedefine/>
    <w:qFormat/>
    <w:pPr>
      <w:spacing w:line="300" w:lineRule="exact"/>
      <w:ind w:leftChars="400" w:left="600" w:hangingChars="200" w:hanging="200"/>
      <w:jc w:val="both"/>
    </w:pPr>
    <w:rPr>
      <w:rFonts w:ascii="宋体"/>
      <w:sz w:val="18"/>
    </w:rPr>
  </w:style>
  <w:style w:type="paragraph" w:customStyle="1" w:styleId="afffffffff2">
    <w:name w:val="注×:后续"/>
    <w:basedOn w:val="afffffffff1"/>
    <w:autoRedefine/>
    <w:qFormat/>
    <w:pPr>
      <w:ind w:leftChars="0" w:left="1406" w:firstLineChars="0" w:hanging="499"/>
    </w:pPr>
  </w:style>
  <w:style w:type="paragraph" w:customStyle="1" w:styleId="afffffffff3">
    <w:name w:val="标准文件_一级无标题"/>
    <w:basedOn w:val="a1"/>
    <w:autoRedefine/>
    <w:qFormat/>
    <w:pPr>
      <w:spacing w:beforeLines="0" w:before="0" w:afterLines="0" w:after="0"/>
      <w:outlineLvl w:val="9"/>
    </w:pPr>
    <w:rPr>
      <w:rFonts w:ascii="宋体" w:eastAsia="宋体"/>
    </w:rPr>
  </w:style>
  <w:style w:type="paragraph" w:customStyle="1" w:styleId="afffffffff4">
    <w:name w:val="标准文件_五级无标题"/>
    <w:basedOn w:val="a5"/>
    <w:autoRedefine/>
    <w:qFormat/>
    <w:pPr>
      <w:spacing w:beforeLines="0" w:before="0" w:afterLines="0" w:after="0"/>
      <w:outlineLvl w:val="9"/>
    </w:pPr>
    <w:rPr>
      <w:rFonts w:ascii="宋体" w:eastAsia="宋体"/>
    </w:rPr>
  </w:style>
  <w:style w:type="paragraph" w:customStyle="1" w:styleId="afffffffff5">
    <w:name w:val="标准文件_三级无标题"/>
    <w:basedOn w:val="a3"/>
    <w:autoRedefine/>
    <w:qFormat/>
    <w:pPr>
      <w:spacing w:beforeLines="0" w:before="0" w:afterLines="0" w:after="0"/>
      <w:outlineLvl w:val="9"/>
    </w:pPr>
    <w:rPr>
      <w:rFonts w:ascii="宋体" w:eastAsia="宋体"/>
    </w:rPr>
  </w:style>
  <w:style w:type="paragraph" w:customStyle="1" w:styleId="afffffffff6">
    <w:name w:val="标准文件_二级无标题"/>
    <w:basedOn w:val="a2"/>
    <w:autoRedefine/>
    <w:qFormat/>
    <w:pPr>
      <w:spacing w:beforeLines="0" w:before="0" w:afterLines="0" w:after="0"/>
      <w:outlineLvl w:val="9"/>
    </w:pPr>
    <w:rPr>
      <w:rFonts w:ascii="宋体" w:eastAsia="宋体"/>
    </w:rPr>
  </w:style>
  <w:style w:type="paragraph" w:customStyle="1" w:styleId="afffffffff7">
    <w:name w:val="标准_四级无标题"/>
    <w:basedOn w:val="a4"/>
    <w:next w:val="afffffa"/>
    <w:link w:val="Char0"/>
    <w:autoRedefine/>
    <w:qFormat/>
    <w:rPr>
      <w:rFonts w:eastAsia="宋体"/>
    </w:rPr>
  </w:style>
  <w:style w:type="paragraph" w:customStyle="1" w:styleId="afffffffff8">
    <w:name w:val="标准文件_四级无标题"/>
    <w:basedOn w:val="a4"/>
    <w:autoRedefine/>
    <w:qFormat/>
    <w:pPr>
      <w:spacing w:beforeLines="0" w:before="0" w:afterLines="0" w:after="0"/>
      <w:outlineLvl w:val="9"/>
    </w:pPr>
    <w:rPr>
      <w:rFonts w:ascii="宋体" w:eastAsia="宋体" w:hAnsi="黑体"/>
      <w:szCs w:val="52"/>
    </w:rPr>
  </w:style>
  <w:style w:type="paragraph" w:customStyle="1" w:styleId="aff8">
    <w:name w:val="标准文件_大写罗马数字编号列项"/>
    <w:basedOn w:val="afffffa"/>
    <w:autoRedefine/>
    <w:qFormat/>
    <w:pPr>
      <w:numPr>
        <w:numId w:val="23"/>
      </w:numPr>
      <w:ind w:firstLineChars="0" w:firstLine="0"/>
    </w:pPr>
    <w:rPr>
      <w:rFonts w:ascii="Times New Roman" w:cs="Arial"/>
      <w:szCs w:val="28"/>
    </w:rPr>
  </w:style>
  <w:style w:type="paragraph" w:customStyle="1" w:styleId="af5">
    <w:name w:val="标准文件_小写罗马数字编号列项"/>
    <w:basedOn w:val="afffffa"/>
    <w:autoRedefine/>
    <w:qFormat/>
    <w:pPr>
      <w:numPr>
        <w:numId w:val="24"/>
      </w:numPr>
      <w:ind w:firstLineChars="0" w:firstLine="0"/>
    </w:pPr>
    <w:rPr>
      <w:rFonts w:cs="Arial"/>
      <w:szCs w:val="28"/>
    </w:rPr>
  </w:style>
  <w:style w:type="paragraph" w:customStyle="1" w:styleId="afffffffff9">
    <w:name w:val="标准文件_附录标题"/>
    <w:basedOn w:val="affa"/>
    <w:autoRedefine/>
    <w:qFormat/>
    <w:pPr>
      <w:numPr>
        <w:numId w:val="0"/>
      </w:numPr>
      <w:spacing w:after="280"/>
      <w:outlineLvl w:val="9"/>
    </w:pPr>
  </w:style>
  <w:style w:type="paragraph" w:customStyle="1" w:styleId="afffffffffa">
    <w:name w:val="标准文件_二级项"/>
    <w:autoRedefine/>
    <w:qFormat/>
    <w:rPr>
      <w:rFonts w:ascii="宋体"/>
      <w:sz w:val="21"/>
    </w:rPr>
  </w:style>
  <w:style w:type="paragraph" w:customStyle="1" w:styleId="afa">
    <w:name w:val="标准文件_三级项"/>
    <w:basedOn w:val="afff5"/>
    <w:autoRedefine/>
    <w:qFormat/>
    <w:pPr>
      <w:numPr>
        <w:ilvl w:val="2"/>
        <w:numId w:val="21"/>
      </w:numPr>
      <w:spacing w:line="-300" w:lineRule="auto"/>
    </w:pPr>
    <w:rPr>
      <w:rFonts w:ascii="Times New Roman" w:hAnsi="Times New Roman"/>
    </w:rPr>
  </w:style>
  <w:style w:type="paragraph" w:customStyle="1" w:styleId="afff1">
    <w:name w:val="图表脚注说明"/>
    <w:basedOn w:val="afff5"/>
    <w:next w:val="afffffa"/>
    <w:autoRedefine/>
    <w:qFormat/>
    <w:pPr>
      <w:numPr>
        <w:numId w:val="25"/>
      </w:numPr>
      <w:adjustRightInd/>
      <w:spacing w:line="240" w:lineRule="auto"/>
    </w:pPr>
    <w:rPr>
      <w:rFonts w:ascii="宋体" w:hAnsi="Times New Roman"/>
      <w:sz w:val="18"/>
      <w:szCs w:val="18"/>
    </w:rPr>
  </w:style>
  <w:style w:type="paragraph" w:customStyle="1" w:styleId="afc">
    <w:name w:val="标准文件_字母编号列项（一级）"/>
    <w:autoRedefine/>
    <w:qFormat/>
    <w:pPr>
      <w:numPr>
        <w:numId w:val="13"/>
      </w:numPr>
      <w:jc w:val="both"/>
    </w:pPr>
    <w:rPr>
      <w:rFonts w:ascii="宋体"/>
      <w:sz w:val="21"/>
    </w:rPr>
  </w:style>
  <w:style w:type="paragraph" w:customStyle="1" w:styleId="afffffffffb">
    <w:name w:val="标准文件_索引字母"/>
    <w:next w:val="afffffa"/>
    <w:autoRedefine/>
    <w:qFormat/>
    <w:pPr>
      <w:jc w:val="center"/>
    </w:pPr>
    <w:rPr>
      <w:rFonts w:ascii="宋体" w:eastAsia="Times New Roman" w:hAnsi="宋体"/>
      <w:b/>
      <w:kern w:val="2"/>
      <w:sz w:val="21"/>
    </w:rPr>
  </w:style>
  <w:style w:type="paragraph" w:customStyle="1" w:styleId="afffffffffc">
    <w:name w:val="标准文件_附录前"/>
    <w:next w:val="afffffa"/>
    <w:autoRedefine/>
    <w:qFormat/>
    <w:pPr>
      <w:spacing w:line="20" w:lineRule="atLeast"/>
      <w:ind w:firstLine="200"/>
    </w:pPr>
    <w:rPr>
      <w:rFonts w:ascii="宋体" w:hAnsi="宋体"/>
      <w:kern w:val="2"/>
      <w:sz w:val="10"/>
    </w:rPr>
  </w:style>
  <w:style w:type="paragraph" w:customStyle="1" w:styleId="afffffffffd">
    <w:name w:val="标准文件_正文标准名称"/>
    <w:autoRedefine/>
    <w:qFormat/>
    <w:pPr>
      <w:spacing w:before="560" w:after="640" w:line="400" w:lineRule="exact"/>
      <w:jc w:val="center"/>
    </w:pPr>
    <w:rPr>
      <w:rFonts w:ascii="黑体" w:eastAsia="黑体" w:hAnsi="黑体"/>
      <w:kern w:val="2"/>
      <w:sz w:val="32"/>
      <w:szCs w:val="32"/>
    </w:rPr>
  </w:style>
  <w:style w:type="paragraph" w:customStyle="1" w:styleId="afffffffffe">
    <w:name w:val="标准文件_表格"/>
    <w:basedOn w:val="afffffa"/>
    <w:autoRedefine/>
    <w:qFormat/>
    <w:rsid w:val="005579FF"/>
    <w:pPr>
      <w:ind w:firstLineChars="0" w:firstLine="0"/>
      <w:jc w:val="center"/>
    </w:pPr>
    <w:rPr>
      <w:rFonts w:hAnsi="宋体"/>
      <w:b/>
      <w:bCs/>
      <w:sz w:val="18"/>
      <w:szCs w:val="21"/>
    </w:rPr>
  </w:style>
  <w:style w:type="paragraph" w:customStyle="1" w:styleId="afff2">
    <w:name w:val="标准文件_注："/>
    <w:next w:val="afffffa"/>
    <w:autoRedefine/>
    <w:qFormat/>
    <w:pPr>
      <w:widowControl w:val="0"/>
      <w:numPr>
        <w:numId w:val="26"/>
      </w:numPr>
      <w:autoSpaceDE w:val="0"/>
      <w:autoSpaceDN w:val="0"/>
      <w:jc w:val="both"/>
    </w:pPr>
    <w:rPr>
      <w:rFonts w:ascii="宋体"/>
      <w:sz w:val="18"/>
      <w:szCs w:val="18"/>
    </w:rPr>
  </w:style>
  <w:style w:type="paragraph" w:customStyle="1" w:styleId="ac">
    <w:name w:val="标准文件_注×："/>
    <w:autoRedefine/>
    <w:qFormat/>
    <w:pPr>
      <w:widowControl w:val="0"/>
      <w:numPr>
        <w:numId w:val="27"/>
      </w:numPr>
      <w:autoSpaceDE w:val="0"/>
      <w:autoSpaceDN w:val="0"/>
      <w:jc w:val="both"/>
    </w:pPr>
    <w:rPr>
      <w:rFonts w:ascii="宋体"/>
      <w:sz w:val="18"/>
      <w:szCs w:val="18"/>
    </w:rPr>
  </w:style>
  <w:style w:type="paragraph" w:customStyle="1" w:styleId="af3">
    <w:name w:val="标准文件_示例："/>
    <w:next w:val="affffffffff"/>
    <w:autoRedefine/>
    <w:qFormat/>
    <w:pPr>
      <w:widowControl w:val="0"/>
      <w:numPr>
        <w:numId w:val="28"/>
      </w:numPr>
      <w:jc w:val="both"/>
    </w:pPr>
    <w:rPr>
      <w:rFonts w:ascii="宋体"/>
      <w:sz w:val="18"/>
      <w:szCs w:val="18"/>
    </w:rPr>
  </w:style>
  <w:style w:type="paragraph" w:customStyle="1" w:styleId="affffffffff">
    <w:name w:val="标准文件_示例内容"/>
    <w:basedOn w:val="afffffa"/>
    <w:autoRedefine/>
    <w:qFormat/>
    <w:pPr>
      <w:ind w:firstLine="420"/>
    </w:pPr>
    <w:rPr>
      <w:sz w:val="18"/>
    </w:rPr>
  </w:style>
  <w:style w:type="paragraph" w:customStyle="1" w:styleId="aff1">
    <w:name w:val="标准文件_示例×："/>
    <w:basedOn w:val="afff5"/>
    <w:next w:val="affffffffff"/>
    <w:autoRedefine/>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a"/>
    <w:autoRedefine/>
    <w:qFormat/>
    <w:rPr>
      <w:rFonts w:ascii="宋体" w:hAnsi="Times New Roman"/>
      <w:sz w:val="21"/>
    </w:rPr>
  </w:style>
  <w:style w:type="paragraph" w:customStyle="1" w:styleId="affffffffff0">
    <w:name w:val="标准文件_表格续"/>
    <w:basedOn w:val="afffffa"/>
    <w:next w:val="afffffa"/>
    <w:autoRedefine/>
    <w:qFormat/>
    <w:pPr>
      <w:jc w:val="center"/>
    </w:pPr>
    <w:rPr>
      <w:rFonts w:ascii="黑体" w:eastAsia="黑体" w:hAnsi="黑体"/>
    </w:rPr>
  </w:style>
  <w:style w:type="character" w:styleId="affffffffff1">
    <w:name w:val="Placeholder Text"/>
    <w:basedOn w:val="afff6"/>
    <w:autoRedefine/>
    <w:uiPriority w:val="99"/>
    <w:semiHidden/>
    <w:qFormat/>
    <w:rPr>
      <w:color w:val="808080"/>
    </w:rPr>
  </w:style>
  <w:style w:type="paragraph" w:customStyle="1" w:styleId="2">
    <w:name w:val="标准文件_二级项2"/>
    <w:basedOn w:val="afffffa"/>
    <w:autoRedefine/>
    <w:qFormat/>
    <w:pPr>
      <w:numPr>
        <w:ilvl w:val="1"/>
        <w:numId w:val="21"/>
      </w:numPr>
      <w:ind w:firstLineChars="0" w:firstLine="0"/>
    </w:pPr>
  </w:style>
  <w:style w:type="paragraph" w:customStyle="1" w:styleId="21">
    <w:name w:val="标准文件_三级项2"/>
    <w:basedOn w:val="afffffa"/>
    <w:autoRedefine/>
    <w:qFormat/>
    <w:pPr>
      <w:numPr>
        <w:numId w:val="30"/>
      </w:numPr>
      <w:spacing w:line="300" w:lineRule="exact"/>
      <w:ind w:firstLineChars="0"/>
    </w:pPr>
    <w:rPr>
      <w:rFonts w:ascii="Times New Roman"/>
    </w:rPr>
  </w:style>
  <w:style w:type="paragraph" w:customStyle="1" w:styleId="20">
    <w:name w:val="标准文件_一级项2"/>
    <w:basedOn w:val="afffffa"/>
    <w:autoRedefine/>
    <w:qFormat/>
    <w:pPr>
      <w:numPr>
        <w:numId w:val="31"/>
      </w:numPr>
      <w:spacing w:line="300" w:lineRule="exact"/>
      <w:ind w:firstLineChars="0"/>
    </w:pPr>
    <w:rPr>
      <w:rFonts w:ascii="Times New Roman"/>
    </w:rPr>
  </w:style>
  <w:style w:type="paragraph" w:customStyle="1" w:styleId="affffffffff2">
    <w:name w:val="标准文件_提示"/>
    <w:basedOn w:val="afffffa"/>
    <w:next w:val="afffffa"/>
    <w:autoRedefine/>
    <w:qFormat/>
    <w:pPr>
      <w:ind w:firstLine="420"/>
    </w:pPr>
    <w:rPr>
      <w:rFonts w:ascii="黑体" w:eastAsia="黑体"/>
    </w:rPr>
  </w:style>
  <w:style w:type="character" w:customStyle="1" w:styleId="affffffffff3">
    <w:name w:val="标准文件_来源"/>
    <w:basedOn w:val="afff6"/>
    <w:autoRedefine/>
    <w:uiPriority w:val="1"/>
    <w:qFormat/>
    <w:rPr>
      <w:rFonts w:eastAsia="宋体"/>
      <w:sz w:val="21"/>
    </w:rPr>
  </w:style>
  <w:style w:type="paragraph" w:customStyle="1" w:styleId="affffffffff4">
    <w:name w:val="标准文件_图表说明"/>
    <w:autoRedefine/>
    <w:qFormat/>
    <w:pPr>
      <w:spacing w:line="276" w:lineRule="auto"/>
      <w:ind w:firstLine="420"/>
    </w:pPr>
    <w:rPr>
      <w:rFonts w:ascii="宋体" w:hAnsi="宋体"/>
      <w:kern w:val="2"/>
      <w:sz w:val="18"/>
    </w:rPr>
  </w:style>
  <w:style w:type="paragraph" w:customStyle="1" w:styleId="affffffffff5">
    <w:name w:val="其他发布日期"/>
    <w:basedOn w:val="afffffff8"/>
    <w:autoRedefine/>
    <w:qFormat/>
    <w:pPr>
      <w:framePr w:w="3997" w:h="471" w:hRule="exact" w:hSpace="0" w:vSpace="181" w:wrap="around" w:vAnchor="page" w:hAnchor="page" w:x="1419" w:y="14097"/>
    </w:pPr>
  </w:style>
  <w:style w:type="paragraph" w:customStyle="1" w:styleId="affffffffff6">
    <w:name w:val="其他实施日期"/>
    <w:basedOn w:val="affffffffe"/>
    <w:autoRedefine/>
    <w:qFormat/>
    <w:pPr>
      <w:framePr w:w="3997" w:h="471" w:hRule="exact" w:vSpace="181" w:wrap="around" w:vAnchor="page" w:hAnchor="page" w:x="7089" w:y="14097"/>
    </w:pPr>
  </w:style>
  <w:style w:type="paragraph" w:customStyle="1" w:styleId="affffffffff7">
    <w:name w:val="标准文件_文件编号"/>
    <w:basedOn w:val="afffffa"/>
    <w:autoRedefin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8">
    <w:name w:val="标准文件_替换文件编号"/>
    <w:basedOn w:val="affffffffff7"/>
    <w:autoRedefine/>
    <w:qFormat/>
    <w:pPr>
      <w:framePr w:wrap="auto"/>
      <w:spacing w:before="57"/>
    </w:pPr>
    <w:rPr>
      <w:sz w:val="21"/>
    </w:rPr>
  </w:style>
  <w:style w:type="paragraph" w:customStyle="1" w:styleId="affffffffff9">
    <w:name w:val="标准文件_文件名称"/>
    <w:basedOn w:val="afffffa"/>
    <w:next w:val="afffffa"/>
    <w:autoRedefin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f">
    <w:name w:val="标准文件_附录图标号"/>
    <w:basedOn w:val="afffffa"/>
    <w:next w:val="afffffa"/>
    <w:autoRedefine/>
    <w:qFormat/>
    <w:pPr>
      <w:numPr>
        <w:numId w:val="6"/>
      </w:numPr>
      <w:spacing w:line="14" w:lineRule="exact"/>
      <w:ind w:firstLineChars="0" w:firstLine="0"/>
      <w:jc w:val="center"/>
    </w:pPr>
    <w:rPr>
      <w:rFonts w:ascii="黑体" w:eastAsia="黑体" w:hAnsi="黑体"/>
      <w:vanish/>
      <w:sz w:val="2"/>
      <w:szCs w:val="21"/>
    </w:rPr>
  </w:style>
  <w:style w:type="paragraph" w:customStyle="1" w:styleId="aff5">
    <w:name w:val="标准文件_附录表标号"/>
    <w:basedOn w:val="afffffa"/>
    <w:next w:val="afffffa"/>
    <w:autoRedefine/>
    <w:qFormat/>
    <w:pPr>
      <w:numPr>
        <w:numId w:val="5"/>
      </w:numPr>
      <w:spacing w:line="14" w:lineRule="exact"/>
      <w:ind w:firstLineChars="0" w:firstLine="0"/>
      <w:jc w:val="center"/>
    </w:pPr>
    <w:rPr>
      <w:rFonts w:eastAsia="黑体"/>
      <w:vanish/>
      <w:sz w:val="2"/>
    </w:rPr>
  </w:style>
  <w:style w:type="paragraph" w:customStyle="1" w:styleId="ae">
    <w:name w:val="标准文件_引言一级条标题"/>
    <w:basedOn w:val="afffffa"/>
    <w:next w:val="afffffa"/>
    <w:autoRedefine/>
    <w:qFormat/>
    <w:pPr>
      <w:numPr>
        <w:ilvl w:val="1"/>
        <w:numId w:val="8"/>
      </w:numPr>
      <w:spacing w:beforeLines="50" w:before="50" w:afterLines="50" w:after="50"/>
      <w:ind w:firstLineChars="0"/>
    </w:pPr>
    <w:rPr>
      <w:rFonts w:ascii="黑体" w:eastAsia="黑体"/>
    </w:rPr>
  </w:style>
  <w:style w:type="paragraph" w:customStyle="1" w:styleId="af">
    <w:name w:val="标准文件_引言二级条标题"/>
    <w:basedOn w:val="afffffa"/>
    <w:next w:val="afffffa"/>
    <w:autoRedefine/>
    <w:qFormat/>
    <w:pPr>
      <w:numPr>
        <w:ilvl w:val="2"/>
        <w:numId w:val="8"/>
      </w:numPr>
      <w:spacing w:beforeLines="50" w:before="50" w:afterLines="50" w:after="50"/>
      <w:ind w:firstLineChars="0"/>
    </w:pPr>
    <w:rPr>
      <w:rFonts w:ascii="黑体" w:eastAsia="黑体"/>
    </w:rPr>
  </w:style>
  <w:style w:type="paragraph" w:customStyle="1" w:styleId="af0">
    <w:name w:val="标准文件_引言三级条标题"/>
    <w:basedOn w:val="afffffa"/>
    <w:next w:val="afffffa"/>
    <w:autoRedefine/>
    <w:qFormat/>
    <w:pPr>
      <w:numPr>
        <w:ilvl w:val="3"/>
        <w:numId w:val="8"/>
      </w:numPr>
      <w:spacing w:beforeLines="50" w:before="50" w:afterLines="50" w:after="50"/>
      <w:ind w:firstLineChars="0"/>
    </w:pPr>
    <w:rPr>
      <w:rFonts w:ascii="黑体" w:eastAsia="黑体"/>
    </w:rPr>
  </w:style>
  <w:style w:type="paragraph" w:customStyle="1" w:styleId="af1">
    <w:name w:val="标准文件_引言四级条标题"/>
    <w:basedOn w:val="afffffa"/>
    <w:next w:val="afffffa"/>
    <w:autoRedefine/>
    <w:qFormat/>
    <w:pPr>
      <w:numPr>
        <w:ilvl w:val="4"/>
        <w:numId w:val="8"/>
      </w:numPr>
      <w:spacing w:beforeLines="50" w:before="50" w:afterLines="50" w:after="50"/>
      <w:ind w:firstLineChars="0"/>
    </w:pPr>
    <w:rPr>
      <w:rFonts w:ascii="黑体" w:eastAsia="黑体"/>
    </w:rPr>
  </w:style>
  <w:style w:type="paragraph" w:customStyle="1" w:styleId="af2">
    <w:name w:val="标准文件_引言五级条标题"/>
    <w:basedOn w:val="afffffa"/>
    <w:next w:val="afffffa"/>
    <w:autoRedefine/>
    <w:qFormat/>
    <w:pPr>
      <w:numPr>
        <w:ilvl w:val="5"/>
        <w:numId w:val="8"/>
      </w:numPr>
      <w:spacing w:beforeLines="50" w:before="50" w:afterLines="50" w:after="50"/>
      <w:ind w:firstLineChars="0"/>
    </w:pPr>
    <w:rPr>
      <w:rFonts w:ascii="黑体" w:eastAsia="黑体"/>
    </w:rPr>
  </w:style>
  <w:style w:type="paragraph" w:customStyle="1" w:styleId="affffffffffa">
    <w:name w:val="标准文件_注后"/>
    <w:basedOn w:val="afffffa"/>
    <w:autoRedefine/>
    <w:qFormat/>
    <w:pPr>
      <w:ind w:left="811" w:firstLineChars="0" w:firstLine="0"/>
    </w:pPr>
    <w:rPr>
      <w:sz w:val="18"/>
    </w:rPr>
  </w:style>
  <w:style w:type="paragraph" w:customStyle="1" w:styleId="X">
    <w:name w:val="标准文件_注X后"/>
    <w:basedOn w:val="afffffa"/>
    <w:autoRedefine/>
    <w:qFormat/>
    <w:pPr>
      <w:ind w:left="811" w:firstLineChars="0" w:firstLine="0"/>
    </w:pPr>
    <w:rPr>
      <w:sz w:val="18"/>
    </w:rPr>
  </w:style>
  <w:style w:type="paragraph" w:customStyle="1" w:styleId="affffffffffb">
    <w:name w:val="标准文件_示例后"/>
    <w:basedOn w:val="afffffa"/>
    <w:autoRedefine/>
    <w:qFormat/>
    <w:pPr>
      <w:ind w:left="964" w:firstLineChars="0" w:firstLine="0"/>
    </w:pPr>
    <w:rPr>
      <w:sz w:val="18"/>
    </w:rPr>
  </w:style>
  <w:style w:type="paragraph" w:customStyle="1" w:styleId="X0">
    <w:name w:val="标准文件_示例X后"/>
    <w:basedOn w:val="afffffa"/>
    <w:link w:val="X1"/>
    <w:autoRedefine/>
    <w:qFormat/>
    <w:pPr>
      <w:ind w:left="1049" w:firstLineChars="0" w:firstLine="0"/>
    </w:pPr>
    <w:rPr>
      <w:sz w:val="18"/>
    </w:rPr>
  </w:style>
  <w:style w:type="character" w:customStyle="1" w:styleId="X1">
    <w:name w:val="标准文件_示例X后 字符"/>
    <w:basedOn w:val="Char"/>
    <w:link w:val="X0"/>
    <w:autoRedefine/>
    <w:qFormat/>
    <w:rPr>
      <w:rFonts w:ascii="宋体" w:hAnsi="Times New Roman"/>
      <w:sz w:val="18"/>
    </w:rPr>
  </w:style>
  <w:style w:type="paragraph" w:customStyle="1" w:styleId="affffffffffc">
    <w:name w:val="标准文件_索引项"/>
    <w:basedOn w:val="afffffa"/>
    <w:next w:val="afffffa"/>
    <w:autoRedefine/>
    <w:qFormat/>
    <w:pPr>
      <w:tabs>
        <w:tab w:val="right" w:leader="dot" w:pos="9356"/>
      </w:tabs>
      <w:ind w:left="210" w:firstLineChars="0" w:hanging="210"/>
      <w:jc w:val="left"/>
    </w:pPr>
  </w:style>
  <w:style w:type="paragraph" w:customStyle="1" w:styleId="affffffffffd">
    <w:name w:val="标准文件_附录一级无标题"/>
    <w:basedOn w:val="affb"/>
    <w:autoRedefine/>
    <w:qFormat/>
    <w:pPr>
      <w:spacing w:beforeLines="0" w:before="0" w:afterLines="0" w:after="0" w:line="276" w:lineRule="auto"/>
      <w:outlineLvl w:val="9"/>
    </w:pPr>
    <w:rPr>
      <w:rFonts w:ascii="宋体" w:eastAsia="宋体"/>
    </w:rPr>
  </w:style>
  <w:style w:type="paragraph" w:customStyle="1" w:styleId="affffffffffe">
    <w:name w:val="标准文件_附录二级无标题"/>
    <w:basedOn w:val="affc"/>
    <w:autoRedefine/>
    <w:qFormat/>
    <w:pPr>
      <w:spacing w:beforeLines="0" w:before="0" w:afterLines="0" w:after="0" w:line="276" w:lineRule="auto"/>
      <w:outlineLvl w:val="9"/>
    </w:pPr>
    <w:rPr>
      <w:rFonts w:ascii="宋体" w:eastAsia="宋体"/>
    </w:rPr>
  </w:style>
  <w:style w:type="paragraph" w:customStyle="1" w:styleId="afffffffffff">
    <w:name w:val="标准文件_附录三级无标题"/>
    <w:basedOn w:val="affd"/>
    <w:autoRedefine/>
    <w:qFormat/>
    <w:pPr>
      <w:spacing w:beforeLines="0" w:before="0" w:afterLines="0" w:after="0" w:line="276" w:lineRule="auto"/>
      <w:outlineLvl w:val="9"/>
    </w:pPr>
    <w:rPr>
      <w:rFonts w:ascii="宋体" w:eastAsia="宋体"/>
    </w:rPr>
  </w:style>
  <w:style w:type="paragraph" w:customStyle="1" w:styleId="afffffffffff0">
    <w:name w:val="标准文件_附录四级无标题"/>
    <w:basedOn w:val="affe"/>
    <w:autoRedefine/>
    <w:qFormat/>
    <w:pPr>
      <w:spacing w:beforeLines="0" w:before="0" w:afterLines="0" w:after="0" w:line="276" w:lineRule="auto"/>
      <w:outlineLvl w:val="9"/>
    </w:pPr>
    <w:rPr>
      <w:rFonts w:ascii="宋体" w:eastAsia="宋体"/>
    </w:rPr>
  </w:style>
  <w:style w:type="paragraph" w:customStyle="1" w:styleId="afffffffffff1">
    <w:name w:val="标准文件_附录五级无标题"/>
    <w:basedOn w:val="afff"/>
    <w:autoRedefine/>
    <w:qFormat/>
    <w:pPr>
      <w:spacing w:beforeLines="0" w:before="0" w:afterLines="0" w:after="0" w:line="276" w:lineRule="auto"/>
      <w:outlineLvl w:val="9"/>
    </w:pPr>
    <w:rPr>
      <w:rFonts w:ascii="宋体" w:eastAsia="宋体"/>
    </w:rPr>
  </w:style>
  <w:style w:type="paragraph" w:customStyle="1" w:styleId="afffffffffff2">
    <w:name w:val="标准文件_引言一级无标题"/>
    <w:basedOn w:val="ae"/>
    <w:next w:val="afffffa"/>
    <w:autoRedefine/>
    <w:qFormat/>
    <w:pPr>
      <w:spacing w:beforeLines="0" w:before="0" w:afterLines="0" w:after="0" w:line="276" w:lineRule="auto"/>
    </w:pPr>
    <w:rPr>
      <w:rFonts w:ascii="宋体" w:eastAsia="宋体"/>
    </w:rPr>
  </w:style>
  <w:style w:type="paragraph" w:customStyle="1" w:styleId="afffffffffff3">
    <w:name w:val="标准文件_引言二级无标题"/>
    <w:basedOn w:val="af"/>
    <w:next w:val="afffffa"/>
    <w:autoRedefine/>
    <w:qFormat/>
    <w:pPr>
      <w:spacing w:beforeLines="0" w:before="0" w:afterLines="0" w:after="0" w:line="276" w:lineRule="auto"/>
    </w:pPr>
    <w:rPr>
      <w:rFonts w:ascii="宋体" w:eastAsia="宋体"/>
    </w:rPr>
  </w:style>
  <w:style w:type="paragraph" w:customStyle="1" w:styleId="afffffffffff4">
    <w:name w:val="标准文件_引言三级无标题"/>
    <w:basedOn w:val="af0"/>
    <w:autoRedefine/>
    <w:qFormat/>
    <w:pPr>
      <w:spacing w:beforeLines="0" w:before="0" w:afterLines="0" w:after="0" w:line="276" w:lineRule="auto"/>
    </w:pPr>
    <w:rPr>
      <w:rFonts w:ascii="宋体" w:eastAsia="宋体"/>
    </w:rPr>
  </w:style>
  <w:style w:type="paragraph" w:customStyle="1" w:styleId="afffffffffff5">
    <w:name w:val="标准文件_引言四级无标题"/>
    <w:basedOn w:val="af1"/>
    <w:next w:val="afffffa"/>
    <w:autoRedefine/>
    <w:qFormat/>
    <w:pPr>
      <w:spacing w:beforeLines="0" w:before="0" w:afterLines="0" w:after="0" w:line="276" w:lineRule="auto"/>
    </w:pPr>
    <w:rPr>
      <w:rFonts w:ascii="宋体" w:eastAsia="宋体"/>
    </w:rPr>
  </w:style>
  <w:style w:type="paragraph" w:customStyle="1" w:styleId="afffffffffff6">
    <w:name w:val="标准文件_引言五级无标题"/>
    <w:basedOn w:val="af2"/>
    <w:next w:val="afffffa"/>
    <w:autoRedefine/>
    <w:qFormat/>
    <w:pPr>
      <w:spacing w:beforeLines="0" w:before="0" w:afterLines="0" w:after="0" w:line="276" w:lineRule="auto"/>
    </w:pPr>
    <w:rPr>
      <w:rFonts w:ascii="宋体" w:eastAsia="宋体"/>
    </w:rPr>
  </w:style>
  <w:style w:type="paragraph" w:customStyle="1" w:styleId="afffffffffff7">
    <w:name w:val="标准文件_索引标题"/>
    <w:basedOn w:val="affffff1"/>
    <w:next w:val="afffffa"/>
    <w:autoRedefine/>
    <w:qFormat/>
    <w:rPr>
      <w:rFonts w:hAnsi="黑体"/>
    </w:rPr>
  </w:style>
  <w:style w:type="paragraph" w:customStyle="1" w:styleId="afffffffffff8">
    <w:name w:val="标准文件_脚注内容"/>
    <w:basedOn w:val="afffffa"/>
    <w:autoRedefine/>
    <w:qFormat/>
    <w:pPr>
      <w:ind w:leftChars="200" w:left="400" w:hangingChars="200" w:hanging="200"/>
    </w:pPr>
    <w:rPr>
      <w:sz w:val="15"/>
    </w:rPr>
  </w:style>
  <w:style w:type="paragraph" w:customStyle="1" w:styleId="afffffffffff9">
    <w:name w:val="标准文件_术语条一"/>
    <w:basedOn w:val="afffffffff3"/>
    <w:next w:val="afffffa"/>
    <w:autoRedefine/>
    <w:qFormat/>
  </w:style>
  <w:style w:type="paragraph" w:customStyle="1" w:styleId="afffffffffffa">
    <w:name w:val="标准文件_术语条二"/>
    <w:basedOn w:val="afffffffff6"/>
    <w:next w:val="afffffa"/>
    <w:autoRedefine/>
    <w:qFormat/>
  </w:style>
  <w:style w:type="paragraph" w:customStyle="1" w:styleId="afffffffffffb">
    <w:name w:val="标准文件_术语条三"/>
    <w:basedOn w:val="afffffffff5"/>
    <w:next w:val="afffffa"/>
    <w:autoRedefine/>
    <w:qFormat/>
  </w:style>
  <w:style w:type="paragraph" w:customStyle="1" w:styleId="afffffffffffc">
    <w:name w:val="标准文件_术语条四"/>
    <w:basedOn w:val="afffffffff8"/>
    <w:next w:val="afffffa"/>
    <w:autoRedefine/>
    <w:qFormat/>
  </w:style>
  <w:style w:type="paragraph" w:customStyle="1" w:styleId="afffffffffffd">
    <w:name w:val="标准文件_术语条五"/>
    <w:basedOn w:val="afffffffff4"/>
    <w:next w:val="afffffa"/>
    <w:autoRedefine/>
    <w:qFormat/>
  </w:style>
  <w:style w:type="paragraph" w:customStyle="1" w:styleId="Default">
    <w:name w:val="Default"/>
    <w:autoRedefine/>
    <w:qFormat/>
    <w:pPr>
      <w:widowControl w:val="0"/>
      <w:autoSpaceDE w:val="0"/>
      <w:autoSpaceDN w:val="0"/>
      <w:adjustRightInd w:val="0"/>
    </w:pPr>
    <w:rPr>
      <w:rFonts w:ascii="宋体" w:hAnsi="Calibri" w:cs="宋体"/>
      <w:color w:val="000000"/>
      <w:sz w:val="24"/>
      <w:szCs w:val="24"/>
    </w:rPr>
  </w:style>
  <w:style w:type="character" w:customStyle="1" w:styleId="afffffffffffe">
    <w:name w:val="发布"/>
    <w:basedOn w:val="afff6"/>
    <w:autoRedefine/>
    <w:qFormat/>
    <w:rPr>
      <w:rFonts w:ascii="黑体" w:eastAsia="黑体"/>
      <w:spacing w:val="85"/>
      <w:w w:val="100"/>
      <w:position w:val="3"/>
      <w:sz w:val="28"/>
      <w:szCs w:val="28"/>
    </w:rPr>
  </w:style>
  <w:style w:type="paragraph" w:customStyle="1" w:styleId="affffffffffff">
    <w:name w:val="段"/>
    <w:link w:val="Char1"/>
    <w:autoRedefine/>
    <w:qFormat/>
    <w:pPr>
      <w:tabs>
        <w:tab w:val="center" w:pos="4201"/>
        <w:tab w:val="right" w:leader="dot" w:pos="9298"/>
      </w:tabs>
      <w:autoSpaceDE w:val="0"/>
      <w:autoSpaceDN w:val="0"/>
      <w:ind w:firstLineChars="200" w:firstLine="420"/>
      <w:jc w:val="both"/>
    </w:pPr>
    <w:rPr>
      <w:rFonts w:ascii="宋体"/>
      <w:sz w:val="21"/>
    </w:rPr>
  </w:style>
  <w:style w:type="character" w:customStyle="1" w:styleId="Char1">
    <w:name w:val="段 Char"/>
    <w:link w:val="affffffffffff"/>
    <w:autoRedefine/>
    <w:qFormat/>
    <w:rPr>
      <w:rFonts w:ascii="宋体" w:hAnsi="Times New Roman"/>
      <w:sz w:val="21"/>
    </w:rPr>
  </w:style>
  <w:style w:type="paragraph" w:customStyle="1" w:styleId="affffffffffff0">
    <w:name w:val="标准书脚_奇数页"/>
    <w:autoRedefine/>
    <w:qFormat/>
    <w:pPr>
      <w:spacing w:before="120"/>
      <w:ind w:right="198"/>
      <w:jc w:val="right"/>
    </w:pPr>
    <w:rPr>
      <w:rFonts w:ascii="宋体"/>
      <w:sz w:val="18"/>
      <w:szCs w:val="18"/>
    </w:rPr>
  </w:style>
  <w:style w:type="paragraph" w:customStyle="1" w:styleId="affffffffffff1">
    <w:name w:val="标准书眉_奇数页"/>
    <w:next w:val="afff5"/>
    <w:autoRedefine/>
    <w:qFormat/>
    <w:pPr>
      <w:tabs>
        <w:tab w:val="center" w:pos="4154"/>
        <w:tab w:val="right" w:pos="8306"/>
      </w:tabs>
      <w:spacing w:after="220"/>
      <w:jc w:val="right"/>
    </w:pPr>
    <w:rPr>
      <w:rFonts w:ascii="黑体" w:eastAsia="黑体"/>
      <w:sz w:val="21"/>
      <w:szCs w:val="21"/>
    </w:rPr>
  </w:style>
  <w:style w:type="paragraph" w:customStyle="1" w:styleId="affffffffffff2">
    <w:name w:val="章标题"/>
    <w:next w:val="affffffffffff"/>
    <w:autoRedefine/>
    <w:qFormat/>
    <w:pPr>
      <w:tabs>
        <w:tab w:val="left" w:pos="851"/>
      </w:tabs>
      <w:spacing w:beforeLines="100" w:before="312" w:afterLines="100" w:after="312"/>
      <w:ind w:left="851" w:hanging="426"/>
      <w:jc w:val="both"/>
      <w:outlineLvl w:val="1"/>
    </w:pPr>
    <w:rPr>
      <w:rFonts w:ascii="黑体" w:eastAsia="黑体"/>
      <w:sz w:val="21"/>
    </w:rPr>
  </w:style>
  <w:style w:type="character" w:customStyle="1" w:styleId="afffb">
    <w:name w:val="批注文字 字符"/>
    <w:basedOn w:val="afff6"/>
    <w:link w:val="afffa"/>
    <w:autoRedefine/>
    <w:uiPriority w:val="99"/>
    <w:semiHidden/>
    <w:qFormat/>
    <w:rPr>
      <w:kern w:val="2"/>
      <w:sz w:val="21"/>
      <w:szCs w:val="21"/>
    </w:rPr>
  </w:style>
  <w:style w:type="character" w:customStyle="1" w:styleId="affffa">
    <w:name w:val="批注主题 字符"/>
    <w:basedOn w:val="afffb"/>
    <w:link w:val="affff9"/>
    <w:autoRedefine/>
    <w:uiPriority w:val="99"/>
    <w:semiHidden/>
    <w:qFormat/>
    <w:rPr>
      <w:b/>
      <w:bCs/>
      <w:kern w:val="2"/>
      <w:sz w:val="21"/>
      <w:szCs w:val="21"/>
    </w:rPr>
  </w:style>
  <w:style w:type="paragraph" w:customStyle="1" w:styleId="12">
    <w:name w:val="修订1"/>
    <w:autoRedefine/>
    <w:hidden/>
    <w:uiPriority w:val="99"/>
    <w:semiHidden/>
    <w:qFormat/>
    <w:rPr>
      <w:rFonts w:ascii="Calibri" w:hAnsi="Calibri"/>
      <w:kern w:val="2"/>
      <w:sz w:val="21"/>
      <w:szCs w:val="21"/>
    </w:rPr>
  </w:style>
  <w:style w:type="character" w:customStyle="1" w:styleId="Char0">
    <w:name w:val="标准_四级无标题 Char"/>
    <w:link w:val="afffffffff7"/>
    <w:autoRedefine/>
    <w:qFormat/>
    <w:rPr>
      <w:rFonts w:eastAsia="宋体"/>
    </w:rPr>
  </w:style>
  <w:style w:type="paragraph" w:customStyle="1" w:styleId="24">
    <w:name w:val="修订2"/>
    <w:autoRedefine/>
    <w:hidden/>
    <w:uiPriority w:val="99"/>
    <w:unhideWhenUsed/>
    <w:rPr>
      <w:rFonts w:ascii="Calibri" w:hAnsi="Calibri"/>
      <w:kern w:val="2"/>
      <w:sz w:val="21"/>
      <w:szCs w:val="21"/>
    </w:rPr>
  </w:style>
  <w:style w:type="paragraph" w:customStyle="1" w:styleId="32">
    <w:name w:val="修订3"/>
    <w:hidden/>
    <w:uiPriority w:val="99"/>
    <w:unhideWhenUsed/>
    <w:rPr>
      <w:rFonts w:ascii="Calibri" w:hAnsi="Calibri"/>
      <w:kern w:val="2"/>
      <w:sz w:val="21"/>
      <w:szCs w:val="21"/>
    </w:rPr>
  </w:style>
  <w:style w:type="paragraph" w:styleId="affffffffffff3">
    <w:name w:val="Revision"/>
    <w:hidden/>
    <w:uiPriority w:val="99"/>
    <w:unhideWhenUsed/>
    <w:rsid w:val="005579FF"/>
    <w:rPr>
      <w:rFonts w:ascii="Calibri" w:hAnsi="Calibr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2.jpg"/><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DACF1AF5B3B43A9B2C2515BA9507B82"/>
        <w:category>
          <w:name w:val="常规"/>
          <w:gallery w:val="placeholder"/>
        </w:category>
        <w:types>
          <w:type w:val="bbPlcHdr"/>
        </w:types>
        <w:behaviors>
          <w:behavior w:val="content"/>
        </w:behaviors>
        <w:guid w:val="{93C4DF03-59BC-405E-965A-3554926581C1}"/>
      </w:docPartPr>
      <w:docPartBody>
        <w:p w:rsidR="006D7C6D" w:rsidRDefault="00A20A53">
          <w:pPr>
            <w:pStyle w:val="ADACF1AF5B3B43A9B2C2515BA9507B82"/>
            <w:rPr>
              <w:rFonts w:hint="eastAsia"/>
            </w:rPr>
          </w:pPr>
          <w:r>
            <w:rPr>
              <w:rStyle w:val="a3"/>
              <w:rFonts w:hint="eastAsia"/>
            </w:rPr>
            <w:t>单击或点击此处输入文字。</w:t>
          </w:r>
        </w:p>
      </w:docPartBody>
    </w:docPart>
    <w:docPart>
      <w:docPartPr>
        <w:name w:val="29F8E91A584347A8A3811404451B88B1"/>
        <w:category>
          <w:name w:val="常规"/>
          <w:gallery w:val="placeholder"/>
        </w:category>
        <w:types>
          <w:type w:val="bbPlcHdr"/>
        </w:types>
        <w:behaviors>
          <w:behavior w:val="content"/>
        </w:behaviors>
        <w:guid w:val="{177C30F7-F83E-4A4E-A044-2E63437554D1}"/>
      </w:docPartPr>
      <w:docPartBody>
        <w:p w:rsidR="006D7C6D" w:rsidRDefault="00A20A53">
          <w:pPr>
            <w:pStyle w:val="29F8E91A584347A8A3811404451B88B1"/>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2DF"/>
    <w:rsid w:val="000215AF"/>
    <w:rsid w:val="00031E65"/>
    <w:rsid w:val="00034390"/>
    <w:rsid w:val="000C1079"/>
    <w:rsid w:val="0024703C"/>
    <w:rsid w:val="00276777"/>
    <w:rsid w:val="0036520F"/>
    <w:rsid w:val="003C27E2"/>
    <w:rsid w:val="00466212"/>
    <w:rsid w:val="00493CE1"/>
    <w:rsid w:val="00511945"/>
    <w:rsid w:val="006222B5"/>
    <w:rsid w:val="006D7C6D"/>
    <w:rsid w:val="006E5979"/>
    <w:rsid w:val="00752DCC"/>
    <w:rsid w:val="00856BCD"/>
    <w:rsid w:val="008B35B1"/>
    <w:rsid w:val="00933070"/>
    <w:rsid w:val="00963D9F"/>
    <w:rsid w:val="0099566F"/>
    <w:rsid w:val="009B6B6D"/>
    <w:rsid w:val="00A20A53"/>
    <w:rsid w:val="00A27BEB"/>
    <w:rsid w:val="00A5620D"/>
    <w:rsid w:val="00AE667C"/>
    <w:rsid w:val="00B708D8"/>
    <w:rsid w:val="00BC015D"/>
    <w:rsid w:val="00C53F27"/>
    <w:rsid w:val="00CD5E9C"/>
    <w:rsid w:val="00D2728E"/>
    <w:rsid w:val="00D41DA1"/>
    <w:rsid w:val="00DC35BB"/>
    <w:rsid w:val="00E120A0"/>
    <w:rsid w:val="00E80C6A"/>
    <w:rsid w:val="00EA2448"/>
    <w:rsid w:val="00F27777"/>
    <w:rsid w:val="00F46820"/>
    <w:rsid w:val="00F759F0"/>
    <w:rsid w:val="00F822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autoRedefine/>
    <w:uiPriority w:val="99"/>
    <w:semiHidden/>
    <w:rPr>
      <w:color w:val="808080"/>
    </w:rPr>
  </w:style>
  <w:style w:type="paragraph" w:customStyle="1" w:styleId="ADACF1AF5B3B43A9B2C2515BA9507B82">
    <w:name w:val="ADACF1AF5B3B43A9B2C2515BA9507B82"/>
    <w:autoRedefine/>
    <w:qFormat/>
    <w:pPr>
      <w:widowControl w:val="0"/>
      <w:jc w:val="both"/>
    </w:pPr>
    <w:rPr>
      <w:kern w:val="2"/>
      <w:sz w:val="21"/>
      <w:szCs w:val="22"/>
    </w:rPr>
  </w:style>
  <w:style w:type="paragraph" w:customStyle="1" w:styleId="29F8E91A584347A8A3811404451B88B1">
    <w:name w:val="29F8E91A584347A8A3811404451B88B1"/>
    <w:autoRedefine/>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6C8488-13E5-45B5-9F7D-353501244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2</TotalTime>
  <Pages>9</Pages>
  <Words>729</Words>
  <Characters>4160</Characters>
  <Application>Microsoft Office Word</Application>
  <DocSecurity>0</DocSecurity>
  <Lines>34</Lines>
  <Paragraphs>9</Paragraphs>
  <ScaleCrop>false</ScaleCrop>
  <Company>PCMI</Company>
  <LinksUpToDate>false</LinksUpToDate>
  <CharactersWithSpaces>4880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deeplm</dc:creator>
  <dc:description>&lt;config cover="true" show_menu="true" version="1.0.0" doctype="SDKXY"&gt;_x000d_
&lt;/config&gt;</dc:description>
  <cp:lastModifiedBy>蒋红红</cp:lastModifiedBy>
  <cp:revision>4</cp:revision>
  <cp:lastPrinted>2024-10-29T05:38:00Z</cp:lastPrinted>
  <dcterms:created xsi:type="dcterms:W3CDTF">2024-11-18T09:10:00Z</dcterms:created>
  <dcterms:modified xsi:type="dcterms:W3CDTF">2024-11-18T09:18:00Z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2052-12.1.0.16412</vt:lpwstr>
  </property>
  <property fmtid="{D5CDD505-2E9C-101B-9397-08002B2CF9AE}" pid="15" name="ICV">
    <vt:lpwstr>95A1993C9D314EB28057EA039E742FA3_12</vt:lpwstr>
  </property>
</Properties>
</file>