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5E733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A9FFA7A">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658F9C7">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t>17.24</w:t>
            </w:r>
          </w:p>
        </w:tc>
      </w:tr>
      <w:tr w14:paraId="3BEF3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4268BDE">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5D0879B">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0"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C57</w:t>
            </w:r>
            <w:r>
              <w:rPr>
                <w:rFonts w:ascii="黑体" w:hAnsi="黑体" w:eastAsia="黑体"/>
                <w:sz w:val="21"/>
                <w:szCs w:val="21"/>
              </w:rPr>
              <w:fldChar w:fldCharType="end"/>
            </w:r>
            <w:bookmarkEnd w:id="0"/>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5457BD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63D7B4F1">
            <w:pPr>
              <w:pStyle w:val="51"/>
              <w:framePr w:w="0" w:hRule="auto" w:wrap="auto" w:vAnchor="margin" w:hAnchor="text" w:xAlign="left" w:yAlign="inline"/>
              <w:rPr>
                <w:rFonts w:hint="eastAsia"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2" w:name="c1"/>
            <w:r>
              <w:instrText xml:space="preserve"> FORMTEXT </w:instrText>
            </w:r>
            <w:r>
              <w:fldChar w:fldCharType="separate"/>
            </w:r>
            <w:r>
              <w:t>32</w:t>
            </w:r>
            <w:r>
              <w:fldChar w:fldCharType="end"/>
            </w:r>
            <w:bookmarkEnd w:id="2"/>
          </w:p>
        </w:tc>
      </w:tr>
    </w:tbl>
    <w:p w14:paraId="35AC8501">
      <w:pPr>
        <w:pStyle w:val="52"/>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3"/>
      <w:r>
        <w:rPr>
          <w:rFonts w:hint="eastAsia" w:ascii="黑体" w:hAnsi="黑体" w:eastAsia="黑体"/>
          <w:b w:val="0"/>
          <w:bCs w:val="0"/>
          <w:w w:val="100"/>
          <w:sz w:val="48"/>
          <w:szCs w:val="48"/>
        </w:rPr>
        <w:t>地方标准</w:t>
      </w:r>
    </w:p>
    <w:bookmarkEnd w:id="1"/>
    <w:p w14:paraId="36773D0C">
      <w:pPr>
        <w:pStyle w:val="197"/>
        <w:framePr/>
        <w:rPr>
          <w:lang w:val="fr-FR"/>
        </w:rPr>
      </w:pPr>
      <w:r>
        <w:rPr>
          <w:lang w:val="fr-FR"/>
        </w:rPr>
        <w:t>DB</w:t>
      </w:r>
      <w:r>
        <w:rPr>
          <w:sz w:val="15"/>
          <w:szCs w:val="15"/>
          <w:lang w:val="fr-FR"/>
        </w:rPr>
        <w:t xml:space="preserve"> </w:t>
      </w:r>
      <w:r>
        <w:fldChar w:fldCharType="begin">
          <w:ffData>
            <w:name w:val="文字1"/>
            <w:enabled/>
            <w:calcOnExit w:val="0"/>
            <w:textInput>
              <w:default w:val="32/T"/>
            </w:textInput>
          </w:ffData>
        </w:fldChar>
      </w:r>
      <w:bookmarkStart w:id="4" w:name="文字1"/>
      <w:r>
        <w:instrText xml:space="preserve"> FORMTEXT </w:instrText>
      </w:r>
      <w:r>
        <w:fldChar w:fldCharType="separate"/>
      </w:r>
      <w:r>
        <w:t>32/T</w:t>
      </w:r>
      <w:r>
        <w:fldChar w:fldCharType="end"/>
      </w:r>
      <w:bookmarkEnd w:id="4"/>
      <w:r>
        <w:rPr>
          <w:lang w:val="fr-FR"/>
        </w:rPr>
        <w:t xml:space="preserve"> </w:t>
      </w:r>
      <w:r>
        <w:rPr>
          <w:rFonts w:hint="eastAsia"/>
        </w:rPr>
        <w:t>XXXX.4</w:t>
      </w:r>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t>XXXX</w:t>
      </w:r>
      <w:r>
        <w:fldChar w:fldCharType="end"/>
      </w:r>
      <w:bookmarkEnd w:id="5"/>
    </w:p>
    <w:p w14:paraId="176DCC5B">
      <w:pPr>
        <w:pStyle w:val="198"/>
        <w:framePr/>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6A456E1C">
      <w:pPr>
        <w:spacing w:line="240" w:lineRule="auto"/>
        <w:rPr>
          <w:rFonts w:hint="eastAsia" w:ascii="黑体" w:hAnsi="黑体" w:eastAsia="黑体"/>
          <w:kern w:val="0"/>
          <w:sz w:val="10"/>
          <w:szCs w:val="10"/>
        </w:rPr>
      </w:pPr>
      <w:r>
        <w:rPr>
          <w:rFonts w:hint="eastAsia"/>
        </w:rPr>
        <mc:AlternateContent>
          <mc:Choice Requires="wps">
            <w:drawing>
              <wp:anchor distT="0" distB="0" distL="114300" distR="114300" simplePos="0" relativeHeight="251661312" behindDoc="0" locked="0" layoutInCell="1" allowOverlap="0">
                <wp:simplePos x="0" y="0"/>
                <wp:positionH relativeFrom="page">
                  <wp:posOffset>900430</wp:posOffset>
                </wp:positionH>
                <wp:positionV relativeFrom="page">
                  <wp:posOffset>2700020</wp:posOffset>
                </wp:positionV>
                <wp:extent cx="6120130" cy="0"/>
                <wp:effectExtent l="0" t="0" r="0" b="0"/>
                <wp:wrapNone/>
                <wp:docPr id="1"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接连接符 73" o:spid="_x0000_s1026" o:spt="20" style="position:absolute;left:0pt;margin-left:70.9pt;margin-top:212.6pt;height:0pt;width:481.9pt;mso-position-horizontal-relative:page;mso-position-vertical-relative:page;z-index:251661312;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nf4j&#10;zNgAAAAMAQAADwAAAAAAAAABACAAAAAiAAAAZHJzL2Rvd25yZXYueG1sUEsBAhQAFAAAAAgAh07i&#10;QIWAuKnpAQAAuQMAAA4AAAAAAAAAAQAgAAAAJwEAAGRycy9lMm9Eb2MueG1sUEsFBgAAAAAGAAYA&#10;WQEAAIIFAAAAAA==&#10;">
                <v:fill on="f" focussize="0,0"/>
                <v:stroke color="#000000" joinstyle="round"/>
                <v:imagedata o:title=""/>
                <o:lock v:ext="edit" aspectratio="f"/>
              </v:line>
            </w:pict>
          </mc:Fallback>
        </mc:AlternateContent>
      </w:r>
    </w:p>
    <w:p w14:paraId="049E2B13">
      <w:pPr>
        <w:pStyle w:val="52"/>
        <w:framePr w:w="9639" w:h="6976" w:hRule="exact" w:hSpace="0" w:vSpace="0" w:wrap="around" w:hAnchor="page" w:y="6408"/>
        <w:jc w:val="center"/>
        <w:rPr>
          <w:rFonts w:hint="eastAsia" w:ascii="黑体" w:hAnsi="黑体" w:eastAsia="黑体"/>
          <w:b w:val="0"/>
          <w:bCs w:val="0"/>
          <w:w w:val="100"/>
        </w:rPr>
      </w:pPr>
    </w:p>
    <w:p w14:paraId="3B580450">
      <w:pPr>
        <w:pStyle w:val="199"/>
        <w:framePr w:w="10576" w:h="6974" w:hRule="exact" w:wrap="around" w:x="773" w:anchorLock="1"/>
        <w:rPr>
          <w:rFonts w:hint="eastAsia"/>
        </w:rPr>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核与辐射突发事件卫生应急处置技术规范</w:t>
      </w:r>
      <w:r>
        <w:rPr>
          <w:rFonts w:hint="eastAsia"/>
          <w:lang w:val="en-US" w:eastAsia="zh-CN"/>
        </w:rPr>
        <w:t xml:space="preserve"> </w:t>
      </w:r>
      <w:r>
        <w:rPr>
          <w:rFonts w:hint="eastAsia"/>
        </w:rPr>
        <w:t>第4部分：人体体表放射性核素污染监测与去污</w:t>
      </w:r>
    </w:p>
    <w:p w14:paraId="62CC91A2">
      <w:pPr>
        <w:pStyle w:val="199"/>
        <w:framePr w:w="10576" w:h="6974" w:hRule="exact" w:wrap="around" w:x="773" w:anchorLock="1"/>
        <w:rPr>
          <w:rFonts w:hint="eastAsia"/>
        </w:rPr>
      </w:pPr>
      <w:r>
        <w:fldChar w:fldCharType="end"/>
      </w:r>
      <w:bookmarkEnd w:id="7"/>
    </w:p>
    <w:p w14:paraId="3AAA4CC6">
      <w:pPr>
        <w:framePr w:w="10576" w:h="6974" w:hRule="exact" w:wrap="around" w:vAnchor="page" w:hAnchor="page" w:x="773" w:y="6408" w:anchorLock="1"/>
        <w:ind w:left="-1418"/>
      </w:pPr>
    </w:p>
    <w:p w14:paraId="32502E5C">
      <w:pPr>
        <w:pStyle w:val="127"/>
        <w:framePr w:w="10576" w:h="6974" w:hRule="exact" w:wrap="around" w:vAnchor="page" w:hAnchor="page" w:x="773"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hint="eastAsia" w:eastAsia="黑体"/>
          <w:szCs w:val="28"/>
        </w:rPr>
        <w:t>Technical specifications of health response to nuclear or radiological emergency——</w:t>
      </w:r>
    </w:p>
    <w:p w14:paraId="490F3E83">
      <w:pPr>
        <w:pStyle w:val="127"/>
        <w:framePr w:w="10576" w:h="6974" w:hRule="exact" w:wrap="around" w:vAnchor="page" w:hAnchor="page" w:x="773" w:y="6408" w:anchorLock="1"/>
        <w:textAlignment w:val="bottom"/>
        <w:rPr>
          <w:rFonts w:eastAsia="黑体"/>
          <w:szCs w:val="28"/>
        </w:rPr>
      </w:pPr>
      <w:r>
        <w:rPr>
          <w:rFonts w:eastAsia="黑体"/>
          <w:szCs w:val="28"/>
        </w:rPr>
        <w:t xml:space="preserve">Part </w:t>
      </w:r>
      <w:r>
        <w:rPr>
          <w:rFonts w:hint="eastAsia" w:eastAsia="黑体"/>
          <w:szCs w:val="28"/>
        </w:rPr>
        <w:t>4</w:t>
      </w:r>
      <w:r>
        <w:rPr>
          <w:rFonts w:eastAsia="黑体"/>
          <w:szCs w:val="28"/>
        </w:rPr>
        <w:t xml:space="preserve">: </w:t>
      </w:r>
      <w:r>
        <w:rPr>
          <w:rFonts w:hint="eastAsia" w:eastAsia="黑体"/>
          <w:szCs w:val="28"/>
        </w:rPr>
        <w:t>Monitoring and decontamination of radionuclides contaminated human body surface</w:t>
      </w:r>
      <w:r>
        <w:rPr>
          <w:rFonts w:eastAsia="黑体"/>
          <w:szCs w:val="28"/>
        </w:rPr>
        <w:fldChar w:fldCharType="end"/>
      </w:r>
      <w:bookmarkEnd w:id="8"/>
      <w:r>
        <w:rPr>
          <w:rFonts w:eastAsia="黑体"/>
          <w:szCs w:val="28"/>
        </w:rPr>
        <w:t xml:space="preserve"> </w:t>
      </w:r>
    </w:p>
    <w:p w14:paraId="68DDFF2E">
      <w:pPr>
        <w:framePr w:w="10576" w:h="6974" w:hRule="exact" w:wrap="around" w:vAnchor="page" w:hAnchor="page" w:x="773" w:y="6408" w:anchorLock="1"/>
        <w:spacing w:line="760" w:lineRule="exact"/>
        <w:ind w:left="-1418"/>
      </w:pPr>
    </w:p>
    <w:p w14:paraId="27936E84">
      <w:pPr>
        <w:pStyle w:val="127"/>
        <w:framePr w:w="10576" w:h="6974" w:hRule="exact" w:wrap="around" w:vAnchor="page" w:hAnchor="page" w:x="773" w:y="6408" w:anchorLock="1"/>
        <w:textAlignment w:val="bottom"/>
        <w:rPr>
          <w:rFonts w:eastAsia="黑体"/>
          <w:szCs w:val="28"/>
        </w:rPr>
      </w:pPr>
    </w:p>
    <w:p w14:paraId="5E037985">
      <w:pPr>
        <w:pStyle w:val="127"/>
        <w:framePr w:w="10576" w:h="6974" w:hRule="exact" w:wrap="around" w:vAnchor="page" w:hAnchor="page" w:x="773" w:y="6408" w:anchorLock="1"/>
        <w:spacing w:before="440" w:after="160"/>
        <w:textAlignment w:val="bottom"/>
        <w:rPr>
          <w:sz w:val="24"/>
          <w:szCs w:val="28"/>
        </w:rPr>
      </w:pPr>
      <w:bookmarkStart w:id="9" w:name="下拉1"/>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FORMDROPDOWN</w:instrText>
      </w:r>
      <w:r>
        <w:rPr>
          <w:sz w:val="24"/>
          <w:szCs w:val="28"/>
        </w:rPr>
        <w:fldChar w:fldCharType="separate"/>
      </w:r>
      <w:r>
        <w:rPr>
          <w:sz w:val="24"/>
          <w:szCs w:val="28"/>
        </w:rPr>
        <w:fldChar w:fldCharType="end"/>
      </w:r>
      <w:bookmarkEnd w:id="9"/>
    </w:p>
    <w:p w14:paraId="4659CCAA">
      <w:pPr>
        <w:pStyle w:val="127"/>
        <w:framePr w:w="10576" w:h="6974" w:hRule="exact" w:wrap="around" w:vAnchor="page" w:hAnchor="page" w:x="773"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7E0D7E6E">
      <w:pPr>
        <w:pStyle w:val="127"/>
        <w:framePr w:w="10576" w:h="6974" w:hRule="exact" w:wrap="around" w:vAnchor="page" w:hAnchor="page" w:x="773"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66B838A5">
      <w:pPr>
        <w:pStyle w:val="195"/>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4462075B">
      <w:pPr>
        <w:pStyle w:val="196"/>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7FC0F9BC">
      <w:pPr>
        <w:pStyle w:val="153"/>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18"/>
      <w:r>
        <w:rPr>
          <w:rFonts w:ascii="Times New Roman"/>
          <w:w w:val="100"/>
          <w:sz w:val="28"/>
        </w:rPr>
        <w:t>  </w:t>
      </w:r>
      <w:r>
        <w:rPr>
          <w:rStyle w:val="231"/>
          <w:rFonts w:hint="eastAsia" w:hAnsi="黑体"/>
          <w:position w:val="0"/>
        </w:rPr>
        <w:t>发</w:t>
      </w:r>
      <w:r>
        <w:rPr>
          <w:rStyle w:val="231"/>
          <w:rFonts w:hint="eastAsia" w:hAnsi="黑体"/>
          <w:spacing w:val="0"/>
          <w:position w:val="0"/>
        </w:rPr>
        <w:t>布</w:t>
      </w:r>
    </w:p>
    <w:p w14:paraId="3C6C9769">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0" b="0"/>
                <wp:wrapNone/>
                <wp:docPr id="2"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接连接符 5"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mp0YvX&#10;AAAADgEAAA8AAAAAAAAAAQAgAAAAIgAAAGRycy9kb3ducmV2LnhtbFBLAQIUABQAAAAIAIdO4kAu&#10;eT+j6AEAALgDAAAOAAAAAAAAAAEAIAAAACYBAABkcnMvZTJvRG9jLnhtbFBLBQYAAAAABgAGAFkB&#10;AACABQAAAAA=&#10;">
                <v:fill on="f" focussize="0,0"/>
                <v:stroke color="#000000" joinstyle="round"/>
                <v:imagedata o:title=""/>
                <o:lock v:ext="edit" aspectratio="f"/>
                <w10:anchorlock/>
              </v:line>
            </w:pict>
          </mc:Fallback>
        </mc:AlternateContent>
      </w:r>
    </w:p>
    <w:p w14:paraId="1FD66134">
      <w:pPr>
        <w:pStyle w:val="93"/>
        <w:spacing w:after="468"/>
      </w:pPr>
      <w:bookmarkStart w:id="19" w:name="BookMark1"/>
      <w:bookmarkStart w:id="20" w:name="_Toc91837928"/>
      <w:r>
        <w:rPr>
          <w:rFonts w:hint="eastAsia"/>
          <w:spacing w:val="320"/>
        </w:rPr>
        <w:t>目</w:t>
      </w:r>
      <w:r>
        <w:rPr>
          <w:rFonts w:hint="eastAsia"/>
        </w:rPr>
        <w:t>次</w:t>
      </w:r>
    </w:p>
    <w:p w14:paraId="7E5BBCA3">
      <w:pPr>
        <w:pStyle w:val="20"/>
        <w:tabs>
          <w:tab w:val="right" w:leader="dot" w:pos="9344"/>
        </w:tabs>
        <w:rPr>
          <w:rFonts w:hint="eastAsia"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"_Toc175237402" </w:instrText>
      </w:r>
      <w:r>
        <w:fldChar w:fldCharType="separate"/>
      </w:r>
      <w:r>
        <w:rPr>
          <w:rStyle w:val="33"/>
          <w:spacing w:val="320"/>
        </w:rPr>
        <w:t>前</w:t>
      </w:r>
      <w:r>
        <w:rPr>
          <w:rStyle w:val="33"/>
        </w:rPr>
        <w:t>言</w:t>
      </w:r>
      <w:r>
        <w:tab/>
      </w:r>
      <w:r>
        <w:fldChar w:fldCharType="begin"/>
      </w:r>
      <w:r>
        <w:instrText xml:space="preserve"> PAGEREF _Toc175237402 \h </w:instrText>
      </w:r>
      <w:r>
        <w:fldChar w:fldCharType="separate"/>
      </w:r>
      <w:r>
        <w:t>II</w:t>
      </w:r>
      <w:r>
        <w:fldChar w:fldCharType="end"/>
      </w:r>
      <w:r>
        <w:fldChar w:fldCharType="end"/>
      </w:r>
    </w:p>
    <w:p w14:paraId="2060B4A0">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"_Toc175237403" </w:instrText>
      </w:r>
      <w:r>
        <w:fldChar w:fldCharType="separate"/>
      </w:r>
      <w:r>
        <w:rPr>
          <w:rStyle w:val="33"/>
          <w:spacing w:val="320"/>
        </w:rPr>
        <w:t>引</w:t>
      </w:r>
      <w:r>
        <w:rPr>
          <w:rStyle w:val="33"/>
        </w:rPr>
        <w:t>言</w:t>
      </w:r>
      <w:r>
        <w:tab/>
      </w:r>
      <w:r>
        <w:fldChar w:fldCharType="begin"/>
      </w:r>
      <w:r>
        <w:instrText xml:space="preserve"> PAGEREF _Toc175237403 \h </w:instrText>
      </w:r>
      <w:r>
        <w:fldChar w:fldCharType="separate"/>
      </w:r>
      <w:r>
        <w:t>III</w:t>
      </w:r>
      <w:r>
        <w:fldChar w:fldCharType="end"/>
      </w:r>
      <w:r>
        <w:fldChar w:fldCharType="end"/>
      </w:r>
    </w:p>
    <w:p w14:paraId="38FE17E5">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"_Toc175237404" </w:instrText>
      </w:r>
      <w:r>
        <w:fldChar w:fldCharType="separate"/>
      </w:r>
      <w:r>
        <w:rPr>
          <w:rStyle w:val="33"/>
        </w:rPr>
        <w:t>1 范围</w:t>
      </w:r>
      <w:r>
        <w:tab/>
      </w:r>
      <w:r>
        <w:fldChar w:fldCharType="begin"/>
      </w:r>
      <w:r>
        <w:instrText xml:space="preserve"> PAGEREF _Toc175237404 \h </w:instrText>
      </w:r>
      <w:r>
        <w:fldChar w:fldCharType="separate"/>
      </w:r>
      <w:r>
        <w:t>1</w:t>
      </w:r>
      <w:r>
        <w:fldChar w:fldCharType="end"/>
      </w:r>
      <w:r>
        <w:fldChar w:fldCharType="end"/>
      </w:r>
    </w:p>
    <w:p w14:paraId="06E787C2">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"_Toc175237405" </w:instrText>
      </w:r>
      <w:r>
        <w:fldChar w:fldCharType="separate"/>
      </w:r>
      <w:r>
        <w:rPr>
          <w:rStyle w:val="33"/>
        </w:rPr>
        <w:t>2 规范性引用文件</w:t>
      </w:r>
      <w:r>
        <w:tab/>
      </w:r>
      <w:r>
        <w:fldChar w:fldCharType="begin"/>
      </w:r>
      <w:r>
        <w:instrText xml:space="preserve"> PAGEREF _Toc175237405 \h </w:instrText>
      </w:r>
      <w:r>
        <w:fldChar w:fldCharType="separate"/>
      </w:r>
      <w:r>
        <w:t>1</w:t>
      </w:r>
      <w:r>
        <w:fldChar w:fldCharType="end"/>
      </w:r>
      <w:r>
        <w:fldChar w:fldCharType="end"/>
      </w:r>
    </w:p>
    <w:p w14:paraId="7B4FCF9A">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"_Toc175237406" </w:instrText>
      </w:r>
      <w:r>
        <w:fldChar w:fldCharType="separate"/>
      </w:r>
      <w:r>
        <w:rPr>
          <w:rStyle w:val="33"/>
        </w:rPr>
        <w:t>3 术语和定义</w:t>
      </w:r>
      <w:r>
        <w:tab/>
      </w:r>
      <w:r>
        <w:fldChar w:fldCharType="begin"/>
      </w:r>
      <w:r>
        <w:instrText xml:space="preserve"> PAGEREF _Toc175237406 \h </w:instrText>
      </w:r>
      <w:r>
        <w:fldChar w:fldCharType="separate"/>
      </w:r>
      <w:r>
        <w:t>1</w:t>
      </w:r>
      <w:r>
        <w:fldChar w:fldCharType="end"/>
      </w:r>
      <w:r>
        <w:fldChar w:fldCharType="end"/>
      </w:r>
    </w:p>
    <w:p w14:paraId="3FDC34A4">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"_Toc175237407" </w:instrText>
      </w:r>
      <w:r>
        <w:fldChar w:fldCharType="separate"/>
      </w:r>
      <w:r>
        <w:rPr>
          <w:rStyle w:val="33"/>
        </w:rPr>
        <w:t xml:space="preserve">4 </w:t>
      </w:r>
      <w:r>
        <w:rPr>
          <w:rStyle w:val="33"/>
          <w:rFonts w:hint="eastAsia"/>
        </w:rPr>
        <w:t>监测</w:t>
      </w:r>
      <w:r>
        <w:tab/>
      </w:r>
      <w:r>
        <w:fldChar w:fldCharType="begin"/>
      </w:r>
      <w:r>
        <w:instrText xml:space="preserve"> PAGEREF _Toc175237407 \h </w:instrText>
      </w:r>
      <w:r>
        <w:fldChar w:fldCharType="separate"/>
      </w:r>
      <w:r>
        <w:t>1</w:t>
      </w:r>
      <w:r>
        <w:fldChar w:fldCharType="end"/>
      </w:r>
      <w:r>
        <w:fldChar w:fldCharType="end"/>
      </w:r>
    </w:p>
    <w:p w14:paraId="7DDC4E6B">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"_Toc175237408" </w:instrText>
      </w:r>
      <w:r>
        <w:fldChar w:fldCharType="separate"/>
      </w:r>
      <w:r>
        <w:rPr>
          <w:rStyle w:val="33"/>
        </w:rPr>
        <w:t xml:space="preserve">5 </w:t>
      </w:r>
      <w:r>
        <w:rPr>
          <w:rStyle w:val="33"/>
          <w:rFonts w:hint="eastAsia"/>
        </w:rPr>
        <w:t>去污</w:t>
      </w:r>
      <w:r>
        <w:tab/>
      </w:r>
      <w:r>
        <w:rPr>
          <w:rFonts w:hint="eastAsia"/>
        </w:rPr>
        <w:t>2</w:t>
      </w:r>
      <w:r>
        <w:rPr>
          <w:rFonts w:hint="eastAsia"/>
        </w:rPr>
        <w:fldChar w:fldCharType="end"/>
      </w:r>
    </w:p>
    <w:p w14:paraId="07B94CB8">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"_Toc175237412" </w:instrText>
      </w:r>
      <w:r>
        <w:fldChar w:fldCharType="separate"/>
      </w:r>
      <w:r>
        <w:rPr>
          <w:rStyle w:val="33"/>
          <w:rFonts w:hint="eastAsia"/>
        </w:rPr>
        <w:t>6</w:t>
      </w:r>
      <w:r>
        <w:rPr>
          <w:rStyle w:val="33"/>
        </w:rPr>
        <w:t xml:space="preserve"> 记录</w:t>
      </w:r>
      <w:r>
        <w:tab/>
      </w:r>
      <w:r>
        <w:rPr>
          <w:rFonts w:hint="eastAsia"/>
        </w:rPr>
        <w:t>4</w:t>
      </w:r>
      <w:r>
        <w:rPr>
          <w:rFonts w:hint="eastAsia"/>
        </w:rPr>
        <w:fldChar w:fldCharType="end"/>
      </w:r>
    </w:p>
    <w:p w14:paraId="6AC0ED68">
      <w:pPr>
        <w:pStyle w:val="20"/>
        <w:tabs>
          <w:tab w:val="right" w:leader="dot" w:pos="9344"/>
        </w:tabs>
        <w:rPr>
          <w:rFonts w:hint="eastAsia" w:asciiTheme="minorHAnsi" w:hAnsiTheme="minorHAnsi" w:eastAsiaTheme="minorEastAsia" w:cstheme="minorBidi"/>
          <w:szCs w:val="22"/>
        </w:rPr>
      </w:pPr>
      <w:bookmarkStart w:id="21" w:name="_Hlk177132494"/>
      <w:r>
        <w:rPr>
          <w:rFonts w:hint="eastAsia"/>
        </w:rPr>
        <w:fldChar w:fldCharType="begin"/>
      </w:r>
      <w:r>
        <w:instrText xml:space="preserve"> HYPERLINK \l "_Toc175237413" </w:instrText>
      </w:r>
      <w:r>
        <w:rPr>
          <w:rFonts w:hint="eastAsia"/>
        </w:rPr>
        <w:fldChar w:fldCharType="separate"/>
      </w:r>
      <w:r>
        <w:rPr>
          <w:rStyle w:val="33"/>
          <w:spacing w:val="100"/>
          <w:lang w:bidi="zh-CN"/>
        </w:rPr>
        <w:t>附录A</w:t>
      </w:r>
      <w:r>
        <w:rPr>
          <w:rStyle w:val="33"/>
          <w:lang w:bidi="zh-CN"/>
        </w:rPr>
        <w:t xml:space="preserve"> （资料性） 人体体表放射性</w:t>
      </w:r>
      <w:r>
        <w:rPr>
          <w:rStyle w:val="33"/>
          <w:rFonts w:hint="eastAsia"/>
          <w:lang w:bidi="zh-CN"/>
        </w:rPr>
        <w:t>核素</w:t>
      </w:r>
      <w:r>
        <w:rPr>
          <w:rStyle w:val="33"/>
          <w:lang w:bidi="zh-CN"/>
        </w:rPr>
        <w:t>污染测量程序</w:t>
      </w:r>
      <w:r>
        <w:tab/>
      </w:r>
      <w:r>
        <w:rPr>
          <w:rFonts w:hint="eastAsia"/>
        </w:rPr>
        <w:t>5</w:t>
      </w:r>
      <w:r>
        <w:rPr>
          <w:rFonts w:hint="eastAsia"/>
        </w:rPr>
        <w:fldChar w:fldCharType="end"/>
      </w:r>
    </w:p>
    <w:p w14:paraId="0660A253">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"_Toc175237414" </w:instrText>
      </w:r>
      <w:r>
        <w:fldChar w:fldCharType="separate"/>
      </w:r>
      <w:r>
        <w:rPr>
          <w:rStyle w:val="33"/>
          <w:spacing w:val="100"/>
          <w:lang w:bidi="zh-CN"/>
        </w:rPr>
        <w:t>附录B</w:t>
      </w:r>
      <w:r>
        <w:rPr>
          <w:rStyle w:val="33"/>
          <w:lang w:bidi="zh-CN"/>
        </w:rPr>
        <w:t xml:space="preserve"> （资料性） </w:t>
      </w:r>
      <w:r>
        <w:rPr>
          <w:rStyle w:val="33"/>
          <w:rFonts w:hint="eastAsia"/>
          <w:lang w:bidi="zh-CN"/>
        </w:rPr>
        <w:t>固定去污场所设置</w:t>
      </w:r>
      <w:r>
        <w:tab/>
      </w:r>
      <w:r>
        <w:rPr>
          <w:rFonts w:hint="eastAsia"/>
        </w:rPr>
        <w:t>6</w:t>
      </w:r>
      <w:r>
        <w:rPr>
          <w:rFonts w:hint="eastAsia"/>
        </w:rPr>
        <w:fldChar w:fldCharType="end"/>
      </w:r>
    </w:p>
    <w:p w14:paraId="44400113">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"_Toc175237413" </w:instrText>
      </w:r>
      <w:r>
        <w:fldChar w:fldCharType="separate"/>
      </w:r>
      <w:r>
        <w:rPr>
          <w:rStyle w:val="33"/>
          <w:spacing w:val="100"/>
          <w:lang w:bidi="zh-CN"/>
        </w:rPr>
        <w:t>附录</w:t>
      </w:r>
      <w:r>
        <w:rPr>
          <w:rStyle w:val="33"/>
          <w:rFonts w:hint="eastAsia"/>
          <w:spacing w:val="100"/>
          <w:lang w:bidi="zh-CN"/>
        </w:rPr>
        <w:t>C</w:t>
      </w:r>
      <w:r>
        <w:rPr>
          <w:rStyle w:val="33"/>
          <w:lang w:bidi="zh-CN"/>
        </w:rPr>
        <w:t xml:space="preserve"> （资料性） </w:t>
      </w:r>
      <w:r>
        <w:rPr>
          <w:rStyle w:val="33"/>
          <w:rFonts w:hint="eastAsia"/>
          <w:lang w:bidi="zh-CN"/>
        </w:rPr>
        <w:t>临时去污场所设置</w:t>
      </w:r>
      <w:r>
        <w:tab/>
      </w:r>
      <w:r>
        <w:rPr>
          <w:rFonts w:hint="eastAsia"/>
        </w:rPr>
        <w:t>5</w:t>
      </w:r>
      <w:r>
        <w:rPr>
          <w:rFonts w:hint="eastAsia"/>
        </w:rPr>
        <w:fldChar w:fldCharType="end"/>
      </w:r>
    </w:p>
    <w:p w14:paraId="66761536">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"_Toc175237414" </w:instrText>
      </w:r>
      <w:r>
        <w:fldChar w:fldCharType="separate"/>
      </w:r>
      <w:r>
        <w:rPr>
          <w:rStyle w:val="33"/>
          <w:spacing w:val="100"/>
          <w:lang w:bidi="zh-CN"/>
        </w:rPr>
        <w:t>附录</w:t>
      </w:r>
      <w:r>
        <w:rPr>
          <w:rStyle w:val="33"/>
          <w:rFonts w:hint="eastAsia"/>
          <w:spacing w:val="100"/>
          <w:lang w:bidi="zh-CN"/>
        </w:rPr>
        <w:t>D</w:t>
      </w:r>
      <w:r>
        <w:rPr>
          <w:rStyle w:val="33"/>
          <w:lang w:bidi="zh-CN"/>
        </w:rPr>
        <w:t xml:space="preserve"> （资料性） </w:t>
      </w:r>
      <w:r>
        <w:rPr>
          <w:rStyle w:val="33"/>
          <w:rFonts w:hint="eastAsia"/>
          <w:lang w:bidi="zh-CN"/>
        </w:rPr>
        <w:t>人体体表放射性核素污染的</w:t>
      </w:r>
      <w:bookmarkStart w:id="22" w:name="_Hlk177133212"/>
      <w:r>
        <w:rPr>
          <w:rStyle w:val="33"/>
          <w:rFonts w:hint="eastAsia"/>
          <w:lang w:bidi="zh-CN"/>
        </w:rPr>
        <w:t>主要检测设备、去污剂、药品和去污用品</w:t>
      </w:r>
      <w:bookmarkEnd w:id="22"/>
      <w:r>
        <w:tab/>
      </w:r>
      <w:r>
        <w:rPr>
          <w:rFonts w:hint="eastAsia"/>
        </w:rPr>
        <w:t>6</w:t>
      </w:r>
      <w:r>
        <w:rPr>
          <w:rFonts w:hint="eastAsia"/>
        </w:rPr>
        <w:fldChar w:fldCharType="end"/>
      </w:r>
    </w:p>
    <w:p w14:paraId="5B189441">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"_Toc175237413" </w:instrText>
      </w:r>
      <w:r>
        <w:fldChar w:fldCharType="separate"/>
      </w:r>
      <w:r>
        <w:rPr>
          <w:rStyle w:val="33"/>
          <w:spacing w:val="100"/>
          <w:lang w:bidi="zh-CN"/>
        </w:rPr>
        <w:t>附录</w:t>
      </w:r>
      <w:r>
        <w:rPr>
          <w:rStyle w:val="33"/>
          <w:rFonts w:hint="eastAsia"/>
          <w:spacing w:val="100"/>
          <w:lang w:bidi="zh-CN"/>
        </w:rPr>
        <w:t>E</w:t>
      </w:r>
      <w:r>
        <w:rPr>
          <w:rStyle w:val="33"/>
          <w:lang w:bidi="zh-CN"/>
        </w:rPr>
        <w:t xml:space="preserve"> （资料性） </w:t>
      </w:r>
      <w:r>
        <w:rPr>
          <w:rStyle w:val="33"/>
          <w:rFonts w:hint="eastAsia"/>
          <w:lang w:bidi="zh-CN"/>
        </w:rPr>
        <w:t>人体体表伤口和局部污染处理程序和方法</w:t>
      </w:r>
      <w:r>
        <w:tab/>
      </w:r>
      <w:r>
        <w:rPr>
          <w:rFonts w:hint="eastAsia"/>
        </w:rPr>
        <w:t>5</w:t>
      </w:r>
      <w:r>
        <w:rPr>
          <w:rFonts w:hint="eastAsia"/>
        </w:rPr>
        <w:fldChar w:fldCharType="end"/>
      </w:r>
    </w:p>
    <w:p w14:paraId="58FC6112">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"_Toc175237414" </w:instrText>
      </w:r>
      <w:r>
        <w:fldChar w:fldCharType="separate"/>
      </w:r>
      <w:r>
        <w:rPr>
          <w:rStyle w:val="33"/>
          <w:spacing w:val="100"/>
          <w:lang w:bidi="zh-CN"/>
        </w:rPr>
        <w:t>附录</w:t>
      </w:r>
      <w:r>
        <w:rPr>
          <w:rStyle w:val="33"/>
          <w:rFonts w:hint="eastAsia"/>
          <w:spacing w:val="100"/>
          <w:lang w:bidi="zh-CN"/>
        </w:rPr>
        <w:t>F</w:t>
      </w:r>
      <w:r>
        <w:rPr>
          <w:rStyle w:val="33"/>
          <w:lang w:bidi="zh-CN"/>
        </w:rPr>
        <w:t xml:space="preserve"> （资料性） </w:t>
      </w:r>
      <w:r>
        <w:rPr>
          <w:rStyle w:val="33"/>
          <w:rFonts w:hint="eastAsia"/>
          <w:lang w:bidi="zh-CN"/>
        </w:rPr>
        <w:t>人体体表放射性核素污染分布及去污记录表</w:t>
      </w:r>
      <w:r>
        <w:tab/>
      </w:r>
      <w:r>
        <w:rPr>
          <w:rFonts w:hint="eastAsia"/>
        </w:rPr>
        <w:t>6</w:t>
      </w:r>
      <w:r>
        <w:rPr>
          <w:rFonts w:hint="eastAsia"/>
        </w:rPr>
        <w:fldChar w:fldCharType="end"/>
      </w:r>
      <w:bookmarkEnd w:id="21"/>
    </w:p>
    <w:p w14:paraId="6524D91C">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"_Toc175237415" </w:instrText>
      </w:r>
      <w:r>
        <w:fldChar w:fldCharType="separate"/>
      </w:r>
      <w:r>
        <w:rPr>
          <w:rStyle w:val="33"/>
          <w:spacing w:val="105"/>
        </w:rPr>
        <w:t>参考文</w:t>
      </w:r>
      <w:r>
        <w:rPr>
          <w:rStyle w:val="33"/>
        </w:rPr>
        <w:t>献</w:t>
      </w:r>
      <w:r>
        <w:tab/>
      </w:r>
      <w:r>
        <w:rPr>
          <w:rFonts w:hint="eastAsia"/>
        </w:rPr>
        <w:t>7</w:t>
      </w:r>
      <w:r>
        <w:rPr>
          <w:rFonts w:hint="eastAsia"/>
        </w:rPr>
        <w:fldChar w:fldCharType="end"/>
      </w:r>
    </w:p>
    <w:p w14:paraId="51AA04C0"/>
    <w:p w14:paraId="38EC4367">
      <w:pPr>
        <w:pStyle w:val="93"/>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19"/>
    <w:p w14:paraId="48C5BD13">
      <w:pPr>
        <w:pStyle w:val="91"/>
        <w:spacing w:after="468"/>
      </w:pPr>
      <w:bookmarkStart w:id="23" w:name="_Toc175237402"/>
      <w:bookmarkStart w:id="24" w:name="BookMark2"/>
      <w:r>
        <w:rPr>
          <w:spacing w:val="320"/>
        </w:rPr>
        <w:t>前</w:t>
      </w:r>
      <w:r>
        <w:t>言</w:t>
      </w:r>
      <w:bookmarkEnd w:id="20"/>
      <w:bookmarkEnd w:id="23"/>
    </w:p>
    <w:p w14:paraId="64F36961">
      <w:pPr>
        <w:pStyle w:val="58"/>
        <w:ind w:firstLine="420"/>
      </w:pPr>
      <w:r>
        <w:rPr>
          <w:rFonts w:hint="eastAsia"/>
        </w:rPr>
        <w:t>本文件按照GB/T 1.1—2020《标准化工作导则  第1部分：标准化文件的结构和起草规则》的规定起草。</w:t>
      </w:r>
    </w:p>
    <w:p w14:paraId="691E9929">
      <w:pPr>
        <w:pStyle w:val="58"/>
        <w:ind w:firstLine="420"/>
      </w:pPr>
      <w:r>
        <w:rPr>
          <w:rFonts w:hint="eastAsia"/>
        </w:rPr>
        <w:t>本文件是DB 32/T XXXX《核与辐射突发事件卫生应急处置技术规范》的第4部分。DB 32/T XXXX已经发布了以下部分：</w:t>
      </w:r>
    </w:p>
    <w:p w14:paraId="55E69B73">
      <w:pPr>
        <w:pStyle w:val="58"/>
        <w:ind w:firstLine="420"/>
      </w:pPr>
      <w:r>
        <w:rPr>
          <w:rFonts w:hint="eastAsia"/>
        </w:rPr>
        <w:t>——第1部分：应急队伍建设。</w:t>
      </w:r>
    </w:p>
    <w:p w14:paraId="0AE677A7">
      <w:pPr>
        <w:pStyle w:val="58"/>
        <w:ind w:firstLine="420"/>
      </w:pPr>
      <w:r>
        <w:rPr>
          <w:rFonts w:hint="eastAsia"/>
        </w:rPr>
        <w:t>——第2部分：应急人员防护与个人剂量监测。</w:t>
      </w:r>
    </w:p>
    <w:p w14:paraId="4688F239">
      <w:pPr>
        <w:pStyle w:val="58"/>
        <w:ind w:firstLine="420"/>
      </w:pPr>
      <w:r>
        <w:rPr>
          <w:rFonts w:hint="eastAsia"/>
        </w:rPr>
        <w:t>——第3部分：现场流行病学调查。</w:t>
      </w:r>
    </w:p>
    <w:p w14:paraId="0EC14329">
      <w:pPr>
        <w:pStyle w:val="58"/>
        <w:ind w:firstLine="420"/>
      </w:pPr>
      <w:r>
        <w:rPr>
          <w:rFonts w:hint="eastAsia"/>
        </w:rPr>
        <w:t>——第4部分：人体体表放射性核素污染监测与去污。</w:t>
      </w:r>
    </w:p>
    <w:p w14:paraId="273A3631">
      <w:pPr>
        <w:pStyle w:val="58"/>
        <w:ind w:firstLine="420"/>
      </w:pPr>
      <w:r>
        <w:rPr>
          <w:rFonts w:hint="eastAsia"/>
        </w:rPr>
        <w:t>——第5部分：食品和饮用水监测。</w:t>
      </w:r>
    </w:p>
    <w:p w14:paraId="7F3DB569">
      <w:pPr>
        <w:pStyle w:val="58"/>
        <w:ind w:firstLine="420"/>
      </w:pPr>
      <w:r>
        <w:rPr>
          <w:rFonts w:hint="eastAsia"/>
        </w:rPr>
        <w:t>——第6部分：辐射防护站设置。</w:t>
      </w:r>
    </w:p>
    <w:p w14:paraId="7D658583">
      <w:pPr>
        <w:pStyle w:val="58"/>
        <w:ind w:firstLine="420"/>
      </w:pPr>
      <w:r>
        <w:rPr>
          <w:rFonts w:hint="eastAsia"/>
        </w:rPr>
        <w:t>——第7部分：稳定性碘的使用指导。</w:t>
      </w:r>
    </w:p>
    <w:p w14:paraId="3ABFE2E8">
      <w:pPr>
        <w:pStyle w:val="58"/>
        <w:ind w:firstLine="420"/>
      </w:pPr>
      <w:r>
        <w:rPr>
          <w:rFonts w:hint="eastAsia"/>
        </w:rPr>
        <w:t>——第8部分：外周血采集和生物剂量估算。</w:t>
      </w:r>
    </w:p>
    <w:p w14:paraId="6E70C2E8">
      <w:pPr>
        <w:pStyle w:val="58"/>
        <w:ind w:firstLine="420"/>
      </w:pPr>
      <w:r>
        <w:rPr>
          <w:rFonts w:hint="eastAsia"/>
        </w:rPr>
        <w:t>请注意本文件的某些内容可能涉及专利。本文件的发布机构不承担识别专利的责任。</w:t>
      </w:r>
    </w:p>
    <w:p w14:paraId="76F23C4F">
      <w:pPr>
        <w:pStyle w:val="58"/>
        <w:ind w:firstLine="420"/>
      </w:pPr>
      <w:r>
        <w:rPr>
          <w:rFonts w:hint="eastAsia"/>
        </w:rPr>
        <w:t>本文件由江苏省卫生健康委员会提出并组织实施。</w:t>
      </w:r>
    </w:p>
    <w:p w14:paraId="4600909E">
      <w:pPr>
        <w:pStyle w:val="58"/>
        <w:ind w:firstLine="420"/>
      </w:pPr>
      <w:r>
        <w:rPr>
          <w:rFonts w:hint="eastAsia"/>
        </w:rPr>
        <w:t>本文件由江苏省卫生健康标准化技术委员会归口。</w:t>
      </w:r>
    </w:p>
    <w:p w14:paraId="1EB8E939">
      <w:pPr>
        <w:pStyle w:val="58"/>
        <w:ind w:firstLine="420"/>
      </w:pPr>
      <w:r>
        <w:rPr>
          <w:rFonts w:hint="eastAsia"/>
        </w:rPr>
        <w:t>本文件起草单位：</w:t>
      </w:r>
      <w:bookmarkStart w:id="79" w:name="_GoBack"/>
      <w:r>
        <w:rPr>
          <w:rFonts w:hint="eastAsia"/>
        </w:rPr>
        <w:t>江苏省疾病预防控制中心、苏州市疾病预防控制中心、苏州苏大卫生与环境技术研究所有限公司</w:t>
      </w:r>
      <w:bookmarkEnd w:id="79"/>
      <w:r>
        <w:rPr>
          <w:rFonts w:hint="eastAsia"/>
        </w:rPr>
        <w:t>。</w:t>
      </w:r>
    </w:p>
    <w:p w14:paraId="36D7F1CB">
      <w:pPr>
        <w:pStyle w:val="58"/>
        <w:ind w:firstLine="420"/>
      </w:pPr>
      <w:r>
        <w:rPr>
          <w:rFonts w:hint="eastAsia"/>
        </w:rPr>
        <w:t>本文件主要起草人：许哲、周媛媛、宋彬、刘芳、王进、杨小勇、陈维、蒋正、缪雨季、马小丹。</w:t>
      </w:r>
    </w:p>
    <w:p w14:paraId="1563DA88">
      <w:pPr>
        <w:pStyle w:val="58"/>
        <w:ind w:firstLine="420"/>
      </w:pPr>
    </w:p>
    <w:p w14:paraId="03532844">
      <w:pPr>
        <w:pStyle w:val="58"/>
        <w:ind w:firstLine="420"/>
        <w:sectPr>
          <w:pgSz w:w="11906" w:h="16838"/>
          <w:pgMar w:top="2410" w:right="1134" w:bottom="1134" w:left="1134" w:header="1418" w:footer="1134" w:gutter="284"/>
          <w:pgNumType w:fmt="upperRoman"/>
          <w:cols w:space="425" w:num="1"/>
          <w:formProt w:val="0"/>
          <w:docGrid w:type="lines" w:linePitch="312" w:charSpace="0"/>
        </w:sectPr>
      </w:pPr>
    </w:p>
    <w:bookmarkEnd w:id="24"/>
    <w:p w14:paraId="08BF7B10">
      <w:pPr>
        <w:pStyle w:val="91"/>
        <w:spacing w:after="468"/>
      </w:pPr>
      <w:bookmarkStart w:id="25" w:name="_Toc175237403"/>
      <w:bookmarkStart w:id="26" w:name="BookMark3"/>
      <w:r>
        <w:rPr>
          <w:spacing w:val="320"/>
        </w:rPr>
        <w:t>引</w:t>
      </w:r>
      <w:r>
        <w:t>言</w:t>
      </w:r>
      <w:bookmarkEnd w:id="25"/>
    </w:p>
    <w:p w14:paraId="34E0BE06">
      <w:pPr>
        <w:pStyle w:val="58"/>
        <w:ind w:firstLine="420"/>
      </w:pPr>
      <w:r>
        <w:rPr>
          <w:rFonts w:hint="eastAsia"/>
        </w:rPr>
        <w:t>随着我国经济的发展和科技的进步，核与辐射技术在各行各业的应用日益广泛。然而，核与辐射突发事件时有发生，对人类的生命和健康造成了危害，对社会稳定和发展构成了威胁。</w:t>
      </w:r>
    </w:p>
    <w:p w14:paraId="2CE6C246">
      <w:pPr>
        <w:pStyle w:val="58"/>
        <w:ind w:firstLine="420"/>
      </w:pPr>
      <w:r>
        <w:rPr>
          <w:rFonts w:hint="eastAsia"/>
        </w:rPr>
        <w:t>为确保核能与核技术应用的安全发展，我国制定了一系列的法律和法规，出台了大量的安全防护和应急标准等，做到安全防护和应急有法可依、规则先行，为我国核与辐射技术应急发展提供了坚实保障。核与辐射突发事件卫生应急是该类事件应急的重要组成部分，为人民群众的身体健康和生命安全提供重要保障。</w:t>
      </w:r>
    </w:p>
    <w:p w14:paraId="2BB7C5F5">
      <w:pPr>
        <w:pStyle w:val="58"/>
        <w:ind w:firstLine="420"/>
      </w:pPr>
      <w:r>
        <w:rPr>
          <w:rFonts w:hint="eastAsia"/>
        </w:rPr>
        <w:t>DB 32/T XXXX《核与辐射突发事件卫生应急处置技术规范》为完善我省核与辐射卫生应急队伍建设，规范应急处置工作流程，最大限度减少人员伤亡而制定，拟由八个部分构成。</w:t>
      </w:r>
    </w:p>
    <w:p w14:paraId="44320944">
      <w:pPr>
        <w:pStyle w:val="58"/>
        <w:ind w:firstLine="420"/>
      </w:pPr>
      <w:r>
        <w:rPr>
          <w:rFonts w:hint="eastAsia"/>
        </w:rPr>
        <w:t>——第1部分：应急队伍建设。</w:t>
      </w:r>
    </w:p>
    <w:p w14:paraId="4E9A578F">
      <w:pPr>
        <w:pStyle w:val="58"/>
        <w:ind w:firstLine="420"/>
      </w:pPr>
      <w:r>
        <w:rPr>
          <w:rFonts w:hint="eastAsia"/>
        </w:rPr>
        <w:t>——第2部分：应急人员防护与个人剂量监测。</w:t>
      </w:r>
    </w:p>
    <w:p w14:paraId="121DEB55">
      <w:pPr>
        <w:pStyle w:val="58"/>
        <w:ind w:firstLine="420"/>
      </w:pPr>
      <w:r>
        <w:rPr>
          <w:rFonts w:hint="eastAsia"/>
        </w:rPr>
        <w:t>——第3部分：现场流行病学调查。</w:t>
      </w:r>
    </w:p>
    <w:p w14:paraId="20D9E250">
      <w:pPr>
        <w:pStyle w:val="58"/>
        <w:ind w:firstLine="420"/>
      </w:pPr>
      <w:r>
        <w:rPr>
          <w:rFonts w:hint="eastAsia"/>
        </w:rPr>
        <w:t>——第4部分：人体体表放射性核素污染监测与去污。</w:t>
      </w:r>
    </w:p>
    <w:p w14:paraId="61CBE702">
      <w:pPr>
        <w:pStyle w:val="58"/>
        <w:ind w:firstLine="420"/>
      </w:pPr>
      <w:r>
        <w:rPr>
          <w:rFonts w:hint="eastAsia"/>
        </w:rPr>
        <w:t>——第5部分：食品和饮用水监测。</w:t>
      </w:r>
    </w:p>
    <w:p w14:paraId="666A30A9">
      <w:pPr>
        <w:pStyle w:val="58"/>
        <w:ind w:firstLine="420"/>
      </w:pPr>
      <w:r>
        <w:rPr>
          <w:rFonts w:hint="eastAsia"/>
        </w:rPr>
        <w:t>——第6部分：辐射防护站设置。</w:t>
      </w:r>
    </w:p>
    <w:p w14:paraId="12D9A3AE">
      <w:pPr>
        <w:pStyle w:val="58"/>
        <w:ind w:firstLine="420"/>
      </w:pPr>
      <w:r>
        <w:rPr>
          <w:rFonts w:hint="eastAsia"/>
        </w:rPr>
        <w:t>——第7部分：稳定性碘的使用指导。</w:t>
      </w:r>
    </w:p>
    <w:p w14:paraId="42690D59">
      <w:pPr>
        <w:pStyle w:val="58"/>
        <w:ind w:firstLine="420"/>
      </w:pPr>
      <w:r>
        <w:rPr>
          <w:rFonts w:hint="eastAsia"/>
        </w:rPr>
        <w:t>——第8部分：外周血采集和生物剂量估算。</w:t>
      </w:r>
    </w:p>
    <w:p w14:paraId="5331DF94">
      <w:pPr>
        <w:pStyle w:val="58"/>
        <w:ind w:firstLine="420"/>
      </w:pPr>
      <w:r>
        <w:rPr>
          <w:rFonts w:hint="eastAsia"/>
        </w:rPr>
        <w:t>核与辐射突发事件中，人员面临体表污染风险，即放射性核素沾附于人体表面（皮肤或粘膜），所沾附的放射性核素对局部构成外照射源，同时可经过体表吸收进入人体，构成内污染和内照射。体表污染监测能够及时发现受到体表污染的人员，辅助应急人员开展去污洗消，保护其健康。人员的去污洗消不仅能迅速、有效地去除放射的体表及伤口污染，避免或减少污染吸收形成内污染，造成辐射的持续伤害，而且能有效减少核辐射伤员流动引起放射性物质扩散对其接触人员及环境的污染。该标准的制定有助于完善核与辐射突发事件的应急管理体系，规范人员体表污染监测和去污洗消的流程和方法，提高应急响应的效率和准确性，为应急队员和污染人员提供更加可靠的保护。</w:t>
      </w:r>
    </w:p>
    <w:p w14:paraId="512B3A67">
      <w:pPr>
        <w:pStyle w:val="58"/>
        <w:ind w:firstLine="420"/>
        <w:sectPr>
          <w:pgSz w:w="11906" w:h="16838"/>
          <w:pgMar w:top="1843" w:right="1134" w:bottom="1134" w:left="1134" w:header="1418" w:footer="1134" w:gutter="284"/>
          <w:pgNumType w:fmt="upperRoman"/>
          <w:cols w:space="425" w:num="1"/>
          <w:formProt w:val="0"/>
          <w:docGrid w:type="lines" w:linePitch="312" w:charSpace="0"/>
        </w:sectPr>
      </w:pPr>
    </w:p>
    <w:bookmarkEnd w:id="26"/>
    <w:p w14:paraId="31C92A6B">
      <w:pPr>
        <w:spacing w:line="20" w:lineRule="exact"/>
        <w:jc w:val="center"/>
        <w:rPr>
          <w:rFonts w:hint="eastAsia" w:ascii="黑体" w:hAnsi="黑体" w:eastAsia="黑体"/>
          <w:sz w:val="32"/>
          <w:szCs w:val="32"/>
        </w:rPr>
      </w:pPr>
      <w:bookmarkStart w:id="27" w:name="BookMark4"/>
    </w:p>
    <w:p w14:paraId="0D6D0F82">
      <w:pPr>
        <w:spacing w:line="20" w:lineRule="exact"/>
        <w:jc w:val="center"/>
        <w:rPr>
          <w:rFonts w:hint="eastAsia" w:ascii="黑体" w:hAnsi="黑体" w:eastAsia="黑体"/>
          <w:sz w:val="32"/>
          <w:szCs w:val="32"/>
        </w:rPr>
      </w:pPr>
    </w:p>
    <w:sdt>
      <w:sdtPr>
        <w:tag w:val="NEW_STAND_NAME"/>
        <w:id w:val="595910757"/>
        <w:lock w:val="sdtLocked"/>
        <w:placeholder>
          <w:docPart w:val="44A7E49F4F2E4DD2AEA8EFA942A415A5"/>
        </w:placeholder>
      </w:sdtPr>
      <w:sdtContent>
        <w:p w14:paraId="2BF8B064">
          <w:pPr>
            <w:pStyle w:val="179"/>
            <w:spacing w:before="3" w:beforeLines="1" w:after="3" w:afterLines="1"/>
            <w:rPr>
              <w:rFonts w:hint="eastAsia"/>
            </w:rPr>
          </w:pPr>
          <w:bookmarkStart w:id="28" w:name="_Hlk176352041"/>
          <w:bookmarkStart w:id="29" w:name="NEW_STAND_NAME"/>
          <w:r>
            <w:rPr>
              <w:rFonts w:hint="eastAsia"/>
            </w:rPr>
            <w:t>核与辐射突发事件卫生应急处置技术规范</w:t>
          </w:r>
        </w:p>
        <w:p w14:paraId="7E93AEB6">
          <w:pPr>
            <w:pStyle w:val="179"/>
            <w:spacing w:before="3" w:beforeLines="1" w:after="3" w:afterLines="1"/>
            <w:rPr>
              <w:rFonts w:hint="eastAsia"/>
            </w:rPr>
          </w:pPr>
          <w:r>
            <w:rPr>
              <w:rFonts w:hint="eastAsia"/>
            </w:rPr>
            <w:t>第4部分：人体体表放射性核素污染监测与去污</w:t>
          </w:r>
        </w:p>
        <w:p w14:paraId="02A279C7">
          <w:pPr>
            <w:pStyle w:val="179"/>
            <w:spacing w:before="3" w:beforeLines="1" w:after="680"/>
            <w:rPr>
              <w:rFonts w:hint="eastAsia"/>
            </w:rPr>
          </w:pPr>
        </w:p>
      </w:sdtContent>
    </w:sdt>
    <w:bookmarkEnd w:id="28"/>
    <w:bookmarkEnd w:id="29"/>
    <w:p w14:paraId="2E266BEF">
      <w:pPr>
        <w:pStyle w:val="106"/>
        <w:spacing w:before="312" w:after="312"/>
        <w:ind w:left="0"/>
      </w:pPr>
      <w:bookmarkStart w:id="30" w:name="_Toc91837929"/>
      <w:bookmarkStart w:id="31" w:name="_Toc26718930"/>
      <w:bookmarkStart w:id="32" w:name="_Toc26986530"/>
      <w:bookmarkStart w:id="33" w:name="_Toc175237404"/>
      <w:bookmarkStart w:id="34" w:name="_Toc24884218"/>
      <w:bookmarkStart w:id="35" w:name="_Toc17233333"/>
      <w:bookmarkStart w:id="36" w:name="_Toc24884211"/>
      <w:bookmarkStart w:id="37" w:name="_Toc26648465"/>
      <w:bookmarkStart w:id="38" w:name="_Toc17233325"/>
      <w:bookmarkStart w:id="39" w:name="_Toc26986771"/>
      <w:r>
        <w:rPr>
          <w:rFonts w:hint="eastAsia"/>
        </w:rPr>
        <w:t>范围</w:t>
      </w:r>
      <w:bookmarkEnd w:id="30"/>
      <w:bookmarkEnd w:id="31"/>
      <w:bookmarkEnd w:id="32"/>
      <w:bookmarkEnd w:id="33"/>
      <w:bookmarkEnd w:id="34"/>
      <w:bookmarkEnd w:id="35"/>
      <w:bookmarkEnd w:id="36"/>
      <w:bookmarkEnd w:id="37"/>
      <w:bookmarkEnd w:id="38"/>
      <w:bookmarkEnd w:id="39"/>
    </w:p>
    <w:p w14:paraId="130782DA">
      <w:pPr>
        <w:pStyle w:val="58"/>
        <w:ind w:firstLine="420"/>
      </w:pPr>
      <w:bookmarkStart w:id="40" w:name="_Toc24884212"/>
      <w:bookmarkStart w:id="41" w:name="_Toc17233326"/>
      <w:bookmarkStart w:id="42" w:name="_Toc24884219"/>
      <w:bookmarkStart w:id="43" w:name="_Toc26648466"/>
      <w:bookmarkStart w:id="44" w:name="_Toc17233334"/>
      <w:r>
        <w:rPr>
          <w:rFonts w:hint="eastAsia"/>
        </w:rPr>
        <w:t>本文件规定了核与辐射突发事件卫生应急处置中的</w:t>
      </w:r>
      <w:r>
        <w:t>人</w:t>
      </w:r>
      <w:r>
        <w:rPr>
          <w:rFonts w:hint="eastAsia"/>
        </w:rPr>
        <w:t>体</w:t>
      </w:r>
      <w:r>
        <w:t>体表</w:t>
      </w:r>
      <w:r>
        <w:rPr>
          <w:rFonts w:hint="eastAsia"/>
        </w:rPr>
        <w:t>放射性核素污染的个人监测、去污和记录。</w:t>
      </w:r>
      <w:r>
        <w:rPr>
          <w:rFonts w:hint="eastAsia"/>
        </w:rPr>
        <w:cr/>
      </w:r>
      <w:r>
        <w:t xml:space="preserve">    </w:t>
      </w:r>
      <w:r>
        <w:rPr>
          <w:rFonts w:hint="eastAsia"/>
        </w:rPr>
        <w:t>本文件适用于核与辐射突发事件卫生应急处置情况下使用便携式表面污染仪对</w:t>
      </w:r>
      <w:r>
        <w:t>人</w:t>
      </w:r>
      <w:r>
        <w:rPr>
          <w:rFonts w:hint="eastAsia"/>
        </w:rPr>
        <w:t>体体表放射性核素污染的监测，以及对遭受放射性核素体表污染人员的去污。</w:t>
      </w:r>
    </w:p>
    <w:p w14:paraId="22339334">
      <w:pPr>
        <w:pStyle w:val="106"/>
        <w:spacing w:before="312" w:after="312"/>
        <w:ind w:left="0"/>
      </w:pPr>
      <w:bookmarkStart w:id="45" w:name="_Toc26986531"/>
      <w:bookmarkStart w:id="46" w:name="_Toc26986772"/>
      <w:bookmarkStart w:id="47" w:name="_Toc26718931"/>
      <w:bookmarkStart w:id="48" w:name="_Toc91837930"/>
      <w:bookmarkStart w:id="49" w:name="_Toc175237405"/>
      <w:r>
        <w:rPr>
          <w:rFonts w:hint="eastAsia"/>
        </w:rPr>
        <w:t>规范性引用文件</w:t>
      </w:r>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E327C8C23E0E45EC9FFCD797BB79CC9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2FA2F999">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A4E35E8">
      <w:pPr>
        <w:pStyle w:val="58"/>
        <w:ind w:firstLine="420"/>
        <w:rPr>
          <w:rFonts w:hint="eastAsia" w:hAnsi="宋体"/>
        </w:rPr>
      </w:pPr>
      <w:r>
        <w:rPr>
          <w:rFonts w:hint="eastAsia" w:hAnsi="宋体"/>
        </w:rPr>
        <w:t xml:space="preserve">GB/T 5202  辐射防护仪器  </w:t>
      </w:r>
      <w:r>
        <w:rPr>
          <w:rFonts w:hAnsi="宋体"/>
        </w:rPr>
        <w:t>α、β</w:t>
      </w:r>
      <w:r>
        <w:rPr>
          <w:rFonts w:hint="eastAsia" w:hAnsi="宋体"/>
        </w:rPr>
        <w:t>和</w:t>
      </w:r>
      <w:r>
        <w:rPr>
          <w:rFonts w:hAnsi="宋体"/>
        </w:rPr>
        <w:t>α/β</w:t>
      </w:r>
      <w:r>
        <w:rPr>
          <w:rFonts w:hint="eastAsia" w:hAnsi="宋体"/>
        </w:rPr>
        <w:t>(</w:t>
      </w:r>
      <w:r>
        <w:rPr>
          <w:rFonts w:hAnsi="宋体"/>
        </w:rPr>
        <w:t>β</w:t>
      </w:r>
      <w:r>
        <w:rPr>
          <w:rFonts w:hint="eastAsia" w:hAnsi="宋体"/>
        </w:rPr>
        <w:t>能量大于60</w:t>
      </w:r>
      <w:r>
        <w:rPr>
          <w:rFonts w:hAnsi="宋体"/>
        </w:rPr>
        <w:t xml:space="preserve"> </w:t>
      </w:r>
      <w:r>
        <w:rPr>
          <w:rFonts w:hint="eastAsia" w:hAnsi="宋体"/>
        </w:rPr>
        <w:t>keV)污染测量仪与监测仪</w:t>
      </w:r>
      <w:r>
        <w:rPr>
          <w:rFonts w:hAnsi="宋体"/>
        </w:rPr>
        <w:t xml:space="preserve"> </w:t>
      </w:r>
    </w:p>
    <w:p w14:paraId="4576B828">
      <w:pPr>
        <w:pStyle w:val="58"/>
        <w:ind w:firstLine="420"/>
        <w:rPr>
          <w:rFonts w:hint="eastAsia" w:hAnsi="宋体"/>
          <w:szCs w:val="21"/>
        </w:rPr>
      </w:pPr>
      <w:r>
        <w:rPr>
          <w:rFonts w:hint="eastAsia" w:hAnsi="宋体"/>
          <w:szCs w:val="21"/>
        </w:rPr>
        <w:t>GBZ/T 216  人体体表放射性核素污染处理规范</w:t>
      </w:r>
    </w:p>
    <w:p w14:paraId="0C90D42D">
      <w:pPr>
        <w:pStyle w:val="58"/>
        <w:ind w:firstLine="420"/>
        <w:rPr>
          <w:rFonts w:hint="eastAsia" w:hAnsi="宋体"/>
          <w:szCs w:val="21"/>
        </w:rPr>
      </w:pPr>
      <w:bookmarkStart w:id="50" w:name="_Hlk177132102"/>
      <w:r>
        <w:rPr>
          <w:rFonts w:hAnsi="宋体"/>
          <w:szCs w:val="21"/>
        </w:rPr>
        <w:t>WS/T 467</w:t>
      </w:r>
      <w:r>
        <w:rPr>
          <w:rFonts w:hint="eastAsia" w:hAnsi="宋体"/>
          <w:szCs w:val="21"/>
        </w:rPr>
        <w:t xml:space="preserve">  核和辐射事故医学响应程序</w:t>
      </w:r>
    </w:p>
    <w:bookmarkEnd w:id="50"/>
    <w:p w14:paraId="7683BD2E">
      <w:pPr>
        <w:pStyle w:val="106"/>
        <w:spacing w:before="312" w:after="312"/>
        <w:ind w:left="0"/>
      </w:pPr>
      <w:bookmarkStart w:id="51" w:name="_Toc175237406"/>
      <w:bookmarkStart w:id="52" w:name="_Toc91837931"/>
      <w:r>
        <w:rPr>
          <w:rFonts w:hint="eastAsia"/>
          <w:szCs w:val="21"/>
        </w:rPr>
        <w:t>术语和定义</w:t>
      </w:r>
      <w:bookmarkEnd w:id="51"/>
      <w:bookmarkEnd w:id="52"/>
    </w:p>
    <w:p w14:paraId="36FD8812">
      <w:pPr>
        <w:pStyle w:val="58"/>
        <w:ind w:firstLine="420"/>
      </w:pPr>
      <w:r>
        <w:rPr>
          <w:rFonts w:hint="eastAsia"/>
        </w:rPr>
        <w:t xml:space="preserve">GBZ/T 216 </w:t>
      </w:r>
      <w:bookmarkStart w:id="53" w:name="_Toc26986532"/>
      <w:bookmarkEnd w:id="53"/>
      <w:sdt>
        <w:sdtPr>
          <w:id w:val="-1909835108"/>
          <w:placeholder>
            <w:docPart w:val="436600A4D563430FA4994CFC0E99BC6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界定的术语和定义适用于本文件。</w:t>
          </w:r>
        </w:sdtContent>
      </w:sdt>
    </w:p>
    <w:p w14:paraId="3759E5D8">
      <w:pPr>
        <w:pStyle w:val="107"/>
        <w:spacing w:before="156" w:afterLines="0"/>
      </w:pPr>
      <w:r>
        <w:br w:type="textWrapping"/>
      </w:r>
      <w:r>
        <w:rPr>
          <w:rFonts w:hint="eastAsia"/>
        </w:rPr>
        <w:t xml:space="preserve">    人体体表放射性核素污染 </w:t>
      </w:r>
      <w:r>
        <w:t xml:space="preserve"> radionuclides contamination of human body surface</w:t>
      </w:r>
    </w:p>
    <w:p w14:paraId="0ED35801">
      <w:pPr>
        <w:pStyle w:val="225"/>
        <w:numPr>
          <w:ilvl w:val="0"/>
          <w:numId w:val="0"/>
        </w:numPr>
        <w:ind w:firstLine="420" w:firstLineChars="200"/>
      </w:pPr>
      <w:r>
        <w:rPr>
          <w:rFonts w:hint="eastAsia"/>
        </w:rPr>
        <w:t>放射性核素</w:t>
      </w:r>
      <w:r>
        <w:t>沾</w:t>
      </w:r>
      <w:r>
        <w:rPr>
          <w:rFonts w:hint="eastAsia"/>
        </w:rPr>
        <w:t>附</w:t>
      </w:r>
      <w:r>
        <w:t>于人体表面（</w:t>
      </w:r>
      <w:r>
        <w:rPr>
          <w:rFonts w:hint="eastAsia"/>
        </w:rPr>
        <w:t>皮肤</w:t>
      </w:r>
      <w:r>
        <w:t>或粘膜）</w:t>
      </w:r>
      <w:r>
        <w:rPr>
          <w:rFonts w:hint="eastAsia"/>
        </w:rPr>
        <w:t>，</w:t>
      </w:r>
      <w:r>
        <w:t>或</w:t>
      </w:r>
      <w:r>
        <w:rPr>
          <w:rFonts w:hint="eastAsia"/>
        </w:rPr>
        <w:t>为</w:t>
      </w:r>
      <w:r>
        <w:t>健康的体表，或为</w:t>
      </w:r>
      <w:r>
        <w:rPr>
          <w:rFonts w:hint="eastAsia"/>
        </w:rPr>
        <w:t>创伤</w:t>
      </w:r>
      <w:r>
        <w:t>的表面</w:t>
      </w:r>
      <w:r>
        <w:rPr>
          <w:rFonts w:hint="eastAsia"/>
        </w:rPr>
        <w:t>。所沾附的放射性核素对沾附局部构成外照射源,同时可经过体表吸收进入人体,构成内污染和内照射。</w:t>
      </w:r>
    </w:p>
    <w:p w14:paraId="4B9F57B3">
      <w:pPr>
        <w:pStyle w:val="58"/>
        <w:ind w:firstLine="420"/>
      </w:pPr>
      <w:r>
        <w:rPr>
          <w:rFonts w:hint="eastAsia"/>
        </w:rPr>
        <w:t>[来源：GBZ/T 216—2009，2.2]</w:t>
      </w:r>
    </w:p>
    <w:p w14:paraId="5CE3CB3E">
      <w:pPr>
        <w:pStyle w:val="107"/>
        <w:spacing w:before="156" w:afterLines="0"/>
      </w:pPr>
    </w:p>
    <w:p w14:paraId="29F90229">
      <w:pPr>
        <w:pStyle w:val="225"/>
        <w:numPr>
          <w:ilvl w:val="0"/>
          <w:numId w:val="0"/>
        </w:numPr>
        <w:ind w:left="420"/>
        <w:rPr>
          <w:rFonts w:hint="eastAsia" w:ascii="黑体" w:hAnsi="黑体" w:eastAsia="黑体"/>
        </w:rPr>
      </w:pPr>
      <w:r>
        <w:rPr>
          <w:rFonts w:hint="eastAsia" w:ascii="黑体" w:hAnsi="黑体" w:eastAsia="黑体"/>
        </w:rPr>
        <w:t>去污 decontamination</w:t>
      </w:r>
    </w:p>
    <w:p w14:paraId="50D4A34E">
      <w:pPr>
        <w:pStyle w:val="225"/>
        <w:numPr>
          <w:ilvl w:val="0"/>
          <w:numId w:val="0"/>
        </w:numPr>
        <w:ind w:firstLine="420" w:firstLineChars="200"/>
      </w:pPr>
      <w:r>
        <w:rPr>
          <w:rFonts w:hint="eastAsia"/>
        </w:rPr>
        <w:t>通过物理、化学过程去除人体体表放射性核素污染。</w:t>
      </w:r>
    </w:p>
    <w:p w14:paraId="1B757999">
      <w:pPr>
        <w:pStyle w:val="225"/>
        <w:numPr>
          <w:ilvl w:val="0"/>
          <w:numId w:val="0"/>
        </w:numPr>
        <w:ind w:firstLine="420" w:firstLineChars="200"/>
        <w:rPr>
          <w:szCs w:val="22"/>
        </w:rPr>
      </w:pPr>
      <w:r>
        <w:rPr>
          <w:rFonts w:hint="eastAsia"/>
        </w:rPr>
        <w:t>[来源：GBZ/T 216—2009，2.3，有修改]</w:t>
      </w:r>
    </w:p>
    <w:p w14:paraId="0889BAF6">
      <w:pPr>
        <w:pStyle w:val="106"/>
        <w:spacing w:before="312" w:after="312"/>
        <w:ind w:left="0"/>
      </w:pPr>
      <w:bookmarkStart w:id="54" w:name="_Toc91837932"/>
      <w:bookmarkStart w:id="55" w:name="_Toc175237407"/>
      <w:r>
        <w:rPr>
          <w:rFonts w:hint="eastAsia"/>
        </w:rPr>
        <w:t>监测</w:t>
      </w:r>
    </w:p>
    <w:p w14:paraId="26D617C1">
      <w:pPr>
        <w:pStyle w:val="107"/>
        <w:spacing w:before="156" w:after="156"/>
      </w:pPr>
      <w:r>
        <w:rPr>
          <w:rFonts w:hint="eastAsia"/>
        </w:rPr>
        <w:t>仪器设备</w:t>
      </w:r>
      <w:bookmarkEnd w:id="54"/>
      <w:bookmarkEnd w:id="55"/>
    </w:p>
    <w:p w14:paraId="7E5A1D47">
      <w:pPr>
        <w:pStyle w:val="67"/>
        <w:spacing w:before="156" w:after="156"/>
        <w:rPr>
          <w:rFonts w:hint="eastAsia" w:ascii="宋体" w:hAnsi="宋体" w:eastAsia="宋体"/>
        </w:rPr>
      </w:pPr>
      <w:r>
        <w:rPr>
          <w:rFonts w:hint="eastAsia" w:ascii="宋体" w:hAnsi="宋体" w:eastAsia="宋体"/>
        </w:rPr>
        <w:t>监测仪器应符合GB/T 5202的要求。</w:t>
      </w:r>
    </w:p>
    <w:p w14:paraId="622228A6">
      <w:pPr>
        <w:pStyle w:val="67"/>
        <w:spacing w:before="156" w:after="156"/>
        <w:rPr>
          <w:rFonts w:hint="eastAsia" w:ascii="宋体" w:hAnsi="宋体" w:eastAsia="宋体"/>
        </w:rPr>
      </w:pPr>
      <w:r>
        <w:rPr>
          <w:rFonts w:hint="eastAsia" w:ascii="宋体" w:hAnsi="宋体" w:eastAsia="宋体"/>
        </w:rPr>
        <w:t>表面污染仪应至少每年进行一次检定。</w:t>
      </w:r>
    </w:p>
    <w:p w14:paraId="537E4BE2">
      <w:pPr>
        <w:pStyle w:val="107"/>
        <w:spacing w:before="156" w:after="156"/>
      </w:pPr>
      <w:bookmarkStart w:id="56" w:name="_Toc175237408"/>
      <w:r>
        <w:rPr>
          <w:rFonts w:hint="eastAsia"/>
        </w:rPr>
        <w:t>监测</w:t>
      </w:r>
      <w:r>
        <w:t>内容</w:t>
      </w:r>
      <w:bookmarkEnd w:id="56"/>
    </w:p>
    <w:p w14:paraId="2F32064D">
      <w:pPr>
        <w:pStyle w:val="58"/>
        <w:ind w:firstLine="420"/>
      </w:pPr>
      <w:r>
        <w:rPr>
          <w:rFonts w:hint="eastAsia" w:ascii="Times New Roman"/>
        </w:rPr>
        <w:t>手、足、</w:t>
      </w:r>
      <w:r>
        <w:rPr>
          <w:rFonts w:ascii="Times New Roman"/>
        </w:rPr>
        <w:t>面、颈</w:t>
      </w:r>
      <w:r>
        <w:rPr>
          <w:rFonts w:hint="eastAsia" w:ascii="Times New Roman"/>
        </w:rPr>
        <w:t>、</w:t>
      </w:r>
      <w:r>
        <w:rPr>
          <w:rFonts w:ascii="Times New Roman"/>
        </w:rPr>
        <w:t>躯干</w:t>
      </w:r>
      <w:r>
        <w:rPr>
          <w:rFonts w:hint="eastAsia" w:ascii="Times New Roman"/>
        </w:rPr>
        <w:t>及头发等暴露部位的放射性表面污染监测。</w:t>
      </w:r>
    </w:p>
    <w:p w14:paraId="2D2892B6">
      <w:pPr>
        <w:pStyle w:val="107"/>
        <w:spacing w:before="156" w:after="156"/>
      </w:pPr>
      <w:bookmarkStart w:id="57" w:name="_Toc175237409"/>
      <w:r>
        <w:rPr>
          <w:rFonts w:hint="eastAsia"/>
        </w:rPr>
        <w:t>监测方法</w:t>
      </w:r>
      <w:bookmarkEnd w:id="57"/>
    </w:p>
    <w:p w14:paraId="089128B0">
      <w:pPr>
        <w:pStyle w:val="67"/>
        <w:spacing w:before="156" w:after="156"/>
        <w:rPr>
          <w:rFonts w:hint="eastAsia" w:ascii="宋体" w:hAnsi="宋体" w:eastAsia="宋体"/>
        </w:rPr>
      </w:pPr>
      <w:r>
        <w:rPr>
          <w:rFonts w:hint="eastAsia" w:ascii="宋体" w:hAnsi="宋体" w:eastAsia="宋体"/>
        </w:rPr>
        <w:t>体表放射性表面污染水平监测的面积取100</w:t>
      </w:r>
      <w:r>
        <w:rPr>
          <w:rFonts w:ascii="宋体" w:hAnsi="宋体" w:eastAsia="宋体"/>
        </w:rPr>
        <w:t xml:space="preserve"> cm</w:t>
      </w:r>
      <w:r>
        <w:rPr>
          <w:rFonts w:ascii="宋体" w:hAnsi="宋体" w:eastAsia="宋体"/>
          <w:vertAlign w:val="superscript"/>
        </w:rPr>
        <w:t>2</w:t>
      </w:r>
      <w:r>
        <w:rPr>
          <w:rFonts w:hint="eastAsia" w:ascii="宋体" w:hAnsi="宋体" w:eastAsia="宋体"/>
        </w:rPr>
        <w:t>，手部按30</w:t>
      </w:r>
      <w:r>
        <w:rPr>
          <w:rFonts w:ascii="宋体" w:hAnsi="宋体" w:eastAsia="宋体"/>
        </w:rPr>
        <w:t xml:space="preserve"> cm</w:t>
      </w:r>
      <w:r>
        <w:rPr>
          <w:rFonts w:ascii="宋体" w:hAnsi="宋体" w:eastAsia="宋体"/>
          <w:vertAlign w:val="superscript"/>
        </w:rPr>
        <w:t>2</w:t>
      </w:r>
      <w:r>
        <w:rPr>
          <w:rFonts w:hint="eastAsia" w:ascii="宋体" w:hAnsi="宋体" w:eastAsia="宋体"/>
        </w:rPr>
        <w:t>面积监测。</w:t>
      </w:r>
    </w:p>
    <w:p w14:paraId="43D28FE0">
      <w:pPr>
        <w:pStyle w:val="67"/>
        <w:spacing w:before="156" w:after="156"/>
        <w:rPr>
          <w:rFonts w:hint="eastAsia" w:ascii="宋体" w:hAnsi="宋体" w:eastAsia="宋体"/>
        </w:rPr>
      </w:pPr>
      <w:r>
        <w:rPr>
          <w:rFonts w:hint="eastAsia" w:ascii="宋体" w:hAnsi="宋体" w:eastAsia="宋体"/>
        </w:rPr>
        <w:t>人体表面放射性污染测量的顺序一般应是先上后下，先前后背，详细测量步骤参见附录A。在全面巡测的基础上，再重点测量暴露部位(如手、脸、颈和头发等部位)，特别要注意发生严重污染的部位。必要时，测量结果宜用图示方式表示污染分布及污染水平。</w:t>
      </w:r>
    </w:p>
    <w:p w14:paraId="7FE65718">
      <w:pPr>
        <w:pStyle w:val="67"/>
        <w:spacing w:before="156" w:after="156"/>
        <w:rPr>
          <w:rFonts w:hint="eastAsia" w:ascii="宋体" w:hAnsi="宋体" w:eastAsia="宋体"/>
        </w:rPr>
      </w:pPr>
      <w:r>
        <w:rPr>
          <w:rFonts w:hint="eastAsia" w:ascii="宋体" w:hAnsi="宋体" w:eastAsia="宋体"/>
        </w:rPr>
        <w:t>控制好表面污染仪探头离被测表面的距离和移动速度，测量</w:t>
      </w:r>
      <w:r>
        <w:rPr>
          <w:rFonts w:ascii="宋体" w:hAnsi="宋体" w:eastAsia="宋体"/>
        </w:rPr>
        <w:t>α</w:t>
      </w:r>
      <w:r>
        <w:rPr>
          <w:rFonts w:hint="eastAsia" w:ascii="宋体" w:hAnsi="宋体" w:eastAsia="宋体"/>
        </w:rPr>
        <w:t>核素污染的距离为</w:t>
      </w:r>
      <w:r>
        <w:rPr>
          <w:rFonts w:ascii="宋体" w:hAnsi="宋体" w:eastAsia="宋体"/>
        </w:rPr>
        <w:t xml:space="preserve">0.5 </w:t>
      </w:r>
      <w:r>
        <w:rPr>
          <w:rFonts w:hint="eastAsia" w:ascii="宋体" w:hAnsi="宋体" w:eastAsia="宋体"/>
        </w:rPr>
        <w:t>cm，测量</w:t>
      </w:r>
      <w:r>
        <w:rPr>
          <w:rFonts w:ascii="宋体" w:hAnsi="宋体" w:eastAsia="宋体"/>
        </w:rPr>
        <w:t>β</w:t>
      </w:r>
      <w:r>
        <w:rPr>
          <w:rFonts w:hint="eastAsia" w:ascii="宋体" w:hAnsi="宋体" w:eastAsia="宋体"/>
        </w:rPr>
        <w:t>核素污染时以</w:t>
      </w:r>
      <w:r>
        <w:rPr>
          <w:rFonts w:ascii="宋体" w:hAnsi="宋体" w:eastAsia="宋体"/>
        </w:rPr>
        <w:t>1</w:t>
      </w:r>
      <w:r>
        <w:rPr>
          <w:rFonts w:hint="eastAsia" w:ascii="宋体" w:hAnsi="宋体" w:eastAsia="宋体"/>
        </w:rPr>
        <w:t xml:space="preserve"> cm为宜，以约5</w:t>
      </w:r>
      <w:r>
        <w:rPr>
          <w:rFonts w:ascii="宋体" w:hAnsi="宋体" w:eastAsia="宋体"/>
        </w:rPr>
        <w:t xml:space="preserve"> cm</w:t>
      </w:r>
      <w:r>
        <w:rPr>
          <w:rFonts w:ascii="Cambria Math" w:hAnsi="Cambria Math" w:eastAsia="宋体" w:cs="Cambria Math"/>
          <w:lang w:bidi="zh-CN"/>
        </w:rPr>
        <w:t>∙</w:t>
      </w:r>
      <w:r>
        <w:rPr>
          <w:rFonts w:ascii="宋体" w:hAnsi="宋体" w:eastAsia="宋体"/>
        </w:rPr>
        <w:t>s</w:t>
      </w:r>
      <w:r>
        <w:rPr>
          <w:rFonts w:ascii="宋体" w:hAnsi="宋体" w:eastAsia="宋体"/>
          <w:vertAlign w:val="superscript"/>
        </w:rPr>
        <w:t>-1</w:t>
      </w:r>
      <w:r>
        <w:rPr>
          <w:rFonts w:hint="eastAsia" w:ascii="宋体" w:hAnsi="宋体" w:eastAsia="宋体"/>
        </w:rPr>
        <w:t>速度移动，并注意与所用表面污染仪的读数响应时间相匹配。如果发现污染热点，为了准确确定该点的污染水平，宜在该点停留增加监测时间。</w:t>
      </w:r>
    </w:p>
    <w:p w14:paraId="42A821F0">
      <w:pPr>
        <w:pStyle w:val="67"/>
        <w:spacing w:before="156" w:after="156"/>
        <w:rPr>
          <w:rFonts w:hint="eastAsia" w:ascii="宋体" w:hAnsi="宋体" w:eastAsia="宋体"/>
        </w:rPr>
      </w:pPr>
      <w:r>
        <w:rPr>
          <w:rFonts w:hint="eastAsia" w:ascii="宋体" w:hAnsi="宋体" w:eastAsia="宋体"/>
        </w:rPr>
        <w:t>测量时避免表面污染仪探头的污染，必要时可采用定位架。</w:t>
      </w:r>
    </w:p>
    <w:p w14:paraId="472AD585">
      <w:pPr>
        <w:pStyle w:val="67"/>
        <w:spacing w:before="156" w:after="156"/>
        <w:rPr>
          <w:rFonts w:hint="eastAsia" w:ascii="宋体" w:hAnsi="宋体" w:eastAsia="宋体"/>
        </w:rPr>
      </w:pPr>
      <w:r>
        <w:rPr>
          <w:rFonts w:hint="eastAsia" w:ascii="宋体" w:hAnsi="宋体" w:eastAsia="宋体"/>
        </w:rPr>
        <w:t>对</w:t>
      </w:r>
      <w:r>
        <w:rPr>
          <w:rFonts w:ascii="宋体" w:hAnsi="宋体" w:eastAsia="宋体"/>
        </w:rPr>
        <w:t>α</w:t>
      </w:r>
      <w:r>
        <w:rPr>
          <w:rFonts w:hint="eastAsia" w:ascii="宋体" w:hAnsi="宋体" w:eastAsia="宋体"/>
        </w:rPr>
        <w:t>核素和</w:t>
      </w:r>
      <w:r>
        <w:rPr>
          <w:rFonts w:ascii="宋体" w:hAnsi="宋体" w:eastAsia="宋体"/>
        </w:rPr>
        <w:t>β</w:t>
      </w:r>
      <w:r>
        <w:rPr>
          <w:rFonts w:hint="eastAsia" w:ascii="宋体" w:hAnsi="宋体" w:eastAsia="宋体"/>
        </w:rPr>
        <w:t>核素混合污染的场合，可通过带和不带薄吸收体的检测手段进行鉴别。测量时注意它们之间的互相干扰，尤其是对低能</w:t>
      </w:r>
      <w:r>
        <w:rPr>
          <w:rFonts w:ascii="宋体" w:hAnsi="宋体" w:eastAsia="宋体"/>
        </w:rPr>
        <w:t>β</w:t>
      </w:r>
      <w:r>
        <w:rPr>
          <w:rFonts w:hint="eastAsia" w:ascii="宋体" w:hAnsi="宋体" w:eastAsia="宋体"/>
        </w:rPr>
        <w:t>污染的测量，要注意</w:t>
      </w:r>
      <w:r>
        <w:rPr>
          <w:rFonts w:ascii="宋体" w:hAnsi="宋体" w:eastAsia="宋体"/>
        </w:rPr>
        <w:t>α</w:t>
      </w:r>
      <w:r>
        <w:rPr>
          <w:rFonts w:hint="eastAsia" w:ascii="宋体" w:hAnsi="宋体" w:eastAsia="宋体"/>
        </w:rPr>
        <w:t>辐射的干扰。</w:t>
      </w:r>
    </w:p>
    <w:p w14:paraId="514E2748">
      <w:pPr>
        <w:pStyle w:val="67"/>
        <w:spacing w:before="156" w:after="156"/>
        <w:rPr>
          <w:rFonts w:hint="eastAsia" w:ascii="宋体" w:hAnsi="宋体" w:eastAsia="宋体"/>
        </w:rPr>
      </w:pPr>
      <w:r>
        <w:rPr>
          <w:rFonts w:hint="eastAsia" w:ascii="宋体" w:hAnsi="宋体" w:eastAsia="宋体"/>
        </w:rPr>
        <w:t>实施污染测量的具体地点尽量避开</w:t>
      </w:r>
      <w:r>
        <w:rPr>
          <w:rFonts w:ascii="宋体" w:hAnsi="宋体" w:eastAsia="宋体"/>
        </w:rPr>
        <w:t>γ</w:t>
      </w:r>
      <w:r>
        <w:rPr>
          <w:rFonts w:hint="eastAsia" w:ascii="宋体" w:hAnsi="宋体" w:eastAsia="宋体"/>
        </w:rPr>
        <w:t>辐射场的干扰。如带有</w:t>
      </w:r>
      <w:r>
        <w:rPr>
          <w:rFonts w:ascii="宋体" w:hAnsi="宋体" w:eastAsia="宋体"/>
        </w:rPr>
        <w:t>γ</w:t>
      </w:r>
      <w:r>
        <w:rPr>
          <w:rFonts w:hint="eastAsia" w:ascii="宋体" w:hAnsi="宋体" w:eastAsia="宋体"/>
        </w:rPr>
        <w:t>辐射的核素污染，在测量时可采用遮挡法等甄别</w:t>
      </w:r>
      <w:r>
        <w:rPr>
          <w:rFonts w:ascii="宋体" w:hAnsi="宋体" w:eastAsia="宋体"/>
        </w:rPr>
        <w:t>γ</w:t>
      </w:r>
      <w:r>
        <w:rPr>
          <w:rFonts w:hint="eastAsia" w:ascii="宋体" w:hAnsi="宋体" w:eastAsia="宋体"/>
        </w:rPr>
        <w:t>辐射的干扰。</w:t>
      </w:r>
    </w:p>
    <w:p w14:paraId="3E45D870">
      <w:pPr>
        <w:pStyle w:val="67"/>
        <w:spacing w:before="156" w:after="156"/>
        <w:rPr>
          <w:rFonts w:hint="eastAsia" w:ascii="宋体" w:hAnsi="宋体" w:eastAsia="宋体"/>
        </w:rPr>
      </w:pPr>
      <w:r>
        <w:rPr>
          <w:rFonts w:hint="eastAsia" w:ascii="宋体" w:hAnsi="宋体" w:eastAsia="宋体"/>
        </w:rPr>
        <w:t>每次测量前后应对表面污染仪做本底测量。</w:t>
      </w:r>
    </w:p>
    <w:p w14:paraId="188D0E04">
      <w:pPr>
        <w:pStyle w:val="107"/>
        <w:spacing w:before="156" w:after="156"/>
      </w:pPr>
      <w:bookmarkStart w:id="58" w:name="_Toc175237410"/>
      <w:r>
        <w:rPr>
          <w:rFonts w:hint="eastAsia"/>
        </w:rPr>
        <w:t>监测结果计算</w:t>
      </w:r>
      <w:bookmarkEnd w:id="58"/>
    </w:p>
    <w:p w14:paraId="765F744F">
      <w:pPr>
        <w:pStyle w:val="67"/>
        <w:spacing w:before="156" w:after="156"/>
        <w:rPr>
          <w:rFonts w:hint="eastAsia" w:ascii="宋体" w:hAnsi="宋体" w:eastAsia="宋体"/>
        </w:rPr>
      </w:pPr>
      <w:r>
        <w:rPr>
          <w:rFonts w:hint="eastAsia" w:ascii="宋体" w:hAnsi="宋体" w:eastAsia="宋体"/>
        </w:rPr>
        <w:t>体表污染水平</w:t>
      </w:r>
      <w:r>
        <w:rPr>
          <w:rFonts w:ascii="宋体" w:hAnsi="宋体" w:eastAsia="宋体"/>
          <w:i/>
        </w:rPr>
        <w:t>L</w:t>
      </w:r>
      <w:r>
        <w:rPr>
          <w:rFonts w:hint="eastAsia" w:ascii="宋体" w:hAnsi="宋体" w:eastAsia="宋体"/>
        </w:rPr>
        <w:t>，可根据表面污染仪读数用式（1）计算：</w:t>
      </w:r>
    </w:p>
    <w:p w14:paraId="46FDF821">
      <w:pPr>
        <w:pStyle w:val="115"/>
        <w:rPr>
          <w:rFonts w:hint="eastAsia"/>
        </w:rPr>
      </w:pPr>
      <w:r>
        <w:tab/>
      </w:r>
      <m:oMath>
        <m:r>
          <m:rPr/>
          <w:rPr>
            <w:rFonts w:ascii="Cambria Math" w:hAnsi="Cambria Math"/>
            <w:sz w:val="24"/>
            <w:szCs w:val="24"/>
          </w:rPr>
          <m:t>L</m:t>
        </m:r>
        <m:r>
          <m:rPr>
            <m:sty m:val="p"/>
          </m:rPr>
          <w:rPr>
            <w:rFonts w:ascii="Cambria Math" w:hAnsi="Cambria Math"/>
            <w:sz w:val="24"/>
            <w:szCs w:val="24"/>
          </w:rPr>
          <m:t>=</m:t>
        </m:r>
        <m:f>
          <m:fPr>
            <m:ctrlPr>
              <w:rPr>
                <w:rFonts w:ascii="Cambria Math" w:hAnsi="Cambria Math"/>
                <w:sz w:val="24"/>
                <w:szCs w:val="24"/>
              </w:rPr>
            </m:ctrlPr>
          </m:fPr>
          <m:num>
            <m:sSub>
              <m:sSubPr>
                <m:ctrlPr>
                  <w:rPr>
                    <w:rFonts w:ascii="Cambria Math" w:hAnsi="Cambria Math"/>
                    <w:i/>
                    <w:sz w:val="24"/>
                    <w:szCs w:val="24"/>
                    <w:vertAlign w:val="subscript"/>
                  </w:rPr>
                </m:ctrlPr>
              </m:sSubPr>
              <m:e>
                <m:r>
                  <m:rPr/>
                  <w:rPr>
                    <w:rFonts w:ascii="Cambria Math" w:hAnsi="Cambria Math"/>
                    <w:sz w:val="24"/>
                    <w:szCs w:val="24"/>
                  </w:rPr>
                  <m:t>n</m:t>
                </m:r>
                <m:ctrlPr>
                  <w:rPr>
                    <w:rFonts w:ascii="Cambria Math" w:hAnsi="Cambria Math"/>
                    <w:i/>
                    <w:sz w:val="24"/>
                    <w:szCs w:val="24"/>
                    <w:vertAlign w:val="subscript"/>
                  </w:rPr>
                </m:ctrlPr>
              </m:e>
              <m:sub>
                <m:r>
                  <m:rPr/>
                  <w:rPr>
                    <w:rFonts w:ascii="Cambria Math" w:hAnsi="Cambria Math"/>
                    <w:sz w:val="24"/>
                    <w:szCs w:val="24"/>
                    <w:vertAlign w:val="subscript"/>
                  </w:rPr>
                  <m:t>c</m:t>
                </m:r>
                <m:ctrlPr>
                  <w:rPr>
                    <w:rFonts w:ascii="Cambria Math" w:hAnsi="Cambria Math"/>
                    <w:i/>
                    <w:sz w:val="24"/>
                    <w:szCs w:val="24"/>
                    <w:vertAlign w:val="subscript"/>
                  </w:rPr>
                </m:ctrlPr>
              </m:sub>
            </m:sSub>
            <m:r>
              <m:rPr>
                <m:sty m:val="p"/>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n</m:t>
                </m:r>
                <m:ctrlPr>
                  <w:rPr>
                    <w:rFonts w:ascii="Cambria Math" w:hAnsi="Cambria Math"/>
                    <w:i/>
                    <w:sz w:val="24"/>
                    <w:szCs w:val="24"/>
                  </w:rPr>
                </m:ctrlPr>
              </m:e>
              <m:sub>
                <m:r>
                  <m:rPr/>
                  <w:rPr>
                    <w:rFonts w:ascii="Cambria Math" w:hAnsi="Cambria Math"/>
                    <w:sz w:val="24"/>
                    <w:szCs w:val="24"/>
                    <w:vertAlign w:val="subscript"/>
                  </w:rPr>
                  <m:t>b</m:t>
                </m:r>
                <m:ctrlPr>
                  <w:rPr>
                    <w:rFonts w:ascii="Cambria Math" w:hAnsi="Cambria Math"/>
                    <w:i/>
                    <w:sz w:val="24"/>
                    <w:szCs w:val="24"/>
                  </w:rPr>
                </m:ctrlPr>
              </m:sub>
            </m:sSub>
            <m:ctrlPr>
              <w:rPr>
                <w:rFonts w:ascii="Cambria Math" w:hAnsi="Cambria Math"/>
                <w:sz w:val="24"/>
                <w:szCs w:val="24"/>
              </w:rPr>
            </m:ctrlPr>
          </m:num>
          <m:den>
            <m:sSub>
              <m:sSubPr>
                <m:ctrlPr>
                  <w:rPr>
                    <w:rFonts w:ascii="Cambria Math" w:hAnsi="Cambria Math"/>
                    <w:i/>
                    <w:sz w:val="24"/>
                    <w:szCs w:val="24"/>
                  </w:rPr>
                </m:ctrlPr>
              </m:sSubPr>
              <m:e>
                <m:r>
                  <m:rPr/>
                  <w:rPr>
                    <w:rFonts w:ascii="Cambria Math" w:hAnsi="Cambria Math"/>
                    <w:sz w:val="24"/>
                    <w:szCs w:val="24"/>
                  </w:rPr>
                  <m:t>R</m:t>
                </m:r>
                <m:ctrlPr>
                  <w:rPr>
                    <w:rFonts w:ascii="Cambria Math" w:hAnsi="Cambria Math"/>
                    <w:i/>
                    <w:sz w:val="24"/>
                    <w:szCs w:val="24"/>
                  </w:rPr>
                </m:ctrlPr>
              </m:e>
              <m:sub>
                <m:r>
                  <m:rPr/>
                  <w:rPr>
                    <w:rFonts w:ascii="Cambria Math" w:hAnsi="Cambria Math"/>
                    <w:sz w:val="24"/>
                    <w:szCs w:val="24"/>
                  </w:rPr>
                  <m:t>a</m:t>
                </m:r>
                <m:ctrlPr>
                  <w:rPr>
                    <w:rFonts w:ascii="Cambria Math" w:hAnsi="Cambria Math"/>
                    <w:i/>
                    <w:sz w:val="24"/>
                    <w:szCs w:val="24"/>
                  </w:rPr>
                </m:ctrlPr>
              </m:sub>
            </m:sSub>
            <m:ctrlPr>
              <w:rPr>
                <w:rFonts w:ascii="Cambria Math" w:hAnsi="Cambria Math"/>
                <w:sz w:val="24"/>
                <w:szCs w:val="24"/>
              </w:rPr>
            </m:ctrlPr>
          </m:den>
        </m:f>
      </m:oMath>
      <w:r>
        <w:tab/>
      </w:r>
      <w:r>
        <w:t>(</w:t>
      </w:r>
      <w:r>
        <w:fldChar w:fldCharType="begin"/>
      </w:r>
      <w:r>
        <w:instrText xml:space="preserve"> AUTONUM </w:instrText>
      </w:r>
      <w:r>
        <w:fldChar w:fldCharType="end"/>
      </w:r>
      <w:r>
        <w:t>)</w:t>
      </w:r>
    </w:p>
    <w:p w14:paraId="1824E687">
      <w:pPr>
        <w:pStyle w:val="57"/>
        <w:ind w:firstLine="420"/>
        <w:rPr>
          <w:rFonts w:hint="eastAsia" w:ascii="宋体" w:hAnsi="宋体"/>
        </w:rPr>
      </w:pPr>
      <w:r>
        <w:rPr>
          <w:rFonts w:hint="eastAsia" w:ascii="宋体" w:hAnsi="宋体"/>
        </w:rPr>
        <w:t>式中：</w:t>
      </w:r>
    </w:p>
    <w:p w14:paraId="5AAC8908">
      <w:pPr>
        <w:pStyle w:val="58"/>
        <w:ind w:firstLine="420"/>
        <w:rPr>
          <w:rFonts w:hint="eastAsia" w:hAnsi="宋体"/>
        </w:rPr>
      </w:pPr>
      <w:r>
        <w:rPr>
          <w:rFonts w:hAnsi="宋体"/>
          <w:i/>
          <w:lang w:bidi="en-US"/>
        </w:rPr>
        <w:t>L</w:t>
      </w:r>
      <w:r>
        <w:rPr>
          <w:rFonts w:hAnsi="宋体"/>
          <w:lang w:bidi="en-US"/>
        </w:rPr>
        <w:t>——</w:t>
      </w:r>
      <w:r>
        <w:rPr>
          <w:rFonts w:hint="eastAsia" w:hAnsi="宋体"/>
        </w:rPr>
        <w:t>体表</w:t>
      </w:r>
      <w:r>
        <w:rPr>
          <w:rFonts w:hAnsi="宋体"/>
        </w:rPr>
        <w:t>污染水平,</w:t>
      </w:r>
      <w:r>
        <w:rPr>
          <w:rFonts w:hint="eastAsia" w:hAnsi="宋体"/>
        </w:rPr>
        <w:t>单位为贝可每平方厘米（</w:t>
      </w:r>
      <w:r>
        <w:rPr>
          <w:rFonts w:hAnsi="宋体"/>
          <w:lang w:bidi="en-US"/>
        </w:rPr>
        <w:t>Bq</w:t>
      </w:r>
      <w:r>
        <w:rPr>
          <w:rFonts w:ascii="Cambria Math" w:hAnsi="Cambria Math" w:cs="Cambria Math"/>
          <w:lang w:bidi="zh-CN"/>
        </w:rPr>
        <w:t>∙</w:t>
      </w:r>
      <w:r>
        <w:rPr>
          <w:rFonts w:hAnsi="宋体"/>
          <w:lang w:bidi="en-US"/>
        </w:rPr>
        <w:t>cm</w:t>
      </w:r>
      <w:r>
        <w:rPr>
          <w:rFonts w:hAnsi="宋体"/>
          <w:vertAlign w:val="superscript"/>
          <w:lang w:bidi="en-US"/>
        </w:rPr>
        <w:t>-2</w:t>
      </w:r>
      <w:r>
        <w:rPr>
          <w:rFonts w:hint="eastAsia" w:hAnsi="宋体"/>
        </w:rPr>
        <w:t>）</w:t>
      </w:r>
      <w:r>
        <w:rPr>
          <w:rFonts w:hint="eastAsia" w:hAnsi="宋体"/>
          <w:lang w:bidi="en-US"/>
        </w:rPr>
        <w:t>；</w:t>
      </w:r>
    </w:p>
    <w:p w14:paraId="2811D665">
      <w:pPr>
        <w:pStyle w:val="58"/>
        <w:ind w:firstLine="420"/>
        <w:rPr>
          <w:rFonts w:hint="eastAsia" w:hAnsi="宋体"/>
          <w:lang w:bidi="en-US"/>
        </w:rPr>
      </w:pPr>
      <w:r>
        <w:rPr>
          <w:rFonts w:hAnsi="宋体"/>
          <w:i/>
          <w:lang w:bidi="en-US"/>
        </w:rPr>
        <w:t>n</w:t>
      </w:r>
      <w:r>
        <w:rPr>
          <w:rFonts w:hAnsi="宋体"/>
          <w:i/>
          <w:vertAlign w:val="subscript"/>
          <w:lang w:bidi="en-US"/>
        </w:rPr>
        <w:t>c</w:t>
      </w:r>
      <w:r>
        <w:rPr>
          <w:rFonts w:hAnsi="宋体"/>
          <w:lang w:bidi="en-US"/>
        </w:rPr>
        <w:t>——</w:t>
      </w:r>
      <w:r>
        <w:rPr>
          <w:rFonts w:hint="eastAsia" w:hAnsi="宋体"/>
        </w:rPr>
        <w:t>表面污染仪</w:t>
      </w:r>
      <w:r>
        <w:rPr>
          <w:rFonts w:hAnsi="宋体"/>
        </w:rPr>
        <w:t>测得污染的计数率</w:t>
      </w:r>
      <w:r>
        <w:rPr>
          <w:rFonts w:hint="eastAsia" w:hAnsi="宋体"/>
          <w:lang w:bidi="en-US"/>
        </w:rPr>
        <w:t>，单位为计数每秒（</w:t>
      </w:r>
      <w:r>
        <w:rPr>
          <w:rFonts w:hAnsi="宋体"/>
        </w:rPr>
        <w:t>计数</w:t>
      </w:r>
      <w:r>
        <w:rPr>
          <w:rFonts w:ascii="Cambria Math" w:hAnsi="Cambria Math" w:cs="Cambria Math"/>
          <w:lang w:bidi="zh-CN"/>
        </w:rPr>
        <w:t>∙</w:t>
      </w:r>
      <w:r>
        <w:rPr>
          <w:rFonts w:hint="eastAsia" w:hAnsi="宋体"/>
          <w:lang w:bidi="en-US"/>
        </w:rPr>
        <w:t>s</w:t>
      </w:r>
      <w:r>
        <w:rPr>
          <w:rFonts w:hAnsi="宋体"/>
          <w:vertAlign w:val="superscript"/>
          <w:lang w:bidi="en-US"/>
        </w:rPr>
        <w:t>-1</w:t>
      </w:r>
      <w:r>
        <w:rPr>
          <w:rFonts w:hint="eastAsia" w:hAnsi="宋体"/>
          <w:lang w:bidi="en-US"/>
        </w:rPr>
        <w:t>）；</w:t>
      </w:r>
    </w:p>
    <w:p w14:paraId="4F5A960A">
      <w:pPr>
        <w:pStyle w:val="58"/>
        <w:ind w:firstLine="420"/>
        <w:rPr>
          <w:rFonts w:hint="eastAsia" w:hAnsi="宋体"/>
          <w:lang w:bidi="en-US"/>
        </w:rPr>
      </w:pPr>
      <w:r>
        <w:rPr>
          <w:rFonts w:hAnsi="宋体"/>
          <w:i/>
          <w:lang w:bidi="en-US"/>
        </w:rPr>
        <w:t>n</w:t>
      </w:r>
      <w:r>
        <w:rPr>
          <w:rFonts w:hAnsi="宋体"/>
          <w:i/>
          <w:vertAlign w:val="subscript"/>
          <w:lang w:bidi="en-US"/>
        </w:rPr>
        <w:t>b</w:t>
      </w:r>
      <w:r>
        <w:rPr>
          <w:rFonts w:hAnsi="宋体"/>
          <w:lang w:bidi="en-US"/>
        </w:rPr>
        <w:t>——</w:t>
      </w:r>
      <w:r>
        <w:rPr>
          <w:rFonts w:hint="eastAsia" w:hAnsi="宋体"/>
        </w:rPr>
        <w:t>表面污染仪</w:t>
      </w:r>
      <w:r>
        <w:rPr>
          <w:rFonts w:hAnsi="宋体"/>
          <w:lang w:bidi="zh-CN"/>
        </w:rPr>
        <w:t>测得本底的计数率</w:t>
      </w:r>
      <w:r>
        <w:rPr>
          <w:rFonts w:hint="eastAsia" w:hAnsi="宋体"/>
          <w:lang w:bidi="zh-CN"/>
        </w:rPr>
        <w:t>，</w:t>
      </w:r>
      <w:r>
        <w:rPr>
          <w:rFonts w:hint="eastAsia" w:hAnsi="宋体"/>
          <w:lang w:bidi="en-US"/>
        </w:rPr>
        <w:t>单位为计数每秒（</w:t>
      </w:r>
      <w:r>
        <w:rPr>
          <w:rFonts w:hAnsi="宋体"/>
          <w:lang w:bidi="zh-CN"/>
        </w:rPr>
        <w:t>计数</w:t>
      </w:r>
      <w:r>
        <w:rPr>
          <w:rFonts w:ascii="Cambria Math" w:hAnsi="Cambria Math" w:cs="Cambria Math"/>
          <w:lang w:bidi="zh-CN"/>
        </w:rPr>
        <w:t>∙</w:t>
      </w:r>
      <w:r>
        <w:rPr>
          <w:rFonts w:hint="eastAsia" w:hAnsi="宋体"/>
          <w:lang w:bidi="en-US"/>
        </w:rPr>
        <w:t>s</w:t>
      </w:r>
      <w:r>
        <w:rPr>
          <w:rFonts w:hAnsi="宋体"/>
          <w:vertAlign w:val="superscript"/>
          <w:lang w:bidi="en-US"/>
        </w:rPr>
        <w:t>-1</w:t>
      </w:r>
      <w:r>
        <w:rPr>
          <w:rFonts w:hint="eastAsia" w:hAnsi="宋体"/>
          <w:lang w:bidi="en-US"/>
        </w:rPr>
        <w:t>）；</w:t>
      </w:r>
    </w:p>
    <w:p w14:paraId="613AE40F">
      <w:pPr>
        <w:pStyle w:val="58"/>
        <w:ind w:firstLine="420"/>
        <w:rPr>
          <w:rFonts w:hint="eastAsia" w:hAnsi="宋体"/>
          <w:lang w:bidi="en-US"/>
        </w:rPr>
      </w:pPr>
      <w:r>
        <w:rPr>
          <w:rFonts w:hAnsi="宋体"/>
          <w:i/>
          <w:lang w:bidi="en-US"/>
        </w:rPr>
        <w:t>R</w:t>
      </w:r>
      <w:r>
        <w:rPr>
          <w:rFonts w:hAnsi="宋体"/>
          <w:vertAlign w:val="subscript"/>
          <w:lang w:bidi="en-US"/>
        </w:rPr>
        <w:t>a</w:t>
      </w:r>
      <w:r>
        <w:rPr>
          <w:rFonts w:hAnsi="宋体"/>
          <w:lang w:bidi="en-US"/>
        </w:rPr>
        <w:t>——</w:t>
      </w:r>
      <w:r>
        <w:rPr>
          <w:rFonts w:hint="eastAsia" w:hAnsi="宋体"/>
        </w:rPr>
        <w:t>表面污染仪</w:t>
      </w:r>
      <w:r>
        <w:rPr>
          <w:rFonts w:hAnsi="宋体"/>
        </w:rPr>
        <w:t>的</w:t>
      </w:r>
      <w:r>
        <w:rPr>
          <w:rFonts w:hint="eastAsia" w:hAnsi="宋体"/>
        </w:rPr>
        <w:t>表面活度响应</w:t>
      </w:r>
      <w:r>
        <w:rPr>
          <w:rFonts w:hAnsi="宋体"/>
        </w:rPr>
        <w:t>，</w:t>
      </w:r>
      <w:r>
        <w:rPr>
          <w:rFonts w:hint="eastAsia" w:hAnsi="宋体"/>
        </w:rPr>
        <w:t>单位为平方厘米每</w:t>
      </w:r>
      <w:r>
        <w:rPr>
          <w:rFonts w:hAnsi="宋体"/>
        </w:rPr>
        <w:t>秒每贝</w:t>
      </w:r>
      <w:r>
        <w:rPr>
          <w:rFonts w:hint="eastAsia" w:hAnsi="宋体"/>
        </w:rPr>
        <w:t>可</w:t>
      </w:r>
      <w:r>
        <w:rPr>
          <w:rFonts w:hint="eastAsia" w:hAnsi="宋体"/>
          <w:lang w:bidi="en-US"/>
        </w:rPr>
        <w:t>（cm</w:t>
      </w:r>
      <w:r>
        <w:rPr>
          <w:rFonts w:hint="eastAsia" w:hAnsi="宋体"/>
          <w:vertAlign w:val="superscript"/>
          <w:lang w:bidi="en-US"/>
        </w:rPr>
        <w:t>2</w:t>
      </w:r>
      <w:r>
        <w:rPr>
          <w:rFonts w:ascii="Cambria Math" w:hAnsi="Cambria Math" w:cs="Cambria Math"/>
          <w:lang w:bidi="zh-CN"/>
        </w:rPr>
        <w:t>∙</w:t>
      </w:r>
      <w:r>
        <w:rPr>
          <w:rFonts w:hAnsi="宋体"/>
          <w:lang w:bidi="en-US"/>
        </w:rPr>
        <w:t>s</w:t>
      </w:r>
      <w:r>
        <w:rPr>
          <w:rFonts w:hAnsi="宋体"/>
          <w:vertAlign w:val="superscript"/>
          <w:lang w:bidi="en-US"/>
        </w:rPr>
        <w:t>-1</w:t>
      </w:r>
      <w:r>
        <w:rPr>
          <w:rFonts w:ascii="Cambria Math" w:hAnsi="Cambria Math" w:cs="Cambria Math"/>
          <w:lang w:bidi="zh-CN"/>
        </w:rPr>
        <w:t>∙</w:t>
      </w:r>
      <w:r>
        <w:rPr>
          <w:rFonts w:hAnsi="宋体"/>
          <w:lang w:bidi="en-US"/>
        </w:rPr>
        <w:t>Bq</w:t>
      </w:r>
      <w:r>
        <w:rPr>
          <w:rFonts w:hAnsi="宋体"/>
          <w:vertAlign w:val="superscript"/>
          <w:lang w:bidi="en-US"/>
        </w:rPr>
        <w:t>-1</w:t>
      </w:r>
      <w:r>
        <w:rPr>
          <w:rFonts w:hint="eastAsia" w:hAnsi="宋体"/>
          <w:lang w:bidi="en-US"/>
        </w:rPr>
        <w:t>）。</w:t>
      </w:r>
    </w:p>
    <w:p w14:paraId="2B4BF8E7">
      <w:pPr>
        <w:pStyle w:val="67"/>
        <w:spacing w:before="156" w:after="156"/>
        <w:rPr>
          <w:rFonts w:hint="eastAsia" w:ascii="宋体" w:hAnsi="宋体" w:eastAsia="宋体"/>
        </w:rPr>
      </w:pPr>
      <w:r>
        <w:rPr>
          <w:rFonts w:hint="eastAsia" w:ascii="宋体" w:hAnsi="宋体" w:eastAsia="宋体"/>
        </w:rPr>
        <w:t>如仪器检定或校准给出的是表面发射率响应，可按式（2）计算表面污染仪表面活度响应</w:t>
      </w:r>
      <w:r>
        <w:rPr>
          <w:rFonts w:ascii="宋体" w:hAnsi="宋体" w:eastAsia="宋体"/>
          <w:i/>
        </w:rPr>
        <w:t>R</w:t>
      </w:r>
      <w:r>
        <w:rPr>
          <w:rFonts w:ascii="宋体" w:hAnsi="宋体" w:eastAsia="宋体"/>
          <w:vertAlign w:val="subscript"/>
        </w:rPr>
        <w:t>a</w:t>
      </w:r>
      <w:r>
        <w:rPr>
          <w:rFonts w:hint="eastAsia" w:ascii="宋体" w:hAnsi="宋体" w:eastAsia="宋体"/>
        </w:rPr>
        <w:t>：</w:t>
      </w:r>
    </w:p>
    <w:p w14:paraId="1C988D83">
      <w:pPr>
        <w:pStyle w:val="115"/>
        <w:rPr>
          <w:rFonts w:hint="eastAsia"/>
          <w:lang w:bidi="en-US"/>
        </w:rPr>
      </w:pPr>
      <w:r>
        <w:rPr>
          <w:lang w:bidi="en-US"/>
        </w:rPr>
        <w:tab/>
      </w:r>
      <m:oMath>
        <m:sSub>
          <m:sSubPr>
            <m:ctrlPr>
              <w:rPr>
                <w:rFonts w:ascii="Cambria Math" w:hAnsi="Cambria Math"/>
                <w:lang w:bidi="en-US"/>
              </w:rPr>
            </m:ctrlPr>
          </m:sSubPr>
          <m:e>
            <m:r>
              <m:rPr/>
              <w:rPr>
                <w:rFonts w:ascii="Cambria Math" w:hAnsi="Cambria Math"/>
                <w:lang w:bidi="en-US"/>
              </w:rPr>
              <m:t>R</m:t>
            </m:r>
            <m:ctrlPr>
              <w:rPr>
                <w:rFonts w:ascii="Cambria Math" w:hAnsi="Cambria Math"/>
                <w:lang w:bidi="en-US"/>
              </w:rPr>
            </m:ctrlPr>
          </m:e>
          <m:sub>
            <m:r>
              <m:rPr/>
              <w:rPr>
                <w:rFonts w:ascii="Cambria Math" w:hAnsi="Cambria Math"/>
                <w:lang w:bidi="en-US"/>
              </w:rPr>
              <m:t>a</m:t>
            </m:r>
            <m:ctrlPr>
              <w:rPr>
                <w:rFonts w:ascii="Cambria Math" w:hAnsi="Cambria Math"/>
                <w:lang w:bidi="en-US"/>
              </w:rPr>
            </m:ctrlPr>
          </m:sub>
        </m:sSub>
        <m:r>
          <m:rPr/>
          <w:rPr>
            <w:rFonts w:ascii="Cambria Math" w:hAnsi="Cambria Math"/>
            <w:lang w:bidi="en-US"/>
          </w:rPr>
          <m:t>=</m:t>
        </m:r>
        <m:sSub>
          <m:sSubPr>
            <m:ctrlPr>
              <w:rPr>
                <w:rFonts w:ascii="Cambria Math" w:hAnsi="Cambria Math"/>
                <w:i/>
                <w:lang w:bidi="en-US"/>
              </w:rPr>
            </m:ctrlPr>
          </m:sSubPr>
          <m:e>
            <m:r>
              <m:rPr/>
              <w:rPr>
                <w:rFonts w:ascii="Cambria Math" w:hAnsi="Cambria Math"/>
                <w:lang w:bidi="en-US"/>
              </w:rPr>
              <m:t>R</m:t>
            </m:r>
            <m:ctrlPr>
              <w:rPr>
                <w:rFonts w:ascii="Cambria Math" w:hAnsi="Cambria Math"/>
                <w:i/>
                <w:lang w:bidi="en-US"/>
              </w:rPr>
            </m:ctrlPr>
          </m:e>
          <m:sub>
            <m:r>
              <m:rPr/>
              <w:rPr>
                <w:rFonts w:ascii="Cambria Math" w:hAnsi="Cambria Math"/>
                <w:lang w:bidi="en-US"/>
              </w:rPr>
              <m:t>q</m:t>
            </m:r>
            <m:ctrlPr>
              <w:rPr>
                <w:rFonts w:ascii="Cambria Math" w:hAnsi="Cambria Math"/>
                <w:i/>
                <w:lang w:bidi="en-US"/>
              </w:rPr>
            </m:ctrlPr>
          </m:sub>
        </m:sSub>
        <m:r>
          <m:rPr>
            <m:sty m:val="p"/>
          </m:rPr>
          <w:rPr>
            <w:rFonts w:hint="eastAsia" w:ascii="Cambria Math" w:hAnsi="Cambria Math"/>
          </w:rPr>
          <m:t>×</m:t>
        </m:r>
        <m:r>
          <m:rPr/>
          <w:rPr>
            <w:rFonts w:hint="eastAsia" w:ascii="Cambria Math" w:hAnsi="Cambria Math"/>
          </w:rPr>
          <m:t>s</m:t>
        </m:r>
        <m:r>
          <m:rPr>
            <m:sty m:val="p"/>
          </m:rPr>
          <w:rPr>
            <w:rFonts w:hint="eastAsia" w:ascii="Cambria Math" w:hAnsi="Cambria Math"/>
          </w:rPr>
          <m:t>×</m:t>
        </m:r>
        <m:r>
          <m:rPr/>
          <w:rPr>
            <w:rFonts w:hint="eastAsia" w:ascii="Cambria Math" w:hAnsi="Cambria Math"/>
          </w:rPr>
          <m:t>ε</m:t>
        </m:r>
      </m:oMath>
      <w:r>
        <w:rPr>
          <w:lang w:bidi="en-US"/>
        </w:rPr>
        <w:tab/>
      </w:r>
      <w:r>
        <w:rPr>
          <w:lang w:bidi="en-US"/>
        </w:rPr>
        <w:t>(</w:t>
      </w:r>
      <w:r>
        <w:rPr>
          <w:rFonts w:hint="eastAsia"/>
          <w:lang w:bidi="en-US"/>
        </w:rPr>
        <w:t>2</w:t>
      </w:r>
      <w:r>
        <w:rPr>
          <w:lang w:bidi="en-US"/>
        </w:rPr>
        <w:t>)</w:t>
      </w:r>
    </w:p>
    <w:p w14:paraId="23799B08">
      <w:pPr>
        <w:pStyle w:val="57"/>
        <w:ind w:firstLine="420"/>
        <w:rPr>
          <w:rFonts w:hint="eastAsia" w:ascii="宋体" w:hAnsi="宋体"/>
          <w:lang w:bidi="en-US"/>
        </w:rPr>
      </w:pPr>
      <w:r>
        <w:rPr>
          <w:rFonts w:hint="eastAsia" w:ascii="宋体" w:hAnsi="宋体"/>
          <w:lang w:bidi="en-US"/>
        </w:rPr>
        <w:t>式中：</w:t>
      </w:r>
    </w:p>
    <w:p w14:paraId="0B3D3D7A">
      <w:pPr>
        <w:pStyle w:val="58"/>
        <w:ind w:firstLine="420"/>
        <w:rPr>
          <w:rFonts w:hint="eastAsia" w:hAnsi="宋体"/>
          <w:lang w:bidi="en-US"/>
        </w:rPr>
      </w:pPr>
      <w:r>
        <w:rPr>
          <w:rFonts w:hAnsi="宋体"/>
          <w:i/>
          <w:lang w:bidi="en-US"/>
        </w:rPr>
        <w:t>R</w:t>
      </w:r>
      <w:r>
        <w:rPr>
          <w:rFonts w:hAnsi="宋体"/>
          <w:vertAlign w:val="subscript"/>
          <w:lang w:bidi="en-US"/>
        </w:rPr>
        <w:t>a</w:t>
      </w:r>
      <w:r>
        <w:rPr>
          <w:rFonts w:hAnsi="宋体"/>
          <w:lang w:bidi="en-US"/>
        </w:rPr>
        <w:t>——</w:t>
      </w:r>
      <w:r>
        <w:rPr>
          <w:rFonts w:hint="eastAsia" w:hAnsi="宋体"/>
        </w:rPr>
        <w:t>表面污染仪</w:t>
      </w:r>
      <w:r>
        <w:rPr>
          <w:rFonts w:hAnsi="宋体"/>
        </w:rPr>
        <w:t>的</w:t>
      </w:r>
      <w:r>
        <w:rPr>
          <w:rFonts w:hint="eastAsia" w:hAnsi="宋体"/>
        </w:rPr>
        <w:t>表面活度响应</w:t>
      </w:r>
      <w:r>
        <w:rPr>
          <w:rFonts w:hAnsi="宋体"/>
        </w:rPr>
        <w:t>，</w:t>
      </w:r>
      <w:r>
        <w:rPr>
          <w:rFonts w:hint="eastAsia" w:hAnsi="宋体"/>
        </w:rPr>
        <w:t>单位为平方厘米每</w:t>
      </w:r>
      <w:r>
        <w:rPr>
          <w:rFonts w:hAnsi="宋体"/>
        </w:rPr>
        <w:t>秒每贝</w:t>
      </w:r>
      <w:r>
        <w:rPr>
          <w:rFonts w:hint="eastAsia" w:hAnsi="宋体"/>
        </w:rPr>
        <w:t>可</w:t>
      </w:r>
      <w:r>
        <w:rPr>
          <w:rFonts w:hint="eastAsia" w:hAnsi="宋体"/>
          <w:lang w:bidi="en-US"/>
        </w:rPr>
        <w:t>（cm</w:t>
      </w:r>
      <w:r>
        <w:rPr>
          <w:rFonts w:hint="eastAsia" w:hAnsi="宋体"/>
          <w:vertAlign w:val="superscript"/>
          <w:lang w:bidi="en-US"/>
        </w:rPr>
        <w:t>2</w:t>
      </w:r>
      <w:r>
        <w:rPr>
          <w:rFonts w:ascii="Cambria Math" w:hAnsi="Cambria Math" w:cs="Cambria Math"/>
          <w:lang w:bidi="zh-CN"/>
        </w:rPr>
        <w:t>∙</w:t>
      </w:r>
      <w:r>
        <w:rPr>
          <w:rFonts w:hAnsi="宋体"/>
          <w:lang w:bidi="en-US"/>
        </w:rPr>
        <w:t>s</w:t>
      </w:r>
      <w:r>
        <w:rPr>
          <w:rFonts w:hint="eastAsia" w:hAnsi="宋体"/>
          <w:vertAlign w:val="superscript"/>
          <w:lang w:bidi="en-US"/>
        </w:rPr>
        <w:t>-</w:t>
      </w:r>
      <w:r>
        <w:rPr>
          <w:rFonts w:hAnsi="宋体"/>
          <w:vertAlign w:val="superscript"/>
          <w:lang w:bidi="en-US"/>
        </w:rPr>
        <w:t>1</w:t>
      </w:r>
      <w:r>
        <w:rPr>
          <w:rFonts w:ascii="Cambria Math" w:hAnsi="Cambria Math" w:cs="Cambria Math"/>
          <w:lang w:bidi="zh-CN"/>
        </w:rPr>
        <w:t>∙</w:t>
      </w:r>
      <w:r>
        <w:rPr>
          <w:rFonts w:hAnsi="宋体"/>
          <w:lang w:bidi="en-US"/>
        </w:rPr>
        <w:t>Bq</w:t>
      </w:r>
      <w:r>
        <w:rPr>
          <w:rFonts w:hAnsi="宋体"/>
          <w:vertAlign w:val="superscript"/>
          <w:lang w:bidi="en-US"/>
        </w:rPr>
        <w:t>-1</w:t>
      </w:r>
      <w:r>
        <w:rPr>
          <w:rFonts w:hint="eastAsia" w:hAnsi="宋体"/>
          <w:lang w:bidi="en-US"/>
        </w:rPr>
        <w:t>）；</w:t>
      </w:r>
    </w:p>
    <w:p w14:paraId="476C344E">
      <w:pPr>
        <w:pStyle w:val="58"/>
        <w:ind w:firstLine="420"/>
        <w:rPr>
          <w:rFonts w:hint="eastAsia" w:hAnsi="宋体"/>
          <w:lang w:bidi="en-US"/>
        </w:rPr>
      </w:pPr>
      <w:r>
        <w:rPr>
          <w:rFonts w:hAnsi="宋体"/>
          <w:i/>
          <w:lang w:bidi="en-US"/>
        </w:rPr>
        <w:t>R</w:t>
      </w:r>
      <w:r>
        <w:rPr>
          <w:rFonts w:hAnsi="宋体"/>
          <w:vertAlign w:val="subscript"/>
          <w:lang w:bidi="en-US"/>
        </w:rPr>
        <w:t>q</w:t>
      </w:r>
      <w:r>
        <w:rPr>
          <w:rFonts w:hAnsi="宋体"/>
          <w:lang w:bidi="en-US"/>
        </w:rPr>
        <w:t>——</w:t>
      </w:r>
      <w:r>
        <w:rPr>
          <w:rFonts w:hint="eastAsia" w:hAnsi="宋体"/>
        </w:rPr>
        <w:t>表面污染仪</w:t>
      </w:r>
      <w:r>
        <w:rPr>
          <w:rFonts w:hAnsi="宋体"/>
        </w:rPr>
        <w:t>的</w:t>
      </w:r>
      <w:r>
        <w:rPr>
          <w:rFonts w:hint="eastAsia" w:hAnsi="宋体"/>
        </w:rPr>
        <w:t>表面发射率</w:t>
      </w:r>
      <w:r>
        <w:rPr>
          <w:rFonts w:hAnsi="宋体"/>
        </w:rPr>
        <w:t>响应，</w:t>
      </w:r>
      <w:r>
        <w:rPr>
          <w:rFonts w:hint="eastAsia" w:hAnsi="宋体"/>
        </w:rPr>
        <w:t>无量纲</w:t>
      </w:r>
      <w:r>
        <w:rPr>
          <w:rFonts w:hint="eastAsia" w:hAnsi="宋体"/>
          <w:lang w:bidi="en-US"/>
        </w:rPr>
        <w:t>；</w:t>
      </w:r>
    </w:p>
    <w:p w14:paraId="1D1F7D03">
      <w:pPr>
        <w:pStyle w:val="58"/>
        <w:ind w:firstLine="420"/>
        <w:rPr>
          <w:rFonts w:hint="eastAsia" w:hAnsi="宋体"/>
          <w:lang w:bidi="en-US"/>
        </w:rPr>
      </w:pPr>
      <w:r>
        <w:rPr>
          <w:rFonts w:hAnsi="宋体"/>
          <w:i/>
          <w:lang w:bidi="en-US"/>
        </w:rPr>
        <w:t>s</w:t>
      </w:r>
      <w:r>
        <w:rPr>
          <w:rFonts w:hAnsi="宋体"/>
          <w:lang w:bidi="en-US"/>
        </w:rPr>
        <w:t>——</w:t>
      </w:r>
      <w:r>
        <w:rPr>
          <w:rFonts w:hint="eastAsia" w:hAnsi="宋体"/>
        </w:rPr>
        <w:t>表面污染仪探测面积</w:t>
      </w:r>
      <w:r>
        <w:rPr>
          <w:rFonts w:hAnsi="宋体"/>
        </w:rPr>
        <w:t>，</w:t>
      </w:r>
      <w:r>
        <w:rPr>
          <w:rFonts w:hint="eastAsia" w:hAnsi="宋体"/>
        </w:rPr>
        <w:t>单位为平方厘米</w:t>
      </w:r>
      <w:r>
        <w:rPr>
          <w:rFonts w:hint="eastAsia" w:hAnsi="宋体"/>
          <w:lang w:bidi="en-US"/>
        </w:rPr>
        <w:t>（cm</w:t>
      </w:r>
      <w:r>
        <w:rPr>
          <w:rFonts w:hint="eastAsia" w:hAnsi="宋体"/>
          <w:vertAlign w:val="superscript"/>
          <w:lang w:bidi="en-US"/>
        </w:rPr>
        <w:t>2</w:t>
      </w:r>
      <w:r>
        <w:rPr>
          <w:rFonts w:hint="eastAsia" w:hAnsi="宋体"/>
          <w:lang w:bidi="en-US"/>
        </w:rPr>
        <w:t>）；</w:t>
      </w:r>
    </w:p>
    <w:p w14:paraId="5C0BAC69">
      <w:pPr>
        <w:pStyle w:val="58"/>
        <w:ind w:firstLine="420"/>
        <w:rPr>
          <w:rFonts w:ascii="Times New Roman"/>
          <w:lang w:bidi="en-US"/>
        </w:rPr>
      </w:pPr>
      <w:r>
        <w:rPr>
          <w:rFonts w:hAnsi="宋体"/>
          <w:i/>
          <w:lang w:bidi="en-US"/>
        </w:rPr>
        <w:t>ε</w:t>
      </w:r>
      <w:r>
        <w:rPr>
          <w:rFonts w:hAnsi="宋体"/>
          <w:lang w:bidi="en-US"/>
        </w:rPr>
        <w:t>——</w:t>
      </w:r>
      <w:r>
        <w:rPr>
          <w:rFonts w:hint="eastAsia" w:hAnsi="宋体"/>
          <w:lang w:bidi="en-US"/>
        </w:rPr>
        <w:t>测量表面</w:t>
      </w:r>
      <w:r>
        <w:rPr>
          <w:rFonts w:hAnsi="宋体"/>
          <w:lang w:bidi="en-US"/>
        </w:rPr>
        <w:t>发射率响应所用标准平面</w:t>
      </w:r>
      <w:r>
        <w:rPr>
          <w:rFonts w:hint="eastAsia" w:hAnsi="宋体"/>
          <w:lang w:bidi="en-US"/>
        </w:rPr>
        <w:t>源</w:t>
      </w:r>
      <w:r>
        <w:rPr>
          <w:rFonts w:hAnsi="宋体"/>
          <w:lang w:bidi="en-US"/>
        </w:rPr>
        <w:t>的效率</w:t>
      </w:r>
      <w:r>
        <w:rPr>
          <w:rFonts w:hAnsi="宋体"/>
        </w:rPr>
        <w:t>，</w:t>
      </w:r>
      <w:r>
        <w:rPr>
          <w:rFonts w:hint="eastAsia" w:hAnsi="宋体"/>
        </w:rPr>
        <w:t>单位为计数每秒每贝可</w:t>
      </w:r>
      <w:r>
        <w:rPr>
          <w:rFonts w:hint="eastAsia" w:hAnsi="宋体"/>
          <w:lang w:bidi="en-US"/>
        </w:rPr>
        <w:t>（计数</w:t>
      </w:r>
      <w:r>
        <w:rPr>
          <w:rFonts w:ascii="Cambria Math" w:hAnsi="Cambria Math" w:cs="Cambria Math"/>
          <w:lang w:bidi="zh-CN"/>
        </w:rPr>
        <w:t>∙</w:t>
      </w:r>
      <w:r>
        <w:rPr>
          <w:rFonts w:hAnsi="宋体"/>
          <w:lang w:bidi="en-US"/>
        </w:rPr>
        <w:t>s</w:t>
      </w:r>
      <w:r>
        <w:rPr>
          <w:rFonts w:hAnsi="宋体"/>
          <w:vertAlign w:val="superscript"/>
          <w:lang w:bidi="en-US"/>
        </w:rPr>
        <w:t xml:space="preserve">-1 </w:t>
      </w:r>
      <w:r>
        <w:rPr>
          <w:rFonts w:ascii="Cambria Math" w:hAnsi="Cambria Math" w:cs="Cambria Math"/>
          <w:lang w:bidi="zh-CN"/>
        </w:rPr>
        <w:t>∙</w:t>
      </w:r>
      <w:r>
        <w:rPr>
          <w:rFonts w:hAnsi="宋体"/>
          <w:lang w:bidi="en-US"/>
        </w:rPr>
        <w:t>Bq</w:t>
      </w:r>
      <w:r>
        <w:rPr>
          <w:rFonts w:hAnsi="宋体"/>
          <w:vertAlign w:val="superscript"/>
          <w:lang w:bidi="en-US"/>
        </w:rPr>
        <w:t>-</w:t>
      </w:r>
      <w:r>
        <w:rPr>
          <w:rFonts w:hint="eastAsia" w:hAnsi="宋体"/>
          <w:vertAlign w:val="superscript"/>
          <w:lang w:bidi="en-US"/>
        </w:rPr>
        <w:t>1</w:t>
      </w:r>
      <w:r>
        <w:rPr>
          <w:rFonts w:hint="eastAsia" w:hAnsi="宋体"/>
          <w:lang w:bidi="en-US"/>
        </w:rPr>
        <w:t>）。对于</w:t>
      </w:r>
      <w:r>
        <w:rPr>
          <w:rFonts w:hAnsi="宋体"/>
          <w:lang w:bidi="en-US"/>
        </w:rPr>
        <w:t>α平面源</w:t>
      </w:r>
      <w:r>
        <w:rPr>
          <w:rFonts w:hint="eastAsia" w:hAnsi="宋体"/>
          <w:lang w:bidi="en-US"/>
        </w:rPr>
        <w:t>，</w:t>
      </w:r>
      <w:r>
        <w:rPr>
          <w:rFonts w:hAnsi="宋体"/>
          <w:i/>
          <w:lang w:bidi="en-US"/>
        </w:rPr>
        <w:t>ε</w:t>
      </w:r>
      <w:r>
        <w:rPr>
          <w:rFonts w:hint="eastAsia" w:hAnsi="宋体"/>
          <w:lang w:bidi="en-US"/>
        </w:rPr>
        <w:t>（</w:t>
      </w:r>
      <w:r>
        <w:rPr>
          <w:rFonts w:hAnsi="宋体"/>
          <w:lang w:bidi="en-US"/>
        </w:rPr>
        <w:t>α</w:t>
      </w:r>
      <w:r>
        <w:rPr>
          <w:rFonts w:hint="eastAsia" w:hAnsi="宋体"/>
          <w:lang w:bidi="en-US"/>
        </w:rPr>
        <w:t>）=</w:t>
      </w:r>
      <w:r>
        <w:rPr>
          <w:rFonts w:hAnsi="宋体"/>
          <w:lang w:bidi="en-US"/>
        </w:rPr>
        <w:t>0.51</w:t>
      </w:r>
      <w:r>
        <w:rPr>
          <w:rFonts w:hint="eastAsia" w:hAnsi="宋体"/>
          <w:lang w:bidi="en-US"/>
        </w:rPr>
        <w:t>；</w:t>
      </w:r>
      <w:r>
        <w:rPr>
          <w:rFonts w:hAnsi="宋体"/>
          <w:lang w:bidi="en-US"/>
        </w:rPr>
        <w:t>对于β平面源</w:t>
      </w:r>
      <w:r>
        <w:rPr>
          <w:rFonts w:hint="eastAsia" w:hAnsi="宋体"/>
          <w:lang w:bidi="en-US"/>
        </w:rPr>
        <w:t>，</w:t>
      </w:r>
      <w:r>
        <w:rPr>
          <w:rFonts w:hAnsi="宋体"/>
          <w:i/>
          <w:lang w:bidi="en-US"/>
        </w:rPr>
        <w:t>ε</w:t>
      </w:r>
      <w:r>
        <w:rPr>
          <w:rFonts w:hint="eastAsia" w:hAnsi="宋体"/>
          <w:lang w:bidi="en-US"/>
        </w:rPr>
        <w:t>（</w:t>
      </w:r>
      <w:r>
        <w:rPr>
          <w:rFonts w:hAnsi="宋体"/>
          <w:lang w:bidi="en-US"/>
        </w:rPr>
        <w:t>β</w:t>
      </w:r>
      <w:r>
        <w:rPr>
          <w:rFonts w:hint="eastAsia" w:hAnsi="宋体"/>
          <w:lang w:bidi="en-US"/>
        </w:rPr>
        <w:t>）=</w:t>
      </w:r>
      <w:r>
        <w:rPr>
          <w:rFonts w:hAnsi="宋体"/>
          <w:lang w:bidi="en-US"/>
        </w:rPr>
        <w:t>0.62</w:t>
      </w:r>
      <w:r>
        <w:rPr>
          <w:rFonts w:hint="eastAsia" w:hAnsi="宋体"/>
          <w:lang w:bidi="en-US"/>
        </w:rPr>
        <w:t>。</w:t>
      </w:r>
    </w:p>
    <w:p w14:paraId="46E22D8F">
      <w:pPr>
        <w:pStyle w:val="106"/>
        <w:spacing w:before="312" w:after="312"/>
        <w:ind w:left="0"/>
      </w:pPr>
      <w:bookmarkStart w:id="59" w:name="_Toc175237411"/>
      <w:bookmarkStart w:id="60" w:name="_Toc91837945"/>
      <w:bookmarkStart w:id="61" w:name="_Toc91837959"/>
      <w:r>
        <w:rPr>
          <w:rFonts w:hint="eastAsia"/>
        </w:rPr>
        <w:t>去污</w:t>
      </w:r>
      <w:bookmarkEnd w:id="59"/>
    </w:p>
    <w:p w14:paraId="6DFA92A0">
      <w:pPr>
        <w:pStyle w:val="107"/>
        <w:spacing w:before="156" w:after="156"/>
      </w:pPr>
      <w:bookmarkStart w:id="62" w:name="_Hlk176436079"/>
      <w:bookmarkStart w:id="63" w:name="_Toc175237412"/>
      <w:r>
        <w:rPr>
          <w:rFonts w:hint="eastAsia"/>
        </w:rPr>
        <w:t>基本要求</w:t>
      </w:r>
    </w:p>
    <w:bookmarkEnd w:id="62"/>
    <w:p w14:paraId="40D7EF7F">
      <w:pPr>
        <w:pStyle w:val="67"/>
        <w:spacing w:before="156" w:after="156"/>
        <w:rPr>
          <w:rFonts w:hint="eastAsia" w:ascii="宋体" w:hAnsi="宋体" w:eastAsia="宋体"/>
        </w:rPr>
      </w:pPr>
      <w:r>
        <w:rPr>
          <w:rFonts w:hint="eastAsia" w:ascii="宋体" w:hAnsi="宋体" w:eastAsia="宋体"/>
        </w:rPr>
        <w:t>现场应急人员应穿戴呼吸装备、连体式防护服、防护面罩、手套、靴，佩戴个人剂量计和个人剂量报警仪。</w:t>
      </w:r>
    </w:p>
    <w:p w14:paraId="370BC037">
      <w:pPr>
        <w:pStyle w:val="67"/>
        <w:spacing w:before="156" w:after="156"/>
        <w:rPr>
          <w:rFonts w:hint="eastAsia" w:hAnsi="宋体"/>
        </w:rPr>
      </w:pPr>
      <w:r>
        <w:rPr>
          <w:rFonts w:hint="eastAsia" w:ascii="宋体" w:hAnsi="宋体" w:eastAsia="宋体"/>
        </w:rPr>
        <w:t>生命体征不稳定的人员应尽快送往医院，控制污染的措施可在救护车上进行。</w:t>
      </w:r>
    </w:p>
    <w:p w14:paraId="58D9D918">
      <w:pPr>
        <w:pStyle w:val="67"/>
        <w:spacing w:before="156" w:after="156"/>
        <w:rPr>
          <w:rFonts w:hint="eastAsia" w:ascii="宋体" w:hAnsi="宋体" w:eastAsia="宋体"/>
        </w:rPr>
      </w:pPr>
      <w:r>
        <w:rPr>
          <w:rFonts w:hint="eastAsia" w:ascii="宋体" w:hAnsi="宋体" w:eastAsia="宋体"/>
        </w:rPr>
        <w:t>生命体征稳定且现场条件允许，脱去遭受污染人员外衣，用棉被单或毯子裹住，具体操作步骤参照WS/T 467。去污前，先检测放射性污染水平，初步去污，至医疗单位后再进行全面去污。去污后再进行放射性污染检测并记录结果，保存所有的衣物、被褥和金属物件。</w:t>
      </w:r>
    </w:p>
    <w:p w14:paraId="386A42C3">
      <w:pPr>
        <w:pStyle w:val="107"/>
        <w:spacing w:before="156" w:after="156"/>
      </w:pPr>
      <w:r>
        <w:rPr>
          <w:rFonts w:hint="eastAsia"/>
        </w:rPr>
        <w:t>现场去污场所</w:t>
      </w:r>
    </w:p>
    <w:p w14:paraId="3531D626">
      <w:pPr>
        <w:pStyle w:val="67"/>
        <w:spacing w:before="156" w:after="156"/>
        <w:rPr>
          <w:rFonts w:hint="eastAsia" w:ascii="宋体" w:hAnsi="宋体" w:eastAsia="宋体"/>
        </w:rPr>
      </w:pPr>
      <w:r>
        <w:rPr>
          <w:rFonts w:hint="eastAsia" w:ascii="宋体" w:hAnsi="宋体" w:eastAsia="宋体"/>
        </w:rPr>
        <w:t>去污场所应具备一定的抗恶劣天气性能，在夜间等特殊情境下可保持持续供电能力。</w:t>
      </w:r>
    </w:p>
    <w:p w14:paraId="53F14C6A">
      <w:pPr>
        <w:pStyle w:val="67"/>
        <w:spacing w:before="156" w:after="156"/>
        <w:rPr>
          <w:rFonts w:hint="eastAsia" w:ascii="宋体" w:hAnsi="宋体" w:eastAsia="宋体"/>
        </w:rPr>
      </w:pPr>
      <w:r>
        <w:rPr>
          <w:rFonts w:hint="eastAsia" w:ascii="宋体" w:hAnsi="宋体" w:eastAsia="宋体"/>
        </w:rPr>
        <w:t>条件允许，应首选邻近的可利用建筑物作为固定去污场所。固定去污场所设置见附录B。</w:t>
      </w:r>
    </w:p>
    <w:p w14:paraId="6B0D6BD3">
      <w:pPr>
        <w:pStyle w:val="67"/>
        <w:spacing w:before="156" w:after="156"/>
        <w:rPr>
          <w:rFonts w:hint="eastAsia" w:ascii="宋体" w:hAnsi="宋体" w:eastAsia="宋体"/>
        </w:rPr>
      </w:pPr>
      <w:r>
        <w:rPr>
          <w:rFonts w:hint="eastAsia" w:ascii="宋体" w:hAnsi="宋体" w:eastAsia="宋体"/>
        </w:rPr>
        <w:t>若无条件，应设置满足环境安全的临时去污场所。临时搭建去污场所设置见附录C；也可使用具有洗消功能的应急车辆或应急帐篷等设施搭建临时去污场所。</w:t>
      </w:r>
    </w:p>
    <w:p w14:paraId="6540B287">
      <w:pPr>
        <w:pStyle w:val="67"/>
        <w:spacing w:before="156" w:after="156"/>
        <w:rPr>
          <w:rFonts w:hint="eastAsia" w:ascii="宋体" w:hAnsi="宋体" w:eastAsia="宋体"/>
        </w:rPr>
      </w:pPr>
      <w:r>
        <w:rPr>
          <w:rFonts w:hint="eastAsia" w:ascii="宋体" w:hAnsi="宋体" w:eastAsia="宋体"/>
        </w:rPr>
        <w:t>去污场所应具备规范的洗消操作程序。</w:t>
      </w:r>
    </w:p>
    <w:p w14:paraId="7CEE7E60">
      <w:pPr>
        <w:pStyle w:val="107"/>
        <w:spacing w:before="156" w:after="156"/>
      </w:pPr>
      <w:r>
        <w:rPr>
          <w:rFonts w:hint="eastAsia"/>
        </w:rPr>
        <w:t>设备和用品</w:t>
      </w:r>
    </w:p>
    <w:p w14:paraId="64732B79">
      <w:pPr>
        <w:pStyle w:val="58"/>
        <w:ind w:firstLine="420"/>
      </w:pPr>
      <w:r>
        <w:rPr>
          <w:rFonts w:hint="eastAsia" w:hAnsi="宋体"/>
        </w:rPr>
        <w:t>去污主要检测设备、去污剂、药品和去污用品见附录D。</w:t>
      </w:r>
    </w:p>
    <w:p w14:paraId="3157B1E0">
      <w:pPr>
        <w:pStyle w:val="107"/>
        <w:spacing w:before="156" w:after="156"/>
      </w:pPr>
      <w:r>
        <w:rPr>
          <w:rFonts w:hint="eastAsia"/>
        </w:rPr>
        <w:t>污染人员分类</w:t>
      </w:r>
    </w:p>
    <w:p w14:paraId="0C4FADF4">
      <w:pPr>
        <w:pStyle w:val="67"/>
        <w:spacing w:before="156" w:after="156"/>
      </w:pPr>
      <w:r>
        <w:rPr>
          <w:rFonts w:hint="eastAsia"/>
        </w:rPr>
        <w:t>单纯体表污染人员</w:t>
      </w:r>
    </w:p>
    <w:p w14:paraId="67D1195E">
      <w:pPr>
        <w:pStyle w:val="96"/>
        <w:spacing w:before="156" w:after="156"/>
      </w:pPr>
      <w:r>
        <w:rPr>
          <w:rFonts w:hint="eastAsia"/>
        </w:rPr>
        <w:t>局部体表污染人员</w:t>
      </w:r>
    </w:p>
    <w:p w14:paraId="5BC72009">
      <w:pPr>
        <w:pStyle w:val="58"/>
        <w:ind w:firstLine="420"/>
      </w:pPr>
      <w:r>
        <w:rPr>
          <w:rFonts w:hint="eastAsia" w:hAnsi="宋体"/>
        </w:rPr>
        <w:t>未受伤且局部遭受放射性核素污染的人员。</w:t>
      </w:r>
    </w:p>
    <w:p w14:paraId="0124E0E6">
      <w:pPr>
        <w:pStyle w:val="96"/>
        <w:spacing w:before="156" w:after="156"/>
      </w:pPr>
      <w:r>
        <w:rPr>
          <w:rFonts w:hint="eastAsia"/>
        </w:rPr>
        <w:t>大面积或全身体表污染</w:t>
      </w:r>
    </w:p>
    <w:p w14:paraId="7ED4930B">
      <w:pPr>
        <w:pStyle w:val="58"/>
        <w:ind w:firstLine="420"/>
      </w:pPr>
      <w:r>
        <w:rPr>
          <w:rFonts w:hint="eastAsia" w:hAnsi="宋体"/>
        </w:rPr>
        <w:t>未受伤且体表大部分（头颈、躯干、四肢）或全身遭受放射性核素污染的人员。</w:t>
      </w:r>
    </w:p>
    <w:p w14:paraId="3C1A15BE">
      <w:pPr>
        <w:pStyle w:val="67"/>
        <w:spacing w:before="156" w:after="156"/>
      </w:pPr>
      <w:r>
        <w:rPr>
          <w:rFonts w:hint="eastAsia"/>
        </w:rPr>
        <w:t>体表污染合并损伤人员</w:t>
      </w:r>
    </w:p>
    <w:p w14:paraId="4FC0EC12">
      <w:pPr>
        <w:pStyle w:val="58"/>
        <w:ind w:firstLine="420"/>
      </w:pPr>
      <w:r>
        <w:rPr>
          <w:rFonts w:hint="eastAsia" w:hAnsi="宋体"/>
        </w:rPr>
        <w:t>有常规损伤（如创伤、外伤、烧伤等）且遭受放射性核素污染的人员。</w:t>
      </w:r>
    </w:p>
    <w:p w14:paraId="372D4468">
      <w:pPr>
        <w:pStyle w:val="107"/>
        <w:spacing w:before="156" w:after="156"/>
      </w:pPr>
      <w:r>
        <w:rPr>
          <w:rFonts w:hint="eastAsia"/>
        </w:rPr>
        <w:t>去污方法</w:t>
      </w:r>
    </w:p>
    <w:p w14:paraId="5EA629C3">
      <w:pPr>
        <w:pStyle w:val="67"/>
        <w:spacing w:before="156" w:after="156"/>
      </w:pPr>
      <w:r>
        <w:rPr>
          <w:rFonts w:hint="eastAsia"/>
        </w:rPr>
        <w:t>单纯体表污染人员</w:t>
      </w:r>
    </w:p>
    <w:p w14:paraId="279D11D5">
      <w:pPr>
        <w:pStyle w:val="96"/>
        <w:spacing w:before="156" w:after="156"/>
        <w:rPr>
          <w:rFonts w:hint="eastAsia" w:ascii="宋体" w:hAnsi="宋体"/>
        </w:rPr>
      </w:pPr>
      <w:r>
        <w:rPr>
          <w:rFonts w:hint="eastAsia" w:ascii="宋体" w:hAnsi="宋体" w:eastAsia="宋体"/>
        </w:rPr>
        <w:t>头面部的去污应防止放射性核素进入眼、耳、鼻、口，并防止沾染身体其他部位。眼部污染宜用洗眼壶冲洗，防止损伤眼部组织。鼻腔污染宜剪去鼻毛，湿棉签擦洗，去污时应注意防止鼻腔组织的损伤。头部、眼、耳、口、鼻和颈面部具体污染处理程序和方法见附录E。</w:t>
      </w:r>
    </w:p>
    <w:p w14:paraId="4FC1D2BF">
      <w:pPr>
        <w:pStyle w:val="96"/>
        <w:spacing w:before="156" w:after="156"/>
        <w:rPr>
          <w:rFonts w:hint="eastAsia" w:ascii="宋体" w:hAnsi="宋体" w:eastAsia="宋体"/>
        </w:rPr>
      </w:pPr>
      <w:r>
        <w:rPr>
          <w:rFonts w:hint="eastAsia" w:ascii="宋体" w:hAnsi="宋体" w:eastAsia="宋体"/>
        </w:rPr>
        <w:t>大面积或全身体表污染的去污宜按照以下程序进行：</w:t>
      </w:r>
    </w:p>
    <w:p w14:paraId="59BED655">
      <w:pPr>
        <w:pStyle w:val="176"/>
      </w:pPr>
      <w:r>
        <w:rPr>
          <w:rFonts w:hint="eastAsia"/>
        </w:rPr>
        <w:t>用毛巾或擦拭纸从头部到足底顺序擦拭皮肤。</w:t>
      </w:r>
    </w:p>
    <w:p w14:paraId="093158C5">
      <w:pPr>
        <w:pStyle w:val="176"/>
      </w:pPr>
      <w:r>
        <w:rPr>
          <w:rFonts w:hint="eastAsia"/>
        </w:rPr>
        <w:t>根据头发污染程度及洗消效果，采用头部后仰位温水冲洗头发、部分剪除头发或剃除头发方式进行去污，用温水冲洗全身一次。</w:t>
      </w:r>
    </w:p>
    <w:p w14:paraId="45272188">
      <w:pPr>
        <w:pStyle w:val="176"/>
      </w:pPr>
      <w:r>
        <w:rPr>
          <w:rFonts w:hint="eastAsia"/>
        </w:rPr>
        <w:t>用去污剂或肥皂按顺序均匀快速涂抹头皮、面部、耳后、颈部、上肢、腋窝、上身躯干（借助柔软搓澡巾或长条纱布涂抹后背）、会阴、臀部、下肢，再用温水直立位快速冲洗。</w:t>
      </w:r>
    </w:p>
    <w:p w14:paraId="093E3F71">
      <w:pPr>
        <w:pStyle w:val="96"/>
        <w:spacing w:before="156" w:after="156"/>
        <w:rPr>
          <w:rFonts w:hint="eastAsia" w:ascii="宋体" w:hAnsi="宋体"/>
        </w:rPr>
      </w:pPr>
      <w:r>
        <w:rPr>
          <w:rFonts w:hint="eastAsia" w:ascii="宋体" w:hAnsi="宋体" w:eastAsia="宋体"/>
        </w:rPr>
        <w:t>每次去污后应监测去污效果，并记录。</w:t>
      </w:r>
    </w:p>
    <w:p w14:paraId="34148E25">
      <w:pPr>
        <w:pStyle w:val="67"/>
        <w:spacing w:before="156" w:after="156"/>
      </w:pPr>
      <w:r>
        <w:rPr>
          <w:rFonts w:hint="eastAsia"/>
        </w:rPr>
        <w:t>体表污染合并损伤人员</w:t>
      </w:r>
    </w:p>
    <w:p w14:paraId="139DEED8">
      <w:pPr>
        <w:pStyle w:val="96"/>
        <w:spacing w:before="156" w:after="156"/>
        <w:rPr>
          <w:rFonts w:hint="eastAsia" w:ascii="宋体" w:hAnsi="宋体"/>
        </w:rPr>
      </w:pPr>
      <w:r>
        <w:rPr>
          <w:rFonts w:hint="eastAsia" w:ascii="宋体" w:hAnsi="宋体" w:eastAsia="宋体"/>
        </w:rPr>
        <w:t>生命体征不稳定的污染人员，应先抢救生命，待生命体征稳定后按单纯体表污染人员的去污方式处置，去污时持续观察生命体征。</w:t>
      </w:r>
    </w:p>
    <w:p w14:paraId="2CE0A04C">
      <w:pPr>
        <w:pStyle w:val="96"/>
        <w:spacing w:before="156" w:after="156"/>
        <w:rPr>
          <w:rFonts w:hint="eastAsia" w:ascii="宋体" w:hAnsi="宋体"/>
        </w:rPr>
      </w:pPr>
      <w:r>
        <w:rPr>
          <w:rFonts w:hint="eastAsia" w:ascii="宋体" w:hAnsi="宋体" w:eastAsia="宋体"/>
        </w:rPr>
        <w:t>生命体征稳定的污染人员，按伤口、眼耳鼻口、高水平皮肤污染区和低水平皮肤污染区顺序清除放射性污染，具体去污处理见附录E。</w:t>
      </w:r>
      <w:r>
        <w:rPr>
          <w:rFonts w:ascii="宋体" w:hAnsi="宋体" w:eastAsia="宋体"/>
        </w:rPr>
        <w:t xml:space="preserve"> </w:t>
      </w:r>
      <w:r>
        <w:rPr>
          <w:rFonts w:hint="eastAsia" w:ascii="宋体" w:hAnsi="宋体" w:eastAsia="宋体"/>
        </w:rPr>
        <w:t>在有条件的情况下，应优先使用局部伤口洗消器，洗消器工作水温应低于</w:t>
      </w:r>
      <w:r>
        <w:rPr>
          <w:rFonts w:ascii="宋体" w:hAnsi="宋体" w:eastAsia="宋体"/>
        </w:rPr>
        <w:t>40</w:t>
      </w:r>
      <w:r>
        <w:rPr>
          <w:rFonts w:hint="eastAsia" w:ascii="宋体" w:hAnsi="宋体" w:eastAsia="宋体"/>
        </w:rPr>
        <w:t>℃。</w:t>
      </w:r>
    </w:p>
    <w:bookmarkEnd w:id="60"/>
    <w:bookmarkEnd w:id="61"/>
    <w:p w14:paraId="4072568E">
      <w:pPr>
        <w:pStyle w:val="106"/>
        <w:spacing w:before="312" w:after="312"/>
        <w:ind w:left="0"/>
      </w:pPr>
      <w:r>
        <w:rPr>
          <w:rFonts w:hint="eastAsia"/>
        </w:rPr>
        <w:t>记录</w:t>
      </w:r>
      <w:bookmarkEnd w:id="63"/>
    </w:p>
    <w:p w14:paraId="7D6F6258">
      <w:pPr>
        <w:pStyle w:val="107"/>
        <w:spacing w:before="156" w:after="156"/>
        <w:rPr>
          <w:rFonts w:hint="eastAsia" w:ascii="宋体" w:hAnsi="宋体" w:eastAsia="宋体"/>
          <w:lang w:bidi="zh-CN"/>
        </w:rPr>
      </w:pPr>
      <w:bookmarkStart w:id="64" w:name="_Hlk175308042"/>
      <w:r>
        <w:rPr>
          <w:rFonts w:hint="eastAsia" w:ascii="宋体" w:hAnsi="宋体" w:eastAsia="宋体"/>
        </w:rPr>
        <w:t>记录检测部位、</w:t>
      </w:r>
      <w:bookmarkEnd w:id="64"/>
      <w:r>
        <w:rPr>
          <w:rFonts w:hint="eastAsia" w:ascii="宋体" w:hAnsi="宋体" w:eastAsia="宋体"/>
        </w:rPr>
        <w:t>监测结果、去污方法、去污效果等内容</w:t>
      </w:r>
      <w:r>
        <w:rPr>
          <w:rFonts w:hint="eastAsia" w:ascii="宋体" w:hAnsi="宋体" w:eastAsia="宋体"/>
          <w:lang w:bidi="zh-CN"/>
        </w:rPr>
        <w:t>，并妥善保管。</w:t>
      </w:r>
    </w:p>
    <w:p w14:paraId="351CC53A">
      <w:pPr>
        <w:pStyle w:val="107"/>
        <w:spacing w:before="156" w:after="156"/>
        <w:rPr>
          <w:rFonts w:hint="eastAsia" w:ascii="宋体" w:hAnsi="宋体" w:eastAsia="宋体"/>
          <w:lang w:bidi="zh-CN"/>
        </w:rPr>
      </w:pPr>
      <w:r>
        <w:rPr>
          <w:rFonts w:hint="eastAsia" w:ascii="宋体" w:hAnsi="宋体" w:eastAsia="宋体"/>
          <w:lang w:bidi="zh-CN"/>
        </w:rPr>
        <w:t>人体体表放射性核素污染分布及去污记录表要素参见附录</w:t>
      </w:r>
      <w:bookmarkStart w:id="65" w:name="_Hlk175308138"/>
      <w:r>
        <w:rPr>
          <w:rFonts w:hint="eastAsia" w:ascii="宋体" w:hAnsi="宋体" w:eastAsia="宋体"/>
          <w:lang w:bidi="zh-CN"/>
        </w:rPr>
        <w:t>F。</w:t>
      </w:r>
    </w:p>
    <w:bookmarkEnd w:id="65"/>
    <w:p w14:paraId="3D3214C0">
      <w:pPr>
        <w:pStyle w:val="58"/>
        <w:ind w:firstLine="420"/>
        <w:rPr>
          <w:lang w:bidi="zh-CN"/>
        </w:rPr>
        <w:sectPr>
          <w:pgSz w:w="11906" w:h="16838"/>
          <w:pgMar w:top="1843" w:right="1134" w:bottom="1134" w:left="1134" w:header="1418" w:footer="1134" w:gutter="284"/>
          <w:pgNumType w:start="1"/>
          <w:cols w:space="425" w:num="1"/>
          <w:formProt w:val="0"/>
          <w:docGrid w:type="lines" w:linePitch="312" w:charSpace="0"/>
        </w:sectPr>
      </w:pPr>
    </w:p>
    <w:bookmarkEnd w:id="27"/>
    <w:p w14:paraId="0F615883">
      <w:pPr>
        <w:pStyle w:val="200"/>
        <w:rPr>
          <w:rFonts w:hint="eastAsia"/>
          <w:lang w:bidi="zh-CN"/>
        </w:rPr>
      </w:pPr>
      <w:bookmarkStart w:id="66" w:name="BookMark5"/>
    </w:p>
    <w:p w14:paraId="248D4AF8">
      <w:pPr>
        <w:pStyle w:val="201"/>
        <w:rPr>
          <w:lang w:bidi="zh-CN"/>
        </w:rPr>
      </w:pPr>
    </w:p>
    <w:p w14:paraId="5B81DA78">
      <w:pPr>
        <w:pStyle w:val="78"/>
        <w:spacing w:before="78" w:after="156"/>
        <w:ind w:left="0"/>
        <w:rPr>
          <w:lang w:bidi="zh-CN"/>
        </w:rPr>
      </w:pPr>
      <w:r>
        <w:rPr>
          <w:lang w:bidi="zh-CN"/>
        </w:rPr>
        <w:br w:type="textWrapping"/>
      </w:r>
      <w:bookmarkStart w:id="67" w:name="_Toc175237413"/>
      <w:r>
        <w:rPr>
          <w:rFonts w:hint="eastAsia"/>
          <w:lang w:bidi="zh-CN"/>
        </w:rPr>
        <w:t>（资料性）</w:t>
      </w:r>
      <w:r>
        <w:rPr>
          <w:lang w:bidi="zh-CN"/>
        </w:rPr>
        <w:br w:type="textWrapping"/>
      </w:r>
      <w:bookmarkStart w:id="68" w:name="_Hlk175308222"/>
      <w:r>
        <w:rPr>
          <w:rFonts w:hint="eastAsia"/>
          <w:lang w:bidi="zh-CN"/>
        </w:rPr>
        <w:t>人体体表放射性核素污染测量程序</w:t>
      </w:r>
      <w:bookmarkEnd w:id="67"/>
      <w:bookmarkEnd w:id="68"/>
    </w:p>
    <w:p w14:paraId="1FA70749">
      <w:pPr>
        <w:pStyle w:val="213"/>
        <w:rPr>
          <w:rFonts w:hint="eastAsia" w:hAnsi="宋体"/>
          <w:lang w:bidi="zh-CN"/>
        </w:rPr>
      </w:pPr>
      <w:r>
        <w:rPr>
          <w:rFonts w:hint="eastAsia" w:hAnsi="宋体"/>
        </w:rPr>
        <w:t>根据污染放射性核素种类选择恰当的表面污染测量仪器。注意低能β核素污染的可能性，选用低</w:t>
      </w:r>
      <w:r>
        <w:rPr>
          <w:rFonts w:hint="eastAsia" w:hAnsi="宋体"/>
          <w:lang w:bidi="zh-CN"/>
        </w:rPr>
        <w:t>能β核素专用探测器。核素种类不明时，先选用β-γ表面污染仪测量。必要时作核素识别。</w:t>
      </w:r>
    </w:p>
    <w:p w14:paraId="65CF3F41">
      <w:pPr>
        <w:pStyle w:val="80"/>
        <w:spacing w:before="156" w:after="156"/>
        <w:rPr>
          <w:rFonts w:hint="eastAsia" w:ascii="宋体" w:hAnsi="宋体" w:eastAsia="宋体"/>
          <w:lang w:bidi="zh-CN"/>
        </w:rPr>
      </w:pPr>
      <w:r>
        <w:rPr>
          <w:rFonts w:hint="eastAsia" w:ascii="宋体" w:hAnsi="宋体" w:eastAsia="宋体"/>
          <w:lang w:bidi="zh-CN"/>
        </w:rPr>
        <w:t>对无伤和轻伤员，让受污染人员站在一张干净的垫子上，采用直立、四肢和手指分开的姿势。首先测量手和手臂，重复一次；再从身体前面头顶开始至全身，仔细测量前额、鼻、口、颈、躯干、膝和踝部等；转身按同样顺序测量身体的背面；最后测量脚底。详见图A.1。</w:t>
      </w:r>
    </w:p>
    <w:p w14:paraId="5ABA823E">
      <w:pPr>
        <w:pStyle w:val="80"/>
        <w:spacing w:before="156" w:after="156"/>
        <w:rPr>
          <w:rFonts w:hint="eastAsia" w:ascii="宋体" w:hAnsi="宋体" w:eastAsia="宋体"/>
          <w:lang w:bidi="zh-CN"/>
        </w:rPr>
      </w:pPr>
      <w:r>
        <w:rPr>
          <w:rFonts w:hint="eastAsia" w:ascii="宋体" w:hAnsi="宋体" w:eastAsia="宋体"/>
          <w:lang w:bidi="zh-CN"/>
        </w:rPr>
        <w:t>对重伤员监测首先应获医生同意。重伤员仰卧在担架或床上,监测步骤同A.2；如身体状况允许,再测量背面，详见图A.2。应注意个人监测不可影响对生命垂危伤员的救治和转送。</w:t>
      </w:r>
    </w:p>
    <w:p w14:paraId="4023785D">
      <w:pPr>
        <w:pStyle w:val="58"/>
        <w:ind w:firstLine="420"/>
        <w:jc w:val="center"/>
        <w:rPr>
          <w:lang w:bidi="zh-CN"/>
        </w:rPr>
      </w:pPr>
      <w:r>
        <w:drawing>
          <wp:inline distT="0" distB="0" distL="0" distR="0">
            <wp:extent cx="3015615" cy="2084705"/>
            <wp:effectExtent l="0" t="0" r="0" b="0"/>
            <wp:docPr id="1288197603" name="图片 1288197603" descr="C:\Users\Administrator\Desktop\微信图片_202304281321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197603" name="图片 1288197603" descr="C:\Users\Administrator\Desktop\微信图片_20230428132148.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032707" cy="2096685"/>
                    </a:xfrm>
                    <a:prstGeom prst="rect">
                      <a:avLst/>
                    </a:prstGeom>
                    <a:noFill/>
                    <a:ln>
                      <a:noFill/>
                    </a:ln>
                  </pic:spPr>
                </pic:pic>
              </a:graphicData>
            </a:graphic>
          </wp:inline>
        </w:drawing>
      </w:r>
    </w:p>
    <w:p w14:paraId="2BCD5A95">
      <w:pPr>
        <w:pStyle w:val="85"/>
        <w:spacing w:before="156" w:after="156"/>
        <w:ind w:firstLine="420"/>
      </w:pPr>
      <w:r>
        <w:rPr>
          <w:rFonts w:hint="eastAsia"/>
        </w:rPr>
        <w:t>无伤和轻伤员</w:t>
      </w:r>
      <w:r>
        <w:t>人体</w:t>
      </w:r>
      <w:r>
        <w:rPr>
          <w:rFonts w:hint="eastAsia"/>
        </w:rPr>
        <w:t>体表面</w:t>
      </w:r>
      <w:r>
        <w:t>放射性污染测量</w:t>
      </w:r>
    </w:p>
    <w:p w14:paraId="0018D4F5">
      <w:pPr>
        <w:pStyle w:val="58"/>
        <w:ind w:firstLine="420"/>
        <w:jc w:val="center"/>
        <w:rPr>
          <w:lang w:bidi="zh-CN"/>
        </w:rPr>
      </w:pPr>
      <w:r>
        <w:rPr>
          <w:lang w:bidi="zh-CN"/>
        </w:rPr>
        <w:drawing>
          <wp:inline distT="0" distB="0" distL="0" distR="0">
            <wp:extent cx="3397885" cy="2626995"/>
            <wp:effectExtent l="0" t="0" r="0" b="1905"/>
            <wp:docPr id="122442526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425261" name="图片 2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414551" cy="2639945"/>
                    </a:xfrm>
                    <a:prstGeom prst="rect">
                      <a:avLst/>
                    </a:prstGeom>
                    <a:noFill/>
                    <a:ln>
                      <a:noFill/>
                    </a:ln>
                  </pic:spPr>
                </pic:pic>
              </a:graphicData>
            </a:graphic>
          </wp:inline>
        </w:drawing>
      </w:r>
    </w:p>
    <w:p w14:paraId="53AE71C7">
      <w:pPr>
        <w:pStyle w:val="85"/>
        <w:spacing w:before="156" w:after="156"/>
        <w:ind w:firstLine="420"/>
      </w:pPr>
      <w:r>
        <w:rPr>
          <w:rFonts w:hint="eastAsia"/>
        </w:rPr>
        <w:t>重伤员</w:t>
      </w:r>
      <w:r>
        <w:t>人体</w:t>
      </w:r>
      <w:r>
        <w:rPr>
          <w:rFonts w:hint="eastAsia"/>
        </w:rPr>
        <w:t>体表面</w:t>
      </w:r>
      <w:r>
        <w:t>放射性污染测量</w:t>
      </w:r>
    </w:p>
    <w:p w14:paraId="664FB0AA">
      <w:pPr>
        <w:widowControl/>
        <w:adjustRightInd/>
        <w:spacing w:line="240" w:lineRule="auto"/>
        <w:jc w:val="left"/>
        <w:rPr>
          <w:rFonts w:ascii="宋体" w:hAnsi="Times New Roman"/>
          <w:kern w:val="0"/>
          <w:szCs w:val="20"/>
          <w:lang w:bidi="zh-CN"/>
        </w:rPr>
      </w:pPr>
      <w:r>
        <w:rPr>
          <w:lang w:bidi="zh-CN"/>
        </w:rPr>
        <w:br w:type="page"/>
      </w:r>
    </w:p>
    <w:p w14:paraId="1A395B47">
      <w:pPr>
        <w:pStyle w:val="78"/>
        <w:spacing w:before="78" w:after="156"/>
        <w:ind w:left="0"/>
        <w:rPr>
          <w:rFonts w:ascii="宋体"/>
        </w:rPr>
      </w:pPr>
      <w:r>
        <w:br w:type="textWrapping"/>
      </w:r>
      <w:r>
        <w:rPr>
          <w:rFonts w:hint="eastAsia"/>
        </w:rPr>
        <w:t>（资料性）</w:t>
      </w:r>
      <w:r>
        <w:br w:type="textWrapping"/>
      </w:r>
      <w:r>
        <w:rPr>
          <w:rFonts w:hint="eastAsia"/>
        </w:rPr>
        <w:t>固定去污场所设置</w:t>
      </w:r>
    </w:p>
    <w:p w14:paraId="256F6D64">
      <w:pPr>
        <w:pStyle w:val="80"/>
        <w:spacing w:before="156" w:after="156"/>
        <w:rPr>
          <w:rFonts w:hint="eastAsia" w:ascii="宋体" w:hAnsi="宋体" w:eastAsia="宋体"/>
        </w:rPr>
      </w:pPr>
      <w:r>
        <w:rPr>
          <w:rFonts w:hint="eastAsia" w:ascii="宋体" w:hAnsi="宋体" w:eastAsia="宋体"/>
        </w:rPr>
        <w:t>有独立的污染区、缓冲区、清洁区（3个区域地面分别用红、黄、绿色进行标识），流程采用从污染区、再到缓冲区、最后从清洁区撤离的独立空间一体化设计。有独立的空调新风设计，保证独立空间气流从低污染区向高污染区流动。医务人员和伤员通道设计遵循独立不重叠的原则。</w:t>
      </w:r>
    </w:p>
    <w:p w14:paraId="3EC44A74">
      <w:pPr>
        <w:pStyle w:val="80"/>
        <w:spacing w:before="156" w:after="156"/>
        <w:rPr>
          <w:rFonts w:hint="eastAsia" w:ascii="宋体" w:hAnsi="宋体" w:eastAsia="宋体"/>
        </w:rPr>
      </w:pPr>
      <w:r>
        <w:rPr>
          <w:rFonts w:hint="eastAsia" w:ascii="宋体" w:hAnsi="宋体" w:eastAsia="宋体"/>
        </w:rPr>
        <w:t>污染区的功能设置应包括登记及检伤分类、样品采集、换衣间、污染检测、重伤员去污、局部去污、全身去污、手术（急救）室等区域。</w:t>
      </w:r>
    </w:p>
    <w:p w14:paraId="0B6915AB">
      <w:pPr>
        <w:pStyle w:val="80"/>
        <w:spacing w:before="156" w:after="156"/>
        <w:rPr>
          <w:rFonts w:hint="eastAsia" w:ascii="宋体" w:hAnsi="宋体" w:eastAsia="宋体"/>
        </w:rPr>
      </w:pPr>
      <w:r>
        <w:rPr>
          <w:rFonts w:hint="eastAsia" w:ascii="宋体" w:hAnsi="宋体" w:eastAsia="宋体"/>
        </w:rPr>
        <w:t>缓冲区的功能设置应包括浴巾摆放橱柜、设备储存间、样品采集处、全身或局部内污染检测处、换衣间、卫生间等。</w:t>
      </w:r>
    </w:p>
    <w:p w14:paraId="5970E636">
      <w:pPr>
        <w:pStyle w:val="80"/>
        <w:spacing w:before="156" w:after="156"/>
        <w:rPr>
          <w:rFonts w:hint="eastAsia" w:ascii="宋体" w:hAnsi="宋体" w:eastAsia="宋体"/>
        </w:rPr>
      </w:pPr>
      <w:r>
        <w:rPr>
          <w:rFonts w:hint="eastAsia" w:ascii="宋体" w:hAnsi="宋体" w:eastAsia="宋体"/>
        </w:rPr>
        <w:t>清洁区的功能设置一般包括治疗室、卫生间、设备储存间、观察室等。</w:t>
      </w:r>
    </w:p>
    <w:p w14:paraId="5B3C7C15">
      <w:pPr>
        <w:pStyle w:val="80"/>
        <w:spacing w:before="156" w:after="156"/>
        <w:rPr>
          <w:rFonts w:hint="eastAsia" w:ascii="宋体" w:hAnsi="宋体" w:eastAsia="宋体"/>
        </w:rPr>
      </w:pPr>
      <w:r>
        <w:rPr>
          <w:rFonts w:hint="eastAsia" w:ascii="宋体" w:hAnsi="宋体" w:eastAsia="宋体"/>
        </w:rPr>
        <w:t>去污场所排污系统应独立设计。衰变池结构设计可参照核医学衰变池设计要求。</w:t>
      </w:r>
    </w:p>
    <w:p w14:paraId="3A7122FF">
      <w:pPr>
        <w:pStyle w:val="80"/>
        <w:spacing w:before="156" w:after="156"/>
        <w:rPr>
          <w:rFonts w:hint="eastAsia" w:ascii="宋体" w:hAnsi="宋体" w:eastAsia="宋体"/>
        </w:rPr>
      </w:pPr>
      <w:r>
        <w:rPr>
          <w:rFonts w:hint="eastAsia" w:ascii="宋体" w:hAnsi="宋体" w:eastAsia="宋体"/>
        </w:rPr>
        <w:t>去污区内部应采用表面光滑、不易沾污、易于去污、耐磨抗腐蚀的建筑材料装修，四周及地面表面应光滑无缝隙；去污场所内部四周、顶棚、地面表面应耐腐蚀、边角圆弧状、内嵌式电源插座和喷淋去污装置。去污场所内部不应有与去污无关的设施，去污用水龙头、去污剂存储与取用设施尽量减少暴露部分。</w:t>
      </w:r>
    </w:p>
    <w:p w14:paraId="215863A9">
      <w:pPr>
        <w:pStyle w:val="80"/>
        <w:spacing w:before="156" w:after="156"/>
        <w:rPr>
          <w:rFonts w:hint="eastAsia" w:ascii="宋体" w:hAnsi="宋体" w:eastAsia="宋体"/>
        </w:rPr>
      </w:pPr>
      <w:r>
        <w:rPr>
          <w:rFonts w:hint="eastAsia" w:ascii="宋体" w:hAnsi="宋体" w:eastAsia="宋体"/>
        </w:rPr>
        <w:t>温度通过恒温控制系统控制保持在25℃左右。</w:t>
      </w:r>
    </w:p>
    <w:p w14:paraId="56F407C2">
      <w:pPr>
        <w:pStyle w:val="80"/>
        <w:spacing w:before="156" w:after="156"/>
        <w:rPr>
          <w:rFonts w:hint="eastAsia" w:ascii="宋体" w:hAnsi="宋体" w:eastAsia="宋体"/>
        </w:rPr>
      </w:pPr>
      <w:r>
        <w:rPr>
          <w:rFonts w:hint="eastAsia" w:ascii="宋体" w:hAnsi="宋体" w:eastAsia="宋体"/>
        </w:rPr>
        <w:t>空调新风系统的新风出口应有过滤装置，通风换气次数不小于每小时4次。</w:t>
      </w:r>
    </w:p>
    <w:p w14:paraId="6ADA949C">
      <w:pPr>
        <w:pStyle w:val="80"/>
        <w:spacing w:before="156" w:after="156"/>
        <w:rPr>
          <w:rFonts w:hint="eastAsia" w:ascii="宋体" w:hAnsi="宋体" w:eastAsia="宋体"/>
        </w:rPr>
      </w:pPr>
      <w:r>
        <w:rPr>
          <w:rFonts w:hint="eastAsia" w:ascii="宋体" w:hAnsi="宋体" w:eastAsia="宋体"/>
        </w:rPr>
        <w:t>独立的医务人员通道与污染人员通道。固定去污场所设施示意图见图B.1。</w:t>
      </w:r>
    </w:p>
    <w:p w14:paraId="5E841D88">
      <w:pPr>
        <w:pStyle w:val="58"/>
        <w:ind w:firstLine="0" w:firstLineChars="0"/>
      </w:pPr>
      <w:r>
        <w:drawing>
          <wp:inline distT="0" distB="0" distL="0" distR="0">
            <wp:extent cx="5939790" cy="2470785"/>
            <wp:effectExtent l="0" t="0" r="3810" b="5715"/>
            <wp:docPr id="309840015"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840015" name="图片 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5939790" cy="2470785"/>
                    </a:xfrm>
                    <a:prstGeom prst="rect">
                      <a:avLst/>
                    </a:prstGeom>
                    <a:noFill/>
                    <a:ln>
                      <a:noFill/>
                    </a:ln>
                  </pic:spPr>
                </pic:pic>
              </a:graphicData>
            </a:graphic>
          </wp:inline>
        </w:drawing>
      </w:r>
    </w:p>
    <w:p w14:paraId="0D6DC3CD">
      <w:pPr>
        <w:pStyle w:val="85"/>
        <w:numPr>
          <w:ilvl w:val="0"/>
          <w:numId w:val="0"/>
        </w:numPr>
        <w:spacing w:before="156" w:after="156"/>
      </w:pPr>
      <w:r>
        <w:rPr>
          <w:rFonts w:hint="eastAsia"/>
        </w:rPr>
        <w:t>图B.1 固定去污场所设施示意图</w:t>
      </w:r>
    </w:p>
    <w:p w14:paraId="46FD3756">
      <w:pPr>
        <w:widowControl/>
        <w:adjustRightInd/>
        <w:spacing w:line="240" w:lineRule="auto"/>
        <w:jc w:val="left"/>
        <w:rPr>
          <w:rFonts w:ascii="黑体" w:hAnsi="Times New Roman" w:eastAsia="黑体"/>
          <w:kern w:val="0"/>
          <w:szCs w:val="20"/>
        </w:rPr>
      </w:pPr>
      <w:r>
        <w:br w:type="page"/>
      </w:r>
    </w:p>
    <w:p w14:paraId="7B40A9FE">
      <w:pPr>
        <w:pStyle w:val="78"/>
        <w:spacing w:before="78" w:after="156"/>
        <w:ind w:left="0"/>
      </w:pPr>
      <w:r>
        <w:br w:type="textWrapping"/>
      </w:r>
      <w:r>
        <w:rPr>
          <w:rFonts w:hint="eastAsia"/>
        </w:rPr>
        <w:t>（资料性）</w:t>
      </w:r>
      <w:r>
        <w:br w:type="textWrapping"/>
      </w:r>
      <w:r>
        <w:rPr>
          <w:rFonts w:hint="eastAsia"/>
        </w:rPr>
        <w:t>临时去污场所设置</w:t>
      </w:r>
    </w:p>
    <w:p w14:paraId="7AC6679C">
      <w:pPr>
        <w:pStyle w:val="80"/>
        <w:spacing w:before="156" w:after="156"/>
        <w:rPr>
          <w:rFonts w:hint="eastAsia" w:ascii="宋体" w:hAnsi="宋体" w:eastAsia="宋体"/>
        </w:rPr>
      </w:pPr>
      <w:r>
        <w:rPr>
          <w:rFonts w:hint="eastAsia" w:ascii="宋体" w:hAnsi="宋体" w:eastAsia="宋体"/>
        </w:rPr>
        <w:t>去污洗消流程一体化布局，设置污染区、去污区、检测区、清洁区。</w:t>
      </w:r>
    </w:p>
    <w:p w14:paraId="2881D312">
      <w:pPr>
        <w:pStyle w:val="80"/>
        <w:spacing w:before="156" w:after="156"/>
        <w:rPr>
          <w:rFonts w:hint="eastAsia" w:ascii="宋体" w:hAnsi="宋体" w:eastAsia="宋体"/>
        </w:rPr>
      </w:pPr>
      <w:r>
        <w:rPr>
          <w:rFonts w:hint="eastAsia" w:ascii="宋体" w:hAnsi="宋体" w:eastAsia="宋体"/>
        </w:rPr>
        <w:t>场所内部宜有空调新风、温度和照明设计，并满足可调节的要求。</w:t>
      </w:r>
    </w:p>
    <w:p w14:paraId="178B15B6">
      <w:pPr>
        <w:pStyle w:val="80"/>
        <w:spacing w:before="156" w:after="156"/>
        <w:rPr>
          <w:rFonts w:hint="eastAsia" w:ascii="宋体" w:hAnsi="宋体" w:eastAsia="宋体"/>
        </w:rPr>
      </w:pPr>
      <w:r>
        <w:rPr>
          <w:rFonts w:hint="eastAsia" w:ascii="宋体" w:hAnsi="宋体" w:eastAsia="宋体"/>
        </w:rPr>
        <w:t>去污区与检测区之间应设有场所外照射剂量率报警器，安装于检测区一侧。</w:t>
      </w:r>
    </w:p>
    <w:p w14:paraId="4DCC951F">
      <w:pPr>
        <w:pStyle w:val="80"/>
        <w:spacing w:before="156" w:after="156"/>
        <w:rPr>
          <w:rFonts w:hint="eastAsia" w:ascii="宋体" w:hAnsi="宋体" w:eastAsia="宋体"/>
        </w:rPr>
      </w:pPr>
      <w:r>
        <w:rPr>
          <w:rFonts w:hint="eastAsia" w:ascii="宋体" w:hAnsi="宋体" w:eastAsia="宋体"/>
        </w:rPr>
        <w:t>去污区宜有头部、眼部、局部去污、全身去污位的设计，可满足5人同时去污处理空间大小需求。</w:t>
      </w:r>
    </w:p>
    <w:p w14:paraId="3C81B455">
      <w:pPr>
        <w:pStyle w:val="80"/>
        <w:spacing w:before="156" w:after="156"/>
        <w:rPr>
          <w:rFonts w:hint="eastAsia" w:ascii="宋体" w:hAnsi="宋体" w:eastAsia="宋体"/>
        </w:rPr>
      </w:pPr>
      <w:r>
        <w:rPr>
          <w:rFonts w:hint="eastAsia" w:ascii="宋体" w:hAnsi="宋体" w:eastAsia="宋体"/>
        </w:rPr>
        <w:t>污染区与检测区之间应有对讲通讯设施；污染区应有污物存放设施；去污后的检测区应有浴中或换洗衣物储存橱，同时配备表面污染测量仪、伤口监测仪等。</w:t>
      </w:r>
    </w:p>
    <w:p w14:paraId="56EFF433">
      <w:pPr>
        <w:pStyle w:val="80"/>
        <w:spacing w:before="156" w:after="156"/>
        <w:rPr>
          <w:rFonts w:hint="eastAsia" w:ascii="宋体" w:hAnsi="宋体" w:eastAsia="宋体"/>
        </w:rPr>
      </w:pPr>
      <w:r>
        <w:rPr>
          <w:rFonts w:hint="eastAsia" w:ascii="宋体" w:hAnsi="宋体" w:eastAsia="宋体"/>
        </w:rPr>
        <w:t>去污区内四周与地面表面应光滑无缝隙；不同区域之间的推拉门或隔断等装置应保证密封，防止不同区域相互溢水或溅水；去污位顶棚、边角应为圆弧形状，保证去污过程中顶棚水雾顺四周流淌汇入排水孔。</w:t>
      </w:r>
    </w:p>
    <w:p w14:paraId="4E7821C4">
      <w:pPr>
        <w:pStyle w:val="80"/>
        <w:spacing w:before="156" w:after="156"/>
        <w:rPr>
          <w:rFonts w:hint="eastAsia" w:ascii="宋体" w:hAnsi="宋体" w:eastAsia="宋体"/>
        </w:rPr>
      </w:pPr>
      <w:r>
        <w:rPr>
          <w:rFonts w:hint="eastAsia" w:ascii="宋体" w:hAnsi="宋体" w:eastAsia="宋体"/>
        </w:rPr>
        <w:t>去污区应有污水收集及排放系统，污水存放设施应满足至少100人份全身或局部去污用水的收集需求。</w:t>
      </w:r>
    </w:p>
    <w:p w14:paraId="71B442DA">
      <w:pPr>
        <w:pStyle w:val="80"/>
        <w:spacing w:before="156" w:after="156"/>
        <w:rPr>
          <w:rFonts w:hint="eastAsia" w:ascii="宋体" w:hAnsi="宋体" w:eastAsia="宋体"/>
        </w:rPr>
      </w:pPr>
      <w:r>
        <w:rPr>
          <w:rFonts w:hint="eastAsia" w:ascii="宋体" w:hAnsi="宋体" w:eastAsia="宋体"/>
        </w:rPr>
        <w:t>出、入口应独立设置。临时去污场所设施示意图见图D.1。</w:t>
      </w:r>
    </w:p>
    <w:p w14:paraId="2B759F8E">
      <w:pPr>
        <w:pStyle w:val="58"/>
        <w:ind w:firstLine="0" w:firstLineChars="0"/>
      </w:pPr>
      <w:r>
        <w:drawing>
          <wp:inline distT="0" distB="0" distL="0" distR="0">
            <wp:extent cx="5939790" cy="2096770"/>
            <wp:effectExtent l="0" t="0" r="3810" b="0"/>
            <wp:docPr id="94444977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449774" name="图片 2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5939790" cy="2096770"/>
                    </a:xfrm>
                    <a:prstGeom prst="rect">
                      <a:avLst/>
                    </a:prstGeom>
                    <a:noFill/>
                    <a:ln>
                      <a:noFill/>
                    </a:ln>
                  </pic:spPr>
                </pic:pic>
              </a:graphicData>
            </a:graphic>
          </wp:inline>
        </w:drawing>
      </w:r>
    </w:p>
    <w:p w14:paraId="5A76D5E3">
      <w:pPr>
        <w:pStyle w:val="85"/>
        <w:numPr>
          <w:ilvl w:val="0"/>
          <w:numId w:val="0"/>
        </w:numPr>
        <w:spacing w:before="156" w:after="156"/>
        <w:ind w:left="420"/>
      </w:pPr>
      <w:r>
        <w:rPr>
          <w:rFonts w:hint="eastAsia"/>
        </w:rPr>
        <w:t>图C.1 临时去污场所设施示意图</w:t>
      </w:r>
    </w:p>
    <w:p w14:paraId="1BF8545C">
      <w:pPr>
        <w:widowControl/>
        <w:adjustRightInd/>
        <w:spacing w:line="240" w:lineRule="auto"/>
        <w:jc w:val="left"/>
        <w:rPr>
          <w:rFonts w:ascii="黑体" w:hAnsi="Times New Roman" w:eastAsia="黑体"/>
          <w:kern w:val="0"/>
          <w:szCs w:val="20"/>
        </w:rPr>
      </w:pPr>
      <w:r>
        <w:br w:type="page"/>
      </w:r>
    </w:p>
    <w:p w14:paraId="20C920AB">
      <w:pPr>
        <w:pStyle w:val="201"/>
      </w:pPr>
    </w:p>
    <w:p w14:paraId="5EF71264">
      <w:pPr>
        <w:pStyle w:val="200"/>
        <w:rPr>
          <w:rFonts w:hint="eastAsia"/>
          <w:lang w:bidi="zh-CN"/>
        </w:rPr>
      </w:pPr>
    </w:p>
    <w:p w14:paraId="4789711A">
      <w:pPr>
        <w:pStyle w:val="201"/>
        <w:rPr>
          <w:lang w:bidi="zh-CN"/>
        </w:rPr>
      </w:pPr>
    </w:p>
    <w:p w14:paraId="7EC4C610">
      <w:pPr>
        <w:pStyle w:val="78"/>
        <w:spacing w:before="78" w:after="156"/>
        <w:ind w:left="0"/>
        <w:rPr>
          <w:lang w:bidi="zh-CN"/>
        </w:rPr>
      </w:pPr>
      <w:r>
        <w:rPr>
          <w:lang w:bidi="zh-CN"/>
        </w:rPr>
        <w:br w:type="textWrapping"/>
      </w:r>
      <w:r>
        <w:rPr>
          <w:rFonts w:hint="eastAsia"/>
          <w:lang w:bidi="zh-CN"/>
        </w:rPr>
        <w:t>（资料性）</w:t>
      </w:r>
      <w:r>
        <w:rPr>
          <w:lang w:bidi="zh-CN"/>
        </w:rPr>
        <w:br w:type="textWrapping"/>
      </w:r>
      <w:r>
        <w:rPr>
          <w:rFonts w:hint="eastAsia"/>
          <w:lang w:bidi="zh-CN"/>
        </w:rPr>
        <w:t>人体体表放射性核素污染的主要检测设备、去污剂、药品和去污用品</w:t>
      </w:r>
    </w:p>
    <w:p w14:paraId="5DEF48ED">
      <w:pPr>
        <w:pStyle w:val="80"/>
        <w:spacing w:before="156" w:after="156"/>
        <w:rPr>
          <w:lang w:bidi="zh-CN"/>
        </w:rPr>
      </w:pPr>
      <w:r>
        <w:rPr>
          <w:rFonts w:hint="eastAsia"/>
          <w:lang w:bidi="zh-CN"/>
        </w:rPr>
        <w:t>检测设备</w:t>
      </w:r>
    </w:p>
    <w:p w14:paraId="3FCD8257">
      <w:pPr>
        <w:pStyle w:val="214"/>
        <w:numPr>
          <w:ilvl w:val="0"/>
          <w:numId w:val="0"/>
        </w:numPr>
        <w:ind w:firstLine="420" w:firstLineChars="200"/>
        <w:rPr>
          <w:lang w:bidi="zh-CN"/>
        </w:rPr>
      </w:pPr>
      <w:r>
        <w:rPr>
          <w:rFonts w:hint="eastAsia"/>
          <w:lang w:bidi="zh-CN"/>
        </w:rPr>
        <w:t>表面污染测量仪、巡测仪（探测下限：≤10 nSv/h；量程：≥1 Sv/h）、伤口监测仪（探测窗面积小于2 cm</w:t>
      </w:r>
      <w:r>
        <w:rPr>
          <w:rFonts w:hint="eastAsia"/>
          <w:vertAlign w:val="superscript"/>
          <w:lang w:bidi="zh-CN"/>
        </w:rPr>
        <w:t>2</w:t>
      </w:r>
      <w:r>
        <w:rPr>
          <w:rFonts w:hint="eastAsia"/>
          <w:lang w:bidi="zh-CN"/>
        </w:rPr>
        <w:t>）、γ报警仪、场所外照射剂量率报警器。</w:t>
      </w:r>
    </w:p>
    <w:p w14:paraId="4A0E2011">
      <w:pPr>
        <w:pStyle w:val="80"/>
        <w:spacing w:before="156" w:after="156"/>
        <w:rPr>
          <w:lang w:bidi="zh-CN"/>
        </w:rPr>
      </w:pPr>
      <w:r>
        <w:rPr>
          <w:rFonts w:hint="eastAsia"/>
          <w:lang w:bidi="zh-CN"/>
        </w:rPr>
        <w:t>去污剂、药品</w:t>
      </w:r>
    </w:p>
    <w:p w14:paraId="1AF10B90">
      <w:pPr>
        <w:pStyle w:val="214"/>
        <w:numPr>
          <w:ilvl w:val="0"/>
          <w:numId w:val="0"/>
        </w:numPr>
        <w:ind w:firstLine="420"/>
        <w:rPr>
          <w:lang w:bidi="zh-CN"/>
        </w:rPr>
      </w:pPr>
      <w:r>
        <w:rPr>
          <w:rFonts w:hint="eastAsia"/>
          <w:lang w:bidi="zh-CN"/>
        </w:rPr>
        <w:t>5%（质量分数）柠檬酸钠或 5%（质量分数）碳酸氢钠、3%（质量分数）枸橼酸溶液、1.4%（质量分数）碳酸氢钠溶液、3%（质量分数）过氧化氢溶液、含乙二胺四乙酸（ethylenediaminetetraacetic acid，EDTA）或含二乙烯三胺五乙酸（Diethylene Triamine Pentacetic Acid，DTPA）的专用肥皂、含二乙烯三胺五乙酸三钠（Trisodium Diethylene Triamine Pentacetic Acid，DTPA-3Na）的溶</w:t>
      </w:r>
      <w:r>
        <w:rPr>
          <w:rFonts w:hint="eastAsia"/>
          <w:lang w:bidi="zh-CN"/>
        </w:rPr>
        <w:cr/>
      </w:r>
      <w:r>
        <w:rPr>
          <w:rFonts w:hint="eastAsia"/>
          <w:lang w:bidi="zh-CN"/>
        </w:rPr>
        <w:t>液、2%（质量分数）碳酸氢钠溶液、鲁戈氏（Lugol′s）液、醋酸溶液（pH 值4～5）或食用醋、高锰酸钾、玫琮酸钾、1%～2%（质量分数）利多卡因、无菌生理盐水或蒸馏水、抗生素眼药水、1%（质量分数）麻黄素、维生素C溶液、消炎药膏、肥皂。</w:t>
      </w:r>
    </w:p>
    <w:p w14:paraId="2C554F8E">
      <w:pPr>
        <w:pStyle w:val="80"/>
        <w:spacing w:before="156" w:after="156"/>
        <w:rPr>
          <w:lang w:bidi="zh-CN"/>
        </w:rPr>
      </w:pPr>
      <w:r>
        <w:rPr>
          <w:rFonts w:hint="eastAsia"/>
          <w:lang w:bidi="zh-CN"/>
        </w:rPr>
        <w:t>去污用品</w:t>
      </w:r>
    </w:p>
    <w:p w14:paraId="5FD9D5EC">
      <w:pPr>
        <w:pStyle w:val="214"/>
        <w:numPr>
          <w:ilvl w:val="0"/>
          <w:numId w:val="0"/>
        </w:numPr>
        <w:ind w:firstLine="420" w:firstLineChars="200"/>
        <w:rPr>
          <w:lang w:bidi="zh-CN"/>
        </w:rPr>
      </w:pPr>
      <w:r>
        <w:rPr>
          <w:rFonts w:hint="eastAsia"/>
          <w:lang w:bidi="zh-CN"/>
        </w:rPr>
        <w:t>软毛刷；毛巾，浴巾，擦拭纸，搓澡巾，长条纱布；洗眼壶；鼻毛剪，鼻拭子；手术器械；理发工具，指甲剪，剃须刀，剪刀；牙刷，牙膏；清创包；棉签，棉球，去污海绵，吸水纸；创可贴；口罩，护目镜；手套，橡胶手套；手术衣，手术帽；隔离布，隔离衣，连体式防护服，隔离帽；纱布，不透性敷料，一次性敷料；污物存放设施，污物袋；生物样品采集器具；体表放射性核素污染人员更换衣物；样本采集工具；放射性废物桶；去污记录表格和记录用笔。</w:t>
      </w:r>
    </w:p>
    <w:p w14:paraId="42F0A8AF">
      <w:pPr>
        <w:widowControl/>
        <w:adjustRightInd/>
        <w:spacing w:line="240" w:lineRule="auto"/>
        <w:jc w:val="left"/>
        <w:rPr>
          <w:rFonts w:ascii="宋体" w:hAnsi="Times New Roman"/>
          <w:kern w:val="21"/>
          <w:szCs w:val="20"/>
          <w:lang w:bidi="zh-CN"/>
        </w:rPr>
      </w:pPr>
      <w:r>
        <w:rPr>
          <w:lang w:bidi="zh-CN"/>
        </w:rPr>
        <w:br w:type="page"/>
      </w:r>
    </w:p>
    <w:p w14:paraId="066BEF3E">
      <w:pPr>
        <w:widowControl/>
        <w:adjustRightInd/>
        <w:spacing w:line="240" w:lineRule="auto"/>
        <w:jc w:val="left"/>
        <w:rPr>
          <w:rFonts w:ascii="宋体" w:hAnsi="Times New Roman"/>
          <w:kern w:val="0"/>
          <w:szCs w:val="20"/>
          <w:lang w:bidi="zh-CN"/>
        </w:rPr>
        <w:sectPr>
          <w:pgSz w:w="11906" w:h="16838"/>
          <w:pgMar w:top="1843" w:right="1134" w:bottom="1134" w:left="1134" w:header="1418" w:footer="1134" w:gutter="284"/>
          <w:cols w:space="425" w:num="1"/>
          <w:formProt w:val="0"/>
          <w:docGrid w:type="lines" w:linePitch="312" w:charSpace="0"/>
        </w:sectPr>
      </w:pPr>
    </w:p>
    <w:p w14:paraId="5730CDC9">
      <w:pPr>
        <w:pStyle w:val="200"/>
        <w:rPr>
          <w:rFonts w:hint="eastAsia"/>
          <w:lang w:bidi="zh-CN"/>
        </w:rPr>
      </w:pPr>
    </w:p>
    <w:p w14:paraId="06536A12">
      <w:pPr>
        <w:pStyle w:val="201"/>
        <w:rPr>
          <w:lang w:bidi="zh-CN"/>
        </w:rPr>
      </w:pPr>
    </w:p>
    <w:p w14:paraId="4918E40B">
      <w:pPr>
        <w:pStyle w:val="78"/>
        <w:spacing w:before="78" w:after="156"/>
        <w:ind w:left="0"/>
        <w:rPr>
          <w:lang w:bidi="zh-CN"/>
        </w:rPr>
      </w:pPr>
      <w:r>
        <w:rPr>
          <w:lang w:bidi="zh-CN"/>
        </w:rPr>
        <w:br w:type="textWrapping"/>
      </w:r>
      <w:r>
        <w:rPr>
          <w:rFonts w:hint="eastAsia"/>
          <w:lang w:bidi="zh-CN"/>
        </w:rPr>
        <w:t>（资料性）</w:t>
      </w:r>
      <w:r>
        <w:rPr>
          <w:lang w:bidi="zh-CN"/>
        </w:rPr>
        <w:br w:type="textWrapping"/>
      </w:r>
      <w:r>
        <w:rPr>
          <w:rFonts w:hint="eastAsia"/>
          <w:lang w:bidi="zh-CN"/>
        </w:rPr>
        <w:t>人体体表伤口和局部污染处理程序和方法</w:t>
      </w:r>
    </w:p>
    <w:p w14:paraId="5AF159FA">
      <w:pPr>
        <w:pStyle w:val="80"/>
        <w:spacing w:before="156" w:after="156"/>
        <w:rPr>
          <w:lang w:bidi="zh-CN"/>
        </w:rPr>
      </w:pPr>
      <w:r>
        <w:rPr>
          <w:rFonts w:hint="eastAsia"/>
          <w:lang w:bidi="zh-CN"/>
        </w:rPr>
        <w:t>体表伤口污染</w:t>
      </w:r>
    </w:p>
    <w:p w14:paraId="7815BFCE">
      <w:pPr>
        <w:pStyle w:val="81"/>
        <w:spacing w:before="156" w:after="156"/>
        <w:rPr>
          <w:rFonts w:hint="eastAsia" w:ascii="宋体" w:hAnsi="宋体" w:eastAsia="宋体"/>
          <w:lang w:bidi="zh-CN"/>
        </w:rPr>
      </w:pPr>
      <w:r>
        <w:rPr>
          <w:rFonts w:hint="eastAsia" w:ascii="宋体" w:hAnsi="宋体" w:eastAsia="宋体"/>
          <w:lang w:bidi="zh-CN"/>
        </w:rPr>
        <w:t>遵守无菌操作原则。在保护创面清洁的前提下，脱掉或剪除衣物，暴露创面。</w:t>
      </w:r>
    </w:p>
    <w:p w14:paraId="756C48EE">
      <w:pPr>
        <w:pStyle w:val="81"/>
        <w:spacing w:before="156" w:after="156"/>
        <w:rPr>
          <w:rFonts w:hint="eastAsia" w:ascii="宋体" w:hAnsi="宋体" w:eastAsia="宋体"/>
          <w:lang w:bidi="zh-CN"/>
        </w:rPr>
      </w:pPr>
      <w:r>
        <w:rPr>
          <w:rFonts w:hint="eastAsia" w:ascii="宋体" w:hAnsi="宋体" w:eastAsia="宋体"/>
          <w:lang w:bidi="zh-CN"/>
        </w:rPr>
        <w:t>尽早使用蘸有无菌去污剂的棉球擦洗，再用无菌生理盐水冲洗，也可用无菌生理盐水（或蒸馏水、清水）直接冲洗创面。</w:t>
      </w:r>
    </w:p>
    <w:p w14:paraId="5636BF7B">
      <w:pPr>
        <w:pStyle w:val="81"/>
        <w:spacing w:before="156" w:after="156"/>
        <w:rPr>
          <w:rFonts w:hint="eastAsia" w:ascii="宋体" w:hAnsi="宋体" w:eastAsia="宋体"/>
          <w:lang w:bidi="zh-CN"/>
        </w:rPr>
      </w:pPr>
      <w:r>
        <w:rPr>
          <w:rFonts w:hint="eastAsia" w:ascii="宋体" w:hAnsi="宋体" w:eastAsia="宋体"/>
          <w:lang w:bidi="zh-CN"/>
        </w:rPr>
        <w:t>创面剧痛时，可用1%～2%（质量分数）利多卡因进行局部麻醉。</w:t>
      </w:r>
    </w:p>
    <w:p w14:paraId="0D5CB69E">
      <w:pPr>
        <w:pStyle w:val="81"/>
        <w:spacing w:before="156" w:after="156"/>
        <w:rPr>
          <w:rFonts w:hint="eastAsia" w:ascii="宋体" w:hAnsi="宋体" w:eastAsia="宋体"/>
          <w:lang w:bidi="zh-CN"/>
        </w:rPr>
      </w:pPr>
      <w:r>
        <w:rPr>
          <w:rFonts w:hint="eastAsia" w:ascii="宋体" w:hAnsi="宋体" w:eastAsia="宋体"/>
          <w:lang w:bidi="zh-CN"/>
        </w:rPr>
        <w:t>去污同时直接测量体表创面污染，必要时釆样测量。α核素污染需用伤口监测仪测量定位。</w:t>
      </w:r>
    </w:p>
    <w:p w14:paraId="38D67236">
      <w:pPr>
        <w:pStyle w:val="81"/>
        <w:spacing w:before="156" w:after="156"/>
        <w:rPr>
          <w:rFonts w:hint="eastAsia" w:ascii="宋体" w:hAnsi="宋体" w:eastAsia="宋体"/>
          <w:lang w:bidi="zh-CN"/>
        </w:rPr>
      </w:pPr>
      <w:r>
        <w:rPr>
          <w:rFonts w:hint="eastAsia" w:ascii="宋体" w:hAnsi="宋体" w:eastAsia="宋体"/>
          <w:lang w:bidi="zh-CN"/>
        </w:rPr>
        <w:t>必要时手术去污。体表创面污染的清创手术除遵循一般外科手术规程外，也应遵循放射性核素污染手术的处理规则：在污染部位每进一刀，或更换刀片，或边测量污染水平边进行手术，以避免因手术器械导致放射性核素污染的扩散；对深部刺破伤，且怀疑有残留物或严重残留污染，在伤口监测仪准确定位下实施手术。</w:t>
      </w:r>
    </w:p>
    <w:p w14:paraId="15E85EE8">
      <w:pPr>
        <w:pStyle w:val="81"/>
        <w:spacing w:before="156" w:after="156"/>
        <w:rPr>
          <w:rFonts w:hint="eastAsia" w:ascii="宋体" w:hAnsi="宋体" w:eastAsia="宋体"/>
          <w:lang w:bidi="zh-CN"/>
        </w:rPr>
      </w:pPr>
      <w:r>
        <w:rPr>
          <w:rFonts w:hint="eastAsia" w:ascii="宋体" w:hAnsi="宋体" w:eastAsia="宋体"/>
          <w:lang w:bidi="zh-CN"/>
        </w:rPr>
        <w:t>留存切除的创面组织，做放射性核素测量和分析。</w:t>
      </w:r>
    </w:p>
    <w:p w14:paraId="0E8DA33B">
      <w:pPr>
        <w:pStyle w:val="80"/>
        <w:spacing w:before="156" w:after="156"/>
        <w:rPr>
          <w:lang w:bidi="zh-CN"/>
        </w:rPr>
      </w:pPr>
      <w:r>
        <w:rPr>
          <w:rFonts w:hint="eastAsia"/>
          <w:lang w:bidi="zh-CN"/>
        </w:rPr>
        <w:t>局部污染</w:t>
      </w:r>
    </w:p>
    <w:p w14:paraId="6ABBC3B5">
      <w:pPr>
        <w:pStyle w:val="81"/>
        <w:spacing w:before="156" w:after="156"/>
        <w:rPr>
          <w:lang w:bidi="zh-CN"/>
        </w:rPr>
      </w:pPr>
      <w:r>
        <w:rPr>
          <w:rFonts w:hint="eastAsia"/>
          <w:lang w:bidi="zh-CN"/>
        </w:rPr>
        <w:t>头部污染</w:t>
      </w:r>
    </w:p>
    <w:p w14:paraId="404FD636">
      <w:pPr>
        <w:pStyle w:val="176"/>
        <w:numPr>
          <w:ilvl w:val="0"/>
          <w:numId w:val="32"/>
        </w:numPr>
        <w:rPr>
          <w:lang w:bidi="zh-CN"/>
        </w:rPr>
      </w:pPr>
      <w:r>
        <w:rPr>
          <w:rFonts w:hint="eastAsia"/>
          <w:lang w:bidi="zh-CN"/>
        </w:rPr>
        <w:t>取仰卧位，闭眼，用棉球塞住鼻孔与双耳道；</w:t>
      </w:r>
    </w:p>
    <w:p w14:paraId="51D9BF31">
      <w:pPr>
        <w:pStyle w:val="176"/>
        <w:numPr>
          <w:ilvl w:val="0"/>
          <w:numId w:val="32"/>
        </w:numPr>
        <w:rPr>
          <w:lang w:bidi="zh-CN"/>
        </w:rPr>
      </w:pPr>
      <w:r>
        <w:rPr>
          <w:rFonts w:hint="eastAsia"/>
          <w:lang w:bidi="zh-CN"/>
        </w:rPr>
        <w:t>用温水冲洗头皮2次，涂抹去污剂，揉洗头皮2次，冲洗时紧闭嘴巴；</w:t>
      </w:r>
    </w:p>
    <w:p w14:paraId="29889205">
      <w:pPr>
        <w:pStyle w:val="176"/>
        <w:numPr>
          <w:ilvl w:val="0"/>
          <w:numId w:val="32"/>
        </w:numPr>
        <w:rPr>
          <w:lang w:bidi="zh-CN"/>
        </w:rPr>
      </w:pPr>
      <w:r>
        <w:rPr>
          <w:rFonts w:hint="eastAsia"/>
          <w:lang w:bidi="zh-CN"/>
        </w:rPr>
        <w:t>无法去除的污染，应剃除头发，重复本标准第E.2.1条b）项的程序；</w:t>
      </w:r>
    </w:p>
    <w:p w14:paraId="77568DC6">
      <w:pPr>
        <w:pStyle w:val="176"/>
        <w:numPr>
          <w:ilvl w:val="0"/>
          <w:numId w:val="32"/>
        </w:numPr>
        <w:rPr>
          <w:lang w:bidi="zh-CN"/>
        </w:rPr>
      </w:pPr>
      <w:r>
        <w:rPr>
          <w:rFonts w:hint="eastAsia"/>
          <w:lang w:bidi="zh-CN"/>
        </w:rPr>
        <w:t>用温水冲洗去除去污剂；</w:t>
      </w:r>
    </w:p>
    <w:p w14:paraId="4E89DB77">
      <w:pPr>
        <w:pStyle w:val="176"/>
        <w:numPr>
          <w:ilvl w:val="0"/>
          <w:numId w:val="32"/>
        </w:numPr>
        <w:rPr>
          <w:lang w:bidi="zh-CN"/>
        </w:rPr>
      </w:pPr>
      <w:r>
        <w:rPr>
          <w:rFonts w:hint="eastAsia"/>
          <w:lang w:bidi="zh-CN"/>
        </w:rPr>
        <w:t>擦干头皮。</w:t>
      </w:r>
    </w:p>
    <w:p w14:paraId="19B54BDC">
      <w:pPr>
        <w:pStyle w:val="81"/>
        <w:spacing w:before="156" w:after="156"/>
        <w:rPr>
          <w:lang w:bidi="zh-CN"/>
        </w:rPr>
      </w:pPr>
      <w:r>
        <w:rPr>
          <w:rFonts w:hint="eastAsia"/>
          <w:lang w:bidi="zh-CN"/>
        </w:rPr>
        <w:t>眼部污染</w:t>
      </w:r>
    </w:p>
    <w:p w14:paraId="5B2BF26A">
      <w:pPr>
        <w:pStyle w:val="176"/>
        <w:numPr>
          <w:ilvl w:val="0"/>
          <w:numId w:val="33"/>
        </w:numPr>
        <w:rPr>
          <w:lang w:bidi="zh-CN"/>
        </w:rPr>
      </w:pPr>
      <w:r>
        <w:rPr>
          <w:rFonts w:hint="eastAsia"/>
          <w:lang w:bidi="zh-CN"/>
        </w:rPr>
        <w:t>用棉球塞住双耳道；</w:t>
      </w:r>
    </w:p>
    <w:p w14:paraId="3FFFAEE4">
      <w:pPr>
        <w:pStyle w:val="176"/>
        <w:numPr>
          <w:ilvl w:val="0"/>
          <w:numId w:val="33"/>
        </w:numPr>
        <w:rPr>
          <w:lang w:bidi="zh-CN"/>
        </w:rPr>
      </w:pPr>
      <w:r>
        <w:rPr>
          <w:rFonts w:hint="eastAsia"/>
          <w:lang w:bidi="zh-CN"/>
        </w:rPr>
        <w:t>取下颌上抬、头后仰位或俯面位缓慢冲洗眼部；</w:t>
      </w:r>
    </w:p>
    <w:p w14:paraId="4EE52743">
      <w:pPr>
        <w:pStyle w:val="176"/>
        <w:numPr>
          <w:ilvl w:val="0"/>
          <w:numId w:val="33"/>
        </w:numPr>
        <w:rPr>
          <w:lang w:bidi="zh-CN"/>
        </w:rPr>
      </w:pPr>
      <w:r>
        <w:rPr>
          <w:rFonts w:hint="eastAsia"/>
          <w:lang w:bidi="zh-CN"/>
        </w:rPr>
        <w:t>用洗眼壶加无菌生理盐水冲洗眼结膜与巩膜，注意冲洗穹隆部位；</w:t>
      </w:r>
    </w:p>
    <w:p w14:paraId="4820054A">
      <w:pPr>
        <w:pStyle w:val="176"/>
        <w:numPr>
          <w:ilvl w:val="0"/>
          <w:numId w:val="33"/>
        </w:numPr>
        <w:rPr>
          <w:lang w:bidi="zh-CN"/>
        </w:rPr>
      </w:pPr>
      <w:r>
        <w:rPr>
          <w:rFonts w:hint="eastAsia"/>
          <w:lang w:bidi="zh-CN"/>
        </w:rPr>
        <w:t>必要时可用1%（质量分数）的利多卡因作眼球表面麻醉和局部使用抗生素眼药水；</w:t>
      </w:r>
    </w:p>
    <w:p w14:paraId="0F77BA75">
      <w:pPr>
        <w:pStyle w:val="176"/>
        <w:numPr>
          <w:ilvl w:val="0"/>
          <w:numId w:val="33"/>
        </w:numPr>
        <w:rPr>
          <w:lang w:bidi="zh-CN"/>
        </w:rPr>
      </w:pPr>
      <w:r>
        <w:rPr>
          <w:rFonts w:hint="eastAsia"/>
          <w:lang w:bidi="zh-CN"/>
        </w:rPr>
        <w:t>用干棉签擦拭眼部水滴。</w:t>
      </w:r>
    </w:p>
    <w:p w14:paraId="7F38D46C">
      <w:pPr>
        <w:pStyle w:val="81"/>
        <w:spacing w:before="156" w:after="156"/>
        <w:rPr>
          <w:lang w:bidi="zh-CN"/>
        </w:rPr>
      </w:pPr>
      <w:r>
        <w:rPr>
          <w:rFonts w:hint="eastAsia"/>
          <w:lang w:bidi="zh-CN"/>
        </w:rPr>
        <w:t>鼻腔污染</w:t>
      </w:r>
    </w:p>
    <w:p w14:paraId="423A1CBC">
      <w:pPr>
        <w:pStyle w:val="176"/>
        <w:numPr>
          <w:ilvl w:val="0"/>
          <w:numId w:val="34"/>
        </w:numPr>
        <w:rPr>
          <w:lang w:bidi="zh-CN"/>
        </w:rPr>
      </w:pPr>
      <w:r>
        <w:rPr>
          <w:rFonts w:hint="eastAsia"/>
          <w:lang w:bidi="zh-CN"/>
        </w:rPr>
        <w:t>使用鼻拭子轻轻擦拭鼻腔后，测量放射性核素污染水平；</w:t>
      </w:r>
    </w:p>
    <w:p w14:paraId="4A6D288B">
      <w:pPr>
        <w:pStyle w:val="176"/>
        <w:numPr>
          <w:ilvl w:val="0"/>
          <w:numId w:val="34"/>
        </w:numPr>
        <w:rPr>
          <w:lang w:bidi="zh-CN"/>
        </w:rPr>
      </w:pPr>
      <w:r>
        <w:rPr>
          <w:rFonts w:hint="eastAsia"/>
          <w:lang w:bidi="zh-CN"/>
        </w:rPr>
        <w:t>用口深吸气，先后按住左、右单侧鼻孔，用力呼气，清除鼻道内分泌物，反复多次；</w:t>
      </w:r>
    </w:p>
    <w:p w14:paraId="58B94AF0">
      <w:pPr>
        <w:pStyle w:val="176"/>
        <w:numPr>
          <w:ilvl w:val="0"/>
          <w:numId w:val="34"/>
        </w:numPr>
        <w:rPr>
          <w:lang w:bidi="zh-CN"/>
        </w:rPr>
      </w:pPr>
      <w:r>
        <w:rPr>
          <w:rFonts w:hint="eastAsia"/>
          <w:lang w:bidi="zh-CN"/>
        </w:rPr>
        <w:t>取下颌上抬、头后仰位；</w:t>
      </w:r>
    </w:p>
    <w:p w14:paraId="577CCF59">
      <w:pPr>
        <w:pStyle w:val="176"/>
        <w:numPr>
          <w:ilvl w:val="0"/>
          <w:numId w:val="34"/>
        </w:numPr>
        <w:rPr>
          <w:lang w:bidi="zh-CN"/>
        </w:rPr>
      </w:pPr>
      <w:r>
        <w:rPr>
          <w:rFonts w:hint="eastAsia"/>
          <w:lang w:bidi="zh-CN"/>
        </w:rPr>
        <w:t>取无菌生理盐水浸湿的棉签，分别擦拭两侧鼻孔，剪去鼻毛；</w:t>
      </w:r>
    </w:p>
    <w:p w14:paraId="6A2B7454">
      <w:pPr>
        <w:pStyle w:val="176"/>
        <w:numPr>
          <w:ilvl w:val="0"/>
          <w:numId w:val="34"/>
        </w:numPr>
        <w:rPr>
          <w:lang w:bidi="zh-CN"/>
        </w:rPr>
      </w:pPr>
      <w:r>
        <w:rPr>
          <w:rFonts w:hint="eastAsia"/>
          <w:lang w:bidi="zh-CN"/>
        </w:rPr>
        <w:t>用蘸有去污剂的棉签分别擦拭两侧鼻孔；</w:t>
      </w:r>
    </w:p>
    <w:p w14:paraId="201AA30B">
      <w:pPr>
        <w:pStyle w:val="176"/>
        <w:numPr>
          <w:ilvl w:val="0"/>
          <w:numId w:val="34"/>
        </w:numPr>
        <w:rPr>
          <w:lang w:bidi="zh-CN"/>
        </w:rPr>
      </w:pPr>
      <w:r>
        <w:rPr>
          <w:rFonts w:hint="eastAsia"/>
          <w:lang w:bidi="zh-CN"/>
        </w:rPr>
        <w:t>用蘸有无菌生理盐水的棉签分别擦拭两侧鼻孔；</w:t>
      </w:r>
    </w:p>
    <w:p w14:paraId="38ED9F62">
      <w:pPr>
        <w:pStyle w:val="176"/>
        <w:numPr>
          <w:ilvl w:val="0"/>
          <w:numId w:val="34"/>
        </w:numPr>
        <w:rPr>
          <w:lang w:bidi="zh-CN"/>
        </w:rPr>
      </w:pPr>
      <w:r>
        <w:rPr>
          <w:rFonts w:hint="eastAsia"/>
          <w:lang w:bidi="zh-CN"/>
        </w:rPr>
        <w:t>必要时，可用1%（质量分数）麻黄素滴鼻或使用其他血管收缩剂。</w:t>
      </w:r>
    </w:p>
    <w:p w14:paraId="0F0849E5">
      <w:pPr>
        <w:pStyle w:val="81"/>
        <w:spacing w:before="156" w:after="156"/>
        <w:rPr>
          <w:lang w:bidi="zh-CN"/>
        </w:rPr>
      </w:pPr>
      <w:r>
        <w:rPr>
          <w:rFonts w:hint="eastAsia"/>
          <w:lang w:bidi="zh-CN"/>
        </w:rPr>
        <w:t>口腔污染</w:t>
      </w:r>
    </w:p>
    <w:p w14:paraId="4C07A11F">
      <w:pPr>
        <w:pStyle w:val="176"/>
        <w:numPr>
          <w:ilvl w:val="0"/>
          <w:numId w:val="35"/>
        </w:numPr>
        <w:rPr>
          <w:lang w:bidi="zh-CN"/>
        </w:rPr>
      </w:pPr>
      <w:r>
        <w:rPr>
          <w:rFonts w:hint="eastAsia"/>
          <w:lang w:bidi="zh-CN"/>
        </w:rPr>
        <w:t>先用饮用水漱口多次；</w:t>
      </w:r>
    </w:p>
    <w:p w14:paraId="5BBCEE50">
      <w:pPr>
        <w:pStyle w:val="176"/>
        <w:numPr>
          <w:ilvl w:val="0"/>
          <w:numId w:val="35"/>
        </w:numPr>
        <w:rPr>
          <w:lang w:bidi="zh-CN"/>
        </w:rPr>
      </w:pPr>
      <w:r>
        <w:rPr>
          <w:rFonts w:hint="eastAsia"/>
          <w:lang w:bidi="zh-CN"/>
        </w:rPr>
        <w:t>用牙膏刷牙2次，不得吞咽，避免牙龈出血；</w:t>
      </w:r>
    </w:p>
    <w:p w14:paraId="7A0F5AE9">
      <w:pPr>
        <w:pStyle w:val="176"/>
        <w:numPr>
          <w:ilvl w:val="0"/>
          <w:numId w:val="35"/>
        </w:numPr>
        <w:rPr>
          <w:lang w:bidi="zh-CN"/>
        </w:rPr>
      </w:pPr>
      <w:r>
        <w:rPr>
          <w:rFonts w:hint="eastAsia"/>
          <w:lang w:bidi="zh-CN"/>
        </w:rPr>
        <w:t>必要时，用3%（质量分数）枸橼酸溶液或2%（质量分数）碳酸氢钠溶液冲漱口腔；</w:t>
      </w:r>
    </w:p>
    <w:p w14:paraId="3A1F9368">
      <w:pPr>
        <w:pStyle w:val="176"/>
        <w:numPr>
          <w:ilvl w:val="0"/>
          <w:numId w:val="35"/>
        </w:numPr>
        <w:rPr>
          <w:lang w:bidi="zh-CN"/>
        </w:rPr>
      </w:pPr>
      <w:r>
        <w:rPr>
          <w:rFonts w:hint="eastAsia"/>
          <w:lang w:bidi="zh-CN"/>
        </w:rPr>
        <w:t>必要时，用3%（质量分数）过氧化氢溶液口腔含漱，冲洗咽部污染。</w:t>
      </w:r>
    </w:p>
    <w:p w14:paraId="6866D2DF">
      <w:pPr>
        <w:pStyle w:val="81"/>
        <w:spacing w:before="156" w:after="156"/>
        <w:rPr>
          <w:lang w:bidi="zh-CN"/>
        </w:rPr>
      </w:pPr>
      <w:r>
        <w:rPr>
          <w:rFonts w:hint="eastAsia"/>
          <w:lang w:bidi="zh-CN"/>
        </w:rPr>
        <w:t>耳部污染</w:t>
      </w:r>
    </w:p>
    <w:p w14:paraId="4BB4A9E6">
      <w:pPr>
        <w:pStyle w:val="176"/>
        <w:numPr>
          <w:ilvl w:val="0"/>
          <w:numId w:val="36"/>
        </w:numPr>
        <w:rPr>
          <w:lang w:bidi="zh-CN"/>
        </w:rPr>
      </w:pPr>
      <w:r>
        <w:rPr>
          <w:rFonts w:hint="eastAsia"/>
          <w:lang w:bidi="zh-CN"/>
        </w:rPr>
        <w:t>取半侧卧位；</w:t>
      </w:r>
    </w:p>
    <w:p w14:paraId="6CE6C42E">
      <w:pPr>
        <w:pStyle w:val="176"/>
        <w:numPr>
          <w:ilvl w:val="0"/>
          <w:numId w:val="36"/>
        </w:numPr>
        <w:rPr>
          <w:lang w:bidi="zh-CN"/>
        </w:rPr>
      </w:pPr>
      <w:r>
        <w:rPr>
          <w:rFonts w:hint="eastAsia"/>
          <w:lang w:bidi="zh-CN"/>
        </w:rPr>
        <w:t>用软毛刷对外耳廓由内向外刷2次；</w:t>
      </w:r>
    </w:p>
    <w:p w14:paraId="6C00FA91">
      <w:pPr>
        <w:pStyle w:val="176"/>
        <w:numPr>
          <w:ilvl w:val="0"/>
          <w:numId w:val="36"/>
        </w:numPr>
        <w:rPr>
          <w:lang w:bidi="zh-CN"/>
        </w:rPr>
      </w:pPr>
      <w:r>
        <w:rPr>
          <w:rFonts w:hint="eastAsia"/>
          <w:lang w:bidi="zh-CN"/>
        </w:rPr>
        <w:t>用蘸有无菌生理盐水的棉签顺时针擦拭外耳道和耳廓2次；</w:t>
      </w:r>
    </w:p>
    <w:p w14:paraId="7C996F34">
      <w:pPr>
        <w:pStyle w:val="176"/>
        <w:numPr>
          <w:ilvl w:val="0"/>
          <w:numId w:val="36"/>
        </w:numPr>
        <w:rPr>
          <w:lang w:bidi="zh-CN"/>
        </w:rPr>
      </w:pPr>
      <w:r>
        <w:rPr>
          <w:rFonts w:hint="eastAsia"/>
          <w:lang w:bidi="zh-CN"/>
        </w:rPr>
        <w:t>用蘸有去污剂的棉签分别擦拭外耳道和耳廓1次；</w:t>
      </w:r>
    </w:p>
    <w:p w14:paraId="254C18B3">
      <w:pPr>
        <w:pStyle w:val="176"/>
        <w:numPr>
          <w:ilvl w:val="0"/>
          <w:numId w:val="36"/>
        </w:numPr>
        <w:rPr>
          <w:lang w:bidi="zh-CN"/>
        </w:rPr>
      </w:pPr>
      <w:r>
        <w:rPr>
          <w:rFonts w:hint="eastAsia"/>
          <w:lang w:bidi="zh-CN"/>
        </w:rPr>
        <w:t>用蘸有无菌生理盐水的棉签分别擦拭外耳道和耳廓2次。</w:t>
      </w:r>
    </w:p>
    <w:p w14:paraId="735C59C6">
      <w:pPr>
        <w:pStyle w:val="81"/>
        <w:spacing w:before="156" w:after="156"/>
        <w:rPr>
          <w:lang w:bidi="zh-CN"/>
        </w:rPr>
      </w:pPr>
      <w:r>
        <w:rPr>
          <w:rFonts w:hint="eastAsia"/>
          <w:lang w:bidi="zh-CN"/>
        </w:rPr>
        <w:t>颈面部污染</w:t>
      </w:r>
    </w:p>
    <w:p w14:paraId="38ECFD76">
      <w:pPr>
        <w:pStyle w:val="176"/>
        <w:numPr>
          <w:ilvl w:val="0"/>
          <w:numId w:val="37"/>
        </w:numPr>
        <w:rPr>
          <w:lang w:bidi="zh-CN"/>
        </w:rPr>
      </w:pPr>
      <w:r>
        <w:rPr>
          <w:rFonts w:hint="eastAsia"/>
          <w:lang w:bidi="zh-CN"/>
        </w:rPr>
        <w:t>取仰卧位，闭眼，用棉球塞住鼻孔与双耳道；</w:t>
      </w:r>
    </w:p>
    <w:p w14:paraId="76C46D82">
      <w:pPr>
        <w:pStyle w:val="176"/>
        <w:numPr>
          <w:ilvl w:val="0"/>
          <w:numId w:val="37"/>
        </w:numPr>
        <w:rPr>
          <w:lang w:bidi="zh-CN"/>
        </w:rPr>
      </w:pPr>
      <w:r>
        <w:rPr>
          <w:rFonts w:hint="eastAsia"/>
          <w:lang w:bidi="zh-CN"/>
        </w:rPr>
        <w:t>用去污海绵或蘸有去污剂的棉球在污染部位小心擦洗起泡沫，必要时用剃须刀剃掉胡须；</w:t>
      </w:r>
    </w:p>
    <w:p w14:paraId="68AA05AA">
      <w:pPr>
        <w:pStyle w:val="176"/>
        <w:numPr>
          <w:ilvl w:val="0"/>
          <w:numId w:val="37"/>
        </w:numPr>
        <w:rPr>
          <w:lang w:bidi="zh-CN"/>
        </w:rPr>
      </w:pPr>
      <w:r>
        <w:rPr>
          <w:rFonts w:hint="eastAsia"/>
          <w:lang w:bidi="zh-CN"/>
        </w:rPr>
        <w:t>用吸水纸或干棉球将去污剂擦拭干净；</w:t>
      </w:r>
    </w:p>
    <w:p w14:paraId="5DA84B42">
      <w:pPr>
        <w:pStyle w:val="176"/>
        <w:numPr>
          <w:ilvl w:val="0"/>
          <w:numId w:val="37"/>
        </w:numPr>
        <w:rPr>
          <w:lang w:bidi="zh-CN"/>
        </w:rPr>
      </w:pPr>
      <w:r>
        <w:rPr>
          <w:rFonts w:hint="eastAsia"/>
          <w:lang w:bidi="zh-CN"/>
        </w:rPr>
        <w:t>重复本标准第E.2.6条b)项和c)项步骤2次；</w:t>
      </w:r>
    </w:p>
    <w:p w14:paraId="1C5C1086">
      <w:pPr>
        <w:pStyle w:val="176"/>
        <w:numPr>
          <w:ilvl w:val="0"/>
          <w:numId w:val="37"/>
        </w:numPr>
        <w:rPr>
          <w:lang w:bidi="zh-CN"/>
        </w:rPr>
      </w:pPr>
      <w:r>
        <w:rPr>
          <w:rFonts w:hint="eastAsia"/>
          <w:lang w:bidi="zh-CN"/>
        </w:rPr>
        <w:t>去掉耳、鼻处棉球，用温水洗脸，擦干。</w:t>
      </w:r>
    </w:p>
    <w:p w14:paraId="12F2AD97">
      <w:pPr>
        <w:pStyle w:val="81"/>
        <w:spacing w:before="156" w:after="156"/>
        <w:rPr>
          <w:lang w:bidi="zh-CN"/>
        </w:rPr>
      </w:pPr>
      <w:r>
        <w:rPr>
          <w:rFonts w:hint="eastAsia"/>
          <w:lang w:bidi="zh-CN"/>
        </w:rPr>
        <w:t>其他部位污染</w:t>
      </w:r>
    </w:p>
    <w:p w14:paraId="02FA2338">
      <w:pPr>
        <w:pStyle w:val="176"/>
        <w:numPr>
          <w:ilvl w:val="0"/>
          <w:numId w:val="38"/>
        </w:numPr>
        <w:rPr>
          <w:lang w:bidi="zh-CN"/>
        </w:rPr>
      </w:pPr>
      <w:r>
        <w:rPr>
          <w:rFonts w:hint="eastAsia"/>
          <w:lang w:bidi="zh-CN"/>
        </w:rPr>
        <w:t>用温水冲洗，或用湿纱布轻轻擦拭；</w:t>
      </w:r>
    </w:p>
    <w:p w14:paraId="5125D902">
      <w:pPr>
        <w:pStyle w:val="176"/>
        <w:numPr>
          <w:ilvl w:val="0"/>
          <w:numId w:val="38"/>
        </w:numPr>
        <w:rPr>
          <w:lang w:bidi="zh-CN"/>
        </w:rPr>
      </w:pPr>
      <w:r>
        <w:rPr>
          <w:rFonts w:hint="eastAsia"/>
          <w:lang w:bidi="zh-CN"/>
        </w:rPr>
        <w:t>用软毛刷将去污剂均匀地涂抹于污染处，轻轻刷洗；刷洗时沿皮纹方向；手部注意指缝、甲沟与皮肤皱褶处的刷洗，必要时剪去指甲；</w:t>
      </w:r>
    </w:p>
    <w:p w14:paraId="34030E60">
      <w:pPr>
        <w:pStyle w:val="176"/>
        <w:numPr>
          <w:ilvl w:val="0"/>
          <w:numId w:val="38"/>
        </w:numPr>
        <w:rPr>
          <w:lang w:bidi="zh-CN"/>
        </w:rPr>
      </w:pPr>
      <w:r>
        <w:rPr>
          <w:rFonts w:hint="eastAsia"/>
          <w:lang w:bidi="zh-CN"/>
        </w:rPr>
        <w:t>用温水冲洗，擦干。</w:t>
      </w:r>
    </w:p>
    <w:p w14:paraId="744B51E3">
      <w:pPr>
        <w:widowControl/>
        <w:adjustRightInd/>
        <w:spacing w:line="240" w:lineRule="auto"/>
        <w:jc w:val="left"/>
        <w:rPr>
          <w:rFonts w:ascii="宋体" w:hAnsi="Times New Roman"/>
          <w:kern w:val="0"/>
          <w:szCs w:val="20"/>
          <w:lang w:bidi="zh-CN"/>
        </w:rPr>
      </w:pPr>
    </w:p>
    <w:p w14:paraId="2B7128FB">
      <w:pPr>
        <w:pStyle w:val="58"/>
        <w:ind w:firstLine="420"/>
        <w:rPr>
          <w:lang w:bidi="zh-CN"/>
        </w:rPr>
        <w:sectPr>
          <w:pgSz w:w="11906" w:h="16838"/>
          <w:pgMar w:top="1843" w:right="1134" w:bottom="1134" w:left="1134" w:header="1418" w:footer="1134" w:gutter="284"/>
          <w:cols w:space="425" w:num="1"/>
          <w:formProt w:val="0"/>
          <w:docGrid w:type="lines" w:linePitch="312" w:charSpace="0"/>
        </w:sectPr>
      </w:pPr>
    </w:p>
    <w:p w14:paraId="4D8C0CD6">
      <w:pPr>
        <w:pStyle w:val="200"/>
        <w:rPr>
          <w:rFonts w:hint="eastAsia"/>
          <w:lang w:bidi="zh-CN"/>
        </w:rPr>
      </w:pPr>
    </w:p>
    <w:p w14:paraId="10D53ED1">
      <w:pPr>
        <w:pStyle w:val="201"/>
        <w:rPr>
          <w:lang w:bidi="zh-CN"/>
        </w:rPr>
      </w:pPr>
    </w:p>
    <w:p w14:paraId="5FD79FEE">
      <w:pPr>
        <w:pStyle w:val="78"/>
        <w:spacing w:before="78" w:after="156"/>
        <w:ind w:left="0"/>
        <w:rPr>
          <w:lang w:bidi="zh-CN"/>
        </w:rPr>
      </w:pPr>
      <w:r>
        <w:rPr>
          <w:lang w:bidi="zh-CN"/>
        </w:rPr>
        <w:br w:type="textWrapping"/>
      </w:r>
      <w:bookmarkStart w:id="69" w:name="_Toc175237414"/>
      <w:r>
        <w:rPr>
          <w:rFonts w:hint="eastAsia"/>
          <w:lang w:bidi="zh-CN"/>
        </w:rPr>
        <w:t>（资料性）</w:t>
      </w:r>
      <w:r>
        <w:rPr>
          <w:lang w:bidi="zh-CN"/>
        </w:rPr>
        <w:br w:type="textWrapping"/>
      </w:r>
      <w:bookmarkStart w:id="70" w:name="_Hlk175310495"/>
      <w:r>
        <w:rPr>
          <w:rFonts w:hint="eastAsia"/>
          <w:lang w:bidi="zh-CN"/>
        </w:rPr>
        <w:t>人体体表放射性核素污染分布及去污记录表</w:t>
      </w:r>
      <w:bookmarkEnd w:id="69"/>
      <w:bookmarkEnd w:id="70"/>
    </w:p>
    <w:p w14:paraId="6E1F5CA7">
      <w:pPr>
        <w:pStyle w:val="58"/>
        <w:ind w:firstLine="420"/>
        <w:rPr>
          <w:lang w:bidi="zh-CN"/>
        </w:rPr>
      </w:pPr>
      <w:bookmarkStart w:id="71" w:name="_Toc91837949"/>
      <w:bookmarkStart w:id="72" w:name="_Toc175237415"/>
      <w:r>
        <w:rPr>
          <w:rFonts w:hint="eastAsia"/>
          <w:lang w:bidi="zh-CN"/>
        </w:rPr>
        <w:t>人体体表放射性核素污染分布及去污记录表见表B.1。</w:t>
      </w:r>
    </w:p>
    <w:p w14:paraId="443261C9">
      <w:pPr>
        <w:pStyle w:val="79"/>
        <w:numPr>
          <w:ilvl w:val="0"/>
          <w:numId w:val="0"/>
        </w:numPr>
        <w:spacing w:before="156" w:after="156"/>
        <w:ind w:left="420"/>
        <w:rPr>
          <w:lang w:bidi="zh-CN"/>
        </w:rPr>
      </w:pPr>
      <w:bookmarkStart w:id="73" w:name="_Hlk175308259"/>
      <w:r>
        <w:rPr>
          <w:rFonts w:hint="eastAsia"/>
          <w:kern w:val="0"/>
        </w:rPr>
        <w:t>表</w:t>
      </w:r>
      <w:r>
        <mc:AlternateContent>
          <mc:Choice Requires="wps">
            <w:drawing>
              <wp:anchor distT="0" distB="0" distL="114300" distR="114300" simplePos="0" relativeHeight="251659264" behindDoc="0" locked="0" layoutInCell="1" allowOverlap="1">
                <wp:simplePos x="0" y="0"/>
                <wp:positionH relativeFrom="column">
                  <wp:posOffset>-381635</wp:posOffset>
                </wp:positionH>
                <wp:positionV relativeFrom="paragraph">
                  <wp:posOffset>360680</wp:posOffset>
                </wp:positionV>
                <wp:extent cx="6362700" cy="6901180"/>
                <wp:effectExtent l="0" t="0" r="0" b="0"/>
                <wp:wrapNone/>
                <wp:docPr id="29" name="文本框 46"/>
                <wp:cNvGraphicFramePr/>
                <a:graphic xmlns:a="http://schemas.openxmlformats.org/drawingml/2006/main">
                  <a:graphicData uri="http://schemas.microsoft.com/office/word/2010/wordprocessingShape">
                    <wps:wsp>
                      <wps:cNvSpPr txBox="1"/>
                      <wps:spPr>
                        <a:xfrm>
                          <a:off x="0" y="0"/>
                          <a:ext cx="6362700" cy="6901180"/>
                        </a:xfrm>
                        <a:prstGeom prst="rect">
                          <a:avLst/>
                        </a:prstGeom>
                        <a:noFill/>
                        <a:ln w="0">
                          <a:solidFill>
                            <a:prstClr val="black"/>
                          </a:solidFill>
                        </a:ln>
                      </wps:spPr>
                      <wps:txbx>
                        <w:txbxContent>
                          <w:p w14:paraId="73AB035F"/>
                          <w:p w14:paraId="02AD59F0"/>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46" o:spid="_x0000_s1026" o:spt="202" type="#_x0000_t202" style="position:absolute;left:0pt;margin-left:-30.05pt;margin-top:28.4pt;height:543.4pt;width:501pt;z-index:251659264;mso-width-relative:page;mso-height-relative:page;" filled="f" stroked="t" coordsize="21600,21600" o:gfxdata="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LxL9BtoAAAALAQAA&#10;DwAAAAAAAAABACAAAAAiAAAAZHJzL2Rvd25yZXYueG1sUEsBAhQAFAAAAAgAh07iQKDGtelQAgAA&#10;jgQAAA4AAAAAAAAAAQAgAAAAKQEAAGRycy9lMm9Eb2MueG1sUEsFBgAAAAAGAAYAWQEAAOsFAAAA&#10;AA==&#10;">
                <v:fill on="f" focussize="0,0"/>
                <v:stroke weight="0pt" color="#000000" joinstyle="round"/>
                <v:imagedata o:title=""/>
                <o:lock v:ext="edit" aspectratio="f"/>
                <v:textbox>
                  <w:txbxContent>
                    <w:p w14:paraId="73AB035F"/>
                    <w:p w14:paraId="02AD59F0"/>
                  </w:txbxContent>
                </v:textbox>
              </v:shape>
            </w:pict>
          </mc:Fallback>
        </mc:AlternateContent>
      </w:r>
      <w:r>
        <w:rPr>
          <w:rFonts w:hint="eastAsia"/>
          <w:kern w:val="0"/>
        </w:rPr>
        <w:t>F.1 人体体表放射性核素污染分布及去污记录</w:t>
      </w:r>
      <w:bookmarkEnd w:id="73"/>
      <w:r>
        <w:rPr>
          <w:rFonts w:hint="eastAsia"/>
          <w:kern w:val="0"/>
        </w:rPr>
        <w:t>表</w:t>
      </w:r>
    </w:p>
    <w:p w14:paraId="5BDE443E">
      <w:r>
        <w:rPr>
          <w:rFonts w:hint="eastAsia"/>
        </w:rPr>
        <w:t>监测人：___________________</w:t>
      </w:r>
      <w:r>
        <w:t xml:space="preserve">   </w:t>
      </w:r>
      <w:r>
        <w:rPr>
          <w:rFonts w:hint="eastAsia"/>
        </w:rPr>
        <w:t xml:space="preserve">  </w:t>
      </w:r>
      <w:r>
        <w:t xml:space="preserve"> </w:t>
      </w:r>
      <w:r>
        <w:rPr>
          <w:rFonts w:hint="eastAsia"/>
        </w:rPr>
        <w:t>测量日期：________________    测量时间：______________</w:t>
      </w:r>
    </w:p>
    <w:p w14:paraId="78ECF1C3">
      <w:r>
        <w:rPr>
          <w:rFonts w:hint="eastAsia"/>
        </w:rPr>
        <w:t>被监测人姓名：______________________</w:t>
      </w:r>
      <w:r>
        <w:t xml:space="preserve">    </w:t>
      </w:r>
      <w:r>
        <w:rPr>
          <w:rFonts w:hint="eastAsia"/>
        </w:rPr>
        <w:t xml:space="preserve">性别：□男□女   </w:t>
      </w:r>
    </w:p>
    <w:p w14:paraId="3503AD9E">
      <w:r>
        <w:rPr>
          <w:rFonts w:hint="eastAsia"/>
        </w:rPr>
        <w:t xml:space="preserve">联系方式：__________________________ </w:t>
      </w:r>
      <w:r>
        <w:t xml:space="preserve">  </w:t>
      </w:r>
      <w:r>
        <w:rPr>
          <w:rFonts w:hint="eastAsia"/>
        </w:rPr>
        <w:t xml:space="preserve">     </w:t>
      </w:r>
      <w:r>
        <w:t xml:space="preserve"> </w:t>
      </w:r>
      <w:r>
        <w:rPr>
          <w:rFonts w:hint="eastAsia"/>
        </w:rPr>
        <w:t>工作单位：________________________________</w:t>
      </w:r>
    </w:p>
    <w:p w14:paraId="69284FE7">
      <w:r>
        <w:rPr>
          <w:rFonts w:hint="eastAsia"/>
        </w:rPr>
        <w:t>工作地址：____________________________________________________</w:t>
      </w:r>
    </w:p>
    <w:p w14:paraId="4A8E3206">
      <w:r>
        <w:rPr>
          <w:rFonts w:hint="eastAsia"/>
        </w:rPr>
        <w:t xml:space="preserve">测量地点：___________________表面污染仪名称：______________污染仪类型：___________ </w:t>
      </w:r>
    </w:p>
    <w:p w14:paraId="4C21F99A">
      <w:r>
        <w:rPr>
          <w:rFonts w:hint="eastAsia"/>
        </w:rPr>
        <w:t xml:space="preserve">型号：________ 序列号：___________ </w:t>
      </w:r>
    </w:p>
    <w:p w14:paraId="4E717897">
      <w:r>
        <w:rPr>
          <w:rFonts w:hint="eastAsia"/>
        </w:rPr>
        <w:t>测量前本底值：______________________        测量后本底值：______________________</w:t>
      </w:r>
    </w:p>
    <w:p w14:paraId="722C050E">
      <w:r>
        <w:rPr>
          <w:rFonts w:hint="eastAsia"/>
        </w:rPr>
        <w:t>在图B.1中所提供的直线上注明读数，用箭头指示读数的位置，仅仅记录大于本底的读数。</w:t>
      </w:r>
    </w:p>
    <w:p w14:paraId="1DCADFE0">
      <w:pPr>
        <w:snapToGrid w:val="0"/>
        <w:spacing w:line="240" w:lineRule="auto"/>
      </w:pPr>
      <w:r>
        <mc:AlternateContent>
          <mc:Choice Requires="wps">
            <w:drawing>
              <wp:anchor distT="0" distB="0" distL="114300" distR="114300" simplePos="0" relativeHeight="251667456" behindDoc="0" locked="0" layoutInCell="1" allowOverlap="1">
                <wp:simplePos x="0" y="0"/>
                <wp:positionH relativeFrom="column">
                  <wp:posOffset>384810</wp:posOffset>
                </wp:positionH>
                <wp:positionV relativeFrom="paragraph">
                  <wp:posOffset>871855</wp:posOffset>
                </wp:positionV>
                <wp:extent cx="1407160" cy="5715"/>
                <wp:effectExtent l="0" t="0" r="2540" b="13335"/>
                <wp:wrapNone/>
                <wp:docPr id="11" name="直接连接符 44"/>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44" o:spid="_x0000_s1026" o:spt="20" style="position:absolute;left:0pt;margin-left:30.3pt;margin-top:68.65pt;height:0.45pt;width:110.8pt;z-index:251667456;mso-width-relative:page;mso-height-relative:page;" filled="f" stroked="t" coordsize="21600,21600" o:gfxdata="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IOcE5zXAAAACgEAAA8AAAAAAAAAAQAgAAAAIgAAAGRycy9kb3ducmV2&#10;LnhtbFBLAQIUABQAAAAIAIdO4kC1b2H1xAEAAG8DAAAOAAAAAAAAAAEAIAAAACYBAABkcnMvZTJv&#10;RG9jLnhtbFBLBQYAAAAABgAGAFkBAABc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390525</wp:posOffset>
                </wp:positionH>
                <wp:positionV relativeFrom="paragraph">
                  <wp:posOffset>1024255</wp:posOffset>
                </wp:positionV>
                <wp:extent cx="1407160" cy="5715"/>
                <wp:effectExtent l="0" t="0" r="2540" b="13335"/>
                <wp:wrapNone/>
                <wp:docPr id="12" name="直接连接符 42"/>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42" o:spid="_x0000_s1026" o:spt="20" style="position:absolute;left:0pt;margin-left:30.75pt;margin-top:80.65pt;height:0.45pt;width:110.8pt;z-index:251668480;mso-width-relative:page;mso-height-relative:page;" filled="f" stroked="t" coordsize="21600,21600" o:gfxdata="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yeHT+tcAAAAKAQAADwAAAAAAAAABACAAAAAiAAAAZHJzL2Rvd25yZXYu&#10;eG1sUEsBAhQAFAAAAAgAh07iQFk/MQPDAQAAbwMAAA4AAAAAAAAAAQAgAAAAJgEAAGRycy9lMm9E&#10;b2MueG1sUEsFBgAAAAAGAAYAWQEAAFs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396875</wp:posOffset>
                </wp:positionH>
                <wp:positionV relativeFrom="paragraph">
                  <wp:posOffset>719455</wp:posOffset>
                </wp:positionV>
                <wp:extent cx="1407160" cy="5715"/>
                <wp:effectExtent l="0" t="0" r="2540" b="13335"/>
                <wp:wrapNone/>
                <wp:docPr id="10" name="直接连接符 40"/>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40" o:spid="_x0000_s1026" o:spt="20" style="position:absolute;left:0pt;margin-left:31.25pt;margin-top:56.65pt;height:0.45pt;width:110.8pt;z-index:251666432;mso-width-relative:page;mso-height-relative:page;" filled="f" stroked="t" coordsize="21600,21600" o:gfxdata="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NJ1Ss1wAAAAoBAAAPAAAAAAAAAAEAIAAAACIAAABkcnMvZG93bnJldi54&#10;bWxQSwECFAAUAAAACACHTuJAYoZuBMIBAABvAwAADgAAAAAAAAABACAAAAAmAQAAZHJzL2Uyb0Rv&#10;Yy54bWxQSwUGAAAAAAYABgBZAQAAW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404495</wp:posOffset>
                </wp:positionH>
                <wp:positionV relativeFrom="paragraph">
                  <wp:posOffset>567055</wp:posOffset>
                </wp:positionV>
                <wp:extent cx="1407160" cy="5715"/>
                <wp:effectExtent l="0" t="0" r="2540" b="13335"/>
                <wp:wrapNone/>
                <wp:docPr id="9" name="直接连接符 38"/>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38" o:spid="_x0000_s1026" o:spt="20" style="position:absolute;left:0pt;margin-left:31.85pt;margin-top:44.65pt;height:0.45pt;width:110.8pt;z-index:251665408;mso-width-relative:page;mso-height-relative:page;" filled="f" stroked="t" coordsize="21600,21600" o:gfxdata="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E2Q1d1wAAAAgBAAAPAAAAAAAAAAEAIAAAACIAAABkcnMvZG93bnJldi54&#10;bWxQSwECFAAUAAAACACHTuJAsSXS+cIBAABuAwAADgAAAAAAAAABACAAAAAmAQAAZHJzL2Uyb0Rv&#10;Yy54bWxQSwUGAAAAAAYABgBZAQAAW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400050</wp:posOffset>
                </wp:positionH>
                <wp:positionV relativeFrom="paragraph">
                  <wp:posOffset>407035</wp:posOffset>
                </wp:positionV>
                <wp:extent cx="1407160" cy="5715"/>
                <wp:effectExtent l="0" t="0" r="2540" b="13335"/>
                <wp:wrapNone/>
                <wp:docPr id="8" name="直接连接符 36"/>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36" o:spid="_x0000_s1026" o:spt="20" style="position:absolute;left:0pt;margin-left:31.5pt;margin-top:32.05pt;height:0.45pt;width:110.8pt;z-index:251664384;mso-width-relative:page;mso-height-relative:page;" filled="f" stroked="t" coordsize="21600,21600" o:gfxdata="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eHaJ51wAAAAgBAAAPAAAAAAAAAAEAIAAAACIAAABkcnMvZG93bnJldi54&#10;bWxQSwECFAAUAAAACACHTuJAsqDsNsIBAABuAwAADgAAAAAAAAABACAAAAAmAQAAZHJzL2Uyb0Rv&#10;Yy54bWxQSwUGAAAAAAYABgBZAQAAW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403225</wp:posOffset>
                </wp:positionH>
                <wp:positionV relativeFrom="paragraph">
                  <wp:posOffset>254635</wp:posOffset>
                </wp:positionV>
                <wp:extent cx="1407160" cy="5715"/>
                <wp:effectExtent l="0" t="0" r="2540" b="13335"/>
                <wp:wrapNone/>
                <wp:docPr id="7" name="直接连接符 34"/>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34" o:spid="_x0000_s1026" o:spt="20" style="position:absolute;left:0pt;margin-left:31.75pt;margin-top:20.05pt;height:0.45pt;width:110.8pt;z-index:251663360;mso-width-relative:page;mso-height-relative:page;" filled="f" stroked="t" coordsize="21600,21600" o:gfxdata="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DE+UCzWAAAACAEAAA8AAAAAAAAAAQAgAAAAIgAAAGRycy9kb3ducmV2Lnht&#10;bFBLAQIUABQAAAAIAIdO4kDr6zlXwgEAAG4DAAAOAAAAAAAAAAEAIAAAACUBAABkcnMvZTJvRG9j&#10;LnhtbFBLBQYAAAAABgAGAFkBAABZ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415290</wp:posOffset>
                </wp:positionH>
                <wp:positionV relativeFrom="paragraph">
                  <wp:posOffset>102235</wp:posOffset>
                </wp:positionV>
                <wp:extent cx="1407160" cy="5715"/>
                <wp:effectExtent l="0" t="0" r="2540" b="13335"/>
                <wp:wrapNone/>
                <wp:docPr id="6" name="直接连接符 32"/>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32" o:spid="_x0000_s1026" o:spt="20" style="position:absolute;left:0pt;margin-left:32.7pt;margin-top:8.05pt;height:0.45pt;width:110.8pt;z-index:251662336;mso-width-relative:page;mso-height-relative:page;" filled="f" stroked="t" coordsize="21600,21600" o:gfxdata="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bfvN/1AAAAAgBAAAPAAAAAAAAAAEAIAAAACIAAABkcnMvZG93bnJldi54bWxQ&#10;SwECFAAUAAAACACHTuJAx+NDHMIBAABuAwAADgAAAAAAAAABACAAAAAjAQAAZHJzL2Uyb0RvYy54&#10;bWxQSwUGAAAAAAYABgBZAQAAVw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368935</wp:posOffset>
                </wp:positionH>
                <wp:positionV relativeFrom="paragraph">
                  <wp:posOffset>1633855</wp:posOffset>
                </wp:positionV>
                <wp:extent cx="1407160" cy="5715"/>
                <wp:effectExtent l="0" t="0" r="2540" b="13335"/>
                <wp:wrapNone/>
                <wp:docPr id="16" name="直接连接符 30"/>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30" o:spid="_x0000_s1026" o:spt="20" style="position:absolute;left:0pt;margin-left:29.05pt;margin-top:128.65pt;height:0.45pt;width:110.8pt;z-index:251672576;mso-width-relative:page;mso-height-relative:page;" filled="f" stroked="t" coordsize="21600,21600" o:gfxdata="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0g26m9gAAAAKAQAADwAAAAAAAAABACAAAAAiAAAAZHJzL2Rvd25yZXYu&#10;eG1sUEsBAhQAFAAAAAgAh07iQOanzJ/CAQAAbwMAAA4AAAAAAAAAAQAgAAAAJwEAAGRycy9lMm9E&#10;b2MueG1sUEsFBgAAAAAGAAYAWQEAAFs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372110</wp:posOffset>
                </wp:positionH>
                <wp:positionV relativeFrom="paragraph">
                  <wp:posOffset>1481455</wp:posOffset>
                </wp:positionV>
                <wp:extent cx="1407160" cy="5715"/>
                <wp:effectExtent l="0" t="0" r="2540" b="13335"/>
                <wp:wrapNone/>
                <wp:docPr id="15" name="直接连接符 28"/>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28" o:spid="_x0000_s1026" o:spt="20" style="position:absolute;left:0pt;margin-left:29.3pt;margin-top:116.65pt;height:0.45pt;width:110.8pt;z-index:251671552;mso-width-relative:page;mso-height-relative:page;" filled="f" stroked="t" coordsize="21600,21600" o:gfxdata="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G2RpnrXAAAACgEAAA8AAAAAAAAAAQAgAAAAIgAAAGRycy9kb3ducmV2&#10;LnhtbFBLAQIUABQAAAAIAIdO4kBzcuUAxAEAAG8DAAAOAAAAAAAAAAEAIAAAACYBAABkcnMvZTJv&#10;RG9jLnhtbFBLBQYAAAAABgAGAFkBAABc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375285</wp:posOffset>
                </wp:positionH>
                <wp:positionV relativeFrom="paragraph">
                  <wp:posOffset>1329055</wp:posOffset>
                </wp:positionV>
                <wp:extent cx="1407160" cy="5715"/>
                <wp:effectExtent l="0" t="0" r="2540" b="13335"/>
                <wp:wrapNone/>
                <wp:docPr id="14" name="直接连接符 26"/>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26" o:spid="_x0000_s1026" o:spt="20" style="position:absolute;left:0pt;margin-left:29.55pt;margin-top:104.65pt;height:0.45pt;width:110.8pt;z-index:251670528;mso-width-relative:page;mso-height-relative:page;" filled="f" stroked="t" coordsize="21600,21600" o:gfxdata="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VpgO+2AAAAAoBAAAPAAAAAAAAAAEAIAAAACIAAABkcnMvZG93bnJl&#10;di54bWxQSwECFAAUAAAACACHTuJAcPfbz8QBAABvAwAADgAAAAAAAAABACAAAAAnAQAAZHJzL2Uy&#10;b0RvYy54bWxQSwUGAAAAAAYABgBZAQAAXQ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378460</wp:posOffset>
                </wp:positionH>
                <wp:positionV relativeFrom="paragraph">
                  <wp:posOffset>1176655</wp:posOffset>
                </wp:positionV>
                <wp:extent cx="1407160" cy="5715"/>
                <wp:effectExtent l="0" t="0" r="2540" b="13335"/>
                <wp:wrapNone/>
                <wp:docPr id="13" name="直接连接符 24"/>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24" o:spid="_x0000_s1026" o:spt="20" style="position:absolute;left:0pt;margin-left:29.8pt;margin-top:92.65pt;height:0.45pt;width:110.8pt;z-index:251669504;mso-width-relative:page;mso-height-relative:page;" filled="f" stroked="t" coordsize="21600,21600" o:gfxdata="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D6K6m2AAAAAoBAAAPAAAAAAAAAAEAIAAAACIAAABkcnMvZG93bnJl&#10;di54bWxQSwECFAAUAAAACACHTuJA6tU0N8QBAABvAwAADgAAAAAAAAABACAAAAAnAQAAZHJzL2Uy&#10;b0RvYy54bWxQSwUGAAAAAAYABgBZAQAAXQ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4097020</wp:posOffset>
                </wp:positionH>
                <wp:positionV relativeFrom="paragraph">
                  <wp:posOffset>112395</wp:posOffset>
                </wp:positionV>
                <wp:extent cx="1407160" cy="5715"/>
                <wp:effectExtent l="0" t="0" r="2540" b="13335"/>
                <wp:wrapNone/>
                <wp:docPr id="28" name="直接连接符 22"/>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22" o:spid="_x0000_s1026" o:spt="20" style="position:absolute;left:0pt;margin-left:322.6pt;margin-top:8.85pt;height:0.45pt;width:110.8pt;z-index:251673600;mso-width-relative:page;mso-height-relative:page;" filled="f" stroked="t" coordsize="21600,21600" o:gfxdata="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tz+zC1wAAAAkBAAAPAAAAAAAAAAEAIAAAACIAAABkcnMvZG93bnJldi54&#10;bWxQSwECFAAUAAAACACHTuJAWfBrjsIBAABvAwAADgAAAAAAAAABACAAAAAmAQAAZHJzL2Uyb0Rv&#10;Yy54bWxQSwUGAAAAAAYABgBZAQAAW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4053840</wp:posOffset>
                </wp:positionH>
                <wp:positionV relativeFrom="paragraph">
                  <wp:posOffset>1491615</wp:posOffset>
                </wp:positionV>
                <wp:extent cx="1407160" cy="5715"/>
                <wp:effectExtent l="0" t="0" r="2540" b="13335"/>
                <wp:wrapNone/>
                <wp:docPr id="19" name="直接连接符 20"/>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20" o:spid="_x0000_s1026" o:spt="20" style="position:absolute;left:0pt;margin-left:319.2pt;margin-top:117.45pt;height:0.45pt;width:110.8pt;z-index:251682816;mso-width-relative:page;mso-height-relative:page;" filled="f" stroked="t" coordsize="21600,21600" o:gfxdata="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HEhgZHZAAAACwEAAA8AAAAAAAAAAQAgAAAAIgAAAGRycy9kb3ducmV2&#10;LnhtbFBLAQIUABQAAAAIAIdO4kBeIb68wgEAAG8DAAAOAAAAAAAAAAEAIAAAACgBAABkcnMvZTJv&#10;RG9jLnhtbFBLBQYAAAAABgAGAFkBAABc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4057015</wp:posOffset>
                </wp:positionH>
                <wp:positionV relativeFrom="paragraph">
                  <wp:posOffset>1339215</wp:posOffset>
                </wp:positionV>
                <wp:extent cx="1407160" cy="5715"/>
                <wp:effectExtent l="0" t="0" r="2540" b="13335"/>
                <wp:wrapNone/>
                <wp:docPr id="20" name="直接连接符 18"/>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18" o:spid="_x0000_s1026" o:spt="20" style="position:absolute;left:0pt;margin-left:319.45pt;margin-top:105.45pt;height:0.45pt;width:110.8pt;z-index:251681792;mso-width-relative:page;mso-height-relative:page;" filled="f" stroked="t" coordsize="21600,21600" o:gfxdata="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hC1jp1wAAAAsBAAAPAAAAAAAAAAEAIAAAACIAAABkcnMvZG93bnJldi54&#10;bWxQSwECFAAUAAAACACHTuJAIYdn+8IBAABvAwAADgAAAAAAAAABACAAAAAmAQAAZHJzL2Uyb0Rv&#10;Yy54bWxQSwUGAAAAAAYABgBZAQAAW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4060190</wp:posOffset>
                </wp:positionH>
                <wp:positionV relativeFrom="paragraph">
                  <wp:posOffset>1186815</wp:posOffset>
                </wp:positionV>
                <wp:extent cx="1407160" cy="5715"/>
                <wp:effectExtent l="0" t="0" r="2540" b="13335"/>
                <wp:wrapNone/>
                <wp:docPr id="21" name="直接连接符 16"/>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16" o:spid="_x0000_s1026" o:spt="20" style="position:absolute;left:0pt;margin-left:319.7pt;margin-top:93.45pt;height:0.45pt;width:110.8pt;z-index:251680768;mso-width-relative:page;mso-height-relative:page;" filled="f" stroked="t" coordsize="21600,21600" o:gfxdata="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FKU5FtgAAAALAQAADwAAAAAAAAABACAAAAAiAAAAZHJzL2Rvd25yZXYu&#10;eG1sUEsBAhQAFAAAAAgAh07iQCICWTTCAQAAbwMAAA4AAAAAAAAAAQAgAAAAJwEAAGRycy9lMm9E&#10;b2MueG1sUEsFBgAAAAAGAAYAWQEAAFs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4066540</wp:posOffset>
                </wp:positionH>
                <wp:positionV relativeFrom="paragraph">
                  <wp:posOffset>882015</wp:posOffset>
                </wp:positionV>
                <wp:extent cx="1407160" cy="5715"/>
                <wp:effectExtent l="0" t="0" r="2540" b="13335"/>
                <wp:wrapNone/>
                <wp:docPr id="22" name="直接连接符 14"/>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14" o:spid="_x0000_s1026" o:spt="20" style="position:absolute;left:0pt;margin-left:320.2pt;margin-top:69.45pt;height:0.45pt;width:110.8pt;z-index:251678720;mso-width-relative:page;mso-height-relative:page;" filled="f" stroked="t" coordsize="21600,21600" o:gfxdata="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eWWSNtgAAAALAQAADwAAAAAAAAABACAAAAAiAAAAZHJzL2Rvd25yZXYu&#10;eG1sUEsBAhQAFAAAAAgAh07iQHmXk23CAQAAbwMAAA4AAAAAAAAAAQAgAAAAJwEAAGRycy9lMm9E&#10;b2MueG1sUEsFBgAAAAAGAAYAWQEAAFs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4072255</wp:posOffset>
                </wp:positionH>
                <wp:positionV relativeFrom="paragraph">
                  <wp:posOffset>1034415</wp:posOffset>
                </wp:positionV>
                <wp:extent cx="1407160" cy="5715"/>
                <wp:effectExtent l="0" t="0" r="2540" b="13335"/>
                <wp:wrapNone/>
                <wp:docPr id="23" name="直接连接符 12"/>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12" o:spid="_x0000_s1026" o:spt="20" style="position:absolute;left:0pt;margin-left:320.65pt;margin-top:81.45pt;height:0.45pt;width:110.8pt;z-index:251679744;mso-width-relative:page;mso-height-relative:page;" filled="f" stroked="t" coordsize="21600,21600" o:gfxdata="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VvBf11wAAAAsBAAAPAAAAAAAAAAEAIAAAACIAAABkcnMvZG93bnJldi54&#10;bWxQSwECFAAUAAAACACHTuJAVZ/pJsIBAABvAwAADgAAAAAAAAABACAAAAAmAQAAZHJzL2Uyb0Rv&#10;Yy54bWxQSwUGAAAAAAYABgBZAQAAW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4078605</wp:posOffset>
                </wp:positionH>
                <wp:positionV relativeFrom="paragraph">
                  <wp:posOffset>729615</wp:posOffset>
                </wp:positionV>
                <wp:extent cx="1407160" cy="5715"/>
                <wp:effectExtent l="0" t="0" r="2540" b="13335"/>
                <wp:wrapNone/>
                <wp:docPr id="24" name="直接连接符 10"/>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10" o:spid="_x0000_s1026" o:spt="20" style="position:absolute;left:0pt;margin-left:321.15pt;margin-top:57.45pt;height:0.45pt;width:110.8pt;z-index:251677696;mso-width-relative:page;mso-height-relative:page;" filled="f" stroked="t" coordsize="21600,21600" o:gfxdata="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DV0Fp2AAAAAsBAAAPAAAAAAAAAAEAIAAAACIAAABkcnMvZG93bnJldi54&#10;bWxQSwECFAAUAAAACACHTuJAz70G3sEBAABvAwAADgAAAAAAAAABACAAAAAnAQAAZHJzL2Uyb0Rv&#10;Yy54bWxQSwUGAAAAAAYABgBZAQAAW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4086225</wp:posOffset>
                </wp:positionH>
                <wp:positionV relativeFrom="paragraph">
                  <wp:posOffset>577215</wp:posOffset>
                </wp:positionV>
                <wp:extent cx="1407160" cy="5715"/>
                <wp:effectExtent l="0" t="0" r="2540" b="13335"/>
                <wp:wrapNone/>
                <wp:docPr id="25" name="直接连接符 8"/>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8" o:spid="_x0000_s1026" o:spt="20" style="position:absolute;left:0pt;margin-left:321.75pt;margin-top:45.45pt;height:0.45pt;width:110.8pt;z-index:251676672;mso-width-relative:page;mso-height-relative:page;" filled="f" stroked="t" coordsize="21600,21600" o:gfxdata="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KdnK22AAAAAkBAAAPAAAAAAAAAAEAIAAAACIAAABkcnMvZG93bnJldi54&#10;bWxQSwECFAAUAAAACACHTuJATE4IhsEBAABuAwAADgAAAAAAAAABACAAAAAnAQAAZHJzL2Uyb0Rv&#10;Yy54bWxQSwUGAAAAAAYABgBZAQAAW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4081780</wp:posOffset>
                </wp:positionH>
                <wp:positionV relativeFrom="paragraph">
                  <wp:posOffset>417195</wp:posOffset>
                </wp:positionV>
                <wp:extent cx="1407160" cy="5715"/>
                <wp:effectExtent l="0" t="0" r="2540" b="13335"/>
                <wp:wrapNone/>
                <wp:docPr id="26" name="直接连接符 6"/>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6" o:spid="_x0000_s1026" o:spt="20" style="position:absolute;left:0pt;margin-left:321.4pt;margin-top:32.85pt;height:0.45pt;width:110.8pt;z-index:251675648;mso-width-relative:page;mso-height-relative:page;" filled="f" stroked="t" coordsize="21600,21600" o:gfxdata="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H8PLc2AAAAAkBAAAPAAAAAAAAAAEAIAAAACIAAABkcnMvZG93bnJldi54&#10;bWxQSwECFAAUAAAACACHTuJAp1Xcy8EBAABuAwAADgAAAAAAAAABACAAAAAnAQAAZHJzL2Uyb0Rv&#10;Yy54bWxQSwUGAAAAAAYABgBZAQAAW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4050665</wp:posOffset>
                </wp:positionH>
                <wp:positionV relativeFrom="paragraph">
                  <wp:posOffset>1644015</wp:posOffset>
                </wp:positionV>
                <wp:extent cx="1407160" cy="5715"/>
                <wp:effectExtent l="0" t="0" r="2540" b="13335"/>
                <wp:wrapNone/>
                <wp:docPr id="18" name="直接连接符 4"/>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4" o:spid="_x0000_s1026" o:spt="20" style="position:absolute;left:0pt;margin-left:318.95pt;margin-top:129.45pt;height:0.45pt;width:110.8pt;z-index:251683840;mso-width-relative:page;mso-height-relative:page;" filled="f" stroked="t" coordsize="21600,21600" o:gfxdata="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JVTAIHZAAAACwEAAA8AAAAAAAAAAQAgAAAAIgAAAGRycy9kb3ducmV2&#10;LnhtbFBLAQIUABQAAAAIAIdO4kCu2qDCwgEAAG4DAAAOAAAAAAAAAAEAIAAAACgBAABkcnMvZTJv&#10;RG9jLnhtbFBLBQYAAAAABgAGAFkBAABc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4084955</wp:posOffset>
                </wp:positionH>
                <wp:positionV relativeFrom="paragraph">
                  <wp:posOffset>264795</wp:posOffset>
                </wp:positionV>
                <wp:extent cx="1407160" cy="5715"/>
                <wp:effectExtent l="0" t="0" r="2540" b="13335"/>
                <wp:wrapNone/>
                <wp:docPr id="27" name="直接连接符 2"/>
                <wp:cNvGraphicFramePr/>
                <a:graphic xmlns:a="http://schemas.openxmlformats.org/drawingml/2006/main">
                  <a:graphicData uri="http://schemas.microsoft.com/office/word/2010/wordprocessingShape">
                    <wps:wsp>
                      <wps:cNvCnPr/>
                      <wps:spPr>
                        <a:xfrm>
                          <a:off x="0" y="0"/>
                          <a:ext cx="1407160" cy="5715"/>
                        </a:xfrm>
                        <a:prstGeom prst="line">
                          <a:avLst/>
                        </a:prstGeom>
                        <a:noFill/>
                        <a:ln w="9525">
                          <a:solidFill>
                            <a:srgbClr val="000000"/>
                          </a:solidFill>
                          <a:round/>
                        </a:ln>
                      </wps:spPr>
                      <wps:bodyPr/>
                    </wps:wsp>
                  </a:graphicData>
                </a:graphic>
              </wp:anchor>
            </w:drawing>
          </mc:Choice>
          <mc:Fallback>
            <w:pict>
              <v:line id="直接连接符 2" o:spid="_x0000_s1026" o:spt="20" style="position:absolute;left:0pt;margin-left:321.65pt;margin-top:20.85pt;height:0.45pt;width:110.8pt;z-index:251674624;mso-width-relative:page;mso-height-relative:page;" filled="f" stroked="t" coordsize="21600,21600" o:gfxdata="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ssnlC2AAAAAkBAAAPAAAAAAAAAAEAIAAAACIAAABkcnMvZG93bnJldi54&#10;bWxQSwECFAAUAAAACACHTuJAaP6TL8EBAABuAwAADgAAAAAAAAABACAAAAAnAQAAZHJzL2Uyb0Rv&#10;Yy54bWxQSwUGAAAAAAYABgBZAQAAWgUAAAAA&#10;">
                <v:fill on="f" focussize="0,0"/>
                <v:stroke color="#000000" joinstyle="round"/>
                <v:imagedata o:title=""/>
                <o:lock v:ext="edit" aspectratio="f"/>
              </v:line>
            </w:pict>
          </mc:Fallback>
        </mc:AlternateContent>
      </w:r>
      <w:r>
        <w:rPr>
          <w:rFonts w:hint="eastAsia"/>
        </w:rPr>
        <w:t xml:space="preserve">                                                     </w:t>
      </w:r>
      <w:r>
        <w:drawing>
          <wp:inline distT="0" distB="0" distL="0" distR="0">
            <wp:extent cx="2626995" cy="1816100"/>
            <wp:effectExtent l="0" t="0" r="9525" b="12700"/>
            <wp:docPr id="17" name="图片 17" descr="C:\Users\ADMINI~1\AppData\Local\Temp\WeChat Files\5917693c1b53e0df7a678cb456dec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ADMINI~1\AppData\Local\Temp\WeChat Files\5917693c1b53e0df7a678cb456dece2.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2626995" cy="1816100"/>
                    </a:xfrm>
                    <a:prstGeom prst="rect">
                      <a:avLst/>
                    </a:prstGeom>
                    <a:noFill/>
                    <a:ln>
                      <a:noFill/>
                    </a:ln>
                  </pic:spPr>
                </pic:pic>
              </a:graphicData>
            </a:graphic>
          </wp:inline>
        </w:drawing>
      </w:r>
      <w:r>
        <w:rPr>
          <w:rFonts w:hint="eastAsia"/>
        </w:rPr>
        <w:t xml:space="preserve">                                               </w:t>
      </w:r>
    </w:p>
    <w:p w14:paraId="0AFB5C89">
      <w:pPr>
        <w:pStyle w:val="58"/>
        <w:ind w:firstLine="2730" w:firstLineChars="1300"/>
        <w:rPr>
          <w:rFonts w:ascii="黑体" w:eastAsia="黑体"/>
        </w:rPr>
      </w:pPr>
      <w:r>
        <w:rPr>
          <w:rFonts w:hint="eastAsia" w:ascii="黑体" w:eastAsia="黑体"/>
        </w:rPr>
        <w:t>图</w:t>
      </w:r>
      <w:r>
        <w:rPr>
          <w:rFonts w:ascii="黑体" w:eastAsia="黑体"/>
        </w:rPr>
        <w:t xml:space="preserve"> </w:t>
      </w:r>
      <w:r>
        <w:rPr>
          <w:rFonts w:hint="eastAsia" w:ascii="黑体" w:eastAsia="黑体"/>
        </w:rPr>
        <w:t>F</w:t>
      </w:r>
      <w:r>
        <w:rPr>
          <w:rFonts w:ascii="黑体" w:eastAsia="黑体"/>
        </w:rPr>
        <w:t xml:space="preserve">.1 </w:t>
      </w:r>
      <w:r>
        <w:rPr>
          <w:rFonts w:hint="eastAsia" w:ascii="黑体" w:eastAsia="黑体"/>
        </w:rPr>
        <w:t>人体体表放射性核素污染分布记录图</w:t>
      </w:r>
    </w:p>
    <w:p w14:paraId="6819A42C">
      <w:pPr>
        <w:spacing w:line="360" w:lineRule="auto"/>
      </w:pPr>
      <w:r>
        <w:rPr>
          <w:rFonts w:hint="eastAsia"/>
        </w:rPr>
        <w:t>是否受伤：</w:t>
      </w:r>
      <w:r>
        <w:t>□</w:t>
      </w:r>
      <w:r>
        <w:rPr>
          <w:rFonts w:hint="eastAsia"/>
        </w:rPr>
        <w:t>是</w:t>
      </w:r>
      <w:r>
        <w:t xml:space="preserve">    □</w:t>
      </w:r>
      <w:r>
        <w:rPr>
          <w:rFonts w:hint="eastAsia"/>
        </w:rPr>
        <w:t>否  详细描述：___________________________________________</w:t>
      </w:r>
    </w:p>
    <w:p w14:paraId="3ABC12DD">
      <w:pPr>
        <w:spacing w:line="360" w:lineRule="auto"/>
      </w:pPr>
      <w:r>
        <w:rPr>
          <w:rFonts w:hint="eastAsia"/>
        </w:rPr>
        <w:t>已使用的医学救助：</w:t>
      </w:r>
      <w:r>
        <w:t>□</w:t>
      </w:r>
      <w:r>
        <w:rPr>
          <w:rFonts w:hint="eastAsia"/>
        </w:rPr>
        <w:t>是</w:t>
      </w:r>
      <w:r>
        <w:t xml:space="preserve">    □</w:t>
      </w:r>
      <w:r>
        <w:rPr>
          <w:rFonts w:hint="eastAsia"/>
        </w:rPr>
        <w:t>否  详细描述：</w:t>
      </w:r>
      <w:r>
        <w:rPr>
          <w:u w:val="single"/>
        </w:rPr>
        <w:t xml:space="preserve">                                         </w:t>
      </w:r>
      <w:r>
        <w:rPr>
          <w:rFonts w:hint="eastAsia"/>
        </w:rPr>
        <w:t>____________________</w:t>
      </w:r>
    </w:p>
    <w:p w14:paraId="5C2C6AD2">
      <w:pPr>
        <w:spacing w:line="360" w:lineRule="auto"/>
      </w:pPr>
      <w:r>
        <w:rPr>
          <w:rFonts w:hint="eastAsia"/>
        </w:rPr>
        <w:t>去污开始的日期/时间：</w:t>
      </w:r>
      <w:r>
        <w:rPr>
          <w:u w:val="single"/>
        </w:rPr>
        <w:t xml:space="preserve">                                            </w:t>
      </w:r>
      <w:r>
        <w:rPr>
          <w:rFonts w:hint="eastAsia"/>
        </w:rPr>
        <w:t>____________________</w:t>
      </w:r>
      <w:r>
        <w:rPr>
          <w:u w:val="single"/>
        </w:rPr>
        <w:t xml:space="preserve">                                </w:t>
      </w:r>
    </w:p>
    <w:p w14:paraId="2F0ADF85">
      <w:pPr>
        <w:spacing w:line="360" w:lineRule="auto"/>
      </w:pPr>
      <w:r>
        <w:rPr>
          <w:rFonts w:hint="eastAsia"/>
        </w:rPr>
        <w:t>本底读数：</w:t>
      </w:r>
      <w:r>
        <w:rPr>
          <w:u w:val="single"/>
        </w:rPr>
        <w:t xml:space="preserve">                                   </w:t>
      </w:r>
      <w:r>
        <w:rPr>
          <w:rFonts w:hint="eastAsia"/>
          <w:u w:val="single"/>
        </w:rPr>
        <w:t xml:space="preserve"> </w:t>
      </w:r>
      <w:r>
        <w:rPr>
          <w:rFonts w:hint="eastAsia"/>
        </w:rPr>
        <w:t>/</w:t>
      </w:r>
      <w:r>
        <w:rPr>
          <w:rFonts w:hint="eastAsia"/>
          <w:bCs/>
        </w:rPr>
        <w:t>s</w:t>
      </w:r>
      <w:r>
        <w:rPr>
          <w:rFonts w:hint="eastAsia"/>
          <w:bCs/>
          <w:vertAlign w:val="superscript"/>
        </w:rPr>
        <w:t>-1</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2301"/>
        <w:gridCol w:w="2595"/>
        <w:gridCol w:w="2007"/>
      </w:tblGrid>
      <w:tr w14:paraId="6A504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0" w:type="dxa"/>
          </w:tcPr>
          <w:p w14:paraId="4F2DB401">
            <w:pPr>
              <w:pStyle w:val="58"/>
              <w:ind w:firstLine="0" w:firstLineChars="0"/>
              <w:jc w:val="center"/>
              <w:rPr>
                <w:rFonts w:ascii="黑体" w:eastAsia="黑体"/>
              </w:rPr>
            </w:pPr>
            <w:r>
              <w:rPr>
                <w:rFonts w:hint="eastAsia"/>
                <w:bCs/>
              </w:rPr>
              <w:t>身体污染的部位</w:t>
            </w:r>
          </w:p>
        </w:tc>
        <w:tc>
          <w:tcPr>
            <w:tcW w:w="2301" w:type="dxa"/>
          </w:tcPr>
          <w:p w14:paraId="275F572B">
            <w:pPr>
              <w:pStyle w:val="58"/>
              <w:ind w:firstLine="0" w:firstLineChars="0"/>
              <w:jc w:val="center"/>
              <w:rPr>
                <w:rFonts w:ascii="黑体" w:eastAsia="黑体"/>
              </w:rPr>
            </w:pPr>
            <w:r>
              <w:rPr>
                <w:rFonts w:hint="eastAsia"/>
                <w:bCs/>
              </w:rPr>
              <w:t>初始污染水平/s</w:t>
            </w:r>
            <w:r>
              <w:rPr>
                <w:rFonts w:hint="eastAsia"/>
                <w:bCs/>
                <w:vertAlign w:val="superscript"/>
              </w:rPr>
              <w:t>-1</w:t>
            </w:r>
          </w:p>
        </w:tc>
        <w:tc>
          <w:tcPr>
            <w:tcW w:w="2595" w:type="dxa"/>
          </w:tcPr>
          <w:p w14:paraId="0F9FC712">
            <w:pPr>
              <w:pStyle w:val="58"/>
              <w:ind w:firstLine="0" w:firstLineChars="0"/>
              <w:jc w:val="center"/>
              <w:rPr>
                <w:rFonts w:ascii="黑体" w:eastAsia="黑体"/>
              </w:rPr>
            </w:pPr>
            <w:r>
              <w:rPr>
                <w:rFonts w:hint="eastAsia"/>
              </w:rPr>
              <w:t>去污方法和使用的材料</w:t>
            </w:r>
          </w:p>
        </w:tc>
        <w:tc>
          <w:tcPr>
            <w:tcW w:w="2007" w:type="dxa"/>
          </w:tcPr>
          <w:p w14:paraId="7FA4A4B9">
            <w:pPr>
              <w:pStyle w:val="58"/>
              <w:ind w:firstLine="0" w:firstLineChars="0"/>
              <w:jc w:val="center"/>
              <w:rPr>
                <w:rFonts w:ascii="黑体" w:eastAsia="黑体"/>
              </w:rPr>
            </w:pPr>
            <w:r>
              <w:rPr>
                <w:rFonts w:hint="eastAsia"/>
                <w:bCs/>
              </w:rPr>
              <w:t>最终读数/s</w:t>
            </w:r>
            <w:r>
              <w:rPr>
                <w:rFonts w:hint="eastAsia"/>
                <w:bCs/>
                <w:vertAlign w:val="superscript"/>
              </w:rPr>
              <w:t>-1</w:t>
            </w:r>
          </w:p>
        </w:tc>
      </w:tr>
      <w:tr w14:paraId="4DC90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0" w:type="dxa"/>
          </w:tcPr>
          <w:p w14:paraId="25B3A719">
            <w:pPr>
              <w:pStyle w:val="58"/>
              <w:ind w:firstLine="0" w:firstLineChars="0"/>
              <w:jc w:val="center"/>
              <w:rPr>
                <w:rFonts w:ascii="黑体" w:eastAsia="黑体"/>
              </w:rPr>
            </w:pPr>
          </w:p>
        </w:tc>
        <w:tc>
          <w:tcPr>
            <w:tcW w:w="2301" w:type="dxa"/>
          </w:tcPr>
          <w:p w14:paraId="781E2F2A">
            <w:pPr>
              <w:pStyle w:val="58"/>
              <w:ind w:firstLine="0" w:firstLineChars="0"/>
              <w:jc w:val="center"/>
              <w:rPr>
                <w:rFonts w:ascii="黑体" w:eastAsia="黑体"/>
              </w:rPr>
            </w:pPr>
          </w:p>
        </w:tc>
        <w:tc>
          <w:tcPr>
            <w:tcW w:w="2595" w:type="dxa"/>
          </w:tcPr>
          <w:p w14:paraId="39044A3B">
            <w:pPr>
              <w:pStyle w:val="58"/>
              <w:ind w:firstLine="0" w:firstLineChars="0"/>
              <w:jc w:val="center"/>
              <w:rPr>
                <w:rFonts w:ascii="黑体" w:eastAsia="黑体"/>
              </w:rPr>
            </w:pPr>
          </w:p>
        </w:tc>
        <w:tc>
          <w:tcPr>
            <w:tcW w:w="2007" w:type="dxa"/>
          </w:tcPr>
          <w:p w14:paraId="74A08987">
            <w:pPr>
              <w:pStyle w:val="58"/>
              <w:ind w:firstLine="0" w:firstLineChars="0"/>
              <w:jc w:val="center"/>
              <w:rPr>
                <w:rFonts w:ascii="黑体" w:eastAsia="黑体"/>
              </w:rPr>
            </w:pPr>
          </w:p>
        </w:tc>
      </w:tr>
      <w:tr w14:paraId="51FEB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0" w:type="dxa"/>
          </w:tcPr>
          <w:p w14:paraId="341B170D">
            <w:pPr>
              <w:pStyle w:val="58"/>
              <w:ind w:firstLine="0" w:firstLineChars="0"/>
              <w:jc w:val="center"/>
              <w:rPr>
                <w:rFonts w:ascii="黑体" w:eastAsia="黑体"/>
              </w:rPr>
            </w:pPr>
          </w:p>
        </w:tc>
        <w:tc>
          <w:tcPr>
            <w:tcW w:w="2301" w:type="dxa"/>
          </w:tcPr>
          <w:p w14:paraId="0E50119C">
            <w:pPr>
              <w:pStyle w:val="58"/>
              <w:ind w:firstLine="0" w:firstLineChars="0"/>
              <w:jc w:val="center"/>
              <w:rPr>
                <w:rFonts w:ascii="黑体" w:eastAsia="黑体"/>
              </w:rPr>
            </w:pPr>
          </w:p>
        </w:tc>
        <w:tc>
          <w:tcPr>
            <w:tcW w:w="2595" w:type="dxa"/>
          </w:tcPr>
          <w:p w14:paraId="30C056E1">
            <w:pPr>
              <w:pStyle w:val="58"/>
              <w:ind w:firstLine="0" w:firstLineChars="0"/>
              <w:jc w:val="center"/>
              <w:rPr>
                <w:rFonts w:ascii="黑体" w:eastAsia="黑体"/>
              </w:rPr>
            </w:pPr>
          </w:p>
        </w:tc>
        <w:tc>
          <w:tcPr>
            <w:tcW w:w="2007" w:type="dxa"/>
          </w:tcPr>
          <w:p w14:paraId="5DD1BAF8">
            <w:pPr>
              <w:pStyle w:val="58"/>
              <w:ind w:firstLine="0" w:firstLineChars="0"/>
              <w:jc w:val="center"/>
              <w:rPr>
                <w:rFonts w:ascii="黑体" w:eastAsia="黑体"/>
              </w:rPr>
            </w:pPr>
          </w:p>
        </w:tc>
      </w:tr>
      <w:tr w14:paraId="5E922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0" w:type="dxa"/>
          </w:tcPr>
          <w:p w14:paraId="33990C25">
            <w:pPr>
              <w:pStyle w:val="58"/>
              <w:ind w:firstLine="0" w:firstLineChars="0"/>
              <w:jc w:val="center"/>
              <w:rPr>
                <w:rFonts w:ascii="黑体" w:eastAsia="黑体"/>
              </w:rPr>
            </w:pPr>
          </w:p>
        </w:tc>
        <w:tc>
          <w:tcPr>
            <w:tcW w:w="2301" w:type="dxa"/>
          </w:tcPr>
          <w:p w14:paraId="1173C1BC">
            <w:pPr>
              <w:pStyle w:val="58"/>
              <w:ind w:firstLine="0" w:firstLineChars="0"/>
              <w:jc w:val="center"/>
              <w:rPr>
                <w:rFonts w:ascii="黑体" w:eastAsia="黑体"/>
              </w:rPr>
            </w:pPr>
          </w:p>
        </w:tc>
        <w:tc>
          <w:tcPr>
            <w:tcW w:w="2595" w:type="dxa"/>
          </w:tcPr>
          <w:p w14:paraId="20DBF80E">
            <w:pPr>
              <w:pStyle w:val="58"/>
              <w:ind w:firstLine="0" w:firstLineChars="0"/>
              <w:jc w:val="center"/>
              <w:rPr>
                <w:rFonts w:ascii="黑体" w:eastAsia="黑体"/>
              </w:rPr>
            </w:pPr>
          </w:p>
        </w:tc>
        <w:tc>
          <w:tcPr>
            <w:tcW w:w="2007" w:type="dxa"/>
          </w:tcPr>
          <w:p w14:paraId="31C7F1C0">
            <w:pPr>
              <w:pStyle w:val="58"/>
              <w:ind w:firstLine="0" w:firstLineChars="0"/>
              <w:jc w:val="center"/>
              <w:rPr>
                <w:rFonts w:ascii="黑体" w:eastAsia="黑体"/>
              </w:rPr>
            </w:pPr>
          </w:p>
        </w:tc>
      </w:tr>
    </w:tbl>
    <w:p w14:paraId="275E1EB2">
      <w:r>
        <w:rPr>
          <w:rFonts w:hint="eastAsia"/>
          <w:bCs/>
        </w:rPr>
        <w:t>完成去污的日期/时间：</w:t>
      </w:r>
      <w:r>
        <w:rPr>
          <w:bCs/>
        </w:rPr>
        <w:t xml:space="preserve">   </w:t>
      </w:r>
      <w:r>
        <w:rPr>
          <w:bCs/>
          <w:iCs/>
          <w:u w:val="single"/>
        </w:rPr>
        <w:t xml:space="preserve">      </w:t>
      </w:r>
      <w:r>
        <w:rPr>
          <w:rFonts w:hint="eastAsia"/>
        </w:rPr>
        <w:t>____________________</w:t>
      </w:r>
      <w:r>
        <w:rPr>
          <w:bCs/>
          <w:iCs/>
          <w:u w:val="single"/>
        </w:rPr>
        <w:t xml:space="preserve">        </w:t>
      </w:r>
      <w:r>
        <w:rPr>
          <w:rFonts w:hint="eastAsia"/>
          <w:bCs/>
          <w:iCs/>
          <w:u w:val="single"/>
        </w:rPr>
        <w:t xml:space="preserve">            </w:t>
      </w:r>
      <w:r>
        <w:rPr>
          <w:bCs/>
        </w:rPr>
        <w:t xml:space="preserve">                                                                                                                         </w:t>
      </w:r>
      <w:r>
        <w:rPr>
          <w:bCs/>
          <w:u w:val="single"/>
        </w:rPr>
        <w:t xml:space="preserve">                                                                           </w:t>
      </w:r>
    </w:p>
    <w:p w14:paraId="60CC5619">
      <w:pPr>
        <w:spacing w:line="360" w:lineRule="auto"/>
        <w:rPr>
          <w:bCs/>
          <w:iCs/>
          <w:u w:val="single"/>
        </w:rPr>
      </w:pPr>
      <w:r>
        <w:rPr>
          <w:rFonts w:hint="eastAsia"/>
        </w:rPr>
        <w:t>去污人</w:t>
      </w:r>
      <w:r>
        <w:rPr>
          <w:bCs/>
          <w:iCs/>
        </w:rPr>
        <w:t>：</w:t>
      </w:r>
      <w:r>
        <w:rPr>
          <w:bCs/>
          <w:iCs/>
          <w:u w:val="single"/>
        </w:rPr>
        <w:t xml:space="preserve">              </w:t>
      </w:r>
      <w:r>
        <w:rPr>
          <w:rFonts w:hint="eastAsia"/>
          <w:bCs/>
          <w:iCs/>
          <w:u w:val="single"/>
        </w:rPr>
        <w:t xml:space="preserve">             </w:t>
      </w:r>
      <w:r>
        <w:rPr>
          <w:bCs/>
          <w:iCs/>
          <w:u w:val="single"/>
        </w:rPr>
        <w:t xml:space="preserve">                             </w:t>
      </w:r>
      <w:r>
        <w:rPr>
          <w:rFonts w:hint="eastAsia"/>
          <w:bCs/>
          <w:iCs/>
        </w:rPr>
        <w:t>被去污人：</w:t>
      </w:r>
      <w:r>
        <w:rPr>
          <w:bCs/>
          <w:iCs/>
          <w:u w:val="single"/>
        </w:rPr>
        <w:t xml:space="preserve">      </w:t>
      </w:r>
      <w:r>
        <w:rPr>
          <w:rFonts w:hint="eastAsia"/>
        </w:rPr>
        <w:t>_________________________</w:t>
      </w:r>
      <w:r>
        <w:rPr>
          <w:rFonts w:hint="eastAsia"/>
          <w:bCs/>
          <w:iCs/>
          <w:u w:val="single"/>
        </w:rPr>
        <w:t xml:space="preserve"> </w:t>
      </w:r>
    </w:p>
    <w:p w14:paraId="1A0FE935">
      <w:pPr>
        <w:widowControl/>
        <w:adjustRightInd/>
        <w:spacing w:line="240" w:lineRule="auto"/>
        <w:jc w:val="left"/>
        <w:rPr>
          <w:rFonts w:ascii="黑体" w:eastAsia="黑体"/>
          <w:spacing w:val="105"/>
          <w:kern w:val="0"/>
        </w:rPr>
      </w:pPr>
      <w:r>
        <w:rPr>
          <w:spacing w:val="105"/>
        </w:rPr>
        <w:br w:type="page"/>
      </w:r>
    </w:p>
    <w:p w14:paraId="6F724DD9">
      <w:pPr>
        <w:pStyle w:val="200"/>
        <w:rPr>
          <w:rFonts w:hint="eastAsia"/>
        </w:rPr>
      </w:pPr>
    </w:p>
    <w:p w14:paraId="0F21757F">
      <w:pPr>
        <w:pStyle w:val="201"/>
      </w:pPr>
    </w:p>
    <w:bookmarkEnd w:id="66"/>
    <w:p w14:paraId="11A53FC3">
      <w:pPr>
        <w:pStyle w:val="65"/>
        <w:spacing w:before="124" w:after="156"/>
      </w:pPr>
      <w:bookmarkStart w:id="74" w:name="BookMark6"/>
      <w:r>
        <w:rPr>
          <w:rFonts w:hint="eastAsia"/>
          <w:spacing w:val="105"/>
        </w:rPr>
        <w:t>参考文</w:t>
      </w:r>
      <w:r>
        <w:rPr>
          <w:rFonts w:hint="eastAsia"/>
        </w:rPr>
        <w:t>献</w:t>
      </w:r>
      <w:bookmarkEnd w:id="71"/>
      <w:bookmarkEnd w:id="72"/>
    </w:p>
    <w:bookmarkEnd w:id="74"/>
    <w:p w14:paraId="0B8BDF47">
      <w:pPr>
        <w:pStyle w:val="58"/>
        <w:ind w:firstLine="420"/>
        <w:rPr>
          <w:rFonts w:hint="eastAsia" w:hAnsi="宋体"/>
          <w:szCs w:val="21"/>
        </w:rPr>
      </w:pPr>
      <w:bookmarkStart w:id="75" w:name="BookMark8"/>
      <w:r>
        <w:rPr>
          <w:rFonts w:hAnsi="宋体"/>
          <w:szCs w:val="21"/>
        </w:rPr>
        <w:t>[1] IAEA. General Safety Guide, No. GSG-7, Occupational Radiation Protection, 2018</w:t>
      </w:r>
    </w:p>
    <w:p w14:paraId="10016C8E">
      <w:pPr>
        <w:pStyle w:val="58"/>
        <w:ind w:firstLine="420"/>
        <w:rPr>
          <w:rFonts w:hint="eastAsia" w:hAnsi="宋体"/>
          <w:szCs w:val="21"/>
        </w:rPr>
      </w:pPr>
      <w:r>
        <w:rPr>
          <w:rFonts w:hAnsi="宋体"/>
          <w:szCs w:val="21"/>
        </w:rPr>
        <w:t xml:space="preserve">[2] </w:t>
      </w:r>
      <w:bookmarkStart w:id="76" w:name="_Hlk175308929"/>
      <w:r>
        <w:rPr>
          <w:rFonts w:hAnsi="宋体"/>
          <w:szCs w:val="21"/>
        </w:rPr>
        <w:t>WS/T 467</w:t>
      </w:r>
      <w:r>
        <w:rPr>
          <w:rFonts w:hint="eastAsia" w:hAnsi="宋体"/>
          <w:szCs w:val="21"/>
        </w:rPr>
        <w:t>—</w:t>
      </w:r>
      <w:r>
        <w:rPr>
          <w:rFonts w:hAnsi="宋体"/>
          <w:szCs w:val="21"/>
        </w:rPr>
        <w:t>2014</w:t>
      </w:r>
      <w:r>
        <w:rPr>
          <w:rFonts w:hint="eastAsia" w:hAnsi="宋体"/>
          <w:szCs w:val="21"/>
        </w:rPr>
        <w:t xml:space="preserve">  核和辐射事故医学响应程序</w:t>
      </w:r>
      <w:bookmarkEnd w:id="76"/>
    </w:p>
    <w:p w14:paraId="21AE3B2F">
      <w:pPr>
        <w:pStyle w:val="58"/>
        <w:ind w:firstLine="420"/>
        <w:rPr>
          <w:rFonts w:hint="eastAsia" w:hAnsi="宋体"/>
          <w:szCs w:val="21"/>
        </w:rPr>
      </w:pPr>
      <w:r>
        <w:rPr>
          <w:rFonts w:hAnsi="宋体"/>
          <w:szCs w:val="21"/>
        </w:rPr>
        <w:t xml:space="preserve">[3] </w:t>
      </w:r>
      <w:bookmarkStart w:id="77" w:name="_Hlk175310392"/>
      <w:r>
        <w:rPr>
          <w:rFonts w:hint="eastAsia" w:hAnsi="宋体"/>
          <w:szCs w:val="21"/>
        </w:rPr>
        <w:t xml:space="preserve">JJG 478—2016  </w:t>
      </w:r>
      <w:r>
        <w:rPr>
          <w:rFonts w:hAnsi="宋体"/>
          <w:szCs w:val="21"/>
        </w:rPr>
        <w:t>α、β表面污染仪</w:t>
      </w:r>
      <w:bookmarkEnd w:id="77"/>
    </w:p>
    <w:p w14:paraId="34214B5F">
      <w:pPr>
        <w:pStyle w:val="58"/>
        <w:ind w:firstLine="420"/>
        <w:rPr>
          <w:rFonts w:hint="eastAsia" w:hAnsi="宋体"/>
          <w:szCs w:val="21"/>
        </w:rPr>
      </w:pPr>
      <w:r>
        <w:rPr>
          <w:rFonts w:hAnsi="宋体"/>
          <w:szCs w:val="21"/>
        </w:rPr>
        <w:t xml:space="preserve">[4] </w:t>
      </w:r>
      <w:bookmarkStart w:id="78" w:name="_Hlk175308870"/>
      <w:r>
        <w:rPr>
          <w:rFonts w:hint="eastAsia" w:hAnsi="宋体"/>
          <w:szCs w:val="21"/>
        </w:rPr>
        <w:t>核与放射突发事件医学救援小分队行动导则，中国</w:t>
      </w:r>
      <w:r>
        <w:rPr>
          <w:rFonts w:hAnsi="宋体"/>
          <w:szCs w:val="21"/>
        </w:rPr>
        <w:t>疾病预防控制中心辐射防护与核安全医学所和卫生部核事故医学应急中心技术丛书</w:t>
      </w:r>
      <w:r>
        <w:rPr>
          <w:rFonts w:hint="eastAsia" w:hAnsi="宋体"/>
          <w:szCs w:val="21"/>
        </w:rPr>
        <w:t>，2005</w:t>
      </w:r>
      <w:bookmarkEnd w:id="78"/>
    </w:p>
    <w:p w14:paraId="411A9FC8">
      <w:pPr>
        <w:pStyle w:val="58"/>
        <w:ind w:firstLine="420"/>
        <w:rPr>
          <w:rFonts w:hint="eastAsia" w:hAnsi="宋体"/>
          <w:szCs w:val="21"/>
        </w:rPr>
      </w:pPr>
      <w:r>
        <w:rPr>
          <w:rFonts w:hint="eastAsia" w:hAnsi="宋体"/>
          <w:szCs w:val="21"/>
        </w:rPr>
        <w:t>[5] T/WSJD 7—2020  核辐射突发事件放射性污染人员洗消流程及技术要求</w:t>
      </w:r>
    </w:p>
    <w:p w14:paraId="7C55586B">
      <w:pPr>
        <w:pStyle w:val="58"/>
        <w:ind w:firstLine="0" w:firstLineChars="0"/>
        <w:jc w:val="center"/>
      </w:pPr>
      <w:r>
        <w:rPr>
          <w:rFonts w:hint="eastAsia"/>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5"/>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23364">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35236">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BC6B7">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76139">
    <w:pPr>
      <w:pStyle w:val="54"/>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08CC0">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0DDF2">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F8CDE">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30777">
    <w:pPr>
      <w:pStyle w:val="63"/>
      <w:rPr>
        <w:rFonts w:hint="eastAsia"/>
      </w:rPr>
    </w:pPr>
    <w:r>
      <w:fldChar w:fldCharType="begin"/>
    </w:r>
    <w:r>
      <w:instrText xml:space="preserve"> STYLEREF  标准文件_文件编号  \* MERGEFORMAT </w:instrText>
    </w:r>
    <w:r>
      <w:fldChar w:fldCharType="separate"/>
    </w:r>
    <w:r>
      <w:t>DB 32/T XXXX.4—XXXX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B4C14">
    <w:pPr>
      <w:pStyle w:val="19"/>
      <w:jc w:val="right"/>
      <w:rPr>
        <w:lang w:val="fr-FR"/>
      </w:rPr>
    </w:pPr>
    <w:r>
      <w:fldChar w:fldCharType="begin"/>
    </w:r>
    <w:r>
      <w:instrText xml:space="preserve"> STYLEREF  标准文件_文件编号  \* MERGEFORMAT </w:instrText>
    </w:r>
    <w:r>
      <w:fldChar w:fldCharType="separate"/>
    </w:r>
    <w:r>
      <w:t>DB 32/T XXXX.4—XXXX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7087"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851"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vD3GBXicZjAZMCCqy7boRyjAGJFfHNlBL2DY0X8Um8FM28I2me+5WxDmeZ7F1YxgpCD7PeOYELFwe0M6CRV4vg==" w:salt="hzNNB6k7iHNgHRbUkZNQbA=="/>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1OWUyN2NlYzU1ODAzOWU0ZDhmZDlmZDQ5ZjEzNTEifQ=="/>
  </w:docVars>
  <w:rsids>
    <w:rsidRoot w:val="00652F9F"/>
    <w:rsid w:val="0000040A"/>
    <w:rsid w:val="00000A94"/>
    <w:rsid w:val="00001972"/>
    <w:rsid w:val="00001D9A"/>
    <w:rsid w:val="00003E88"/>
    <w:rsid w:val="0000617F"/>
    <w:rsid w:val="00007B3A"/>
    <w:rsid w:val="000107E0"/>
    <w:rsid w:val="00011FDE"/>
    <w:rsid w:val="00012FFD"/>
    <w:rsid w:val="00014162"/>
    <w:rsid w:val="00014340"/>
    <w:rsid w:val="00016A9C"/>
    <w:rsid w:val="00022184"/>
    <w:rsid w:val="00022762"/>
    <w:rsid w:val="000238E0"/>
    <w:rsid w:val="00023DA7"/>
    <w:rsid w:val="000249DB"/>
    <w:rsid w:val="0002595E"/>
    <w:rsid w:val="00026609"/>
    <w:rsid w:val="000266BF"/>
    <w:rsid w:val="000303C3"/>
    <w:rsid w:val="000331D3"/>
    <w:rsid w:val="000346A5"/>
    <w:rsid w:val="000359C3"/>
    <w:rsid w:val="00035A7D"/>
    <w:rsid w:val="000365ED"/>
    <w:rsid w:val="00036D51"/>
    <w:rsid w:val="0004146A"/>
    <w:rsid w:val="0004249A"/>
    <w:rsid w:val="00043282"/>
    <w:rsid w:val="00044286"/>
    <w:rsid w:val="0004466E"/>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DC2"/>
    <w:rsid w:val="0006557D"/>
    <w:rsid w:val="000672C7"/>
    <w:rsid w:val="00067F1E"/>
    <w:rsid w:val="00070634"/>
    <w:rsid w:val="00071CC0"/>
    <w:rsid w:val="00073C8C"/>
    <w:rsid w:val="00077B64"/>
    <w:rsid w:val="00080A1C"/>
    <w:rsid w:val="00082317"/>
    <w:rsid w:val="00083D2C"/>
    <w:rsid w:val="00086AA1"/>
    <w:rsid w:val="00087A77"/>
    <w:rsid w:val="00090CA6"/>
    <w:rsid w:val="00092B8A"/>
    <w:rsid w:val="00092FB0"/>
    <w:rsid w:val="000934C5"/>
    <w:rsid w:val="0009385F"/>
    <w:rsid w:val="00093D25"/>
    <w:rsid w:val="00093DAB"/>
    <w:rsid w:val="00094D73"/>
    <w:rsid w:val="0009668F"/>
    <w:rsid w:val="00096952"/>
    <w:rsid w:val="00096D63"/>
    <w:rsid w:val="00097D7B"/>
    <w:rsid w:val="000A0B60"/>
    <w:rsid w:val="000A0EB8"/>
    <w:rsid w:val="000A19FC"/>
    <w:rsid w:val="000A296B"/>
    <w:rsid w:val="000A423E"/>
    <w:rsid w:val="000A6106"/>
    <w:rsid w:val="000A7311"/>
    <w:rsid w:val="000B060F"/>
    <w:rsid w:val="000B1592"/>
    <w:rsid w:val="000B1FF2"/>
    <w:rsid w:val="000B3CDA"/>
    <w:rsid w:val="000B5D24"/>
    <w:rsid w:val="000B6A0B"/>
    <w:rsid w:val="000B6ED0"/>
    <w:rsid w:val="000C0F6C"/>
    <w:rsid w:val="000C11DB"/>
    <w:rsid w:val="000C1492"/>
    <w:rsid w:val="000C2FA4"/>
    <w:rsid w:val="000C2FBD"/>
    <w:rsid w:val="000C4B41"/>
    <w:rsid w:val="000C57D6"/>
    <w:rsid w:val="000C6362"/>
    <w:rsid w:val="000C7666"/>
    <w:rsid w:val="000D0A9C"/>
    <w:rsid w:val="000D1795"/>
    <w:rsid w:val="000D1F5B"/>
    <w:rsid w:val="000D329A"/>
    <w:rsid w:val="000D3B60"/>
    <w:rsid w:val="000D4B9C"/>
    <w:rsid w:val="000D4EB6"/>
    <w:rsid w:val="000D50DB"/>
    <w:rsid w:val="000D753B"/>
    <w:rsid w:val="000E4C9E"/>
    <w:rsid w:val="000E6FD7"/>
    <w:rsid w:val="000F06E1"/>
    <w:rsid w:val="000F0E3C"/>
    <w:rsid w:val="000F19D5"/>
    <w:rsid w:val="000F4AEA"/>
    <w:rsid w:val="000F5E39"/>
    <w:rsid w:val="000F633F"/>
    <w:rsid w:val="000F67E9"/>
    <w:rsid w:val="00104926"/>
    <w:rsid w:val="00110974"/>
    <w:rsid w:val="001127C6"/>
    <w:rsid w:val="00113B1E"/>
    <w:rsid w:val="00113D85"/>
    <w:rsid w:val="0011711C"/>
    <w:rsid w:val="00117AEA"/>
    <w:rsid w:val="0012059C"/>
    <w:rsid w:val="00121C7D"/>
    <w:rsid w:val="00124E4F"/>
    <w:rsid w:val="001260B7"/>
    <w:rsid w:val="001265CB"/>
    <w:rsid w:val="001279F8"/>
    <w:rsid w:val="001321C6"/>
    <w:rsid w:val="001325C4"/>
    <w:rsid w:val="00133010"/>
    <w:rsid w:val="001338EE"/>
    <w:rsid w:val="00133AAE"/>
    <w:rsid w:val="00135323"/>
    <w:rsid w:val="001356C4"/>
    <w:rsid w:val="001362B0"/>
    <w:rsid w:val="00137558"/>
    <w:rsid w:val="00141114"/>
    <w:rsid w:val="00142969"/>
    <w:rsid w:val="001446C2"/>
    <w:rsid w:val="001457E7"/>
    <w:rsid w:val="00145D9D"/>
    <w:rsid w:val="00146388"/>
    <w:rsid w:val="001506A2"/>
    <w:rsid w:val="001521E7"/>
    <w:rsid w:val="001529E5"/>
    <w:rsid w:val="00153C7E"/>
    <w:rsid w:val="001546F5"/>
    <w:rsid w:val="00154763"/>
    <w:rsid w:val="001553B5"/>
    <w:rsid w:val="00155CE1"/>
    <w:rsid w:val="00155DC8"/>
    <w:rsid w:val="00156B25"/>
    <w:rsid w:val="00156E1A"/>
    <w:rsid w:val="00157894"/>
    <w:rsid w:val="00157B55"/>
    <w:rsid w:val="00164263"/>
    <w:rsid w:val="001642FA"/>
    <w:rsid w:val="001649EB"/>
    <w:rsid w:val="00164BAF"/>
    <w:rsid w:val="00164FA8"/>
    <w:rsid w:val="00165065"/>
    <w:rsid w:val="00165434"/>
    <w:rsid w:val="0016580B"/>
    <w:rsid w:val="00165F49"/>
    <w:rsid w:val="00166067"/>
    <w:rsid w:val="00166B88"/>
    <w:rsid w:val="0016770A"/>
    <w:rsid w:val="00170804"/>
    <w:rsid w:val="001708E9"/>
    <w:rsid w:val="0017340B"/>
    <w:rsid w:val="00173FB1"/>
    <w:rsid w:val="00175760"/>
    <w:rsid w:val="00176DFD"/>
    <w:rsid w:val="00177B25"/>
    <w:rsid w:val="0018007A"/>
    <w:rsid w:val="001852C9"/>
    <w:rsid w:val="00186FF7"/>
    <w:rsid w:val="00190087"/>
    <w:rsid w:val="00190618"/>
    <w:rsid w:val="001913C4"/>
    <w:rsid w:val="00191437"/>
    <w:rsid w:val="001922C5"/>
    <w:rsid w:val="0019348F"/>
    <w:rsid w:val="00193A07"/>
    <w:rsid w:val="00194C95"/>
    <w:rsid w:val="00195C34"/>
    <w:rsid w:val="00196EF5"/>
    <w:rsid w:val="001A1A53"/>
    <w:rsid w:val="001A234A"/>
    <w:rsid w:val="001A4CF3"/>
    <w:rsid w:val="001A6A9A"/>
    <w:rsid w:val="001A7CB8"/>
    <w:rsid w:val="001B06E8"/>
    <w:rsid w:val="001B1BE5"/>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036"/>
    <w:rsid w:val="001D411C"/>
    <w:rsid w:val="001D4CE3"/>
    <w:rsid w:val="001D5670"/>
    <w:rsid w:val="001E1B6A"/>
    <w:rsid w:val="001E1FFD"/>
    <w:rsid w:val="001E2484"/>
    <w:rsid w:val="001E3CC4"/>
    <w:rsid w:val="001E4882"/>
    <w:rsid w:val="001E65D7"/>
    <w:rsid w:val="001E73AB"/>
    <w:rsid w:val="001F092D"/>
    <w:rsid w:val="001F143A"/>
    <w:rsid w:val="001F1605"/>
    <w:rsid w:val="001F2508"/>
    <w:rsid w:val="001F3723"/>
    <w:rsid w:val="001F4816"/>
    <w:rsid w:val="001F4EE9"/>
    <w:rsid w:val="001F69B4"/>
    <w:rsid w:val="001F77C7"/>
    <w:rsid w:val="00200183"/>
    <w:rsid w:val="00200333"/>
    <w:rsid w:val="0020107D"/>
    <w:rsid w:val="00202AA4"/>
    <w:rsid w:val="002031F7"/>
    <w:rsid w:val="002040E6"/>
    <w:rsid w:val="002046C9"/>
    <w:rsid w:val="0020527B"/>
    <w:rsid w:val="00205F2C"/>
    <w:rsid w:val="00210B15"/>
    <w:rsid w:val="00211F53"/>
    <w:rsid w:val="002142EA"/>
    <w:rsid w:val="00214788"/>
    <w:rsid w:val="002164AE"/>
    <w:rsid w:val="002204BB"/>
    <w:rsid w:val="00221B79"/>
    <w:rsid w:val="00221C6B"/>
    <w:rsid w:val="002235E4"/>
    <w:rsid w:val="002243F7"/>
    <w:rsid w:val="002253A1"/>
    <w:rsid w:val="00225CF8"/>
    <w:rsid w:val="0022794E"/>
    <w:rsid w:val="00230348"/>
    <w:rsid w:val="00230AFB"/>
    <w:rsid w:val="0023115E"/>
    <w:rsid w:val="00233D64"/>
    <w:rsid w:val="0023482A"/>
    <w:rsid w:val="002359CB"/>
    <w:rsid w:val="0024265E"/>
    <w:rsid w:val="00243540"/>
    <w:rsid w:val="0024497B"/>
    <w:rsid w:val="0024515B"/>
    <w:rsid w:val="00246021"/>
    <w:rsid w:val="0024666E"/>
    <w:rsid w:val="00247F52"/>
    <w:rsid w:val="00250B25"/>
    <w:rsid w:val="00250BBE"/>
    <w:rsid w:val="002515C2"/>
    <w:rsid w:val="0025194F"/>
    <w:rsid w:val="00260450"/>
    <w:rsid w:val="0026148A"/>
    <w:rsid w:val="00262696"/>
    <w:rsid w:val="00263D25"/>
    <w:rsid w:val="002643C3"/>
    <w:rsid w:val="00264A0C"/>
    <w:rsid w:val="00266EEB"/>
    <w:rsid w:val="00267EF4"/>
    <w:rsid w:val="00270CB8"/>
    <w:rsid w:val="00272B08"/>
    <w:rsid w:val="0027445C"/>
    <w:rsid w:val="00281BB8"/>
    <w:rsid w:val="00281E9E"/>
    <w:rsid w:val="00282405"/>
    <w:rsid w:val="00285170"/>
    <w:rsid w:val="00285361"/>
    <w:rsid w:val="00286277"/>
    <w:rsid w:val="00287030"/>
    <w:rsid w:val="002879A6"/>
    <w:rsid w:val="00292D60"/>
    <w:rsid w:val="002931DA"/>
    <w:rsid w:val="00293B30"/>
    <w:rsid w:val="00294D34"/>
    <w:rsid w:val="00294E3B"/>
    <w:rsid w:val="00296193"/>
    <w:rsid w:val="00296C66"/>
    <w:rsid w:val="00296EBE"/>
    <w:rsid w:val="00296ECA"/>
    <w:rsid w:val="002974E3"/>
    <w:rsid w:val="002A084B"/>
    <w:rsid w:val="002A0B18"/>
    <w:rsid w:val="002A1260"/>
    <w:rsid w:val="002A1589"/>
    <w:rsid w:val="002A1608"/>
    <w:rsid w:val="002A25DC"/>
    <w:rsid w:val="002A3AAB"/>
    <w:rsid w:val="002A4CEA"/>
    <w:rsid w:val="002A5246"/>
    <w:rsid w:val="002A5977"/>
    <w:rsid w:val="002A5A13"/>
    <w:rsid w:val="002A757F"/>
    <w:rsid w:val="002A7F44"/>
    <w:rsid w:val="002B01DC"/>
    <w:rsid w:val="002B0C40"/>
    <w:rsid w:val="002B12E7"/>
    <w:rsid w:val="002B1966"/>
    <w:rsid w:val="002B3063"/>
    <w:rsid w:val="002B4508"/>
    <w:rsid w:val="002B5779"/>
    <w:rsid w:val="002B7332"/>
    <w:rsid w:val="002B7F51"/>
    <w:rsid w:val="002C09E7"/>
    <w:rsid w:val="002C1E06"/>
    <w:rsid w:val="002C1E1C"/>
    <w:rsid w:val="002C3F07"/>
    <w:rsid w:val="002C5278"/>
    <w:rsid w:val="002C7EBB"/>
    <w:rsid w:val="002D06C1"/>
    <w:rsid w:val="002D42B5"/>
    <w:rsid w:val="002D4F1A"/>
    <w:rsid w:val="002D5161"/>
    <w:rsid w:val="002D5692"/>
    <w:rsid w:val="002D6CB5"/>
    <w:rsid w:val="002D6EC6"/>
    <w:rsid w:val="002D71E3"/>
    <w:rsid w:val="002D79AC"/>
    <w:rsid w:val="002E039D"/>
    <w:rsid w:val="002E2C66"/>
    <w:rsid w:val="002E2F59"/>
    <w:rsid w:val="002E4D5A"/>
    <w:rsid w:val="002E6326"/>
    <w:rsid w:val="002F30E0"/>
    <w:rsid w:val="002F35E4"/>
    <w:rsid w:val="002F3730"/>
    <w:rsid w:val="002F38E1"/>
    <w:rsid w:val="002F4DB4"/>
    <w:rsid w:val="002F7AF6"/>
    <w:rsid w:val="00300E63"/>
    <w:rsid w:val="00302F5F"/>
    <w:rsid w:val="0030441D"/>
    <w:rsid w:val="00306063"/>
    <w:rsid w:val="00312FA4"/>
    <w:rsid w:val="00313B85"/>
    <w:rsid w:val="00317227"/>
    <w:rsid w:val="00317988"/>
    <w:rsid w:val="0032003D"/>
    <w:rsid w:val="0032198D"/>
    <w:rsid w:val="003221B4"/>
    <w:rsid w:val="0032258D"/>
    <w:rsid w:val="00322E62"/>
    <w:rsid w:val="00324D13"/>
    <w:rsid w:val="00324D2A"/>
    <w:rsid w:val="00324EDD"/>
    <w:rsid w:val="00326AE6"/>
    <w:rsid w:val="003273A2"/>
    <w:rsid w:val="003276E9"/>
    <w:rsid w:val="003304B5"/>
    <w:rsid w:val="003331E4"/>
    <w:rsid w:val="00336C64"/>
    <w:rsid w:val="0033713A"/>
    <w:rsid w:val="00337162"/>
    <w:rsid w:val="0034194F"/>
    <w:rsid w:val="00344605"/>
    <w:rsid w:val="00344D6D"/>
    <w:rsid w:val="003474AA"/>
    <w:rsid w:val="00350D1D"/>
    <w:rsid w:val="00352C83"/>
    <w:rsid w:val="00357573"/>
    <w:rsid w:val="003615D2"/>
    <w:rsid w:val="0036429C"/>
    <w:rsid w:val="00364A53"/>
    <w:rsid w:val="003654CB"/>
    <w:rsid w:val="00365AA9"/>
    <w:rsid w:val="00365F86"/>
    <w:rsid w:val="00365F87"/>
    <w:rsid w:val="0036645F"/>
    <w:rsid w:val="00366E89"/>
    <w:rsid w:val="003705F4"/>
    <w:rsid w:val="00370D58"/>
    <w:rsid w:val="00371316"/>
    <w:rsid w:val="0037344E"/>
    <w:rsid w:val="003739B5"/>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594"/>
    <w:rsid w:val="00395700"/>
    <w:rsid w:val="003974EB"/>
    <w:rsid w:val="00397CC5"/>
    <w:rsid w:val="003A1582"/>
    <w:rsid w:val="003A4077"/>
    <w:rsid w:val="003A66BE"/>
    <w:rsid w:val="003B09AD"/>
    <w:rsid w:val="003B1F18"/>
    <w:rsid w:val="003B5BF0"/>
    <w:rsid w:val="003B60BF"/>
    <w:rsid w:val="003B6BE3"/>
    <w:rsid w:val="003B7C15"/>
    <w:rsid w:val="003C010C"/>
    <w:rsid w:val="003C0A6C"/>
    <w:rsid w:val="003C14F8"/>
    <w:rsid w:val="003C1BC5"/>
    <w:rsid w:val="003C5A43"/>
    <w:rsid w:val="003C6D8E"/>
    <w:rsid w:val="003C7D67"/>
    <w:rsid w:val="003D0519"/>
    <w:rsid w:val="003D0FF6"/>
    <w:rsid w:val="003D262C"/>
    <w:rsid w:val="003D29B0"/>
    <w:rsid w:val="003D6D61"/>
    <w:rsid w:val="003E091D"/>
    <w:rsid w:val="003E11BE"/>
    <w:rsid w:val="003E1C53"/>
    <w:rsid w:val="003E2A69"/>
    <w:rsid w:val="003E2D49"/>
    <w:rsid w:val="003E2FD4"/>
    <w:rsid w:val="003E49F6"/>
    <w:rsid w:val="003E660F"/>
    <w:rsid w:val="003F0841"/>
    <w:rsid w:val="003F23D3"/>
    <w:rsid w:val="003F3F08"/>
    <w:rsid w:val="003F49F1"/>
    <w:rsid w:val="003F59A2"/>
    <w:rsid w:val="003F6272"/>
    <w:rsid w:val="00400E72"/>
    <w:rsid w:val="00401400"/>
    <w:rsid w:val="00404869"/>
    <w:rsid w:val="00405884"/>
    <w:rsid w:val="00407D39"/>
    <w:rsid w:val="0041477A"/>
    <w:rsid w:val="00414A25"/>
    <w:rsid w:val="0041664C"/>
    <w:rsid w:val="004167A3"/>
    <w:rsid w:val="00420104"/>
    <w:rsid w:val="00432DAA"/>
    <w:rsid w:val="00434305"/>
    <w:rsid w:val="004356DB"/>
    <w:rsid w:val="00435DF7"/>
    <w:rsid w:val="0044083F"/>
    <w:rsid w:val="00441AE7"/>
    <w:rsid w:val="00441B8A"/>
    <w:rsid w:val="00445122"/>
    <w:rsid w:val="00445574"/>
    <w:rsid w:val="004467FB"/>
    <w:rsid w:val="00452D6B"/>
    <w:rsid w:val="00454484"/>
    <w:rsid w:val="004544BE"/>
    <w:rsid w:val="0045517B"/>
    <w:rsid w:val="00463B77"/>
    <w:rsid w:val="00463C7B"/>
    <w:rsid w:val="004644A6"/>
    <w:rsid w:val="004659BD"/>
    <w:rsid w:val="00470775"/>
    <w:rsid w:val="004746B1"/>
    <w:rsid w:val="0047583F"/>
    <w:rsid w:val="00475DE8"/>
    <w:rsid w:val="00481C44"/>
    <w:rsid w:val="00484936"/>
    <w:rsid w:val="00485C89"/>
    <w:rsid w:val="00486436"/>
    <w:rsid w:val="00486BE3"/>
    <w:rsid w:val="004905E4"/>
    <w:rsid w:val="00490A89"/>
    <w:rsid w:val="00490AB4"/>
    <w:rsid w:val="00490D60"/>
    <w:rsid w:val="00492F02"/>
    <w:rsid w:val="004939AE"/>
    <w:rsid w:val="004A12DF"/>
    <w:rsid w:val="004A17E6"/>
    <w:rsid w:val="004A1BA8"/>
    <w:rsid w:val="004A4B57"/>
    <w:rsid w:val="004A63FA"/>
    <w:rsid w:val="004A6D52"/>
    <w:rsid w:val="004B0272"/>
    <w:rsid w:val="004B17D7"/>
    <w:rsid w:val="004B260E"/>
    <w:rsid w:val="004B2701"/>
    <w:rsid w:val="004B2E1B"/>
    <w:rsid w:val="004B3AA8"/>
    <w:rsid w:val="004B3E93"/>
    <w:rsid w:val="004B4E49"/>
    <w:rsid w:val="004C1FBC"/>
    <w:rsid w:val="004C3F1D"/>
    <w:rsid w:val="004C458D"/>
    <w:rsid w:val="004C5FF3"/>
    <w:rsid w:val="004C6292"/>
    <w:rsid w:val="004C7556"/>
    <w:rsid w:val="004C7E8B"/>
    <w:rsid w:val="004C7E9D"/>
    <w:rsid w:val="004C7F67"/>
    <w:rsid w:val="004D076D"/>
    <w:rsid w:val="004D0EF1"/>
    <w:rsid w:val="004D2253"/>
    <w:rsid w:val="004D4406"/>
    <w:rsid w:val="004D74C6"/>
    <w:rsid w:val="004D7C42"/>
    <w:rsid w:val="004E0465"/>
    <w:rsid w:val="004E127B"/>
    <w:rsid w:val="004E1C0A"/>
    <w:rsid w:val="004E2B06"/>
    <w:rsid w:val="004E30C5"/>
    <w:rsid w:val="004E42FB"/>
    <w:rsid w:val="004E4AA5"/>
    <w:rsid w:val="004E4AEE"/>
    <w:rsid w:val="004E4F6A"/>
    <w:rsid w:val="004E59E3"/>
    <w:rsid w:val="004E67C0"/>
    <w:rsid w:val="004F2E64"/>
    <w:rsid w:val="004F391A"/>
    <w:rsid w:val="004F3CFB"/>
    <w:rsid w:val="004F6456"/>
    <w:rsid w:val="004F696E"/>
    <w:rsid w:val="004F6C71"/>
    <w:rsid w:val="00501139"/>
    <w:rsid w:val="0050363E"/>
    <w:rsid w:val="005039BC"/>
    <w:rsid w:val="00503F10"/>
    <w:rsid w:val="005043BB"/>
    <w:rsid w:val="00504A3D"/>
    <w:rsid w:val="00505767"/>
    <w:rsid w:val="005073F0"/>
    <w:rsid w:val="00510A7B"/>
    <w:rsid w:val="00512F6E"/>
    <w:rsid w:val="00513038"/>
    <w:rsid w:val="00514174"/>
    <w:rsid w:val="005152E3"/>
    <w:rsid w:val="00516088"/>
    <w:rsid w:val="00516B0B"/>
    <w:rsid w:val="00521448"/>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F04"/>
    <w:rsid w:val="00555044"/>
    <w:rsid w:val="00556CB4"/>
    <w:rsid w:val="00561475"/>
    <w:rsid w:val="005622DC"/>
    <w:rsid w:val="0056277B"/>
    <w:rsid w:val="005645FF"/>
    <w:rsid w:val="0056487B"/>
    <w:rsid w:val="00564FB9"/>
    <w:rsid w:val="005658CE"/>
    <w:rsid w:val="00573D9E"/>
    <w:rsid w:val="0057447A"/>
    <w:rsid w:val="005801E3"/>
    <w:rsid w:val="00581802"/>
    <w:rsid w:val="005836A8"/>
    <w:rsid w:val="0058409C"/>
    <w:rsid w:val="00584262"/>
    <w:rsid w:val="005864FF"/>
    <w:rsid w:val="00586630"/>
    <w:rsid w:val="00587ADD"/>
    <w:rsid w:val="00591E27"/>
    <w:rsid w:val="00594E72"/>
    <w:rsid w:val="00596160"/>
    <w:rsid w:val="005966E2"/>
    <w:rsid w:val="00597007"/>
    <w:rsid w:val="00597C2A"/>
    <w:rsid w:val="005A0966"/>
    <w:rsid w:val="005A11B7"/>
    <w:rsid w:val="005A260B"/>
    <w:rsid w:val="005A4A1B"/>
    <w:rsid w:val="005A6366"/>
    <w:rsid w:val="005A7830"/>
    <w:rsid w:val="005A7FCE"/>
    <w:rsid w:val="005B0C52"/>
    <w:rsid w:val="005B0F3F"/>
    <w:rsid w:val="005B1A82"/>
    <w:rsid w:val="005B2CB0"/>
    <w:rsid w:val="005B4903"/>
    <w:rsid w:val="005B51CE"/>
    <w:rsid w:val="005B5885"/>
    <w:rsid w:val="005B5CD7"/>
    <w:rsid w:val="005B6CF6"/>
    <w:rsid w:val="005B6F75"/>
    <w:rsid w:val="005B7422"/>
    <w:rsid w:val="005C0062"/>
    <w:rsid w:val="005C0FDF"/>
    <w:rsid w:val="005C29B8"/>
    <w:rsid w:val="005C359E"/>
    <w:rsid w:val="005C5F21"/>
    <w:rsid w:val="005C7156"/>
    <w:rsid w:val="005D0C75"/>
    <w:rsid w:val="005D4171"/>
    <w:rsid w:val="005D6948"/>
    <w:rsid w:val="005D6A95"/>
    <w:rsid w:val="005D6B2C"/>
    <w:rsid w:val="005D6D9C"/>
    <w:rsid w:val="005E2335"/>
    <w:rsid w:val="005E34CA"/>
    <w:rsid w:val="005E3C18"/>
    <w:rsid w:val="005E6812"/>
    <w:rsid w:val="005E7881"/>
    <w:rsid w:val="005E78E0"/>
    <w:rsid w:val="005F0D9C"/>
    <w:rsid w:val="005F284E"/>
    <w:rsid w:val="005F4712"/>
    <w:rsid w:val="005F6F53"/>
    <w:rsid w:val="006015CE"/>
    <w:rsid w:val="00604784"/>
    <w:rsid w:val="006060B1"/>
    <w:rsid w:val="00606419"/>
    <w:rsid w:val="00607D29"/>
    <w:rsid w:val="00607E6A"/>
    <w:rsid w:val="00612952"/>
    <w:rsid w:val="00614CC1"/>
    <w:rsid w:val="00615A9D"/>
    <w:rsid w:val="00617387"/>
    <w:rsid w:val="0061778D"/>
    <w:rsid w:val="006205D6"/>
    <w:rsid w:val="006252D8"/>
    <w:rsid w:val="006259BC"/>
    <w:rsid w:val="0062636B"/>
    <w:rsid w:val="00632182"/>
    <w:rsid w:val="00632AE0"/>
    <w:rsid w:val="00633887"/>
    <w:rsid w:val="00633C17"/>
    <w:rsid w:val="00634D9E"/>
    <w:rsid w:val="00636CB1"/>
    <w:rsid w:val="00636E3E"/>
    <w:rsid w:val="006376D7"/>
    <w:rsid w:val="006379F7"/>
    <w:rsid w:val="00637E4D"/>
    <w:rsid w:val="00640620"/>
    <w:rsid w:val="00641A1F"/>
    <w:rsid w:val="00644B65"/>
    <w:rsid w:val="00645904"/>
    <w:rsid w:val="00651ACB"/>
    <w:rsid w:val="00651C47"/>
    <w:rsid w:val="00652AB2"/>
    <w:rsid w:val="00652F9F"/>
    <w:rsid w:val="00653FED"/>
    <w:rsid w:val="006544A0"/>
    <w:rsid w:val="00654EC0"/>
    <w:rsid w:val="0065525B"/>
    <w:rsid w:val="00655D4F"/>
    <w:rsid w:val="00656D29"/>
    <w:rsid w:val="00657C8F"/>
    <w:rsid w:val="006640E5"/>
    <w:rsid w:val="006646F1"/>
    <w:rsid w:val="00664929"/>
    <w:rsid w:val="00664F62"/>
    <w:rsid w:val="006655E1"/>
    <w:rsid w:val="00666ACC"/>
    <w:rsid w:val="00670EBD"/>
    <w:rsid w:val="00672060"/>
    <w:rsid w:val="00672501"/>
    <w:rsid w:val="00672BFD"/>
    <w:rsid w:val="00673B5B"/>
    <w:rsid w:val="00674C38"/>
    <w:rsid w:val="006770F4"/>
    <w:rsid w:val="00677A84"/>
    <w:rsid w:val="0068026D"/>
    <w:rsid w:val="00680A27"/>
    <w:rsid w:val="006816A4"/>
    <w:rsid w:val="006819B8"/>
    <w:rsid w:val="006821AE"/>
    <w:rsid w:val="0068309C"/>
    <w:rsid w:val="006840A6"/>
    <w:rsid w:val="006850CD"/>
    <w:rsid w:val="00685AAB"/>
    <w:rsid w:val="00694754"/>
    <w:rsid w:val="00695D22"/>
    <w:rsid w:val="006A07AA"/>
    <w:rsid w:val="006A25E5"/>
    <w:rsid w:val="006A2B46"/>
    <w:rsid w:val="006A336D"/>
    <w:rsid w:val="006A37B9"/>
    <w:rsid w:val="006A4025"/>
    <w:rsid w:val="006B0F00"/>
    <w:rsid w:val="006B2672"/>
    <w:rsid w:val="006B3027"/>
    <w:rsid w:val="006B3212"/>
    <w:rsid w:val="006B54BF"/>
    <w:rsid w:val="006B564D"/>
    <w:rsid w:val="006B5F44"/>
    <w:rsid w:val="006B5F90"/>
    <w:rsid w:val="006B62E4"/>
    <w:rsid w:val="006C0364"/>
    <w:rsid w:val="006C1BBA"/>
    <w:rsid w:val="006C2048"/>
    <w:rsid w:val="006C2079"/>
    <w:rsid w:val="006C2801"/>
    <w:rsid w:val="006C5A62"/>
    <w:rsid w:val="006C5D68"/>
    <w:rsid w:val="006C6244"/>
    <w:rsid w:val="006C6976"/>
    <w:rsid w:val="006C6DD0"/>
    <w:rsid w:val="006D04EA"/>
    <w:rsid w:val="006D16C4"/>
    <w:rsid w:val="006D1B9F"/>
    <w:rsid w:val="006D3E96"/>
    <w:rsid w:val="006D4515"/>
    <w:rsid w:val="006D4BB1"/>
    <w:rsid w:val="006D6593"/>
    <w:rsid w:val="006D7C4E"/>
    <w:rsid w:val="006E108A"/>
    <w:rsid w:val="006E23EA"/>
    <w:rsid w:val="006E412C"/>
    <w:rsid w:val="006F03A8"/>
    <w:rsid w:val="006F2ACA"/>
    <w:rsid w:val="006F2ADC"/>
    <w:rsid w:val="006F2BFE"/>
    <w:rsid w:val="006F31E9"/>
    <w:rsid w:val="006F6284"/>
    <w:rsid w:val="006F7934"/>
    <w:rsid w:val="007002C5"/>
    <w:rsid w:val="007023B7"/>
    <w:rsid w:val="007024C8"/>
    <w:rsid w:val="00704387"/>
    <w:rsid w:val="00707669"/>
    <w:rsid w:val="00711CBA"/>
    <w:rsid w:val="00711FB5"/>
    <w:rsid w:val="00712A01"/>
    <w:rsid w:val="0071321D"/>
    <w:rsid w:val="00714F58"/>
    <w:rsid w:val="007218A6"/>
    <w:rsid w:val="00722FBF"/>
    <w:rsid w:val="00722FC2"/>
    <w:rsid w:val="00724879"/>
    <w:rsid w:val="00724E1B"/>
    <w:rsid w:val="0072526B"/>
    <w:rsid w:val="00725949"/>
    <w:rsid w:val="00727FA2"/>
    <w:rsid w:val="00731FB0"/>
    <w:rsid w:val="007322D9"/>
    <w:rsid w:val="00732BC0"/>
    <w:rsid w:val="00734C07"/>
    <w:rsid w:val="00736789"/>
    <w:rsid w:val="0073720F"/>
    <w:rsid w:val="00737796"/>
    <w:rsid w:val="0074165C"/>
    <w:rsid w:val="00742C35"/>
    <w:rsid w:val="007432CA"/>
    <w:rsid w:val="007439EB"/>
    <w:rsid w:val="00743CB4"/>
    <w:rsid w:val="00743F0A"/>
    <w:rsid w:val="00744234"/>
    <w:rsid w:val="007444E8"/>
    <w:rsid w:val="0074548E"/>
    <w:rsid w:val="00745773"/>
    <w:rsid w:val="00746800"/>
    <w:rsid w:val="007471F8"/>
    <w:rsid w:val="007501A8"/>
    <w:rsid w:val="00750D61"/>
    <w:rsid w:val="00750EE1"/>
    <w:rsid w:val="00752B4D"/>
    <w:rsid w:val="007535F1"/>
    <w:rsid w:val="00755402"/>
    <w:rsid w:val="00756B26"/>
    <w:rsid w:val="00756C91"/>
    <w:rsid w:val="00756EDF"/>
    <w:rsid w:val="00757BBF"/>
    <w:rsid w:val="007600E3"/>
    <w:rsid w:val="00762FED"/>
    <w:rsid w:val="00765C43"/>
    <w:rsid w:val="00765EFB"/>
    <w:rsid w:val="007671CA"/>
    <w:rsid w:val="00767C61"/>
    <w:rsid w:val="0077008A"/>
    <w:rsid w:val="00770C80"/>
    <w:rsid w:val="00771BB9"/>
    <w:rsid w:val="00772016"/>
    <w:rsid w:val="00773C1F"/>
    <w:rsid w:val="00774DA4"/>
    <w:rsid w:val="00776225"/>
    <w:rsid w:val="00776599"/>
    <w:rsid w:val="0078114B"/>
    <w:rsid w:val="00781DD2"/>
    <w:rsid w:val="00783ECF"/>
    <w:rsid w:val="0078413A"/>
    <w:rsid w:val="00784174"/>
    <w:rsid w:val="007869A2"/>
    <w:rsid w:val="00793122"/>
    <w:rsid w:val="00794040"/>
    <w:rsid w:val="00794D7B"/>
    <w:rsid w:val="007959E8"/>
    <w:rsid w:val="00795E9C"/>
    <w:rsid w:val="00795FCF"/>
    <w:rsid w:val="007A0521"/>
    <w:rsid w:val="007A2E12"/>
    <w:rsid w:val="007A3475"/>
    <w:rsid w:val="007A3B4B"/>
    <w:rsid w:val="007A41C8"/>
    <w:rsid w:val="007A4B9F"/>
    <w:rsid w:val="007A54CE"/>
    <w:rsid w:val="007A6FD9"/>
    <w:rsid w:val="007A7FFA"/>
    <w:rsid w:val="007B04EB"/>
    <w:rsid w:val="007B0D4F"/>
    <w:rsid w:val="007B4BA5"/>
    <w:rsid w:val="007B5A3D"/>
    <w:rsid w:val="007B5B95"/>
    <w:rsid w:val="007B68EA"/>
    <w:rsid w:val="007B7453"/>
    <w:rsid w:val="007C1E8B"/>
    <w:rsid w:val="007C2D89"/>
    <w:rsid w:val="007C4593"/>
    <w:rsid w:val="007C474E"/>
    <w:rsid w:val="007C4D1F"/>
    <w:rsid w:val="007C5309"/>
    <w:rsid w:val="007C6069"/>
    <w:rsid w:val="007C6C66"/>
    <w:rsid w:val="007D06C4"/>
    <w:rsid w:val="007D1352"/>
    <w:rsid w:val="007D2508"/>
    <w:rsid w:val="007D346A"/>
    <w:rsid w:val="007D6518"/>
    <w:rsid w:val="007D76BD"/>
    <w:rsid w:val="007E09F4"/>
    <w:rsid w:val="007E0BB7"/>
    <w:rsid w:val="007E0BF1"/>
    <w:rsid w:val="007F0ED8"/>
    <w:rsid w:val="007F0F63"/>
    <w:rsid w:val="007F1AF7"/>
    <w:rsid w:val="007F3B89"/>
    <w:rsid w:val="007F75CE"/>
    <w:rsid w:val="008013A4"/>
    <w:rsid w:val="008027CE"/>
    <w:rsid w:val="00802F42"/>
    <w:rsid w:val="00804383"/>
    <w:rsid w:val="00804BB7"/>
    <w:rsid w:val="00804D41"/>
    <w:rsid w:val="00810257"/>
    <w:rsid w:val="008104F5"/>
    <w:rsid w:val="00811072"/>
    <w:rsid w:val="00811369"/>
    <w:rsid w:val="00815419"/>
    <w:rsid w:val="00815C23"/>
    <w:rsid w:val="008163C8"/>
    <w:rsid w:val="008164A1"/>
    <w:rsid w:val="00817325"/>
    <w:rsid w:val="008209E6"/>
    <w:rsid w:val="00823303"/>
    <w:rsid w:val="008233B2"/>
    <w:rsid w:val="00823A9F"/>
    <w:rsid w:val="00823C85"/>
    <w:rsid w:val="00825138"/>
    <w:rsid w:val="008269DD"/>
    <w:rsid w:val="00826F7B"/>
    <w:rsid w:val="00830621"/>
    <w:rsid w:val="00831ACD"/>
    <w:rsid w:val="0083348C"/>
    <w:rsid w:val="008373D3"/>
    <w:rsid w:val="00840617"/>
    <w:rsid w:val="00840F84"/>
    <w:rsid w:val="00842A47"/>
    <w:rsid w:val="00843C13"/>
    <w:rsid w:val="00844477"/>
    <w:rsid w:val="008454F8"/>
    <w:rsid w:val="0085173A"/>
    <w:rsid w:val="00856316"/>
    <w:rsid w:val="008603CE"/>
    <w:rsid w:val="008620FC"/>
    <w:rsid w:val="008627A5"/>
    <w:rsid w:val="00863E05"/>
    <w:rsid w:val="00865ACA"/>
    <w:rsid w:val="00865D28"/>
    <w:rsid w:val="00865F85"/>
    <w:rsid w:val="00867C10"/>
    <w:rsid w:val="00870439"/>
    <w:rsid w:val="00870DA1"/>
    <w:rsid w:val="008714A8"/>
    <w:rsid w:val="00871536"/>
    <w:rsid w:val="0087379F"/>
    <w:rsid w:val="00874FBD"/>
    <w:rsid w:val="00883F93"/>
    <w:rsid w:val="00884CB0"/>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2C9C"/>
    <w:rsid w:val="008A3215"/>
    <w:rsid w:val="008A57E6"/>
    <w:rsid w:val="008A6F81"/>
    <w:rsid w:val="008A769A"/>
    <w:rsid w:val="008B0C9C"/>
    <w:rsid w:val="008B166D"/>
    <w:rsid w:val="008B17F4"/>
    <w:rsid w:val="008B3615"/>
    <w:rsid w:val="008B38CA"/>
    <w:rsid w:val="008B4AC4"/>
    <w:rsid w:val="008B50C8"/>
    <w:rsid w:val="008B5281"/>
    <w:rsid w:val="008B70CF"/>
    <w:rsid w:val="008B7E05"/>
    <w:rsid w:val="008C1797"/>
    <w:rsid w:val="008C219C"/>
    <w:rsid w:val="008C3D31"/>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6F70"/>
    <w:rsid w:val="008F0CDC"/>
    <w:rsid w:val="008F17A3"/>
    <w:rsid w:val="008F1ED3"/>
    <w:rsid w:val="008F23A5"/>
    <w:rsid w:val="008F4C29"/>
    <w:rsid w:val="008F70BD"/>
    <w:rsid w:val="008F788F"/>
    <w:rsid w:val="008F7EA2"/>
    <w:rsid w:val="00902722"/>
    <w:rsid w:val="009027BC"/>
    <w:rsid w:val="0090463B"/>
    <w:rsid w:val="009062E6"/>
    <w:rsid w:val="009067FF"/>
    <w:rsid w:val="00906D9E"/>
    <w:rsid w:val="00911BE5"/>
    <w:rsid w:val="00913CA9"/>
    <w:rsid w:val="009145AE"/>
    <w:rsid w:val="009146CE"/>
    <w:rsid w:val="00914CA7"/>
    <w:rsid w:val="00915C3E"/>
    <w:rsid w:val="009161A8"/>
    <w:rsid w:val="009245F5"/>
    <w:rsid w:val="009249EC"/>
    <w:rsid w:val="009273B3"/>
    <w:rsid w:val="009305B5"/>
    <w:rsid w:val="009367BE"/>
    <w:rsid w:val="009429D5"/>
    <w:rsid w:val="00942BF1"/>
    <w:rsid w:val="00942EC0"/>
    <w:rsid w:val="00945180"/>
    <w:rsid w:val="00945428"/>
    <w:rsid w:val="0094607B"/>
    <w:rsid w:val="0094663C"/>
    <w:rsid w:val="0095311F"/>
    <w:rsid w:val="00953604"/>
    <w:rsid w:val="0095496B"/>
    <w:rsid w:val="00954EB8"/>
    <w:rsid w:val="009610DC"/>
    <w:rsid w:val="00961490"/>
    <w:rsid w:val="0096381A"/>
    <w:rsid w:val="00965E04"/>
    <w:rsid w:val="009674AD"/>
    <w:rsid w:val="0097022D"/>
    <w:rsid w:val="00970CDC"/>
    <w:rsid w:val="00973E5D"/>
    <w:rsid w:val="00977010"/>
    <w:rsid w:val="00977D02"/>
    <w:rsid w:val="009809BB"/>
    <w:rsid w:val="00982112"/>
    <w:rsid w:val="0098364B"/>
    <w:rsid w:val="00983B6A"/>
    <w:rsid w:val="00983F70"/>
    <w:rsid w:val="009911AF"/>
    <w:rsid w:val="00991875"/>
    <w:rsid w:val="00991F92"/>
    <w:rsid w:val="00992985"/>
    <w:rsid w:val="00993889"/>
    <w:rsid w:val="00994228"/>
    <w:rsid w:val="0099551B"/>
    <w:rsid w:val="00997BF1"/>
    <w:rsid w:val="009A0306"/>
    <w:rsid w:val="009A089C"/>
    <w:rsid w:val="009A118E"/>
    <w:rsid w:val="009A21CD"/>
    <w:rsid w:val="009A278C"/>
    <w:rsid w:val="009A2BC2"/>
    <w:rsid w:val="009A3DAA"/>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D75C0"/>
    <w:rsid w:val="009E0F62"/>
    <w:rsid w:val="009E15AE"/>
    <w:rsid w:val="009E4A58"/>
    <w:rsid w:val="009E5A2D"/>
    <w:rsid w:val="009E5AB2"/>
    <w:rsid w:val="009E6219"/>
    <w:rsid w:val="009F03B3"/>
    <w:rsid w:val="009F1BB1"/>
    <w:rsid w:val="00A0096C"/>
    <w:rsid w:val="00A01757"/>
    <w:rsid w:val="00A028C0"/>
    <w:rsid w:val="00A02BAE"/>
    <w:rsid w:val="00A03960"/>
    <w:rsid w:val="00A06A6B"/>
    <w:rsid w:val="00A07E47"/>
    <w:rsid w:val="00A12959"/>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7D4"/>
    <w:rsid w:val="00A52F79"/>
    <w:rsid w:val="00A55BD6"/>
    <w:rsid w:val="00A55D50"/>
    <w:rsid w:val="00A57142"/>
    <w:rsid w:val="00A648CD"/>
    <w:rsid w:val="00A6537A"/>
    <w:rsid w:val="00A67866"/>
    <w:rsid w:val="00A70B07"/>
    <w:rsid w:val="00A719F5"/>
    <w:rsid w:val="00A723F8"/>
    <w:rsid w:val="00A73BB4"/>
    <w:rsid w:val="00A73E1F"/>
    <w:rsid w:val="00A741A7"/>
    <w:rsid w:val="00A75A26"/>
    <w:rsid w:val="00A77CCB"/>
    <w:rsid w:val="00A83D8D"/>
    <w:rsid w:val="00A8446B"/>
    <w:rsid w:val="00A8473F"/>
    <w:rsid w:val="00A862D6"/>
    <w:rsid w:val="00A8700C"/>
    <w:rsid w:val="00A8715E"/>
    <w:rsid w:val="00A90A0D"/>
    <w:rsid w:val="00A9295B"/>
    <w:rsid w:val="00A92D84"/>
    <w:rsid w:val="00A93B09"/>
    <w:rsid w:val="00A94247"/>
    <w:rsid w:val="00A952D7"/>
    <w:rsid w:val="00A963F7"/>
    <w:rsid w:val="00A96AD8"/>
    <w:rsid w:val="00A97F22"/>
    <w:rsid w:val="00AA052C"/>
    <w:rsid w:val="00AA1E45"/>
    <w:rsid w:val="00AA37F8"/>
    <w:rsid w:val="00AA4286"/>
    <w:rsid w:val="00AA456B"/>
    <w:rsid w:val="00AA4C7D"/>
    <w:rsid w:val="00AA57F5"/>
    <w:rsid w:val="00AA672E"/>
    <w:rsid w:val="00AA6EC9"/>
    <w:rsid w:val="00AB41D5"/>
    <w:rsid w:val="00AB478B"/>
    <w:rsid w:val="00AB6309"/>
    <w:rsid w:val="00AB6C5F"/>
    <w:rsid w:val="00AB7129"/>
    <w:rsid w:val="00AB789B"/>
    <w:rsid w:val="00AC2460"/>
    <w:rsid w:val="00AC27A6"/>
    <w:rsid w:val="00AC30F7"/>
    <w:rsid w:val="00AC3A5A"/>
    <w:rsid w:val="00AC4D95"/>
    <w:rsid w:val="00AC5DF4"/>
    <w:rsid w:val="00AC7592"/>
    <w:rsid w:val="00AD0AEF"/>
    <w:rsid w:val="00AD11B7"/>
    <w:rsid w:val="00AD1A94"/>
    <w:rsid w:val="00AD1C05"/>
    <w:rsid w:val="00AD4126"/>
    <w:rsid w:val="00AD421C"/>
    <w:rsid w:val="00AD44FA"/>
    <w:rsid w:val="00AE070A"/>
    <w:rsid w:val="00AE101C"/>
    <w:rsid w:val="00AE1D53"/>
    <w:rsid w:val="00AE37E5"/>
    <w:rsid w:val="00AE5EB4"/>
    <w:rsid w:val="00AE69E7"/>
    <w:rsid w:val="00AF0C18"/>
    <w:rsid w:val="00AF3A5D"/>
    <w:rsid w:val="00AF47C5"/>
    <w:rsid w:val="00AF5398"/>
    <w:rsid w:val="00AF5E95"/>
    <w:rsid w:val="00AF691B"/>
    <w:rsid w:val="00B049AF"/>
    <w:rsid w:val="00B07242"/>
    <w:rsid w:val="00B10534"/>
    <w:rsid w:val="00B113DB"/>
    <w:rsid w:val="00B11D8A"/>
    <w:rsid w:val="00B12981"/>
    <w:rsid w:val="00B147DD"/>
    <w:rsid w:val="00B156FD"/>
    <w:rsid w:val="00B16468"/>
    <w:rsid w:val="00B21F61"/>
    <w:rsid w:val="00B24B0C"/>
    <w:rsid w:val="00B261F1"/>
    <w:rsid w:val="00B265BC"/>
    <w:rsid w:val="00B31FB1"/>
    <w:rsid w:val="00B33952"/>
    <w:rsid w:val="00B33C5E"/>
    <w:rsid w:val="00B342F4"/>
    <w:rsid w:val="00B34369"/>
    <w:rsid w:val="00B34DC2"/>
    <w:rsid w:val="00B378E5"/>
    <w:rsid w:val="00B412E6"/>
    <w:rsid w:val="00B41D8D"/>
    <w:rsid w:val="00B4346D"/>
    <w:rsid w:val="00B43DEF"/>
    <w:rsid w:val="00B440F4"/>
    <w:rsid w:val="00B447A5"/>
    <w:rsid w:val="00B4578B"/>
    <w:rsid w:val="00B4654C"/>
    <w:rsid w:val="00B47293"/>
    <w:rsid w:val="00B50E50"/>
    <w:rsid w:val="00B52120"/>
    <w:rsid w:val="00B52955"/>
    <w:rsid w:val="00B53CC4"/>
    <w:rsid w:val="00B54ABC"/>
    <w:rsid w:val="00B54DDE"/>
    <w:rsid w:val="00B55E97"/>
    <w:rsid w:val="00B56FBE"/>
    <w:rsid w:val="00B57362"/>
    <w:rsid w:val="00B5797C"/>
    <w:rsid w:val="00B60ACF"/>
    <w:rsid w:val="00B62B58"/>
    <w:rsid w:val="00B65149"/>
    <w:rsid w:val="00B66567"/>
    <w:rsid w:val="00B66F52"/>
    <w:rsid w:val="00B66FE5"/>
    <w:rsid w:val="00B72880"/>
    <w:rsid w:val="00B75869"/>
    <w:rsid w:val="00B758BF"/>
    <w:rsid w:val="00B77EC8"/>
    <w:rsid w:val="00B827A6"/>
    <w:rsid w:val="00B831CE"/>
    <w:rsid w:val="00B86677"/>
    <w:rsid w:val="00B87131"/>
    <w:rsid w:val="00B939B1"/>
    <w:rsid w:val="00B93D02"/>
    <w:rsid w:val="00B96D40"/>
    <w:rsid w:val="00B97386"/>
    <w:rsid w:val="00BA263B"/>
    <w:rsid w:val="00BA266D"/>
    <w:rsid w:val="00BA42B2"/>
    <w:rsid w:val="00BA58D4"/>
    <w:rsid w:val="00BA5B9E"/>
    <w:rsid w:val="00BA7C9A"/>
    <w:rsid w:val="00BB2ABD"/>
    <w:rsid w:val="00BB5F8F"/>
    <w:rsid w:val="00BB657A"/>
    <w:rsid w:val="00BC1A4E"/>
    <w:rsid w:val="00BC385E"/>
    <w:rsid w:val="00BC4010"/>
    <w:rsid w:val="00BC5438"/>
    <w:rsid w:val="00BC5DC7"/>
    <w:rsid w:val="00BC6B8B"/>
    <w:rsid w:val="00BC72D0"/>
    <w:rsid w:val="00BC73D8"/>
    <w:rsid w:val="00BD07EF"/>
    <w:rsid w:val="00BD2E3A"/>
    <w:rsid w:val="00BD52D7"/>
    <w:rsid w:val="00BD5AD2"/>
    <w:rsid w:val="00BD7C84"/>
    <w:rsid w:val="00BE22F3"/>
    <w:rsid w:val="00BE5B52"/>
    <w:rsid w:val="00BE63D9"/>
    <w:rsid w:val="00BE7B8D"/>
    <w:rsid w:val="00BF0993"/>
    <w:rsid w:val="00BF0F7B"/>
    <w:rsid w:val="00BF10A9"/>
    <w:rsid w:val="00BF1703"/>
    <w:rsid w:val="00BF231C"/>
    <w:rsid w:val="00BF51E5"/>
    <w:rsid w:val="00BF5370"/>
    <w:rsid w:val="00BF626C"/>
    <w:rsid w:val="00BF734D"/>
    <w:rsid w:val="00BF74A6"/>
    <w:rsid w:val="00C013AD"/>
    <w:rsid w:val="00C04904"/>
    <w:rsid w:val="00C056B3"/>
    <w:rsid w:val="00C05A96"/>
    <w:rsid w:val="00C103E5"/>
    <w:rsid w:val="00C10907"/>
    <w:rsid w:val="00C13319"/>
    <w:rsid w:val="00C13EE9"/>
    <w:rsid w:val="00C16D3A"/>
    <w:rsid w:val="00C21540"/>
    <w:rsid w:val="00C21906"/>
    <w:rsid w:val="00C21BFA"/>
    <w:rsid w:val="00C22148"/>
    <w:rsid w:val="00C24C8D"/>
    <w:rsid w:val="00C24C9A"/>
    <w:rsid w:val="00C25FE2"/>
    <w:rsid w:val="00C26B53"/>
    <w:rsid w:val="00C27126"/>
    <w:rsid w:val="00C279B2"/>
    <w:rsid w:val="00C332A0"/>
    <w:rsid w:val="00C33E50"/>
    <w:rsid w:val="00C34C20"/>
    <w:rsid w:val="00C35A3E"/>
    <w:rsid w:val="00C42130"/>
    <w:rsid w:val="00C423A4"/>
    <w:rsid w:val="00C449AD"/>
    <w:rsid w:val="00C44BF5"/>
    <w:rsid w:val="00C51A20"/>
    <w:rsid w:val="00C521D6"/>
    <w:rsid w:val="00C53784"/>
    <w:rsid w:val="00C547E1"/>
    <w:rsid w:val="00C55232"/>
    <w:rsid w:val="00C553A4"/>
    <w:rsid w:val="00C55A06"/>
    <w:rsid w:val="00C55D03"/>
    <w:rsid w:val="00C55ECE"/>
    <w:rsid w:val="00C56C75"/>
    <w:rsid w:val="00C577B5"/>
    <w:rsid w:val="00C601BC"/>
    <w:rsid w:val="00C6329F"/>
    <w:rsid w:val="00C63340"/>
    <w:rsid w:val="00C643F9"/>
    <w:rsid w:val="00C64E95"/>
    <w:rsid w:val="00C650D9"/>
    <w:rsid w:val="00C658F9"/>
    <w:rsid w:val="00C66621"/>
    <w:rsid w:val="00C70A24"/>
    <w:rsid w:val="00C71372"/>
    <w:rsid w:val="00C72410"/>
    <w:rsid w:val="00C7287F"/>
    <w:rsid w:val="00C732ED"/>
    <w:rsid w:val="00C80CB8"/>
    <w:rsid w:val="00C819F8"/>
    <w:rsid w:val="00C8248C"/>
    <w:rsid w:val="00C84E33"/>
    <w:rsid w:val="00C86D6F"/>
    <w:rsid w:val="00C905FC"/>
    <w:rsid w:val="00C92CD4"/>
    <w:rsid w:val="00C92D03"/>
    <w:rsid w:val="00C9319C"/>
    <w:rsid w:val="00C9435D"/>
    <w:rsid w:val="00C94DF2"/>
    <w:rsid w:val="00C96741"/>
    <w:rsid w:val="00CA1479"/>
    <w:rsid w:val="00CA2D1B"/>
    <w:rsid w:val="00CA375D"/>
    <w:rsid w:val="00CA5AB7"/>
    <w:rsid w:val="00CA662A"/>
    <w:rsid w:val="00CA7ACE"/>
    <w:rsid w:val="00CA7AFD"/>
    <w:rsid w:val="00CA7C3C"/>
    <w:rsid w:val="00CB0189"/>
    <w:rsid w:val="00CB0BA2"/>
    <w:rsid w:val="00CB1A42"/>
    <w:rsid w:val="00CB1B0C"/>
    <w:rsid w:val="00CB2C0B"/>
    <w:rsid w:val="00CB3FE3"/>
    <w:rsid w:val="00CB517D"/>
    <w:rsid w:val="00CC038D"/>
    <w:rsid w:val="00CC08DB"/>
    <w:rsid w:val="00CC0EB9"/>
    <w:rsid w:val="00CC219F"/>
    <w:rsid w:val="00CC39FF"/>
    <w:rsid w:val="00CC3C2F"/>
    <w:rsid w:val="00CC4AC8"/>
    <w:rsid w:val="00CC51F8"/>
    <w:rsid w:val="00CC5233"/>
    <w:rsid w:val="00CC5DE6"/>
    <w:rsid w:val="00CC6E4E"/>
    <w:rsid w:val="00CC6FE8"/>
    <w:rsid w:val="00CC7202"/>
    <w:rsid w:val="00CD2808"/>
    <w:rsid w:val="00CD28BF"/>
    <w:rsid w:val="00CD4092"/>
    <w:rsid w:val="00CD4A20"/>
    <w:rsid w:val="00CD50A1"/>
    <w:rsid w:val="00CD519E"/>
    <w:rsid w:val="00CD5BD0"/>
    <w:rsid w:val="00CD7640"/>
    <w:rsid w:val="00CE0C4F"/>
    <w:rsid w:val="00CE2331"/>
    <w:rsid w:val="00CE30EA"/>
    <w:rsid w:val="00CE4D1D"/>
    <w:rsid w:val="00CE5845"/>
    <w:rsid w:val="00CF048A"/>
    <w:rsid w:val="00CF155A"/>
    <w:rsid w:val="00CF2947"/>
    <w:rsid w:val="00CF6036"/>
    <w:rsid w:val="00CF686F"/>
    <w:rsid w:val="00CF6E60"/>
    <w:rsid w:val="00CF7BCA"/>
    <w:rsid w:val="00D008FD"/>
    <w:rsid w:val="00D0321C"/>
    <w:rsid w:val="00D035EC"/>
    <w:rsid w:val="00D06AB1"/>
    <w:rsid w:val="00D072ED"/>
    <w:rsid w:val="00D07A16"/>
    <w:rsid w:val="00D10599"/>
    <w:rsid w:val="00D1067E"/>
    <w:rsid w:val="00D10F50"/>
    <w:rsid w:val="00D11272"/>
    <w:rsid w:val="00D126F5"/>
    <w:rsid w:val="00D1489E"/>
    <w:rsid w:val="00D1495D"/>
    <w:rsid w:val="00D20737"/>
    <w:rsid w:val="00D21E81"/>
    <w:rsid w:val="00D223DE"/>
    <w:rsid w:val="00D25E37"/>
    <w:rsid w:val="00D26204"/>
    <w:rsid w:val="00D2661A"/>
    <w:rsid w:val="00D27582"/>
    <w:rsid w:val="00D27EC4"/>
    <w:rsid w:val="00D32719"/>
    <w:rsid w:val="00D33333"/>
    <w:rsid w:val="00D33457"/>
    <w:rsid w:val="00D352A2"/>
    <w:rsid w:val="00D4022B"/>
    <w:rsid w:val="00D41225"/>
    <w:rsid w:val="00D4162B"/>
    <w:rsid w:val="00D4514F"/>
    <w:rsid w:val="00D451E2"/>
    <w:rsid w:val="00D45E89"/>
    <w:rsid w:val="00D45E8D"/>
    <w:rsid w:val="00D466AE"/>
    <w:rsid w:val="00D4734F"/>
    <w:rsid w:val="00D51BF3"/>
    <w:rsid w:val="00D57741"/>
    <w:rsid w:val="00D61D39"/>
    <w:rsid w:val="00D66846"/>
    <w:rsid w:val="00D675FB"/>
    <w:rsid w:val="00D7055A"/>
    <w:rsid w:val="00D71F25"/>
    <w:rsid w:val="00D721EB"/>
    <w:rsid w:val="00D72A9C"/>
    <w:rsid w:val="00D74175"/>
    <w:rsid w:val="00D77031"/>
    <w:rsid w:val="00D843DE"/>
    <w:rsid w:val="00D84941"/>
    <w:rsid w:val="00D84FA1"/>
    <w:rsid w:val="00D851F0"/>
    <w:rsid w:val="00D86DB7"/>
    <w:rsid w:val="00D87DA7"/>
    <w:rsid w:val="00D926D0"/>
    <w:rsid w:val="00D93030"/>
    <w:rsid w:val="00D950E1"/>
    <w:rsid w:val="00D952A6"/>
    <w:rsid w:val="00D97F99"/>
    <w:rsid w:val="00DA1E08"/>
    <w:rsid w:val="00DA24F8"/>
    <w:rsid w:val="00DA28E8"/>
    <w:rsid w:val="00DA38D3"/>
    <w:rsid w:val="00DA3932"/>
    <w:rsid w:val="00DA3AFC"/>
    <w:rsid w:val="00DA497F"/>
    <w:rsid w:val="00DA64F8"/>
    <w:rsid w:val="00DA6C15"/>
    <w:rsid w:val="00DB0258"/>
    <w:rsid w:val="00DB38EE"/>
    <w:rsid w:val="00DB3AE5"/>
    <w:rsid w:val="00DB3CD2"/>
    <w:rsid w:val="00DB4448"/>
    <w:rsid w:val="00DB498B"/>
    <w:rsid w:val="00DB66CA"/>
    <w:rsid w:val="00DB6BCA"/>
    <w:rsid w:val="00DB73F7"/>
    <w:rsid w:val="00DC0321"/>
    <w:rsid w:val="00DC0C59"/>
    <w:rsid w:val="00DC3067"/>
    <w:rsid w:val="00DC370B"/>
    <w:rsid w:val="00DC5B90"/>
    <w:rsid w:val="00DC719D"/>
    <w:rsid w:val="00DD00FF"/>
    <w:rsid w:val="00DD0619"/>
    <w:rsid w:val="00DD07FB"/>
    <w:rsid w:val="00DD25C6"/>
    <w:rsid w:val="00DD2F82"/>
    <w:rsid w:val="00DD4FE5"/>
    <w:rsid w:val="00DD54B0"/>
    <w:rsid w:val="00DD57EE"/>
    <w:rsid w:val="00DD6BCC"/>
    <w:rsid w:val="00DD7E6E"/>
    <w:rsid w:val="00DE0A4B"/>
    <w:rsid w:val="00DE2410"/>
    <w:rsid w:val="00DE2939"/>
    <w:rsid w:val="00DE6E81"/>
    <w:rsid w:val="00DE703F"/>
    <w:rsid w:val="00DE7595"/>
    <w:rsid w:val="00DE7651"/>
    <w:rsid w:val="00DF1961"/>
    <w:rsid w:val="00DF44DE"/>
    <w:rsid w:val="00DF5499"/>
    <w:rsid w:val="00DF5F11"/>
    <w:rsid w:val="00DF6477"/>
    <w:rsid w:val="00E010A6"/>
    <w:rsid w:val="00E01138"/>
    <w:rsid w:val="00E02DFB"/>
    <w:rsid w:val="00E030F9"/>
    <w:rsid w:val="00E0311A"/>
    <w:rsid w:val="00E03138"/>
    <w:rsid w:val="00E06404"/>
    <w:rsid w:val="00E0717A"/>
    <w:rsid w:val="00E11A85"/>
    <w:rsid w:val="00E12495"/>
    <w:rsid w:val="00E15CCD"/>
    <w:rsid w:val="00E16533"/>
    <w:rsid w:val="00E17D6B"/>
    <w:rsid w:val="00E202EF"/>
    <w:rsid w:val="00E210B5"/>
    <w:rsid w:val="00E23D99"/>
    <w:rsid w:val="00E24B45"/>
    <w:rsid w:val="00E2552F"/>
    <w:rsid w:val="00E3137A"/>
    <w:rsid w:val="00E31984"/>
    <w:rsid w:val="00E32CCF"/>
    <w:rsid w:val="00E34A98"/>
    <w:rsid w:val="00E35D1E"/>
    <w:rsid w:val="00E364F9"/>
    <w:rsid w:val="00E365FA"/>
    <w:rsid w:val="00E36789"/>
    <w:rsid w:val="00E44A83"/>
    <w:rsid w:val="00E47E94"/>
    <w:rsid w:val="00E502C1"/>
    <w:rsid w:val="00E502DD"/>
    <w:rsid w:val="00E5083D"/>
    <w:rsid w:val="00E50D3A"/>
    <w:rsid w:val="00E51387"/>
    <w:rsid w:val="00E51E68"/>
    <w:rsid w:val="00E52EFD"/>
    <w:rsid w:val="00E5408A"/>
    <w:rsid w:val="00E56800"/>
    <w:rsid w:val="00E60C63"/>
    <w:rsid w:val="00E6200E"/>
    <w:rsid w:val="00E62FF9"/>
    <w:rsid w:val="00E6310E"/>
    <w:rsid w:val="00E635D6"/>
    <w:rsid w:val="00E639BC"/>
    <w:rsid w:val="00E64AE2"/>
    <w:rsid w:val="00E664CC"/>
    <w:rsid w:val="00E70388"/>
    <w:rsid w:val="00E70F92"/>
    <w:rsid w:val="00E727C2"/>
    <w:rsid w:val="00E74C54"/>
    <w:rsid w:val="00E7546F"/>
    <w:rsid w:val="00E772A1"/>
    <w:rsid w:val="00E77872"/>
    <w:rsid w:val="00E77948"/>
    <w:rsid w:val="00E77A03"/>
    <w:rsid w:val="00E822E8"/>
    <w:rsid w:val="00E82554"/>
    <w:rsid w:val="00E82606"/>
    <w:rsid w:val="00E84506"/>
    <w:rsid w:val="00E846C8"/>
    <w:rsid w:val="00E84957"/>
    <w:rsid w:val="00E84A55"/>
    <w:rsid w:val="00E85BFF"/>
    <w:rsid w:val="00E879E3"/>
    <w:rsid w:val="00E90391"/>
    <w:rsid w:val="00E906C2"/>
    <w:rsid w:val="00E9311F"/>
    <w:rsid w:val="00E934D1"/>
    <w:rsid w:val="00E94AF0"/>
    <w:rsid w:val="00E95D13"/>
    <w:rsid w:val="00E95DD3"/>
    <w:rsid w:val="00E96400"/>
    <w:rsid w:val="00E969D5"/>
    <w:rsid w:val="00EA58D1"/>
    <w:rsid w:val="00EA61BC"/>
    <w:rsid w:val="00EA681A"/>
    <w:rsid w:val="00EA735B"/>
    <w:rsid w:val="00EB17DE"/>
    <w:rsid w:val="00EB1E69"/>
    <w:rsid w:val="00EB2086"/>
    <w:rsid w:val="00EB5EDF"/>
    <w:rsid w:val="00EB60FE"/>
    <w:rsid w:val="00EB74DB"/>
    <w:rsid w:val="00EC2976"/>
    <w:rsid w:val="00EC3500"/>
    <w:rsid w:val="00EC47E4"/>
    <w:rsid w:val="00EC5359"/>
    <w:rsid w:val="00EC562A"/>
    <w:rsid w:val="00EC704C"/>
    <w:rsid w:val="00ED067A"/>
    <w:rsid w:val="00ED1478"/>
    <w:rsid w:val="00ED2B50"/>
    <w:rsid w:val="00EE0350"/>
    <w:rsid w:val="00EE0719"/>
    <w:rsid w:val="00EE0E80"/>
    <w:rsid w:val="00EE0F25"/>
    <w:rsid w:val="00EE54A6"/>
    <w:rsid w:val="00EE613F"/>
    <w:rsid w:val="00EE7295"/>
    <w:rsid w:val="00EE7869"/>
    <w:rsid w:val="00EF054A"/>
    <w:rsid w:val="00EF3235"/>
    <w:rsid w:val="00EF7A13"/>
    <w:rsid w:val="00EF7D38"/>
    <w:rsid w:val="00EF7E72"/>
    <w:rsid w:val="00F00DE6"/>
    <w:rsid w:val="00F06D37"/>
    <w:rsid w:val="00F074C0"/>
    <w:rsid w:val="00F07B9D"/>
    <w:rsid w:val="00F11586"/>
    <w:rsid w:val="00F1183B"/>
    <w:rsid w:val="00F11C9F"/>
    <w:rsid w:val="00F12263"/>
    <w:rsid w:val="00F124B6"/>
    <w:rsid w:val="00F1409D"/>
    <w:rsid w:val="00F14214"/>
    <w:rsid w:val="00F157A9"/>
    <w:rsid w:val="00F170AD"/>
    <w:rsid w:val="00F25BB6"/>
    <w:rsid w:val="00F26B7E"/>
    <w:rsid w:val="00F27A3B"/>
    <w:rsid w:val="00F33817"/>
    <w:rsid w:val="00F420D5"/>
    <w:rsid w:val="00F42444"/>
    <w:rsid w:val="00F4259C"/>
    <w:rsid w:val="00F451EA"/>
    <w:rsid w:val="00F45447"/>
    <w:rsid w:val="00F456C6"/>
    <w:rsid w:val="00F4577B"/>
    <w:rsid w:val="00F46496"/>
    <w:rsid w:val="00F474D0"/>
    <w:rsid w:val="00F50179"/>
    <w:rsid w:val="00F515EE"/>
    <w:rsid w:val="00F52CEB"/>
    <w:rsid w:val="00F56511"/>
    <w:rsid w:val="00F6194E"/>
    <w:rsid w:val="00F623AC"/>
    <w:rsid w:val="00F62517"/>
    <w:rsid w:val="00F6346D"/>
    <w:rsid w:val="00F6412A"/>
    <w:rsid w:val="00F65893"/>
    <w:rsid w:val="00F66A4A"/>
    <w:rsid w:val="00F71E22"/>
    <w:rsid w:val="00F72142"/>
    <w:rsid w:val="00F72AE7"/>
    <w:rsid w:val="00F81141"/>
    <w:rsid w:val="00F83246"/>
    <w:rsid w:val="00F833BA"/>
    <w:rsid w:val="00F84FD0"/>
    <w:rsid w:val="00F859A8"/>
    <w:rsid w:val="00F86D87"/>
    <w:rsid w:val="00F87828"/>
    <w:rsid w:val="00F87DFF"/>
    <w:rsid w:val="00F9108B"/>
    <w:rsid w:val="00F91349"/>
    <w:rsid w:val="00F93A8A"/>
    <w:rsid w:val="00F95248"/>
    <w:rsid w:val="00F956A9"/>
    <w:rsid w:val="00F963ED"/>
    <w:rsid w:val="00F966CF"/>
    <w:rsid w:val="00F96CAE"/>
    <w:rsid w:val="00F97686"/>
    <w:rsid w:val="00F97C99"/>
    <w:rsid w:val="00FA0AAC"/>
    <w:rsid w:val="00FA4DAC"/>
    <w:rsid w:val="00FA662D"/>
    <w:rsid w:val="00FA73B1"/>
    <w:rsid w:val="00FB0CB9"/>
    <w:rsid w:val="00FB229B"/>
    <w:rsid w:val="00FB231D"/>
    <w:rsid w:val="00FB34C4"/>
    <w:rsid w:val="00FB45F1"/>
    <w:rsid w:val="00FB4A72"/>
    <w:rsid w:val="00FB54E8"/>
    <w:rsid w:val="00FB7054"/>
    <w:rsid w:val="00FC17B7"/>
    <w:rsid w:val="00FC2CB7"/>
    <w:rsid w:val="00FC4090"/>
    <w:rsid w:val="00FC55B4"/>
    <w:rsid w:val="00FD00E6"/>
    <w:rsid w:val="00FD09A1"/>
    <w:rsid w:val="00FD0EDD"/>
    <w:rsid w:val="00FD2A7C"/>
    <w:rsid w:val="00FD59EB"/>
    <w:rsid w:val="00FD7299"/>
    <w:rsid w:val="00FE0127"/>
    <w:rsid w:val="00FE1FBE"/>
    <w:rsid w:val="00FE3901"/>
    <w:rsid w:val="00FE39D3"/>
    <w:rsid w:val="00FE4BCE"/>
    <w:rsid w:val="00FE54AE"/>
    <w:rsid w:val="00FE576A"/>
    <w:rsid w:val="00FE7E79"/>
    <w:rsid w:val="00FF3E7D"/>
    <w:rsid w:val="00FF5B99"/>
    <w:rsid w:val="00FF6975"/>
    <w:rsid w:val="00FF730C"/>
    <w:rsid w:val="00FF73C1"/>
    <w:rsid w:val="00FF73F4"/>
    <w:rsid w:val="00FF7CE4"/>
    <w:rsid w:val="00FF7E39"/>
    <w:rsid w:val="040000C7"/>
    <w:rsid w:val="06071298"/>
    <w:rsid w:val="07B32C99"/>
    <w:rsid w:val="07E850FA"/>
    <w:rsid w:val="08A64823"/>
    <w:rsid w:val="08D538D0"/>
    <w:rsid w:val="08F024B8"/>
    <w:rsid w:val="091B6B7F"/>
    <w:rsid w:val="099C3180"/>
    <w:rsid w:val="0ADD081A"/>
    <w:rsid w:val="0B293A5F"/>
    <w:rsid w:val="0C420ADC"/>
    <w:rsid w:val="0D6945E7"/>
    <w:rsid w:val="0E35096D"/>
    <w:rsid w:val="0F6E2388"/>
    <w:rsid w:val="0F851480"/>
    <w:rsid w:val="122E451B"/>
    <w:rsid w:val="1288550F"/>
    <w:rsid w:val="14467430"/>
    <w:rsid w:val="14A405FA"/>
    <w:rsid w:val="158C2113"/>
    <w:rsid w:val="176B016A"/>
    <w:rsid w:val="178B5A00"/>
    <w:rsid w:val="17F4548D"/>
    <w:rsid w:val="18D56EF7"/>
    <w:rsid w:val="197467ED"/>
    <w:rsid w:val="199A1252"/>
    <w:rsid w:val="1A840CB2"/>
    <w:rsid w:val="1ABA577B"/>
    <w:rsid w:val="1B8241FA"/>
    <w:rsid w:val="1BB81C84"/>
    <w:rsid w:val="1C5000DC"/>
    <w:rsid w:val="1D6D50D7"/>
    <w:rsid w:val="1EBD29E4"/>
    <w:rsid w:val="20623843"/>
    <w:rsid w:val="207654E3"/>
    <w:rsid w:val="211B39F2"/>
    <w:rsid w:val="219C5BBC"/>
    <w:rsid w:val="219F63D1"/>
    <w:rsid w:val="22944629"/>
    <w:rsid w:val="230B49BF"/>
    <w:rsid w:val="23580F2E"/>
    <w:rsid w:val="25B65D25"/>
    <w:rsid w:val="27871DE1"/>
    <w:rsid w:val="279844D8"/>
    <w:rsid w:val="283006CB"/>
    <w:rsid w:val="2AD5748D"/>
    <w:rsid w:val="2AED4651"/>
    <w:rsid w:val="2DF81343"/>
    <w:rsid w:val="2E141EF5"/>
    <w:rsid w:val="2E4F2F2D"/>
    <w:rsid w:val="2F462CB9"/>
    <w:rsid w:val="32381C02"/>
    <w:rsid w:val="326F1DF0"/>
    <w:rsid w:val="33745910"/>
    <w:rsid w:val="34621C0C"/>
    <w:rsid w:val="3534414E"/>
    <w:rsid w:val="356035C6"/>
    <w:rsid w:val="35C42453"/>
    <w:rsid w:val="368C11C2"/>
    <w:rsid w:val="38EE1CC0"/>
    <w:rsid w:val="392576AC"/>
    <w:rsid w:val="39B31B55"/>
    <w:rsid w:val="3AC05C10"/>
    <w:rsid w:val="3BAB130E"/>
    <w:rsid w:val="3D896231"/>
    <w:rsid w:val="402B1A4C"/>
    <w:rsid w:val="41E40E7E"/>
    <w:rsid w:val="42DE0FF8"/>
    <w:rsid w:val="433B01F8"/>
    <w:rsid w:val="44735770"/>
    <w:rsid w:val="44C67F95"/>
    <w:rsid w:val="452B1D4D"/>
    <w:rsid w:val="4597548E"/>
    <w:rsid w:val="48414CB1"/>
    <w:rsid w:val="48E94252"/>
    <w:rsid w:val="490B41C9"/>
    <w:rsid w:val="4BF15FEC"/>
    <w:rsid w:val="4C6562E6"/>
    <w:rsid w:val="4D027691"/>
    <w:rsid w:val="4F622668"/>
    <w:rsid w:val="506E0D94"/>
    <w:rsid w:val="509004F8"/>
    <w:rsid w:val="50E4494F"/>
    <w:rsid w:val="515F0289"/>
    <w:rsid w:val="51BC0756"/>
    <w:rsid w:val="53422EDD"/>
    <w:rsid w:val="541F4FCC"/>
    <w:rsid w:val="5449532B"/>
    <w:rsid w:val="555B0286"/>
    <w:rsid w:val="557901F4"/>
    <w:rsid w:val="578A30A4"/>
    <w:rsid w:val="59144A41"/>
    <w:rsid w:val="59CA59DA"/>
    <w:rsid w:val="5B77129D"/>
    <w:rsid w:val="5B997B7B"/>
    <w:rsid w:val="5D234494"/>
    <w:rsid w:val="5EF14B85"/>
    <w:rsid w:val="5F725214"/>
    <w:rsid w:val="608D2545"/>
    <w:rsid w:val="634C7FCC"/>
    <w:rsid w:val="642301C1"/>
    <w:rsid w:val="643028DD"/>
    <w:rsid w:val="65CA41BE"/>
    <w:rsid w:val="65FF6A0B"/>
    <w:rsid w:val="68E12876"/>
    <w:rsid w:val="691B590A"/>
    <w:rsid w:val="6AB07237"/>
    <w:rsid w:val="6BCE30C3"/>
    <w:rsid w:val="6C040ADE"/>
    <w:rsid w:val="6E290AC9"/>
    <w:rsid w:val="6E55227D"/>
    <w:rsid w:val="6E7361E8"/>
    <w:rsid w:val="6F313114"/>
    <w:rsid w:val="703304DF"/>
    <w:rsid w:val="70624A53"/>
    <w:rsid w:val="70952446"/>
    <w:rsid w:val="71DB657E"/>
    <w:rsid w:val="72B666A4"/>
    <w:rsid w:val="72E46E49"/>
    <w:rsid w:val="74977D47"/>
    <w:rsid w:val="74E41BEE"/>
    <w:rsid w:val="75C92ECD"/>
    <w:rsid w:val="777234E1"/>
    <w:rsid w:val="77A85155"/>
    <w:rsid w:val="78146346"/>
    <w:rsid w:val="7B95779E"/>
    <w:rsid w:val="7C0B1762"/>
    <w:rsid w:val="7C176405"/>
    <w:rsid w:val="7D133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8"/>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annotation reference"/>
    <w:basedOn w:val="29"/>
    <w:semiHidden/>
    <w:unhideWhenUsed/>
    <w:qFormat/>
    <w:uiPriority w:val="99"/>
    <w:rPr>
      <w:sz w:val="21"/>
      <w:szCs w:val="21"/>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rFonts w:ascii="Times New Roman" w:hAnsi="Times New Roman" w:eastAsia="宋体" w:cs="Times New Roman"/>
      <w:b/>
      <w:bCs/>
      <w:kern w:val="44"/>
      <w:sz w:val="44"/>
      <w:szCs w:val="44"/>
    </w:rPr>
  </w:style>
  <w:style w:type="character" w:customStyle="1" w:styleId="37">
    <w:name w:val="标题 2 字符"/>
    <w:link w:val="3"/>
    <w:qFormat/>
    <w:uiPriority w:val="0"/>
    <w:rPr>
      <w:rFonts w:ascii="Arial" w:hAnsi="Arial" w:eastAsia="黑体" w:cs="Times New Roman"/>
      <w:b/>
      <w:bCs/>
      <w:sz w:val="32"/>
      <w:szCs w:val="32"/>
    </w:rPr>
  </w:style>
  <w:style w:type="character" w:customStyle="1" w:styleId="38">
    <w:name w:val="标题 3 字符"/>
    <w:link w:val="4"/>
    <w:qFormat/>
    <w:uiPriority w:val="0"/>
    <w:rPr>
      <w:rFonts w:ascii="Times New Roman" w:hAnsi="Times New Roman" w:eastAsia="宋体" w:cs="Times New Roman"/>
      <w:b/>
      <w:bCs/>
      <w:sz w:val="32"/>
      <w:szCs w:val="32"/>
    </w:rPr>
  </w:style>
  <w:style w:type="character" w:customStyle="1" w:styleId="39">
    <w:name w:val="标题 4 字符"/>
    <w:link w:val="5"/>
    <w:qFormat/>
    <w:uiPriority w:val="0"/>
    <w:rPr>
      <w:rFonts w:ascii="Arial" w:hAnsi="Arial" w:eastAsia="黑体" w:cs="Times New Roman"/>
      <w:b/>
      <w:bCs/>
      <w:sz w:val="28"/>
      <w:szCs w:val="28"/>
    </w:rPr>
  </w:style>
  <w:style w:type="character" w:customStyle="1" w:styleId="40">
    <w:name w:val="标题 5 字符"/>
    <w:link w:val="6"/>
    <w:qFormat/>
    <w:uiPriority w:val="0"/>
    <w:rPr>
      <w:rFonts w:ascii="Times New Roman" w:hAnsi="Times New Roman" w:eastAsia="宋体" w:cs="Times New Roman"/>
      <w:b/>
      <w:bCs/>
      <w:sz w:val="28"/>
      <w:szCs w:val="28"/>
    </w:rPr>
  </w:style>
  <w:style w:type="character" w:customStyle="1" w:styleId="41">
    <w:name w:val="标题 6 字符"/>
    <w:link w:val="7"/>
    <w:qFormat/>
    <w:uiPriority w:val="0"/>
    <w:rPr>
      <w:rFonts w:ascii="Arial" w:hAnsi="Arial" w:eastAsia="黑体" w:cs="Times New Roman"/>
      <w:b/>
      <w:bCs/>
      <w:sz w:val="24"/>
      <w:szCs w:val="24"/>
    </w:rPr>
  </w:style>
  <w:style w:type="character" w:customStyle="1" w:styleId="42">
    <w:name w:val="标题 7 字符"/>
    <w:link w:val="8"/>
    <w:qFormat/>
    <w:uiPriority w:val="0"/>
    <w:rPr>
      <w:rFonts w:ascii="Times New Roman" w:hAnsi="Times New Roman" w:eastAsia="宋体" w:cs="Times New Roman"/>
      <w:b/>
      <w:bCs/>
      <w:sz w:val="24"/>
      <w:szCs w:val="24"/>
    </w:rPr>
  </w:style>
  <w:style w:type="character" w:customStyle="1" w:styleId="43">
    <w:name w:val="标题 8 字符"/>
    <w:link w:val="9"/>
    <w:qFormat/>
    <w:uiPriority w:val="0"/>
    <w:rPr>
      <w:rFonts w:ascii="Arial" w:hAnsi="Arial" w:eastAsia="黑体" w:cs="Times New Roman"/>
      <w:sz w:val="24"/>
      <w:szCs w:val="24"/>
    </w:rPr>
  </w:style>
  <w:style w:type="character" w:customStyle="1" w:styleId="44">
    <w:name w:val="标题 9 字符"/>
    <w:link w:val="10"/>
    <w:qFormat/>
    <w:uiPriority w:val="0"/>
    <w:rPr>
      <w:rFonts w:ascii="Arial" w:hAnsi="Arial" w:eastAsia="黑体" w:cs="Times New Roman"/>
      <w:szCs w:val="21"/>
    </w:rPr>
  </w:style>
  <w:style w:type="character" w:customStyle="1" w:styleId="45">
    <w:name w:val="页眉 字符"/>
    <w:link w:val="19"/>
    <w:qFormat/>
    <w:uiPriority w:val="99"/>
    <w:rPr>
      <w:rFonts w:ascii="Times New Roman" w:hAnsi="Times New Roman" w:eastAsia="宋体" w:cs="Times New Roman"/>
      <w:sz w:val="18"/>
      <w:szCs w:val="18"/>
    </w:rPr>
  </w:style>
  <w:style w:type="character" w:customStyle="1" w:styleId="46">
    <w:name w:val="页脚 字符"/>
    <w:link w:val="18"/>
    <w:qFormat/>
    <w:uiPriority w:val="99"/>
    <w:rPr>
      <w:rFonts w:ascii="宋体" w:hAnsi="Times New Roman" w:eastAsia="宋体" w:cs="Times New Roman"/>
      <w:sz w:val="18"/>
      <w:szCs w:val="18"/>
    </w:rPr>
  </w:style>
  <w:style w:type="character" w:customStyle="1" w:styleId="47">
    <w:name w:val="批注框文本 字符"/>
    <w:link w:val="17"/>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rPr>
  </w:style>
  <w:style w:type="character" w:customStyle="1" w:styleId="50">
    <w:name w:val="标题 字符"/>
    <w:link w:val="26"/>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Lines="25" w:afterLines="50"/>
      <w:ind w:left="4111"/>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4"/>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hAnsi="Times New Roman" w:eastAsia="宋体" w:cs="Times New Roman"/>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Lines="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autoRedefine/>
    <w:semiHidden/>
    <w:qFormat/>
    <w:uiPriority w:val="0"/>
    <w:pPr>
      <w:adjustRightInd/>
      <w:spacing w:line="240" w:lineRule="auto"/>
      <w:jc w:val="left"/>
    </w:pPr>
    <w:rPr>
      <w:bCs/>
      <w:iCs/>
    </w:rPr>
  </w:style>
  <w:style w:type="paragraph" w:customStyle="1" w:styleId="145">
    <w:name w:val="目录 31"/>
    <w:basedOn w:val="1"/>
    <w:next w:val="1"/>
    <w:autoRedefine/>
    <w:semiHidden/>
    <w:qFormat/>
    <w:uiPriority w:val="0"/>
    <w:pPr>
      <w:spacing w:line="240" w:lineRule="auto"/>
    </w:pPr>
    <w:rPr>
      <w:rFonts w:ascii="宋体" w:hAnsi="宋体"/>
      <w:iCs/>
    </w:rPr>
  </w:style>
  <w:style w:type="paragraph" w:customStyle="1" w:styleId="146">
    <w:name w:val="目录 41"/>
    <w:basedOn w:val="1"/>
    <w:next w:val="1"/>
    <w:autoRedefine/>
    <w:semiHidden/>
    <w:qFormat/>
    <w:uiPriority w:val="0"/>
    <w:pPr>
      <w:adjustRightInd/>
      <w:spacing w:line="240" w:lineRule="auto"/>
      <w:jc w:val="left"/>
    </w:pPr>
  </w:style>
  <w:style w:type="paragraph" w:customStyle="1" w:styleId="147">
    <w:name w:val="目录 51"/>
    <w:basedOn w:val="1"/>
    <w:next w:val="1"/>
    <w:autoRedefine/>
    <w:semiHidden/>
    <w:qFormat/>
    <w:uiPriority w:val="0"/>
    <w:pPr>
      <w:spacing w:line="240" w:lineRule="auto"/>
    </w:pPr>
    <w:rPr>
      <w:rFonts w:ascii="宋体" w:hAnsi="宋体"/>
    </w:rPr>
  </w:style>
  <w:style w:type="paragraph" w:customStyle="1" w:styleId="148">
    <w:name w:val="目录 61"/>
    <w:basedOn w:val="1"/>
    <w:next w:val="1"/>
    <w:autoRedefine/>
    <w:semiHidden/>
    <w:qFormat/>
    <w:uiPriority w:val="0"/>
    <w:pPr>
      <w:adjustRightInd/>
      <w:spacing w:line="240" w:lineRule="auto"/>
      <w:jc w:val="left"/>
    </w:pPr>
  </w:style>
  <w:style w:type="paragraph" w:customStyle="1" w:styleId="149">
    <w:name w:val="目录 71"/>
    <w:basedOn w:val="148"/>
    <w:autoRedefine/>
    <w:semiHidden/>
    <w:qFormat/>
    <w:uiPriority w:val="0"/>
    <w:pPr>
      <w:ind w:left="1260"/>
    </w:pPr>
  </w:style>
  <w:style w:type="paragraph" w:customStyle="1" w:styleId="150">
    <w:name w:val="目录 81"/>
    <w:basedOn w:val="149"/>
    <w:autoRedefine/>
    <w:semiHidden/>
    <w:qFormat/>
    <w:uiPriority w:val="0"/>
    <w:pPr>
      <w:ind w:left="1470"/>
    </w:pPr>
  </w:style>
  <w:style w:type="paragraph" w:customStyle="1" w:styleId="151">
    <w:name w:val="目录 91"/>
    <w:basedOn w:val="150"/>
    <w:autoRedefine/>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9"/>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qFormat/>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next w:val="58"/>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qFormat/>
    <w:uiPriority w:val="0"/>
    <w:rPr>
      <w:rFonts w:ascii="黑体" w:eastAsia="黑体"/>
      <w:spacing w:val="85"/>
      <w:w w:val="100"/>
      <w:position w:val="3"/>
      <w:sz w:val="28"/>
      <w:szCs w:val="28"/>
    </w:rPr>
  </w:style>
  <w:style w:type="paragraph" w:customStyle="1" w:styleId="232">
    <w:name w:val="段"/>
    <w:link w:val="23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3">
    <w:name w:val="段 Char"/>
    <w:link w:val="232"/>
    <w:qFormat/>
    <w:uiPriority w:val="0"/>
    <w:rPr>
      <w:rFonts w:ascii="宋体" w:hAnsi="Times New Roman"/>
      <w:sz w:val="21"/>
    </w:rPr>
  </w:style>
  <w:style w:type="paragraph" w:customStyle="1" w:styleId="234">
    <w:name w:val="修订1"/>
    <w:hidden/>
    <w:semiHidden/>
    <w:qFormat/>
    <w:uiPriority w:val="99"/>
    <w:rPr>
      <w:rFonts w:ascii="Calibri" w:hAnsi="Calibri" w:eastAsia="宋体" w:cs="Times New Roman"/>
      <w:kern w:val="2"/>
      <w:sz w:val="21"/>
      <w:szCs w:val="21"/>
      <w:lang w:val="en-US" w:eastAsia="zh-CN" w:bidi="ar-SA"/>
    </w:rPr>
  </w:style>
  <w:style w:type="paragraph" w:customStyle="1" w:styleId="235">
    <w:name w:val="修订2"/>
    <w:hidden/>
    <w:unhideWhenUsed/>
    <w:qFormat/>
    <w:uiPriority w:val="99"/>
    <w:rPr>
      <w:rFonts w:ascii="Calibri" w:hAnsi="Calibri" w:eastAsia="宋体" w:cs="Times New Roman"/>
      <w:kern w:val="2"/>
      <w:sz w:val="21"/>
      <w:szCs w:val="21"/>
      <w:lang w:val="en-US" w:eastAsia="zh-CN" w:bidi="ar-SA"/>
    </w:rPr>
  </w:style>
  <w:style w:type="paragraph" w:customStyle="1" w:styleId="236">
    <w:name w:val="修订3"/>
    <w:hidden/>
    <w:unhideWhenUsed/>
    <w:qFormat/>
    <w:uiPriority w:val="99"/>
    <w:rPr>
      <w:rFonts w:ascii="Calibri" w:hAnsi="Calibri" w:eastAsia="宋体" w:cs="Times New Roman"/>
      <w:kern w:val="2"/>
      <w:sz w:val="21"/>
      <w:szCs w:val="21"/>
      <w:lang w:val="en-US" w:eastAsia="zh-CN" w:bidi="ar-SA"/>
    </w:rPr>
  </w:style>
  <w:style w:type="paragraph" w:customStyle="1" w:styleId="237">
    <w:name w:val="修订4"/>
    <w:hidden/>
    <w:unhideWhenUsed/>
    <w:qFormat/>
    <w:uiPriority w:val="99"/>
    <w:rPr>
      <w:rFonts w:ascii="Calibri" w:hAnsi="Calibri" w:eastAsia="宋体" w:cs="Times New Roman"/>
      <w:kern w:val="2"/>
      <w:sz w:val="21"/>
      <w:szCs w:val="21"/>
      <w:lang w:val="en-US" w:eastAsia="zh-CN" w:bidi="ar-SA"/>
    </w:rPr>
  </w:style>
  <w:style w:type="paragraph" w:customStyle="1" w:styleId="238">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7.jpeg"/><Relationship Id="rId20" Type="http://schemas.openxmlformats.org/officeDocument/2006/relationships/image" Target="media/image6.jpeg"/><Relationship Id="rId2" Type="http://schemas.openxmlformats.org/officeDocument/2006/relationships/settings" Target="settings.xml"/><Relationship Id="rId19" Type="http://schemas.openxmlformats.org/officeDocument/2006/relationships/image" Target="media/image5.png"/><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4A7E49F4F2E4DD2AEA8EFA942A415A5"/>
        <w:style w:val=""/>
        <w:category>
          <w:name w:val="常规"/>
          <w:gallery w:val="placeholder"/>
        </w:category>
        <w:types>
          <w:type w:val="bbPlcHdr"/>
        </w:types>
        <w:behaviors>
          <w:behavior w:val="content"/>
        </w:behaviors>
        <w:description w:val=""/>
        <w:guid w:val="{9DDD3F62-D9F5-4ADF-BAC3-EA0C8E41164B}"/>
      </w:docPartPr>
      <w:docPartBody>
        <w:p w14:paraId="04DD31BA">
          <w:pPr>
            <w:pStyle w:val="5"/>
            <w:rPr>
              <w:rFonts w:hint="eastAsia"/>
            </w:rPr>
          </w:pPr>
          <w:r>
            <w:rPr>
              <w:rStyle w:val="4"/>
              <w:rFonts w:hint="eastAsia"/>
            </w:rPr>
            <w:t>单击或点击此处输入文字。</w:t>
          </w:r>
        </w:p>
      </w:docPartBody>
    </w:docPart>
    <w:docPart>
      <w:docPartPr>
        <w:name w:val="E327C8C23E0E45EC9FFCD797BB79CC9E"/>
        <w:style w:val=""/>
        <w:category>
          <w:name w:val="常规"/>
          <w:gallery w:val="placeholder"/>
        </w:category>
        <w:types>
          <w:type w:val="bbPlcHdr"/>
        </w:types>
        <w:behaviors>
          <w:behavior w:val="content"/>
        </w:behaviors>
        <w:description w:val=""/>
        <w:guid w:val="{686DD632-DF75-4ED2-9619-D9BA7B52EC85}"/>
      </w:docPartPr>
      <w:docPartBody>
        <w:p w14:paraId="3A7F4B13">
          <w:pPr>
            <w:pStyle w:val="6"/>
            <w:rPr>
              <w:rFonts w:hint="eastAsia"/>
            </w:rPr>
          </w:pPr>
          <w:r>
            <w:rPr>
              <w:rStyle w:val="4"/>
              <w:rFonts w:hint="eastAsia"/>
            </w:rPr>
            <w:t>选择一项。</w:t>
          </w:r>
        </w:p>
      </w:docPartBody>
    </w:docPart>
    <w:docPart>
      <w:docPartPr>
        <w:name w:val="436600A4D563430FA4994CFC0E99BC61"/>
        <w:style w:val=""/>
        <w:category>
          <w:name w:val="常规"/>
          <w:gallery w:val="placeholder"/>
        </w:category>
        <w:types>
          <w:type w:val="bbPlcHdr"/>
        </w:types>
        <w:behaviors>
          <w:behavior w:val="content"/>
        </w:behaviors>
        <w:description w:val=""/>
        <w:guid w:val="{BF8304BE-86AF-4700-9642-B80012E57F0F}"/>
      </w:docPartPr>
      <w:docPartBody>
        <w:p w14:paraId="4F5078FF">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840"/>
    <w:rsid w:val="000224BC"/>
    <w:rsid w:val="0009385F"/>
    <w:rsid w:val="000A423E"/>
    <w:rsid w:val="001521E7"/>
    <w:rsid w:val="001739B1"/>
    <w:rsid w:val="001D595B"/>
    <w:rsid w:val="001E2C1F"/>
    <w:rsid w:val="00214788"/>
    <w:rsid w:val="00371741"/>
    <w:rsid w:val="0038736E"/>
    <w:rsid w:val="0045441A"/>
    <w:rsid w:val="004E4F6A"/>
    <w:rsid w:val="00503F10"/>
    <w:rsid w:val="0057447A"/>
    <w:rsid w:val="005E455B"/>
    <w:rsid w:val="005E4C38"/>
    <w:rsid w:val="00633887"/>
    <w:rsid w:val="00636CB1"/>
    <w:rsid w:val="0068309C"/>
    <w:rsid w:val="00687A99"/>
    <w:rsid w:val="006B475A"/>
    <w:rsid w:val="006B564D"/>
    <w:rsid w:val="006E50A9"/>
    <w:rsid w:val="006E748E"/>
    <w:rsid w:val="00765BED"/>
    <w:rsid w:val="00772C63"/>
    <w:rsid w:val="007F30B7"/>
    <w:rsid w:val="008671F4"/>
    <w:rsid w:val="008714A8"/>
    <w:rsid w:val="008B38CA"/>
    <w:rsid w:val="009220FA"/>
    <w:rsid w:val="00926032"/>
    <w:rsid w:val="00960B3E"/>
    <w:rsid w:val="00994228"/>
    <w:rsid w:val="009F1909"/>
    <w:rsid w:val="00A16093"/>
    <w:rsid w:val="00A3143F"/>
    <w:rsid w:val="00A314BF"/>
    <w:rsid w:val="00AC0FB8"/>
    <w:rsid w:val="00AD1BC6"/>
    <w:rsid w:val="00AF096E"/>
    <w:rsid w:val="00B2713B"/>
    <w:rsid w:val="00B442E9"/>
    <w:rsid w:val="00B54353"/>
    <w:rsid w:val="00B766DA"/>
    <w:rsid w:val="00BB2ABD"/>
    <w:rsid w:val="00BB7433"/>
    <w:rsid w:val="00BE4501"/>
    <w:rsid w:val="00C334F1"/>
    <w:rsid w:val="00C500AF"/>
    <w:rsid w:val="00C6154C"/>
    <w:rsid w:val="00CB2182"/>
    <w:rsid w:val="00CE1840"/>
    <w:rsid w:val="00D500D3"/>
    <w:rsid w:val="00D81F02"/>
    <w:rsid w:val="00D87DA7"/>
    <w:rsid w:val="00DB07F8"/>
    <w:rsid w:val="00DC0C39"/>
    <w:rsid w:val="00DC719D"/>
    <w:rsid w:val="00DF6E5E"/>
    <w:rsid w:val="00E26F60"/>
    <w:rsid w:val="00E57630"/>
    <w:rsid w:val="00F33F31"/>
    <w:rsid w:val="00FA22D0"/>
    <w:rsid w:val="00FA2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4A7E49F4F2E4DD2AEA8EFA942A415A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327C8C23E0E45EC9FFCD797BB79CC9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36600A4D563430FA4994CFC0E99BC6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577354-146E-408C-AF25-83747CA78401}">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16</Pages>
  <Words>7295</Words>
  <Characters>8365</Characters>
  <Lines>74</Lines>
  <Paragraphs>20</Paragraphs>
  <TotalTime>271</TotalTime>
  <ScaleCrop>false</ScaleCrop>
  <LinksUpToDate>false</LinksUpToDate>
  <CharactersWithSpaces>9119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2024-09-11T01:52:00Z</dcterms:created>
  <dc:creator>WBC</dc:creator>
  <cp:lastModifiedBy>mmme</cp:lastModifiedBy>
  <cp:lastPrinted>2020-08-30T10:00:00Z</cp:lastPrinted>
  <dcterms:modified xsi:type="dcterms:W3CDTF">2024-11-18T08:09:17Z</dcterms:modified>
  <dc:title>地方标准</dc:title>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AMWinEqns">
    <vt:bool>true</vt:bool>
  </property>
  <property fmtid="{D5CDD505-2E9C-101B-9397-08002B2CF9AE}" pid="15" name="KSOProductBuildVer">
    <vt:lpwstr>2052-12.1.0.18912</vt:lpwstr>
  </property>
  <property fmtid="{D5CDD505-2E9C-101B-9397-08002B2CF9AE}" pid="16" name="ICV">
    <vt:lpwstr>E61FAA67A15744A8A6D302B1A0363826_13</vt:lpwstr>
  </property>
</Properties>
</file>