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2E514268" w14:textId="77777777" w:rsidTr="007B7453">
        <w:tc>
          <w:tcPr>
            <w:tcW w:w="509" w:type="dxa"/>
          </w:tcPr>
          <w:p w14:paraId="5C2657D4"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6044ED6" w14:textId="29A4A825"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56491" w:rsidRPr="00D56491">
              <w:rPr>
                <w:rFonts w:ascii="黑体" w:eastAsia="黑体" w:hAnsi="黑体"/>
                <w:sz w:val="21"/>
                <w:szCs w:val="21"/>
              </w:rPr>
              <w:t>65.020.20</w:t>
            </w:r>
            <w:r>
              <w:rPr>
                <w:rFonts w:ascii="黑体" w:eastAsia="黑体" w:hAnsi="黑体"/>
                <w:sz w:val="21"/>
                <w:szCs w:val="21"/>
              </w:rPr>
              <w:fldChar w:fldCharType="end"/>
            </w:r>
            <w:bookmarkEnd w:id="0"/>
          </w:p>
        </w:tc>
      </w:tr>
      <w:tr w:rsidR="007B7453" w:rsidRPr="00672BFD" w14:paraId="67165DBD" w14:textId="77777777" w:rsidTr="007B7453">
        <w:tc>
          <w:tcPr>
            <w:tcW w:w="509" w:type="dxa"/>
          </w:tcPr>
          <w:p w14:paraId="7E6D6160"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453D98A9" w14:textId="50566E31"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D56491" w:rsidRPr="00D56491">
              <w:rPr>
                <w:rFonts w:ascii="黑体" w:eastAsia="黑体" w:hAnsi="黑体"/>
                <w:sz w:val="21"/>
                <w:szCs w:val="21"/>
              </w:rPr>
              <w:t>B 05</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6F69F7EA" w14:textId="77777777" w:rsidTr="00DF5F11">
        <w:tc>
          <w:tcPr>
            <w:tcW w:w="6407" w:type="dxa"/>
          </w:tcPr>
          <w:p w14:paraId="60170D66" w14:textId="7E06D6DB" w:rsidR="001446C2" w:rsidRDefault="001446C2" w:rsidP="00DF5F1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5B8A387E" wp14:editId="60A61B1B">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D56491">
              <w:t>32</w:t>
            </w:r>
            <w:r>
              <w:fldChar w:fldCharType="end"/>
            </w:r>
            <w:bookmarkEnd w:id="3"/>
          </w:p>
        </w:tc>
      </w:tr>
    </w:tbl>
    <w:p w14:paraId="4F58C17F" w14:textId="61BADE1D"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56491">
        <w:rPr>
          <w:rFonts w:ascii="黑体" w:eastAsia="黑体" w:hint="eastAsia"/>
          <w:b w:val="0"/>
          <w:w w:val="100"/>
          <w:sz w:val="48"/>
        </w:rPr>
        <w:t>江苏省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1B03F7C9" w14:textId="7EA3DB15"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D56491">
        <w:rPr>
          <w:lang w:val="fr-FR"/>
        </w:rPr>
        <w:t>32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D56491">
        <w:t>2024</w:t>
      </w:r>
      <w:r w:rsidR="00087A77">
        <w:fldChar w:fldCharType="end"/>
      </w:r>
      <w:bookmarkEnd w:id="7"/>
    </w:p>
    <w:p w14:paraId="02459AE9" w14:textId="77777777"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43549BA9"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5F6AB2C6" wp14:editId="1B59393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D663F6"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mc:Fallback>
        </mc:AlternateContent>
      </w:r>
    </w:p>
    <w:p w14:paraId="1FE47306"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1A1D6262" w14:textId="01ABA860"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D56491" w:rsidRPr="00D56491">
        <w:rPr>
          <w:rFonts w:hint="eastAsia"/>
        </w:rPr>
        <w:t>双层伞型支撑宽体钢架塑料大棚建设规范</w:t>
      </w:r>
      <w:r>
        <w:fldChar w:fldCharType="end"/>
      </w:r>
      <w:bookmarkEnd w:id="9"/>
    </w:p>
    <w:p w14:paraId="7453FBBA" w14:textId="77777777" w:rsidR="00815419" w:rsidRPr="00815419" w:rsidRDefault="00815419" w:rsidP="00324EDD">
      <w:pPr>
        <w:framePr w:w="9639" w:h="6974" w:hRule="exact" w:wrap="around" w:vAnchor="page" w:hAnchor="page" w:x="1419" w:y="6408" w:anchorLock="1"/>
        <w:ind w:left="-1418"/>
      </w:pPr>
    </w:p>
    <w:p w14:paraId="54ECFC44" w14:textId="6CB7F4AA" w:rsidR="00755402" w:rsidRPr="00D3660F"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D56491" w:rsidRPr="00D56491">
        <w:rPr>
          <w:rFonts w:ascii="黑体" w:eastAsia="黑体" w:hAnsi="黑体"/>
          <w:noProof/>
          <w:szCs w:val="28"/>
        </w:rPr>
        <w:t>Construction specification for double-layer wide steel frame plastic tunnel with umbrella support</w:t>
      </w:r>
      <w:r w:rsidRPr="00D3660F">
        <w:rPr>
          <w:rFonts w:ascii="黑体" w:eastAsia="黑体" w:hAnsi="黑体"/>
          <w:noProof/>
          <w:szCs w:val="28"/>
        </w:rPr>
        <w:fldChar w:fldCharType="end"/>
      </w:r>
      <w:bookmarkEnd w:id="10"/>
    </w:p>
    <w:p w14:paraId="2296938C" w14:textId="77777777" w:rsidR="00815419" w:rsidRPr="00324EDD" w:rsidRDefault="00815419" w:rsidP="00324EDD">
      <w:pPr>
        <w:framePr w:w="9639" w:h="6974" w:hRule="exact" w:wrap="around" w:vAnchor="page" w:hAnchor="page" w:x="1419" w:y="6408" w:anchorLock="1"/>
        <w:spacing w:line="760" w:lineRule="exact"/>
        <w:ind w:left="-1418"/>
      </w:pPr>
    </w:p>
    <w:p w14:paraId="05A72958"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78E9D362" w14:textId="252E2CEA"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end"/>
      </w:r>
      <w:bookmarkEnd w:id="11"/>
    </w:p>
    <w:p w14:paraId="3D5F3C34" w14:textId="77777777"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14:paraId="09957C6C" w14:textId="65C76338"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5523EB" w:rsidRPr="00A6537A">
        <w:rPr>
          <w:b/>
          <w:noProof/>
          <w:sz w:val="21"/>
          <w:szCs w:val="28"/>
        </w:rPr>
      </w:r>
      <w:r w:rsidRPr="00A6537A">
        <w:rPr>
          <w:b/>
          <w:noProof/>
          <w:sz w:val="21"/>
          <w:szCs w:val="28"/>
        </w:rPr>
        <w:fldChar w:fldCharType="end"/>
      </w:r>
      <w:bookmarkEnd w:id="13"/>
    </w:p>
    <w:p w14:paraId="46D2F36E" w14:textId="50DCB20E"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D56491">
        <w:rPr>
          <w:rFonts w:ascii="黑体"/>
        </w:rPr>
        <w:t>2024</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25D1A5A5" w14:textId="6DB1935F"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sidR="00D56491">
        <w:rPr>
          <w:rFonts w:ascii="黑体"/>
        </w:rPr>
        <w:t>2024</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76CC66E2" w14:textId="574B39D7"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D56491">
        <w:rPr>
          <w:rFonts w:hAnsi="黑体" w:hint="eastAsia"/>
          <w:w w:val="100"/>
          <w:sz w:val="28"/>
        </w:rPr>
        <w:t>江苏省市场监督管理局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14:paraId="1A93D1EF" w14:textId="77777777" w:rsidR="00A02BAE" w:rsidRPr="00CD50A1" w:rsidRDefault="006A37B9" w:rsidP="00A02BAE">
      <w:pPr>
        <w:rPr>
          <w:rFonts w:ascii="宋体" w:hAnsi="宋体"/>
          <w:sz w:val="28"/>
          <w:szCs w:val="28"/>
        </w:rPr>
        <w:sectPr w:rsidR="00A02BAE" w:rsidRPr="00CD50A1"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8F499F1" wp14:editId="6AC29DC5">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44F385"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mc:Fallback>
        </mc:AlternateContent>
      </w:r>
    </w:p>
    <w:p w14:paraId="7608F8B2" w14:textId="77777777" w:rsidR="00D56491" w:rsidRDefault="00D56491" w:rsidP="00D56491">
      <w:pPr>
        <w:pStyle w:val="a6"/>
        <w:spacing w:before="900" w:after="468"/>
      </w:pPr>
      <w:bookmarkStart w:id="21" w:name="BookMark2"/>
      <w:r w:rsidRPr="00D56491">
        <w:rPr>
          <w:spacing w:val="320"/>
        </w:rPr>
        <w:lastRenderedPageBreak/>
        <w:t>前</w:t>
      </w:r>
      <w:r>
        <w:t>言</w:t>
      </w:r>
    </w:p>
    <w:p w14:paraId="780B46F4" w14:textId="77777777" w:rsidR="00D56491" w:rsidRDefault="00D56491" w:rsidP="00D56491">
      <w:pPr>
        <w:pStyle w:val="affff6"/>
        <w:ind w:firstLine="420"/>
      </w:pPr>
      <w:r>
        <w:rPr>
          <w:rFonts w:hint="eastAsia"/>
        </w:rPr>
        <w:t>本文件按照GB/T 1.1—2020《标准化工作导则  第1部分：标准化文件的结构和起草规则》的规定起草。</w:t>
      </w:r>
    </w:p>
    <w:p w14:paraId="210BA4C6" w14:textId="304A3DC5" w:rsidR="00D56491" w:rsidRPr="00D56491" w:rsidRDefault="00697DBC" w:rsidP="00D56491">
      <w:pPr>
        <w:pStyle w:val="affff6"/>
        <w:ind w:firstLine="420"/>
      </w:pPr>
      <w:r w:rsidRPr="00697DBC">
        <w:rPr>
          <w:rFonts w:hint="eastAsia"/>
        </w:rPr>
        <w:t>请注意本文件的某些内容可能涉及专利。本文件的发布机构不承担识别专利的责任。</w:t>
      </w:r>
    </w:p>
    <w:p w14:paraId="29E450F7" w14:textId="29CC757C" w:rsidR="00D56491" w:rsidRDefault="00D56491" w:rsidP="00D56491">
      <w:pPr>
        <w:pStyle w:val="affff6"/>
        <w:ind w:firstLine="420"/>
      </w:pPr>
      <w:r>
        <w:rPr>
          <w:rFonts w:hint="eastAsia"/>
        </w:rPr>
        <w:t>本文件由</w:t>
      </w:r>
      <w:r w:rsidR="00697DBC" w:rsidRPr="00697DBC">
        <w:rPr>
          <w:rFonts w:hint="eastAsia"/>
        </w:rPr>
        <w:t>江苏省农业农村厅</w:t>
      </w:r>
      <w:r>
        <w:rPr>
          <w:rFonts w:hint="eastAsia"/>
        </w:rPr>
        <w:t>提出</w:t>
      </w:r>
      <w:r w:rsidR="005523EB">
        <w:rPr>
          <w:rFonts w:hint="eastAsia"/>
        </w:rPr>
        <w:t>并组织实施</w:t>
      </w:r>
      <w:r>
        <w:rPr>
          <w:rFonts w:hint="eastAsia"/>
        </w:rPr>
        <w:t>。</w:t>
      </w:r>
    </w:p>
    <w:p w14:paraId="01F16D2F" w14:textId="60732F25" w:rsidR="00D56491" w:rsidRDefault="00D56491" w:rsidP="00D56491">
      <w:pPr>
        <w:pStyle w:val="affff6"/>
        <w:ind w:firstLine="420"/>
      </w:pPr>
      <w:r>
        <w:rPr>
          <w:rFonts w:hint="eastAsia"/>
        </w:rPr>
        <w:t>本文件由</w:t>
      </w:r>
      <w:r w:rsidR="00697DBC" w:rsidRPr="00697DBC">
        <w:rPr>
          <w:rFonts w:hint="eastAsia"/>
        </w:rPr>
        <w:t>江苏省园艺标准化技术委员会</w:t>
      </w:r>
      <w:r>
        <w:rPr>
          <w:rFonts w:hint="eastAsia"/>
        </w:rPr>
        <w:t>归口。</w:t>
      </w:r>
    </w:p>
    <w:p w14:paraId="783B9A5E" w14:textId="3F812FE8" w:rsidR="00D56491" w:rsidRDefault="00D56491" w:rsidP="00D56491">
      <w:pPr>
        <w:pStyle w:val="affff6"/>
        <w:ind w:firstLine="420"/>
      </w:pPr>
      <w:r>
        <w:rPr>
          <w:rFonts w:hint="eastAsia"/>
        </w:rPr>
        <w:t>本文件起草单位：</w:t>
      </w:r>
      <w:r w:rsidR="00697DBC" w:rsidRPr="00697DBC">
        <w:rPr>
          <w:rFonts w:hint="eastAsia"/>
        </w:rPr>
        <w:t>江苏省农业科学院、江苏省农业技术推广总站、扬州市江都区农业技术综合服务中心、扬州宝盛园农业开发有限公司。</w:t>
      </w:r>
    </w:p>
    <w:p w14:paraId="72E7BD91" w14:textId="1FCA063D" w:rsidR="00D56491" w:rsidRDefault="00D56491" w:rsidP="00D56491">
      <w:pPr>
        <w:pStyle w:val="affff6"/>
        <w:ind w:firstLine="420"/>
      </w:pPr>
      <w:r>
        <w:rPr>
          <w:rFonts w:hint="eastAsia"/>
        </w:rPr>
        <w:t>本文件主要起草人：</w:t>
      </w:r>
      <w:r w:rsidR="00697DBC" w:rsidRPr="00697DBC">
        <w:rPr>
          <w:rFonts w:hint="eastAsia"/>
        </w:rPr>
        <w:t>周蕾、孙艳军、夏冬健、印荔、徐瑞衡、赵春花、许良祝、王楠、刘彦文、范婷婷、佴小丽、季雪松、曾晓萍、陈万玉、郑子松、高文瑞、韩冰、张晓青、戴华军。</w:t>
      </w:r>
    </w:p>
    <w:p w14:paraId="3BA2646C" w14:textId="77777777" w:rsidR="00D56491" w:rsidRDefault="00D56491" w:rsidP="00D56491">
      <w:pPr>
        <w:pStyle w:val="affff6"/>
        <w:ind w:firstLine="420"/>
      </w:pPr>
    </w:p>
    <w:p w14:paraId="73DE5D52" w14:textId="43876109" w:rsidR="00D56491" w:rsidRPr="00D56491" w:rsidRDefault="00D56491" w:rsidP="00D56491">
      <w:pPr>
        <w:pStyle w:val="affff6"/>
        <w:ind w:firstLine="420"/>
        <w:sectPr w:rsidR="00D56491" w:rsidRPr="00D56491" w:rsidSect="00D56491">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type="lines" w:linePitch="312"/>
        </w:sectPr>
      </w:pPr>
    </w:p>
    <w:p w14:paraId="33E96B9B" w14:textId="5C95A4C1" w:rsidR="00894836" w:rsidRPr="00145D9D" w:rsidRDefault="00894836" w:rsidP="00093D25">
      <w:pPr>
        <w:spacing w:line="20" w:lineRule="exact"/>
        <w:jc w:val="center"/>
        <w:rPr>
          <w:rFonts w:ascii="黑体" w:eastAsia="黑体" w:hAnsi="黑体"/>
          <w:sz w:val="32"/>
          <w:szCs w:val="32"/>
        </w:rPr>
      </w:pPr>
      <w:bookmarkStart w:id="22" w:name="BookMark4"/>
      <w:bookmarkEnd w:id="21"/>
    </w:p>
    <w:p w14:paraId="1CD1F27A"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2253B85084F743C3927DFECE90285C7F"/>
        </w:placeholder>
      </w:sdtPr>
      <w:sdtEndPr/>
      <w:sdtContent>
        <w:bookmarkStart w:id="23" w:name="NEW_STAND_NAME" w:displacedByCustomXml="prev"/>
        <w:p w14:paraId="3D4FEBA4" w14:textId="5F8CAE0A" w:rsidR="00F26B7E" w:rsidRPr="00F26B7E" w:rsidRDefault="00D56491" w:rsidP="00D56491">
          <w:pPr>
            <w:pStyle w:val="afffffffff1"/>
            <w:spacing w:beforeLines="100" w:before="312" w:afterLines="220" w:after="686"/>
          </w:pPr>
          <w:r>
            <w:rPr>
              <w:rFonts w:hint="eastAsia"/>
            </w:rPr>
            <w:t>双层伞型支撑宽体钢架塑料大棚建设规范</w:t>
          </w:r>
        </w:p>
      </w:sdtContent>
    </w:sdt>
    <w:bookmarkEnd w:id="23" w:displacedByCustomXml="prev"/>
    <w:p w14:paraId="3E0FCAB2" w14:textId="77777777"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Pr>
          <w:rFonts w:hint="eastAsia"/>
        </w:rPr>
        <w:t>范围</w:t>
      </w:r>
      <w:bookmarkEnd w:id="24"/>
      <w:bookmarkEnd w:id="25"/>
      <w:bookmarkEnd w:id="26"/>
      <w:bookmarkEnd w:id="27"/>
      <w:bookmarkEnd w:id="28"/>
      <w:bookmarkEnd w:id="29"/>
      <w:bookmarkEnd w:id="30"/>
      <w:bookmarkEnd w:id="31"/>
      <w:bookmarkEnd w:id="32"/>
    </w:p>
    <w:p w14:paraId="0D8CD182" w14:textId="77777777" w:rsidR="00697DBC" w:rsidRDefault="00697DBC" w:rsidP="00697DBC">
      <w:pPr>
        <w:pStyle w:val="affff6"/>
        <w:ind w:firstLine="420"/>
      </w:pPr>
      <w:bookmarkStart w:id="33" w:name="_Toc17233326"/>
      <w:bookmarkStart w:id="34" w:name="_Toc17233334"/>
      <w:bookmarkStart w:id="35" w:name="_Toc24884212"/>
      <w:bookmarkStart w:id="36" w:name="_Toc24884219"/>
      <w:bookmarkStart w:id="37" w:name="_Toc26648466"/>
      <w:r>
        <w:rPr>
          <w:rFonts w:hint="eastAsia"/>
        </w:rPr>
        <w:t>本文件规定了双层伞型支撑宽体钢架塑料大棚组成、技术要求、选址和布局、安装要求和质量检验等要求。</w:t>
      </w:r>
    </w:p>
    <w:p w14:paraId="7EDFD984" w14:textId="6E4E304E" w:rsidR="008B0C9C" w:rsidRDefault="00697DBC" w:rsidP="00697DBC">
      <w:pPr>
        <w:pStyle w:val="affff6"/>
        <w:ind w:firstLine="420"/>
      </w:pPr>
      <w:r>
        <w:rPr>
          <w:rFonts w:hint="eastAsia"/>
        </w:rPr>
        <w:t>本文件适用双层伞型支撑宽体钢架塑料大棚的建造、安装和验收。</w:t>
      </w:r>
    </w:p>
    <w:p w14:paraId="6CA88866" w14:textId="77777777" w:rsidR="00E2552F" w:rsidRDefault="00E2552F" w:rsidP="00A77CCB">
      <w:pPr>
        <w:pStyle w:val="affc"/>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6C8F5D94FE274F3C85A32EF6B3DFF90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8859D2E" w14:textId="77777777"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056AAED" w14:textId="77777777" w:rsidR="00697DBC" w:rsidRDefault="00697DBC" w:rsidP="00697DBC">
      <w:pPr>
        <w:pStyle w:val="affff6"/>
        <w:ind w:firstLine="420"/>
      </w:pPr>
      <w:r>
        <w:rPr>
          <w:rFonts w:hint="eastAsia"/>
        </w:rPr>
        <w:t>GB/T 700 碳素结构钢</w:t>
      </w:r>
    </w:p>
    <w:p w14:paraId="67E7F8D2" w14:textId="77777777" w:rsidR="00697DBC" w:rsidRDefault="00697DBC" w:rsidP="00697DBC">
      <w:pPr>
        <w:pStyle w:val="affff6"/>
        <w:ind w:firstLine="420"/>
      </w:pPr>
      <w:r>
        <w:rPr>
          <w:rFonts w:hint="eastAsia"/>
        </w:rPr>
        <w:t>GB/T 2518 连续热镀锌和锌合金镀层钢板及钢带</w:t>
      </w:r>
    </w:p>
    <w:p w14:paraId="49418F5E" w14:textId="77777777" w:rsidR="00697DBC" w:rsidRDefault="00697DBC" w:rsidP="00697DBC">
      <w:pPr>
        <w:pStyle w:val="affff6"/>
        <w:ind w:firstLine="420"/>
      </w:pPr>
      <w:r>
        <w:rPr>
          <w:rFonts w:hint="eastAsia"/>
        </w:rPr>
        <w:t>GB/T 4357 冷拉碳素弹簧钢丝</w:t>
      </w:r>
    </w:p>
    <w:p w14:paraId="7325E562" w14:textId="77777777" w:rsidR="00697DBC" w:rsidRDefault="00697DBC" w:rsidP="00697DBC">
      <w:pPr>
        <w:pStyle w:val="affff6"/>
        <w:ind w:firstLine="420"/>
      </w:pPr>
      <w:r>
        <w:rPr>
          <w:rFonts w:hint="eastAsia"/>
        </w:rPr>
        <w:t>GB/T 5237.1 铝合金建筑型材　第1 部分：基材</w:t>
      </w:r>
    </w:p>
    <w:p w14:paraId="0FDDD172" w14:textId="77777777" w:rsidR="00697DBC" w:rsidRDefault="00697DBC" w:rsidP="00697DBC">
      <w:pPr>
        <w:pStyle w:val="affff6"/>
        <w:ind w:firstLine="420"/>
      </w:pPr>
      <w:r>
        <w:rPr>
          <w:rFonts w:hint="eastAsia"/>
        </w:rPr>
        <w:t>GB/T 5237.2 铝合金建筑型材　第2 部分：阳极氧化型材</w:t>
      </w:r>
    </w:p>
    <w:p w14:paraId="4BB8CB2B" w14:textId="77777777" w:rsidR="00697DBC" w:rsidRDefault="00697DBC" w:rsidP="00697DBC">
      <w:pPr>
        <w:pStyle w:val="affff6"/>
        <w:ind w:firstLine="420"/>
      </w:pPr>
      <w:r>
        <w:rPr>
          <w:rFonts w:hint="eastAsia"/>
        </w:rPr>
        <w:t>GB/T 13793 直缝电焊钢管</w:t>
      </w:r>
    </w:p>
    <w:p w14:paraId="0B5718C6" w14:textId="481C3D05" w:rsidR="00697DBC" w:rsidRDefault="00697DBC" w:rsidP="00697DBC">
      <w:pPr>
        <w:pStyle w:val="affff6"/>
        <w:ind w:firstLine="420"/>
      </w:pPr>
      <w:r>
        <w:rPr>
          <w:rFonts w:hint="eastAsia"/>
        </w:rPr>
        <w:t>GB/T 13912</w:t>
      </w:r>
      <w:r w:rsidR="005523EB">
        <w:rPr>
          <w:rFonts w:hint="eastAsia"/>
        </w:rPr>
        <w:t>—</w:t>
      </w:r>
      <w:r>
        <w:rPr>
          <w:rFonts w:hint="eastAsia"/>
        </w:rPr>
        <w:t>2020 金属覆盖层  钢铁制件热浸镀锌层  技术要求及试验方法</w:t>
      </w:r>
    </w:p>
    <w:p w14:paraId="275E29D7" w14:textId="77777777" w:rsidR="00697DBC" w:rsidRDefault="00697DBC" w:rsidP="00697DBC">
      <w:pPr>
        <w:pStyle w:val="affff6"/>
        <w:ind w:firstLine="420"/>
      </w:pPr>
      <w:r>
        <w:rPr>
          <w:rFonts w:hint="eastAsia"/>
        </w:rPr>
        <w:t>GB/T 18983 油淬火-回火弹簧钢丝</w:t>
      </w:r>
    </w:p>
    <w:p w14:paraId="6277E2A3" w14:textId="77777777" w:rsidR="00697DBC" w:rsidRDefault="00697DBC" w:rsidP="00697DBC">
      <w:pPr>
        <w:pStyle w:val="affff6"/>
        <w:ind w:firstLine="420"/>
      </w:pPr>
      <w:r>
        <w:rPr>
          <w:rFonts w:hint="eastAsia"/>
        </w:rPr>
        <w:t>GB/T 19791 防虫网设计安装规范</w:t>
      </w:r>
    </w:p>
    <w:p w14:paraId="2C3E76A2" w14:textId="55327A09" w:rsidR="00697DBC" w:rsidRDefault="00697DBC" w:rsidP="00697DBC">
      <w:pPr>
        <w:pStyle w:val="affff6"/>
        <w:ind w:firstLine="420"/>
      </w:pPr>
      <w:r>
        <w:rPr>
          <w:rFonts w:hint="eastAsia"/>
        </w:rPr>
        <w:t>GB/T 51057</w:t>
      </w:r>
      <w:r w:rsidR="005523EB">
        <w:rPr>
          <w:rFonts w:hint="eastAsia"/>
        </w:rPr>
        <w:t>—</w:t>
      </w:r>
      <w:r>
        <w:rPr>
          <w:rFonts w:hint="eastAsia"/>
        </w:rPr>
        <w:t>2015 种植塑料大棚工程技术规范</w:t>
      </w:r>
    </w:p>
    <w:p w14:paraId="735A0282" w14:textId="77777777" w:rsidR="00697DBC" w:rsidRDefault="00697DBC" w:rsidP="00697DBC">
      <w:pPr>
        <w:pStyle w:val="affff6"/>
        <w:ind w:firstLine="420"/>
      </w:pPr>
      <w:r>
        <w:rPr>
          <w:rFonts w:hint="eastAsia"/>
        </w:rPr>
        <w:t>GB/T 51183 农业温室结构荷载规范</w:t>
      </w:r>
    </w:p>
    <w:p w14:paraId="5F1F3760" w14:textId="77777777" w:rsidR="00697DBC" w:rsidRDefault="00697DBC" w:rsidP="00697DBC">
      <w:pPr>
        <w:pStyle w:val="affff6"/>
        <w:ind w:firstLine="420"/>
      </w:pPr>
      <w:r>
        <w:rPr>
          <w:rFonts w:hint="eastAsia"/>
        </w:rPr>
        <w:t>JB/T 13079 设施农业装备  温室用卷膜器</w:t>
      </w:r>
    </w:p>
    <w:p w14:paraId="4B9C4B58" w14:textId="77777777" w:rsidR="00697DBC" w:rsidRDefault="00697DBC" w:rsidP="00697DBC">
      <w:pPr>
        <w:pStyle w:val="affff6"/>
        <w:ind w:firstLine="420"/>
      </w:pPr>
      <w:r>
        <w:rPr>
          <w:rFonts w:hint="eastAsia"/>
        </w:rPr>
        <w:t>NY/T 391 绿色食品 产地环境质量</w:t>
      </w:r>
    </w:p>
    <w:p w14:paraId="46035745" w14:textId="77777777" w:rsidR="00697DBC" w:rsidRDefault="00697DBC" w:rsidP="00697DBC">
      <w:pPr>
        <w:pStyle w:val="affff6"/>
        <w:ind w:firstLine="420"/>
      </w:pPr>
      <w:r>
        <w:rPr>
          <w:rFonts w:hint="eastAsia"/>
        </w:rPr>
        <w:t>NY/T 1966 温室覆盖材料安装与验收规范  塑料薄膜</w:t>
      </w:r>
    </w:p>
    <w:p w14:paraId="58EBA562" w14:textId="6F7EB2A9" w:rsidR="00AA6EC9" w:rsidRPr="008A57E6" w:rsidRDefault="00697DBC" w:rsidP="00697DBC">
      <w:pPr>
        <w:pStyle w:val="affff6"/>
        <w:ind w:firstLine="420"/>
      </w:pPr>
      <w:r>
        <w:rPr>
          <w:rFonts w:hint="eastAsia"/>
        </w:rPr>
        <w:t>DB32/T 3129</w:t>
      </w:r>
      <w:r w:rsidR="005523EB" w:rsidRPr="005523EB">
        <w:rPr>
          <w:rFonts w:hint="eastAsia"/>
        </w:rPr>
        <w:t>—</w:t>
      </w:r>
      <w:r>
        <w:rPr>
          <w:rFonts w:hint="eastAsia"/>
        </w:rPr>
        <w:t>2016 适于机械化作业的单体钢架塑料大棚技术规范</w:t>
      </w:r>
    </w:p>
    <w:p w14:paraId="633478DE" w14:textId="77777777" w:rsidR="00B265BC" w:rsidRPr="00E030F9" w:rsidRDefault="00FD59EB" w:rsidP="00FD59EB">
      <w:pPr>
        <w:pStyle w:val="affc"/>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B9A3A23EF0EE44E6B451624F4CEDA58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BF66CE4" w14:textId="544215B4" w:rsidR="004B3E93" w:rsidRDefault="00697DBC" w:rsidP="00697DBC">
          <w:pPr>
            <w:pStyle w:val="affff6"/>
            <w:ind w:firstLine="420"/>
          </w:pPr>
          <w:r>
            <w:t>下列术语和定义适用于本文件。</w:t>
          </w:r>
        </w:p>
      </w:sdtContent>
    </w:sdt>
    <w:p w14:paraId="464124C7" w14:textId="77777777" w:rsidR="00697DBC" w:rsidRDefault="00697DBC" w:rsidP="00697DBC">
      <w:pPr>
        <w:pStyle w:val="affffffffffe"/>
        <w:rPr>
          <w:rFonts w:ascii="黑体" w:eastAsia="黑体" w:hAnsi="黑体"/>
        </w:rPr>
      </w:pPr>
    </w:p>
    <w:p w14:paraId="37BC538D" w14:textId="69C50441" w:rsidR="002A1260" w:rsidRDefault="00697DBC" w:rsidP="00697DBC">
      <w:pPr>
        <w:pStyle w:val="affffffffffe"/>
        <w:numPr>
          <w:ilvl w:val="0"/>
          <w:numId w:val="0"/>
        </w:numPr>
        <w:ind w:firstLineChars="200" w:firstLine="420"/>
        <w:rPr>
          <w:rFonts w:ascii="黑体" w:eastAsia="黑体" w:hAnsi="黑体"/>
        </w:rPr>
      </w:pPr>
      <w:r w:rsidRPr="00697DBC">
        <w:rPr>
          <w:rFonts w:ascii="黑体" w:eastAsia="黑体" w:hAnsi="黑体" w:hint="eastAsia"/>
        </w:rPr>
        <w:t>双层伞型支撑宽体钢架塑料大棚 double-layer wide steel frame plastic tunnel of with umbrella support</w:t>
      </w:r>
    </w:p>
    <w:p w14:paraId="0129C230" w14:textId="17B38D50" w:rsidR="00697DBC" w:rsidRPr="00697DBC" w:rsidRDefault="00697DBC" w:rsidP="00697DBC">
      <w:pPr>
        <w:pStyle w:val="affff6"/>
        <w:ind w:firstLine="420"/>
      </w:pPr>
      <w:r w:rsidRPr="00697DBC">
        <w:rPr>
          <w:rFonts w:hint="eastAsia"/>
        </w:rPr>
        <w:t>以伞型支撑将内外层骨架连在一起的跨度10 m双层钢架塑料大棚，棚体整体抗压能力及安全性较普通双层大棚显著增强。</w:t>
      </w:r>
    </w:p>
    <w:p w14:paraId="2C0AC99D" w14:textId="77777777" w:rsidR="007C72CE" w:rsidRDefault="007C72CE" w:rsidP="00697DBC">
      <w:pPr>
        <w:pStyle w:val="affffffffffe"/>
        <w:rPr>
          <w:rFonts w:ascii="黑体" w:eastAsia="黑体" w:hAnsi="黑体"/>
        </w:rPr>
      </w:pPr>
    </w:p>
    <w:p w14:paraId="4EDE1147" w14:textId="0D7A6895" w:rsidR="001D212F" w:rsidRPr="00697DBC" w:rsidRDefault="00697DBC" w:rsidP="007C72CE">
      <w:pPr>
        <w:pStyle w:val="affffffffffe"/>
        <w:numPr>
          <w:ilvl w:val="0"/>
          <w:numId w:val="0"/>
        </w:numPr>
        <w:ind w:firstLineChars="200" w:firstLine="420"/>
        <w:rPr>
          <w:rFonts w:ascii="黑体" w:eastAsia="黑体" w:hAnsi="黑体"/>
        </w:rPr>
      </w:pPr>
      <w:r w:rsidRPr="00697DBC">
        <w:rPr>
          <w:rFonts w:ascii="黑体" w:eastAsia="黑体" w:hAnsi="黑体" w:hint="eastAsia"/>
        </w:rPr>
        <w:t>配重块clump weight</w:t>
      </w:r>
    </w:p>
    <w:p w14:paraId="00C8CEF4" w14:textId="0DB2A612" w:rsidR="00697DBC" w:rsidRDefault="00697DBC" w:rsidP="00CD561D">
      <w:pPr>
        <w:pStyle w:val="affff6"/>
        <w:ind w:firstLine="420"/>
      </w:pPr>
      <w:r w:rsidRPr="00697DBC">
        <w:rPr>
          <w:rFonts w:hint="eastAsia"/>
        </w:rPr>
        <w:t>置于拱架两端、用于稳固拱架及大棚结构的砼基础。</w:t>
      </w:r>
    </w:p>
    <w:p w14:paraId="1999BD15" w14:textId="5F0B9DC0" w:rsidR="007C72CE" w:rsidRDefault="007C72CE" w:rsidP="007C72CE">
      <w:pPr>
        <w:pStyle w:val="affc"/>
        <w:spacing w:before="312" w:after="312"/>
      </w:pPr>
      <w:r w:rsidRPr="007C72CE">
        <w:rPr>
          <w:rFonts w:hint="eastAsia"/>
        </w:rPr>
        <w:lastRenderedPageBreak/>
        <w:t>大棚组成</w:t>
      </w:r>
    </w:p>
    <w:p w14:paraId="5BAFC7C2" w14:textId="47BE34F0" w:rsidR="007C72CE" w:rsidRDefault="007C72CE" w:rsidP="007C72CE">
      <w:pPr>
        <w:pStyle w:val="affd"/>
        <w:spacing w:before="156" w:after="156"/>
      </w:pPr>
      <w:r w:rsidRPr="007C72CE">
        <w:rPr>
          <w:rFonts w:hint="eastAsia"/>
        </w:rPr>
        <w:t>大棚主体</w:t>
      </w:r>
    </w:p>
    <w:p w14:paraId="6701B15A" w14:textId="7315BA50" w:rsidR="004252DF" w:rsidRDefault="004252DF" w:rsidP="004252DF">
      <w:pPr>
        <w:pStyle w:val="affff6"/>
        <w:ind w:firstLine="420"/>
      </w:pPr>
      <w:r w:rsidRPr="004252DF">
        <w:rPr>
          <w:rFonts w:hint="eastAsia"/>
        </w:rPr>
        <w:t>大棚主体采用热浸镀锌钢管，主要包括拱杆、纵向系杆、水平弦杆、伞型支撑、斜支撑、山墙立柱、棚门等组成。棚体立面图、剖面图和棚头立面图见图1、图2、图3。</w:t>
      </w:r>
    </w:p>
    <w:p w14:paraId="435A4064" w14:textId="77777777" w:rsidR="0068015C" w:rsidRDefault="0068015C" w:rsidP="0068015C">
      <w:pPr>
        <w:pStyle w:val="affff6"/>
        <w:ind w:right="840" w:firstLine="420"/>
        <w:jc w:val="right"/>
      </w:pPr>
    </w:p>
    <w:p w14:paraId="2399945D" w14:textId="7D6FC15E" w:rsidR="0068015C" w:rsidRDefault="0068015C" w:rsidP="0068015C">
      <w:pPr>
        <w:pStyle w:val="affff6"/>
        <w:ind w:right="840" w:firstLine="420"/>
        <w:jc w:val="right"/>
      </w:pPr>
      <w:r>
        <w:rPr>
          <w:rFonts w:hint="eastAsia"/>
        </w:rPr>
        <w:t>单位：mm</w:t>
      </w:r>
    </w:p>
    <w:p w14:paraId="79F48A42" w14:textId="79793D8E" w:rsidR="007C72CE" w:rsidRDefault="004252DF" w:rsidP="007C72CE">
      <w:pPr>
        <w:pStyle w:val="affff6"/>
        <w:ind w:firstLine="420"/>
      </w:pPr>
      <w:r>
        <w:drawing>
          <wp:inline distT="0" distB="0" distL="0" distR="0" wp14:anchorId="6C2B01B4" wp14:editId="14C92C32">
            <wp:extent cx="4965192" cy="3318817"/>
            <wp:effectExtent l="0" t="0" r="698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76753" cy="3326545"/>
                    </a:xfrm>
                    <a:prstGeom prst="rect">
                      <a:avLst/>
                    </a:prstGeom>
                    <a:noFill/>
                    <a:ln>
                      <a:noFill/>
                    </a:ln>
                  </pic:spPr>
                </pic:pic>
              </a:graphicData>
            </a:graphic>
          </wp:inline>
        </w:drawing>
      </w:r>
    </w:p>
    <w:p w14:paraId="3BCE0733" w14:textId="4E73B6E1" w:rsidR="004252DF" w:rsidRDefault="004252DF" w:rsidP="004252DF">
      <w:pPr>
        <w:pStyle w:val="afd"/>
        <w:spacing w:before="156" w:after="156"/>
      </w:pPr>
      <w:r w:rsidRPr="004252DF">
        <w:rPr>
          <w:rFonts w:hint="eastAsia"/>
        </w:rPr>
        <w:t>双层伞型支撑宽体钢架塑料大棚立面图</w:t>
      </w:r>
    </w:p>
    <w:p w14:paraId="483BAD7B" w14:textId="74AD7EE2" w:rsidR="0068015C" w:rsidRPr="0068015C" w:rsidRDefault="0068015C" w:rsidP="0068015C">
      <w:pPr>
        <w:pStyle w:val="affff6"/>
        <w:ind w:right="840" w:firstLine="420"/>
        <w:jc w:val="right"/>
      </w:pPr>
      <w:r w:rsidRPr="0068015C">
        <w:rPr>
          <w:rFonts w:hint="eastAsia"/>
        </w:rPr>
        <w:t>单位：mm</w:t>
      </w:r>
    </w:p>
    <w:p w14:paraId="064DACDC" w14:textId="5941BE5A" w:rsidR="004252DF" w:rsidRDefault="004252DF" w:rsidP="004252DF">
      <w:pPr>
        <w:pStyle w:val="affff6"/>
        <w:ind w:firstLine="420"/>
      </w:pPr>
      <w:r>
        <w:drawing>
          <wp:inline distT="0" distB="0" distL="0" distR="0" wp14:anchorId="18B60FC0" wp14:editId="4193ED0C">
            <wp:extent cx="5074920" cy="2708782"/>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84947" cy="2714134"/>
                    </a:xfrm>
                    <a:prstGeom prst="rect">
                      <a:avLst/>
                    </a:prstGeom>
                    <a:noFill/>
                    <a:ln>
                      <a:noFill/>
                    </a:ln>
                  </pic:spPr>
                </pic:pic>
              </a:graphicData>
            </a:graphic>
          </wp:inline>
        </w:drawing>
      </w:r>
    </w:p>
    <w:p w14:paraId="4A30720A" w14:textId="27D91590" w:rsidR="004252DF" w:rsidRDefault="004252DF" w:rsidP="004252DF">
      <w:pPr>
        <w:pStyle w:val="afd"/>
        <w:spacing w:before="156" w:after="156"/>
      </w:pPr>
      <w:r w:rsidRPr="004252DF">
        <w:rPr>
          <w:rFonts w:hint="eastAsia"/>
        </w:rPr>
        <w:t>双层伞型支撑宽体钢架塑料大棚剖面图</w:t>
      </w:r>
    </w:p>
    <w:p w14:paraId="4E1D070F" w14:textId="0EDCE66D" w:rsidR="0068015C" w:rsidRPr="0068015C" w:rsidRDefault="0068015C" w:rsidP="0068015C">
      <w:pPr>
        <w:pStyle w:val="affff6"/>
        <w:ind w:right="840" w:firstLine="420"/>
        <w:jc w:val="right"/>
      </w:pPr>
      <w:r w:rsidRPr="0068015C">
        <w:rPr>
          <w:rFonts w:hint="eastAsia"/>
        </w:rPr>
        <w:lastRenderedPageBreak/>
        <w:t>单位：mm</w:t>
      </w:r>
    </w:p>
    <w:p w14:paraId="22548778" w14:textId="6D0662BD" w:rsidR="004252DF" w:rsidRDefault="004252DF" w:rsidP="004252DF">
      <w:pPr>
        <w:pStyle w:val="affff6"/>
        <w:ind w:firstLine="420"/>
      </w:pPr>
      <w:r>
        <w:drawing>
          <wp:inline distT="0" distB="0" distL="0" distR="0" wp14:anchorId="676E72A2" wp14:editId="5C260987">
            <wp:extent cx="5266690" cy="320929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66690" cy="3209290"/>
                    </a:xfrm>
                    <a:prstGeom prst="rect">
                      <a:avLst/>
                    </a:prstGeom>
                    <a:noFill/>
                    <a:ln>
                      <a:noFill/>
                    </a:ln>
                  </pic:spPr>
                </pic:pic>
              </a:graphicData>
            </a:graphic>
          </wp:inline>
        </w:drawing>
      </w:r>
    </w:p>
    <w:p w14:paraId="2906D94F" w14:textId="5996A68A" w:rsidR="004252DF" w:rsidRDefault="004252DF" w:rsidP="004252DF">
      <w:pPr>
        <w:pStyle w:val="afd"/>
        <w:spacing w:before="156" w:after="156"/>
      </w:pPr>
      <w:r w:rsidRPr="004252DF">
        <w:rPr>
          <w:rFonts w:hint="eastAsia"/>
        </w:rPr>
        <w:t>双层伞型支撑宽体钢架塑料大棚山墙立面图</w:t>
      </w:r>
    </w:p>
    <w:p w14:paraId="037FE33D" w14:textId="5B0302DD" w:rsidR="004252DF" w:rsidRDefault="004252DF" w:rsidP="004252DF">
      <w:pPr>
        <w:pStyle w:val="affd"/>
        <w:spacing w:before="156" w:after="156"/>
      </w:pPr>
      <w:r w:rsidRPr="004252DF">
        <w:rPr>
          <w:rFonts w:hint="eastAsia"/>
        </w:rPr>
        <w:t>大棚配件</w:t>
      </w:r>
    </w:p>
    <w:p w14:paraId="1D91B3A0" w14:textId="0BEF7280" w:rsidR="004252DF" w:rsidRDefault="004252DF" w:rsidP="004252DF">
      <w:pPr>
        <w:pStyle w:val="affff6"/>
        <w:ind w:firstLine="420"/>
      </w:pPr>
      <w:r w:rsidRPr="004252DF">
        <w:rPr>
          <w:rFonts w:hint="eastAsia"/>
        </w:rPr>
        <w:t>大棚配件主要有卡槽、卡簧、管槽固定器、U型卡、卡槽连接片、拱杆连接管、弹簧卡、抱箍、固膜卡、双夹片、双U卡、压膜线、地锚、配重块等。</w:t>
      </w:r>
    </w:p>
    <w:p w14:paraId="7C08526B" w14:textId="4FCBC580" w:rsidR="004252DF" w:rsidRDefault="004252DF" w:rsidP="004252DF">
      <w:pPr>
        <w:pStyle w:val="affd"/>
        <w:spacing w:before="156" w:after="156"/>
      </w:pPr>
      <w:r w:rsidRPr="004252DF">
        <w:rPr>
          <w:rFonts w:hint="eastAsia"/>
        </w:rPr>
        <w:t>覆盖材料</w:t>
      </w:r>
    </w:p>
    <w:p w14:paraId="5764A58D" w14:textId="2953E638" w:rsidR="004252DF" w:rsidRDefault="004252DF" w:rsidP="004252DF">
      <w:pPr>
        <w:pStyle w:val="affff6"/>
        <w:ind w:firstLine="420"/>
      </w:pPr>
      <w:r w:rsidRPr="004252DF">
        <w:rPr>
          <w:rFonts w:hint="eastAsia"/>
        </w:rPr>
        <w:t>覆盖材料主要包括塑料薄膜、防虫网。</w:t>
      </w:r>
    </w:p>
    <w:p w14:paraId="12B3B8B4" w14:textId="6E32DC7E" w:rsidR="004252DF" w:rsidRDefault="004252DF" w:rsidP="004252DF">
      <w:pPr>
        <w:pStyle w:val="affc"/>
        <w:spacing w:before="312" w:after="312"/>
      </w:pPr>
      <w:r w:rsidRPr="004252DF">
        <w:rPr>
          <w:rFonts w:hint="eastAsia"/>
        </w:rPr>
        <w:t>技术要求</w:t>
      </w:r>
    </w:p>
    <w:p w14:paraId="3041D073" w14:textId="16F3A0D9" w:rsidR="004252DF" w:rsidRDefault="004252DF" w:rsidP="004252DF">
      <w:pPr>
        <w:pStyle w:val="affd"/>
        <w:spacing w:before="156" w:after="156"/>
      </w:pPr>
      <w:r w:rsidRPr="004252DF">
        <w:rPr>
          <w:rFonts w:hint="eastAsia"/>
        </w:rPr>
        <w:t>荷载</w:t>
      </w:r>
    </w:p>
    <w:p w14:paraId="1B6E5517" w14:textId="456DC709" w:rsidR="004252DF" w:rsidRDefault="004252DF" w:rsidP="004252DF">
      <w:pPr>
        <w:pStyle w:val="affff6"/>
        <w:ind w:firstLine="420"/>
      </w:pPr>
      <w:r w:rsidRPr="004252DF">
        <w:rPr>
          <w:rFonts w:hint="eastAsia"/>
        </w:rPr>
        <w:t>荷载与荷载组合应符合GB/T 51183的要求。</w:t>
      </w:r>
    </w:p>
    <w:p w14:paraId="1F799052" w14:textId="49EB7F1F" w:rsidR="004252DF" w:rsidRDefault="004252DF" w:rsidP="004252DF">
      <w:pPr>
        <w:pStyle w:val="affd"/>
        <w:spacing w:before="156" w:after="156"/>
      </w:pPr>
      <w:r w:rsidRPr="004252DF">
        <w:rPr>
          <w:rFonts w:hint="eastAsia"/>
        </w:rPr>
        <w:t>大棚主要结构参数</w:t>
      </w:r>
    </w:p>
    <w:p w14:paraId="6A78A6E5" w14:textId="507A1921" w:rsidR="004252DF" w:rsidRDefault="004252DF" w:rsidP="004252DF">
      <w:pPr>
        <w:pStyle w:val="affff6"/>
        <w:ind w:firstLine="420"/>
      </w:pPr>
      <w:r w:rsidRPr="004252DF">
        <w:rPr>
          <w:rFonts w:hint="eastAsia"/>
        </w:rPr>
        <w:t>主要结构参数按附录A执行。</w:t>
      </w:r>
    </w:p>
    <w:p w14:paraId="7722F14F" w14:textId="2566EBC2" w:rsidR="004252DF" w:rsidRDefault="004252DF" w:rsidP="004252DF">
      <w:pPr>
        <w:pStyle w:val="affd"/>
        <w:spacing w:before="156" w:after="156"/>
      </w:pPr>
      <w:r w:rsidRPr="004252DF">
        <w:rPr>
          <w:rFonts w:hint="eastAsia"/>
        </w:rPr>
        <w:t>大棚主要材料要求</w:t>
      </w:r>
    </w:p>
    <w:p w14:paraId="786F2759" w14:textId="2B7CE2F6" w:rsidR="004252DF" w:rsidRDefault="004252DF" w:rsidP="004252DF">
      <w:pPr>
        <w:pStyle w:val="affff6"/>
        <w:ind w:firstLine="420"/>
      </w:pPr>
      <w:r w:rsidRPr="004252DF">
        <w:rPr>
          <w:rFonts w:hint="eastAsia"/>
        </w:rPr>
        <w:t>主要组件材料及要求按附录B执行。</w:t>
      </w:r>
    </w:p>
    <w:p w14:paraId="711BD27A" w14:textId="4D4C3A08" w:rsidR="004252DF" w:rsidRDefault="004252DF" w:rsidP="004252DF">
      <w:pPr>
        <w:pStyle w:val="affc"/>
        <w:spacing w:before="312" w:after="312"/>
      </w:pPr>
      <w:r w:rsidRPr="004252DF">
        <w:rPr>
          <w:rFonts w:hint="eastAsia"/>
        </w:rPr>
        <w:t>选址和布局</w:t>
      </w:r>
    </w:p>
    <w:p w14:paraId="005B27F7" w14:textId="70884BF8" w:rsidR="004252DF" w:rsidRDefault="004252DF" w:rsidP="004252DF">
      <w:pPr>
        <w:pStyle w:val="affd"/>
        <w:spacing w:before="156" w:after="156"/>
      </w:pPr>
      <w:r w:rsidRPr="004252DF">
        <w:rPr>
          <w:rFonts w:hint="eastAsia"/>
        </w:rPr>
        <w:t>选址</w:t>
      </w:r>
    </w:p>
    <w:p w14:paraId="37D759F0" w14:textId="1321851F" w:rsidR="004252DF" w:rsidRDefault="004252DF" w:rsidP="004252DF">
      <w:pPr>
        <w:pStyle w:val="affff6"/>
        <w:ind w:firstLine="420"/>
      </w:pPr>
      <w:r w:rsidRPr="004252DF">
        <w:rPr>
          <w:rFonts w:hint="eastAsia"/>
        </w:rPr>
        <w:lastRenderedPageBreak/>
        <w:t>选择背风向阳、地势平坦、土壤肥沃、交通便利、无污染、排灌方便、四周无遮挡的连片土地，符合NY/T 391的规定。</w:t>
      </w:r>
    </w:p>
    <w:p w14:paraId="07FCBD86" w14:textId="067C3696" w:rsidR="004252DF" w:rsidRDefault="004252DF" w:rsidP="004252DF">
      <w:pPr>
        <w:pStyle w:val="affd"/>
        <w:spacing w:before="156" w:after="156"/>
      </w:pPr>
      <w:r w:rsidRPr="004252DF">
        <w:rPr>
          <w:rFonts w:hint="eastAsia"/>
        </w:rPr>
        <w:t>布局</w:t>
      </w:r>
    </w:p>
    <w:p w14:paraId="6646DEC6" w14:textId="685119CB" w:rsidR="003A4DD6" w:rsidRPr="003A4DD6" w:rsidRDefault="003A4DD6" w:rsidP="003A4DD6">
      <w:pPr>
        <w:pStyle w:val="affffffffa"/>
      </w:pPr>
      <w:r w:rsidRPr="003A4DD6">
        <w:rPr>
          <w:rFonts w:hint="eastAsia"/>
        </w:rPr>
        <w:t>大棚以南北走向为宜，长度 60 m～80 m。</w:t>
      </w:r>
    </w:p>
    <w:p w14:paraId="341BBA57" w14:textId="46D7A762" w:rsidR="003A4DD6" w:rsidRDefault="003A4DD6" w:rsidP="003A4DD6">
      <w:pPr>
        <w:pStyle w:val="affffffffa"/>
      </w:pPr>
      <w:r w:rsidRPr="003A4DD6">
        <w:rPr>
          <w:rFonts w:hint="eastAsia"/>
        </w:rPr>
        <w:t>棚间距参照 DB32/T 3129-2016中5.1.3规定，相邻大棚之间的间距1.5 m～2.0 m，两排大棚之间距离应不小于4.0 m。</w:t>
      </w:r>
    </w:p>
    <w:p w14:paraId="5A3D3DF5" w14:textId="3701DACA" w:rsidR="003A4DD6" w:rsidRDefault="003A4DD6" w:rsidP="003A4DD6">
      <w:pPr>
        <w:pStyle w:val="affc"/>
        <w:spacing w:before="312" w:after="312"/>
      </w:pPr>
      <w:r w:rsidRPr="003A4DD6">
        <w:rPr>
          <w:rFonts w:hint="eastAsia"/>
        </w:rPr>
        <w:t>安装要求</w:t>
      </w:r>
    </w:p>
    <w:p w14:paraId="5D3352CB" w14:textId="701F8DD3" w:rsidR="003A4DD6" w:rsidRDefault="003A4DD6" w:rsidP="003A4DD6">
      <w:pPr>
        <w:pStyle w:val="affd"/>
        <w:spacing w:before="156" w:after="156"/>
      </w:pPr>
      <w:r w:rsidRPr="003A4DD6">
        <w:rPr>
          <w:rFonts w:hint="eastAsia"/>
        </w:rPr>
        <w:t>拱杆</w:t>
      </w:r>
    </w:p>
    <w:p w14:paraId="0590CD12" w14:textId="5FF7D5B9" w:rsidR="003A4DD6" w:rsidRDefault="003A4DD6" w:rsidP="003A4DD6">
      <w:pPr>
        <w:pStyle w:val="affffffffa"/>
      </w:pPr>
      <w:proofErr w:type="gramStart"/>
      <w:r w:rsidRPr="003A4DD6">
        <w:rPr>
          <w:rFonts w:hint="eastAsia"/>
        </w:rPr>
        <w:t>内棚拱杆</w:t>
      </w:r>
      <w:proofErr w:type="gramEnd"/>
      <w:r w:rsidRPr="003A4DD6">
        <w:rPr>
          <w:rFonts w:hint="eastAsia"/>
        </w:rPr>
        <w:t>插入土中,深度应不小于0.4 m；插入后</w:t>
      </w:r>
      <w:proofErr w:type="gramStart"/>
      <w:r w:rsidRPr="003A4DD6">
        <w:rPr>
          <w:rFonts w:hint="eastAsia"/>
        </w:rPr>
        <w:t>将拱杆周围</w:t>
      </w:r>
      <w:proofErr w:type="gramEnd"/>
      <w:r w:rsidRPr="003A4DD6">
        <w:rPr>
          <w:rFonts w:hint="eastAsia"/>
        </w:rPr>
        <w:t>土壤夯实。</w:t>
      </w:r>
    </w:p>
    <w:p w14:paraId="41CF0222" w14:textId="00ECBF06" w:rsidR="003A4DD6" w:rsidRDefault="003A4DD6" w:rsidP="003A4DD6">
      <w:pPr>
        <w:pStyle w:val="affffffffa"/>
      </w:pPr>
      <w:proofErr w:type="gramStart"/>
      <w:r w:rsidRPr="003A4DD6">
        <w:rPr>
          <w:rFonts w:hint="eastAsia"/>
        </w:rPr>
        <w:t>外棚拱杆应</w:t>
      </w:r>
      <w:proofErr w:type="gramEnd"/>
      <w:r w:rsidRPr="003A4DD6">
        <w:rPr>
          <w:rFonts w:hint="eastAsia"/>
        </w:rPr>
        <w:t>插入老土层，深度应不小于0.6 m；插入后</w:t>
      </w:r>
      <w:proofErr w:type="gramStart"/>
      <w:r w:rsidRPr="003A4DD6">
        <w:rPr>
          <w:rFonts w:hint="eastAsia"/>
        </w:rPr>
        <w:t>将拱杆周围</w:t>
      </w:r>
      <w:proofErr w:type="gramEnd"/>
      <w:r w:rsidRPr="003A4DD6">
        <w:rPr>
          <w:rFonts w:hint="eastAsia"/>
        </w:rPr>
        <w:t>土壤夯实。</w:t>
      </w:r>
    </w:p>
    <w:p w14:paraId="1568F012" w14:textId="45F629B0" w:rsidR="003A4DD6" w:rsidRDefault="003A4DD6" w:rsidP="003A4DD6">
      <w:pPr>
        <w:pStyle w:val="affffffffa"/>
      </w:pPr>
      <w:r w:rsidRPr="003A4DD6">
        <w:rPr>
          <w:rFonts w:hint="eastAsia"/>
        </w:rPr>
        <w:t>有伞型支撑的</w:t>
      </w:r>
      <w:proofErr w:type="gramStart"/>
      <w:r w:rsidRPr="003A4DD6">
        <w:rPr>
          <w:rFonts w:hint="eastAsia"/>
        </w:rPr>
        <w:t>外棚拱杆</w:t>
      </w:r>
      <w:proofErr w:type="gramEnd"/>
      <w:r w:rsidRPr="003A4DD6">
        <w:rPr>
          <w:rFonts w:hint="eastAsia"/>
        </w:rPr>
        <w:t>，在</w:t>
      </w:r>
      <w:proofErr w:type="gramStart"/>
      <w:r w:rsidRPr="003A4DD6">
        <w:rPr>
          <w:rFonts w:hint="eastAsia"/>
        </w:rPr>
        <w:t>距拱杆</w:t>
      </w:r>
      <w:proofErr w:type="gramEnd"/>
      <w:r w:rsidRPr="003A4DD6">
        <w:rPr>
          <w:rFonts w:hint="eastAsia"/>
        </w:rPr>
        <w:t>入土端0.35 m各钻1孔，防腐后横穿8号螺纹钢，增设配重块，配重块为300 mm×300 mm×300 mm的C</w:t>
      </w:r>
      <w:r w:rsidR="0068015C">
        <w:t xml:space="preserve"> </w:t>
      </w:r>
      <w:r w:rsidRPr="003A4DD6">
        <w:rPr>
          <w:rFonts w:hint="eastAsia"/>
        </w:rPr>
        <w:t>25混凝土，现场浇筑，</w:t>
      </w:r>
      <w:proofErr w:type="gramStart"/>
      <w:r w:rsidRPr="003A4DD6">
        <w:rPr>
          <w:rFonts w:hint="eastAsia"/>
        </w:rPr>
        <w:t>距拱杆</w:t>
      </w:r>
      <w:proofErr w:type="gramEnd"/>
      <w:r w:rsidRPr="003A4DD6">
        <w:rPr>
          <w:rFonts w:hint="eastAsia"/>
        </w:rPr>
        <w:t>底部0.2 m，距地表0.1 m。</w:t>
      </w:r>
    </w:p>
    <w:p w14:paraId="51FD2C85" w14:textId="7F1C3CA9" w:rsidR="003A4DD6" w:rsidRDefault="003A4DD6" w:rsidP="003A4DD6">
      <w:pPr>
        <w:pStyle w:val="affffffffa"/>
      </w:pPr>
      <w:proofErr w:type="gramStart"/>
      <w:r w:rsidRPr="003A4DD6">
        <w:rPr>
          <w:rFonts w:hint="eastAsia"/>
        </w:rPr>
        <w:t>各拱杆平面</w:t>
      </w:r>
      <w:proofErr w:type="gramEnd"/>
      <w:r w:rsidRPr="003A4DD6">
        <w:rPr>
          <w:rFonts w:hint="eastAsia"/>
        </w:rPr>
        <w:t>相互平行并垂直地平面，拱形高度一致，屋面平整。拱管拱圆平面对地平面的不垂直度≤10</w:t>
      </w:r>
      <w:r w:rsidR="0068015C">
        <w:t xml:space="preserve"> </w:t>
      </w:r>
      <w:r w:rsidRPr="003A4DD6">
        <w:rPr>
          <w:rFonts w:hint="eastAsia"/>
        </w:rPr>
        <w:t>mm。</w:t>
      </w:r>
    </w:p>
    <w:p w14:paraId="41EAE994" w14:textId="2393E453" w:rsidR="003A4DD6" w:rsidRDefault="003A4DD6" w:rsidP="003A4DD6">
      <w:pPr>
        <w:pStyle w:val="affd"/>
        <w:spacing w:before="156" w:after="156"/>
      </w:pPr>
      <w:r w:rsidRPr="003A4DD6">
        <w:rPr>
          <w:rFonts w:hint="eastAsia"/>
        </w:rPr>
        <w:t>纵向系杆</w:t>
      </w:r>
    </w:p>
    <w:p w14:paraId="7BAB03C3" w14:textId="0672768E" w:rsidR="003A4DD6" w:rsidRDefault="003A4DD6" w:rsidP="003A4DD6">
      <w:pPr>
        <w:pStyle w:val="affffffffa"/>
      </w:pPr>
      <w:proofErr w:type="gramStart"/>
      <w:r w:rsidRPr="003A4DD6">
        <w:rPr>
          <w:rFonts w:hint="eastAsia"/>
        </w:rPr>
        <w:t>内棚共</w:t>
      </w:r>
      <w:proofErr w:type="gramEnd"/>
      <w:r w:rsidRPr="003A4DD6">
        <w:rPr>
          <w:rFonts w:hint="eastAsia"/>
        </w:rPr>
        <w:t>设置3道纵向系杆，分别设置在屋脊及两侧。</w:t>
      </w:r>
    </w:p>
    <w:p w14:paraId="703AD743" w14:textId="5E1F3CE2" w:rsidR="003A4DD6" w:rsidRDefault="003A4DD6" w:rsidP="003A4DD6">
      <w:pPr>
        <w:pStyle w:val="affffffffa"/>
      </w:pPr>
      <w:proofErr w:type="gramStart"/>
      <w:r w:rsidRPr="003A4DD6">
        <w:rPr>
          <w:rFonts w:hint="eastAsia"/>
        </w:rPr>
        <w:t>外棚共</w:t>
      </w:r>
      <w:proofErr w:type="gramEnd"/>
      <w:r w:rsidRPr="003A4DD6">
        <w:rPr>
          <w:rFonts w:hint="eastAsia"/>
        </w:rPr>
        <w:t>设置5 道纵向系杆，屋脊1 道，两侧各2 道。</w:t>
      </w:r>
    </w:p>
    <w:p w14:paraId="6F6F91F3" w14:textId="3E75B28C" w:rsidR="003A4DD6" w:rsidRDefault="003A4DD6" w:rsidP="003A4DD6">
      <w:pPr>
        <w:pStyle w:val="affffffffa"/>
      </w:pPr>
      <w:r w:rsidRPr="003A4DD6">
        <w:rPr>
          <w:rFonts w:hint="eastAsia"/>
        </w:rPr>
        <w:t>纵向系杆之间可采用缩颈或内套管连接，纵向系杆</w:t>
      </w:r>
      <w:proofErr w:type="gramStart"/>
      <w:r w:rsidRPr="003A4DD6">
        <w:rPr>
          <w:rFonts w:hint="eastAsia"/>
        </w:rPr>
        <w:t>与拱杆采用</w:t>
      </w:r>
      <w:proofErr w:type="gramEnd"/>
      <w:r w:rsidRPr="003A4DD6">
        <w:rPr>
          <w:rFonts w:hint="eastAsia"/>
        </w:rPr>
        <w:t>弹簧卡固定。</w:t>
      </w:r>
    </w:p>
    <w:p w14:paraId="444F78B4" w14:textId="2228A48F" w:rsidR="003A4DD6" w:rsidRDefault="003A4DD6" w:rsidP="003A4DD6">
      <w:pPr>
        <w:pStyle w:val="affd"/>
        <w:spacing w:before="156" w:after="156"/>
      </w:pPr>
      <w:r w:rsidRPr="003A4DD6">
        <w:rPr>
          <w:rFonts w:hint="eastAsia"/>
        </w:rPr>
        <w:t>水平弦杆</w:t>
      </w:r>
    </w:p>
    <w:p w14:paraId="0C3DCA8F" w14:textId="50E7739D" w:rsidR="003A4DD6" w:rsidRDefault="003A4DD6" w:rsidP="003A4DD6">
      <w:pPr>
        <w:pStyle w:val="affff6"/>
        <w:ind w:firstLine="420"/>
      </w:pPr>
      <w:r w:rsidRPr="003A4DD6">
        <w:rPr>
          <w:rFonts w:hint="eastAsia"/>
        </w:rPr>
        <w:t>外棚每隔2道拱杆安装1道水平弦杆，水平弦杆两端通过抱箍固定在外棚拱杆上，中间通过双U卡与内棚屋脊纵向系杆固定。</w:t>
      </w:r>
    </w:p>
    <w:p w14:paraId="5A4B35A9" w14:textId="0E633BCA" w:rsidR="003A4DD6" w:rsidRDefault="003A4DD6" w:rsidP="003A4DD6">
      <w:pPr>
        <w:pStyle w:val="affd"/>
        <w:spacing w:before="156" w:after="156"/>
      </w:pPr>
      <w:r w:rsidRPr="003A4DD6">
        <w:rPr>
          <w:rFonts w:hint="eastAsia"/>
        </w:rPr>
        <w:t>伞型支撑</w:t>
      </w:r>
    </w:p>
    <w:p w14:paraId="0FF960F8" w14:textId="35C0CAD6" w:rsidR="003A4DD6" w:rsidRDefault="003A4DD6" w:rsidP="003A4DD6">
      <w:pPr>
        <w:pStyle w:val="affff6"/>
        <w:ind w:firstLine="420"/>
      </w:pPr>
      <w:r w:rsidRPr="003A4DD6">
        <w:rPr>
          <w:rFonts w:hint="eastAsia"/>
        </w:rPr>
        <w:t>外棚每隔2道拱杆安装1组伞型支撑，伞型支撑由1根吊杆及4根斜撑组成，上部通过抱箍固定在外棚拱杆和屋脊纵向系杆上，与系杆同向的两个斜撑下部通过双夹片与吊杆固定，与拱杆同向的两根斜撑及吊杆下部与水平弦杆中部通过抱箍固定。</w:t>
      </w:r>
    </w:p>
    <w:p w14:paraId="403237A1" w14:textId="3D36254A" w:rsidR="003A4DD6" w:rsidRDefault="003A4DD6" w:rsidP="003A4DD6">
      <w:pPr>
        <w:pStyle w:val="affd"/>
        <w:spacing w:before="156" w:after="156"/>
      </w:pPr>
      <w:r w:rsidRPr="003A4DD6">
        <w:rPr>
          <w:rFonts w:hint="eastAsia"/>
        </w:rPr>
        <w:t>斜支撑</w:t>
      </w:r>
    </w:p>
    <w:p w14:paraId="61416C23" w14:textId="43929825" w:rsidR="003A4DD6" w:rsidRDefault="003A4DD6" w:rsidP="003A4DD6">
      <w:pPr>
        <w:pStyle w:val="affffffffa"/>
      </w:pPr>
      <w:r w:rsidRPr="003A4DD6">
        <w:rPr>
          <w:rFonts w:hint="eastAsia"/>
        </w:rPr>
        <w:t>内、</w:t>
      </w:r>
      <w:proofErr w:type="gramStart"/>
      <w:r w:rsidRPr="003A4DD6">
        <w:rPr>
          <w:rFonts w:hint="eastAsia"/>
        </w:rPr>
        <w:t>外棚斜</w:t>
      </w:r>
      <w:proofErr w:type="gramEnd"/>
      <w:r w:rsidRPr="003A4DD6">
        <w:rPr>
          <w:rFonts w:hint="eastAsia"/>
        </w:rPr>
        <w:t>支撑各设置4 根，安装于靠近大棚两个山墙的两侧侧墙面，上端采用</w:t>
      </w:r>
      <w:proofErr w:type="gramStart"/>
      <w:r w:rsidRPr="003A4DD6">
        <w:rPr>
          <w:rFonts w:hint="eastAsia"/>
        </w:rPr>
        <w:t>抱箍与山墙</w:t>
      </w:r>
      <w:proofErr w:type="gramEnd"/>
      <w:r w:rsidRPr="003A4DD6">
        <w:rPr>
          <w:rFonts w:hint="eastAsia"/>
        </w:rPr>
        <w:t>面</w:t>
      </w:r>
      <w:proofErr w:type="gramStart"/>
      <w:r w:rsidRPr="003A4DD6">
        <w:rPr>
          <w:rFonts w:hint="eastAsia"/>
        </w:rPr>
        <w:t>拱杆固定</w:t>
      </w:r>
      <w:proofErr w:type="gramEnd"/>
      <w:r w:rsidRPr="003A4DD6">
        <w:rPr>
          <w:rFonts w:hint="eastAsia"/>
        </w:rPr>
        <w:t>，下端插入地下0.4 m，中间部分采用U型卡</w:t>
      </w:r>
      <w:proofErr w:type="gramStart"/>
      <w:r w:rsidRPr="003A4DD6">
        <w:rPr>
          <w:rFonts w:hint="eastAsia"/>
        </w:rPr>
        <w:t>与拱杆固定</w:t>
      </w:r>
      <w:proofErr w:type="gramEnd"/>
      <w:r w:rsidRPr="003A4DD6">
        <w:rPr>
          <w:rFonts w:hint="eastAsia"/>
        </w:rPr>
        <w:t>。</w:t>
      </w:r>
    </w:p>
    <w:p w14:paraId="69E38F6B" w14:textId="0908468F" w:rsidR="003A4DD6" w:rsidRDefault="003A4DD6" w:rsidP="003A4DD6">
      <w:pPr>
        <w:pStyle w:val="affffffffa"/>
      </w:pPr>
      <w:r w:rsidRPr="003A4DD6">
        <w:rPr>
          <w:rFonts w:hint="eastAsia"/>
        </w:rPr>
        <w:t>大棚长度超过60 m在大棚中部的两个侧面各安装1组斜支撑。</w:t>
      </w:r>
    </w:p>
    <w:p w14:paraId="1D87889C" w14:textId="6A6EA039" w:rsidR="003A4DD6" w:rsidRDefault="003A4DD6" w:rsidP="003A4DD6">
      <w:pPr>
        <w:pStyle w:val="affd"/>
        <w:spacing w:before="156" w:after="156"/>
      </w:pPr>
      <w:r w:rsidRPr="003A4DD6">
        <w:rPr>
          <w:rFonts w:hint="eastAsia"/>
        </w:rPr>
        <w:t>山墙立柱</w:t>
      </w:r>
    </w:p>
    <w:p w14:paraId="3105A60A" w14:textId="193E158B" w:rsidR="003A4DD6" w:rsidRDefault="003A4DD6" w:rsidP="003A4DD6">
      <w:pPr>
        <w:pStyle w:val="affff6"/>
        <w:ind w:firstLine="420"/>
      </w:pPr>
      <w:r w:rsidRPr="003A4DD6">
        <w:rPr>
          <w:rFonts w:hint="eastAsia"/>
        </w:rPr>
        <w:t>内、外棚两端各设置6 根山墙立柱，内、外棚立柱基部插入土中深度不应小于0.4 m和0.5 m，要求与地面垂直，立柱上端与拱杆采用抱箍连接。</w:t>
      </w:r>
    </w:p>
    <w:p w14:paraId="7DCD23B9" w14:textId="6D605C84" w:rsidR="003A4DD6" w:rsidRDefault="003A4DD6" w:rsidP="003A4DD6">
      <w:pPr>
        <w:pStyle w:val="affd"/>
        <w:spacing w:before="156" w:after="156"/>
      </w:pPr>
      <w:r w:rsidRPr="003A4DD6">
        <w:rPr>
          <w:rFonts w:hint="eastAsia"/>
        </w:rPr>
        <w:t>山墙水平弦杆</w:t>
      </w:r>
    </w:p>
    <w:p w14:paraId="24CA253F" w14:textId="298119C3" w:rsidR="003A4DD6" w:rsidRDefault="003A4DD6" w:rsidP="003A4DD6">
      <w:pPr>
        <w:pStyle w:val="affff6"/>
        <w:ind w:firstLine="420"/>
      </w:pPr>
      <w:r w:rsidRPr="003A4DD6">
        <w:rPr>
          <w:rFonts w:hint="eastAsia"/>
        </w:rPr>
        <w:lastRenderedPageBreak/>
        <w:t>在外棚山墙设置1 道水平弦杆，用于固定内棚屋脊系杆，将内外棚连接在一起。</w:t>
      </w:r>
    </w:p>
    <w:p w14:paraId="58C617F2" w14:textId="0C7EE40F" w:rsidR="003A4DD6" w:rsidRDefault="003A4DD6" w:rsidP="003A4DD6">
      <w:pPr>
        <w:pStyle w:val="affd"/>
        <w:spacing w:before="156" w:after="156"/>
      </w:pPr>
      <w:proofErr w:type="gramStart"/>
      <w:r w:rsidRPr="003A4DD6">
        <w:rPr>
          <w:rFonts w:hint="eastAsia"/>
        </w:rPr>
        <w:t>卷膜器</w:t>
      </w:r>
      <w:proofErr w:type="gramEnd"/>
    </w:p>
    <w:p w14:paraId="7AFFD696" w14:textId="1DD3F50A" w:rsidR="003A4DD6" w:rsidRDefault="003A4DD6" w:rsidP="003A4DD6">
      <w:pPr>
        <w:pStyle w:val="affffffffa"/>
      </w:pPr>
      <w:proofErr w:type="gramStart"/>
      <w:r w:rsidRPr="003A4DD6">
        <w:rPr>
          <w:rFonts w:hint="eastAsia"/>
        </w:rPr>
        <w:t>卷膜器</w:t>
      </w:r>
      <w:proofErr w:type="gramEnd"/>
      <w:r w:rsidRPr="003A4DD6">
        <w:rPr>
          <w:rFonts w:hint="eastAsia"/>
        </w:rPr>
        <w:t>应符合JB/T 13079标准。</w:t>
      </w:r>
    </w:p>
    <w:p w14:paraId="676C43B1" w14:textId="1CF0B57E" w:rsidR="003A4DD6" w:rsidRDefault="003A4DD6" w:rsidP="003A4DD6">
      <w:pPr>
        <w:pStyle w:val="affffffffa"/>
      </w:pPr>
      <w:r w:rsidRPr="003A4DD6">
        <w:rPr>
          <w:rFonts w:hint="eastAsia"/>
        </w:rPr>
        <w:t>内、</w:t>
      </w:r>
      <w:proofErr w:type="gramStart"/>
      <w:r w:rsidRPr="003A4DD6">
        <w:rPr>
          <w:rFonts w:hint="eastAsia"/>
        </w:rPr>
        <w:t>外棚各</w:t>
      </w:r>
      <w:proofErr w:type="gramEnd"/>
      <w:r w:rsidRPr="003A4DD6">
        <w:rPr>
          <w:rFonts w:hint="eastAsia"/>
        </w:rPr>
        <w:t xml:space="preserve">设置2 </w:t>
      </w:r>
      <w:proofErr w:type="gramStart"/>
      <w:r w:rsidRPr="003A4DD6">
        <w:rPr>
          <w:rFonts w:hint="eastAsia"/>
        </w:rPr>
        <w:t>套卷膜器</w:t>
      </w:r>
      <w:proofErr w:type="gramEnd"/>
      <w:r w:rsidRPr="003A4DD6">
        <w:rPr>
          <w:rFonts w:hint="eastAsia"/>
        </w:rPr>
        <w:t>，通过</w:t>
      </w:r>
      <w:proofErr w:type="gramStart"/>
      <w:r w:rsidRPr="003A4DD6">
        <w:rPr>
          <w:rFonts w:hint="eastAsia"/>
        </w:rPr>
        <w:t>固膜卡</w:t>
      </w:r>
      <w:proofErr w:type="gramEnd"/>
      <w:r w:rsidRPr="003A4DD6">
        <w:rPr>
          <w:rFonts w:hint="eastAsia"/>
        </w:rPr>
        <w:t>将薄膜固定</w:t>
      </w:r>
      <w:proofErr w:type="gramStart"/>
      <w:r w:rsidRPr="003A4DD6">
        <w:rPr>
          <w:rFonts w:hint="eastAsia"/>
        </w:rPr>
        <w:t>于卷膜</w:t>
      </w:r>
      <w:proofErr w:type="gramEnd"/>
      <w:r w:rsidRPr="003A4DD6">
        <w:rPr>
          <w:rFonts w:hint="eastAsia"/>
        </w:rPr>
        <w:t>杆上，再利用</w:t>
      </w:r>
      <w:proofErr w:type="gramStart"/>
      <w:r w:rsidRPr="003A4DD6">
        <w:rPr>
          <w:rFonts w:hint="eastAsia"/>
        </w:rPr>
        <w:t>卷膜器实现</w:t>
      </w:r>
      <w:proofErr w:type="gramEnd"/>
      <w:r w:rsidRPr="003A4DD6">
        <w:rPr>
          <w:rFonts w:hint="eastAsia"/>
        </w:rPr>
        <w:t>通风口薄膜的收放。</w:t>
      </w:r>
    </w:p>
    <w:p w14:paraId="596F586C" w14:textId="25F77C7C" w:rsidR="003A4DD6" w:rsidRDefault="003A4DD6" w:rsidP="003A4DD6">
      <w:pPr>
        <w:pStyle w:val="affffffffa"/>
      </w:pPr>
      <w:proofErr w:type="gramStart"/>
      <w:r w:rsidRPr="003A4DD6">
        <w:rPr>
          <w:rFonts w:hint="eastAsia"/>
        </w:rPr>
        <w:t>卷膜杆采用</w:t>
      </w:r>
      <w:proofErr w:type="gramEnd"/>
      <w:r w:rsidRPr="003A4DD6">
        <w:rPr>
          <w:rFonts w:hint="eastAsia"/>
        </w:rPr>
        <w:t>缩颈连接时可直接用螺丝钉螺接，或用铆钉铆接；采用平口对接连接时应采用</w:t>
      </w:r>
      <w:proofErr w:type="gramStart"/>
      <w:r w:rsidRPr="003A4DD6">
        <w:rPr>
          <w:rFonts w:hint="eastAsia"/>
        </w:rPr>
        <w:t>小管径管内插</w:t>
      </w:r>
      <w:proofErr w:type="gramEnd"/>
      <w:r w:rsidRPr="003A4DD6">
        <w:rPr>
          <w:rFonts w:hint="eastAsia"/>
        </w:rPr>
        <w:t>连接，内插管插入外套管的深度不应小于外套管内径的4倍，内插管与外套管之间的间隙不应大于1 mm。</w:t>
      </w:r>
    </w:p>
    <w:p w14:paraId="226F6383" w14:textId="1A6D35B2" w:rsidR="003A4DD6" w:rsidRDefault="003A4DD6" w:rsidP="003A4DD6">
      <w:pPr>
        <w:pStyle w:val="affd"/>
        <w:spacing w:before="156" w:after="156"/>
      </w:pPr>
      <w:r w:rsidRPr="003A4DD6">
        <w:rPr>
          <w:rFonts w:hint="eastAsia"/>
        </w:rPr>
        <w:t>棚门组合的安装要求</w:t>
      </w:r>
    </w:p>
    <w:p w14:paraId="6AB1A389" w14:textId="65A4268A" w:rsidR="003A4DD6" w:rsidRDefault="003A4DD6" w:rsidP="003A4DD6">
      <w:pPr>
        <w:pStyle w:val="affffffffa"/>
      </w:pPr>
      <w:r w:rsidRPr="003A4DD6">
        <w:rPr>
          <w:rFonts w:hint="eastAsia"/>
        </w:rPr>
        <w:t>棚门设置在大棚的两端山墙上，为左右双开平移门，内、外棚门宽高规格应不小于2 .2</w:t>
      </w:r>
      <w:r w:rsidR="0068015C">
        <w:t xml:space="preserve"> </w:t>
      </w:r>
      <w:r w:rsidRPr="003A4DD6">
        <w:rPr>
          <w:rFonts w:hint="eastAsia"/>
        </w:rPr>
        <w:t>m×2.2 m，门框应平整，将棚门装在门框内，关闭严密，开启方便。</w:t>
      </w:r>
    </w:p>
    <w:p w14:paraId="2F641466" w14:textId="3846E3AB" w:rsidR="003A4DD6" w:rsidRDefault="003A4DD6" w:rsidP="003A4DD6">
      <w:pPr>
        <w:pStyle w:val="affffffffa"/>
      </w:pPr>
      <w:r w:rsidRPr="003A4DD6">
        <w:rPr>
          <w:rFonts w:hint="eastAsia"/>
        </w:rPr>
        <w:t>采用塑料薄膜封闭棚门。</w:t>
      </w:r>
    </w:p>
    <w:p w14:paraId="1298E786" w14:textId="7C8E8E70" w:rsidR="003A4DD6" w:rsidRDefault="003A4DD6" w:rsidP="003A4DD6">
      <w:pPr>
        <w:pStyle w:val="affd"/>
        <w:spacing w:before="156" w:after="156"/>
      </w:pPr>
      <w:r w:rsidRPr="003A4DD6">
        <w:rPr>
          <w:rFonts w:hint="eastAsia"/>
        </w:rPr>
        <w:t>卡槽安装要求</w:t>
      </w:r>
    </w:p>
    <w:p w14:paraId="03FB4BDD" w14:textId="420D0486" w:rsidR="003A4DD6" w:rsidRDefault="003A4DD6" w:rsidP="003A4DD6">
      <w:pPr>
        <w:pStyle w:val="affffffffa"/>
      </w:pPr>
      <w:proofErr w:type="gramStart"/>
      <w:r w:rsidRPr="003A4DD6">
        <w:rPr>
          <w:rFonts w:hint="eastAsia"/>
        </w:rPr>
        <w:t>内棚屋脊</w:t>
      </w:r>
      <w:proofErr w:type="gramEnd"/>
      <w:r w:rsidRPr="003A4DD6">
        <w:rPr>
          <w:rFonts w:hint="eastAsia"/>
        </w:rPr>
        <w:t xml:space="preserve">安装1道卡槽，两侧分别安装1 </w:t>
      </w:r>
      <w:proofErr w:type="gramStart"/>
      <w:r w:rsidRPr="003A4DD6">
        <w:rPr>
          <w:rFonts w:hint="eastAsia"/>
        </w:rPr>
        <w:t>道卡槽</w:t>
      </w:r>
      <w:proofErr w:type="gramEnd"/>
      <w:r w:rsidRPr="003A4DD6">
        <w:rPr>
          <w:rFonts w:hint="eastAsia"/>
        </w:rPr>
        <w:t>，卡槽安装在距地面0.6 m处；</w:t>
      </w:r>
      <w:proofErr w:type="gramStart"/>
      <w:r w:rsidRPr="003A4DD6">
        <w:rPr>
          <w:rFonts w:hint="eastAsia"/>
        </w:rPr>
        <w:t>内棚两堵</w:t>
      </w:r>
      <w:proofErr w:type="gramEnd"/>
      <w:r w:rsidRPr="003A4DD6">
        <w:rPr>
          <w:rFonts w:hint="eastAsia"/>
        </w:rPr>
        <w:t>山墙面分别设置卡槽3道，下卡槽距地面0.6 m，中卡槽距地面1.8 m，上卡槽在棚门上端。</w:t>
      </w:r>
    </w:p>
    <w:p w14:paraId="08736B84" w14:textId="08D94A2B" w:rsidR="003A4DD6" w:rsidRDefault="003A4DD6" w:rsidP="003A4DD6">
      <w:pPr>
        <w:pStyle w:val="affffffffa"/>
      </w:pPr>
      <w:proofErr w:type="gramStart"/>
      <w:r w:rsidRPr="003A4DD6">
        <w:rPr>
          <w:rFonts w:hint="eastAsia"/>
        </w:rPr>
        <w:t>外棚两侧</w:t>
      </w:r>
      <w:proofErr w:type="gramEnd"/>
      <w:r w:rsidRPr="003A4DD6">
        <w:rPr>
          <w:rFonts w:hint="eastAsia"/>
        </w:rPr>
        <w:t>分别设卡槽2 道，下卡槽距地面0.5 m，上卡槽距地面1.8 m；</w:t>
      </w:r>
      <w:proofErr w:type="gramStart"/>
      <w:r w:rsidRPr="003A4DD6">
        <w:rPr>
          <w:rFonts w:hint="eastAsia"/>
        </w:rPr>
        <w:t>外棚两堵</w:t>
      </w:r>
      <w:proofErr w:type="gramEnd"/>
      <w:r w:rsidRPr="003A4DD6">
        <w:rPr>
          <w:rFonts w:hint="eastAsia"/>
        </w:rPr>
        <w:t>山墙面分别设置卡槽4 道，棚门上端1道，其余3道分别距地面0.5 m、1.7 m和3.1 m。</w:t>
      </w:r>
    </w:p>
    <w:p w14:paraId="12FEF8A4" w14:textId="075D2A5E" w:rsidR="003A4DD6" w:rsidRDefault="003A4DD6" w:rsidP="003A4DD6">
      <w:pPr>
        <w:pStyle w:val="affffffffa"/>
      </w:pPr>
      <w:r w:rsidRPr="003A4DD6">
        <w:rPr>
          <w:rFonts w:hint="eastAsia"/>
        </w:rPr>
        <w:t>卡槽</w:t>
      </w:r>
      <w:proofErr w:type="gramStart"/>
      <w:r w:rsidRPr="003A4DD6">
        <w:rPr>
          <w:rFonts w:hint="eastAsia"/>
        </w:rPr>
        <w:t>与拱杆</w:t>
      </w:r>
      <w:proofErr w:type="gramEnd"/>
      <w:r w:rsidRPr="003A4DD6">
        <w:rPr>
          <w:rFonts w:hint="eastAsia"/>
        </w:rPr>
        <w:t>连接采用相配套的管</w:t>
      </w:r>
      <w:proofErr w:type="gramStart"/>
      <w:r w:rsidRPr="003A4DD6">
        <w:rPr>
          <w:rFonts w:hint="eastAsia"/>
        </w:rPr>
        <w:t>槽固定</w:t>
      </w:r>
      <w:proofErr w:type="gramEnd"/>
      <w:r w:rsidRPr="003A4DD6">
        <w:rPr>
          <w:rFonts w:hint="eastAsia"/>
        </w:rPr>
        <w:t>器固定，卡槽间用卡槽连接片连接，</w:t>
      </w:r>
      <w:proofErr w:type="gramStart"/>
      <w:r w:rsidRPr="003A4DD6">
        <w:rPr>
          <w:rFonts w:hint="eastAsia"/>
        </w:rPr>
        <w:t>且卡槽</w:t>
      </w:r>
      <w:proofErr w:type="gramEnd"/>
      <w:r w:rsidRPr="003A4DD6">
        <w:rPr>
          <w:rFonts w:hint="eastAsia"/>
        </w:rPr>
        <w:t>缝隙应不大于2 mm。</w:t>
      </w:r>
    </w:p>
    <w:p w14:paraId="1C2F0196" w14:textId="46AB1BE0" w:rsidR="003A4DD6" w:rsidRDefault="003A4DD6" w:rsidP="003A4DD6">
      <w:pPr>
        <w:pStyle w:val="affd"/>
        <w:spacing w:before="156" w:after="156"/>
      </w:pPr>
      <w:r w:rsidRPr="003A4DD6">
        <w:rPr>
          <w:rFonts w:hint="eastAsia"/>
        </w:rPr>
        <w:t>薄膜安装要求</w:t>
      </w:r>
    </w:p>
    <w:p w14:paraId="2D5945E8" w14:textId="32C4BAA2" w:rsidR="003A4DD6" w:rsidRDefault="003A4DD6" w:rsidP="003A4DD6">
      <w:pPr>
        <w:pStyle w:val="affffffffa"/>
      </w:pPr>
      <w:r w:rsidRPr="003A4DD6">
        <w:rPr>
          <w:rFonts w:hint="eastAsia"/>
        </w:rPr>
        <w:t>薄膜安装应符合NY/T 1966中第5章的要求。</w:t>
      </w:r>
    </w:p>
    <w:p w14:paraId="4038AE7F" w14:textId="7EA9CB6D" w:rsidR="003A4DD6" w:rsidRDefault="003A4DD6" w:rsidP="003A4DD6">
      <w:pPr>
        <w:pStyle w:val="affffffffa"/>
      </w:pPr>
      <w:proofErr w:type="gramStart"/>
      <w:r w:rsidRPr="003A4DD6">
        <w:rPr>
          <w:rFonts w:hint="eastAsia"/>
        </w:rPr>
        <w:t>内棚薄膜分顶膜</w:t>
      </w:r>
      <w:proofErr w:type="gramEnd"/>
      <w:r w:rsidRPr="003A4DD6">
        <w:rPr>
          <w:rFonts w:hint="eastAsia"/>
        </w:rPr>
        <w:t>（两块）、</w:t>
      </w:r>
      <w:proofErr w:type="gramStart"/>
      <w:r w:rsidRPr="003A4DD6">
        <w:rPr>
          <w:rFonts w:hint="eastAsia"/>
        </w:rPr>
        <w:t>裙膜和</w:t>
      </w:r>
      <w:proofErr w:type="gramEnd"/>
      <w:r w:rsidRPr="003A4DD6">
        <w:rPr>
          <w:rFonts w:hint="eastAsia"/>
        </w:rPr>
        <w:t>山墙膜，通过卡槽卡簧绷紧、固定。</w:t>
      </w:r>
      <w:proofErr w:type="gramStart"/>
      <w:r w:rsidRPr="003A4DD6">
        <w:rPr>
          <w:rFonts w:hint="eastAsia"/>
        </w:rPr>
        <w:t>裙膜一端</w:t>
      </w:r>
      <w:proofErr w:type="gramEnd"/>
      <w:r w:rsidRPr="003A4DD6">
        <w:rPr>
          <w:rFonts w:hint="eastAsia"/>
        </w:rPr>
        <w:t>固定在侧面和山墙端面最下道卡槽，另一端埋入土中，埋入深度不应小于0.3 m；</w:t>
      </w:r>
      <w:proofErr w:type="gramStart"/>
      <w:r w:rsidRPr="003A4DD6">
        <w:rPr>
          <w:rFonts w:hint="eastAsia"/>
        </w:rPr>
        <w:t>顶膜上端</w:t>
      </w:r>
      <w:proofErr w:type="gramEnd"/>
      <w:r w:rsidRPr="003A4DD6">
        <w:rPr>
          <w:rFonts w:hint="eastAsia"/>
        </w:rPr>
        <w:t>固定在内棚</w:t>
      </w:r>
      <w:proofErr w:type="gramStart"/>
      <w:r w:rsidRPr="003A4DD6">
        <w:rPr>
          <w:rFonts w:hint="eastAsia"/>
        </w:rPr>
        <w:t>屋脊处卡槽里</w:t>
      </w:r>
      <w:proofErr w:type="gramEnd"/>
      <w:r w:rsidRPr="003A4DD6">
        <w:rPr>
          <w:rFonts w:hint="eastAsia"/>
        </w:rPr>
        <w:t>，底部通过抱</w:t>
      </w:r>
      <w:proofErr w:type="gramStart"/>
      <w:r w:rsidRPr="003A4DD6">
        <w:rPr>
          <w:rFonts w:hint="eastAsia"/>
        </w:rPr>
        <w:t>箍固定在卷膜</w:t>
      </w:r>
      <w:proofErr w:type="gramEnd"/>
      <w:r w:rsidRPr="003A4DD6">
        <w:rPr>
          <w:rFonts w:hint="eastAsia"/>
        </w:rPr>
        <w:t>杆上，向上可卷至顶部屋脊1 m处进行通风。</w:t>
      </w:r>
      <w:proofErr w:type="gramStart"/>
      <w:r w:rsidRPr="003A4DD6">
        <w:rPr>
          <w:rFonts w:hint="eastAsia"/>
        </w:rPr>
        <w:t>内棚山墙</w:t>
      </w:r>
      <w:proofErr w:type="gramEnd"/>
      <w:r w:rsidRPr="003A4DD6">
        <w:rPr>
          <w:rFonts w:hint="eastAsia"/>
        </w:rPr>
        <w:t>膜通过山墙面的卡槽卡簧绷紧、固定。</w:t>
      </w:r>
    </w:p>
    <w:p w14:paraId="52EE146D" w14:textId="6ACA48D1" w:rsidR="003A4DD6" w:rsidRDefault="003A4DD6" w:rsidP="003A4DD6">
      <w:pPr>
        <w:pStyle w:val="affffffffa"/>
      </w:pPr>
      <w:proofErr w:type="gramStart"/>
      <w:r w:rsidRPr="003A4DD6">
        <w:rPr>
          <w:rFonts w:hint="eastAsia"/>
        </w:rPr>
        <w:t>外棚薄膜分顶膜、裙膜</w:t>
      </w:r>
      <w:proofErr w:type="gramEnd"/>
      <w:r w:rsidRPr="003A4DD6">
        <w:rPr>
          <w:rFonts w:hint="eastAsia"/>
        </w:rPr>
        <w:t>和山墙膜，通过卡槽卡簧绷紧、固定。</w:t>
      </w:r>
      <w:proofErr w:type="gramStart"/>
      <w:r w:rsidRPr="003A4DD6">
        <w:rPr>
          <w:rFonts w:hint="eastAsia"/>
        </w:rPr>
        <w:t>裙膜一端</w:t>
      </w:r>
      <w:proofErr w:type="gramEnd"/>
      <w:r w:rsidRPr="003A4DD6">
        <w:rPr>
          <w:rFonts w:hint="eastAsia"/>
        </w:rPr>
        <w:t>固定在侧面和山墙端面最下道卡槽，另一端埋入土中，埋入深度不应小于0.3 m；上卡</w:t>
      </w:r>
      <w:proofErr w:type="gramStart"/>
      <w:r w:rsidRPr="003A4DD6">
        <w:rPr>
          <w:rFonts w:hint="eastAsia"/>
        </w:rPr>
        <w:t>槽固定顶膜</w:t>
      </w:r>
      <w:proofErr w:type="gramEnd"/>
      <w:r w:rsidRPr="003A4DD6">
        <w:rPr>
          <w:rFonts w:hint="eastAsia"/>
        </w:rPr>
        <w:t>下端，两卡槽间棚膜可向上卷起通风，也可放下遮住通风口使大棚密闭。覆膜后用专用压膜线在两</w:t>
      </w:r>
      <w:proofErr w:type="gramStart"/>
      <w:r w:rsidRPr="003A4DD6">
        <w:rPr>
          <w:rFonts w:hint="eastAsia"/>
        </w:rPr>
        <w:t>拱杆之</w:t>
      </w:r>
      <w:proofErr w:type="gramEnd"/>
      <w:r w:rsidRPr="003A4DD6">
        <w:rPr>
          <w:rFonts w:hint="eastAsia"/>
        </w:rPr>
        <w:t>间作固定，压膜线每两拱之间设置一道，两端用地锚固定。</w:t>
      </w:r>
      <w:proofErr w:type="gramStart"/>
      <w:r w:rsidRPr="003A4DD6">
        <w:rPr>
          <w:rFonts w:hint="eastAsia"/>
        </w:rPr>
        <w:t>外棚山墙</w:t>
      </w:r>
      <w:proofErr w:type="gramEnd"/>
      <w:r w:rsidRPr="003A4DD6">
        <w:rPr>
          <w:rFonts w:hint="eastAsia"/>
        </w:rPr>
        <w:t>膜通过山墙面的卡槽卡簧绷紧、固定。</w:t>
      </w:r>
    </w:p>
    <w:p w14:paraId="6D586D63" w14:textId="7F4288A9" w:rsidR="003A4DD6" w:rsidRDefault="003A4DD6" w:rsidP="003A4DD6">
      <w:pPr>
        <w:pStyle w:val="affd"/>
        <w:spacing w:before="156" w:after="156"/>
      </w:pPr>
      <w:r w:rsidRPr="003A4DD6">
        <w:rPr>
          <w:rFonts w:hint="eastAsia"/>
        </w:rPr>
        <w:t>防虫网安装要求</w:t>
      </w:r>
    </w:p>
    <w:p w14:paraId="3681A9C4" w14:textId="05185329" w:rsidR="003A4DD6" w:rsidRDefault="003A4DD6" w:rsidP="003A4DD6">
      <w:pPr>
        <w:pStyle w:val="affffffffa"/>
      </w:pPr>
      <w:r w:rsidRPr="003A4DD6">
        <w:rPr>
          <w:rFonts w:hint="eastAsia"/>
        </w:rPr>
        <w:t>防虫网安装应符合GB/T 19791的要求。</w:t>
      </w:r>
    </w:p>
    <w:p w14:paraId="113B10FB" w14:textId="65000F8C" w:rsidR="003A4DD6" w:rsidRDefault="003A4DD6" w:rsidP="003A4DD6">
      <w:pPr>
        <w:pStyle w:val="affffffffa"/>
      </w:pPr>
      <w:proofErr w:type="gramStart"/>
      <w:r w:rsidRPr="003A4DD6">
        <w:rPr>
          <w:rFonts w:hint="eastAsia"/>
        </w:rPr>
        <w:t>外棚通风口</w:t>
      </w:r>
      <w:proofErr w:type="gramEnd"/>
      <w:r w:rsidRPr="003A4DD6">
        <w:rPr>
          <w:rFonts w:hint="eastAsia"/>
        </w:rPr>
        <w:t>上下卡槽间覆盖防虫网，通过卡槽卡簧绷紧、固定，安装后应平整无皱折，相互间不得有缝隙。</w:t>
      </w:r>
    </w:p>
    <w:p w14:paraId="4E614F31" w14:textId="1AD4E32D" w:rsidR="003A4DD6" w:rsidRDefault="003A4DD6" w:rsidP="003A4DD6">
      <w:pPr>
        <w:pStyle w:val="affc"/>
        <w:spacing w:before="312" w:after="312"/>
      </w:pPr>
      <w:r w:rsidRPr="003A4DD6">
        <w:rPr>
          <w:rFonts w:hint="eastAsia"/>
        </w:rPr>
        <w:t>质量检验</w:t>
      </w:r>
    </w:p>
    <w:p w14:paraId="741BE8D2" w14:textId="3734D0B7" w:rsidR="003A4DD6" w:rsidRDefault="003A4DD6" w:rsidP="003A4DD6">
      <w:pPr>
        <w:pStyle w:val="affd"/>
        <w:spacing w:before="156" w:after="156"/>
      </w:pPr>
      <w:r w:rsidRPr="003A4DD6">
        <w:rPr>
          <w:rFonts w:hint="eastAsia"/>
        </w:rPr>
        <w:t>零部件检验规则</w:t>
      </w:r>
    </w:p>
    <w:p w14:paraId="0037CF5B" w14:textId="599CEC36" w:rsidR="003A4DD6" w:rsidRDefault="003A4DD6" w:rsidP="003A4DD6">
      <w:pPr>
        <w:pStyle w:val="affff6"/>
        <w:ind w:firstLine="420"/>
      </w:pPr>
      <w:r w:rsidRPr="003A4DD6">
        <w:rPr>
          <w:rFonts w:hint="eastAsia"/>
        </w:rPr>
        <w:lastRenderedPageBreak/>
        <w:t>各种零部件按批检查制造单位提供的检测合格证明文件和检测报告。必要时可进行随机抽样复检，抽样数量应不少于3</w:t>
      </w:r>
      <w:r w:rsidR="0068015C">
        <w:t xml:space="preserve"> </w:t>
      </w:r>
      <w:r w:rsidRPr="003A4DD6">
        <w:rPr>
          <w:rFonts w:hint="eastAsia"/>
        </w:rPr>
        <w:t>%，且不少于5件。</w:t>
      </w:r>
    </w:p>
    <w:p w14:paraId="5A54CE05" w14:textId="7FC70069" w:rsidR="003A4DD6" w:rsidRDefault="003A4DD6" w:rsidP="003A4DD6">
      <w:pPr>
        <w:pStyle w:val="affd"/>
        <w:spacing w:before="156" w:after="156"/>
      </w:pPr>
      <w:r w:rsidRPr="003A4DD6">
        <w:rPr>
          <w:rFonts w:hint="eastAsia"/>
        </w:rPr>
        <w:t>整体安装检验规则</w:t>
      </w:r>
    </w:p>
    <w:p w14:paraId="1067B6A8" w14:textId="254410FD" w:rsidR="003A4DD6" w:rsidRDefault="003A4DD6" w:rsidP="003A4DD6">
      <w:pPr>
        <w:pStyle w:val="affff6"/>
        <w:ind w:firstLine="420"/>
      </w:pPr>
      <w:r w:rsidRPr="003A4DD6">
        <w:rPr>
          <w:rFonts w:hint="eastAsia"/>
        </w:rPr>
        <w:t>大棚整体安装质量应在安装完成后3个月内进行。每批钢架大棚随机抽取3 %，且每批次最低不少于5 个大棚。相关参数安装允许偏差范围应符合下表要求。</w:t>
      </w:r>
    </w:p>
    <w:p w14:paraId="3F4C7DB8" w14:textId="79F99D91" w:rsidR="003A4DD6" w:rsidRDefault="003A4DD6" w:rsidP="003A4DD6">
      <w:pPr>
        <w:pStyle w:val="aff2"/>
        <w:spacing w:before="156" w:after="156"/>
      </w:pPr>
      <w:r w:rsidRPr="003A4DD6">
        <w:rPr>
          <w:rFonts w:hint="eastAsia"/>
        </w:rPr>
        <w:t>双层伞型支撑宽体钢架塑料大棚相关参数安装允许偏差范围</w:t>
      </w:r>
    </w:p>
    <w:tbl>
      <w:tblPr>
        <w:tblStyle w:val="afffffffff5"/>
        <w:tblW w:w="0" w:type="auto"/>
        <w:jc w:val="center"/>
        <w:tblInd w:w="-497"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09"/>
        <w:gridCol w:w="1523"/>
        <w:gridCol w:w="5953"/>
      </w:tblGrid>
      <w:tr w:rsidR="003A4DD6" w14:paraId="3913B160" w14:textId="77777777" w:rsidTr="005523EB">
        <w:trPr>
          <w:tblHeader/>
          <w:jc w:val="center"/>
        </w:trPr>
        <w:tc>
          <w:tcPr>
            <w:tcW w:w="1809" w:type="dxa"/>
            <w:tcBorders>
              <w:top w:val="single" w:sz="8" w:space="0" w:color="auto"/>
              <w:bottom w:val="single" w:sz="8" w:space="0" w:color="auto"/>
            </w:tcBorders>
            <w:shd w:val="clear" w:color="auto" w:fill="auto"/>
            <w:vAlign w:val="center"/>
          </w:tcPr>
          <w:p w14:paraId="346B98D4" w14:textId="7A45C422" w:rsidR="003A4DD6" w:rsidRDefault="009D45E2" w:rsidP="003A4DD6">
            <w:pPr>
              <w:pStyle w:val="afffffffff2"/>
            </w:pPr>
            <w:r>
              <w:rPr>
                <w:rFonts w:hint="eastAsia"/>
              </w:rPr>
              <w:t>项目</w:t>
            </w:r>
          </w:p>
        </w:tc>
        <w:tc>
          <w:tcPr>
            <w:tcW w:w="1523" w:type="dxa"/>
            <w:tcBorders>
              <w:top w:val="single" w:sz="8" w:space="0" w:color="auto"/>
              <w:bottom w:val="single" w:sz="8" w:space="0" w:color="auto"/>
            </w:tcBorders>
            <w:shd w:val="clear" w:color="auto" w:fill="auto"/>
            <w:vAlign w:val="center"/>
          </w:tcPr>
          <w:p w14:paraId="7612FBF9" w14:textId="77777777" w:rsidR="003A4DD6" w:rsidRDefault="003A4DD6" w:rsidP="003A4DD6">
            <w:pPr>
              <w:pStyle w:val="afffffffff2"/>
            </w:pPr>
            <w:r>
              <w:rPr>
                <w:rFonts w:hint="eastAsia"/>
              </w:rPr>
              <w:t>允许偏差</w:t>
            </w:r>
          </w:p>
          <w:p w14:paraId="1ED2C3FA" w14:textId="5159655C" w:rsidR="003A4DD6" w:rsidRDefault="003A4DD6" w:rsidP="003A4DD6">
            <w:pPr>
              <w:pStyle w:val="afffffffff2"/>
            </w:pPr>
            <w:r>
              <w:rPr>
                <w:rFonts w:hint="eastAsia"/>
              </w:rPr>
              <w:t>（mm）</w:t>
            </w:r>
          </w:p>
        </w:tc>
        <w:tc>
          <w:tcPr>
            <w:tcW w:w="5953" w:type="dxa"/>
            <w:tcBorders>
              <w:top w:val="single" w:sz="8" w:space="0" w:color="auto"/>
              <w:bottom w:val="single" w:sz="8" w:space="0" w:color="auto"/>
            </w:tcBorders>
            <w:shd w:val="clear" w:color="auto" w:fill="auto"/>
            <w:vAlign w:val="center"/>
          </w:tcPr>
          <w:p w14:paraId="16B501D3" w14:textId="0D47617D" w:rsidR="003A4DD6" w:rsidRDefault="003A4DD6" w:rsidP="003A4DD6">
            <w:pPr>
              <w:pStyle w:val="afffffffff2"/>
            </w:pPr>
            <w:r w:rsidRPr="003A4DD6">
              <w:rPr>
                <w:rFonts w:hint="eastAsia"/>
              </w:rPr>
              <w:t>检验方法</w:t>
            </w:r>
          </w:p>
        </w:tc>
      </w:tr>
      <w:tr w:rsidR="00A91852" w14:paraId="7855CCB5" w14:textId="77777777" w:rsidTr="005523EB">
        <w:trPr>
          <w:jc w:val="center"/>
        </w:trPr>
        <w:tc>
          <w:tcPr>
            <w:tcW w:w="1809" w:type="dxa"/>
            <w:tcBorders>
              <w:top w:val="single" w:sz="8" w:space="0" w:color="auto"/>
            </w:tcBorders>
            <w:shd w:val="clear" w:color="auto" w:fill="auto"/>
            <w:vAlign w:val="center"/>
          </w:tcPr>
          <w:p w14:paraId="438892C8" w14:textId="6723F0D7" w:rsidR="00A91852" w:rsidRDefault="00A91852" w:rsidP="003A4DD6">
            <w:pPr>
              <w:pStyle w:val="afffffffff2"/>
            </w:pPr>
            <w:r w:rsidRPr="003A4DD6">
              <w:rPr>
                <w:rFonts w:hint="eastAsia"/>
              </w:rPr>
              <w:t>跨度（B）</w:t>
            </w:r>
          </w:p>
        </w:tc>
        <w:tc>
          <w:tcPr>
            <w:tcW w:w="1523" w:type="dxa"/>
            <w:tcBorders>
              <w:top w:val="single" w:sz="8" w:space="0" w:color="auto"/>
            </w:tcBorders>
            <w:shd w:val="clear" w:color="auto" w:fill="auto"/>
            <w:vAlign w:val="center"/>
          </w:tcPr>
          <w:p w14:paraId="6973D380" w14:textId="08C11A10" w:rsidR="00A91852" w:rsidRDefault="00A91852" w:rsidP="003A4DD6">
            <w:pPr>
              <w:pStyle w:val="afffffffff2"/>
            </w:pPr>
            <w:r w:rsidRPr="003A4DD6">
              <w:rPr>
                <w:rFonts w:hint="eastAsia"/>
              </w:rPr>
              <w:t>±</w:t>
            </w:r>
            <w:r w:rsidRPr="003A4DD6">
              <w:t>20</w:t>
            </w:r>
          </w:p>
        </w:tc>
        <w:tc>
          <w:tcPr>
            <w:tcW w:w="5953" w:type="dxa"/>
            <w:vMerge w:val="restart"/>
            <w:tcBorders>
              <w:top w:val="single" w:sz="8" w:space="0" w:color="auto"/>
            </w:tcBorders>
            <w:shd w:val="clear" w:color="auto" w:fill="auto"/>
            <w:vAlign w:val="center"/>
          </w:tcPr>
          <w:p w14:paraId="1B85D555" w14:textId="20E382BD" w:rsidR="00A91852" w:rsidRDefault="00A91852" w:rsidP="003A4DD6">
            <w:pPr>
              <w:pStyle w:val="afffffffff2"/>
            </w:pPr>
            <w:r w:rsidRPr="00A91852">
              <w:rPr>
                <w:rFonts w:hint="eastAsia"/>
              </w:rPr>
              <w:t>在两山墙端面取点测量，采用钢尺或激光测距仪测量</w:t>
            </w:r>
          </w:p>
        </w:tc>
      </w:tr>
      <w:tr w:rsidR="00A91852" w14:paraId="2B8BAE44" w14:textId="77777777" w:rsidTr="005523EB">
        <w:trPr>
          <w:jc w:val="center"/>
        </w:trPr>
        <w:tc>
          <w:tcPr>
            <w:tcW w:w="1809" w:type="dxa"/>
            <w:shd w:val="clear" w:color="auto" w:fill="auto"/>
            <w:vAlign w:val="center"/>
          </w:tcPr>
          <w:p w14:paraId="0E9B29C1" w14:textId="688F5F0A" w:rsidR="00A91852" w:rsidRDefault="00A91852" w:rsidP="003A4DD6">
            <w:pPr>
              <w:pStyle w:val="afffffffff2"/>
            </w:pPr>
            <w:r w:rsidRPr="003A4DD6">
              <w:rPr>
                <w:rFonts w:hint="eastAsia"/>
              </w:rPr>
              <w:t>顶高（H）</w:t>
            </w:r>
          </w:p>
        </w:tc>
        <w:tc>
          <w:tcPr>
            <w:tcW w:w="1523" w:type="dxa"/>
            <w:shd w:val="clear" w:color="auto" w:fill="auto"/>
            <w:vAlign w:val="center"/>
          </w:tcPr>
          <w:p w14:paraId="719D7719" w14:textId="143A16A2" w:rsidR="00A91852" w:rsidRDefault="00A91852" w:rsidP="003A4DD6">
            <w:pPr>
              <w:pStyle w:val="afffffffff2"/>
            </w:pPr>
            <w:r w:rsidRPr="003A4DD6">
              <w:rPr>
                <w:rFonts w:hint="eastAsia"/>
              </w:rPr>
              <w:t>±</w:t>
            </w:r>
            <w:r w:rsidRPr="003A4DD6">
              <w:t>10</w:t>
            </w:r>
          </w:p>
        </w:tc>
        <w:tc>
          <w:tcPr>
            <w:tcW w:w="5953" w:type="dxa"/>
            <w:vMerge/>
            <w:shd w:val="clear" w:color="auto" w:fill="auto"/>
            <w:vAlign w:val="center"/>
          </w:tcPr>
          <w:p w14:paraId="40EEFDCE" w14:textId="77777777" w:rsidR="00A91852" w:rsidRDefault="00A91852" w:rsidP="003A4DD6">
            <w:pPr>
              <w:pStyle w:val="afffffffff2"/>
            </w:pPr>
          </w:p>
        </w:tc>
      </w:tr>
      <w:tr w:rsidR="00A91852" w14:paraId="790D3DED" w14:textId="77777777" w:rsidTr="005523EB">
        <w:trPr>
          <w:jc w:val="center"/>
        </w:trPr>
        <w:tc>
          <w:tcPr>
            <w:tcW w:w="1809" w:type="dxa"/>
            <w:shd w:val="clear" w:color="auto" w:fill="auto"/>
            <w:vAlign w:val="center"/>
          </w:tcPr>
          <w:p w14:paraId="28A925CB" w14:textId="505F10A0" w:rsidR="00A91852" w:rsidRDefault="00A91852" w:rsidP="003A4DD6">
            <w:pPr>
              <w:pStyle w:val="afffffffff2"/>
            </w:pPr>
            <w:r w:rsidRPr="003A4DD6">
              <w:rPr>
                <w:rFonts w:hint="eastAsia"/>
              </w:rPr>
              <w:t>肩高（h）</w:t>
            </w:r>
          </w:p>
        </w:tc>
        <w:tc>
          <w:tcPr>
            <w:tcW w:w="1523" w:type="dxa"/>
            <w:shd w:val="clear" w:color="auto" w:fill="auto"/>
            <w:vAlign w:val="center"/>
          </w:tcPr>
          <w:p w14:paraId="7C1BB455" w14:textId="66BA828C" w:rsidR="00A91852" w:rsidRDefault="00A91852" w:rsidP="003A4DD6">
            <w:pPr>
              <w:pStyle w:val="afffffffff2"/>
            </w:pPr>
            <w:r w:rsidRPr="003A4DD6">
              <w:rPr>
                <w:rFonts w:hint="eastAsia"/>
              </w:rPr>
              <w:t>±</w:t>
            </w:r>
            <w:r w:rsidRPr="003A4DD6">
              <w:t>10</w:t>
            </w:r>
          </w:p>
        </w:tc>
        <w:tc>
          <w:tcPr>
            <w:tcW w:w="5953" w:type="dxa"/>
            <w:vMerge/>
            <w:shd w:val="clear" w:color="auto" w:fill="auto"/>
            <w:vAlign w:val="center"/>
          </w:tcPr>
          <w:p w14:paraId="4DE22E0B" w14:textId="77777777" w:rsidR="00A91852" w:rsidRDefault="00A91852" w:rsidP="003A4DD6">
            <w:pPr>
              <w:pStyle w:val="afffffffff2"/>
            </w:pPr>
          </w:p>
        </w:tc>
      </w:tr>
      <w:tr w:rsidR="00A91852" w14:paraId="22EE0C0C" w14:textId="77777777" w:rsidTr="005523EB">
        <w:trPr>
          <w:jc w:val="center"/>
        </w:trPr>
        <w:tc>
          <w:tcPr>
            <w:tcW w:w="1809" w:type="dxa"/>
            <w:shd w:val="clear" w:color="auto" w:fill="auto"/>
            <w:vAlign w:val="center"/>
          </w:tcPr>
          <w:p w14:paraId="0C0D9673" w14:textId="3E001357" w:rsidR="00A91852" w:rsidRDefault="00A91852" w:rsidP="003A4DD6">
            <w:pPr>
              <w:pStyle w:val="afffffffff2"/>
            </w:pPr>
            <w:r w:rsidRPr="003A4DD6">
              <w:rPr>
                <w:rFonts w:hint="eastAsia"/>
              </w:rPr>
              <w:t>拱杆间距（a）</w:t>
            </w:r>
          </w:p>
        </w:tc>
        <w:tc>
          <w:tcPr>
            <w:tcW w:w="1523" w:type="dxa"/>
            <w:shd w:val="clear" w:color="auto" w:fill="auto"/>
            <w:vAlign w:val="center"/>
          </w:tcPr>
          <w:p w14:paraId="00517C3E" w14:textId="1155C94C" w:rsidR="00A91852" w:rsidRDefault="00A91852" w:rsidP="003A4DD6">
            <w:pPr>
              <w:pStyle w:val="afffffffff2"/>
            </w:pPr>
            <w:r w:rsidRPr="003A4DD6">
              <w:rPr>
                <w:rFonts w:hint="eastAsia"/>
              </w:rPr>
              <w:t>±</w:t>
            </w:r>
            <w:r w:rsidRPr="003A4DD6">
              <w:t>10</w:t>
            </w:r>
          </w:p>
        </w:tc>
        <w:tc>
          <w:tcPr>
            <w:tcW w:w="5953" w:type="dxa"/>
            <w:vMerge w:val="restart"/>
            <w:shd w:val="clear" w:color="auto" w:fill="auto"/>
            <w:vAlign w:val="center"/>
          </w:tcPr>
          <w:p w14:paraId="51180E6B" w14:textId="15AFE00D" w:rsidR="00A91852" w:rsidRDefault="00A91852" w:rsidP="003A4DD6">
            <w:pPr>
              <w:pStyle w:val="afffffffff2"/>
            </w:pPr>
            <w:r w:rsidRPr="00A91852">
              <w:rPr>
                <w:rFonts w:hint="eastAsia"/>
              </w:rPr>
              <w:t>分别在两侧面拱杆下部和中部取测点，采用钢尺或激光测距仪测量</w:t>
            </w:r>
          </w:p>
        </w:tc>
      </w:tr>
      <w:tr w:rsidR="00A91852" w14:paraId="0CC2C96B" w14:textId="77777777" w:rsidTr="005523EB">
        <w:trPr>
          <w:jc w:val="center"/>
        </w:trPr>
        <w:tc>
          <w:tcPr>
            <w:tcW w:w="1809" w:type="dxa"/>
            <w:shd w:val="clear" w:color="auto" w:fill="auto"/>
            <w:vAlign w:val="center"/>
          </w:tcPr>
          <w:p w14:paraId="2150DCD0" w14:textId="51D1D117" w:rsidR="00A91852" w:rsidRDefault="00A91852" w:rsidP="003A4DD6">
            <w:pPr>
              <w:pStyle w:val="afffffffff2"/>
            </w:pPr>
            <w:r w:rsidRPr="003A4DD6">
              <w:rPr>
                <w:rFonts w:hint="eastAsia"/>
              </w:rPr>
              <w:t>长度（L）</w:t>
            </w:r>
          </w:p>
        </w:tc>
        <w:tc>
          <w:tcPr>
            <w:tcW w:w="1523" w:type="dxa"/>
            <w:shd w:val="clear" w:color="auto" w:fill="auto"/>
            <w:vAlign w:val="center"/>
          </w:tcPr>
          <w:p w14:paraId="3633D0BC" w14:textId="315D6F1E" w:rsidR="00A91852" w:rsidRDefault="00A91852" w:rsidP="003A4DD6">
            <w:pPr>
              <w:pStyle w:val="afffffffff2"/>
            </w:pPr>
            <w:r w:rsidRPr="003A4DD6">
              <w:rPr>
                <w:rFonts w:hint="eastAsia"/>
              </w:rPr>
              <w:t>±</w:t>
            </w:r>
            <w:r w:rsidRPr="003A4DD6">
              <w:t>30</w:t>
            </w:r>
          </w:p>
        </w:tc>
        <w:tc>
          <w:tcPr>
            <w:tcW w:w="5953" w:type="dxa"/>
            <w:vMerge/>
            <w:shd w:val="clear" w:color="auto" w:fill="auto"/>
            <w:vAlign w:val="center"/>
          </w:tcPr>
          <w:p w14:paraId="7CDB8679" w14:textId="77777777" w:rsidR="00A91852" w:rsidRDefault="00A91852" w:rsidP="003A4DD6">
            <w:pPr>
              <w:pStyle w:val="afffffffff2"/>
            </w:pPr>
          </w:p>
        </w:tc>
      </w:tr>
    </w:tbl>
    <w:p w14:paraId="781EBB09" w14:textId="24BFA5AF" w:rsidR="003A4DD6" w:rsidRDefault="003A4DD6" w:rsidP="003A4DD6">
      <w:pPr>
        <w:pStyle w:val="affff6"/>
        <w:ind w:firstLine="420"/>
      </w:pPr>
    </w:p>
    <w:p w14:paraId="6743EDEF" w14:textId="77777777" w:rsidR="003A4DD6" w:rsidRPr="003A4DD6" w:rsidRDefault="003A4DD6" w:rsidP="003A4DD6">
      <w:pPr>
        <w:pStyle w:val="affff6"/>
        <w:ind w:firstLine="420"/>
      </w:pPr>
    </w:p>
    <w:p w14:paraId="4B84E2D6" w14:textId="77777777" w:rsidR="00A91852" w:rsidRDefault="00A91852" w:rsidP="00CD561D">
      <w:pPr>
        <w:pStyle w:val="affff6"/>
        <w:ind w:firstLine="420"/>
        <w:sectPr w:rsidR="00A91852" w:rsidSect="00CD561D">
          <w:pgSz w:w="11906" w:h="16838" w:code="9"/>
          <w:pgMar w:top="1928" w:right="1134" w:bottom="1134" w:left="1134" w:header="1418" w:footer="1134" w:gutter="284"/>
          <w:pgNumType w:start="1"/>
          <w:cols w:space="425"/>
          <w:formProt w:val="0"/>
          <w:docGrid w:type="lines" w:linePitch="312"/>
        </w:sectPr>
      </w:pPr>
    </w:p>
    <w:p w14:paraId="7DB673ED" w14:textId="6F769A27" w:rsidR="00CD561D" w:rsidRDefault="00CD561D" w:rsidP="00A91852">
      <w:pPr>
        <w:pStyle w:val="af8"/>
        <w:rPr>
          <w:vanish w:val="0"/>
        </w:rPr>
      </w:pPr>
      <w:bookmarkStart w:id="44" w:name="BookMark5"/>
      <w:bookmarkEnd w:id="22"/>
    </w:p>
    <w:p w14:paraId="3404BE9C" w14:textId="1DD6CC60" w:rsidR="00A91852" w:rsidRDefault="00A91852" w:rsidP="00A91852">
      <w:pPr>
        <w:pStyle w:val="afe"/>
        <w:rPr>
          <w:vanish w:val="0"/>
        </w:rPr>
      </w:pPr>
    </w:p>
    <w:p w14:paraId="546B4229" w14:textId="27000018" w:rsidR="00A91852" w:rsidRDefault="00A91852" w:rsidP="00A91852">
      <w:pPr>
        <w:pStyle w:val="aff3"/>
        <w:spacing w:after="156"/>
      </w:pPr>
      <w:r>
        <w:br/>
      </w:r>
      <w:r>
        <w:rPr>
          <w:rFonts w:hint="eastAsia"/>
        </w:rPr>
        <w:t>（规范性）</w:t>
      </w:r>
      <w:r>
        <w:br/>
      </w:r>
      <w:r>
        <w:rPr>
          <w:rFonts w:hint="eastAsia"/>
        </w:rPr>
        <w:t>双层伞形支撑宽体钢架大棚外形结构参数</w:t>
      </w:r>
    </w:p>
    <w:p w14:paraId="46106B4A" w14:textId="1288E209" w:rsidR="00A91852" w:rsidRPr="00A91852" w:rsidRDefault="00A91852" w:rsidP="00A91852">
      <w:pPr>
        <w:pStyle w:val="affff6"/>
        <w:ind w:firstLine="420"/>
      </w:pPr>
      <w:r w:rsidRPr="00A91852">
        <w:rPr>
          <w:rFonts w:hint="eastAsia"/>
        </w:rPr>
        <w:t>双层伞形支撑宽体钢架大棚外形结构参数见附表A.1</w:t>
      </w:r>
    </w:p>
    <w:p w14:paraId="384B5527" w14:textId="3606E52E" w:rsidR="00A91852" w:rsidRPr="00A91852" w:rsidRDefault="00A91852" w:rsidP="00A91852">
      <w:pPr>
        <w:pStyle w:val="af8"/>
        <w:numPr>
          <w:ilvl w:val="0"/>
          <w:numId w:val="0"/>
        </w:numPr>
        <w:jc w:val="both"/>
        <w:rPr>
          <w:vanish w:val="0"/>
        </w:rPr>
      </w:pPr>
      <w:r w:rsidRPr="00A91852">
        <w:rPr>
          <w:rFonts w:hint="eastAsia"/>
        </w:rPr>
        <w:t>双层伞形支撑宽体钢架大棚外形结构参数见附表A.1</w:t>
      </w:r>
    </w:p>
    <w:p w14:paraId="4192E68F" w14:textId="0A5C8531" w:rsidR="00A91852" w:rsidRDefault="00A91852" w:rsidP="00A91852">
      <w:pPr>
        <w:pStyle w:val="aff"/>
        <w:spacing w:before="156" w:after="156"/>
      </w:pPr>
      <w:r w:rsidRPr="00A91852">
        <w:rPr>
          <w:rFonts w:hint="eastAsia"/>
        </w:rPr>
        <w:t>双层伞形支撑宽体钢架大棚外形结构参数</w:t>
      </w:r>
    </w:p>
    <w:p w14:paraId="1A6E5BE8" w14:textId="035996BE" w:rsidR="00A91852" w:rsidRDefault="00A91852" w:rsidP="00A91852">
      <w:pPr>
        <w:pStyle w:val="affff6"/>
        <w:ind w:right="210" w:firstLine="420"/>
        <w:jc w:val="right"/>
      </w:pPr>
      <w:r>
        <w:rPr>
          <w:rFonts w:hint="eastAsia"/>
        </w:rPr>
        <w:t>单位：m</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7"/>
        <w:gridCol w:w="1557"/>
        <w:gridCol w:w="1557"/>
        <w:gridCol w:w="1557"/>
        <w:gridCol w:w="1558"/>
        <w:gridCol w:w="1558"/>
      </w:tblGrid>
      <w:tr w:rsidR="00A91852" w14:paraId="6691978E" w14:textId="77777777" w:rsidTr="00A91852">
        <w:trPr>
          <w:tblHeader/>
          <w:jc w:val="center"/>
        </w:trPr>
        <w:tc>
          <w:tcPr>
            <w:tcW w:w="1557" w:type="dxa"/>
            <w:tcBorders>
              <w:top w:val="single" w:sz="8" w:space="0" w:color="auto"/>
              <w:bottom w:val="single" w:sz="8" w:space="0" w:color="auto"/>
            </w:tcBorders>
            <w:shd w:val="clear" w:color="auto" w:fill="auto"/>
            <w:vAlign w:val="center"/>
          </w:tcPr>
          <w:p w14:paraId="20903D69" w14:textId="5CC6EA52" w:rsidR="00A91852" w:rsidRDefault="009D45E2" w:rsidP="00A91852">
            <w:pPr>
              <w:pStyle w:val="afffffffff2"/>
            </w:pPr>
            <w:r>
              <w:rPr>
                <w:rFonts w:hint="eastAsia"/>
              </w:rPr>
              <w:t>项目</w:t>
            </w:r>
          </w:p>
        </w:tc>
        <w:tc>
          <w:tcPr>
            <w:tcW w:w="1557" w:type="dxa"/>
            <w:tcBorders>
              <w:top w:val="single" w:sz="8" w:space="0" w:color="auto"/>
              <w:bottom w:val="single" w:sz="8" w:space="0" w:color="auto"/>
            </w:tcBorders>
            <w:shd w:val="clear" w:color="auto" w:fill="auto"/>
            <w:vAlign w:val="center"/>
          </w:tcPr>
          <w:p w14:paraId="4EC585C4" w14:textId="77777777" w:rsidR="00A91852" w:rsidRDefault="00A91852" w:rsidP="00A91852">
            <w:pPr>
              <w:pStyle w:val="afffffffff2"/>
            </w:pPr>
            <w:r>
              <w:rPr>
                <w:rFonts w:hint="eastAsia"/>
              </w:rPr>
              <w:t>跨度</w:t>
            </w:r>
          </w:p>
          <w:p w14:paraId="5890B52B" w14:textId="0AA984A7" w:rsidR="00A91852" w:rsidRDefault="00A91852" w:rsidP="00A91852">
            <w:pPr>
              <w:pStyle w:val="afffffffff2"/>
            </w:pPr>
            <w:r>
              <w:rPr>
                <w:rFonts w:hint="eastAsia"/>
              </w:rPr>
              <w:t>（B）</w:t>
            </w:r>
          </w:p>
        </w:tc>
        <w:tc>
          <w:tcPr>
            <w:tcW w:w="1557" w:type="dxa"/>
            <w:tcBorders>
              <w:top w:val="single" w:sz="8" w:space="0" w:color="auto"/>
              <w:bottom w:val="single" w:sz="8" w:space="0" w:color="auto"/>
            </w:tcBorders>
            <w:shd w:val="clear" w:color="auto" w:fill="auto"/>
            <w:vAlign w:val="center"/>
          </w:tcPr>
          <w:p w14:paraId="1171B9C6" w14:textId="77777777" w:rsidR="00A91852" w:rsidRDefault="00A91852" w:rsidP="00A91852">
            <w:pPr>
              <w:pStyle w:val="afffffffff2"/>
            </w:pPr>
            <w:r>
              <w:rPr>
                <w:rFonts w:hint="eastAsia"/>
              </w:rPr>
              <w:t>顶高</w:t>
            </w:r>
          </w:p>
          <w:p w14:paraId="42830C29" w14:textId="52F0A39D" w:rsidR="00A91852" w:rsidRDefault="00A91852" w:rsidP="00A91852">
            <w:pPr>
              <w:pStyle w:val="afffffffff2"/>
            </w:pPr>
            <w:r>
              <w:rPr>
                <w:rFonts w:hint="eastAsia"/>
              </w:rPr>
              <w:t>（H）</w:t>
            </w:r>
          </w:p>
        </w:tc>
        <w:tc>
          <w:tcPr>
            <w:tcW w:w="1557" w:type="dxa"/>
            <w:tcBorders>
              <w:top w:val="single" w:sz="8" w:space="0" w:color="auto"/>
              <w:bottom w:val="single" w:sz="8" w:space="0" w:color="auto"/>
            </w:tcBorders>
            <w:shd w:val="clear" w:color="auto" w:fill="auto"/>
            <w:vAlign w:val="center"/>
          </w:tcPr>
          <w:p w14:paraId="354723C3" w14:textId="77777777" w:rsidR="00A91852" w:rsidRDefault="00A91852" w:rsidP="00A91852">
            <w:pPr>
              <w:pStyle w:val="afffffffff2"/>
            </w:pPr>
            <w:r>
              <w:rPr>
                <w:rFonts w:hint="eastAsia"/>
              </w:rPr>
              <w:t>肩高</w:t>
            </w:r>
          </w:p>
          <w:p w14:paraId="38765D0F" w14:textId="0533B96C" w:rsidR="00A91852" w:rsidRDefault="00A91852" w:rsidP="00A91852">
            <w:pPr>
              <w:pStyle w:val="afffffffff2"/>
            </w:pPr>
            <w:r>
              <w:rPr>
                <w:rFonts w:hint="eastAsia"/>
              </w:rPr>
              <w:t>（h）</w:t>
            </w:r>
          </w:p>
        </w:tc>
        <w:tc>
          <w:tcPr>
            <w:tcW w:w="1558" w:type="dxa"/>
            <w:tcBorders>
              <w:top w:val="single" w:sz="8" w:space="0" w:color="auto"/>
              <w:bottom w:val="single" w:sz="8" w:space="0" w:color="auto"/>
            </w:tcBorders>
            <w:shd w:val="clear" w:color="auto" w:fill="auto"/>
            <w:vAlign w:val="center"/>
          </w:tcPr>
          <w:p w14:paraId="590C86FA" w14:textId="77777777" w:rsidR="00A91852" w:rsidRDefault="00A91852" w:rsidP="00A91852">
            <w:pPr>
              <w:pStyle w:val="afffffffff2"/>
            </w:pPr>
            <w:r>
              <w:rPr>
                <w:rFonts w:hint="eastAsia"/>
              </w:rPr>
              <w:t>拱杆间距</w:t>
            </w:r>
          </w:p>
          <w:p w14:paraId="2FDCCBF6" w14:textId="50A30A59" w:rsidR="00A91852" w:rsidRDefault="00A91852" w:rsidP="00A91852">
            <w:pPr>
              <w:pStyle w:val="afffffffff2"/>
            </w:pPr>
            <w:r>
              <w:rPr>
                <w:rFonts w:hint="eastAsia"/>
              </w:rPr>
              <w:t>（a）</w:t>
            </w:r>
          </w:p>
        </w:tc>
        <w:tc>
          <w:tcPr>
            <w:tcW w:w="1558" w:type="dxa"/>
            <w:tcBorders>
              <w:top w:val="single" w:sz="8" w:space="0" w:color="auto"/>
              <w:bottom w:val="single" w:sz="8" w:space="0" w:color="auto"/>
            </w:tcBorders>
            <w:shd w:val="clear" w:color="auto" w:fill="auto"/>
            <w:vAlign w:val="center"/>
          </w:tcPr>
          <w:p w14:paraId="3A164F39" w14:textId="77777777" w:rsidR="00A91852" w:rsidRDefault="00A91852" w:rsidP="00A91852">
            <w:pPr>
              <w:pStyle w:val="afffffffff2"/>
            </w:pPr>
            <w:r>
              <w:rPr>
                <w:rFonts w:hint="eastAsia"/>
              </w:rPr>
              <w:t>长度</w:t>
            </w:r>
          </w:p>
          <w:p w14:paraId="44896918" w14:textId="04EA124E" w:rsidR="00A91852" w:rsidRDefault="00A91852" w:rsidP="00A91852">
            <w:pPr>
              <w:pStyle w:val="afffffffff2"/>
            </w:pPr>
            <w:r>
              <w:rPr>
                <w:rFonts w:hint="eastAsia"/>
              </w:rPr>
              <w:t>（L）</w:t>
            </w:r>
          </w:p>
        </w:tc>
      </w:tr>
      <w:tr w:rsidR="00A91852" w14:paraId="66C794A7" w14:textId="77777777" w:rsidTr="00A91852">
        <w:trPr>
          <w:jc w:val="center"/>
        </w:trPr>
        <w:tc>
          <w:tcPr>
            <w:tcW w:w="1557" w:type="dxa"/>
            <w:tcBorders>
              <w:top w:val="single" w:sz="8" w:space="0" w:color="auto"/>
            </w:tcBorders>
            <w:shd w:val="clear" w:color="auto" w:fill="auto"/>
            <w:vAlign w:val="center"/>
          </w:tcPr>
          <w:p w14:paraId="7A701A9E" w14:textId="1D85A7AE" w:rsidR="00A91852" w:rsidRDefault="00A91852" w:rsidP="00A91852">
            <w:pPr>
              <w:pStyle w:val="afffffffff2"/>
            </w:pPr>
            <w:r w:rsidRPr="00A91852">
              <w:rPr>
                <w:rFonts w:hint="eastAsia"/>
              </w:rPr>
              <w:t>外棚</w:t>
            </w:r>
          </w:p>
        </w:tc>
        <w:tc>
          <w:tcPr>
            <w:tcW w:w="1557" w:type="dxa"/>
            <w:tcBorders>
              <w:top w:val="single" w:sz="8" w:space="0" w:color="auto"/>
            </w:tcBorders>
            <w:shd w:val="clear" w:color="auto" w:fill="auto"/>
            <w:vAlign w:val="center"/>
          </w:tcPr>
          <w:p w14:paraId="39BA1F27" w14:textId="07EC2985" w:rsidR="00A91852" w:rsidRDefault="00A91852" w:rsidP="00A91852">
            <w:pPr>
              <w:pStyle w:val="afffffffff2"/>
            </w:pPr>
            <w:r w:rsidRPr="00A91852">
              <w:t>10.0</w:t>
            </w:r>
          </w:p>
        </w:tc>
        <w:tc>
          <w:tcPr>
            <w:tcW w:w="1557" w:type="dxa"/>
            <w:tcBorders>
              <w:top w:val="single" w:sz="8" w:space="0" w:color="auto"/>
            </w:tcBorders>
            <w:shd w:val="clear" w:color="auto" w:fill="auto"/>
            <w:vAlign w:val="center"/>
          </w:tcPr>
          <w:p w14:paraId="3449E978" w14:textId="4C96F950" w:rsidR="00A91852" w:rsidRDefault="00A91852" w:rsidP="00A91852">
            <w:pPr>
              <w:pStyle w:val="afffffffff2"/>
            </w:pPr>
            <w:r w:rsidRPr="00A91852">
              <w:t>3.8</w:t>
            </w:r>
          </w:p>
        </w:tc>
        <w:tc>
          <w:tcPr>
            <w:tcW w:w="1557" w:type="dxa"/>
            <w:tcBorders>
              <w:top w:val="single" w:sz="8" w:space="0" w:color="auto"/>
            </w:tcBorders>
            <w:shd w:val="clear" w:color="auto" w:fill="auto"/>
            <w:vAlign w:val="center"/>
          </w:tcPr>
          <w:p w14:paraId="128E7351" w14:textId="1F6919FF" w:rsidR="00A91852" w:rsidRDefault="00A91852" w:rsidP="00A91852">
            <w:pPr>
              <w:pStyle w:val="afffffffff2"/>
            </w:pPr>
            <w:r w:rsidRPr="00A91852">
              <w:t>1.8</w:t>
            </w:r>
          </w:p>
        </w:tc>
        <w:tc>
          <w:tcPr>
            <w:tcW w:w="1558" w:type="dxa"/>
            <w:tcBorders>
              <w:top w:val="single" w:sz="8" w:space="0" w:color="auto"/>
            </w:tcBorders>
            <w:shd w:val="clear" w:color="auto" w:fill="auto"/>
            <w:vAlign w:val="center"/>
          </w:tcPr>
          <w:p w14:paraId="7DEAB247" w14:textId="581D25BB" w:rsidR="00A91852" w:rsidRDefault="00A91852" w:rsidP="00A91852">
            <w:pPr>
              <w:pStyle w:val="afffffffff2"/>
            </w:pPr>
            <w:r w:rsidRPr="00A91852">
              <w:t>1.0</w:t>
            </w:r>
          </w:p>
        </w:tc>
        <w:tc>
          <w:tcPr>
            <w:tcW w:w="1558" w:type="dxa"/>
            <w:tcBorders>
              <w:top w:val="single" w:sz="8" w:space="0" w:color="auto"/>
            </w:tcBorders>
            <w:shd w:val="clear" w:color="auto" w:fill="auto"/>
            <w:vAlign w:val="center"/>
          </w:tcPr>
          <w:p w14:paraId="2FC6556A" w14:textId="22DD8E88" w:rsidR="00A91852" w:rsidRDefault="00A91852" w:rsidP="00A91852">
            <w:pPr>
              <w:pStyle w:val="afffffffff2"/>
            </w:pPr>
            <w:r w:rsidRPr="00A91852">
              <w:rPr>
                <w:rFonts w:hint="eastAsia"/>
              </w:rPr>
              <w:t>60～80</w:t>
            </w:r>
          </w:p>
        </w:tc>
      </w:tr>
      <w:tr w:rsidR="00A91852" w14:paraId="4C4431A0" w14:textId="77777777" w:rsidTr="00A91852">
        <w:trPr>
          <w:jc w:val="center"/>
        </w:trPr>
        <w:tc>
          <w:tcPr>
            <w:tcW w:w="1557" w:type="dxa"/>
            <w:shd w:val="clear" w:color="auto" w:fill="auto"/>
            <w:vAlign w:val="center"/>
          </w:tcPr>
          <w:p w14:paraId="119EC002" w14:textId="54FD2620" w:rsidR="00A91852" w:rsidRDefault="00A91852" w:rsidP="00A91852">
            <w:pPr>
              <w:pStyle w:val="afffffffff2"/>
            </w:pPr>
            <w:r w:rsidRPr="00A91852">
              <w:rPr>
                <w:rFonts w:hint="eastAsia"/>
              </w:rPr>
              <w:t>内棚</w:t>
            </w:r>
          </w:p>
        </w:tc>
        <w:tc>
          <w:tcPr>
            <w:tcW w:w="1557" w:type="dxa"/>
            <w:shd w:val="clear" w:color="auto" w:fill="auto"/>
            <w:vAlign w:val="center"/>
          </w:tcPr>
          <w:p w14:paraId="1238D170" w14:textId="6E5192B7" w:rsidR="00A91852" w:rsidRDefault="00A91852" w:rsidP="00A91852">
            <w:pPr>
              <w:pStyle w:val="afffffffff2"/>
            </w:pPr>
            <w:r w:rsidRPr="00A91852">
              <w:t>9.5</w:t>
            </w:r>
          </w:p>
        </w:tc>
        <w:tc>
          <w:tcPr>
            <w:tcW w:w="1557" w:type="dxa"/>
            <w:shd w:val="clear" w:color="auto" w:fill="auto"/>
            <w:vAlign w:val="center"/>
          </w:tcPr>
          <w:p w14:paraId="28C77ED2" w14:textId="520ADD5F" w:rsidR="00A91852" w:rsidRDefault="00A91852" w:rsidP="00A91852">
            <w:pPr>
              <w:pStyle w:val="afffffffff2"/>
            </w:pPr>
            <w:r w:rsidRPr="00A91852">
              <w:t>3.1</w:t>
            </w:r>
          </w:p>
        </w:tc>
        <w:tc>
          <w:tcPr>
            <w:tcW w:w="1557" w:type="dxa"/>
            <w:shd w:val="clear" w:color="auto" w:fill="auto"/>
            <w:vAlign w:val="center"/>
          </w:tcPr>
          <w:p w14:paraId="0858FC8F" w14:textId="2C5BDDCD" w:rsidR="00A91852" w:rsidRDefault="00A91852" w:rsidP="00A91852">
            <w:pPr>
              <w:pStyle w:val="afffffffff2"/>
            </w:pPr>
            <w:r w:rsidRPr="00A91852">
              <w:t>1.6</w:t>
            </w:r>
          </w:p>
        </w:tc>
        <w:tc>
          <w:tcPr>
            <w:tcW w:w="1558" w:type="dxa"/>
            <w:shd w:val="clear" w:color="auto" w:fill="auto"/>
            <w:vAlign w:val="center"/>
          </w:tcPr>
          <w:p w14:paraId="58DDAB40" w14:textId="7DC23575" w:rsidR="00A91852" w:rsidRDefault="00A91852" w:rsidP="00A91852">
            <w:pPr>
              <w:pStyle w:val="afffffffff2"/>
            </w:pPr>
            <w:r w:rsidRPr="00A91852">
              <w:t>1.5</w:t>
            </w:r>
          </w:p>
        </w:tc>
        <w:tc>
          <w:tcPr>
            <w:tcW w:w="1558" w:type="dxa"/>
            <w:shd w:val="clear" w:color="auto" w:fill="auto"/>
            <w:vAlign w:val="center"/>
          </w:tcPr>
          <w:p w14:paraId="4AFFA405" w14:textId="6DF18433" w:rsidR="00A91852" w:rsidRDefault="00A91852" w:rsidP="00A91852">
            <w:pPr>
              <w:pStyle w:val="afffffffff2"/>
            </w:pPr>
            <w:r w:rsidRPr="00A91852">
              <w:rPr>
                <w:rFonts w:hint="eastAsia"/>
              </w:rPr>
              <w:t>依外棚而定，内外棚棚头间隔0.8米</w:t>
            </w:r>
          </w:p>
        </w:tc>
      </w:tr>
    </w:tbl>
    <w:p w14:paraId="1EF8B0B8" w14:textId="6039E35C" w:rsidR="00A91852" w:rsidRDefault="00A91852" w:rsidP="00A91852">
      <w:pPr>
        <w:pStyle w:val="affff6"/>
        <w:ind w:right="840" w:firstLine="420"/>
        <w:jc w:val="right"/>
      </w:pPr>
    </w:p>
    <w:p w14:paraId="27D4299F" w14:textId="77777777" w:rsidR="00A91852" w:rsidRPr="00A91852" w:rsidRDefault="00A91852" w:rsidP="00A91852">
      <w:pPr>
        <w:pStyle w:val="affff6"/>
        <w:ind w:right="840" w:firstLine="420"/>
        <w:jc w:val="right"/>
      </w:pPr>
    </w:p>
    <w:p w14:paraId="12D9A63F" w14:textId="37E5DCE6" w:rsidR="00A91852" w:rsidRPr="00A91852" w:rsidRDefault="00A91852" w:rsidP="00A91852">
      <w:pPr>
        <w:pStyle w:val="affff6"/>
        <w:ind w:firstLine="420"/>
      </w:pPr>
    </w:p>
    <w:p w14:paraId="08584377" w14:textId="77777777" w:rsidR="00A91852" w:rsidRPr="00A91852" w:rsidRDefault="00A91852" w:rsidP="00A91852">
      <w:pPr>
        <w:pStyle w:val="affff6"/>
        <w:ind w:firstLine="420"/>
      </w:pPr>
    </w:p>
    <w:p w14:paraId="55984A10" w14:textId="77777777" w:rsidR="00A91852" w:rsidRDefault="00A91852" w:rsidP="00A91852">
      <w:pPr>
        <w:pStyle w:val="affff6"/>
        <w:ind w:firstLine="420"/>
        <w:sectPr w:rsidR="00A91852" w:rsidSect="00A91852">
          <w:pgSz w:w="11906" w:h="16838" w:code="9"/>
          <w:pgMar w:top="1928" w:right="1134" w:bottom="1134" w:left="1134" w:header="1418" w:footer="1134" w:gutter="284"/>
          <w:cols w:space="425"/>
          <w:formProt w:val="0"/>
          <w:docGrid w:type="lines" w:linePitch="312"/>
        </w:sectPr>
      </w:pPr>
    </w:p>
    <w:p w14:paraId="5AC4FDAD" w14:textId="1C5C5645" w:rsidR="00A91852" w:rsidRDefault="00A91852" w:rsidP="00A91852">
      <w:pPr>
        <w:pStyle w:val="af8"/>
        <w:rPr>
          <w:vanish w:val="0"/>
        </w:rPr>
      </w:pPr>
    </w:p>
    <w:p w14:paraId="1D666804" w14:textId="7D48C313" w:rsidR="00A91852" w:rsidRDefault="00A91852" w:rsidP="00A91852">
      <w:pPr>
        <w:pStyle w:val="afe"/>
        <w:rPr>
          <w:vanish w:val="0"/>
        </w:rPr>
      </w:pPr>
    </w:p>
    <w:p w14:paraId="6B70A05E" w14:textId="506A0577" w:rsidR="00A91852" w:rsidRDefault="00A91852" w:rsidP="00A91852">
      <w:pPr>
        <w:pStyle w:val="aff3"/>
        <w:spacing w:after="156"/>
      </w:pPr>
      <w:r>
        <w:br/>
      </w:r>
      <w:r>
        <w:rPr>
          <w:rFonts w:hint="eastAsia"/>
        </w:rPr>
        <w:t>（规范性）</w:t>
      </w:r>
      <w:r>
        <w:br/>
      </w:r>
      <w:r>
        <w:rPr>
          <w:rFonts w:hint="eastAsia"/>
        </w:rPr>
        <w:t>双层伞形支撑宽体钢架大棚组件及技术要求</w:t>
      </w:r>
    </w:p>
    <w:p w14:paraId="0E608A6A" w14:textId="48F57BF4" w:rsidR="00A91852" w:rsidRDefault="00A91852" w:rsidP="00A91852">
      <w:pPr>
        <w:pStyle w:val="affff6"/>
        <w:ind w:firstLine="420"/>
      </w:pPr>
      <w:r w:rsidRPr="00A91852">
        <w:rPr>
          <w:rFonts w:hint="eastAsia"/>
        </w:rPr>
        <w:t>双层伞形支撑宽体钢架大棚组件及技术要求见附表B.1。</w:t>
      </w:r>
    </w:p>
    <w:p w14:paraId="0CA1099A" w14:textId="599565DC" w:rsidR="00A91852" w:rsidRDefault="006A69AD" w:rsidP="006A69AD">
      <w:pPr>
        <w:pStyle w:val="aff"/>
        <w:spacing w:before="156" w:after="156"/>
      </w:pPr>
      <w:r w:rsidRPr="006A69AD">
        <w:rPr>
          <w:rFonts w:hint="eastAsia"/>
        </w:rPr>
        <w:t>双层伞形支撑宽体钢架大棚组件及技术要求</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24"/>
        <w:gridCol w:w="2552"/>
        <w:gridCol w:w="2410"/>
        <w:gridCol w:w="3248"/>
      </w:tblGrid>
      <w:tr w:rsidR="006A69AD" w14:paraId="0BCB9F31" w14:textId="77777777" w:rsidTr="009D45E2">
        <w:trPr>
          <w:tblHeader/>
          <w:jc w:val="center"/>
        </w:trPr>
        <w:tc>
          <w:tcPr>
            <w:tcW w:w="1124" w:type="dxa"/>
            <w:vMerge w:val="restart"/>
            <w:tcBorders>
              <w:top w:val="single" w:sz="8" w:space="0" w:color="auto"/>
            </w:tcBorders>
            <w:shd w:val="clear" w:color="auto" w:fill="auto"/>
            <w:vAlign w:val="center"/>
          </w:tcPr>
          <w:p w14:paraId="04603F64" w14:textId="0AC8B97C" w:rsidR="006A69AD" w:rsidRDefault="006A69AD" w:rsidP="006A69AD">
            <w:pPr>
              <w:pStyle w:val="afffffffff2"/>
            </w:pPr>
            <w:r w:rsidRPr="006A69AD">
              <w:rPr>
                <w:rFonts w:hint="eastAsia"/>
              </w:rPr>
              <w:t>组件名称</w:t>
            </w:r>
          </w:p>
        </w:tc>
        <w:tc>
          <w:tcPr>
            <w:tcW w:w="4962" w:type="dxa"/>
            <w:gridSpan w:val="2"/>
            <w:tcBorders>
              <w:top w:val="single" w:sz="8" w:space="0" w:color="auto"/>
              <w:bottom w:val="single" w:sz="8" w:space="0" w:color="auto"/>
            </w:tcBorders>
            <w:shd w:val="clear" w:color="auto" w:fill="auto"/>
            <w:vAlign w:val="center"/>
          </w:tcPr>
          <w:p w14:paraId="0CF2D569" w14:textId="0D067808" w:rsidR="006A69AD" w:rsidRDefault="006A69AD" w:rsidP="006A69AD">
            <w:pPr>
              <w:pStyle w:val="afffffffff2"/>
            </w:pPr>
            <w:r w:rsidRPr="006A69AD">
              <w:rPr>
                <w:rFonts w:hint="eastAsia"/>
              </w:rPr>
              <w:t>选用材料</w:t>
            </w:r>
          </w:p>
        </w:tc>
        <w:tc>
          <w:tcPr>
            <w:tcW w:w="3248" w:type="dxa"/>
            <w:vMerge w:val="restart"/>
            <w:tcBorders>
              <w:top w:val="single" w:sz="8" w:space="0" w:color="auto"/>
            </w:tcBorders>
            <w:shd w:val="clear" w:color="auto" w:fill="auto"/>
            <w:vAlign w:val="center"/>
          </w:tcPr>
          <w:p w14:paraId="5AF1DD82" w14:textId="364DE510" w:rsidR="006A69AD" w:rsidRDefault="006A69AD" w:rsidP="006A69AD">
            <w:pPr>
              <w:pStyle w:val="afffffffff2"/>
            </w:pPr>
            <w:r w:rsidRPr="006A69AD">
              <w:rPr>
                <w:rFonts w:hint="eastAsia"/>
              </w:rPr>
              <w:t>技术要求</w:t>
            </w:r>
          </w:p>
        </w:tc>
      </w:tr>
      <w:tr w:rsidR="006A69AD" w14:paraId="4F7DB257" w14:textId="77777777" w:rsidTr="009D45E2">
        <w:trPr>
          <w:jc w:val="center"/>
        </w:trPr>
        <w:tc>
          <w:tcPr>
            <w:tcW w:w="1124" w:type="dxa"/>
            <w:vMerge/>
            <w:shd w:val="clear" w:color="auto" w:fill="auto"/>
            <w:vAlign w:val="center"/>
          </w:tcPr>
          <w:p w14:paraId="1DA6E1E9" w14:textId="77777777" w:rsidR="006A69AD" w:rsidRDefault="006A69AD" w:rsidP="006A69AD">
            <w:pPr>
              <w:pStyle w:val="afffffffff2"/>
            </w:pPr>
          </w:p>
        </w:tc>
        <w:tc>
          <w:tcPr>
            <w:tcW w:w="2552" w:type="dxa"/>
            <w:tcBorders>
              <w:top w:val="single" w:sz="8" w:space="0" w:color="auto"/>
            </w:tcBorders>
            <w:shd w:val="clear" w:color="auto" w:fill="auto"/>
            <w:vAlign w:val="center"/>
          </w:tcPr>
          <w:p w14:paraId="26356995" w14:textId="48F06932" w:rsidR="006A69AD" w:rsidRDefault="006A69AD" w:rsidP="006A69AD">
            <w:pPr>
              <w:pStyle w:val="afffffffff2"/>
            </w:pPr>
            <w:r w:rsidRPr="006A69AD">
              <w:rPr>
                <w:rFonts w:hint="eastAsia"/>
              </w:rPr>
              <w:t>外棚参数</w:t>
            </w:r>
          </w:p>
        </w:tc>
        <w:tc>
          <w:tcPr>
            <w:tcW w:w="2410" w:type="dxa"/>
            <w:tcBorders>
              <w:top w:val="single" w:sz="8" w:space="0" w:color="auto"/>
            </w:tcBorders>
            <w:shd w:val="clear" w:color="auto" w:fill="auto"/>
            <w:vAlign w:val="center"/>
          </w:tcPr>
          <w:p w14:paraId="6A204CF9" w14:textId="0E5B1FE5" w:rsidR="006A69AD" w:rsidRDefault="006A69AD" w:rsidP="006A69AD">
            <w:pPr>
              <w:pStyle w:val="afffffffff2"/>
            </w:pPr>
            <w:r w:rsidRPr="006A69AD">
              <w:rPr>
                <w:rFonts w:hint="eastAsia"/>
              </w:rPr>
              <w:t>内棚参数</w:t>
            </w:r>
          </w:p>
        </w:tc>
        <w:tc>
          <w:tcPr>
            <w:tcW w:w="3248" w:type="dxa"/>
            <w:vMerge/>
            <w:shd w:val="clear" w:color="auto" w:fill="auto"/>
            <w:vAlign w:val="center"/>
          </w:tcPr>
          <w:p w14:paraId="7435D01C" w14:textId="77777777" w:rsidR="006A69AD" w:rsidRDefault="006A69AD" w:rsidP="006A69AD">
            <w:pPr>
              <w:pStyle w:val="afffffffff2"/>
            </w:pPr>
          </w:p>
        </w:tc>
      </w:tr>
      <w:tr w:rsidR="009D45E2" w14:paraId="4DEC5145" w14:textId="77777777" w:rsidTr="009D45E2">
        <w:trPr>
          <w:jc w:val="center"/>
        </w:trPr>
        <w:tc>
          <w:tcPr>
            <w:tcW w:w="1124" w:type="dxa"/>
            <w:shd w:val="clear" w:color="auto" w:fill="auto"/>
            <w:vAlign w:val="center"/>
          </w:tcPr>
          <w:p w14:paraId="242F8A4D" w14:textId="55DAE07F" w:rsidR="009D45E2" w:rsidRDefault="009D45E2" w:rsidP="006A69AD">
            <w:pPr>
              <w:pStyle w:val="afffffffff2"/>
            </w:pPr>
            <w:r w:rsidRPr="006A69AD">
              <w:rPr>
                <w:rFonts w:hint="eastAsia"/>
              </w:rPr>
              <w:t>拱杆</w:t>
            </w:r>
          </w:p>
        </w:tc>
        <w:tc>
          <w:tcPr>
            <w:tcW w:w="2552" w:type="dxa"/>
            <w:vMerge w:val="restart"/>
            <w:shd w:val="clear" w:color="auto" w:fill="auto"/>
            <w:vAlign w:val="center"/>
          </w:tcPr>
          <w:p w14:paraId="4ED96584" w14:textId="094B8E70" w:rsidR="009D45E2" w:rsidRDefault="009D45E2" w:rsidP="006A69AD">
            <w:pPr>
              <w:pStyle w:val="afffffffff2"/>
            </w:pPr>
            <w:r w:rsidRPr="006A69AD">
              <w:rPr>
                <w:rFonts w:hint="eastAsia"/>
              </w:rPr>
              <w:t>φ32</w:t>
            </w:r>
            <w:r w:rsidR="00D6507B">
              <w:t xml:space="preserve"> </w:t>
            </w:r>
            <w:r w:rsidRPr="006A69AD">
              <w:rPr>
                <w:rFonts w:hint="eastAsia"/>
              </w:rPr>
              <w:t>mm×1.5</w:t>
            </w:r>
            <w:r w:rsidR="00D6507B">
              <w:t xml:space="preserve"> </w:t>
            </w:r>
            <w:r w:rsidRPr="006A69AD">
              <w:rPr>
                <w:rFonts w:hint="eastAsia"/>
              </w:rPr>
              <w:t>mm的热浸镀锌钢管/Q235A，拱杆长7.6</w:t>
            </w:r>
            <w:r w:rsidR="00D6507B">
              <w:t xml:space="preserve"> </w:t>
            </w:r>
            <w:r w:rsidRPr="006A69AD">
              <w:rPr>
                <w:rFonts w:hint="eastAsia"/>
              </w:rPr>
              <w:t>m</w:t>
            </w:r>
          </w:p>
        </w:tc>
        <w:tc>
          <w:tcPr>
            <w:tcW w:w="2410" w:type="dxa"/>
            <w:vMerge w:val="restart"/>
            <w:shd w:val="clear" w:color="auto" w:fill="auto"/>
            <w:vAlign w:val="center"/>
          </w:tcPr>
          <w:p w14:paraId="051865FA" w14:textId="0D236618" w:rsidR="009D45E2" w:rsidRDefault="009D45E2" w:rsidP="006A69AD">
            <w:pPr>
              <w:pStyle w:val="afffffffff2"/>
            </w:pPr>
            <w:r w:rsidRPr="006A69AD">
              <w:rPr>
                <w:rFonts w:hint="eastAsia"/>
              </w:rPr>
              <w:t>φ25</w:t>
            </w:r>
            <w:r w:rsidR="00D6507B">
              <w:t xml:space="preserve"> </w:t>
            </w:r>
            <w:r w:rsidRPr="006A69AD">
              <w:rPr>
                <w:rFonts w:hint="eastAsia"/>
              </w:rPr>
              <w:t>mm×1.2</w:t>
            </w:r>
            <w:r w:rsidR="00D6507B">
              <w:t xml:space="preserve"> </w:t>
            </w:r>
            <w:r w:rsidRPr="006A69AD">
              <w:rPr>
                <w:rFonts w:hint="eastAsia"/>
              </w:rPr>
              <w:t>mm的热浸镀锌钢管/Q235A，拱杆长6.5</w:t>
            </w:r>
            <w:r w:rsidR="00D6507B">
              <w:t xml:space="preserve"> </w:t>
            </w:r>
            <w:r w:rsidRPr="006A69AD">
              <w:rPr>
                <w:rFonts w:hint="eastAsia"/>
              </w:rPr>
              <w:t>m</w:t>
            </w:r>
          </w:p>
        </w:tc>
        <w:tc>
          <w:tcPr>
            <w:tcW w:w="3248" w:type="dxa"/>
            <w:vMerge w:val="restart"/>
            <w:shd w:val="clear" w:color="auto" w:fill="auto"/>
            <w:vAlign w:val="center"/>
          </w:tcPr>
          <w:p w14:paraId="53FE40BD" w14:textId="77777777" w:rsidR="009D45E2" w:rsidRDefault="009D45E2" w:rsidP="006A69AD">
            <w:pPr>
              <w:pStyle w:val="afffffffff2"/>
              <w:jc w:val="both"/>
            </w:pPr>
            <w:r>
              <w:rPr>
                <w:rFonts w:hint="eastAsia"/>
              </w:rPr>
              <w:t>质量应符合GB/T 700要求</w:t>
            </w:r>
          </w:p>
          <w:p w14:paraId="5C066288" w14:textId="77777777" w:rsidR="009D45E2" w:rsidRDefault="009D45E2" w:rsidP="006A69AD">
            <w:pPr>
              <w:pStyle w:val="afffffffff2"/>
              <w:jc w:val="both"/>
            </w:pPr>
            <w:r>
              <w:rPr>
                <w:rFonts w:hint="eastAsia"/>
              </w:rPr>
              <w:t>力学性能、焊缝质量和尺寸规格及允许偏差应符合GB/T 13793的要求</w:t>
            </w:r>
          </w:p>
          <w:p w14:paraId="140CE650" w14:textId="7BFEED5E" w:rsidR="009D45E2" w:rsidRDefault="009D45E2" w:rsidP="006A69AD">
            <w:pPr>
              <w:pStyle w:val="afffffffff2"/>
              <w:jc w:val="both"/>
            </w:pPr>
            <w:r>
              <w:rPr>
                <w:rFonts w:hint="eastAsia"/>
              </w:rPr>
              <w:t>镀锌层应符合GB/T 13912的要求</w:t>
            </w:r>
          </w:p>
        </w:tc>
      </w:tr>
      <w:tr w:rsidR="009D45E2" w14:paraId="2CF1D323" w14:textId="77777777" w:rsidTr="009D45E2">
        <w:trPr>
          <w:jc w:val="center"/>
        </w:trPr>
        <w:tc>
          <w:tcPr>
            <w:tcW w:w="1124" w:type="dxa"/>
            <w:shd w:val="clear" w:color="auto" w:fill="auto"/>
            <w:vAlign w:val="center"/>
          </w:tcPr>
          <w:p w14:paraId="7DF6A578" w14:textId="5AD27855" w:rsidR="009D45E2" w:rsidRDefault="009D45E2" w:rsidP="006A69AD">
            <w:pPr>
              <w:pStyle w:val="afffffffff2"/>
            </w:pPr>
            <w:r w:rsidRPr="006A69AD">
              <w:rPr>
                <w:rFonts w:hint="eastAsia"/>
              </w:rPr>
              <w:t>纵向系杆</w:t>
            </w:r>
          </w:p>
        </w:tc>
        <w:tc>
          <w:tcPr>
            <w:tcW w:w="2552" w:type="dxa"/>
            <w:vMerge/>
            <w:shd w:val="clear" w:color="auto" w:fill="auto"/>
            <w:vAlign w:val="center"/>
          </w:tcPr>
          <w:p w14:paraId="7A36F1E3" w14:textId="77777777" w:rsidR="009D45E2" w:rsidRDefault="009D45E2" w:rsidP="006A69AD">
            <w:pPr>
              <w:pStyle w:val="afffffffff2"/>
            </w:pPr>
          </w:p>
        </w:tc>
        <w:tc>
          <w:tcPr>
            <w:tcW w:w="2410" w:type="dxa"/>
            <w:vMerge/>
            <w:shd w:val="clear" w:color="auto" w:fill="auto"/>
            <w:vAlign w:val="center"/>
          </w:tcPr>
          <w:p w14:paraId="28EA9710" w14:textId="77777777" w:rsidR="009D45E2" w:rsidRDefault="009D45E2" w:rsidP="006A69AD">
            <w:pPr>
              <w:pStyle w:val="afffffffff2"/>
            </w:pPr>
          </w:p>
        </w:tc>
        <w:tc>
          <w:tcPr>
            <w:tcW w:w="3248" w:type="dxa"/>
            <w:vMerge/>
            <w:shd w:val="clear" w:color="auto" w:fill="auto"/>
            <w:vAlign w:val="center"/>
          </w:tcPr>
          <w:p w14:paraId="4AB2158E" w14:textId="77777777" w:rsidR="009D45E2" w:rsidRDefault="009D45E2" w:rsidP="006A69AD">
            <w:pPr>
              <w:pStyle w:val="afffffffff2"/>
            </w:pPr>
          </w:p>
        </w:tc>
      </w:tr>
      <w:tr w:rsidR="009D45E2" w14:paraId="681F480D" w14:textId="77777777" w:rsidTr="009D45E2">
        <w:trPr>
          <w:jc w:val="center"/>
        </w:trPr>
        <w:tc>
          <w:tcPr>
            <w:tcW w:w="1124" w:type="dxa"/>
            <w:shd w:val="clear" w:color="auto" w:fill="auto"/>
            <w:vAlign w:val="center"/>
          </w:tcPr>
          <w:p w14:paraId="543DA46E" w14:textId="202AD9A3" w:rsidR="009D45E2" w:rsidRDefault="009D45E2" w:rsidP="006A69AD">
            <w:pPr>
              <w:pStyle w:val="afffffffff2"/>
            </w:pPr>
            <w:r w:rsidRPr="006A69AD">
              <w:rPr>
                <w:rFonts w:hint="eastAsia"/>
              </w:rPr>
              <w:t>斜支撑</w:t>
            </w:r>
          </w:p>
        </w:tc>
        <w:tc>
          <w:tcPr>
            <w:tcW w:w="2552" w:type="dxa"/>
            <w:vMerge/>
            <w:shd w:val="clear" w:color="auto" w:fill="auto"/>
            <w:vAlign w:val="center"/>
          </w:tcPr>
          <w:p w14:paraId="5BD9EB13" w14:textId="77777777" w:rsidR="009D45E2" w:rsidRDefault="009D45E2" w:rsidP="006A69AD">
            <w:pPr>
              <w:pStyle w:val="afffffffff2"/>
            </w:pPr>
          </w:p>
        </w:tc>
        <w:tc>
          <w:tcPr>
            <w:tcW w:w="2410" w:type="dxa"/>
            <w:vMerge/>
            <w:shd w:val="clear" w:color="auto" w:fill="auto"/>
            <w:vAlign w:val="center"/>
          </w:tcPr>
          <w:p w14:paraId="521C0CF2" w14:textId="77777777" w:rsidR="009D45E2" w:rsidRDefault="009D45E2" w:rsidP="006A69AD">
            <w:pPr>
              <w:pStyle w:val="afffffffff2"/>
            </w:pPr>
          </w:p>
        </w:tc>
        <w:tc>
          <w:tcPr>
            <w:tcW w:w="3248" w:type="dxa"/>
            <w:vMerge/>
            <w:shd w:val="clear" w:color="auto" w:fill="auto"/>
            <w:vAlign w:val="center"/>
          </w:tcPr>
          <w:p w14:paraId="19297FFA" w14:textId="77777777" w:rsidR="009D45E2" w:rsidRDefault="009D45E2" w:rsidP="006A69AD">
            <w:pPr>
              <w:pStyle w:val="afffffffff2"/>
            </w:pPr>
          </w:p>
        </w:tc>
      </w:tr>
      <w:tr w:rsidR="009D45E2" w14:paraId="48CC08EA" w14:textId="77777777" w:rsidTr="009D45E2">
        <w:trPr>
          <w:jc w:val="center"/>
        </w:trPr>
        <w:tc>
          <w:tcPr>
            <w:tcW w:w="1124" w:type="dxa"/>
            <w:shd w:val="clear" w:color="auto" w:fill="auto"/>
            <w:vAlign w:val="center"/>
          </w:tcPr>
          <w:p w14:paraId="131BF756" w14:textId="1B0A0EA5" w:rsidR="009D45E2" w:rsidRDefault="009D45E2" w:rsidP="006A69AD">
            <w:pPr>
              <w:pStyle w:val="afffffffff2"/>
            </w:pPr>
            <w:r w:rsidRPr="006A69AD">
              <w:rPr>
                <w:rFonts w:hint="eastAsia"/>
              </w:rPr>
              <w:t>水平弦杆</w:t>
            </w:r>
          </w:p>
        </w:tc>
        <w:tc>
          <w:tcPr>
            <w:tcW w:w="4962" w:type="dxa"/>
            <w:gridSpan w:val="2"/>
            <w:shd w:val="clear" w:color="auto" w:fill="auto"/>
            <w:vAlign w:val="center"/>
          </w:tcPr>
          <w:p w14:paraId="31F32FE4" w14:textId="227EBB9E" w:rsidR="009D45E2" w:rsidRDefault="009D45E2" w:rsidP="006A69AD">
            <w:pPr>
              <w:pStyle w:val="afffffffff2"/>
            </w:pPr>
            <w:r w:rsidRPr="006A69AD">
              <w:rPr>
                <w:rFonts w:hint="eastAsia"/>
              </w:rPr>
              <w:t>φ32</w:t>
            </w:r>
            <w:r w:rsidR="00D6507B">
              <w:t xml:space="preserve"> </w:t>
            </w:r>
            <w:r w:rsidRPr="006A69AD">
              <w:rPr>
                <w:rFonts w:hint="eastAsia"/>
              </w:rPr>
              <w:t>mm×1.5</w:t>
            </w:r>
            <w:r w:rsidR="00D6507B">
              <w:t xml:space="preserve"> </w:t>
            </w:r>
            <w:r w:rsidRPr="006A69AD">
              <w:rPr>
                <w:rFonts w:hint="eastAsia"/>
              </w:rPr>
              <w:t>mm的热浸（镀）锌钢管/Q235A</w:t>
            </w:r>
          </w:p>
        </w:tc>
        <w:tc>
          <w:tcPr>
            <w:tcW w:w="3248" w:type="dxa"/>
            <w:vMerge/>
            <w:shd w:val="clear" w:color="auto" w:fill="auto"/>
            <w:vAlign w:val="center"/>
          </w:tcPr>
          <w:p w14:paraId="598119EA" w14:textId="77777777" w:rsidR="009D45E2" w:rsidRDefault="009D45E2" w:rsidP="006A69AD">
            <w:pPr>
              <w:pStyle w:val="afffffffff2"/>
            </w:pPr>
          </w:p>
        </w:tc>
      </w:tr>
      <w:tr w:rsidR="009D45E2" w14:paraId="48EECC94" w14:textId="77777777" w:rsidTr="009D45E2">
        <w:trPr>
          <w:jc w:val="center"/>
        </w:trPr>
        <w:tc>
          <w:tcPr>
            <w:tcW w:w="1124" w:type="dxa"/>
            <w:shd w:val="clear" w:color="auto" w:fill="auto"/>
            <w:vAlign w:val="center"/>
          </w:tcPr>
          <w:p w14:paraId="567EC9DB" w14:textId="588F21C5" w:rsidR="009D45E2" w:rsidRDefault="009D45E2" w:rsidP="006A69AD">
            <w:pPr>
              <w:pStyle w:val="afffffffff2"/>
            </w:pPr>
            <w:r w:rsidRPr="006A69AD">
              <w:rPr>
                <w:rFonts w:hint="eastAsia"/>
              </w:rPr>
              <w:t>伞型支撑</w:t>
            </w:r>
          </w:p>
        </w:tc>
        <w:tc>
          <w:tcPr>
            <w:tcW w:w="4962" w:type="dxa"/>
            <w:gridSpan w:val="2"/>
            <w:shd w:val="clear" w:color="auto" w:fill="auto"/>
            <w:vAlign w:val="center"/>
          </w:tcPr>
          <w:p w14:paraId="3CF7AB60" w14:textId="642DD83D" w:rsidR="009D45E2" w:rsidRDefault="009D45E2" w:rsidP="006A69AD">
            <w:pPr>
              <w:pStyle w:val="afffffffff2"/>
            </w:pPr>
            <w:r w:rsidRPr="006A69AD">
              <w:rPr>
                <w:rFonts w:hint="eastAsia"/>
              </w:rPr>
              <w:t>φ25</w:t>
            </w:r>
            <w:r w:rsidR="00D6507B">
              <w:t xml:space="preserve"> </w:t>
            </w:r>
            <w:r w:rsidRPr="006A69AD">
              <w:rPr>
                <w:rFonts w:hint="eastAsia"/>
              </w:rPr>
              <w:t>mm×1.2</w:t>
            </w:r>
            <w:r w:rsidR="00D6507B">
              <w:t xml:space="preserve"> </w:t>
            </w:r>
            <w:r w:rsidRPr="006A69AD">
              <w:rPr>
                <w:rFonts w:hint="eastAsia"/>
              </w:rPr>
              <w:t>mm的热浸（镀）锌钢管/Q235A</w:t>
            </w:r>
          </w:p>
        </w:tc>
        <w:tc>
          <w:tcPr>
            <w:tcW w:w="3248" w:type="dxa"/>
            <w:vMerge/>
            <w:shd w:val="clear" w:color="auto" w:fill="auto"/>
            <w:vAlign w:val="center"/>
          </w:tcPr>
          <w:p w14:paraId="04764983" w14:textId="77777777" w:rsidR="009D45E2" w:rsidRDefault="009D45E2" w:rsidP="006A69AD">
            <w:pPr>
              <w:pStyle w:val="afffffffff2"/>
            </w:pPr>
          </w:p>
        </w:tc>
      </w:tr>
      <w:tr w:rsidR="009D45E2" w14:paraId="6B474795" w14:textId="77777777" w:rsidTr="009D45E2">
        <w:trPr>
          <w:jc w:val="center"/>
        </w:trPr>
        <w:tc>
          <w:tcPr>
            <w:tcW w:w="1124" w:type="dxa"/>
            <w:shd w:val="clear" w:color="auto" w:fill="auto"/>
            <w:vAlign w:val="center"/>
          </w:tcPr>
          <w:p w14:paraId="0C2B2721" w14:textId="76941FE0" w:rsidR="009D45E2" w:rsidRDefault="009D45E2" w:rsidP="006A69AD">
            <w:pPr>
              <w:pStyle w:val="afffffffff2"/>
            </w:pPr>
            <w:r w:rsidRPr="006A69AD">
              <w:rPr>
                <w:rFonts w:hint="eastAsia"/>
              </w:rPr>
              <w:t>卷膜杆</w:t>
            </w:r>
          </w:p>
        </w:tc>
        <w:tc>
          <w:tcPr>
            <w:tcW w:w="4962" w:type="dxa"/>
            <w:gridSpan w:val="2"/>
            <w:shd w:val="clear" w:color="auto" w:fill="auto"/>
            <w:vAlign w:val="center"/>
          </w:tcPr>
          <w:p w14:paraId="138F6170" w14:textId="1AF6131D" w:rsidR="009D45E2" w:rsidRDefault="009D45E2" w:rsidP="006A69AD">
            <w:pPr>
              <w:pStyle w:val="afffffffff2"/>
            </w:pPr>
            <w:r w:rsidRPr="006A69AD">
              <w:rPr>
                <w:rFonts w:hint="eastAsia"/>
              </w:rPr>
              <w:t>φ25</w:t>
            </w:r>
            <w:r w:rsidR="00D6507B">
              <w:t xml:space="preserve"> </w:t>
            </w:r>
            <w:r w:rsidRPr="006A69AD">
              <w:rPr>
                <w:rFonts w:hint="eastAsia"/>
              </w:rPr>
              <w:t>mm×1.5</w:t>
            </w:r>
            <w:r w:rsidR="00D6507B">
              <w:t xml:space="preserve"> </w:t>
            </w:r>
            <w:r w:rsidRPr="006A69AD">
              <w:rPr>
                <w:rFonts w:hint="eastAsia"/>
              </w:rPr>
              <w:t>mm的热浸镀锌钢管/Q235A</w:t>
            </w:r>
          </w:p>
        </w:tc>
        <w:tc>
          <w:tcPr>
            <w:tcW w:w="3248" w:type="dxa"/>
            <w:vMerge/>
            <w:shd w:val="clear" w:color="auto" w:fill="auto"/>
            <w:vAlign w:val="center"/>
          </w:tcPr>
          <w:p w14:paraId="7E99BF27" w14:textId="77777777" w:rsidR="009D45E2" w:rsidRDefault="009D45E2" w:rsidP="006A69AD">
            <w:pPr>
              <w:pStyle w:val="afffffffff2"/>
            </w:pPr>
          </w:p>
        </w:tc>
      </w:tr>
      <w:tr w:rsidR="009D45E2" w14:paraId="212448B9" w14:textId="77777777" w:rsidTr="009D45E2">
        <w:trPr>
          <w:jc w:val="center"/>
        </w:trPr>
        <w:tc>
          <w:tcPr>
            <w:tcW w:w="1124" w:type="dxa"/>
            <w:shd w:val="clear" w:color="auto" w:fill="auto"/>
            <w:vAlign w:val="center"/>
          </w:tcPr>
          <w:p w14:paraId="28920841" w14:textId="74CA237F" w:rsidR="009D45E2" w:rsidRDefault="009D45E2" w:rsidP="006A69AD">
            <w:pPr>
              <w:pStyle w:val="afffffffff2"/>
            </w:pPr>
            <w:r w:rsidRPr="006A69AD">
              <w:rPr>
                <w:rFonts w:hint="eastAsia"/>
              </w:rPr>
              <w:t>拱杆连接管</w:t>
            </w:r>
          </w:p>
        </w:tc>
        <w:tc>
          <w:tcPr>
            <w:tcW w:w="2552" w:type="dxa"/>
            <w:shd w:val="clear" w:color="auto" w:fill="auto"/>
            <w:vAlign w:val="center"/>
          </w:tcPr>
          <w:p w14:paraId="05537976" w14:textId="18D8DF45" w:rsidR="009D45E2" w:rsidRDefault="009D45E2" w:rsidP="006A69AD">
            <w:pPr>
              <w:pStyle w:val="afffffffff2"/>
            </w:pPr>
            <w:r w:rsidRPr="006A69AD">
              <w:rPr>
                <w:rFonts w:hint="eastAsia"/>
              </w:rPr>
              <w:t>φ38</w:t>
            </w:r>
            <w:r w:rsidR="00D6507B">
              <w:t xml:space="preserve"> </w:t>
            </w:r>
            <w:r w:rsidRPr="006A69AD">
              <w:rPr>
                <w:rFonts w:hint="eastAsia"/>
              </w:rPr>
              <w:t>mm×2.0</w:t>
            </w:r>
            <w:r w:rsidR="00D6507B">
              <w:t xml:space="preserve"> </w:t>
            </w:r>
            <w:r w:rsidRPr="006A69AD">
              <w:rPr>
                <w:rFonts w:hint="eastAsia"/>
              </w:rPr>
              <w:t>mm的热浸镀锌钢管/Q235A</w:t>
            </w:r>
          </w:p>
        </w:tc>
        <w:tc>
          <w:tcPr>
            <w:tcW w:w="2410" w:type="dxa"/>
            <w:shd w:val="clear" w:color="auto" w:fill="auto"/>
            <w:vAlign w:val="center"/>
          </w:tcPr>
          <w:p w14:paraId="6E676128" w14:textId="7A6EAB46" w:rsidR="009D45E2" w:rsidRDefault="009D45E2" w:rsidP="006A69AD">
            <w:pPr>
              <w:pStyle w:val="afffffffff2"/>
            </w:pPr>
            <w:r w:rsidRPr="006A69AD">
              <w:rPr>
                <w:rFonts w:hint="eastAsia"/>
              </w:rPr>
              <w:t>φ30</w:t>
            </w:r>
            <w:r w:rsidR="00D6507B">
              <w:t xml:space="preserve"> </w:t>
            </w:r>
            <w:r w:rsidRPr="006A69AD">
              <w:rPr>
                <w:rFonts w:hint="eastAsia"/>
              </w:rPr>
              <w:t>mm×1.8</w:t>
            </w:r>
            <w:r w:rsidR="00D6507B">
              <w:t xml:space="preserve"> </w:t>
            </w:r>
            <w:r w:rsidRPr="006A69AD">
              <w:rPr>
                <w:rFonts w:hint="eastAsia"/>
              </w:rPr>
              <w:t>mm的热浸镀锌钢管/Q235A</w:t>
            </w:r>
          </w:p>
        </w:tc>
        <w:tc>
          <w:tcPr>
            <w:tcW w:w="3248" w:type="dxa"/>
            <w:vMerge/>
            <w:shd w:val="clear" w:color="auto" w:fill="auto"/>
            <w:vAlign w:val="center"/>
          </w:tcPr>
          <w:p w14:paraId="0F072BB4" w14:textId="77777777" w:rsidR="009D45E2" w:rsidRDefault="009D45E2" w:rsidP="006A69AD">
            <w:pPr>
              <w:pStyle w:val="afffffffff2"/>
            </w:pPr>
          </w:p>
        </w:tc>
      </w:tr>
      <w:tr w:rsidR="006A69AD" w14:paraId="41CA4AEC" w14:textId="77777777" w:rsidTr="009D45E2">
        <w:trPr>
          <w:jc w:val="center"/>
        </w:trPr>
        <w:tc>
          <w:tcPr>
            <w:tcW w:w="1124" w:type="dxa"/>
            <w:shd w:val="clear" w:color="auto" w:fill="auto"/>
            <w:vAlign w:val="center"/>
          </w:tcPr>
          <w:p w14:paraId="08069AC1" w14:textId="005CC3B0" w:rsidR="006A69AD" w:rsidRDefault="006A69AD" w:rsidP="006A69AD">
            <w:pPr>
              <w:pStyle w:val="afffffffff2"/>
            </w:pPr>
            <w:r w:rsidRPr="006A69AD">
              <w:rPr>
                <w:rFonts w:hint="eastAsia"/>
              </w:rPr>
              <w:t>卡槽</w:t>
            </w:r>
          </w:p>
        </w:tc>
        <w:tc>
          <w:tcPr>
            <w:tcW w:w="4962" w:type="dxa"/>
            <w:gridSpan w:val="2"/>
            <w:shd w:val="clear" w:color="auto" w:fill="auto"/>
            <w:vAlign w:val="center"/>
          </w:tcPr>
          <w:p w14:paraId="3C9CFE6C" w14:textId="1F1FFD3C" w:rsidR="006A69AD" w:rsidRDefault="006A69AD" w:rsidP="006A69AD">
            <w:pPr>
              <w:pStyle w:val="afffffffff2"/>
            </w:pPr>
            <w:r w:rsidRPr="006A69AD">
              <w:rPr>
                <w:rFonts w:hint="eastAsia"/>
              </w:rPr>
              <w:t>热浸镀锌薄钢板0.7</w:t>
            </w:r>
            <w:r w:rsidR="00D6507B">
              <w:t xml:space="preserve"> </w:t>
            </w:r>
            <w:r w:rsidRPr="006A69AD">
              <w:rPr>
                <w:rFonts w:hint="eastAsia"/>
              </w:rPr>
              <w:t>mm/Q235A</w:t>
            </w:r>
          </w:p>
        </w:tc>
        <w:tc>
          <w:tcPr>
            <w:tcW w:w="3248" w:type="dxa"/>
            <w:shd w:val="clear" w:color="auto" w:fill="auto"/>
            <w:vAlign w:val="center"/>
          </w:tcPr>
          <w:p w14:paraId="726B0234" w14:textId="77777777" w:rsidR="006A69AD" w:rsidRDefault="006A69AD" w:rsidP="006A69AD">
            <w:pPr>
              <w:pStyle w:val="afffffffff2"/>
              <w:jc w:val="both"/>
            </w:pPr>
            <w:r>
              <w:rPr>
                <w:rFonts w:hint="eastAsia"/>
              </w:rPr>
              <w:t>质量应符合GB/T 2518的要求</w:t>
            </w:r>
          </w:p>
          <w:p w14:paraId="6DD93B71" w14:textId="0E406D92" w:rsidR="006A69AD" w:rsidRDefault="006A69AD" w:rsidP="006A69AD">
            <w:pPr>
              <w:pStyle w:val="afffffffff2"/>
              <w:jc w:val="both"/>
            </w:pPr>
            <w:r>
              <w:rPr>
                <w:rFonts w:hint="eastAsia"/>
              </w:rPr>
              <w:t>镀锌层应符合GB/T 51057的要求</w:t>
            </w:r>
          </w:p>
        </w:tc>
      </w:tr>
      <w:tr w:rsidR="006A69AD" w14:paraId="03AC5CB1" w14:textId="77777777" w:rsidTr="009D45E2">
        <w:trPr>
          <w:jc w:val="center"/>
        </w:trPr>
        <w:tc>
          <w:tcPr>
            <w:tcW w:w="1124" w:type="dxa"/>
            <w:shd w:val="clear" w:color="auto" w:fill="auto"/>
            <w:vAlign w:val="center"/>
          </w:tcPr>
          <w:p w14:paraId="08A916BB" w14:textId="38614D71" w:rsidR="006A69AD" w:rsidRDefault="006A69AD" w:rsidP="006A69AD">
            <w:pPr>
              <w:pStyle w:val="afffffffff2"/>
            </w:pPr>
            <w:r w:rsidRPr="006A69AD">
              <w:rPr>
                <w:rFonts w:hint="eastAsia"/>
              </w:rPr>
              <w:t>双夹片</w:t>
            </w:r>
          </w:p>
        </w:tc>
        <w:tc>
          <w:tcPr>
            <w:tcW w:w="4962" w:type="dxa"/>
            <w:gridSpan w:val="2"/>
            <w:shd w:val="clear" w:color="auto" w:fill="auto"/>
            <w:vAlign w:val="center"/>
          </w:tcPr>
          <w:p w14:paraId="0FB47073" w14:textId="06D692B8" w:rsidR="006A69AD" w:rsidRDefault="006A69AD" w:rsidP="006A69AD">
            <w:pPr>
              <w:pStyle w:val="afffffffff2"/>
            </w:pPr>
            <w:r w:rsidRPr="006A69AD">
              <w:rPr>
                <w:rFonts w:hint="eastAsia"/>
              </w:rPr>
              <w:t>热浸镀锌薄钢板1.5</w:t>
            </w:r>
            <w:r w:rsidR="00D6507B">
              <w:t xml:space="preserve"> </w:t>
            </w:r>
            <w:r w:rsidRPr="006A69AD">
              <w:rPr>
                <w:rFonts w:hint="eastAsia"/>
              </w:rPr>
              <w:t>mm/Q235A</w:t>
            </w:r>
          </w:p>
        </w:tc>
        <w:tc>
          <w:tcPr>
            <w:tcW w:w="3248" w:type="dxa"/>
            <w:shd w:val="clear" w:color="auto" w:fill="auto"/>
            <w:vAlign w:val="center"/>
          </w:tcPr>
          <w:p w14:paraId="119825C1" w14:textId="77777777" w:rsidR="006A69AD" w:rsidRDefault="006A69AD" w:rsidP="006A69AD">
            <w:pPr>
              <w:pStyle w:val="afffffffff2"/>
              <w:jc w:val="both"/>
            </w:pPr>
            <w:r>
              <w:rPr>
                <w:rFonts w:hint="eastAsia"/>
              </w:rPr>
              <w:t>质量应符合GB/T 2518的要求</w:t>
            </w:r>
          </w:p>
          <w:p w14:paraId="184AABC5" w14:textId="14ED15E9" w:rsidR="006A69AD" w:rsidRDefault="006A69AD" w:rsidP="006A69AD">
            <w:pPr>
              <w:pStyle w:val="afffffffff2"/>
              <w:jc w:val="both"/>
            </w:pPr>
            <w:r>
              <w:rPr>
                <w:rFonts w:hint="eastAsia"/>
              </w:rPr>
              <w:t>镀锌层应符合GB/T 13912的要求</w:t>
            </w:r>
          </w:p>
        </w:tc>
      </w:tr>
      <w:tr w:rsidR="006A69AD" w14:paraId="7FCFBF75" w14:textId="77777777" w:rsidTr="009D45E2">
        <w:trPr>
          <w:jc w:val="center"/>
        </w:trPr>
        <w:tc>
          <w:tcPr>
            <w:tcW w:w="1124" w:type="dxa"/>
            <w:shd w:val="clear" w:color="auto" w:fill="auto"/>
            <w:vAlign w:val="center"/>
          </w:tcPr>
          <w:p w14:paraId="066CA7A7" w14:textId="7DA00F91" w:rsidR="006A69AD" w:rsidRDefault="006A69AD" w:rsidP="006A69AD">
            <w:pPr>
              <w:pStyle w:val="afffffffff2"/>
            </w:pPr>
            <w:r w:rsidRPr="006A69AD">
              <w:rPr>
                <w:rFonts w:hint="eastAsia"/>
              </w:rPr>
              <w:t>抱箍</w:t>
            </w:r>
          </w:p>
        </w:tc>
        <w:tc>
          <w:tcPr>
            <w:tcW w:w="4962" w:type="dxa"/>
            <w:gridSpan w:val="2"/>
            <w:shd w:val="clear" w:color="auto" w:fill="auto"/>
            <w:vAlign w:val="center"/>
          </w:tcPr>
          <w:p w14:paraId="6EDFF862" w14:textId="62046C40" w:rsidR="006A69AD" w:rsidRDefault="006A69AD" w:rsidP="006A69AD">
            <w:pPr>
              <w:pStyle w:val="afffffffff2"/>
            </w:pPr>
            <w:r w:rsidRPr="006A69AD">
              <w:rPr>
                <w:rFonts w:hint="eastAsia"/>
              </w:rPr>
              <w:t>热浸镀锌薄钢板0.7</w:t>
            </w:r>
            <w:r w:rsidR="00D6507B">
              <w:t xml:space="preserve"> </w:t>
            </w:r>
            <w:r w:rsidRPr="006A69AD">
              <w:rPr>
                <w:rFonts w:hint="eastAsia"/>
              </w:rPr>
              <w:t>mm/Q235A</w:t>
            </w:r>
          </w:p>
        </w:tc>
        <w:tc>
          <w:tcPr>
            <w:tcW w:w="3248" w:type="dxa"/>
            <w:shd w:val="clear" w:color="auto" w:fill="auto"/>
            <w:vAlign w:val="center"/>
          </w:tcPr>
          <w:p w14:paraId="6FB33739" w14:textId="77777777" w:rsidR="009D45E2" w:rsidRDefault="009D45E2" w:rsidP="009D45E2">
            <w:pPr>
              <w:pStyle w:val="afffffffff2"/>
              <w:jc w:val="both"/>
            </w:pPr>
            <w:r>
              <w:rPr>
                <w:rFonts w:hint="eastAsia"/>
              </w:rPr>
              <w:t>质量应符合GB/T 2518的要求</w:t>
            </w:r>
          </w:p>
          <w:p w14:paraId="2148C58F" w14:textId="495A877C" w:rsidR="006A69AD" w:rsidRDefault="009D45E2" w:rsidP="009D45E2">
            <w:pPr>
              <w:pStyle w:val="afffffffff2"/>
              <w:jc w:val="both"/>
            </w:pPr>
            <w:r>
              <w:rPr>
                <w:rFonts w:hint="eastAsia"/>
              </w:rPr>
              <w:t>镀锌层应符合GB/T 13912的要求</w:t>
            </w:r>
          </w:p>
        </w:tc>
      </w:tr>
      <w:tr w:rsidR="009D45E2" w14:paraId="6043A9A3" w14:textId="77777777" w:rsidTr="009D45E2">
        <w:trPr>
          <w:jc w:val="center"/>
        </w:trPr>
        <w:tc>
          <w:tcPr>
            <w:tcW w:w="1124" w:type="dxa"/>
            <w:shd w:val="clear" w:color="auto" w:fill="auto"/>
            <w:vAlign w:val="center"/>
          </w:tcPr>
          <w:p w14:paraId="5FF0FAC4" w14:textId="47B2DF85" w:rsidR="009D45E2" w:rsidRDefault="009D45E2" w:rsidP="006A69AD">
            <w:pPr>
              <w:pStyle w:val="afffffffff2"/>
            </w:pPr>
            <w:r w:rsidRPr="006A69AD">
              <w:rPr>
                <w:rFonts w:hint="eastAsia"/>
              </w:rPr>
              <w:t>U型卡</w:t>
            </w:r>
          </w:p>
        </w:tc>
        <w:tc>
          <w:tcPr>
            <w:tcW w:w="4962" w:type="dxa"/>
            <w:gridSpan w:val="2"/>
            <w:shd w:val="clear" w:color="auto" w:fill="auto"/>
            <w:vAlign w:val="center"/>
          </w:tcPr>
          <w:p w14:paraId="02566304" w14:textId="4344E681" w:rsidR="009D45E2" w:rsidRDefault="009D45E2" w:rsidP="006A69AD">
            <w:pPr>
              <w:pStyle w:val="afffffffff2"/>
            </w:pPr>
            <w:r w:rsidRPr="006A69AD">
              <w:rPr>
                <w:rFonts w:hint="eastAsia"/>
              </w:rPr>
              <w:t>热浸镀锌6</w:t>
            </w:r>
            <w:r w:rsidR="00D6507B">
              <w:t xml:space="preserve"> </w:t>
            </w:r>
            <w:r w:rsidRPr="006A69AD">
              <w:rPr>
                <w:rFonts w:hint="eastAsia"/>
              </w:rPr>
              <w:t>mm圆钢</w:t>
            </w:r>
          </w:p>
        </w:tc>
        <w:tc>
          <w:tcPr>
            <w:tcW w:w="3248" w:type="dxa"/>
            <w:vMerge w:val="restart"/>
            <w:shd w:val="clear" w:color="auto" w:fill="auto"/>
            <w:vAlign w:val="center"/>
          </w:tcPr>
          <w:p w14:paraId="408C35FD" w14:textId="77777777" w:rsidR="009D45E2" w:rsidRDefault="009D45E2" w:rsidP="009D45E2">
            <w:pPr>
              <w:pStyle w:val="afffffffff2"/>
              <w:jc w:val="both"/>
            </w:pPr>
            <w:r>
              <w:rPr>
                <w:rFonts w:hint="eastAsia"/>
              </w:rPr>
              <w:t>质量应符合GB/T 700要求</w:t>
            </w:r>
          </w:p>
          <w:p w14:paraId="472136E4" w14:textId="5E0014A2" w:rsidR="009D45E2" w:rsidRDefault="009D45E2" w:rsidP="009D45E2">
            <w:pPr>
              <w:pStyle w:val="afffffffff2"/>
              <w:jc w:val="both"/>
            </w:pPr>
            <w:r>
              <w:rPr>
                <w:rFonts w:hint="eastAsia"/>
              </w:rPr>
              <w:t>镀锌层应符合GB/T 13912的要求</w:t>
            </w:r>
          </w:p>
        </w:tc>
      </w:tr>
      <w:tr w:rsidR="009D45E2" w14:paraId="62B1B5E4" w14:textId="77777777" w:rsidTr="009D45E2">
        <w:trPr>
          <w:jc w:val="center"/>
        </w:trPr>
        <w:tc>
          <w:tcPr>
            <w:tcW w:w="1124" w:type="dxa"/>
            <w:shd w:val="clear" w:color="auto" w:fill="auto"/>
            <w:vAlign w:val="center"/>
          </w:tcPr>
          <w:p w14:paraId="1ECFB6C5" w14:textId="6868A5CF" w:rsidR="009D45E2" w:rsidRDefault="009D45E2" w:rsidP="006A69AD">
            <w:pPr>
              <w:pStyle w:val="afffffffff2"/>
            </w:pPr>
            <w:r w:rsidRPr="006A69AD">
              <w:rPr>
                <w:rFonts w:hint="eastAsia"/>
              </w:rPr>
              <w:t>双U卡</w:t>
            </w:r>
          </w:p>
        </w:tc>
        <w:tc>
          <w:tcPr>
            <w:tcW w:w="4962" w:type="dxa"/>
            <w:gridSpan w:val="2"/>
            <w:shd w:val="clear" w:color="auto" w:fill="auto"/>
            <w:vAlign w:val="center"/>
          </w:tcPr>
          <w:p w14:paraId="16B0203C" w14:textId="54E7390C" w:rsidR="009D45E2" w:rsidRDefault="009D45E2" w:rsidP="006A69AD">
            <w:pPr>
              <w:pStyle w:val="afffffffff2"/>
            </w:pPr>
            <w:r w:rsidRPr="006A69AD">
              <w:rPr>
                <w:rFonts w:hint="eastAsia"/>
              </w:rPr>
              <w:t>热浸镀锌8</w:t>
            </w:r>
            <w:r w:rsidR="00D6507B">
              <w:t xml:space="preserve"> </w:t>
            </w:r>
            <w:r w:rsidRPr="006A69AD">
              <w:rPr>
                <w:rFonts w:hint="eastAsia"/>
              </w:rPr>
              <w:t>mm圆钢</w:t>
            </w:r>
          </w:p>
        </w:tc>
        <w:tc>
          <w:tcPr>
            <w:tcW w:w="3248" w:type="dxa"/>
            <w:vMerge/>
            <w:shd w:val="clear" w:color="auto" w:fill="auto"/>
            <w:vAlign w:val="center"/>
          </w:tcPr>
          <w:p w14:paraId="7DD154DE" w14:textId="48080C9E" w:rsidR="009D45E2" w:rsidRDefault="009D45E2" w:rsidP="009D45E2">
            <w:pPr>
              <w:pStyle w:val="afffffffff2"/>
            </w:pPr>
          </w:p>
        </w:tc>
      </w:tr>
      <w:tr w:rsidR="006A69AD" w14:paraId="29D08E3C" w14:textId="77777777" w:rsidTr="009D45E2">
        <w:trPr>
          <w:jc w:val="center"/>
        </w:trPr>
        <w:tc>
          <w:tcPr>
            <w:tcW w:w="1124" w:type="dxa"/>
            <w:shd w:val="clear" w:color="auto" w:fill="auto"/>
            <w:vAlign w:val="center"/>
          </w:tcPr>
          <w:p w14:paraId="569BE5BC" w14:textId="53B640F9" w:rsidR="006A69AD" w:rsidRDefault="006A69AD" w:rsidP="006A69AD">
            <w:pPr>
              <w:pStyle w:val="afffffffff2"/>
            </w:pPr>
            <w:r w:rsidRPr="006A69AD">
              <w:rPr>
                <w:rFonts w:hint="eastAsia"/>
              </w:rPr>
              <w:t>卡簧</w:t>
            </w:r>
          </w:p>
        </w:tc>
        <w:tc>
          <w:tcPr>
            <w:tcW w:w="4962" w:type="dxa"/>
            <w:gridSpan w:val="2"/>
            <w:shd w:val="clear" w:color="auto" w:fill="auto"/>
            <w:vAlign w:val="center"/>
          </w:tcPr>
          <w:p w14:paraId="06600858" w14:textId="00A793A6" w:rsidR="006A69AD" w:rsidRDefault="006A69AD" w:rsidP="006A69AD">
            <w:pPr>
              <w:pStyle w:val="afffffffff2"/>
            </w:pPr>
            <w:r w:rsidRPr="006A69AD">
              <w:rPr>
                <w:rFonts w:hint="eastAsia"/>
              </w:rPr>
              <w:t>油淬火碳素弹簧钢丝φ2.5-65Mn</w:t>
            </w:r>
          </w:p>
        </w:tc>
        <w:tc>
          <w:tcPr>
            <w:tcW w:w="3248" w:type="dxa"/>
            <w:shd w:val="clear" w:color="auto" w:fill="auto"/>
            <w:vAlign w:val="center"/>
          </w:tcPr>
          <w:p w14:paraId="2D2CC6BA" w14:textId="0A55BEBA" w:rsidR="006A69AD" w:rsidRDefault="009D45E2" w:rsidP="009D45E2">
            <w:pPr>
              <w:pStyle w:val="afffffffff2"/>
              <w:jc w:val="both"/>
            </w:pPr>
            <w:r w:rsidRPr="009D45E2">
              <w:rPr>
                <w:rFonts w:hint="eastAsia"/>
              </w:rPr>
              <w:t>符合GB/T 18983的要求</w:t>
            </w:r>
          </w:p>
        </w:tc>
      </w:tr>
      <w:tr w:rsidR="006A69AD" w14:paraId="3A9E3CA6" w14:textId="77777777" w:rsidTr="009D45E2">
        <w:trPr>
          <w:jc w:val="center"/>
        </w:trPr>
        <w:tc>
          <w:tcPr>
            <w:tcW w:w="1124" w:type="dxa"/>
            <w:shd w:val="clear" w:color="auto" w:fill="auto"/>
            <w:vAlign w:val="center"/>
          </w:tcPr>
          <w:p w14:paraId="40ED6445" w14:textId="198BF9AC" w:rsidR="006A69AD" w:rsidRDefault="006A69AD" w:rsidP="006A69AD">
            <w:pPr>
              <w:pStyle w:val="afffffffff2"/>
            </w:pPr>
            <w:r w:rsidRPr="006A69AD">
              <w:rPr>
                <w:rFonts w:hint="eastAsia"/>
              </w:rPr>
              <w:t>弹簧卡</w:t>
            </w:r>
          </w:p>
        </w:tc>
        <w:tc>
          <w:tcPr>
            <w:tcW w:w="4962" w:type="dxa"/>
            <w:gridSpan w:val="2"/>
            <w:shd w:val="clear" w:color="auto" w:fill="auto"/>
            <w:vAlign w:val="center"/>
          </w:tcPr>
          <w:p w14:paraId="3D6C4486" w14:textId="2D8EE644" w:rsidR="006A69AD" w:rsidRDefault="006A69AD" w:rsidP="006A69AD">
            <w:pPr>
              <w:pStyle w:val="afffffffff2"/>
            </w:pPr>
            <w:r w:rsidRPr="006A69AD">
              <w:rPr>
                <w:rFonts w:hint="eastAsia"/>
              </w:rPr>
              <w:t>碳素弹簧钢丝φ3-c级</w:t>
            </w:r>
          </w:p>
        </w:tc>
        <w:tc>
          <w:tcPr>
            <w:tcW w:w="3248" w:type="dxa"/>
            <w:shd w:val="clear" w:color="auto" w:fill="auto"/>
            <w:vAlign w:val="center"/>
          </w:tcPr>
          <w:p w14:paraId="7D8D8E6F" w14:textId="3ED5EA5F" w:rsidR="006A69AD" w:rsidRDefault="009D45E2" w:rsidP="009D45E2">
            <w:pPr>
              <w:pStyle w:val="afffffffff2"/>
              <w:jc w:val="both"/>
            </w:pPr>
            <w:r w:rsidRPr="009D45E2">
              <w:rPr>
                <w:rFonts w:hint="eastAsia"/>
              </w:rPr>
              <w:t>符合GB/T 4357的要求</w:t>
            </w:r>
          </w:p>
        </w:tc>
      </w:tr>
      <w:tr w:rsidR="006A69AD" w14:paraId="21557C94" w14:textId="77777777" w:rsidTr="009D45E2">
        <w:trPr>
          <w:jc w:val="center"/>
        </w:trPr>
        <w:tc>
          <w:tcPr>
            <w:tcW w:w="1124" w:type="dxa"/>
            <w:shd w:val="clear" w:color="auto" w:fill="auto"/>
            <w:vAlign w:val="center"/>
          </w:tcPr>
          <w:p w14:paraId="63897DC0" w14:textId="410B6828" w:rsidR="006A69AD" w:rsidRDefault="006A69AD" w:rsidP="006A69AD">
            <w:pPr>
              <w:pStyle w:val="afffffffff2"/>
            </w:pPr>
            <w:r w:rsidRPr="006A69AD">
              <w:rPr>
                <w:rFonts w:hint="eastAsia"/>
              </w:rPr>
              <w:t>薄膜</w:t>
            </w:r>
          </w:p>
        </w:tc>
        <w:tc>
          <w:tcPr>
            <w:tcW w:w="4962" w:type="dxa"/>
            <w:gridSpan w:val="2"/>
            <w:shd w:val="clear" w:color="auto" w:fill="auto"/>
            <w:vAlign w:val="center"/>
          </w:tcPr>
          <w:p w14:paraId="14A4DD2C" w14:textId="0DD55EE2" w:rsidR="006A69AD" w:rsidRDefault="006A69AD" w:rsidP="006A69AD">
            <w:pPr>
              <w:pStyle w:val="afffffffff2"/>
            </w:pPr>
            <w:r w:rsidRPr="006A69AD">
              <w:rPr>
                <w:rFonts w:hint="eastAsia"/>
              </w:rPr>
              <w:t>PVC膜、EVA膜、PO膜</w:t>
            </w:r>
          </w:p>
        </w:tc>
        <w:tc>
          <w:tcPr>
            <w:tcW w:w="3248" w:type="dxa"/>
            <w:shd w:val="clear" w:color="auto" w:fill="auto"/>
            <w:vAlign w:val="center"/>
          </w:tcPr>
          <w:p w14:paraId="13C5AB9E" w14:textId="58A74E06" w:rsidR="006A69AD" w:rsidRDefault="009D45E2" w:rsidP="009D45E2">
            <w:pPr>
              <w:pStyle w:val="afffffffff2"/>
              <w:jc w:val="both"/>
            </w:pPr>
            <w:r w:rsidRPr="009D45E2">
              <w:rPr>
                <w:rFonts w:hint="eastAsia"/>
              </w:rPr>
              <w:t>符合GB/T 51057的要求，厚度不小于0.10mm，透光率不小于85%</w:t>
            </w:r>
          </w:p>
        </w:tc>
      </w:tr>
      <w:tr w:rsidR="006A69AD" w14:paraId="5C18577F" w14:textId="77777777" w:rsidTr="009D45E2">
        <w:trPr>
          <w:jc w:val="center"/>
        </w:trPr>
        <w:tc>
          <w:tcPr>
            <w:tcW w:w="1124" w:type="dxa"/>
            <w:shd w:val="clear" w:color="auto" w:fill="auto"/>
            <w:vAlign w:val="center"/>
          </w:tcPr>
          <w:p w14:paraId="67990BBC" w14:textId="1E7BC5FD" w:rsidR="006A69AD" w:rsidRDefault="006A69AD" w:rsidP="006A69AD">
            <w:pPr>
              <w:pStyle w:val="afffffffff2"/>
            </w:pPr>
            <w:r w:rsidRPr="006A69AD">
              <w:rPr>
                <w:rFonts w:hint="eastAsia"/>
              </w:rPr>
              <w:t>防虫网</w:t>
            </w:r>
          </w:p>
        </w:tc>
        <w:tc>
          <w:tcPr>
            <w:tcW w:w="4962" w:type="dxa"/>
            <w:gridSpan w:val="2"/>
            <w:shd w:val="clear" w:color="auto" w:fill="auto"/>
            <w:vAlign w:val="center"/>
          </w:tcPr>
          <w:p w14:paraId="1D41F20E" w14:textId="19F63F95" w:rsidR="006A69AD" w:rsidRDefault="006A69AD" w:rsidP="006A69AD">
            <w:pPr>
              <w:pStyle w:val="afffffffff2"/>
            </w:pPr>
            <w:r w:rsidRPr="006A69AD">
              <w:rPr>
                <w:rFonts w:hint="eastAsia"/>
              </w:rPr>
              <w:t>25～40目</w:t>
            </w:r>
          </w:p>
        </w:tc>
        <w:tc>
          <w:tcPr>
            <w:tcW w:w="3248" w:type="dxa"/>
            <w:shd w:val="clear" w:color="auto" w:fill="auto"/>
            <w:vAlign w:val="center"/>
          </w:tcPr>
          <w:p w14:paraId="05EFD057" w14:textId="4E1FDBA4" w:rsidR="006A69AD" w:rsidRDefault="009D45E2" w:rsidP="009D45E2">
            <w:pPr>
              <w:pStyle w:val="afffffffff2"/>
              <w:jc w:val="both"/>
            </w:pPr>
            <w:r w:rsidRPr="009D45E2">
              <w:rPr>
                <w:rFonts w:hint="eastAsia"/>
              </w:rPr>
              <w:t>符合GB/T 19791的要求</w:t>
            </w:r>
          </w:p>
        </w:tc>
      </w:tr>
      <w:tr w:rsidR="006A69AD" w14:paraId="01431198" w14:textId="77777777" w:rsidTr="009D45E2">
        <w:trPr>
          <w:jc w:val="center"/>
        </w:trPr>
        <w:tc>
          <w:tcPr>
            <w:tcW w:w="1124" w:type="dxa"/>
            <w:shd w:val="clear" w:color="auto" w:fill="auto"/>
            <w:vAlign w:val="center"/>
          </w:tcPr>
          <w:p w14:paraId="2CE17E53" w14:textId="65EACC26" w:rsidR="006A69AD" w:rsidRDefault="006A69AD" w:rsidP="006A69AD">
            <w:pPr>
              <w:pStyle w:val="afffffffff2"/>
            </w:pPr>
            <w:r w:rsidRPr="006A69AD">
              <w:rPr>
                <w:rFonts w:hint="eastAsia"/>
              </w:rPr>
              <w:t>门框</w:t>
            </w:r>
          </w:p>
        </w:tc>
        <w:tc>
          <w:tcPr>
            <w:tcW w:w="4962" w:type="dxa"/>
            <w:gridSpan w:val="2"/>
            <w:shd w:val="clear" w:color="auto" w:fill="auto"/>
            <w:vAlign w:val="center"/>
          </w:tcPr>
          <w:p w14:paraId="6D9DB131" w14:textId="3F3B9F4A" w:rsidR="006A69AD" w:rsidRDefault="006A69AD" w:rsidP="006A69AD">
            <w:pPr>
              <w:pStyle w:val="afffffffff2"/>
            </w:pPr>
            <w:r w:rsidRPr="006A69AD">
              <w:rPr>
                <w:rFonts w:hint="eastAsia"/>
              </w:rPr>
              <w:t>铝合金型材或热浸镀锌钢管</w:t>
            </w:r>
          </w:p>
        </w:tc>
        <w:tc>
          <w:tcPr>
            <w:tcW w:w="3248" w:type="dxa"/>
            <w:shd w:val="clear" w:color="auto" w:fill="auto"/>
            <w:vAlign w:val="center"/>
          </w:tcPr>
          <w:p w14:paraId="2B4ACAE0" w14:textId="0BE01E17" w:rsidR="009D45E2" w:rsidRDefault="009D45E2" w:rsidP="009D45E2">
            <w:pPr>
              <w:pStyle w:val="afffffffff2"/>
              <w:jc w:val="both"/>
            </w:pPr>
            <w:r>
              <w:rPr>
                <w:rFonts w:hint="eastAsia"/>
              </w:rPr>
              <w:t>铝合金型材质量应符合GB/T 5237.1、GB/T 5237.2 的规定</w:t>
            </w:r>
          </w:p>
          <w:p w14:paraId="55A3A022" w14:textId="41AAB440" w:rsidR="006A69AD" w:rsidRDefault="009D45E2" w:rsidP="009D45E2">
            <w:pPr>
              <w:pStyle w:val="afffffffff2"/>
              <w:jc w:val="both"/>
            </w:pPr>
            <w:r>
              <w:rPr>
                <w:rFonts w:hint="eastAsia"/>
              </w:rPr>
              <w:t>热浸镀锌钢管质量同拱杆质量要求一致</w:t>
            </w:r>
          </w:p>
        </w:tc>
      </w:tr>
    </w:tbl>
    <w:p w14:paraId="5371804A" w14:textId="79E03FD7" w:rsidR="006A69AD" w:rsidRDefault="006A69AD" w:rsidP="006A69AD">
      <w:pPr>
        <w:pStyle w:val="affff6"/>
        <w:ind w:firstLine="420"/>
      </w:pPr>
    </w:p>
    <w:p w14:paraId="5CB987E4" w14:textId="114B0984" w:rsidR="00A91852" w:rsidRDefault="009D45E2" w:rsidP="009D45E2">
      <w:pPr>
        <w:pStyle w:val="affff6"/>
        <w:ind w:firstLineChars="0" w:firstLine="0"/>
        <w:jc w:val="center"/>
      </w:pPr>
      <w:bookmarkStart w:id="45" w:name="BookMark8"/>
      <w:bookmarkStart w:id="46" w:name="_GoBack"/>
      <w:bookmarkEnd w:id="44"/>
      <w:bookmarkEnd w:id="46"/>
      <w:r>
        <w:rPr>
          <w:rFonts w:hint="eastAsia"/>
        </w:rPr>
        <w:drawing>
          <wp:inline distT="0" distB="0" distL="0" distR="0" wp14:anchorId="06B8D20A" wp14:editId="0D5535C8">
            <wp:extent cx="1485900" cy="317500"/>
            <wp:effectExtent l="0" t="0" r="0" b="6350"/>
            <wp:docPr id="9" name="图片 9"/>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A91852" w:rsidSect="00A91852">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7EDE19" w14:textId="77777777" w:rsidR="00C30F52" w:rsidRDefault="00C30F52" w:rsidP="00D86DB7">
      <w:r>
        <w:separator/>
      </w:r>
    </w:p>
    <w:p w14:paraId="6E1B218C" w14:textId="77777777" w:rsidR="00C30F52" w:rsidRDefault="00C30F52"/>
    <w:p w14:paraId="21E2E81B" w14:textId="77777777" w:rsidR="00C30F52" w:rsidRDefault="00C30F52"/>
  </w:endnote>
  <w:endnote w:type="continuationSeparator" w:id="0">
    <w:p w14:paraId="258706BA" w14:textId="77777777" w:rsidR="00C30F52" w:rsidRDefault="00C30F52" w:rsidP="00D86DB7">
      <w:r>
        <w:continuationSeparator/>
      </w:r>
    </w:p>
    <w:p w14:paraId="4819D8B9" w14:textId="77777777" w:rsidR="00C30F52" w:rsidRDefault="00C30F52"/>
    <w:p w14:paraId="229C122B" w14:textId="77777777" w:rsidR="00C30F52" w:rsidRDefault="00C30F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F87A" w14:textId="77777777"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9A94B" w14:textId="77777777" w:rsidR="00A91852" w:rsidRDefault="00A9185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8DBA6" w14:textId="77777777"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C4DDB" w14:textId="77777777" w:rsidR="000C57D6" w:rsidRDefault="000C57D6" w:rsidP="00C94DF2">
    <w:pPr>
      <w:pStyle w:val="affff3"/>
    </w:pPr>
    <w:r>
      <w:fldChar w:fldCharType="begin"/>
    </w:r>
    <w:r>
      <w:instrText>PAGE   \* MERGEFORMAT</w:instrText>
    </w:r>
    <w:r>
      <w:fldChar w:fldCharType="separate"/>
    </w:r>
    <w:r w:rsidR="005523EB" w:rsidRPr="005523EB">
      <w:rPr>
        <w:noProof/>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223BC3" w14:textId="77777777" w:rsidR="00C30F52" w:rsidRDefault="00C30F52" w:rsidP="00D86DB7">
      <w:r>
        <w:separator/>
      </w:r>
    </w:p>
  </w:footnote>
  <w:footnote w:type="continuationSeparator" w:id="0">
    <w:p w14:paraId="5B4D5F8A" w14:textId="77777777" w:rsidR="00C30F52" w:rsidRDefault="00C30F52" w:rsidP="00D86DB7">
      <w:r>
        <w:continuationSeparator/>
      </w:r>
    </w:p>
    <w:p w14:paraId="42570667" w14:textId="77777777" w:rsidR="00C30F52" w:rsidRDefault="00C30F52"/>
    <w:p w14:paraId="1F9D6C05" w14:textId="77777777" w:rsidR="00C30F52" w:rsidRDefault="00C30F5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95C9C" w14:textId="77777777" w:rsidR="00A91852" w:rsidRDefault="00A91852">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A6BB0"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17B5"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626D5" w14:textId="77777777"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D56491">
      <w:rPr>
        <w:noProof/>
        <w:lang w:val="fr-FR"/>
      </w:rP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BE477" w14:textId="120341D5" w:rsidR="00D84FA1" w:rsidRPr="00D84FA1" w:rsidRDefault="00D84FA1" w:rsidP="00A2271D">
    <w:pPr>
      <w:pStyle w:val="affffb"/>
    </w:pPr>
    <w:r>
      <w:fldChar w:fldCharType="begin"/>
    </w:r>
    <w:r>
      <w:instrText xml:space="preserve"> STYLEREF  标准文件_文件编号  \* MERGEFORMAT </w:instrText>
    </w:r>
    <w:r>
      <w:fldChar w:fldCharType="separate"/>
    </w:r>
    <w:r w:rsidR="005523EB">
      <w:t>DB 32/T XXXX</w:t>
    </w:r>
    <w:r w:rsidR="005523EB">
      <w:t>—</w:t>
    </w:r>
    <w:r w:rsidR="005523EB">
      <w:t>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4253"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1CQowcUu5imWbnCwPV/g7qBTNtqcFzg9XY/7oJZlqw43VRVt/urwbmvvfOzNkPEbmo4hUjaHXzdJO9ngzLcgtg==" w:salt="66Z2SnAEemySW5FySbog2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49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4DD6"/>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52DF"/>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23EB"/>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15C"/>
    <w:rsid w:val="0068026D"/>
    <w:rsid w:val="00680A27"/>
    <w:rsid w:val="006816A4"/>
    <w:rsid w:val="006819B8"/>
    <w:rsid w:val="006840A6"/>
    <w:rsid w:val="006850CD"/>
    <w:rsid w:val="00685AAB"/>
    <w:rsid w:val="00686821"/>
    <w:rsid w:val="00695D22"/>
    <w:rsid w:val="00697DBC"/>
    <w:rsid w:val="006A07AA"/>
    <w:rsid w:val="006A25E5"/>
    <w:rsid w:val="006A2B46"/>
    <w:rsid w:val="006A336D"/>
    <w:rsid w:val="006A37B9"/>
    <w:rsid w:val="006A69AD"/>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0C91"/>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C72CE"/>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5E2"/>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1852"/>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0F5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56491"/>
    <w:rsid w:val="00D6507B"/>
    <w:rsid w:val="00D66846"/>
    <w:rsid w:val="00D675FB"/>
    <w:rsid w:val="00D70921"/>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98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05974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image" Target="media/image5.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253B85084F743C3927DFECE90285C7F"/>
        <w:category>
          <w:name w:val="常规"/>
          <w:gallery w:val="placeholder"/>
        </w:category>
        <w:types>
          <w:type w:val="bbPlcHdr"/>
        </w:types>
        <w:behaviors>
          <w:behavior w:val="content"/>
        </w:behaviors>
        <w:guid w:val="{8408094A-712B-40A3-867C-EB1F62165B19}"/>
      </w:docPartPr>
      <w:docPartBody>
        <w:p w:rsidR="001360AE" w:rsidRDefault="00940B5B">
          <w:pPr>
            <w:pStyle w:val="2253B85084F743C3927DFECE90285C7F"/>
          </w:pPr>
          <w:r w:rsidRPr="00751A05">
            <w:rPr>
              <w:rStyle w:val="a3"/>
              <w:rFonts w:hint="eastAsia"/>
            </w:rPr>
            <w:t>单击或点击此处输入文字。</w:t>
          </w:r>
        </w:p>
      </w:docPartBody>
    </w:docPart>
    <w:docPart>
      <w:docPartPr>
        <w:name w:val="6C8F5D94FE274F3C85A32EF6B3DFF90B"/>
        <w:category>
          <w:name w:val="常规"/>
          <w:gallery w:val="placeholder"/>
        </w:category>
        <w:types>
          <w:type w:val="bbPlcHdr"/>
        </w:types>
        <w:behaviors>
          <w:behavior w:val="content"/>
        </w:behaviors>
        <w:guid w:val="{A256B92A-AE1D-4793-9EEA-AD62B8F7F9E5}"/>
      </w:docPartPr>
      <w:docPartBody>
        <w:p w:rsidR="001360AE" w:rsidRDefault="00940B5B">
          <w:pPr>
            <w:pStyle w:val="6C8F5D94FE274F3C85A32EF6B3DFF90B"/>
          </w:pPr>
          <w:r w:rsidRPr="00FB6243">
            <w:rPr>
              <w:rStyle w:val="a3"/>
              <w:rFonts w:hint="eastAsia"/>
            </w:rPr>
            <w:t>选择一项。</w:t>
          </w:r>
        </w:p>
      </w:docPartBody>
    </w:docPart>
    <w:docPart>
      <w:docPartPr>
        <w:name w:val="B9A3A23EF0EE44E6B451624F4CEDA58D"/>
        <w:category>
          <w:name w:val="常规"/>
          <w:gallery w:val="placeholder"/>
        </w:category>
        <w:types>
          <w:type w:val="bbPlcHdr"/>
        </w:types>
        <w:behaviors>
          <w:behavior w:val="content"/>
        </w:behaviors>
        <w:guid w:val="{409CDBE7-70C6-4D98-93CA-0397FC596309}"/>
      </w:docPartPr>
      <w:docPartBody>
        <w:p w:rsidR="001360AE" w:rsidRDefault="00940B5B">
          <w:pPr>
            <w:pStyle w:val="B9A3A23EF0EE44E6B451624F4CEDA58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B5B"/>
    <w:rsid w:val="001360AE"/>
    <w:rsid w:val="002D0F57"/>
    <w:rsid w:val="00701C96"/>
    <w:rsid w:val="00940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2253B85084F743C3927DFECE90285C7F">
    <w:name w:val="2253B85084F743C3927DFECE90285C7F"/>
    <w:pPr>
      <w:widowControl w:val="0"/>
      <w:jc w:val="both"/>
    </w:pPr>
  </w:style>
  <w:style w:type="paragraph" w:customStyle="1" w:styleId="6C8F5D94FE274F3C85A32EF6B3DFF90B">
    <w:name w:val="6C8F5D94FE274F3C85A32EF6B3DFF90B"/>
    <w:pPr>
      <w:widowControl w:val="0"/>
      <w:jc w:val="both"/>
    </w:pPr>
  </w:style>
  <w:style w:type="paragraph" w:customStyle="1" w:styleId="B9A3A23EF0EE44E6B451624F4CEDA58D">
    <w:name w:val="B9A3A23EF0EE44E6B451624F4CEDA58D"/>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2253B85084F743C3927DFECE90285C7F">
    <w:name w:val="2253B85084F743C3927DFECE90285C7F"/>
    <w:pPr>
      <w:widowControl w:val="0"/>
      <w:jc w:val="both"/>
    </w:pPr>
  </w:style>
  <w:style w:type="paragraph" w:customStyle="1" w:styleId="6C8F5D94FE274F3C85A32EF6B3DFF90B">
    <w:name w:val="6C8F5D94FE274F3C85A32EF6B3DFF90B"/>
    <w:pPr>
      <w:widowControl w:val="0"/>
      <w:jc w:val="both"/>
    </w:pPr>
  </w:style>
  <w:style w:type="paragraph" w:customStyle="1" w:styleId="B9A3A23EF0EE44E6B451624F4CEDA58D">
    <w:name w:val="B9A3A23EF0EE44E6B451624F4CEDA58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35C8C-A9C2-4A26-B357-7E0963C2B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102</TotalTime>
  <Pages>1</Pages>
  <Words>781</Words>
  <Characters>4456</Characters>
  <Application>Microsoft Office Word</Application>
  <DocSecurity>0</DocSecurity>
  <Lines>37</Lines>
  <Paragraphs>10</Paragraphs>
  <ScaleCrop>false</ScaleCrop>
  <Company>PCMI</Company>
  <LinksUpToDate>false</LinksUpToDate>
  <CharactersWithSpaces>5227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Administrator</dc:creator>
  <cp:keywords/>
  <dc:description>&lt;config cover="true" show_menu="true" version="1.0.0" doctype="SDKXY"&gt;_x000d_
&lt;/config&gt;</dc:description>
  <cp:lastModifiedBy>梁彪</cp:lastModifiedBy>
  <cp:revision>4</cp:revision>
  <cp:lastPrinted>2020-08-30T10:00:00Z</cp:lastPrinted>
  <dcterms:created xsi:type="dcterms:W3CDTF">2024-10-30T06:09:00Z</dcterms:created>
  <dcterms:modified xsi:type="dcterms:W3CDTF">2024-11-14T01:20:00Z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