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F4BE15">
      <w:pPr>
        <w:pStyle w:val="63"/>
        <w:spacing w:line="360" w:lineRule="auto"/>
        <w:rPr>
          <w:rFonts w:ascii="黑体" w:hAnsi="黑体"/>
          <w:shd w:val="pct10" w:color="auto" w:fill="FFFFFF"/>
        </w:rPr>
      </w:pPr>
      <w:bookmarkStart w:id="0" w:name="SectionMark0"/>
      <w:r>
        <w:rPr>
          <w:rFonts w:ascii="黑体" w:hAnsi="黑体"/>
          <w:shd w:val="pct10" w:color="auto" w:fill="FFFFFF"/>
        </w:rPr>
        <w:t>、</w:t>
      </w:r>
    </w:p>
    <w:p w14:paraId="2AFEC65C">
      <w:pPr>
        <w:pStyle w:val="63"/>
        <w:spacing w:line="360" w:lineRule="auto"/>
        <w:rPr>
          <w:rFonts w:ascii="黑体" w:hAnsi="黑体"/>
          <w:shd w:val="pct10" w:color="auto" w:fill="FFFFFF"/>
        </w:rPr>
      </w:pPr>
    </w:p>
    <w:p w14:paraId="600C59F7">
      <w:pPr>
        <w:pStyle w:val="63"/>
        <w:spacing w:line="360" w:lineRule="auto"/>
        <w:rPr>
          <w:rFonts w:ascii="黑体" w:hAnsi="黑体"/>
          <w:shd w:val="pct10" w:color="auto" w:fill="FFFFFF"/>
        </w:rPr>
      </w:pPr>
    </w:p>
    <w:p w14:paraId="24CBA92A">
      <w:pPr>
        <w:pStyle w:val="63"/>
        <w:spacing w:line="360" w:lineRule="auto"/>
        <w:rPr>
          <w:rFonts w:ascii="黑体" w:hAnsi="黑体"/>
          <w:shd w:val="pct10" w:color="auto" w:fill="FFFFFF"/>
        </w:rPr>
        <w:sectPr>
          <w:headerReference r:id="rId7" w:type="first"/>
          <w:headerReference r:id="rId5" w:type="default"/>
          <w:footerReference r:id="rId8" w:type="default"/>
          <w:headerReference r:id="rId6" w:type="even"/>
          <w:footerReference r:id="rId9" w:type="even"/>
          <w:pgSz w:w="11906" w:h="16838"/>
          <w:pgMar w:top="1440" w:right="1559" w:bottom="1440" w:left="1797" w:header="0" w:footer="0" w:gutter="0"/>
          <w:pgNumType w:fmt="upperRoman" w:start="1"/>
          <w:cols w:space="720" w:num="1"/>
          <w:titlePg/>
          <w:docGrid w:type="lines" w:linePitch="312" w:charSpace="0"/>
        </w:sectPr>
      </w:pPr>
      <w:r>
        <w:rPr>
          <w:rFonts w:ascii="黑体" w:hAnsi="黑体"/>
        </w:rPr>
        <mc:AlternateContent>
          <mc:Choice Requires="wps">
            <w:drawing>
              <wp:anchor distT="0" distB="0" distL="114300" distR="114300" simplePos="0" relativeHeight="251668480" behindDoc="0" locked="0" layoutInCell="1" allowOverlap="1">
                <wp:simplePos x="0" y="0"/>
                <wp:positionH relativeFrom="column">
                  <wp:posOffset>-318770</wp:posOffset>
                </wp:positionH>
                <wp:positionV relativeFrom="paragraph">
                  <wp:posOffset>7715250</wp:posOffset>
                </wp:positionV>
                <wp:extent cx="6121400" cy="0"/>
                <wp:effectExtent l="0" t="0" r="0" b="0"/>
                <wp:wrapNone/>
                <wp:docPr id="10" name="直接连接符 14"/>
                <wp:cNvGraphicFramePr/>
                <a:graphic xmlns:a="http://schemas.openxmlformats.org/drawingml/2006/main">
                  <a:graphicData uri="http://schemas.microsoft.com/office/word/2010/wordprocessingShape">
                    <wps:wsp>
                      <wps:cNvCnPr/>
                      <wps:spPr>
                        <a:xfrm>
                          <a:off x="0" y="0"/>
                          <a:ext cx="61214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id="直接连接符 14" o:spid="_x0000_s1026" o:spt="20" style="position:absolute;left:0pt;margin-left:-25.1pt;margin-top:607.5pt;height:0pt;width:482pt;z-index:251668480;mso-width-relative:page;mso-height-relative:page;" filled="f" stroked="t" coordsize="21600,21600" o:gfxdata="UEsDBAoAAAAAAIdO4kAAAAAAAAAAAAAAAAAEAAAAZHJzL1BLAwQUAAAACACHTuJAbad4jdYAAAAN&#10;AQAADwAAAGRycy9kb3ducmV2LnhtbE2PwU7DMBBE70j8g7VI3Fo7gaA0xKlEJS69ESrguI1NEhGv&#10;o9hNm79nOSA47szT7Ey5vbhBzHYKvScNyVqBsNR401Or4fD6vMpBhIhkcPBkNSw2wLa6viqxMP5M&#10;L3auYys4hEKBGroYx0LK0HTWYVj70RJ7n35yGPmcWmkmPHO4G2Sq1IN02BN/6HC0u842X/XJcUr2&#10;nj/tMT8sy1B/bO53b/uZnNa3N4l6BBHtJf7B8FOfq0PFnY7+RCaIQcMqUymjbKRJxqsY2SR3vOb4&#10;K8mqlP9XVN9QSwMEFAAAAAgAh07iQOUcogjyAQAA6QMAAA4AAABkcnMvZTJvRG9jLnhtbK1TzW4T&#10;MRC+I/EOlu9kN1GpYJVNDw3lgiAS8AAT25u15D953GzyErwAEjc4ceTO29A+BmNvGkp7yaF78M7Y&#10;M9/M93k8v9hZw7Yqovau5dNJzZlywkvtNi3//OnqxSvOMIGTYLxTLd8r5BeL58/mQ2jUzPfeSBUZ&#10;gThshtDyPqXQVBWKXlnAiQ/K0WHno4VEbtxUMsJA6NZUs7o+rwYfZYheKETaXY6H/IAYTwH0XaeF&#10;WnpxbZVLI2pUBhJRwl4H5IvSbdcpkT50HarETMuJaSorFSF7nddqMYdmEyH0WhxagFNaeMDJgnZU&#10;9Ai1hATsOupHUFaL6NF3aSK8rUYiRRFiMa0faPOxh6AKF5Iaw1F0fDpY8X67ikxLmgSSxIGlG7/5&#10;+uvPl++3v7/RevPzB5ueZZmGgA1FX7pVPHgYVjFz3nXR5j+xYbsi7f4ordolJmjzfDqbntVUQtyd&#10;Vf8SQ8T0VnnLstFyo11mDQ1s32GiYhR6F5K3jWMD9fu6fpnxgGawo7sn0wbigW5TktEbLa+0MTkF&#10;42Z9aSLbQp6D8mVOBPxfWK6yBOzHuHI0TkivQL5xkqV9IIEcPQyee7BKcmYUvaNsESA0CbQ5JZJK&#10;G5cTVJnSA9Es8ihrttZe7ovaVfZoAkrHh2nNI3bfJ/v+C138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2neI3WAAAADQEAAA8AAAAAAAAAAQAgAAAAIgAAAGRycy9kb3ducmV2LnhtbFBLAQIUABQA&#10;AAAIAIdO4kDlHKII8gEAAOkDAAAOAAAAAAAAAAEAIAAAACUBAABkcnMvZTJvRG9jLnhtbFBLBQYA&#10;AAAABgAGAFkBAACJBQAAAAA=&#10;">
                <v:fill on="f" focussize="0,0"/>
                <v:stroke weight="1.5pt" color="#000000" joinstyle="round"/>
                <v:imagedata o:title=""/>
                <o:lock v:ext="edit" aspectratio="f"/>
              </v:line>
            </w:pict>
          </mc:Fallback>
        </mc:AlternateContent>
      </w:r>
      <w:r>
        <w:rPr>
          <w:rFonts w:ascii="黑体" w:hAnsi="黑体"/>
        </w:rPr>
        <mc:AlternateContent>
          <mc:Choice Requires="wps">
            <w:drawing>
              <wp:anchor distT="0" distB="0" distL="114300" distR="114300" simplePos="0" relativeHeight="251667456" behindDoc="0" locked="0" layoutInCell="1" allowOverlap="1">
                <wp:simplePos x="0" y="0"/>
                <wp:positionH relativeFrom="column">
                  <wp:posOffset>-406400</wp:posOffset>
                </wp:positionH>
                <wp:positionV relativeFrom="paragraph">
                  <wp:posOffset>871855</wp:posOffset>
                </wp:positionV>
                <wp:extent cx="6121400" cy="0"/>
                <wp:effectExtent l="0" t="0" r="0" b="0"/>
                <wp:wrapNone/>
                <wp:docPr id="9" name="直接连接符 13"/>
                <wp:cNvGraphicFramePr/>
                <a:graphic xmlns:a="http://schemas.openxmlformats.org/drawingml/2006/main">
                  <a:graphicData uri="http://schemas.microsoft.com/office/word/2010/wordprocessingShape">
                    <wps:wsp>
                      <wps:cNvCnPr/>
                      <wps:spPr>
                        <a:xfrm>
                          <a:off x="0" y="0"/>
                          <a:ext cx="61214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id="直接连接符 13" o:spid="_x0000_s1026" o:spt="20" style="position:absolute;left:0pt;margin-left:-32pt;margin-top:68.65pt;height:0pt;width:482pt;z-index:251667456;mso-width-relative:page;mso-height-relative:page;" filled="f" stroked="t" coordsize="21600,21600" o:gfxdata="UEsDBAoAAAAAAIdO4kAAAAAAAAAAAAAAAAAEAAAAZHJzL1BLAwQUAAAACACHTuJA5TN5xNYAAAAL&#10;AQAADwAAAGRycy9kb3ducmV2LnhtbE2PwU7DMBBE70j8g7VI3Fq7tJQ0xKlEJS69ESrg6MZLEmGv&#10;o9hNm79nkZDguDOj2TfF9uKdGHGIXSANi7kCgVQH21Gj4fD6PMtAxGTIGhcINUwYYVteXxUmt+FM&#10;LzhWqRFcQjE3GtqU+lzKWLfoTZyHHom9zzB4k/gcGmkHc+Zy7+SdUmvpTUf8oTU97lqsv6qT55b7&#10;9+xpb7LDNLnqY7Pave1H8lrf3izUI4iEl/QXhh98RoeSmY7hRDYKp2G2XvGWxMbyYQmCExulWDn+&#10;KrIs5P8N5TdQSwMEFAAAAAgAh07iQMWiOgDyAQAA6AMAAA4AAABkcnMvZTJvRG9jLnhtbK1TS44T&#10;MRDdI3EHy3vSnQAjppXOLCYMGwSRgANUbHfakn9yedLJJbgAEjtYsWTPbRiOQdmdCfPZZEEv3FV2&#10;1at6z+X5xc4atlURtXctn05qzpQTXmq3afmnj1fPXnGGCZwE451q+V4hv1g8fTIfQqNmvvdGqsgI&#10;xGEzhJb3KYWmqlD0ygJOfFCODjsfLSRy46aSEQZCt6aa1fVZNfgoQ/RCIdLucjzkB8R4CqDvOi3U&#10;0otrq1waUaMykIgS9jogX5Ruu06J9L7rUCVmWk5MU1mpCNnrvFaLOTSbCKHX4tACnNLCA04WtKOi&#10;R6glJGDXUT+CslpEj75LE+FtNRIpihCLaf1Amw89BFW4kNQYjqLj/4MV77aryLRs+TlnDixd+M2X&#10;n78/f/vz6yutNz++s+nzrNIQsKHgS7eKBw/DKmbKuy7a/CcybFeU3R+VVbvEBG2eTWfTFzWJLm7P&#10;qn+JIWJ6o7xl2Wi50S6Thga2bzFRMQq9DcnbxrGBBve8fpnxgEawo6sn0waigW5TktEbLa+0MTkF&#10;42Z9aSLbQh6D8mVOBHwvLFdZAvZjXDkaB6RXIF87ydI+kECO3gXPPVglOTOKnlG2CBCaBNqcEkml&#10;jcsJqgzpgWgWeZQ1W2sv90XtKns0AKXjw7DmCbvrk333gS7+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UzecTWAAAACwEAAA8AAAAAAAAAAQAgAAAAIgAAAGRycy9kb3ducmV2LnhtbFBLAQIUABQA&#10;AAAIAIdO4kDFojoA8gEAAOgDAAAOAAAAAAAAAAEAIAAAACUBAABkcnMvZTJvRG9jLnhtbFBLBQYA&#10;AAAABgAGAFkBAACJBQAAAAA=&#10;">
                <v:fill on="f" focussize="0,0"/>
                <v:stroke weight="1.5pt" color="#000000" joinstyle="round"/>
                <v:imagedata o:title=""/>
                <o:lock v:ext="edit" aspectratio="f"/>
              </v:line>
            </w:pict>
          </mc:Fallback>
        </mc:AlternateContent>
      </w:r>
      <w:r>
        <w:rPr>
          <w:rFonts w:ascii="黑体" w:hAnsi="黑体"/>
        </w:rPr>
        <mc:AlternateContent>
          <mc:Choice Requires="wps">
            <w:drawing>
              <wp:anchor distT="0" distB="0" distL="114300" distR="114300" simplePos="0" relativeHeight="251666432" behindDoc="0" locked="1" layoutInCell="1" allowOverlap="1">
                <wp:simplePos x="0" y="0"/>
                <wp:positionH relativeFrom="margin">
                  <wp:posOffset>-177165</wp:posOffset>
                </wp:positionH>
                <wp:positionV relativeFrom="margin">
                  <wp:posOffset>8704580</wp:posOffset>
                </wp:positionV>
                <wp:extent cx="6120130" cy="556260"/>
                <wp:effectExtent l="0" t="0" r="0" b="0"/>
                <wp:wrapNone/>
                <wp:docPr id="8" name="文本框 12"/>
                <wp:cNvGraphicFramePr/>
                <a:graphic xmlns:a="http://schemas.openxmlformats.org/drawingml/2006/main">
                  <a:graphicData uri="http://schemas.microsoft.com/office/word/2010/wordprocessingShape">
                    <wps:wsp>
                      <wps:cNvSpPr txBox="1"/>
                      <wps:spPr>
                        <a:xfrm>
                          <a:off x="0" y="0"/>
                          <a:ext cx="6120130" cy="556260"/>
                        </a:xfrm>
                        <a:prstGeom prst="rect">
                          <a:avLst/>
                        </a:prstGeom>
                        <a:solidFill>
                          <a:srgbClr val="FFFFFF"/>
                        </a:solidFill>
                        <a:ln>
                          <a:noFill/>
                        </a:ln>
                      </wps:spPr>
                      <wps:txbx>
                        <w:txbxContent>
                          <w:p w14:paraId="34EB3D72">
                            <w:pPr>
                              <w:pStyle w:val="56"/>
                              <w:rPr>
                                <w:rFonts w:cs="Times New Roman"/>
                                <w:spacing w:val="30"/>
                              </w:rPr>
                            </w:pPr>
                            <w:r>
                              <w:rPr>
                                <w:rFonts w:hint="eastAsia" w:ascii="Times New Roman" w:cs="Times New Roman"/>
                                <w:spacing w:val="0"/>
                                <w:w w:val="100"/>
                                <w:sz w:val="28"/>
                                <w:szCs w:val="28"/>
                              </w:rPr>
                              <w:t>江苏省市场监督管理局</w:t>
                            </w:r>
                            <w:r>
                              <w:rPr>
                                <w:rFonts w:ascii="Times New Roman"/>
                                <w:w w:val="100"/>
                                <w:sz w:val="28"/>
                              </w:rPr>
                              <w:t>  </w:t>
                            </w:r>
                            <w:r>
                              <w:rPr>
                                <w:rFonts w:hint="eastAsia" w:ascii="Times New Roman" w:cs="Times New Roman"/>
                                <w:spacing w:val="0"/>
                                <w:w w:val="100"/>
                                <w:sz w:val="28"/>
                                <w:szCs w:val="28"/>
                              </w:rPr>
                              <w:t>发布</w:t>
                            </w:r>
                          </w:p>
                          <w:p w14:paraId="56B4C4FC">
                            <w:pPr>
                              <w:pStyle w:val="56"/>
                              <w:rPr>
                                <w:rFonts w:cs="Times New Roman"/>
                                <w:spacing w:val="30"/>
                              </w:rPr>
                            </w:pPr>
                          </w:p>
                        </w:txbxContent>
                      </wps:txbx>
                      <wps:bodyPr lIns="0" tIns="0" rIns="0" bIns="0" upright="1"/>
                    </wps:wsp>
                  </a:graphicData>
                </a:graphic>
              </wp:anchor>
            </w:drawing>
          </mc:Choice>
          <mc:Fallback>
            <w:pict>
              <v:shape id="文本框 12" o:spid="_x0000_s1026" o:spt="202" type="#_x0000_t202" style="position:absolute;left:0pt;margin-left:-13.95pt;margin-top:685.4pt;height:43.8pt;width:481.9pt;mso-position-horizontal-relative:margin;mso-position-vertical-relative:margin;z-index:251666432;mso-width-relative:page;mso-height-relative:page;" fillcolor="#FFFFFF" filled="t" stroked="f" coordsize="21600,21600" o:gfxdata="UEsDBAoAAAAAAIdO4kAAAAAAAAAAAAAAAAAEAAAAZHJzL1BLAwQUAAAACACHTuJAnhd1+NoAAAAN&#10;AQAADwAAAGRycy9kb3ducmV2LnhtbE2PzU7DMBCE70i8g7VIXFBrN/0PcSrRwg0OLVXP28QkEfE6&#10;sp2mfXuWExx35tPsTLa52lZcjA+NIw2TsQJhqHBlQ5WG4+fbaAUiRKQSW0dGw80E2OT3dxmmpRto&#10;by6HWAkOoZCihjrGLpUyFLWxGMauM8Tel/MWI5++kqXHgcNtKxOlFtJiQ/yhxs5sa1N8H3qrYbHz&#10;/bCn7dPu+PqOH12VnF5uJ60fHybqGUQ01/gHw299rg45dzq7nsogWg2jZLlmlI3pUvEIRtbTOUtn&#10;lmbz1Qxknsn/K/IfUEsDBBQAAAAIAIdO4kBIGKGNzwEAAJwDAAAOAAAAZHJzL2Uyb0RvYy54bWyt&#10;U82O0zAQviPxDpbvNG3RVqhqutJSFSEhQFp4AMdxEkv+04zbpC8Ab8CJC3eeq8/B2Gm6sFz2sDkk&#10;45nxN/N9M9ncDtawowLU3pV8MZtzppz0tXZtyb9+2b96wxlG4WphvFMlPynkt9uXLzZ9WKul77yp&#10;FTACcbjuQ8m7GMO6KFB2ygqc+aAcBRsPVkQ6QlvUIHpCt6ZYzuerovdQB/BSIZJ3Nwb5BRGeAuib&#10;Rku18/JglYsjKigjIlHCTgfk29xt0ygZPzUNqshMyYlpzG8qQnaV3sV2I9YtiNBpeWlBPKWFR5ys&#10;0I6KXqF2Igp2AP0flNUSPPomzqS3xUgkK0IsFvNH2tx3IqjMhaTGcBUdnw9Wfjx+BqbrktPYnbA0&#10;8POP7+efv8+/vrHFMunTB1xT2n2gxDjc+YG2ZvIjORPtoQGbvkSIUZzUPV3VVUNkkpyrBVF8TSFJ&#10;sZub1XKV5S8ebgfA+E55y5JRcqDpZVHF8QNG6oRSp5RUDL3R9V4bkw/QVm8NsKOgSe/zk5qkK/+k&#10;GZeSnU/XxnDyFInjyCVZcaiGC/HK1yfibd47Ej0t0GTAZFSTcQig2476zupkSBpabuGyYGkr/j7n&#10;wg8/1fY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nhd1+NoAAAANAQAADwAAAAAAAAABACAAAAAi&#10;AAAAZHJzL2Rvd25yZXYueG1sUEsBAhQAFAAAAAgAh07iQEgYoY3PAQAAnAMAAA4AAAAAAAAAAQAg&#10;AAAAKQEAAGRycy9lMm9Eb2MueG1sUEsFBgAAAAAGAAYAWQEAAGoFAAAAAA==&#10;">
                <v:fill on="t" focussize="0,0"/>
                <v:stroke on="f"/>
                <v:imagedata o:title=""/>
                <o:lock v:ext="edit" aspectratio="f"/>
                <v:textbox inset="0mm,0mm,0mm,0mm">
                  <w:txbxContent>
                    <w:p w14:paraId="34EB3D72">
                      <w:pPr>
                        <w:pStyle w:val="56"/>
                        <w:rPr>
                          <w:rFonts w:cs="Times New Roman"/>
                          <w:spacing w:val="30"/>
                        </w:rPr>
                      </w:pPr>
                      <w:r>
                        <w:rPr>
                          <w:rFonts w:hint="eastAsia" w:ascii="Times New Roman" w:cs="Times New Roman"/>
                          <w:spacing w:val="0"/>
                          <w:w w:val="100"/>
                          <w:sz w:val="28"/>
                          <w:szCs w:val="28"/>
                        </w:rPr>
                        <w:t>江苏省市场监督管理局</w:t>
                      </w:r>
                      <w:r>
                        <w:rPr>
                          <w:rFonts w:ascii="Times New Roman"/>
                          <w:w w:val="100"/>
                          <w:sz w:val="28"/>
                        </w:rPr>
                        <w:t>  </w:t>
                      </w:r>
                      <w:r>
                        <w:rPr>
                          <w:rFonts w:hint="eastAsia" w:ascii="Times New Roman" w:cs="Times New Roman"/>
                          <w:spacing w:val="0"/>
                          <w:w w:val="100"/>
                          <w:sz w:val="28"/>
                          <w:szCs w:val="28"/>
                        </w:rPr>
                        <w:t>发布</w:t>
                      </w:r>
                    </w:p>
                    <w:p w14:paraId="56B4C4FC">
                      <w:pPr>
                        <w:pStyle w:val="56"/>
                        <w:rPr>
                          <w:rFonts w:cs="Times New Roman"/>
                          <w:spacing w:val="30"/>
                        </w:rPr>
                      </w:pPr>
                    </w:p>
                  </w:txbxContent>
                </v:textbox>
                <w10:anchorlock/>
              </v:shape>
            </w:pict>
          </mc:Fallback>
        </mc:AlternateContent>
      </w:r>
      <w:r>
        <w:rPr>
          <w:rFonts w:ascii="黑体" w:hAnsi="黑体"/>
        </w:rPr>
        <mc:AlternateContent>
          <mc:Choice Requires="wps">
            <w:drawing>
              <wp:anchor distT="0" distB="0" distL="114300" distR="114300" simplePos="0" relativeHeight="251664384" behindDoc="0" locked="1" layoutInCell="1" allowOverlap="1">
                <wp:simplePos x="0" y="0"/>
                <wp:positionH relativeFrom="margin">
                  <wp:posOffset>3695700</wp:posOffset>
                </wp:positionH>
                <wp:positionV relativeFrom="margin">
                  <wp:posOffset>8148955</wp:posOffset>
                </wp:positionV>
                <wp:extent cx="2106930" cy="312420"/>
                <wp:effectExtent l="0" t="0" r="0" b="0"/>
                <wp:wrapNone/>
                <wp:docPr id="6" name="文本框 11"/>
                <wp:cNvGraphicFramePr/>
                <a:graphic xmlns:a="http://schemas.openxmlformats.org/drawingml/2006/main">
                  <a:graphicData uri="http://schemas.microsoft.com/office/word/2010/wordprocessingShape">
                    <wps:wsp>
                      <wps:cNvSpPr txBox="1">
                        <a:spLocks noChangeArrowheads="1"/>
                      </wps:cNvSpPr>
                      <wps:spPr bwMode="auto">
                        <a:xfrm>
                          <a:off x="0" y="0"/>
                          <a:ext cx="2106930" cy="312420"/>
                        </a:xfrm>
                        <a:prstGeom prst="rect">
                          <a:avLst/>
                        </a:prstGeom>
                        <a:solidFill>
                          <a:srgbClr val="FFFFFF"/>
                        </a:solidFill>
                        <a:ln>
                          <a:noFill/>
                        </a:ln>
                        <a:effectLst/>
                      </wps:spPr>
                      <wps:txbx>
                        <w:txbxContent>
                          <w:p w14:paraId="696B89EB">
                            <w:pPr>
                              <w:pStyle w:val="54"/>
                              <w:ind w:right="140"/>
                              <w:rPr>
                                <w:rFonts w:ascii="黑体"/>
                              </w:rPr>
                            </w:pPr>
                            <w:r>
                              <w:rPr>
                                <w:rFonts w:ascii="Arial" w:hAnsi="Arial" w:cs="Arial"/>
                                <w:color w:val="000000"/>
                                <w:kern w:val="2"/>
                              </w:rPr>
                              <w:t>20</w:t>
                            </w:r>
                            <w:r>
                              <w:rPr>
                                <w:rFonts w:ascii="Arial" w:hAnsi="Arial" w:cs="Arial"/>
                                <w:bCs/>
                                <w:szCs w:val="22"/>
                              </w:rPr>
                              <w:t>2</w:t>
                            </w:r>
                            <w:r>
                              <w:rPr>
                                <w:rFonts w:hint="eastAsia" w:ascii="Arial" w:hAnsi="Arial" w:cs="Arial"/>
                                <w:bCs/>
                                <w:szCs w:val="22"/>
                              </w:rPr>
                              <w:t>4</w:t>
                            </w:r>
                            <w:r>
                              <w:rPr>
                                <w:rFonts w:ascii="Arial" w:hAnsi="Arial" w:cs="Arial"/>
                                <w:color w:val="000000"/>
                                <w:kern w:val="2"/>
                              </w:rPr>
                              <w:t>-</w:t>
                            </w:r>
                            <w:r>
                              <w:rPr>
                                <w:rFonts w:ascii="Arial" w:hAnsi="Arial" w:cs="Arial"/>
                                <w:bCs/>
                                <w:szCs w:val="22"/>
                              </w:rPr>
                              <w:t>××</w:t>
                            </w:r>
                            <w:r>
                              <w:rPr>
                                <w:rFonts w:ascii="Arial" w:hAnsi="Arial" w:cs="Arial"/>
                                <w:color w:val="000000"/>
                                <w:kern w:val="2"/>
                              </w:rPr>
                              <w:t>-</w:t>
                            </w:r>
                            <w:r>
                              <w:rPr>
                                <w:rFonts w:ascii="Arial" w:hAnsi="Arial" w:cs="Arial"/>
                                <w:bCs/>
                                <w:szCs w:val="22"/>
                              </w:rPr>
                              <w:t>××</w:t>
                            </w:r>
                            <w:r>
                              <w:rPr>
                                <w:color w:val="000000"/>
                                <w:kern w:val="2"/>
                              </w:rPr>
                              <w:t>实施</w:t>
                            </w:r>
                          </w:p>
                        </w:txbxContent>
                      </wps:txbx>
                      <wps:bodyPr rot="0" vert="horz" wrap="square" lIns="0" tIns="0" rIns="0" bIns="0" anchor="t" anchorCtr="0" upright="1">
                        <a:noAutofit/>
                      </wps:bodyPr>
                    </wps:wsp>
                  </a:graphicData>
                </a:graphic>
              </wp:anchor>
            </w:drawing>
          </mc:Choice>
          <mc:Fallback>
            <w:pict>
              <v:shape id="文本框 11" o:spid="_x0000_s1026" o:spt="202" type="#_x0000_t202" style="position:absolute;left:0pt;margin-left:291pt;margin-top:641.65pt;height:24.6pt;width:165.9pt;mso-position-horizontal-relative:margin;mso-position-vertical-relative:margin;z-index:251664384;mso-width-relative:page;mso-height-relative:page;" fillcolor="#FFFFFF" filled="t" stroked="f" coordsize="21600,21600" o:gfxdata="UEsDBAoAAAAAAIdO4kAAAAAAAAAAAAAAAAAEAAAAZHJzL1BLAwQUAAAACACHTuJAoTJIUtsAAAAN&#10;AQAADwAAAGRycy9kb3ducmV2LnhtbE2PwU7DMBBE70j8g7VIXBB1YqtVCHEq0cINDi1Vz25skoh4&#10;HdlO0/49ywmOOzOanVetL25gZxti71FBvsiAWWy86bFVcPh8eyyAxaTR6MGjVXC1Edb17U2lS+Nn&#10;3NnzPrWMSjCWWkGX0lhyHpvOOh0XfrRI3pcPTic6Q8tN0DOVu4GLLFtxp3ukD50e7aazzfd+cgpW&#10;2zDNO9w8bA+v7/pjbMXx5XpU6v4uz56BJXtJf2H4nU/ToaZNJz+hiWxQsCwEsSQyRCElMIo85ZJo&#10;TiRJKZbA64r/p6h/AFBLAwQUAAAACACHTuJAnrSqDygCAAA9BAAADgAAAGRycy9lMm9Eb2MueG1s&#10;rVPNjtMwEL4j8Q6W7zRtF1UQNV0trYqQlh9p4QEcx0ksHI8Zu02WB4A34LQX7jxXn4Ox05ZlueyB&#10;HKKxZ+ab+b4ZLy+HzrC9Qq/BFnw2mXKmrIRK26bgnz5un73gzAdhK2HAqoLfKs8vV0+fLHuXqzm0&#10;YCqFjECsz3tX8DYEl2eZl63qhJ+AU5acNWAnAh2xySoUPaF3JptPp4usB6wcglTe0+1mdPIjIj4G&#10;EOpaS7UBueuUDSMqKiMCUfKtdp6vUrd1rWR4X9deBWYKTkxD+lMRssv4z1ZLkTcoXKvlsQXxmBYe&#10;cOqEtlT0DLURQbAd6n+gOi0RPNRhIqHLRiJJEWIxmz7Q5qYVTiUuJLV3Z9H9/4OV7/YfkOmq4AvO&#10;rOho4Icf3w93vw4/v7HZLOrTO59T2I2jwDC8goG2JnH17hrkZ88srFthG3WFCH2rREX9pczsXuqI&#10;4yNI2b+FigqJXYAENNTYRfFIDkboNJvb82zUEJiky/lsunh5QS5JvovZ/Pk8DS8T+SnboQ+vFXQs&#10;GgVHmn1CF/trH4gHhZ5CYjEPRldbbUw6YFOuDbK9oD3Zpi9Sp5S/woyNwRZi2ugeb1TatGOZSDry&#10;HBmHoRyOIpZQ3RJ9hHEL6Q2S0QJ+5aynDSy4/7ITqDgzbyxJGNf1ZODJKE+GsJJSCx44G811GNd6&#10;51A3LSGPQ7JwRTLXOikQWxu7IG7xQFuVWB5fQFzb++cU9efVr3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oTJIUtsAAAANAQAADwAAAAAAAAABACAAAAAiAAAAZHJzL2Rvd25yZXYueG1sUEsBAhQA&#10;FAAAAAgAh07iQJ60qg8oAgAAPQQAAA4AAAAAAAAAAQAgAAAAKgEAAGRycy9lMm9Eb2MueG1sUEsF&#10;BgAAAAAGAAYAWQEAAMQFAAAAAA==&#10;">
                <v:fill on="t" focussize="0,0"/>
                <v:stroke on="f"/>
                <v:imagedata o:title=""/>
                <o:lock v:ext="edit" aspectratio="f"/>
                <v:textbox inset="0mm,0mm,0mm,0mm">
                  <w:txbxContent>
                    <w:p w14:paraId="696B89EB">
                      <w:pPr>
                        <w:pStyle w:val="54"/>
                        <w:ind w:right="140"/>
                        <w:rPr>
                          <w:rFonts w:ascii="黑体"/>
                        </w:rPr>
                      </w:pPr>
                      <w:r>
                        <w:rPr>
                          <w:rFonts w:ascii="Arial" w:hAnsi="Arial" w:cs="Arial"/>
                          <w:color w:val="000000"/>
                          <w:kern w:val="2"/>
                        </w:rPr>
                        <w:t>20</w:t>
                      </w:r>
                      <w:r>
                        <w:rPr>
                          <w:rFonts w:ascii="Arial" w:hAnsi="Arial" w:cs="Arial"/>
                          <w:bCs/>
                          <w:szCs w:val="22"/>
                        </w:rPr>
                        <w:t>2</w:t>
                      </w:r>
                      <w:r>
                        <w:rPr>
                          <w:rFonts w:hint="eastAsia" w:ascii="Arial" w:hAnsi="Arial" w:cs="Arial"/>
                          <w:bCs/>
                          <w:szCs w:val="22"/>
                        </w:rPr>
                        <w:t>4</w:t>
                      </w:r>
                      <w:r>
                        <w:rPr>
                          <w:rFonts w:ascii="Arial" w:hAnsi="Arial" w:cs="Arial"/>
                          <w:color w:val="000000"/>
                          <w:kern w:val="2"/>
                        </w:rPr>
                        <w:t>-</w:t>
                      </w:r>
                      <w:r>
                        <w:rPr>
                          <w:rFonts w:ascii="Arial" w:hAnsi="Arial" w:cs="Arial"/>
                          <w:bCs/>
                          <w:szCs w:val="22"/>
                        </w:rPr>
                        <w:t>××</w:t>
                      </w:r>
                      <w:r>
                        <w:rPr>
                          <w:rFonts w:ascii="Arial" w:hAnsi="Arial" w:cs="Arial"/>
                          <w:color w:val="000000"/>
                          <w:kern w:val="2"/>
                        </w:rPr>
                        <w:t>-</w:t>
                      </w:r>
                      <w:r>
                        <w:rPr>
                          <w:rFonts w:ascii="Arial" w:hAnsi="Arial" w:cs="Arial"/>
                          <w:bCs/>
                          <w:szCs w:val="22"/>
                        </w:rPr>
                        <w:t>××</w:t>
                      </w:r>
                      <w:r>
                        <w:rPr>
                          <w:color w:val="000000"/>
                          <w:kern w:val="2"/>
                        </w:rPr>
                        <w:t>实施</w:t>
                      </w:r>
                    </w:p>
                  </w:txbxContent>
                </v:textbox>
                <w10:anchorlock/>
              </v:shape>
            </w:pict>
          </mc:Fallback>
        </mc:AlternateContent>
      </w:r>
      <w:r>
        <w:rPr>
          <w:rFonts w:ascii="黑体" w:hAnsi="黑体"/>
        </w:rPr>
        <mc:AlternateContent>
          <mc:Choice Requires="wps">
            <w:drawing>
              <wp:anchor distT="0" distB="0" distL="114300" distR="114300" simplePos="0" relativeHeight="251665408" behindDoc="0" locked="1" layoutInCell="1" allowOverlap="1">
                <wp:simplePos x="0" y="0"/>
                <wp:positionH relativeFrom="margin">
                  <wp:posOffset>-265430</wp:posOffset>
                </wp:positionH>
                <wp:positionV relativeFrom="margin">
                  <wp:posOffset>8174355</wp:posOffset>
                </wp:positionV>
                <wp:extent cx="2284730" cy="312420"/>
                <wp:effectExtent l="0" t="0" r="0" b="0"/>
                <wp:wrapNone/>
                <wp:docPr id="7"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2284730" cy="312420"/>
                        </a:xfrm>
                        <a:prstGeom prst="rect">
                          <a:avLst/>
                        </a:prstGeom>
                        <a:solidFill>
                          <a:srgbClr val="FFFFFF"/>
                        </a:solidFill>
                        <a:ln>
                          <a:noFill/>
                        </a:ln>
                        <a:effectLst/>
                      </wps:spPr>
                      <wps:txbx>
                        <w:txbxContent>
                          <w:p w14:paraId="4CB66823">
                            <w:pPr>
                              <w:pStyle w:val="55"/>
                              <w:rPr>
                                <w:rFonts w:ascii="黑体"/>
                              </w:rPr>
                            </w:pPr>
                            <w:r>
                              <w:rPr>
                                <w:rFonts w:ascii="Arial" w:hAnsi="Arial" w:cs="Arial"/>
                                <w:color w:val="000000"/>
                                <w:kern w:val="2"/>
                              </w:rPr>
                              <w:t>20</w:t>
                            </w:r>
                            <w:r>
                              <w:rPr>
                                <w:rFonts w:ascii="Arial" w:hAnsi="Arial" w:cs="Arial"/>
                                <w:bCs/>
                                <w:szCs w:val="22"/>
                              </w:rPr>
                              <w:t>2</w:t>
                            </w:r>
                            <w:r>
                              <w:rPr>
                                <w:rFonts w:hint="eastAsia" w:ascii="Arial" w:hAnsi="Arial" w:cs="Arial"/>
                                <w:bCs/>
                                <w:szCs w:val="22"/>
                              </w:rPr>
                              <w:t>4</w:t>
                            </w:r>
                            <w:r>
                              <w:rPr>
                                <w:rFonts w:ascii="Arial" w:hAnsi="Arial" w:cs="Arial"/>
                                <w:color w:val="000000"/>
                                <w:kern w:val="2"/>
                              </w:rPr>
                              <w:t>-</w:t>
                            </w:r>
                            <w:r>
                              <w:rPr>
                                <w:rFonts w:ascii="Arial" w:hAnsi="Arial" w:cs="Arial"/>
                                <w:bCs/>
                                <w:szCs w:val="22"/>
                              </w:rPr>
                              <w:t>××</w:t>
                            </w:r>
                            <w:r>
                              <w:rPr>
                                <w:rFonts w:ascii="Arial" w:hAnsi="Arial" w:cs="Arial"/>
                                <w:color w:val="000000"/>
                                <w:kern w:val="2"/>
                              </w:rPr>
                              <w:t>-</w:t>
                            </w:r>
                            <w:r>
                              <w:rPr>
                                <w:rFonts w:ascii="Arial" w:hAnsi="Arial" w:cs="Arial"/>
                                <w:bCs/>
                                <w:szCs w:val="22"/>
                              </w:rPr>
                              <w:t>××</w:t>
                            </w:r>
                            <w:r>
                              <w:rPr>
                                <w:color w:val="000000"/>
                                <w:kern w:val="2"/>
                              </w:rPr>
                              <w:t>发布</w:t>
                            </w:r>
                          </w:p>
                        </w:txbxContent>
                      </wps:txbx>
                      <wps:bodyPr rot="0" vert="horz" wrap="square" lIns="0" tIns="0" rIns="0" bIns="0" anchor="t" anchorCtr="0" upright="1">
                        <a:noAutofit/>
                      </wps:bodyPr>
                    </wps:wsp>
                  </a:graphicData>
                </a:graphic>
              </wp:anchor>
            </w:drawing>
          </mc:Choice>
          <mc:Fallback>
            <w:pict>
              <v:shape id="文本框 10" o:spid="_x0000_s1026" o:spt="202" type="#_x0000_t202" style="position:absolute;left:0pt;margin-left:-20.9pt;margin-top:643.65pt;height:24.6pt;width:179.9pt;mso-position-horizontal-relative:margin;mso-position-vertical-relative:margin;z-index:251665408;mso-width-relative:page;mso-height-relative:page;" fillcolor="#FFFFFF" filled="t" stroked="f" coordsize="21600,21600" o:gfxdata="UEsDBAoAAAAAAIdO4kAAAAAAAAAAAAAAAAAEAAAAZHJzL1BLAwQUAAAACACHTuJAHRQC/dsAAAAN&#10;AQAADwAAAGRycy9kb3ducmV2LnhtbE2PzU7DMBCE70i8g7VIXFDr/ECIQpxKtHCjh5aq521skoh4&#10;HcVO0749ywmOOzOa/aZcXWwvzmb0nSMF8TICYah2uqNGweHzfZGD8AFJY+/IKLgaD6vq9qbEQruZ&#10;dua8D43gEvIFKmhDGAopfd0ai37pBkPsfbnRYuBzbKQeceZy28skijJpsSP+0OJg1q2pv/eTVZBt&#10;xmne0fphc3j7wO3QJMfX61Gp+7s4egERzCX8heEXn9GhYqaTm0h70StYPMaMHthI8ucUBEfSOOd5&#10;J5bSNHsCWZXy/4rqB1BLAwQUAAAACACHTuJAioJr/SYCAAA9BAAADgAAAGRycy9lMm9Eb2MueG1s&#10;rVNLbtswEN0X6B0I7mvZStAEguUgteGiQPoB0h6AoiiJqMRhh7Ql9wDtDbrKpvuey+fokLKdwN1k&#10;US2EITl8M+/N4/xm6Fq2Veg0mJzPJlPOlJFQalPn/Mvn9atrzpwXphQtGJXznXL8ZvHyxby3mUqh&#10;gbZUyAjEuKy3OW+8t1mSONmoTrgJWGXosALshKcl1kmJoif0rk3S6fR10gOWFkEq52h3NR7yAyI+&#10;BxCqSku1ArnplPEjKqpWeKLkGm0dX8Ruq0pJ/7GqnPKszTkx9fFPRSguwj9ZzEVWo7CNlocWxHNa&#10;OOPUCW2o6AlqJbxgG9T/QHVaIjio/ERCl4xEoiLEYjY90+a+EVZFLiS1syfR3f+DlR+2n5DpMudX&#10;nBnR0cD3v37uH/7sf/9gs6hPb11GafeWEv3wBgZyTeTq7B3Ir44ZWDbC1OoWEfpGiZL6mwVlkydX&#10;w0Rc5gJI0b+HkgqJjYcINFTYBfFIDkboNJvdaTZq8EzSZppeX15d0JGks4tZepnG5hKRHW9bdP6t&#10;go6FIOdIs4/oYnvnfOhGZMeUUMxBq8u1btu4wLpYtsi2gnyyjl8kcJbWmpBsIFwbEccdFZ12KHPk&#10;OTL2QzFQatgsoNwRfYTRhfQGKWgAv3PWkwNz7r5tBCrO2neGJAx2PQZ4DIpjIIykqzn3nI3h0o+2&#10;3ljUdUPI45AM3JLMlY4KPHZxGA65KgpzeAHBtk/XMevx1S/+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B0UAv3bAAAADQEAAA8AAAAAAAAAAQAgAAAAIgAAAGRycy9kb3ducmV2LnhtbFBLAQIUABQA&#10;AAAIAIdO4kCKgmv9JgIAAD0EAAAOAAAAAAAAAAEAIAAAACoBAABkcnMvZTJvRG9jLnhtbFBLBQYA&#10;AAAABgAGAFkBAADCBQAAAAA=&#10;">
                <v:fill on="t" focussize="0,0"/>
                <v:stroke on="f"/>
                <v:imagedata o:title=""/>
                <o:lock v:ext="edit" aspectratio="f"/>
                <v:textbox inset="0mm,0mm,0mm,0mm">
                  <w:txbxContent>
                    <w:p w14:paraId="4CB66823">
                      <w:pPr>
                        <w:pStyle w:val="55"/>
                        <w:rPr>
                          <w:rFonts w:ascii="黑体"/>
                        </w:rPr>
                      </w:pPr>
                      <w:r>
                        <w:rPr>
                          <w:rFonts w:ascii="Arial" w:hAnsi="Arial" w:cs="Arial"/>
                          <w:color w:val="000000"/>
                          <w:kern w:val="2"/>
                        </w:rPr>
                        <w:t>20</w:t>
                      </w:r>
                      <w:r>
                        <w:rPr>
                          <w:rFonts w:ascii="Arial" w:hAnsi="Arial" w:cs="Arial"/>
                          <w:bCs/>
                          <w:szCs w:val="22"/>
                        </w:rPr>
                        <w:t>2</w:t>
                      </w:r>
                      <w:r>
                        <w:rPr>
                          <w:rFonts w:hint="eastAsia" w:ascii="Arial" w:hAnsi="Arial" w:cs="Arial"/>
                          <w:bCs/>
                          <w:szCs w:val="22"/>
                        </w:rPr>
                        <w:t>4</w:t>
                      </w:r>
                      <w:r>
                        <w:rPr>
                          <w:rFonts w:ascii="Arial" w:hAnsi="Arial" w:cs="Arial"/>
                          <w:color w:val="000000"/>
                          <w:kern w:val="2"/>
                        </w:rPr>
                        <w:t>-</w:t>
                      </w:r>
                      <w:r>
                        <w:rPr>
                          <w:rFonts w:ascii="Arial" w:hAnsi="Arial" w:cs="Arial"/>
                          <w:bCs/>
                          <w:szCs w:val="22"/>
                        </w:rPr>
                        <w:t>××</w:t>
                      </w:r>
                      <w:r>
                        <w:rPr>
                          <w:rFonts w:ascii="Arial" w:hAnsi="Arial" w:cs="Arial"/>
                          <w:color w:val="000000"/>
                          <w:kern w:val="2"/>
                        </w:rPr>
                        <w:t>-</w:t>
                      </w:r>
                      <w:r>
                        <w:rPr>
                          <w:rFonts w:ascii="Arial" w:hAnsi="Arial" w:cs="Arial"/>
                          <w:bCs/>
                          <w:szCs w:val="22"/>
                        </w:rPr>
                        <w:t>××</w:t>
                      </w:r>
                      <w:r>
                        <w:rPr>
                          <w:color w:val="000000"/>
                          <w:kern w:val="2"/>
                        </w:rPr>
                        <w:t>发布</w:t>
                      </w:r>
                    </w:p>
                  </w:txbxContent>
                </v:textbox>
                <w10:anchorlock/>
              </v:shape>
            </w:pict>
          </mc:Fallback>
        </mc:AlternateContent>
      </w:r>
      <w:r>
        <w:rPr>
          <w:rFonts w:ascii="黑体" w:hAnsi="黑体"/>
        </w:rPr>
        <mc:AlternateContent>
          <mc:Choice Requires="wps">
            <w:drawing>
              <wp:anchor distT="0" distB="0" distL="114300" distR="114300" simplePos="0" relativeHeight="251663360" behindDoc="0" locked="1" layoutInCell="1" allowOverlap="1">
                <wp:simplePos x="0" y="0"/>
                <wp:positionH relativeFrom="margin">
                  <wp:posOffset>-205105</wp:posOffset>
                </wp:positionH>
                <wp:positionV relativeFrom="margin">
                  <wp:posOffset>2113280</wp:posOffset>
                </wp:positionV>
                <wp:extent cx="5622925" cy="4275455"/>
                <wp:effectExtent l="0" t="0" r="0" b="0"/>
                <wp:wrapNone/>
                <wp:docPr id="5" name="文本框 9"/>
                <wp:cNvGraphicFramePr/>
                <a:graphic xmlns:a="http://schemas.openxmlformats.org/drawingml/2006/main">
                  <a:graphicData uri="http://schemas.microsoft.com/office/word/2010/wordprocessingShape">
                    <wps:wsp>
                      <wps:cNvSpPr txBox="1">
                        <a:spLocks noChangeArrowheads="1"/>
                      </wps:cNvSpPr>
                      <wps:spPr bwMode="auto">
                        <a:xfrm>
                          <a:off x="0" y="0"/>
                          <a:ext cx="5622925" cy="4275455"/>
                        </a:xfrm>
                        <a:prstGeom prst="rect">
                          <a:avLst/>
                        </a:prstGeom>
                        <a:solidFill>
                          <a:srgbClr val="FFFFFF"/>
                        </a:solidFill>
                        <a:ln>
                          <a:noFill/>
                        </a:ln>
                        <a:effectLst/>
                      </wps:spPr>
                      <wps:txbx>
                        <w:txbxContent>
                          <w:p w14:paraId="71371015">
                            <w:pPr>
                              <w:pStyle w:val="57"/>
                              <w:numPr>
                                <w:ilvl w:val="6"/>
                                <w:numId w:val="0"/>
                              </w:numPr>
                              <w:rPr>
                                <w:rFonts w:ascii="黑体" w:eastAsia="黑体"/>
                                <w:sz w:val="52"/>
                                <w:szCs w:val="52"/>
                              </w:rPr>
                            </w:pPr>
                            <w:r>
                              <w:rPr>
                                <w:rFonts w:hint="eastAsia" w:ascii="黑体" w:eastAsia="黑体" w:cs="黑体"/>
                                <w:sz w:val="52"/>
                                <w:szCs w:val="52"/>
                              </w:rPr>
                              <w:t>水域保护规划编制规程</w:t>
                            </w:r>
                          </w:p>
                          <w:p w14:paraId="13FD6E89">
                            <w:pPr>
                              <w:pStyle w:val="57"/>
                              <w:numPr>
                                <w:ilvl w:val="6"/>
                                <w:numId w:val="0"/>
                              </w:numPr>
                              <w:adjustRightInd w:val="0"/>
                              <w:snapToGrid w:val="0"/>
                              <w:spacing w:before="0"/>
                              <w:ind w:left="4047"/>
                              <w:rPr>
                                <w:rFonts w:ascii="黑体" w:eastAsia="黑体"/>
                              </w:rPr>
                            </w:pPr>
                          </w:p>
                          <w:p w14:paraId="57A68F26">
                            <w:pPr>
                              <w:pStyle w:val="57"/>
                              <w:numPr>
                                <w:ilvl w:val="6"/>
                                <w:numId w:val="0"/>
                              </w:numPr>
                              <w:adjustRightInd w:val="0"/>
                              <w:snapToGrid w:val="0"/>
                              <w:rPr>
                                <w:rFonts w:hint="eastAsia" w:eastAsia="黑体"/>
                                <w:sz w:val="32"/>
                                <w:szCs w:val="32"/>
                              </w:rPr>
                            </w:pPr>
                            <w:r>
                              <w:rPr>
                                <w:rFonts w:hint="eastAsia" w:eastAsia="黑体"/>
                                <w:sz w:val="32"/>
                                <w:szCs w:val="32"/>
                              </w:rPr>
                              <w:t>Code</w:t>
                            </w:r>
                            <w:r>
                              <w:rPr>
                                <w:rFonts w:eastAsia="黑体"/>
                                <w:sz w:val="32"/>
                                <w:szCs w:val="32"/>
                              </w:rPr>
                              <w:t xml:space="preserve"> for the preparation of </w:t>
                            </w:r>
                            <w:r>
                              <w:rPr>
                                <w:rFonts w:hint="eastAsia" w:eastAsia="黑体"/>
                                <w:sz w:val="32"/>
                                <w:szCs w:val="32"/>
                              </w:rPr>
                              <w:t>waters</w:t>
                            </w:r>
                            <w:r>
                              <w:rPr>
                                <w:rFonts w:eastAsia="黑体"/>
                                <w:sz w:val="32"/>
                                <w:szCs w:val="32"/>
                              </w:rPr>
                              <w:t xml:space="preserve"> protection </w:t>
                            </w:r>
                            <w:r>
                              <w:rPr>
                                <w:rFonts w:hint="eastAsia" w:eastAsia="黑体"/>
                                <w:sz w:val="32"/>
                                <w:szCs w:val="32"/>
                              </w:rPr>
                              <w:t>planning</w:t>
                            </w:r>
                          </w:p>
                          <w:p w14:paraId="445C1E50">
                            <w:pPr>
                              <w:spacing w:line="760" w:lineRule="exact"/>
                              <w:ind w:left="-1418"/>
                            </w:pPr>
                          </w:p>
                          <w:p w14:paraId="347541DE">
                            <w:pPr>
                              <w:pStyle w:val="57"/>
                              <w:spacing w:before="720" w:beforeLines="300" w:after="72" w:afterLines="30" w:line="240" w:lineRule="auto"/>
                              <w:ind w:left="0"/>
                              <w:jc w:val="center"/>
                              <w:textAlignment w:val="bottom"/>
                              <w:rPr>
                                <w:rFonts w:hint="eastAsia" w:eastAsia="宋体"/>
                                <w:b/>
                                <w:sz w:val="21"/>
                                <w:szCs w:val="28"/>
                                <w:lang w:eastAsia="zh-CN"/>
                              </w:rPr>
                            </w:pPr>
                            <w:r>
                              <w:rPr>
                                <w:rFonts w:hint="eastAsia"/>
                                <w:b/>
                                <w:sz w:val="21"/>
                                <w:szCs w:val="28"/>
                                <w:lang w:eastAsia="zh-CN"/>
                              </w:rPr>
                              <w:t>（</w:t>
                            </w:r>
                            <w:r>
                              <w:rPr>
                                <w:rFonts w:hint="eastAsia"/>
                                <w:b/>
                                <w:sz w:val="21"/>
                                <w:szCs w:val="28"/>
                                <w:lang w:val="en-US" w:eastAsia="zh-CN"/>
                              </w:rPr>
                              <w:t>报批稿</w:t>
                            </w:r>
                            <w:r>
                              <w:rPr>
                                <w:rFonts w:hint="eastAsia"/>
                                <w:b/>
                                <w:sz w:val="21"/>
                                <w:szCs w:val="28"/>
                                <w:lang w:eastAsia="zh-CN"/>
                              </w:rPr>
                              <w:t>）</w:t>
                            </w:r>
                          </w:p>
                          <w:p w14:paraId="257A6830">
                            <w:pPr>
                              <w:pStyle w:val="57"/>
                              <w:numPr>
                                <w:ilvl w:val="6"/>
                                <w:numId w:val="0"/>
                              </w:numPr>
                              <w:adjustRightInd w:val="0"/>
                              <w:snapToGrid w:val="0"/>
                              <w:rPr>
                                <w:rFonts w:hint="eastAsia" w:eastAsia="黑体"/>
                                <w:sz w:val="32"/>
                                <w:szCs w:val="32"/>
                              </w:rPr>
                            </w:pPr>
                          </w:p>
                          <w:p w14:paraId="48B0001C">
                            <w:pPr>
                              <w:pStyle w:val="57"/>
                              <w:numPr>
                                <w:ilvl w:val="6"/>
                                <w:numId w:val="0"/>
                              </w:numPr>
                              <w:adjustRightInd w:val="0"/>
                              <w:snapToGrid w:val="0"/>
                              <w:spacing w:before="0"/>
                              <w:jc w:val="both"/>
                              <w:rPr>
                                <w:rFonts w:ascii="黑体" w:eastAsia="黑体"/>
                              </w:rPr>
                            </w:pPr>
                          </w:p>
                          <w:p w14:paraId="6CF340A4">
                            <w:pPr>
                              <w:pStyle w:val="57"/>
                              <w:numPr>
                                <w:ilvl w:val="6"/>
                                <w:numId w:val="0"/>
                              </w:numPr>
                              <w:spacing w:before="0"/>
                              <w:ind w:left="4047"/>
                              <w:jc w:val="both"/>
                              <w:rPr>
                                <w:rFonts w:ascii="黑体" w:eastAsia="黑体"/>
                                <w:b/>
                                <w:bCs/>
                              </w:rPr>
                            </w:pPr>
                          </w:p>
                        </w:txbxContent>
                      </wps:txbx>
                      <wps:bodyPr rot="0" vert="horz" wrap="square" lIns="0" tIns="0" rIns="0" bIns="0" anchor="t" anchorCtr="0" upright="1">
                        <a:noAutofit/>
                      </wps:bodyPr>
                    </wps:wsp>
                  </a:graphicData>
                </a:graphic>
              </wp:anchor>
            </w:drawing>
          </mc:Choice>
          <mc:Fallback>
            <w:pict>
              <v:shape id="文本框 9" o:spid="_x0000_s1026" o:spt="202" type="#_x0000_t202" style="position:absolute;left:0pt;margin-left:-16.15pt;margin-top:166.4pt;height:336.65pt;width:442.75pt;mso-position-horizontal-relative:margin;mso-position-vertical-relative:margin;z-index:251663360;mso-width-relative:page;mso-height-relative:page;" fillcolor="#FFFFFF" filled="t" stroked="f" coordsize="21600,21600" o:gfxdata="UEsDBAoAAAAAAIdO4kAAAAAAAAAAAAAAAAAEAAAAZHJzL1BLAwQUAAAACACHTuJADg+Zq9kAAAAM&#10;AQAADwAAAGRycy9kb3ducmV2LnhtbE2Py07DMBBF90j8gzWV2KDWiS2qKsSpRAs7WPShrt3YJFHj&#10;cWQ7Tfv3DCtYjubo3nPL9c317GpD7DwqyBcZMIu1Nx02Co6Hj/kKWEwaje49WgV3G2FdPT6UujB+&#10;wp297lPDKARjoRW0KQ0F57FurdNx4QeL9Pv2welEZ2i4CXqicNdzkWVL7nSH1NDqwW5aW1/2o1Ow&#10;3IZx2uHmeXt8/9RfQyNOb/eTUk+zPHsFluwt/cHwq0/qUJHT2Y9oIusVzKWQhCqQUtAGIlYvUgA7&#10;E0rFOfCq5P9HVD9QSwMEFAAAAAgAh07iQI1OVnUnAgAAPQQAAA4AAABkcnMvZTJvRG9jLnhtbK1T&#10;zY7TMBC+I/EOlu80bbVd2KjpamlVhLT8SAsP4DhOYpF4zNhtUh4A3oATF+48V5+DsZOWZbnsgRyi&#10;sT3+Zr5vPi+v+7Zhe4VOg8n4bDLlTBkJhTZVxj9+2D57wZnzwhSiAaMyflCOX6+ePll2NlVzqKEp&#10;FDICMS7tbMZr722aJE7WqhVuAlYZOiwBW+FpiVVSoOgIvW2S+XR6mXSAhUWQyjna3QyHfETExwBC&#10;WWqpNiB3rTJ+QEXVCE+UXK2t46vYbVkq6d+VpVOeNRknpj7+qQjFefgnq6VIKxS21nJsQTymhQec&#10;WqENFT1DbYQXbIf6H6hWSwQHpZ9IaJOBSFSEWMymD7S5q4VVkQtJ7exZdPf/YOXb/Xtkusj4gjMj&#10;Whr48fu3449fx59f2VWQp7Mupaw7S3m+fwk9mSZSdfYW5CfHDKxrYSp1gwhdrURB7c3CzeTe1QHH&#10;BZC8ewMF1RE7DxGoL7EN2pEajNBpNIfzaFTvmaTNxeV8fjWnHiWdXcyfLy4Wi1hDpKfrFp1/paBl&#10;Icg40uwjvNjfOh/aEekpJVRz0Ohiq5smLrDK1w2yvSCfbOM3ov+V1piQbCBcGxCHHRWdNpYJrAPR&#10;gbLv835UMYfiQPwRBhfSG6SgBvzCWUcOzLj7vBOoOGteG9Iw2PUU4CnIT4Ewkq5m3HM2hGs/2Hpn&#10;UVc1IQ9TMnBDOpc6KhBaG7oYp0OuisKMLyDY9v46Zv159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Dg+Zq9kAAAAMAQAADwAAAAAAAAABACAAAAAiAAAAZHJzL2Rvd25yZXYueG1sUEsBAhQAFAAA&#10;AAgAh07iQI1OVnUnAgAAPQQAAA4AAAAAAAAAAQAgAAAAKAEAAGRycy9lMm9Eb2MueG1sUEsFBgAA&#10;AAAGAAYAWQEAAMEFAAAAAA==&#10;">
                <v:fill on="t" focussize="0,0"/>
                <v:stroke on="f"/>
                <v:imagedata o:title=""/>
                <o:lock v:ext="edit" aspectratio="f"/>
                <v:textbox inset="0mm,0mm,0mm,0mm">
                  <w:txbxContent>
                    <w:p w14:paraId="71371015">
                      <w:pPr>
                        <w:pStyle w:val="57"/>
                        <w:numPr>
                          <w:ilvl w:val="6"/>
                          <w:numId w:val="0"/>
                        </w:numPr>
                        <w:rPr>
                          <w:rFonts w:ascii="黑体" w:eastAsia="黑体"/>
                          <w:sz w:val="52"/>
                          <w:szCs w:val="52"/>
                        </w:rPr>
                      </w:pPr>
                      <w:r>
                        <w:rPr>
                          <w:rFonts w:hint="eastAsia" w:ascii="黑体" w:eastAsia="黑体" w:cs="黑体"/>
                          <w:sz w:val="52"/>
                          <w:szCs w:val="52"/>
                        </w:rPr>
                        <w:t>水域保护规划编制规程</w:t>
                      </w:r>
                    </w:p>
                    <w:p w14:paraId="13FD6E89">
                      <w:pPr>
                        <w:pStyle w:val="57"/>
                        <w:numPr>
                          <w:ilvl w:val="6"/>
                          <w:numId w:val="0"/>
                        </w:numPr>
                        <w:adjustRightInd w:val="0"/>
                        <w:snapToGrid w:val="0"/>
                        <w:spacing w:before="0"/>
                        <w:ind w:left="4047"/>
                        <w:rPr>
                          <w:rFonts w:ascii="黑体" w:eastAsia="黑体"/>
                        </w:rPr>
                      </w:pPr>
                    </w:p>
                    <w:p w14:paraId="57A68F26">
                      <w:pPr>
                        <w:pStyle w:val="57"/>
                        <w:numPr>
                          <w:ilvl w:val="6"/>
                          <w:numId w:val="0"/>
                        </w:numPr>
                        <w:adjustRightInd w:val="0"/>
                        <w:snapToGrid w:val="0"/>
                        <w:rPr>
                          <w:rFonts w:hint="eastAsia" w:eastAsia="黑体"/>
                          <w:sz w:val="32"/>
                          <w:szCs w:val="32"/>
                        </w:rPr>
                      </w:pPr>
                      <w:r>
                        <w:rPr>
                          <w:rFonts w:hint="eastAsia" w:eastAsia="黑体"/>
                          <w:sz w:val="32"/>
                          <w:szCs w:val="32"/>
                        </w:rPr>
                        <w:t>Code</w:t>
                      </w:r>
                      <w:r>
                        <w:rPr>
                          <w:rFonts w:eastAsia="黑体"/>
                          <w:sz w:val="32"/>
                          <w:szCs w:val="32"/>
                        </w:rPr>
                        <w:t xml:space="preserve"> for the preparation of </w:t>
                      </w:r>
                      <w:r>
                        <w:rPr>
                          <w:rFonts w:hint="eastAsia" w:eastAsia="黑体"/>
                          <w:sz w:val="32"/>
                          <w:szCs w:val="32"/>
                        </w:rPr>
                        <w:t>waters</w:t>
                      </w:r>
                      <w:r>
                        <w:rPr>
                          <w:rFonts w:eastAsia="黑体"/>
                          <w:sz w:val="32"/>
                          <w:szCs w:val="32"/>
                        </w:rPr>
                        <w:t xml:space="preserve"> protection </w:t>
                      </w:r>
                      <w:r>
                        <w:rPr>
                          <w:rFonts w:hint="eastAsia" w:eastAsia="黑体"/>
                          <w:sz w:val="32"/>
                          <w:szCs w:val="32"/>
                        </w:rPr>
                        <w:t>planning</w:t>
                      </w:r>
                    </w:p>
                    <w:p w14:paraId="445C1E50">
                      <w:pPr>
                        <w:spacing w:line="760" w:lineRule="exact"/>
                        <w:ind w:left="-1418"/>
                      </w:pPr>
                    </w:p>
                    <w:p w14:paraId="347541DE">
                      <w:pPr>
                        <w:pStyle w:val="57"/>
                        <w:spacing w:before="720" w:beforeLines="300" w:after="72" w:afterLines="30" w:line="240" w:lineRule="auto"/>
                        <w:ind w:left="0"/>
                        <w:jc w:val="center"/>
                        <w:textAlignment w:val="bottom"/>
                        <w:rPr>
                          <w:rFonts w:hint="eastAsia" w:eastAsia="宋体"/>
                          <w:b/>
                          <w:sz w:val="21"/>
                          <w:szCs w:val="28"/>
                          <w:lang w:eastAsia="zh-CN"/>
                        </w:rPr>
                      </w:pPr>
                      <w:r>
                        <w:rPr>
                          <w:rFonts w:hint="eastAsia"/>
                          <w:b/>
                          <w:sz w:val="21"/>
                          <w:szCs w:val="28"/>
                          <w:lang w:eastAsia="zh-CN"/>
                        </w:rPr>
                        <w:t>（</w:t>
                      </w:r>
                      <w:r>
                        <w:rPr>
                          <w:rFonts w:hint="eastAsia"/>
                          <w:b/>
                          <w:sz w:val="21"/>
                          <w:szCs w:val="28"/>
                          <w:lang w:val="en-US" w:eastAsia="zh-CN"/>
                        </w:rPr>
                        <w:t>报批稿</w:t>
                      </w:r>
                      <w:r>
                        <w:rPr>
                          <w:rFonts w:hint="eastAsia"/>
                          <w:b/>
                          <w:sz w:val="21"/>
                          <w:szCs w:val="28"/>
                          <w:lang w:eastAsia="zh-CN"/>
                        </w:rPr>
                        <w:t>）</w:t>
                      </w:r>
                    </w:p>
                    <w:p w14:paraId="257A6830">
                      <w:pPr>
                        <w:pStyle w:val="57"/>
                        <w:numPr>
                          <w:ilvl w:val="6"/>
                          <w:numId w:val="0"/>
                        </w:numPr>
                        <w:adjustRightInd w:val="0"/>
                        <w:snapToGrid w:val="0"/>
                        <w:rPr>
                          <w:rFonts w:hint="eastAsia" w:eastAsia="黑体"/>
                          <w:sz w:val="32"/>
                          <w:szCs w:val="32"/>
                        </w:rPr>
                      </w:pPr>
                    </w:p>
                    <w:p w14:paraId="48B0001C">
                      <w:pPr>
                        <w:pStyle w:val="57"/>
                        <w:numPr>
                          <w:ilvl w:val="6"/>
                          <w:numId w:val="0"/>
                        </w:numPr>
                        <w:adjustRightInd w:val="0"/>
                        <w:snapToGrid w:val="0"/>
                        <w:spacing w:before="0"/>
                        <w:jc w:val="both"/>
                        <w:rPr>
                          <w:rFonts w:ascii="黑体" w:eastAsia="黑体"/>
                        </w:rPr>
                      </w:pPr>
                    </w:p>
                    <w:p w14:paraId="6CF340A4">
                      <w:pPr>
                        <w:pStyle w:val="57"/>
                        <w:numPr>
                          <w:ilvl w:val="6"/>
                          <w:numId w:val="0"/>
                        </w:numPr>
                        <w:spacing w:before="0"/>
                        <w:ind w:left="4047"/>
                        <w:jc w:val="both"/>
                        <w:rPr>
                          <w:rFonts w:ascii="黑体" w:eastAsia="黑体"/>
                          <w:b/>
                          <w:bCs/>
                        </w:rPr>
                      </w:pPr>
                    </w:p>
                  </w:txbxContent>
                </v:textbox>
                <w10:anchorlock/>
              </v:shape>
            </w:pict>
          </mc:Fallback>
        </mc:AlternateContent>
      </w:r>
      <w:r>
        <w:rPr>
          <w:rFonts w:ascii="黑体" w:hAnsi="黑体"/>
        </w:rP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1202690</wp:posOffset>
                </wp:positionV>
                <wp:extent cx="5802630" cy="690245"/>
                <wp:effectExtent l="0" t="0" r="0" b="0"/>
                <wp:wrapNone/>
                <wp:docPr id="4" name="文本框 8"/>
                <wp:cNvGraphicFramePr/>
                <a:graphic xmlns:a="http://schemas.openxmlformats.org/drawingml/2006/main">
                  <a:graphicData uri="http://schemas.microsoft.com/office/word/2010/wordprocessingShape">
                    <wps:wsp>
                      <wps:cNvSpPr txBox="1"/>
                      <wps:spPr>
                        <a:xfrm>
                          <a:off x="0" y="0"/>
                          <a:ext cx="5802630" cy="690245"/>
                        </a:xfrm>
                        <a:prstGeom prst="rect">
                          <a:avLst/>
                        </a:prstGeom>
                        <a:noFill/>
                        <a:ln>
                          <a:noFill/>
                        </a:ln>
                        <a:effectLst/>
                      </wps:spPr>
                      <wps:txbx>
                        <w:txbxContent>
                          <w:p w14:paraId="2B519D51">
                            <w:pPr>
                              <w:kinsoku w:val="0"/>
                              <w:wordWrap w:val="0"/>
                              <w:overflowPunct w:val="0"/>
                              <w:autoSpaceDE w:val="0"/>
                              <w:autoSpaceDN w:val="0"/>
                              <w:spacing w:before="308"/>
                              <w:ind w:right="280"/>
                              <w:jc w:val="right"/>
                              <w:textAlignment w:val="center"/>
                              <w:rPr>
                                <w:rFonts w:ascii="Arial" w:hAnsi="Arial" w:eastAsia="黑体" w:cs="Arial"/>
                                <w:bCs/>
                                <w:sz w:val="28"/>
                                <w:szCs w:val="22"/>
                              </w:rPr>
                            </w:pPr>
                            <w:r>
                              <w:rPr>
                                <w:rFonts w:ascii="Times New Roman" w:eastAsia="黑体"/>
                                <w:bCs/>
                                <w:sz w:val="28"/>
                                <w:szCs w:val="22"/>
                              </w:rPr>
                              <w:t>DB</w:t>
                            </w:r>
                            <w:r>
                              <w:rPr>
                                <w:rFonts w:ascii="Arial" w:hAnsi="Arial" w:eastAsia="黑体" w:cs="Arial"/>
                                <w:bCs/>
                                <w:sz w:val="28"/>
                                <w:szCs w:val="22"/>
                              </w:rPr>
                              <w:t>32</w:t>
                            </w:r>
                            <w:r>
                              <w:rPr>
                                <w:rFonts w:hint="eastAsia" w:ascii="黑体" w:eastAsia="黑体"/>
                                <w:bCs/>
                                <w:sz w:val="28"/>
                                <w:szCs w:val="22"/>
                              </w:rPr>
                              <w:t>/</w:t>
                            </w:r>
                            <w:r>
                              <w:rPr>
                                <w:rFonts w:ascii="Times New Roman" w:eastAsia="黑体"/>
                                <w:bCs/>
                                <w:sz w:val="28"/>
                                <w:szCs w:val="22"/>
                              </w:rPr>
                              <w:t>T</w:t>
                            </w:r>
                            <w:r>
                              <w:rPr>
                                <w:rFonts w:ascii="Arial" w:hAnsi="Arial" w:eastAsia="黑体" w:cs="Arial"/>
                                <w:bCs/>
                                <w:sz w:val="28"/>
                                <w:szCs w:val="28"/>
                              </w:rPr>
                              <w:t>××××</w:t>
                            </w:r>
                            <w:r>
                              <w:rPr>
                                <w:rFonts w:ascii="Arial" w:hAnsi="Arial" w:eastAsia="黑体" w:cs="Arial"/>
                                <w:bCs/>
                                <w:sz w:val="28"/>
                                <w:szCs w:val="22"/>
                              </w:rPr>
                              <w:t>—202</w:t>
                            </w:r>
                            <w:r>
                              <w:rPr>
                                <w:rFonts w:hint="eastAsia" w:ascii="Arial" w:hAnsi="Arial" w:eastAsia="黑体" w:cs="Arial"/>
                                <w:bCs/>
                                <w:sz w:val="28"/>
                                <w:szCs w:val="22"/>
                              </w:rPr>
                              <w:t>4</w:t>
                            </w:r>
                          </w:p>
                          <w:p w14:paraId="5D296811">
                            <w:pPr>
                              <w:kinsoku w:val="0"/>
                              <w:overflowPunct w:val="0"/>
                              <w:autoSpaceDE w:val="0"/>
                              <w:autoSpaceDN w:val="0"/>
                              <w:spacing w:before="308"/>
                              <w:jc w:val="right"/>
                              <w:textAlignment w:val="center"/>
                              <w:rPr>
                                <w:rFonts w:ascii="Arial" w:hAnsi="Arial" w:eastAsia="黑体" w:cs="Arial"/>
                                <w:bCs/>
                                <w:sz w:val="28"/>
                                <w:szCs w:val="22"/>
                              </w:rPr>
                            </w:pPr>
                          </w:p>
                          <w:p w14:paraId="6668DA03">
                            <w:pPr>
                              <w:pStyle w:val="60"/>
                              <w:numPr>
                                <w:ilvl w:val="1"/>
                                <w:numId w:val="0"/>
                              </w:numPr>
                              <w:wordWrap w:val="0"/>
                              <w:spacing w:before="100" w:beforeAutospacing="1"/>
                              <w:ind w:left="4047"/>
                              <w:rPr>
                                <w:rFonts w:ascii="黑体" w:eastAsia="黑体" w:cs="黑体"/>
                              </w:rPr>
                            </w:pPr>
                          </w:p>
                        </w:txbxContent>
                      </wps:txbx>
                      <wps:bodyPr lIns="0" tIns="0" rIns="0" bIns="0" upright="1"/>
                    </wps:wsp>
                  </a:graphicData>
                </a:graphic>
              </wp:anchor>
            </w:drawing>
          </mc:Choice>
          <mc:Fallback>
            <w:pict>
              <v:shape id="文本框 8" o:spid="_x0000_s1026" o:spt="202" type="#_x0000_t202" style="position:absolute;left:0pt;margin-left:0pt;margin-top:94.7pt;height:54.35pt;width:456.9pt;mso-position-horizontal-relative:margin;mso-position-vertical-relative:margin;z-index:251662336;mso-width-relative:page;mso-height-relative:page;" filled="f" stroked="f" coordsize="21600,21600" o:gfxdata="UEsDBAoAAAAAAIdO4kAAAAAAAAAAAAAAAAAEAAAAZHJzL1BLAwQUAAAACACHTuJA5FykjNcAAAAI&#10;AQAADwAAAGRycy9kb3ducmV2LnhtbE2PTU/DMAyG70j7D5GRuLG0A01taTpNCE5IiK4cOKaN10Zr&#10;nNJkH/x7zIkd7dd6/Tzl5uJGccI5WE8K0mUCAqnzxlKv4LN5vc9AhKjJ6NETKvjBAJtqcVPqwvgz&#10;1XjaxV5wCYVCKxhinAopQzeg02HpJyTO9n52OvI499LM+szlbpSrJFlLpy3xh0FP+Dxgd9gdnYLt&#10;F9Uv9vu9/aj3tW2aPKG39UGpu9s0eQIR8RL/j+EPn9GhYqbWH8kEMSpgkcjbLH8EwXGePrBJq2CV&#10;ZynIqpTXAtUvUEsDBBQAAAAIAIdO4kBk1kHXvwEAAIADAAAOAAAAZHJzL2Uyb0RvYy54bWytU0tu&#10;2zAQ3RfoHQjuayluYjiC5QCFkSBA0RZIcgCaIi0C/IFDW/IF2ht01U33PZfP0SEluWm6yaIbajgz&#10;fDPvzWh10xtNDiKAcramF7OSEmG5a5Td1fTp8fbdkhKIzDZMOytqehRAb9Zv36w6X4m5a51uRCAI&#10;YqHqfE3bGH1VFMBbYRjMnBcWg9IFwyJew65oAusQ3ehiXpaLonOh8cFxAYDezRCkI2J4DaCTUnGx&#10;cXxvhI0DahCaRaQErfJA17lbKQWPn6UEEYmuKTKN+cQiaG/TWaxXrNoF5lvFxxbYa1p4wckwZbHo&#10;GWrDIiP7oP6BMooHB07GGXemGIhkRZDFRflCm4eWeZG5oNTgz6LD/4Plnw5fAlFNTS8psczgwE/f&#10;v51+/Dr9/EqWSZ7OQ4VZDx7zYv/B9bg0kx/QmVj3Mpj0RT4E4yju8Syu6CPh6LxalvPFewxxjC2u&#10;y/nlVYIp/rz2AeKdcIYko6YBh5c1ZYePEIfUKSUVs+5WaZ0HqO1fDsQcPCJvwPg6ERkaTlbst/3I&#10;buuaI5LT9xaFTUsyGWEytpOx90HtWmwuS1AkIBxMZjEuUZr88zvaz3+c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kXKSM1wAAAAgBAAAPAAAAAAAAAAEAIAAAACIAAABkcnMvZG93bnJldi54bWxQ&#10;SwECFAAUAAAACACHTuJAZNZB178BAACAAwAADgAAAAAAAAABACAAAAAmAQAAZHJzL2Uyb0RvYy54&#10;bWxQSwUGAAAAAAYABgBZAQAAVwUAAAAA&#10;">
                <v:fill on="f" focussize="0,0"/>
                <v:stroke on="f"/>
                <v:imagedata o:title=""/>
                <o:lock v:ext="edit" aspectratio="f"/>
                <v:textbox inset="0mm,0mm,0mm,0mm">
                  <w:txbxContent>
                    <w:p w14:paraId="2B519D51">
                      <w:pPr>
                        <w:kinsoku w:val="0"/>
                        <w:wordWrap w:val="0"/>
                        <w:overflowPunct w:val="0"/>
                        <w:autoSpaceDE w:val="0"/>
                        <w:autoSpaceDN w:val="0"/>
                        <w:spacing w:before="308"/>
                        <w:ind w:right="280"/>
                        <w:jc w:val="right"/>
                        <w:textAlignment w:val="center"/>
                        <w:rPr>
                          <w:rFonts w:ascii="Arial" w:hAnsi="Arial" w:eastAsia="黑体" w:cs="Arial"/>
                          <w:bCs/>
                          <w:sz w:val="28"/>
                          <w:szCs w:val="22"/>
                        </w:rPr>
                      </w:pPr>
                      <w:r>
                        <w:rPr>
                          <w:rFonts w:ascii="Times New Roman" w:eastAsia="黑体"/>
                          <w:bCs/>
                          <w:sz w:val="28"/>
                          <w:szCs w:val="22"/>
                        </w:rPr>
                        <w:t>DB</w:t>
                      </w:r>
                      <w:r>
                        <w:rPr>
                          <w:rFonts w:ascii="Arial" w:hAnsi="Arial" w:eastAsia="黑体" w:cs="Arial"/>
                          <w:bCs/>
                          <w:sz w:val="28"/>
                          <w:szCs w:val="22"/>
                        </w:rPr>
                        <w:t>32</w:t>
                      </w:r>
                      <w:r>
                        <w:rPr>
                          <w:rFonts w:hint="eastAsia" w:ascii="黑体" w:eastAsia="黑体"/>
                          <w:bCs/>
                          <w:sz w:val="28"/>
                          <w:szCs w:val="22"/>
                        </w:rPr>
                        <w:t>/</w:t>
                      </w:r>
                      <w:r>
                        <w:rPr>
                          <w:rFonts w:ascii="Times New Roman" w:eastAsia="黑体"/>
                          <w:bCs/>
                          <w:sz w:val="28"/>
                          <w:szCs w:val="22"/>
                        </w:rPr>
                        <w:t>T</w:t>
                      </w:r>
                      <w:r>
                        <w:rPr>
                          <w:rFonts w:ascii="Arial" w:hAnsi="Arial" w:eastAsia="黑体" w:cs="Arial"/>
                          <w:bCs/>
                          <w:sz w:val="28"/>
                          <w:szCs w:val="28"/>
                        </w:rPr>
                        <w:t>××××</w:t>
                      </w:r>
                      <w:r>
                        <w:rPr>
                          <w:rFonts w:ascii="Arial" w:hAnsi="Arial" w:eastAsia="黑体" w:cs="Arial"/>
                          <w:bCs/>
                          <w:sz w:val="28"/>
                          <w:szCs w:val="22"/>
                        </w:rPr>
                        <w:t>—202</w:t>
                      </w:r>
                      <w:r>
                        <w:rPr>
                          <w:rFonts w:hint="eastAsia" w:ascii="Arial" w:hAnsi="Arial" w:eastAsia="黑体" w:cs="Arial"/>
                          <w:bCs/>
                          <w:sz w:val="28"/>
                          <w:szCs w:val="22"/>
                        </w:rPr>
                        <w:t>4</w:t>
                      </w:r>
                    </w:p>
                    <w:p w14:paraId="5D296811">
                      <w:pPr>
                        <w:kinsoku w:val="0"/>
                        <w:overflowPunct w:val="0"/>
                        <w:autoSpaceDE w:val="0"/>
                        <w:autoSpaceDN w:val="0"/>
                        <w:spacing w:before="308"/>
                        <w:jc w:val="right"/>
                        <w:textAlignment w:val="center"/>
                        <w:rPr>
                          <w:rFonts w:ascii="Arial" w:hAnsi="Arial" w:eastAsia="黑体" w:cs="Arial"/>
                          <w:bCs/>
                          <w:sz w:val="28"/>
                          <w:szCs w:val="22"/>
                        </w:rPr>
                      </w:pPr>
                    </w:p>
                    <w:p w14:paraId="6668DA03">
                      <w:pPr>
                        <w:pStyle w:val="60"/>
                        <w:numPr>
                          <w:ilvl w:val="1"/>
                          <w:numId w:val="0"/>
                        </w:numPr>
                        <w:wordWrap w:val="0"/>
                        <w:spacing w:before="100" w:beforeAutospacing="1"/>
                        <w:ind w:left="4047"/>
                        <w:rPr>
                          <w:rFonts w:ascii="黑体" w:eastAsia="黑体" w:cs="黑体"/>
                        </w:rPr>
                      </w:pPr>
                    </w:p>
                  </w:txbxContent>
                </v:textbox>
                <w10:anchorlock/>
              </v:shape>
            </w:pict>
          </mc:Fallback>
        </mc:AlternateContent>
      </w:r>
      <w:r>
        <w:rPr>
          <w:rFonts w:ascii="黑体" w:hAnsi="黑体"/>
        </w:rPr>
        <mc:AlternateContent>
          <mc:Choice Requires="wps">
            <w:drawing>
              <wp:anchor distT="0" distB="0" distL="114300" distR="114300" simplePos="0" relativeHeight="251661312" behindDoc="0" locked="1" layoutInCell="1" allowOverlap="1">
                <wp:simplePos x="0" y="0"/>
                <wp:positionH relativeFrom="margin">
                  <wp:posOffset>2019300</wp:posOffset>
                </wp:positionH>
                <wp:positionV relativeFrom="margin">
                  <wp:posOffset>-83185</wp:posOffset>
                </wp:positionV>
                <wp:extent cx="3489325" cy="814070"/>
                <wp:effectExtent l="0" t="0" r="0" b="0"/>
                <wp:wrapNone/>
                <wp:docPr id="3" name="文本框 6"/>
                <wp:cNvGraphicFramePr/>
                <a:graphic xmlns:a="http://schemas.openxmlformats.org/drawingml/2006/main">
                  <a:graphicData uri="http://schemas.microsoft.com/office/word/2010/wordprocessingShape">
                    <wps:wsp>
                      <wps:cNvSpPr txBox="1">
                        <a:spLocks noChangeArrowheads="1"/>
                      </wps:cNvSpPr>
                      <wps:spPr bwMode="auto">
                        <a:xfrm>
                          <a:off x="0" y="0"/>
                          <a:ext cx="3489325" cy="814070"/>
                        </a:xfrm>
                        <a:prstGeom prst="rect">
                          <a:avLst/>
                        </a:prstGeom>
                        <a:solidFill>
                          <a:srgbClr val="FFFFFF"/>
                        </a:solidFill>
                        <a:ln>
                          <a:noFill/>
                        </a:ln>
                        <a:effectLst/>
                      </wps:spPr>
                      <wps:txbx>
                        <w:txbxContent>
                          <w:p w14:paraId="52D04268">
                            <w:pPr>
                              <w:pStyle w:val="59"/>
                            </w:pPr>
                            <w:r>
                              <w:t>DB32</w:t>
                            </w:r>
                          </w:p>
                        </w:txbxContent>
                      </wps:txbx>
                      <wps:bodyPr rot="0" vert="horz" wrap="square" lIns="0" tIns="0" rIns="0" bIns="0" anchor="t" anchorCtr="0" upright="1">
                        <a:noAutofit/>
                      </wps:bodyPr>
                    </wps:wsp>
                  </a:graphicData>
                </a:graphic>
              </wp:anchor>
            </w:drawing>
          </mc:Choice>
          <mc:Fallback>
            <w:pict>
              <v:shape id="文本框 6" o:spid="_x0000_s1026" o:spt="202" type="#_x0000_t202" style="position:absolute;left:0pt;margin-left:159pt;margin-top:-6.55pt;height:64.1pt;width:274.75pt;mso-position-horizontal-relative:margin;mso-position-vertical-relative:margin;z-index:251661312;mso-width-relative:page;mso-height-relative:page;" fillcolor="#FFFFFF" filled="t" stroked="f" coordsize="21600,21600" o:gfxdata="UEsDBAoAAAAAAIdO4kAAAAAAAAAAAAAAAAAEAAAAZHJzL1BLAwQUAAAACACHTuJAb6DXSdoAAAAL&#10;AQAADwAAAGRycy9kb3ducmV2LnhtbE2PwU7DMBBE70j8g7VIXFDruFVDFOJUooUbHFqqnt14SSLi&#10;dRQ7Tfv3LCd6XO3TzJtifXGdOOMQWk8a1DwBgVR521Kt4fD1PstAhGjIms4TarhigHV5f1eY3PqJ&#10;dnjex1pwCIXcaGhi7HMpQ9WgM2HueyT+ffvBmcjnUEs7mInDXScXSZJKZ1rihsb0uGmw+tmPTkO6&#10;HcZpR5un7eHtw3z29eL4ej1q/figkhcQES/xH4Y/fVaHkp1OfiQbRKdhqTLeEjXM1FKBYCJLn1cg&#10;ToyqlQJZFvJ2Q/kLUEsDBBQAAAAIAIdO4kDWdovpJwIAADwEAAAOAAAAZHJzL2Uyb0RvYy54bWyt&#10;U82O0zAQviPxDpbvNP1ZlhI1XS2tipCWH2nhARzHaSwSjxm7TcoDwBtw4sKd5+pzMHbSsiqXPZBD&#10;NLbH38z3zefFTdfUbK/QaTAZn4zGnCkjodBmm/FPHzfP5pw5L0whajAq4wfl+M3y6ZNFa1M1hQrq&#10;QiEjEOPS1ma88t6mSeJkpRrhRmCVocMSsBGelrhNChQtoTd1Mh2Pr5MWsLAIUjlHu+v+kA+I+BhA&#10;KEst1RrkrlHG96ioauGJkqu0dXwZuy1LJf37snTKszrjxNTHPxWhOA//ZLkQ6RaFrbQcWhCPaeGC&#10;UyO0oaJnqLXwgu1Q/wPVaIngoPQjCU3SE4mKEIvJ+EKb+0pYFbmQ1M6eRXf/D1a+239ApouMzzgz&#10;oqGBH398P/78ffz1jV0HeVrrUsq6t5Tnu1fQkWkiVWfvQH52zMCqEmarbhGhrZQoqL1JuJk8uNrj&#10;uACSt2+hoDpi5yECdSU2QTtSgxE6jeZwHo3qPJO0Obuav5xNn3Mm6Ww+uRq/iLNLRHq6bdH51woa&#10;FoKMI40+oov9nfOhG5GeUkIxB7UuNrqu4wK3+apGthdkk038IoGLtNqEZAPhWo/Y76hotKFMIB14&#10;9ox9l3eDiDkUB6KP0JuQniAFFeBXzloyYMbdl51AxVn9xpCEwa2nAE9BfgqEkXQ1456zPlz53tU7&#10;i3pbEXI/JAO3JHOpowKhtb6LYThkqijM8ACCax+uY9bfR7/8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G+g10naAAAACwEAAA8AAAAAAAAAAQAgAAAAIgAAAGRycy9kb3ducmV2LnhtbFBLAQIUABQA&#10;AAAIAIdO4kDWdovpJwIAADwEAAAOAAAAAAAAAAEAIAAAACkBAABkcnMvZTJvRG9jLnhtbFBLBQYA&#10;AAAABgAGAFkBAADCBQAAAAA=&#10;">
                <v:fill on="t" focussize="0,0"/>
                <v:stroke on="f"/>
                <v:imagedata o:title=""/>
                <o:lock v:ext="edit" aspectratio="f"/>
                <v:textbox inset="0mm,0mm,0mm,0mm">
                  <w:txbxContent>
                    <w:p w14:paraId="52D04268">
                      <w:pPr>
                        <w:pStyle w:val="59"/>
                      </w:pPr>
                      <w:r>
                        <w:t>DB32</w:t>
                      </w:r>
                    </w:p>
                  </w:txbxContent>
                </v:textbox>
                <w10:anchorlock/>
              </v:shape>
            </w:pict>
          </mc:Fallback>
        </mc:AlternateContent>
      </w:r>
      <w:r>
        <w:rPr>
          <w:rFonts w:ascii="黑体" w:hAnsi="黑体"/>
        </w:rPr>
        <mc:AlternateContent>
          <mc:Choice Requires="wps">
            <w:drawing>
              <wp:anchor distT="0" distB="0" distL="114300" distR="114300" simplePos="0" relativeHeight="251660288" behindDoc="0" locked="1" layoutInCell="1" allowOverlap="1">
                <wp:simplePos x="0" y="0"/>
                <wp:positionH relativeFrom="margin">
                  <wp:posOffset>-433070</wp:posOffset>
                </wp:positionH>
                <wp:positionV relativeFrom="margin">
                  <wp:posOffset>859155</wp:posOffset>
                </wp:positionV>
                <wp:extent cx="6148070" cy="466090"/>
                <wp:effectExtent l="0" t="0" r="0" b="0"/>
                <wp:wrapNone/>
                <wp:docPr id="2" name="文本框 3"/>
                <wp:cNvGraphicFramePr/>
                <a:graphic xmlns:a="http://schemas.openxmlformats.org/drawingml/2006/main">
                  <a:graphicData uri="http://schemas.microsoft.com/office/word/2010/wordprocessingShape">
                    <wps:wsp>
                      <wps:cNvSpPr txBox="1">
                        <a:spLocks noChangeArrowheads="1"/>
                      </wps:cNvSpPr>
                      <wps:spPr bwMode="auto">
                        <a:xfrm>
                          <a:off x="0" y="0"/>
                          <a:ext cx="6148070" cy="466090"/>
                        </a:xfrm>
                        <a:prstGeom prst="rect">
                          <a:avLst/>
                        </a:prstGeom>
                        <a:solidFill>
                          <a:srgbClr val="FFFFFF"/>
                        </a:solidFill>
                        <a:ln>
                          <a:noFill/>
                        </a:ln>
                        <a:effectLst/>
                      </wps:spPr>
                      <wps:txbx>
                        <w:txbxContent>
                          <w:p w14:paraId="66FA1A6C">
                            <w:pPr>
                              <w:pStyle w:val="58"/>
                              <w:rPr>
                                <w:rFonts w:cs="Times New Roman"/>
                                <w:w w:val="130"/>
                                <w:sz w:val="48"/>
                                <w:szCs w:val="48"/>
                              </w:rPr>
                            </w:pPr>
                            <w:r>
                              <w:rPr>
                                <w:rFonts w:hint="eastAsia" w:cs="Times New Roman"/>
                                <w:w w:val="120"/>
                                <w:kern w:val="2"/>
                                <w:szCs w:val="22"/>
                              </w:rPr>
                              <w:t>江苏省地方标准</w:t>
                            </w:r>
                          </w:p>
                        </w:txbxContent>
                      </wps:txbx>
                      <wps:bodyPr rot="0" vert="horz" wrap="square" lIns="0" tIns="0" rIns="0" bIns="0" anchor="t" anchorCtr="0" upright="1">
                        <a:noAutofit/>
                      </wps:bodyPr>
                    </wps:wsp>
                  </a:graphicData>
                </a:graphic>
              </wp:anchor>
            </w:drawing>
          </mc:Choice>
          <mc:Fallback>
            <w:pict>
              <v:shape id="文本框 3" o:spid="_x0000_s1026" o:spt="202" type="#_x0000_t202" style="position:absolute;left:0pt;margin-left:-34.1pt;margin-top:67.65pt;height:36.7pt;width:484.1pt;mso-position-horizontal-relative:margin;mso-position-vertical-relative:margin;z-index:251660288;mso-width-relative:page;mso-height-relative:page;" fillcolor="#FFFFFF" filled="t" stroked="f" coordsize="21600,21600" o:gfxdata="UEsDBAoAAAAAAIdO4kAAAAAAAAAAAAAAAAAEAAAAZHJzL1BLAwQUAAAACACHTuJAvjHz19kAAAAL&#10;AQAADwAAAGRycy9kb3ducmV2LnhtbE2PwU7DMBBE70j8g7VIXFBrNxUhhDiVaOEGh5aqZzdekoh4&#10;HcVO0/49y4keV/M0+6ZYnV0nTjiE1pOGxVyBQKq8banWsP96n2UgQjRkTecJNVwwwKq8vSlMbv1E&#10;WzztYi24hEJuNDQx9rmUoWrQmTD3PRJn335wJvI51NIOZuJy18lEqVQ60xJ/aEyP6warn93oNKSb&#10;YZy2tH7Y7N8+zGdfJ4fXy0Hr+7uFegER8Rz/YfjTZ3Uo2enoR7JBdBpmaZYwysHycQmCiWeleN1R&#10;Q6KyJ5BlIa83lL9QSwMEFAAAAAgAh07iQL/oD9UmAgAAPAQAAA4AAABkcnMvZTJvRG9jLnhtbK1T&#10;zY7TMBC+I/EOlu80aVmVJWq6WloVIS0/0sIDOI6TWCQeM3ablAeAN+DEhTvP1edg7LRlVS57IIdo&#10;7Jn5Zr5vxouboWvZTqHTYHI+naScKSOh1KbO+aePm2fXnDkvTClaMCrne+X4zfLpk0VvMzWDBtpS&#10;ISMQ47Le5rzx3mZJ4mSjOuEmYJUhZwXYCU9HrJMSRU/oXZvM0nSe9IClRZDKObpdj05+RMTHAEJV&#10;aanWILedMn5ERdUKT5Rco63jy9htVSnp31eVU561OSemPv6pCNlF+CfLhchqFLbR8tiCeEwLF5w6&#10;oQ0VPUOthRdsi/ofqE5LBAeVn0jokpFIVIRYTNMLbe4bYVXkQlI7exbd/T9Y+W73AZkucz7jzIiO&#10;Bn748f3w8/fh1zf2PMjTW5dR1L2lOD+8goGWJlJ19g7kZ8cMrBphanWLCH2jREntTUNm8iB1xHEB&#10;pOjfQkl1xNZDBBoq7IJ2pAYjdBrN/jwaNXgm6XI+vbpOX5BLku9qPk9fxtklIjtlW3T+tYKOBSPn&#10;SKOP6GJ353zoRmSnkFDMQavLjW7beMC6WLXIdoLWZBO/SOAirDUh2EBIGxHHGxUX7VgmkA48R8Z+&#10;KIajiAWUe6KPMC4hPUEyGsCvnPW0gDl3X7YCFWftG0MShm09GXgyipMhjKTUnHvORnPlx63eWtR1&#10;Q8jjkAzcksyVjgqE1sYujsOhpYrCHB9A2NqH5xj199E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MfPX2QAAAAsBAAAPAAAAAAAAAAEAIAAAACIAAABkcnMvZG93bnJldi54bWxQSwECFAAUAAAA&#10;CACHTuJAv+gP1SYCAAA8BAAADgAAAAAAAAABACAAAAAoAQAAZHJzL2Uyb0RvYy54bWxQSwUGAAAA&#10;AAYABgBZAQAAwAUAAAAA&#10;">
                <v:fill on="t" focussize="0,0"/>
                <v:stroke on="f"/>
                <v:imagedata o:title=""/>
                <o:lock v:ext="edit" aspectratio="f"/>
                <v:textbox inset="0mm,0mm,0mm,0mm">
                  <w:txbxContent>
                    <w:p w14:paraId="66FA1A6C">
                      <w:pPr>
                        <w:pStyle w:val="58"/>
                        <w:rPr>
                          <w:rFonts w:cs="Times New Roman"/>
                          <w:w w:val="130"/>
                          <w:sz w:val="48"/>
                          <w:szCs w:val="48"/>
                        </w:rPr>
                      </w:pPr>
                      <w:r>
                        <w:rPr>
                          <w:rFonts w:hint="eastAsia" w:cs="Times New Roman"/>
                          <w:w w:val="120"/>
                          <w:kern w:val="2"/>
                          <w:szCs w:val="22"/>
                        </w:rPr>
                        <w:t>江苏省地方标准</w:t>
                      </w:r>
                    </w:p>
                  </w:txbxContent>
                </v:textbox>
                <w10:anchorlock/>
              </v:shape>
            </w:pict>
          </mc:Fallback>
        </mc:AlternateContent>
      </w:r>
      <w:r>
        <w:rPr>
          <w:rFonts w:ascii="黑体" w:hAnsi="黑体"/>
        </w:rPr>
        <mc:AlternateContent>
          <mc:Choice Requires="wps">
            <w:drawing>
              <wp:anchor distT="0" distB="0" distL="114300" distR="114300" simplePos="0" relativeHeight="251659264" behindDoc="0" locked="1" layoutInCell="1" allowOverlap="1">
                <wp:simplePos x="0" y="0"/>
                <wp:positionH relativeFrom="margin">
                  <wp:posOffset>-433070</wp:posOffset>
                </wp:positionH>
                <wp:positionV relativeFrom="margin">
                  <wp:posOffset>-265430</wp:posOffset>
                </wp:positionV>
                <wp:extent cx="2973070" cy="73152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973070" cy="731520"/>
                        </a:xfrm>
                        <a:prstGeom prst="rect">
                          <a:avLst/>
                        </a:prstGeom>
                        <a:solidFill>
                          <a:srgbClr val="FFFFFF"/>
                        </a:solidFill>
                        <a:ln>
                          <a:noFill/>
                        </a:ln>
                        <a:effectLst/>
                      </wps:spPr>
                      <wps:txbx>
                        <w:txbxContent>
                          <w:p w14:paraId="1C027EF1">
                            <w:pPr>
                              <w:spacing w:line="240" w:lineRule="auto"/>
                              <w:textAlignment w:val="center"/>
                              <w:rPr>
                                <w:rFonts w:ascii="Arial" w:hAnsi="Arial" w:eastAsia="黑体" w:cs="Arial"/>
                                <w:bCs/>
                                <w:szCs w:val="22"/>
                              </w:rPr>
                            </w:pPr>
                            <w:r>
                              <w:rPr>
                                <w:rFonts w:ascii="Times New Roman" w:eastAsia="黑体"/>
                                <w:b/>
                                <w:szCs w:val="22"/>
                              </w:rPr>
                              <w:t>ICS</w:t>
                            </w:r>
                            <w:r>
                              <w:rPr>
                                <w:rFonts w:hint="eastAsia" w:ascii="Times New Roman" w:eastAsia="黑体"/>
                                <w:bCs/>
                                <w:szCs w:val="22"/>
                              </w:rPr>
                              <w:t xml:space="preserve"> </w:t>
                            </w:r>
                            <w:r>
                              <w:rPr>
                                <w:rFonts w:hint="eastAsia" w:ascii="Arial" w:hAnsi="Arial" w:eastAsia="黑体" w:cs="Arial"/>
                                <w:bCs/>
                                <w:szCs w:val="22"/>
                              </w:rPr>
                              <w:t>27.140</w:t>
                            </w:r>
                          </w:p>
                          <w:p w14:paraId="08323766">
                            <w:pPr>
                              <w:spacing w:line="240" w:lineRule="auto"/>
                              <w:textAlignment w:val="center"/>
                              <w:rPr>
                                <w:rFonts w:ascii="Arial" w:hAnsi="Arial" w:eastAsia="黑体" w:cs="Arial"/>
                                <w:bCs/>
                                <w:szCs w:val="22"/>
                              </w:rPr>
                            </w:pPr>
                            <w:r>
                              <w:rPr>
                                <w:rFonts w:hint="eastAsia" w:ascii="Times New Roman" w:eastAsia="黑体"/>
                                <w:b/>
                                <w:szCs w:val="22"/>
                              </w:rPr>
                              <w:t>CCS P</w:t>
                            </w:r>
                            <w:r>
                              <w:rPr>
                                <w:rFonts w:hint="eastAsia" w:ascii="Times New Roman" w:eastAsia="黑体"/>
                                <w:bCs/>
                                <w:szCs w:val="22"/>
                              </w:rPr>
                              <w:t xml:space="preserve"> </w:t>
                            </w:r>
                            <w:r>
                              <w:rPr>
                                <w:rFonts w:hint="eastAsia" w:ascii="Arial" w:hAnsi="Arial" w:eastAsia="黑体" w:cs="Arial"/>
                                <w:bCs/>
                                <w:szCs w:val="22"/>
                              </w:rPr>
                              <w:t>56</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4.1pt;margin-top:-20.9pt;height:57.6pt;width:234.1pt;mso-position-horizontal-relative:margin;mso-position-vertical-relative:margin;z-index:251659264;mso-width-relative:page;mso-height-relative:page;" fillcolor="#FFFFFF" filled="t" stroked="f" coordsize="21600,21600" o:gfxdata="UEsDBAoAAAAAAIdO4kAAAAAAAAAAAAAAAAAEAAAAZHJzL1BLAwQUAAAACACHTuJAyLXdZ9kAAAAK&#10;AQAADwAAAGRycy9kb3ducmV2LnhtbE2PwU7DMAyG70i8Q2QkLmhLWqoylaaT2OAGh41p56wxbUXj&#10;VE26bm+POcHNlj/9/v5yfXG9OOMYOk8akqUCgVR721Gj4fD5tliBCNGQNb0n1HDFAOvq9qY0hfUz&#10;7fC8j43gEAqF0dDGOBRShrpFZ8LSD0h8+/KjM5HXsZF2NDOHu16mSuXSmY74Q2sG3LRYf+8npyHf&#10;jtO8o83D9vD6bj6GJj2+XI9a398l6hlExEv8g+FXn9WhYqeTn8gG0WtY5KuUUR6yhDswkSnF7U4a&#10;nh4zkFUp/1eofgBQSwMEFAAAAAgAh07iQHOoIAkmAgAAPAQAAA4AAABkcnMvZTJvRG9jLnhtbK1T&#10;zY7TMBC+I/EOlu80bVdQiJqullZFSMuPtPAAjuM0FonHjN0m5QHgDfbEhTvP1edgbLelWi57IIdo&#10;xjPzeb5vxvProWvZTqHTYAo+GY05U0ZCpc2m4J8/rZ+95Mx5YSrRglEF3yvHrxdPn8x7m6spNNBW&#10;ChmBGJf3tuCN9zbPMicb1Qk3AqsMBWvATnhycZNVKHpC79psOh6/yHrAyiJI5RydrlKQHxHxMYBQ&#10;11qqFchtp4xPqKha4YmSa7R1fBG7rWsl/Ye6dsqztuDE1Mc/XUJ2Gf7ZYi7yDQrbaHlsQTymhQec&#10;OqENXXqGWgkv2Bb1P1CdlggOaj+S0GWJSFSEWEzGD7S5a4RVkQtJ7exZdPf/YOX73UdkuqJN4MyI&#10;jgZ+uP9x+Pn78Os7mwR5eutyyrqzlOeH1zCE1EDV2VuQXxwzsGyE2agbROgbJSpqL1ZmF6UJxwWQ&#10;sn8HFd0jth4i0FBjFwBJDUboNJr9eTRq8EzS4fTV7Go8o5Ck2Oxq8nwaZ5eJ/FRt0fk3CjoWjIIj&#10;jT6ii92t88SDUk8psXtodbXWbRsd3JTLFtlO0Jqs4xeoU4m7TGtNSDYQylI4nai4aMdrAunAMzH2&#10;QzkcRSyh2hN9hLSE9ATJaAC/cdbTAhbcfd0KVJy1bw1JGLb1ZODJKE+GMJJKC+45S+bSp63eWtSb&#10;hpDTkAzckMy1jgqE1lIXxC04tFSR5fEBhK299GPW30e/+A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Itd1n2QAAAAoBAAAPAAAAAAAAAAEAIAAAACIAAABkcnMvZG93bnJldi54bWxQSwECFAAUAAAA&#10;CACHTuJAc6ggCSYCAAA8BAAADgAAAAAAAAABACAAAAAoAQAAZHJzL2Uyb0RvYy54bWxQSwUGAAAA&#10;AAYABgBZAQAAwAUAAAAA&#10;">
                <v:fill on="t" focussize="0,0"/>
                <v:stroke on="f"/>
                <v:imagedata o:title=""/>
                <o:lock v:ext="edit" aspectratio="f"/>
                <v:textbox inset="0mm,0mm,0mm,0mm">
                  <w:txbxContent>
                    <w:p w14:paraId="1C027EF1">
                      <w:pPr>
                        <w:spacing w:line="240" w:lineRule="auto"/>
                        <w:textAlignment w:val="center"/>
                        <w:rPr>
                          <w:rFonts w:ascii="Arial" w:hAnsi="Arial" w:eastAsia="黑体" w:cs="Arial"/>
                          <w:bCs/>
                          <w:szCs w:val="22"/>
                        </w:rPr>
                      </w:pPr>
                      <w:r>
                        <w:rPr>
                          <w:rFonts w:ascii="Times New Roman" w:eastAsia="黑体"/>
                          <w:b/>
                          <w:szCs w:val="22"/>
                        </w:rPr>
                        <w:t>ICS</w:t>
                      </w:r>
                      <w:r>
                        <w:rPr>
                          <w:rFonts w:hint="eastAsia" w:ascii="Times New Roman" w:eastAsia="黑体"/>
                          <w:bCs/>
                          <w:szCs w:val="22"/>
                        </w:rPr>
                        <w:t xml:space="preserve"> </w:t>
                      </w:r>
                      <w:r>
                        <w:rPr>
                          <w:rFonts w:hint="eastAsia" w:ascii="Arial" w:hAnsi="Arial" w:eastAsia="黑体" w:cs="Arial"/>
                          <w:bCs/>
                          <w:szCs w:val="22"/>
                        </w:rPr>
                        <w:t>27.140</w:t>
                      </w:r>
                    </w:p>
                    <w:p w14:paraId="08323766">
                      <w:pPr>
                        <w:spacing w:line="240" w:lineRule="auto"/>
                        <w:textAlignment w:val="center"/>
                        <w:rPr>
                          <w:rFonts w:ascii="Arial" w:hAnsi="Arial" w:eastAsia="黑体" w:cs="Arial"/>
                          <w:bCs/>
                          <w:szCs w:val="22"/>
                        </w:rPr>
                      </w:pPr>
                      <w:r>
                        <w:rPr>
                          <w:rFonts w:hint="eastAsia" w:ascii="Times New Roman" w:eastAsia="黑体"/>
                          <w:b/>
                          <w:szCs w:val="22"/>
                        </w:rPr>
                        <w:t>CCS P</w:t>
                      </w:r>
                      <w:r>
                        <w:rPr>
                          <w:rFonts w:hint="eastAsia" w:ascii="Times New Roman" w:eastAsia="黑体"/>
                          <w:bCs/>
                          <w:szCs w:val="22"/>
                        </w:rPr>
                        <w:t xml:space="preserve"> </w:t>
                      </w:r>
                      <w:r>
                        <w:rPr>
                          <w:rFonts w:hint="eastAsia" w:ascii="Arial" w:hAnsi="Arial" w:eastAsia="黑体" w:cs="Arial"/>
                          <w:bCs/>
                          <w:szCs w:val="22"/>
                        </w:rPr>
                        <w:t>56</w:t>
                      </w:r>
                    </w:p>
                  </w:txbxContent>
                </v:textbox>
                <w10:anchorlock/>
              </v:shape>
            </w:pict>
          </mc:Fallback>
        </mc:AlternateContent>
      </w:r>
      <w:bookmarkEnd w:id="0"/>
    </w:p>
    <w:p w14:paraId="3C944A3A">
      <w:pPr>
        <w:pStyle w:val="41"/>
        <w:spacing w:before="0" w:after="468" w:afterLines="150" w:line="360" w:lineRule="exact"/>
      </w:pPr>
      <w:bookmarkStart w:id="1" w:name="_Toc153652369"/>
      <w:bookmarkStart w:id="2" w:name="_Toc121746039"/>
      <w:bookmarkStart w:id="3" w:name="_Toc376427461"/>
      <w:bookmarkStart w:id="4" w:name="_Toc180262444"/>
      <w:bookmarkStart w:id="5" w:name="_Toc126940566"/>
      <w:bookmarkStart w:id="6" w:name="_Toc15835375"/>
      <w:bookmarkStart w:id="7" w:name="_Toc153791160"/>
      <w:bookmarkStart w:id="8" w:name="_Toc12091581"/>
      <w:bookmarkStart w:id="9" w:name="_Toc394824082"/>
      <w:bookmarkStart w:id="10" w:name="_Toc166782725"/>
      <w:bookmarkStart w:id="11" w:name="_Toc30515059"/>
      <w:bookmarkStart w:id="12" w:name="_Toc29147000"/>
      <w:bookmarkStart w:id="13" w:name="_Toc29752634"/>
      <w:bookmarkStart w:id="14" w:name="_Toc60952932"/>
      <w:bookmarkStart w:id="15" w:name="_Toc369263850"/>
      <w:bookmarkStart w:id="16" w:name="_Toc369263814"/>
      <w:bookmarkStart w:id="17" w:name="_Toc5938"/>
      <w:bookmarkStart w:id="18" w:name="_Toc101618542"/>
      <w:bookmarkStart w:id="19" w:name="_Toc60953021"/>
      <w:bookmarkStart w:id="20" w:name="_Toc114472844"/>
      <w:r>
        <w:rPr>
          <w:rFonts w:ascii="Times New Roman" w:hAnsi="黑体"/>
        </w:rPr>
        <w:t xml:space="preserve">目  </w:t>
      </w:r>
      <w:r>
        <w:rPr>
          <w:rFonts w:hint="eastAsia" w:ascii="Times New Roman" w:hAnsi="黑体"/>
        </w:rPr>
        <w:t xml:space="preserve">  </w:t>
      </w:r>
      <w:r>
        <w:rPr>
          <w:rFonts w:ascii="Times New Roman" w:hAnsi="黑体"/>
        </w:rPr>
        <w:t>次</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Pr>
          <w:rFonts w:ascii="Times New Roman" w:hAnsi="黑体"/>
        </w:rPr>
        <w:fldChar w:fldCharType="begin"/>
      </w:r>
      <w:r>
        <w:rPr>
          <w:rFonts w:ascii="Times New Roman" w:hAnsi="黑体"/>
        </w:rPr>
        <w:instrText xml:space="preserve"> TOC \o "1-3" \h \z \u </w:instrText>
      </w:r>
      <w:r>
        <w:rPr>
          <w:rFonts w:ascii="Times New Roman" w:hAnsi="黑体"/>
        </w:rPr>
        <w:fldChar w:fldCharType="separate"/>
      </w:r>
    </w:p>
    <w:p w14:paraId="6E07670D">
      <w:pPr>
        <w:pStyle w:val="14"/>
        <w:spacing w:line="360" w:lineRule="exact"/>
        <w:rPr>
          <w:rFonts w:ascii="宋体" w:hAnsi="宋体" w:cstheme="minorBidi"/>
          <w:szCs w:val="22"/>
          <w14:ligatures w14:val="standardContextual"/>
        </w:rPr>
      </w:pPr>
      <w:r>
        <w:fldChar w:fldCharType="begin"/>
      </w:r>
      <w:r>
        <w:instrText xml:space="preserve"> HYPERLINK \l "_Toc180262445" </w:instrText>
      </w:r>
      <w:r>
        <w:fldChar w:fldCharType="separate"/>
      </w:r>
      <w:r>
        <w:rPr>
          <w:rStyle w:val="25"/>
          <w:rFonts w:ascii="宋体" w:hAnsi="宋体"/>
        </w:rPr>
        <w:t>前言</w:t>
      </w:r>
      <w:r>
        <w:rPr>
          <w:rFonts w:ascii="宋体" w:hAnsi="宋体"/>
        </w:rPr>
        <w:tab/>
      </w:r>
      <w:r>
        <w:rPr>
          <w:rFonts w:ascii="Times New Roman" w:hAnsi="Times New Roman"/>
        </w:rPr>
        <w:fldChar w:fldCharType="begin"/>
      </w:r>
      <w:r>
        <w:rPr>
          <w:rFonts w:ascii="Times New Roman" w:hAnsi="Times New Roman"/>
        </w:rPr>
        <w:instrText xml:space="preserve"> PAGEREF _Toc180262445 \h </w:instrText>
      </w:r>
      <w:r>
        <w:rPr>
          <w:rFonts w:ascii="Times New Roman" w:hAnsi="Times New Roman"/>
        </w:rPr>
        <w:fldChar w:fldCharType="separate"/>
      </w:r>
      <w:r>
        <w:rPr>
          <w:rFonts w:ascii="Times New Roman" w:hAnsi="Times New Roman"/>
        </w:rPr>
        <w:t>III</w:t>
      </w:r>
      <w:r>
        <w:rPr>
          <w:rFonts w:ascii="Times New Roman" w:hAnsi="Times New Roman"/>
        </w:rPr>
        <w:fldChar w:fldCharType="end"/>
      </w:r>
      <w:r>
        <w:rPr>
          <w:rFonts w:ascii="Times New Roman" w:hAnsi="Times New Roman"/>
        </w:rPr>
        <w:fldChar w:fldCharType="end"/>
      </w:r>
    </w:p>
    <w:p w14:paraId="5F157215">
      <w:pPr>
        <w:pStyle w:val="14"/>
        <w:spacing w:line="360" w:lineRule="exact"/>
        <w:rPr>
          <w:rFonts w:ascii="宋体" w:hAnsi="宋体" w:cstheme="minorBidi"/>
          <w:szCs w:val="22"/>
          <w14:ligatures w14:val="standardContextual"/>
        </w:rPr>
      </w:pPr>
      <w:r>
        <w:fldChar w:fldCharType="begin"/>
      </w:r>
      <w:r>
        <w:instrText xml:space="preserve"> HYPERLINK \l "_Toc180262447" </w:instrText>
      </w:r>
      <w:r>
        <w:fldChar w:fldCharType="separate"/>
      </w:r>
      <w:r>
        <w:rPr>
          <w:rStyle w:val="25"/>
          <w:rFonts w:ascii="宋体" w:hAnsi="宋体" w:cs="Arial"/>
          <w:spacing w:val="4"/>
        </w:rPr>
        <w:t>1  范围</w:t>
      </w:r>
      <w:r>
        <w:rPr>
          <w:rFonts w:ascii="宋体" w:hAnsi="宋体"/>
        </w:rPr>
        <w:tab/>
      </w:r>
      <w:r>
        <w:rPr>
          <w:rFonts w:ascii="宋体" w:hAnsi="宋体"/>
        </w:rPr>
        <w:fldChar w:fldCharType="begin"/>
      </w:r>
      <w:r>
        <w:rPr>
          <w:rFonts w:ascii="宋体" w:hAnsi="宋体"/>
        </w:rPr>
        <w:instrText xml:space="preserve"> PAGEREF _Toc180262447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14:paraId="16E03F08">
      <w:pPr>
        <w:pStyle w:val="14"/>
        <w:spacing w:line="360" w:lineRule="exact"/>
        <w:rPr>
          <w:rFonts w:ascii="宋体" w:hAnsi="宋体" w:cstheme="minorBidi"/>
          <w:szCs w:val="22"/>
          <w14:ligatures w14:val="standardContextual"/>
        </w:rPr>
      </w:pPr>
      <w:r>
        <w:fldChar w:fldCharType="begin"/>
      </w:r>
      <w:r>
        <w:instrText xml:space="preserve"> HYPERLINK \l "_Toc180262448" </w:instrText>
      </w:r>
      <w:r>
        <w:fldChar w:fldCharType="separate"/>
      </w:r>
      <w:r>
        <w:rPr>
          <w:rStyle w:val="25"/>
          <w:rFonts w:ascii="宋体" w:hAnsi="宋体" w:cs="Arial"/>
          <w:spacing w:val="4"/>
        </w:rPr>
        <w:t>2  规范性引用文件</w:t>
      </w:r>
      <w:r>
        <w:rPr>
          <w:rFonts w:ascii="宋体" w:hAnsi="宋体"/>
        </w:rPr>
        <w:tab/>
      </w:r>
      <w:r>
        <w:rPr>
          <w:rFonts w:ascii="宋体" w:hAnsi="宋体"/>
        </w:rPr>
        <w:fldChar w:fldCharType="begin"/>
      </w:r>
      <w:r>
        <w:rPr>
          <w:rFonts w:ascii="宋体" w:hAnsi="宋体"/>
        </w:rPr>
        <w:instrText xml:space="preserve"> PAGEREF _Toc180262448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14:paraId="4A0E1913">
      <w:pPr>
        <w:pStyle w:val="14"/>
        <w:spacing w:line="360" w:lineRule="exact"/>
        <w:rPr>
          <w:rFonts w:ascii="宋体" w:hAnsi="宋体" w:cstheme="minorBidi"/>
          <w:szCs w:val="22"/>
          <w14:ligatures w14:val="standardContextual"/>
        </w:rPr>
      </w:pPr>
      <w:r>
        <w:fldChar w:fldCharType="begin"/>
      </w:r>
      <w:r>
        <w:instrText xml:space="preserve"> HYPERLINK \l "_Toc180262449" </w:instrText>
      </w:r>
      <w:r>
        <w:fldChar w:fldCharType="separate"/>
      </w:r>
      <w:r>
        <w:rPr>
          <w:rStyle w:val="25"/>
          <w:rFonts w:ascii="宋体" w:hAnsi="宋体" w:cs="Arial"/>
          <w:spacing w:val="4"/>
        </w:rPr>
        <w:t>3  术语和定义</w:t>
      </w:r>
      <w:r>
        <w:rPr>
          <w:rFonts w:ascii="宋体" w:hAnsi="宋体"/>
        </w:rPr>
        <w:tab/>
      </w:r>
      <w:r>
        <w:rPr>
          <w:rFonts w:ascii="宋体" w:hAnsi="宋体"/>
        </w:rPr>
        <w:fldChar w:fldCharType="begin"/>
      </w:r>
      <w:r>
        <w:rPr>
          <w:rFonts w:ascii="宋体" w:hAnsi="宋体"/>
        </w:rPr>
        <w:instrText xml:space="preserve"> PAGEREF _Toc180262449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14:paraId="3C64A6D1">
      <w:pPr>
        <w:pStyle w:val="14"/>
        <w:spacing w:line="360" w:lineRule="exact"/>
        <w:rPr>
          <w:rStyle w:val="25"/>
          <w:rFonts w:ascii="宋体" w:hAnsi="宋体"/>
        </w:rPr>
      </w:pPr>
      <w:r>
        <w:fldChar w:fldCharType="begin"/>
      </w:r>
      <w:r>
        <w:instrText xml:space="preserve"> HYPERLINK \l "_Toc180262450" </w:instrText>
      </w:r>
      <w:r>
        <w:fldChar w:fldCharType="separate"/>
      </w:r>
      <w:r>
        <w:rPr>
          <w:rStyle w:val="25"/>
          <w:rFonts w:ascii="宋体" w:hAnsi="宋体" w:cs="Arial"/>
          <w:spacing w:val="4"/>
        </w:rPr>
        <w:t>4  总则</w:t>
      </w:r>
      <w:r>
        <w:rPr>
          <w:rFonts w:ascii="宋体" w:hAnsi="宋体"/>
        </w:rPr>
        <w:tab/>
      </w:r>
      <w:r>
        <w:rPr>
          <w:rFonts w:ascii="宋体" w:hAnsi="宋体"/>
        </w:rPr>
        <w:fldChar w:fldCharType="begin"/>
      </w:r>
      <w:r>
        <w:rPr>
          <w:rFonts w:ascii="宋体" w:hAnsi="宋体"/>
        </w:rPr>
        <w:instrText xml:space="preserve"> PAGEREF _Toc180262450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14:paraId="2645C470">
      <w:pPr>
        <w:pStyle w:val="14"/>
        <w:spacing w:line="360" w:lineRule="exact"/>
        <w:rPr>
          <w:rStyle w:val="25"/>
          <w:rFonts w:ascii="宋体" w:hAnsi="宋体"/>
        </w:rPr>
      </w:pPr>
      <w:r>
        <w:fldChar w:fldCharType="begin"/>
      </w:r>
      <w:r>
        <w:instrText xml:space="preserve"> HYPERLINK \l "_Toc180262450" </w:instrText>
      </w:r>
      <w:r>
        <w:fldChar w:fldCharType="separate"/>
      </w:r>
      <w:r>
        <w:rPr>
          <w:rStyle w:val="25"/>
          <w:rFonts w:ascii="宋体" w:hAnsi="宋体" w:cs="Arial"/>
          <w:spacing w:val="4"/>
        </w:rPr>
        <w:t>4</w:t>
      </w:r>
      <w:r>
        <w:rPr>
          <w:rStyle w:val="25"/>
          <w:rFonts w:hint="eastAsia" w:ascii="宋体" w:hAnsi="宋体" w:cs="Arial"/>
          <w:spacing w:val="4"/>
        </w:rPr>
        <w:t>.1</w:t>
      </w:r>
      <w:r>
        <w:rPr>
          <w:rStyle w:val="25"/>
          <w:rFonts w:ascii="宋体" w:hAnsi="宋体" w:cs="Arial"/>
          <w:spacing w:val="4"/>
        </w:rPr>
        <w:t xml:space="preserve">  </w:t>
      </w:r>
      <w:r>
        <w:rPr>
          <w:rStyle w:val="25"/>
          <w:rFonts w:hint="eastAsia" w:ascii="宋体" w:hAnsi="宋体" w:cs="Arial"/>
          <w:spacing w:val="4"/>
        </w:rPr>
        <w:t>规划定位和任务</w:t>
      </w:r>
      <w:r>
        <w:rPr>
          <w:rFonts w:ascii="宋体" w:hAnsi="宋体"/>
        </w:rPr>
        <w:tab/>
      </w:r>
      <w:r>
        <w:rPr>
          <w:rFonts w:ascii="宋体" w:hAnsi="宋体"/>
        </w:rPr>
        <w:fldChar w:fldCharType="begin"/>
      </w:r>
      <w:r>
        <w:rPr>
          <w:rFonts w:ascii="宋体" w:hAnsi="宋体"/>
        </w:rPr>
        <w:instrText xml:space="preserve"> PAGEREF _Toc180262450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14:paraId="5CF76A21">
      <w:pPr>
        <w:pStyle w:val="14"/>
        <w:spacing w:line="360" w:lineRule="exact"/>
        <w:rPr>
          <w:rStyle w:val="25"/>
          <w:rFonts w:ascii="宋体" w:hAnsi="宋体"/>
        </w:rPr>
      </w:pPr>
      <w:r>
        <w:fldChar w:fldCharType="begin"/>
      </w:r>
      <w:r>
        <w:instrText xml:space="preserve"> HYPERLINK \l "_Toc180262450" </w:instrText>
      </w:r>
      <w:r>
        <w:fldChar w:fldCharType="separate"/>
      </w:r>
      <w:r>
        <w:rPr>
          <w:rStyle w:val="25"/>
          <w:rFonts w:ascii="宋体" w:hAnsi="宋体" w:cs="Arial"/>
          <w:spacing w:val="4"/>
        </w:rPr>
        <w:t>4</w:t>
      </w:r>
      <w:r>
        <w:rPr>
          <w:rStyle w:val="25"/>
          <w:rFonts w:hint="eastAsia" w:ascii="宋体" w:hAnsi="宋体" w:cs="Arial"/>
          <w:spacing w:val="4"/>
        </w:rPr>
        <w:t>.2</w:t>
      </w:r>
      <w:r>
        <w:rPr>
          <w:rStyle w:val="25"/>
          <w:rFonts w:ascii="宋体" w:hAnsi="宋体" w:cs="Arial"/>
          <w:spacing w:val="4"/>
        </w:rPr>
        <w:t xml:space="preserve">  </w:t>
      </w:r>
      <w:r>
        <w:rPr>
          <w:rStyle w:val="25"/>
          <w:rFonts w:hint="eastAsia" w:ascii="宋体" w:hAnsi="宋体" w:cs="Arial"/>
          <w:spacing w:val="4"/>
        </w:rPr>
        <w:t>编制原则</w:t>
      </w:r>
      <w:r>
        <w:rPr>
          <w:rFonts w:ascii="宋体" w:hAnsi="宋体"/>
        </w:rPr>
        <w:tab/>
      </w:r>
      <w:r>
        <w:rPr>
          <w:rFonts w:ascii="宋体" w:hAnsi="宋体"/>
        </w:rPr>
        <w:fldChar w:fldCharType="begin"/>
      </w:r>
      <w:r>
        <w:rPr>
          <w:rFonts w:ascii="宋体" w:hAnsi="宋体"/>
        </w:rPr>
        <w:instrText xml:space="preserve"> PAGEREF _Toc180262450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14:paraId="5D8E967D">
      <w:pPr>
        <w:pStyle w:val="14"/>
        <w:spacing w:line="360" w:lineRule="exact"/>
        <w:rPr>
          <w:rStyle w:val="25"/>
          <w:rFonts w:ascii="宋体" w:hAnsi="宋体"/>
        </w:rPr>
      </w:pPr>
      <w:r>
        <w:fldChar w:fldCharType="begin"/>
      </w:r>
      <w:r>
        <w:instrText xml:space="preserve"> HYPERLINK \l "_Toc180262450" </w:instrText>
      </w:r>
      <w:r>
        <w:fldChar w:fldCharType="separate"/>
      </w:r>
      <w:r>
        <w:rPr>
          <w:rStyle w:val="25"/>
          <w:rFonts w:ascii="宋体" w:hAnsi="宋体" w:cs="Arial"/>
          <w:spacing w:val="4"/>
        </w:rPr>
        <w:t>4</w:t>
      </w:r>
      <w:r>
        <w:rPr>
          <w:rStyle w:val="25"/>
          <w:rFonts w:hint="eastAsia" w:ascii="宋体" w:hAnsi="宋体" w:cs="Arial"/>
          <w:spacing w:val="4"/>
        </w:rPr>
        <w:t>.3</w:t>
      </w:r>
      <w:r>
        <w:rPr>
          <w:rStyle w:val="25"/>
          <w:rFonts w:ascii="宋体" w:hAnsi="宋体" w:cs="Arial"/>
          <w:spacing w:val="4"/>
        </w:rPr>
        <w:t xml:space="preserve">  </w:t>
      </w:r>
      <w:r>
        <w:rPr>
          <w:rStyle w:val="25"/>
          <w:rFonts w:hint="eastAsia" w:ascii="宋体" w:hAnsi="宋体" w:cs="Arial"/>
          <w:spacing w:val="4"/>
        </w:rPr>
        <w:t>编制依据</w:t>
      </w:r>
      <w:r>
        <w:rPr>
          <w:rFonts w:ascii="宋体" w:hAnsi="宋体"/>
        </w:rPr>
        <w:tab/>
      </w:r>
      <w:r>
        <w:rPr>
          <w:rFonts w:ascii="宋体" w:hAnsi="宋体"/>
        </w:rPr>
        <w:fldChar w:fldCharType="begin"/>
      </w:r>
      <w:r>
        <w:rPr>
          <w:rFonts w:ascii="宋体" w:hAnsi="宋体"/>
        </w:rPr>
        <w:instrText xml:space="preserve"> PAGEREF _Toc180262450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14:paraId="0C045158">
      <w:pPr>
        <w:pStyle w:val="14"/>
        <w:spacing w:line="360" w:lineRule="exact"/>
        <w:rPr>
          <w:rStyle w:val="25"/>
          <w:rFonts w:ascii="宋体" w:hAnsi="宋体"/>
        </w:rPr>
      </w:pPr>
      <w:r>
        <w:fldChar w:fldCharType="begin"/>
      </w:r>
      <w:r>
        <w:instrText xml:space="preserve"> HYPERLINK \l "_Toc180262450" </w:instrText>
      </w:r>
      <w:r>
        <w:fldChar w:fldCharType="separate"/>
      </w:r>
      <w:r>
        <w:rPr>
          <w:rStyle w:val="25"/>
          <w:rFonts w:ascii="宋体" w:hAnsi="宋体" w:cs="Arial"/>
          <w:spacing w:val="4"/>
        </w:rPr>
        <w:t>4</w:t>
      </w:r>
      <w:r>
        <w:rPr>
          <w:rStyle w:val="25"/>
          <w:rFonts w:hint="eastAsia" w:ascii="宋体" w:hAnsi="宋体" w:cs="Arial"/>
          <w:spacing w:val="4"/>
        </w:rPr>
        <w:t>.4</w:t>
      </w:r>
      <w:r>
        <w:rPr>
          <w:rStyle w:val="25"/>
          <w:rFonts w:ascii="宋体" w:hAnsi="宋体" w:cs="Arial"/>
          <w:spacing w:val="4"/>
        </w:rPr>
        <w:t xml:space="preserve">  </w:t>
      </w:r>
      <w:r>
        <w:rPr>
          <w:rStyle w:val="25"/>
          <w:rFonts w:hint="eastAsia" w:ascii="宋体" w:hAnsi="宋体" w:cs="Arial"/>
          <w:spacing w:val="4"/>
        </w:rPr>
        <w:t>编制程序</w:t>
      </w:r>
      <w:r>
        <w:rPr>
          <w:rFonts w:ascii="宋体" w:hAnsi="宋体"/>
        </w:rPr>
        <w:tab/>
      </w:r>
      <w:r>
        <w:rPr>
          <w:rFonts w:ascii="宋体" w:hAnsi="宋体"/>
        </w:rPr>
        <w:fldChar w:fldCharType="begin"/>
      </w:r>
      <w:r>
        <w:rPr>
          <w:rFonts w:ascii="宋体" w:hAnsi="宋体"/>
        </w:rPr>
        <w:instrText xml:space="preserve"> PAGEREF _Toc180262450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14:paraId="379A02D0">
      <w:pPr>
        <w:pStyle w:val="14"/>
        <w:spacing w:line="360" w:lineRule="exact"/>
        <w:rPr>
          <w:rStyle w:val="25"/>
          <w:rFonts w:ascii="宋体" w:hAnsi="宋体"/>
        </w:rPr>
      </w:pPr>
      <w:r>
        <w:fldChar w:fldCharType="begin"/>
      </w:r>
      <w:r>
        <w:instrText xml:space="preserve"> HYPERLINK \l "_Toc180262450" </w:instrText>
      </w:r>
      <w:r>
        <w:fldChar w:fldCharType="separate"/>
      </w:r>
      <w:r>
        <w:rPr>
          <w:rStyle w:val="25"/>
          <w:rFonts w:ascii="宋体" w:hAnsi="宋体" w:cs="Arial"/>
          <w:spacing w:val="4"/>
        </w:rPr>
        <w:t>4</w:t>
      </w:r>
      <w:r>
        <w:rPr>
          <w:rStyle w:val="25"/>
          <w:rFonts w:hint="eastAsia" w:ascii="宋体" w:hAnsi="宋体" w:cs="Arial"/>
          <w:spacing w:val="4"/>
        </w:rPr>
        <w:t>.5</w:t>
      </w:r>
      <w:r>
        <w:rPr>
          <w:rStyle w:val="25"/>
          <w:rFonts w:ascii="宋体" w:hAnsi="宋体" w:cs="Arial"/>
          <w:spacing w:val="4"/>
        </w:rPr>
        <w:t xml:space="preserve">  </w:t>
      </w:r>
      <w:r>
        <w:rPr>
          <w:rStyle w:val="25"/>
          <w:rFonts w:hint="eastAsia" w:ascii="宋体" w:hAnsi="宋体" w:cs="Arial"/>
          <w:spacing w:val="4"/>
        </w:rPr>
        <w:t>编制成果</w:t>
      </w:r>
      <w:r>
        <w:rPr>
          <w:rFonts w:ascii="宋体" w:hAnsi="宋体"/>
        </w:rPr>
        <w:tab/>
      </w:r>
      <w:r>
        <w:rPr>
          <w:rFonts w:ascii="宋体" w:hAnsi="宋体"/>
        </w:rPr>
        <w:fldChar w:fldCharType="begin"/>
      </w:r>
      <w:r>
        <w:rPr>
          <w:rFonts w:ascii="宋体" w:hAnsi="宋体"/>
        </w:rPr>
        <w:instrText xml:space="preserve"> PAGEREF _Toc180262450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14:paraId="5A8A127B">
      <w:pPr>
        <w:pStyle w:val="14"/>
        <w:spacing w:line="360" w:lineRule="exact"/>
        <w:rPr>
          <w:rStyle w:val="25"/>
          <w:rFonts w:ascii="宋体" w:hAnsi="宋体"/>
        </w:rPr>
      </w:pPr>
      <w:r>
        <w:fldChar w:fldCharType="begin"/>
      </w:r>
      <w:r>
        <w:instrText xml:space="preserve"> HYPERLINK \l "_Toc180262451" </w:instrText>
      </w:r>
      <w:r>
        <w:fldChar w:fldCharType="separate"/>
      </w:r>
      <w:r>
        <w:rPr>
          <w:rStyle w:val="25"/>
          <w:rFonts w:ascii="宋体" w:hAnsi="宋体" w:cs="Arial"/>
          <w:spacing w:val="4"/>
        </w:rPr>
        <w:t>5  编制准备</w:t>
      </w:r>
      <w:r>
        <w:rPr>
          <w:rFonts w:ascii="宋体" w:hAnsi="宋体"/>
        </w:rPr>
        <w:tab/>
      </w:r>
      <w:r>
        <w:rPr>
          <w:rFonts w:ascii="宋体" w:hAnsi="宋体"/>
        </w:rPr>
        <w:fldChar w:fldCharType="begin"/>
      </w:r>
      <w:r>
        <w:rPr>
          <w:rFonts w:ascii="宋体" w:hAnsi="宋体"/>
        </w:rPr>
        <w:instrText xml:space="preserve"> PAGEREF _Toc180262451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14:paraId="1400D705">
      <w:pPr>
        <w:pStyle w:val="14"/>
        <w:spacing w:line="360" w:lineRule="exact"/>
        <w:ind w:firstLine="420" w:firstLineChars="200"/>
        <w:rPr>
          <w:rStyle w:val="25"/>
          <w:rFonts w:ascii="宋体" w:hAnsi="宋体"/>
        </w:rPr>
      </w:pPr>
      <w:r>
        <w:fldChar w:fldCharType="begin"/>
      </w:r>
      <w:r>
        <w:instrText xml:space="preserve"> HYPERLINK \l "_Toc180262451" </w:instrText>
      </w:r>
      <w:r>
        <w:fldChar w:fldCharType="separate"/>
      </w:r>
      <w:r>
        <w:rPr>
          <w:rStyle w:val="25"/>
          <w:rFonts w:ascii="宋体" w:hAnsi="宋体"/>
        </w:rPr>
        <w:t>5</w:t>
      </w:r>
      <w:r>
        <w:rPr>
          <w:rStyle w:val="25"/>
          <w:rFonts w:hint="eastAsia" w:ascii="宋体" w:hAnsi="宋体"/>
        </w:rPr>
        <w:t>.1</w:t>
      </w:r>
      <w:r>
        <w:rPr>
          <w:rStyle w:val="25"/>
          <w:rFonts w:ascii="宋体" w:hAnsi="宋体"/>
        </w:rPr>
        <w:t xml:space="preserve">  </w:t>
      </w:r>
      <w:r>
        <w:rPr>
          <w:rStyle w:val="25"/>
          <w:rFonts w:hint="eastAsia" w:ascii="宋体" w:hAnsi="宋体"/>
        </w:rPr>
        <w:t>组织及技术准备</w:t>
      </w:r>
      <w:r>
        <w:rPr>
          <w:rFonts w:ascii="宋体" w:hAnsi="宋体"/>
        </w:rPr>
        <w:tab/>
      </w:r>
      <w:r>
        <w:rPr>
          <w:rFonts w:ascii="宋体" w:hAnsi="宋体"/>
        </w:rPr>
        <w:fldChar w:fldCharType="begin"/>
      </w:r>
      <w:r>
        <w:rPr>
          <w:rFonts w:ascii="宋体" w:hAnsi="宋体"/>
        </w:rPr>
        <w:instrText xml:space="preserve"> PAGEREF _Toc180262451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14:paraId="60921AF4">
      <w:pPr>
        <w:pStyle w:val="14"/>
        <w:spacing w:line="360" w:lineRule="exact"/>
        <w:ind w:firstLine="420" w:firstLineChars="200"/>
        <w:rPr>
          <w:rStyle w:val="25"/>
          <w:rFonts w:ascii="宋体" w:hAnsi="宋体"/>
        </w:rPr>
      </w:pPr>
      <w:r>
        <w:fldChar w:fldCharType="begin"/>
      </w:r>
      <w:r>
        <w:instrText xml:space="preserve"> HYPERLINK \l "_Toc180262451" </w:instrText>
      </w:r>
      <w:r>
        <w:fldChar w:fldCharType="separate"/>
      </w:r>
      <w:r>
        <w:rPr>
          <w:rStyle w:val="25"/>
          <w:rFonts w:ascii="宋体" w:hAnsi="宋体"/>
        </w:rPr>
        <w:t>5</w:t>
      </w:r>
      <w:r>
        <w:rPr>
          <w:rStyle w:val="25"/>
          <w:rFonts w:hint="eastAsia" w:ascii="宋体" w:hAnsi="宋体"/>
        </w:rPr>
        <w:t>.2</w:t>
      </w:r>
      <w:r>
        <w:rPr>
          <w:rStyle w:val="25"/>
          <w:rFonts w:ascii="宋体" w:hAnsi="宋体"/>
        </w:rPr>
        <w:t xml:space="preserve">  </w:t>
      </w:r>
      <w:r>
        <w:rPr>
          <w:rStyle w:val="25"/>
          <w:rFonts w:hint="eastAsia" w:ascii="宋体" w:hAnsi="宋体"/>
        </w:rPr>
        <w:t>资料准备</w:t>
      </w:r>
      <w:r>
        <w:rPr>
          <w:rFonts w:ascii="宋体" w:hAnsi="宋体"/>
        </w:rPr>
        <w:tab/>
      </w:r>
      <w:r>
        <w:rPr>
          <w:rFonts w:hint="eastAsia" w:ascii="宋体" w:hAnsi="宋体"/>
        </w:rPr>
        <w:t>3</w:t>
      </w:r>
      <w:r>
        <w:rPr>
          <w:rFonts w:hint="eastAsia" w:ascii="宋体" w:hAnsi="宋体"/>
        </w:rPr>
        <w:fldChar w:fldCharType="end"/>
      </w:r>
    </w:p>
    <w:p w14:paraId="2DC8D141">
      <w:pPr>
        <w:pStyle w:val="14"/>
        <w:spacing w:line="360" w:lineRule="exact"/>
        <w:ind w:firstLine="420" w:firstLineChars="200"/>
        <w:rPr>
          <w:rStyle w:val="25"/>
          <w:rFonts w:ascii="宋体" w:hAnsi="宋体"/>
        </w:rPr>
      </w:pPr>
      <w:r>
        <w:fldChar w:fldCharType="begin"/>
      </w:r>
      <w:r>
        <w:instrText xml:space="preserve"> HYPERLINK \l "_Toc180262451" </w:instrText>
      </w:r>
      <w:r>
        <w:fldChar w:fldCharType="separate"/>
      </w:r>
      <w:r>
        <w:rPr>
          <w:rStyle w:val="25"/>
          <w:rFonts w:ascii="宋体" w:hAnsi="宋体"/>
        </w:rPr>
        <w:t>5</w:t>
      </w:r>
      <w:r>
        <w:rPr>
          <w:rStyle w:val="25"/>
          <w:rFonts w:hint="eastAsia" w:ascii="宋体" w:hAnsi="宋体"/>
        </w:rPr>
        <w:t>.3</w:t>
      </w:r>
      <w:r>
        <w:rPr>
          <w:rStyle w:val="25"/>
          <w:rFonts w:ascii="宋体" w:hAnsi="宋体"/>
        </w:rPr>
        <w:t xml:space="preserve">  </w:t>
      </w:r>
      <w:r>
        <w:rPr>
          <w:rStyle w:val="25"/>
          <w:rFonts w:hint="eastAsia" w:ascii="宋体" w:hAnsi="宋体"/>
        </w:rPr>
        <w:t>水域调查</w:t>
      </w:r>
      <w:r>
        <w:rPr>
          <w:rFonts w:ascii="宋体" w:hAnsi="宋体"/>
        </w:rPr>
        <w:tab/>
      </w:r>
      <w:r>
        <w:rPr>
          <w:rFonts w:hint="eastAsia" w:ascii="宋体" w:hAnsi="宋体"/>
        </w:rPr>
        <w:t>3</w:t>
      </w:r>
      <w:r>
        <w:rPr>
          <w:rFonts w:hint="eastAsia" w:ascii="宋体" w:hAnsi="宋体"/>
        </w:rPr>
        <w:fldChar w:fldCharType="end"/>
      </w:r>
    </w:p>
    <w:p w14:paraId="08C0D9FB">
      <w:pPr>
        <w:pStyle w:val="14"/>
        <w:spacing w:line="360" w:lineRule="exact"/>
        <w:ind w:firstLine="420" w:firstLineChars="200"/>
        <w:rPr>
          <w:rStyle w:val="25"/>
          <w:rFonts w:ascii="宋体" w:hAnsi="宋体"/>
        </w:rPr>
      </w:pPr>
      <w:r>
        <w:fldChar w:fldCharType="begin"/>
      </w:r>
      <w:r>
        <w:instrText xml:space="preserve"> HYPERLINK \l "_Toc180262451" </w:instrText>
      </w:r>
      <w:r>
        <w:fldChar w:fldCharType="separate"/>
      </w:r>
      <w:r>
        <w:rPr>
          <w:rStyle w:val="25"/>
          <w:rFonts w:ascii="宋体" w:hAnsi="宋体"/>
        </w:rPr>
        <w:t>5</w:t>
      </w:r>
      <w:r>
        <w:rPr>
          <w:rStyle w:val="25"/>
          <w:rFonts w:hint="eastAsia" w:ascii="宋体" w:hAnsi="宋体"/>
        </w:rPr>
        <w:t>.4</w:t>
      </w:r>
      <w:r>
        <w:rPr>
          <w:rStyle w:val="25"/>
          <w:rFonts w:ascii="宋体" w:hAnsi="宋体"/>
        </w:rPr>
        <w:t xml:space="preserve">  </w:t>
      </w:r>
      <w:r>
        <w:rPr>
          <w:rStyle w:val="25"/>
          <w:rFonts w:hint="eastAsia" w:ascii="宋体" w:hAnsi="宋体"/>
        </w:rPr>
        <w:t>评价与分析</w:t>
      </w:r>
      <w:r>
        <w:rPr>
          <w:rFonts w:ascii="宋体" w:hAnsi="宋体"/>
        </w:rPr>
        <w:tab/>
      </w:r>
      <w:r>
        <w:rPr>
          <w:rFonts w:hint="eastAsia" w:ascii="宋体" w:hAnsi="宋体"/>
        </w:rPr>
        <w:t>3</w:t>
      </w:r>
      <w:r>
        <w:rPr>
          <w:rFonts w:hint="eastAsia" w:ascii="宋体" w:hAnsi="宋体"/>
        </w:rPr>
        <w:fldChar w:fldCharType="end"/>
      </w:r>
    </w:p>
    <w:p w14:paraId="606A9818">
      <w:pPr>
        <w:pStyle w:val="14"/>
        <w:spacing w:line="360" w:lineRule="exact"/>
        <w:rPr>
          <w:rStyle w:val="25"/>
          <w:rFonts w:ascii="宋体" w:hAnsi="宋体"/>
        </w:rPr>
      </w:pPr>
      <w:r>
        <w:fldChar w:fldCharType="begin"/>
      </w:r>
      <w:r>
        <w:instrText xml:space="preserve"> HYPERLINK \l "_Toc180262452" </w:instrText>
      </w:r>
      <w:r>
        <w:fldChar w:fldCharType="separate"/>
      </w:r>
      <w:r>
        <w:rPr>
          <w:rStyle w:val="25"/>
          <w:rFonts w:ascii="宋体" w:hAnsi="宋体" w:cs="Arial"/>
          <w:spacing w:val="4"/>
        </w:rPr>
        <w:t>6  编制内容</w:t>
      </w:r>
      <w:r>
        <w:rPr>
          <w:rFonts w:ascii="宋体" w:hAnsi="宋体"/>
        </w:rPr>
        <w:tab/>
      </w:r>
      <w:r>
        <w:rPr>
          <w:rFonts w:ascii="宋体" w:hAnsi="宋体"/>
        </w:rPr>
        <w:fldChar w:fldCharType="begin"/>
      </w:r>
      <w:r>
        <w:rPr>
          <w:rFonts w:ascii="宋体" w:hAnsi="宋体"/>
        </w:rPr>
        <w:instrText xml:space="preserve"> PAGEREF _Toc180262452 \h </w:instrText>
      </w:r>
      <w:r>
        <w:rPr>
          <w:rFonts w:ascii="宋体" w:hAnsi="宋体"/>
        </w:rPr>
        <w:fldChar w:fldCharType="separate"/>
      </w:r>
      <w:r>
        <w:rPr>
          <w:rFonts w:ascii="宋体" w:hAnsi="宋体"/>
        </w:rPr>
        <w:t>4</w:t>
      </w:r>
      <w:r>
        <w:rPr>
          <w:rFonts w:ascii="宋体" w:hAnsi="宋体"/>
        </w:rPr>
        <w:fldChar w:fldCharType="end"/>
      </w:r>
      <w:r>
        <w:rPr>
          <w:rFonts w:ascii="宋体" w:hAnsi="宋体"/>
        </w:rPr>
        <w:fldChar w:fldCharType="end"/>
      </w:r>
    </w:p>
    <w:p w14:paraId="27C34AB3">
      <w:pPr>
        <w:pStyle w:val="14"/>
        <w:spacing w:line="360" w:lineRule="exact"/>
        <w:ind w:firstLine="420" w:firstLineChars="200"/>
        <w:rPr>
          <w:rStyle w:val="25"/>
          <w:rFonts w:ascii="宋体" w:hAnsi="宋体"/>
        </w:rPr>
      </w:pPr>
      <w:r>
        <w:fldChar w:fldCharType="begin"/>
      </w:r>
      <w:r>
        <w:instrText xml:space="preserve"> HYPERLINK \l "_Toc166782733" </w:instrText>
      </w:r>
      <w:r>
        <w:fldChar w:fldCharType="separate"/>
      </w:r>
      <w:r>
        <w:rPr>
          <w:rStyle w:val="25"/>
          <w:rFonts w:ascii="宋体" w:hAnsi="宋体"/>
        </w:rPr>
        <w:t>6</w:t>
      </w:r>
      <w:r>
        <w:rPr>
          <w:rStyle w:val="25"/>
          <w:rFonts w:hint="eastAsia" w:ascii="宋体" w:hAnsi="宋体"/>
        </w:rPr>
        <w:t>.1</w:t>
      </w:r>
      <w:r>
        <w:rPr>
          <w:rStyle w:val="25"/>
          <w:rFonts w:ascii="宋体" w:hAnsi="宋体"/>
        </w:rPr>
        <w:t xml:space="preserve">  </w:t>
      </w:r>
      <w:r>
        <w:rPr>
          <w:rStyle w:val="25"/>
          <w:rFonts w:hint="eastAsia" w:ascii="宋体" w:hAnsi="宋体"/>
        </w:rPr>
        <w:t>编制范围和控制单元</w:t>
      </w:r>
      <w:r>
        <w:rPr>
          <w:rStyle w:val="25"/>
          <w:rFonts w:ascii="宋体" w:hAnsi="宋体"/>
        </w:rPr>
        <w:tab/>
      </w:r>
      <w:r>
        <w:rPr>
          <w:rFonts w:ascii="宋体" w:hAnsi="宋体"/>
        </w:rPr>
        <w:fldChar w:fldCharType="begin"/>
      </w:r>
      <w:r>
        <w:rPr>
          <w:rFonts w:ascii="宋体" w:hAnsi="宋体"/>
        </w:rPr>
        <w:instrText xml:space="preserve"> PAGEREF _Toc180262452 \h </w:instrText>
      </w:r>
      <w:r>
        <w:rPr>
          <w:rFonts w:ascii="宋体" w:hAnsi="宋体"/>
        </w:rPr>
        <w:fldChar w:fldCharType="separate"/>
      </w:r>
      <w:r>
        <w:rPr>
          <w:rFonts w:ascii="宋体" w:hAnsi="宋体"/>
        </w:rPr>
        <w:t>4</w:t>
      </w:r>
      <w:r>
        <w:rPr>
          <w:rFonts w:ascii="宋体" w:hAnsi="宋体"/>
        </w:rPr>
        <w:fldChar w:fldCharType="end"/>
      </w:r>
      <w:r>
        <w:rPr>
          <w:rFonts w:ascii="宋体" w:hAnsi="宋体"/>
        </w:rPr>
        <w:fldChar w:fldCharType="end"/>
      </w:r>
    </w:p>
    <w:p w14:paraId="2D719AEE">
      <w:pPr>
        <w:pStyle w:val="14"/>
        <w:spacing w:line="360" w:lineRule="exact"/>
        <w:ind w:firstLine="420" w:firstLineChars="200"/>
        <w:rPr>
          <w:rStyle w:val="25"/>
          <w:rFonts w:ascii="宋体" w:hAnsi="宋体"/>
        </w:rPr>
      </w:pPr>
      <w:r>
        <w:fldChar w:fldCharType="begin"/>
      </w:r>
      <w:r>
        <w:instrText xml:space="preserve"> HYPERLINK \l "_Toc166782733" </w:instrText>
      </w:r>
      <w:r>
        <w:fldChar w:fldCharType="separate"/>
      </w:r>
      <w:r>
        <w:rPr>
          <w:rStyle w:val="25"/>
          <w:rFonts w:ascii="宋体" w:hAnsi="宋体"/>
        </w:rPr>
        <w:t>6</w:t>
      </w:r>
      <w:r>
        <w:rPr>
          <w:rStyle w:val="25"/>
          <w:rFonts w:hint="eastAsia" w:ascii="宋体" w:hAnsi="宋体"/>
        </w:rPr>
        <w:t>.2</w:t>
      </w:r>
      <w:r>
        <w:rPr>
          <w:rStyle w:val="25"/>
          <w:rFonts w:ascii="宋体" w:hAnsi="宋体"/>
        </w:rPr>
        <w:t xml:space="preserve">  </w:t>
      </w:r>
      <w:r>
        <w:rPr>
          <w:rStyle w:val="25"/>
          <w:rFonts w:hint="eastAsia" w:ascii="宋体" w:hAnsi="宋体"/>
        </w:rPr>
        <w:t>规划期限</w:t>
      </w:r>
      <w:r>
        <w:rPr>
          <w:rStyle w:val="25"/>
          <w:rFonts w:ascii="宋体" w:hAnsi="宋体"/>
        </w:rPr>
        <w:tab/>
      </w:r>
      <w:r>
        <w:rPr>
          <w:rStyle w:val="25"/>
          <w:rFonts w:hint="eastAsia" w:ascii="宋体" w:hAnsi="宋体"/>
        </w:rPr>
        <w:t>4</w:t>
      </w:r>
      <w:r>
        <w:rPr>
          <w:rStyle w:val="25"/>
          <w:rFonts w:hint="eastAsia" w:ascii="宋体" w:hAnsi="宋体"/>
        </w:rPr>
        <w:fldChar w:fldCharType="end"/>
      </w:r>
    </w:p>
    <w:p w14:paraId="4E75F7D1">
      <w:pPr>
        <w:pStyle w:val="14"/>
        <w:spacing w:line="360" w:lineRule="exact"/>
        <w:ind w:firstLine="420" w:firstLineChars="200"/>
        <w:rPr>
          <w:rStyle w:val="25"/>
          <w:rFonts w:ascii="宋体" w:hAnsi="宋体"/>
        </w:rPr>
      </w:pPr>
      <w:r>
        <w:fldChar w:fldCharType="begin"/>
      </w:r>
      <w:r>
        <w:instrText xml:space="preserve"> HYPERLINK \l "_Toc166782733" </w:instrText>
      </w:r>
      <w:r>
        <w:fldChar w:fldCharType="separate"/>
      </w:r>
      <w:r>
        <w:rPr>
          <w:rStyle w:val="25"/>
          <w:rFonts w:ascii="宋体" w:hAnsi="宋体"/>
        </w:rPr>
        <w:t>6</w:t>
      </w:r>
      <w:r>
        <w:rPr>
          <w:rStyle w:val="25"/>
          <w:rFonts w:hint="eastAsia" w:ascii="宋体" w:hAnsi="宋体"/>
        </w:rPr>
        <w:t>.3</w:t>
      </w:r>
      <w:r>
        <w:rPr>
          <w:rStyle w:val="25"/>
          <w:rFonts w:ascii="宋体" w:hAnsi="宋体"/>
        </w:rPr>
        <w:t xml:space="preserve">  </w:t>
      </w:r>
      <w:r>
        <w:rPr>
          <w:rStyle w:val="25"/>
          <w:rFonts w:hint="eastAsia" w:ascii="宋体" w:hAnsi="宋体"/>
        </w:rPr>
        <w:t>目标指标</w:t>
      </w:r>
      <w:r>
        <w:rPr>
          <w:rStyle w:val="25"/>
          <w:rFonts w:ascii="宋体" w:hAnsi="宋体"/>
        </w:rPr>
        <w:tab/>
      </w:r>
      <w:r>
        <w:rPr>
          <w:rStyle w:val="25"/>
          <w:rFonts w:hint="eastAsia" w:ascii="宋体" w:hAnsi="宋体"/>
        </w:rPr>
        <w:t>4</w:t>
      </w:r>
      <w:r>
        <w:rPr>
          <w:rStyle w:val="25"/>
          <w:rFonts w:hint="eastAsia" w:ascii="宋体" w:hAnsi="宋体"/>
        </w:rPr>
        <w:fldChar w:fldCharType="end"/>
      </w:r>
    </w:p>
    <w:p w14:paraId="502F2220">
      <w:pPr>
        <w:pStyle w:val="14"/>
        <w:spacing w:line="360" w:lineRule="exact"/>
        <w:ind w:firstLine="420" w:firstLineChars="200"/>
        <w:rPr>
          <w:rStyle w:val="25"/>
          <w:rFonts w:ascii="宋体" w:hAnsi="宋体"/>
        </w:rPr>
      </w:pPr>
      <w:r>
        <w:fldChar w:fldCharType="begin"/>
      </w:r>
      <w:r>
        <w:instrText xml:space="preserve"> HYPERLINK \l "_Toc166782733" </w:instrText>
      </w:r>
      <w:r>
        <w:fldChar w:fldCharType="separate"/>
      </w:r>
      <w:r>
        <w:rPr>
          <w:rStyle w:val="25"/>
          <w:rFonts w:ascii="宋体" w:hAnsi="宋体"/>
        </w:rPr>
        <w:t>6</w:t>
      </w:r>
      <w:r>
        <w:rPr>
          <w:rStyle w:val="25"/>
          <w:rFonts w:hint="eastAsia" w:ascii="宋体" w:hAnsi="宋体"/>
        </w:rPr>
        <w:t>.4</w:t>
      </w:r>
      <w:r>
        <w:rPr>
          <w:rStyle w:val="25"/>
          <w:rFonts w:ascii="宋体" w:hAnsi="宋体"/>
        </w:rPr>
        <w:t xml:space="preserve">  </w:t>
      </w:r>
      <w:r>
        <w:rPr>
          <w:rStyle w:val="25"/>
          <w:rFonts w:hint="eastAsia" w:ascii="宋体" w:hAnsi="宋体"/>
        </w:rPr>
        <w:t>总体布局</w:t>
      </w:r>
      <w:r>
        <w:rPr>
          <w:rStyle w:val="25"/>
          <w:rFonts w:ascii="宋体" w:hAnsi="宋体"/>
        </w:rPr>
        <w:tab/>
      </w:r>
      <w:r>
        <w:rPr>
          <w:rStyle w:val="25"/>
          <w:rFonts w:hint="eastAsia" w:ascii="宋体" w:hAnsi="宋体"/>
        </w:rPr>
        <w:t>4</w:t>
      </w:r>
      <w:r>
        <w:rPr>
          <w:rStyle w:val="25"/>
          <w:rFonts w:hint="eastAsia" w:ascii="宋体" w:hAnsi="宋体"/>
        </w:rPr>
        <w:fldChar w:fldCharType="end"/>
      </w:r>
    </w:p>
    <w:p w14:paraId="20D5F233">
      <w:pPr>
        <w:pStyle w:val="14"/>
        <w:spacing w:line="360" w:lineRule="exact"/>
        <w:ind w:firstLine="420" w:firstLineChars="200"/>
        <w:rPr>
          <w:rStyle w:val="25"/>
          <w:rFonts w:ascii="宋体" w:hAnsi="宋体"/>
        </w:rPr>
      </w:pPr>
      <w:r>
        <w:fldChar w:fldCharType="begin"/>
      </w:r>
      <w:r>
        <w:instrText xml:space="preserve"> HYPERLINK \l "_Toc166782733" </w:instrText>
      </w:r>
      <w:r>
        <w:fldChar w:fldCharType="separate"/>
      </w:r>
      <w:r>
        <w:rPr>
          <w:rStyle w:val="25"/>
          <w:rFonts w:ascii="宋体" w:hAnsi="宋体"/>
        </w:rPr>
        <w:t>6</w:t>
      </w:r>
      <w:r>
        <w:rPr>
          <w:rStyle w:val="25"/>
          <w:rFonts w:hint="eastAsia" w:ascii="宋体" w:hAnsi="宋体"/>
        </w:rPr>
        <w:t>.5</w:t>
      </w:r>
      <w:r>
        <w:rPr>
          <w:rStyle w:val="25"/>
          <w:rFonts w:ascii="宋体" w:hAnsi="宋体"/>
        </w:rPr>
        <w:t xml:space="preserve">  </w:t>
      </w:r>
      <w:r>
        <w:rPr>
          <w:rStyle w:val="25"/>
          <w:rFonts w:hint="eastAsia" w:ascii="宋体" w:hAnsi="宋体"/>
        </w:rPr>
        <w:t>水域空间保护</w:t>
      </w:r>
      <w:r>
        <w:rPr>
          <w:rStyle w:val="25"/>
          <w:rFonts w:ascii="宋体" w:hAnsi="宋体"/>
        </w:rPr>
        <w:tab/>
      </w:r>
      <w:r>
        <w:rPr>
          <w:rStyle w:val="25"/>
          <w:rFonts w:hint="eastAsia" w:ascii="宋体" w:hAnsi="宋体"/>
        </w:rPr>
        <w:t>5</w:t>
      </w:r>
      <w:r>
        <w:rPr>
          <w:rStyle w:val="25"/>
          <w:rFonts w:hint="eastAsia" w:ascii="宋体" w:hAnsi="宋体"/>
        </w:rPr>
        <w:fldChar w:fldCharType="end"/>
      </w:r>
    </w:p>
    <w:p w14:paraId="0285A6D2">
      <w:pPr>
        <w:pStyle w:val="14"/>
        <w:spacing w:line="360" w:lineRule="exact"/>
        <w:ind w:firstLine="420" w:firstLineChars="200"/>
        <w:rPr>
          <w:rStyle w:val="25"/>
          <w:rFonts w:ascii="宋体" w:hAnsi="宋体"/>
        </w:rPr>
      </w:pPr>
      <w:r>
        <w:fldChar w:fldCharType="begin"/>
      </w:r>
      <w:r>
        <w:instrText xml:space="preserve"> HYPERLINK \l "_Toc166782733" </w:instrText>
      </w:r>
      <w:r>
        <w:fldChar w:fldCharType="separate"/>
      </w:r>
      <w:r>
        <w:rPr>
          <w:rStyle w:val="25"/>
          <w:rFonts w:ascii="宋体" w:hAnsi="宋体"/>
        </w:rPr>
        <w:t>6</w:t>
      </w:r>
      <w:r>
        <w:rPr>
          <w:rStyle w:val="25"/>
          <w:rFonts w:hint="eastAsia" w:ascii="宋体" w:hAnsi="宋体"/>
        </w:rPr>
        <w:t>.6</w:t>
      </w:r>
      <w:r>
        <w:rPr>
          <w:rStyle w:val="25"/>
          <w:rFonts w:ascii="宋体" w:hAnsi="宋体"/>
        </w:rPr>
        <w:t xml:space="preserve">  </w:t>
      </w:r>
      <w:r>
        <w:rPr>
          <w:rStyle w:val="25"/>
          <w:rFonts w:hint="eastAsia" w:ascii="宋体" w:hAnsi="宋体"/>
        </w:rPr>
        <w:t>水域功能保护</w:t>
      </w:r>
      <w:r>
        <w:rPr>
          <w:rStyle w:val="25"/>
          <w:rFonts w:ascii="宋体" w:hAnsi="宋体"/>
        </w:rPr>
        <w:tab/>
      </w:r>
      <w:r>
        <w:rPr>
          <w:rStyle w:val="25"/>
          <w:rFonts w:hint="eastAsia" w:ascii="宋体" w:hAnsi="宋体"/>
        </w:rPr>
        <w:t>5</w:t>
      </w:r>
      <w:r>
        <w:rPr>
          <w:rStyle w:val="25"/>
          <w:rFonts w:hint="eastAsia" w:ascii="宋体" w:hAnsi="宋体"/>
        </w:rPr>
        <w:fldChar w:fldCharType="end"/>
      </w:r>
    </w:p>
    <w:p w14:paraId="4A9CE833">
      <w:pPr>
        <w:pStyle w:val="14"/>
        <w:spacing w:line="360" w:lineRule="exact"/>
        <w:ind w:firstLine="420" w:firstLineChars="200"/>
        <w:rPr>
          <w:rStyle w:val="25"/>
          <w:rFonts w:ascii="宋体" w:hAnsi="宋体"/>
        </w:rPr>
      </w:pPr>
      <w:r>
        <w:fldChar w:fldCharType="begin"/>
      </w:r>
      <w:r>
        <w:instrText xml:space="preserve"> HYPERLINK \l "_Toc166782733" </w:instrText>
      </w:r>
      <w:r>
        <w:fldChar w:fldCharType="separate"/>
      </w:r>
      <w:r>
        <w:rPr>
          <w:rStyle w:val="25"/>
          <w:rFonts w:ascii="宋体" w:hAnsi="宋体"/>
        </w:rPr>
        <w:t>6</w:t>
      </w:r>
      <w:r>
        <w:rPr>
          <w:rStyle w:val="25"/>
          <w:rFonts w:hint="eastAsia" w:ascii="宋体" w:hAnsi="宋体"/>
        </w:rPr>
        <w:t>.7</w:t>
      </w:r>
      <w:r>
        <w:rPr>
          <w:rStyle w:val="25"/>
          <w:rFonts w:ascii="宋体" w:hAnsi="宋体"/>
        </w:rPr>
        <w:t xml:space="preserve">  </w:t>
      </w:r>
      <w:r>
        <w:rPr>
          <w:rStyle w:val="25"/>
          <w:rFonts w:hint="eastAsia" w:ascii="宋体" w:hAnsi="宋体"/>
        </w:rPr>
        <w:t>水域管理</w:t>
      </w:r>
      <w:r>
        <w:rPr>
          <w:rStyle w:val="25"/>
          <w:rFonts w:ascii="宋体" w:hAnsi="宋体"/>
        </w:rPr>
        <w:tab/>
      </w:r>
      <w:r>
        <w:rPr>
          <w:rStyle w:val="25"/>
          <w:rFonts w:hint="eastAsia" w:ascii="宋体" w:hAnsi="宋体"/>
        </w:rPr>
        <w:t>6</w:t>
      </w:r>
      <w:r>
        <w:rPr>
          <w:rStyle w:val="25"/>
          <w:rFonts w:hint="eastAsia" w:ascii="宋体" w:hAnsi="宋体"/>
        </w:rPr>
        <w:fldChar w:fldCharType="end"/>
      </w:r>
    </w:p>
    <w:p w14:paraId="7F8CD880">
      <w:pPr>
        <w:pStyle w:val="14"/>
        <w:spacing w:line="360" w:lineRule="exact"/>
        <w:ind w:firstLine="420" w:firstLineChars="200"/>
        <w:rPr>
          <w:rStyle w:val="25"/>
          <w:rFonts w:ascii="宋体" w:hAnsi="宋体"/>
        </w:rPr>
      </w:pPr>
      <w:r>
        <w:fldChar w:fldCharType="begin"/>
      </w:r>
      <w:r>
        <w:instrText xml:space="preserve"> HYPERLINK \l "_Toc166782733" </w:instrText>
      </w:r>
      <w:r>
        <w:fldChar w:fldCharType="separate"/>
      </w:r>
      <w:r>
        <w:rPr>
          <w:rStyle w:val="25"/>
          <w:rFonts w:ascii="宋体" w:hAnsi="宋体"/>
        </w:rPr>
        <w:t>6</w:t>
      </w:r>
      <w:r>
        <w:rPr>
          <w:rStyle w:val="25"/>
          <w:rFonts w:hint="eastAsia" w:ascii="宋体" w:hAnsi="宋体"/>
        </w:rPr>
        <w:t>.8</w:t>
      </w:r>
      <w:r>
        <w:rPr>
          <w:rStyle w:val="25"/>
          <w:rFonts w:ascii="宋体" w:hAnsi="宋体"/>
        </w:rPr>
        <w:t xml:space="preserve">  </w:t>
      </w:r>
      <w:r>
        <w:rPr>
          <w:rStyle w:val="25"/>
          <w:rFonts w:hint="eastAsia" w:ascii="宋体" w:hAnsi="宋体"/>
        </w:rPr>
        <w:t>保障措施</w:t>
      </w:r>
      <w:r>
        <w:rPr>
          <w:rStyle w:val="25"/>
          <w:rFonts w:ascii="宋体" w:hAnsi="宋体"/>
        </w:rPr>
        <w:tab/>
      </w:r>
      <w:r>
        <w:rPr>
          <w:rStyle w:val="25"/>
          <w:rFonts w:hint="eastAsia" w:ascii="宋体" w:hAnsi="宋体"/>
        </w:rPr>
        <w:t>6</w:t>
      </w:r>
      <w:r>
        <w:rPr>
          <w:rStyle w:val="25"/>
          <w:rFonts w:hint="eastAsia" w:ascii="宋体" w:hAnsi="宋体"/>
        </w:rPr>
        <w:fldChar w:fldCharType="end"/>
      </w:r>
    </w:p>
    <w:p w14:paraId="461913E1">
      <w:pPr>
        <w:pStyle w:val="14"/>
        <w:spacing w:line="360" w:lineRule="exact"/>
        <w:rPr>
          <w:rFonts w:ascii="宋体" w:hAnsi="宋体" w:cstheme="minorBidi"/>
          <w:szCs w:val="22"/>
          <w14:ligatures w14:val="standardContextual"/>
        </w:rPr>
      </w:pPr>
      <w:r>
        <w:fldChar w:fldCharType="begin"/>
      </w:r>
      <w:r>
        <w:instrText xml:space="preserve"> HYPERLINK \l "_Toc180262453" </w:instrText>
      </w:r>
      <w:r>
        <w:fldChar w:fldCharType="separate"/>
      </w:r>
      <w:r>
        <w:rPr>
          <w:rStyle w:val="25"/>
          <w:rFonts w:ascii="宋体" w:hAnsi="宋体" w:cs="Arial"/>
          <w:spacing w:val="4"/>
        </w:rPr>
        <w:t>7  咨询论证</w:t>
      </w:r>
      <w:r>
        <w:rPr>
          <w:rFonts w:ascii="宋体" w:hAnsi="宋体"/>
        </w:rPr>
        <w:tab/>
      </w:r>
      <w:r>
        <w:rPr>
          <w:rFonts w:ascii="宋体" w:hAnsi="宋体"/>
        </w:rPr>
        <w:fldChar w:fldCharType="begin"/>
      </w:r>
      <w:r>
        <w:rPr>
          <w:rFonts w:ascii="宋体" w:hAnsi="宋体"/>
        </w:rPr>
        <w:instrText xml:space="preserve"> PAGEREF _Toc180262453 \h </w:instrText>
      </w:r>
      <w:r>
        <w:rPr>
          <w:rFonts w:ascii="宋体" w:hAnsi="宋体"/>
        </w:rPr>
        <w:fldChar w:fldCharType="separate"/>
      </w:r>
      <w:r>
        <w:rPr>
          <w:rFonts w:ascii="宋体" w:hAnsi="宋体"/>
        </w:rPr>
        <w:t>7</w:t>
      </w:r>
      <w:r>
        <w:rPr>
          <w:rFonts w:ascii="宋体" w:hAnsi="宋体"/>
        </w:rPr>
        <w:fldChar w:fldCharType="end"/>
      </w:r>
      <w:r>
        <w:rPr>
          <w:rFonts w:ascii="宋体" w:hAnsi="宋体"/>
        </w:rPr>
        <w:fldChar w:fldCharType="end"/>
      </w:r>
    </w:p>
    <w:p w14:paraId="7443F4B0">
      <w:pPr>
        <w:pStyle w:val="14"/>
        <w:spacing w:line="360" w:lineRule="exact"/>
        <w:rPr>
          <w:rFonts w:ascii="宋体" w:hAnsi="宋体" w:cstheme="minorBidi"/>
          <w:szCs w:val="22"/>
          <w14:ligatures w14:val="standardContextual"/>
        </w:rPr>
      </w:pPr>
      <w:r>
        <w:fldChar w:fldCharType="begin"/>
      </w:r>
      <w:r>
        <w:instrText xml:space="preserve"> HYPERLINK \l "_Toc180262454" </w:instrText>
      </w:r>
      <w:r>
        <w:fldChar w:fldCharType="separate"/>
      </w:r>
      <w:r>
        <w:rPr>
          <w:rStyle w:val="25"/>
          <w:rFonts w:ascii="宋体" w:hAnsi="宋体"/>
          <w:color w:val="auto"/>
          <w:spacing w:val="4"/>
        </w:rPr>
        <w:t>附录A</w:t>
      </w:r>
      <w:r>
        <w:rPr>
          <w:rStyle w:val="25"/>
          <w:rFonts w:ascii="宋体" w:hAnsi="宋体"/>
          <w:color w:val="auto"/>
          <w:spacing w:val="4"/>
        </w:rPr>
        <w:fldChar w:fldCharType="end"/>
      </w:r>
      <w:r>
        <w:rPr>
          <w:rStyle w:val="25"/>
          <w:rFonts w:hint="eastAsia" w:ascii="宋体" w:hAnsi="宋体"/>
          <w:color w:val="auto"/>
          <w:spacing w:val="4"/>
          <w:u w:val="none"/>
        </w:rPr>
        <w:t xml:space="preserve">（资料性） </w:t>
      </w:r>
      <w:r>
        <w:fldChar w:fldCharType="begin"/>
      </w:r>
      <w:r>
        <w:instrText xml:space="preserve"> HYPERLINK \l "_Toc180262455" </w:instrText>
      </w:r>
      <w:r>
        <w:fldChar w:fldCharType="separate"/>
      </w:r>
      <w:r>
        <w:rPr>
          <w:rStyle w:val="25"/>
          <w:rFonts w:ascii="宋体" w:hAnsi="宋体"/>
          <w:color w:val="auto"/>
          <w:spacing w:val="4"/>
        </w:rPr>
        <w:t>水域调查技术要求</w:t>
      </w:r>
      <w:r>
        <w:rPr>
          <w:rFonts w:ascii="宋体" w:hAnsi="宋体"/>
        </w:rPr>
        <w:tab/>
      </w:r>
      <w:r>
        <w:rPr>
          <w:rFonts w:ascii="宋体" w:hAnsi="宋体"/>
        </w:rPr>
        <w:fldChar w:fldCharType="begin"/>
      </w:r>
      <w:r>
        <w:rPr>
          <w:rFonts w:ascii="宋体" w:hAnsi="宋体"/>
        </w:rPr>
        <w:instrText xml:space="preserve"> PAGEREF _Toc180262455 \h </w:instrText>
      </w:r>
      <w:r>
        <w:rPr>
          <w:rFonts w:ascii="宋体" w:hAnsi="宋体"/>
        </w:rPr>
        <w:fldChar w:fldCharType="separate"/>
      </w:r>
      <w:r>
        <w:rPr>
          <w:rFonts w:ascii="宋体" w:hAnsi="宋体"/>
        </w:rPr>
        <w:t>8</w:t>
      </w:r>
      <w:r>
        <w:rPr>
          <w:rFonts w:ascii="宋体" w:hAnsi="宋体"/>
        </w:rPr>
        <w:fldChar w:fldCharType="end"/>
      </w:r>
      <w:r>
        <w:rPr>
          <w:rFonts w:ascii="宋体" w:hAnsi="宋体"/>
        </w:rPr>
        <w:fldChar w:fldCharType="end"/>
      </w:r>
    </w:p>
    <w:p w14:paraId="6D0B0E0C">
      <w:pPr>
        <w:pStyle w:val="14"/>
        <w:spacing w:line="360" w:lineRule="exact"/>
        <w:rPr>
          <w:rFonts w:ascii="宋体" w:hAnsi="宋体" w:cstheme="minorBidi"/>
          <w:szCs w:val="22"/>
          <w14:ligatures w14:val="standardContextual"/>
        </w:rPr>
      </w:pPr>
      <w:r>
        <w:fldChar w:fldCharType="begin"/>
      </w:r>
      <w:r>
        <w:instrText xml:space="preserve"> HYPERLINK \l "_Toc180262456" </w:instrText>
      </w:r>
      <w:r>
        <w:fldChar w:fldCharType="separate"/>
      </w:r>
      <w:r>
        <w:rPr>
          <w:rStyle w:val="25"/>
          <w:rFonts w:ascii="宋体" w:hAnsi="宋体"/>
          <w:color w:val="auto"/>
          <w:spacing w:val="4"/>
        </w:rPr>
        <w:t>附录B</w:t>
      </w:r>
      <w:r>
        <w:rPr>
          <w:rStyle w:val="25"/>
          <w:rFonts w:ascii="宋体" w:hAnsi="宋体"/>
          <w:color w:val="auto"/>
          <w:spacing w:val="4"/>
        </w:rPr>
        <w:fldChar w:fldCharType="end"/>
      </w:r>
      <w:r>
        <w:rPr>
          <w:rStyle w:val="25"/>
          <w:rFonts w:hint="eastAsia" w:ascii="宋体" w:hAnsi="宋体"/>
          <w:color w:val="auto"/>
          <w:spacing w:val="4"/>
          <w:u w:val="none"/>
        </w:rPr>
        <w:t xml:space="preserve">（资料性） </w:t>
      </w:r>
      <w:r>
        <w:fldChar w:fldCharType="begin"/>
      </w:r>
      <w:r>
        <w:instrText xml:space="preserve"> HYPERLINK \l "_Toc180262457" </w:instrText>
      </w:r>
      <w:r>
        <w:fldChar w:fldCharType="separate"/>
      </w:r>
      <w:r>
        <w:rPr>
          <w:rStyle w:val="25"/>
          <w:rFonts w:ascii="宋体" w:hAnsi="宋体"/>
          <w:color w:val="auto"/>
          <w:spacing w:val="4"/>
        </w:rPr>
        <w:t>报告编制提纲</w:t>
      </w:r>
      <w:r>
        <w:rPr>
          <w:rFonts w:ascii="宋体" w:hAnsi="宋体"/>
        </w:rPr>
        <w:tab/>
      </w:r>
      <w:r>
        <w:rPr>
          <w:rFonts w:ascii="宋体" w:hAnsi="宋体"/>
        </w:rPr>
        <w:fldChar w:fldCharType="begin"/>
      </w:r>
      <w:r>
        <w:rPr>
          <w:rFonts w:ascii="宋体" w:hAnsi="宋体"/>
        </w:rPr>
        <w:instrText xml:space="preserve"> PAGEREF _Toc180262457 \h </w:instrText>
      </w:r>
      <w:r>
        <w:rPr>
          <w:rFonts w:ascii="宋体" w:hAnsi="宋体"/>
        </w:rPr>
        <w:fldChar w:fldCharType="separate"/>
      </w:r>
      <w:r>
        <w:rPr>
          <w:rFonts w:ascii="宋体" w:hAnsi="宋体"/>
        </w:rPr>
        <w:t>10</w:t>
      </w:r>
      <w:r>
        <w:rPr>
          <w:rFonts w:ascii="宋体" w:hAnsi="宋体"/>
        </w:rPr>
        <w:fldChar w:fldCharType="end"/>
      </w:r>
      <w:r>
        <w:rPr>
          <w:rFonts w:ascii="宋体" w:hAnsi="宋体"/>
        </w:rPr>
        <w:fldChar w:fldCharType="end"/>
      </w:r>
    </w:p>
    <w:p w14:paraId="3F639A52">
      <w:pPr>
        <w:pStyle w:val="14"/>
        <w:spacing w:line="360" w:lineRule="exact"/>
        <w:rPr>
          <w:rFonts w:ascii="宋体" w:hAnsi="宋体" w:cstheme="minorBidi"/>
          <w:szCs w:val="22"/>
          <w14:ligatures w14:val="standardContextual"/>
        </w:rPr>
      </w:pPr>
      <w:r>
        <w:fldChar w:fldCharType="begin"/>
      </w:r>
      <w:r>
        <w:instrText xml:space="preserve"> HYPERLINK \l "_Toc180262458" </w:instrText>
      </w:r>
      <w:r>
        <w:fldChar w:fldCharType="separate"/>
      </w:r>
      <w:r>
        <w:rPr>
          <w:rStyle w:val="25"/>
          <w:rFonts w:ascii="宋体" w:hAnsi="宋体"/>
          <w:color w:val="auto"/>
          <w:spacing w:val="4"/>
        </w:rPr>
        <w:t>附录C</w:t>
      </w:r>
      <w:r>
        <w:rPr>
          <w:rStyle w:val="25"/>
          <w:rFonts w:ascii="宋体" w:hAnsi="宋体"/>
          <w:color w:val="auto"/>
          <w:spacing w:val="4"/>
        </w:rPr>
        <w:fldChar w:fldCharType="end"/>
      </w:r>
      <w:r>
        <w:rPr>
          <w:rStyle w:val="25"/>
          <w:rFonts w:hint="eastAsia" w:ascii="宋体" w:hAnsi="宋体"/>
          <w:color w:val="auto"/>
          <w:spacing w:val="4"/>
          <w:u w:val="none"/>
        </w:rPr>
        <w:t xml:space="preserve">（资料性） </w:t>
      </w:r>
      <w:r>
        <w:fldChar w:fldCharType="begin"/>
      </w:r>
      <w:r>
        <w:instrText xml:space="preserve"> HYPERLINK \l "_Toc180262459" </w:instrText>
      </w:r>
      <w:r>
        <w:fldChar w:fldCharType="separate"/>
      </w:r>
      <w:r>
        <w:rPr>
          <w:rStyle w:val="25"/>
          <w:rFonts w:ascii="宋体" w:hAnsi="宋体"/>
          <w:color w:val="auto"/>
          <w:spacing w:val="4"/>
        </w:rPr>
        <w:t>附表格式</w:t>
      </w:r>
      <w:r>
        <w:rPr>
          <w:rFonts w:ascii="宋体" w:hAnsi="宋体"/>
        </w:rPr>
        <w:tab/>
      </w:r>
      <w:r>
        <w:rPr>
          <w:rFonts w:ascii="宋体" w:hAnsi="宋体"/>
        </w:rPr>
        <w:fldChar w:fldCharType="begin"/>
      </w:r>
      <w:r>
        <w:rPr>
          <w:rFonts w:ascii="宋体" w:hAnsi="宋体"/>
        </w:rPr>
        <w:instrText xml:space="preserve"> PAGEREF _Toc180262459 \h </w:instrText>
      </w:r>
      <w:r>
        <w:rPr>
          <w:rFonts w:ascii="宋体" w:hAnsi="宋体"/>
        </w:rPr>
        <w:fldChar w:fldCharType="separate"/>
      </w:r>
      <w:r>
        <w:rPr>
          <w:rFonts w:ascii="宋体" w:hAnsi="宋体"/>
        </w:rPr>
        <w:t>11</w:t>
      </w:r>
      <w:r>
        <w:rPr>
          <w:rFonts w:ascii="宋体" w:hAnsi="宋体"/>
        </w:rPr>
        <w:fldChar w:fldCharType="end"/>
      </w:r>
      <w:r>
        <w:rPr>
          <w:rFonts w:ascii="宋体" w:hAnsi="宋体"/>
        </w:rPr>
        <w:fldChar w:fldCharType="end"/>
      </w:r>
    </w:p>
    <w:p w14:paraId="0C1AB13F">
      <w:pPr>
        <w:pStyle w:val="14"/>
        <w:spacing w:line="360" w:lineRule="exact"/>
        <w:rPr>
          <w:rFonts w:ascii="宋体" w:hAnsi="宋体" w:cstheme="minorBidi"/>
          <w:szCs w:val="22"/>
          <w14:ligatures w14:val="standardContextual"/>
        </w:rPr>
      </w:pPr>
      <w:r>
        <w:fldChar w:fldCharType="begin"/>
      </w:r>
      <w:r>
        <w:instrText xml:space="preserve"> HYPERLINK \l "_Toc180262460" </w:instrText>
      </w:r>
      <w:r>
        <w:fldChar w:fldCharType="separate"/>
      </w:r>
      <w:r>
        <w:rPr>
          <w:rStyle w:val="25"/>
          <w:rFonts w:ascii="宋体" w:hAnsi="宋体"/>
          <w:color w:val="auto"/>
          <w:spacing w:val="4"/>
        </w:rPr>
        <w:t>附录D</w:t>
      </w:r>
      <w:r>
        <w:rPr>
          <w:rStyle w:val="25"/>
          <w:rFonts w:ascii="宋体" w:hAnsi="宋体"/>
          <w:color w:val="auto"/>
          <w:spacing w:val="4"/>
        </w:rPr>
        <w:fldChar w:fldCharType="end"/>
      </w:r>
      <w:r>
        <w:rPr>
          <w:rStyle w:val="25"/>
          <w:rFonts w:hint="eastAsia" w:ascii="宋体" w:hAnsi="宋体"/>
          <w:color w:val="auto"/>
          <w:spacing w:val="4"/>
          <w:u w:val="none"/>
        </w:rPr>
        <w:t xml:space="preserve">（资料性） </w:t>
      </w:r>
      <w:r>
        <w:fldChar w:fldCharType="begin"/>
      </w:r>
      <w:r>
        <w:instrText xml:space="preserve"> HYPERLINK \l "_Toc180262461" </w:instrText>
      </w:r>
      <w:r>
        <w:fldChar w:fldCharType="separate"/>
      </w:r>
      <w:r>
        <w:rPr>
          <w:rStyle w:val="25"/>
          <w:rFonts w:ascii="宋体" w:hAnsi="宋体"/>
          <w:color w:val="auto"/>
          <w:spacing w:val="4"/>
        </w:rPr>
        <w:t>附图编制要求</w:t>
      </w:r>
      <w:r>
        <w:rPr>
          <w:rFonts w:ascii="宋体" w:hAnsi="宋体"/>
        </w:rPr>
        <w:tab/>
      </w:r>
      <w:r>
        <w:rPr>
          <w:rFonts w:ascii="宋体" w:hAnsi="宋体"/>
        </w:rPr>
        <w:fldChar w:fldCharType="begin"/>
      </w:r>
      <w:r>
        <w:rPr>
          <w:rFonts w:ascii="宋体" w:hAnsi="宋体"/>
        </w:rPr>
        <w:instrText xml:space="preserve"> PAGEREF _Toc180262461 \h </w:instrText>
      </w:r>
      <w:r>
        <w:rPr>
          <w:rFonts w:ascii="宋体" w:hAnsi="宋体"/>
        </w:rPr>
        <w:fldChar w:fldCharType="separate"/>
      </w:r>
      <w:r>
        <w:rPr>
          <w:rFonts w:ascii="宋体" w:hAnsi="宋体"/>
        </w:rPr>
        <w:t>13</w:t>
      </w:r>
      <w:r>
        <w:rPr>
          <w:rFonts w:ascii="宋体" w:hAnsi="宋体"/>
        </w:rPr>
        <w:fldChar w:fldCharType="end"/>
      </w:r>
      <w:r>
        <w:rPr>
          <w:rFonts w:ascii="宋体" w:hAnsi="宋体"/>
        </w:rPr>
        <w:fldChar w:fldCharType="end"/>
      </w:r>
    </w:p>
    <w:p w14:paraId="5EE849EE">
      <w:pPr>
        <w:pStyle w:val="14"/>
        <w:spacing w:line="360" w:lineRule="exact"/>
        <w:rPr>
          <w:rFonts w:ascii="宋体" w:hAnsi="宋体" w:cstheme="minorBidi"/>
          <w:szCs w:val="22"/>
          <w14:ligatures w14:val="standardContextual"/>
        </w:rPr>
      </w:pPr>
      <w:r>
        <w:fldChar w:fldCharType="begin"/>
      </w:r>
      <w:r>
        <w:instrText xml:space="preserve"> HYPERLINK \l "_Toc180262462" </w:instrText>
      </w:r>
      <w:r>
        <w:fldChar w:fldCharType="separate"/>
      </w:r>
      <w:r>
        <w:rPr>
          <w:rStyle w:val="25"/>
          <w:rFonts w:ascii="宋体" w:hAnsi="宋体"/>
          <w:color w:val="auto"/>
          <w:spacing w:val="4"/>
        </w:rPr>
        <w:t>附录</w:t>
      </w:r>
      <w:r>
        <w:rPr>
          <w:rStyle w:val="25"/>
          <w:rFonts w:ascii="宋体" w:hAnsi="宋体" w:cs="Arial"/>
          <w:color w:val="auto"/>
          <w:spacing w:val="4"/>
        </w:rPr>
        <w:t>E</w:t>
      </w:r>
      <w:r>
        <w:rPr>
          <w:rStyle w:val="25"/>
          <w:rFonts w:ascii="宋体" w:hAnsi="宋体" w:cs="Arial"/>
          <w:color w:val="auto"/>
          <w:spacing w:val="4"/>
        </w:rPr>
        <w:fldChar w:fldCharType="end"/>
      </w:r>
      <w:r>
        <w:rPr>
          <w:rStyle w:val="25"/>
          <w:rFonts w:hint="eastAsia" w:ascii="宋体" w:hAnsi="宋体"/>
          <w:color w:val="auto"/>
          <w:spacing w:val="4"/>
          <w:u w:val="none"/>
        </w:rPr>
        <w:t xml:space="preserve">（资料性） </w:t>
      </w:r>
      <w:r>
        <w:fldChar w:fldCharType="begin"/>
      </w:r>
      <w:r>
        <w:instrText xml:space="preserve"> HYPERLINK \l "_Toc180262463" </w:instrText>
      </w:r>
      <w:r>
        <w:fldChar w:fldCharType="separate"/>
      </w:r>
      <w:r>
        <w:rPr>
          <w:rStyle w:val="25"/>
          <w:rFonts w:ascii="宋体" w:hAnsi="宋体"/>
          <w:color w:val="auto"/>
          <w:spacing w:val="4"/>
        </w:rPr>
        <w:t>规划指标</w:t>
      </w:r>
      <w:r>
        <w:rPr>
          <w:rFonts w:ascii="宋体" w:hAnsi="宋体"/>
        </w:rPr>
        <w:tab/>
      </w:r>
      <w:r>
        <w:rPr>
          <w:rFonts w:ascii="宋体" w:hAnsi="宋体"/>
        </w:rPr>
        <w:fldChar w:fldCharType="begin"/>
      </w:r>
      <w:r>
        <w:rPr>
          <w:rFonts w:ascii="宋体" w:hAnsi="宋体"/>
        </w:rPr>
        <w:instrText xml:space="preserve"> PAGEREF _Toc180262463 \h </w:instrText>
      </w:r>
      <w:r>
        <w:rPr>
          <w:rFonts w:ascii="宋体" w:hAnsi="宋体"/>
        </w:rPr>
        <w:fldChar w:fldCharType="separate"/>
      </w:r>
      <w:r>
        <w:rPr>
          <w:rFonts w:ascii="宋体" w:hAnsi="宋体"/>
        </w:rPr>
        <w:t>15</w:t>
      </w:r>
      <w:r>
        <w:rPr>
          <w:rFonts w:ascii="宋体" w:hAnsi="宋体"/>
        </w:rPr>
        <w:fldChar w:fldCharType="end"/>
      </w:r>
      <w:r>
        <w:rPr>
          <w:rFonts w:ascii="宋体" w:hAnsi="宋体"/>
        </w:rPr>
        <w:fldChar w:fldCharType="end"/>
      </w:r>
    </w:p>
    <w:p w14:paraId="682C1F26">
      <w:pPr>
        <w:pStyle w:val="14"/>
        <w:spacing w:line="360" w:lineRule="exact"/>
        <w:rPr>
          <w:rStyle w:val="25"/>
        </w:rPr>
        <w:sectPr>
          <w:footerReference r:id="rId10" w:type="default"/>
          <w:footerReference r:id="rId11" w:type="even"/>
          <w:pgSz w:w="11906" w:h="16838"/>
          <w:pgMar w:top="2410" w:right="1134" w:bottom="1134" w:left="1134" w:header="1418" w:footer="851" w:gutter="0"/>
          <w:pgNumType w:fmt="upperRoman" w:start="1"/>
          <w:cols w:space="720" w:num="1"/>
          <w:docGrid w:type="lines" w:linePitch="312" w:charSpace="0"/>
        </w:sectPr>
      </w:pPr>
      <w:r>
        <w:rPr>
          <w:rStyle w:val="25"/>
        </w:rPr>
        <w:fldChar w:fldCharType="end"/>
      </w:r>
      <w:bookmarkStart w:id="21" w:name="_Toc8244198"/>
      <w:bookmarkStart w:id="22" w:name="_Toc8244612"/>
    </w:p>
    <w:p w14:paraId="26098F38">
      <w:pPr>
        <w:pStyle w:val="14"/>
        <w:spacing w:line="360" w:lineRule="exact"/>
        <w:rPr>
          <w:rFonts w:ascii="黑体" w:hAnsi="黑体"/>
        </w:rPr>
      </w:pPr>
    </w:p>
    <w:bookmarkEnd w:id="21"/>
    <w:bookmarkEnd w:id="22"/>
    <w:p w14:paraId="4FEFFA63">
      <w:pPr>
        <w:rPr>
          <w:rFonts w:ascii="黑体" w:hAnsi="黑体"/>
        </w:rPr>
        <w:sectPr>
          <w:pgSz w:w="11906" w:h="16838"/>
          <w:pgMar w:top="2410" w:right="1134" w:bottom="1134" w:left="1134" w:header="1418" w:footer="851" w:gutter="0"/>
          <w:pgNumType w:fmt="upperRoman"/>
          <w:cols w:space="720" w:num="1"/>
          <w:docGrid w:type="lines" w:linePitch="312" w:charSpace="0"/>
        </w:sectPr>
      </w:pPr>
    </w:p>
    <w:p w14:paraId="1676DC24">
      <w:pPr>
        <w:pStyle w:val="41"/>
        <w:spacing w:before="0" w:after="468" w:afterLines="150"/>
        <w:rPr>
          <w:rFonts w:ascii="Times New Roman" w:hAnsi="黑体"/>
        </w:rPr>
      </w:pPr>
      <w:bookmarkStart w:id="23" w:name="_Toc180262445"/>
      <w:bookmarkStart w:id="24" w:name="_Toc114472845"/>
      <w:r>
        <w:rPr>
          <w:rFonts w:ascii="Times New Roman" w:hAnsi="黑体"/>
        </w:rPr>
        <w:t xml:space="preserve">前  </w:t>
      </w:r>
      <w:r>
        <w:rPr>
          <w:rFonts w:hint="eastAsia" w:ascii="Times New Roman" w:hAnsi="黑体"/>
        </w:rPr>
        <w:t xml:space="preserve">  </w:t>
      </w:r>
      <w:r>
        <w:rPr>
          <w:rFonts w:ascii="Times New Roman" w:hAnsi="黑体"/>
        </w:rPr>
        <w:t>言</w:t>
      </w:r>
      <w:bookmarkEnd w:id="23"/>
      <w:bookmarkEnd w:id="24"/>
    </w:p>
    <w:p w14:paraId="1E1CA2DB">
      <w:pPr>
        <w:widowControl/>
        <w:spacing w:line="240" w:lineRule="auto"/>
        <w:ind w:firstLine="420" w:firstLineChars="200"/>
        <w:rPr>
          <w:rFonts w:ascii="黑体" w:hAnsi="黑体"/>
          <w:bCs/>
          <w:spacing w:val="6"/>
          <w:szCs w:val="21"/>
        </w:rPr>
      </w:pPr>
      <w:r>
        <w:rPr>
          <w:rFonts w:hint="eastAsia" w:ascii="宋体" w:hAnsi="宋体"/>
          <w:szCs w:val="21"/>
        </w:rPr>
        <w:t>本文件按照</w:t>
      </w:r>
      <w:r>
        <w:rPr>
          <w:rFonts w:ascii="Times New Roman" w:hAnsi="Times New Roman"/>
          <w:szCs w:val="21"/>
        </w:rPr>
        <w:t>GB/T</w:t>
      </w:r>
      <w:r>
        <w:rPr>
          <w:rFonts w:hint="eastAsia" w:ascii="宋体" w:hAnsi="宋体"/>
          <w:szCs w:val="21"/>
        </w:rPr>
        <w:t xml:space="preserve"> </w:t>
      </w:r>
      <w:r>
        <w:rPr>
          <w:rFonts w:ascii="宋体" w:hAnsi="宋体"/>
          <w:szCs w:val="21"/>
        </w:rPr>
        <w:t>1.1—2020</w:t>
      </w:r>
      <w:r>
        <w:rPr>
          <w:rFonts w:ascii="Times New Roman" w:hAnsi="Times New Roman"/>
          <w:szCs w:val="21"/>
        </w:rPr>
        <w:t>《</w:t>
      </w:r>
      <w:r>
        <w:rPr>
          <w:rFonts w:hint="eastAsia" w:ascii="宋体" w:hAnsi="宋体"/>
          <w:szCs w:val="21"/>
        </w:rPr>
        <w:t>标准化工作导则  第1部分：标准化文件的结构和起草规则》的规定起草。</w:t>
      </w:r>
    </w:p>
    <w:p w14:paraId="3FD717DD">
      <w:pPr>
        <w:widowControl/>
        <w:spacing w:line="240" w:lineRule="auto"/>
        <w:ind w:firstLine="420" w:firstLineChars="200"/>
        <w:rPr>
          <w:rFonts w:ascii="黑体" w:hAnsi="黑体"/>
          <w:bCs/>
          <w:spacing w:val="6"/>
          <w:szCs w:val="21"/>
        </w:rPr>
      </w:pPr>
      <w:r>
        <w:rPr>
          <w:rFonts w:hint="eastAsia" w:ascii="Times New Roman" w:hAnsi="Times New Roman"/>
        </w:rPr>
        <w:t>请注意本文件的某些内容可能涉及专利。本文件的发布机构不承担识别专利的责任。</w:t>
      </w:r>
    </w:p>
    <w:p w14:paraId="6D853D31">
      <w:pPr>
        <w:widowControl/>
        <w:spacing w:line="240" w:lineRule="auto"/>
        <w:ind w:firstLine="444" w:firstLineChars="200"/>
        <w:rPr>
          <w:rFonts w:ascii="黑体" w:hAnsi="黑体"/>
          <w:bCs/>
          <w:color w:val="auto"/>
          <w:spacing w:val="6"/>
          <w:szCs w:val="21"/>
        </w:rPr>
      </w:pPr>
      <w:r>
        <w:rPr>
          <w:rFonts w:ascii="黑体" w:hAnsi="黑体"/>
          <w:bCs/>
          <w:spacing w:val="6"/>
          <w:szCs w:val="21"/>
        </w:rPr>
        <w:t>本文件由江苏省水利厅</w:t>
      </w:r>
      <w:r>
        <w:rPr>
          <w:rFonts w:ascii="黑体" w:hAnsi="黑体"/>
          <w:bCs/>
          <w:color w:val="auto"/>
          <w:spacing w:val="6"/>
          <w:szCs w:val="21"/>
        </w:rPr>
        <w:t>提出</w:t>
      </w:r>
      <w:r>
        <w:rPr>
          <w:rFonts w:hint="default" w:ascii="黑体" w:hAnsi="黑体"/>
          <w:bCs/>
          <w:color w:val="auto"/>
          <w:spacing w:val="6"/>
          <w:szCs w:val="21"/>
          <w:lang w:eastAsia="zh-CN"/>
        </w:rPr>
        <w:t>、</w:t>
      </w:r>
      <w:r>
        <w:rPr>
          <w:rFonts w:ascii="黑体" w:hAnsi="黑体"/>
          <w:bCs/>
          <w:color w:val="auto"/>
          <w:spacing w:val="6"/>
          <w:szCs w:val="21"/>
        </w:rPr>
        <w:t>归口</w:t>
      </w:r>
      <w:r>
        <w:rPr>
          <w:rFonts w:hint="default" w:ascii="黑体" w:hAnsi="黑体"/>
          <w:bCs/>
          <w:color w:val="auto"/>
          <w:spacing w:val="6"/>
          <w:szCs w:val="21"/>
          <w:lang w:eastAsia="zh-CN"/>
        </w:rPr>
        <w:t>并组织实施</w:t>
      </w:r>
      <w:r>
        <w:rPr>
          <w:rFonts w:ascii="黑体" w:hAnsi="黑体"/>
          <w:bCs/>
          <w:color w:val="auto"/>
          <w:spacing w:val="6"/>
          <w:szCs w:val="21"/>
        </w:rPr>
        <w:t>。</w:t>
      </w:r>
    </w:p>
    <w:p w14:paraId="167FF367">
      <w:pPr>
        <w:widowControl/>
        <w:spacing w:line="240" w:lineRule="auto"/>
        <w:ind w:firstLine="444" w:firstLineChars="200"/>
        <w:rPr>
          <w:rFonts w:ascii="黑体" w:hAnsi="黑体"/>
          <w:bCs/>
          <w:spacing w:val="6"/>
          <w:szCs w:val="21"/>
        </w:rPr>
      </w:pPr>
      <w:r>
        <w:rPr>
          <w:rFonts w:ascii="黑体" w:hAnsi="黑体"/>
          <w:bCs/>
          <w:spacing w:val="6"/>
          <w:szCs w:val="21"/>
        </w:rPr>
        <w:t>本文件起草单位：</w:t>
      </w:r>
      <w:r>
        <w:rPr>
          <w:rFonts w:hint="eastAsia" w:ascii="黑体" w:hAnsi="黑体"/>
          <w:bCs/>
          <w:spacing w:val="6"/>
          <w:szCs w:val="21"/>
        </w:rPr>
        <w:t>江苏省太湖水利规划设计研究院有限公司、江苏省水利厅</w:t>
      </w:r>
      <w:del w:id="0" w:author="mmme" w:date="2024-11-15T11:07:48Z">
        <w:bookmarkStart w:id="76" w:name="_GoBack"/>
        <w:bookmarkEnd w:id="76"/>
        <w:r>
          <w:rPr>
            <w:rFonts w:hint="eastAsia" w:ascii="黑体" w:hAnsi="黑体"/>
            <w:bCs/>
            <w:spacing w:val="6"/>
            <w:szCs w:val="21"/>
          </w:rPr>
          <w:delText>生态河湖处</w:delText>
        </w:r>
      </w:del>
      <w:r>
        <w:rPr>
          <w:rFonts w:ascii="黑体" w:hAnsi="黑体"/>
          <w:bCs/>
          <w:spacing w:val="6"/>
          <w:szCs w:val="21"/>
        </w:rPr>
        <w:t>。</w:t>
      </w:r>
    </w:p>
    <w:p w14:paraId="5197B10C">
      <w:pPr>
        <w:widowControl/>
        <w:spacing w:line="240" w:lineRule="auto"/>
        <w:ind w:firstLine="444" w:firstLineChars="200"/>
        <w:rPr>
          <w:rFonts w:ascii="黑体" w:hAnsi="黑体"/>
          <w:bCs/>
          <w:spacing w:val="6"/>
          <w:szCs w:val="21"/>
        </w:rPr>
      </w:pPr>
      <w:r>
        <w:rPr>
          <w:rFonts w:ascii="黑体" w:hAnsi="黑体"/>
          <w:bCs/>
          <w:spacing w:val="6"/>
          <w:szCs w:val="21"/>
        </w:rPr>
        <w:t>本文件主要起草人：</w:t>
      </w:r>
      <w:r>
        <w:rPr>
          <w:rFonts w:hint="eastAsia" w:ascii="黑体" w:hAnsi="黑体"/>
          <w:bCs/>
          <w:spacing w:val="6"/>
          <w:szCs w:val="21"/>
        </w:rPr>
        <w:t>汪院生、张建华、张亚洲、万骏、刘仲刚、于建忠、秦灏、徐伟、梁庆华、朱林、何健、吴心艺、唐仁、卢扣、殷鹏、李霞、沙鹏、夏熙、闵勇、孙文、李灿灿、管莉莉、赵美玲、刘茗、高鸣远、侍翰生、杨夏威。</w:t>
      </w:r>
    </w:p>
    <w:p w14:paraId="7C2EB316">
      <w:pPr>
        <w:pStyle w:val="99"/>
        <w:ind w:firstLine="420"/>
        <w:jc w:val="left"/>
      </w:pPr>
      <w:r>
        <w:br w:type="page"/>
      </w:r>
    </w:p>
    <w:p w14:paraId="5D6E5F7A">
      <w:pPr>
        <w:widowControl/>
        <w:spacing w:line="300" w:lineRule="auto"/>
        <w:ind w:firstLine="432" w:firstLineChars="195"/>
        <w:rPr>
          <w:rFonts w:ascii="黑体" w:hAnsi="黑体"/>
          <w:bCs/>
          <w:spacing w:val="6"/>
          <w:szCs w:val="21"/>
        </w:rPr>
        <w:sectPr>
          <w:footerReference r:id="rId12" w:type="even"/>
          <w:pgSz w:w="11906" w:h="16838"/>
          <w:pgMar w:top="2410" w:right="1134" w:bottom="1134" w:left="1134" w:header="1418" w:footer="851" w:gutter="0"/>
          <w:pgNumType w:fmt="upperRoman"/>
          <w:cols w:space="720" w:num="1"/>
          <w:docGrid w:type="lines" w:linePitch="312" w:charSpace="0"/>
        </w:sectPr>
      </w:pPr>
    </w:p>
    <w:p w14:paraId="0E0C2463">
      <w:pPr>
        <w:pStyle w:val="49"/>
        <w:rPr>
          <w:rFonts w:hAnsi="黑体"/>
        </w:rPr>
      </w:pPr>
      <w:bookmarkStart w:id="25" w:name="_Toc166782727"/>
      <w:bookmarkStart w:id="26" w:name="_Toc153652372"/>
      <w:bookmarkStart w:id="27" w:name="_Toc180262446"/>
      <w:bookmarkStart w:id="28" w:name="_Toc153791163"/>
      <w:bookmarkStart w:id="29" w:name="_Toc126940568"/>
      <w:bookmarkStart w:id="30" w:name="_Toc8244199"/>
      <w:bookmarkStart w:id="31" w:name="_Toc450210575"/>
      <w:bookmarkStart w:id="32" w:name="_Toc8244613"/>
      <w:bookmarkStart w:id="33" w:name="_Toc16835"/>
      <w:r>
        <w:rPr>
          <w:rFonts w:hint="eastAsia" w:hAnsi="黑体"/>
        </w:rPr>
        <w:t>水域保护规划编制规程</w:t>
      </w:r>
      <w:bookmarkEnd w:id="25"/>
      <w:bookmarkEnd w:id="26"/>
      <w:bookmarkEnd w:id="27"/>
      <w:bookmarkEnd w:id="28"/>
      <w:bookmarkEnd w:id="29"/>
    </w:p>
    <w:p w14:paraId="0F087A30">
      <w:pPr>
        <w:pStyle w:val="2"/>
        <w:keepLines w:val="0"/>
        <w:widowControl/>
        <w:adjustRightInd w:val="0"/>
        <w:spacing w:before="312" w:beforeLines="100" w:after="312" w:afterLines="100" w:line="240" w:lineRule="auto"/>
        <w:jc w:val="left"/>
        <w:textAlignment w:val="baseline"/>
        <w:rPr>
          <w:rFonts w:ascii="Arial" w:hAnsi="Arial" w:eastAsia="黑体" w:cs="Arial"/>
          <w:b w:val="0"/>
          <w:bCs w:val="0"/>
          <w:spacing w:val="4"/>
          <w:kern w:val="2"/>
          <w:sz w:val="21"/>
          <w:szCs w:val="21"/>
        </w:rPr>
      </w:pPr>
      <w:bookmarkStart w:id="34" w:name="_Toc180262447"/>
      <w:bookmarkStart w:id="35" w:name="_Toc114472847"/>
      <w:r>
        <w:rPr>
          <w:rFonts w:ascii="Arial" w:hAnsi="Arial" w:eastAsia="黑体" w:cs="Arial"/>
          <w:b w:val="0"/>
          <w:bCs w:val="0"/>
          <w:spacing w:val="4"/>
          <w:kern w:val="2"/>
          <w:sz w:val="21"/>
          <w:szCs w:val="21"/>
        </w:rPr>
        <w:t>1  范围</w:t>
      </w:r>
      <w:bookmarkEnd w:id="30"/>
      <w:bookmarkEnd w:id="31"/>
      <w:bookmarkEnd w:id="32"/>
      <w:bookmarkEnd w:id="33"/>
      <w:bookmarkEnd w:id="34"/>
      <w:bookmarkEnd w:id="35"/>
    </w:p>
    <w:p w14:paraId="75864771">
      <w:pPr>
        <w:pStyle w:val="64"/>
        <w:ind w:firstLine="420"/>
        <w:rPr>
          <w:rFonts w:ascii="黑体" w:hAnsi="黑体" w:cs="Times New Roman"/>
        </w:rPr>
      </w:pPr>
      <w:r>
        <w:rPr>
          <w:rFonts w:hint="eastAsia" w:ascii="黑体" w:hAnsi="黑体" w:cs="Times New Roman"/>
        </w:rPr>
        <w:t>本文件确立了水域保护规划的定位、任务、编制原则，规定了编制程序、编制准备、编制内容等。</w:t>
      </w:r>
    </w:p>
    <w:p w14:paraId="193F0C6D">
      <w:pPr>
        <w:pStyle w:val="64"/>
        <w:ind w:firstLine="420"/>
        <w:rPr>
          <w:rFonts w:ascii="黑体" w:hAnsi="黑体" w:cs="Times New Roman"/>
        </w:rPr>
      </w:pPr>
      <w:r>
        <w:rPr>
          <w:rFonts w:hint="eastAsia" w:ascii="黑体" w:hAnsi="黑体" w:cs="Times New Roman"/>
        </w:rPr>
        <w:t>本文件适用于以行政区为单元的水域保护规划编制。</w:t>
      </w:r>
    </w:p>
    <w:p w14:paraId="1FB1B67D">
      <w:pPr>
        <w:pStyle w:val="2"/>
        <w:keepLines w:val="0"/>
        <w:widowControl/>
        <w:adjustRightInd w:val="0"/>
        <w:spacing w:before="312" w:beforeLines="100" w:after="312" w:afterLines="100" w:line="240" w:lineRule="auto"/>
        <w:jc w:val="left"/>
        <w:textAlignment w:val="baseline"/>
        <w:rPr>
          <w:rFonts w:ascii="Arial" w:hAnsi="Arial" w:eastAsia="黑体" w:cs="Arial"/>
          <w:b w:val="0"/>
          <w:bCs w:val="0"/>
          <w:spacing w:val="4"/>
          <w:kern w:val="2"/>
          <w:sz w:val="21"/>
          <w:szCs w:val="21"/>
        </w:rPr>
      </w:pPr>
      <w:bookmarkStart w:id="36" w:name="_Toc8244614"/>
      <w:bookmarkStart w:id="37" w:name="_Toc8244200"/>
      <w:bookmarkStart w:id="38" w:name="_Toc114472848"/>
      <w:bookmarkStart w:id="39" w:name="_Toc29762"/>
      <w:bookmarkStart w:id="40" w:name="_Toc180262448"/>
      <w:bookmarkStart w:id="41" w:name="_Toc450210576"/>
      <w:r>
        <w:rPr>
          <w:rFonts w:ascii="Arial" w:hAnsi="Arial" w:eastAsia="黑体" w:cs="Arial"/>
          <w:b w:val="0"/>
          <w:bCs w:val="0"/>
          <w:spacing w:val="4"/>
          <w:kern w:val="2"/>
          <w:sz w:val="21"/>
          <w:szCs w:val="21"/>
        </w:rPr>
        <w:t>2  规范性引用文件</w:t>
      </w:r>
      <w:bookmarkEnd w:id="36"/>
      <w:bookmarkEnd w:id="37"/>
      <w:bookmarkEnd w:id="38"/>
      <w:bookmarkEnd w:id="39"/>
      <w:bookmarkEnd w:id="40"/>
      <w:bookmarkEnd w:id="41"/>
    </w:p>
    <w:p w14:paraId="58BFE6FF">
      <w:pPr>
        <w:pStyle w:val="64"/>
        <w:ind w:firstLine="420"/>
        <w:rPr>
          <w:rFonts w:ascii="Times New Roman" w:hAnsi="Times New Roman" w:cs="Times New Roman"/>
        </w:rPr>
      </w:pPr>
      <w:r>
        <w:rPr>
          <w:rFonts w:hint="eastAsia" w:ascii="Times New Roman" w:hAnsi="Times New Roman" w:cs="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B78A58A">
      <w:pPr>
        <w:pStyle w:val="64"/>
        <w:ind w:firstLine="420"/>
        <w:rPr>
          <w:rFonts w:ascii="Times New Roman" w:hAnsi="Times New Roman" w:cs="Times New Roman"/>
        </w:rPr>
      </w:pPr>
      <w:r>
        <w:rPr>
          <w:rFonts w:ascii="Times New Roman" w:hAnsi="Times New Roman" w:cs="Times New Roman"/>
        </w:rPr>
        <w:t>SL</w:t>
      </w:r>
      <w:r>
        <w:rPr>
          <w:rFonts w:hint="eastAsia" w:cs="Times New Roman"/>
        </w:rPr>
        <w:t xml:space="preserve"> 730 </w:t>
      </w:r>
      <w:r>
        <w:rPr>
          <w:rFonts w:hint="eastAsia" w:ascii="Times New Roman" w:hAnsi="Times New Roman" w:cs="Times New Roman"/>
        </w:rPr>
        <w:t xml:space="preserve"> 水利空间要素图式与表达规范</w:t>
      </w:r>
    </w:p>
    <w:p w14:paraId="697EF1FC">
      <w:pPr>
        <w:pStyle w:val="64"/>
        <w:ind w:firstLine="420"/>
        <w:rPr>
          <w:rFonts w:ascii="Times New Roman" w:hAnsi="Times New Roman" w:cs="Times New Roman"/>
        </w:rPr>
      </w:pPr>
      <w:r>
        <w:rPr>
          <w:rFonts w:ascii="Times New Roman" w:hAnsi="Times New Roman" w:cs="Times New Roman"/>
        </w:rPr>
        <w:t>SL/T</w:t>
      </w:r>
      <w:r>
        <w:rPr>
          <w:rFonts w:hint="eastAsia" w:cs="Times New Roman"/>
        </w:rPr>
        <w:t xml:space="preserve"> 800</w:t>
      </w:r>
      <w:r>
        <w:rPr>
          <w:rFonts w:hint="eastAsia" w:ascii="Times New Roman" w:hAnsi="Times New Roman" w:cs="Times New Roman"/>
        </w:rPr>
        <w:t xml:space="preserve">  河湖生态系统保护与修复工程技术导则</w:t>
      </w:r>
    </w:p>
    <w:p w14:paraId="4D4560B7">
      <w:pPr>
        <w:pStyle w:val="64"/>
        <w:ind w:firstLine="420"/>
        <w:rPr>
          <w:rFonts w:ascii="Times New Roman" w:hAnsi="Times New Roman" w:cs="Times New Roman"/>
        </w:rPr>
      </w:pPr>
      <w:r>
        <w:rPr>
          <w:rFonts w:ascii="Times New Roman" w:hAnsi="Times New Roman" w:cs="Times New Roman"/>
        </w:rPr>
        <w:t>DB</w:t>
      </w:r>
      <w:r>
        <w:rPr>
          <w:rFonts w:hint="eastAsia" w:cs="Times New Roman"/>
        </w:rPr>
        <w:t>32</w:t>
      </w:r>
      <w:r>
        <w:rPr>
          <w:rFonts w:hint="eastAsia" w:ascii="Times New Roman" w:hAnsi="Times New Roman" w:cs="Times New Roman"/>
        </w:rPr>
        <w:t>/T</w:t>
      </w:r>
      <w:r>
        <w:rPr>
          <w:rFonts w:hint="eastAsia" w:cs="Times New Roman"/>
        </w:rPr>
        <w:t xml:space="preserve"> 4402</w:t>
      </w:r>
      <w:r>
        <w:rPr>
          <w:rFonts w:hint="eastAsia" w:ascii="Times New Roman" w:hAnsi="Times New Roman" w:cs="Times New Roman"/>
        </w:rPr>
        <w:t xml:space="preserve">  河湖和水利工程管理范围划定技术规程</w:t>
      </w:r>
    </w:p>
    <w:p w14:paraId="0054212A">
      <w:pPr>
        <w:pStyle w:val="64"/>
        <w:ind w:firstLine="420"/>
        <w:rPr>
          <w:rFonts w:ascii="Times New Roman" w:hAnsi="Times New Roman" w:cs="Times New Roman"/>
        </w:rPr>
      </w:pPr>
      <w:r>
        <w:rPr>
          <w:rFonts w:hint="eastAsia" w:ascii="Times New Roman" w:hAnsi="Times New Roman" w:cs="Times New Roman"/>
        </w:rPr>
        <w:t>DB</w:t>
      </w:r>
      <w:r>
        <w:rPr>
          <w:rFonts w:hint="eastAsia" w:cs="Times New Roman"/>
        </w:rPr>
        <w:t>32</w:t>
      </w:r>
      <w:r>
        <w:rPr>
          <w:rFonts w:hint="eastAsia" w:ascii="Times New Roman" w:hAnsi="Times New Roman" w:cs="Times New Roman"/>
        </w:rPr>
        <w:t>/T</w:t>
      </w:r>
      <w:r>
        <w:rPr>
          <w:rFonts w:hint="eastAsia" w:cs="Times New Roman"/>
        </w:rPr>
        <w:t xml:space="preserve"> 4463</w:t>
      </w:r>
      <w:r>
        <w:rPr>
          <w:rFonts w:hint="eastAsia" w:ascii="Times New Roman" w:hAnsi="Times New Roman" w:cs="Times New Roman"/>
        </w:rPr>
        <w:t xml:space="preserve">  水域状况评价规范</w:t>
      </w:r>
    </w:p>
    <w:p w14:paraId="1B372820">
      <w:pPr>
        <w:pStyle w:val="2"/>
        <w:keepLines w:val="0"/>
        <w:widowControl/>
        <w:adjustRightInd w:val="0"/>
        <w:spacing w:before="312" w:beforeLines="100" w:after="312" w:afterLines="100" w:line="240" w:lineRule="auto"/>
        <w:jc w:val="left"/>
        <w:textAlignment w:val="baseline"/>
        <w:rPr>
          <w:rFonts w:ascii="Arial" w:hAnsi="Arial" w:eastAsia="黑体" w:cs="Arial"/>
          <w:b w:val="0"/>
          <w:bCs w:val="0"/>
          <w:spacing w:val="4"/>
          <w:kern w:val="2"/>
          <w:sz w:val="21"/>
          <w:szCs w:val="21"/>
        </w:rPr>
      </w:pPr>
      <w:bookmarkStart w:id="42" w:name="_Toc8244615"/>
      <w:bookmarkStart w:id="43" w:name="_Toc450210577"/>
      <w:bookmarkStart w:id="44" w:name="_Toc21701"/>
      <w:bookmarkStart w:id="45" w:name="_Toc8244201"/>
      <w:bookmarkStart w:id="46" w:name="_Toc180262449"/>
      <w:bookmarkStart w:id="47" w:name="_Toc114472849"/>
      <w:r>
        <w:rPr>
          <w:rFonts w:ascii="Arial" w:hAnsi="Arial" w:eastAsia="黑体" w:cs="Arial"/>
          <w:b w:val="0"/>
          <w:bCs w:val="0"/>
          <w:spacing w:val="4"/>
          <w:kern w:val="2"/>
          <w:sz w:val="21"/>
          <w:szCs w:val="21"/>
        </w:rPr>
        <w:t>3  术语</w:t>
      </w:r>
      <w:bookmarkEnd w:id="42"/>
      <w:bookmarkEnd w:id="43"/>
      <w:bookmarkEnd w:id="44"/>
      <w:bookmarkEnd w:id="45"/>
      <w:r>
        <w:rPr>
          <w:rFonts w:hint="eastAsia" w:ascii="Arial" w:hAnsi="Arial" w:eastAsia="黑体" w:cs="Arial"/>
          <w:b w:val="0"/>
          <w:bCs w:val="0"/>
          <w:spacing w:val="4"/>
          <w:kern w:val="2"/>
          <w:sz w:val="21"/>
          <w:szCs w:val="21"/>
        </w:rPr>
        <w:t>和定义</w:t>
      </w:r>
      <w:bookmarkEnd w:id="46"/>
      <w:bookmarkEnd w:id="47"/>
    </w:p>
    <w:p w14:paraId="296AE855">
      <w:pPr>
        <w:pStyle w:val="64"/>
        <w:ind w:firstLine="420"/>
        <w:rPr>
          <w:rFonts w:ascii="黑体" w:hAnsi="黑体" w:cs="Times New Roman"/>
        </w:rPr>
      </w:pPr>
      <w:r>
        <w:rPr>
          <w:rFonts w:hint="eastAsia" w:ascii="Times New Roman" w:hAnsi="Times New Roman" w:cs="Times New Roman"/>
        </w:rPr>
        <w:t>DB32/T</w:t>
      </w:r>
      <w:r>
        <w:rPr>
          <w:rFonts w:hint="eastAsia" w:cs="Times New Roman"/>
        </w:rPr>
        <w:t xml:space="preserve"> 4402、</w:t>
      </w:r>
      <w:r>
        <w:rPr>
          <w:rFonts w:hint="eastAsia" w:ascii="Times New Roman" w:hAnsi="Times New Roman" w:cs="Times New Roman"/>
        </w:rPr>
        <w:t>DB32/T</w:t>
      </w:r>
      <w:r>
        <w:rPr>
          <w:rFonts w:hint="eastAsia" w:cs="Times New Roman"/>
        </w:rPr>
        <w:t xml:space="preserve"> 4463</w:t>
      </w:r>
      <w:r>
        <w:rPr>
          <w:rFonts w:hint="eastAsia" w:ascii="黑体" w:hAnsi="黑体" w:cs="Times New Roman"/>
        </w:rPr>
        <w:t>界定的以及下列术语和定义适用于本文件。</w:t>
      </w:r>
    </w:p>
    <w:p w14:paraId="0DBCC84A">
      <w:pPr>
        <w:spacing w:before="156" w:beforeLines="50" w:after="156" w:afterLines="50" w:line="240" w:lineRule="auto"/>
        <w:rPr>
          <w:rFonts w:ascii="Arial" w:hAnsi="Arial" w:eastAsia="黑体" w:cs="Arial"/>
        </w:rPr>
      </w:pPr>
      <w:bookmarkStart w:id="48" w:name="_Toc30515065"/>
      <w:bookmarkStart w:id="49" w:name="_Toc11102"/>
      <w:r>
        <w:rPr>
          <w:rFonts w:ascii="Arial" w:hAnsi="Arial" w:eastAsia="黑体" w:cs="Arial"/>
        </w:rPr>
        <w:t xml:space="preserve">3.1 </w:t>
      </w:r>
      <w:bookmarkEnd w:id="48"/>
    </w:p>
    <w:p w14:paraId="1AA883FA">
      <w:pPr>
        <w:spacing w:line="240" w:lineRule="auto"/>
        <w:ind w:firstLine="420" w:firstLineChars="200"/>
        <w:rPr>
          <w:rFonts w:ascii="Times New Roman" w:hAnsi="Times New Roman" w:eastAsia="黑体"/>
        </w:rPr>
      </w:pPr>
      <w:r>
        <w:rPr>
          <w:rFonts w:hint="eastAsia" w:ascii="黑体" w:hAnsi="黑体" w:eastAsia="黑体"/>
        </w:rPr>
        <w:t>水域</w:t>
      </w:r>
      <w:r>
        <w:rPr>
          <w:rFonts w:ascii="黑体" w:hAnsi="黑体" w:eastAsia="黑体"/>
        </w:rPr>
        <w:t xml:space="preserve"> </w:t>
      </w:r>
      <w:r>
        <w:rPr>
          <w:rFonts w:ascii="Times New Roman" w:hAnsi="Times New Roman" w:eastAsia="黑体"/>
        </w:rPr>
        <w:t>water</w:t>
      </w:r>
      <w:r>
        <w:rPr>
          <w:rFonts w:hint="eastAsia" w:ascii="Times New Roman" w:hAnsi="Times New Roman" w:eastAsia="黑体"/>
        </w:rPr>
        <w:t>s</w:t>
      </w:r>
    </w:p>
    <w:bookmarkEnd w:id="49"/>
    <w:p w14:paraId="3FEE0F9F">
      <w:pPr>
        <w:pStyle w:val="64"/>
        <w:ind w:firstLine="420" w:firstLineChars="200"/>
        <w:rPr>
          <w:rFonts w:ascii="黑体" w:hAnsi="黑体" w:cs="Times New Roman"/>
        </w:rPr>
      </w:pPr>
      <w:r>
        <w:rPr>
          <w:rFonts w:hint="eastAsia" w:ascii="黑体" w:hAnsi="黑体" w:cs="Times New Roman"/>
        </w:rPr>
        <w:t>江河（含入海水域）、湖泊、水库、塘坝、沟渠、坑塘及其管理范围。</w:t>
      </w:r>
    </w:p>
    <w:p w14:paraId="6166BB21">
      <w:pPr>
        <w:pStyle w:val="17"/>
        <w:widowControl/>
        <w:shd w:val="clear" w:color="auto" w:fill="FFFFFF"/>
        <w:spacing w:beforeAutospacing="0" w:afterAutospacing="0"/>
        <w:ind w:left="780" w:leftChars="200" w:hanging="360" w:hangingChars="200"/>
        <w:jc w:val="both"/>
        <w:rPr>
          <w:rFonts w:ascii="宋体" w:hAnsi="宋体" w:cs="微软雅黑"/>
          <w:sz w:val="18"/>
          <w:szCs w:val="18"/>
          <w:shd w:val="clear" w:color="auto" w:fill="FFFFFF"/>
        </w:rPr>
      </w:pPr>
      <w:r>
        <w:rPr>
          <w:rFonts w:hint="eastAsia" w:ascii="黑体" w:hAnsi="黑体" w:eastAsia="黑体"/>
          <w:kern w:val="2"/>
          <w:sz w:val="18"/>
          <w:szCs w:val="18"/>
          <w:shd w:val="clear" w:color="auto" w:fill="FFFFFF"/>
        </w:rPr>
        <w:t>注：</w:t>
      </w:r>
      <w:r>
        <w:rPr>
          <w:rFonts w:hint="eastAsia" w:ascii="宋体" w:hAnsi="宋体" w:cs="微软雅黑"/>
          <w:sz w:val="18"/>
          <w:szCs w:val="18"/>
          <w:shd w:val="clear" w:color="auto" w:fill="FFFFFF"/>
        </w:rPr>
        <w:t>不包括海域和在耕地上开挖的鱼塘及农田沟渠，入海水域范围为入海河道全部进入大海至河床已无明显的河槽之处。</w:t>
      </w:r>
    </w:p>
    <w:p w14:paraId="33D49AE5">
      <w:pPr>
        <w:spacing w:before="156" w:beforeLines="50" w:after="156" w:afterLines="50" w:line="240" w:lineRule="auto"/>
        <w:rPr>
          <w:rFonts w:ascii="Arial" w:hAnsi="Arial" w:eastAsia="黑体" w:cs="Arial"/>
        </w:rPr>
      </w:pPr>
      <w:r>
        <w:rPr>
          <w:rFonts w:ascii="Arial" w:hAnsi="Arial" w:eastAsia="黑体" w:cs="Arial"/>
        </w:rPr>
        <w:t>3.</w:t>
      </w:r>
      <w:r>
        <w:rPr>
          <w:rFonts w:hint="eastAsia" w:ascii="Arial" w:hAnsi="Arial" w:eastAsia="黑体" w:cs="Arial"/>
        </w:rPr>
        <w:t>2</w:t>
      </w:r>
      <w:r>
        <w:rPr>
          <w:rFonts w:ascii="Arial" w:hAnsi="Arial" w:eastAsia="黑体" w:cs="Arial"/>
        </w:rPr>
        <w:t xml:space="preserve"> </w:t>
      </w:r>
    </w:p>
    <w:p w14:paraId="0D521CA6">
      <w:pPr>
        <w:spacing w:line="240" w:lineRule="auto"/>
        <w:ind w:firstLine="420" w:firstLineChars="200"/>
        <w:rPr>
          <w:rFonts w:ascii="Times New Roman" w:hAnsi="Times New Roman" w:eastAsia="黑体"/>
        </w:rPr>
      </w:pPr>
      <w:r>
        <w:rPr>
          <w:rFonts w:hint="eastAsia" w:ascii="黑体" w:hAnsi="黑体" w:eastAsia="黑体"/>
        </w:rPr>
        <w:t>水域保护范围</w:t>
      </w:r>
      <w:r>
        <w:rPr>
          <w:rFonts w:ascii="黑体" w:hAnsi="黑体" w:eastAsia="黑体"/>
        </w:rPr>
        <w:t xml:space="preserve"> </w:t>
      </w:r>
      <w:r>
        <w:rPr>
          <w:rFonts w:ascii="Times New Roman" w:hAnsi="Times New Roman" w:eastAsia="黑体"/>
        </w:rPr>
        <w:t>scope of water protection</w:t>
      </w:r>
    </w:p>
    <w:p w14:paraId="3E63EDB6">
      <w:pPr>
        <w:pStyle w:val="64"/>
        <w:ind w:firstLine="420" w:firstLineChars="200"/>
        <w:rPr>
          <w:rFonts w:ascii="黑体" w:hAnsi="黑体" w:cs="Times New Roman"/>
        </w:rPr>
      </w:pPr>
      <w:r>
        <w:rPr>
          <w:rFonts w:hint="eastAsia" w:ascii="黑体" w:hAnsi="黑体" w:cs="Times New Roman"/>
        </w:rPr>
        <w:t>保障水域综合功能有效发挥依法依规划定的管理区域。</w:t>
      </w:r>
    </w:p>
    <w:p w14:paraId="0F626849">
      <w:pPr>
        <w:spacing w:before="156" w:beforeLines="50" w:after="156" w:afterLines="50" w:line="240" w:lineRule="auto"/>
        <w:rPr>
          <w:rFonts w:ascii="Arial" w:hAnsi="Arial" w:eastAsia="黑体" w:cs="Arial"/>
        </w:rPr>
      </w:pPr>
      <w:r>
        <w:rPr>
          <w:rFonts w:ascii="Arial" w:hAnsi="Arial" w:eastAsia="黑体" w:cs="Arial"/>
        </w:rPr>
        <w:t>3.</w:t>
      </w:r>
      <w:r>
        <w:rPr>
          <w:rFonts w:hint="eastAsia" w:ascii="Arial" w:hAnsi="Arial" w:eastAsia="黑体" w:cs="Arial"/>
        </w:rPr>
        <w:t>3</w:t>
      </w:r>
      <w:r>
        <w:rPr>
          <w:rFonts w:ascii="Arial" w:hAnsi="Arial" w:eastAsia="黑体" w:cs="Arial"/>
        </w:rPr>
        <w:t xml:space="preserve"> </w:t>
      </w:r>
    </w:p>
    <w:p w14:paraId="24D7EDF6">
      <w:pPr>
        <w:spacing w:line="240" w:lineRule="auto"/>
        <w:ind w:firstLine="420" w:firstLineChars="200"/>
        <w:rPr>
          <w:rFonts w:ascii="Times New Roman" w:hAnsi="Times New Roman" w:eastAsia="黑体"/>
        </w:rPr>
      </w:pPr>
      <w:r>
        <w:rPr>
          <w:rFonts w:hint="eastAsia" w:ascii="黑体" w:hAnsi="黑体" w:eastAsia="黑体"/>
        </w:rPr>
        <w:t>水域面积</w:t>
      </w:r>
      <w:r>
        <w:rPr>
          <w:rFonts w:ascii="黑体" w:hAnsi="黑体" w:eastAsia="黑体"/>
        </w:rPr>
        <w:t xml:space="preserve"> </w:t>
      </w:r>
      <w:r>
        <w:rPr>
          <w:rFonts w:hint="eastAsia" w:ascii="Times New Roman" w:hAnsi="Times New Roman" w:eastAsia="黑体"/>
        </w:rPr>
        <w:t>water area</w:t>
      </w:r>
    </w:p>
    <w:p w14:paraId="6A7666DD">
      <w:pPr>
        <w:pStyle w:val="64"/>
        <w:ind w:firstLine="420" w:firstLineChars="200"/>
        <w:rPr>
          <w:rFonts w:ascii="黑体" w:hAnsi="黑体" w:cs="Times New Roman"/>
        </w:rPr>
      </w:pPr>
      <w:r>
        <w:rPr>
          <w:rFonts w:hint="eastAsia" w:ascii="黑体" w:hAnsi="黑体" w:cs="Times New Roman"/>
        </w:rPr>
        <w:t>江河（含入海水域）、湖泊、水库、塘坝、沟渠、坑塘的常水位、正常蓄水位对应的水面面积。</w:t>
      </w:r>
    </w:p>
    <w:p w14:paraId="1DD85328">
      <w:pPr>
        <w:spacing w:line="240" w:lineRule="auto"/>
        <w:ind w:firstLine="420" w:firstLineChars="200"/>
        <w:rPr>
          <w:rFonts w:ascii="Times New Roman" w:hAnsi="Times New Roman"/>
        </w:rPr>
      </w:pPr>
      <w:r>
        <w:rPr>
          <w:rFonts w:ascii="Times New Roman" w:hAnsi="Times New Roman"/>
        </w:rPr>
        <w:t>[</w:t>
      </w:r>
      <w:r>
        <w:rPr>
          <w:rFonts w:hint="eastAsia" w:ascii="Times New Roman" w:hAnsi="Times New Roman"/>
        </w:rPr>
        <w:t>来源：</w:t>
      </w:r>
      <w:r>
        <w:rPr>
          <w:rFonts w:ascii="Times New Roman" w:hAnsi="Times New Roman"/>
          <w:kern w:val="0"/>
          <w:szCs w:val="21"/>
        </w:rPr>
        <w:t>DB32/T</w:t>
      </w:r>
      <w:r>
        <w:rPr>
          <w:rFonts w:hint="eastAsia" w:ascii="宋体" w:hAnsi="宋体"/>
          <w:kern w:val="0"/>
          <w:szCs w:val="21"/>
        </w:rPr>
        <w:t xml:space="preserve"> </w:t>
      </w:r>
      <w:r>
        <w:rPr>
          <w:rFonts w:ascii="宋体" w:hAnsi="宋体"/>
          <w:kern w:val="0"/>
          <w:szCs w:val="21"/>
        </w:rPr>
        <w:t>4463-2023</w:t>
      </w:r>
      <w:r>
        <w:rPr>
          <w:rFonts w:ascii="Times New Roman" w:hAnsi="黑体"/>
        </w:rPr>
        <w:t>，定义</w:t>
      </w:r>
      <w:r>
        <w:rPr>
          <w:rFonts w:ascii="宋体" w:hAnsi="宋体"/>
          <w:kern w:val="0"/>
          <w:szCs w:val="21"/>
        </w:rPr>
        <w:t>3.4</w:t>
      </w:r>
      <w:r>
        <w:rPr>
          <w:rFonts w:hint="eastAsia" w:ascii="Times New Roman" w:hAnsi="Times New Roman"/>
        </w:rPr>
        <w:t>，有修改</w:t>
      </w:r>
      <w:r>
        <w:rPr>
          <w:rFonts w:ascii="Times New Roman" w:hAnsi="Times New Roman"/>
        </w:rPr>
        <w:t xml:space="preserve">] </w:t>
      </w:r>
    </w:p>
    <w:p w14:paraId="74B29306">
      <w:pPr>
        <w:spacing w:before="156" w:beforeLines="50" w:after="156" w:afterLines="50" w:line="240" w:lineRule="auto"/>
        <w:rPr>
          <w:rFonts w:ascii="Arial" w:hAnsi="Arial" w:eastAsia="黑体" w:cs="Arial"/>
        </w:rPr>
      </w:pPr>
      <w:bookmarkStart w:id="50" w:name="_Toc114472850"/>
      <w:r>
        <w:rPr>
          <w:rFonts w:ascii="Arial" w:hAnsi="Arial" w:eastAsia="黑体" w:cs="Arial"/>
        </w:rPr>
        <w:t>3.</w:t>
      </w:r>
      <w:r>
        <w:rPr>
          <w:rFonts w:hint="eastAsia" w:ascii="Arial" w:hAnsi="Arial" w:eastAsia="黑体" w:cs="Arial"/>
        </w:rPr>
        <w:t>4</w:t>
      </w:r>
      <w:r>
        <w:rPr>
          <w:rFonts w:ascii="Arial" w:hAnsi="Arial" w:eastAsia="黑体" w:cs="Arial"/>
        </w:rPr>
        <w:t xml:space="preserve"> </w:t>
      </w:r>
    </w:p>
    <w:p w14:paraId="63022EE5">
      <w:pPr>
        <w:spacing w:line="240" w:lineRule="auto"/>
        <w:ind w:firstLine="420" w:firstLineChars="200"/>
        <w:rPr>
          <w:rFonts w:ascii="Times New Roman" w:hAnsi="Times New Roman" w:eastAsia="黑体"/>
        </w:rPr>
      </w:pPr>
      <w:r>
        <w:rPr>
          <w:rFonts w:hint="eastAsia" w:ascii="黑体" w:hAnsi="黑体" w:eastAsia="黑体"/>
          <w:lang w:val="zh-CN"/>
        </w:rPr>
        <w:t>水域控制单元</w:t>
      </w:r>
      <w:r>
        <w:rPr>
          <w:rFonts w:hint="eastAsia" w:ascii="黑体" w:hAnsi="黑体" w:eastAsia="黑体"/>
        </w:rPr>
        <w:t xml:space="preserve"> </w:t>
      </w:r>
      <w:r>
        <w:rPr>
          <w:rFonts w:ascii="黑体" w:hAnsi="黑体" w:eastAsia="黑体"/>
        </w:rPr>
        <w:t xml:space="preserve"> </w:t>
      </w:r>
      <w:r>
        <w:rPr>
          <w:rFonts w:ascii="Times New Roman" w:hAnsi="Times New Roman" w:eastAsia="黑体"/>
        </w:rPr>
        <w:t>water area control unit</w:t>
      </w:r>
    </w:p>
    <w:p w14:paraId="01A15EE2">
      <w:pPr>
        <w:pStyle w:val="64"/>
        <w:ind w:firstLine="420" w:firstLineChars="200"/>
        <w:rPr>
          <w:rFonts w:ascii="黑体" w:hAnsi="黑体" w:cs="Times New Roman"/>
        </w:rPr>
      </w:pPr>
      <w:r>
        <w:rPr>
          <w:rFonts w:hint="eastAsia" w:ascii="黑体" w:hAnsi="黑体" w:cs="Times New Roman"/>
        </w:rPr>
        <w:t>为维护水域面积不减少、水域功能不衰退而划定的水域保护和管理的基本单元。</w:t>
      </w:r>
    </w:p>
    <w:p w14:paraId="6CC8EBDF">
      <w:pPr>
        <w:pStyle w:val="2"/>
        <w:keepLines w:val="0"/>
        <w:widowControl/>
        <w:adjustRightInd w:val="0"/>
        <w:spacing w:before="312" w:beforeLines="100" w:after="312" w:afterLines="100" w:line="240" w:lineRule="auto"/>
        <w:jc w:val="left"/>
        <w:textAlignment w:val="baseline"/>
        <w:rPr>
          <w:rFonts w:ascii="Arial" w:hAnsi="Arial" w:eastAsia="黑体" w:cs="Arial"/>
          <w:b w:val="0"/>
          <w:bCs w:val="0"/>
          <w:spacing w:val="4"/>
          <w:kern w:val="2"/>
          <w:sz w:val="21"/>
          <w:szCs w:val="21"/>
        </w:rPr>
      </w:pPr>
      <w:bookmarkStart w:id="51" w:name="_Toc180262450"/>
      <w:r>
        <w:rPr>
          <w:rFonts w:ascii="Arial" w:hAnsi="Arial" w:eastAsia="黑体" w:cs="Arial"/>
          <w:b w:val="0"/>
          <w:bCs w:val="0"/>
          <w:spacing w:val="4"/>
          <w:kern w:val="2"/>
          <w:sz w:val="21"/>
          <w:szCs w:val="21"/>
        </w:rPr>
        <w:t xml:space="preserve">4  </w:t>
      </w:r>
      <w:bookmarkEnd w:id="50"/>
      <w:r>
        <w:rPr>
          <w:rFonts w:hint="eastAsia" w:ascii="Arial" w:hAnsi="Arial" w:eastAsia="黑体" w:cs="Arial"/>
          <w:b w:val="0"/>
          <w:bCs w:val="0"/>
          <w:spacing w:val="4"/>
          <w:kern w:val="2"/>
          <w:sz w:val="21"/>
          <w:szCs w:val="21"/>
        </w:rPr>
        <w:t>总则</w:t>
      </w:r>
      <w:bookmarkEnd w:id="51"/>
    </w:p>
    <w:p w14:paraId="5F04DE44">
      <w:pPr>
        <w:spacing w:before="156" w:beforeLines="50" w:after="156" w:afterLines="50" w:line="240" w:lineRule="auto"/>
        <w:rPr>
          <w:rFonts w:ascii="Arial" w:hAnsi="Arial" w:eastAsia="黑体" w:cs="Arial"/>
        </w:rPr>
      </w:pPr>
      <w:r>
        <w:rPr>
          <w:rFonts w:hint="eastAsia" w:ascii="Arial" w:hAnsi="Arial" w:eastAsia="黑体" w:cs="Arial"/>
        </w:rPr>
        <w:t>4</w:t>
      </w:r>
      <w:r>
        <w:rPr>
          <w:rFonts w:ascii="Arial" w:hAnsi="Arial" w:eastAsia="黑体" w:cs="Arial"/>
        </w:rPr>
        <w:t>.</w:t>
      </w:r>
      <w:r>
        <w:rPr>
          <w:rFonts w:hint="eastAsia" w:ascii="Arial" w:hAnsi="Arial" w:eastAsia="黑体" w:cs="Arial"/>
        </w:rPr>
        <w:t>1</w:t>
      </w:r>
      <w:r>
        <w:rPr>
          <w:rFonts w:ascii="Arial" w:hAnsi="Arial" w:eastAsia="黑体" w:cs="Arial"/>
        </w:rPr>
        <w:t xml:space="preserve">  </w:t>
      </w:r>
      <w:r>
        <w:rPr>
          <w:rFonts w:hint="eastAsia" w:ascii="Arial" w:hAnsi="Arial" w:eastAsia="黑体" w:cs="Arial"/>
        </w:rPr>
        <w:t>规划定位和任务</w:t>
      </w:r>
    </w:p>
    <w:p w14:paraId="56A3ED95">
      <w:pPr>
        <w:spacing w:line="240" w:lineRule="auto"/>
        <w:ind w:firstLine="420" w:firstLineChars="200"/>
      </w:pPr>
      <w:r>
        <w:rPr>
          <w:rFonts w:hint="eastAsia"/>
        </w:rPr>
        <w:t>水域保护规划是贯彻落实《江苏省水域保护办法》要求的专项规划，是一定时期内本行政区水域保护、管理、利用的依据。</w:t>
      </w:r>
    </w:p>
    <w:p w14:paraId="5AE68C42">
      <w:pPr>
        <w:spacing w:line="240" w:lineRule="auto"/>
        <w:ind w:firstLine="420" w:firstLineChars="200"/>
        <w:rPr>
          <w:rFonts w:ascii="黑体" w:hAnsi="黑体"/>
          <w:kern w:val="0"/>
          <w:szCs w:val="21"/>
        </w:rPr>
      </w:pPr>
      <w:r>
        <w:rPr>
          <w:rFonts w:hint="eastAsia" w:ascii="黑体" w:hAnsi="黑体"/>
          <w:kern w:val="0"/>
          <w:szCs w:val="21"/>
        </w:rPr>
        <w:t>规划任务应包括以下内容：</w:t>
      </w:r>
    </w:p>
    <w:p w14:paraId="505DBA2D">
      <w:pPr>
        <w:spacing w:line="240" w:lineRule="auto"/>
        <w:ind w:firstLine="420" w:firstLineChars="200"/>
        <w:rPr>
          <w:rFonts w:ascii="黑体" w:hAnsi="黑体"/>
          <w:kern w:val="0"/>
          <w:szCs w:val="21"/>
        </w:rPr>
      </w:pPr>
      <w:r>
        <w:rPr>
          <w:rFonts w:hint="eastAsia" w:ascii="宋体" w:hAnsi="宋体"/>
          <w:kern w:val="0"/>
          <w:szCs w:val="21"/>
        </w:rPr>
        <w:t>a）</w:t>
      </w:r>
      <w:r>
        <w:rPr>
          <w:rFonts w:hint="eastAsia" w:ascii="黑体" w:hAnsi="黑体"/>
          <w:kern w:val="0"/>
          <w:szCs w:val="21"/>
        </w:rPr>
        <w:t xml:space="preserve"> 开展水域专项调查，摸清水域本底，水域调查技术要求见附录</w:t>
      </w:r>
      <w:r>
        <w:rPr>
          <w:rFonts w:ascii="宋体" w:hAnsi="宋体"/>
          <w:lang w:val="zh-CN"/>
        </w:rPr>
        <w:t>A</w:t>
      </w:r>
      <w:r>
        <w:rPr>
          <w:rFonts w:hint="eastAsia" w:ascii="黑体" w:hAnsi="黑体"/>
          <w:kern w:val="0"/>
          <w:szCs w:val="21"/>
        </w:rPr>
        <w:t>；</w:t>
      </w:r>
    </w:p>
    <w:p w14:paraId="27917BA2">
      <w:pPr>
        <w:spacing w:line="240" w:lineRule="auto"/>
        <w:ind w:firstLine="420" w:firstLineChars="200"/>
        <w:rPr>
          <w:rFonts w:ascii="黑体" w:hAnsi="黑体"/>
          <w:kern w:val="0"/>
          <w:szCs w:val="21"/>
        </w:rPr>
      </w:pPr>
      <w:r>
        <w:rPr>
          <w:rFonts w:hint="eastAsia" w:ascii="宋体" w:hAnsi="宋体"/>
          <w:kern w:val="0"/>
          <w:szCs w:val="21"/>
        </w:rPr>
        <w:t>b）</w:t>
      </w:r>
      <w:r>
        <w:rPr>
          <w:rFonts w:hint="eastAsia" w:ascii="黑体" w:hAnsi="黑体"/>
          <w:kern w:val="0"/>
          <w:szCs w:val="21"/>
        </w:rPr>
        <w:t xml:space="preserve"> 评估以往水域保护工作情况，分析水域保护存在问题和面临形势；</w:t>
      </w:r>
    </w:p>
    <w:p w14:paraId="6F658848">
      <w:pPr>
        <w:spacing w:line="240" w:lineRule="auto"/>
        <w:ind w:firstLine="420" w:firstLineChars="200"/>
        <w:rPr>
          <w:rFonts w:ascii="黑体" w:hAnsi="黑体"/>
          <w:kern w:val="0"/>
          <w:szCs w:val="21"/>
        </w:rPr>
      </w:pPr>
      <w:r>
        <w:rPr>
          <w:rFonts w:hint="eastAsia" w:ascii="宋体" w:hAnsi="宋体"/>
          <w:kern w:val="0"/>
          <w:szCs w:val="21"/>
        </w:rPr>
        <w:t xml:space="preserve">c） </w:t>
      </w:r>
      <w:r>
        <w:rPr>
          <w:rFonts w:hint="eastAsia" w:ascii="黑体" w:hAnsi="黑体"/>
          <w:kern w:val="0"/>
          <w:szCs w:val="21"/>
        </w:rPr>
        <w:t xml:space="preserve">合理制定水域保护目标和指标； </w:t>
      </w:r>
    </w:p>
    <w:p w14:paraId="034DC419">
      <w:pPr>
        <w:spacing w:line="240" w:lineRule="auto"/>
        <w:ind w:firstLine="420" w:firstLineChars="200"/>
        <w:rPr>
          <w:rFonts w:ascii="黑体" w:hAnsi="黑体"/>
          <w:kern w:val="0"/>
          <w:szCs w:val="21"/>
        </w:rPr>
      </w:pPr>
      <w:r>
        <w:rPr>
          <w:rFonts w:hint="eastAsia" w:ascii="宋体" w:hAnsi="宋体"/>
          <w:kern w:val="0"/>
          <w:szCs w:val="21"/>
        </w:rPr>
        <w:t>d）</w:t>
      </w:r>
      <w:r>
        <w:rPr>
          <w:rFonts w:hint="eastAsia" w:ascii="黑体" w:hAnsi="黑体"/>
          <w:kern w:val="0"/>
          <w:szCs w:val="21"/>
        </w:rPr>
        <w:t xml:space="preserve"> 明确水域布局，提出不同控制单元水域面积控制指标；</w:t>
      </w:r>
    </w:p>
    <w:p w14:paraId="71430E51">
      <w:pPr>
        <w:spacing w:line="240" w:lineRule="auto"/>
        <w:ind w:firstLine="420" w:firstLineChars="200"/>
        <w:rPr>
          <w:rFonts w:ascii="黑体" w:hAnsi="黑体"/>
          <w:kern w:val="0"/>
          <w:szCs w:val="21"/>
        </w:rPr>
      </w:pPr>
      <w:r>
        <w:rPr>
          <w:rFonts w:hint="eastAsia" w:ascii="宋体" w:hAnsi="宋体"/>
          <w:kern w:val="0"/>
          <w:szCs w:val="21"/>
        </w:rPr>
        <w:t>e）</w:t>
      </w:r>
      <w:r>
        <w:rPr>
          <w:rFonts w:hint="eastAsia" w:ascii="黑体" w:hAnsi="黑体"/>
          <w:kern w:val="0"/>
          <w:szCs w:val="21"/>
        </w:rPr>
        <w:t xml:space="preserve"> 提出空间保护、功能保护、水域管理等措施；</w:t>
      </w:r>
    </w:p>
    <w:p w14:paraId="0F06C531">
      <w:pPr>
        <w:spacing w:line="240" w:lineRule="auto"/>
        <w:ind w:firstLine="420" w:firstLineChars="200"/>
        <w:rPr>
          <w:rFonts w:ascii="黑体" w:hAnsi="黑体"/>
          <w:kern w:val="0"/>
          <w:szCs w:val="21"/>
        </w:rPr>
      </w:pPr>
      <w:r>
        <w:rPr>
          <w:rFonts w:hint="eastAsia" w:ascii="宋体" w:hAnsi="宋体"/>
          <w:kern w:val="0"/>
          <w:szCs w:val="21"/>
        </w:rPr>
        <w:t>f）</w:t>
      </w:r>
      <w:r>
        <w:rPr>
          <w:rFonts w:hint="eastAsia" w:ascii="黑体" w:hAnsi="黑体"/>
          <w:kern w:val="0"/>
          <w:szCs w:val="21"/>
        </w:rPr>
        <w:t xml:space="preserve"> 提出规划实施的保障措施。</w:t>
      </w:r>
    </w:p>
    <w:p w14:paraId="5B693C71">
      <w:pPr>
        <w:spacing w:before="156" w:beforeLines="50" w:after="156" w:afterLines="50" w:line="240" w:lineRule="auto"/>
        <w:rPr>
          <w:rFonts w:ascii="Arial" w:hAnsi="Arial" w:eastAsia="黑体" w:cs="Arial"/>
        </w:rPr>
      </w:pPr>
      <w:r>
        <w:rPr>
          <w:rFonts w:hint="eastAsia" w:ascii="Arial" w:hAnsi="Arial" w:eastAsia="黑体" w:cs="Arial"/>
        </w:rPr>
        <w:t>4</w:t>
      </w:r>
      <w:r>
        <w:rPr>
          <w:rFonts w:ascii="Arial" w:hAnsi="Arial" w:eastAsia="黑体" w:cs="Arial"/>
        </w:rPr>
        <w:t>.</w:t>
      </w:r>
      <w:r>
        <w:rPr>
          <w:rFonts w:hint="eastAsia" w:ascii="Arial" w:hAnsi="Arial" w:eastAsia="黑体" w:cs="Arial"/>
        </w:rPr>
        <w:t>2</w:t>
      </w:r>
      <w:r>
        <w:rPr>
          <w:rFonts w:ascii="Arial" w:hAnsi="Arial" w:eastAsia="黑体" w:cs="Arial"/>
        </w:rPr>
        <w:t xml:space="preserve">  </w:t>
      </w:r>
      <w:r>
        <w:rPr>
          <w:rFonts w:hint="eastAsia" w:ascii="Arial" w:hAnsi="Arial" w:eastAsia="黑体" w:cs="Arial"/>
        </w:rPr>
        <w:t>编制原则</w:t>
      </w:r>
    </w:p>
    <w:p w14:paraId="7B56C519">
      <w:pPr>
        <w:spacing w:line="240" w:lineRule="auto"/>
        <w:ind w:firstLine="420" w:firstLineChars="200"/>
      </w:pPr>
      <w:r>
        <w:rPr>
          <w:rFonts w:hint="eastAsia" w:ascii="宋体" w:hAnsi="宋体"/>
          <w:kern w:val="0"/>
          <w:szCs w:val="21"/>
        </w:rPr>
        <w:t>水域保护规划编制应</w:t>
      </w:r>
      <w:r>
        <w:rPr>
          <w:rFonts w:hint="eastAsia"/>
        </w:rPr>
        <w:t>以发展规划为依据，符合国土空间规划、流域综合规划等要求，与有关专业规划相协调，</w:t>
      </w:r>
      <w:r>
        <w:rPr>
          <w:rFonts w:hint="eastAsia" w:ascii="宋体" w:hAnsi="宋体"/>
          <w:kern w:val="0"/>
          <w:szCs w:val="21"/>
        </w:rPr>
        <w:t>遵循</w:t>
      </w:r>
      <w:r>
        <w:rPr>
          <w:rFonts w:hint="eastAsia"/>
        </w:rPr>
        <w:t>保护优先、综合利用、严格控制、等效替代的原则，统筹推进水域功能管理、水域空间和指标管控、资源管控和生态保护。</w:t>
      </w:r>
    </w:p>
    <w:p w14:paraId="67FBC41B">
      <w:pPr>
        <w:spacing w:before="156" w:beforeLines="50" w:after="156" w:afterLines="50" w:line="240" w:lineRule="auto"/>
        <w:rPr>
          <w:rFonts w:ascii="Arial" w:hAnsi="Arial" w:eastAsia="黑体" w:cs="Arial"/>
        </w:rPr>
      </w:pPr>
      <w:r>
        <w:rPr>
          <w:rFonts w:hint="eastAsia" w:ascii="Arial" w:hAnsi="Arial" w:eastAsia="黑体" w:cs="Arial"/>
        </w:rPr>
        <w:t>4</w:t>
      </w:r>
      <w:r>
        <w:rPr>
          <w:rFonts w:ascii="Arial" w:hAnsi="Arial" w:eastAsia="黑体" w:cs="Arial"/>
        </w:rPr>
        <w:t>.</w:t>
      </w:r>
      <w:r>
        <w:rPr>
          <w:rFonts w:hint="eastAsia" w:ascii="Arial" w:hAnsi="Arial" w:eastAsia="黑体" w:cs="Arial"/>
        </w:rPr>
        <w:t>3</w:t>
      </w:r>
      <w:r>
        <w:rPr>
          <w:rFonts w:ascii="Arial" w:hAnsi="Arial" w:eastAsia="黑体" w:cs="Arial"/>
        </w:rPr>
        <w:t xml:space="preserve">  </w:t>
      </w:r>
      <w:r>
        <w:rPr>
          <w:rFonts w:hint="eastAsia" w:ascii="Arial" w:hAnsi="Arial" w:eastAsia="黑体" w:cs="Arial"/>
        </w:rPr>
        <w:t>编制依据</w:t>
      </w:r>
    </w:p>
    <w:p w14:paraId="3956C971">
      <w:pPr>
        <w:spacing w:line="240" w:lineRule="auto"/>
        <w:ind w:firstLine="420" w:firstLineChars="200"/>
      </w:pPr>
      <w:r>
        <w:rPr>
          <w:rFonts w:hint="eastAsia"/>
        </w:rPr>
        <w:t>规划编制依据应包括以下内容：</w:t>
      </w:r>
    </w:p>
    <w:p w14:paraId="1302FDD5">
      <w:pPr>
        <w:spacing w:line="240" w:lineRule="auto"/>
        <w:ind w:left="840" w:leftChars="200" w:hanging="420" w:hangingChars="200"/>
      </w:pPr>
      <w:r>
        <w:rPr>
          <w:rFonts w:hint="eastAsia" w:ascii="宋体" w:hAnsi="宋体"/>
          <w:kern w:val="0"/>
          <w:szCs w:val="21"/>
        </w:rPr>
        <w:t xml:space="preserve">a） </w:t>
      </w:r>
      <w:r>
        <w:rPr>
          <w:rFonts w:hint="eastAsia"/>
        </w:rPr>
        <w:t>《中华人民共和国水法》《中华人民共和国防洪法》《江苏省河道管理条例》《江苏省湖泊保护条例》《江苏省水库管理条例》《江苏省水利工程管理条例》《江苏省水域保护办法》等有关水域保护的法律法规及行政规章；</w:t>
      </w:r>
    </w:p>
    <w:p w14:paraId="61C70860">
      <w:pPr>
        <w:spacing w:line="240" w:lineRule="auto"/>
        <w:ind w:firstLine="420" w:firstLineChars="200"/>
      </w:pPr>
      <w:r>
        <w:rPr>
          <w:rFonts w:hint="eastAsia" w:ascii="宋体" w:hAnsi="宋体"/>
          <w:kern w:val="0"/>
          <w:szCs w:val="21"/>
        </w:rPr>
        <w:t>b）</w:t>
      </w:r>
      <w:r>
        <w:rPr>
          <w:rFonts w:hint="eastAsia"/>
        </w:rPr>
        <w:t xml:space="preserve"> 国家、省、市、县有关水域保护的规范性标准和文件；</w:t>
      </w:r>
    </w:p>
    <w:p w14:paraId="448EC611">
      <w:pPr>
        <w:spacing w:line="240" w:lineRule="auto"/>
        <w:ind w:firstLine="420" w:firstLineChars="200"/>
      </w:pPr>
      <w:r>
        <w:rPr>
          <w:rFonts w:hint="eastAsia" w:ascii="宋体" w:hAnsi="宋体"/>
          <w:kern w:val="0"/>
          <w:szCs w:val="21"/>
        </w:rPr>
        <w:t>c）</w:t>
      </w:r>
      <w:r>
        <w:rPr>
          <w:rFonts w:hint="eastAsia"/>
        </w:rPr>
        <w:t xml:space="preserve"> 已批复的国家、行业相关上位规划，流域、区域综合规划和专业、专项规划等；</w:t>
      </w:r>
    </w:p>
    <w:p w14:paraId="58EA64B1">
      <w:pPr>
        <w:spacing w:line="240" w:lineRule="auto"/>
        <w:ind w:firstLine="420" w:firstLineChars="200"/>
      </w:pPr>
      <w:r>
        <w:rPr>
          <w:rFonts w:hint="eastAsia" w:ascii="宋体" w:hAnsi="宋体"/>
          <w:kern w:val="0"/>
          <w:szCs w:val="21"/>
        </w:rPr>
        <w:t>d）</w:t>
      </w:r>
      <w:r>
        <w:rPr>
          <w:rFonts w:hint="eastAsia"/>
        </w:rPr>
        <w:t xml:space="preserve"> 依法依规组织开展的相关调查、评价成果。</w:t>
      </w:r>
    </w:p>
    <w:p w14:paraId="67C61FB1">
      <w:pPr>
        <w:spacing w:before="156" w:beforeLines="50" w:after="156" w:afterLines="50" w:line="240" w:lineRule="auto"/>
        <w:rPr>
          <w:rFonts w:ascii="Arial" w:hAnsi="Arial" w:eastAsia="黑体" w:cs="Arial"/>
        </w:rPr>
      </w:pPr>
      <w:r>
        <w:rPr>
          <w:rFonts w:hint="eastAsia" w:ascii="Arial" w:hAnsi="Arial" w:eastAsia="黑体" w:cs="Arial"/>
        </w:rPr>
        <w:t>4</w:t>
      </w:r>
      <w:r>
        <w:rPr>
          <w:rFonts w:ascii="Arial" w:hAnsi="Arial" w:eastAsia="黑体" w:cs="Arial"/>
        </w:rPr>
        <w:t>.</w:t>
      </w:r>
      <w:r>
        <w:rPr>
          <w:rFonts w:hint="eastAsia" w:ascii="Arial" w:hAnsi="Arial" w:eastAsia="黑体" w:cs="Arial"/>
        </w:rPr>
        <w:t>4</w:t>
      </w:r>
      <w:r>
        <w:rPr>
          <w:rFonts w:ascii="Arial" w:hAnsi="Arial" w:eastAsia="黑体" w:cs="Arial"/>
        </w:rPr>
        <w:t xml:space="preserve">  </w:t>
      </w:r>
      <w:r>
        <w:rPr>
          <w:rFonts w:hint="eastAsia" w:ascii="Arial" w:hAnsi="Arial" w:eastAsia="黑体" w:cs="Arial"/>
        </w:rPr>
        <w:t>编制程序</w:t>
      </w:r>
    </w:p>
    <w:p w14:paraId="1F5576EB">
      <w:pPr>
        <w:spacing w:line="240" w:lineRule="auto"/>
        <w:ind w:firstLine="420" w:firstLineChars="200"/>
        <w:rPr>
          <w:rFonts w:ascii="黑体" w:hAnsi="黑体"/>
          <w:kern w:val="0"/>
          <w:szCs w:val="21"/>
        </w:rPr>
      </w:pPr>
      <w:r>
        <w:rPr>
          <w:rFonts w:hint="eastAsia" w:ascii="黑体" w:hAnsi="黑体"/>
          <w:kern w:val="0"/>
          <w:szCs w:val="21"/>
        </w:rPr>
        <w:t>编制程序主要包括编制准备、编制内容、咨询论证等。</w:t>
      </w:r>
    </w:p>
    <w:p w14:paraId="682D42F9">
      <w:pPr>
        <w:spacing w:before="156" w:beforeLines="50" w:after="156" w:afterLines="50" w:line="240" w:lineRule="auto"/>
        <w:rPr>
          <w:rFonts w:ascii="Arial" w:hAnsi="Arial" w:eastAsia="黑体" w:cs="Arial"/>
        </w:rPr>
      </w:pPr>
      <w:r>
        <w:rPr>
          <w:rFonts w:hint="eastAsia" w:ascii="Arial" w:hAnsi="Arial" w:eastAsia="黑体" w:cs="Arial"/>
        </w:rPr>
        <w:t>4</w:t>
      </w:r>
      <w:r>
        <w:rPr>
          <w:rFonts w:ascii="Arial" w:hAnsi="Arial" w:eastAsia="黑体" w:cs="Arial"/>
        </w:rPr>
        <w:t>.</w:t>
      </w:r>
      <w:r>
        <w:rPr>
          <w:rFonts w:hint="eastAsia" w:ascii="Arial" w:hAnsi="Arial" w:eastAsia="黑体" w:cs="Arial"/>
        </w:rPr>
        <w:t>5</w:t>
      </w:r>
      <w:r>
        <w:rPr>
          <w:rFonts w:ascii="Arial" w:hAnsi="Arial" w:eastAsia="黑体" w:cs="Arial"/>
        </w:rPr>
        <w:t xml:space="preserve">  </w:t>
      </w:r>
      <w:r>
        <w:rPr>
          <w:rFonts w:hint="eastAsia" w:ascii="Arial" w:hAnsi="Arial" w:eastAsia="黑体" w:cs="Arial"/>
        </w:rPr>
        <w:t>编制成果</w:t>
      </w:r>
    </w:p>
    <w:p w14:paraId="105BE355">
      <w:pPr>
        <w:spacing w:line="240" w:lineRule="auto"/>
        <w:ind w:firstLine="420" w:firstLineChars="200"/>
        <w:rPr>
          <w:rFonts w:ascii="黑体" w:hAnsi="黑体"/>
          <w:kern w:val="0"/>
          <w:szCs w:val="21"/>
        </w:rPr>
      </w:pPr>
      <w:r>
        <w:rPr>
          <w:rFonts w:ascii="Times New Roman" w:hAnsi="Times New Roman"/>
          <w:kern w:val="0"/>
          <w:szCs w:val="21"/>
        </w:rPr>
        <w:t>编制成果</w:t>
      </w:r>
      <w:r>
        <w:rPr>
          <w:rFonts w:hint="eastAsia" w:ascii="Times New Roman" w:hAnsi="Times New Roman"/>
          <w:kern w:val="0"/>
          <w:szCs w:val="21"/>
        </w:rPr>
        <w:t>宜</w:t>
      </w:r>
      <w:r>
        <w:rPr>
          <w:rFonts w:ascii="Times New Roman" w:hAnsi="Times New Roman"/>
          <w:kern w:val="0"/>
          <w:szCs w:val="21"/>
        </w:rPr>
        <w:t>包括但不限于规划报告、附表、</w:t>
      </w:r>
      <w:r>
        <w:rPr>
          <w:rFonts w:hint="eastAsia" w:ascii="Times New Roman" w:hAnsi="Times New Roman"/>
          <w:kern w:val="0"/>
          <w:szCs w:val="21"/>
        </w:rPr>
        <w:t>附图</w:t>
      </w:r>
      <w:r>
        <w:rPr>
          <w:rFonts w:ascii="Times New Roman" w:hAnsi="Times New Roman"/>
          <w:kern w:val="0"/>
          <w:szCs w:val="21"/>
        </w:rPr>
        <w:t>、水域调查专题报告等。规划报告编写提纲</w:t>
      </w:r>
      <w:r>
        <w:rPr>
          <w:rFonts w:hint="eastAsia" w:ascii="Times New Roman" w:hAnsi="Times New Roman"/>
          <w:kern w:val="0"/>
          <w:szCs w:val="21"/>
        </w:rPr>
        <w:t>见</w:t>
      </w:r>
      <w:r>
        <w:rPr>
          <w:rFonts w:ascii="Times New Roman" w:hAnsi="Times New Roman"/>
          <w:kern w:val="0"/>
          <w:szCs w:val="21"/>
        </w:rPr>
        <w:t>附录B</w:t>
      </w:r>
      <w:r>
        <w:rPr>
          <w:rFonts w:hint="eastAsia" w:ascii="Times New Roman" w:hAnsi="Times New Roman"/>
          <w:kern w:val="0"/>
          <w:szCs w:val="21"/>
        </w:rPr>
        <w:t>，附表格式见附录C，附图要求见附录D。</w:t>
      </w:r>
    </w:p>
    <w:p w14:paraId="30B412BC">
      <w:pPr>
        <w:pStyle w:val="2"/>
        <w:keepLines w:val="0"/>
        <w:widowControl/>
        <w:adjustRightInd w:val="0"/>
        <w:spacing w:before="312" w:beforeLines="100" w:after="312" w:afterLines="100" w:line="240" w:lineRule="auto"/>
        <w:jc w:val="left"/>
        <w:textAlignment w:val="baseline"/>
        <w:rPr>
          <w:rFonts w:ascii="Arial" w:hAnsi="Arial" w:eastAsia="黑体" w:cs="Arial"/>
          <w:b w:val="0"/>
          <w:bCs w:val="0"/>
          <w:spacing w:val="4"/>
          <w:kern w:val="2"/>
          <w:sz w:val="21"/>
          <w:szCs w:val="21"/>
        </w:rPr>
      </w:pPr>
      <w:bookmarkStart w:id="52" w:name="_Toc180262451"/>
      <w:bookmarkStart w:id="53" w:name="_Toc30515078"/>
      <w:bookmarkStart w:id="54" w:name="_Toc29752649"/>
      <w:r>
        <w:rPr>
          <w:rFonts w:hint="eastAsia" w:ascii="Arial" w:hAnsi="Arial" w:eastAsia="黑体" w:cs="Arial"/>
          <w:b w:val="0"/>
          <w:bCs w:val="0"/>
          <w:spacing w:val="4"/>
          <w:kern w:val="2"/>
          <w:sz w:val="21"/>
          <w:szCs w:val="21"/>
        </w:rPr>
        <w:t>5</w:t>
      </w:r>
      <w:r>
        <w:rPr>
          <w:rFonts w:ascii="Arial" w:hAnsi="Arial" w:eastAsia="黑体" w:cs="Arial"/>
          <w:b w:val="0"/>
          <w:bCs w:val="0"/>
          <w:spacing w:val="4"/>
          <w:kern w:val="2"/>
          <w:sz w:val="21"/>
          <w:szCs w:val="21"/>
        </w:rPr>
        <w:t xml:space="preserve">  </w:t>
      </w:r>
      <w:r>
        <w:rPr>
          <w:rFonts w:hint="eastAsia" w:ascii="Arial" w:hAnsi="Arial" w:eastAsia="黑体" w:cs="Arial"/>
          <w:b w:val="0"/>
          <w:bCs w:val="0"/>
          <w:spacing w:val="4"/>
          <w:kern w:val="2"/>
          <w:sz w:val="21"/>
          <w:szCs w:val="21"/>
        </w:rPr>
        <w:t>编制准备</w:t>
      </w:r>
      <w:bookmarkEnd w:id="52"/>
    </w:p>
    <w:p w14:paraId="6E89292C">
      <w:pPr>
        <w:spacing w:before="156" w:beforeLines="50" w:after="156" w:afterLines="50" w:line="240" w:lineRule="auto"/>
        <w:rPr>
          <w:rFonts w:ascii="Arial" w:hAnsi="Arial" w:eastAsia="黑体" w:cs="Arial"/>
        </w:rPr>
      </w:pPr>
      <w:r>
        <w:rPr>
          <w:rFonts w:ascii="Arial" w:hAnsi="Arial" w:eastAsia="黑体" w:cs="Arial"/>
        </w:rPr>
        <w:t xml:space="preserve">5.1  </w:t>
      </w:r>
      <w:r>
        <w:rPr>
          <w:rFonts w:hint="eastAsia" w:ascii="Arial" w:hAnsi="Arial" w:eastAsia="黑体" w:cs="Arial"/>
        </w:rPr>
        <w:t>组织及技术准备</w:t>
      </w:r>
    </w:p>
    <w:p w14:paraId="713A1A02">
      <w:pPr>
        <w:widowControl/>
        <w:tabs>
          <w:tab w:val="center" w:pos="4201"/>
          <w:tab w:val="right" w:leader="dot" w:pos="9298"/>
        </w:tabs>
        <w:autoSpaceDE w:val="0"/>
        <w:autoSpaceDN w:val="0"/>
        <w:spacing w:before="156" w:beforeLines="50" w:after="156" w:afterLines="50" w:line="240" w:lineRule="auto"/>
        <w:rPr>
          <w:rFonts w:ascii="黑体" w:hAnsi="黑体" w:eastAsia="黑体"/>
          <w:kern w:val="0"/>
          <w:szCs w:val="20"/>
        </w:rPr>
      </w:pPr>
      <w:r>
        <w:rPr>
          <w:rFonts w:hint="eastAsia" w:ascii="Arial" w:hAnsi="Arial" w:eastAsia="黑体" w:cs="Arial"/>
        </w:rPr>
        <w:t>5.1.1</w:t>
      </w:r>
      <w:r>
        <w:rPr>
          <w:rFonts w:hint="eastAsia" w:ascii="黑体" w:hAnsi="黑体" w:eastAsia="黑体"/>
          <w:kern w:val="0"/>
          <w:szCs w:val="20"/>
        </w:rPr>
        <w:t xml:space="preserve"> 组织准备</w:t>
      </w:r>
    </w:p>
    <w:p w14:paraId="0A54B290">
      <w:pPr>
        <w:widowControl/>
        <w:tabs>
          <w:tab w:val="center" w:pos="4201"/>
          <w:tab w:val="right" w:leader="dot" w:pos="9298"/>
        </w:tabs>
        <w:autoSpaceDE w:val="0"/>
        <w:autoSpaceDN w:val="0"/>
        <w:spacing w:line="240" w:lineRule="auto"/>
        <w:ind w:firstLine="420" w:firstLineChars="200"/>
        <w:rPr>
          <w:rFonts w:ascii="宋体" w:hAnsi="Times New Roman"/>
          <w:kern w:val="0"/>
          <w:szCs w:val="20"/>
        </w:rPr>
      </w:pPr>
      <w:r>
        <w:rPr>
          <w:rFonts w:hint="eastAsia" w:ascii="宋体" w:hAnsi="Times New Roman"/>
          <w:kern w:val="0"/>
          <w:szCs w:val="20"/>
        </w:rPr>
        <w:t>确定规划编制单位，组建规划编制组，负责规划的具体编制工作。</w:t>
      </w:r>
    </w:p>
    <w:p w14:paraId="1B7B141D">
      <w:pPr>
        <w:widowControl/>
        <w:tabs>
          <w:tab w:val="center" w:pos="4201"/>
          <w:tab w:val="right" w:leader="dot" w:pos="9298"/>
        </w:tabs>
        <w:autoSpaceDE w:val="0"/>
        <w:autoSpaceDN w:val="0"/>
        <w:spacing w:line="240" w:lineRule="auto"/>
        <w:ind w:firstLine="420" w:firstLineChars="200"/>
        <w:rPr>
          <w:rFonts w:ascii="宋体" w:hAnsi="Times New Roman"/>
          <w:kern w:val="0"/>
          <w:szCs w:val="20"/>
        </w:rPr>
      </w:pPr>
    </w:p>
    <w:p w14:paraId="14E23346">
      <w:pPr>
        <w:widowControl/>
        <w:tabs>
          <w:tab w:val="center" w:pos="4201"/>
          <w:tab w:val="right" w:leader="dot" w:pos="9298"/>
        </w:tabs>
        <w:autoSpaceDE w:val="0"/>
        <w:autoSpaceDN w:val="0"/>
        <w:spacing w:before="156" w:beforeLines="50" w:after="156" w:afterLines="50" w:line="240" w:lineRule="auto"/>
        <w:rPr>
          <w:rFonts w:ascii="黑体" w:hAnsi="黑体" w:eastAsia="黑体"/>
          <w:kern w:val="0"/>
          <w:szCs w:val="20"/>
        </w:rPr>
      </w:pPr>
      <w:r>
        <w:rPr>
          <w:rFonts w:hint="eastAsia" w:ascii="Arial" w:hAnsi="Arial" w:eastAsia="黑体" w:cs="Arial"/>
        </w:rPr>
        <w:t>5.1.2</w:t>
      </w:r>
      <w:r>
        <w:rPr>
          <w:rFonts w:hint="eastAsia" w:ascii="黑体" w:hAnsi="黑体" w:eastAsia="黑体"/>
          <w:kern w:val="0"/>
          <w:szCs w:val="20"/>
        </w:rPr>
        <w:t xml:space="preserve"> 技术准备</w:t>
      </w:r>
    </w:p>
    <w:p w14:paraId="6BBB6325">
      <w:pPr>
        <w:widowControl/>
        <w:tabs>
          <w:tab w:val="center" w:pos="4201"/>
          <w:tab w:val="right" w:leader="dot" w:pos="9298"/>
        </w:tabs>
        <w:autoSpaceDE w:val="0"/>
        <w:autoSpaceDN w:val="0"/>
        <w:spacing w:line="240" w:lineRule="auto"/>
        <w:ind w:firstLine="420" w:firstLineChars="200"/>
        <w:rPr>
          <w:rFonts w:ascii="宋体" w:hAnsi="Times New Roman"/>
          <w:kern w:val="0"/>
          <w:szCs w:val="20"/>
        </w:rPr>
      </w:pPr>
      <w:r>
        <w:rPr>
          <w:rFonts w:hint="eastAsia" w:ascii="宋体" w:hAnsi="Times New Roman"/>
          <w:kern w:val="0"/>
          <w:szCs w:val="20"/>
        </w:rPr>
        <w:t>规划编制组应制订工作大纲，包括区域概况、规划指导思想、依据、规划主要内容、人员配备、工作进度、成果要求、经费安排与规划编制提纲等。</w:t>
      </w:r>
    </w:p>
    <w:p w14:paraId="7FEC1993">
      <w:pPr>
        <w:spacing w:before="156" w:beforeLines="50" w:after="156" w:afterLines="50" w:line="240" w:lineRule="auto"/>
        <w:rPr>
          <w:rFonts w:ascii="Arial" w:hAnsi="Arial" w:eastAsia="黑体" w:cs="Arial"/>
        </w:rPr>
      </w:pPr>
      <w:r>
        <w:rPr>
          <w:rFonts w:ascii="Arial" w:hAnsi="Arial" w:eastAsia="黑体" w:cs="Arial"/>
        </w:rPr>
        <w:t>5.</w:t>
      </w:r>
      <w:r>
        <w:rPr>
          <w:rFonts w:hint="eastAsia" w:ascii="Arial" w:hAnsi="Arial" w:eastAsia="黑体" w:cs="Arial"/>
        </w:rPr>
        <w:t>2</w:t>
      </w:r>
      <w:r>
        <w:rPr>
          <w:rFonts w:ascii="Arial" w:hAnsi="Arial" w:eastAsia="黑体" w:cs="Arial"/>
        </w:rPr>
        <w:t xml:space="preserve">  </w:t>
      </w:r>
      <w:r>
        <w:rPr>
          <w:rFonts w:hint="eastAsia" w:ascii="Arial" w:hAnsi="Arial" w:eastAsia="黑体" w:cs="Arial"/>
        </w:rPr>
        <w:t>资料准备</w:t>
      </w:r>
    </w:p>
    <w:p w14:paraId="256934AE">
      <w:pPr>
        <w:spacing w:before="156" w:beforeLines="50" w:after="156" w:afterLines="50" w:line="240" w:lineRule="auto"/>
        <w:rPr>
          <w:rFonts w:ascii="Arial" w:hAnsi="Arial" w:eastAsia="黑体" w:cs="Arial"/>
        </w:rPr>
      </w:pPr>
      <w:r>
        <w:rPr>
          <w:rFonts w:ascii="Arial" w:hAnsi="Arial" w:eastAsia="黑体" w:cs="Arial"/>
        </w:rPr>
        <w:t>5.</w:t>
      </w:r>
      <w:r>
        <w:rPr>
          <w:rFonts w:hint="eastAsia" w:ascii="Arial" w:hAnsi="Arial" w:eastAsia="黑体" w:cs="Arial"/>
        </w:rPr>
        <w:t>2.1</w:t>
      </w:r>
      <w:r>
        <w:rPr>
          <w:rFonts w:ascii="Arial" w:hAnsi="Arial" w:eastAsia="黑体" w:cs="Arial"/>
        </w:rPr>
        <w:t xml:space="preserve">  </w:t>
      </w:r>
      <w:r>
        <w:rPr>
          <w:rFonts w:hint="eastAsia" w:ascii="Arial" w:hAnsi="Arial" w:eastAsia="黑体" w:cs="Arial"/>
        </w:rPr>
        <w:t>基本情况</w:t>
      </w:r>
    </w:p>
    <w:p w14:paraId="6EE01E98">
      <w:pPr>
        <w:spacing w:line="240" w:lineRule="auto"/>
        <w:ind w:firstLine="420" w:firstLineChars="200"/>
        <w:rPr>
          <w:rFonts w:ascii="黑体" w:hAnsi="黑体"/>
          <w:kern w:val="0"/>
          <w:szCs w:val="21"/>
        </w:rPr>
      </w:pPr>
      <w:r>
        <w:rPr>
          <w:rFonts w:hint="eastAsia" w:ascii="黑体" w:hAnsi="黑体"/>
          <w:kern w:val="0"/>
          <w:szCs w:val="21"/>
        </w:rPr>
        <w:t>应收集以下资料：</w:t>
      </w:r>
    </w:p>
    <w:p w14:paraId="104D2943">
      <w:pPr>
        <w:spacing w:line="240" w:lineRule="auto"/>
        <w:ind w:firstLine="420" w:firstLineChars="200"/>
        <w:rPr>
          <w:rFonts w:ascii="宋体" w:hAnsi="宋体"/>
          <w:kern w:val="0"/>
          <w:szCs w:val="21"/>
        </w:rPr>
      </w:pPr>
      <w:r>
        <w:rPr>
          <w:rFonts w:hint="eastAsia" w:ascii="宋体" w:hAnsi="宋体"/>
          <w:kern w:val="0"/>
          <w:szCs w:val="21"/>
        </w:rPr>
        <w:t>a） 自然概况：地理位置、地形、地貌等。</w:t>
      </w:r>
    </w:p>
    <w:p w14:paraId="715D5547">
      <w:pPr>
        <w:spacing w:line="240" w:lineRule="auto"/>
        <w:ind w:firstLine="420" w:firstLineChars="200"/>
        <w:rPr>
          <w:rFonts w:ascii="宋体" w:hAnsi="宋体"/>
          <w:kern w:val="0"/>
          <w:szCs w:val="21"/>
        </w:rPr>
      </w:pPr>
      <w:r>
        <w:rPr>
          <w:rFonts w:hint="eastAsia" w:ascii="宋体" w:hAnsi="宋体"/>
          <w:kern w:val="0"/>
          <w:szCs w:val="21"/>
        </w:rPr>
        <w:t>b） 气象水文：降水、蒸发、水位、流量和潮位等。</w:t>
      </w:r>
    </w:p>
    <w:p w14:paraId="6F64BBE1">
      <w:pPr>
        <w:spacing w:line="240" w:lineRule="auto"/>
        <w:ind w:left="840" w:leftChars="200" w:hanging="420" w:hangingChars="200"/>
        <w:rPr>
          <w:rFonts w:ascii="宋体" w:hAnsi="宋体"/>
          <w:kern w:val="0"/>
          <w:szCs w:val="21"/>
        </w:rPr>
      </w:pPr>
      <w:r>
        <w:rPr>
          <w:rFonts w:hint="eastAsia" w:ascii="宋体" w:hAnsi="宋体"/>
          <w:kern w:val="0"/>
          <w:szCs w:val="21"/>
        </w:rPr>
        <w:t>c） 基础数据：最新国土调查及其年度国土变更调查成果、河湖和水利工程管理范围划定成果等矢量数据。</w:t>
      </w:r>
    </w:p>
    <w:p w14:paraId="5087043D">
      <w:pPr>
        <w:spacing w:line="240" w:lineRule="auto"/>
        <w:ind w:firstLine="420" w:firstLineChars="200"/>
        <w:rPr>
          <w:rFonts w:ascii="宋体" w:hAnsi="宋体"/>
          <w:kern w:val="0"/>
          <w:szCs w:val="21"/>
        </w:rPr>
      </w:pPr>
      <w:r>
        <w:rPr>
          <w:rFonts w:hint="eastAsia" w:ascii="宋体" w:hAnsi="宋体"/>
          <w:kern w:val="0"/>
          <w:szCs w:val="21"/>
        </w:rPr>
        <w:t>d） 开发利用：水资源、岸线资源、航道资源、渔业资源、砂石资源以及水利工程等。</w:t>
      </w:r>
    </w:p>
    <w:p w14:paraId="44C68532">
      <w:pPr>
        <w:spacing w:line="240" w:lineRule="auto"/>
        <w:ind w:left="840" w:leftChars="200" w:hanging="420" w:hangingChars="200"/>
        <w:rPr>
          <w:rFonts w:ascii="宋体" w:hAnsi="宋体"/>
          <w:kern w:val="0"/>
          <w:szCs w:val="21"/>
        </w:rPr>
      </w:pPr>
      <w:r>
        <w:rPr>
          <w:rFonts w:hint="eastAsia" w:ascii="宋体" w:hAnsi="宋体"/>
          <w:kern w:val="0"/>
          <w:szCs w:val="21"/>
        </w:rPr>
        <w:t>e） 相关规划：国民经济和社会发展规划、国土空间总体规划，流域综合规划、区域综合规划、防洪规划、水系规划、河湖保护规划、水库管理与保护规划以及防洪、水资源、水生态保护、湿地、渔业等其他相关专业规划等。</w:t>
      </w:r>
    </w:p>
    <w:p w14:paraId="73C00A55">
      <w:pPr>
        <w:spacing w:before="156" w:beforeLines="50" w:after="156" w:afterLines="50" w:line="240" w:lineRule="auto"/>
        <w:rPr>
          <w:rFonts w:ascii="Arial" w:hAnsi="Arial" w:eastAsia="黑体" w:cs="Arial"/>
        </w:rPr>
      </w:pPr>
      <w:r>
        <w:rPr>
          <w:rFonts w:ascii="Arial" w:hAnsi="Arial" w:eastAsia="黑体" w:cs="Arial"/>
        </w:rPr>
        <w:t>5.</w:t>
      </w:r>
      <w:r>
        <w:rPr>
          <w:rFonts w:hint="eastAsia" w:ascii="Arial" w:hAnsi="Arial" w:eastAsia="黑体" w:cs="Arial"/>
        </w:rPr>
        <w:t>2.</w:t>
      </w:r>
      <w:r>
        <w:rPr>
          <w:rFonts w:ascii="Arial" w:hAnsi="Arial" w:eastAsia="黑体" w:cs="Arial"/>
        </w:rPr>
        <w:t xml:space="preserve">2  </w:t>
      </w:r>
      <w:r>
        <w:rPr>
          <w:rFonts w:hint="eastAsia" w:ascii="Arial" w:hAnsi="Arial" w:eastAsia="黑体" w:cs="Arial"/>
        </w:rPr>
        <w:t>经济社会概况</w:t>
      </w:r>
    </w:p>
    <w:p w14:paraId="3D1F2BFD">
      <w:pPr>
        <w:spacing w:line="240" w:lineRule="auto"/>
        <w:ind w:firstLine="420" w:firstLineChars="200"/>
        <w:rPr>
          <w:rFonts w:ascii="黑体" w:hAnsi="黑体"/>
          <w:kern w:val="0"/>
          <w:szCs w:val="21"/>
        </w:rPr>
      </w:pPr>
      <w:r>
        <w:rPr>
          <w:rFonts w:hint="eastAsia" w:ascii="黑体" w:hAnsi="黑体"/>
          <w:kern w:val="0"/>
          <w:szCs w:val="21"/>
        </w:rPr>
        <w:t>包括现状行政区划、人口、国内生产总值等社会经济指标，以及其在国家、地区国民经济中的地位和作用。</w:t>
      </w:r>
    </w:p>
    <w:p w14:paraId="632267EE">
      <w:pPr>
        <w:spacing w:before="156" w:beforeLines="50" w:after="156" w:afterLines="50" w:line="240" w:lineRule="auto"/>
        <w:rPr>
          <w:rFonts w:ascii="Arial" w:hAnsi="Arial" w:eastAsia="黑体" w:cs="Arial"/>
        </w:rPr>
      </w:pPr>
      <w:r>
        <w:rPr>
          <w:rFonts w:ascii="Arial" w:hAnsi="Arial" w:eastAsia="黑体" w:cs="Arial"/>
        </w:rPr>
        <w:t>5.</w:t>
      </w:r>
      <w:r>
        <w:rPr>
          <w:rFonts w:hint="eastAsia" w:ascii="Arial" w:hAnsi="Arial" w:eastAsia="黑体" w:cs="Arial"/>
        </w:rPr>
        <w:t>3</w:t>
      </w:r>
      <w:r>
        <w:rPr>
          <w:rFonts w:ascii="Arial" w:hAnsi="Arial" w:eastAsia="黑体" w:cs="Arial"/>
        </w:rPr>
        <w:t xml:space="preserve">  </w:t>
      </w:r>
      <w:r>
        <w:rPr>
          <w:rFonts w:hint="eastAsia" w:ascii="Arial" w:hAnsi="Arial" w:eastAsia="黑体" w:cs="Arial"/>
        </w:rPr>
        <w:t>水域调查</w:t>
      </w:r>
    </w:p>
    <w:p w14:paraId="6F08247F">
      <w:pPr>
        <w:spacing w:line="240" w:lineRule="auto"/>
        <w:ind w:firstLine="420" w:firstLineChars="200"/>
        <w:rPr>
          <w:rFonts w:ascii="黑体" w:hAnsi="黑体"/>
          <w:kern w:val="0"/>
          <w:szCs w:val="21"/>
        </w:rPr>
      </w:pPr>
      <w:r>
        <w:rPr>
          <w:rFonts w:hint="eastAsia" w:ascii="黑体" w:hAnsi="黑体"/>
          <w:kern w:val="0"/>
          <w:szCs w:val="21"/>
        </w:rPr>
        <w:t>采用内业和外业相结合的方式开展水域调查，厘清编制区域内列入《江苏省骨干河道名录》《江苏省湖泊保护名录》河湖及注册登记水库等调查对象水域的基本情况，不同类型水域数量、长度、面积等，确定编制范围内水域底数。</w:t>
      </w:r>
    </w:p>
    <w:p w14:paraId="7852D40E">
      <w:pPr>
        <w:spacing w:before="156" w:beforeLines="50" w:after="156" w:afterLines="50" w:line="240" w:lineRule="auto"/>
        <w:rPr>
          <w:rFonts w:ascii="Arial" w:hAnsi="Arial" w:eastAsia="黑体" w:cs="Arial"/>
          <w:b/>
          <w:bCs/>
        </w:rPr>
      </w:pPr>
      <w:r>
        <w:rPr>
          <w:rFonts w:ascii="Arial" w:hAnsi="Arial" w:eastAsia="黑体" w:cs="Arial"/>
        </w:rPr>
        <w:t>5.</w:t>
      </w:r>
      <w:r>
        <w:rPr>
          <w:rFonts w:hint="eastAsia" w:ascii="Arial" w:hAnsi="Arial" w:eastAsia="黑体" w:cs="Arial"/>
        </w:rPr>
        <w:t>4</w:t>
      </w:r>
      <w:r>
        <w:rPr>
          <w:rFonts w:ascii="Arial" w:hAnsi="Arial" w:eastAsia="黑体" w:cs="Arial"/>
        </w:rPr>
        <w:t xml:space="preserve">  </w:t>
      </w:r>
      <w:r>
        <w:rPr>
          <w:rFonts w:hint="eastAsia" w:ascii="Arial" w:hAnsi="Arial" w:eastAsia="黑体" w:cs="Arial"/>
        </w:rPr>
        <w:t>评价与分析</w:t>
      </w:r>
    </w:p>
    <w:p w14:paraId="377AE577">
      <w:pPr>
        <w:spacing w:before="156" w:beforeLines="50" w:after="156" w:afterLines="50" w:line="240" w:lineRule="auto"/>
        <w:rPr>
          <w:rFonts w:ascii="Arial" w:hAnsi="Arial" w:eastAsia="黑体" w:cs="Arial"/>
        </w:rPr>
      </w:pPr>
      <w:r>
        <w:rPr>
          <w:rFonts w:hint="eastAsia" w:ascii="Arial" w:hAnsi="Arial" w:eastAsia="黑体" w:cs="Arial"/>
        </w:rPr>
        <w:t>5.4.1</w:t>
      </w:r>
      <w:r>
        <w:rPr>
          <w:rFonts w:ascii="Arial" w:hAnsi="Arial" w:eastAsia="黑体" w:cs="Arial"/>
        </w:rPr>
        <w:t xml:space="preserve">  </w:t>
      </w:r>
      <w:r>
        <w:rPr>
          <w:rFonts w:hint="eastAsia" w:ascii="Arial" w:hAnsi="Arial" w:eastAsia="黑体" w:cs="Arial"/>
        </w:rPr>
        <w:t>现状评价</w:t>
      </w:r>
    </w:p>
    <w:p w14:paraId="09237493">
      <w:pPr>
        <w:spacing w:line="240" w:lineRule="auto"/>
        <w:ind w:firstLine="420" w:firstLineChars="200"/>
        <w:rPr>
          <w:rFonts w:ascii="宋体" w:hAnsi="宋体"/>
          <w:kern w:val="0"/>
          <w:szCs w:val="21"/>
        </w:rPr>
      </w:pPr>
      <w:r>
        <w:rPr>
          <w:rFonts w:hint="eastAsia" w:ascii="宋体" w:hAnsi="宋体"/>
          <w:kern w:val="0"/>
          <w:szCs w:val="21"/>
        </w:rPr>
        <w:t>应总结水域保护、治理历程及现状情况，梳理水域管理保护体制机制、监管主体，水域管理信息化水平、水域保护制度建设和落实情况，管理队伍、执法队伍及其能力建设情况等，评价水域现状与经济社会发展要求的适应性。</w:t>
      </w:r>
    </w:p>
    <w:p w14:paraId="0CFD73D4">
      <w:pPr>
        <w:spacing w:before="156" w:beforeLines="50" w:after="156" w:afterLines="50" w:line="240" w:lineRule="auto"/>
        <w:rPr>
          <w:rFonts w:ascii="Arial" w:hAnsi="Arial" w:eastAsia="黑体" w:cs="Arial"/>
        </w:rPr>
      </w:pPr>
      <w:r>
        <w:rPr>
          <w:rFonts w:hint="eastAsia" w:ascii="Arial" w:hAnsi="Arial" w:eastAsia="黑体" w:cs="Arial"/>
        </w:rPr>
        <w:t>5.4.2</w:t>
      </w:r>
      <w:r>
        <w:rPr>
          <w:rFonts w:ascii="Arial" w:hAnsi="Arial" w:eastAsia="黑体" w:cs="Arial"/>
        </w:rPr>
        <w:t xml:space="preserve">  </w:t>
      </w:r>
      <w:r>
        <w:rPr>
          <w:rFonts w:hint="eastAsia" w:ascii="Arial" w:hAnsi="Arial" w:eastAsia="黑体" w:cs="Arial"/>
        </w:rPr>
        <w:t>存在问题</w:t>
      </w:r>
    </w:p>
    <w:p w14:paraId="4DF6C217">
      <w:pPr>
        <w:spacing w:line="240" w:lineRule="auto"/>
        <w:ind w:firstLine="420" w:firstLineChars="200"/>
        <w:rPr>
          <w:rFonts w:ascii="黑体" w:hAnsi="黑体"/>
          <w:kern w:val="0"/>
          <w:szCs w:val="21"/>
        </w:rPr>
      </w:pPr>
      <w:r>
        <w:rPr>
          <w:rFonts w:hint="eastAsia" w:ascii="黑体" w:hAnsi="黑体"/>
          <w:kern w:val="0"/>
          <w:szCs w:val="21"/>
        </w:rPr>
        <w:t>应从水域空间管控、功能保护、水域管理等方面，剖析水域保护存在问题。重点保护水域应按照</w:t>
      </w:r>
      <w:r>
        <w:rPr>
          <w:rFonts w:hint="eastAsia" w:ascii="宋体" w:hAnsi="宋体"/>
          <w:kern w:val="0"/>
          <w:szCs w:val="21"/>
        </w:rPr>
        <w:t>DB32/T 4463</w:t>
      </w:r>
      <w:r>
        <w:rPr>
          <w:rFonts w:hint="eastAsia" w:ascii="黑体" w:hAnsi="黑体"/>
          <w:kern w:val="0"/>
          <w:szCs w:val="21"/>
        </w:rPr>
        <w:t>单独评价。</w:t>
      </w:r>
    </w:p>
    <w:p w14:paraId="53911725">
      <w:pPr>
        <w:spacing w:before="156" w:beforeLines="50" w:after="156" w:afterLines="50" w:line="240" w:lineRule="auto"/>
        <w:rPr>
          <w:rFonts w:ascii="Arial" w:hAnsi="Arial" w:eastAsia="黑体" w:cs="Arial"/>
        </w:rPr>
      </w:pPr>
      <w:r>
        <w:rPr>
          <w:rFonts w:hint="eastAsia" w:ascii="Arial" w:hAnsi="Arial" w:eastAsia="黑体" w:cs="Arial"/>
        </w:rPr>
        <w:t>5.4.3</w:t>
      </w:r>
      <w:r>
        <w:rPr>
          <w:rFonts w:ascii="Arial" w:hAnsi="Arial" w:eastAsia="黑体" w:cs="Arial"/>
        </w:rPr>
        <w:t xml:space="preserve">  </w:t>
      </w:r>
      <w:r>
        <w:rPr>
          <w:rFonts w:hint="eastAsia" w:ascii="Arial" w:hAnsi="Arial" w:eastAsia="黑体" w:cs="Arial"/>
        </w:rPr>
        <w:t>形势分析</w:t>
      </w:r>
    </w:p>
    <w:p w14:paraId="0EFA2C22">
      <w:pPr>
        <w:spacing w:line="240" w:lineRule="auto"/>
        <w:ind w:firstLine="420" w:firstLineChars="200"/>
        <w:rPr>
          <w:rFonts w:ascii="黑体" w:hAnsi="黑体"/>
          <w:kern w:val="0"/>
          <w:szCs w:val="21"/>
        </w:rPr>
      </w:pPr>
      <w:r>
        <w:rPr>
          <w:rFonts w:hint="eastAsia" w:ascii="黑体" w:hAnsi="黑体"/>
          <w:kern w:val="0"/>
          <w:szCs w:val="21"/>
        </w:rPr>
        <w:t>根据水域保护和管理存在的问题，围绕经济社会发展布局、生态文明建设要求、国家及省级重大战略安排，结合经济社会高质量发展、生态环境保护等对水域保护、治理、调整的需求，分析水域保护面临的形势。</w:t>
      </w:r>
    </w:p>
    <w:p w14:paraId="57BEF84B">
      <w:pPr>
        <w:pStyle w:val="2"/>
        <w:keepLines w:val="0"/>
        <w:widowControl/>
        <w:adjustRightInd w:val="0"/>
        <w:spacing w:before="312" w:beforeLines="100" w:after="312" w:afterLines="100" w:line="240" w:lineRule="auto"/>
        <w:jc w:val="left"/>
        <w:textAlignment w:val="baseline"/>
        <w:rPr>
          <w:rFonts w:ascii="Arial" w:hAnsi="Arial" w:eastAsia="黑体" w:cs="Arial"/>
          <w:b w:val="0"/>
          <w:bCs w:val="0"/>
          <w:spacing w:val="4"/>
          <w:kern w:val="2"/>
          <w:sz w:val="21"/>
          <w:szCs w:val="21"/>
        </w:rPr>
      </w:pPr>
      <w:bookmarkStart w:id="55" w:name="_Toc180262452"/>
      <w:r>
        <w:rPr>
          <w:rFonts w:hint="eastAsia" w:ascii="Arial" w:hAnsi="Arial" w:eastAsia="黑体" w:cs="Arial"/>
          <w:b w:val="0"/>
          <w:bCs w:val="0"/>
          <w:spacing w:val="4"/>
          <w:kern w:val="2"/>
          <w:sz w:val="21"/>
          <w:szCs w:val="21"/>
        </w:rPr>
        <w:t>6</w:t>
      </w:r>
      <w:r>
        <w:rPr>
          <w:rFonts w:ascii="Arial" w:hAnsi="Arial" w:eastAsia="黑体" w:cs="Arial"/>
          <w:b w:val="0"/>
          <w:bCs w:val="0"/>
          <w:spacing w:val="4"/>
          <w:kern w:val="2"/>
          <w:sz w:val="21"/>
          <w:szCs w:val="21"/>
        </w:rPr>
        <w:t xml:space="preserve">  </w:t>
      </w:r>
      <w:r>
        <w:rPr>
          <w:rFonts w:hint="eastAsia" w:ascii="Arial" w:hAnsi="Arial" w:eastAsia="黑体" w:cs="Arial"/>
          <w:b w:val="0"/>
          <w:bCs w:val="0"/>
          <w:spacing w:val="4"/>
          <w:kern w:val="2"/>
          <w:sz w:val="21"/>
          <w:szCs w:val="21"/>
        </w:rPr>
        <w:t>编制内容</w:t>
      </w:r>
      <w:bookmarkEnd w:id="55"/>
    </w:p>
    <w:p w14:paraId="5A7D9A19">
      <w:pPr>
        <w:spacing w:before="156" w:beforeLines="50" w:after="156" w:afterLines="50" w:line="240" w:lineRule="auto"/>
        <w:rPr>
          <w:rFonts w:ascii="Arial" w:hAnsi="Arial" w:eastAsia="黑体" w:cs="Arial"/>
        </w:rPr>
      </w:pPr>
      <w:r>
        <w:rPr>
          <w:rFonts w:hint="eastAsia" w:ascii="Arial" w:hAnsi="Arial" w:eastAsia="黑体" w:cs="Arial"/>
        </w:rPr>
        <w:t>6.1</w:t>
      </w:r>
      <w:r>
        <w:rPr>
          <w:rFonts w:ascii="Arial" w:hAnsi="Arial" w:eastAsia="黑体" w:cs="Arial"/>
        </w:rPr>
        <w:t xml:space="preserve"> </w:t>
      </w:r>
      <w:r>
        <w:rPr>
          <w:rFonts w:hint="eastAsia" w:ascii="Arial" w:hAnsi="Arial" w:eastAsia="黑体" w:cs="Arial"/>
        </w:rPr>
        <w:t xml:space="preserve"> 编制范围和控制单元</w:t>
      </w:r>
    </w:p>
    <w:p w14:paraId="37B46339">
      <w:pPr>
        <w:widowControl/>
        <w:tabs>
          <w:tab w:val="center" w:pos="4201"/>
          <w:tab w:val="right" w:leader="dot" w:pos="9298"/>
        </w:tabs>
        <w:autoSpaceDE w:val="0"/>
        <w:autoSpaceDN w:val="0"/>
        <w:spacing w:before="156" w:beforeLines="50" w:after="156" w:afterLines="50" w:line="240" w:lineRule="auto"/>
        <w:rPr>
          <w:rFonts w:ascii="黑体" w:hAnsi="黑体" w:eastAsia="黑体"/>
          <w:kern w:val="0"/>
          <w:szCs w:val="20"/>
        </w:rPr>
      </w:pPr>
      <w:r>
        <w:rPr>
          <w:rFonts w:hint="eastAsia" w:ascii="Arial" w:hAnsi="Arial" w:eastAsia="黑体" w:cs="Arial"/>
        </w:rPr>
        <w:t xml:space="preserve">6.1.1 </w:t>
      </w:r>
      <w:r>
        <w:rPr>
          <w:rFonts w:hint="eastAsia" w:ascii="黑体" w:hAnsi="黑体" w:eastAsia="黑体"/>
          <w:kern w:val="0"/>
          <w:szCs w:val="20"/>
        </w:rPr>
        <w:t xml:space="preserve"> 规划范围</w:t>
      </w:r>
    </w:p>
    <w:p w14:paraId="43D79682">
      <w:pPr>
        <w:widowControl/>
        <w:tabs>
          <w:tab w:val="center" w:pos="4201"/>
          <w:tab w:val="right" w:leader="dot" w:pos="9298"/>
        </w:tabs>
        <w:autoSpaceDE w:val="0"/>
        <w:autoSpaceDN w:val="0"/>
        <w:spacing w:line="240" w:lineRule="auto"/>
        <w:ind w:firstLine="420" w:firstLineChars="200"/>
        <w:rPr>
          <w:rFonts w:ascii="宋体" w:hAnsi="Times New Roman"/>
          <w:kern w:val="0"/>
          <w:szCs w:val="20"/>
        </w:rPr>
      </w:pPr>
      <w:r>
        <w:rPr>
          <w:rFonts w:hint="eastAsia" w:ascii="宋体" w:hAnsi="Times New Roman"/>
          <w:kern w:val="0"/>
          <w:szCs w:val="20"/>
        </w:rPr>
        <w:t>规划范围为行政辖区内的全部国土空间，规划对象为行政辖区内的水域。</w:t>
      </w:r>
    </w:p>
    <w:p w14:paraId="08F6AD1E">
      <w:pPr>
        <w:widowControl/>
        <w:tabs>
          <w:tab w:val="center" w:pos="4201"/>
          <w:tab w:val="right" w:leader="dot" w:pos="9298"/>
        </w:tabs>
        <w:autoSpaceDE w:val="0"/>
        <w:autoSpaceDN w:val="0"/>
        <w:spacing w:before="156" w:beforeLines="50" w:after="156" w:afterLines="50" w:line="240" w:lineRule="auto"/>
        <w:rPr>
          <w:rFonts w:ascii="黑体" w:hAnsi="黑体" w:eastAsia="黑体"/>
          <w:kern w:val="0"/>
          <w:szCs w:val="20"/>
        </w:rPr>
      </w:pPr>
      <w:r>
        <w:rPr>
          <w:rFonts w:hint="eastAsia" w:ascii="Arial" w:hAnsi="Arial" w:eastAsia="黑体" w:cs="Arial"/>
        </w:rPr>
        <w:t xml:space="preserve">6.1.2 </w:t>
      </w:r>
      <w:r>
        <w:rPr>
          <w:rFonts w:hint="eastAsia" w:ascii="黑体" w:hAnsi="黑体" w:eastAsia="黑体"/>
          <w:kern w:val="0"/>
          <w:szCs w:val="20"/>
        </w:rPr>
        <w:t xml:space="preserve"> 水域控制单元</w:t>
      </w:r>
    </w:p>
    <w:p w14:paraId="3A8B3568">
      <w:pPr>
        <w:widowControl/>
        <w:tabs>
          <w:tab w:val="center" w:pos="4201"/>
          <w:tab w:val="right" w:leader="dot" w:pos="9298"/>
        </w:tabs>
        <w:autoSpaceDE w:val="0"/>
        <w:autoSpaceDN w:val="0"/>
        <w:spacing w:line="240" w:lineRule="auto"/>
        <w:ind w:firstLine="420" w:firstLineChars="200"/>
        <w:rPr>
          <w:rFonts w:ascii="宋体" w:hAnsi="Times New Roman"/>
          <w:kern w:val="0"/>
          <w:szCs w:val="20"/>
        </w:rPr>
      </w:pPr>
      <w:r>
        <w:rPr>
          <w:rFonts w:hint="eastAsia" w:ascii="宋体" w:hAnsi="Times New Roman"/>
          <w:kern w:val="0"/>
          <w:szCs w:val="20"/>
        </w:rPr>
        <w:t>结合区域自然、经济、资源和环境等特点合理划定水域控制单元。水域控制单元应按照乡镇行政区域和水利分区两类划分，流域性河道、省管湖泊以及城市建成区、开发区、旅游度假区等宜根据需求划分为独立水域控制单元。</w:t>
      </w:r>
    </w:p>
    <w:p w14:paraId="4C005136">
      <w:pPr>
        <w:spacing w:before="156" w:beforeLines="50" w:after="156" w:afterLines="50" w:line="240" w:lineRule="auto"/>
        <w:rPr>
          <w:rFonts w:ascii="Arial" w:hAnsi="Arial" w:eastAsia="黑体" w:cs="Arial"/>
        </w:rPr>
      </w:pPr>
      <w:r>
        <w:rPr>
          <w:rFonts w:hint="eastAsia" w:ascii="Arial" w:hAnsi="Arial" w:eastAsia="黑体" w:cs="Arial"/>
        </w:rPr>
        <w:t>6.2</w:t>
      </w:r>
      <w:r>
        <w:rPr>
          <w:rFonts w:ascii="Arial" w:hAnsi="Arial" w:eastAsia="黑体" w:cs="Arial"/>
        </w:rPr>
        <w:t xml:space="preserve"> </w:t>
      </w:r>
      <w:r>
        <w:rPr>
          <w:rFonts w:hint="eastAsia" w:ascii="Arial" w:hAnsi="Arial" w:eastAsia="黑体" w:cs="Arial"/>
        </w:rPr>
        <w:t xml:space="preserve"> 规划期限</w:t>
      </w:r>
    </w:p>
    <w:p w14:paraId="078B89C0">
      <w:pPr>
        <w:widowControl/>
        <w:tabs>
          <w:tab w:val="center" w:pos="4201"/>
          <w:tab w:val="right" w:leader="dot" w:pos="9298"/>
        </w:tabs>
        <w:autoSpaceDE w:val="0"/>
        <w:autoSpaceDN w:val="0"/>
        <w:spacing w:line="240" w:lineRule="auto"/>
        <w:ind w:firstLine="420" w:firstLineChars="200"/>
        <w:rPr>
          <w:rFonts w:ascii="宋体" w:hAnsi="Times New Roman"/>
          <w:kern w:val="0"/>
          <w:szCs w:val="20"/>
        </w:rPr>
      </w:pPr>
      <w:r>
        <w:rPr>
          <w:rFonts w:hint="eastAsia" w:ascii="宋体" w:hAnsi="Times New Roman"/>
          <w:kern w:val="0"/>
          <w:szCs w:val="20"/>
        </w:rPr>
        <w:t>规划期限应与国民经济和社会发展规划、国土空间总体规划保持一致。水平年应分为现状水平年和规划水平年。现状水平年宜选择规划编制临近年份。规划水平年宜分为近期、远期，并以近期为重点。</w:t>
      </w:r>
    </w:p>
    <w:p w14:paraId="2251DFA1">
      <w:pPr>
        <w:spacing w:before="156" w:beforeLines="50" w:after="156" w:afterLines="50" w:line="240" w:lineRule="auto"/>
        <w:rPr>
          <w:rFonts w:ascii="Arial" w:hAnsi="Arial" w:eastAsia="黑体" w:cs="Arial"/>
        </w:rPr>
      </w:pPr>
      <w:r>
        <w:rPr>
          <w:rFonts w:hint="eastAsia" w:ascii="Arial" w:hAnsi="Arial" w:eastAsia="黑体" w:cs="Arial"/>
        </w:rPr>
        <w:t>6.3</w:t>
      </w:r>
      <w:r>
        <w:rPr>
          <w:rFonts w:ascii="Arial" w:hAnsi="Arial" w:eastAsia="黑体" w:cs="Arial"/>
        </w:rPr>
        <w:t xml:space="preserve"> </w:t>
      </w:r>
      <w:r>
        <w:rPr>
          <w:rFonts w:hint="eastAsia" w:ascii="Arial" w:hAnsi="Arial" w:eastAsia="黑体" w:cs="Arial"/>
        </w:rPr>
        <w:t xml:space="preserve"> 目标指标</w:t>
      </w:r>
    </w:p>
    <w:p w14:paraId="74393F23">
      <w:pPr>
        <w:spacing w:before="156" w:beforeLines="50" w:after="156" w:afterLines="50" w:line="240" w:lineRule="auto"/>
        <w:rPr>
          <w:rFonts w:ascii="Arial" w:hAnsi="Arial" w:eastAsia="黑体" w:cs="Arial"/>
        </w:rPr>
      </w:pPr>
      <w:r>
        <w:rPr>
          <w:rFonts w:hint="eastAsia" w:ascii="Arial" w:hAnsi="Arial" w:eastAsia="黑体" w:cs="Arial"/>
        </w:rPr>
        <w:t>6.3.1</w:t>
      </w:r>
      <w:r>
        <w:rPr>
          <w:rFonts w:ascii="Arial" w:hAnsi="Arial" w:eastAsia="黑体" w:cs="Arial"/>
        </w:rPr>
        <w:t xml:space="preserve"> </w:t>
      </w:r>
      <w:r>
        <w:rPr>
          <w:rFonts w:hint="eastAsia" w:ascii="Arial" w:hAnsi="Arial" w:eastAsia="黑体" w:cs="Arial"/>
        </w:rPr>
        <w:t xml:space="preserve"> 总体目标</w:t>
      </w:r>
    </w:p>
    <w:p w14:paraId="08C2460A">
      <w:pPr>
        <w:spacing w:line="240" w:lineRule="auto"/>
        <w:ind w:firstLine="420" w:firstLineChars="200"/>
        <w:rPr>
          <w:rFonts w:ascii="Arial" w:hAnsi="Arial" w:eastAsia="黑体" w:cs="Arial"/>
        </w:rPr>
      </w:pPr>
      <w:r>
        <w:rPr>
          <w:rFonts w:hint="eastAsia" w:ascii="黑体" w:hAnsi="黑体"/>
          <w:kern w:val="0"/>
          <w:szCs w:val="21"/>
        </w:rPr>
        <w:t>应围绕“水域面积不减少、水域功能不衰退”要求，立足落实国家、省和区域重大战略安排，结合地方水域保护实际，提出水域保护总体目标。</w:t>
      </w:r>
    </w:p>
    <w:p w14:paraId="400224A3">
      <w:pPr>
        <w:spacing w:before="156" w:beforeLines="50" w:after="156" w:afterLines="50" w:line="240" w:lineRule="auto"/>
        <w:rPr>
          <w:rFonts w:ascii="Arial" w:hAnsi="Arial" w:eastAsia="黑体" w:cs="Arial"/>
        </w:rPr>
      </w:pPr>
      <w:r>
        <w:rPr>
          <w:rFonts w:hint="eastAsia" w:ascii="Arial" w:hAnsi="Arial" w:eastAsia="黑体" w:cs="Arial"/>
        </w:rPr>
        <w:t>6.3.2</w:t>
      </w:r>
      <w:r>
        <w:rPr>
          <w:rFonts w:ascii="Arial" w:hAnsi="Arial" w:eastAsia="黑体" w:cs="Arial"/>
        </w:rPr>
        <w:t xml:space="preserve"> </w:t>
      </w:r>
      <w:r>
        <w:rPr>
          <w:rFonts w:hint="eastAsia" w:ascii="Arial" w:hAnsi="Arial" w:eastAsia="黑体" w:cs="Arial"/>
        </w:rPr>
        <w:t xml:space="preserve"> 规划指标</w:t>
      </w:r>
    </w:p>
    <w:p w14:paraId="37883067">
      <w:pPr>
        <w:spacing w:line="240" w:lineRule="auto"/>
        <w:ind w:firstLine="420" w:firstLineChars="200"/>
        <w:rPr>
          <w:rFonts w:ascii="Arial" w:hAnsi="Arial" w:eastAsia="黑体" w:cs="Arial"/>
        </w:rPr>
      </w:pPr>
      <w:r>
        <w:rPr>
          <w:rFonts w:hint="eastAsia" w:ascii="黑体" w:hAnsi="黑体"/>
          <w:kern w:val="0"/>
          <w:szCs w:val="21"/>
        </w:rPr>
        <w:t>合理设定水域保护指标体系，宜包括空间管控、功能保护、资源利用、水域管理等指标。推荐指标见附录</w:t>
      </w:r>
      <w:r>
        <w:rPr>
          <w:rFonts w:hint="eastAsia" w:ascii="宋体" w:hAnsi="宋体"/>
          <w:kern w:val="0"/>
          <w:szCs w:val="21"/>
        </w:rPr>
        <w:t>E</w:t>
      </w:r>
      <w:r>
        <w:rPr>
          <w:rFonts w:hint="eastAsia" w:ascii="黑体" w:hAnsi="黑体"/>
          <w:kern w:val="0"/>
          <w:szCs w:val="21"/>
        </w:rPr>
        <w:t>。</w:t>
      </w:r>
    </w:p>
    <w:p w14:paraId="79170430">
      <w:pPr>
        <w:spacing w:before="156" w:beforeLines="50" w:after="156" w:afterLines="50" w:line="240" w:lineRule="auto"/>
        <w:rPr>
          <w:rFonts w:ascii="Arial" w:hAnsi="Arial" w:eastAsia="黑体" w:cs="Arial"/>
        </w:rPr>
      </w:pPr>
      <w:r>
        <w:rPr>
          <w:rFonts w:hint="eastAsia" w:ascii="Arial" w:hAnsi="Arial" w:eastAsia="黑体" w:cs="Arial"/>
        </w:rPr>
        <w:t>6.4</w:t>
      </w:r>
      <w:r>
        <w:rPr>
          <w:rFonts w:ascii="Arial" w:hAnsi="Arial" w:eastAsia="黑体" w:cs="Arial"/>
        </w:rPr>
        <w:t xml:space="preserve"> </w:t>
      </w:r>
      <w:r>
        <w:rPr>
          <w:rFonts w:hint="eastAsia" w:ascii="Arial" w:hAnsi="Arial" w:eastAsia="黑体" w:cs="Arial"/>
        </w:rPr>
        <w:t xml:space="preserve"> 总体布局</w:t>
      </w:r>
    </w:p>
    <w:p w14:paraId="61E46A83">
      <w:pPr>
        <w:spacing w:before="156" w:beforeLines="50" w:after="156" w:afterLines="50" w:line="240" w:lineRule="auto"/>
        <w:rPr>
          <w:rFonts w:ascii="Arial" w:hAnsi="Arial" w:eastAsia="黑体" w:cs="Arial"/>
        </w:rPr>
      </w:pPr>
      <w:r>
        <w:rPr>
          <w:rFonts w:hint="eastAsia" w:ascii="Arial" w:hAnsi="Arial" w:eastAsia="黑体" w:cs="Arial"/>
        </w:rPr>
        <w:t>6.4.1</w:t>
      </w:r>
      <w:r>
        <w:rPr>
          <w:rFonts w:ascii="Arial" w:hAnsi="Arial" w:eastAsia="黑体" w:cs="Arial"/>
        </w:rPr>
        <w:t xml:space="preserve">  </w:t>
      </w:r>
      <w:r>
        <w:rPr>
          <w:rFonts w:hint="eastAsia" w:ascii="Arial" w:hAnsi="Arial" w:eastAsia="黑体" w:cs="Arial"/>
        </w:rPr>
        <w:t>水域分类</w:t>
      </w:r>
    </w:p>
    <w:p w14:paraId="64B32105">
      <w:pPr>
        <w:spacing w:line="240" w:lineRule="auto"/>
        <w:ind w:firstLine="420" w:firstLineChars="200"/>
        <w:rPr>
          <w:rFonts w:ascii="Arial" w:hAnsi="Arial" w:eastAsia="黑体" w:cs="Arial"/>
        </w:rPr>
      </w:pPr>
      <w:r>
        <w:rPr>
          <w:rFonts w:hint="eastAsia"/>
        </w:rPr>
        <w:t>应对规划范围内的水域进行分类，确定重点保护水域和一般水域名录。水域名录应明确水域名称、位置、类型、面积等内容。</w:t>
      </w:r>
    </w:p>
    <w:p w14:paraId="62223082">
      <w:pPr>
        <w:spacing w:before="156" w:beforeLines="50" w:after="156" w:afterLines="50" w:line="240" w:lineRule="auto"/>
        <w:rPr>
          <w:rFonts w:ascii="Arial" w:hAnsi="Arial" w:eastAsia="黑体" w:cs="Arial"/>
        </w:rPr>
      </w:pPr>
      <w:r>
        <w:rPr>
          <w:rFonts w:hint="eastAsia" w:ascii="Arial" w:hAnsi="Arial" w:eastAsia="黑体" w:cs="Arial"/>
        </w:rPr>
        <w:t>6.4.2</w:t>
      </w:r>
      <w:r>
        <w:rPr>
          <w:rFonts w:ascii="Arial" w:hAnsi="Arial" w:eastAsia="黑体" w:cs="Arial"/>
        </w:rPr>
        <w:t xml:space="preserve">  </w:t>
      </w:r>
      <w:r>
        <w:rPr>
          <w:rFonts w:hint="eastAsia" w:ascii="Arial" w:hAnsi="Arial" w:eastAsia="黑体" w:cs="Arial"/>
        </w:rPr>
        <w:t>水域功能</w:t>
      </w:r>
    </w:p>
    <w:p w14:paraId="5C999178">
      <w:pPr>
        <w:spacing w:line="240" w:lineRule="auto"/>
        <w:ind w:firstLine="420" w:firstLineChars="200"/>
        <w:rPr>
          <w:rFonts w:ascii="宋体" w:hAnsi="宋体"/>
          <w:kern w:val="0"/>
          <w:szCs w:val="21"/>
        </w:rPr>
      </w:pPr>
      <w:r>
        <w:rPr>
          <w:rFonts w:hint="eastAsia" w:ascii="宋体" w:hAnsi="宋体"/>
          <w:kern w:val="0"/>
          <w:szCs w:val="21"/>
        </w:rPr>
        <w:t>应根据流域、区域综合规划以及防洪、水资源、水生态保护、渔业等专业规划安排，结合经济社会发展对水域的要求和保护需求，确定水域功能定位，包括但不限于防洪、排涝、供水、生态、航运、文化、景观等功能。</w:t>
      </w:r>
    </w:p>
    <w:p w14:paraId="242C2E09">
      <w:pPr>
        <w:spacing w:before="156" w:beforeLines="50" w:after="156" w:afterLines="50" w:line="240" w:lineRule="auto"/>
        <w:rPr>
          <w:rFonts w:ascii="Arial" w:hAnsi="Arial" w:eastAsia="黑体" w:cs="Arial"/>
        </w:rPr>
      </w:pPr>
      <w:r>
        <w:rPr>
          <w:rFonts w:hint="eastAsia" w:ascii="Arial" w:hAnsi="Arial" w:eastAsia="黑体" w:cs="Arial"/>
        </w:rPr>
        <w:t>6.4.3</w:t>
      </w:r>
      <w:r>
        <w:rPr>
          <w:rFonts w:ascii="Arial" w:hAnsi="Arial" w:eastAsia="黑体" w:cs="Arial"/>
        </w:rPr>
        <w:t xml:space="preserve">  </w:t>
      </w:r>
      <w:r>
        <w:rPr>
          <w:rFonts w:hint="eastAsia" w:ascii="Arial" w:hAnsi="Arial" w:eastAsia="黑体" w:cs="Arial"/>
        </w:rPr>
        <w:t>水域布局</w:t>
      </w:r>
    </w:p>
    <w:p w14:paraId="23B7C7CD">
      <w:pPr>
        <w:spacing w:line="240" w:lineRule="auto"/>
        <w:ind w:firstLine="420" w:firstLineChars="200"/>
        <w:rPr>
          <w:rFonts w:ascii="宋体" w:hAnsi="宋体"/>
          <w:kern w:val="0"/>
          <w:szCs w:val="21"/>
        </w:rPr>
      </w:pPr>
      <w:r>
        <w:rPr>
          <w:rFonts w:hint="eastAsia" w:ascii="宋体" w:hAnsi="宋体"/>
          <w:kern w:val="0"/>
          <w:szCs w:val="21"/>
        </w:rPr>
        <w:t>统筹协调经济社会发展规划、水系规划、河湖保护规划、水库管理与保护规划、生态环境保护以及其它上位规划要求，结合水域空间分布以及功能定位，提出具有长远性、整体性、系统性的水域布局。水域布局应符合以下要求：</w:t>
      </w:r>
    </w:p>
    <w:p w14:paraId="001B9830">
      <w:pPr>
        <w:spacing w:line="240" w:lineRule="auto"/>
        <w:ind w:left="840" w:leftChars="200" w:hanging="420" w:hangingChars="200"/>
        <w:rPr>
          <w:rFonts w:ascii="宋体" w:hAnsi="宋体"/>
          <w:kern w:val="0"/>
          <w:szCs w:val="21"/>
        </w:rPr>
      </w:pPr>
      <w:r>
        <w:rPr>
          <w:rFonts w:hint="eastAsia" w:ascii="宋体" w:hAnsi="宋体"/>
          <w:kern w:val="0"/>
          <w:szCs w:val="21"/>
        </w:rPr>
        <w:t>a） 重点保护水域布局应符合相关规划和空间管控要求，非重大交通、能源、水利等基础设施建设项目不得占用重点保护水域；</w:t>
      </w:r>
    </w:p>
    <w:p w14:paraId="48737B02">
      <w:pPr>
        <w:spacing w:line="240" w:lineRule="auto"/>
        <w:ind w:left="840" w:leftChars="200" w:hanging="420" w:hangingChars="200"/>
        <w:rPr>
          <w:rFonts w:ascii="宋体" w:hAnsi="宋体"/>
          <w:kern w:val="0"/>
          <w:szCs w:val="21"/>
        </w:rPr>
      </w:pPr>
      <w:r>
        <w:rPr>
          <w:rFonts w:hint="eastAsia" w:ascii="宋体" w:hAnsi="宋体"/>
          <w:kern w:val="0"/>
          <w:szCs w:val="21"/>
        </w:rPr>
        <w:t>b） 一般水域在不减少水域面积、降低水域功能的前提下应根据经济社会发展需求进行动态调整和平衡；</w:t>
      </w:r>
    </w:p>
    <w:p w14:paraId="0A178383">
      <w:pPr>
        <w:spacing w:line="240" w:lineRule="auto"/>
        <w:ind w:left="840" w:leftChars="200" w:hanging="420" w:hangingChars="200"/>
        <w:rPr>
          <w:rFonts w:ascii="宋体" w:hAnsi="宋体"/>
          <w:kern w:val="0"/>
          <w:szCs w:val="21"/>
        </w:rPr>
      </w:pPr>
      <w:r>
        <w:rPr>
          <w:rFonts w:hint="eastAsia" w:ascii="宋体" w:hAnsi="宋体"/>
          <w:kern w:val="0"/>
          <w:szCs w:val="21"/>
        </w:rPr>
        <w:t>c） 水域调整应进行科学论证，确保不减少现状水域面积，不影响水域功能的正常发挥，且较现状水域布局更加合理。</w:t>
      </w:r>
    </w:p>
    <w:p w14:paraId="340EBAF8">
      <w:pPr>
        <w:spacing w:before="156" w:beforeLines="50" w:after="156" w:afterLines="50" w:line="240" w:lineRule="auto"/>
        <w:rPr>
          <w:rFonts w:ascii="Arial" w:hAnsi="Arial" w:eastAsia="黑体" w:cs="Arial"/>
        </w:rPr>
      </w:pPr>
      <w:r>
        <w:rPr>
          <w:rFonts w:hint="eastAsia" w:ascii="Arial" w:hAnsi="Arial" w:eastAsia="黑体" w:cs="Arial"/>
        </w:rPr>
        <w:t>6.4.4</w:t>
      </w:r>
      <w:r>
        <w:rPr>
          <w:rFonts w:ascii="Arial" w:hAnsi="Arial" w:eastAsia="黑体" w:cs="Arial"/>
        </w:rPr>
        <w:t xml:space="preserve"> </w:t>
      </w:r>
      <w:r>
        <w:rPr>
          <w:rFonts w:hint="eastAsia" w:ascii="Arial" w:hAnsi="Arial" w:eastAsia="黑体" w:cs="Arial"/>
        </w:rPr>
        <w:t xml:space="preserve"> 水域面积控制</w:t>
      </w:r>
    </w:p>
    <w:p w14:paraId="66004A1F">
      <w:pPr>
        <w:spacing w:line="240" w:lineRule="auto"/>
        <w:ind w:firstLine="420" w:firstLineChars="200"/>
        <w:rPr>
          <w:rFonts w:ascii="宋体" w:hAnsi="宋体"/>
          <w:kern w:val="0"/>
          <w:szCs w:val="21"/>
        </w:rPr>
      </w:pPr>
      <w:r>
        <w:rPr>
          <w:rFonts w:hint="eastAsia" w:ascii="宋体" w:hAnsi="宋体"/>
          <w:kern w:val="0"/>
          <w:szCs w:val="21"/>
        </w:rPr>
        <w:t>应根据水域调查成果及规划布局安排，明确水域控制单元现状水面率、规划水面率指标。流域综合规划、流域防洪规划、区域综合规划、城市防洪规划等确定的必要新增工程增加的水域面积宜纳入水域控制单元规划水面率指标。</w:t>
      </w:r>
    </w:p>
    <w:p w14:paraId="6CD54571">
      <w:pPr>
        <w:spacing w:before="156" w:beforeLines="50" w:after="156" w:afterLines="50" w:line="240" w:lineRule="auto"/>
        <w:rPr>
          <w:rFonts w:ascii="Arial" w:hAnsi="Arial" w:eastAsia="黑体" w:cs="Arial"/>
        </w:rPr>
      </w:pPr>
      <w:r>
        <w:rPr>
          <w:rFonts w:hint="eastAsia" w:ascii="Arial" w:hAnsi="Arial" w:eastAsia="黑体" w:cs="Arial"/>
        </w:rPr>
        <w:t>6.5</w:t>
      </w:r>
      <w:r>
        <w:rPr>
          <w:rFonts w:ascii="Arial" w:hAnsi="Arial" w:eastAsia="黑体" w:cs="Arial"/>
        </w:rPr>
        <w:t xml:space="preserve"> </w:t>
      </w:r>
      <w:r>
        <w:rPr>
          <w:rFonts w:hint="eastAsia" w:ascii="Arial" w:hAnsi="Arial" w:eastAsia="黑体" w:cs="Arial"/>
        </w:rPr>
        <w:t xml:space="preserve"> 水域空间保护</w:t>
      </w:r>
    </w:p>
    <w:p w14:paraId="75130D48">
      <w:pPr>
        <w:spacing w:before="156" w:beforeLines="50" w:after="156" w:afterLines="50" w:line="240" w:lineRule="auto"/>
        <w:rPr>
          <w:rFonts w:ascii="Arial" w:hAnsi="Arial" w:eastAsia="黑体" w:cs="Arial"/>
        </w:rPr>
      </w:pPr>
      <w:r>
        <w:rPr>
          <w:rFonts w:hint="eastAsia" w:ascii="Arial" w:hAnsi="Arial" w:eastAsia="黑体" w:cs="Arial"/>
        </w:rPr>
        <w:t xml:space="preserve">6.5.1  </w:t>
      </w:r>
      <w:r>
        <w:rPr>
          <w:rFonts w:ascii="Arial" w:hAnsi="Arial" w:eastAsia="黑体" w:cs="Arial"/>
        </w:rPr>
        <w:t xml:space="preserve"> </w:t>
      </w:r>
      <w:r>
        <w:rPr>
          <w:rFonts w:hint="eastAsia" w:ascii="Arial" w:hAnsi="Arial" w:eastAsia="黑体" w:cs="Arial"/>
        </w:rPr>
        <w:t>水域保护范围</w:t>
      </w:r>
    </w:p>
    <w:p w14:paraId="6D13DC65">
      <w:pPr>
        <w:spacing w:line="240" w:lineRule="auto"/>
        <w:ind w:firstLine="420" w:firstLineChars="200"/>
        <w:rPr>
          <w:rFonts w:ascii="宋体" w:hAnsi="宋体"/>
          <w:kern w:val="0"/>
          <w:szCs w:val="21"/>
        </w:rPr>
      </w:pPr>
      <w:r>
        <w:rPr>
          <w:rFonts w:hint="eastAsia" w:ascii="宋体" w:hAnsi="宋体"/>
          <w:kern w:val="0"/>
          <w:szCs w:val="21"/>
        </w:rPr>
        <w:t>应依法依规划定水域保护范围。水域保护范围划定应符合以下要求：</w:t>
      </w:r>
    </w:p>
    <w:p w14:paraId="518C453E">
      <w:pPr>
        <w:spacing w:line="240" w:lineRule="auto"/>
        <w:ind w:left="840" w:leftChars="200" w:hanging="420" w:hangingChars="200"/>
        <w:rPr>
          <w:rFonts w:ascii="宋体" w:hAnsi="宋体"/>
          <w:kern w:val="0"/>
          <w:szCs w:val="21"/>
        </w:rPr>
      </w:pPr>
      <w:r>
        <w:rPr>
          <w:rFonts w:hint="eastAsia" w:ascii="宋体" w:hAnsi="宋体"/>
          <w:kern w:val="0"/>
          <w:szCs w:val="21"/>
        </w:rPr>
        <w:t>a） 应直接采用通过政府验收的已划定水域保护范围，包括江河、水库、塘坝、沟渠、坑塘管理范围以及湖泊保护范围。</w:t>
      </w:r>
    </w:p>
    <w:p w14:paraId="6DE758BF">
      <w:pPr>
        <w:spacing w:line="240" w:lineRule="auto"/>
        <w:ind w:firstLine="420" w:firstLineChars="200"/>
        <w:rPr>
          <w:rFonts w:ascii="宋体" w:hAnsi="宋体"/>
          <w:kern w:val="0"/>
          <w:szCs w:val="21"/>
        </w:rPr>
      </w:pPr>
      <w:r>
        <w:rPr>
          <w:rFonts w:hint="eastAsia" w:ascii="宋体" w:hAnsi="宋体"/>
          <w:kern w:val="0"/>
          <w:szCs w:val="21"/>
        </w:rPr>
        <w:t>b） 尚未划定保护范围的水域应参照</w:t>
      </w:r>
      <w:r>
        <w:rPr>
          <w:rFonts w:hint="eastAsia" w:ascii="Times New Roman" w:hAnsi="Times New Roman"/>
          <w:kern w:val="0"/>
          <w:szCs w:val="21"/>
        </w:rPr>
        <w:t>DB32/T</w:t>
      </w:r>
      <w:r>
        <w:rPr>
          <w:rFonts w:hint="eastAsia" w:ascii="宋体" w:hAnsi="宋体"/>
          <w:kern w:val="0"/>
          <w:szCs w:val="21"/>
        </w:rPr>
        <w:t xml:space="preserve"> 4402提出划定要求，明确管理边界和相关要求。</w:t>
      </w:r>
    </w:p>
    <w:p w14:paraId="4FFCC8EF">
      <w:pPr>
        <w:spacing w:before="156" w:beforeLines="50" w:after="156" w:afterLines="50" w:line="240" w:lineRule="auto"/>
        <w:rPr>
          <w:rFonts w:ascii="Arial" w:hAnsi="Arial" w:eastAsia="黑体" w:cs="Arial"/>
        </w:rPr>
      </w:pPr>
      <w:r>
        <w:rPr>
          <w:rFonts w:hint="eastAsia" w:ascii="Arial" w:hAnsi="Arial" w:eastAsia="黑体" w:cs="Arial"/>
        </w:rPr>
        <w:t>6</w:t>
      </w:r>
      <w:r>
        <w:rPr>
          <w:rFonts w:ascii="Arial" w:hAnsi="Arial" w:eastAsia="黑体" w:cs="Arial"/>
        </w:rPr>
        <w:t>.</w:t>
      </w:r>
      <w:r>
        <w:rPr>
          <w:rFonts w:hint="eastAsia" w:ascii="Arial" w:hAnsi="Arial" w:eastAsia="黑体" w:cs="Arial"/>
        </w:rPr>
        <w:t>5.2</w:t>
      </w:r>
      <w:r>
        <w:rPr>
          <w:rFonts w:ascii="Arial" w:hAnsi="Arial" w:eastAsia="黑体" w:cs="Arial"/>
        </w:rPr>
        <w:t xml:space="preserve">  </w:t>
      </w:r>
      <w:r>
        <w:rPr>
          <w:rFonts w:hint="eastAsia" w:ascii="Arial" w:hAnsi="Arial" w:eastAsia="黑体" w:cs="Arial"/>
        </w:rPr>
        <w:t>水域岸线用途管制</w:t>
      </w:r>
    </w:p>
    <w:p w14:paraId="55FF5A7B">
      <w:pPr>
        <w:spacing w:line="240" w:lineRule="auto"/>
        <w:ind w:firstLine="420" w:firstLineChars="200"/>
        <w:rPr>
          <w:rFonts w:ascii="宋体" w:hAnsi="宋体"/>
          <w:kern w:val="0"/>
          <w:szCs w:val="21"/>
        </w:rPr>
      </w:pPr>
      <w:r>
        <w:rPr>
          <w:rFonts w:hint="eastAsia" w:ascii="宋体" w:hAnsi="宋体"/>
          <w:kern w:val="0"/>
          <w:szCs w:val="21"/>
        </w:rPr>
        <w:t>应提出需实施岸线功能区管理的水域名录。纳入名录的水域岸线用途管制应符合以下要求：</w:t>
      </w:r>
    </w:p>
    <w:p w14:paraId="76604762">
      <w:pPr>
        <w:spacing w:line="240" w:lineRule="auto"/>
        <w:ind w:left="840" w:leftChars="200" w:hanging="420" w:hangingChars="200"/>
        <w:rPr>
          <w:rFonts w:ascii="宋体" w:hAnsi="宋体"/>
          <w:kern w:val="0"/>
          <w:szCs w:val="21"/>
        </w:rPr>
      </w:pPr>
      <w:r>
        <w:rPr>
          <w:rFonts w:hint="eastAsia" w:ascii="宋体" w:hAnsi="宋体"/>
          <w:kern w:val="0"/>
          <w:szCs w:val="21"/>
        </w:rPr>
        <w:t>a） 岸线功能区划分应采用已批复河湖保护规划、岸线保护和利用规划等相关成果；尚未划定的水域应提出岸线功能区划分要求。</w:t>
      </w:r>
    </w:p>
    <w:p w14:paraId="5B1659DB">
      <w:pPr>
        <w:spacing w:line="240" w:lineRule="auto"/>
        <w:ind w:left="840" w:leftChars="200" w:hanging="420" w:hangingChars="200"/>
        <w:rPr>
          <w:rFonts w:ascii="宋体" w:hAnsi="宋体"/>
          <w:kern w:val="0"/>
          <w:szCs w:val="21"/>
        </w:rPr>
      </w:pPr>
      <w:r>
        <w:rPr>
          <w:rFonts w:hint="eastAsia" w:ascii="宋体" w:hAnsi="宋体"/>
          <w:kern w:val="0"/>
          <w:szCs w:val="21"/>
        </w:rPr>
        <w:t>b） 根据岸线功能区划分成果，分别提出保护区、保留区、控制利用区和开发利用区的管控要求，强化水域岸线用途管制。</w:t>
      </w:r>
    </w:p>
    <w:p w14:paraId="06ACC410">
      <w:pPr>
        <w:spacing w:before="156" w:beforeLines="50" w:after="156" w:afterLines="50" w:line="240" w:lineRule="auto"/>
        <w:rPr>
          <w:rFonts w:ascii="Arial" w:hAnsi="Arial" w:eastAsia="黑体" w:cs="Arial"/>
        </w:rPr>
      </w:pPr>
      <w:r>
        <w:rPr>
          <w:rFonts w:hint="eastAsia" w:ascii="Arial" w:hAnsi="Arial" w:eastAsia="黑体" w:cs="Arial"/>
        </w:rPr>
        <w:t>6.5.3</w:t>
      </w:r>
      <w:r>
        <w:rPr>
          <w:rFonts w:ascii="Arial" w:hAnsi="Arial" w:eastAsia="黑体" w:cs="Arial"/>
        </w:rPr>
        <w:t xml:space="preserve">  </w:t>
      </w:r>
      <w:r>
        <w:rPr>
          <w:rFonts w:hint="eastAsia" w:ascii="Arial" w:hAnsi="Arial" w:eastAsia="黑体" w:cs="Arial"/>
        </w:rPr>
        <w:t>水域占用清退方案</w:t>
      </w:r>
    </w:p>
    <w:p w14:paraId="79C22E2B">
      <w:pPr>
        <w:spacing w:line="240" w:lineRule="auto"/>
        <w:ind w:firstLine="420" w:firstLineChars="200"/>
        <w:rPr>
          <w:rFonts w:ascii="宋体" w:hAnsi="宋体"/>
          <w:kern w:val="0"/>
          <w:szCs w:val="21"/>
        </w:rPr>
      </w:pPr>
      <w:r>
        <w:rPr>
          <w:rFonts w:hint="eastAsia" w:ascii="宋体" w:hAnsi="宋体"/>
          <w:kern w:val="0"/>
          <w:szCs w:val="21"/>
        </w:rPr>
        <w:t>建设项目占用水域应符合防洪标准、通航要求、岸线利用、污染防治、水产养殖等其他规划和技术要求，不得危害堤防安全、影响河势稳定、妨碍行洪畅通、损害生态环境。对不符合水域空间用途管制要求的占用行为，应制定水域占用清退方案，提出水域占用整改期限，逐步将其清理出水域。</w:t>
      </w:r>
    </w:p>
    <w:p w14:paraId="1B66CA17">
      <w:pPr>
        <w:spacing w:before="156" w:beforeLines="50" w:after="156" w:afterLines="50" w:line="240" w:lineRule="auto"/>
        <w:rPr>
          <w:rFonts w:ascii="黑体" w:hAnsi="黑体"/>
          <w:kern w:val="0"/>
          <w:szCs w:val="21"/>
        </w:rPr>
      </w:pPr>
      <w:r>
        <w:rPr>
          <w:rFonts w:hint="eastAsia" w:ascii="Arial" w:hAnsi="Arial" w:eastAsia="黑体" w:cs="Arial"/>
        </w:rPr>
        <w:t>6.5.4</w:t>
      </w:r>
      <w:r>
        <w:rPr>
          <w:rFonts w:ascii="Arial" w:hAnsi="Arial" w:eastAsia="黑体" w:cs="Arial"/>
        </w:rPr>
        <w:t xml:space="preserve">  </w:t>
      </w:r>
      <w:r>
        <w:rPr>
          <w:rFonts w:hint="eastAsia" w:ascii="Arial" w:hAnsi="Arial" w:eastAsia="黑体" w:cs="Arial"/>
        </w:rPr>
        <w:t>水域调整方案</w:t>
      </w:r>
    </w:p>
    <w:p w14:paraId="09610F26">
      <w:pPr>
        <w:spacing w:line="240" w:lineRule="auto"/>
        <w:ind w:firstLine="420" w:firstLineChars="200"/>
        <w:rPr>
          <w:rFonts w:ascii="黑体" w:hAnsi="黑体"/>
          <w:kern w:val="0"/>
          <w:szCs w:val="21"/>
        </w:rPr>
      </w:pPr>
      <w:r>
        <w:rPr>
          <w:rFonts w:hint="eastAsia" w:ascii="黑体" w:hAnsi="黑体"/>
          <w:kern w:val="0"/>
          <w:szCs w:val="21"/>
        </w:rPr>
        <w:t>针对行政区域内土地综合整治、土地征收成片开发等项目以及区域城镇发展、生产力布局的总体安排对水域调整的要求，应制定区域水域调整方案；水域调整方案宜在控制单元内进行。</w:t>
      </w:r>
    </w:p>
    <w:p w14:paraId="731E3138">
      <w:pPr>
        <w:spacing w:before="156" w:beforeLines="50" w:after="156" w:afterLines="50" w:line="240" w:lineRule="auto"/>
        <w:rPr>
          <w:rFonts w:ascii="Arial" w:hAnsi="Arial" w:eastAsia="黑体" w:cs="Arial"/>
        </w:rPr>
      </w:pPr>
      <w:r>
        <w:rPr>
          <w:rFonts w:hint="eastAsia" w:ascii="Arial" w:hAnsi="Arial" w:eastAsia="黑体" w:cs="Arial"/>
        </w:rPr>
        <w:t>6.5.5</w:t>
      </w:r>
      <w:r>
        <w:rPr>
          <w:rFonts w:ascii="Arial" w:hAnsi="Arial" w:eastAsia="黑体" w:cs="Arial"/>
        </w:rPr>
        <w:t xml:space="preserve">  </w:t>
      </w:r>
      <w:r>
        <w:rPr>
          <w:rFonts w:hint="eastAsia" w:ascii="Arial" w:hAnsi="Arial" w:eastAsia="黑体" w:cs="Arial"/>
        </w:rPr>
        <w:t>资源利用控制指导意见</w:t>
      </w:r>
    </w:p>
    <w:p w14:paraId="182E82A0">
      <w:pPr>
        <w:spacing w:line="240" w:lineRule="auto"/>
        <w:ind w:firstLine="420" w:firstLineChars="200"/>
        <w:rPr>
          <w:rFonts w:ascii="宋体" w:hAnsi="宋体"/>
          <w:kern w:val="0"/>
          <w:szCs w:val="21"/>
        </w:rPr>
      </w:pPr>
      <w:r>
        <w:rPr>
          <w:rFonts w:hint="eastAsia" w:ascii="宋体" w:hAnsi="宋体"/>
          <w:kern w:val="0"/>
          <w:szCs w:val="21"/>
        </w:rPr>
        <w:t>资源利用控制指导意见包括以下内容：</w:t>
      </w:r>
    </w:p>
    <w:p w14:paraId="62DC1C64">
      <w:pPr>
        <w:spacing w:line="240" w:lineRule="auto"/>
        <w:ind w:left="840" w:leftChars="200" w:hanging="420" w:hangingChars="200"/>
        <w:jc w:val="left"/>
        <w:rPr>
          <w:rFonts w:ascii="宋体" w:hAnsi="宋体"/>
          <w:kern w:val="0"/>
          <w:szCs w:val="21"/>
        </w:rPr>
      </w:pPr>
      <w:r>
        <w:rPr>
          <w:rFonts w:hint="eastAsia" w:ascii="宋体" w:hAnsi="宋体"/>
          <w:kern w:val="0"/>
          <w:szCs w:val="21"/>
        </w:rPr>
        <w:t>a） 应依照相关法律、法规、规章等相关要求，针对水域保护范围内水资源、渔业养殖、种植、采砂、土地开发、城镇建设以及涉水休闲旅游等开发利用活动，提出不影响水域功能发挥的水资源、渔业资源、砂石资源、景观资源、航道资源等资源利用控制与指导意见。</w:t>
      </w:r>
    </w:p>
    <w:p w14:paraId="1BB69CDF">
      <w:pPr>
        <w:spacing w:line="240" w:lineRule="auto"/>
        <w:ind w:firstLine="420" w:firstLineChars="200"/>
        <w:rPr>
          <w:rFonts w:ascii="宋体" w:hAnsi="宋体"/>
          <w:kern w:val="0"/>
          <w:szCs w:val="21"/>
        </w:rPr>
      </w:pPr>
      <w:r>
        <w:rPr>
          <w:rFonts w:hint="eastAsia" w:ascii="宋体" w:hAnsi="宋体"/>
          <w:kern w:val="0"/>
          <w:szCs w:val="21"/>
        </w:rPr>
        <w:t>b） 对重点保护水域保护范围内永久基本农田、耕地、林地等划定行为应提出调整意见。</w:t>
      </w:r>
    </w:p>
    <w:p w14:paraId="122FFB48">
      <w:pPr>
        <w:spacing w:before="156" w:beforeLines="50" w:after="156" w:afterLines="50" w:line="240" w:lineRule="auto"/>
        <w:rPr>
          <w:rFonts w:ascii="Arial" w:hAnsi="Arial" w:eastAsia="黑体" w:cs="Arial"/>
        </w:rPr>
      </w:pPr>
      <w:r>
        <w:rPr>
          <w:rFonts w:hint="eastAsia" w:ascii="Arial" w:hAnsi="Arial" w:eastAsia="黑体" w:cs="Arial"/>
        </w:rPr>
        <w:t>6.6</w:t>
      </w:r>
      <w:r>
        <w:rPr>
          <w:rFonts w:ascii="Arial" w:hAnsi="Arial" w:eastAsia="黑体" w:cs="Arial"/>
        </w:rPr>
        <w:t xml:space="preserve">  </w:t>
      </w:r>
      <w:r>
        <w:rPr>
          <w:rFonts w:hint="eastAsia" w:ascii="Arial" w:hAnsi="Arial" w:eastAsia="黑体" w:cs="Arial"/>
        </w:rPr>
        <w:t>水域功能保护</w:t>
      </w:r>
    </w:p>
    <w:p w14:paraId="0B9C1777">
      <w:pPr>
        <w:spacing w:before="156" w:beforeLines="50" w:after="156" w:afterLines="50" w:line="240" w:lineRule="auto"/>
      </w:pPr>
      <w:r>
        <w:rPr>
          <w:rFonts w:hint="eastAsia" w:ascii="Arial" w:hAnsi="Arial" w:eastAsia="黑体" w:cs="Arial"/>
        </w:rPr>
        <w:t>6.6.1</w:t>
      </w:r>
      <w:r>
        <w:rPr>
          <w:rFonts w:ascii="Arial" w:hAnsi="Arial" w:eastAsia="黑体" w:cs="Arial"/>
        </w:rPr>
        <w:t xml:space="preserve">  </w:t>
      </w:r>
      <w:r>
        <w:rPr>
          <w:rFonts w:hint="eastAsia" w:ascii="Arial" w:hAnsi="Arial" w:eastAsia="黑体" w:cs="Arial"/>
        </w:rPr>
        <w:t>综合功能保护</w:t>
      </w:r>
    </w:p>
    <w:p w14:paraId="0345B681">
      <w:pPr>
        <w:spacing w:line="240" w:lineRule="auto"/>
        <w:ind w:firstLine="420" w:firstLineChars="200"/>
        <w:rPr>
          <w:rFonts w:ascii="黑体" w:hAnsi="黑体"/>
          <w:kern w:val="0"/>
          <w:szCs w:val="21"/>
        </w:rPr>
      </w:pPr>
      <w:r>
        <w:rPr>
          <w:rFonts w:hint="eastAsia" w:ascii="黑体" w:hAnsi="黑体"/>
          <w:kern w:val="0"/>
          <w:szCs w:val="21"/>
        </w:rPr>
        <w:t>应根据已批复相关规划，确定提升水域综合功能的重点工程及具体内容。</w:t>
      </w:r>
    </w:p>
    <w:p w14:paraId="77851C77">
      <w:pPr>
        <w:spacing w:before="156" w:beforeLines="50" w:after="156" w:afterLines="50" w:line="240" w:lineRule="auto"/>
        <w:rPr>
          <w:rFonts w:ascii="黑体" w:hAnsi="黑体"/>
          <w:kern w:val="0"/>
          <w:szCs w:val="21"/>
        </w:rPr>
      </w:pPr>
      <w:r>
        <w:rPr>
          <w:rFonts w:hint="eastAsia" w:ascii="Arial" w:hAnsi="Arial" w:eastAsia="黑体" w:cs="Arial"/>
        </w:rPr>
        <w:t>6.6.2</w:t>
      </w:r>
      <w:r>
        <w:rPr>
          <w:rFonts w:ascii="Arial" w:hAnsi="Arial" w:eastAsia="黑体" w:cs="Arial"/>
        </w:rPr>
        <w:t xml:space="preserve">  </w:t>
      </w:r>
      <w:r>
        <w:rPr>
          <w:rFonts w:hint="eastAsia" w:ascii="Arial" w:hAnsi="Arial" w:eastAsia="黑体" w:cs="Arial"/>
        </w:rPr>
        <w:t>水系连通措施及方案</w:t>
      </w:r>
    </w:p>
    <w:p w14:paraId="152DC490">
      <w:pPr>
        <w:spacing w:line="240" w:lineRule="auto"/>
        <w:ind w:firstLine="420" w:firstLineChars="200"/>
        <w:rPr>
          <w:rFonts w:ascii="黑体" w:hAnsi="黑体"/>
          <w:kern w:val="0"/>
          <w:szCs w:val="21"/>
        </w:rPr>
      </w:pPr>
      <w:r>
        <w:rPr>
          <w:rFonts w:hint="eastAsia" w:ascii="黑体" w:hAnsi="黑体"/>
          <w:kern w:val="0"/>
          <w:szCs w:val="21"/>
        </w:rPr>
        <w:t>根据水域功能需求，可采用打通断头河道、新建连通通道等方式，逐步恢复水域完整性，改善或恢复水域之间的水力联系。</w:t>
      </w:r>
    </w:p>
    <w:p w14:paraId="59DBDFD3">
      <w:pPr>
        <w:spacing w:before="156" w:beforeLines="50" w:after="156" w:afterLines="50" w:line="240" w:lineRule="auto"/>
        <w:rPr>
          <w:rFonts w:ascii="黑体" w:hAnsi="黑体"/>
          <w:kern w:val="0"/>
          <w:szCs w:val="21"/>
        </w:rPr>
      </w:pPr>
      <w:r>
        <w:rPr>
          <w:rFonts w:hint="eastAsia" w:ascii="Arial" w:hAnsi="Arial" w:eastAsia="黑体" w:cs="Arial"/>
        </w:rPr>
        <w:t>6.6.3</w:t>
      </w:r>
      <w:r>
        <w:rPr>
          <w:rFonts w:ascii="Arial" w:hAnsi="Arial" w:eastAsia="黑体" w:cs="Arial"/>
        </w:rPr>
        <w:t xml:space="preserve">  </w:t>
      </w:r>
      <w:r>
        <w:rPr>
          <w:rFonts w:hint="eastAsia" w:ascii="Arial" w:hAnsi="Arial" w:eastAsia="黑体" w:cs="Arial"/>
        </w:rPr>
        <w:t>生态修复措施</w:t>
      </w:r>
    </w:p>
    <w:p w14:paraId="79E0680A">
      <w:pPr>
        <w:spacing w:line="240" w:lineRule="auto"/>
        <w:ind w:firstLine="420" w:firstLineChars="200"/>
        <w:rPr>
          <w:rFonts w:ascii="黑体" w:hAnsi="黑体"/>
          <w:kern w:val="0"/>
          <w:szCs w:val="21"/>
        </w:rPr>
      </w:pPr>
      <w:r>
        <w:rPr>
          <w:rFonts w:hint="eastAsia" w:ascii="黑体" w:hAnsi="黑体"/>
          <w:kern w:val="0"/>
          <w:szCs w:val="21"/>
        </w:rPr>
        <w:t>水域生态修复措施包括以下内容：</w:t>
      </w:r>
    </w:p>
    <w:p w14:paraId="4F00A15C">
      <w:pPr>
        <w:spacing w:line="240" w:lineRule="auto"/>
        <w:ind w:left="840" w:leftChars="200" w:hanging="420" w:hangingChars="200"/>
        <w:rPr>
          <w:rFonts w:ascii="黑体" w:hAnsi="黑体"/>
          <w:kern w:val="0"/>
          <w:szCs w:val="21"/>
        </w:rPr>
      </w:pPr>
      <w:r>
        <w:rPr>
          <w:rFonts w:hint="eastAsia" w:ascii="宋体" w:hAnsi="宋体"/>
          <w:kern w:val="0"/>
          <w:szCs w:val="21"/>
        </w:rPr>
        <w:t>a</w:t>
      </w:r>
      <w:r>
        <w:rPr>
          <w:rFonts w:hint="eastAsia" w:ascii="黑体" w:hAnsi="黑体"/>
          <w:kern w:val="0"/>
          <w:szCs w:val="21"/>
        </w:rPr>
        <w:t>） 针对生态状况良好的江河、湖泊、水库、塘坝水域生态系统宜采取保护措施，受损较轻的宜采取修复措施，受损严重的宜采取重建措施，措施应符合</w:t>
      </w:r>
      <w:r>
        <w:rPr>
          <w:rFonts w:ascii="Times New Roman" w:hAnsi="Times New Roman"/>
          <w:kern w:val="0"/>
          <w:szCs w:val="21"/>
        </w:rPr>
        <w:t>SL/T</w:t>
      </w:r>
      <w:r>
        <w:rPr>
          <w:rFonts w:hint="eastAsia" w:ascii="宋体" w:hAnsi="宋体"/>
          <w:kern w:val="0"/>
          <w:szCs w:val="21"/>
        </w:rPr>
        <w:t xml:space="preserve"> 800</w:t>
      </w:r>
      <w:r>
        <w:rPr>
          <w:rFonts w:hint="eastAsia" w:ascii="黑体" w:hAnsi="黑体"/>
          <w:kern w:val="0"/>
          <w:szCs w:val="21"/>
        </w:rPr>
        <w:t>的规定。</w:t>
      </w:r>
    </w:p>
    <w:p w14:paraId="47E859EF">
      <w:pPr>
        <w:spacing w:line="240" w:lineRule="auto"/>
        <w:ind w:firstLine="420" w:firstLineChars="200"/>
        <w:rPr>
          <w:rFonts w:ascii="黑体" w:hAnsi="黑体"/>
          <w:kern w:val="0"/>
          <w:szCs w:val="21"/>
        </w:rPr>
      </w:pPr>
      <w:r>
        <w:rPr>
          <w:rFonts w:hint="eastAsia" w:ascii="宋体" w:hAnsi="宋体"/>
          <w:kern w:val="0"/>
          <w:szCs w:val="21"/>
        </w:rPr>
        <w:t>b</w:t>
      </w:r>
      <w:r>
        <w:rPr>
          <w:rFonts w:hint="eastAsia" w:ascii="黑体" w:hAnsi="黑体"/>
          <w:kern w:val="0"/>
          <w:szCs w:val="21"/>
        </w:rPr>
        <w:t>） 沟渠水域可根据沟渠功能需求，提出清淤、岸坡整治等生态修复措施。</w:t>
      </w:r>
    </w:p>
    <w:p w14:paraId="0312B937">
      <w:pPr>
        <w:spacing w:line="240" w:lineRule="auto"/>
        <w:ind w:left="840" w:leftChars="200" w:hanging="420" w:hangingChars="200"/>
        <w:rPr>
          <w:rFonts w:ascii="黑体" w:hAnsi="黑体"/>
          <w:kern w:val="0"/>
          <w:szCs w:val="21"/>
        </w:rPr>
      </w:pPr>
      <w:r>
        <w:rPr>
          <w:rFonts w:hint="eastAsia" w:ascii="宋体" w:hAnsi="宋体"/>
          <w:kern w:val="0"/>
          <w:szCs w:val="21"/>
        </w:rPr>
        <w:t>c</w:t>
      </w:r>
      <w:r>
        <w:rPr>
          <w:rFonts w:hint="eastAsia" w:ascii="黑体" w:hAnsi="黑体"/>
          <w:kern w:val="0"/>
          <w:szCs w:val="21"/>
        </w:rPr>
        <w:t>） 坑塘水域宜根据坑塘功能和环境要求，提出清淤、微地形改造、岸坡整治、防渗处理、水体净化、绿化美化等措施。</w:t>
      </w:r>
    </w:p>
    <w:p w14:paraId="263A283C">
      <w:pPr>
        <w:spacing w:before="156" w:beforeLines="50" w:after="156" w:afterLines="50" w:line="240" w:lineRule="auto"/>
        <w:rPr>
          <w:rFonts w:ascii="Arial" w:hAnsi="Arial" w:eastAsia="黑体" w:cs="Arial"/>
          <w:b/>
          <w:bCs/>
        </w:rPr>
      </w:pPr>
      <w:r>
        <w:rPr>
          <w:rFonts w:hint="eastAsia" w:ascii="Arial" w:hAnsi="Arial" w:eastAsia="黑体" w:cs="Arial"/>
        </w:rPr>
        <w:t>6.7</w:t>
      </w:r>
      <w:r>
        <w:rPr>
          <w:rFonts w:ascii="Arial" w:hAnsi="Arial" w:eastAsia="黑体" w:cs="Arial"/>
        </w:rPr>
        <w:t xml:space="preserve">  </w:t>
      </w:r>
      <w:r>
        <w:rPr>
          <w:rFonts w:hint="eastAsia" w:ascii="Arial" w:hAnsi="Arial" w:eastAsia="黑体" w:cs="Arial"/>
        </w:rPr>
        <w:t>水域管理</w:t>
      </w:r>
    </w:p>
    <w:p w14:paraId="6E3F3B10">
      <w:pPr>
        <w:spacing w:before="156" w:beforeLines="50" w:after="156" w:afterLines="50" w:line="240" w:lineRule="auto"/>
        <w:rPr>
          <w:rFonts w:ascii="Arial" w:hAnsi="Arial" w:eastAsia="黑体" w:cs="Arial"/>
        </w:rPr>
      </w:pPr>
      <w:r>
        <w:rPr>
          <w:rFonts w:hint="eastAsia" w:ascii="Arial" w:hAnsi="Arial" w:eastAsia="黑体" w:cs="Arial"/>
        </w:rPr>
        <w:t>6.7.1</w:t>
      </w:r>
      <w:r>
        <w:rPr>
          <w:rFonts w:ascii="Arial" w:hAnsi="Arial" w:eastAsia="黑体" w:cs="Arial"/>
        </w:rPr>
        <w:t xml:space="preserve">  </w:t>
      </w:r>
      <w:r>
        <w:rPr>
          <w:rFonts w:hint="eastAsia" w:ascii="Arial" w:hAnsi="Arial" w:eastAsia="黑体" w:cs="Arial"/>
        </w:rPr>
        <w:t>组织体系</w:t>
      </w:r>
    </w:p>
    <w:p w14:paraId="7976C349">
      <w:pPr>
        <w:spacing w:line="240" w:lineRule="auto"/>
        <w:ind w:firstLine="420" w:firstLineChars="200"/>
        <w:rPr>
          <w:rFonts w:ascii="黑体" w:hAnsi="黑体"/>
          <w:kern w:val="0"/>
          <w:szCs w:val="21"/>
        </w:rPr>
      </w:pPr>
      <w:r>
        <w:rPr>
          <w:rFonts w:hint="eastAsia" w:ascii="黑体" w:hAnsi="黑体"/>
          <w:kern w:val="0"/>
          <w:szCs w:val="21"/>
        </w:rPr>
        <w:t>应明确水域管理责任主体，落实管护经费和管护人员。宜发挥河湖长制在水域保护和管理中的关键作用，明确各部门责任分工，建立水域保护组织体系。</w:t>
      </w:r>
    </w:p>
    <w:p w14:paraId="7DC3BDDD">
      <w:pPr>
        <w:spacing w:before="156" w:beforeLines="50" w:after="156" w:afterLines="50" w:line="240" w:lineRule="auto"/>
        <w:rPr>
          <w:rFonts w:ascii="Arial" w:hAnsi="Arial" w:eastAsia="黑体" w:cs="Arial"/>
        </w:rPr>
      </w:pPr>
      <w:r>
        <w:rPr>
          <w:rFonts w:hint="eastAsia" w:ascii="Arial" w:hAnsi="Arial" w:eastAsia="黑体" w:cs="Arial"/>
        </w:rPr>
        <w:t>6.7.2</w:t>
      </w:r>
      <w:r>
        <w:rPr>
          <w:rFonts w:ascii="Arial" w:hAnsi="Arial" w:eastAsia="黑体" w:cs="Arial"/>
        </w:rPr>
        <w:t xml:space="preserve">  </w:t>
      </w:r>
      <w:r>
        <w:rPr>
          <w:rFonts w:hint="eastAsia" w:ascii="Arial" w:hAnsi="Arial" w:eastAsia="黑体" w:cs="Arial"/>
        </w:rPr>
        <w:t>能力建设</w:t>
      </w:r>
    </w:p>
    <w:p w14:paraId="4AC7ECDF">
      <w:pPr>
        <w:spacing w:line="240" w:lineRule="auto"/>
        <w:ind w:firstLine="420" w:firstLineChars="200"/>
        <w:rPr>
          <w:rFonts w:ascii="黑体" w:hAnsi="黑体"/>
          <w:kern w:val="0"/>
          <w:szCs w:val="21"/>
        </w:rPr>
      </w:pPr>
      <w:r>
        <w:rPr>
          <w:rFonts w:hint="eastAsia" w:ascii="黑体" w:hAnsi="黑体"/>
          <w:kern w:val="0"/>
          <w:szCs w:val="21"/>
        </w:rPr>
        <w:t>能力建设宜包括但不限于以下内容：</w:t>
      </w:r>
    </w:p>
    <w:p w14:paraId="6D631C15">
      <w:pPr>
        <w:spacing w:line="240" w:lineRule="auto"/>
        <w:ind w:left="840" w:leftChars="200" w:hanging="420" w:hangingChars="200"/>
        <w:rPr>
          <w:rFonts w:ascii="黑体" w:hAnsi="黑体"/>
          <w:kern w:val="0"/>
          <w:szCs w:val="21"/>
        </w:rPr>
      </w:pPr>
      <w:r>
        <w:rPr>
          <w:rFonts w:hint="eastAsia" w:ascii="宋体" w:hAnsi="宋体"/>
          <w:kern w:val="0"/>
          <w:szCs w:val="21"/>
        </w:rPr>
        <w:t xml:space="preserve">a） </w:t>
      </w:r>
      <w:r>
        <w:rPr>
          <w:rFonts w:hint="eastAsia" w:ascii="黑体" w:hAnsi="黑体"/>
          <w:kern w:val="0"/>
          <w:szCs w:val="21"/>
        </w:rPr>
        <w:t>通过管控站网、水域巡查软件、监控设施及附属配套设施建设等，建立布局合理、功能完备、与经济社会发展相适应的水域监控体系。</w:t>
      </w:r>
    </w:p>
    <w:p w14:paraId="1EDFF175">
      <w:pPr>
        <w:spacing w:line="240" w:lineRule="auto"/>
        <w:ind w:left="840" w:leftChars="200" w:hanging="420" w:hangingChars="200"/>
        <w:rPr>
          <w:rFonts w:ascii="黑体" w:hAnsi="黑体"/>
          <w:kern w:val="0"/>
          <w:szCs w:val="21"/>
        </w:rPr>
      </w:pPr>
      <w:r>
        <w:rPr>
          <w:rFonts w:hint="eastAsia" w:ascii="宋体" w:hAnsi="宋体"/>
          <w:kern w:val="0"/>
          <w:szCs w:val="21"/>
        </w:rPr>
        <w:t xml:space="preserve">b） </w:t>
      </w:r>
      <w:r>
        <w:rPr>
          <w:rFonts w:hint="eastAsia" w:ascii="黑体" w:hAnsi="黑体"/>
          <w:kern w:val="0"/>
          <w:szCs w:val="21"/>
        </w:rPr>
        <w:t>利用已有涉水信息平台，开发完善水域动态监管、水域管理范围划界和岸线保护利用监管、采砂监管、涉水建设项目监管、河湖长制等应用场景，建立水域管理信息系统，提高水域管理信息化水平。</w:t>
      </w:r>
    </w:p>
    <w:p w14:paraId="42F58413">
      <w:pPr>
        <w:spacing w:before="156" w:beforeLines="50" w:after="156" w:afterLines="50" w:line="240" w:lineRule="auto"/>
        <w:rPr>
          <w:rFonts w:ascii="Arial" w:hAnsi="Arial" w:eastAsia="黑体" w:cs="Arial"/>
        </w:rPr>
      </w:pPr>
      <w:r>
        <w:rPr>
          <w:rFonts w:hint="eastAsia" w:ascii="Arial" w:hAnsi="Arial" w:eastAsia="黑体" w:cs="Arial"/>
        </w:rPr>
        <w:t>6.7.3</w:t>
      </w:r>
      <w:r>
        <w:rPr>
          <w:rFonts w:ascii="Arial" w:hAnsi="Arial" w:eastAsia="黑体" w:cs="Arial"/>
        </w:rPr>
        <w:t xml:space="preserve">  </w:t>
      </w:r>
      <w:r>
        <w:rPr>
          <w:rFonts w:hint="eastAsia" w:ascii="Arial" w:hAnsi="Arial" w:eastAsia="黑体" w:cs="Arial"/>
        </w:rPr>
        <w:t>制度建设</w:t>
      </w:r>
    </w:p>
    <w:p w14:paraId="7A586DD8">
      <w:pPr>
        <w:spacing w:line="240" w:lineRule="auto"/>
        <w:ind w:firstLine="420" w:firstLineChars="200"/>
        <w:rPr>
          <w:rFonts w:ascii="黑体" w:hAnsi="黑体"/>
          <w:kern w:val="0"/>
          <w:szCs w:val="21"/>
        </w:rPr>
      </w:pPr>
      <w:r>
        <w:rPr>
          <w:rFonts w:hint="eastAsia" w:ascii="黑体" w:hAnsi="黑体"/>
          <w:kern w:val="0"/>
          <w:szCs w:val="21"/>
        </w:rPr>
        <w:t>制度建设宜包括但不限于以下内容：</w:t>
      </w:r>
    </w:p>
    <w:p w14:paraId="764E4CA1">
      <w:pPr>
        <w:spacing w:line="240" w:lineRule="auto"/>
        <w:ind w:firstLine="420" w:firstLineChars="200"/>
        <w:rPr>
          <w:rFonts w:ascii="黑体" w:hAnsi="黑体"/>
          <w:kern w:val="0"/>
          <w:szCs w:val="21"/>
        </w:rPr>
      </w:pPr>
      <w:r>
        <w:rPr>
          <w:rFonts w:hint="eastAsia" w:ascii="宋体" w:hAnsi="宋体"/>
          <w:kern w:val="0"/>
          <w:szCs w:val="21"/>
        </w:rPr>
        <w:t>a）</w:t>
      </w:r>
      <w:r>
        <w:rPr>
          <w:rFonts w:hint="eastAsia" w:ascii="黑体" w:hAnsi="黑体"/>
          <w:kern w:val="0"/>
          <w:szCs w:val="21"/>
        </w:rPr>
        <w:t xml:space="preserve"> 创新水域占补平衡制度，明确水域占补平衡原则，规范水域调整行为。</w:t>
      </w:r>
    </w:p>
    <w:p w14:paraId="22FE363C">
      <w:pPr>
        <w:spacing w:line="240" w:lineRule="auto"/>
        <w:ind w:firstLine="420" w:firstLineChars="200"/>
        <w:rPr>
          <w:rFonts w:ascii="黑体" w:hAnsi="黑体"/>
          <w:kern w:val="0"/>
          <w:szCs w:val="21"/>
        </w:rPr>
      </w:pPr>
      <w:r>
        <w:rPr>
          <w:rFonts w:hint="eastAsia" w:ascii="宋体" w:hAnsi="宋体"/>
          <w:kern w:val="0"/>
          <w:szCs w:val="21"/>
        </w:rPr>
        <w:t>b）</w:t>
      </w:r>
      <w:r>
        <w:rPr>
          <w:rFonts w:hint="eastAsia" w:ascii="黑体" w:hAnsi="黑体"/>
          <w:kern w:val="0"/>
          <w:szCs w:val="21"/>
        </w:rPr>
        <w:t xml:space="preserve"> 建立健全水域动态监测评估制度，加强水域面积、水文、利用状况等动态监管。</w:t>
      </w:r>
    </w:p>
    <w:p w14:paraId="73805C84">
      <w:pPr>
        <w:spacing w:line="240" w:lineRule="auto"/>
        <w:ind w:left="840" w:leftChars="200" w:hanging="420" w:hangingChars="200"/>
        <w:rPr>
          <w:rFonts w:ascii="黑体" w:hAnsi="黑体"/>
          <w:kern w:val="0"/>
          <w:szCs w:val="21"/>
        </w:rPr>
      </w:pPr>
      <w:r>
        <w:rPr>
          <w:rFonts w:hint="eastAsia" w:ascii="宋体" w:hAnsi="宋体"/>
          <w:kern w:val="0"/>
          <w:szCs w:val="21"/>
        </w:rPr>
        <w:t>c）</w:t>
      </w:r>
      <w:r>
        <w:rPr>
          <w:rFonts w:hint="eastAsia" w:ascii="黑体" w:hAnsi="黑体"/>
          <w:kern w:val="0"/>
          <w:szCs w:val="21"/>
        </w:rPr>
        <w:t xml:space="preserve"> 逐步开展水域开发利用项目普查登记，实行量化管理，建立水域及其岸线资源总量管理、全面节约集约利用和违规退出制度，严格占用补偿和节约集约利用机制。</w:t>
      </w:r>
    </w:p>
    <w:p w14:paraId="402D7612">
      <w:pPr>
        <w:spacing w:line="240" w:lineRule="auto"/>
        <w:ind w:firstLine="420" w:firstLineChars="200"/>
        <w:rPr>
          <w:rFonts w:ascii="黑体" w:hAnsi="黑体"/>
          <w:kern w:val="0"/>
          <w:szCs w:val="21"/>
        </w:rPr>
      </w:pPr>
      <w:r>
        <w:rPr>
          <w:rFonts w:hint="eastAsia" w:ascii="宋体" w:hAnsi="宋体"/>
          <w:kern w:val="0"/>
          <w:szCs w:val="21"/>
        </w:rPr>
        <w:t>b）</w:t>
      </w:r>
      <w:r>
        <w:rPr>
          <w:rFonts w:hint="eastAsia" w:ascii="黑体" w:hAnsi="黑体"/>
          <w:kern w:val="0"/>
          <w:szCs w:val="21"/>
        </w:rPr>
        <w:t xml:space="preserve"> 健全和完善水域保护联合执法机制，加强涉水违法项目查处。</w:t>
      </w:r>
    </w:p>
    <w:p w14:paraId="15B24AAB">
      <w:pPr>
        <w:spacing w:before="156" w:beforeLines="50" w:after="156" w:afterLines="50" w:line="240" w:lineRule="auto"/>
        <w:rPr>
          <w:rFonts w:ascii="Arial" w:hAnsi="Arial" w:eastAsia="黑体" w:cs="Arial"/>
        </w:rPr>
      </w:pPr>
      <w:r>
        <w:rPr>
          <w:rFonts w:hint="eastAsia" w:ascii="Arial" w:hAnsi="Arial" w:eastAsia="黑体" w:cs="Arial"/>
        </w:rPr>
        <w:t>6.8</w:t>
      </w:r>
      <w:r>
        <w:rPr>
          <w:rFonts w:ascii="Arial" w:hAnsi="Arial" w:eastAsia="黑体" w:cs="Arial"/>
        </w:rPr>
        <w:t xml:space="preserve">  </w:t>
      </w:r>
      <w:r>
        <w:rPr>
          <w:rFonts w:hint="eastAsia" w:ascii="Arial" w:hAnsi="Arial" w:eastAsia="黑体" w:cs="Arial"/>
        </w:rPr>
        <w:t>保障措施</w:t>
      </w:r>
    </w:p>
    <w:p w14:paraId="2335B804">
      <w:pPr>
        <w:spacing w:line="240" w:lineRule="auto"/>
        <w:ind w:firstLine="420" w:firstLineChars="200"/>
        <w:rPr>
          <w:rFonts w:ascii="宋体" w:hAnsi="宋体"/>
          <w:kern w:val="0"/>
          <w:szCs w:val="21"/>
        </w:rPr>
      </w:pPr>
      <w:r>
        <w:rPr>
          <w:rFonts w:hint="eastAsia" w:ascii="宋体" w:hAnsi="宋体"/>
          <w:kern w:val="0"/>
          <w:szCs w:val="21"/>
        </w:rPr>
        <w:t>应从实现规划目标、完成规划任务、保障规划顺利实施的角度出发制定保障措施，主要包括但不限于：</w:t>
      </w:r>
    </w:p>
    <w:p w14:paraId="67953AD6">
      <w:pPr>
        <w:spacing w:line="240" w:lineRule="auto"/>
        <w:ind w:left="840" w:leftChars="200" w:hanging="420" w:hangingChars="200"/>
        <w:jc w:val="left"/>
        <w:rPr>
          <w:rFonts w:ascii="宋体" w:hAnsi="宋体"/>
          <w:kern w:val="0"/>
          <w:szCs w:val="21"/>
        </w:rPr>
      </w:pPr>
      <w:r>
        <w:rPr>
          <w:rFonts w:hint="eastAsia" w:ascii="宋体" w:hAnsi="宋体"/>
          <w:kern w:val="0"/>
          <w:szCs w:val="21"/>
        </w:rPr>
        <w:t>a） 组织领导：明确水域保护规划实施的组织领导、组织协调机制、决策执行机制、责任考核机制和部门协作机制等。</w:t>
      </w:r>
    </w:p>
    <w:p w14:paraId="6B29D7B1">
      <w:pPr>
        <w:spacing w:line="240" w:lineRule="auto"/>
        <w:ind w:firstLine="420" w:firstLineChars="200"/>
        <w:rPr>
          <w:rFonts w:ascii="宋体" w:hAnsi="宋体"/>
          <w:kern w:val="0"/>
          <w:szCs w:val="21"/>
        </w:rPr>
      </w:pPr>
      <w:r>
        <w:rPr>
          <w:rFonts w:hint="eastAsia" w:ascii="宋体" w:hAnsi="宋体"/>
          <w:kern w:val="0"/>
          <w:szCs w:val="21"/>
        </w:rPr>
        <w:t>b） 资金保障：明确资金投入主体划分原则、建立融资机制，构建多渠道、多层次资金保障体系。</w:t>
      </w:r>
    </w:p>
    <w:p w14:paraId="20B84DC0">
      <w:pPr>
        <w:spacing w:line="240" w:lineRule="auto"/>
        <w:ind w:firstLine="420" w:firstLineChars="200"/>
        <w:rPr>
          <w:rFonts w:ascii="宋体" w:hAnsi="宋体"/>
          <w:kern w:val="0"/>
          <w:szCs w:val="21"/>
        </w:rPr>
      </w:pPr>
      <w:r>
        <w:rPr>
          <w:rFonts w:hint="eastAsia" w:ascii="宋体" w:hAnsi="宋体"/>
          <w:kern w:val="0"/>
          <w:szCs w:val="21"/>
        </w:rPr>
        <w:t>c） 技术保障：在新技术开发与应用研究、科技人才队伍建设等方面构建或完善科技保障体系。</w:t>
      </w:r>
    </w:p>
    <w:p w14:paraId="0245476F">
      <w:pPr>
        <w:spacing w:line="240" w:lineRule="auto"/>
        <w:ind w:left="840" w:leftChars="200" w:hanging="420" w:hangingChars="200"/>
        <w:rPr>
          <w:rFonts w:ascii="宋体" w:hAnsi="宋体"/>
          <w:kern w:val="0"/>
          <w:szCs w:val="21"/>
        </w:rPr>
      </w:pPr>
      <w:r>
        <w:rPr>
          <w:rFonts w:hint="eastAsia" w:ascii="宋体" w:hAnsi="宋体"/>
          <w:kern w:val="0"/>
          <w:szCs w:val="21"/>
        </w:rPr>
        <w:t>d） 宣传保障：明确水域保护宣传渠道，普及水域保护理念，构建人人关心、参与、支持、监督的宣传保障体系。</w:t>
      </w:r>
    </w:p>
    <w:p w14:paraId="6A42F549">
      <w:pPr>
        <w:pStyle w:val="2"/>
        <w:keepLines w:val="0"/>
        <w:widowControl/>
        <w:adjustRightInd w:val="0"/>
        <w:spacing w:before="312" w:beforeLines="100" w:after="312" w:afterLines="100" w:line="240" w:lineRule="auto"/>
        <w:jc w:val="left"/>
        <w:textAlignment w:val="baseline"/>
        <w:rPr>
          <w:rFonts w:ascii="Arial" w:hAnsi="Arial" w:eastAsia="黑体" w:cs="Arial"/>
          <w:b w:val="0"/>
          <w:bCs w:val="0"/>
          <w:spacing w:val="4"/>
          <w:kern w:val="2"/>
          <w:sz w:val="21"/>
          <w:szCs w:val="21"/>
        </w:rPr>
      </w:pPr>
      <w:bookmarkStart w:id="56" w:name="_Toc180262453"/>
      <w:r>
        <w:rPr>
          <w:rFonts w:hint="eastAsia" w:ascii="Arial" w:hAnsi="Arial" w:eastAsia="黑体" w:cs="Arial"/>
          <w:b w:val="0"/>
          <w:bCs w:val="0"/>
          <w:spacing w:val="4"/>
          <w:kern w:val="2"/>
          <w:sz w:val="21"/>
          <w:szCs w:val="21"/>
        </w:rPr>
        <w:t>7</w:t>
      </w:r>
      <w:r>
        <w:rPr>
          <w:rFonts w:ascii="Arial" w:hAnsi="Arial" w:eastAsia="黑体" w:cs="Arial"/>
          <w:b w:val="0"/>
          <w:bCs w:val="0"/>
          <w:spacing w:val="4"/>
          <w:kern w:val="2"/>
          <w:sz w:val="21"/>
          <w:szCs w:val="21"/>
        </w:rPr>
        <w:t xml:space="preserve">  </w:t>
      </w:r>
      <w:r>
        <w:rPr>
          <w:rFonts w:hint="eastAsia" w:ascii="Arial" w:hAnsi="Arial" w:eastAsia="黑体" w:cs="Arial"/>
          <w:b w:val="0"/>
          <w:bCs w:val="0"/>
          <w:spacing w:val="4"/>
          <w:kern w:val="2"/>
          <w:sz w:val="21"/>
          <w:szCs w:val="21"/>
        </w:rPr>
        <w:t>咨询论证</w:t>
      </w:r>
      <w:bookmarkEnd w:id="56"/>
    </w:p>
    <w:p w14:paraId="33C6BF9E">
      <w:pPr>
        <w:spacing w:line="240" w:lineRule="auto"/>
        <w:ind w:firstLine="420" w:firstLineChars="200"/>
        <w:rPr>
          <w:rFonts w:ascii="宋体" w:hAnsi="宋体"/>
          <w:kern w:val="0"/>
          <w:szCs w:val="21"/>
        </w:rPr>
      </w:pPr>
      <w:r>
        <w:rPr>
          <w:rFonts w:hint="eastAsia" w:ascii="宋体" w:hAnsi="宋体"/>
          <w:kern w:val="0"/>
          <w:szCs w:val="21"/>
        </w:rPr>
        <w:t>编制成果应充分听取专家、部门和公众意见，并对规划中的重大问题和规划成果进行论证，提高规划的科学性和可行性：</w:t>
      </w:r>
    </w:p>
    <w:p w14:paraId="28314D00">
      <w:pPr>
        <w:spacing w:line="240" w:lineRule="auto"/>
        <w:ind w:left="840" w:leftChars="200" w:hanging="420" w:hangingChars="200"/>
        <w:rPr>
          <w:rFonts w:ascii="宋体" w:hAnsi="宋体"/>
          <w:kern w:val="0"/>
          <w:szCs w:val="21"/>
        </w:rPr>
      </w:pPr>
      <w:r>
        <w:rPr>
          <w:rFonts w:hint="eastAsia" w:ascii="宋体" w:hAnsi="宋体"/>
          <w:kern w:val="0"/>
          <w:szCs w:val="21"/>
        </w:rPr>
        <w:t>a） 充分发挥不同行业、领域专家的作用，就规划编制中的重大问题、专题等规划成果开展专家咨询论证；</w:t>
      </w:r>
    </w:p>
    <w:p w14:paraId="0C6A4D6E">
      <w:pPr>
        <w:spacing w:line="240" w:lineRule="auto"/>
        <w:ind w:left="840" w:leftChars="200" w:hanging="420" w:hangingChars="200"/>
        <w:rPr>
          <w:rFonts w:ascii="宋体" w:hAnsi="宋体"/>
          <w:kern w:val="0"/>
          <w:szCs w:val="21"/>
        </w:rPr>
      </w:pPr>
      <w:r>
        <w:rPr>
          <w:rFonts w:hint="eastAsia" w:ascii="宋体" w:hAnsi="宋体"/>
          <w:kern w:val="0"/>
          <w:szCs w:val="21"/>
        </w:rPr>
        <w:t>b） 征求自然资源、生态环境、交通运输、农业农村、渔业、林业等部门（单位）意见，共同完善规划成果；</w:t>
      </w:r>
    </w:p>
    <w:p w14:paraId="31BC4330">
      <w:pPr>
        <w:spacing w:line="240" w:lineRule="auto"/>
        <w:ind w:left="840" w:leftChars="200" w:hanging="420" w:hangingChars="200"/>
        <w:rPr>
          <w:rFonts w:ascii="宋体" w:hAnsi="宋体"/>
          <w:kern w:val="0"/>
          <w:szCs w:val="21"/>
        </w:rPr>
      </w:pPr>
      <w:r>
        <w:rPr>
          <w:rFonts w:hint="eastAsia" w:ascii="宋体" w:hAnsi="宋体"/>
          <w:kern w:val="0"/>
          <w:szCs w:val="21"/>
        </w:rPr>
        <w:t>c） 推动公众参与水域保护规划，通过网络平台，广泛听取公众对规划成果的意见和建议，拓宽规划思路，充实规划内容，提高社会认知程度。</w:t>
      </w:r>
    </w:p>
    <w:bookmarkEnd w:id="53"/>
    <w:bookmarkEnd w:id="54"/>
    <w:p w14:paraId="39024BBF">
      <w:pPr>
        <w:sectPr>
          <w:footerReference r:id="rId13" w:type="default"/>
          <w:pgSz w:w="11906" w:h="16838"/>
          <w:pgMar w:top="2410" w:right="1134" w:bottom="1134" w:left="1134" w:header="1418" w:footer="851" w:gutter="0"/>
          <w:pgNumType w:start="1"/>
          <w:cols w:space="720" w:num="1"/>
          <w:docGrid w:type="lines" w:linePitch="312" w:charSpace="0"/>
        </w:sectPr>
      </w:pPr>
      <w:bookmarkStart w:id="57" w:name="_Toc60952943"/>
      <w:bookmarkStart w:id="58" w:name="_Toc114472858"/>
    </w:p>
    <w:p w14:paraId="6B94CFE6">
      <w:pPr>
        <w:pStyle w:val="2"/>
        <w:keepLines w:val="0"/>
        <w:widowControl/>
        <w:spacing w:before="0" w:after="0" w:line="240" w:lineRule="auto"/>
        <w:jc w:val="center"/>
        <w:textAlignment w:val="baseline"/>
        <w:rPr>
          <w:rFonts w:ascii="黑体" w:hAnsi="黑体" w:eastAsia="黑体"/>
          <w:b w:val="0"/>
          <w:spacing w:val="4"/>
          <w:kern w:val="2"/>
          <w:sz w:val="21"/>
          <w:szCs w:val="21"/>
        </w:rPr>
      </w:pPr>
      <w:bookmarkStart w:id="59" w:name="_Toc180262454"/>
      <w:r>
        <w:rPr>
          <w:rFonts w:hint="eastAsia" w:ascii="黑体" w:hAnsi="黑体" w:eastAsia="黑体"/>
          <w:b w:val="0"/>
          <w:spacing w:val="4"/>
          <w:kern w:val="2"/>
          <w:sz w:val="21"/>
          <w:szCs w:val="21"/>
        </w:rPr>
        <w:t>附录</w:t>
      </w:r>
      <w:r>
        <w:rPr>
          <w:rFonts w:eastAsia="黑体"/>
          <w:b w:val="0"/>
          <w:spacing w:val="4"/>
          <w:kern w:val="2"/>
          <w:sz w:val="21"/>
          <w:szCs w:val="21"/>
        </w:rPr>
        <w:t>A</w:t>
      </w:r>
      <w:bookmarkEnd w:id="59"/>
    </w:p>
    <w:p w14:paraId="0F5BFE0A">
      <w:pPr>
        <w:spacing w:line="240" w:lineRule="auto"/>
        <w:jc w:val="center"/>
        <w:rPr>
          <w:rFonts w:ascii="黑体" w:hAnsi="黑体" w:eastAsia="黑体"/>
        </w:rPr>
      </w:pPr>
      <w:r>
        <w:rPr>
          <w:rFonts w:hint="eastAsia" w:ascii="黑体" w:hAnsi="黑体" w:eastAsia="黑体"/>
        </w:rPr>
        <w:t>（资料性）</w:t>
      </w:r>
    </w:p>
    <w:p w14:paraId="37D0CC61">
      <w:pPr>
        <w:pStyle w:val="2"/>
        <w:keepLines w:val="0"/>
        <w:widowControl/>
        <w:spacing w:before="0" w:after="0" w:line="240" w:lineRule="auto"/>
        <w:jc w:val="center"/>
        <w:textAlignment w:val="baseline"/>
        <w:rPr>
          <w:rFonts w:ascii="Arial" w:hAnsi="Arial" w:eastAsia="黑体" w:cs="Arial"/>
          <w:b w:val="0"/>
          <w:bCs w:val="0"/>
          <w:kern w:val="2"/>
          <w:sz w:val="21"/>
          <w:szCs w:val="24"/>
        </w:rPr>
      </w:pPr>
      <w:bookmarkStart w:id="60" w:name="_Toc180262455"/>
      <w:bookmarkStart w:id="61" w:name="_Toc166782738"/>
      <w:r>
        <w:rPr>
          <w:rFonts w:hint="eastAsia" w:ascii="黑体" w:hAnsi="黑体" w:eastAsia="黑体"/>
          <w:b w:val="0"/>
          <w:spacing w:val="4"/>
          <w:kern w:val="2"/>
          <w:sz w:val="21"/>
          <w:szCs w:val="21"/>
        </w:rPr>
        <w:t>水域调查技术要求</w:t>
      </w:r>
      <w:bookmarkEnd w:id="60"/>
      <w:bookmarkEnd w:id="61"/>
    </w:p>
    <w:p w14:paraId="7D8BF8EE">
      <w:pPr>
        <w:spacing w:before="156" w:beforeLines="50" w:after="156" w:afterLines="50" w:line="240" w:lineRule="auto"/>
        <w:rPr>
          <w:rFonts w:ascii="黑体" w:hAnsi="黑体" w:eastAsia="黑体"/>
        </w:rPr>
      </w:pPr>
      <w:r>
        <w:rPr>
          <w:rFonts w:ascii="Arial" w:hAnsi="Arial" w:eastAsia="黑体" w:cs="Arial"/>
          <w:lang w:val="zh-CN"/>
        </w:rPr>
        <w:t>A.1</w:t>
      </w:r>
      <w:r>
        <w:rPr>
          <w:rFonts w:ascii="黑体" w:hAnsi="黑体" w:eastAsia="黑体"/>
        </w:rPr>
        <w:t xml:space="preserve">  </w:t>
      </w:r>
      <w:r>
        <w:rPr>
          <w:rFonts w:hint="eastAsia" w:ascii="黑体" w:hAnsi="黑体" w:eastAsia="黑体"/>
        </w:rPr>
        <w:t>一般规定</w:t>
      </w:r>
    </w:p>
    <w:p w14:paraId="0179E6DF">
      <w:pPr>
        <w:spacing w:line="240" w:lineRule="auto"/>
        <w:jc w:val="left"/>
        <w:rPr>
          <w:rFonts w:ascii="Times New Roman" w:hAnsi="Times New Roman"/>
          <w:lang w:val="zh-CN"/>
        </w:rPr>
      </w:pPr>
      <w:r>
        <w:rPr>
          <w:rFonts w:ascii="Arial" w:hAnsi="Arial" w:eastAsia="黑体" w:cs="Arial"/>
          <w:lang w:val="zh-CN"/>
        </w:rPr>
        <w:t>A.1.1</w:t>
      </w:r>
      <w:r>
        <w:rPr>
          <w:rFonts w:ascii="Times New Roman" w:hAnsi="Times New Roman"/>
          <w:lang w:val="zh-CN"/>
        </w:rPr>
        <w:t xml:space="preserve">  </w:t>
      </w:r>
      <w:r>
        <w:rPr>
          <w:rFonts w:hint="eastAsia" w:ascii="Times New Roman" w:hAnsi="Times New Roman"/>
          <w:lang w:val="zh-CN"/>
        </w:rPr>
        <w:t>应利用普查、区划、规划和公报等涉及水域的各类相关成果，并做好与第三次国土调查及其年度国土变更调查成果有关水域数据的对接协调。</w:t>
      </w:r>
    </w:p>
    <w:p w14:paraId="7257BC01">
      <w:pPr>
        <w:spacing w:line="240" w:lineRule="auto"/>
        <w:jc w:val="left"/>
        <w:rPr>
          <w:rFonts w:ascii="Times New Roman" w:hAnsi="Times New Roman"/>
          <w:lang w:val="zh-CN"/>
        </w:rPr>
      </w:pPr>
      <w:r>
        <w:rPr>
          <w:rFonts w:ascii="Arial" w:hAnsi="Arial" w:eastAsia="黑体" w:cs="Arial"/>
          <w:lang w:val="zh-CN"/>
        </w:rPr>
        <w:t>A.1.2</w:t>
      </w:r>
      <w:r>
        <w:rPr>
          <w:rFonts w:ascii="Times New Roman" w:hAnsi="Times New Roman"/>
          <w:lang w:val="zh-CN"/>
        </w:rPr>
        <w:t xml:space="preserve">  </w:t>
      </w:r>
      <w:r>
        <w:rPr>
          <w:rFonts w:hint="eastAsia" w:ascii="Times New Roman" w:hAnsi="Times New Roman"/>
          <w:lang w:val="zh-CN"/>
        </w:rPr>
        <w:t>按照相关规定和管理权限，应分级确定本行政区域重点保护水域名录。</w:t>
      </w:r>
    </w:p>
    <w:p w14:paraId="7F72BD88">
      <w:pPr>
        <w:spacing w:line="240" w:lineRule="auto"/>
        <w:jc w:val="left"/>
        <w:rPr>
          <w:rFonts w:ascii="Times New Roman" w:hAnsi="Times New Roman"/>
          <w:lang w:val="zh-CN"/>
        </w:rPr>
      </w:pPr>
      <w:r>
        <w:rPr>
          <w:rFonts w:ascii="Arial" w:hAnsi="Arial" w:eastAsia="黑体" w:cs="Arial"/>
          <w:lang w:val="zh-CN"/>
        </w:rPr>
        <w:t>A.1.3</w:t>
      </w:r>
      <w:r>
        <w:rPr>
          <w:rFonts w:ascii="Times New Roman" w:hAnsi="Times New Roman"/>
          <w:lang w:val="zh-CN"/>
        </w:rPr>
        <w:t xml:space="preserve">  </w:t>
      </w:r>
      <w:r>
        <w:rPr>
          <w:rFonts w:hint="eastAsia" w:ascii="Times New Roman" w:hAnsi="Times New Roman"/>
          <w:lang w:val="zh-CN"/>
        </w:rPr>
        <w:t>水域调查所采用的地形图分辨率应不低于</w:t>
      </w:r>
      <w:r>
        <w:rPr>
          <w:rFonts w:hint="eastAsia" w:ascii="宋体" w:hAnsi="宋体"/>
          <w:lang w:val="zh-CN"/>
        </w:rPr>
        <w:t>1:5000</w:t>
      </w:r>
      <w:r>
        <w:rPr>
          <w:rFonts w:hint="eastAsia" w:ascii="Times New Roman" w:hAnsi="Times New Roman"/>
          <w:lang w:val="zh-CN"/>
        </w:rPr>
        <w:t>，高清卫星影像图分辨率不低于</w:t>
      </w:r>
      <w:r>
        <w:rPr>
          <w:rFonts w:hint="eastAsia" w:ascii="宋体" w:hAnsi="宋体"/>
          <w:lang w:val="zh-CN"/>
        </w:rPr>
        <w:t>1</w:t>
      </w:r>
      <w:r>
        <w:rPr>
          <w:rFonts w:ascii="Times New Roman" w:hAnsi="Times New Roman"/>
          <w:lang w:val="zh-CN"/>
        </w:rPr>
        <w:t>m</w:t>
      </w:r>
      <w:r>
        <w:rPr>
          <w:rFonts w:hint="eastAsia" w:ascii="Times New Roman" w:hAnsi="Times New Roman"/>
          <w:lang w:val="zh-CN"/>
        </w:rPr>
        <w:t>。</w:t>
      </w:r>
    </w:p>
    <w:p w14:paraId="5614AC14">
      <w:pPr>
        <w:spacing w:before="156" w:beforeLines="50" w:after="156" w:afterLines="50" w:line="240" w:lineRule="auto"/>
        <w:rPr>
          <w:rFonts w:ascii="Arial" w:hAnsi="Arial" w:eastAsia="黑体" w:cs="Arial"/>
          <w:lang w:val="zh-CN"/>
        </w:rPr>
      </w:pPr>
      <w:r>
        <w:rPr>
          <w:rFonts w:ascii="Arial" w:hAnsi="Arial" w:eastAsia="黑体" w:cs="Arial"/>
          <w:lang w:val="zh-CN"/>
        </w:rPr>
        <w:t xml:space="preserve">A.2  </w:t>
      </w:r>
      <w:r>
        <w:rPr>
          <w:rFonts w:hint="eastAsia" w:ascii="Arial" w:hAnsi="Arial" w:eastAsia="黑体" w:cs="Arial"/>
          <w:lang w:val="zh-CN"/>
        </w:rPr>
        <w:t>调查对象与分类</w:t>
      </w:r>
    </w:p>
    <w:p w14:paraId="20031AA5">
      <w:pPr>
        <w:spacing w:line="240" w:lineRule="auto"/>
        <w:jc w:val="left"/>
        <w:rPr>
          <w:rFonts w:ascii="Times New Roman" w:hAnsi="Times New Roman"/>
          <w:lang w:val="zh-CN"/>
        </w:rPr>
      </w:pPr>
      <w:r>
        <w:rPr>
          <w:rFonts w:ascii="Arial" w:hAnsi="Arial" w:eastAsia="黑体" w:cs="Arial"/>
          <w:lang w:val="zh-CN"/>
        </w:rPr>
        <w:t>A.2.1</w:t>
      </w:r>
      <w:r>
        <w:rPr>
          <w:rFonts w:ascii="Times New Roman" w:hAnsi="Times New Roman"/>
          <w:lang w:val="zh-CN"/>
        </w:rPr>
        <w:t xml:space="preserve">  </w:t>
      </w:r>
      <w:r>
        <w:rPr>
          <w:rFonts w:hint="eastAsia" w:ascii="Times New Roman" w:hAnsi="Times New Roman"/>
          <w:lang w:val="zh-CN"/>
        </w:rPr>
        <w:t>调查对象应包括编制区域下述的江河（含入海水域）、湖泊、水库、塘坝、沟渠</w:t>
      </w:r>
      <w:r>
        <w:rPr>
          <w:rFonts w:hint="eastAsia" w:ascii="Times New Roman" w:hAnsi="Times New Roman"/>
          <w:lang w:val="en-US" w:eastAsia="zh-CN"/>
        </w:rPr>
        <w:t>及</w:t>
      </w:r>
      <w:r>
        <w:rPr>
          <w:rFonts w:hint="eastAsia" w:ascii="Times New Roman" w:hAnsi="Times New Roman"/>
          <w:lang w:val="zh-CN"/>
        </w:rPr>
        <w:t>坑塘。</w:t>
      </w:r>
    </w:p>
    <w:p w14:paraId="59589095">
      <w:pPr>
        <w:spacing w:line="240" w:lineRule="auto"/>
        <w:ind w:firstLine="420" w:firstLineChars="200"/>
        <w:jc w:val="left"/>
        <w:rPr>
          <w:rFonts w:ascii="宋体" w:hAnsi="宋体"/>
          <w:lang w:val="zh-CN"/>
        </w:rPr>
      </w:pPr>
      <w:r>
        <w:rPr>
          <w:rFonts w:hint="eastAsia" w:ascii="宋体" w:hAnsi="宋体"/>
          <w:lang w:val="zh-CN"/>
        </w:rPr>
        <w:t>a） 江河：</w:t>
      </w:r>
      <w:r>
        <w:rPr>
          <w:rFonts w:hint="eastAsia" w:ascii="宋体" w:hAnsi="宋体"/>
          <w:lang w:val="en-US" w:eastAsia="zh-CN"/>
        </w:rPr>
        <w:t>大江、大河及</w:t>
      </w:r>
      <w:r>
        <w:rPr>
          <w:rFonts w:hint="eastAsia" w:ascii="宋体" w:hAnsi="宋体"/>
          <w:lang w:val="zh-CN"/>
        </w:rPr>
        <w:t>同时满足长度大于500m、平均宽度大于5m的</w:t>
      </w:r>
      <w:r>
        <w:rPr>
          <w:rFonts w:hint="eastAsia" w:ascii="宋体" w:hAnsi="宋体"/>
          <w:lang w:val="en-US" w:eastAsia="zh-CN"/>
        </w:rPr>
        <w:t>河道</w:t>
      </w:r>
      <w:r>
        <w:rPr>
          <w:rFonts w:hint="eastAsia" w:ascii="宋体" w:hAnsi="宋体"/>
          <w:lang w:val="zh-CN"/>
        </w:rPr>
        <w:t>水域；</w:t>
      </w:r>
    </w:p>
    <w:p w14:paraId="6666BB0C">
      <w:pPr>
        <w:spacing w:line="240" w:lineRule="auto"/>
        <w:ind w:firstLine="420" w:firstLineChars="200"/>
        <w:jc w:val="left"/>
        <w:rPr>
          <w:rFonts w:ascii="宋体" w:hAnsi="宋体"/>
          <w:lang w:val="zh-CN"/>
        </w:rPr>
      </w:pPr>
      <w:r>
        <w:rPr>
          <w:rFonts w:hint="eastAsia" w:ascii="宋体" w:hAnsi="宋体"/>
          <w:lang w:val="zh-CN"/>
        </w:rPr>
        <w:t>b） 湖泊：纳入《江苏省湖泊保护名录》中的湖泊水域；</w:t>
      </w:r>
    </w:p>
    <w:p w14:paraId="26A6FDC5">
      <w:pPr>
        <w:spacing w:line="240" w:lineRule="auto"/>
        <w:ind w:firstLine="420" w:firstLineChars="200"/>
        <w:jc w:val="left"/>
        <w:rPr>
          <w:rFonts w:ascii="宋体" w:hAnsi="宋体"/>
          <w:lang w:val="zh-CN"/>
        </w:rPr>
      </w:pPr>
      <w:r>
        <w:rPr>
          <w:rFonts w:hint="eastAsia" w:ascii="宋体" w:hAnsi="宋体"/>
          <w:lang w:val="zh-CN"/>
        </w:rPr>
        <w:t>c） 水库：经水行政主管部门认定并发放注册登记证书的水库水域；</w:t>
      </w:r>
    </w:p>
    <w:p w14:paraId="626E6093">
      <w:pPr>
        <w:spacing w:line="240" w:lineRule="auto"/>
        <w:ind w:left="840" w:leftChars="200" w:hanging="420" w:hangingChars="200"/>
        <w:jc w:val="left"/>
        <w:rPr>
          <w:rFonts w:ascii="宋体" w:hAnsi="宋体"/>
          <w:lang w:val="zh-CN"/>
        </w:rPr>
      </w:pPr>
      <w:r>
        <w:rPr>
          <w:rFonts w:hint="eastAsia" w:ascii="宋体" w:hAnsi="宋体"/>
          <w:lang w:val="zh-CN"/>
        </w:rPr>
        <w:t>d） 塘坝：拦截和贮存地表径流，具有挡水建筑物和泄洪建筑物、总容积不足10万</w:t>
      </w:r>
      <w:r>
        <w:rPr>
          <w:rFonts w:hint="eastAsia" w:ascii="Times New Roman" w:hAnsi="Times New Roman"/>
          <w:lang w:val="zh-CN"/>
        </w:rPr>
        <w:t>m</w:t>
      </w:r>
      <w:r>
        <w:rPr>
          <w:rFonts w:hint="eastAsia" w:ascii="宋体" w:hAnsi="宋体"/>
          <w:vertAlign w:val="superscript"/>
          <w:lang w:val="zh-CN"/>
        </w:rPr>
        <w:t>3</w:t>
      </w:r>
      <w:r>
        <w:rPr>
          <w:rFonts w:hint="eastAsia" w:ascii="宋体" w:hAnsi="宋体"/>
          <w:lang w:val="zh-CN"/>
        </w:rPr>
        <w:t>的塘坝水域；</w:t>
      </w:r>
    </w:p>
    <w:p w14:paraId="7FFAB9E7">
      <w:pPr>
        <w:spacing w:line="240" w:lineRule="auto"/>
        <w:ind w:firstLine="420" w:firstLineChars="200"/>
        <w:jc w:val="left"/>
        <w:rPr>
          <w:rFonts w:ascii="宋体" w:hAnsi="宋体"/>
          <w:lang w:val="zh-CN"/>
        </w:rPr>
      </w:pPr>
      <w:r>
        <w:rPr>
          <w:rFonts w:hint="eastAsia" w:ascii="宋体" w:hAnsi="宋体"/>
          <w:lang w:val="zh-CN"/>
        </w:rPr>
        <w:t>e） 沟渠：用于引、排、灌，同时满足长度大于300</w:t>
      </w:r>
      <w:r>
        <w:rPr>
          <w:rFonts w:ascii="Times New Roman" w:hAnsi="Times New Roman"/>
          <w:lang w:val="zh-CN"/>
        </w:rPr>
        <w:t>m</w:t>
      </w:r>
      <w:r>
        <w:rPr>
          <w:rFonts w:hint="eastAsia" w:ascii="宋体" w:hAnsi="宋体"/>
          <w:lang w:val="zh-CN"/>
        </w:rPr>
        <w:t>、宽度大于3</w:t>
      </w:r>
      <w:r>
        <w:rPr>
          <w:rFonts w:hint="eastAsia" w:ascii="Times New Roman" w:hAnsi="Times New Roman"/>
          <w:lang w:val="zh-CN"/>
        </w:rPr>
        <w:t>m</w:t>
      </w:r>
      <w:r>
        <w:rPr>
          <w:rFonts w:hint="eastAsia" w:ascii="宋体" w:hAnsi="宋体"/>
          <w:lang w:val="zh-CN"/>
        </w:rPr>
        <w:t>的渠道水域；</w:t>
      </w:r>
    </w:p>
    <w:p w14:paraId="79B4D5DD">
      <w:pPr>
        <w:spacing w:line="240" w:lineRule="auto"/>
        <w:ind w:left="840" w:leftChars="200" w:hanging="420" w:hangingChars="200"/>
        <w:jc w:val="left"/>
        <w:rPr>
          <w:rFonts w:ascii="宋体" w:hAnsi="宋体"/>
          <w:lang w:val="zh-CN"/>
        </w:rPr>
      </w:pPr>
      <w:r>
        <w:rPr>
          <w:rFonts w:hint="eastAsia" w:ascii="宋体" w:hAnsi="宋体"/>
          <w:lang w:val="zh-CN"/>
        </w:rPr>
        <w:t>f） 坑塘：除上列水域外，结合国土调查成果，</w:t>
      </w:r>
      <w:r>
        <w:rPr>
          <w:rFonts w:hint="eastAsia" w:ascii="宋体" w:hAnsi="宋体"/>
          <w:lang w:val="en-US" w:eastAsia="zh-CN"/>
        </w:rPr>
        <w:t>对</w:t>
      </w:r>
      <w:r>
        <w:rPr>
          <w:rFonts w:hint="eastAsia" w:ascii="宋体" w:hAnsi="宋体"/>
          <w:lang w:val="zh-CN"/>
        </w:rPr>
        <w:t>面积400</w:t>
      </w:r>
      <w:r>
        <w:rPr>
          <w:rFonts w:hint="eastAsia" w:ascii="Times New Roman" w:hAnsi="Times New Roman"/>
          <w:lang w:val="zh-CN"/>
        </w:rPr>
        <w:t>m</w:t>
      </w:r>
      <w:r>
        <w:rPr>
          <w:rFonts w:hint="eastAsia" w:ascii="宋体" w:hAnsi="宋体"/>
          <w:vertAlign w:val="superscript"/>
          <w:lang w:val="zh-CN"/>
        </w:rPr>
        <w:t>2</w:t>
      </w:r>
      <w:r>
        <w:rPr>
          <w:rFonts w:hint="eastAsia" w:ascii="宋体" w:hAnsi="宋体"/>
          <w:lang w:val="zh-CN"/>
        </w:rPr>
        <w:t>以上的坑塘水域（不包含耕地上开挖的鱼塘以及第三次国土调查及其年度国土变更调查成果定义为养殖坑塘的水域），</w:t>
      </w:r>
      <w:r>
        <w:rPr>
          <w:rFonts w:hint="eastAsia" w:ascii="宋体" w:hAnsi="宋体"/>
          <w:lang w:val="en-US" w:eastAsia="zh-CN"/>
        </w:rPr>
        <w:t>特别是具有</w:t>
      </w:r>
      <w:r>
        <w:rPr>
          <w:rFonts w:hint="eastAsia" w:ascii="宋体" w:hAnsi="宋体"/>
          <w:lang w:val="zh-CN"/>
        </w:rPr>
        <w:t>调蓄</w:t>
      </w:r>
      <w:r>
        <w:rPr>
          <w:rFonts w:hint="eastAsia" w:ascii="宋体" w:hAnsi="宋体"/>
          <w:lang w:val="en-US" w:eastAsia="zh-CN"/>
        </w:rPr>
        <w:t>作用</w:t>
      </w:r>
      <w:r>
        <w:rPr>
          <w:rFonts w:hint="eastAsia" w:ascii="宋体" w:hAnsi="宋体"/>
          <w:lang w:val="zh-CN"/>
        </w:rPr>
        <w:t>的坑塘水体</w:t>
      </w:r>
      <w:r>
        <w:rPr>
          <w:rFonts w:hint="eastAsia" w:ascii="宋体" w:hAnsi="宋体"/>
          <w:lang w:val="en-US" w:eastAsia="zh-CN"/>
        </w:rPr>
        <w:t>宜纳入调查对象</w:t>
      </w:r>
      <w:r>
        <w:rPr>
          <w:rFonts w:hint="eastAsia" w:ascii="宋体" w:hAnsi="宋体"/>
          <w:lang w:val="zh-CN"/>
        </w:rPr>
        <w:t>。</w:t>
      </w:r>
    </w:p>
    <w:p w14:paraId="33EA5A8F">
      <w:pPr>
        <w:spacing w:line="240" w:lineRule="auto"/>
        <w:jc w:val="left"/>
        <w:rPr>
          <w:rFonts w:ascii="Times New Roman" w:hAnsi="Times New Roman"/>
          <w:lang w:val="zh-CN"/>
        </w:rPr>
      </w:pPr>
      <w:r>
        <w:rPr>
          <w:rFonts w:ascii="Arial" w:hAnsi="Arial" w:eastAsia="黑体" w:cs="Arial"/>
          <w:lang w:val="zh-CN"/>
        </w:rPr>
        <w:t>A.2.2</w:t>
      </w:r>
      <w:r>
        <w:rPr>
          <w:rFonts w:ascii="Times New Roman" w:hAnsi="Times New Roman"/>
          <w:lang w:val="zh-CN"/>
        </w:rPr>
        <w:t xml:space="preserve">  </w:t>
      </w:r>
      <w:r>
        <w:rPr>
          <w:rFonts w:hint="eastAsia" w:ascii="Times New Roman" w:hAnsi="Times New Roman"/>
          <w:lang w:val="zh-CN"/>
        </w:rPr>
        <w:t>按照水域重要性程度，将调查对象划分为重点保护水域、一般水域。满足下述要求的水域为重点保护水域。</w:t>
      </w:r>
    </w:p>
    <w:p w14:paraId="617A08EA">
      <w:pPr>
        <w:spacing w:line="240" w:lineRule="auto"/>
        <w:ind w:left="840" w:leftChars="200" w:hanging="420" w:hangingChars="200"/>
        <w:jc w:val="left"/>
        <w:rPr>
          <w:rFonts w:ascii="宋体" w:hAnsi="宋体"/>
          <w:lang w:val="zh-CN"/>
        </w:rPr>
      </w:pPr>
      <w:r>
        <w:rPr>
          <w:rFonts w:hint="eastAsia" w:ascii="宋体" w:hAnsi="宋体" w:cs="Arial"/>
          <w:lang w:val="zh-CN"/>
        </w:rPr>
        <w:t>a</w:t>
      </w:r>
      <w:r>
        <w:rPr>
          <w:rFonts w:hint="eastAsia" w:ascii="宋体" w:hAnsi="宋体"/>
          <w:lang w:val="zh-CN"/>
        </w:rPr>
        <w:t>） 列入省人民政府批准的《江苏省骨干河道名录》《江苏省湖泊保护名录》中的河道、湖泊水域以及注册登记的水库水域；</w:t>
      </w:r>
    </w:p>
    <w:p w14:paraId="1495BFB1">
      <w:pPr>
        <w:spacing w:line="240" w:lineRule="auto"/>
        <w:ind w:firstLine="420" w:firstLineChars="200"/>
        <w:jc w:val="left"/>
        <w:rPr>
          <w:rFonts w:ascii="宋体" w:hAnsi="宋体"/>
          <w:lang w:val="zh-CN"/>
        </w:rPr>
      </w:pPr>
      <w:r>
        <w:rPr>
          <w:rFonts w:ascii="宋体" w:hAnsi="宋体" w:cs="Arial"/>
          <w:lang w:val="zh-CN"/>
        </w:rPr>
        <w:t>b</w:t>
      </w:r>
      <w:r>
        <w:rPr>
          <w:rFonts w:hint="eastAsia" w:ascii="宋体" w:hAnsi="宋体"/>
          <w:lang w:val="zh-CN"/>
        </w:rPr>
        <w:t>） 集中式饮用水源地饮用水水源一级保护区、二级保护区和准保护区范围内的水域；</w:t>
      </w:r>
    </w:p>
    <w:p w14:paraId="5B97FC04">
      <w:pPr>
        <w:spacing w:line="240" w:lineRule="auto"/>
        <w:ind w:firstLine="420" w:firstLineChars="200"/>
        <w:jc w:val="left"/>
        <w:rPr>
          <w:rFonts w:ascii="宋体" w:hAnsi="宋体"/>
          <w:lang w:val="zh-CN"/>
        </w:rPr>
      </w:pPr>
      <w:r>
        <w:rPr>
          <w:rFonts w:ascii="宋体" w:hAnsi="宋体" w:cs="Arial"/>
          <w:lang w:val="zh-CN"/>
        </w:rPr>
        <w:t>c</w:t>
      </w:r>
      <w:r>
        <w:rPr>
          <w:rFonts w:hint="eastAsia" w:ascii="宋体" w:hAnsi="宋体"/>
          <w:lang w:val="zh-CN"/>
        </w:rPr>
        <w:t>） 水产种质资源保护区水域和自然保护区水域；</w:t>
      </w:r>
    </w:p>
    <w:p w14:paraId="251E6FBE">
      <w:pPr>
        <w:spacing w:line="240" w:lineRule="auto"/>
        <w:ind w:firstLine="420" w:firstLineChars="200"/>
        <w:jc w:val="left"/>
        <w:rPr>
          <w:rFonts w:ascii="宋体" w:hAnsi="宋体"/>
          <w:lang w:val="zh-CN"/>
        </w:rPr>
      </w:pPr>
      <w:r>
        <w:rPr>
          <w:rFonts w:ascii="宋体" w:hAnsi="宋体" w:cs="Arial"/>
          <w:lang w:val="zh-CN"/>
        </w:rPr>
        <w:t>d</w:t>
      </w:r>
      <w:r>
        <w:rPr>
          <w:rFonts w:hint="eastAsia" w:ascii="宋体" w:hAnsi="宋体"/>
          <w:lang w:val="zh-CN"/>
        </w:rPr>
        <w:t>） 清水通道维护区和重要湿地的水域；</w:t>
      </w:r>
    </w:p>
    <w:p w14:paraId="03EFD70B">
      <w:pPr>
        <w:spacing w:line="240" w:lineRule="auto"/>
        <w:ind w:firstLine="420" w:firstLineChars="200"/>
        <w:jc w:val="left"/>
        <w:rPr>
          <w:rFonts w:ascii="宋体" w:hAnsi="宋体"/>
          <w:lang w:val="zh-CN"/>
        </w:rPr>
      </w:pPr>
      <w:r>
        <w:rPr>
          <w:rFonts w:ascii="宋体" w:hAnsi="宋体" w:cs="Arial"/>
          <w:lang w:val="zh-CN"/>
        </w:rPr>
        <w:t>e</w:t>
      </w:r>
      <w:r>
        <w:rPr>
          <w:rFonts w:hint="eastAsia" w:ascii="宋体" w:hAnsi="宋体"/>
          <w:lang w:val="zh-CN"/>
        </w:rPr>
        <w:t>） 地方认定的具备重要功能及作用的水域；</w:t>
      </w:r>
    </w:p>
    <w:p w14:paraId="47B5DECD">
      <w:pPr>
        <w:spacing w:line="240" w:lineRule="auto"/>
        <w:ind w:firstLine="420" w:firstLineChars="200"/>
        <w:jc w:val="left"/>
        <w:rPr>
          <w:rFonts w:ascii="宋体" w:hAnsi="宋体"/>
          <w:lang w:val="zh-CN"/>
        </w:rPr>
      </w:pPr>
      <w:r>
        <w:rPr>
          <w:rFonts w:ascii="宋体" w:hAnsi="宋体" w:cs="Arial"/>
          <w:lang w:val="zh-CN"/>
        </w:rPr>
        <w:t>f</w:t>
      </w:r>
      <w:r>
        <w:rPr>
          <w:rFonts w:hint="eastAsia" w:ascii="宋体" w:hAnsi="宋体"/>
          <w:lang w:val="zh-CN"/>
        </w:rPr>
        <w:t>） 法律、法规、规章规定的其他重点保护水域。</w:t>
      </w:r>
    </w:p>
    <w:p w14:paraId="66A50292">
      <w:pPr>
        <w:spacing w:before="156" w:beforeLines="50" w:after="156" w:afterLines="50" w:line="240" w:lineRule="auto"/>
        <w:rPr>
          <w:rFonts w:ascii="Arial" w:hAnsi="Arial" w:eastAsia="黑体" w:cs="Arial"/>
          <w:lang w:val="zh-CN"/>
        </w:rPr>
      </w:pPr>
      <w:r>
        <w:rPr>
          <w:rFonts w:ascii="Arial" w:hAnsi="Arial" w:eastAsia="黑体" w:cs="Arial"/>
          <w:lang w:val="zh-CN"/>
        </w:rPr>
        <w:t xml:space="preserve">A.3  </w:t>
      </w:r>
      <w:r>
        <w:rPr>
          <w:rFonts w:hint="eastAsia" w:ascii="Arial" w:hAnsi="Arial" w:eastAsia="黑体" w:cs="Arial"/>
          <w:lang w:val="zh-CN"/>
        </w:rPr>
        <w:t>调查内容</w:t>
      </w:r>
    </w:p>
    <w:p w14:paraId="5D6E8D6A">
      <w:pPr>
        <w:spacing w:line="240" w:lineRule="auto"/>
        <w:jc w:val="left"/>
        <w:rPr>
          <w:rFonts w:ascii="Times New Roman" w:hAnsi="Times New Roman"/>
          <w:lang w:val="zh-CN"/>
        </w:rPr>
      </w:pPr>
      <w:r>
        <w:rPr>
          <w:rFonts w:ascii="Arial" w:hAnsi="Arial" w:eastAsia="黑体" w:cs="Arial"/>
          <w:lang w:val="zh-CN"/>
        </w:rPr>
        <w:t>A.3.1</w:t>
      </w:r>
      <w:r>
        <w:rPr>
          <w:rFonts w:ascii="Times New Roman" w:hAnsi="Times New Roman"/>
          <w:lang w:val="zh-CN"/>
        </w:rPr>
        <w:t xml:space="preserve">  </w:t>
      </w:r>
      <w:r>
        <w:rPr>
          <w:rFonts w:hint="eastAsia" w:ascii="Times New Roman" w:hAnsi="Times New Roman"/>
          <w:lang w:val="zh-CN"/>
        </w:rPr>
        <w:t>调查内容包含水域基础信息、水域空间信息、水利工程信息以及水域范围内开发利用信息。</w:t>
      </w:r>
    </w:p>
    <w:p w14:paraId="5CDB24FB">
      <w:pPr>
        <w:spacing w:line="240" w:lineRule="auto"/>
        <w:jc w:val="left"/>
        <w:rPr>
          <w:rFonts w:ascii="Times New Roman" w:hAnsi="Times New Roman"/>
          <w:lang w:val="zh-CN"/>
        </w:rPr>
      </w:pPr>
      <w:r>
        <w:rPr>
          <w:rFonts w:ascii="Arial" w:hAnsi="Arial" w:eastAsia="黑体" w:cs="Arial"/>
          <w:lang w:val="zh-CN"/>
        </w:rPr>
        <w:t>A.3.2</w:t>
      </w:r>
      <w:r>
        <w:rPr>
          <w:rFonts w:ascii="Times New Roman" w:hAnsi="Times New Roman"/>
          <w:lang w:val="zh-CN"/>
        </w:rPr>
        <w:t xml:space="preserve">  </w:t>
      </w:r>
      <w:r>
        <w:rPr>
          <w:rFonts w:hint="eastAsia" w:ascii="Times New Roman" w:hAnsi="Times New Roman"/>
          <w:lang w:val="zh-CN"/>
        </w:rPr>
        <w:t>水域基础信息包括水域名称、等级、类别、起止点位置、长度、水域面积、流经区域、所属流域、跨界情况、主要功能等。</w:t>
      </w:r>
    </w:p>
    <w:p w14:paraId="29B06026">
      <w:pPr>
        <w:spacing w:line="240" w:lineRule="auto"/>
        <w:jc w:val="left"/>
        <w:rPr>
          <w:rFonts w:ascii="Times New Roman" w:hAnsi="Times New Roman"/>
          <w:lang w:val="zh-CN"/>
        </w:rPr>
      </w:pPr>
      <w:r>
        <w:rPr>
          <w:rFonts w:ascii="Arial" w:hAnsi="Arial" w:eastAsia="黑体" w:cs="Arial"/>
          <w:lang w:val="zh-CN"/>
        </w:rPr>
        <w:t>A.3.3</w:t>
      </w:r>
      <w:r>
        <w:rPr>
          <w:rFonts w:ascii="Times New Roman" w:hAnsi="Times New Roman"/>
          <w:lang w:val="zh-CN"/>
        </w:rPr>
        <w:t xml:space="preserve">  </w:t>
      </w:r>
      <w:r>
        <w:rPr>
          <w:rFonts w:hint="eastAsia" w:ascii="Times New Roman" w:hAnsi="Times New Roman"/>
          <w:lang w:val="zh-CN"/>
        </w:rPr>
        <w:t>水域空间信息包括水域管理范围线、临水线及相应节点的空间坐标。</w:t>
      </w:r>
    </w:p>
    <w:p w14:paraId="4887B6CB">
      <w:pPr>
        <w:spacing w:line="240" w:lineRule="auto"/>
        <w:jc w:val="left"/>
        <w:rPr>
          <w:rFonts w:ascii="Times New Roman" w:hAnsi="Times New Roman"/>
          <w:lang w:val="zh-CN"/>
        </w:rPr>
      </w:pPr>
      <w:r>
        <w:rPr>
          <w:rFonts w:ascii="Arial" w:hAnsi="Arial" w:eastAsia="黑体" w:cs="Arial"/>
          <w:lang w:val="zh-CN"/>
        </w:rPr>
        <w:t>A.3.4</w:t>
      </w:r>
      <w:r>
        <w:rPr>
          <w:rFonts w:ascii="Times New Roman" w:hAnsi="Times New Roman"/>
          <w:lang w:val="zh-CN"/>
        </w:rPr>
        <w:t xml:space="preserve">  </w:t>
      </w:r>
      <w:r>
        <w:rPr>
          <w:rFonts w:hint="eastAsia" w:ascii="Times New Roman" w:hAnsi="Times New Roman"/>
          <w:lang w:val="zh-CN"/>
        </w:rPr>
        <w:t>水利工程信息主要统计重点保护水域上的水利工程，包括堤防、涵闸、抽水站、水电站等水利工程的名称、所在水域、位置及主要参数。</w:t>
      </w:r>
    </w:p>
    <w:p w14:paraId="147742BF">
      <w:pPr>
        <w:spacing w:line="240" w:lineRule="auto"/>
        <w:jc w:val="left"/>
        <w:rPr>
          <w:rFonts w:ascii="Times New Roman" w:hAnsi="Times New Roman"/>
          <w:lang w:val="zh-CN"/>
        </w:rPr>
      </w:pPr>
      <w:r>
        <w:rPr>
          <w:rFonts w:ascii="Arial" w:hAnsi="Arial" w:eastAsia="黑体" w:cs="Arial"/>
          <w:lang w:val="zh-CN"/>
        </w:rPr>
        <w:t>A.3.5</w:t>
      </w:r>
      <w:r>
        <w:rPr>
          <w:rFonts w:ascii="Times New Roman" w:hAnsi="Times New Roman"/>
          <w:lang w:val="zh-CN"/>
        </w:rPr>
        <w:t xml:space="preserve">  </w:t>
      </w:r>
      <w:r>
        <w:rPr>
          <w:rFonts w:hint="eastAsia" w:ascii="Times New Roman" w:hAnsi="Times New Roman"/>
          <w:lang w:val="zh-CN"/>
        </w:rPr>
        <w:t>水域开发利用信息主要统计重点保护水域管理范围内开发利用信息，包括沿河（湖）、跨河（湖）、穿河（湖）的建（构）筑物的名称、位置、所在水域等。</w:t>
      </w:r>
    </w:p>
    <w:p w14:paraId="247AF4A9">
      <w:pPr>
        <w:spacing w:before="156" w:beforeLines="50" w:after="156" w:afterLines="50" w:line="240" w:lineRule="auto"/>
        <w:rPr>
          <w:rFonts w:ascii="Arial" w:hAnsi="Arial" w:eastAsia="黑体" w:cs="Arial"/>
          <w:lang w:val="zh-CN"/>
        </w:rPr>
      </w:pPr>
      <w:r>
        <w:rPr>
          <w:rFonts w:ascii="Arial" w:hAnsi="Arial" w:eastAsia="黑体" w:cs="Arial"/>
          <w:lang w:val="zh-CN"/>
        </w:rPr>
        <w:t xml:space="preserve">A.4  </w:t>
      </w:r>
      <w:r>
        <w:rPr>
          <w:rFonts w:hint="eastAsia" w:ascii="Arial" w:hAnsi="Arial" w:eastAsia="黑体" w:cs="Arial"/>
          <w:lang w:val="zh-CN"/>
        </w:rPr>
        <w:t>调查方式</w:t>
      </w:r>
    </w:p>
    <w:p w14:paraId="6F19A763">
      <w:pPr>
        <w:spacing w:line="240" w:lineRule="auto"/>
        <w:jc w:val="left"/>
        <w:rPr>
          <w:rFonts w:ascii="Times New Roman" w:hAnsi="Times New Roman"/>
          <w:lang w:val="zh-CN"/>
        </w:rPr>
      </w:pPr>
      <w:r>
        <w:rPr>
          <w:rFonts w:ascii="Arial" w:hAnsi="Arial" w:eastAsia="黑体" w:cs="Arial"/>
          <w:lang w:val="zh-CN"/>
        </w:rPr>
        <w:t>A.4.1</w:t>
      </w:r>
      <w:r>
        <w:rPr>
          <w:rFonts w:ascii="Times New Roman" w:hAnsi="Times New Roman"/>
          <w:lang w:val="zh-CN"/>
        </w:rPr>
        <w:t xml:space="preserve">  </w:t>
      </w:r>
      <w:r>
        <w:rPr>
          <w:rFonts w:hint="eastAsia" w:ascii="Times New Roman" w:hAnsi="Times New Roman"/>
          <w:lang w:val="zh-CN"/>
        </w:rPr>
        <w:t>调查宜结合水域分类及已有资料的情况，采用内、外业相结合的方式进行。</w:t>
      </w:r>
    </w:p>
    <w:p w14:paraId="36D81D33">
      <w:pPr>
        <w:spacing w:line="240" w:lineRule="auto"/>
        <w:jc w:val="left"/>
        <w:rPr>
          <w:rFonts w:ascii="Times New Roman" w:hAnsi="Times New Roman"/>
          <w:lang w:val="zh-CN"/>
        </w:rPr>
      </w:pPr>
      <w:r>
        <w:rPr>
          <w:rFonts w:ascii="Arial" w:hAnsi="Arial" w:eastAsia="黑体" w:cs="Arial"/>
          <w:lang w:val="zh-CN"/>
        </w:rPr>
        <w:t>A.4.2</w:t>
      </w:r>
      <w:r>
        <w:rPr>
          <w:rFonts w:ascii="Times New Roman" w:hAnsi="Times New Roman"/>
          <w:lang w:val="zh-CN"/>
        </w:rPr>
        <w:t xml:space="preserve">  </w:t>
      </w:r>
      <w:r>
        <w:rPr>
          <w:rFonts w:hint="eastAsia" w:ascii="Times New Roman" w:hAnsi="Times New Roman"/>
          <w:lang w:val="zh-CN"/>
        </w:rPr>
        <w:t>重点保护水域应进行重点调查，已有资料完整且能满足水域保护规划需求的，以内业调查为主，外业复核为辅；已有资料不完整或精度、现势性不满足要求的，需进行实地补充测量。</w:t>
      </w:r>
    </w:p>
    <w:p w14:paraId="4FEAC89F">
      <w:pPr>
        <w:spacing w:line="240" w:lineRule="auto"/>
        <w:jc w:val="left"/>
        <w:rPr>
          <w:rFonts w:ascii="Times New Roman" w:hAnsi="Times New Roman"/>
          <w:lang w:val="zh-CN"/>
        </w:rPr>
      </w:pPr>
      <w:r>
        <w:rPr>
          <w:rFonts w:ascii="Arial" w:hAnsi="Arial" w:eastAsia="黑体" w:cs="Arial"/>
          <w:lang w:val="zh-CN"/>
        </w:rPr>
        <w:t>A.4.3</w:t>
      </w:r>
      <w:r>
        <w:rPr>
          <w:rFonts w:ascii="Times New Roman" w:hAnsi="Times New Roman"/>
          <w:lang w:val="zh-CN"/>
        </w:rPr>
        <w:t xml:space="preserve">  </w:t>
      </w:r>
      <w:r>
        <w:rPr>
          <w:rFonts w:hint="eastAsia" w:ascii="Times New Roman" w:hAnsi="Times New Roman"/>
          <w:lang w:val="zh-CN"/>
        </w:rPr>
        <w:t>一般水域的空间信息调查应以与调查时点一致的高清遥感影像图为基础，结合大比例尺地形图、第三次国土调查及其年度国土变更调查成果等资料，对本区域内的水域进行内业勾绘和判读，并通过外业调查和复核方式，进行水域类型和范围的确定。</w:t>
      </w:r>
    </w:p>
    <w:p w14:paraId="25AAB041">
      <w:pPr>
        <w:spacing w:line="240" w:lineRule="auto"/>
        <w:jc w:val="left"/>
        <w:rPr>
          <w:rFonts w:ascii="Times New Roman" w:hAnsi="Times New Roman"/>
          <w:lang w:val="zh-CN"/>
        </w:rPr>
      </w:pPr>
      <w:r>
        <w:rPr>
          <w:rFonts w:ascii="Arial" w:hAnsi="Arial" w:eastAsia="黑体" w:cs="Arial"/>
          <w:lang w:val="zh-CN"/>
        </w:rPr>
        <w:t>A.4.4</w:t>
      </w:r>
      <w:r>
        <w:rPr>
          <w:rFonts w:ascii="Times New Roman" w:hAnsi="Times New Roman"/>
          <w:lang w:val="zh-CN"/>
        </w:rPr>
        <w:t xml:space="preserve">  </w:t>
      </w:r>
      <w:r>
        <w:rPr>
          <w:rFonts w:hint="eastAsia" w:ascii="Times New Roman" w:hAnsi="Times New Roman"/>
          <w:lang w:val="zh-CN"/>
        </w:rPr>
        <w:t>水域基本信息、水利工程信息可利用水利普查成果、河湖和水利工程管理范围划定成果等资料进行调查和核实。</w:t>
      </w:r>
    </w:p>
    <w:p w14:paraId="3D64D61F">
      <w:pPr>
        <w:spacing w:line="240" w:lineRule="auto"/>
        <w:jc w:val="left"/>
        <w:rPr>
          <w:rFonts w:ascii="Times New Roman" w:hAnsi="Times New Roman"/>
          <w:lang w:val="zh-CN"/>
        </w:rPr>
      </w:pPr>
      <w:r>
        <w:rPr>
          <w:rFonts w:ascii="Arial" w:hAnsi="Arial" w:eastAsia="黑体" w:cs="Arial"/>
          <w:lang w:val="zh-CN"/>
        </w:rPr>
        <w:t>A.4.5</w:t>
      </w:r>
      <w:r>
        <w:rPr>
          <w:rFonts w:ascii="Times New Roman" w:hAnsi="Times New Roman"/>
          <w:lang w:val="zh-CN"/>
        </w:rPr>
        <w:t xml:space="preserve">  </w:t>
      </w:r>
      <w:r>
        <w:rPr>
          <w:rFonts w:hint="eastAsia" w:ascii="Times New Roman" w:hAnsi="Times New Roman"/>
          <w:lang w:val="zh-CN"/>
        </w:rPr>
        <w:t>水域开发利用信息采集可采用内业采集定位及范围信息，外业调查属性及其他信息的方式进行。</w:t>
      </w:r>
    </w:p>
    <w:p w14:paraId="282D36D1">
      <w:pPr>
        <w:spacing w:before="156" w:beforeLines="50" w:after="156" w:afterLines="50" w:line="240" w:lineRule="auto"/>
        <w:rPr>
          <w:rFonts w:ascii="Arial" w:hAnsi="Arial" w:eastAsia="黑体" w:cs="Arial"/>
          <w:lang w:val="zh-CN"/>
        </w:rPr>
      </w:pPr>
      <w:r>
        <w:rPr>
          <w:rFonts w:ascii="Arial" w:hAnsi="Arial" w:eastAsia="黑体" w:cs="Arial"/>
          <w:lang w:val="zh-CN"/>
        </w:rPr>
        <w:t xml:space="preserve">A.5  </w:t>
      </w:r>
      <w:r>
        <w:rPr>
          <w:rFonts w:hint="eastAsia" w:ascii="Arial" w:hAnsi="Arial" w:eastAsia="黑体" w:cs="Arial"/>
          <w:lang w:val="zh-CN"/>
        </w:rPr>
        <w:t>调查成果</w:t>
      </w:r>
    </w:p>
    <w:p w14:paraId="091AEAFD">
      <w:pPr>
        <w:spacing w:line="240" w:lineRule="auto"/>
        <w:jc w:val="left"/>
        <w:rPr>
          <w:rFonts w:ascii="Times New Roman" w:hAnsi="Times New Roman"/>
          <w:lang w:val="zh-CN"/>
        </w:rPr>
      </w:pPr>
      <w:r>
        <w:rPr>
          <w:rFonts w:ascii="Arial" w:hAnsi="Arial" w:eastAsia="黑体" w:cs="Arial"/>
          <w:lang w:val="zh-CN"/>
        </w:rPr>
        <w:t>A.5.1</w:t>
      </w:r>
      <w:r>
        <w:rPr>
          <w:rFonts w:ascii="Times New Roman" w:hAnsi="Times New Roman"/>
          <w:lang w:val="zh-CN"/>
        </w:rPr>
        <w:t xml:space="preserve">  </w:t>
      </w:r>
      <w:r>
        <w:rPr>
          <w:rFonts w:hint="eastAsia" w:ascii="Times New Roman" w:hAnsi="Times New Roman"/>
          <w:lang w:val="zh-CN"/>
        </w:rPr>
        <w:t>调查成果应形成水域调查专题报告及水域调查数据库。</w:t>
      </w:r>
    </w:p>
    <w:p w14:paraId="72422E00">
      <w:pPr>
        <w:spacing w:line="240" w:lineRule="auto"/>
        <w:jc w:val="left"/>
        <w:rPr>
          <w:rFonts w:ascii="Times New Roman" w:hAnsi="Times New Roman"/>
          <w:lang w:val="zh-CN"/>
        </w:rPr>
        <w:sectPr>
          <w:pgSz w:w="11906" w:h="16838"/>
          <w:pgMar w:top="2552" w:right="1134" w:bottom="1134" w:left="1134" w:header="1418" w:footer="851" w:gutter="0"/>
          <w:cols w:space="720" w:num="1"/>
          <w:docGrid w:type="lines" w:linePitch="312" w:charSpace="0"/>
        </w:sectPr>
      </w:pPr>
      <w:r>
        <w:rPr>
          <w:rFonts w:ascii="Arial" w:hAnsi="Arial" w:eastAsia="黑体" w:cs="Arial"/>
          <w:lang w:val="zh-CN"/>
        </w:rPr>
        <w:t>A.5.2</w:t>
      </w:r>
      <w:r>
        <w:rPr>
          <w:rFonts w:ascii="Times New Roman" w:hAnsi="Times New Roman"/>
          <w:lang w:val="zh-CN"/>
        </w:rPr>
        <w:t xml:space="preserve">  </w:t>
      </w:r>
      <w:r>
        <w:rPr>
          <w:rFonts w:hint="eastAsia" w:ascii="Times New Roman" w:hAnsi="Times New Roman"/>
          <w:lang w:val="zh-CN"/>
        </w:rPr>
        <w:t>水域调查成果高程基准应采用</w:t>
      </w:r>
      <w:r>
        <w:rPr>
          <w:rFonts w:hint="eastAsia" w:ascii="宋体" w:hAnsi="宋体"/>
          <w:lang w:val="zh-CN"/>
        </w:rPr>
        <w:t>1985</w:t>
      </w:r>
      <w:r>
        <w:rPr>
          <w:rFonts w:hint="eastAsia" w:ascii="Times New Roman" w:hAnsi="Times New Roman"/>
          <w:lang w:val="zh-CN"/>
        </w:rPr>
        <w:t>国家高程基准，平面坐标系应采用</w:t>
      </w:r>
      <w:r>
        <w:rPr>
          <w:rFonts w:ascii="宋体" w:hAnsi="宋体"/>
          <w:lang w:val="zh-CN"/>
        </w:rPr>
        <w:t>2000</w:t>
      </w:r>
      <w:r>
        <w:rPr>
          <w:rFonts w:hint="eastAsia" w:ascii="Times New Roman" w:hAnsi="Times New Roman"/>
          <w:lang w:val="zh-CN"/>
        </w:rPr>
        <w:t>国家大地坐标系，投影系统采用高斯-克吕格投影，分带采用“国家标准分带”，数据库宜采用</w:t>
      </w:r>
      <w:r>
        <w:rPr>
          <w:rFonts w:ascii="Times New Roman" w:hAnsi="Times New Roman"/>
          <w:lang w:val="zh-CN"/>
        </w:rPr>
        <w:t>KingbaseES</w:t>
      </w:r>
      <w:r>
        <w:rPr>
          <w:rFonts w:hint="eastAsia" w:ascii="Times New Roman" w:hAnsi="Times New Roman"/>
          <w:lang w:val="zh-CN"/>
        </w:rPr>
        <w:t>格式。</w:t>
      </w:r>
    </w:p>
    <w:p w14:paraId="223E5381">
      <w:pPr>
        <w:pStyle w:val="2"/>
        <w:keepLines w:val="0"/>
        <w:widowControl/>
        <w:spacing w:before="0" w:after="0" w:line="240" w:lineRule="auto"/>
        <w:jc w:val="center"/>
        <w:textAlignment w:val="baseline"/>
        <w:rPr>
          <w:rFonts w:ascii="黑体" w:hAnsi="黑体" w:eastAsia="黑体"/>
          <w:b w:val="0"/>
          <w:spacing w:val="4"/>
          <w:kern w:val="2"/>
          <w:sz w:val="21"/>
          <w:szCs w:val="21"/>
        </w:rPr>
      </w:pPr>
      <w:bookmarkStart w:id="62" w:name="_Toc180262456"/>
      <w:r>
        <w:rPr>
          <w:rFonts w:hint="eastAsia" w:ascii="黑体" w:hAnsi="黑体" w:eastAsia="黑体"/>
          <w:b w:val="0"/>
          <w:spacing w:val="4"/>
          <w:kern w:val="2"/>
          <w:sz w:val="21"/>
          <w:szCs w:val="21"/>
        </w:rPr>
        <w:t>附录</w:t>
      </w:r>
      <w:r>
        <w:rPr>
          <w:rFonts w:hint="eastAsia" w:eastAsia="黑体"/>
          <w:b w:val="0"/>
          <w:spacing w:val="4"/>
          <w:kern w:val="2"/>
          <w:sz w:val="21"/>
          <w:szCs w:val="21"/>
        </w:rPr>
        <w:t>B</w:t>
      </w:r>
      <w:bookmarkEnd w:id="62"/>
    </w:p>
    <w:p w14:paraId="7F265321">
      <w:pPr>
        <w:spacing w:line="240" w:lineRule="auto"/>
        <w:jc w:val="center"/>
        <w:rPr>
          <w:rFonts w:ascii="黑体" w:hAnsi="黑体" w:eastAsia="黑体"/>
        </w:rPr>
      </w:pPr>
      <w:r>
        <w:rPr>
          <w:rFonts w:hint="eastAsia" w:ascii="黑体" w:hAnsi="黑体" w:eastAsia="黑体"/>
        </w:rPr>
        <w:t>（资料性）</w:t>
      </w:r>
    </w:p>
    <w:p w14:paraId="77C259FC">
      <w:pPr>
        <w:pStyle w:val="2"/>
        <w:keepLines w:val="0"/>
        <w:widowControl/>
        <w:spacing w:before="0" w:after="0" w:line="240" w:lineRule="auto"/>
        <w:jc w:val="center"/>
        <w:textAlignment w:val="baseline"/>
        <w:rPr>
          <w:rFonts w:ascii="黑体" w:hAnsi="黑体" w:eastAsia="黑体"/>
          <w:b w:val="0"/>
          <w:spacing w:val="4"/>
          <w:kern w:val="2"/>
          <w:sz w:val="21"/>
          <w:szCs w:val="21"/>
        </w:rPr>
      </w:pPr>
      <w:bookmarkStart w:id="63" w:name="_Toc180262457"/>
      <w:bookmarkStart w:id="64" w:name="_Toc166782742"/>
      <w:r>
        <w:rPr>
          <w:rFonts w:hint="eastAsia" w:ascii="黑体" w:hAnsi="黑体" w:eastAsia="黑体"/>
          <w:b w:val="0"/>
          <w:spacing w:val="4"/>
          <w:kern w:val="2"/>
          <w:sz w:val="21"/>
          <w:szCs w:val="21"/>
        </w:rPr>
        <w:t>报告编制提纲</w:t>
      </w:r>
      <w:bookmarkEnd w:id="63"/>
      <w:bookmarkEnd w:id="64"/>
    </w:p>
    <w:p w14:paraId="32EE82E5">
      <w:pPr>
        <w:spacing w:before="156" w:beforeLines="50" w:after="156" w:afterLines="50" w:line="240" w:lineRule="auto"/>
        <w:rPr>
          <w:rFonts w:ascii="黑体" w:hAnsi="黑体"/>
          <w:lang w:val="zh-CN"/>
        </w:rPr>
      </w:pPr>
      <w:r>
        <w:rPr>
          <w:rFonts w:hint="eastAsia" w:ascii="Arial" w:hAnsi="Arial" w:eastAsia="黑体" w:cs="Arial"/>
          <w:lang w:val="zh-CN"/>
        </w:rPr>
        <w:t xml:space="preserve">B.1  </w:t>
      </w:r>
      <w:r>
        <w:rPr>
          <w:rFonts w:hint="eastAsia" w:ascii="黑体" w:hAnsi="黑体"/>
          <w:lang w:val="zh-CN"/>
        </w:rPr>
        <w:t>给出了水域保护规划报告编制提纲。</w:t>
      </w:r>
    </w:p>
    <w:p w14:paraId="5196735D">
      <w:pPr>
        <w:adjustRightInd w:val="0"/>
        <w:snapToGrid w:val="0"/>
        <w:spacing w:before="156" w:beforeLines="50" w:after="156" w:afterLines="50" w:line="240" w:lineRule="auto"/>
        <w:jc w:val="center"/>
        <w:rPr>
          <w:rFonts w:ascii="Times New Roman" w:hAnsi="Times New Roman" w:eastAsia="黑体"/>
          <w:szCs w:val="21"/>
        </w:rPr>
      </w:pPr>
      <w:r>
        <w:rPr>
          <w:rFonts w:hint="eastAsia" w:ascii="Times New Roman" w:hAnsi="Times New Roman" w:eastAsia="黑体"/>
          <w:szCs w:val="21"/>
        </w:rPr>
        <w:t>表B.1  水域保护规划报告编制提纲格式</w:t>
      </w:r>
    </w:p>
    <w:p w14:paraId="4E13E0AE">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0 前言</w:t>
      </w:r>
    </w:p>
    <w:p w14:paraId="50960977">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1 基本情况</w:t>
      </w:r>
    </w:p>
    <w:p w14:paraId="28AA0FE4">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1.1 自然地理</w:t>
      </w:r>
    </w:p>
    <w:p w14:paraId="2AC8E2FB">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1.2 社会经济</w:t>
      </w:r>
    </w:p>
    <w:p w14:paraId="780928B9">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1.3 水域概况</w:t>
      </w:r>
    </w:p>
    <w:p w14:paraId="3EE42B8F">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1.4 相关规划概要</w:t>
      </w:r>
    </w:p>
    <w:p w14:paraId="27CACA02">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2 现状与形势</w:t>
      </w:r>
    </w:p>
    <w:p w14:paraId="1FFFA1A7">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2.1 保护与治理现状</w:t>
      </w:r>
    </w:p>
    <w:p w14:paraId="3A9D1921">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2.2 存在的主要问题</w:t>
      </w:r>
    </w:p>
    <w:p w14:paraId="669FE3CA">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2.3 形势与需求分析</w:t>
      </w:r>
    </w:p>
    <w:p w14:paraId="76B522CB">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3 规划总则</w:t>
      </w:r>
    </w:p>
    <w:p w14:paraId="1D67145A">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3.1 指导思想</w:t>
      </w:r>
    </w:p>
    <w:p w14:paraId="18B939E3">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3.2 基本原则</w:t>
      </w:r>
    </w:p>
    <w:p w14:paraId="2B8AD6D9">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3.3 规划依据</w:t>
      </w:r>
    </w:p>
    <w:p w14:paraId="4A10843B">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3.4 规划范围及控制单元</w:t>
      </w:r>
    </w:p>
    <w:p w14:paraId="182B48D5">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3.5 规划水平年</w:t>
      </w:r>
    </w:p>
    <w:p w14:paraId="2F779961">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3.6 规划目标与指标</w:t>
      </w:r>
    </w:p>
    <w:p w14:paraId="4994B2F3">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4 总体布局</w:t>
      </w:r>
    </w:p>
    <w:p w14:paraId="6E931112">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4.1 水域分类</w:t>
      </w:r>
    </w:p>
    <w:p w14:paraId="32CD9683">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4.2 水域功能与布局</w:t>
      </w:r>
    </w:p>
    <w:p w14:paraId="008C5DD3">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4.3 水域面积控制指标</w:t>
      </w:r>
    </w:p>
    <w:p w14:paraId="5BB7DCA4">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5 水域空间保护</w:t>
      </w:r>
    </w:p>
    <w:p w14:paraId="7BAA2A67">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5.1 水域管理范围</w:t>
      </w:r>
    </w:p>
    <w:p w14:paraId="4A84E570">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5.2 水域岸线用途管制</w:t>
      </w:r>
    </w:p>
    <w:p w14:paraId="4164FBBF">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5.3 水域占用清退方案</w:t>
      </w:r>
    </w:p>
    <w:p w14:paraId="0CD6216F">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5.4 资源利用控制指导意见</w:t>
      </w:r>
    </w:p>
    <w:p w14:paraId="438CEC8D">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6 水域功能保护</w:t>
      </w:r>
    </w:p>
    <w:p w14:paraId="4B2B5D89">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6.1 水域综合功能保护措施</w:t>
      </w:r>
    </w:p>
    <w:p w14:paraId="16BDE911">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6.2 水系连通措施及方案</w:t>
      </w:r>
    </w:p>
    <w:p w14:paraId="23E34204">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6.3 生态修复措施</w:t>
      </w:r>
    </w:p>
    <w:p w14:paraId="6517482A">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6.4 水域调整方案</w:t>
      </w:r>
    </w:p>
    <w:p w14:paraId="191E663E">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7 水域管理</w:t>
      </w:r>
    </w:p>
    <w:p w14:paraId="270A0B66">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7.1 组织体系</w:t>
      </w:r>
    </w:p>
    <w:p w14:paraId="40CB5CC9">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7.2 能力建设</w:t>
      </w:r>
    </w:p>
    <w:p w14:paraId="324E490E">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7.3 制度创新</w:t>
      </w:r>
    </w:p>
    <w:p w14:paraId="02346BF1">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8 保障措施</w:t>
      </w:r>
    </w:p>
    <w:p w14:paraId="5A2D1BCB">
      <w:pPr>
        <w:pStyle w:val="89"/>
        <w:pBdr>
          <w:top w:val="single" w:color="auto" w:sz="4" w:space="1"/>
          <w:left w:val="single" w:color="auto" w:sz="4" w:space="4"/>
          <w:bottom w:val="single" w:color="auto" w:sz="4" w:space="1"/>
          <w:right w:val="single" w:color="auto" w:sz="4" w:space="4"/>
        </w:pBdr>
        <w:spacing w:line="280" w:lineRule="exact"/>
        <w:ind w:firstLine="360"/>
        <w:rPr>
          <w:rFonts w:ascii="宋体" w:hAnsi="宋体"/>
          <w:snapToGrid w:val="0"/>
          <w:sz w:val="18"/>
          <w:szCs w:val="18"/>
        </w:rPr>
      </w:pPr>
      <w:r>
        <w:rPr>
          <w:rFonts w:hint="eastAsia" w:ascii="宋体" w:hAnsi="宋体"/>
          <w:snapToGrid w:val="0"/>
          <w:sz w:val="18"/>
          <w:szCs w:val="18"/>
        </w:rPr>
        <w:t>9 附件</w:t>
      </w:r>
    </w:p>
    <w:p w14:paraId="0B51222B">
      <w:pPr>
        <w:spacing w:before="156" w:beforeLines="50" w:after="156" w:afterLines="50"/>
        <w:rPr>
          <w:rFonts w:ascii="黑体" w:hAnsi="黑体" w:eastAsia="黑体"/>
        </w:rPr>
        <w:sectPr>
          <w:pgSz w:w="11906" w:h="16838"/>
          <w:pgMar w:top="2552" w:right="1134" w:bottom="1134" w:left="1134" w:header="1418" w:footer="851" w:gutter="0"/>
          <w:cols w:space="720" w:num="1"/>
          <w:docGrid w:type="lines" w:linePitch="312" w:charSpace="0"/>
        </w:sectPr>
      </w:pPr>
    </w:p>
    <w:bookmarkEnd w:id="57"/>
    <w:bookmarkEnd w:id="58"/>
    <w:p w14:paraId="62A4E43B">
      <w:pPr>
        <w:pStyle w:val="2"/>
        <w:keepLines w:val="0"/>
        <w:widowControl/>
        <w:spacing w:before="0" w:after="0" w:line="240" w:lineRule="auto"/>
        <w:jc w:val="center"/>
        <w:textAlignment w:val="baseline"/>
        <w:rPr>
          <w:rFonts w:ascii="黑体" w:hAnsi="黑体" w:eastAsia="黑体"/>
          <w:b w:val="0"/>
          <w:spacing w:val="4"/>
          <w:kern w:val="2"/>
          <w:sz w:val="21"/>
          <w:szCs w:val="21"/>
        </w:rPr>
      </w:pPr>
      <w:bookmarkStart w:id="65" w:name="_Toc180262458"/>
      <w:bookmarkStart w:id="66" w:name="_Toc68253003"/>
      <w:bookmarkStart w:id="67" w:name="_Toc131515512"/>
      <w:r>
        <w:rPr>
          <w:rFonts w:hint="eastAsia" w:ascii="黑体" w:hAnsi="黑体" w:eastAsia="黑体"/>
          <w:b w:val="0"/>
          <w:spacing w:val="4"/>
          <w:kern w:val="2"/>
          <w:sz w:val="21"/>
          <w:szCs w:val="21"/>
        </w:rPr>
        <w:t>附录</w:t>
      </w:r>
      <w:r>
        <w:rPr>
          <w:rFonts w:hint="eastAsia" w:eastAsia="黑体"/>
          <w:b w:val="0"/>
          <w:spacing w:val="4"/>
          <w:kern w:val="2"/>
          <w:sz w:val="21"/>
          <w:szCs w:val="21"/>
        </w:rPr>
        <w:t>C</w:t>
      </w:r>
      <w:bookmarkEnd w:id="65"/>
    </w:p>
    <w:p w14:paraId="2CD99E1F">
      <w:pPr>
        <w:spacing w:line="240" w:lineRule="auto"/>
        <w:jc w:val="center"/>
        <w:rPr>
          <w:rFonts w:ascii="黑体" w:hAnsi="黑体" w:eastAsia="黑体"/>
        </w:rPr>
      </w:pPr>
      <w:r>
        <w:rPr>
          <w:rFonts w:hint="eastAsia" w:ascii="黑体" w:hAnsi="黑体" w:eastAsia="黑体"/>
        </w:rPr>
        <w:t>（资料性）</w:t>
      </w:r>
    </w:p>
    <w:p w14:paraId="2DD096A9">
      <w:pPr>
        <w:pStyle w:val="2"/>
        <w:keepLines w:val="0"/>
        <w:widowControl/>
        <w:spacing w:before="0" w:after="0" w:line="240" w:lineRule="auto"/>
        <w:jc w:val="center"/>
        <w:textAlignment w:val="baseline"/>
        <w:rPr>
          <w:rFonts w:ascii="黑体" w:hAnsi="黑体" w:eastAsia="黑体"/>
          <w:b w:val="0"/>
          <w:spacing w:val="4"/>
          <w:kern w:val="2"/>
          <w:sz w:val="21"/>
          <w:szCs w:val="21"/>
        </w:rPr>
      </w:pPr>
      <w:bookmarkStart w:id="68" w:name="_Toc180262459"/>
      <w:bookmarkStart w:id="69" w:name="_Toc166782744"/>
      <w:r>
        <w:rPr>
          <w:rFonts w:hint="eastAsia" w:ascii="黑体" w:hAnsi="黑体" w:eastAsia="黑体"/>
          <w:b w:val="0"/>
          <w:spacing w:val="4"/>
          <w:kern w:val="2"/>
          <w:sz w:val="21"/>
          <w:szCs w:val="21"/>
        </w:rPr>
        <w:t>附表格式</w:t>
      </w:r>
      <w:bookmarkEnd w:id="68"/>
      <w:bookmarkEnd w:id="69"/>
    </w:p>
    <w:p w14:paraId="3125F404">
      <w:pPr>
        <w:spacing w:before="156" w:beforeLines="50" w:after="156" w:afterLines="50" w:line="240" w:lineRule="auto"/>
        <w:rPr>
          <w:rFonts w:ascii="Arial" w:hAnsi="Arial" w:eastAsia="黑体" w:cs="Arial"/>
          <w:lang w:val="zh-CN"/>
        </w:rPr>
      </w:pPr>
      <w:r>
        <w:rPr>
          <w:rFonts w:hint="eastAsia" w:ascii="Arial" w:hAnsi="Arial" w:eastAsia="黑体" w:cs="Arial"/>
          <w:lang w:val="zh-CN"/>
        </w:rPr>
        <w:t xml:space="preserve">C.1  </w:t>
      </w:r>
      <w:bookmarkStart w:id="70" w:name="_Hlk153780157"/>
      <w:r>
        <w:rPr>
          <w:rFonts w:hint="eastAsia" w:ascii="Arial" w:hAnsi="Arial" w:eastAsia="黑体" w:cs="Arial"/>
          <w:lang w:val="zh-CN"/>
        </w:rPr>
        <w:t>水域调查成果汇总表</w:t>
      </w:r>
      <w:bookmarkEnd w:id="70"/>
    </w:p>
    <w:p w14:paraId="36148CBB">
      <w:pPr>
        <w:spacing w:line="240" w:lineRule="auto"/>
        <w:ind w:firstLine="420" w:firstLineChars="200"/>
        <w:rPr>
          <w:rFonts w:ascii="Times New Roman" w:hAnsi="Times New Roman"/>
          <w:lang w:val="zh-CN"/>
        </w:rPr>
      </w:pPr>
      <w:bookmarkStart w:id="71" w:name="_Hlk166778824"/>
      <w:r>
        <w:rPr>
          <w:rFonts w:hint="eastAsia" w:ascii="Times New Roman" w:hAnsi="Times New Roman"/>
          <w:lang w:val="zh-CN"/>
        </w:rPr>
        <w:t>表C</w:t>
      </w:r>
      <w:r>
        <w:rPr>
          <w:rFonts w:ascii="Times New Roman" w:hAnsi="Times New Roman"/>
          <w:lang w:val="zh-CN"/>
        </w:rPr>
        <w:t>.1</w:t>
      </w:r>
      <w:r>
        <w:rPr>
          <w:rFonts w:hint="eastAsia" w:ascii="Times New Roman" w:hAnsi="Times New Roman"/>
          <w:lang w:val="zh-CN"/>
        </w:rPr>
        <w:t>给出了水域调查成果汇总表式。</w:t>
      </w:r>
    </w:p>
    <w:bookmarkEnd w:id="71"/>
    <w:p w14:paraId="7D763625">
      <w:pPr>
        <w:adjustRightInd w:val="0"/>
        <w:snapToGrid w:val="0"/>
        <w:spacing w:before="156" w:beforeLines="50" w:after="156" w:afterLines="50" w:line="240" w:lineRule="auto"/>
        <w:jc w:val="center"/>
        <w:rPr>
          <w:rFonts w:ascii="黑体" w:hAnsi="黑体" w:eastAsia="黑体"/>
        </w:rPr>
      </w:pPr>
      <w:r>
        <w:rPr>
          <w:rFonts w:ascii="Times New Roman" w:hAnsi="Times New Roman" w:eastAsia="黑体"/>
          <w:szCs w:val="21"/>
        </w:rPr>
        <w:t>表</w:t>
      </w:r>
      <w:r>
        <w:rPr>
          <w:rFonts w:hint="eastAsia" w:ascii="Times New Roman" w:hAnsi="Times New Roman" w:eastAsia="黑体"/>
          <w:szCs w:val="21"/>
        </w:rPr>
        <w:t>C</w:t>
      </w:r>
      <w:r>
        <w:rPr>
          <w:rFonts w:ascii="Times New Roman" w:hAnsi="Times New Roman" w:eastAsia="黑体"/>
          <w:szCs w:val="21"/>
        </w:rPr>
        <w:t xml:space="preserve">.1 </w:t>
      </w:r>
      <w:r>
        <w:rPr>
          <w:rFonts w:hint="eastAsia" w:ascii="Times New Roman" w:hAnsi="Times New Roman" w:eastAsia="黑体"/>
          <w:szCs w:val="21"/>
        </w:rPr>
        <w:t>水域调查成果汇总</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1595"/>
        <w:gridCol w:w="1595"/>
        <w:gridCol w:w="1595"/>
        <w:gridCol w:w="1595"/>
        <w:gridCol w:w="1595"/>
      </w:tblGrid>
      <w:tr w14:paraId="6145E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Align w:val="center"/>
          </w:tcPr>
          <w:p w14:paraId="07017EBA">
            <w:pPr>
              <w:pStyle w:val="71"/>
              <w:rPr>
                <w:sz w:val="18"/>
                <w:szCs w:val="18"/>
                <w:lang w:bidi="mn-Mong-CN"/>
              </w:rPr>
            </w:pPr>
            <w:r>
              <w:rPr>
                <w:rFonts w:hint="eastAsia"/>
                <w:sz w:val="18"/>
                <w:szCs w:val="18"/>
                <w:lang w:bidi="mn-Mong-CN"/>
              </w:rPr>
              <w:t>行政区</w:t>
            </w:r>
          </w:p>
        </w:tc>
        <w:tc>
          <w:tcPr>
            <w:tcW w:w="1595" w:type="dxa"/>
            <w:vAlign w:val="center"/>
          </w:tcPr>
          <w:p w14:paraId="2CA8C297">
            <w:pPr>
              <w:pStyle w:val="71"/>
              <w:rPr>
                <w:sz w:val="18"/>
                <w:szCs w:val="18"/>
                <w:lang w:bidi="mn-Mong-CN"/>
              </w:rPr>
            </w:pPr>
            <w:r>
              <w:rPr>
                <w:sz w:val="18"/>
                <w:szCs w:val="18"/>
                <w:lang w:bidi="mn-Mong-CN"/>
              </w:rPr>
              <w:t>面积（km</w:t>
            </w:r>
            <w:r>
              <w:rPr>
                <w:sz w:val="18"/>
                <w:szCs w:val="18"/>
                <w:vertAlign w:val="superscript"/>
                <w:lang w:bidi="mn-Mong-CN"/>
              </w:rPr>
              <w:t>2</w:t>
            </w:r>
            <w:r>
              <w:rPr>
                <w:sz w:val="18"/>
                <w:szCs w:val="18"/>
                <w:lang w:bidi="mn-Mong-CN"/>
              </w:rPr>
              <w:t>）</w:t>
            </w:r>
          </w:p>
        </w:tc>
        <w:tc>
          <w:tcPr>
            <w:tcW w:w="1595" w:type="dxa"/>
            <w:vAlign w:val="center"/>
          </w:tcPr>
          <w:p w14:paraId="17605A34">
            <w:pPr>
              <w:pStyle w:val="71"/>
              <w:rPr>
                <w:sz w:val="18"/>
                <w:szCs w:val="18"/>
                <w:lang w:bidi="mn-Mong-CN"/>
              </w:rPr>
            </w:pPr>
            <w:r>
              <w:rPr>
                <w:sz w:val="18"/>
                <w:szCs w:val="18"/>
                <w:lang w:bidi="mn-Mong-CN"/>
              </w:rPr>
              <w:t>水域类型</w:t>
            </w:r>
          </w:p>
        </w:tc>
        <w:tc>
          <w:tcPr>
            <w:tcW w:w="1595" w:type="dxa"/>
            <w:vAlign w:val="center"/>
          </w:tcPr>
          <w:p w14:paraId="765A3F91">
            <w:pPr>
              <w:pStyle w:val="71"/>
              <w:rPr>
                <w:sz w:val="18"/>
                <w:szCs w:val="18"/>
                <w:lang w:bidi="mn-Mong-CN"/>
              </w:rPr>
            </w:pPr>
            <w:r>
              <w:rPr>
                <w:sz w:val="18"/>
                <w:szCs w:val="18"/>
                <w:lang w:bidi="mn-Mong-CN"/>
              </w:rPr>
              <w:t>数量（条/</w:t>
            </w:r>
            <w:r>
              <w:rPr>
                <w:rFonts w:hint="eastAsia"/>
                <w:sz w:val="18"/>
                <w:szCs w:val="18"/>
                <w:lang w:bidi="mn-Mong-CN"/>
              </w:rPr>
              <w:t>座/个</w:t>
            </w:r>
            <w:r>
              <w:rPr>
                <w:sz w:val="18"/>
                <w:szCs w:val="18"/>
                <w:lang w:bidi="mn-Mong-CN"/>
              </w:rPr>
              <w:t>）</w:t>
            </w:r>
          </w:p>
        </w:tc>
        <w:tc>
          <w:tcPr>
            <w:tcW w:w="1595" w:type="dxa"/>
            <w:vAlign w:val="center"/>
          </w:tcPr>
          <w:p w14:paraId="20294B3E">
            <w:pPr>
              <w:pStyle w:val="71"/>
              <w:rPr>
                <w:sz w:val="18"/>
                <w:szCs w:val="18"/>
                <w:lang w:bidi="mn-Mong-CN"/>
              </w:rPr>
            </w:pPr>
            <w:r>
              <w:rPr>
                <w:sz w:val="18"/>
                <w:szCs w:val="18"/>
                <w:lang w:bidi="mn-Mong-CN"/>
              </w:rPr>
              <w:t>长度（km）</w:t>
            </w:r>
          </w:p>
        </w:tc>
        <w:tc>
          <w:tcPr>
            <w:tcW w:w="1595" w:type="dxa"/>
            <w:vAlign w:val="center"/>
          </w:tcPr>
          <w:p w14:paraId="23630BE2">
            <w:pPr>
              <w:pStyle w:val="71"/>
              <w:rPr>
                <w:sz w:val="18"/>
                <w:szCs w:val="18"/>
                <w:lang w:bidi="mn-Mong-CN"/>
              </w:rPr>
            </w:pPr>
            <w:r>
              <w:rPr>
                <w:sz w:val="18"/>
                <w:szCs w:val="18"/>
                <w:lang w:bidi="mn-Mong-CN"/>
              </w:rPr>
              <w:t>水域面积</w:t>
            </w:r>
            <w:r>
              <w:rPr>
                <w:rFonts w:hint="eastAsia"/>
                <w:sz w:val="18"/>
                <w:szCs w:val="18"/>
                <w:lang w:bidi="mn-Mong-CN"/>
              </w:rPr>
              <w:t>（</w:t>
            </w:r>
            <w:r>
              <w:rPr>
                <w:sz w:val="18"/>
                <w:szCs w:val="18"/>
                <w:lang w:bidi="mn-Mong-CN"/>
              </w:rPr>
              <w:t>km</w:t>
            </w:r>
            <w:r>
              <w:rPr>
                <w:sz w:val="18"/>
                <w:szCs w:val="18"/>
                <w:vertAlign w:val="superscript"/>
                <w:lang w:bidi="mn-Mong-CN"/>
              </w:rPr>
              <w:t>2</w:t>
            </w:r>
            <w:r>
              <w:rPr>
                <w:rFonts w:hint="eastAsia"/>
                <w:sz w:val="18"/>
                <w:szCs w:val="18"/>
                <w:lang w:bidi="mn-Mong-CN"/>
              </w:rPr>
              <w:t>）</w:t>
            </w:r>
          </w:p>
        </w:tc>
      </w:tr>
      <w:tr w14:paraId="657A4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restart"/>
          </w:tcPr>
          <w:p w14:paraId="36A03A8E">
            <w:pPr>
              <w:pStyle w:val="71"/>
              <w:rPr>
                <w:sz w:val="18"/>
                <w:szCs w:val="18"/>
                <w:lang w:bidi="mn-Mong-CN"/>
              </w:rPr>
            </w:pPr>
          </w:p>
        </w:tc>
        <w:tc>
          <w:tcPr>
            <w:tcW w:w="1595" w:type="dxa"/>
            <w:vMerge w:val="restart"/>
          </w:tcPr>
          <w:p w14:paraId="6605527E">
            <w:pPr>
              <w:pStyle w:val="71"/>
              <w:rPr>
                <w:sz w:val="18"/>
                <w:szCs w:val="18"/>
                <w:lang w:bidi="mn-Mong-CN"/>
              </w:rPr>
            </w:pPr>
          </w:p>
        </w:tc>
        <w:tc>
          <w:tcPr>
            <w:tcW w:w="1595" w:type="dxa"/>
            <w:vAlign w:val="center"/>
          </w:tcPr>
          <w:p w14:paraId="0E82F949">
            <w:pPr>
              <w:pStyle w:val="71"/>
              <w:rPr>
                <w:sz w:val="18"/>
                <w:szCs w:val="18"/>
                <w:lang w:bidi="mn-Mong-CN"/>
              </w:rPr>
            </w:pPr>
            <w:r>
              <w:rPr>
                <w:rFonts w:hint="eastAsia"/>
                <w:sz w:val="18"/>
                <w:szCs w:val="18"/>
                <w:lang w:bidi="mn-Mong-CN"/>
              </w:rPr>
              <w:t>江河</w:t>
            </w:r>
          </w:p>
        </w:tc>
        <w:tc>
          <w:tcPr>
            <w:tcW w:w="1595" w:type="dxa"/>
          </w:tcPr>
          <w:p w14:paraId="77D7CF45">
            <w:pPr>
              <w:pStyle w:val="71"/>
              <w:rPr>
                <w:sz w:val="18"/>
                <w:szCs w:val="18"/>
                <w:lang w:bidi="mn-Mong-CN"/>
              </w:rPr>
            </w:pPr>
          </w:p>
        </w:tc>
        <w:tc>
          <w:tcPr>
            <w:tcW w:w="1595" w:type="dxa"/>
          </w:tcPr>
          <w:p w14:paraId="4630F2B6">
            <w:pPr>
              <w:pStyle w:val="71"/>
              <w:rPr>
                <w:sz w:val="18"/>
                <w:szCs w:val="18"/>
                <w:lang w:bidi="mn-Mong-CN"/>
              </w:rPr>
            </w:pPr>
          </w:p>
        </w:tc>
        <w:tc>
          <w:tcPr>
            <w:tcW w:w="1595" w:type="dxa"/>
          </w:tcPr>
          <w:p w14:paraId="165BD3DE">
            <w:pPr>
              <w:pStyle w:val="71"/>
              <w:rPr>
                <w:sz w:val="18"/>
                <w:szCs w:val="18"/>
                <w:lang w:bidi="mn-Mong-CN"/>
              </w:rPr>
            </w:pPr>
          </w:p>
        </w:tc>
      </w:tr>
      <w:tr w14:paraId="1FEE0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tcPr>
          <w:p w14:paraId="2859A32E">
            <w:pPr>
              <w:pStyle w:val="71"/>
              <w:rPr>
                <w:sz w:val="18"/>
                <w:szCs w:val="18"/>
                <w:lang w:bidi="mn-Mong-CN"/>
              </w:rPr>
            </w:pPr>
          </w:p>
        </w:tc>
        <w:tc>
          <w:tcPr>
            <w:tcW w:w="1595" w:type="dxa"/>
            <w:vMerge w:val="continue"/>
          </w:tcPr>
          <w:p w14:paraId="3A822345">
            <w:pPr>
              <w:pStyle w:val="71"/>
              <w:rPr>
                <w:sz w:val="18"/>
                <w:szCs w:val="18"/>
                <w:lang w:bidi="mn-Mong-CN"/>
              </w:rPr>
            </w:pPr>
          </w:p>
        </w:tc>
        <w:tc>
          <w:tcPr>
            <w:tcW w:w="1595" w:type="dxa"/>
            <w:vAlign w:val="center"/>
          </w:tcPr>
          <w:p w14:paraId="13093878">
            <w:pPr>
              <w:pStyle w:val="71"/>
              <w:rPr>
                <w:sz w:val="18"/>
                <w:szCs w:val="18"/>
                <w:lang w:bidi="mn-Mong-CN"/>
              </w:rPr>
            </w:pPr>
            <w:r>
              <w:rPr>
                <w:sz w:val="18"/>
                <w:szCs w:val="18"/>
                <w:lang w:bidi="mn-Mong-CN"/>
              </w:rPr>
              <w:t>湖泊</w:t>
            </w:r>
          </w:p>
        </w:tc>
        <w:tc>
          <w:tcPr>
            <w:tcW w:w="1595" w:type="dxa"/>
          </w:tcPr>
          <w:p w14:paraId="70BEC689">
            <w:pPr>
              <w:pStyle w:val="71"/>
              <w:rPr>
                <w:sz w:val="18"/>
                <w:szCs w:val="18"/>
                <w:lang w:bidi="mn-Mong-CN"/>
              </w:rPr>
            </w:pPr>
          </w:p>
        </w:tc>
        <w:tc>
          <w:tcPr>
            <w:tcW w:w="1595" w:type="dxa"/>
          </w:tcPr>
          <w:p w14:paraId="61EEED77">
            <w:pPr>
              <w:pStyle w:val="71"/>
              <w:rPr>
                <w:sz w:val="18"/>
                <w:szCs w:val="18"/>
                <w:lang w:bidi="mn-Mong-CN"/>
              </w:rPr>
            </w:pPr>
          </w:p>
        </w:tc>
        <w:tc>
          <w:tcPr>
            <w:tcW w:w="1595" w:type="dxa"/>
          </w:tcPr>
          <w:p w14:paraId="19A1A9AC">
            <w:pPr>
              <w:pStyle w:val="71"/>
              <w:rPr>
                <w:sz w:val="18"/>
                <w:szCs w:val="18"/>
                <w:lang w:bidi="mn-Mong-CN"/>
              </w:rPr>
            </w:pPr>
          </w:p>
        </w:tc>
      </w:tr>
      <w:tr w14:paraId="1D107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tcPr>
          <w:p w14:paraId="71403671">
            <w:pPr>
              <w:pStyle w:val="71"/>
              <w:rPr>
                <w:sz w:val="18"/>
                <w:szCs w:val="18"/>
                <w:lang w:bidi="mn-Mong-CN"/>
              </w:rPr>
            </w:pPr>
          </w:p>
        </w:tc>
        <w:tc>
          <w:tcPr>
            <w:tcW w:w="1595" w:type="dxa"/>
            <w:vMerge w:val="continue"/>
          </w:tcPr>
          <w:p w14:paraId="489B862A">
            <w:pPr>
              <w:pStyle w:val="71"/>
              <w:rPr>
                <w:sz w:val="18"/>
                <w:szCs w:val="18"/>
                <w:lang w:bidi="mn-Mong-CN"/>
              </w:rPr>
            </w:pPr>
          </w:p>
        </w:tc>
        <w:tc>
          <w:tcPr>
            <w:tcW w:w="1595" w:type="dxa"/>
            <w:vAlign w:val="center"/>
          </w:tcPr>
          <w:p w14:paraId="0F48FEB2">
            <w:pPr>
              <w:pStyle w:val="71"/>
              <w:rPr>
                <w:sz w:val="18"/>
                <w:szCs w:val="18"/>
                <w:lang w:bidi="mn-Mong-CN"/>
              </w:rPr>
            </w:pPr>
            <w:r>
              <w:rPr>
                <w:sz w:val="18"/>
                <w:szCs w:val="18"/>
                <w:lang w:bidi="mn-Mong-CN"/>
              </w:rPr>
              <w:t>水库</w:t>
            </w:r>
          </w:p>
        </w:tc>
        <w:tc>
          <w:tcPr>
            <w:tcW w:w="1595" w:type="dxa"/>
          </w:tcPr>
          <w:p w14:paraId="371B8DBB">
            <w:pPr>
              <w:pStyle w:val="71"/>
              <w:rPr>
                <w:sz w:val="18"/>
                <w:szCs w:val="18"/>
                <w:lang w:bidi="mn-Mong-CN"/>
              </w:rPr>
            </w:pPr>
          </w:p>
        </w:tc>
        <w:tc>
          <w:tcPr>
            <w:tcW w:w="1595" w:type="dxa"/>
          </w:tcPr>
          <w:p w14:paraId="466D82BB">
            <w:pPr>
              <w:pStyle w:val="71"/>
              <w:rPr>
                <w:sz w:val="18"/>
                <w:szCs w:val="18"/>
                <w:lang w:bidi="mn-Mong-CN"/>
              </w:rPr>
            </w:pPr>
          </w:p>
        </w:tc>
        <w:tc>
          <w:tcPr>
            <w:tcW w:w="1595" w:type="dxa"/>
          </w:tcPr>
          <w:p w14:paraId="3B9CFD86">
            <w:pPr>
              <w:pStyle w:val="71"/>
              <w:rPr>
                <w:sz w:val="18"/>
                <w:szCs w:val="18"/>
                <w:lang w:bidi="mn-Mong-CN"/>
              </w:rPr>
            </w:pPr>
          </w:p>
        </w:tc>
      </w:tr>
      <w:tr w14:paraId="1FEFA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tcPr>
          <w:p w14:paraId="58F33EAE">
            <w:pPr>
              <w:pStyle w:val="71"/>
              <w:rPr>
                <w:sz w:val="18"/>
                <w:szCs w:val="18"/>
                <w:lang w:bidi="mn-Mong-CN"/>
              </w:rPr>
            </w:pPr>
          </w:p>
        </w:tc>
        <w:tc>
          <w:tcPr>
            <w:tcW w:w="1595" w:type="dxa"/>
            <w:vMerge w:val="continue"/>
          </w:tcPr>
          <w:p w14:paraId="266687E2">
            <w:pPr>
              <w:pStyle w:val="71"/>
              <w:rPr>
                <w:sz w:val="18"/>
                <w:szCs w:val="18"/>
                <w:lang w:bidi="mn-Mong-CN"/>
              </w:rPr>
            </w:pPr>
          </w:p>
        </w:tc>
        <w:tc>
          <w:tcPr>
            <w:tcW w:w="1595" w:type="dxa"/>
            <w:vAlign w:val="center"/>
          </w:tcPr>
          <w:p w14:paraId="1CB8F946">
            <w:pPr>
              <w:pStyle w:val="71"/>
              <w:rPr>
                <w:sz w:val="18"/>
                <w:szCs w:val="18"/>
                <w:lang w:bidi="mn-Mong-CN"/>
              </w:rPr>
            </w:pPr>
            <w:r>
              <w:rPr>
                <w:rFonts w:hint="eastAsia"/>
                <w:sz w:val="18"/>
                <w:szCs w:val="18"/>
                <w:lang w:bidi="mn-Mong-CN"/>
              </w:rPr>
              <w:t>塘坝</w:t>
            </w:r>
          </w:p>
        </w:tc>
        <w:tc>
          <w:tcPr>
            <w:tcW w:w="1595" w:type="dxa"/>
          </w:tcPr>
          <w:p w14:paraId="6A6A55B3">
            <w:pPr>
              <w:pStyle w:val="71"/>
              <w:rPr>
                <w:sz w:val="18"/>
                <w:szCs w:val="18"/>
                <w:lang w:bidi="mn-Mong-CN"/>
              </w:rPr>
            </w:pPr>
          </w:p>
        </w:tc>
        <w:tc>
          <w:tcPr>
            <w:tcW w:w="1595" w:type="dxa"/>
          </w:tcPr>
          <w:p w14:paraId="148354F3">
            <w:pPr>
              <w:pStyle w:val="71"/>
              <w:rPr>
                <w:sz w:val="18"/>
                <w:szCs w:val="18"/>
                <w:lang w:bidi="mn-Mong-CN"/>
              </w:rPr>
            </w:pPr>
          </w:p>
        </w:tc>
        <w:tc>
          <w:tcPr>
            <w:tcW w:w="1595" w:type="dxa"/>
          </w:tcPr>
          <w:p w14:paraId="54012ED0">
            <w:pPr>
              <w:pStyle w:val="71"/>
              <w:rPr>
                <w:sz w:val="18"/>
                <w:szCs w:val="18"/>
                <w:lang w:bidi="mn-Mong-CN"/>
              </w:rPr>
            </w:pPr>
          </w:p>
        </w:tc>
      </w:tr>
      <w:tr w14:paraId="2C5C0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tcPr>
          <w:p w14:paraId="05819A58">
            <w:pPr>
              <w:pStyle w:val="71"/>
              <w:rPr>
                <w:sz w:val="18"/>
                <w:szCs w:val="18"/>
                <w:lang w:bidi="mn-Mong-CN"/>
              </w:rPr>
            </w:pPr>
          </w:p>
        </w:tc>
        <w:tc>
          <w:tcPr>
            <w:tcW w:w="1595" w:type="dxa"/>
            <w:vMerge w:val="continue"/>
          </w:tcPr>
          <w:p w14:paraId="4587D52C">
            <w:pPr>
              <w:pStyle w:val="71"/>
              <w:rPr>
                <w:sz w:val="18"/>
                <w:szCs w:val="18"/>
                <w:lang w:bidi="mn-Mong-CN"/>
              </w:rPr>
            </w:pPr>
          </w:p>
        </w:tc>
        <w:tc>
          <w:tcPr>
            <w:tcW w:w="1595" w:type="dxa"/>
            <w:vAlign w:val="center"/>
          </w:tcPr>
          <w:p w14:paraId="15FC92ED">
            <w:pPr>
              <w:pStyle w:val="71"/>
              <w:rPr>
                <w:sz w:val="18"/>
                <w:szCs w:val="18"/>
                <w:lang w:bidi="mn-Mong-CN"/>
              </w:rPr>
            </w:pPr>
            <w:r>
              <w:rPr>
                <w:rFonts w:hint="eastAsia"/>
                <w:sz w:val="18"/>
                <w:szCs w:val="18"/>
                <w:lang w:bidi="mn-Mong-CN"/>
              </w:rPr>
              <w:t>沟渠</w:t>
            </w:r>
          </w:p>
        </w:tc>
        <w:tc>
          <w:tcPr>
            <w:tcW w:w="1595" w:type="dxa"/>
          </w:tcPr>
          <w:p w14:paraId="2E4AEFC4">
            <w:pPr>
              <w:pStyle w:val="71"/>
              <w:rPr>
                <w:sz w:val="18"/>
                <w:szCs w:val="18"/>
                <w:lang w:bidi="mn-Mong-CN"/>
              </w:rPr>
            </w:pPr>
          </w:p>
        </w:tc>
        <w:tc>
          <w:tcPr>
            <w:tcW w:w="1595" w:type="dxa"/>
          </w:tcPr>
          <w:p w14:paraId="77D3F078">
            <w:pPr>
              <w:pStyle w:val="71"/>
              <w:rPr>
                <w:sz w:val="18"/>
                <w:szCs w:val="18"/>
                <w:lang w:bidi="mn-Mong-CN"/>
              </w:rPr>
            </w:pPr>
          </w:p>
        </w:tc>
        <w:tc>
          <w:tcPr>
            <w:tcW w:w="1595" w:type="dxa"/>
          </w:tcPr>
          <w:p w14:paraId="69B502C6">
            <w:pPr>
              <w:pStyle w:val="71"/>
              <w:rPr>
                <w:sz w:val="18"/>
                <w:szCs w:val="18"/>
                <w:lang w:bidi="mn-Mong-CN"/>
              </w:rPr>
            </w:pPr>
          </w:p>
        </w:tc>
      </w:tr>
      <w:tr w14:paraId="209B7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tcPr>
          <w:p w14:paraId="28D477F1">
            <w:pPr>
              <w:pStyle w:val="71"/>
              <w:rPr>
                <w:sz w:val="18"/>
                <w:szCs w:val="18"/>
                <w:lang w:bidi="mn-Mong-CN"/>
              </w:rPr>
            </w:pPr>
          </w:p>
        </w:tc>
        <w:tc>
          <w:tcPr>
            <w:tcW w:w="1595" w:type="dxa"/>
            <w:vMerge w:val="continue"/>
          </w:tcPr>
          <w:p w14:paraId="4150E8AB">
            <w:pPr>
              <w:pStyle w:val="71"/>
              <w:rPr>
                <w:sz w:val="18"/>
                <w:szCs w:val="18"/>
                <w:lang w:bidi="mn-Mong-CN"/>
              </w:rPr>
            </w:pPr>
          </w:p>
        </w:tc>
        <w:tc>
          <w:tcPr>
            <w:tcW w:w="1595" w:type="dxa"/>
            <w:vAlign w:val="center"/>
          </w:tcPr>
          <w:p w14:paraId="64DDE1BB">
            <w:pPr>
              <w:pStyle w:val="71"/>
              <w:rPr>
                <w:sz w:val="18"/>
                <w:szCs w:val="18"/>
                <w:lang w:bidi="mn-Mong-CN"/>
              </w:rPr>
            </w:pPr>
            <w:r>
              <w:rPr>
                <w:rFonts w:hint="eastAsia"/>
                <w:sz w:val="18"/>
                <w:szCs w:val="18"/>
                <w:lang w:bidi="mn-Mong-CN"/>
              </w:rPr>
              <w:t>坑塘</w:t>
            </w:r>
          </w:p>
        </w:tc>
        <w:tc>
          <w:tcPr>
            <w:tcW w:w="1595" w:type="dxa"/>
          </w:tcPr>
          <w:p w14:paraId="50851C9F">
            <w:pPr>
              <w:pStyle w:val="71"/>
              <w:rPr>
                <w:sz w:val="18"/>
                <w:szCs w:val="18"/>
                <w:lang w:bidi="mn-Mong-CN"/>
              </w:rPr>
            </w:pPr>
          </w:p>
        </w:tc>
        <w:tc>
          <w:tcPr>
            <w:tcW w:w="1595" w:type="dxa"/>
          </w:tcPr>
          <w:p w14:paraId="681FD866">
            <w:pPr>
              <w:pStyle w:val="71"/>
              <w:rPr>
                <w:sz w:val="18"/>
                <w:szCs w:val="18"/>
                <w:lang w:bidi="mn-Mong-CN"/>
              </w:rPr>
            </w:pPr>
          </w:p>
        </w:tc>
        <w:tc>
          <w:tcPr>
            <w:tcW w:w="1595" w:type="dxa"/>
          </w:tcPr>
          <w:p w14:paraId="01F0234B">
            <w:pPr>
              <w:pStyle w:val="71"/>
              <w:rPr>
                <w:sz w:val="18"/>
                <w:szCs w:val="18"/>
                <w:lang w:bidi="mn-Mong-CN"/>
              </w:rPr>
            </w:pPr>
          </w:p>
        </w:tc>
      </w:tr>
      <w:tr w14:paraId="77DF0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785" w:type="dxa"/>
            <w:gridSpan w:val="3"/>
          </w:tcPr>
          <w:p w14:paraId="37E47E5F">
            <w:pPr>
              <w:pStyle w:val="71"/>
              <w:rPr>
                <w:sz w:val="18"/>
                <w:szCs w:val="18"/>
                <w:lang w:bidi="mn-Mong-CN"/>
              </w:rPr>
            </w:pPr>
            <w:r>
              <w:rPr>
                <w:rFonts w:hint="eastAsia"/>
                <w:sz w:val="18"/>
                <w:szCs w:val="18"/>
                <w:lang w:bidi="mn-Mong-CN"/>
              </w:rPr>
              <w:t>合计</w:t>
            </w:r>
          </w:p>
        </w:tc>
        <w:tc>
          <w:tcPr>
            <w:tcW w:w="1595" w:type="dxa"/>
          </w:tcPr>
          <w:p w14:paraId="4DA4F535">
            <w:pPr>
              <w:pStyle w:val="71"/>
              <w:rPr>
                <w:sz w:val="18"/>
                <w:szCs w:val="18"/>
                <w:lang w:bidi="mn-Mong-CN"/>
              </w:rPr>
            </w:pPr>
          </w:p>
        </w:tc>
        <w:tc>
          <w:tcPr>
            <w:tcW w:w="1595" w:type="dxa"/>
          </w:tcPr>
          <w:p w14:paraId="068E3D3D">
            <w:pPr>
              <w:pStyle w:val="71"/>
              <w:rPr>
                <w:sz w:val="18"/>
                <w:szCs w:val="18"/>
                <w:lang w:bidi="mn-Mong-CN"/>
              </w:rPr>
            </w:pPr>
          </w:p>
        </w:tc>
        <w:tc>
          <w:tcPr>
            <w:tcW w:w="1595" w:type="dxa"/>
          </w:tcPr>
          <w:p w14:paraId="183E3B8D">
            <w:pPr>
              <w:pStyle w:val="71"/>
              <w:rPr>
                <w:sz w:val="18"/>
                <w:szCs w:val="18"/>
                <w:lang w:bidi="mn-Mong-CN"/>
              </w:rPr>
            </w:pPr>
          </w:p>
        </w:tc>
      </w:tr>
    </w:tbl>
    <w:p w14:paraId="0C954E60">
      <w:pPr>
        <w:spacing w:before="156" w:beforeLines="50" w:after="156" w:afterLines="50" w:line="240" w:lineRule="auto"/>
        <w:rPr>
          <w:rFonts w:ascii="Arial" w:hAnsi="Arial" w:eastAsia="黑体" w:cs="Arial"/>
          <w:lang w:val="zh-CN"/>
        </w:rPr>
      </w:pPr>
      <w:r>
        <w:rPr>
          <w:rFonts w:hint="eastAsia" w:ascii="Arial" w:hAnsi="Arial" w:eastAsia="黑体" w:cs="Arial"/>
          <w:lang w:val="zh-CN"/>
        </w:rPr>
        <w:t>C.</w:t>
      </w:r>
      <w:r>
        <w:rPr>
          <w:rFonts w:ascii="Arial" w:hAnsi="Arial" w:eastAsia="黑体" w:cs="Arial"/>
          <w:lang w:val="zh-CN"/>
        </w:rPr>
        <w:t>2</w:t>
      </w:r>
      <w:r>
        <w:rPr>
          <w:rFonts w:hint="eastAsia" w:ascii="Arial" w:hAnsi="Arial" w:eastAsia="黑体" w:cs="Arial"/>
          <w:lang w:val="zh-CN"/>
        </w:rPr>
        <w:t xml:space="preserve">  控制单元水域调查成果表</w:t>
      </w:r>
    </w:p>
    <w:p w14:paraId="1A5099D8">
      <w:pPr>
        <w:spacing w:line="240" w:lineRule="auto"/>
        <w:ind w:firstLine="420" w:firstLineChars="200"/>
        <w:rPr>
          <w:rFonts w:ascii="Times New Roman" w:hAnsi="Times New Roman"/>
          <w:lang w:val="zh-CN"/>
        </w:rPr>
      </w:pPr>
      <w:r>
        <w:rPr>
          <w:rFonts w:hint="eastAsia" w:ascii="Times New Roman" w:hAnsi="Times New Roman"/>
          <w:lang w:val="zh-CN"/>
        </w:rPr>
        <w:t>表C</w:t>
      </w:r>
      <w:r>
        <w:rPr>
          <w:rFonts w:ascii="Times New Roman" w:hAnsi="Times New Roman"/>
          <w:lang w:val="zh-CN"/>
        </w:rPr>
        <w:t>.2</w:t>
      </w:r>
      <w:r>
        <w:rPr>
          <w:rFonts w:hint="eastAsia" w:ascii="Times New Roman" w:hAnsi="Times New Roman"/>
          <w:lang w:val="zh-CN"/>
        </w:rPr>
        <w:t>给出了控制单元水域调查成果表式。</w:t>
      </w:r>
    </w:p>
    <w:p w14:paraId="5A3D9C3A">
      <w:pPr>
        <w:adjustRightInd w:val="0"/>
        <w:snapToGrid w:val="0"/>
        <w:spacing w:before="156" w:beforeLines="50" w:after="156" w:afterLines="50" w:line="240" w:lineRule="auto"/>
        <w:jc w:val="center"/>
        <w:rPr>
          <w:rFonts w:ascii="Times New Roman" w:hAnsi="Times New Roman" w:eastAsia="黑体"/>
          <w:szCs w:val="21"/>
        </w:rPr>
      </w:pPr>
      <w:r>
        <w:rPr>
          <w:rFonts w:ascii="Times New Roman" w:hAnsi="Times New Roman" w:eastAsia="黑体"/>
          <w:szCs w:val="21"/>
        </w:rPr>
        <w:t>表</w:t>
      </w:r>
      <w:r>
        <w:rPr>
          <w:rFonts w:hint="eastAsia" w:ascii="Times New Roman" w:hAnsi="Times New Roman" w:eastAsia="黑体"/>
          <w:szCs w:val="21"/>
        </w:rPr>
        <w:t>C</w:t>
      </w:r>
      <w:r>
        <w:rPr>
          <w:rFonts w:ascii="Times New Roman" w:hAnsi="Times New Roman" w:eastAsia="黑体"/>
          <w:szCs w:val="21"/>
        </w:rPr>
        <w:t xml:space="preserve">.2 </w:t>
      </w:r>
      <w:r>
        <w:rPr>
          <w:rFonts w:hint="eastAsia" w:ascii="Times New Roman" w:hAnsi="Times New Roman" w:eastAsia="黑体"/>
          <w:szCs w:val="21"/>
        </w:rPr>
        <w:t>控制单元水域调查成果</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1348"/>
        <w:gridCol w:w="1560"/>
        <w:gridCol w:w="1877"/>
        <w:gridCol w:w="1595"/>
        <w:gridCol w:w="1595"/>
      </w:tblGrid>
      <w:tr w14:paraId="43C94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Align w:val="center"/>
          </w:tcPr>
          <w:p w14:paraId="217F59F8">
            <w:pPr>
              <w:pStyle w:val="71"/>
              <w:rPr>
                <w:sz w:val="18"/>
                <w:szCs w:val="18"/>
                <w:lang w:bidi="mn-Mong-CN"/>
              </w:rPr>
            </w:pPr>
            <w:r>
              <w:rPr>
                <w:rFonts w:hint="eastAsia"/>
                <w:sz w:val="18"/>
                <w:szCs w:val="18"/>
                <w:lang w:bidi="mn-Mong-CN"/>
              </w:rPr>
              <w:t>控制单元</w:t>
            </w:r>
          </w:p>
        </w:tc>
        <w:tc>
          <w:tcPr>
            <w:tcW w:w="1348" w:type="dxa"/>
            <w:vAlign w:val="center"/>
          </w:tcPr>
          <w:p w14:paraId="39182BD3">
            <w:pPr>
              <w:pStyle w:val="71"/>
              <w:rPr>
                <w:sz w:val="18"/>
                <w:szCs w:val="18"/>
                <w:lang w:bidi="mn-Mong-CN"/>
              </w:rPr>
            </w:pPr>
            <w:r>
              <w:rPr>
                <w:sz w:val="18"/>
                <w:szCs w:val="18"/>
                <w:lang w:bidi="mn-Mong-CN"/>
              </w:rPr>
              <w:t>面积（km</w:t>
            </w:r>
            <w:r>
              <w:rPr>
                <w:sz w:val="18"/>
                <w:szCs w:val="18"/>
                <w:vertAlign w:val="superscript"/>
                <w:lang w:bidi="mn-Mong-CN"/>
              </w:rPr>
              <w:t>2</w:t>
            </w:r>
            <w:r>
              <w:rPr>
                <w:sz w:val="18"/>
                <w:szCs w:val="18"/>
                <w:lang w:bidi="mn-Mong-CN"/>
              </w:rPr>
              <w:t>）</w:t>
            </w:r>
          </w:p>
        </w:tc>
        <w:tc>
          <w:tcPr>
            <w:tcW w:w="1560" w:type="dxa"/>
            <w:vAlign w:val="center"/>
          </w:tcPr>
          <w:p w14:paraId="37D2C8F5">
            <w:pPr>
              <w:pStyle w:val="71"/>
              <w:rPr>
                <w:sz w:val="18"/>
                <w:szCs w:val="18"/>
                <w:lang w:bidi="mn-Mong-CN"/>
              </w:rPr>
            </w:pPr>
            <w:r>
              <w:rPr>
                <w:sz w:val="18"/>
                <w:szCs w:val="18"/>
                <w:lang w:bidi="mn-Mong-CN"/>
              </w:rPr>
              <w:t>水域类型</w:t>
            </w:r>
          </w:p>
        </w:tc>
        <w:tc>
          <w:tcPr>
            <w:tcW w:w="1877" w:type="dxa"/>
            <w:vAlign w:val="center"/>
          </w:tcPr>
          <w:p w14:paraId="1A9922B2">
            <w:pPr>
              <w:pStyle w:val="71"/>
              <w:rPr>
                <w:sz w:val="18"/>
                <w:szCs w:val="18"/>
                <w:lang w:bidi="mn-Mong-CN"/>
              </w:rPr>
            </w:pPr>
            <w:r>
              <w:rPr>
                <w:sz w:val="18"/>
                <w:szCs w:val="18"/>
                <w:lang w:bidi="mn-Mong-CN"/>
              </w:rPr>
              <w:t>数量（条/</w:t>
            </w:r>
            <w:r>
              <w:rPr>
                <w:rFonts w:hint="eastAsia"/>
                <w:sz w:val="18"/>
                <w:szCs w:val="18"/>
                <w:lang w:bidi="mn-Mong-CN"/>
              </w:rPr>
              <w:t>座/个</w:t>
            </w:r>
            <w:r>
              <w:rPr>
                <w:sz w:val="18"/>
                <w:szCs w:val="18"/>
                <w:lang w:bidi="mn-Mong-CN"/>
              </w:rPr>
              <w:t>）</w:t>
            </w:r>
          </w:p>
        </w:tc>
        <w:tc>
          <w:tcPr>
            <w:tcW w:w="1595" w:type="dxa"/>
            <w:vAlign w:val="center"/>
          </w:tcPr>
          <w:p w14:paraId="640FD89C">
            <w:pPr>
              <w:pStyle w:val="71"/>
              <w:rPr>
                <w:sz w:val="18"/>
                <w:szCs w:val="18"/>
                <w:lang w:bidi="mn-Mong-CN"/>
              </w:rPr>
            </w:pPr>
            <w:r>
              <w:rPr>
                <w:sz w:val="18"/>
                <w:szCs w:val="18"/>
                <w:lang w:bidi="mn-Mong-CN"/>
              </w:rPr>
              <w:t>长度（km）</w:t>
            </w:r>
          </w:p>
        </w:tc>
        <w:tc>
          <w:tcPr>
            <w:tcW w:w="1595" w:type="dxa"/>
            <w:vAlign w:val="center"/>
          </w:tcPr>
          <w:p w14:paraId="424BA803">
            <w:pPr>
              <w:pStyle w:val="71"/>
              <w:rPr>
                <w:sz w:val="18"/>
                <w:szCs w:val="18"/>
                <w:lang w:bidi="mn-Mong-CN"/>
              </w:rPr>
            </w:pPr>
            <w:r>
              <w:rPr>
                <w:sz w:val="18"/>
                <w:szCs w:val="18"/>
                <w:lang w:bidi="mn-Mong-CN"/>
              </w:rPr>
              <w:t>水域面积</w:t>
            </w:r>
            <w:r>
              <w:rPr>
                <w:rFonts w:hint="eastAsia"/>
                <w:sz w:val="18"/>
                <w:szCs w:val="18"/>
                <w:lang w:bidi="mn-Mong-CN"/>
              </w:rPr>
              <w:t>（</w:t>
            </w:r>
            <w:r>
              <w:rPr>
                <w:sz w:val="18"/>
                <w:szCs w:val="18"/>
                <w:lang w:bidi="mn-Mong-CN"/>
              </w:rPr>
              <w:t>km</w:t>
            </w:r>
            <w:r>
              <w:rPr>
                <w:sz w:val="18"/>
                <w:szCs w:val="18"/>
                <w:vertAlign w:val="superscript"/>
                <w:lang w:bidi="mn-Mong-CN"/>
              </w:rPr>
              <w:t>2</w:t>
            </w:r>
            <w:r>
              <w:rPr>
                <w:rFonts w:hint="eastAsia"/>
                <w:sz w:val="18"/>
                <w:szCs w:val="18"/>
                <w:lang w:bidi="mn-Mong-CN"/>
              </w:rPr>
              <w:t>）</w:t>
            </w:r>
          </w:p>
        </w:tc>
      </w:tr>
      <w:tr w14:paraId="225F6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restart"/>
            <w:vAlign w:val="center"/>
          </w:tcPr>
          <w:p w14:paraId="7010B8A4">
            <w:pPr>
              <w:pStyle w:val="71"/>
              <w:rPr>
                <w:sz w:val="18"/>
                <w:szCs w:val="18"/>
                <w:lang w:bidi="mn-Mong-CN"/>
              </w:rPr>
            </w:pPr>
            <w:r>
              <w:rPr>
                <w:rFonts w:hint="eastAsia"/>
                <w:sz w:val="18"/>
                <w:szCs w:val="18"/>
                <w:lang w:bidi="mn-Mong-CN"/>
              </w:rPr>
              <w:t>控制单元</w:t>
            </w:r>
            <w:r>
              <w:rPr>
                <w:rFonts w:hint="eastAsia" w:ascii="宋体" w:hAnsi="宋体"/>
                <w:sz w:val="18"/>
                <w:szCs w:val="18"/>
                <w:lang w:bidi="mn-Mong-CN"/>
              </w:rPr>
              <w:t>1</w:t>
            </w:r>
          </w:p>
        </w:tc>
        <w:tc>
          <w:tcPr>
            <w:tcW w:w="1348" w:type="dxa"/>
            <w:vMerge w:val="restart"/>
            <w:vAlign w:val="center"/>
          </w:tcPr>
          <w:p w14:paraId="33CF35B4">
            <w:pPr>
              <w:pStyle w:val="71"/>
              <w:rPr>
                <w:sz w:val="18"/>
                <w:szCs w:val="18"/>
                <w:lang w:bidi="mn-Mong-CN"/>
              </w:rPr>
            </w:pPr>
          </w:p>
        </w:tc>
        <w:tc>
          <w:tcPr>
            <w:tcW w:w="1560" w:type="dxa"/>
            <w:vAlign w:val="center"/>
          </w:tcPr>
          <w:p w14:paraId="7A422188">
            <w:pPr>
              <w:pStyle w:val="71"/>
              <w:rPr>
                <w:sz w:val="18"/>
                <w:szCs w:val="18"/>
                <w:lang w:bidi="mn-Mong-CN"/>
              </w:rPr>
            </w:pPr>
            <w:r>
              <w:rPr>
                <w:rFonts w:hint="eastAsia"/>
                <w:sz w:val="18"/>
                <w:szCs w:val="18"/>
                <w:lang w:bidi="mn-Mong-CN"/>
              </w:rPr>
              <w:t>江河</w:t>
            </w:r>
          </w:p>
        </w:tc>
        <w:tc>
          <w:tcPr>
            <w:tcW w:w="1877" w:type="dxa"/>
            <w:vAlign w:val="center"/>
          </w:tcPr>
          <w:p w14:paraId="0DD9CA0B">
            <w:pPr>
              <w:pStyle w:val="71"/>
              <w:rPr>
                <w:sz w:val="18"/>
                <w:szCs w:val="18"/>
                <w:lang w:bidi="mn-Mong-CN"/>
              </w:rPr>
            </w:pPr>
          </w:p>
        </w:tc>
        <w:tc>
          <w:tcPr>
            <w:tcW w:w="1595" w:type="dxa"/>
            <w:vAlign w:val="center"/>
          </w:tcPr>
          <w:p w14:paraId="29C68417">
            <w:pPr>
              <w:pStyle w:val="71"/>
              <w:rPr>
                <w:sz w:val="18"/>
                <w:szCs w:val="18"/>
                <w:lang w:bidi="mn-Mong-CN"/>
              </w:rPr>
            </w:pPr>
          </w:p>
        </w:tc>
        <w:tc>
          <w:tcPr>
            <w:tcW w:w="1595" w:type="dxa"/>
            <w:vAlign w:val="center"/>
          </w:tcPr>
          <w:p w14:paraId="32070A0F">
            <w:pPr>
              <w:pStyle w:val="71"/>
              <w:rPr>
                <w:sz w:val="18"/>
                <w:szCs w:val="18"/>
                <w:lang w:bidi="mn-Mong-CN"/>
              </w:rPr>
            </w:pPr>
          </w:p>
        </w:tc>
      </w:tr>
      <w:tr w14:paraId="2A398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vAlign w:val="center"/>
          </w:tcPr>
          <w:p w14:paraId="18239801">
            <w:pPr>
              <w:pStyle w:val="71"/>
              <w:rPr>
                <w:sz w:val="18"/>
                <w:szCs w:val="18"/>
                <w:lang w:bidi="mn-Mong-CN"/>
              </w:rPr>
            </w:pPr>
          </w:p>
        </w:tc>
        <w:tc>
          <w:tcPr>
            <w:tcW w:w="1348" w:type="dxa"/>
            <w:vMerge w:val="continue"/>
            <w:vAlign w:val="center"/>
          </w:tcPr>
          <w:p w14:paraId="541F5522">
            <w:pPr>
              <w:pStyle w:val="71"/>
              <w:rPr>
                <w:sz w:val="18"/>
                <w:szCs w:val="18"/>
                <w:lang w:bidi="mn-Mong-CN"/>
              </w:rPr>
            </w:pPr>
          </w:p>
        </w:tc>
        <w:tc>
          <w:tcPr>
            <w:tcW w:w="1560" w:type="dxa"/>
            <w:vAlign w:val="center"/>
          </w:tcPr>
          <w:p w14:paraId="5F35738F">
            <w:pPr>
              <w:pStyle w:val="71"/>
              <w:rPr>
                <w:sz w:val="18"/>
                <w:szCs w:val="18"/>
                <w:lang w:bidi="mn-Mong-CN"/>
              </w:rPr>
            </w:pPr>
            <w:r>
              <w:rPr>
                <w:sz w:val="18"/>
                <w:szCs w:val="18"/>
                <w:lang w:bidi="mn-Mong-CN"/>
              </w:rPr>
              <w:t>湖泊</w:t>
            </w:r>
          </w:p>
        </w:tc>
        <w:tc>
          <w:tcPr>
            <w:tcW w:w="1877" w:type="dxa"/>
            <w:vAlign w:val="center"/>
          </w:tcPr>
          <w:p w14:paraId="79F61B18">
            <w:pPr>
              <w:pStyle w:val="71"/>
              <w:rPr>
                <w:sz w:val="18"/>
                <w:szCs w:val="18"/>
                <w:lang w:bidi="mn-Mong-CN"/>
              </w:rPr>
            </w:pPr>
          </w:p>
        </w:tc>
        <w:tc>
          <w:tcPr>
            <w:tcW w:w="1595" w:type="dxa"/>
            <w:vAlign w:val="center"/>
          </w:tcPr>
          <w:p w14:paraId="689F9C22">
            <w:pPr>
              <w:pStyle w:val="71"/>
              <w:rPr>
                <w:sz w:val="18"/>
                <w:szCs w:val="18"/>
                <w:lang w:bidi="mn-Mong-CN"/>
              </w:rPr>
            </w:pPr>
          </w:p>
        </w:tc>
        <w:tc>
          <w:tcPr>
            <w:tcW w:w="1595" w:type="dxa"/>
            <w:vAlign w:val="center"/>
          </w:tcPr>
          <w:p w14:paraId="73BEC62A">
            <w:pPr>
              <w:pStyle w:val="71"/>
              <w:rPr>
                <w:sz w:val="18"/>
                <w:szCs w:val="18"/>
                <w:lang w:bidi="mn-Mong-CN"/>
              </w:rPr>
            </w:pPr>
          </w:p>
        </w:tc>
      </w:tr>
      <w:tr w14:paraId="4A417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vAlign w:val="center"/>
          </w:tcPr>
          <w:p w14:paraId="347654E2">
            <w:pPr>
              <w:pStyle w:val="71"/>
              <w:rPr>
                <w:sz w:val="18"/>
                <w:szCs w:val="18"/>
                <w:lang w:bidi="mn-Mong-CN"/>
              </w:rPr>
            </w:pPr>
          </w:p>
        </w:tc>
        <w:tc>
          <w:tcPr>
            <w:tcW w:w="1348" w:type="dxa"/>
            <w:vMerge w:val="continue"/>
            <w:vAlign w:val="center"/>
          </w:tcPr>
          <w:p w14:paraId="0E85D479">
            <w:pPr>
              <w:pStyle w:val="71"/>
              <w:rPr>
                <w:sz w:val="18"/>
                <w:szCs w:val="18"/>
                <w:lang w:bidi="mn-Mong-CN"/>
              </w:rPr>
            </w:pPr>
          </w:p>
        </w:tc>
        <w:tc>
          <w:tcPr>
            <w:tcW w:w="1560" w:type="dxa"/>
            <w:vAlign w:val="center"/>
          </w:tcPr>
          <w:p w14:paraId="31690850">
            <w:pPr>
              <w:pStyle w:val="71"/>
              <w:rPr>
                <w:sz w:val="18"/>
                <w:szCs w:val="18"/>
                <w:lang w:bidi="mn-Mong-CN"/>
              </w:rPr>
            </w:pPr>
            <w:r>
              <w:rPr>
                <w:sz w:val="18"/>
                <w:szCs w:val="18"/>
                <w:lang w:bidi="mn-Mong-CN"/>
              </w:rPr>
              <w:t>水库</w:t>
            </w:r>
          </w:p>
        </w:tc>
        <w:tc>
          <w:tcPr>
            <w:tcW w:w="1877" w:type="dxa"/>
            <w:vAlign w:val="center"/>
          </w:tcPr>
          <w:p w14:paraId="72ECF927">
            <w:pPr>
              <w:pStyle w:val="71"/>
              <w:rPr>
                <w:sz w:val="18"/>
                <w:szCs w:val="18"/>
                <w:lang w:bidi="mn-Mong-CN"/>
              </w:rPr>
            </w:pPr>
          </w:p>
        </w:tc>
        <w:tc>
          <w:tcPr>
            <w:tcW w:w="1595" w:type="dxa"/>
            <w:vAlign w:val="center"/>
          </w:tcPr>
          <w:p w14:paraId="0467EFB2">
            <w:pPr>
              <w:pStyle w:val="71"/>
              <w:rPr>
                <w:sz w:val="18"/>
                <w:szCs w:val="18"/>
                <w:lang w:bidi="mn-Mong-CN"/>
              </w:rPr>
            </w:pPr>
          </w:p>
        </w:tc>
        <w:tc>
          <w:tcPr>
            <w:tcW w:w="1595" w:type="dxa"/>
            <w:vAlign w:val="center"/>
          </w:tcPr>
          <w:p w14:paraId="2E0DAE48">
            <w:pPr>
              <w:pStyle w:val="71"/>
              <w:rPr>
                <w:sz w:val="18"/>
                <w:szCs w:val="18"/>
                <w:lang w:bidi="mn-Mong-CN"/>
              </w:rPr>
            </w:pPr>
          </w:p>
        </w:tc>
      </w:tr>
      <w:tr w14:paraId="23E22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vAlign w:val="center"/>
          </w:tcPr>
          <w:p w14:paraId="5AF6B4BC">
            <w:pPr>
              <w:pStyle w:val="71"/>
              <w:rPr>
                <w:sz w:val="18"/>
                <w:szCs w:val="18"/>
                <w:lang w:bidi="mn-Mong-CN"/>
              </w:rPr>
            </w:pPr>
          </w:p>
        </w:tc>
        <w:tc>
          <w:tcPr>
            <w:tcW w:w="1348" w:type="dxa"/>
            <w:vMerge w:val="continue"/>
            <w:vAlign w:val="center"/>
          </w:tcPr>
          <w:p w14:paraId="2F0FF21E">
            <w:pPr>
              <w:pStyle w:val="71"/>
              <w:rPr>
                <w:sz w:val="18"/>
                <w:szCs w:val="18"/>
                <w:lang w:bidi="mn-Mong-CN"/>
              </w:rPr>
            </w:pPr>
          </w:p>
        </w:tc>
        <w:tc>
          <w:tcPr>
            <w:tcW w:w="1560" w:type="dxa"/>
            <w:vAlign w:val="center"/>
          </w:tcPr>
          <w:p w14:paraId="0405EA98">
            <w:pPr>
              <w:pStyle w:val="71"/>
              <w:rPr>
                <w:sz w:val="18"/>
                <w:szCs w:val="18"/>
                <w:lang w:bidi="mn-Mong-CN"/>
              </w:rPr>
            </w:pPr>
            <w:r>
              <w:rPr>
                <w:rFonts w:hint="eastAsia"/>
                <w:sz w:val="18"/>
                <w:szCs w:val="18"/>
                <w:lang w:bidi="mn-Mong-CN"/>
              </w:rPr>
              <w:t>塘坝</w:t>
            </w:r>
          </w:p>
        </w:tc>
        <w:tc>
          <w:tcPr>
            <w:tcW w:w="1877" w:type="dxa"/>
            <w:vAlign w:val="center"/>
          </w:tcPr>
          <w:p w14:paraId="5B540BE6">
            <w:pPr>
              <w:pStyle w:val="71"/>
              <w:rPr>
                <w:sz w:val="18"/>
                <w:szCs w:val="18"/>
                <w:lang w:bidi="mn-Mong-CN"/>
              </w:rPr>
            </w:pPr>
          </w:p>
        </w:tc>
        <w:tc>
          <w:tcPr>
            <w:tcW w:w="1595" w:type="dxa"/>
            <w:vAlign w:val="center"/>
          </w:tcPr>
          <w:p w14:paraId="64E5278F">
            <w:pPr>
              <w:pStyle w:val="71"/>
              <w:rPr>
                <w:sz w:val="18"/>
                <w:szCs w:val="18"/>
                <w:lang w:bidi="mn-Mong-CN"/>
              </w:rPr>
            </w:pPr>
          </w:p>
        </w:tc>
        <w:tc>
          <w:tcPr>
            <w:tcW w:w="1595" w:type="dxa"/>
            <w:vAlign w:val="center"/>
          </w:tcPr>
          <w:p w14:paraId="2258027B">
            <w:pPr>
              <w:pStyle w:val="71"/>
              <w:rPr>
                <w:sz w:val="18"/>
                <w:szCs w:val="18"/>
                <w:lang w:bidi="mn-Mong-CN"/>
              </w:rPr>
            </w:pPr>
          </w:p>
        </w:tc>
      </w:tr>
      <w:tr w14:paraId="1CA44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vAlign w:val="center"/>
          </w:tcPr>
          <w:p w14:paraId="17D5A108">
            <w:pPr>
              <w:pStyle w:val="71"/>
              <w:rPr>
                <w:sz w:val="18"/>
                <w:szCs w:val="18"/>
                <w:lang w:bidi="mn-Mong-CN"/>
              </w:rPr>
            </w:pPr>
          </w:p>
        </w:tc>
        <w:tc>
          <w:tcPr>
            <w:tcW w:w="1348" w:type="dxa"/>
            <w:vMerge w:val="continue"/>
            <w:vAlign w:val="center"/>
          </w:tcPr>
          <w:p w14:paraId="4F631F6B">
            <w:pPr>
              <w:pStyle w:val="71"/>
              <w:rPr>
                <w:sz w:val="18"/>
                <w:szCs w:val="18"/>
                <w:lang w:bidi="mn-Mong-CN"/>
              </w:rPr>
            </w:pPr>
          </w:p>
        </w:tc>
        <w:tc>
          <w:tcPr>
            <w:tcW w:w="1560" w:type="dxa"/>
            <w:vAlign w:val="center"/>
          </w:tcPr>
          <w:p w14:paraId="0C008219">
            <w:pPr>
              <w:pStyle w:val="71"/>
              <w:rPr>
                <w:sz w:val="18"/>
                <w:szCs w:val="18"/>
                <w:lang w:bidi="mn-Mong-CN"/>
              </w:rPr>
            </w:pPr>
            <w:r>
              <w:rPr>
                <w:rFonts w:hint="eastAsia"/>
                <w:sz w:val="18"/>
                <w:szCs w:val="18"/>
                <w:lang w:bidi="mn-Mong-CN"/>
              </w:rPr>
              <w:t>沟渠</w:t>
            </w:r>
          </w:p>
        </w:tc>
        <w:tc>
          <w:tcPr>
            <w:tcW w:w="1877" w:type="dxa"/>
            <w:vAlign w:val="center"/>
          </w:tcPr>
          <w:p w14:paraId="06748D01">
            <w:pPr>
              <w:pStyle w:val="71"/>
              <w:rPr>
                <w:sz w:val="18"/>
                <w:szCs w:val="18"/>
                <w:lang w:bidi="mn-Mong-CN"/>
              </w:rPr>
            </w:pPr>
          </w:p>
        </w:tc>
        <w:tc>
          <w:tcPr>
            <w:tcW w:w="1595" w:type="dxa"/>
            <w:vAlign w:val="center"/>
          </w:tcPr>
          <w:p w14:paraId="5BE8C701">
            <w:pPr>
              <w:pStyle w:val="71"/>
              <w:rPr>
                <w:sz w:val="18"/>
                <w:szCs w:val="18"/>
                <w:lang w:bidi="mn-Mong-CN"/>
              </w:rPr>
            </w:pPr>
          </w:p>
        </w:tc>
        <w:tc>
          <w:tcPr>
            <w:tcW w:w="1595" w:type="dxa"/>
            <w:vAlign w:val="center"/>
          </w:tcPr>
          <w:p w14:paraId="5D6D40AF">
            <w:pPr>
              <w:pStyle w:val="71"/>
              <w:rPr>
                <w:sz w:val="18"/>
                <w:szCs w:val="18"/>
                <w:lang w:bidi="mn-Mong-CN"/>
              </w:rPr>
            </w:pPr>
          </w:p>
        </w:tc>
      </w:tr>
      <w:tr w14:paraId="5F0C8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vAlign w:val="center"/>
          </w:tcPr>
          <w:p w14:paraId="2F3AC3CD">
            <w:pPr>
              <w:pStyle w:val="71"/>
              <w:rPr>
                <w:sz w:val="18"/>
                <w:szCs w:val="18"/>
                <w:lang w:bidi="mn-Mong-CN"/>
              </w:rPr>
            </w:pPr>
          </w:p>
        </w:tc>
        <w:tc>
          <w:tcPr>
            <w:tcW w:w="1348" w:type="dxa"/>
            <w:vMerge w:val="continue"/>
            <w:vAlign w:val="center"/>
          </w:tcPr>
          <w:p w14:paraId="634169C1">
            <w:pPr>
              <w:pStyle w:val="71"/>
              <w:rPr>
                <w:sz w:val="18"/>
                <w:szCs w:val="18"/>
                <w:lang w:bidi="mn-Mong-CN"/>
              </w:rPr>
            </w:pPr>
          </w:p>
        </w:tc>
        <w:tc>
          <w:tcPr>
            <w:tcW w:w="1560" w:type="dxa"/>
            <w:vAlign w:val="center"/>
          </w:tcPr>
          <w:p w14:paraId="09E6C0F8">
            <w:pPr>
              <w:pStyle w:val="71"/>
              <w:rPr>
                <w:sz w:val="18"/>
                <w:szCs w:val="18"/>
                <w:lang w:bidi="mn-Mong-CN"/>
              </w:rPr>
            </w:pPr>
            <w:r>
              <w:rPr>
                <w:rFonts w:hint="eastAsia"/>
                <w:sz w:val="18"/>
                <w:szCs w:val="18"/>
                <w:lang w:bidi="mn-Mong-CN"/>
              </w:rPr>
              <w:t>坑塘</w:t>
            </w:r>
          </w:p>
        </w:tc>
        <w:tc>
          <w:tcPr>
            <w:tcW w:w="1877" w:type="dxa"/>
            <w:vAlign w:val="center"/>
          </w:tcPr>
          <w:p w14:paraId="006869E4">
            <w:pPr>
              <w:pStyle w:val="71"/>
              <w:rPr>
                <w:sz w:val="18"/>
                <w:szCs w:val="18"/>
                <w:lang w:bidi="mn-Mong-CN"/>
              </w:rPr>
            </w:pPr>
          </w:p>
        </w:tc>
        <w:tc>
          <w:tcPr>
            <w:tcW w:w="1595" w:type="dxa"/>
            <w:vAlign w:val="center"/>
          </w:tcPr>
          <w:p w14:paraId="4C6E2EA3">
            <w:pPr>
              <w:pStyle w:val="71"/>
              <w:rPr>
                <w:sz w:val="18"/>
                <w:szCs w:val="18"/>
                <w:lang w:bidi="mn-Mong-CN"/>
              </w:rPr>
            </w:pPr>
          </w:p>
        </w:tc>
        <w:tc>
          <w:tcPr>
            <w:tcW w:w="1595" w:type="dxa"/>
            <w:vAlign w:val="center"/>
          </w:tcPr>
          <w:p w14:paraId="1627DBAF">
            <w:pPr>
              <w:pStyle w:val="71"/>
              <w:rPr>
                <w:sz w:val="18"/>
                <w:szCs w:val="18"/>
                <w:lang w:bidi="mn-Mong-CN"/>
              </w:rPr>
            </w:pPr>
          </w:p>
        </w:tc>
      </w:tr>
      <w:tr w14:paraId="7EEEA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vAlign w:val="center"/>
          </w:tcPr>
          <w:p w14:paraId="3A2E9775">
            <w:pPr>
              <w:pStyle w:val="71"/>
              <w:rPr>
                <w:sz w:val="18"/>
                <w:szCs w:val="18"/>
                <w:lang w:bidi="mn-Mong-CN"/>
              </w:rPr>
            </w:pPr>
          </w:p>
        </w:tc>
        <w:tc>
          <w:tcPr>
            <w:tcW w:w="1348" w:type="dxa"/>
            <w:vMerge w:val="continue"/>
            <w:vAlign w:val="center"/>
          </w:tcPr>
          <w:p w14:paraId="59713D4E">
            <w:pPr>
              <w:pStyle w:val="71"/>
              <w:rPr>
                <w:sz w:val="18"/>
                <w:szCs w:val="18"/>
                <w:lang w:bidi="mn-Mong-CN"/>
              </w:rPr>
            </w:pPr>
          </w:p>
        </w:tc>
        <w:tc>
          <w:tcPr>
            <w:tcW w:w="1560" w:type="dxa"/>
            <w:vAlign w:val="center"/>
          </w:tcPr>
          <w:p w14:paraId="1064CD6A">
            <w:pPr>
              <w:pStyle w:val="71"/>
              <w:rPr>
                <w:sz w:val="18"/>
                <w:szCs w:val="18"/>
                <w:lang w:bidi="mn-Mong-CN"/>
              </w:rPr>
            </w:pPr>
            <w:r>
              <w:rPr>
                <w:rFonts w:hint="eastAsia"/>
                <w:sz w:val="18"/>
                <w:szCs w:val="18"/>
                <w:lang w:bidi="mn-Mong-CN"/>
              </w:rPr>
              <w:t>小计</w:t>
            </w:r>
          </w:p>
        </w:tc>
        <w:tc>
          <w:tcPr>
            <w:tcW w:w="1877" w:type="dxa"/>
            <w:vAlign w:val="center"/>
          </w:tcPr>
          <w:p w14:paraId="627942FF">
            <w:pPr>
              <w:pStyle w:val="71"/>
              <w:rPr>
                <w:sz w:val="18"/>
                <w:szCs w:val="18"/>
                <w:lang w:bidi="mn-Mong-CN"/>
              </w:rPr>
            </w:pPr>
          </w:p>
        </w:tc>
        <w:tc>
          <w:tcPr>
            <w:tcW w:w="1595" w:type="dxa"/>
            <w:vAlign w:val="center"/>
          </w:tcPr>
          <w:p w14:paraId="398513FE">
            <w:pPr>
              <w:pStyle w:val="71"/>
              <w:rPr>
                <w:sz w:val="18"/>
                <w:szCs w:val="18"/>
                <w:lang w:bidi="mn-Mong-CN"/>
              </w:rPr>
            </w:pPr>
          </w:p>
        </w:tc>
        <w:tc>
          <w:tcPr>
            <w:tcW w:w="1595" w:type="dxa"/>
            <w:vAlign w:val="center"/>
          </w:tcPr>
          <w:p w14:paraId="579F6C16">
            <w:pPr>
              <w:pStyle w:val="71"/>
              <w:rPr>
                <w:sz w:val="18"/>
                <w:szCs w:val="18"/>
                <w:lang w:bidi="mn-Mong-CN"/>
              </w:rPr>
            </w:pPr>
          </w:p>
        </w:tc>
      </w:tr>
      <w:tr w14:paraId="327BE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restart"/>
            <w:vAlign w:val="center"/>
          </w:tcPr>
          <w:p w14:paraId="68AFAA3A">
            <w:pPr>
              <w:pStyle w:val="71"/>
              <w:rPr>
                <w:sz w:val="18"/>
                <w:szCs w:val="18"/>
                <w:lang w:bidi="mn-Mong-CN"/>
              </w:rPr>
            </w:pPr>
            <w:r>
              <w:rPr>
                <w:rFonts w:hint="eastAsia"/>
                <w:sz w:val="18"/>
                <w:szCs w:val="18"/>
                <w:lang w:bidi="mn-Mong-CN"/>
              </w:rPr>
              <w:t>控制单元</w:t>
            </w:r>
            <w:r>
              <w:rPr>
                <w:rFonts w:ascii="宋体" w:hAnsi="宋体"/>
                <w:sz w:val="18"/>
                <w:szCs w:val="18"/>
                <w:lang w:bidi="mn-Mong-CN"/>
              </w:rPr>
              <w:t>2</w:t>
            </w:r>
          </w:p>
        </w:tc>
        <w:tc>
          <w:tcPr>
            <w:tcW w:w="1348" w:type="dxa"/>
            <w:vMerge w:val="restart"/>
            <w:vAlign w:val="center"/>
          </w:tcPr>
          <w:p w14:paraId="675016D6">
            <w:pPr>
              <w:pStyle w:val="71"/>
              <w:rPr>
                <w:sz w:val="18"/>
                <w:szCs w:val="18"/>
                <w:lang w:bidi="mn-Mong-CN"/>
              </w:rPr>
            </w:pPr>
          </w:p>
        </w:tc>
        <w:tc>
          <w:tcPr>
            <w:tcW w:w="1560" w:type="dxa"/>
            <w:vAlign w:val="center"/>
          </w:tcPr>
          <w:p w14:paraId="72FAB4BE">
            <w:pPr>
              <w:pStyle w:val="71"/>
              <w:rPr>
                <w:sz w:val="18"/>
                <w:szCs w:val="18"/>
                <w:lang w:bidi="mn-Mong-CN"/>
              </w:rPr>
            </w:pPr>
            <w:r>
              <w:rPr>
                <w:rFonts w:hint="eastAsia"/>
                <w:sz w:val="18"/>
                <w:szCs w:val="18"/>
                <w:lang w:bidi="mn-Mong-CN"/>
              </w:rPr>
              <w:t>江河</w:t>
            </w:r>
          </w:p>
        </w:tc>
        <w:tc>
          <w:tcPr>
            <w:tcW w:w="1877" w:type="dxa"/>
            <w:vAlign w:val="center"/>
          </w:tcPr>
          <w:p w14:paraId="18CE86E1">
            <w:pPr>
              <w:pStyle w:val="71"/>
              <w:rPr>
                <w:sz w:val="18"/>
                <w:szCs w:val="18"/>
                <w:lang w:bidi="mn-Mong-CN"/>
              </w:rPr>
            </w:pPr>
          </w:p>
        </w:tc>
        <w:tc>
          <w:tcPr>
            <w:tcW w:w="1595" w:type="dxa"/>
            <w:vAlign w:val="center"/>
          </w:tcPr>
          <w:p w14:paraId="73F06457">
            <w:pPr>
              <w:pStyle w:val="71"/>
              <w:rPr>
                <w:sz w:val="18"/>
                <w:szCs w:val="18"/>
                <w:lang w:bidi="mn-Mong-CN"/>
              </w:rPr>
            </w:pPr>
          </w:p>
        </w:tc>
        <w:tc>
          <w:tcPr>
            <w:tcW w:w="1595" w:type="dxa"/>
            <w:vAlign w:val="center"/>
          </w:tcPr>
          <w:p w14:paraId="413C478D">
            <w:pPr>
              <w:pStyle w:val="71"/>
              <w:rPr>
                <w:sz w:val="18"/>
                <w:szCs w:val="18"/>
                <w:lang w:bidi="mn-Mong-CN"/>
              </w:rPr>
            </w:pPr>
          </w:p>
        </w:tc>
      </w:tr>
      <w:tr w14:paraId="3D41B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vAlign w:val="center"/>
          </w:tcPr>
          <w:p w14:paraId="024BC91A">
            <w:pPr>
              <w:pStyle w:val="71"/>
              <w:rPr>
                <w:sz w:val="18"/>
                <w:szCs w:val="18"/>
                <w:lang w:bidi="mn-Mong-CN"/>
              </w:rPr>
            </w:pPr>
          </w:p>
        </w:tc>
        <w:tc>
          <w:tcPr>
            <w:tcW w:w="1348" w:type="dxa"/>
            <w:vMerge w:val="continue"/>
            <w:vAlign w:val="center"/>
          </w:tcPr>
          <w:p w14:paraId="14C52406">
            <w:pPr>
              <w:pStyle w:val="71"/>
              <w:rPr>
                <w:sz w:val="18"/>
                <w:szCs w:val="18"/>
                <w:lang w:bidi="mn-Mong-CN"/>
              </w:rPr>
            </w:pPr>
          </w:p>
        </w:tc>
        <w:tc>
          <w:tcPr>
            <w:tcW w:w="1560" w:type="dxa"/>
            <w:vAlign w:val="center"/>
          </w:tcPr>
          <w:p w14:paraId="6229C94B">
            <w:pPr>
              <w:pStyle w:val="71"/>
              <w:rPr>
                <w:sz w:val="18"/>
                <w:szCs w:val="18"/>
                <w:lang w:bidi="mn-Mong-CN"/>
              </w:rPr>
            </w:pPr>
            <w:r>
              <w:rPr>
                <w:sz w:val="18"/>
                <w:szCs w:val="18"/>
                <w:lang w:bidi="mn-Mong-CN"/>
              </w:rPr>
              <w:t>湖泊</w:t>
            </w:r>
          </w:p>
        </w:tc>
        <w:tc>
          <w:tcPr>
            <w:tcW w:w="1877" w:type="dxa"/>
            <w:vAlign w:val="center"/>
          </w:tcPr>
          <w:p w14:paraId="4EC00CBA">
            <w:pPr>
              <w:pStyle w:val="71"/>
              <w:rPr>
                <w:sz w:val="18"/>
                <w:szCs w:val="18"/>
                <w:lang w:bidi="mn-Mong-CN"/>
              </w:rPr>
            </w:pPr>
          </w:p>
        </w:tc>
        <w:tc>
          <w:tcPr>
            <w:tcW w:w="1595" w:type="dxa"/>
            <w:vAlign w:val="center"/>
          </w:tcPr>
          <w:p w14:paraId="59AD8552">
            <w:pPr>
              <w:pStyle w:val="71"/>
              <w:rPr>
                <w:sz w:val="18"/>
                <w:szCs w:val="18"/>
                <w:lang w:bidi="mn-Mong-CN"/>
              </w:rPr>
            </w:pPr>
          </w:p>
        </w:tc>
        <w:tc>
          <w:tcPr>
            <w:tcW w:w="1595" w:type="dxa"/>
            <w:vAlign w:val="center"/>
          </w:tcPr>
          <w:p w14:paraId="06B6D2B0">
            <w:pPr>
              <w:pStyle w:val="71"/>
              <w:rPr>
                <w:sz w:val="18"/>
                <w:szCs w:val="18"/>
                <w:lang w:bidi="mn-Mong-CN"/>
              </w:rPr>
            </w:pPr>
          </w:p>
        </w:tc>
      </w:tr>
      <w:tr w14:paraId="2706F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vAlign w:val="center"/>
          </w:tcPr>
          <w:p w14:paraId="517F7B82">
            <w:pPr>
              <w:pStyle w:val="71"/>
              <w:rPr>
                <w:sz w:val="18"/>
                <w:szCs w:val="18"/>
                <w:lang w:bidi="mn-Mong-CN"/>
              </w:rPr>
            </w:pPr>
          </w:p>
        </w:tc>
        <w:tc>
          <w:tcPr>
            <w:tcW w:w="1348" w:type="dxa"/>
            <w:vMerge w:val="continue"/>
            <w:vAlign w:val="center"/>
          </w:tcPr>
          <w:p w14:paraId="3224964A">
            <w:pPr>
              <w:pStyle w:val="71"/>
              <w:rPr>
                <w:sz w:val="18"/>
                <w:szCs w:val="18"/>
                <w:lang w:bidi="mn-Mong-CN"/>
              </w:rPr>
            </w:pPr>
          </w:p>
        </w:tc>
        <w:tc>
          <w:tcPr>
            <w:tcW w:w="1560" w:type="dxa"/>
            <w:vAlign w:val="center"/>
          </w:tcPr>
          <w:p w14:paraId="400F8D1E">
            <w:pPr>
              <w:pStyle w:val="71"/>
              <w:rPr>
                <w:sz w:val="18"/>
                <w:szCs w:val="18"/>
                <w:lang w:bidi="mn-Mong-CN"/>
              </w:rPr>
            </w:pPr>
            <w:r>
              <w:rPr>
                <w:sz w:val="18"/>
                <w:szCs w:val="18"/>
                <w:lang w:bidi="mn-Mong-CN"/>
              </w:rPr>
              <w:t>水库</w:t>
            </w:r>
          </w:p>
        </w:tc>
        <w:tc>
          <w:tcPr>
            <w:tcW w:w="1877" w:type="dxa"/>
            <w:vAlign w:val="center"/>
          </w:tcPr>
          <w:p w14:paraId="6AFCBA5B">
            <w:pPr>
              <w:pStyle w:val="71"/>
              <w:rPr>
                <w:sz w:val="18"/>
                <w:szCs w:val="18"/>
                <w:lang w:bidi="mn-Mong-CN"/>
              </w:rPr>
            </w:pPr>
          </w:p>
        </w:tc>
        <w:tc>
          <w:tcPr>
            <w:tcW w:w="1595" w:type="dxa"/>
            <w:vAlign w:val="center"/>
          </w:tcPr>
          <w:p w14:paraId="3C20C1A3">
            <w:pPr>
              <w:pStyle w:val="71"/>
              <w:rPr>
                <w:sz w:val="18"/>
                <w:szCs w:val="18"/>
                <w:lang w:bidi="mn-Mong-CN"/>
              </w:rPr>
            </w:pPr>
          </w:p>
        </w:tc>
        <w:tc>
          <w:tcPr>
            <w:tcW w:w="1595" w:type="dxa"/>
            <w:vAlign w:val="center"/>
          </w:tcPr>
          <w:p w14:paraId="586EB412">
            <w:pPr>
              <w:pStyle w:val="71"/>
              <w:rPr>
                <w:sz w:val="18"/>
                <w:szCs w:val="18"/>
                <w:lang w:bidi="mn-Mong-CN"/>
              </w:rPr>
            </w:pPr>
          </w:p>
        </w:tc>
      </w:tr>
      <w:tr w14:paraId="5647C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vAlign w:val="center"/>
          </w:tcPr>
          <w:p w14:paraId="3C8563AE">
            <w:pPr>
              <w:pStyle w:val="71"/>
              <w:rPr>
                <w:sz w:val="18"/>
                <w:szCs w:val="18"/>
                <w:lang w:bidi="mn-Mong-CN"/>
              </w:rPr>
            </w:pPr>
          </w:p>
        </w:tc>
        <w:tc>
          <w:tcPr>
            <w:tcW w:w="1348" w:type="dxa"/>
            <w:vMerge w:val="continue"/>
            <w:vAlign w:val="center"/>
          </w:tcPr>
          <w:p w14:paraId="7ED7FDA6">
            <w:pPr>
              <w:pStyle w:val="71"/>
              <w:rPr>
                <w:sz w:val="18"/>
                <w:szCs w:val="18"/>
                <w:lang w:bidi="mn-Mong-CN"/>
              </w:rPr>
            </w:pPr>
          </w:p>
        </w:tc>
        <w:tc>
          <w:tcPr>
            <w:tcW w:w="1560" w:type="dxa"/>
            <w:vAlign w:val="center"/>
          </w:tcPr>
          <w:p w14:paraId="20F7407C">
            <w:pPr>
              <w:pStyle w:val="71"/>
              <w:rPr>
                <w:sz w:val="18"/>
                <w:szCs w:val="18"/>
                <w:lang w:bidi="mn-Mong-CN"/>
              </w:rPr>
            </w:pPr>
            <w:r>
              <w:rPr>
                <w:rFonts w:hint="eastAsia"/>
                <w:sz w:val="18"/>
                <w:szCs w:val="18"/>
                <w:lang w:bidi="mn-Mong-CN"/>
              </w:rPr>
              <w:t>塘坝</w:t>
            </w:r>
          </w:p>
        </w:tc>
        <w:tc>
          <w:tcPr>
            <w:tcW w:w="1877" w:type="dxa"/>
            <w:vAlign w:val="center"/>
          </w:tcPr>
          <w:p w14:paraId="6134B6ED">
            <w:pPr>
              <w:pStyle w:val="71"/>
              <w:rPr>
                <w:sz w:val="18"/>
                <w:szCs w:val="18"/>
                <w:lang w:bidi="mn-Mong-CN"/>
              </w:rPr>
            </w:pPr>
          </w:p>
        </w:tc>
        <w:tc>
          <w:tcPr>
            <w:tcW w:w="1595" w:type="dxa"/>
            <w:vAlign w:val="center"/>
          </w:tcPr>
          <w:p w14:paraId="7338DA2E">
            <w:pPr>
              <w:pStyle w:val="71"/>
              <w:rPr>
                <w:sz w:val="18"/>
                <w:szCs w:val="18"/>
                <w:lang w:bidi="mn-Mong-CN"/>
              </w:rPr>
            </w:pPr>
          </w:p>
        </w:tc>
        <w:tc>
          <w:tcPr>
            <w:tcW w:w="1595" w:type="dxa"/>
            <w:vAlign w:val="center"/>
          </w:tcPr>
          <w:p w14:paraId="6645E6E1">
            <w:pPr>
              <w:pStyle w:val="71"/>
              <w:rPr>
                <w:sz w:val="18"/>
                <w:szCs w:val="18"/>
                <w:lang w:bidi="mn-Mong-CN"/>
              </w:rPr>
            </w:pPr>
          </w:p>
        </w:tc>
      </w:tr>
      <w:tr w14:paraId="4727D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vAlign w:val="center"/>
          </w:tcPr>
          <w:p w14:paraId="6DC97050">
            <w:pPr>
              <w:pStyle w:val="71"/>
              <w:rPr>
                <w:sz w:val="18"/>
                <w:szCs w:val="18"/>
                <w:lang w:bidi="mn-Mong-CN"/>
              </w:rPr>
            </w:pPr>
          </w:p>
        </w:tc>
        <w:tc>
          <w:tcPr>
            <w:tcW w:w="1348" w:type="dxa"/>
            <w:vMerge w:val="continue"/>
            <w:vAlign w:val="center"/>
          </w:tcPr>
          <w:p w14:paraId="36CE59AE">
            <w:pPr>
              <w:pStyle w:val="71"/>
              <w:rPr>
                <w:sz w:val="18"/>
                <w:szCs w:val="18"/>
                <w:lang w:bidi="mn-Mong-CN"/>
              </w:rPr>
            </w:pPr>
          </w:p>
        </w:tc>
        <w:tc>
          <w:tcPr>
            <w:tcW w:w="1560" w:type="dxa"/>
            <w:vAlign w:val="center"/>
          </w:tcPr>
          <w:p w14:paraId="006E7FF5">
            <w:pPr>
              <w:pStyle w:val="71"/>
              <w:rPr>
                <w:sz w:val="18"/>
                <w:szCs w:val="18"/>
                <w:lang w:bidi="mn-Mong-CN"/>
              </w:rPr>
            </w:pPr>
            <w:r>
              <w:rPr>
                <w:rFonts w:hint="eastAsia"/>
                <w:sz w:val="18"/>
                <w:szCs w:val="18"/>
                <w:lang w:bidi="mn-Mong-CN"/>
              </w:rPr>
              <w:t>沟渠</w:t>
            </w:r>
          </w:p>
        </w:tc>
        <w:tc>
          <w:tcPr>
            <w:tcW w:w="1877" w:type="dxa"/>
            <w:vAlign w:val="center"/>
          </w:tcPr>
          <w:p w14:paraId="4BC1CE12">
            <w:pPr>
              <w:pStyle w:val="71"/>
              <w:rPr>
                <w:sz w:val="18"/>
                <w:szCs w:val="18"/>
                <w:lang w:bidi="mn-Mong-CN"/>
              </w:rPr>
            </w:pPr>
          </w:p>
        </w:tc>
        <w:tc>
          <w:tcPr>
            <w:tcW w:w="1595" w:type="dxa"/>
            <w:vAlign w:val="center"/>
          </w:tcPr>
          <w:p w14:paraId="21FC69E4">
            <w:pPr>
              <w:pStyle w:val="71"/>
              <w:rPr>
                <w:sz w:val="18"/>
                <w:szCs w:val="18"/>
                <w:lang w:bidi="mn-Mong-CN"/>
              </w:rPr>
            </w:pPr>
          </w:p>
        </w:tc>
        <w:tc>
          <w:tcPr>
            <w:tcW w:w="1595" w:type="dxa"/>
            <w:vAlign w:val="center"/>
          </w:tcPr>
          <w:p w14:paraId="463F7658">
            <w:pPr>
              <w:pStyle w:val="71"/>
              <w:rPr>
                <w:sz w:val="18"/>
                <w:szCs w:val="18"/>
                <w:lang w:bidi="mn-Mong-CN"/>
              </w:rPr>
            </w:pPr>
          </w:p>
        </w:tc>
      </w:tr>
      <w:tr w14:paraId="0EBC1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vAlign w:val="center"/>
          </w:tcPr>
          <w:p w14:paraId="75E6FA0E">
            <w:pPr>
              <w:pStyle w:val="71"/>
              <w:rPr>
                <w:sz w:val="18"/>
                <w:szCs w:val="18"/>
                <w:lang w:bidi="mn-Mong-CN"/>
              </w:rPr>
            </w:pPr>
          </w:p>
        </w:tc>
        <w:tc>
          <w:tcPr>
            <w:tcW w:w="1348" w:type="dxa"/>
            <w:vMerge w:val="continue"/>
            <w:vAlign w:val="center"/>
          </w:tcPr>
          <w:p w14:paraId="5CEC831D">
            <w:pPr>
              <w:pStyle w:val="71"/>
              <w:rPr>
                <w:sz w:val="18"/>
                <w:szCs w:val="18"/>
                <w:lang w:bidi="mn-Mong-CN"/>
              </w:rPr>
            </w:pPr>
          </w:p>
        </w:tc>
        <w:tc>
          <w:tcPr>
            <w:tcW w:w="1560" w:type="dxa"/>
            <w:vAlign w:val="center"/>
          </w:tcPr>
          <w:p w14:paraId="3CFE1292">
            <w:pPr>
              <w:pStyle w:val="71"/>
              <w:rPr>
                <w:sz w:val="18"/>
                <w:szCs w:val="18"/>
                <w:lang w:bidi="mn-Mong-CN"/>
              </w:rPr>
            </w:pPr>
            <w:r>
              <w:rPr>
                <w:rFonts w:hint="eastAsia"/>
                <w:sz w:val="18"/>
                <w:szCs w:val="18"/>
                <w:lang w:bidi="mn-Mong-CN"/>
              </w:rPr>
              <w:t>坑塘</w:t>
            </w:r>
          </w:p>
        </w:tc>
        <w:tc>
          <w:tcPr>
            <w:tcW w:w="1877" w:type="dxa"/>
            <w:vAlign w:val="center"/>
          </w:tcPr>
          <w:p w14:paraId="2C84AF44">
            <w:pPr>
              <w:pStyle w:val="71"/>
              <w:rPr>
                <w:sz w:val="18"/>
                <w:szCs w:val="18"/>
                <w:lang w:bidi="mn-Mong-CN"/>
              </w:rPr>
            </w:pPr>
          </w:p>
        </w:tc>
        <w:tc>
          <w:tcPr>
            <w:tcW w:w="1595" w:type="dxa"/>
            <w:vAlign w:val="center"/>
          </w:tcPr>
          <w:p w14:paraId="62940FEE">
            <w:pPr>
              <w:pStyle w:val="71"/>
              <w:rPr>
                <w:sz w:val="18"/>
                <w:szCs w:val="18"/>
                <w:lang w:bidi="mn-Mong-CN"/>
              </w:rPr>
            </w:pPr>
          </w:p>
        </w:tc>
        <w:tc>
          <w:tcPr>
            <w:tcW w:w="1595" w:type="dxa"/>
            <w:vAlign w:val="center"/>
          </w:tcPr>
          <w:p w14:paraId="382FF682">
            <w:pPr>
              <w:pStyle w:val="71"/>
              <w:rPr>
                <w:sz w:val="18"/>
                <w:szCs w:val="18"/>
                <w:lang w:bidi="mn-Mong-CN"/>
              </w:rPr>
            </w:pPr>
          </w:p>
        </w:tc>
      </w:tr>
      <w:tr w14:paraId="7FDFE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Merge w:val="continue"/>
            <w:vAlign w:val="center"/>
          </w:tcPr>
          <w:p w14:paraId="04867CDC">
            <w:pPr>
              <w:pStyle w:val="71"/>
              <w:rPr>
                <w:sz w:val="18"/>
                <w:szCs w:val="18"/>
                <w:lang w:bidi="mn-Mong-CN"/>
              </w:rPr>
            </w:pPr>
          </w:p>
        </w:tc>
        <w:tc>
          <w:tcPr>
            <w:tcW w:w="1348" w:type="dxa"/>
            <w:vMerge w:val="continue"/>
            <w:vAlign w:val="center"/>
          </w:tcPr>
          <w:p w14:paraId="67710E6A">
            <w:pPr>
              <w:pStyle w:val="71"/>
              <w:rPr>
                <w:sz w:val="18"/>
                <w:szCs w:val="18"/>
                <w:lang w:bidi="mn-Mong-CN"/>
              </w:rPr>
            </w:pPr>
          </w:p>
        </w:tc>
        <w:tc>
          <w:tcPr>
            <w:tcW w:w="1560" w:type="dxa"/>
            <w:vAlign w:val="center"/>
          </w:tcPr>
          <w:p w14:paraId="647EC9AB">
            <w:pPr>
              <w:pStyle w:val="71"/>
              <w:rPr>
                <w:sz w:val="18"/>
                <w:szCs w:val="18"/>
                <w:lang w:bidi="mn-Mong-CN"/>
              </w:rPr>
            </w:pPr>
            <w:r>
              <w:rPr>
                <w:rFonts w:hint="eastAsia"/>
                <w:sz w:val="18"/>
                <w:szCs w:val="18"/>
                <w:lang w:bidi="mn-Mong-CN"/>
              </w:rPr>
              <w:t>小计</w:t>
            </w:r>
          </w:p>
        </w:tc>
        <w:tc>
          <w:tcPr>
            <w:tcW w:w="1877" w:type="dxa"/>
            <w:vAlign w:val="center"/>
          </w:tcPr>
          <w:p w14:paraId="4A425477">
            <w:pPr>
              <w:pStyle w:val="71"/>
              <w:rPr>
                <w:sz w:val="18"/>
                <w:szCs w:val="18"/>
                <w:lang w:bidi="mn-Mong-CN"/>
              </w:rPr>
            </w:pPr>
          </w:p>
        </w:tc>
        <w:tc>
          <w:tcPr>
            <w:tcW w:w="1595" w:type="dxa"/>
            <w:vAlign w:val="center"/>
          </w:tcPr>
          <w:p w14:paraId="4BEEA91A">
            <w:pPr>
              <w:pStyle w:val="71"/>
              <w:rPr>
                <w:sz w:val="18"/>
                <w:szCs w:val="18"/>
                <w:lang w:bidi="mn-Mong-CN"/>
              </w:rPr>
            </w:pPr>
          </w:p>
        </w:tc>
        <w:tc>
          <w:tcPr>
            <w:tcW w:w="1595" w:type="dxa"/>
            <w:vAlign w:val="center"/>
          </w:tcPr>
          <w:p w14:paraId="28FD81E6">
            <w:pPr>
              <w:pStyle w:val="71"/>
              <w:rPr>
                <w:sz w:val="18"/>
                <w:szCs w:val="18"/>
                <w:lang w:bidi="mn-Mong-CN"/>
              </w:rPr>
            </w:pPr>
          </w:p>
        </w:tc>
      </w:tr>
      <w:tr w14:paraId="6BE6A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95" w:type="dxa"/>
            <w:vAlign w:val="center"/>
          </w:tcPr>
          <w:p w14:paraId="5E64ADFF">
            <w:pPr>
              <w:pStyle w:val="71"/>
              <w:rPr>
                <w:sz w:val="18"/>
                <w:szCs w:val="18"/>
                <w:lang w:bidi="mn-Mong-CN"/>
              </w:rPr>
            </w:pPr>
            <w:r>
              <w:rPr>
                <w:rFonts w:hint="eastAsia"/>
                <w:sz w:val="18"/>
                <w:szCs w:val="18"/>
                <w:lang w:bidi="mn-Mong-CN"/>
              </w:rPr>
              <w:t>……</w:t>
            </w:r>
          </w:p>
        </w:tc>
        <w:tc>
          <w:tcPr>
            <w:tcW w:w="1348" w:type="dxa"/>
            <w:vAlign w:val="center"/>
          </w:tcPr>
          <w:p w14:paraId="2626320E">
            <w:pPr>
              <w:pStyle w:val="71"/>
              <w:rPr>
                <w:sz w:val="18"/>
                <w:szCs w:val="18"/>
                <w:lang w:bidi="mn-Mong-CN"/>
              </w:rPr>
            </w:pPr>
          </w:p>
        </w:tc>
        <w:tc>
          <w:tcPr>
            <w:tcW w:w="1560" w:type="dxa"/>
            <w:vAlign w:val="center"/>
          </w:tcPr>
          <w:p w14:paraId="4CEE8EBE">
            <w:pPr>
              <w:pStyle w:val="71"/>
              <w:rPr>
                <w:sz w:val="18"/>
                <w:szCs w:val="18"/>
                <w:lang w:bidi="mn-Mong-CN"/>
              </w:rPr>
            </w:pPr>
          </w:p>
        </w:tc>
        <w:tc>
          <w:tcPr>
            <w:tcW w:w="1877" w:type="dxa"/>
            <w:vAlign w:val="center"/>
          </w:tcPr>
          <w:p w14:paraId="1B11CDDC">
            <w:pPr>
              <w:pStyle w:val="71"/>
              <w:rPr>
                <w:sz w:val="18"/>
                <w:szCs w:val="18"/>
                <w:lang w:bidi="mn-Mong-CN"/>
              </w:rPr>
            </w:pPr>
          </w:p>
        </w:tc>
        <w:tc>
          <w:tcPr>
            <w:tcW w:w="1595" w:type="dxa"/>
            <w:vAlign w:val="center"/>
          </w:tcPr>
          <w:p w14:paraId="3349B17B">
            <w:pPr>
              <w:pStyle w:val="71"/>
              <w:rPr>
                <w:sz w:val="18"/>
                <w:szCs w:val="18"/>
                <w:lang w:bidi="mn-Mong-CN"/>
              </w:rPr>
            </w:pPr>
          </w:p>
        </w:tc>
        <w:tc>
          <w:tcPr>
            <w:tcW w:w="1595" w:type="dxa"/>
            <w:vAlign w:val="center"/>
          </w:tcPr>
          <w:p w14:paraId="0FD7112C">
            <w:pPr>
              <w:pStyle w:val="71"/>
              <w:rPr>
                <w:sz w:val="18"/>
                <w:szCs w:val="18"/>
                <w:lang w:bidi="mn-Mong-CN"/>
              </w:rPr>
            </w:pPr>
          </w:p>
        </w:tc>
      </w:tr>
      <w:tr w14:paraId="30EB5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503" w:type="dxa"/>
            <w:gridSpan w:val="3"/>
            <w:vAlign w:val="center"/>
          </w:tcPr>
          <w:p w14:paraId="34EEAF17">
            <w:pPr>
              <w:pStyle w:val="71"/>
              <w:rPr>
                <w:sz w:val="18"/>
                <w:szCs w:val="18"/>
                <w:lang w:bidi="mn-Mong-CN"/>
              </w:rPr>
            </w:pPr>
            <w:r>
              <w:rPr>
                <w:rFonts w:hint="eastAsia"/>
                <w:sz w:val="18"/>
                <w:szCs w:val="18"/>
                <w:lang w:bidi="mn-Mong-CN"/>
              </w:rPr>
              <w:t>合计</w:t>
            </w:r>
          </w:p>
        </w:tc>
        <w:tc>
          <w:tcPr>
            <w:tcW w:w="1877" w:type="dxa"/>
            <w:vAlign w:val="center"/>
          </w:tcPr>
          <w:p w14:paraId="10EB673D">
            <w:pPr>
              <w:pStyle w:val="71"/>
              <w:rPr>
                <w:sz w:val="18"/>
                <w:szCs w:val="18"/>
                <w:lang w:bidi="mn-Mong-CN"/>
              </w:rPr>
            </w:pPr>
          </w:p>
        </w:tc>
        <w:tc>
          <w:tcPr>
            <w:tcW w:w="1595" w:type="dxa"/>
            <w:vAlign w:val="center"/>
          </w:tcPr>
          <w:p w14:paraId="33C90386">
            <w:pPr>
              <w:pStyle w:val="71"/>
              <w:rPr>
                <w:sz w:val="18"/>
                <w:szCs w:val="18"/>
                <w:lang w:bidi="mn-Mong-CN"/>
              </w:rPr>
            </w:pPr>
          </w:p>
        </w:tc>
        <w:tc>
          <w:tcPr>
            <w:tcW w:w="1595" w:type="dxa"/>
            <w:vAlign w:val="center"/>
          </w:tcPr>
          <w:p w14:paraId="7420399F">
            <w:pPr>
              <w:pStyle w:val="71"/>
              <w:rPr>
                <w:sz w:val="18"/>
                <w:szCs w:val="18"/>
                <w:lang w:bidi="mn-Mong-CN"/>
              </w:rPr>
            </w:pPr>
          </w:p>
        </w:tc>
      </w:tr>
    </w:tbl>
    <w:p w14:paraId="2EA57FDE">
      <w:pPr>
        <w:spacing w:before="156" w:beforeLines="50" w:after="156" w:afterLines="50" w:line="240" w:lineRule="auto"/>
        <w:rPr>
          <w:rFonts w:ascii="Arial" w:hAnsi="Arial" w:eastAsia="黑体" w:cs="Arial"/>
          <w:lang w:val="zh-CN"/>
        </w:rPr>
        <w:sectPr>
          <w:pgSz w:w="11906" w:h="16838"/>
          <w:pgMar w:top="2552" w:right="1134" w:bottom="1134" w:left="1134" w:header="1418" w:footer="851" w:gutter="0"/>
          <w:cols w:space="720" w:num="1"/>
          <w:docGrid w:type="lines" w:linePitch="312" w:charSpace="0"/>
        </w:sectPr>
      </w:pPr>
    </w:p>
    <w:p w14:paraId="1B2149E3">
      <w:pPr>
        <w:spacing w:before="156" w:beforeLines="50" w:after="156" w:afterLines="50" w:line="240" w:lineRule="auto"/>
        <w:rPr>
          <w:rFonts w:ascii="Arial" w:hAnsi="Arial" w:eastAsia="黑体" w:cs="Arial"/>
          <w:lang w:val="zh-CN"/>
        </w:rPr>
      </w:pPr>
      <w:r>
        <w:rPr>
          <w:rFonts w:hint="eastAsia" w:ascii="Arial" w:hAnsi="Arial" w:eastAsia="黑体" w:cs="Arial"/>
          <w:lang w:val="zh-CN"/>
        </w:rPr>
        <w:t>C.</w:t>
      </w:r>
      <w:r>
        <w:rPr>
          <w:rFonts w:ascii="Arial" w:hAnsi="Arial" w:eastAsia="黑体" w:cs="Arial"/>
          <w:lang w:val="zh-CN"/>
        </w:rPr>
        <w:t>3</w:t>
      </w:r>
      <w:r>
        <w:rPr>
          <w:rFonts w:hint="eastAsia" w:ascii="Arial" w:hAnsi="Arial" w:eastAsia="黑体" w:cs="Arial"/>
          <w:lang w:val="zh-CN"/>
        </w:rPr>
        <w:t xml:space="preserve">  重点保护水域名录</w:t>
      </w:r>
    </w:p>
    <w:p w14:paraId="3DC33C60">
      <w:pPr>
        <w:spacing w:line="240" w:lineRule="auto"/>
        <w:ind w:firstLine="420" w:firstLineChars="200"/>
        <w:rPr>
          <w:rFonts w:ascii="Times New Roman" w:hAnsi="Times New Roman"/>
          <w:lang w:val="zh-CN"/>
        </w:rPr>
      </w:pPr>
      <w:r>
        <w:rPr>
          <w:rFonts w:hint="eastAsia" w:ascii="Times New Roman" w:hAnsi="Times New Roman"/>
          <w:lang w:val="zh-CN"/>
        </w:rPr>
        <w:t>表C</w:t>
      </w:r>
      <w:r>
        <w:rPr>
          <w:rFonts w:ascii="Times New Roman" w:hAnsi="Times New Roman"/>
          <w:lang w:val="zh-CN"/>
        </w:rPr>
        <w:t>.3</w:t>
      </w:r>
      <w:r>
        <w:rPr>
          <w:rFonts w:hint="eastAsia" w:ascii="Times New Roman" w:hAnsi="Times New Roman"/>
          <w:lang w:val="zh-CN"/>
        </w:rPr>
        <w:t>给出了重点保护水域名录表式。</w:t>
      </w:r>
    </w:p>
    <w:p w14:paraId="192BB061">
      <w:pPr>
        <w:adjustRightInd w:val="0"/>
        <w:snapToGrid w:val="0"/>
        <w:spacing w:before="156" w:beforeLines="50" w:after="156" w:afterLines="50" w:line="240" w:lineRule="auto"/>
        <w:jc w:val="center"/>
        <w:rPr>
          <w:rFonts w:ascii="Times New Roman" w:hAnsi="Times New Roman" w:eastAsia="黑体"/>
          <w:szCs w:val="21"/>
        </w:rPr>
      </w:pPr>
      <w:r>
        <w:rPr>
          <w:rFonts w:ascii="Times New Roman" w:hAnsi="Times New Roman" w:eastAsia="黑体"/>
          <w:szCs w:val="21"/>
        </w:rPr>
        <w:t>表</w:t>
      </w:r>
      <w:r>
        <w:rPr>
          <w:rFonts w:hint="eastAsia" w:ascii="Times New Roman" w:hAnsi="Times New Roman" w:eastAsia="黑体"/>
          <w:szCs w:val="21"/>
        </w:rPr>
        <w:t>C</w:t>
      </w:r>
      <w:r>
        <w:rPr>
          <w:rFonts w:ascii="Times New Roman" w:hAnsi="Times New Roman" w:eastAsia="黑体"/>
          <w:szCs w:val="21"/>
        </w:rPr>
        <w:t xml:space="preserve">.3 </w:t>
      </w:r>
      <w:r>
        <w:rPr>
          <w:rFonts w:hint="eastAsia" w:ascii="Times New Roman" w:hAnsi="Times New Roman" w:eastAsia="黑体"/>
          <w:szCs w:val="21"/>
        </w:rPr>
        <w:t>重点保护水域名录</w:t>
      </w:r>
    </w:p>
    <w:tbl>
      <w:tblPr>
        <w:tblStyle w:val="20"/>
        <w:tblW w:w="4998" w:type="pct"/>
        <w:tblInd w:w="0" w:type="dxa"/>
        <w:tblLayout w:type="autofit"/>
        <w:tblCellMar>
          <w:top w:w="0" w:type="dxa"/>
          <w:left w:w="108" w:type="dxa"/>
          <w:bottom w:w="0" w:type="dxa"/>
          <w:right w:w="108" w:type="dxa"/>
        </w:tblCellMar>
      </w:tblPr>
      <w:tblGrid>
        <w:gridCol w:w="843"/>
        <w:gridCol w:w="1166"/>
        <w:gridCol w:w="1166"/>
        <w:gridCol w:w="879"/>
        <w:gridCol w:w="1167"/>
        <w:gridCol w:w="1168"/>
        <w:gridCol w:w="1166"/>
        <w:gridCol w:w="1208"/>
        <w:gridCol w:w="1087"/>
      </w:tblGrid>
      <w:tr w14:paraId="565F8E70">
        <w:tblPrEx>
          <w:tblCellMar>
            <w:top w:w="0" w:type="dxa"/>
            <w:left w:w="108" w:type="dxa"/>
            <w:bottom w:w="0" w:type="dxa"/>
            <w:right w:w="108" w:type="dxa"/>
          </w:tblCellMar>
        </w:tblPrEx>
        <w:trPr>
          <w:trHeight w:val="283" w:hRule="atLeast"/>
        </w:trPr>
        <w:tc>
          <w:tcPr>
            <w:tcW w:w="428" w:type="pct"/>
            <w:vMerge w:val="restart"/>
            <w:tcBorders>
              <w:top w:val="single" w:color="auto" w:sz="4" w:space="0"/>
              <w:left w:val="single" w:color="auto" w:sz="4" w:space="0"/>
              <w:right w:val="single" w:color="auto" w:sz="4" w:space="0"/>
            </w:tcBorders>
            <w:vAlign w:val="center"/>
          </w:tcPr>
          <w:p w14:paraId="1B99A0C5">
            <w:pPr>
              <w:pStyle w:val="71"/>
              <w:rPr>
                <w:sz w:val="18"/>
                <w:szCs w:val="18"/>
                <w:lang w:bidi="mn-Mong-CN"/>
              </w:rPr>
            </w:pPr>
            <w:r>
              <w:rPr>
                <w:rFonts w:hint="eastAsia"/>
                <w:sz w:val="18"/>
                <w:szCs w:val="18"/>
                <w:lang w:bidi="mn-Mong-CN"/>
              </w:rPr>
              <w:t>序号</w:t>
            </w:r>
          </w:p>
        </w:tc>
        <w:tc>
          <w:tcPr>
            <w:tcW w:w="592" w:type="pct"/>
            <w:vMerge w:val="restart"/>
            <w:tcBorders>
              <w:top w:val="single" w:color="auto" w:sz="4" w:space="0"/>
              <w:left w:val="single" w:color="auto" w:sz="4" w:space="0"/>
              <w:right w:val="single" w:color="auto" w:sz="4" w:space="0"/>
            </w:tcBorders>
            <w:shd w:val="clear" w:color="auto" w:fill="auto"/>
            <w:noWrap/>
            <w:vAlign w:val="center"/>
          </w:tcPr>
          <w:p w14:paraId="13CD05CD">
            <w:pPr>
              <w:pStyle w:val="71"/>
              <w:rPr>
                <w:sz w:val="18"/>
                <w:szCs w:val="18"/>
                <w:lang w:bidi="mn-Mong-CN"/>
              </w:rPr>
            </w:pPr>
            <w:r>
              <w:rPr>
                <w:sz w:val="18"/>
                <w:szCs w:val="18"/>
                <w:lang w:bidi="mn-Mong-CN"/>
              </w:rPr>
              <w:t>名称</w:t>
            </w:r>
          </w:p>
        </w:tc>
        <w:tc>
          <w:tcPr>
            <w:tcW w:w="1038" w:type="pct"/>
            <w:gridSpan w:val="2"/>
            <w:tcBorders>
              <w:top w:val="single" w:color="auto" w:sz="4" w:space="0"/>
              <w:left w:val="nil"/>
              <w:bottom w:val="single" w:color="auto" w:sz="4" w:space="0"/>
              <w:right w:val="single" w:color="auto" w:sz="4" w:space="0"/>
            </w:tcBorders>
            <w:vAlign w:val="center"/>
          </w:tcPr>
          <w:p w14:paraId="1E03E2B8">
            <w:pPr>
              <w:pStyle w:val="71"/>
              <w:rPr>
                <w:sz w:val="18"/>
                <w:szCs w:val="18"/>
                <w:lang w:bidi="mn-Mong-CN"/>
              </w:rPr>
            </w:pPr>
            <w:r>
              <w:rPr>
                <w:rFonts w:hint="eastAsia"/>
                <w:sz w:val="18"/>
                <w:szCs w:val="18"/>
                <w:lang w:bidi="mn-Mong-CN"/>
              </w:rPr>
              <w:t>起讫</w:t>
            </w:r>
            <w:r>
              <w:rPr>
                <w:sz w:val="18"/>
                <w:szCs w:val="18"/>
                <w:lang w:bidi="mn-Mong-CN"/>
              </w:rPr>
              <w:t>位置</w:t>
            </w:r>
          </w:p>
        </w:tc>
        <w:tc>
          <w:tcPr>
            <w:tcW w:w="592" w:type="pct"/>
            <w:vMerge w:val="restart"/>
            <w:tcBorders>
              <w:top w:val="single" w:color="auto" w:sz="4" w:space="0"/>
              <w:left w:val="nil"/>
              <w:right w:val="single" w:color="auto" w:sz="4" w:space="0"/>
            </w:tcBorders>
            <w:shd w:val="clear" w:color="auto" w:fill="auto"/>
            <w:noWrap/>
            <w:vAlign w:val="center"/>
          </w:tcPr>
          <w:p w14:paraId="16E683FA">
            <w:pPr>
              <w:pStyle w:val="71"/>
              <w:rPr>
                <w:sz w:val="18"/>
                <w:szCs w:val="18"/>
                <w:lang w:bidi="mn-Mong-CN"/>
              </w:rPr>
            </w:pPr>
            <w:r>
              <w:rPr>
                <w:sz w:val="18"/>
                <w:szCs w:val="18"/>
                <w:lang w:bidi="mn-Mong-CN"/>
              </w:rPr>
              <w:t>长度</w:t>
            </w:r>
            <w:r>
              <w:rPr>
                <w:rFonts w:hint="eastAsia"/>
                <w:sz w:val="18"/>
                <w:szCs w:val="18"/>
                <w:lang w:bidi="mn-Mong-CN"/>
              </w:rPr>
              <w:t>（km）</w:t>
            </w:r>
          </w:p>
        </w:tc>
        <w:tc>
          <w:tcPr>
            <w:tcW w:w="593" w:type="pct"/>
            <w:vMerge w:val="restart"/>
            <w:tcBorders>
              <w:top w:val="single" w:color="auto" w:sz="4" w:space="0"/>
              <w:left w:val="nil"/>
              <w:right w:val="single" w:color="auto" w:sz="4" w:space="0"/>
            </w:tcBorders>
            <w:shd w:val="clear" w:color="auto" w:fill="auto"/>
            <w:noWrap/>
            <w:vAlign w:val="center"/>
          </w:tcPr>
          <w:p w14:paraId="65C31D2D">
            <w:pPr>
              <w:pStyle w:val="71"/>
              <w:rPr>
                <w:sz w:val="18"/>
                <w:szCs w:val="18"/>
                <w:lang w:bidi="mn-Mong-CN"/>
              </w:rPr>
            </w:pPr>
            <w:r>
              <w:rPr>
                <w:rFonts w:hint="eastAsia"/>
                <w:sz w:val="18"/>
                <w:szCs w:val="18"/>
                <w:lang w:bidi="mn-Mong-CN"/>
              </w:rPr>
              <w:t>平均</w:t>
            </w:r>
            <w:r>
              <w:rPr>
                <w:sz w:val="18"/>
                <w:szCs w:val="18"/>
                <w:lang w:bidi="mn-Mong-CN"/>
              </w:rPr>
              <w:t>宽度</w:t>
            </w:r>
          </w:p>
          <w:p w14:paraId="1F988765">
            <w:pPr>
              <w:pStyle w:val="71"/>
              <w:rPr>
                <w:sz w:val="18"/>
                <w:szCs w:val="18"/>
                <w:lang w:bidi="mn-Mong-CN"/>
              </w:rPr>
            </w:pPr>
            <w:r>
              <w:rPr>
                <w:rFonts w:hint="eastAsia"/>
                <w:sz w:val="18"/>
                <w:szCs w:val="18"/>
                <w:lang w:bidi="mn-Mong-CN"/>
              </w:rPr>
              <w:t>（m）</w:t>
            </w:r>
          </w:p>
        </w:tc>
        <w:tc>
          <w:tcPr>
            <w:tcW w:w="592" w:type="pct"/>
            <w:vMerge w:val="restart"/>
            <w:tcBorders>
              <w:top w:val="single" w:color="auto" w:sz="4" w:space="0"/>
              <w:left w:val="nil"/>
              <w:right w:val="single" w:color="auto" w:sz="4" w:space="0"/>
            </w:tcBorders>
            <w:shd w:val="clear" w:color="auto" w:fill="auto"/>
            <w:noWrap/>
            <w:vAlign w:val="center"/>
          </w:tcPr>
          <w:p w14:paraId="779E0F83">
            <w:pPr>
              <w:pStyle w:val="71"/>
              <w:rPr>
                <w:sz w:val="18"/>
                <w:szCs w:val="18"/>
                <w:lang w:bidi="mn-Mong-CN"/>
              </w:rPr>
            </w:pPr>
            <w:r>
              <w:rPr>
                <w:sz w:val="18"/>
                <w:szCs w:val="18"/>
                <w:lang w:bidi="mn-Mong-CN"/>
              </w:rPr>
              <w:t>面积</w:t>
            </w:r>
          </w:p>
          <w:p w14:paraId="41D8522F">
            <w:pPr>
              <w:pStyle w:val="71"/>
              <w:rPr>
                <w:sz w:val="18"/>
                <w:szCs w:val="18"/>
                <w:lang w:bidi="mn-Mong-CN"/>
              </w:rPr>
            </w:pPr>
            <w:r>
              <w:rPr>
                <w:rFonts w:hint="eastAsia"/>
                <w:sz w:val="18"/>
                <w:szCs w:val="18"/>
                <w:lang w:bidi="mn-Mong-CN"/>
              </w:rPr>
              <w:t>（km</w:t>
            </w:r>
            <w:r>
              <w:rPr>
                <w:sz w:val="18"/>
                <w:szCs w:val="18"/>
                <w:vertAlign w:val="superscript"/>
                <w:lang w:bidi="mn-Mong-CN"/>
              </w:rPr>
              <w:t>2</w:t>
            </w:r>
            <w:r>
              <w:rPr>
                <w:rFonts w:hint="eastAsia"/>
                <w:sz w:val="18"/>
                <w:szCs w:val="18"/>
                <w:lang w:bidi="mn-Mong-CN"/>
              </w:rPr>
              <w:t>）</w:t>
            </w:r>
          </w:p>
        </w:tc>
        <w:tc>
          <w:tcPr>
            <w:tcW w:w="613" w:type="pct"/>
            <w:vMerge w:val="restart"/>
            <w:tcBorders>
              <w:top w:val="single" w:color="auto" w:sz="4" w:space="0"/>
              <w:left w:val="nil"/>
              <w:right w:val="single" w:color="auto" w:sz="4" w:space="0"/>
            </w:tcBorders>
            <w:shd w:val="clear" w:color="auto" w:fill="auto"/>
            <w:noWrap/>
            <w:vAlign w:val="center"/>
          </w:tcPr>
          <w:p w14:paraId="2CA95DE3">
            <w:pPr>
              <w:pStyle w:val="71"/>
              <w:rPr>
                <w:sz w:val="18"/>
                <w:szCs w:val="18"/>
                <w:lang w:bidi="mn-Mong-CN"/>
              </w:rPr>
            </w:pPr>
            <w:r>
              <w:rPr>
                <w:sz w:val="18"/>
                <w:szCs w:val="18"/>
                <w:lang w:bidi="mn-Mong-CN"/>
              </w:rPr>
              <w:t>主要功能</w:t>
            </w:r>
          </w:p>
        </w:tc>
        <w:tc>
          <w:tcPr>
            <w:tcW w:w="552" w:type="pct"/>
            <w:vMerge w:val="restart"/>
            <w:tcBorders>
              <w:top w:val="single" w:color="auto" w:sz="4" w:space="0"/>
              <w:left w:val="nil"/>
              <w:right w:val="single" w:color="auto" w:sz="4" w:space="0"/>
            </w:tcBorders>
            <w:vAlign w:val="center"/>
          </w:tcPr>
          <w:p w14:paraId="50613A37">
            <w:pPr>
              <w:pStyle w:val="71"/>
              <w:rPr>
                <w:sz w:val="18"/>
                <w:szCs w:val="18"/>
                <w:lang w:bidi="mn-Mong-CN"/>
              </w:rPr>
            </w:pPr>
            <w:r>
              <w:rPr>
                <w:rFonts w:hint="eastAsia"/>
                <w:sz w:val="18"/>
                <w:szCs w:val="18"/>
                <w:lang w:bidi="mn-Mong-CN"/>
              </w:rPr>
              <w:t>划分依据</w:t>
            </w:r>
          </w:p>
        </w:tc>
      </w:tr>
      <w:tr w14:paraId="630DD57D">
        <w:tblPrEx>
          <w:tblCellMar>
            <w:top w:w="0" w:type="dxa"/>
            <w:left w:w="108" w:type="dxa"/>
            <w:bottom w:w="0" w:type="dxa"/>
            <w:right w:w="108" w:type="dxa"/>
          </w:tblCellMar>
        </w:tblPrEx>
        <w:trPr>
          <w:trHeight w:val="283" w:hRule="atLeast"/>
        </w:trPr>
        <w:tc>
          <w:tcPr>
            <w:tcW w:w="428" w:type="pct"/>
            <w:vMerge w:val="continue"/>
            <w:tcBorders>
              <w:left w:val="single" w:color="auto" w:sz="4" w:space="0"/>
              <w:bottom w:val="single" w:color="auto" w:sz="4" w:space="0"/>
              <w:right w:val="single" w:color="auto" w:sz="4" w:space="0"/>
            </w:tcBorders>
            <w:vAlign w:val="center"/>
          </w:tcPr>
          <w:p w14:paraId="6F9EFF07">
            <w:pPr>
              <w:pStyle w:val="71"/>
              <w:rPr>
                <w:sz w:val="18"/>
                <w:szCs w:val="18"/>
                <w:lang w:bidi="mn-Mong-CN"/>
              </w:rPr>
            </w:pPr>
          </w:p>
        </w:tc>
        <w:tc>
          <w:tcPr>
            <w:tcW w:w="592" w:type="pct"/>
            <w:vMerge w:val="continue"/>
            <w:tcBorders>
              <w:left w:val="single" w:color="auto" w:sz="4" w:space="0"/>
              <w:bottom w:val="single" w:color="auto" w:sz="4" w:space="0"/>
              <w:right w:val="single" w:color="auto" w:sz="4" w:space="0"/>
            </w:tcBorders>
            <w:shd w:val="clear" w:color="auto" w:fill="auto"/>
            <w:noWrap/>
            <w:vAlign w:val="center"/>
          </w:tcPr>
          <w:p w14:paraId="0DA2C81E">
            <w:pPr>
              <w:pStyle w:val="71"/>
              <w:rPr>
                <w:sz w:val="18"/>
                <w:szCs w:val="18"/>
                <w:lang w:bidi="mn-Mong-CN"/>
              </w:rPr>
            </w:pPr>
          </w:p>
        </w:tc>
        <w:tc>
          <w:tcPr>
            <w:tcW w:w="592" w:type="pct"/>
            <w:tcBorders>
              <w:top w:val="single" w:color="auto" w:sz="4" w:space="0"/>
              <w:left w:val="nil"/>
              <w:bottom w:val="single" w:color="auto" w:sz="4" w:space="0"/>
              <w:right w:val="single" w:color="auto" w:sz="4" w:space="0"/>
            </w:tcBorders>
            <w:vAlign w:val="center"/>
          </w:tcPr>
          <w:p w14:paraId="23954EC3">
            <w:pPr>
              <w:pStyle w:val="71"/>
              <w:rPr>
                <w:sz w:val="18"/>
                <w:szCs w:val="18"/>
                <w:lang w:bidi="mn-Mong-CN"/>
              </w:rPr>
            </w:pPr>
            <w:r>
              <w:rPr>
                <w:rFonts w:hint="eastAsia"/>
                <w:sz w:val="18"/>
                <w:szCs w:val="18"/>
                <w:lang w:bidi="mn-Mong-CN"/>
              </w:rPr>
              <w:t>起点</w:t>
            </w:r>
          </w:p>
        </w:tc>
        <w:tc>
          <w:tcPr>
            <w:tcW w:w="446" w:type="pct"/>
            <w:tcBorders>
              <w:top w:val="single" w:color="auto" w:sz="4" w:space="0"/>
              <w:left w:val="nil"/>
              <w:bottom w:val="single" w:color="auto" w:sz="4" w:space="0"/>
              <w:right w:val="single" w:color="auto" w:sz="4" w:space="0"/>
            </w:tcBorders>
            <w:vAlign w:val="center"/>
          </w:tcPr>
          <w:p w14:paraId="68E89B2E">
            <w:pPr>
              <w:pStyle w:val="71"/>
              <w:rPr>
                <w:sz w:val="18"/>
                <w:szCs w:val="18"/>
                <w:lang w:bidi="mn-Mong-CN"/>
              </w:rPr>
            </w:pPr>
            <w:r>
              <w:rPr>
                <w:rFonts w:hint="eastAsia"/>
                <w:sz w:val="18"/>
                <w:szCs w:val="18"/>
                <w:lang w:bidi="mn-Mong-CN"/>
              </w:rPr>
              <w:t>讫点</w:t>
            </w:r>
          </w:p>
        </w:tc>
        <w:tc>
          <w:tcPr>
            <w:tcW w:w="592" w:type="pct"/>
            <w:vMerge w:val="continue"/>
            <w:tcBorders>
              <w:left w:val="nil"/>
              <w:bottom w:val="single" w:color="auto" w:sz="4" w:space="0"/>
              <w:right w:val="single" w:color="auto" w:sz="4" w:space="0"/>
            </w:tcBorders>
            <w:shd w:val="clear" w:color="auto" w:fill="auto"/>
            <w:noWrap/>
            <w:vAlign w:val="center"/>
          </w:tcPr>
          <w:p w14:paraId="0D75A923">
            <w:pPr>
              <w:pStyle w:val="71"/>
              <w:rPr>
                <w:sz w:val="18"/>
                <w:szCs w:val="18"/>
                <w:lang w:bidi="mn-Mong-CN"/>
              </w:rPr>
            </w:pPr>
          </w:p>
        </w:tc>
        <w:tc>
          <w:tcPr>
            <w:tcW w:w="593" w:type="pct"/>
            <w:vMerge w:val="continue"/>
            <w:tcBorders>
              <w:left w:val="nil"/>
              <w:bottom w:val="single" w:color="auto" w:sz="4" w:space="0"/>
              <w:right w:val="single" w:color="auto" w:sz="4" w:space="0"/>
            </w:tcBorders>
            <w:shd w:val="clear" w:color="auto" w:fill="auto"/>
            <w:noWrap/>
            <w:vAlign w:val="center"/>
          </w:tcPr>
          <w:p w14:paraId="51C7040B">
            <w:pPr>
              <w:pStyle w:val="71"/>
              <w:rPr>
                <w:sz w:val="18"/>
                <w:szCs w:val="18"/>
                <w:lang w:bidi="mn-Mong-CN"/>
              </w:rPr>
            </w:pPr>
          </w:p>
        </w:tc>
        <w:tc>
          <w:tcPr>
            <w:tcW w:w="592" w:type="pct"/>
            <w:vMerge w:val="continue"/>
            <w:tcBorders>
              <w:left w:val="nil"/>
              <w:bottom w:val="single" w:color="auto" w:sz="4" w:space="0"/>
              <w:right w:val="single" w:color="auto" w:sz="4" w:space="0"/>
            </w:tcBorders>
            <w:shd w:val="clear" w:color="auto" w:fill="auto"/>
            <w:noWrap/>
            <w:vAlign w:val="center"/>
          </w:tcPr>
          <w:p w14:paraId="0051A4DF">
            <w:pPr>
              <w:pStyle w:val="71"/>
              <w:rPr>
                <w:sz w:val="18"/>
                <w:szCs w:val="18"/>
                <w:lang w:bidi="mn-Mong-CN"/>
              </w:rPr>
            </w:pPr>
          </w:p>
        </w:tc>
        <w:tc>
          <w:tcPr>
            <w:tcW w:w="613" w:type="pct"/>
            <w:vMerge w:val="continue"/>
            <w:tcBorders>
              <w:left w:val="nil"/>
              <w:bottom w:val="single" w:color="auto" w:sz="4" w:space="0"/>
              <w:right w:val="single" w:color="auto" w:sz="4" w:space="0"/>
            </w:tcBorders>
            <w:shd w:val="clear" w:color="auto" w:fill="auto"/>
            <w:noWrap/>
            <w:vAlign w:val="center"/>
          </w:tcPr>
          <w:p w14:paraId="49784C1B">
            <w:pPr>
              <w:pStyle w:val="71"/>
              <w:rPr>
                <w:sz w:val="18"/>
                <w:szCs w:val="18"/>
                <w:lang w:bidi="mn-Mong-CN"/>
              </w:rPr>
            </w:pPr>
          </w:p>
        </w:tc>
        <w:tc>
          <w:tcPr>
            <w:tcW w:w="552" w:type="pct"/>
            <w:vMerge w:val="continue"/>
            <w:tcBorders>
              <w:left w:val="nil"/>
              <w:bottom w:val="single" w:color="auto" w:sz="4" w:space="0"/>
              <w:right w:val="single" w:color="auto" w:sz="4" w:space="0"/>
            </w:tcBorders>
            <w:vAlign w:val="center"/>
          </w:tcPr>
          <w:p w14:paraId="621B9FFB">
            <w:pPr>
              <w:pStyle w:val="71"/>
              <w:rPr>
                <w:sz w:val="18"/>
                <w:szCs w:val="18"/>
                <w:lang w:bidi="mn-Mong-CN"/>
              </w:rPr>
            </w:pPr>
          </w:p>
        </w:tc>
      </w:tr>
      <w:tr w14:paraId="3263FE1B">
        <w:tblPrEx>
          <w:tblCellMar>
            <w:top w:w="0" w:type="dxa"/>
            <w:left w:w="108" w:type="dxa"/>
            <w:bottom w:w="0" w:type="dxa"/>
            <w:right w:w="108" w:type="dxa"/>
          </w:tblCellMar>
        </w:tblPrEx>
        <w:trPr>
          <w:trHeight w:val="283" w:hRule="atLeast"/>
        </w:trPr>
        <w:tc>
          <w:tcPr>
            <w:tcW w:w="428" w:type="pct"/>
            <w:tcBorders>
              <w:top w:val="nil"/>
              <w:left w:val="single" w:color="auto" w:sz="4" w:space="0"/>
              <w:bottom w:val="single" w:color="auto" w:sz="4" w:space="0"/>
              <w:right w:val="single" w:color="auto" w:sz="4" w:space="0"/>
            </w:tcBorders>
            <w:vAlign w:val="center"/>
          </w:tcPr>
          <w:p w14:paraId="509658C0">
            <w:pPr>
              <w:pStyle w:val="71"/>
              <w:rPr>
                <w:rFonts w:ascii="宋体" w:hAnsi="宋体"/>
                <w:sz w:val="18"/>
                <w:szCs w:val="18"/>
                <w:lang w:bidi="mn-Mong-CN"/>
              </w:rPr>
            </w:pPr>
            <w:r>
              <w:rPr>
                <w:rFonts w:hint="eastAsia" w:ascii="宋体" w:hAnsi="宋体"/>
                <w:sz w:val="18"/>
                <w:szCs w:val="18"/>
                <w:lang w:bidi="mn-Mong-CN"/>
              </w:rPr>
              <w:t>1</w:t>
            </w:r>
          </w:p>
        </w:tc>
        <w:tc>
          <w:tcPr>
            <w:tcW w:w="592" w:type="pct"/>
            <w:tcBorders>
              <w:top w:val="nil"/>
              <w:left w:val="single" w:color="auto" w:sz="4" w:space="0"/>
              <w:bottom w:val="single" w:color="auto" w:sz="4" w:space="0"/>
              <w:right w:val="single" w:color="auto" w:sz="4" w:space="0"/>
            </w:tcBorders>
            <w:shd w:val="clear" w:color="auto" w:fill="auto"/>
            <w:noWrap/>
            <w:vAlign w:val="center"/>
          </w:tcPr>
          <w:p w14:paraId="7DDC5F51">
            <w:pPr>
              <w:pStyle w:val="71"/>
              <w:rPr>
                <w:sz w:val="18"/>
                <w:szCs w:val="18"/>
                <w:lang w:bidi="mn-Mong-CN"/>
              </w:rPr>
            </w:pPr>
          </w:p>
        </w:tc>
        <w:tc>
          <w:tcPr>
            <w:tcW w:w="592" w:type="pct"/>
            <w:tcBorders>
              <w:top w:val="single" w:color="auto" w:sz="4" w:space="0"/>
              <w:left w:val="nil"/>
              <w:bottom w:val="single" w:color="auto" w:sz="4" w:space="0"/>
              <w:right w:val="single" w:color="auto" w:sz="4" w:space="0"/>
            </w:tcBorders>
            <w:vAlign w:val="center"/>
          </w:tcPr>
          <w:p w14:paraId="13E85763">
            <w:pPr>
              <w:pStyle w:val="71"/>
              <w:rPr>
                <w:sz w:val="18"/>
                <w:szCs w:val="18"/>
                <w:lang w:bidi="mn-Mong-CN"/>
              </w:rPr>
            </w:pPr>
          </w:p>
        </w:tc>
        <w:tc>
          <w:tcPr>
            <w:tcW w:w="4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2363491">
            <w:pPr>
              <w:pStyle w:val="71"/>
              <w:rPr>
                <w:sz w:val="18"/>
                <w:szCs w:val="18"/>
                <w:lang w:bidi="mn-Mong-CN"/>
              </w:rPr>
            </w:pPr>
          </w:p>
        </w:tc>
        <w:tc>
          <w:tcPr>
            <w:tcW w:w="592" w:type="pct"/>
            <w:tcBorders>
              <w:top w:val="nil"/>
              <w:left w:val="nil"/>
              <w:bottom w:val="single" w:color="auto" w:sz="4" w:space="0"/>
              <w:right w:val="single" w:color="auto" w:sz="4" w:space="0"/>
            </w:tcBorders>
            <w:shd w:val="clear" w:color="auto" w:fill="auto"/>
            <w:noWrap/>
            <w:vAlign w:val="center"/>
          </w:tcPr>
          <w:p w14:paraId="6577173B">
            <w:pPr>
              <w:pStyle w:val="71"/>
              <w:rPr>
                <w:sz w:val="18"/>
                <w:szCs w:val="18"/>
                <w:lang w:bidi="mn-Mong-CN"/>
              </w:rPr>
            </w:pPr>
          </w:p>
        </w:tc>
        <w:tc>
          <w:tcPr>
            <w:tcW w:w="593" w:type="pct"/>
            <w:tcBorders>
              <w:top w:val="nil"/>
              <w:left w:val="nil"/>
              <w:bottom w:val="single" w:color="auto" w:sz="4" w:space="0"/>
              <w:right w:val="single" w:color="auto" w:sz="4" w:space="0"/>
            </w:tcBorders>
            <w:shd w:val="clear" w:color="auto" w:fill="auto"/>
            <w:noWrap/>
            <w:vAlign w:val="center"/>
          </w:tcPr>
          <w:p w14:paraId="32D1C86D">
            <w:pPr>
              <w:pStyle w:val="71"/>
              <w:rPr>
                <w:sz w:val="18"/>
                <w:szCs w:val="18"/>
                <w:lang w:bidi="mn-Mong-CN"/>
              </w:rPr>
            </w:pPr>
          </w:p>
        </w:tc>
        <w:tc>
          <w:tcPr>
            <w:tcW w:w="592" w:type="pct"/>
            <w:tcBorders>
              <w:top w:val="nil"/>
              <w:left w:val="nil"/>
              <w:bottom w:val="single" w:color="auto" w:sz="4" w:space="0"/>
              <w:right w:val="single" w:color="auto" w:sz="4" w:space="0"/>
            </w:tcBorders>
            <w:shd w:val="clear" w:color="auto" w:fill="auto"/>
            <w:noWrap/>
            <w:vAlign w:val="center"/>
          </w:tcPr>
          <w:p w14:paraId="14C1AC8D">
            <w:pPr>
              <w:pStyle w:val="71"/>
              <w:rPr>
                <w:sz w:val="18"/>
                <w:szCs w:val="18"/>
                <w:lang w:bidi="mn-Mong-CN"/>
              </w:rPr>
            </w:pPr>
          </w:p>
        </w:tc>
        <w:tc>
          <w:tcPr>
            <w:tcW w:w="613" w:type="pct"/>
            <w:tcBorders>
              <w:top w:val="nil"/>
              <w:left w:val="nil"/>
              <w:bottom w:val="single" w:color="auto" w:sz="4" w:space="0"/>
              <w:right w:val="single" w:color="auto" w:sz="4" w:space="0"/>
            </w:tcBorders>
            <w:shd w:val="clear" w:color="auto" w:fill="auto"/>
            <w:noWrap/>
            <w:vAlign w:val="center"/>
          </w:tcPr>
          <w:p w14:paraId="25C48706">
            <w:pPr>
              <w:pStyle w:val="71"/>
              <w:rPr>
                <w:sz w:val="18"/>
                <w:szCs w:val="18"/>
                <w:lang w:bidi="mn-Mong-CN"/>
              </w:rPr>
            </w:pPr>
          </w:p>
        </w:tc>
        <w:tc>
          <w:tcPr>
            <w:tcW w:w="552" w:type="pct"/>
            <w:tcBorders>
              <w:top w:val="nil"/>
              <w:left w:val="nil"/>
              <w:bottom w:val="single" w:color="auto" w:sz="4" w:space="0"/>
              <w:right w:val="single" w:color="auto" w:sz="4" w:space="0"/>
            </w:tcBorders>
            <w:vAlign w:val="center"/>
          </w:tcPr>
          <w:p w14:paraId="44A4C86C">
            <w:pPr>
              <w:pStyle w:val="71"/>
              <w:rPr>
                <w:sz w:val="18"/>
                <w:szCs w:val="18"/>
                <w:lang w:bidi="mn-Mong-CN"/>
              </w:rPr>
            </w:pPr>
          </w:p>
        </w:tc>
      </w:tr>
      <w:tr w14:paraId="34DD9938">
        <w:tblPrEx>
          <w:tblCellMar>
            <w:top w:w="0" w:type="dxa"/>
            <w:left w:w="108" w:type="dxa"/>
            <w:bottom w:w="0" w:type="dxa"/>
            <w:right w:w="108" w:type="dxa"/>
          </w:tblCellMar>
        </w:tblPrEx>
        <w:trPr>
          <w:trHeight w:val="283" w:hRule="atLeast"/>
        </w:trPr>
        <w:tc>
          <w:tcPr>
            <w:tcW w:w="428" w:type="pct"/>
            <w:tcBorders>
              <w:top w:val="nil"/>
              <w:left w:val="single" w:color="auto" w:sz="4" w:space="0"/>
              <w:bottom w:val="single" w:color="auto" w:sz="4" w:space="0"/>
              <w:right w:val="single" w:color="auto" w:sz="4" w:space="0"/>
            </w:tcBorders>
            <w:vAlign w:val="center"/>
          </w:tcPr>
          <w:p w14:paraId="2184052F">
            <w:pPr>
              <w:pStyle w:val="71"/>
              <w:rPr>
                <w:rFonts w:ascii="宋体" w:hAnsi="宋体"/>
                <w:sz w:val="18"/>
                <w:szCs w:val="18"/>
                <w:lang w:bidi="mn-Mong-CN"/>
              </w:rPr>
            </w:pPr>
            <w:r>
              <w:rPr>
                <w:rFonts w:hint="eastAsia" w:ascii="宋体" w:hAnsi="宋体"/>
                <w:sz w:val="18"/>
                <w:szCs w:val="18"/>
                <w:lang w:bidi="mn-Mong-CN"/>
              </w:rPr>
              <w:t>2</w:t>
            </w:r>
          </w:p>
        </w:tc>
        <w:tc>
          <w:tcPr>
            <w:tcW w:w="592" w:type="pct"/>
            <w:tcBorders>
              <w:top w:val="nil"/>
              <w:left w:val="single" w:color="auto" w:sz="4" w:space="0"/>
              <w:bottom w:val="single" w:color="auto" w:sz="4" w:space="0"/>
              <w:right w:val="single" w:color="auto" w:sz="4" w:space="0"/>
            </w:tcBorders>
            <w:shd w:val="clear" w:color="auto" w:fill="auto"/>
            <w:noWrap/>
            <w:vAlign w:val="center"/>
          </w:tcPr>
          <w:p w14:paraId="608C484C">
            <w:pPr>
              <w:pStyle w:val="71"/>
              <w:rPr>
                <w:sz w:val="18"/>
                <w:szCs w:val="18"/>
                <w:lang w:bidi="mn-Mong-CN"/>
              </w:rPr>
            </w:pPr>
          </w:p>
        </w:tc>
        <w:tc>
          <w:tcPr>
            <w:tcW w:w="592" w:type="pct"/>
            <w:tcBorders>
              <w:top w:val="single" w:color="auto" w:sz="4" w:space="0"/>
              <w:left w:val="nil"/>
              <w:bottom w:val="single" w:color="auto" w:sz="4" w:space="0"/>
              <w:right w:val="single" w:color="auto" w:sz="4" w:space="0"/>
            </w:tcBorders>
            <w:vAlign w:val="center"/>
          </w:tcPr>
          <w:p w14:paraId="22368DA6">
            <w:pPr>
              <w:pStyle w:val="71"/>
              <w:rPr>
                <w:sz w:val="18"/>
                <w:szCs w:val="18"/>
                <w:lang w:bidi="mn-Mong-CN"/>
              </w:rPr>
            </w:pPr>
          </w:p>
        </w:tc>
        <w:tc>
          <w:tcPr>
            <w:tcW w:w="4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57F2B00">
            <w:pPr>
              <w:pStyle w:val="71"/>
              <w:rPr>
                <w:sz w:val="18"/>
                <w:szCs w:val="18"/>
                <w:lang w:bidi="mn-Mong-CN"/>
              </w:rPr>
            </w:pPr>
          </w:p>
        </w:tc>
        <w:tc>
          <w:tcPr>
            <w:tcW w:w="592" w:type="pct"/>
            <w:tcBorders>
              <w:top w:val="nil"/>
              <w:left w:val="nil"/>
              <w:bottom w:val="single" w:color="auto" w:sz="4" w:space="0"/>
              <w:right w:val="single" w:color="auto" w:sz="4" w:space="0"/>
            </w:tcBorders>
            <w:shd w:val="clear" w:color="auto" w:fill="auto"/>
            <w:noWrap/>
            <w:vAlign w:val="center"/>
          </w:tcPr>
          <w:p w14:paraId="4B8C9A9B">
            <w:pPr>
              <w:pStyle w:val="71"/>
              <w:rPr>
                <w:sz w:val="18"/>
                <w:szCs w:val="18"/>
                <w:lang w:bidi="mn-Mong-CN"/>
              </w:rPr>
            </w:pPr>
          </w:p>
        </w:tc>
        <w:tc>
          <w:tcPr>
            <w:tcW w:w="593" w:type="pct"/>
            <w:tcBorders>
              <w:top w:val="nil"/>
              <w:left w:val="nil"/>
              <w:bottom w:val="single" w:color="auto" w:sz="4" w:space="0"/>
              <w:right w:val="single" w:color="auto" w:sz="4" w:space="0"/>
            </w:tcBorders>
            <w:shd w:val="clear" w:color="auto" w:fill="auto"/>
            <w:noWrap/>
            <w:vAlign w:val="center"/>
          </w:tcPr>
          <w:p w14:paraId="043EACE2">
            <w:pPr>
              <w:pStyle w:val="71"/>
              <w:rPr>
                <w:sz w:val="18"/>
                <w:szCs w:val="18"/>
                <w:lang w:bidi="mn-Mong-CN"/>
              </w:rPr>
            </w:pPr>
          </w:p>
        </w:tc>
        <w:tc>
          <w:tcPr>
            <w:tcW w:w="592" w:type="pct"/>
            <w:tcBorders>
              <w:top w:val="nil"/>
              <w:left w:val="nil"/>
              <w:bottom w:val="single" w:color="auto" w:sz="4" w:space="0"/>
              <w:right w:val="single" w:color="auto" w:sz="4" w:space="0"/>
            </w:tcBorders>
            <w:shd w:val="clear" w:color="auto" w:fill="auto"/>
            <w:noWrap/>
            <w:vAlign w:val="center"/>
          </w:tcPr>
          <w:p w14:paraId="41132CCB">
            <w:pPr>
              <w:pStyle w:val="71"/>
              <w:rPr>
                <w:sz w:val="18"/>
                <w:szCs w:val="18"/>
                <w:lang w:bidi="mn-Mong-CN"/>
              </w:rPr>
            </w:pPr>
          </w:p>
        </w:tc>
        <w:tc>
          <w:tcPr>
            <w:tcW w:w="613" w:type="pct"/>
            <w:tcBorders>
              <w:top w:val="nil"/>
              <w:left w:val="nil"/>
              <w:bottom w:val="single" w:color="auto" w:sz="4" w:space="0"/>
              <w:right w:val="single" w:color="auto" w:sz="4" w:space="0"/>
            </w:tcBorders>
            <w:shd w:val="clear" w:color="auto" w:fill="auto"/>
            <w:noWrap/>
            <w:vAlign w:val="center"/>
          </w:tcPr>
          <w:p w14:paraId="762D359A">
            <w:pPr>
              <w:pStyle w:val="71"/>
              <w:rPr>
                <w:sz w:val="18"/>
                <w:szCs w:val="18"/>
                <w:lang w:bidi="mn-Mong-CN"/>
              </w:rPr>
            </w:pPr>
          </w:p>
        </w:tc>
        <w:tc>
          <w:tcPr>
            <w:tcW w:w="552" w:type="pct"/>
            <w:tcBorders>
              <w:top w:val="nil"/>
              <w:left w:val="nil"/>
              <w:bottom w:val="single" w:color="auto" w:sz="4" w:space="0"/>
              <w:right w:val="single" w:color="auto" w:sz="4" w:space="0"/>
            </w:tcBorders>
            <w:vAlign w:val="center"/>
          </w:tcPr>
          <w:p w14:paraId="4899DEF2">
            <w:pPr>
              <w:pStyle w:val="71"/>
              <w:rPr>
                <w:sz w:val="18"/>
                <w:szCs w:val="18"/>
                <w:lang w:bidi="mn-Mong-CN"/>
              </w:rPr>
            </w:pPr>
          </w:p>
        </w:tc>
      </w:tr>
      <w:tr w14:paraId="2B2C9E1E">
        <w:tblPrEx>
          <w:tblCellMar>
            <w:top w:w="0" w:type="dxa"/>
            <w:left w:w="108" w:type="dxa"/>
            <w:bottom w:w="0" w:type="dxa"/>
            <w:right w:w="108" w:type="dxa"/>
          </w:tblCellMar>
        </w:tblPrEx>
        <w:trPr>
          <w:trHeight w:val="283" w:hRule="atLeast"/>
        </w:trPr>
        <w:tc>
          <w:tcPr>
            <w:tcW w:w="428" w:type="pct"/>
            <w:tcBorders>
              <w:top w:val="nil"/>
              <w:left w:val="single" w:color="auto" w:sz="4" w:space="0"/>
              <w:bottom w:val="single" w:color="auto" w:sz="4" w:space="0"/>
              <w:right w:val="single" w:color="auto" w:sz="4" w:space="0"/>
            </w:tcBorders>
            <w:vAlign w:val="center"/>
          </w:tcPr>
          <w:p w14:paraId="6EBD9379">
            <w:pPr>
              <w:pStyle w:val="71"/>
              <w:rPr>
                <w:rFonts w:ascii="宋体" w:hAnsi="宋体"/>
                <w:sz w:val="18"/>
                <w:szCs w:val="18"/>
                <w:lang w:bidi="mn-Mong-CN"/>
              </w:rPr>
            </w:pPr>
            <w:r>
              <w:rPr>
                <w:rFonts w:hint="eastAsia" w:ascii="宋体" w:hAnsi="宋体"/>
                <w:sz w:val="18"/>
                <w:szCs w:val="18"/>
                <w:lang w:bidi="mn-Mong-CN"/>
              </w:rPr>
              <w:t>3</w:t>
            </w:r>
          </w:p>
        </w:tc>
        <w:tc>
          <w:tcPr>
            <w:tcW w:w="592" w:type="pct"/>
            <w:tcBorders>
              <w:top w:val="nil"/>
              <w:left w:val="single" w:color="auto" w:sz="4" w:space="0"/>
              <w:bottom w:val="single" w:color="auto" w:sz="4" w:space="0"/>
              <w:right w:val="single" w:color="auto" w:sz="4" w:space="0"/>
            </w:tcBorders>
            <w:shd w:val="clear" w:color="auto" w:fill="auto"/>
            <w:noWrap/>
            <w:vAlign w:val="center"/>
          </w:tcPr>
          <w:p w14:paraId="64CD8EC8">
            <w:pPr>
              <w:pStyle w:val="71"/>
              <w:rPr>
                <w:sz w:val="18"/>
                <w:szCs w:val="18"/>
                <w:lang w:bidi="mn-Mong-CN"/>
              </w:rPr>
            </w:pPr>
          </w:p>
        </w:tc>
        <w:tc>
          <w:tcPr>
            <w:tcW w:w="592" w:type="pct"/>
            <w:tcBorders>
              <w:top w:val="single" w:color="auto" w:sz="4" w:space="0"/>
              <w:left w:val="nil"/>
              <w:bottom w:val="single" w:color="auto" w:sz="4" w:space="0"/>
              <w:right w:val="single" w:color="auto" w:sz="4" w:space="0"/>
            </w:tcBorders>
            <w:vAlign w:val="center"/>
          </w:tcPr>
          <w:p w14:paraId="5AA0A2D3">
            <w:pPr>
              <w:pStyle w:val="71"/>
              <w:rPr>
                <w:sz w:val="18"/>
                <w:szCs w:val="18"/>
                <w:lang w:bidi="mn-Mong-CN"/>
              </w:rPr>
            </w:pPr>
          </w:p>
        </w:tc>
        <w:tc>
          <w:tcPr>
            <w:tcW w:w="4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8B539DF">
            <w:pPr>
              <w:pStyle w:val="71"/>
              <w:rPr>
                <w:sz w:val="18"/>
                <w:szCs w:val="18"/>
                <w:lang w:bidi="mn-Mong-CN"/>
              </w:rPr>
            </w:pPr>
          </w:p>
        </w:tc>
        <w:tc>
          <w:tcPr>
            <w:tcW w:w="592" w:type="pct"/>
            <w:tcBorders>
              <w:top w:val="nil"/>
              <w:left w:val="nil"/>
              <w:bottom w:val="single" w:color="auto" w:sz="4" w:space="0"/>
              <w:right w:val="single" w:color="auto" w:sz="4" w:space="0"/>
            </w:tcBorders>
            <w:shd w:val="clear" w:color="auto" w:fill="auto"/>
            <w:noWrap/>
            <w:vAlign w:val="center"/>
          </w:tcPr>
          <w:p w14:paraId="5BB91848">
            <w:pPr>
              <w:pStyle w:val="71"/>
              <w:rPr>
                <w:sz w:val="18"/>
                <w:szCs w:val="18"/>
                <w:lang w:bidi="mn-Mong-CN"/>
              </w:rPr>
            </w:pPr>
          </w:p>
        </w:tc>
        <w:tc>
          <w:tcPr>
            <w:tcW w:w="593" w:type="pct"/>
            <w:tcBorders>
              <w:top w:val="nil"/>
              <w:left w:val="nil"/>
              <w:bottom w:val="single" w:color="auto" w:sz="4" w:space="0"/>
              <w:right w:val="single" w:color="auto" w:sz="4" w:space="0"/>
            </w:tcBorders>
            <w:shd w:val="clear" w:color="auto" w:fill="auto"/>
            <w:noWrap/>
            <w:vAlign w:val="center"/>
          </w:tcPr>
          <w:p w14:paraId="48E0432E">
            <w:pPr>
              <w:pStyle w:val="71"/>
              <w:rPr>
                <w:sz w:val="18"/>
                <w:szCs w:val="18"/>
                <w:lang w:bidi="mn-Mong-CN"/>
              </w:rPr>
            </w:pPr>
          </w:p>
        </w:tc>
        <w:tc>
          <w:tcPr>
            <w:tcW w:w="592" w:type="pct"/>
            <w:tcBorders>
              <w:top w:val="nil"/>
              <w:left w:val="nil"/>
              <w:bottom w:val="single" w:color="auto" w:sz="4" w:space="0"/>
              <w:right w:val="single" w:color="auto" w:sz="4" w:space="0"/>
            </w:tcBorders>
            <w:shd w:val="clear" w:color="auto" w:fill="auto"/>
            <w:noWrap/>
            <w:vAlign w:val="center"/>
          </w:tcPr>
          <w:p w14:paraId="346C5502">
            <w:pPr>
              <w:pStyle w:val="71"/>
              <w:rPr>
                <w:sz w:val="18"/>
                <w:szCs w:val="18"/>
                <w:lang w:bidi="mn-Mong-CN"/>
              </w:rPr>
            </w:pPr>
          </w:p>
        </w:tc>
        <w:tc>
          <w:tcPr>
            <w:tcW w:w="613" w:type="pct"/>
            <w:tcBorders>
              <w:top w:val="nil"/>
              <w:left w:val="nil"/>
              <w:bottom w:val="single" w:color="auto" w:sz="4" w:space="0"/>
              <w:right w:val="single" w:color="auto" w:sz="4" w:space="0"/>
            </w:tcBorders>
            <w:shd w:val="clear" w:color="auto" w:fill="auto"/>
            <w:noWrap/>
            <w:vAlign w:val="center"/>
          </w:tcPr>
          <w:p w14:paraId="1CDD7F28">
            <w:pPr>
              <w:pStyle w:val="71"/>
              <w:rPr>
                <w:sz w:val="18"/>
                <w:szCs w:val="18"/>
                <w:lang w:bidi="mn-Mong-CN"/>
              </w:rPr>
            </w:pPr>
          </w:p>
        </w:tc>
        <w:tc>
          <w:tcPr>
            <w:tcW w:w="552" w:type="pct"/>
            <w:tcBorders>
              <w:top w:val="nil"/>
              <w:left w:val="nil"/>
              <w:bottom w:val="single" w:color="auto" w:sz="4" w:space="0"/>
              <w:right w:val="single" w:color="auto" w:sz="4" w:space="0"/>
            </w:tcBorders>
            <w:vAlign w:val="center"/>
          </w:tcPr>
          <w:p w14:paraId="7FFAFAD9">
            <w:pPr>
              <w:pStyle w:val="71"/>
              <w:rPr>
                <w:sz w:val="18"/>
                <w:szCs w:val="18"/>
                <w:lang w:bidi="mn-Mong-CN"/>
              </w:rPr>
            </w:pPr>
          </w:p>
        </w:tc>
      </w:tr>
      <w:tr w14:paraId="720B293D">
        <w:tblPrEx>
          <w:tblCellMar>
            <w:top w:w="0" w:type="dxa"/>
            <w:left w:w="108" w:type="dxa"/>
            <w:bottom w:w="0" w:type="dxa"/>
            <w:right w:w="108" w:type="dxa"/>
          </w:tblCellMar>
        </w:tblPrEx>
        <w:trPr>
          <w:trHeight w:val="283" w:hRule="atLeast"/>
        </w:trPr>
        <w:tc>
          <w:tcPr>
            <w:tcW w:w="428" w:type="pct"/>
            <w:tcBorders>
              <w:top w:val="nil"/>
              <w:left w:val="single" w:color="auto" w:sz="4" w:space="0"/>
              <w:bottom w:val="single" w:color="auto" w:sz="4" w:space="0"/>
              <w:right w:val="single" w:color="auto" w:sz="4" w:space="0"/>
            </w:tcBorders>
            <w:vAlign w:val="center"/>
          </w:tcPr>
          <w:p w14:paraId="24890C82">
            <w:pPr>
              <w:pStyle w:val="71"/>
              <w:rPr>
                <w:rFonts w:ascii="宋体" w:hAnsi="宋体"/>
                <w:sz w:val="18"/>
                <w:szCs w:val="18"/>
                <w:lang w:bidi="mn-Mong-CN"/>
              </w:rPr>
            </w:pPr>
            <w:r>
              <w:rPr>
                <w:rFonts w:hint="eastAsia" w:ascii="宋体" w:hAnsi="宋体"/>
                <w:sz w:val="18"/>
                <w:szCs w:val="18"/>
                <w:lang w:bidi="mn-Mong-CN"/>
              </w:rPr>
              <w:t>4</w:t>
            </w:r>
          </w:p>
        </w:tc>
        <w:tc>
          <w:tcPr>
            <w:tcW w:w="592" w:type="pct"/>
            <w:tcBorders>
              <w:top w:val="nil"/>
              <w:left w:val="single" w:color="auto" w:sz="4" w:space="0"/>
              <w:bottom w:val="single" w:color="auto" w:sz="4" w:space="0"/>
              <w:right w:val="single" w:color="auto" w:sz="4" w:space="0"/>
            </w:tcBorders>
            <w:shd w:val="clear" w:color="auto" w:fill="auto"/>
            <w:noWrap/>
            <w:vAlign w:val="center"/>
          </w:tcPr>
          <w:p w14:paraId="093B0E13">
            <w:pPr>
              <w:pStyle w:val="71"/>
              <w:rPr>
                <w:sz w:val="18"/>
                <w:szCs w:val="18"/>
                <w:lang w:bidi="mn-Mong-CN"/>
              </w:rPr>
            </w:pPr>
          </w:p>
        </w:tc>
        <w:tc>
          <w:tcPr>
            <w:tcW w:w="592" w:type="pct"/>
            <w:tcBorders>
              <w:top w:val="single" w:color="auto" w:sz="4" w:space="0"/>
              <w:left w:val="nil"/>
              <w:bottom w:val="single" w:color="auto" w:sz="4" w:space="0"/>
              <w:right w:val="single" w:color="auto" w:sz="4" w:space="0"/>
            </w:tcBorders>
            <w:vAlign w:val="center"/>
          </w:tcPr>
          <w:p w14:paraId="40D54AB6">
            <w:pPr>
              <w:pStyle w:val="71"/>
              <w:rPr>
                <w:sz w:val="18"/>
                <w:szCs w:val="18"/>
                <w:lang w:bidi="mn-Mong-CN"/>
              </w:rPr>
            </w:pPr>
          </w:p>
        </w:tc>
        <w:tc>
          <w:tcPr>
            <w:tcW w:w="4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C8EB6A9">
            <w:pPr>
              <w:pStyle w:val="71"/>
              <w:rPr>
                <w:sz w:val="18"/>
                <w:szCs w:val="18"/>
                <w:lang w:bidi="mn-Mong-CN"/>
              </w:rPr>
            </w:pPr>
          </w:p>
        </w:tc>
        <w:tc>
          <w:tcPr>
            <w:tcW w:w="592" w:type="pct"/>
            <w:tcBorders>
              <w:top w:val="nil"/>
              <w:left w:val="nil"/>
              <w:bottom w:val="single" w:color="auto" w:sz="4" w:space="0"/>
              <w:right w:val="single" w:color="auto" w:sz="4" w:space="0"/>
            </w:tcBorders>
            <w:shd w:val="clear" w:color="auto" w:fill="auto"/>
            <w:noWrap/>
            <w:vAlign w:val="center"/>
          </w:tcPr>
          <w:p w14:paraId="34D80DBC">
            <w:pPr>
              <w:pStyle w:val="71"/>
              <w:rPr>
                <w:sz w:val="18"/>
                <w:szCs w:val="18"/>
                <w:lang w:bidi="mn-Mong-CN"/>
              </w:rPr>
            </w:pPr>
          </w:p>
        </w:tc>
        <w:tc>
          <w:tcPr>
            <w:tcW w:w="593" w:type="pct"/>
            <w:tcBorders>
              <w:top w:val="nil"/>
              <w:left w:val="nil"/>
              <w:bottom w:val="single" w:color="auto" w:sz="4" w:space="0"/>
              <w:right w:val="single" w:color="auto" w:sz="4" w:space="0"/>
            </w:tcBorders>
            <w:shd w:val="clear" w:color="auto" w:fill="auto"/>
            <w:noWrap/>
            <w:vAlign w:val="center"/>
          </w:tcPr>
          <w:p w14:paraId="17658F5B">
            <w:pPr>
              <w:pStyle w:val="71"/>
              <w:rPr>
                <w:sz w:val="18"/>
                <w:szCs w:val="18"/>
                <w:lang w:bidi="mn-Mong-CN"/>
              </w:rPr>
            </w:pPr>
          </w:p>
        </w:tc>
        <w:tc>
          <w:tcPr>
            <w:tcW w:w="592" w:type="pct"/>
            <w:tcBorders>
              <w:top w:val="nil"/>
              <w:left w:val="nil"/>
              <w:bottom w:val="single" w:color="auto" w:sz="4" w:space="0"/>
              <w:right w:val="single" w:color="auto" w:sz="4" w:space="0"/>
            </w:tcBorders>
            <w:shd w:val="clear" w:color="auto" w:fill="auto"/>
            <w:noWrap/>
            <w:vAlign w:val="center"/>
          </w:tcPr>
          <w:p w14:paraId="1F9A39FF">
            <w:pPr>
              <w:pStyle w:val="71"/>
              <w:rPr>
                <w:sz w:val="18"/>
                <w:szCs w:val="18"/>
                <w:lang w:bidi="mn-Mong-CN"/>
              </w:rPr>
            </w:pPr>
          </w:p>
        </w:tc>
        <w:tc>
          <w:tcPr>
            <w:tcW w:w="613" w:type="pct"/>
            <w:tcBorders>
              <w:top w:val="nil"/>
              <w:left w:val="nil"/>
              <w:bottom w:val="single" w:color="auto" w:sz="4" w:space="0"/>
              <w:right w:val="single" w:color="auto" w:sz="4" w:space="0"/>
            </w:tcBorders>
            <w:shd w:val="clear" w:color="auto" w:fill="auto"/>
            <w:noWrap/>
            <w:vAlign w:val="center"/>
          </w:tcPr>
          <w:p w14:paraId="433F0DD5">
            <w:pPr>
              <w:pStyle w:val="71"/>
              <w:rPr>
                <w:sz w:val="18"/>
                <w:szCs w:val="18"/>
                <w:lang w:bidi="mn-Mong-CN"/>
              </w:rPr>
            </w:pPr>
          </w:p>
        </w:tc>
        <w:tc>
          <w:tcPr>
            <w:tcW w:w="552" w:type="pct"/>
            <w:tcBorders>
              <w:top w:val="nil"/>
              <w:left w:val="nil"/>
              <w:bottom w:val="single" w:color="auto" w:sz="4" w:space="0"/>
              <w:right w:val="single" w:color="auto" w:sz="4" w:space="0"/>
            </w:tcBorders>
            <w:vAlign w:val="center"/>
          </w:tcPr>
          <w:p w14:paraId="125E1B6B">
            <w:pPr>
              <w:pStyle w:val="71"/>
              <w:rPr>
                <w:sz w:val="18"/>
                <w:szCs w:val="18"/>
                <w:lang w:bidi="mn-Mong-CN"/>
              </w:rPr>
            </w:pPr>
          </w:p>
        </w:tc>
      </w:tr>
      <w:tr w14:paraId="2E3B2AE0">
        <w:tblPrEx>
          <w:tblCellMar>
            <w:top w:w="0" w:type="dxa"/>
            <w:left w:w="108" w:type="dxa"/>
            <w:bottom w:w="0" w:type="dxa"/>
            <w:right w:w="108" w:type="dxa"/>
          </w:tblCellMar>
        </w:tblPrEx>
        <w:trPr>
          <w:trHeight w:val="283" w:hRule="atLeast"/>
        </w:trPr>
        <w:tc>
          <w:tcPr>
            <w:tcW w:w="428" w:type="pct"/>
            <w:tcBorders>
              <w:top w:val="nil"/>
              <w:left w:val="single" w:color="auto" w:sz="4" w:space="0"/>
              <w:bottom w:val="single" w:color="auto" w:sz="4" w:space="0"/>
              <w:right w:val="single" w:color="auto" w:sz="4" w:space="0"/>
            </w:tcBorders>
            <w:vAlign w:val="center"/>
          </w:tcPr>
          <w:p w14:paraId="439DB1AD">
            <w:pPr>
              <w:pStyle w:val="71"/>
              <w:rPr>
                <w:rFonts w:ascii="宋体" w:hAnsi="宋体"/>
                <w:sz w:val="18"/>
                <w:szCs w:val="18"/>
                <w:lang w:bidi="mn-Mong-CN"/>
              </w:rPr>
            </w:pPr>
            <w:r>
              <w:rPr>
                <w:rFonts w:hint="eastAsia" w:ascii="宋体" w:hAnsi="宋体"/>
                <w:sz w:val="18"/>
                <w:szCs w:val="18"/>
                <w:lang w:bidi="mn-Mong-CN"/>
              </w:rPr>
              <w:t>5</w:t>
            </w:r>
          </w:p>
        </w:tc>
        <w:tc>
          <w:tcPr>
            <w:tcW w:w="592" w:type="pct"/>
            <w:tcBorders>
              <w:top w:val="nil"/>
              <w:left w:val="single" w:color="auto" w:sz="4" w:space="0"/>
              <w:bottom w:val="single" w:color="auto" w:sz="4" w:space="0"/>
              <w:right w:val="single" w:color="auto" w:sz="4" w:space="0"/>
            </w:tcBorders>
            <w:shd w:val="clear" w:color="auto" w:fill="auto"/>
            <w:noWrap/>
            <w:vAlign w:val="center"/>
          </w:tcPr>
          <w:p w14:paraId="069BD577">
            <w:pPr>
              <w:pStyle w:val="71"/>
              <w:rPr>
                <w:sz w:val="18"/>
                <w:szCs w:val="18"/>
                <w:lang w:bidi="mn-Mong-CN"/>
              </w:rPr>
            </w:pPr>
          </w:p>
        </w:tc>
        <w:tc>
          <w:tcPr>
            <w:tcW w:w="592" w:type="pct"/>
            <w:tcBorders>
              <w:top w:val="single" w:color="auto" w:sz="4" w:space="0"/>
              <w:left w:val="nil"/>
              <w:bottom w:val="single" w:color="auto" w:sz="4" w:space="0"/>
              <w:right w:val="single" w:color="auto" w:sz="4" w:space="0"/>
            </w:tcBorders>
            <w:vAlign w:val="center"/>
          </w:tcPr>
          <w:p w14:paraId="2994418F">
            <w:pPr>
              <w:pStyle w:val="71"/>
              <w:rPr>
                <w:sz w:val="18"/>
                <w:szCs w:val="18"/>
                <w:lang w:bidi="mn-Mong-CN"/>
              </w:rPr>
            </w:pPr>
          </w:p>
        </w:tc>
        <w:tc>
          <w:tcPr>
            <w:tcW w:w="4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DB0B3BD">
            <w:pPr>
              <w:pStyle w:val="71"/>
              <w:rPr>
                <w:sz w:val="18"/>
                <w:szCs w:val="18"/>
                <w:lang w:bidi="mn-Mong-CN"/>
              </w:rPr>
            </w:pPr>
          </w:p>
        </w:tc>
        <w:tc>
          <w:tcPr>
            <w:tcW w:w="592" w:type="pct"/>
            <w:tcBorders>
              <w:top w:val="nil"/>
              <w:left w:val="nil"/>
              <w:bottom w:val="single" w:color="auto" w:sz="4" w:space="0"/>
              <w:right w:val="single" w:color="auto" w:sz="4" w:space="0"/>
            </w:tcBorders>
            <w:shd w:val="clear" w:color="auto" w:fill="auto"/>
            <w:noWrap/>
            <w:vAlign w:val="center"/>
          </w:tcPr>
          <w:p w14:paraId="133AAE86">
            <w:pPr>
              <w:pStyle w:val="71"/>
              <w:rPr>
                <w:sz w:val="18"/>
                <w:szCs w:val="18"/>
                <w:lang w:bidi="mn-Mong-CN"/>
              </w:rPr>
            </w:pPr>
          </w:p>
        </w:tc>
        <w:tc>
          <w:tcPr>
            <w:tcW w:w="593" w:type="pct"/>
            <w:tcBorders>
              <w:top w:val="nil"/>
              <w:left w:val="nil"/>
              <w:bottom w:val="single" w:color="auto" w:sz="4" w:space="0"/>
              <w:right w:val="single" w:color="auto" w:sz="4" w:space="0"/>
            </w:tcBorders>
            <w:shd w:val="clear" w:color="auto" w:fill="auto"/>
            <w:noWrap/>
            <w:vAlign w:val="center"/>
          </w:tcPr>
          <w:p w14:paraId="09E5134B">
            <w:pPr>
              <w:pStyle w:val="71"/>
              <w:rPr>
                <w:sz w:val="18"/>
                <w:szCs w:val="18"/>
                <w:lang w:bidi="mn-Mong-CN"/>
              </w:rPr>
            </w:pPr>
          </w:p>
        </w:tc>
        <w:tc>
          <w:tcPr>
            <w:tcW w:w="592" w:type="pct"/>
            <w:tcBorders>
              <w:top w:val="nil"/>
              <w:left w:val="nil"/>
              <w:bottom w:val="single" w:color="auto" w:sz="4" w:space="0"/>
              <w:right w:val="single" w:color="auto" w:sz="4" w:space="0"/>
            </w:tcBorders>
            <w:shd w:val="clear" w:color="auto" w:fill="auto"/>
            <w:noWrap/>
            <w:vAlign w:val="center"/>
          </w:tcPr>
          <w:p w14:paraId="46453480">
            <w:pPr>
              <w:pStyle w:val="71"/>
              <w:rPr>
                <w:sz w:val="18"/>
                <w:szCs w:val="18"/>
                <w:lang w:bidi="mn-Mong-CN"/>
              </w:rPr>
            </w:pPr>
          </w:p>
        </w:tc>
        <w:tc>
          <w:tcPr>
            <w:tcW w:w="613" w:type="pct"/>
            <w:tcBorders>
              <w:top w:val="nil"/>
              <w:left w:val="nil"/>
              <w:bottom w:val="single" w:color="auto" w:sz="4" w:space="0"/>
              <w:right w:val="single" w:color="auto" w:sz="4" w:space="0"/>
            </w:tcBorders>
            <w:shd w:val="clear" w:color="auto" w:fill="auto"/>
            <w:noWrap/>
            <w:vAlign w:val="center"/>
          </w:tcPr>
          <w:p w14:paraId="7B101E6F">
            <w:pPr>
              <w:pStyle w:val="71"/>
              <w:rPr>
                <w:sz w:val="18"/>
                <w:szCs w:val="18"/>
                <w:lang w:bidi="mn-Mong-CN"/>
              </w:rPr>
            </w:pPr>
          </w:p>
        </w:tc>
        <w:tc>
          <w:tcPr>
            <w:tcW w:w="552" w:type="pct"/>
            <w:tcBorders>
              <w:top w:val="nil"/>
              <w:left w:val="nil"/>
              <w:bottom w:val="single" w:color="auto" w:sz="4" w:space="0"/>
              <w:right w:val="single" w:color="auto" w:sz="4" w:space="0"/>
            </w:tcBorders>
            <w:vAlign w:val="center"/>
          </w:tcPr>
          <w:p w14:paraId="13FCA3B6">
            <w:pPr>
              <w:pStyle w:val="71"/>
              <w:rPr>
                <w:sz w:val="18"/>
                <w:szCs w:val="18"/>
                <w:lang w:bidi="mn-Mong-CN"/>
              </w:rPr>
            </w:pPr>
          </w:p>
        </w:tc>
      </w:tr>
      <w:tr w14:paraId="40B7D716">
        <w:tblPrEx>
          <w:tblCellMar>
            <w:top w:w="0" w:type="dxa"/>
            <w:left w:w="108" w:type="dxa"/>
            <w:bottom w:w="0" w:type="dxa"/>
            <w:right w:w="108" w:type="dxa"/>
          </w:tblCellMar>
        </w:tblPrEx>
        <w:trPr>
          <w:trHeight w:val="283" w:hRule="atLeast"/>
        </w:trPr>
        <w:tc>
          <w:tcPr>
            <w:tcW w:w="428" w:type="pct"/>
            <w:tcBorders>
              <w:top w:val="nil"/>
              <w:left w:val="single" w:color="auto" w:sz="4" w:space="0"/>
              <w:bottom w:val="single" w:color="auto" w:sz="4" w:space="0"/>
              <w:right w:val="single" w:color="auto" w:sz="4" w:space="0"/>
            </w:tcBorders>
            <w:vAlign w:val="center"/>
          </w:tcPr>
          <w:p w14:paraId="4718767C">
            <w:pPr>
              <w:pStyle w:val="71"/>
              <w:rPr>
                <w:sz w:val="18"/>
                <w:szCs w:val="18"/>
                <w:lang w:bidi="mn-Mong-CN"/>
              </w:rPr>
            </w:pPr>
            <w:r>
              <w:rPr>
                <w:rFonts w:hint="eastAsia"/>
                <w:sz w:val="18"/>
                <w:szCs w:val="18"/>
                <w:lang w:bidi="mn-Mong-CN"/>
              </w:rPr>
              <w:t>……</w:t>
            </w:r>
          </w:p>
        </w:tc>
        <w:tc>
          <w:tcPr>
            <w:tcW w:w="592" w:type="pct"/>
            <w:tcBorders>
              <w:top w:val="nil"/>
              <w:left w:val="single" w:color="auto" w:sz="4" w:space="0"/>
              <w:bottom w:val="single" w:color="auto" w:sz="4" w:space="0"/>
              <w:right w:val="single" w:color="auto" w:sz="4" w:space="0"/>
            </w:tcBorders>
            <w:shd w:val="clear" w:color="auto" w:fill="auto"/>
            <w:noWrap/>
            <w:vAlign w:val="center"/>
          </w:tcPr>
          <w:p w14:paraId="23412B85">
            <w:pPr>
              <w:pStyle w:val="71"/>
              <w:rPr>
                <w:sz w:val="18"/>
                <w:szCs w:val="18"/>
                <w:lang w:bidi="mn-Mong-CN"/>
              </w:rPr>
            </w:pPr>
          </w:p>
        </w:tc>
        <w:tc>
          <w:tcPr>
            <w:tcW w:w="592" w:type="pct"/>
            <w:tcBorders>
              <w:top w:val="single" w:color="auto" w:sz="4" w:space="0"/>
              <w:left w:val="nil"/>
              <w:bottom w:val="single" w:color="auto" w:sz="4" w:space="0"/>
              <w:right w:val="single" w:color="auto" w:sz="4" w:space="0"/>
            </w:tcBorders>
            <w:vAlign w:val="center"/>
          </w:tcPr>
          <w:p w14:paraId="67BFF8CA">
            <w:pPr>
              <w:pStyle w:val="71"/>
              <w:rPr>
                <w:sz w:val="18"/>
                <w:szCs w:val="18"/>
                <w:lang w:bidi="mn-Mong-CN"/>
              </w:rPr>
            </w:pPr>
          </w:p>
        </w:tc>
        <w:tc>
          <w:tcPr>
            <w:tcW w:w="446"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15F94BA">
            <w:pPr>
              <w:pStyle w:val="71"/>
              <w:rPr>
                <w:sz w:val="18"/>
                <w:szCs w:val="18"/>
                <w:lang w:bidi="mn-Mong-CN"/>
              </w:rPr>
            </w:pPr>
          </w:p>
        </w:tc>
        <w:tc>
          <w:tcPr>
            <w:tcW w:w="592" w:type="pct"/>
            <w:tcBorders>
              <w:top w:val="nil"/>
              <w:left w:val="nil"/>
              <w:bottom w:val="single" w:color="auto" w:sz="4" w:space="0"/>
              <w:right w:val="single" w:color="auto" w:sz="4" w:space="0"/>
            </w:tcBorders>
            <w:shd w:val="clear" w:color="auto" w:fill="auto"/>
            <w:noWrap/>
            <w:vAlign w:val="center"/>
          </w:tcPr>
          <w:p w14:paraId="4BBF01EE">
            <w:pPr>
              <w:pStyle w:val="71"/>
              <w:rPr>
                <w:sz w:val="18"/>
                <w:szCs w:val="18"/>
                <w:lang w:bidi="mn-Mong-CN"/>
              </w:rPr>
            </w:pPr>
          </w:p>
        </w:tc>
        <w:tc>
          <w:tcPr>
            <w:tcW w:w="593" w:type="pct"/>
            <w:tcBorders>
              <w:top w:val="nil"/>
              <w:left w:val="nil"/>
              <w:bottom w:val="single" w:color="auto" w:sz="4" w:space="0"/>
              <w:right w:val="single" w:color="auto" w:sz="4" w:space="0"/>
            </w:tcBorders>
            <w:shd w:val="clear" w:color="auto" w:fill="auto"/>
            <w:noWrap/>
            <w:vAlign w:val="center"/>
          </w:tcPr>
          <w:p w14:paraId="7918D5F2">
            <w:pPr>
              <w:pStyle w:val="71"/>
              <w:rPr>
                <w:sz w:val="18"/>
                <w:szCs w:val="18"/>
                <w:lang w:bidi="mn-Mong-CN"/>
              </w:rPr>
            </w:pPr>
          </w:p>
        </w:tc>
        <w:tc>
          <w:tcPr>
            <w:tcW w:w="592" w:type="pct"/>
            <w:tcBorders>
              <w:top w:val="nil"/>
              <w:left w:val="nil"/>
              <w:bottom w:val="single" w:color="auto" w:sz="4" w:space="0"/>
              <w:right w:val="single" w:color="auto" w:sz="4" w:space="0"/>
            </w:tcBorders>
            <w:shd w:val="clear" w:color="auto" w:fill="auto"/>
            <w:noWrap/>
            <w:vAlign w:val="center"/>
          </w:tcPr>
          <w:p w14:paraId="005B9AFE">
            <w:pPr>
              <w:pStyle w:val="71"/>
              <w:rPr>
                <w:sz w:val="18"/>
                <w:szCs w:val="18"/>
                <w:lang w:bidi="mn-Mong-CN"/>
              </w:rPr>
            </w:pPr>
          </w:p>
        </w:tc>
        <w:tc>
          <w:tcPr>
            <w:tcW w:w="613" w:type="pct"/>
            <w:tcBorders>
              <w:top w:val="nil"/>
              <w:left w:val="nil"/>
              <w:bottom w:val="single" w:color="auto" w:sz="4" w:space="0"/>
              <w:right w:val="single" w:color="auto" w:sz="4" w:space="0"/>
            </w:tcBorders>
            <w:shd w:val="clear" w:color="auto" w:fill="auto"/>
            <w:noWrap/>
            <w:vAlign w:val="center"/>
          </w:tcPr>
          <w:p w14:paraId="090954E4">
            <w:pPr>
              <w:pStyle w:val="71"/>
              <w:rPr>
                <w:sz w:val="18"/>
                <w:szCs w:val="18"/>
                <w:lang w:bidi="mn-Mong-CN"/>
              </w:rPr>
            </w:pPr>
          </w:p>
        </w:tc>
        <w:tc>
          <w:tcPr>
            <w:tcW w:w="552" w:type="pct"/>
            <w:tcBorders>
              <w:top w:val="nil"/>
              <w:left w:val="nil"/>
              <w:bottom w:val="single" w:color="auto" w:sz="4" w:space="0"/>
              <w:right w:val="single" w:color="auto" w:sz="4" w:space="0"/>
            </w:tcBorders>
            <w:vAlign w:val="center"/>
          </w:tcPr>
          <w:p w14:paraId="59F18EC3">
            <w:pPr>
              <w:pStyle w:val="71"/>
              <w:rPr>
                <w:sz w:val="18"/>
                <w:szCs w:val="18"/>
                <w:lang w:bidi="mn-Mong-CN"/>
              </w:rPr>
            </w:pPr>
          </w:p>
        </w:tc>
      </w:tr>
    </w:tbl>
    <w:p w14:paraId="4DC0348E">
      <w:pPr>
        <w:spacing w:before="156" w:beforeLines="50" w:after="156" w:afterLines="50" w:line="240" w:lineRule="auto"/>
        <w:rPr>
          <w:rFonts w:ascii="Arial" w:hAnsi="Arial" w:eastAsia="黑体" w:cs="Arial"/>
          <w:lang w:val="zh-CN"/>
        </w:rPr>
      </w:pPr>
      <w:r>
        <w:rPr>
          <w:rFonts w:hint="eastAsia" w:ascii="Arial" w:hAnsi="Arial" w:eastAsia="黑体" w:cs="Arial"/>
          <w:lang w:val="zh-CN"/>
        </w:rPr>
        <w:t>C.</w:t>
      </w:r>
      <w:r>
        <w:rPr>
          <w:rFonts w:ascii="Arial" w:hAnsi="Arial" w:eastAsia="黑体" w:cs="Arial"/>
          <w:lang w:val="zh-CN"/>
        </w:rPr>
        <w:t>4</w:t>
      </w:r>
      <w:r>
        <w:rPr>
          <w:rFonts w:hint="eastAsia" w:ascii="Arial" w:hAnsi="Arial" w:eastAsia="黑体" w:cs="Arial"/>
          <w:lang w:val="zh-CN"/>
        </w:rPr>
        <w:t xml:space="preserve">  控制单元水域面积控制指标表格式</w:t>
      </w:r>
    </w:p>
    <w:p w14:paraId="1904C4F6">
      <w:pPr>
        <w:spacing w:line="240" w:lineRule="auto"/>
        <w:ind w:firstLine="420" w:firstLineChars="200"/>
        <w:rPr>
          <w:rFonts w:ascii="Times New Roman" w:hAnsi="Times New Roman"/>
          <w:lang w:val="zh-CN"/>
        </w:rPr>
      </w:pPr>
      <w:r>
        <w:rPr>
          <w:rFonts w:hint="eastAsia" w:ascii="Times New Roman" w:hAnsi="Times New Roman"/>
          <w:lang w:val="zh-CN"/>
        </w:rPr>
        <w:t>表C</w:t>
      </w:r>
      <w:r>
        <w:rPr>
          <w:rFonts w:ascii="Times New Roman" w:hAnsi="Times New Roman"/>
          <w:lang w:val="zh-CN"/>
        </w:rPr>
        <w:t>.4</w:t>
      </w:r>
      <w:r>
        <w:rPr>
          <w:rFonts w:hint="eastAsia" w:ascii="Times New Roman" w:hAnsi="Times New Roman"/>
          <w:lang w:val="zh-CN"/>
        </w:rPr>
        <w:t>给出了控制单元水域面积控制指标表式。</w:t>
      </w:r>
    </w:p>
    <w:p w14:paraId="391D4EF6">
      <w:pPr>
        <w:adjustRightInd w:val="0"/>
        <w:snapToGrid w:val="0"/>
        <w:spacing w:before="156" w:beforeLines="50" w:after="156" w:afterLines="50" w:line="240" w:lineRule="auto"/>
        <w:jc w:val="center"/>
        <w:rPr>
          <w:rFonts w:ascii="Times New Roman" w:hAnsi="Times New Roman" w:eastAsia="黑体"/>
          <w:szCs w:val="21"/>
        </w:rPr>
      </w:pPr>
      <w:r>
        <w:rPr>
          <w:rFonts w:ascii="Times New Roman" w:hAnsi="Times New Roman" w:eastAsia="黑体"/>
          <w:szCs w:val="21"/>
        </w:rPr>
        <w:t>表</w:t>
      </w:r>
      <w:r>
        <w:rPr>
          <w:rFonts w:hint="eastAsia" w:ascii="Times New Roman" w:hAnsi="Times New Roman" w:eastAsia="黑体"/>
          <w:szCs w:val="21"/>
        </w:rPr>
        <w:t>C</w:t>
      </w:r>
      <w:r>
        <w:rPr>
          <w:rFonts w:ascii="Times New Roman" w:hAnsi="Times New Roman" w:eastAsia="黑体"/>
          <w:szCs w:val="21"/>
        </w:rPr>
        <w:t xml:space="preserve">.4 </w:t>
      </w:r>
      <w:r>
        <w:rPr>
          <w:rFonts w:hint="eastAsia" w:ascii="Times New Roman" w:hAnsi="Times New Roman" w:eastAsia="黑体"/>
          <w:szCs w:val="21"/>
        </w:rPr>
        <w:t>控制单元水域面积控制指标</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1595"/>
        <w:gridCol w:w="1595"/>
        <w:gridCol w:w="1595"/>
        <w:gridCol w:w="1595"/>
        <w:gridCol w:w="1595"/>
      </w:tblGrid>
      <w:tr w14:paraId="55186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595" w:type="dxa"/>
            <w:vAlign w:val="center"/>
          </w:tcPr>
          <w:p w14:paraId="50CCCAB8">
            <w:pPr>
              <w:pStyle w:val="71"/>
              <w:rPr>
                <w:sz w:val="18"/>
                <w:szCs w:val="18"/>
                <w:lang w:bidi="mn-Mong-CN"/>
              </w:rPr>
            </w:pPr>
            <w:r>
              <w:rPr>
                <w:rFonts w:hint="eastAsia"/>
                <w:sz w:val="18"/>
                <w:szCs w:val="18"/>
                <w:lang w:bidi="mn-Mong-CN"/>
              </w:rPr>
              <w:t>划分类型</w:t>
            </w:r>
          </w:p>
        </w:tc>
        <w:tc>
          <w:tcPr>
            <w:tcW w:w="1595" w:type="dxa"/>
            <w:vAlign w:val="center"/>
          </w:tcPr>
          <w:p w14:paraId="6D0C401D">
            <w:pPr>
              <w:pStyle w:val="71"/>
              <w:rPr>
                <w:sz w:val="18"/>
                <w:szCs w:val="18"/>
                <w:lang w:bidi="mn-Mong-CN"/>
              </w:rPr>
            </w:pPr>
            <w:r>
              <w:rPr>
                <w:rFonts w:hint="eastAsia"/>
                <w:sz w:val="18"/>
                <w:szCs w:val="18"/>
                <w:lang w:bidi="mn-Mong-CN"/>
              </w:rPr>
              <w:t>序号</w:t>
            </w:r>
          </w:p>
        </w:tc>
        <w:tc>
          <w:tcPr>
            <w:tcW w:w="1595" w:type="dxa"/>
            <w:vAlign w:val="center"/>
          </w:tcPr>
          <w:p w14:paraId="02EE7284">
            <w:pPr>
              <w:pStyle w:val="71"/>
              <w:rPr>
                <w:sz w:val="18"/>
                <w:szCs w:val="18"/>
                <w:lang w:bidi="mn-Mong-CN"/>
              </w:rPr>
            </w:pPr>
            <w:r>
              <w:rPr>
                <w:rFonts w:hint="eastAsia"/>
                <w:sz w:val="18"/>
                <w:szCs w:val="18"/>
                <w:lang w:bidi="mn-Mong-CN"/>
              </w:rPr>
              <w:t>控制单元</w:t>
            </w:r>
          </w:p>
        </w:tc>
        <w:tc>
          <w:tcPr>
            <w:tcW w:w="1595" w:type="dxa"/>
            <w:vAlign w:val="center"/>
          </w:tcPr>
          <w:p w14:paraId="35D1C511">
            <w:pPr>
              <w:pStyle w:val="71"/>
              <w:rPr>
                <w:sz w:val="18"/>
                <w:szCs w:val="18"/>
                <w:lang w:bidi="mn-Mong-CN"/>
              </w:rPr>
            </w:pPr>
            <w:r>
              <w:rPr>
                <w:rFonts w:hint="eastAsia"/>
                <w:sz w:val="18"/>
                <w:szCs w:val="18"/>
                <w:lang w:bidi="mn-Mong-CN"/>
              </w:rPr>
              <w:t>区域面积（km</w:t>
            </w:r>
            <w:r>
              <w:rPr>
                <w:sz w:val="18"/>
                <w:szCs w:val="18"/>
                <w:vertAlign w:val="superscript"/>
                <w:lang w:bidi="mn-Mong-CN"/>
              </w:rPr>
              <w:t>2</w:t>
            </w:r>
            <w:r>
              <w:rPr>
                <w:rFonts w:hint="eastAsia"/>
                <w:sz w:val="18"/>
                <w:szCs w:val="18"/>
                <w:lang w:bidi="mn-Mong-CN"/>
              </w:rPr>
              <w:t>）</w:t>
            </w:r>
          </w:p>
        </w:tc>
        <w:tc>
          <w:tcPr>
            <w:tcW w:w="1595" w:type="dxa"/>
            <w:vAlign w:val="center"/>
          </w:tcPr>
          <w:p w14:paraId="618CC6AB">
            <w:pPr>
              <w:pStyle w:val="71"/>
              <w:rPr>
                <w:sz w:val="18"/>
                <w:szCs w:val="18"/>
                <w:lang w:bidi="mn-Mong-CN"/>
              </w:rPr>
            </w:pPr>
            <w:r>
              <w:rPr>
                <w:rFonts w:hint="eastAsia"/>
                <w:sz w:val="18"/>
                <w:szCs w:val="18"/>
                <w:lang w:bidi="mn-Mong-CN"/>
              </w:rPr>
              <w:t>水域面积（km</w:t>
            </w:r>
            <w:r>
              <w:rPr>
                <w:sz w:val="18"/>
                <w:szCs w:val="18"/>
                <w:vertAlign w:val="superscript"/>
                <w:lang w:bidi="mn-Mong-CN"/>
              </w:rPr>
              <w:t>2</w:t>
            </w:r>
            <w:r>
              <w:rPr>
                <w:rFonts w:hint="eastAsia"/>
                <w:sz w:val="18"/>
                <w:szCs w:val="18"/>
                <w:lang w:bidi="mn-Mong-CN"/>
              </w:rPr>
              <w:t>）</w:t>
            </w:r>
          </w:p>
        </w:tc>
        <w:tc>
          <w:tcPr>
            <w:tcW w:w="1595" w:type="dxa"/>
            <w:vAlign w:val="center"/>
          </w:tcPr>
          <w:p w14:paraId="1E86C91B">
            <w:pPr>
              <w:pStyle w:val="71"/>
              <w:rPr>
                <w:sz w:val="18"/>
                <w:szCs w:val="18"/>
                <w:lang w:bidi="mn-Mong-CN"/>
              </w:rPr>
            </w:pPr>
            <w:r>
              <w:rPr>
                <w:rFonts w:hint="eastAsia"/>
                <w:sz w:val="18"/>
                <w:szCs w:val="18"/>
                <w:lang w:bidi="mn-Mong-CN"/>
              </w:rPr>
              <w:t>控制指标（%）</w:t>
            </w:r>
          </w:p>
        </w:tc>
      </w:tr>
      <w:tr w14:paraId="21E3D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595" w:type="dxa"/>
            <w:vMerge w:val="restart"/>
            <w:vAlign w:val="center"/>
          </w:tcPr>
          <w:p w14:paraId="1958780E">
            <w:pPr>
              <w:pStyle w:val="71"/>
              <w:rPr>
                <w:sz w:val="18"/>
                <w:szCs w:val="18"/>
                <w:lang w:bidi="mn-Mong-CN"/>
              </w:rPr>
            </w:pPr>
          </w:p>
        </w:tc>
        <w:tc>
          <w:tcPr>
            <w:tcW w:w="1595" w:type="dxa"/>
            <w:vAlign w:val="center"/>
          </w:tcPr>
          <w:p w14:paraId="0EB53F3C">
            <w:pPr>
              <w:pStyle w:val="71"/>
              <w:rPr>
                <w:rFonts w:ascii="宋体" w:hAnsi="宋体"/>
                <w:sz w:val="18"/>
                <w:szCs w:val="18"/>
                <w:lang w:bidi="mn-Mong-CN"/>
              </w:rPr>
            </w:pPr>
            <w:r>
              <w:rPr>
                <w:rFonts w:hint="eastAsia" w:ascii="宋体" w:hAnsi="宋体"/>
                <w:sz w:val="18"/>
                <w:szCs w:val="18"/>
                <w:lang w:bidi="mn-Mong-CN"/>
              </w:rPr>
              <w:t>1</w:t>
            </w:r>
          </w:p>
        </w:tc>
        <w:tc>
          <w:tcPr>
            <w:tcW w:w="1595" w:type="dxa"/>
            <w:vAlign w:val="center"/>
          </w:tcPr>
          <w:p w14:paraId="6F43F8F6">
            <w:pPr>
              <w:pStyle w:val="71"/>
              <w:rPr>
                <w:sz w:val="18"/>
                <w:szCs w:val="18"/>
                <w:lang w:bidi="mn-Mong-CN"/>
              </w:rPr>
            </w:pPr>
          </w:p>
        </w:tc>
        <w:tc>
          <w:tcPr>
            <w:tcW w:w="1595" w:type="dxa"/>
            <w:vAlign w:val="center"/>
          </w:tcPr>
          <w:p w14:paraId="572B42ED">
            <w:pPr>
              <w:pStyle w:val="71"/>
              <w:rPr>
                <w:sz w:val="18"/>
                <w:szCs w:val="18"/>
                <w:lang w:bidi="mn-Mong-CN"/>
              </w:rPr>
            </w:pPr>
          </w:p>
        </w:tc>
        <w:tc>
          <w:tcPr>
            <w:tcW w:w="1595" w:type="dxa"/>
            <w:vAlign w:val="center"/>
          </w:tcPr>
          <w:p w14:paraId="7E2C3526">
            <w:pPr>
              <w:pStyle w:val="71"/>
              <w:rPr>
                <w:sz w:val="18"/>
                <w:szCs w:val="18"/>
                <w:lang w:bidi="mn-Mong-CN"/>
              </w:rPr>
            </w:pPr>
          </w:p>
        </w:tc>
        <w:tc>
          <w:tcPr>
            <w:tcW w:w="1595" w:type="dxa"/>
            <w:vAlign w:val="center"/>
          </w:tcPr>
          <w:p w14:paraId="552A4D5C">
            <w:pPr>
              <w:pStyle w:val="71"/>
              <w:rPr>
                <w:sz w:val="18"/>
                <w:szCs w:val="18"/>
                <w:lang w:bidi="mn-Mong-CN"/>
              </w:rPr>
            </w:pPr>
          </w:p>
        </w:tc>
      </w:tr>
      <w:tr w14:paraId="5B1BF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595" w:type="dxa"/>
            <w:vMerge w:val="continue"/>
            <w:vAlign w:val="center"/>
          </w:tcPr>
          <w:p w14:paraId="61B6E67E">
            <w:pPr>
              <w:pStyle w:val="71"/>
              <w:rPr>
                <w:sz w:val="18"/>
                <w:szCs w:val="18"/>
                <w:lang w:bidi="mn-Mong-CN"/>
              </w:rPr>
            </w:pPr>
          </w:p>
        </w:tc>
        <w:tc>
          <w:tcPr>
            <w:tcW w:w="1595" w:type="dxa"/>
            <w:vAlign w:val="center"/>
          </w:tcPr>
          <w:p w14:paraId="4767B313">
            <w:pPr>
              <w:pStyle w:val="71"/>
              <w:rPr>
                <w:rFonts w:ascii="宋体" w:hAnsi="宋体"/>
                <w:sz w:val="18"/>
                <w:szCs w:val="18"/>
                <w:lang w:bidi="mn-Mong-CN"/>
              </w:rPr>
            </w:pPr>
            <w:r>
              <w:rPr>
                <w:rFonts w:hint="eastAsia" w:ascii="宋体" w:hAnsi="宋体"/>
                <w:sz w:val="18"/>
                <w:szCs w:val="18"/>
                <w:lang w:bidi="mn-Mong-CN"/>
              </w:rPr>
              <w:t>2</w:t>
            </w:r>
          </w:p>
        </w:tc>
        <w:tc>
          <w:tcPr>
            <w:tcW w:w="1595" w:type="dxa"/>
            <w:vAlign w:val="center"/>
          </w:tcPr>
          <w:p w14:paraId="0FE41AD5">
            <w:pPr>
              <w:pStyle w:val="71"/>
              <w:rPr>
                <w:sz w:val="18"/>
                <w:szCs w:val="18"/>
                <w:lang w:bidi="mn-Mong-CN"/>
              </w:rPr>
            </w:pPr>
          </w:p>
        </w:tc>
        <w:tc>
          <w:tcPr>
            <w:tcW w:w="1595" w:type="dxa"/>
            <w:vAlign w:val="center"/>
          </w:tcPr>
          <w:p w14:paraId="24A17ED6">
            <w:pPr>
              <w:pStyle w:val="71"/>
              <w:rPr>
                <w:sz w:val="18"/>
                <w:szCs w:val="18"/>
                <w:lang w:bidi="mn-Mong-CN"/>
              </w:rPr>
            </w:pPr>
          </w:p>
        </w:tc>
        <w:tc>
          <w:tcPr>
            <w:tcW w:w="1595" w:type="dxa"/>
            <w:vAlign w:val="center"/>
          </w:tcPr>
          <w:p w14:paraId="07007DE5">
            <w:pPr>
              <w:pStyle w:val="71"/>
              <w:rPr>
                <w:sz w:val="18"/>
                <w:szCs w:val="18"/>
                <w:lang w:bidi="mn-Mong-CN"/>
              </w:rPr>
            </w:pPr>
          </w:p>
        </w:tc>
        <w:tc>
          <w:tcPr>
            <w:tcW w:w="1595" w:type="dxa"/>
            <w:vAlign w:val="center"/>
          </w:tcPr>
          <w:p w14:paraId="2C7D2068">
            <w:pPr>
              <w:pStyle w:val="71"/>
              <w:rPr>
                <w:sz w:val="18"/>
                <w:szCs w:val="18"/>
                <w:lang w:bidi="mn-Mong-CN"/>
              </w:rPr>
            </w:pPr>
          </w:p>
        </w:tc>
      </w:tr>
      <w:tr w14:paraId="5494A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595" w:type="dxa"/>
            <w:vMerge w:val="continue"/>
            <w:vAlign w:val="center"/>
          </w:tcPr>
          <w:p w14:paraId="63C6952A">
            <w:pPr>
              <w:pStyle w:val="71"/>
              <w:rPr>
                <w:sz w:val="18"/>
                <w:szCs w:val="18"/>
                <w:lang w:bidi="mn-Mong-CN"/>
              </w:rPr>
            </w:pPr>
          </w:p>
        </w:tc>
        <w:tc>
          <w:tcPr>
            <w:tcW w:w="1595" w:type="dxa"/>
            <w:vAlign w:val="center"/>
          </w:tcPr>
          <w:p w14:paraId="684347D6">
            <w:pPr>
              <w:pStyle w:val="71"/>
              <w:rPr>
                <w:rFonts w:ascii="宋体" w:hAnsi="宋体"/>
                <w:sz w:val="18"/>
                <w:szCs w:val="18"/>
                <w:lang w:bidi="mn-Mong-CN"/>
              </w:rPr>
            </w:pPr>
            <w:r>
              <w:rPr>
                <w:rFonts w:hint="eastAsia" w:ascii="宋体" w:hAnsi="宋体"/>
                <w:sz w:val="18"/>
                <w:szCs w:val="18"/>
                <w:lang w:bidi="mn-Mong-CN"/>
              </w:rPr>
              <w:t>3</w:t>
            </w:r>
          </w:p>
        </w:tc>
        <w:tc>
          <w:tcPr>
            <w:tcW w:w="1595" w:type="dxa"/>
            <w:vAlign w:val="center"/>
          </w:tcPr>
          <w:p w14:paraId="4ED56C16">
            <w:pPr>
              <w:pStyle w:val="71"/>
              <w:rPr>
                <w:sz w:val="18"/>
                <w:szCs w:val="18"/>
                <w:lang w:bidi="mn-Mong-CN"/>
              </w:rPr>
            </w:pPr>
          </w:p>
        </w:tc>
        <w:tc>
          <w:tcPr>
            <w:tcW w:w="1595" w:type="dxa"/>
            <w:vAlign w:val="center"/>
          </w:tcPr>
          <w:p w14:paraId="5D32AB35">
            <w:pPr>
              <w:pStyle w:val="71"/>
              <w:rPr>
                <w:sz w:val="18"/>
                <w:szCs w:val="18"/>
                <w:lang w:bidi="mn-Mong-CN"/>
              </w:rPr>
            </w:pPr>
          </w:p>
        </w:tc>
        <w:tc>
          <w:tcPr>
            <w:tcW w:w="1595" w:type="dxa"/>
            <w:vAlign w:val="center"/>
          </w:tcPr>
          <w:p w14:paraId="4FE7F3D7">
            <w:pPr>
              <w:pStyle w:val="71"/>
              <w:rPr>
                <w:sz w:val="18"/>
                <w:szCs w:val="18"/>
                <w:lang w:bidi="mn-Mong-CN"/>
              </w:rPr>
            </w:pPr>
          </w:p>
        </w:tc>
        <w:tc>
          <w:tcPr>
            <w:tcW w:w="1595" w:type="dxa"/>
            <w:vAlign w:val="center"/>
          </w:tcPr>
          <w:p w14:paraId="1145520B">
            <w:pPr>
              <w:pStyle w:val="71"/>
              <w:rPr>
                <w:sz w:val="18"/>
                <w:szCs w:val="18"/>
                <w:lang w:bidi="mn-Mong-CN"/>
              </w:rPr>
            </w:pPr>
          </w:p>
        </w:tc>
      </w:tr>
      <w:tr w14:paraId="5BB75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595" w:type="dxa"/>
            <w:vMerge w:val="continue"/>
            <w:vAlign w:val="center"/>
          </w:tcPr>
          <w:p w14:paraId="6F0C9001">
            <w:pPr>
              <w:pStyle w:val="71"/>
              <w:rPr>
                <w:sz w:val="18"/>
                <w:szCs w:val="18"/>
                <w:lang w:bidi="mn-Mong-CN"/>
              </w:rPr>
            </w:pPr>
          </w:p>
        </w:tc>
        <w:tc>
          <w:tcPr>
            <w:tcW w:w="1595" w:type="dxa"/>
            <w:vAlign w:val="center"/>
          </w:tcPr>
          <w:p w14:paraId="25B48D72">
            <w:pPr>
              <w:pStyle w:val="71"/>
              <w:rPr>
                <w:rFonts w:ascii="宋体" w:hAnsi="宋体"/>
                <w:sz w:val="18"/>
                <w:szCs w:val="18"/>
                <w:lang w:bidi="mn-Mong-CN"/>
              </w:rPr>
            </w:pPr>
            <w:r>
              <w:rPr>
                <w:rFonts w:hint="eastAsia" w:ascii="宋体" w:hAnsi="宋体"/>
                <w:sz w:val="18"/>
                <w:szCs w:val="18"/>
                <w:lang w:bidi="mn-Mong-CN"/>
              </w:rPr>
              <w:t>……</w:t>
            </w:r>
          </w:p>
        </w:tc>
        <w:tc>
          <w:tcPr>
            <w:tcW w:w="1595" w:type="dxa"/>
            <w:vAlign w:val="center"/>
          </w:tcPr>
          <w:p w14:paraId="78174627">
            <w:pPr>
              <w:pStyle w:val="71"/>
              <w:rPr>
                <w:sz w:val="18"/>
                <w:szCs w:val="18"/>
                <w:lang w:bidi="mn-Mong-CN"/>
              </w:rPr>
            </w:pPr>
          </w:p>
        </w:tc>
        <w:tc>
          <w:tcPr>
            <w:tcW w:w="1595" w:type="dxa"/>
            <w:vAlign w:val="center"/>
          </w:tcPr>
          <w:p w14:paraId="02ADD568">
            <w:pPr>
              <w:pStyle w:val="71"/>
              <w:rPr>
                <w:sz w:val="18"/>
                <w:szCs w:val="18"/>
                <w:lang w:bidi="mn-Mong-CN"/>
              </w:rPr>
            </w:pPr>
          </w:p>
        </w:tc>
        <w:tc>
          <w:tcPr>
            <w:tcW w:w="1595" w:type="dxa"/>
            <w:vAlign w:val="center"/>
          </w:tcPr>
          <w:p w14:paraId="14FCF15A">
            <w:pPr>
              <w:pStyle w:val="71"/>
              <w:rPr>
                <w:sz w:val="18"/>
                <w:szCs w:val="18"/>
                <w:lang w:bidi="mn-Mong-CN"/>
              </w:rPr>
            </w:pPr>
          </w:p>
        </w:tc>
        <w:tc>
          <w:tcPr>
            <w:tcW w:w="1595" w:type="dxa"/>
            <w:vAlign w:val="center"/>
          </w:tcPr>
          <w:p w14:paraId="6523D937">
            <w:pPr>
              <w:pStyle w:val="71"/>
              <w:rPr>
                <w:sz w:val="18"/>
                <w:szCs w:val="18"/>
                <w:lang w:bidi="mn-Mong-CN"/>
              </w:rPr>
            </w:pPr>
          </w:p>
        </w:tc>
      </w:tr>
      <w:tr w14:paraId="78893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595" w:type="dxa"/>
            <w:vMerge w:val="restart"/>
            <w:vAlign w:val="center"/>
          </w:tcPr>
          <w:p w14:paraId="4B4DDCB3">
            <w:pPr>
              <w:pStyle w:val="71"/>
              <w:rPr>
                <w:sz w:val="18"/>
                <w:szCs w:val="18"/>
                <w:lang w:bidi="mn-Mong-CN"/>
              </w:rPr>
            </w:pPr>
          </w:p>
        </w:tc>
        <w:tc>
          <w:tcPr>
            <w:tcW w:w="1595" w:type="dxa"/>
            <w:vAlign w:val="center"/>
          </w:tcPr>
          <w:p w14:paraId="47F3838F">
            <w:pPr>
              <w:pStyle w:val="71"/>
              <w:rPr>
                <w:rFonts w:ascii="宋体" w:hAnsi="宋体"/>
                <w:sz w:val="18"/>
                <w:szCs w:val="18"/>
                <w:lang w:bidi="mn-Mong-CN"/>
              </w:rPr>
            </w:pPr>
            <w:r>
              <w:rPr>
                <w:rFonts w:hint="eastAsia" w:ascii="宋体" w:hAnsi="宋体"/>
                <w:sz w:val="18"/>
                <w:szCs w:val="18"/>
                <w:lang w:bidi="mn-Mong-CN"/>
              </w:rPr>
              <w:t>1</w:t>
            </w:r>
          </w:p>
        </w:tc>
        <w:tc>
          <w:tcPr>
            <w:tcW w:w="1595" w:type="dxa"/>
            <w:vAlign w:val="center"/>
          </w:tcPr>
          <w:p w14:paraId="1306F900">
            <w:pPr>
              <w:pStyle w:val="71"/>
              <w:rPr>
                <w:sz w:val="18"/>
                <w:szCs w:val="18"/>
                <w:lang w:bidi="mn-Mong-CN"/>
              </w:rPr>
            </w:pPr>
          </w:p>
        </w:tc>
        <w:tc>
          <w:tcPr>
            <w:tcW w:w="1595" w:type="dxa"/>
            <w:vAlign w:val="center"/>
          </w:tcPr>
          <w:p w14:paraId="176F4120">
            <w:pPr>
              <w:pStyle w:val="71"/>
              <w:rPr>
                <w:sz w:val="18"/>
                <w:szCs w:val="18"/>
                <w:lang w:bidi="mn-Mong-CN"/>
              </w:rPr>
            </w:pPr>
          </w:p>
        </w:tc>
        <w:tc>
          <w:tcPr>
            <w:tcW w:w="1595" w:type="dxa"/>
            <w:vAlign w:val="center"/>
          </w:tcPr>
          <w:p w14:paraId="10594585">
            <w:pPr>
              <w:pStyle w:val="71"/>
              <w:rPr>
                <w:sz w:val="18"/>
                <w:szCs w:val="18"/>
                <w:lang w:bidi="mn-Mong-CN"/>
              </w:rPr>
            </w:pPr>
          </w:p>
        </w:tc>
        <w:tc>
          <w:tcPr>
            <w:tcW w:w="1595" w:type="dxa"/>
            <w:vAlign w:val="center"/>
          </w:tcPr>
          <w:p w14:paraId="188AD1BC">
            <w:pPr>
              <w:pStyle w:val="71"/>
              <w:rPr>
                <w:sz w:val="18"/>
                <w:szCs w:val="18"/>
                <w:lang w:bidi="mn-Mong-CN"/>
              </w:rPr>
            </w:pPr>
          </w:p>
        </w:tc>
      </w:tr>
      <w:tr w14:paraId="00AD1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595" w:type="dxa"/>
            <w:vMerge w:val="continue"/>
            <w:vAlign w:val="center"/>
          </w:tcPr>
          <w:p w14:paraId="723D8C3A">
            <w:pPr>
              <w:pStyle w:val="71"/>
              <w:rPr>
                <w:sz w:val="18"/>
                <w:szCs w:val="18"/>
                <w:lang w:bidi="mn-Mong-CN"/>
              </w:rPr>
            </w:pPr>
          </w:p>
        </w:tc>
        <w:tc>
          <w:tcPr>
            <w:tcW w:w="1595" w:type="dxa"/>
            <w:vAlign w:val="center"/>
          </w:tcPr>
          <w:p w14:paraId="15752129">
            <w:pPr>
              <w:pStyle w:val="71"/>
              <w:rPr>
                <w:rFonts w:ascii="宋体" w:hAnsi="宋体"/>
                <w:sz w:val="18"/>
                <w:szCs w:val="18"/>
                <w:lang w:bidi="mn-Mong-CN"/>
              </w:rPr>
            </w:pPr>
            <w:r>
              <w:rPr>
                <w:rFonts w:hint="eastAsia" w:ascii="宋体" w:hAnsi="宋体"/>
                <w:sz w:val="18"/>
                <w:szCs w:val="18"/>
                <w:lang w:bidi="mn-Mong-CN"/>
              </w:rPr>
              <w:t>2</w:t>
            </w:r>
          </w:p>
        </w:tc>
        <w:tc>
          <w:tcPr>
            <w:tcW w:w="1595" w:type="dxa"/>
            <w:vAlign w:val="center"/>
          </w:tcPr>
          <w:p w14:paraId="03F0E680">
            <w:pPr>
              <w:pStyle w:val="71"/>
              <w:rPr>
                <w:sz w:val="18"/>
                <w:szCs w:val="18"/>
                <w:lang w:bidi="mn-Mong-CN"/>
              </w:rPr>
            </w:pPr>
          </w:p>
        </w:tc>
        <w:tc>
          <w:tcPr>
            <w:tcW w:w="1595" w:type="dxa"/>
            <w:vAlign w:val="center"/>
          </w:tcPr>
          <w:p w14:paraId="77CEC35E">
            <w:pPr>
              <w:pStyle w:val="71"/>
              <w:rPr>
                <w:sz w:val="18"/>
                <w:szCs w:val="18"/>
                <w:lang w:bidi="mn-Mong-CN"/>
              </w:rPr>
            </w:pPr>
          </w:p>
        </w:tc>
        <w:tc>
          <w:tcPr>
            <w:tcW w:w="1595" w:type="dxa"/>
            <w:vAlign w:val="center"/>
          </w:tcPr>
          <w:p w14:paraId="73280EA1">
            <w:pPr>
              <w:pStyle w:val="71"/>
              <w:rPr>
                <w:sz w:val="18"/>
                <w:szCs w:val="18"/>
                <w:lang w:bidi="mn-Mong-CN"/>
              </w:rPr>
            </w:pPr>
          </w:p>
        </w:tc>
        <w:tc>
          <w:tcPr>
            <w:tcW w:w="1595" w:type="dxa"/>
            <w:vAlign w:val="center"/>
          </w:tcPr>
          <w:p w14:paraId="0FCC1D66">
            <w:pPr>
              <w:pStyle w:val="71"/>
              <w:rPr>
                <w:sz w:val="18"/>
                <w:szCs w:val="18"/>
                <w:lang w:bidi="mn-Mong-CN"/>
              </w:rPr>
            </w:pPr>
          </w:p>
        </w:tc>
      </w:tr>
      <w:tr w14:paraId="567A4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595" w:type="dxa"/>
            <w:vMerge w:val="continue"/>
            <w:vAlign w:val="center"/>
          </w:tcPr>
          <w:p w14:paraId="17BF9763">
            <w:pPr>
              <w:pStyle w:val="71"/>
              <w:rPr>
                <w:sz w:val="18"/>
                <w:szCs w:val="18"/>
                <w:lang w:bidi="mn-Mong-CN"/>
              </w:rPr>
            </w:pPr>
          </w:p>
        </w:tc>
        <w:tc>
          <w:tcPr>
            <w:tcW w:w="1595" w:type="dxa"/>
            <w:vAlign w:val="center"/>
          </w:tcPr>
          <w:p w14:paraId="72D14605">
            <w:pPr>
              <w:pStyle w:val="71"/>
              <w:rPr>
                <w:rFonts w:ascii="宋体" w:hAnsi="宋体"/>
                <w:sz w:val="18"/>
                <w:szCs w:val="18"/>
                <w:lang w:bidi="mn-Mong-CN"/>
              </w:rPr>
            </w:pPr>
            <w:r>
              <w:rPr>
                <w:rFonts w:hint="eastAsia" w:ascii="宋体" w:hAnsi="宋体"/>
                <w:sz w:val="18"/>
                <w:szCs w:val="18"/>
                <w:lang w:bidi="mn-Mong-CN"/>
              </w:rPr>
              <w:t>3</w:t>
            </w:r>
          </w:p>
        </w:tc>
        <w:tc>
          <w:tcPr>
            <w:tcW w:w="1595" w:type="dxa"/>
            <w:vAlign w:val="center"/>
          </w:tcPr>
          <w:p w14:paraId="0D255070">
            <w:pPr>
              <w:pStyle w:val="71"/>
              <w:rPr>
                <w:sz w:val="18"/>
                <w:szCs w:val="18"/>
                <w:lang w:bidi="mn-Mong-CN"/>
              </w:rPr>
            </w:pPr>
          </w:p>
        </w:tc>
        <w:tc>
          <w:tcPr>
            <w:tcW w:w="1595" w:type="dxa"/>
            <w:vAlign w:val="center"/>
          </w:tcPr>
          <w:p w14:paraId="407A2751">
            <w:pPr>
              <w:pStyle w:val="71"/>
              <w:rPr>
                <w:sz w:val="18"/>
                <w:szCs w:val="18"/>
                <w:lang w:bidi="mn-Mong-CN"/>
              </w:rPr>
            </w:pPr>
          </w:p>
        </w:tc>
        <w:tc>
          <w:tcPr>
            <w:tcW w:w="1595" w:type="dxa"/>
            <w:vAlign w:val="center"/>
          </w:tcPr>
          <w:p w14:paraId="40537820">
            <w:pPr>
              <w:pStyle w:val="71"/>
              <w:rPr>
                <w:sz w:val="18"/>
                <w:szCs w:val="18"/>
                <w:lang w:bidi="mn-Mong-CN"/>
              </w:rPr>
            </w:pPr>
          </w:p>
        </w:tc>
        <w:tc>
          <w:tcPr>
            <w:tcW w:w="1595" w:type="dxa"/>
            <w:vAlign w:val="center"/>
          </w:tcPr>
          <w:p w14:paraId="00F20B78">
            <w:pPr>
              <w:pStyle w:val="71"/>
              <w:rPr>
                <w:sz w:val="18"/>
                <w:szCs w:val="18"/>
                <w:lang w:bidi="mn-Mong-CN"/>
              </w:rPr>
            </w:pPr>
          </w:p>
        </w:tc>
      </w:tr>
      <w:tr w14:paraId="3913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595" w:type="dxa"/>
            <w:vMerge w:val="continue"/>
            <w:vAlign w:val="center"/>
          </w:tcPr>
          <w:p w14:paraId="0E0BA6A2">
            <w:pPr>
              <w:pStyle w:val="71"/>
              <w:rPr>
                <w:sz w:val="18"/>
                <w:szCs w:val="18"/>
                <w:lang w:bidi="mn-Mong-CN"/>
              </w:rPr>
            </w:pPr>
          </w:p>
        </w:tc>
        <w:tc>
          <w:tcPr>
            <w:tcW w:w="1595" w:type="dxa"/>
            <w:vAlign w:val="center"/>
          </w:tcPr>
          <w:p w14:paraId="20265F4D">
            <w:pPr>
              <w:pStyle w:val="71"/>
              <w:rPr>
                <w:rFonts w:ascii="宋体" w:hAnsi="宋体"/>
                <w:sz w:val="18"/>
                <w:szCs w:val="18"/>
                <w:lang w:bidi="mn-Mong-CN"/>
              </w:rPr>
            </w:pPr>
            <w:r>
              <w:rPr>
                <w:rFonts w:hint="eastAsia" w:ascii="宋体" w:hAnsi="宋体"/>
                <w:sz w:val="18"/>
                <w:szCs w:val="18"/>
                <w:lang w:bidi="mn-Mong-CN"/>
              </w:rPr>
              <w:t>……</w:t>
            </w:r>
          </w:p>
        </w:tc>
        <w:tc>
          <w:tcPr>
            <w:tcW w:w="1595" w:type="dxa"/>
            <w:vAlign w:val="center"/>
          </w:tcPr>
          <w:p w14:paraId="672E308A">
            <w:pPr>
              <w:pStyle w:val="71"/>
              <w:rPr>
                <w:sz w:val="18"/>
                <w:szCs w:val="18"/>
                <w:lang w:bidi="mn-Mong-CN"/>
              </w:rPr>
            </w:pPr>
          </w:p>
        </w:tc>
        <w:tc>
          <w:tcPr>
            <w:tcW w:w="1595" w:type="dxa"/>
            <w:vAlign w:val="center"/>
          </w:tcPr>
          <w:p w14:paraId="2B27601B">
            <w:pPr>
              <w:pStyle w:val="71"/>
              <w:rPr>
                <w:sz w:val="18"/>
                <w:szCs w:val="18"/>
                <w:lang w:bidi="mn-Mong-CN"/>
              </w:rPr>
            </w:pPr>
          </w:p>
        </w:tc>
        <w:tc>
          <w:tcPr>
            <w:tcW w:w="1595" w:type="dxa"/>
            <w:vAlign w:val="center"/>
          </w:tcPr>
          <w:p w14:paraId="20C74D5C">
            <w:pPr>
              <w:pStyle w:val="71"/>
              <w:rPr>
                <w:sz w:val="18"/>
                <w:szCs w:val="18"/>
                <w:lang w:bidi="mn-Mong-CN"/>
              </w:rPr>
            </w:pPr>
          </w:p>
        </w:tc>
        <w:tc>
          <w:tcPr>
            <w:tcW w:w="1595" w:type="dxa"/>
            <w:vAlign w:val="center"/>
          </w:tcPr>
          <w:p w14:paraId="4E52E924">
            <w:pPr>
              <w:pStyle w:val="71"/>
              <w:rPr>
                <w:sz w:val="18"/>
                <w:szCs w:val="18"/>
                <w:lang w:bidi="mn-Mong-CN"/>
              </w:rPr>
            </w:pPr>
          </w:p>
        </w:tc>
      </w:tr>
      <w:tr w14:paraId="573A6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595" w:type="dxa"/>
            <w:vAlign w:val="center"/>
          </w:tcPr>
          <w:p w14:paraId="749C365B">
            <w:pPr>
              <w:pStyle w:val="71"/>
              <w:rPr>
                <w:sz w:val="18"/>
                <w:szCs w:val="18"/>
                <w:lang w:bidi="mn-Mong-CN"/>
              </w:rPr>
            </w:pPr>
            <w:r>
              <w:rPr>
                <w:rFonts w:hint="eastAsia"/>
                <w:sz w:val="18"/>
                <w:szCs w:val="18"/>
                <w:lang w:bidi="mn-Mong-CN"/>
              </w:rPr>
              <w:t>……</w:t>
            </w:r>
          </w:p>
        </w:tc>
        <w:tc>
          <w:tcPr>
            <w:tcW w:w="1595" w:type="dxa"/>
            <w:vAlign w:val="center"/>
          </w:tcPr>
          <w:p w14:paraId="5B8DD1AB">
            <w:pPr>
              <w:pStyle w:val="71"/>
              <w:rPr>
                <w:rFonts w:ascii="宋体" w:hAnsi="宋体"/>
                <w:sz w:val="18"/>
                <w:szCs w:val="18"/>
                <w:lang w:bidi="mn-Mong-CN"/>
              </w:rPr>
            </w:pPr>
          </w:p>
        </w:tc>
        <w:tc>
          <w:tcPr>
            <w:tcW w:w="1595" w:type="dxa"/>
            <w:vAlign w:val="center"/>
          </w:tcPr>
          <w:p w14:paraId="1FC966A2">
            <w:pPr>
              <w:pStyle w:val="71"/>
              <w:rPr>
                <w:sz w:val="18"/>
                <w:szCs w:val="18"/>
                <w:lang w:bidi="mn-Mong-CN"/>
              </w:rPr>
            </w:pPr>
          </w:p>
        </w:tc>
        <w:tc>
          <w:tcPr>
            <w:tcW w:w="1595" w:type="dxa"/>
            <w:vAlign w:val="center"/>
          </w:tcPr>
          <w:p w14:paraId="3D15D626">
            <w:pPr>
              <w:pStyle w:val="71"/>
              <w:rPr>
                <w:sz w:val="18"/>
                <w:szCs w:val="18"/>
                <w:lang w:bidi="mn-Mong-CN"/>
              </w:rPr>
            </w:pPr>
          </w:p>
        </w:tc>
        <w:tc>
          <w:tcPr>
            <w:tcW w:w="1595" w:type="dxa"/>
            <w:vAlign w:val="center"/>
          </w:tcPr>
          <w:p w14:paraId="3847827F">
            <w:pPr>
              <w:pStyle w:val="71"/>
              <w:rPr>
                <w:sz w:val="18"/>
                <w:szCs w:val="18"/>
                <w:lang w:bidi="mn-Mong-CN"/>
              </w:rPr>
            </w:pPr>
          </w:p>
        </w:tc>
        <w:tc>
          <w:tcPr>
            <w:tcW w:w="1595" w:type="dxa"/>
            <w:vAlign w:val="center"/>
          </w:tcPr>
          <w:p w14:paraId="3CEBBD68">
            <w:pPr>
              <w:pStyle w:val="71"/>
              <w:rPr>
                <w:sz w:val="18"/>
                <w:szCs w:val="18"/>
                <w:lang w:bidi="mn-Mong-CN"/>
              </w:rPr>
            </w:pPr>
          </w:p>
        </w:tc>
      </w:tr>
    </w:tbl>
    <w:p w14:paraId="1D8D5154">
      <w:pPr>
        <w:spacing w:before="156" w:beforeLines="50" w:after="156" w:afterLines="50" w:line="240" w:lineRule="auto"/>
        <w:rPr>
          <w:rFonts w:ascii="Arial" w:hAnsi="Arial" w:eastAsia="黑体" w:cs="Arial"/>
          <w:lang w:val="zh-CN"/>
        </w:rPr>
      </w:pPr>
      <w:r>
        <w:rPr>
          <w:rFonts w:hint="eastAsia" w:ascii="Arial" w:hAnsi="Arial" w:eastAsia="黑体" w:cs="Arial"/>
          <w:lang w:val="zh-CN"/>
        </w:rPr>
        <w:t>C.</w:t>
      </w:r>
      <w:r>
        <w:rPr>
          <w:rFonts w:ascii="Arial" w:hAnsi="Arial" w:eastAsia="黑体" w:cs="Arial"/>
          <w:lang w:val="zh-CN"/>
        </w:rPr>
        <w:t>5</w:t>
      </w:r>
      <w:r>
        <w:rPr>
          <w:rFonts w:hint="eastAsia" w:ascii="Arial" w:hAnsi="Arial" w:eastAsia="黑体" w:cs="Arial"/>
          <w:lang w:val="zh-CN"/>
        </w:rPr>
        <w:t xml:space="preserve">  重点保护水域岸线功能区划分成果表</w:t>
      </w:r>
    </w:p>
    <w:p w14:paraId="57DD0918">
      <w:pPr>
        <w:spacing w:line="240" w:lineRule="auto"/>
        <w:ind w:firstLine="420" w:firstLineChars="200"/>
        <w:rPr>
          <w:rFonts w:ascii="Times New Roman" w:hAnsi="Times New Roman"/>
          <w:lang w:val="zh-CN"/>
        </w:rPr>
      </w:pPr>
      <w:r>
        <w:rPr>
          <w:rFonts w:hint="eastAsia" w:ascii="Times New Roman" w:hAnsi="Times New Roman"/>
          <w:lang w:val="zh-CN"/>
        </w:rPr>
        <w:t>表C</w:t>
      </w:r>
      <w:r>
        <w:rPr>
          <w:rFonts w:ascii="Times New Roman" w:hAnsi="Times New Roman"/>
          <w:lang w:val="zh-CN"/>
        </w:rPr>
        <w:t>.5</w:t>
      </w:r>
      <w:r>
        <w:rPr>
          <w:rFonts w:hint="eastAsia" w:ascii="Times New Roman" w:hAnsi="Times New Roman"/>
          <w:lang w:val="zh-CN"/>
        </w:rPr>
        <w:t>给出了岸线功能区划分成果表式。</w:t>
      </w:r>
    </w:p>
    <w:p w14:paraId="19C55207">
      <w:pPr>
        <w:adjustRightInd w:val="0"/>
        <w:snapToGrid w:val="0"/>
        <w:spacing w:before="156" w:beforeLines="50" w:after="156" w:afterLines="50" w:line="240" w:lineRule="auto"/>
        <w:jc w:val="center"/>
        <w:rPr>
          <w:rFonts w:ascii="Times New Roman" w:hAnsi="Times New Roman" w:eastAsia="黑体"/>
          <w:szCs w:val="21"/>
        </w:rPr>
      </w:pPr>
      <w:r>
        <w:rPr>
          <w:rFonts w:ascii="Times New Roman" w:hAnsi="Times New Roman" w:eastAsia="黑体"/>
          <w:szCs w:val="21"/>
        </w:rPr>
        <w:t>表</w:t>
      </w:r>
      <w:r>
        <w:rPr>
          <w:rFonts w:hint="eastAsia" w:ascii="Times New Roman" w:hAnsi="Times New Roman" w:eastAsia="黑体"/>
          <w:szCs w:val="21"/>
        </w:rPr>
        <w:t>C</w:t>
      </w:r>
      <w:r>
        <w:rPr>
          <w:rFonts w:ascii="Times New Roman" w:hAnsi="Times New Roman" w:eastAsia="黑体"/>
          <w:szCs w:val="21"/>
        </w:rPr>
        <w:t>.5</w:t>
      </w:r>
      <w:r>
        <w:rPr>
          <w:rFonts w:hint="eastAsia" w:ascii="Times New Roman" w:hAnsi="Times New Roman" w:eastAsia="黑体"/>
          <w:szCs w:val="21"/>
        </w:rPr>
        <w:t xml:space="preserve"> 岸线功能区划分成果</w:t>
      </w:r>
    </w:p>
    <w:tbl>
      <w:tblPr>
        <w:tblStyle w:val="20"/>
        <w:tblW w:w="9598" w:type="dxa"/>
        <w:tblInd w:w="0" w:type="dxa"/>
        <w:tblLayout w:type="autofit"/>
        <w:tblCellMar>
          <w:top w:w="0" w:type="dxa"/>
          <w:left w:w="108" w:type="dxa"/>
          <w:bottom w:w="0" w:type="dxa"/>
          <w:right w:w="108" w:type="dxa"/>
        </w:tblCellMar>
      </w:tblPr>
      <w:tblGrid>
        <w:gridCol w:w="429"/>
        <w:gridCol w:w="429"/>
        <w:gridCol w:w="624"/>
        <w:gridCol w:w="624"/>
        <w:gridCol w:w="624"/>
        <w:gridCol w:w="624"/>
        <w:gridCol w:w="624"/>
        <w:gridCol w:w="624"/>
        <w:gridCol w:w="624"/>
        <w:gridCol w:w="624"/>
        <w:gridCol w:w="624"/>
        <w:gridCol w:w="624"/>
        <w:gridCol w:w="625"/>
        <w:gridCol w:w="625"/>
        <w:gridCol w:w="625"/>
        <w:gridCol w:w="625"/>
      </w:tblGrid>
      <w:tr w14:paraId="48B6101F">
        <w:tblPrEx>
          <w:tblCellMar>
            <w:top w:w="0" w:type="dxa"/>
            <w:left w:w="108" w:type="dxa"/>
            <w:bottom w:w="0" w:type="dxa"/>
            <w:right w:w="108" w:type="dxa"/>
          </w:tblCellMar>
        </w:tblPrEx>
        <w:trPr>
          <w:trHeight w:val="283" w:hRule="atLeast"/>
          <w:tblHeader/>
        </w:trPr>
        <w:tc>
          <w:tcPr>
            <w:tcW w:w="0" w:type="auto"/>
            <w:vMerge w:val="restart"/>
            <w:tcBorders>
              <w:top w:val="single" w:color="auto" w:sz="4" w:space="0"/>
              <w:left w:val="single" w:color="auto" w:sz="4" w:space="0"/>
              <w:bottom w:val="single" w:color="auto" w:sz="4" w:space="0"/>
              <w:right w:val="single" w:color="auto" w:sz="4" w:space="0"/>
            </w:tcBorders>
            <w:vAlign w:val="center"/>
          </w:tcPr>
          <w:p w14:paraId="51F44D3E">
            <w:pPr>
              <w:pStyle w:val="71"/>
              <w:rPr>
                <w:sz w:val="18"/>
                <w:szCs w:val="18"/>
                <w:lang w:bidi="mn-Mong-CN"/>
              </w:rPr>
            </w:pPr>
            <w:r>
              <w:rPr>
                <w:sz w:val="18"/>
                <w:szCs w:val="18"/>
                <w:lang w:bidi="mn-Mong-CN"/>
              </w:rPr>
              <w:t>序</w:t>
            </w:r>
          </w:p>
          <w:p w14:paraId="20DC586B">
            <w:pPr>
              <w:pStyle w:val="71"/>
              <w:rPr>
                <w:sz w:val="18"/>
                <w:szCs w:val="18"/>
                <w:lang w:bidi="mn-Mong-CN"/>
              </w:rPr>
            </w:pPr>
            <w:r>
              <w:rPr>
                <w:sz w:val="18"/>
                <w:szCs w:val="18"/>
                <w:lang w:bidi="mn-Mong-CN"/>
              </w:rPr>
              <w:t>号</w:t>
            </w:r>
          </w:p>
        </w:tc>
        <w:tc>
          <w:tcPr>
            <w:tcW w:w="0" w:type="auto"/>
            <w:vMerge w:val="restart"/>
            <w:tcBorders>
              <w:top w:val="single" w:color="auto" w:sz="4" w:space="0"/>
              <w:left w:val="single" w:color="auto" w:sz="4" w:space="0"/>
              <w:bottom w:val="single" w:color="auto" w:sz="4" w:space="0"/>
              <w:right w:val="single" w:color="auto" w:sz="4" w:space="0"/>
            </w:tcBorders>
            <w:vAlign w:val="center"/>
          </w:tcPr>
          <w:p w14:paraId="621D4082">
            <w:pPr>
              <w:pStyle w:val="71"/>
              <w:rPr>
                <w:sz w:val="18"/>
                <w:szCs w:val="18"/>
                <w:lang w:bidi="mn-Mong-CN"/>
              </w:rPr>
            </w:pPr>
            <w:r>
              <w:rPr>
                <w:sz w:val="18"/>
                <w:szCs w:val="18"/>
                <w:lang w:bidi="mn-Mong-CN"/>
              </w:rPr>
              <w:t>名</w:t>
            </w:r>
          </w:p>
          <w:p w14:paraId="16854706">
            <w:pPr>
              <w:pStyle w:val="71"/>
              <w:rPr>
                <w:sz w:val="18"/>
                <w:szCs w:val="18"/>
                <w:lang w:bidi="mn-Mong-CN"/>
              </w:rPr>
            </w:pPr>
            <w:r>
              <w:rPr>
                <w:sz w:val="18"/>
                <w:szCs w:val="18"/>
                <w:lang w:bidi="mn-Mong-CN"/>
              </w:rPr>
              <w:t>称</w:t>
            </w:r>
          </w:p>
        </w:tc>
        <w:tc>
          <w:tcPr>
            <w:tcW w:w="0" w:type="auto"/>
            <w:gridSpan w:val="2"/>
            <w:tcBorders>
              <w:top w:val="single" w:color="auto" w:sz="4" w:space="0"/>
              <w:left w:val="nil"/>
              <w:bottom w:val="single" w:color="auto" w:sz="4" w:space="0"/>
              <w:right w:val="single" w:color="000000" w:sz="4" w:space="0"/>
            </w:tcBorders>
            <w:vAlign w:val="center"/>
          </w:tcPr>
          <w:p w14:paraId="2B5DC85D">
            <w:pPr>
              <w:pStyle w:val="71"/>
              <w:rPr>
                <w:sz w:val="18"/>
                <w:szCs w:val="18"/>
                <w:lang w:bidi="mn-Mong-CN"/>
              </w:rPr>
            </w:pPr>
            <w:r>
              <w:rPr>
                <w:rFonts w:hint="eastAsia"/>
                <w:sz w:val="18"/>
                <w:szCs w:val="18"/>
                <w:lang w:bidi="mn-Mong-CN"/>
              </w:rPr>
              <w:t>合计</w:t>
            </w:r>
          </w:p>
        </w:tc>
        <w:tc>
          <w:tcPr>
            <w:tcW w:w="0" w:type="auto"/>
            <w:gridSpan w:val="3"/>
            <w:tcBorders>
              <w:top w:val="single" w:color="auto" w:sz="4" w:space="0"/>
              <w:left w:val="nil"/>
              <w:bottom w:val="single" w:color="auto" w:sz="4" w:space="0"/>
              <w:right w:val="single" w:color="000000" w:sz="4" w:space="0"/>
            </w:tcBorders>
            <w:vAlign w:val="center"/>
          </w:tcPr>
          <w:p w14:paraId="035A6A6D">
            <w:pPr>
              <w:pStyle w:val="71"/>
              <w:rPr>
                <w:sz w:val="18"/>
                <w:szCs w:val="18"/>
                <w:lang w:bidi="mn-Mong-CN"/>
              </w:rPr>
            </w:pPr>
            <w:r>
              <w:rPr>
                <w:sz w:val="18"/>
                <w:szCs w:val="18"/>
                <w:lang w:bidi="mn-Mong-CN"/>
              </w:rPr>
              <w:t>保护区</w:t>
            </w:r>
          </w:p>
        </w:tc>
        <w:tc>
          <w:tcPr>
            <w:tcW w:w="0" w:type="auto"/>
            <w:gridSpan w:val="3"/>
            <w:tcBorders>
              <w:top w:val="single" w:color="auto" w:sz="4" w:space="0"/>
              <w:left w:val="nil"/>
              <w:bottom w:val="single" w:color="auto" w:sz="4" w:space="0"/>
              <w:right w:val="single" w:color="000000" w:sz="4" w:space="0"/>
            </w:tcBorders>
            <w:vAlign w:val="center"/>
          </w:tcPr>
          <w:p w14:paraId="559794FE">
            <w:pPr>
              <w:pStyle w:val="71"/>
              <w:rPr>
                <w:sz w:val="18"/>
                <w:szCs w:val="18"/>
                <w:lang w:bidi="mn-Mong-CN"/>
              </w:rPr>
            </w:pPr>
            <w:r>
              <w:rPr>
                <w:sz w:val="18"/>
                <w:szCs w:val="18"/>
                <w:lang w:bidi="mn-Mong-CN"/>
              </w:rPr>
              <w:t>保留区</w:t>
            </w:r>
          </w:p>
        </w:tc>
        <w:tc>
          <w:tcPr>
            <w:tcW w:w="0" w:type="auto"/>
            <w:gridSpan w:val="3"/>
            <w:tcBorders>
              <w:top w:val="single" w:color="auto" w:sz="4" w:space="0"/>
              <w:left w:val="nil"/>
              <w:bottom w:val="single" w:color="auto" w:sz="4" w:space="0"/>
              <w:right w:val="single" w:color="000000" w:sz="4" w:space="0"/>
            </w:tcBorders>
            <w:vAlign w:val="center"/>
          </w:tcPr>
          <w:p w14:paraId="30814291">
            <w:pPr>
              <w:pStyle w:val="71"/>
              <w:rPr>
                <w:sz w:val="18"/>
                <w:szCs w:val="18"/>
                <w:lang w:bidi="mn-Mong-CN"/>
              </w:rPr>
            </w:pPr>
            <w:r>
              <w:rPr>
                <w:sz w:val="18"/>
                <w:szCs w:val="18"/>
                <w:lang w:bidi="mn-Mong-CN"/>
              </w:rPr>
              <w:t>控制利用区</w:t>
            </w:r>
          </w:p>
        </w:tc>
        <w:tc>
          <w:tcPr>
            <w:tcW w:w="0" w:type="auto"/>
            <w:gridSpan w:val="3"/>
            <w:tcBorders>
              <w:top w:val="single" w:color="auto" w:sz="4" w:space="0"/>
              <w:left w:val="nil"/>
              <w:bottom w:val="single" w:color="auto" w:sz="4" w:space="0"/>
              <w:right w:val="single" w:color="000000" w:sz="4" w:space="0"/>
            </w:tcBorders>
            <w:vAlign w:val="center"/>
          </w:tcPr>
          <w:p w14:paraId="6C45D832">
            <w:pPr>
              <w:pStyle w:val="71"/>
              <w:rPr>
                <w:sz w:val="18"/>
                <w:szCs w:val="18"/>
                <w:lang w:bidi="mn-Mong-CN"/>
              </w:rPr>
            </w:pPr>
            <w:r>
              <w:rPr>
                <w:sz w:val="18"/>
                <w:szCs w:val="18"/>
                <w:lang w:bidi="mn-Mong-CN"/>
              </w:rPr>
              <w:t>开发利用区</w:t>
            </w:r>
          </w:p>
        </w:tc>
      </w:tr>
      <w:tr w14:paraId="0ED330A4">
        <w:tblPrEx>
          <w:tblCellMar>
            <w:top w:w="0" w:type="dxa"/>
            <w:left w:w="108" w:type="dxa"/>
            <w:bottom w:w="0" w:type="dxa"/>
            <w:right w:w="108" w:type="dxa"/>
          </w:tblCellMar>
        </w:tblPrEx>
        <w:trPr>
          <w:trHeight w:val="283" w:hRule="atLeast"/>
          <w:tblHeader/>
        </w:trPr>
        <w:tc>
          <w:tcPr>
            <w:tcW w:w="0" w:type="auto"/>
            <w:vMerge w:val="continue"/>
            <w:tcBorders>
              <w:top w:val="single" w:color="auto" w:sz="4" w:space="0"/>
              <w:left w:val="single" w:color="auto" w:sz="4" w:space="0"/>
              <w:bottom w:val="single" w:color="auto" w:sz="4" w:space="0"/>
              <w:right w:val="single" w:color="auto" w:sz="4" w:space="0"/>
            </w:tcBorders>
            <w:vAlign w:val="center"/>
          </w:tcPr>
          <w:p w14:paraId="69240D82">
            <w:pPr>
              <w:pStyle w:val="71"/>
              <w:rPr>
                <w:sz w:val="18"/>
                <w:szCs w:val="18"/>
                <w:lang w:bidi="mn-Mong-CN"/>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1D10B13">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6A45C7D4">
            <w:pPr>
              <w:pStyle w:val="71"/>
              <w:rPr>
                <w:sz w:val="18"/>
                <w:szCs w:val="18"/>
                <w:lang w:bidi="mn-Mong-CN"/>
              </w:rPr>
            </w:pPr>
            <w:r>
              <w:rPr>
                <w:sz w:val="18"/>
                <w:szCs w:val="18"/>
                <w:lang w:bidi="mn-Mong-CN"/>
              </w:rPr>
              <w:t>个数</w:t>
            </w:r>
          </w:p>
        </w:tc>
        <w:tc>
          <w:tcPr>
            <w:tcW w:w="0" w:type="auto"/>
            <w:tcBorders>
              <w:top w:val="nil"/>
              <w:left w:val="nil"/>
              <w:bottom w:val="single" w:color="auto" w:sz="4" w:space="0"/>
              <w:right w:val="single" w:color="auto" w:sz="4" w:space="0"/>
            </w:tcBorders>
            <w:vAlign w:val="center"/>
          </w:tcPr>
          <w:p w14:paraId="24D136A7">
            <w:pPr>
              <w:pStyle w:val="71"/>
              <w:rPr>
                <w:sz w:val="18"/>
                <w:szCs w:val="18"/>
                <w:lang w:bidi="mn-Mong-CN"/>
              </w:rPr>
            </w:pPr>
            <w:r>
              <w:rPr>
                <w:sz w:val="18"/>
                <w:szCs w:val="18"/>
                <w:lang w:bidi="mn-Mong-CN"/>
              </w:rPr>
              <w:t>长度</w:t>
            </w:r>
          </w:p>
          <w:p w14:paraId="59EC6BA2">
            <w:pPr>
              <w:pStyle w:val="71"/>
              <w:rPr>
                <w:sz w:val="18"/>
                <w:szCs w:val="18"/>
                <w:lang w:bidi="mn-Mong-CN"/>
              </w:rPr>
            </w:pPr>
            <w:r>
              <w:rPr>
                <w:sz w:val="18"/>
                <w:szCs w:val="18"/>
                <w:lang w:bidi="mn-Mong-CN"/>
              </w:rPr>
              <w:t>km</w:t>
            </w:r>
          </w:p>
        </w:tc>
        <w:tc>
          <w:tcPr>
            <w:tcW w:w="0" w:type="auto"/>
            <w:tcBorders>
              <w:top w:val="nil"/>
              <w:left w:val="nil"/>
              <w:bottom w:val="single" w:color="auto" w:sz="4" w:space="0"/>
              <w:right w:val="single" w:color="auto" w:sz="4" w:space="0"/>
            </w:tcBorders>
            <w:vAlign w:val="center"/>
          </w:tcPr>
          <w:p w14:paraId="25DBEB93">
            <w:pPr>
              <w:pStyle w:val="71"/>
              <w:rPr>
                <w:sz w:val="18"/>
                <w:szCs w:val="18"/>
                <w:lang w:bidi="mn-Mong-CN"/>
              </w:rPr>
            </w:pPr>
            <w:r>
              <w:rPr>
                <w:sz w:val="18"/>
                <w:szCs w:val="18"/>
                <w:lang w:bidi="mn-Mong-CN"/>
              </w:rPr>
              <w:t>个数</w:t>
            </w:r>
          </w:p>
        </w:tc>
        <w:tc>
          <w:tcPr>
            <w:tcW w:w="0" w:type="auto"/>
            <w:tcBorders>
              <w:top w:val="nil"/>
              <w:left w:val="nil"/>
              <w:bottom w:val="single" w:color="auto" w:sz="4" w:space="0"/>
              <w:right w:val="single" w:color="auto" w:sz="4" w:space="0"/>
            </w:tcBorders>
            <w:vAlign w:val="center"/>
          </w:tcPr>
          <w:p w14:paraId="347D8DE5">
            <w:pPr>
              <w:pStyle w:val="71"/>
              <w:rPr>
                <w:sz w:val="18"/>
                <w:szCs w:val="18"/>
                <w:lang w:bidi="mn-Mong-CN"/>
              </w:rPr>
            </w:pPr>
            <w:r>
              <w:rPr>
                <w:sz w:val="18"/>
                <w:szCs w:val="18"/>
                <w:lang w:bidi="mn-Mong-CN"/>
              </w:rPr>
              <w:t>长度</w:t>
            </w:r>
          </w:p>
          <w:p w14:paraId="335061A6">
            <w:pPr>
              <w:pStyle w:val="71"/>
              <w:rPr>
                <w:sz w:val="18"/>
                <w:szCs w:val="18"/>
                <w:lang w:bidi="mn-Mong-CN"/>
              </w:rPr>
            </w:pPr>
            <w:r>
              <w:rPr>
                <w:sz w:val="18"/>
                <w:szCs w:val="18"/>
                <w:lang w:bidi="mn-Mong-CN"/>
              </w:rPr>
              <w:t>km</w:t>
            </w:r>
          </w:p>
        </w:tc>
        <w:tc>
          <w:tcPr>
            <w:tcW w:w="0" w:type="auto"/>
            <w:tcBorders>
              <w:top w:val="nil"/>
              <w:left w:val="nil"/>
              <w:bottom w:val="single" w:color="auto" w:sz="4" w:space="0"/>
              <w:right w:val="single" w:color="auto" w:sz="4" w:space="0"/>
            </w:tcBorders>
            <w:vAlign w:val="center"/>
          </w:tcPr>
          <w:p w14:paraId="452CD306">
            <w:pPr>
              <w:pStyle w:val="71"/>
              <w:rPr>
                <w:sz w:val="18"/>
                <w:szCs w:val="18"/>
                <w:lang w:bidi="mn-Mong-CN"/>
              </w:rPr>
            </w:pPr>
            <w:r>
              <w:rPr>
                <w:sz w:val="18"/>
                <w:szCs w:val="18"/>
                <w:lang w:bidi="mn-Mong-CN"/>
              </w:rPr>
              <w:t>占比</w:t>
            </w:r>
          </w:p>
          <w:p w14:paraId="2DA27B84">
            <w:pPr>
              <w:pStyle w:val="71"/>
              <w:rPr>
                <w:sz w:val="18"/>
                <w:szCs w:val="18"/>
                <w:lang w:bidi="mn-Mong-CN"/>
              </w:rPr>
            </w:pPr>
            <w:r>
              <w:rPr>
                <w:sz w:val="18"/>
                <w:szCs w:val="18"/>
                <w:lang w:bidi="mn-Mong-CN"/>
              </w:rPr>
              <w:t>%</w:t>
            </w:r>
          </w:p>
        </w:tc>
        <w:tc>
          <w:tcPr>
            <w:tcW w:w="0" w:type="auto"/>
            <w:tcBorders>
              <w:top w:val="nil"/>
              <w:left w:val="nil"/>
              <w:bottom w:val="single" w:color="auto" w:sz="4" w:space="0"/>
              <w:right w:val="single" w:color="auto" w:sz="4" w:space="0"/>
            </w:tcBorders>
            <w:vAlign w:val="center"/>
          </w:tcPr>
          <w:p w14:paraId="404F2EF4">
            <w:pPr>
              <w:pStyle w:val="71"/>
              <w:rPr>
                <w:sz w:val="18"/>
                <w:szCs w:val="18"/>
                <w:lang w:bidi="mn-Mong-CN"/>
              </w:rPr>
            </w:pPr>
            <w:r>
              <w:rPr>
                <w:sz w:val="18"/>
                <w:szCs w:val="18"/>
                <w:lang w:bidi="mn-Mong-CN"/>
              </w:rPr>
              <w:t>个数</w:t>
            </w:r>
          </w:p>
        </w:tc>
        <w:tc>
          <w:tcPr>
            <w:tcW w:w="0" w:type="auto"/>
            <w:tcBorders>
              <w:top w:val="nil"/>
              <w:left w:val="nil"/>
              <w:bottom w:val="single" w:color="auto" w:sz="4" w:space="0"/>
              <w:right w:val="single" w:color="auto" w:sz="4" w:space="0"/>
            </w:tcBorders>
            <w:vAlign w:val="center"/>
          </w:tcPr>
          <w:p w14:paraId="62F4648D">
            <w:pPr>
              <w:pStyle w:val="71"/>
              <w:rPr>
                <w:sz w:val="18"/>
                <w:szCs w:val="18"/>
                <w:lang w:bidi="mn-Mong-CN"/>
              </w:rPr>
            </w:pPr>
            <w:r>
              <w:rPr>
                <w:sz w:val="18"/>
                <w:szCs w:val="18"/>
                <w:lang w:bidi="mn-Mong-CN"/>
              </w:rPr>
              <w:t>长度</w:t>
            </w:r>
          </w:p>
          <w:p w14:paraId="05E1AE15">
            <w:pPr>
              <w:pStyle w:val="71"/>
              <w:rPr>
                <w:sz w:val="18"/>
                <w:szCs w:val="18"/>
                <w:lang w:bidi="mn-Mong-CN"/>
              </w:rPr>
            </w:pPr>
            <w:r>
              <w:rPr>
                <w:sz w:val="18"/>
                <w:szCs w:val="18"/>
                <w:lang w:bidi="mn-Mong-CN"/>
              </w:rPr>
              <w:t>km</w:t>
            </w:r>
          </w:p>
        </w:tc>
        <w:tc>
          <w:tcPr>
            <w:tcW w:w="0" w:type="auto"/>
            <w:tcBorders>
              <w:top w:val="nil"/>
              <w:left w:val="nil"/>
              <w:bottom w:val="single" w:color="auto" w:sz="4" w:space="0"/>
              <w:right w:val="single" w:color="auto" w:sz="4" w:space="0"/>
            </w:tcBorders>
            <w:vAlign w:val="center"/>
          </w:tcPr>
          <w:p w14:paraId="1AC17D6E">
            <w:pPr>
              <w:pStyle w:val="71"/>
              <w:rPr>
                <w:sz w:val="18"/>
                <w:szCs w:val="18"/>
                <w:lang w:bidi="mn-Mong-CN"/>
              </w:rPr>
            </w:pPr>
            <w:r>
              <w:rPr>
                <w:sz w:val="18"/>
                <w:szCs w:val="18"/>
                <w:lang w:bidi="mn-Mong-CN"/>
              </w:rPr>
              <w:t>占比</w:t>
            </w:r>
          </w:p>
          <w:p w14:paraId="2EADEE2B">
            <w:pPr>
              <w:pStyle w:val="71"/>
              <w:rPr>
                <w:sz w:val="18"/>
                <w:szCs w:val="18"/>
                <w:lang w:bidi="mn-Mong-CN"/>
              </w:rPr>
            </w:pPr>
            <w:r>
              <w:rPr>
                <w:sz w:val="18"/>
                <w:szCs w:val="18"/>
                <w:lang w:bidi="mn-Mong-CN"/>
              </w:rPr>
              <w:t>%</w:t>
            </w:r>
          </w:p>
        </w:tc>
        <w:tc>
          <w:tcPr>
            <w:tcW w:w="0" w:type="auto"/>
            <w:tcBorders>
              <w:top w:val="nil"/>
              <w:left w:val="nil"/>
              <w:bottom w:val="single" w:color="auto" w:sz="4" w:space="0"/>
              <w:right w:val="single" w:color="auto" w:sz="4" w:space="0"/>
            </w:tcBorders>
            <w:vAlign w:val="center"/>
          </w:tcPr>
          <w:p w14:paraId="028347C8">
            <w:pPr>
              <w:pStyle w:val="71"/>
              <w:rPr>
                <w:sz w:val="18"/>
                <w:szCs w:val="18"/>
                <w:lang w:bidi="mn-Mong-CN"/>
              </w:rPr>
            </w:pPr>
            <w:r>
              <w:rPr>
                <w:sz w:val="18"/>
                <w:szCs w:val="18"/>
                <w:lang w:bidi="mn-Mong-CN"/>
              </w:rPr>
              <w:t>个数</w:t>
            </w:r>
          </w:p>
        </w:tc>
        <w:tc>
          <w:tcPr>
            <w:tcW w:w="0" w:type="auto"/>
            <w:tcBorders>
              <w:top w:val="nil"/>
              <w:left w:val="nil"/>
              <w:bottom w:val="single" w:color="auto" w:sz="4" w:space="0"/>
              <w:right w:val="single" w:color="auto" w:sz="4" w:space="0"/>
            </w:tcBorders>
            <w:vAlign w:val="center"/>
          </w:tcPr>
          <w:p w14:paraId="37660CAD">
            <w:pPr>
              <w:pStyle w:val="71"/>
              <w:rPr>
                <w:sz w:val="18"/>
                <w:szCs w:val="18"/>
                <w:lang w:bidi="mn-Mong-CN"/>
              </w:rPr>
            </w:pPr>
            <w:r>
              <w:rPr>
                <w:sz w:val="18"/>
                <w:szCs w:val="18"/>
                <w:lang w:bidi="mn-Mong-CN"/>
              </w:rPr>
              <w:t>长度</w:t>
            </w:r>
          </w:p>
          <w:p w14:paraId="32D4266A">
            <w:pPr>
              <w:pStyle w:val="71"/>
              <w:rPr>
                <w:sz w:val="18"/>
                <w:szCs w:val="18"/>
                <w:lang w:bidi="mn-Mong-CN"/>
              </w:rPr>
            </w:pPr>
            <w:r>
              <w:rPr>
                <w:sz w:val="18"/>
                <w:szCs w:val="18"/>
                <w:lang w:bidi="mn-Mong-CN"/>
              </w:rPr>
              <w:t>km</w:t>
            </w:r>
          </w:p>
        </w:tc>
        <w:tc>
          <w:tcPr>
            <w:tcW w:w="0" w:type="auto"/>
            <w:tcBorders>
              <w:top w:val="nil"/>
              <w:left w:val="nil"/>
              <w:bottom w:val="single" w:color="auto" w:sz="4" w:space="0"/>
              <w:right w:val="single" w:color="auto" w:sz="4" w:space="0"/>
            </w:tcBorders>
            <w:vAlign w:val="center"/>
          </w:tcPr>
          <w:p w14:paraId="2050135E">
            <w:pPr>
              <w:pStyle w:val="71"/>
              <w:rPr>
                <w:sz w:val="18"/>
                <w:szCs w:val="18"/>
                <w:lang w:bidi="mn-Mong-CN"/>
              </w:rPr>
            </w:pPr>
            <w:r>
              <w:rPr>
                <w:sz w:val="18"/>
                <w:szCs w:val="18"/>
                <w:lang w:bidi="mn-Mong-CN"/>
              </w:rPr>
              <w:t>占比</w:t>
            </w:r>
          </w:p>
          <w:p w14:paraId="09F85800">
            <w:pPr>
              <w:pStyle w:val="71"/>
              <w:rPr>
                <w:sz w:val="18"/>
                <w:szCs w:val="18"/>
                <w:lang w:bidi="mn-Mong-CN"/>
              </w:rPr>
            </w:pPr>
            <w:r>
              <w:rPr>
                <w:sz w:val="18"/>
                <w:szCs w:val="18"/>
                <w:lang w:bidi="mn-Mong-CN"/>
              </w:rPr>
              <w:t>%</w:t>
            </w:r>
          </w:p>
        </w:tc>
        <w:tc>
          <w:tcPr>
            <w:tcW w:w="0" w:type="auto"/>
            <w:tcBorders>
              <w:top w:val="nil"/>
              <w:left w:val="nil"/>
              <w:bottom w:val="single" w:color="auto" w:sz="4" w:space="0"/>
              <w:right w:val="single" w:color="auto" w:sz="4" w:space="0"/>
            </w:tcBorders>
            <w:vAlign w:val="center"/>
          </w:tcPr>
          <w:p w14:paraId="65CE72AF">
            <w:pPr>
              <w:pStyle w:val="71"/>
              <w:rPr>
                <w:sz w:val="18"/>
                <w:szCs w:val="18"/>
                <w:lang w:bidi="mn-Mong-CN"/>
              </w:rPr>
            </w:pPr>
            <w:r>
              <w:rPr>
                <w:sz w:val="18"/>
                <w:szCs w:val="18"/>
                <w:lang w:bidi="mn-Mong-CN"/>
              </w:rPr>
              <w:t>个数</w:t>
            </w:r>
          </w:p>
        </w:tc>
        <w:tc>
          <w:tcPr>
            <w:tcW w:w="0" w:type="auto"/>
            <w:tcBorders>
              <w:top w:val="nil"/>
              <w:left w:val="nil"/>
              <w:bottom w:val="single" w:color="auto" w:sz="4" w:space="0"/>
              <w:right w:val="single" w:color="auto" w:sz="4" w:space="0"/>
            </w:tcBorders>
            <w:vAlign w:val="center"/>
          </w:tcPr>
          <w:p w14:paraId="3B8C76C8">
            <w:pPr>
              <w:pStyle w:val="71"/>
              <w:rPr>
                <w:sz w:val="18"/>
                <w:szCs w:val="18"/>
                <w:lang w:bidi="mn-Mong-CN"/>
              </w:rPr>
            </w:pPr>
            <w:r>
              <w:rPr>
                <w:sz w:val="18"/>
                <w:szCs w:val="18"/>
                <w:lang w:bidi="mn-Mong-CN"/>
              </w:rPr>
              <w:t>长度</w:t>
            </w:r>
          </w:p>
          <w:p w14:paraId="2E3CFC3F">
            <w:pPr>
              <w:pStyle w:val="71"/>
              <w:rPr>
                <w:sz w:val="18"/>
                <w:szCs w:val="18"/>
                <w:lang w:bidi="mn-Mong-CN"/>
              </w:rPr>
            </w:pPr>
            <w:r>
              <w:rPr>
                <w:sz w:val="18"/>
                <w:szCs w:val="18"/>
                <w:lang w:bidi="mn-Mong-CN"/>
              </w:rPr>
              <w:t>km</w:t>
            </w:r>
          </w:p>
        </w:tc>
        <w:tc>
          <w:tcPr>
            <w:tcW w:w="0" w:type="auto"/>
            <w:tcBorders>
              <w:top w:val="nil"/>
              <w:left w:val="nil"/>
              <w:bottom w:val="single" w:color="auto" w:sz="4" w:space="0"/>
              <w:right w:val="single" w:color="auto" w:sz="4" w:space="0"/>
            </w:tcBorders>
            <w:vAlign w:val="center"/>
          </w:tcPr>
          <w:p w14:paraId="75FD33CB">
            <w:pPr>
              <w:pStyle w:val="71"/>
              <w:rPr>
                <w:sz w:val="18"/>
                <w:szCs w:val="18"/>
                <w:lang w:bidi="mn-Mong-CN"/>
              </w:rPr>
            </w:pPr>
            <w:r>
              <w:rPr>
                <w:sz w:val="18"/>
                <w:szCs w:val="18"/>
                <w:lang w:bidi="mn-Mong-CN"/>
              </w:rPr>
              <w:t>占比</w:t>
            </w:r>
          </w:p>
          <w:p w14:paraId="1CED1C3D">
            <w:pPr>
              <w:pStyle w:val="71"/>
              <w:rPr>
                <w:sz w:val="18"/>
                <w:szCs w:val="18"/>
                <w:lang w:bidi="mn-Mong-CN"/>
              </w:rPr>
            </w:pPr>
            <w:r>
              <w:rPr>
                <w:sz w:val="18"/>
                <w:szCs w:val="18"/>
                <w:lang w:bidi="mn-Mong-CN"/>
              </w:rPr>
              <w:t>%</w:t>
            </w:r>
          </w:p>
        </w:tc>
      </w:tr>
      <w:tr w14:paraId="235949D5">
        <w:tblPrEx>
          <w:tblCellMar>
            <w:top w:w="0" w:type="dxa"/>
            <w:left w:w="108" w:type="dxa"/>
            <w:bottom w:w="0" w:type="dxa"/>
            <w:right w:w="108" w:type="dxa"/>
          </w:tblCellMar>
        </w:tblPrEx>
        <w:trPr>
          <w:trHeight w:val="283" w:hRule="atLeast"/>
        </w:trPr>
        <w:tc>
          <w:tcPr>
            <w:tcW w:w="0" w:type="auto"/>
            <w:tcBorders>
              <w:top w:val="nil"/>
              <w:left w:val="single" w:color="auto" w:sz="4" w:space="0"/>
              <w:bottom w:val="single" w:color="auto" w:sz="4" w:space="0"/>
              <w:right w:val="single" w:color="auto" w:sz="4" w:space="0"/>
            </w:tcBorders>
            <w:vAlign w:val="center"/>
          </w:tcPr>
          <w:p w14:paraId="5ED7330E">
            <w:pPr>
              <w:pStyle w:val="71"/>
              <w:rPr>
                <w:rFonts w:ascii="宋体" w:hAnsi="宋体"/>
                <w:sz w:val="18"/>
                <w:szCs w:val="18"/>
                <w:lang w:bidi="mn-Mong-CN"/>
              </w:rPr>
            </w:pPr>
            <w:r>
              <w:rPr>
                <w:rFonts w:ascii="宋体" w:hAnsi="宋体"/>
                <w:sz w:val="18"/>
                <w:szCs w:val="18"/>
                <w:lang w:bidi="mn-Mong-CN"/>
              </w:rPr>
              <w:t>1</w:t>
            </w:r>
          </w:p>
        </w:tc>
        <w:tc>
          <w:tcPr>
            <w:tcW w:w="0" w:type="auto"/>
            <w:tcBorders>
              <w:top w:val="nil"/>
              <w:left w:val="nil"/>
              <w:bottom w:val="single" w:color="auto" w:sz="4" w:space="0"/>
              <w:right w:val="single" w:color="auto" w:sz="4" w:space="0"/>
            </w:tcBorders>
            <w:vAlign w:val="center"/>
          </w:tcPr>
          <w:p w14:paraId="0A8EEC28">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4AF94E1F">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48A8F2BB">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5E4F21AD">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70F14F8C">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5B18B2F3">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51A2B8B4">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0C41EBDF">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5A017A6D">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3AE65E92">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30753659">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4F227523">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1B6CA74F">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2CF7918B">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5AB15610">
            <w:pPr>
              <w:pStyle w:val="71"/>
              <w:rPr>
                <w:sz w:val="18"/>
                <w:szCs w:val="18"/>
                <w:lang w:bidi="mn-Mong-CN"/>
              </w:rPr>
            </w:pPr>
          </w:p>
        </w:tc>
      </w:tr>
      <w:tr w14:paraId="678DCCA7">
        <w:tblPrEx>
          <w:tblCellMar>
            <w:top w:w="0" w:type="dxa"/>
            <w:left w:w="108" w:type="dxa"/>
            <w:bottom w:w="0" w:type="dxa"/>
            <w:right w:w="108" w:type="dxa"/>
          </w:tblCellMar>
        </w:tblPrEx>
        <w:trPr>
          <w:trHeight w:val="283" w:hRule="atLeast"/>
        </w:trPr>
        <w:tc>
          <w:tcPr>
            <w:tcW w:w="0" w:type="auto"/>
            <w:tcBorders>
              <w:top w:val="nil"/>
              <w:left w:val="single" w:color="auto" w:sz="4" w:space="0"/>
              <w:bottom w:val="single" w:color="auto" w:sz="4" w:space="0"/>
              <w:right w:val="single" w:color="auto" w:sz="4" w:space="0"/>
            </w:tcBorders>
            <w:vAlign w:val="center"/>
          </w:tcPr>
          <w:p w14:paraId="6EC1AA60">
            <w:pPr>
              <w:pStyle w:val="71"/>
              <w:rPr>
                <w:rFonts w:ascii="宋体" w:hAnsi="宋体"/>
                <w:sz w:val="18"/>
                <w:szCs w:val="18"/>
                <w:lang w:bidi="mn-Mong-CN"/>
              </w:rPr>
            </w:pPr>
            <w:r>
              <w:rPr>
                <w:rFonts w:ascii="宋体" w:hAnsi="宋体"/>
                <w:sz w:val="18"/>
                <w:szCs w:val="18"/>
                <w:lang w:bidi="mn-Mong-CN"/>
              </w:rPr>
              <w:t>2</w:t>
            </w:r>
          </w:p>
        </w:tc>
        <w:tc>
          <w:tcPr>
            <w:tcW w:w="0" w:type="auto"/>
            <w:tcBorders>
              <w:top w:val="nil"/>
              <w:left w:val="nil"/>
              <w:bottom w:val="single" w:color="auto" w:sz="4" w:space="0"/>
              <w:right w:val="single" w:color="auto" w:sz="4" w:space="0"/>
            </w:tcBorders>
            <w:vAlign w:val="center"/>
          </w:tcPr>
          <w:p w14:paraId="3BEDCC9A">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72D741C0">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2DA51E57">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07071B20">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4397A85D">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7E2394D3">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09EAAEC9">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51EE7A88">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4D01357B">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53FA15BF">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35171245">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0687990B">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5A354D44">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3239EB99">
            <w:pPr>
              <w:pStyle w:val="71"/>
              <w:rPr>
                <w:sz w:val="18"/>
                <w:szCs w:val="18"/>
                <w:lang w:bidi="mn-Mong-CN"/>
              </w:rPr>
            </w:pPr>
          </w:p>
        </w:tc>
        <w:tc>
          <w:tcPr>
            <w:tcW w:w="0" w:type="auto"/>
            <w:tcBorders>
              <w:top w:val="nil"/>
              <w:left w:val="nil"/>
              <w:bottom w:val="single" w:color="auto" w:sz="4" w:space="0"/>
              <w:right w:val="single" w:color="auto" w:sz="4" w:space="0"/>
            </w:tcBorders>
            <w:vAlign w:val="center"/>
          </w:tcPr>
          <w:p w14:paraId="6937D1DF">
            <w:pPr>
              <w:pStyle w:val="71"/>
              <w:rPr>
                <w:sz w:val="18"/>
                <w:szCs w:val="18"/>
                <w:lang w:bidi="mn-Mong-CN"/>
              </w:rPr>
            </w:pPr>
          </w:p>
        </w:tc>
      </w:tr>
      <w:tr w14:paraId="2E611D2F">
        <w:tblPrEx>
          <w:tblCellMar>
            <w:top w:w="0" w:type="dxa"/>
            <w:left w:w="108" w:type="dxa"/>
            <w:bottom w:w="0" w:type="dxa"/>
            <w:right w:w="108" w:type="dxa"/>
          </w:tblCellMar>
        </w:tblPrEx>
        <w:trPr>
          <w:trHeight w:val="283" w:hRule="atLeast"/>
        </w:trPr>
        <w:tc>
          <w:tcPr>
            <w:tcW w:w="0" w:type="auto"/>
            <w:tcBorders>
              <w:top w:val="single" w:color="auto" w:sz="4" w:space="0"/>
              <w:left w:val="single" w:color="auto" w:sz="4" w:space="0"/>
              <w:bottom w:val="single" w:color="auto" w:sz="4" w:space="0"/>
              <w:right w:val="single" w:color="auto" w:sz="4" w:space="0"/>
            </w:tcBorders>
            <w:vAlign w:val="center"/>
          </w:tcPr>
          <w:p w14:paraId="1693A191">
            <w:pPr>
              <w:pStyle w:val="71"/>
              <w:rPr>
                <w:rFonts w:ascii="宋体" w:hAnsi="宋体"/>
                <w:sz w:val="18"/>
                <w:szCs w:val="18"/>
                <w:lang w:bidi="mn-Mong-CN"/>
              </w:rPr>
            </w:pPr>
            <w:r>
              <w:rPr>
                <w:rFonts w:ascii="宋体" w:hAnsi="宋体"/>
                <w:sz w:val="18"/>
                <w:szCs w:val="18"/>
                <w:lang w:bidi="mn-Mong-CN"/>
              </w:rPr>
              <w:t>3</w:t>
            </w:r>
          </w:p>
        </w:tc>
        <w:tc>
          <w:tcPr>
            <w:tcW w:w="0" w:type="auto"/>
            <w:tcBorders>
              <w:top w:val="single" w:color="auto" w:sz="4" w:space="0"/>
              <w:left w:val="nil"/>
              <w:bottom w:val="single" w:color="auto" w:sz="4" w:space="0"/>
              <w:right w:val="single" w:color="auto" w:sz="4" w:space="0"/>
            </w:tcBorders>
            <w:vAlign w:val="center"/>
          </w:tcPr>
          <w:p w14:paraId="754872E0">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01BF950F">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47D828D9">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22DF8292">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74CAD1A9">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0F65F171">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5D5ADD1A">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5146D259">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2289F28C">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37B61F9B">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048624B8">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17A1AC23">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34F07A2E">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54FA1856">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2704FFB2">
            <w:pPr>
              <w:pStyle w:val="71"/>
              <w:rPr>
                <w:sz w:val="18"/>
                <w:szCs w:val="18"/>
                <w:lang w:bidi="mn-Mong-CN"/>
              </w:rPr>
            </w:pPr>
          </w:p>
        </w:tc>
      </w:tr>
      <w:tr w14:paraId="5CC2CA1C">
        <w:tblPrEx>
          <w:tblCellMar>
            <w:top w:w="0" w:type="dxa"/>
            <w:left w:w="108" w:type="dxa"/>
            <w:bottom w:w="0" w:type="dxa"/>
            <w:right w:w="108" w:type="dxa"/>
          </w:tblCellMar>
        </w:tblPrEx>
        <w:trPr>
          <w:trHeight w:val="283" w:hRule="atLeast"/>
        </w:trPr>
        <w:tc>
          <w:tcPr>
            <w:tcW w:w="0" w:type="auto"/>
            <w:tcBorders>
              <w:top w:val="single" w:color="auto" w:sz="4" w:space="0"/>
              <w:left w:val="single" w:color="auto" w:sz="4" w:space="0"/>
              <w:bottom w:val="single" w:color="auto" w:sz="4" w:space="0"/>
              <w:right w:val="single" w:color="auto" w:sz="4" w:space="0"/>
            </w:tcBorders>
            <w:vAlign w:val="center"/>
          </w:tcPr>
          <w:p w14:paraId="1AA1A73D">
            <w:pPr>
              <w:pStyle w:val="71"/>
              <w:rPr>
                <w:rFonts w:ascii="宋体" w:hAnsi="宋体"/>
                <w:sz w:val="18"/>
                <w:szCs w:val="18"/>
                <w:lang w:bidi="mn-Mong-CN"/>
              </w:rPr>
            </w:pPr>
            <w:r>
              <w:rPr>
                <w:rFonts w:hint="eastAsia" w:ascii="宋体" w:hAnsi="宋体"/>
                <w:sz w:val="18"/>
                <w:szCs w:val="18"/>
                <w:lang w:bidi="mn-Mong-CN"/>
              </w:rPr>
              <w:t>…</w:t>
            </w:r>
          </w:p>
        </w:tc>
        <w:tc>
          <w:tcPr>
            <w:tcW w:w="0" w:type="auto"/>
            <w:tcBorders>
              <w:top w:val="single" w:color="auto" w:sz="4" w:space="0"/>
              <w:left w:val="nil"/>
              <w:bottom w:val="single" w:color="auto" w:sz="4" w:space="0"/>
              <w:right w:val="single" w:color="auto" w:sz="4" w:space="0"/>
            </w:tcBorders>
            <w:vAlign w:val="center"/>
          </w:tcPr>
          <w:p w14:paraId="07366F32">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4E8225C3">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629DF471">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67C768B7">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3AEF4D86">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53818785">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4C13F01C">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4C8919DD">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3ECD81B6">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41FEEDD2">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4F6EF12A">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01E18518">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68C79757">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5E8FB379">
            <w:pPr>
              <w:pStyle w:val="71"/>
              <w:rPr>
                <w:sz w:val="18"/>
                <w:szCs w:val="18"/>
                <w:lang w:bidi="mn-Mong-CN"/>
              </w:rPr>
            </w:pPr>
          </w:p>
        </w:tc>
        <w:tc>
          <w:tcPr>
            <w:tcW w:w="0" w:type="auto"/>
            <w:tcBorders>
              <w:top w:val="single" w:color="auto" w:sz="4" w:space="0"/>
              <w:left w:val="nil"/>
              <w:bottom w:val="single" w:color="auto" w:sz="4" w:space="0"/>
              <w:right w:val="single" w:color="auto" w:sz="4" w:space="0"/>
            </w:tcBorders>
            <w:vAlign w:val="center"/>
          </w:tcPr>
          <w:p w14:paraId="74E1A73A">
            <w:pPr>
              <w:pStyle w:val="71"/>
              <w:rPr>
                <w:sz w:val="18"/>
                <w:szCs w:val="18"/>
                <w:lang w:bidi="mn-Mong-CN"/>
              </w:rPr>
            </w:pPr>
          </w:p>
        </w:tc>
      </w:tr>
      <w:bookmarkEnd w:id="66"/>
      <w:bookmarkEnd w:id="67"/>
    </w:tbl>
    <w:p w14:paraId="5013F931">
      <w:pPr>
        <w:spacing w:after="156" w:afterLines="50"/>
        <w:jc w:val="center"/>
        <w:rPr>
          <w:rFonts w:ascii="黑体" w:hAnsi="黑体" w:eastAsia="黑体"/>
        </w:rPr>
        <w:sectPr>
          <w:pgSz w:w="11906" w:h="16838"/>
          <w:pgMar w:top="2552" w:right="1134" w:bottom="1134" w:left="1134" w:header="1418" w:footer="851" w:gutter="0"/>
          <w:cols w:space="720" w:num="1"/>
          <w:docGrid w:type="lines" w:linePitch="312" w:charSpace="0"/>
        </w:sectPr>
      </w:pPr>
    </w:p>
    <w:p w14:paraId="6DB56238">
      <w:pPr>
        <w:pStyle w:val="2"/>
        <w:keepLines w:val="0"/>
        <w:widowControl/>
        <w:spacing w:before="0" w:after="0" w:line="240" w:lineRule="auto"/>
        <w:jc w:val="center"/>
        <w:textAlignment w:val="baseline"/>
        <w:rPr>
          <w:rFonts w:ascii="黑体" w:hAnsi="黑体" w:eastAsia="黑体"/>
          <w:b w:val="0"/>
          <w:spacing w:val="4"/>
          <w:kern w:val="2"/>
          <w:sz w:val="21"/>
          <w:szCs w:val="21"/>
        </w:rPr>
      </w:pPr>
      <w:bookmarkStart w:id="72" w:name="_Toc180262460"/>
      <w:r>
        <w:rPr>
          <w:rFonts w:hint="eastAsia" w:ascii="黑体" w:hAnsi="黑体" w:eastAsia="黑体"/>
          <w:b w:val="0"/>
          <w:spacing w:val="4"/>
          <w:kern w:val="2"/>
          <w:sz w:val="21"/>
          <w:szCs w:val="21"/>
        </w:rPr>
        <w:t>附录</w:t>
      </w:r>
      <w:r>
        <w:rPr>
          <w:rFonts w:hint="eastAsia" w:eastAsia="黑体"/>
          <w:b w:val="0"/>
          <w:spacing w:val="4"/>
          <w:kern w:val="2"/>
          <w:sz w:val="21"/>
          <w:szCs w:val="21"/>
        </w:rPr>
        <w:t>D</w:t>
      </w:r>
      <w:bookmarkEnd w:id="72"/>
    </w:p>
    <w:p w14:paraId="148FF768">
      <w:pPr>
        <w:spacing w:line="240" w:lineRule="auto"/>
        <w:jc w:val="center"/>
        <w:rPr>
          <w:rFonts w:ascii="黑体" w:hAnsi="黑体" w:eastAsia="黑体"/>
        </w:rPr>
      </w:pPr>
      <w:r>
        <w:rPr>
          <w:rFonts w:hint="eastAsia" w:ascii="黑体" w:hAnsi="黑体" w:eastAsia="黑体"/>
        </w:rPr>
        <w:t>（资料性）</w:t>
      </w:r>
    </w:p>
    <w:p w14:paraId="62AAFF5A">
      <w:pPr>
        <w:pStyle w:val="2"/>
        <w:keepLines w:val="0"/>
        <w:widowControl/>
        <w:spacing w:before="0" w:after="0" w:line="240" w:lineRule="auto"/>
        <w:jc w:val="center"/>
        <w:textAlignment w:val="baseline"/>
        <w:rPr>
          <w:rFonts w:ascii="黑体" w:hAnsi="黑体" w:eastAsia="黑体"/>
          <w:b w:val="0"/>
          <w:spacing w:val="4"/>
          <w:kern w:val="2"/>
          <w:sz w:val="21"/>
          <w:szCs w:val="21"/>
        </w:rPr>
      </w:pPr>
      <w:bookmarkStart w:id="73" w:name="_Toc180262461"/>
      <w:r>
        <w:rPr>
          <w:rFonts w:hint="eastAsia" w:ascii="黑体" w:hAnsi="黑体" w:eastAsia="黑体"/>
          <w:b w:val="0"/>
          <w:spacing w:val="4"/>
          <w:kern w:val="2"/>
          <w:sz w:val="21"/>
          <w:szCs w:val="21"/>
        </w:rPr>
        <w:t>附图编制要求</w:t>
      </w:r>
      <w:bookmarkEnd w:id="73"/>
    </w:p>
    <w:p w14:paraId="49C09838">
      <w:pPr>
        <w:spacing w:before="156" w:beforeLines="50" w:after="156" w:afterLines="50" w:line="240" w:lineRule="auto"/>
        <w:rPr>
          <w:rFonts w:ascii="Arial" w:hAnsi="Arial" w:eastAsia="黑体" w:cs="Arial"/>
          <w:lang w:val="zh-CN"/>
        </w:rPr>
      </w:pPr>
      <w:r>
        <w:rPr>
          <w:rFonts w:hint="eastAsia" w:ascii="Arial" w:hAnsi="Arial" w:eastAsia="黑体" w:cs="Arial"/>
          <w:lang w:val="zh-CN"/>
        </w:rPr>
        <w:t>D.1  附图内容</w:t>
      </w:r>
    </w:p>
    <w:p w14:paraId="170F8913">
      <w:pPr>
        <w:spacing w:line="240" w:lineRule="auto"/>
        <w:ind w:firstLine="420" w:firstLineChars="200"/>
        <w:rPr>
          <w:rFonts w:ascii="Times New Roman" w:hAnsi="Times New Roman"/>
          <w:lang w:val="zh-CN"/>
        </w:rPr>
      </w:pPr>
      <w:r>
        <w:rPr>
          <w:rFonts w:hint="eastAsia" w:ascii="Times New Roman" w:hAnsi="Times New Roman"/>
          <w:lang w:val="zh-CN"/>
        </w:rPr>
        <w:t>表D</w:t>
      </w:r>
      <w:r>
        <w:rPr>
          <w:rFonts w:ascii="Times New Roman" w:hAnsi="Times New Roman"/>
          <w:lang w:val="zh-CN"/>
        </w:rPr>
        <w:t>.1</w:t>
      </w:r>
      <w:r>
        <w:rPr>
          <w:rFonts w:hint="eastAsia" w:ascii="Times New Roman" w:hAnsi="Times New Roman"/>
          <w:lang w:val="zh-CN"/>
        </w:rPr>
        <w:t>给出了规划附图内容。</w:t>
      </w:r>
    </w:p>
    <w:p w14:paraId="64A1CE11">
      <w:pPr>
        <w:adjustRightInd w:val="0"/>
        <w:snapToGrid w:val="0"/>
        <w:spacing w:before="156" w:beforeLines="50" w:after="156" w:afterLines="50" w:line="240" w:lineRule="auto"/>
        <w:jc w:val="center"/>
        <w:rPr>
          <w:rFonts w:ascii="黑体" w:hAnsi="黑体" w:eastAsia="黑体"/>
        </w:rPr>
      </w:pPr>
      <w:r>
        <w:rPr>
          <w:rFonts w:ascii="Times New Roman" w:hAnsi="Times New Roman" w:eastAsia="黑体"/>
          <w:szCs w:val="21"/>
        </w:rPr>
        <w:t>表</w:t>
      </w:r>
      <w:r>
        <w:rPr>
          <w:rFonts w:hint="eastAsia" w:ascii="Times New Roman" w:hAnsi="Times New Roman" w:eastAsia="黑体"/>
          <w:szCs w:val="21"/>
        </w:rPr>
        <w:t>D</w:t>
      </w:r>
      <w:r>
        <w:rPr>
          <w:rFonts w:ascii="Times New Roman" w:hAnsi="Times New Roman" w:eastAsia="黑体"/>
          <w:szCs w:val="21"/>
        </w:rPr>
        <w:t xml:space="preserve">.1 </w:t>
      </w:r>
      <w:r>
        <w:rPr>
          <w:rFonts w:hint="eastAsia" w:ascii="Times New Roman" w:hAnsi="Times New Roman" w:eastAsia="黑体"/>
          <w:szCs w:val="21"/>
        </w:rPr>
        <w:t>水域保护规划附图内容说明</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901"/>
        <w:gridCol w:w="6232"/>
      </w:tblGrid>
      <w:tr w14:paraId="78163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366" w:type="pct"/>
            <w:vAlign w:val="center"/>
          </w:tcPr>
          <w:p w14:paraId="3B572EB3">
            <w:pPr>
              <w:pStyle w:val="71"/>
              <w:rPr>
                <w:sz w:val="18"/>
                <w:szCs w:val="18"/>
                <w:lang w:bidi="mn-Mong-CN"/>
              </w:rPr>
            </w:pPr>
            <w:r>
              <w:rPr>
                <w:rFonts w:hint="eastAsia"/>
                <w:sz w:val="18"/>
                <w:szCs w:val="18"/>
                <w:lang w:bidi="mn-Mong-CN"/>
              </w:rPr>
              <w:t>序号</w:t>
            </w:r>
          </w:p>
        </w:tc>
        <w:tc>
          <w:tcPr>
            <w:tcW w:w="1472" w:type="pct"/>
            <w:vAlign w:val="center"/>
          </w:tcPr>
          <w:p w14:paraId="52C98F9F">
            <w:pPr>
              <w:pStyle w:val="71"/>
              <w:rPr>
                <w:sz w:val="18"/>
                <w:szCs w:val="18"/>
                <w:lang w:bidi="mn-Mong-CN"/>
              </w:rPr>
            </w:pPr>
            <w:r>
              <w:rPr>
                <w:rFonts w:hint="eastAsia"/>
                <w:sz w:val="18"/>
                <w:szCs w:val="18"/>
                <w:lang w:bidi="mn-Mong-CN"/>
              </w:rPr>
              <w:t>附图名称</w:t>
            </w:r>
          </w:p>
        </w:tc>
        <w:tc>
          <w:tcPr>
            <w:tcW w:w="3162" w:type="pct"/>
            <w:vAlign w:val="center"/>
          </w:tcPr>
          <w:p w14:paraId="6F3713AE">
            <w:pPr>
              <w:pStyle w:val="71"/>
              <w:rPr>
                <w:sz w:val="18"/>
                <w:szCs w:val="18"/>
                <w:lang w:bidi="mn-Mong-CN"/>
              </w:rPr>
            </w:pPr>
            <w:r>
              <w:rPr>
                <w:rFonts w:hint="eastAsia"/>
                <w:sz w:val="18"/>
                <w:szCs w:val="18"/>
                <w:lang w:bidi="mn-Mong-CN"/>
              </w:rPr>
              <w:t>表达内容</w:t>
            </w:r>
          </w:p>
        </w:tc>
      </w:tr>
      <w:tr w14:paraId="15078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366" w:type="pct"/>
            <w:vAlign w:val="center"/>
          </w:tcPr>
          <w:p w14:paraId="55E165B5">
            <w:pPr>
              <w:pStyle w:val="71"/>
              <w:rPr>
                <w:sz w:val="18"/>
                <w:szCs w:val="18"/>
                <w:lang w:bidi="mn-Mong-CN"/>
              </w:rPr>
            </w:pPr>
            <w:r>
              <w:rPr>
                <w:rFonts w:hint="eastAsia"/>
                <w:sz w:val="18"/>
                <w:szCs w:val="18"/>
                <w:lang w:bidi="mn-Mong-CN"/>
              </w:rPr>
              <w:t>1</w:t>
            </w:r>
          </w:p>
        </w:tc>
        <w:tc>
          <w:tcPr>
            <w:tcW w:w="1472" w:type="pct"/>
          </w:tcPr>
          <w:p w14:paraId="4CD0731F">
            <w:pPr>
              <w:pStyle w:val="71"/>
              <w:rPr>
                <w:sz w:val="18"/>
                <w:szCs w:val="18"/>
                <w:lang w:bidi="mn-Mong-CN"/>
              </w:rPr>
            </w:pPr>
            <w:r>
              <w:rPr>
                <w:rFonts w:hint="eastAsia"/>
                <w:sz w:val="18"/>
                <w:szCs w:val="18"/>
                <w:lang w:bidi="mn-Mong-CN"/>
              </w:rPr>
              <w:t>现状水域分布图</w:t>
            </w:r>
          </w:p>
        </w:tc>
        <w:tc>
          <w:tcPr>
            <w:tcW w:w="3162" w:type="pct"/>
          </w:tcPr>
          <w:p w14:paraId="4BD00082">
            <w:pPr>
              <w:pStyle w:val="71"/>
              <w:jc w:val="left"/>
              <w:rPr>
                <w:sz w:val="18"/>
                <w:szCs w:val="18"/>
                <w:lang w:bidi="mn-Mong-CN"/>
              </w:rPr>
            </w:pPr>
            <w:r>
              <w:rPr>
                <w:rFonts w:hint="eastAsia"/>
                <w:sz w:val="18"/>
                <w:szCs w:val="18"/>
                <w:lang w:bidi="mn-Mong-CN"/>
              </w:rPr>
              <w:t>表达不同类型水域现状分布情况</w:t>
            </w:r>
          </w:p>
        </w:tc>
      </w:tr>
      <w:tr w14:paraId="33C79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366" w:type="pct"/>
            <w:vAlign w:val="center"/>
          </w:tcPr>
          <w:p w14:paraId="06508AAF">
            <w:pPr>
              <w:pStyle w:val="71"/>
              <w:rPr>
                <w:sz w:val="18"/>
                <w:szCs w:val="18"/>
                <w:lang w:bidi="mn-Mong-CN"/>
              </w:rPr>
            </w:pPr>
            <w:r>
              <w:rPr>
                <w:rFonts w:hint="eastAsia"/>
                <w:sz w:val="18"/>
                <w:szCs w:val="18"/>
                <w:lang w:bidi="mn-Mong-CN"/>
              </w:rPr>
              <w:t>2</w:t>
            </w:r>
          </w:p>
        </w:tc>
        <w:tc>
          <w:tcPr>
            <w:tcW w:w="1472" w:type="pct"/>
          </w:tcPr>
          <w:p w14:paraId="65EDDB72">
            <w:pPr>
              <w:pStyle w:val="71"/>
              <w:rPr>
                <w:sz w:val="18"/>
                <w:szCs w:val="18"/>
                <w:lang w:bidi="mn-Mong-CN"/>
              </w:rPr>
            </w:pPr>
            <w:r>
              <w:rPr>
                <w:rFonts w:hint="eastAsia"/>
                <w:sz w:val="18"/>
                <w:szCs w:val="18"/>
                <w:lang w:bidi="mn-Mong-CN"/>
              </w:rPr>
              <w:t>重点保护水域分布图</w:t>
            </w:r>
          </w:p>
        </w:tc>
        <w:tc>
          <w:tcPr>
            <w:tcW w:w="3162" w:type="pct"/>
          </w:tcPr>
          <w:p w14:paraId="3F017C71">
            <w:pPr>
              <w:pStyle w:val="71"/>
              <w:jc w:val="left"/>
              <w:rPr>
                <w:sz w:val="18"/>
                <w:szCs w:val="18"/>
                <w:lang w:bidi="mn-Mong-CN"/>
              </w:rPr>
            </w:pPr>
            <w:r>
              <w:rPr>
                <w:rFonts w:hint="eastAsia"/>
                <w:sz w:val="18"/>
                <w:szCs w:val="18"/>
                <w:lang w:bidi="mn-Mong-CN"/>
              </w:rPr>
              <w:t>表达重点保护水域现状分布情况</w:t>
            </w:r>
          </w:p>
        </w:tc>
      </w:tr>
      <w:tr w14:paraId="7F95C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366" w:type="pct"/>
            <w:vAlign w:val="center"/>
          </w:tcPr>
          <w:p w14:paraId="398B9DB0">
            <w:pPr>
              <w:pStyle w:val="71"/>
              <w:rPr>
                <w:sz w:val="18"/>
                <w:szCs w:val="18"/>
                <w:lang w:bidi="mn-Mong-CN"/>
              </w:rPr>
            </w:pPr>
            <w:r>
              <w:rPr>
                <w:rFonts w:hint="eastAsia"/>
                <w:sz w:val="18"/>
                <w:szCs w:val="18"/>
                <w:lang w:bidi="mn-Mong-CN"/>
              </w:rPr>
              <w:t>3</w:t>
            </w:r>
          </w:p>
        </w:tc>
        <w:tc>
          <w:tcPr>
            <w:tcW w:w="1472" w:type="pct"/>
          </w:tcPr>
          <w:p w14:paraId="1C04305C">
            <w:pPr>
              <w:pStyle w:val="71"/>
              <w:rPr>
                <w:sz w:val="18"/>
                <w:szCs w:val="18"/>
                <w:lang w:bidi="mn-Mong-CN"/>
              </w:rPr>
            </w:pPr>
            <w:r>
              <w:rPr>
                <w:rFonts w:hint="eastAsia"/>
                <w:sz w:val="18"/>
                <w:szCs w:val="18"/>
                <w:lang w:bidi="mn-Mong-CN"/>
              </w:rPr>
              <w:t>水域控制单元划分成果示意图</w:t>
            </w:r>
          </w:p>
        </w:tc>
        <w:tc>
          <w:tcPr>
            <w:tcW w:w="3162" w:type="pct"/>
          </w:tcPr>
          <w:p w14:paraId="40350311">
            <w:pPr>
              <w:pStyle w:val="71"/>
              <w:jc w:val="left"/>
              <w:rPr>
                <w:sz w:val="18"/>
                <w:szCs w:val="18"/>
                <w:lang w:bidi="mn-Mong-CN"/>
              </w:rPr>
            </w:pPr>
            <w:r>
              <w:rPr>
                <w:rFonts w:hint="eastAsia"/>
                <w:sz w:val="18"/>
                <w:szCs w:val="18"/>
                <w:lang w:bidi="mn-Mong-CN"/>
              </w:rPr>
              <w:t>表达水域保护和管理基本单元的划定情况</w:t>
            </w:r>
          </w:p>
        </w:tc>
      </w:tr>
      <w:tr w14:paraId="12DA4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366" w:type="pct"/>
            <w:vAlign w:val="center"/>
          </w:tcPr>
          <w:p w14:paraId="7EA2966A">
            <w:pPr>
              <w:pStyle w:val="71"/>
              <w:rPr>
                <w:sz w:val="18"/>
                <w:szCs w:val="18"/>
                <w:lang w:bidi="mn-Mong-CN"/>
              </w:rPr>
            </w:pPr>
            <w:r>
              <w:rPr>
                <w:rFonts w:hint="eastAsia"/>
                <w:sz w:val="18"/>
                <w:szCs w:val="18"/>
                <w:lang w:bidi="mn-Mong-CN"/>
              </w:rPr>
              <w:t>4</w:t>
            </w:r>
          </w:p>
        </w:tc>
        <w:tc>
          <w:tcPr>
            <w:tcW w:w="1472" w:type="pct"/>
            <w:vAlign w:val="center"/>
          </w:tcPr>
          <w:p w14:paraId="2D506CF5">
            <w:pPr>
              <w:pStyle w:val="71"/>
              <w:rPr>
                <w:sz w:val="18"/>
                <w:szCs w:val="18"/>
                <w:lang w:bidi="mn-Mong-CN"/>
              </w:rPr>
            </w:pPr>
            <w:r>
              <w:rPr>
                <w:rFonts w:hint="eastAsia"/>
                <w:sz w:val="18"/>
                <w:szCs w:val="18"/>
                <w:lang w:bidi="mn-Mong-CN"/>
              </w:rPr>
              <w:t>水域布局图</w:t>
            </w:r>
          </w:p>
        </w:tc>
        <w:tc>
          <w:tcPr>
            <w:tcW w:w="3162" w:type="pct"/>
          </w:tcPr>
          <w:p w14:paraId="4D21F0A7">
            <w:pPr>
              <w:pStyle w:val="71"/>
              <w:jc w:val="left"/>
              <w:rPr>
                <w:sz w:val="18"/>
                <w:szCs w:val="18"/>
                <w:lang w:bidi="mn-Mong-CN"/>
              </w:rPr>
            </w:pPr>
            <w:r>
              <w:rPr>
                <w:rFonts w:hint="eastAsia"/>
                <w:sz w:val="18"/>
                <w:szCs w:val="18"/>
                <w:lang w:bidi="mn-Mong-CN"/>
              </w:rPr>
              <w:t>表达水域保护的总体布局，结合水域空间分布、功能定位以及规划水域等确定</w:t>
            </w:r>
          </w:p>
        </w:tc>
      </w:tr>
      <w:tr w14:paraId="68518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366" w:type="pct"/>
            <w:vAlign w:val="center"/>
          </w:tcPr>
          <w:p w14:paraId="1C288F16">
            <w:pPr>
              <w:pStyle w:val="71"/>
              <w:rPr>
                <w:sz w:val="18"/>
                <w:szCs w:val="18"/>
                <w:lang w:bidi="mn-Mong-CN"/>
              </w:rPr>
            </w:pPr>
            <w:r>
              <w:rPr>
                <w:rFonts w:hint="eastAsia"/>
                <w:sz w:val="18"/>
                <w:szCs w:val="18"/>
                <w:lang w:bidi="mn-Mong-CN"/>
              </w:rPr>
              <w:t>5</w:t>
            </w:r>
          </w:p>
        </w:tc>
        <w:tc>
          <w:tcPr>
            <w:tcW w:w="1472" w:type="pct"/>
          </w:tcPr>
          <w:p w14:paraId="47C1771E">
            <w:pPr>
              <w:pStyle w:val="71"/>
              <w:rPr>
                <w:sz w:val="18"/>
                <w:szCs w:val="18"/>
                <w:lang w:bidi="mn-Mong-CN"/>
              </w:rPr>
            </w:pPr>
            <w:r>
              <w:rPr>
                <w:rFonts w:hint="eastAsia"/>
                <w:sz w:val="18"/>
                <w:szCs w:val="18"/>
                <w:lang w:bidi="mn-Mong-CN"/>
              </w:rPr>
              <w:t>水域保护工程示意图</w:t>
            </w:r>
          </w:p>
        </w:tc>
        <w:tc>
          <w:tcPr>
            <w:tcW w:w="3162" w:type="pct"/>
          </w:tcPr>
          <w:p w14:paraId="5E1ABBBD">
            <w:pPr>
              <w:pStyle w:val="71"/>
              <w:jc w:val="left"/>
              <w:rPr>
                <w:sz w:val="18"/>
                <w:szCs w:val="18"/>
                <w:lang w:bidi="mn-Mong-CN"/>
              </w:rPr>
            </w:pPr>
            <w:r>
              <w:rPr>
                <w:rFonts w:hint="eastAsia"/>
                <w:sz w:val="18"/>
                <w:szCs w:val="18"/>
                <w:lang w:bidi="mn-Mong-CN"/>
              </w:rPr>
              <w:t>表达水域保护具体工程项目的位置、名称及简要内容</w:t>
            </w:r>
          </w:p>
        </w:tc>
      </w:tr>
    </w:tbl>
    <w:p w14:paraId="1595A50C">
      <w:pPr>
        <w:spacing w:before="156" w:beforeLines="50" w:after="156" w:afterLines="50" w:line="240" w:lineRule="auto"/>
        <w:rPr>
          <w:rFonts w:ascii="Arial" w:hAnsi="Arial" w:eastAsia="黑体" w:cs="Arial"/>
          <w:lang w:val="zh-CN"/>
        </w:rPr>
      </w:pPr>
      <w:r>
        <w:rPr>
          <w:rFonts w:hint="eastAsia" w:ascii="Arial" w:hAnsi="Arial" w:eastAsia="黑体" w:cs="Arial"/>
          <w:lang w:val="zh-CN"/>
        </w:rPr>
        <w:t>D.2  基本要求</w:t>
      </w:r>
    </w:p>
    <w:p w14:paraId="4978D12F">
      <w:pPr>
        <w:spacing w:before="156" w:beforeLines="50" w:after="156" w:afterLines="50" w:line="240" w:lineRule="auto"/>
        <w:rPr>
          <w:rFonts w:ascii="Arial" w:hAnsi="Arial" w:eastAsia="黑体" w:cs="Arial"/>
          <w:lang w:val="zh-CN"/>
        </w:rPr>
      </w:pPr>
      <w:r>
        <w:rPr>
          <w:rFonts w:hint="eastAsia" w:ascii="Arial" w:hAnsi="Arial" w:eastAsia="黑体" w:cs="Arial"/>
          <w:lang w:val="zh-CN"/>
        </w:rPr>
        <w:t>D.2.1  空间参考系统</w:t>
      </w:r>
    </w:p>
    <w:p w14:paraId="76C63DD1">
      <w:pPr>
        <w:spacing w:line="240" w:lineRule="auto"/>
        <w:ind w:firstLine="420" w:firstLineChars="200"/>
        <w:rPr>
          <w:rFonts w:ascii="Times New Roman" w:hAnsi="Times New Roman"/>
          <w:lang w:val="zh-CN"/>
        </w:rPr>
      </w:pPr>
      <w:r>
        <w:rPr>
          <w:rFonts w:hint="eastAsia" w:ascii="Times New Roman" w:hAnsi="Times New Roman"/>
          <w:lang w:val="zh-CN"/>
        </w:rPr>
        <w:t>附图的平面坐标系统采用“2000国家大地坐标系”，高程系统采用“1985国家高程基准”。投影系统采用高斯-克吕格投影，分带采用“国家标准分带”。</w:t>
      </w:r>
    </w:p>
    <w:p w14:paraId="4BE286A9">
      <w:pPr>
        <w:spacing w:before="156" w:beforeLines="50" w:after="156" w:afterLines="50" w:line="240" w:lineRule="auto"/>
        <w:rPr>
          <w:rFonts w:ascii="Arial" w:hAnsi="Arial" w:eastAsia="黑体" w:cs="Arial"/>
          <w:lang w:val="zh-CN"/>
        </w:rPr>
      </w:pPr>
      <w:r>
        <w:rPr>
          <w:rFonts w:hint="eastAsia" w:ascii="Arial" w:hAnsi="Arial" w:eastAsia="黑体" w:cs="Arial"/>
          <w:lang w:val="zh-CN"/>
        </w:rPr>
        <w:t>D.2.2  比例尺</w:t>
      </w:r>
    </w:p>
    <w:p w14:paraId="186FB1AB">
      <w:pPr>
        <w:spacing w:line="240" w:lineRule="auto"/>
        <w:ind w:firstLine="420" w:firstLineChars="200"/>
        <w:rPr>
          <w:rFonts w:ascii="Times New Roman" w:hAnsi="Times New Roman"/>
          <w:lang w:val="zh-CN"/>
        </w:rPr>
      </w:pPr>
      <w:r>
        <w:rPr>
          <w:rFonts w:hint="eastAsia" w:ascii="Times New Roman" w:hAnsi="Times New Roman"/>
          <w:lang w:val="zh-CN"/>
        </w:rPr>
        <w:t>附图应采用北方定向，图幅规格宜采用A4、A3。比例尺宜根据制图区域大小、成图尺寸和主题所表达信息的负载量综合确定，一般不小于1:1000 000。</w:t>
      </w:r>
    </w:p>
    <w:p w14:paraId="5C65F659">
      <w:pPr>
        <w:spacing w:before="156" w:beforeLines="50" w:after="156" w:afterLines="50" w:line="240" w:lineRule="auto"/>
        <w:rPr>
          <w:rFonts w:ascii="Arial" w:hAnsi="Arial" w:eastAsia="黑体" w:cs="Arial"/>
          <w:lang w:val="zh-CN"/>
        </w:rPr>
      </w:pPr>
      <w:r>
        <w:rPr>
          <w:rFonts w:hint="eastAsia" w:ascii="Arial" w:hAnsi="Arial" w:eastAsia="黑体" w:cs="Arial"/>
          <w:lang w:val="zh-CN"/>
        </w:rPr>
        <w:t>D.2.3  附图表达</w:t>
      </w:r>
    </w:p>
    <w:p w14:paraId="672D6D6F">
      <w:pPr>
        <w:spacing w:line="240" w:lineRule="auto"/>
        <w:ind w:firstLine="420" w:firstLineChars="200"/>
        <w:rPr>
          <w:rFonts w:ascii="Times New Roman" w:hAnsi="Times New Roman"/>
          <w:lang w:val="zh-CN"/>
        </w:rPr>
      </w:pPr>
      <w:r>
        <w:rPr>
          <w:rFonts w:hint="eastAsia" w:ascii="Times New Roman" w:hAnsi="Times New Roman"/>
          <w:lang w:val="zh-CN"/>
        </w:rPr>
        <w:t>水域颜色应以蓝色冷色系表示，不同类型水域应设置不同颜色；主要交通道路作为辅助背景图层，以浅灰色系简化表示。在符合表达要求的基础上，可对附图进行美化，提升表达效果。</w:t>
      </w:r>
    </w:p>
    <w:p w14:paraId="335628EE">
      <w:pPr>
        <w:spacing w:before="156" w:beforeLines="50" w:after="156" w:afterLines="50" w:line="240" w:lineRule="auto"/>
        <w:rPr>
          <w:rFonts w:ascii="Arial" w:hAnsi="Arial" w:eastAsia="黑体" w:cs="Arial"/>
          <w:lang w:val="zh-CN"/>
        </w:rPr>
      </w:pPr>
      <w:r>
        <w:rPr>
          <w:rFonts w:hint="eastAsia" w:ascii="Arial" w:hAnsi="Arial" w:eastAsia="黑体" w:cs="Arial"/>
          <w:lang w:val="zh-CN"/>
        </w:rPr>
        <w:t>D.3  图件要素</w:t>
      </w:r>
    </w:p>
    <w:p w14:paraId="2D61F578">
      <w:pPr>
        <w:spacing w:before="156" w:beforeLines="50" w:after="156" w:afterLines="50" w:line="240" w:lineRule="auto"/>
        <w:rPr>
          <w:rFonts w:ascii="Arial" w:hAnsi="Arial" w:eastAsia="黑体" w:cs="Arial"/>
          <w:lang w:val="zh-CN"/>
        </w:rPr>
      </w:pPr>
      <w:r>
        <w:rPr>
          <w:rFonts w:hint="eastAsia" w:ascii="Arial" w:hAnsi="Arial" w:eastAsia="黑体" w:cs="Arial"/>
          <w:lang w:val="zh-CN"/>
        </w:rPr>
        <w:t>D.3.1  信息要素</w:t>
      </w:r>
    </w:p>
    <w:p w14:paraId="0244F1E9">
      <w:pPr>
        <w:spacing w:line="240" w:lineRule="auto"/>
        <w:ind w:firstLine="420" w:firstLineChars="200"/>
        <w:rPr>
          <w:rFonts w:ascii="Times New Roman" w:hAnsi="Times New Roman"/>
          <w:lang w:val="zh-CN"/>
        </w:rPr>
      </w:pPr>
      <w:r>
        <w:rPr>
          <w:rFonts w:hint="eastAsia" w:ascii="Times New Roman" w:hAnsi="Times New Roman"/>
          <w:lang w:val="zh-CN"/>
        </w:rPr>
        <w:t>本文件涉及的所有图件应包含行政界线、政府驻地、主要交通道路三种基础地理要素，其他信息应满足附图表达内容要求，要素图式应符合SL 730要求。</w:t>
      </w:r>
    </w:p>
    <w:p w14:paraId="2C02C292">
      <w:pPr>
        <w:spacing w:before="156" w:beforeLines="50" w:after="156" w:afterLines="50" w:line="240" w:lineRule="auto"/>
        <w:rPr>
          <w:rFonts w:ascii="Arial" w:hAnsi="Arial" w:eastAsia="黑体" w:cs="Arial"/>
          <w:lang w:val="zh-CN"/>
        </w:rPr>
      </w:pPr>
      <w:r>
        <w:rPr>
          <w:rFonts w:hint="eastAsia" w:ascii="Arial" w:hAnsi="Arial" w:eastAsia="黑体" w:cs="Arial"/>
          <w:lang w:val="zh-CN"/>
        </w:rPr>
        <w:t xml:space="preserve">D.3.2  注记 </w:t>
      </w:r>
    </w:p>
    <w:p w14:paraId="0EAC9EFC">
      <w:pPr>
        <w:spacing w:line="240" w:lineRule="auto"/>
        <w:rPr>
          <w:rFonts w:ascii="Times New Roman" w:hAnsi="Times New Roman"/>
          <w:lang w:val="zh-CN"/>
        </w:rPr>
      </w:pPr>
      <w:r>
        <w:rPr>
          <w:rFonts w:hint="eastAsia" w:ascii="Arial" w:hAnsi="Arial" w:eastAsia="黑体" w:cs="Arial"/>
          <w:lang w:val="zh-CN"/>
        </w:rPr>
        <w:t xml:space="preserve">D.3.2.1  </w:t>
      </w:r>
      <w:r>
        <w:rPr>
          <w:rFonts w:hint="eastAsia" w:ascii="Times New Roman" w:hAnsi="Times New Roman"/>
          <w:lang w:val="zh-CN"/>
        </w:rPr>
        <w:t>主要注记内容应包括：</w:t>
      </w:r>
    </w:p>
    <w:p w14:paraId="753F69B5">
      <w:pPr>
        <w:spacing w:line="240" w:lineRule="auto"/>
        <w:ind w:firstLine="420" w:firstLineChars="200"/>
        <w:rPr>
          <w:rFonts w:ascii="Times New Roman" w:hAnsi="Times New Roman"/>
          <w:lang w:val="zh-CN"/>
        </w:rPr>
      </w:pPr>
      <w:r>
        <w:rPr>
          <w:rFonts w:hint="eastAsia" w:ascii="Times New Roman" w:hAnsi="Times New Roman"/>
          <w:lang w:val="zh-CN"/>
        </w:rPr>
        <w:t>a） 政府驻地名称；</w:t>
      </w:r>
    </w:p>
    <w:p w14:paraId="2C8AB91D">
      <w:pPr>
        <w:spacing w:line="240" w:lineRule="auto"/>
        <w:ind w:firstLine="420" w:firstLineChars="200"/>
        <w:rPr>
          <w:rFonts w:ascii="Times New Roman" w:hAnsi="Times New Roman"/>
          <w:lang w:val="zh-CN"/>
        </w:rPr>
      </w:pPr>
      <w:r>
        <w:rPr>
          <w:rFonts w:hint="eastAsia" w:ascii="Times New Roman" w:hAnsi="Times New Roman"/>
          <w:lang w:val="zh-CN"/>
        </w:rPr>
        <w:t>b） 重点保护水域名称。</w:t>
      </w:r>
    </w:p>
    <w:p w14:paraId="73CEA6B9">
      <w:pPr>
        <w:spacing w:line="240" w:lineRule="auto"/>
        <w:rPr>
          <w:rFonts w:ascii="Times New Roman" w:hAnsi="Times New Roman"/>
          <w:lang w:val="zh-CN"/>
        </w:rPr>
      </w:pPr>
      <w:r>
        <w:rPr>
          <w:rFonts w:hint="eastAsia" w:ascii="Arial" w:hAnsi="Arial" w:eastAsia="黑体" w:cs="Arial"/>
          <w:lang w:val="zh-CN"/>
        </w:rPr>
        <w:t xml:space="preserve">D.3.2.2  </w:t>
      </w:r>
      <w:r>
        <w:rPr>
          <w:rFonts w:hint="eastAsia" w:ascii="Times New Roman" w:hAnsi="Times New Roman"/>
          <w:lang w:val="zh-CN"/>
        </w:rPr>
        <w:t>同一图形文件内注记文字种类以不超过四种为宜，汉字可选用黑体、楷体、仿宋、隶书，英文和数字可选用Times New Roman、Arial Black。</w:t>
      </w:r>
    </w:p>
    <w:p w14:paraId="33CADBE5">
      <w:pPr>
        <w:spacing w:before="156" w:beforeLines="50" w:after="156" w:afterLines="50" w:line="240" w:lineRule="auto"/>
        <w:rPr>
          <w:rFonts w:ascii="Arial" w:hAnsi="Arial" w:eastAsia="黑体" w:cs="Arial"/>
          <w:lang w:val="zh-CN"/>
        </w:rPr>
      </w:pPr>
      <w:r>
        <w:rPr>
          <w:rFonts w:hint="eastAsia" w:ascii="Arial" w:hAnsi="Arial" w:eastAsia="黑体" w:cs="Arial"/>
          <w:lang w:val="zh-CN"/>
        </w:rPr>
        <w:t xml:space="preserve">D.3.3  图幅配置 </w:t>
      </w:r>
    </w:p>
    <w:p w14:paraId="02D9C737">
      <w:pPr>
        <w:spacing w:line="240" w:lineRule="auto"/>
        <w:ind w:firstLine="420" w:firstLineChars="200"/>
        <w:rPr>
          <w:rFonts w:ascii="Times New Roman" w:hAnsi="Times New Roman"/>
          <w:lang w:val="zh-CN"/>
        </w:rPr>
      </w:pPr>
      <w:r>
        <w:rPr>
          <w:rFonts w:hint="eastAsia" w:ascii="Times New Roman" w:hAnsi="Times New Roman"/>
          <w:lang w:val="zh-CN"/>
        </w:rPr>
        <w:t>图幅配置内容应包括图名、图廓、指北针、比例尺、图例、署名和制图日期，要求如下：</w:t>
      </w:r>
    </w:p>
    <w:p w14:paraId="6C2F8B1B">
      <w:pPr>
        <w:spacing w:line="240" w:lineRule="auto"/>
        <w:ind w:left="840" w:leftChars="200" w:hanging="420" w:hangingChars="200"/>
        <w:jc w:val="left"/>
        <w:rPr>
          <w:rFonts w:ascii="Times New Roman" w:hAnsi="Times New Roman"/>
          <w:lang w:val="zh-CN"/>
        </w:rPr>
      </w:pPr>
      <w:r>
        <w:rPr>
          <w:rFonts w:ascii="宋体" w:hAnsi="宋体"/>
          <w:lang w:val="zh-CN"/>
        </w:rPr>
        <w:t>a）</w:t>
      </w:r>
      <w:r>
        <w:rPr>
          <w:rFonts w:hint="eastAsia" w:ascii="Times New Roman" w:hAnsi="Times New Roman"/>
          <w:lang w:val="zh-CN"/>
        </w:rPr>
        <w:t xml:space="preserve"> 图名：宜位于图廓上方，包括附图名称，汉字采用黑体，英文和数字采用Times New Roman；</w:t>
      </w:r>
    </w:p>
    <w:p w14:paraId="3A702F16">
      <w:pPr>
        <w:spacing w:line="240" w:lineRule="auto"/>
        <w:ind w:firstLine="420" w:firstLineChars="200"/>
        <w:rPr>
          <w:rFonts w:ascii="Times New Roman" w:hAnsi="Times New Roman"/>
          <w:lang w:val="zh-CN"/>
        </w:rPr>
      </w:pPr>
      <w:r>
        <w:rPr>
          <w:rFonts w:hint="eastAsia" w:ascii="宋体" w:hAnsi="宋体"/>
          <w:lang w:val="zh-CN"/>
        </w:rPr>
        <w:t xml:space="preserve">b） </w:t>
      </w:r>
      <w:r>
        <w:rPr>
          <w:rFonts w:hint="eastAsia" w:ascii="Times New Roman" w:hAnsi="Times New Roman"/>
          <w:lang w:val="zh-CN"/>
        </w:rPr>
        <w:t>图廓：由外图廓和内图廓构成，外图廓用粗实线绘制，内图廓用细实线绘制；</w:t>
      </w:r>
    </w:p>
    <w:p w14:paraId="1E92765F">
      <w:pPr>
        <w:spacing w:line="240" w:lineRule="auto"/>
        <w:ind w:firstLine="420" w:firstLineChars="200"/>
        <w:rPr>
          <w:rFonts w:ascii="Times New Roman" w:hAnsi="Times New Roman"/>
          <w:lang w:val="zh-CN"/>
        </w:rPr>
      </w:pPr>
      <w:r>
        <w:rPr>
          <w:rFonts w:hint="eastAsia" w:ascii="宋体" w:hAnsi="宋体"/>
          <w:lang w:val="zh-CN"/>
        </w:rPr>
        <w:t xml:space="preserve">c） </w:t>
      </w:r>
      <w:r>
        <w:rPr>
          <w:rFonts w:hint="eastAsia" w:ascii="Times New Roman" w:hAnsi="Times New Roman"/>
          <w:lang w:val="zh-CN"/>
        </w:rPr>
        <w:t>指北针：绘制在图幅内右上角；</w:t>
      </w:r>
    </w:p>
    <w:p w14:paraId="095C21A0">
      <w:pPr>
        <w:spacing w:line="240" w:lineRule="auto"/>
        <w:ind w:firstLine="420" w:firstLineChars="200"/>
        <w:rPr>
          <w:rFonts w:ascii="Times New Roman" w:hAnsi="Times New Roman"/>
          <w:lang w:val="zh-CN"/>
        </w:rPr>
      </w:pPr>
      <w:r>
        <w:rPr>
          <w:rFonts w:hint="eastAsia" w:ascii="宋体" w:hAnsi="宋体"/>
          <w:lang w:val="zh-CN"/>
        </w:rPr>
        <w:t xml:space="preserve">d） </w:t>
      </w:r>
      <w:r>
        <w:rPr>
          <w:rFonts w:hint="eastAsia" w:ascii="Times New Roman" w:hAnsi="Times New Roman"/>
          <w:lang w:val="zh-CN"/>
        </w:rPr>
        <w:t>比例尺：比例尺可采用数字比例尺，绘于图廓外图幅正下方；</w:t>
      </w:r>
    </w:p>
    <w:p w14:paraId="2C97AFCD">
      <w:pPr>
        <w:spacing w:line="240" w:lineRule="auto"/>
        <w:ind w:firstLine="420" w:firstLineChars="200"/>
        <w:rPr>
          <w:rFonts w:ascii="Times New Roman" w:hAnsi="Times New Roman"/>
          <w:lang w:val="zh-CN"/>
        </w:rPr>
      </w:pPr>
      <w:r>
        <w:rPr>
          <w:rFonts w:hint="eastAsia" w:ascii="宋体" w:hAnsi="宋体"/>
          <w:lang w:val="zh-CN"/>
        </w:rPr>
        <w:t xml:space="preserve">e） </w:t>
      </w:r>
      <w:r>
        <w:rPr>
          <w:rFonts w:hint="eastAsia" w:ascii="Times New Roman" w:hAnsi="Times New Roman"/>
          <w:lang w:val="zh-CN"/>
        </w:rPr>
        <w:t>图例：由图形和文字构成，宜绘制在图廓下方；</w:t>
      </w:r>
    </w:p>
    <w:p w14:paraId="1E56E7EC">
      <w:pPr>
        <w:spacing w:line="240" w:lineRule="auto"/>
        <w:ind w:firstLine="420" w:firstLineChars="200"/>
        <w:rPr>
          <w:rFonts w:ascii="Times New Roman" w:hAnsi="Times New Roman"/>
          <w:lang w:val="zh-CN"/>
        </w:rPr>
      </w:pPr>
      <w:r>
        <w:rPr>
          <w:rFonts w:hint="eastAsia" w:ascii="宋体" w:hAnsi="宋体"/>
          <w:lang w:val="zh-CN"/>
        </w:rPr>
        <w:t xml:space="preserve">f） </w:t>
      </w:r>
      <w:r>
        <w:rPr>
          <w:rFonts w:hint="eastAsia" w:ascii="Times New Roman" w:hAnsi="Times New Roman"/>
          <w:lang w:val="zh-CN"/>
        </w:rPr>
        <w:t>署名和制图日期：应署规划编制单位的正式名称和全套成果的完成日期，宜绘制在图廓左下方。</w:t>
      </w:r>
    </w:p>
    <w:p w14:paraId="22EFEEBC">
      <w:pPr>
        <w:spacing w:before="156" w:beforeLines="50" w:after="156" w:afterLines="50" w:line="240" w:lineRule="auto"/>
        <w:rPr>
          <w:rFonts w:ascii="Arial" w:hAnsi="Arial" w:eastAsia="黑体" w:cs="Arial"/>
          <w:lang w:val="zh-CN"/>
        </w:rPr>
      </w:pPr>
    </w:p>
    <w:p w14:paraId="068DF245">
      <w:pPr>
        <w:spacing w:line="240" w:lineRule="auto"/>
        <w:jc w:val="center"/>
        <w:rPr>
          <w:rFonts w:ascii="黑体" w:hAnsi="黑体" w:eastAsia="黑体"/>
        </w:rPr>
        <w:sectPr>
          <w:pgSz w:w="11906" w:h="16838"/>
          <w:pgMar w:top="2552" w:right="1134" w:bottom="1134" w:left="1134" w:header="1418" w:footer="851" w:gutter="0"/>
          <w:cols w:space="720" w:num="1"/>
          <w:docGrid w:type="lines" w:linePitch="312" w:charSpace="0"/>
        </w:sectPr>
      </w:pPr>
    </w:p>
    <w:p w14:paraId="13651877">
      <w:pPr>
        <w:pStyle w:val="2"/>
        <w:keepLines w:val="0"/>
        <w:widowControl/>
        <w:spacing w:before="0" w:after="0" w:line="240" w:lineRule="auto"/>
        <w:jc w:val="center"/>
        <w:textAlignment w:val="baseline"/>
        <w:rPr>
          <w:rFonts w:ascii="黑体" w:hAnsi="黑体" w:eastAsia="黑体"/>
          <w:b w:val="0"/>
          <w:spacing w:val="4"/>
          <w:kern w:val="2"/>
          <w:sz w:val="21"/>
          <w:szCs w:val="21"/>
        </w:rPr>
      </w:pPr>
      <w:bookmarkStart w:id="74" w:name="_Toc180262462"/>
      <w:r>
        <w:rPr>
          <w:rFonts w:hint="eastAsia" w:ascii="黑体" w:hAnsi="黑体" w:eastAsia="黑体"/>
          <w:b w:val="0"/>
          <w:spacing w:val="4"/>
          <w:kern w:val="2"/>
          <w:sz w:val="21"/>
          <w:szCs w:val="21"/>
        </w:rPr>
        <w:t>附录</w:t>
      </w:r>
      <w:r>
        <w:rPr>
          <w:rFonts w:hint="eastAsia" w:ascii="Arial" w:hAnsi="Arial" w:eastAsia="黑体" w:cs="Arial"/>
          <w:b w:val="0"/>
          <w:spacing w:val="4"/>
          <w:kern w:val="2"/>
          <w:sz w:val="21"/>
          <w:szCs w:val="21"/>
        </w:rPr>
        <w:t>E</w:t>
      </w:r>
      <w:bookmarkEnd w:id="74"/>
    </w:p>
    <w:p w14:paraId="7AAB220F">
      <w:pPr>
        <w:spacing w:line="240" w:lineRule="auto"/>
        <w:jc w:val="center"/>
        <w:rPr>
          <w:rFonts w:ascii="黑体" w:hAnsi="黑体" w:eastAsia="黑体"/>
        </w:rPr>
      </w:pPr>
      <w:r>
        <w:rPr>
          <w:rFonts w:hint="eastAsia" w:ascii="黑体" w:hAnsi="黑体" w:eastAsia="黑体"/>
        </w:rPr>
        <w:t>（资料性）</w:t>
      </w:r>
    </w:p>
    <w:p w14:paraId="06A8A778">
      <w:pPr>
        <w:pStyle w:val="2"/>
        <w:keepLines w:val="0"/>
        <w:widowControl/>
        <w:spacing w:before="0" w:after="0" w:line="240" w:lineRule="auto"/>
        <w:jc w:val="center"/>
        <w:textAlignment w:val="baseline"/>
        <w:rPr>
          <w:rFonts w:ascii="黑体" w:hAnsi="黑体" w:eastAsia="黑体"/>
          <w:b w:val="0"/>
          <w:spacing w:val="4"/>
          <w:kern w:val="2"/>
          <w:sz w:val="21"/>
          <w:szCs w:val="21"/>
        </w:rPr>
      </w:pPr>
      <w:bookmarkStart w:id="75" w:name="_Toc180262463"/>
      <w:r>
        <w:rPr>
          <w:rFonts w:hint="eastAsia" w:ascii="黑体" w:hAnsi="黑体" w:eastAsia="黑体"/>
          <w:b w:val="0"/>
          <w:spacing w:val="4"/>
          <w:kern w:val="2"/>
          <w:sz w:val="21"/>
          <w:szCs w:val="21"/>
        </w:rPr>
        <w:t>规划指标</w:t>
      </w:r>
      <w:bookmarkEnd w:id="75"/>
    </w:p>
    <w:p w14:paraId="67E5F6A3">
      <w:pPr>
        <w:spacing w:before="156" w:beforeLines="50" w:after="156" w:afterLines="50" w:line="240" w:lineRule="auto"/>
        <w:rPr>
          <w:rFonts w:ascii="Arial" w:hAnsi="Arial" w:eastAsia="黑体" w:cs="Arial"/>
          <w:lang w:val="zh-CN"/>
        </w:rPr>
      </w:pPr>
      <w:r>
        <w:rPr>
          <w:rFonts w:hint="eastAsia" w:ascii="Arial" w:hAnsi="Arial" w:eastAsia="黑体" w:cs="Arial"/>
          <w:lang w:val="zh-CN"/>
        </w:rPr>
        <w:t>E.1  水域保护规划指标体系</w:t>
      </w:r>
    </w:p>
    <w:p w14:paraId="3CC2539C">
      <w:pPr>
        <w:spacing w:line="240" w:lineRule="auto"/>
        <w:ind w:firstLine="420" w:firstLineChars="200"/>
        <w:rPr>
          <w:rFonts w:ascii="Times New Roman" w:hAnsi="Times New Roman"/>
          <w:lang w:val="zh-CN"/>
        </w:rPr>
      </w:pPr>
      <w:r>
        <w:rPr>
          <w:rFonts w:hint="eastAsia" w:ascii="Times New Roman" w:hAnsi="Times New Roman"/>
          <w:lang w:val="zh-CN"/>
        </w:rPr>
        <w:t>E</w:t>
      </w:r>
      <w:r>
        <w:rPr>
          <w:rFonts w:ascii="Times New Roman" w:hAnsi="Times New Roman"/>
          <w:lang w:val="zh-CN"/>
        </w:rPr>
        <w:t>.1  给出了水域保护规划指标体系。</w:t>
      </w:r>
    </w:p>
    <w:p w14:paraId="121DE683">
      <w:pPr>
        <w:adjustRightInd w:val="0"/>
        <w:snapToGrid w:val="0"/>
        <w:spacing w:before="156" w:beforeLines="50" w:after="156" w:afterLines="50" w:line="240" w:lineRule="auto"/>
        <w:jc w:val="center"/>
        <w:rPr>
          <w:rFonts w:ascii="Times New Roman" w:hAnsi="Times New Roman" w:eastAsia="黑体"/>
          <w:szCs w:val="21"/>
        </w:rPr>
      </w:pPr>
      <w:r>
        <w:rPr>
          <w:rFonts w:hint="eastAsia" w:ascii="Times New Roman" w:hAnsi="Times New Roman" w:eastAsia="黑体"/>
          <w:szCs w:val="21"/>
        </w:rPr>
        <w:t>表E.1  规划指标体系表</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1202"/>
        <w:gridCol w:w="3516"/>
        <w:gridCol w:w="741"/>
        <w:gridCol w:w="1202"/>
        <w:gridCol w:w="741"/>
        <w:gridCol w:w="741"/>
        <w:gridCol w:w="970"/>
      </w:tblGrid>
      <w:tr w14:paraId="56918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restart"/>
            <w:vAlign w:val="center"/>
          </w:tcPr>
          <w:p w14:paraId="7B2D318F">
            <w:pPr>
              <w:pStyle w:val="71"/>
              <w:rPr>
                <w:sz w:val="18"/>
                <w:szCs w:val="18"/>
                <w:lang w:bidi="mn-Mong-CN"/>
              </w:rPr>
            </w:pPr>
            <w:r>
              <w:rPr>
                <w:sz w:val="18"/>
                <w:szCs w:val="18"/>
                <w:lang w:bidi="mn-Mong-CN"/>
              </w:rPr>
              <w:t>序号</w:t>
            </w:r>
          </w:p>
        </w:tc>
        <w:tc>
          <w:tcPr>
            <w:tcW w:w="610" w:type="pct"/>
            <w:vMerge w:val="restart"/>
            <w:vAlign w:val="center"/>
          </w:tcPr>
          <w:p w14:paraId="61F56925">
            <w:pPr>
              <w:pStyle w:val="71"/>
              <w:rPr>
                <w:sz w:val="18"/>
                <w:szCs w:val="18"/>
                <w:lang w:bidi="mn-Mong-CN"/>
              </w:rPr>
            </w:pPr>
            <w:r>
              <w:rPr>
                <w:rFonts w:hint="eastAsia"/>
                <w:sz w:val="18"/>
                <w:szCs w:val="18"/>
                <w:lang w:bidi="mn-Mong-CN"/>
              </w:rPr>
              <w:t>指标类型</w:t>
            </w:r>
          </w:p>
        </w:tc>
        <w:tc>
          <w:tcPr>
            <w:tcW w:w="1784" w:type="pct"/>
            <w:vMerge w:val="restart"/>
            <w:vAlign w:val="center"/>
          </w:tcPr>
          <w:p w14:paraId="45DFDF32">
            <w:pPr>
              <w:pStyle w:val="71"/>
              <w:rPr>
                <w:sz w:val="18"/>
                <w:szCs w:val="18"/>
                <w:lang w:bidi="mn-Mong-CN"/>
              </w:rPr>
            </w:pPr>
            <w:r>
              <w:rPr>
                <w:sz w:val="18"/>
                <w:szCs w:val="18"/>
                <w:lang w:bidi="mn-Mong-CN"/>
              </w:rPr>
              <w:t>指标</w:t>
            </w:r>
            <w:r>
              <w:rPr>
                <w:rFonts w:hint="eastAsia"/>
                <w:sz w:val="18"/>
                <w:szCs w:val="18"/>
                <w:lang w:bidi="mn-Mong-CN"/>
              </w:rPr>
              <w:t>名称</w:t>
            </w:r>
          </w:p>
        </w:tc>
        <w:tc>
          <w:tcPr>
            <w:tcW w:w="376" w:type="pct"/>
            <w:vMerge w:val="restart"/>
            <w:vAlign w:val="center"/>
          </w:tcPr>
          <w:p w14:paraId="5493B998">
            <w:pPr>
              <w:pStyle w:val="71"/>
              <w:rPr>
                <w:sz w:val="18"/>
                <w:szCs w:val="18"/>
                <w:lang w:bidi="mn-Mong-CN"/>
              </w:rPr>
            </w:pPr>
            <w:r>
              <w:rPr>
                <w:rFonts w:hint="eastAsia"/>
                <w:sz w:val="18"/>
                <w:szCs w:val="18"/>
                <w:lang w:bidi="mn-Mong-CN"/>
              </w:rPr>
              <w:t>单位</w:t>
            </w:r>
          </w:p>
        </w:tc>
        <w:tc>
          <w:tcPr>
            <w:tcW w:w="610" w:type="pct"/>
            <w:vMerge w:val="restart"/>
            <w:vAlign w:val="center"/>
          </w:tcPr>
          <w:p w14:paraId="500FA05B">
            <w:pPr>
              <w:pStyle w:val="71"/>
              <w:rPr>
                <w:sz w:val="18"/>
                <w:szCs w:val="18"/>
                <w:lang w:bidi="mn-Mong-CN"/>
              </w:rPr>
            </w:pPr>
            <w:r>
              <w:rPr>
                <w:rFonts w:hint="eastAsia"/>
                <w:sz w:val="18"/>
                <w:szCs w:val="18"/>
                <w:lang w:bidi="mn-Mong-CN"/>
              </w:rPr>
              <w:t>现状水平</w:t>
            </w:r>
          </w:p>
        </w:tc>
        <w:tc>
          <w:tcPr>
            <w:tcW w:w="752" w:type="pct"/>
            <w:gridSpan w:val="2"/>
            <w:vAlign w:val="center"/>
          </w:tcPr>
          <w:p w14:paraId="306046C5">
            <w:pPr>
              <w:pStyle w:val="71"/>
              <w:rPr>
                <w:sz w:val="18"/>
                <w:szCs w:val="18"/>
                <w:lang w:bidi="mn-Mong-CN"/>
              </w:rPr>
            </w:pPr>
            <w:r>
              <w:rPr>
                <w:rFonts w:hint="eastAsia"/>
                <w:sz w:val="18"/>
                <w:szCs w:val="18"/>
                <w:lang w:bidi="mn-Mong-CN"/>
              </w:rPr>
              <w:t>规划目标</w:t>
            </w:r>
          </w:p>
        </w:tc>
        <w:tc>
          <w:tcPr>
            <w:tcW w:w="492" w:type="pct"/>
            <w:vMerge w:val="restart"/>
            <w:vAlign w:val="center"/>
          </w:tcPr>
          <w:p w14:paraId="2C95E9EC">
            <w:pPr>
              <w:pStyle w:val="71"/>
              <w:rPr>
                <w:sz w:val="18"/>
                <w:szCs w:val="18"/>
                <w:lang w:bidi="mn-Mong-CN"/>
              </w:rPr>
            </w:pPr>
            <w:r>
              <w:rPr>
                <w:rFonts w:hint="eastAsia"/>
                <w:sz w:val="18"/>
                <w:szCs w:val="18"/>
                <w:lang w:bidi="mn-Mong-CN"/>
              </w:rPr>
              <w:t>指标</w:t>
            </w:r>
          </w:p>
          <w:p w14:paraId="030200E1">
            <w:pPr>
              <w:pStyle w:val="71"/>
              <w:rPr>
                <w:sz w:val="18"/>
                <w:szCs w:val="18"/>
                <w:lang w:bidi="mn-Mong-CN"/>
              </w:rPr>
            </w:pPr>
            <w:r>
              <w:rPr>
                <w:rFonts w:hint="eastAsia"/>
                <w:sz w:val="18"/>
                <w:szCs w:val="18"/>
                <w:lang w:bidi="mn-Mong-CN"/>
              </w:rPr>
              <w:t>属性</w:t>
            </w:r>
          </w:p>
        </w:tc>
      </w:tr>
      <w:tr w14:paraId="7744B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Merge w:val="continue"/>
            <w:vAlign w:val="center"/>
          </w:tcPr>
          <w:p w14:paraId="0B0E725D">
            <w:pPr>
              <w:pStyle w:val="71"/>
              <w:rPr>
                <w:sz w:val="18"/>
                <w:szCs w:val="18"/>
                <w:lang w:bidi="mn-Mong-CN"/>
              </w:rPr>
            </w:pPr>
          </w:p>
        </w:tc>
        <w:tc>
          <w:tcPr>
            <w:tcW w:w="610" w:type="pct"/>
            <w:vMerge w:val="continue"/>
            <w:vAlign w:val="center"/>
          </w:tcPr>
          <w:p w14:paraId="06C4C464">
            <w:pPr>
              <w:pStyle w:val="71"/>
              <w:rPr>
                <w:sz w:val="18"/>
                <w:szCs w:val="18"/>
                <w:lang w:bidi="mn-Mong-CN"/>
              </w:rPr>
            </w:pPr>
          </w:p>
        </w:tc>
        <w:tc>
          <w:tcPr>
            <w:tcW w:w="1784" w:type="pct"/>
            <w:vMerge w:val="continue"/>
            <w:vAlign w:val="center"/>
          </w:tcPr>
          <w:p w14:paraId="05B32CB8">
            <w:pPr>
              <w:pStyle w:val="71"/>
              <w:rPr>
                <w:sz w:val="18"/>
                <w:szCs w:val="18"/>
                <w:lang w:bidi="mn-Mong-CN"/>
              </w:rPr>
            </w:pPr>
          </w:p>
        </w:tc>
        <w:tc>
          <w:tcPr>
            <w:tcW w:w="376" w:type="pct"/>
            <w:vMerge w:val="continue"/>
            <w:vAlign w:val="center"/>
          </w:tcPr>
          <w:p w14:paraId="65CED279">
            <w:pPr>
              <w:pStyle w:val="71"/>
              <w:rPr>
                <w:sz w:val="18"/>
                <w:szCs w:val="18"/>
                <w:lang w:bidi="mn-Mong-CN"/>
              </w:rPr>
            </w:pPr>
          </w:p>
        </w:tc>
        <w:tc>
          <w:tcPr>
            <w:tcW w:w="610" w:type="pct"/>
            <w:vMerge w:val="continue"/>
            <w:vAlign w:val="center"/>
          </w:tcPr>
          <w:p w14:paraId="796ACD50">
            <w:pPr>
              <w:pStyle w:val="71"/>
              <w:rPr>
                <w:sz w:val="18"/>
                <w:szCs w:val="18"/>
                <w:lang w:bidi="mn-Mong-CN"/>
              </w:rPr>
            </w:pPr>
          </w:p>
        </w:tc>
        <w:tc>
          <w:tcPr>
            <w:tcW w:w="376" w:type="pct"/>
            <w:vAlign w:val="center"/>
          </w:tcPr>
          <w:p w14:paraId="45E91382">
            <w:pPr>
              <w:pStyle w:val="71"/>
              <w:rPr>
                <w:sz w:val="18"/>
                <w:szCs w:val="18"/>
                <w:lang w:bidi="mn-Mong-CN"/>
              </w:rPr>
            </w:pPr>
            <w:r>
              <w:rPr>
                <w:rFonts w:hint="eastAsia"/>
                <w:sz w:val="18"/>
                <w:szCs w:val="18"/>
                <w:lang w:bidi="mn-Mong-CN"/>
              </w:rPr>
              <w:t>近期</w:t>
            </w:r>
          </w:p>
        </w:tc>
        <w:tc>
          <w:tcPr>
            <w:tcW w:w="376" w:type="pct"/>
            <w:vAlign w:val="center"/>
          </w:tcPr>
          <w:p w14:paraId="4877EF80">
            <w:pPr>
              <w:pStyle w:val="71"/>
              <w:rPr>
                <w:sz w:val="18"/>
                <w:szCs w:val="18"/>
                <w:lang w:bidi="mn-Mong-CN"/>
              </w:rPr>
            </w:pPr>
            <w:r>
              <w:rPr>
                <w:rFonts w:hint="eastAsia"/>
                <w:sz w:val="18"/>
                <w:szCs w:val="18"/>
                <w:lang w:bidi="mn-Mong-CN"/>
              </w:rPr>
              <w:t>远期</w:t>
            </w:r>
          </w:p>
        </w:tc>
        <w:tc>
          <w:tcPr>
            <w:tcW w:w="492" w:type="pct"/>
            <w:vMerge w:val="continue"/>
            <w:vAlign w:val="center"/>
          </w:tcPr>
          <w:p w14:paraId="6A272E6D">
            <w:pPr>
              <w:pStyle w:val="71"/>
              <w:rPr>
                <w:sz w:val="18"/>
                <w:szCs w:val="18"/>
                <w:lang w:bidi="mn-Mong-CN"/>
              </w:rPr>
            </w:pPr>
          </w:p>
        </w:tc>
      </w:tr>
      <w:tr w14:paraId="3C6D5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Align w:val="center"/>
          </w:tcPr>
          <w:p w14:paraId="22242045">
            <w:pPr>
              <w:pStyle w:val="71"/>
              <w:rPr>
                <w:rFonts w:ascii="宋体" w:hAnsi="宋体"/>
                <w:sz w:val="18"/>
                <w:szCs w:val="18"/>
                <w:lang w:val="zh-CN"/>
              </w:rPr>
            </w:pPr>
            <w:r>
              <w:rPr>
                <w:rFonts w:ascii="宋体" w:hAnsi="宋体"/>
                <w:sz w:val="18"/>
                <w:szCs w:val="18"/>
                <w:lang w:val="zh-CN"/>
              </w:rPr>
              <w:t>1</w:t>
            </w:r>
          </w:p>
        </w:tc>
        <w:tc>
          <w:tcPr>
            <w:tcW w:w="610" w:type="pct"/>
            <w:vMerge w:val="restart"/>
            <w:vAlign w:val="center"/>
          </w:tcPr>
          <w:p w14:paraId="26168E39">
            <w:pPr>
              <w:pStyle w:val="71"/>
              <w:rPr>
                <w:sz w:val="18"/>
                <w:szCs w:val="18"/>
                <w:lang w:bidi="mn-Mong-CN"/>
              </w:rPr>
            </w:pPr>
            <w:r>
              <w:rPr>
                <w:rFonts w:hint="eastAsia"/>
                <w:sz w:val="18"/>
                <w:szCs w:val="18"/>
                <w:lang w:bidi="mn-Mong-CN"/>
              </w:rPr>
              <w:t>空间管控</w:t>
            </w:r>
          </w:p>
        </w:tc>
        <w:tc>
          <w:tcPr>
            <w:tcW w:w="1784" w:type="pct"/>
            <w:vAlign w:val="center"/>
          </w:tcPr>
          <w:p w14:paraId="100B7899">
            <w:pPr>
              <w:pStyle w:val="71"/>
              <w:jc w:val="left"/>
              <w:rPr>
                <w:sz w:val="18"/>
                <w:szCs w:val="18"/>
                <w:lang w:bidi="mn-Mong-CN"/>
              </w:rPr>
            </w:pPr>
            <w:r>
              <w:rPr>
                <w:rFonts w:hint="eastAsia" w:ascii="宋体"/>
                <w:sz w:val="18"/>
                <w:szCs w:val="18"/>
                <w:lang w:bidi="mn-Mong-CN"/>
              </w:rPr>
              <w:t>水面率</w:t>
            </w:r>
          </w:p>
        </w:tc>
        <w:tc>
          <w:tcPr>
            <w:tcW w:w="376" w:type="pct"/>
            <w:vAlign w:val="center"/>
          </w:tcPr>
          <w:p w14:paraId="6B0599A6">
            <w:pPr>
              <w:pStyle w:val="71"/>
              <w:rPr>
                <w:sz w:val="18"/>
                <w:szCs w:val="18"/>
                <w:lang w:bidi="mn-Mong-CN"/>
              </w:rPr>
            </w:pPr>
            <w:r>
              <w:rPr>
                <w:rFonts w:hint="eastAsia"/>
                <w:sz w:val="18"/>
                <w:szCs w:val="18"/>
                <w:lang w:bidi="mn-Mong-CN"/>
              </w:rPr>
              <w:t>%</w:t>
            </w:r>
          </w:p>
        </w:tc>
        <w:tc>
          <w:tcPr>
            <w:tcW w:w="610" w:type="pct"/>
            <w:vAlign w:val="center"/>
          </w:tcPr>
          <w:p w14:paraId="7244B511">
            <w:pPr>
              <w:pStyle w:val="71"/>
              <w:rPr>
                <w:sz w:val="18"/>
                <w:szCs w:val="18"/>
                <w:lang w:bidi="mn-Mong-CN"/>
              </w:rPr>
            </w:pPr>
          </w:p>
        </w:tc>
        <w:tc>
          <w:tcPr>
            <w:tcW w:w="376" w:type="pct"/>
            <w:vAlign w:val="center"/>
          </w:tcPr>
          <w:p w14:paraId="77A85B40">
            <w:pPr>
              <w:pStyle w:val="71"/>
              <w:rPr>
                <w:sz w:val="18"/>
                <w:szCs w:val="18"/>
                <w:lang w:bidi="mn-Mong-CN"/>
              </w:rPr>
            </w:pPr>
          </w:p>
        </w:tc>
        <w:tc>
          <w:tcPr>
            <w:tcW w:w="376" w:type="pct"/>
            <w:vAlign w:val="center"/>
          </w:tcPr>
          <w:p w14:paraId="73BAEE61">
            <w:pPr>
              <w:pStyle w:val="71"/>
              <w:rPr>
                <w:sz w:val="18"/>
                <w:szCs w:val="18"/>
                <w:lang w:bidi="mn-Mong-CN"/>
              </w:rPr>
            </w:pPr>
          </w:p>
        </w:tc>
        <w:tc>
          <w:tcPr>
            <w:tcW w:w="492" w:type="pct"/>
            <w:vAlign w:val="center"/>
          </w:tcPr>
          <w:p w14:paraId="7EFCC4B3">
            <w:pPr>
              <w:pStyle w:val="71"/>
              <w:rPr>
                <w:sz w:val="18"/>
                <w:szCs w:val="18"/>
                <w:lang w:bidi="mn-Mong-CN"/>
              </w:rPr>
            </w:pPr>
            <w:r>
              <w:rPr>
                <w:rFonts w:hint="eastAsia"/>
                <w:sz w:val="18"/>
                <w:szCs w:val="18"/>
                <w:lang w:bidi="mn-Mong-CN"/>
              </w:rPr>
              <w:t>约束性</w:t>
            </w:r>
          </w:p>
        </w:tc>
      </w:tr>
      <w:tr w14:paraId="48167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Align w:val="center"/>
          </w:tcPr>
          <w:p w14:paraId="18CA836E">
            <w:pPr>
              <w:pStyle w:val="71"/>
              <w:rPr>
                <w:rFonts w:ascii="宋体" w:hAnsi="宋体"/>
                <w:sz w:val="18"/>
                <w:szCs w:val="18"/>
                <w:lang w:val="zh-CN"/>
              </w:rPr>
            </w:pPr>
            <w:r>
              <w:rPr>
                <w:rFonts w:hint="eastAsia" w:ascii="宋体" w:hAnsi="宋体"/>
                <w:sz w:val="18"/>
                <w:szCs w:val="18"/>
                <w:lang w:val="zh-CN"/>
              </w:rPr>
              <w:t>2</w:t>
            </w:r>
          </w:p>
        </w:tc>
        <w:tc>
          <w:tcPr>
            <w:tcW w:w="610" w:type="pct"/>
            <w:vMerge w:val="continue"/>
            <w:vAlign w:val="center"/>
          </w:tcPr>
          <w:p w14:paraId="095D6F60">
            <w:pPr>
              <w:pStyle w:val="71"/>
              <w:rPr>
                <w:sz w:val="18"/>
                <w:szCs w:val="18"/>
                <w:lang w:bidi="mn-Mong-CN"/>
              </w:rPr>
            </w:pPr>
          </w:p>
        </w:tc>
        <w:tc>
          <w:tcPr>
            <w:tcW w:w="1784" w:type="pct"/>
            <w:vAlign w:val="center"/>
          </w:tcPr>
          <w:p w14:paraId="5E245EF7">
            <w:pPr>
              <w:pStyle w:val="71"/>
              <w:jc w:val="left"/>
              <w:rPr>
                <w:sz w:val="18"/>
                <w:szCs w:val="18"/>
                <w:lang w:bidi="mn-Mong-CN"/>
              </w:rPr>
            </w:pPr>
            <w:r>
              <w:rPr>
                <w:rFonts w:hint="eastAsia" w:ascii="宋体"/>
                <w:sz w:val="18"/>
                <w:szCs w:val="18"/>
                <w:lang w:bidi="mn-Mong-CN"/>
              </w:rPr>
              <w:t>重点保护水域面积</w:t>
            </w:r>
          </w:p>
        </w:tc>
        <w:tc>
          <w:tcPr>
            <w:tcW w:w="376" w:type="pct"/>
            <w:vAlign w:val="center"/>
          </w:tcPr>
          <w:p w14:paraId="0ACD40BF">
            <w:pPr>
              <w:pStyle w:val="71"/>
              <w:rPr>
                <w:sz w:val="18"/>
                <w:szCs w:val="18"/>
                <w:lang w:bidi="mn-Mong-CN"/>
              </w:rPr>
            </w:pPr>
            <w:r>
              <w:rPr>
                <w:rFonts w:hint="eastAsia"/>
                <w:sz w:val="18"/>
                <w:szCs w:val="18"/>
                <w:lang w:bidi="mn-Mong-CN"/>
              </w:rPr>
              <w:t>km</w:t>
            </w:r>
            <w:r>
              <w:rPr>
                <w:rFonts w:hint="eastAsia"/>
                <w:sz w:val="18"/>
                <w:szCs w:val="18"/>
                <w:vertAlign w:val="superscript"/>
                <w:lang w:bidi="mn-Mong-CN"/>
              </w:rPr>
              <w:t>2</w:t>
            </w:r>
          </w:p>
        </w:tc>
        <w:tc>
          <w:tcPr>
            <w:tcW w:w="610" w:type="pct"/>
            <w:vAlign w:val="center"/>
          </w:tcPr>
          <w:p w14:paraId="477B3B13">
            <w:pPr>
              <w:pStyle w:val="71"/>
              <w:rPr>
                <w:sz w:val="18"/>
                <w:szCs w:val="18"/>
                <w:lang w:bidi="mn-Mong-CN"/>
              </w:rPr>
            </w:pPr>
          </w:p>
        </w:tc>
        <w:tc>
          <w:tcPr>
            <w:tcW w:w="376" w:type="pct"/>
            <w:vAlign w:val="center"/>
          </w:tcPr>
          <w:p w14:paraId="4209D55C">
            <w:pPr>
              <w:pStyle w:val="71"/>
              <w:rPr>
                <w:sz w:val="18"/>
                <w:szCs w:val="18"/>
                <w:lang w:bidi="mn-Mong-CN"/>
              </w:rPr>
            </w:pPr>
          </w:p>
        </w:tc>
        <w:tc>
          <w:tcPr>
            <w:tcW w:w="376" w:type="pct"/>
            <w:vAlign w:val="center"/>
          </w:tcPr>
          <w:p w14:paraId="2D461566">
            <w:pPr>
              <w:pStyle w:val="71"/>
              <w:rPr>
                <w:sz w:val="18"/>
                <w:szCs w:val="18"/>
                <w:lang w:bidi="mn-Mong-CN"/>
              </w:rPr>
            </w:pPr>
          </w:p>
        </w:tc>
        <w:tc>
          <w:tcPr>
            <w:tcW w:w="492" w:type="pct"/>
            <w:vAlign w:val="center"/>
          </w:tcPr>
          <w:p w14:paraId="0E975825">
            <w:pPr>
              <w:pStyle w:val="71"/>
              <w:rPr>
                <w:sz w:val="18"/>
                <w:szCs w:val="18"/>
                <w:lang w:bidi="mn-Mong-CN"/>
              </w:rPr>
            </w:pPr>
            <w:r>
              <w:rPr>
                <w:rFonts w:hint="eastAsia"/>
                <w:sz w:val="18"/>
                <w:szCs w:val="18"/>
                <w:lang w:bidi="mn-Mong-CN"/>
              </w:rPr>
              <w:t>约束性</w:t>
            </w:r>
          </w:p>
        </w:tc>
      </w:tr>
      <w:tr w14:paraId="1C0C0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Align w:val="center"/>
          </w:tcPr>
          <w:p w14:paraId="35FDB7B7">
            <w:pPr>
              <w:pStyle w:val="71"/>
              <w:rPr>
                <w:rFonts w:ascii="宋体" w:hAnsi="宋体"/>
                <w:sz w:val="18"/>
                <w:szCs w:val="18"/>
                <w:lang w:val="zh-CN"/>
              </w:rPr>
            </w:pPr>
            <w:r>
              <w:rPr>
                <w:rFonts w:hint="eastAsia" w:ascii="宋体" w:hAnsi="宋体"/>
                <w:sz w:val="18"/>
                <w:szCs w:val="18"/>
                <w:lang w:val="zh-CN"/>
              </w:rPr>
              <w:t>3</w:t>
            </w:r>
          </w:p>
        </w:tc>
        <w:tc>
          <w:tcPr>
            <w:tcW w:w="610" w:type="pct"/>
            <w:vMerge w:val="restart"/>
            <w:vAlign w:val="center"/>
          </w:tcPr>
          <w:p w14:paraId="1B8EA155">
            <w:pPr>
              <w:pStyle w:val="71"/>
              <w:rPr>
                <w:sz w:val="18"/>
                <w:szCs w:val="18"/>
                <w:lang w:bidi="mn-Mong-CN"/>
              </w:rPr>
            </w:pPr>
            <w:r>
              <w:rPr>
                <w:rFonts w:hint="eastAsia"/>
                <w:sz w:val="18"/>
                <w:szCs w:val="18"/>
                <w:lang w:bidi="mn-Mong-CN"/>
              </w:rPr>
              <w:t>功能保护</w:t>
            </w:r>
          </w:p>
        </w:tc>
        <w:tc>
          <w:tcPr>
            <w:tcW w:w="1784" w:type="pct"/>
            <w:vAlign w:val="center"/>
          </w:tcPr>
          <w:p w14:paraId="72E2A864">
            <w:pPr>
              <w:pStyle w:val="71"/>
              <w:jc w:val="left"/>
              <w:rPr>
                <w:sz w:val="18"/>
                <w:szCs w:val="18"/>
                <w:lang w:bidi="mn-Mong-CN"/>
              </w:rPr>
            </w:pPr>
            <w:r>
              <w:rPr>
                <w:rFonts w:hint="eastAsia" w:ascii="宋体"/>
                <w:sz w:val="18"/>
                <w:szCs w:val="18"/>
                <w:lang w:bidi="mn-Mong-CN"/>
              </w:rPr>
              <w:t>堤防工程达标率</w:t>
            </w:r>
          </w:p>
        </w:tc>
        <w:tc>
          <w:tcPr>
            <w:tcW w:w="376" w:type="pct"/>
            <w:vAlign w:val="center"/>
          </w:tcPr>
          <w:p w14:paraId="10499BC2">
            <w:pPr>
              <w:pStyle w:val="71"/>
              <w:rPr>
                <w:sz w:val="18"/>
                <w:szCs w:val="18"/>
                <w:lang w:bidi="mn-Mong-CN"/>
              </w:rPr>
            </w:pPr>
            <w:r>
              <w:rPr>
                <w:rFonts w:hint="eastAsia"/>
                <w:sz w:val="18"/>
                <w:szCs w:val="18"/>
                <w:lang w:bidi="mn-Mong-CN"/>
              </w:rPr>
              <w:t>%</w:t>
            </w:r>
          </w:p>
        </w:tc>
        <w:tc>
          <w:tcPr>
            <w:tcW w:w="610" w:type="pct"/>
            <w:vAlign w:val="center"/>
          </w:tcPr>
          <w:p w14:paraId="5E627C23">
            <w:pPr>
              <w:pStyle w:val="71"/>
              <w:rPr>
                <w:sz w:val="18"/>
                <w:szCs w:val="18"/>
                <w:lang w:bidi="mn-Mong-CN"/>
              </w:rPr>
            </w:pPr>
          </w:p>
        </w:tc>
        <w:tc>
          <w:tcPr>
            <w:tcW w:w="376" w:type="pct"/>
            <w:vAlign w:val="center"/>
          </w:tcPr>
          <w:p w14:paraId="0A3E1A66">
            <w:pPr>
              <w:pStyle w:val="71"/>
              <w:rPr>
                <w:sz w:val="18"/>
                <w:szCs w:val="18"/>
                <w:lang w:bidi="mn-Mong-CN"/>
              </w:rPr>
            </w:pPr>
          </w:p>
        </w:tc>
        <w:tc>
          <w:tcPr>
            <w:tcW w:w="376" w:type="pct"/>
            <w:vAlign w:val="center"/>
          </w:tcPr>
          <w:p w14:paraId="625D17A4">
            <w:pPr>
              <w:pStyle w:val="71"/>
              <w:rPr>
                <w:sz w:val="18"/>
                <w:szCs w:val="18"/>
                <w:lang w:bidi="mn-Mong-CN"/>
              </w:rPr>
            </w:pPr>
          </w:p>
        </w:tc>
        <w:tc>
          <w:tcPr>
            <w:tcW w:w="492" w:type="pct"/>
            <w:vAlign w:val="center"/>
          </w:tcPr>
          <w:p w14:paraId="5F9B5A8C">
            <w:pPr>
              <w:pStyle w:val="71"/>
              <w:rPr>
                <w:sz w:val="18"/>
                <w:szCs w:val="18"/>
                <w:lang w:bidi="mn-Mong-CN"/>
              </w:rPr>
            </w:pPr>
            <w:r>
              <w:rPr>
                <w:rFonts w:hint="eastAsia"/>
                <w:sz w:val="18"/>
                <w:szCs w:val="18"/>
                <w:lang w:bidi="mn-Mong-CN"/>
              </w:rPr>
              <w:t>预期性</w:t>
            </w:r>
          </w:p>
        </w:tc>
      </w:tr>
      <w:tr w14:paraId="493A3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Align w:val="center"/>
          </w:tcPr>
          <w:p w14:paraId="00BC012A">
            <w:pPr>
              <w:pStyle w:val="71"/>
              <w:rPr>
                <w:rFonts w:ascii="宋体" w:hAnsi="宋体"/>
                <w:sz w:val="18"/>
                <w:szCs w:val="18"/>
                <w:lang w:val="zh-CN"/>
              </w:rPr>
            </w:pPr>
            <w:r>
              <w:rPr>
                <w:rFonts w:hint="eastAsia" w:ascii="宋体" w:hAnsi="宋体"/>
                <w:sz w:val="18"/>
                <w:szCs w:val="18"/>
                <w:lang w:val="zh-CN"/>
              </w:rPr>
              <w:t>4</w:t>
            </w:r>
          </w:p>
        </w:tc>
        <w:tc>
          <w:tcPr>
            <w:tcW w:w="610" w:type="pct"/>
            <w:vMerge w:val="continue"/>
            <w:vAlign w:val="center"/>
          </w:tcPr>
          <w:p w14:paraId="0B65C371">
            <w:pPr>
              <w:pStyle w:val="71"/>
              <w:rPr>
                <w:sz w:val="18"/>
                <w:szCs w:val="18"/>
                <w:lang w:bidi="mn-Mong-CN"/>
              </w:rPr>
            </w:pPr>
          </w:p>
        </w:tc>
        <w:tc>
          <w:tcPr>
            <w:tcW w:w="1784" w:type="pct"/>
            <w:vAlign w:val="center"/>
          </w:tcPr>
          <w:p w14:paraId="6570CA4F">
            <w:pPr>
              <w:pStyle w:val="71"/>
              <w:jc w:val="left"/>
              <w:rPr>
                <w:sz w:val="18"/>
                <w:szCs w:val="18"/>
                <w:lang w:bidi="mn-Mong-CN"/>
              </w:rPr>
            </w:pPr>
            <w:r>
              <w:rPr>
                <w:rFonts w:hint="eastAsia" w:ascii="宋体"/>
                <w:sz w:val="18"/>
                <w:szCs w:val="18"/>
                <w:lang w:bidi="mn-Mong-CN"/>
              </w:rPr>
              <w:t>集中式饮用水水源地水质达标率</w:t>
            </w:r>
          </w:p>
        </w:tc>
        <w:tc>
          <w:tcPr>
            <w:tcW w:w="376" w:type="pct"/>
            <w:vAlign w:val="center"/>
          </w:tcPr>
          <w:p w14:paraId="5157AFCB">
            <w:pPr>
              <w:pStyle w:val="71"/>
              <w:rPr>
                <w:sz w:val="18"/>
                <w:szCs w:val="18"/>
                <w:lang w:bidi="mn-Mong-CN"/>
              </w:rPr>
            </w:pPr>
            <w:r>
              <w:rPr>
                <w:rFonts w:hint="eastAsia"/>
                <w:sz w:val="18"/>
                <w:szCs w:val="18"/>
                <w:lang w:bidi="mn-Mong-CN"/>
              </w:rPr>
              <w:t>%</w:t>
            </w:r>
          </w:p>
        </w:tc>
        <w:tc>
          <w:tcPr>
            <w:tcW w:w="610" w:type="pct"/>
            <w:vAlign w:val="center"/>
          </w:tcPr>
          <w:p w14:paraId="645398B2">
            <w:pPr>
              <w:pStyle w:val="71"/>
              <w:rPr>
                <w:sz w:val="18"/>
                <w:szCs w:val="18"/>
                <w:lang w:bidi="mn-Mong-CN"/>
              </w:rPr>
            </w:pPr>
          </w:p>
        </w:tc>
        <w:tc>
          <w:tcPr>
            <w:tcW w:w="376" w:type="pct"/>
            <w:vAlign w:val="center"/>
          </w:tcPr>
          <w:p w14:paraId="78A52F71">
            <w:pPr>
              <w:pStyle w:val="71"/>
              <w:rPr>
                <w:sz w:val="18"/>
                <w:szCs w:val="18"/>
                <w:lang w:bidi="mn-Mong-CN"/>
              </w:rPr>
            </w:pPr>
          </w:p>
        </w:tc>
        <w:tc>
          <w:tcPr>
            <w:tcW w:w="376" w:type="pct"/>
            <w:vAlign w:val="center"/>
          </w:tcPr>
          <w:p w14:paraId="10B022E4">
            <w:pPr>
              <w:pStyle w:val="71"/>
              <w:rPr>
                <w:sz w:val="18"/>
                <w:szCs w:val="18"/>
                <w:lang w:bidi="mn-Mong-CN"/>
              </w:rPr>
            </w:pPr>
          </w:p>
        </w:tc>
        <w:tc>
          <w:tcPr>
            <w:tcW w:w="492" w:type="pct"/>
            <w:vAlign w:val="center"/>
          </w:tcPr>
          <w:p w14:paraId="62C90A98">
            <w:pPr>
              <w:pStyle w:val="71"/>
              <w:rPr>
                <w:sz w:val="18"/>
                <w:szCs w:val="18"/>
                <w:lang w:bidi="mn-Mong-CN"/>
              </w:rPr>
            </w:pPr>
            <w:r>
              <w:rPr>
                <w:rFonts w:hint="eastAsia"/>
                <w:sz w:val="18"/>
                <w:szCs w:val="18"/>
                <w:lang w:bidi="mn-Mong-CN"/>
              </w:rPr>
              <w:t>预期性</w:t>
            </w:r>
          </w:p>
        </w:tc>
      </w:tr>
      <w:tr w14:paraId="2F923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Align w:val="center"/>
          </w:tcPr>
          <w:p w14:paraId="5D99DE09">
            <w:pPr>
              <w:pStyle w:val="71"/>
              <w:rPr>
                <w:rFonts w:ascii="宋体" w:hAnsi="宋体"/>
                <w:sz w:val="18"/>
                <w:szCs w:val="18"/>
                <w:lang w:val="zh-CN"/>
              </w:rPr>
            </w:pPr>
            <w:r>
              <w:rPr>
                <w:rFonts w:ascii="宋体" w:hAnsi="宋体"/>
                <w:sz w:val="18"/>
                <w:szCs w:val="18"/>
                <w:lang w:val="zh-CN"/>
              </w:rPr>
              <w:t>5</w:t>
            </w:r>
          </w:p>
        </w:tc>
        <w:tc>
          <w:tcPr>
            <w:tcW w:w="610" w:type="pct"/>
            <w:vMerge w:val="continue"/>
            <w:vAlign w:val="center"/>
          </w:tcPr>
          <w:p w14:paraId="338F7BA9">
            <w:pPr>
              <w:pStyle w:val="71"/>
              <w:rPr>
                <w:sz w:val="18"/>
                <w:szCs w:val="18"/>
                <w:lang w:bidi="mn-Mong-CN"/>
              </w:rPr>
            </w:pPr>
          </w:p>
        </w:tc>
        <w:tc>
          <w:tcPr>
            <w:tcW w:w="1784" w:type="pct"/>
            <w:vAlign w:val="center"/>
          </w:tcPr>
          <w:p w14:paraId="062857DD">
            <w:pPr>
              <w:pStyle w:val="71"/>
              <w:jc w:val="left"/>
              <w:rPr>
                <w:sz w:val="18"/>
                <w:szCs w:val="18"/>
                <w:lang w:bidi="mn-Mong-CN"/>
              </w:rPr>
            </w:pPr>
            <w:r>
              <w:rPr>
                <w:rFonts w:hint="eastAsia" w:ascii="宋体"/>
                <w:sz w:val="18"/>
                <w:szCs w:val="18"/>
                <w:lang w:bidi="mn-Mong-CN"/>
              </w:rPr>
              <w:t>水功能区水质达标率</w:t>
            </w:r>
          </w:p>
        </w:tc>
        <w:tc>
          <w:tcPr>
            <w:tcW w:w="376" w:type="pct"/>
            <w:vAlign w:val="center"/>
          </w:tcPr>
          <w:p w14:paraId="66F43154">
            <w:pPr>
              <w:pStyle w:val="71"/>
              <w:rPr>
                <w:sz w:val="18"/>
                <w:szCs w:val="18"/>
                <w:lang w:bidi="mn-Mong-CN"/>
              </w:rPr>
            </w:pPr>
            <w:r>
              <w:rPr>
                <w:rFonts w:hint="eastAsia"/>
                <w:sz w:val="18"/>
                <w:szCs w:val="18"/>
                <w:lang w:bidi="mn-Mong-CN"/>
              </w:rPr>
              <w:t>%</w:t>
            </w:r>
          </w:p>
        </w:tc>
        <w:tc>
          <w:tcPr>
            <w:tcW w:w="610" w:type="pct"/>
            <w:vAlign w:val="center"/>
          </w:tcPr>
          <w:p w14:paraId="6DC6FA09">
            <w:pPr>
              <w:pStyle w:val="71"/>
              <w:rPr>
                <w:sz w:val="18"/>
                <w:szCs w:val="18"/>
                <w:lang w:bidi="mn-Mong-CN"/>
              </w:rPr>
            </w:pPr>
          </w:p>
        </w:tc>
        <w:tc>
          <w:tcPr>
            <w:tcW w:w="376" w:type="pct"/>
            <w:vAlign w:val="center"/>
          </w:tcPr>
          <w:p w14:paraId="3B35B4F8">
            <w:pPr>
              <w:pStyle w:val="71"/>
              <w:rPr>
                <w:sz w:val="18"/>
                <w:szCs w:val="18"/>
                <w:lang w:bidi="mn-Mong-CN"/>
              </w:rPr>
            </w:pPr>
          </w:p>
        </w:tc>
        <w:tc>
          <w:tcPr>
            <w:tcW w:w="376" w:type="pct"/>
            <w:vAlign w:val="center"/>
          </w:tcPr>
          <w:p w14:paraId="51C9F8F9">
            <w:pPr>
              <w:pStyle w:val="71"/>
              <w:rPr>
                <w:sz w:val="18"/>
                <w:szCs w:val="18"/>
                <w:lang w:bidi="mn-Mong-CN"/>
              </w:rPr>
            </w:pPr>
          </w:p>
        </w:tc>
        <w:tc>
          <w:tcPr>
            <w:tcW w:w="492" w:type="pct"/>
            <w:vAlign w:val="center"/>
          </w:tcPr>
          <w:p w14:paraId="43F6A960">
            <w:pPr>
              <w:pStyle w:val="71"/>
              <w:rPr>
                <w:sz w:val="18"/>
                <w:szCs w:val="18"/>
                <w:lang w:bidi="mn-Mong-CN"/>
              </w:rPr>
            </w:pPr>
            <w:r>
              <w:rPr>
                <w:rFonts w:hint="eastAsia"/>
                <w:sz w:val="18"/>
                <w:szCs w:val="18"/>
                <w:lang w:bidi="mn-Mong-CN"/>
              </w:rPr>
              <w:t>预期性</w:t>
            </w:r>
          </w:p>
        </w:tc>
      </w:tr>
      <w:tr w14:paraId="190D6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Align w:val="center"/>
          </w:tcPr>
          <w:p w14:paraId="2C22DD30">
            <w:pPr>
              <w:pStyle w:val="71"/>
              <w:rPr>
                <w:rFonts w:ascii="宋体" w:hAnsi="宋体"/>
                <w:sz w:val="18"/>
                <w:szCs w:val="18"/>
                <w:lang w:val="zh-CN"/>
              </w:rPr>
            </w:pPr>
            <w:r>
              <w:rPr>
                <w:rFonts w:hint="eastAsia" w:ascii="宋体" w:hAnsi="宋体"/>
                <w:sz w:val="18"/>
                <w:szCs w:val="18"/>
                <w:lang w:val="zh-CN"/>
              </w:rPr>
              <w:t>6</w:t>
            </w:r>
          </w:p>
        </w:tc>
        <w:tc>
          <w:tcPr>
            <w:tcW w:w="610" w:type="pct"/>
            <w:vMerge w:val="continue"/>
            <w:vAlign w:val="center"/>
          </w:tcPr>
          <w:p w14:paraId="13F1BCD5">
            <w:pPr>
              <w:pStyle w:val="71"/>
              <w:rPr>
                <w:sz w:val="18"/>
                <w:szCs w:val="18"/>
                <w:lang w:bidi="mn-Mong-CN"/>
              </w:rPr>
            </w:pPr>
          </w:p>
        </w:tc>
        <w:tc>
          <w:tcPr>
            <w:tcW w:w="1784" w:type="pct"/>
            <w:vAlign w:val="center"/>
          </w:tcPr>
          <w:p w14:paraId="4EF949F0">
            <w:pPr>
              <w:pStyle w:val="71"/>
              <w:jc w:val="left"/>
              <w:rPr>
                <w:sz w:val="18"/>
                <w:szCs w:val="18"/>
                <w:lang w:bidi="mn-Mong-CN"/>
              </w:rPr>
            </w:pPr>
            <w:r>
              <w:rPr>
                <w:rFonts w:hint="eastAsia" w:ascii="宋体"/>
                <w:sz w:val="18"/>
                <w:szCs w:val="18"/>
                <w:lang w:bidi="mn-Mong-CN"/>
              </w:rPr>
              <w:t>重点保护水域自然岸线</w:t>
            </w:r>
            <w:r>
              <w:rPr>
                <w:rFonts w:ascii="宋体"/>
                <w:sz w:val="18"/>
                <w:szCs w:val="18"/>
                <w:lang w:bidi="mn-Mong-CN"/>
              </w:rPr>
              <w:t>保有率</w:t>
            </w:r>
          </w:p>
        </w:tc>
        <w:tc>
          <w:tcPr>
            <w:tcW w:w="376" w:type="pct"/>
            <w:vAlign w:val="center"/>
          </w:tcPr>
          <w:p w14:paraId="78749D67">
            <w:pPr>
              <w:pStyle w:val="71"/>
              <w:rPr>
                <w:sz w:val="18"/>
                <w:szCs w:val="18"/>
                <w:lang w:bidi="mn-Mong-CN"/>
              </w:rPr>
            </w:pPr>
            <w:r>
              <w:rPr>
                <w:rFonts w:hint="eastAsia"/>
                <w:sz w:val="18"/>
                <w:szCs w:val="18"/>
                <w:lang w:bidi="mn-Mong-CN"/>
              </w:rPr>
              <w:t>%</w:t>
            </w:r>
          </w:p>
        </w:tc>
        <w:tc>
          <w:tcPr>
            <w:tcW w:w="610" w:type="pct"/>
            <w:vAlign w:val="center"/>
          </w:tcPr>
          <w:p w14:paraId="63989B85">
            <w:pPr>
              <w:pStyle w:val="71"/>
              <w:rPr>
                <w:sz w:val="18"/>
                <w:szCs w:val="18"/>
                <w:lang w:bidi="mn-Mong-CN"/>
              </w:rPr>
            </w:pPr>
          </w:p>
        </w:tc>
        <w:tc>
          <w:tcPr>
            <w:tcW w:w="376" w:type="pct"/>
            <w:vAlign w:val="center"/>
          </w:tcPr>
          <w:p w14:paraId="44DAE0F6">
            <w:pPr>
              <w:pStyle w:val="71"/>
              <w:rPr>
                <w:sz w:val="18"/>
                <w:szCs w:val="18"/>
                <w:lang w:bidi="mn-Mong-CN"/>
              </w:rPr>
            </w:pPr>
          </w:p>
        </w:tc>
        <w:tc>
          <w:tcPr>
            <w:tcW w:w="376" w:type="pct"/>
            <w:vAlign w:val="center"/>
          </w:tcPr>
          <w:p w14:paraId="6A0FF748">
            <w:pPr>
              <w:pStyle w:val="71"/>
              <w:rPr>
                <w:sz w:val="18"/>
                <w:szCs w:val="18"/>
                <w:lang w:bidi="mn-Mong-CN"/>
              </w:rPr>
            </w:pPr>
          </w:p>
        </w:tc>
        <w:tc>
          <w:tcPr>
            <w:tcW w:w="492" w:type="pct"/>
            <w:vAlign w:val="center"/>
          </w:tcPr>
          <w:p w14:paraId="48CE7BD4">
            <w:pPr>
              <w:pStyle w:val="71"/>
              <w:rPr>
                <w:sz w:val="18"/>
                <w:szCs w:val="18"/>
                <w:lang w:bidi="mn-Mong-CN"/>
              </w:rPr>
            </w:pPr>
            <w:r>
              <w:rPr>
                <w:rFonts w:hint="eastAsia"/>
                <w:sz w:val="18"/>
                <w:szCs w:val="18"/>
                <w:lang w:bidi="mn-Mong-CN"/>
              </w:rPr>
              <w:t>预期性</w:t>
            </w:r>
          </w:p>
        </w:tc>
      </w:tr>
      <w:tr w14:paraId="4FED2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Align w:val="center"/>
          </w:tcPr>
          <w:p w14:paraId="62DE8F98">
            <w:pPr>
              <w:pStyle w:val="71"/>
              <w:rPr>
                <w:rFonts w:ascii="宋体" w:hAnsi="宋体"/>
                <w:sz w:val="18"/>
                <w:szCs w:val="18"/>
                <w:lang w:val="zh-CN"/>
              </w:rPr>
            </w:pPr>
            <w:r>
              <w:rPr>
                <w:rFonts w:hint="eastAsia" w:ascii="宋体" w:hAnsi="宋体"/>
                <w:sz w:val="18"/>
                <w:szCs w:val="18"/>
                <w:lang w:val="zh-CN"/>
              </w:rPr>
              <w:t>7</w:t>
            </w:r>
          </w:p>
        </w:tc>
        <w:tc>
          <w:tcPr>
            <w:tcW w:w="610" w:type="pct"/>
            <w:vMerge w:val="continue"/>
            <w:vAlign w:val="center"/>
          </w:tcPr>
          <w:p w14:paraId="687480C5">
            <w:pPr>
              <w:pStyle w:val="71"/>
              <w:rPr>
                <w:sz w:val="18"/>
                <w:szCs w:val="18"/>
                <w:lang w:bidi="mn-Mong-CN"/>
              </w:rPr>
            </w:pPr>
          </w:p>
        </w:tc>
        <w:tc>
          <w:tcPr>
            <w:tcW w:w="1784" w:type="pct"/>
            <w:vAlign w:val="center"/>
          </w:tcPr>
          <w:p w14:paraId="5351A5BE">
            <w:pPr>
              <w:pStyle w:val="71"/>
              <w:jc w:val="left"/>
              <w:rPr>
                <w:sz w:val="18"/>
                <w:szCs w:val="18"/>
                <w:lang w:bidi="mn-Mong-CN"/>
              </w:rPr>
            </w:pPr>
            <w:r>
              <w:rPr>
                <w:rFonts w:hint="eastAsia" w:ascii="宋体"/>
                <w:sz w:val="18"/>
                <w:szCs w:val="18"/>
                <w:lang w:bidi="mn-Mong-CN"/>
              </w:rPr>
              <w:t>幸福河湖创建数量</w:t>
            </w:r>
          </w:p>
        </w:tc>
        <w:tc>
          <w:tcPr>
            <w:tcW w:w="376" w:type="pct"/>
            <w:vAlign w:val="center"/>
          </w:tcPr>
          <w:p w14:paraId="71ADAD79">
            <w:pPr>
              <w:pStyle w:val="71"/>
              <w:rPr>
                <w:sz w:val="18"/>
                <w:szCs w:val="18"/>
                <w:lang w:bidi="mn-Mong-CN"/>
              </w:rPr>
            </w:pPr>
            <w:r>
              <w:rPr>
                <w:rFonts w:hint="eastAsia"/>
                <w:sz w:val="18"/>
                <w:szCs w:val="18"/>
                <w:lang w:bidi="mn-Mong-CN"/>
              </w:rPr>
              <w:t>个</w:t>
            </w:r>
          </w:p>
        </w:tc>
        <w:tc>
          <w:tcPr>
            <w:tcW w:w="610" w:type="pct"/>
            <w:vAlign w:val="center"/>
          </w:tcPr>
          <w:p w14:paraId="3E3FE974">
            <w:pPr>
              <w:pStyle w:val="71"/>
              <w:rPr>
                <w:sz w:val="18"/>
                <w:szCs w:val="18"/>
                <w:lang w:bidi="mn-Mong-CN"/>
              </w:rPr>
            </w:pPr>
          </w:p>
        </w:tc>
        <w:tc>
          <w:tcPr>
            <w:tcW w:w="376" w:type="pct"/>
            <w:vAlign w:val="center"/>
          </w:tcPr>
          <w:p w14:paraId="560F89BF">
            <w:pPr>
              <w:pStyle w:val="71"/>
              <w:rPr>
                <w:sz w:val="18"/>
                <w:szCs w:val="18"/>
                <w:lang w:bidi="mn-Mong-CN"/>
              </w:rPr>
            </w:pPr>
          </w:p>
        </w:tc>
        <w:tc>
          <w:tcPr>
            <w:tcW w:w="376" w:type="pct"/>
            <w:vAlign w:val="center"/>
          </w:tcPr>
          <w:p w14:paraId="77AAE181">
            <w:pPr>
              <w:pStyle w:val="71"/>
              <w:rPr>
                <w:sz w:val="18"/>
                <w:szCs w:val="18"/>
                <w:lang w:bidi="mn-Mong-CN"/>
              </w:rPr>
            </w:pPr>
          </w:p>
        </w:tc>
        <w:tc>
          <w:tcPr>
            <w:tcW w:w="492" w:type="pct"/>
            <w:vAlign w:val="center"/>
          </w:tcPr>
          <w:p w14:paraId="1DB554B3">
            <w:pPr>
              <w:pStyle w:val="71"/>
              <w:rPr>
                <w:sz w:val="18"/>
                <w:szCs w:val="18"/>
                <w:lang w:bidi="mn-Mong-CN"/>
              </w:rPr>
            </w:pPr>
            <w:r>
              <w:rPr>
                <w:rFonts w:hint="eastAsia"/>
                <w:sz w:val="18"/>
                <w:szCs w:val="18"/>
                <w:lang w:bidi="mn-Mong-CN"/>
              </w:rPr>
              <w:t>预期性</w:t>
            </w:r>
          </w:p>
        </w:tc>
      </w:tr>
      <w:tr w14:paraId="6DCBF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Align w:val="center"/>
          </w:tcPr>
          <w:p w14:paraId="6777203B">
            <w:pPr>
              <w:pStyle w:val="71"/>
              <w:rPr>
                <w:rFonts w:ascii="宋体" w:hAnsi="宋体"/>
                <w:sz w:val="18"/>
                <w:szCs w:val="18"/>
                <w:lang w:val="zh-CN"/>
              </w:rPr>
            </w:pPr>
            <w:r>
              <w:rPr>
                <w:rFonts w:hint="eastAsia" w:ascii="宋体" w:hAnsi="宋体"/>
                <w:sz w:val="18"/>
                <w:szCs w:val="18"/>
                <w:lang w:val="zh-CN"/>
              </w:rPr>
              <w:t>8</w:t>
            </w:r>
          </w:p>
        </w:tc>
        <w:tc>
          <w:tcPr>
            <w:tcW w:w="610" w:type="pct"/>
            <w:vAlign w:val="center"/>
          </w:tcPr>
          <w:p w14:paraId="20EFB526">
            <w:pPr>
              <w:pStyle w:val="71"/>
              <w:rPr>
                <w:sz w:val="18"/>
                <w:szCs w:val="18"/>
                <w:lang w:bidi="mn-Mong-CN"/>
              </w:rPr>
            </w:pPr>
            <w:r>
              <w:rPr>
                <w:rFonts w:hint="eastAsia"/>
                <w:sz w:val="18"/>
                <w:szCs w:val="18"/>
                <w:lang w:bidi="mn-Mong-CN"/>
              </w:rPr>
              <w:t>资源利用</w:t>
            </w:r>
          </w:p>
        </w:tc>
        <w:tc>
          <w:tcPr>
            <w:tcW w:w="1784" w:type="pct"/>
            <w:vAlign w:val="center"/>
          </w:tcPr>
          <w:p w14:paraId="0C20D2D2">
            <w:pPr>
              <w:pStyle w:val="71"/>
              <w:jc w:val="left"/>
              <w:rPr>
                <w:sz w:val="18"/>
                <w:szCs w:val="18"/>
                <w:lang w:bidi="mn-Mong-CN"/>
              </w:rPr>
            </w:pPr>
            <w:r>
              <w:rPr>
                <w:rFonts w:hint="eastAsia" w:ascii="宋体"/>
                <w:sz w:val="18"/>
                <w:szCs w:val="18"/>
                <w:lang w:bidi="mn-Mong-CN"/>
              </w:rPr>
              <w:t>重点保护水域岸线功能区达标率</w:t>
            </w:r>
          </w:p>
        </w:tc>
        <w:tc>
          <w:tcPr>
            <w:tcW w:w="376" w:type="pct"/>
            <w:vAlign w:val="center"/>
          </w:tcPr>
          <w:p w14:paraId="7EB93C97">
            <w:pPr>
              <w:pStyle w:val="71"/>
              <w:rPr>
                <w:sz w:val="18"/>
                <w:szCs w:val="18"/>
                <w:lang w:bidi="mn-Mong-CN"/>
              </w:rPr>
            </w:pPr>
            <w:r>
              <w:rPr>
                <w:rFonts w:hint="eastAsia"/>
                <w:sz w:val="18"/>
                <w:szCs w:val="18"/>
                <w:lang w:bidi="mn-Mong-CN"/>
              </w:rPr>
              <w:t>%</w:t>
            </w:r>
          </w:p>
        </w:tc>
        <w:tc>
          <w:tcPr>
            <w:tcW w:w="610" w:type="pct"/>
            <w:vAlign w:val="center"/>
          </w:tcPr>
          <w:p w14:paraId="18518AB5">
            <w:pPr>
              <w:pStyle w:val="71"/>
              <w:rPr>
                <w:sz w:val="18"/>
                <w:szCs w:val="18"/>
                <w:lang w:bidi="mn-Mong-CN"/>
              </w:rPr>
            </w:pPr>
          </w:p>
        </w:tc>
        <w:tc>
          <w:tcPr>
            <w:tcW w:w="376" w:type="pct"/>
            <w:vAlign w:val="center"/>
          </w:tcPr>
          <w:p w14:paraId="4595F8DE">
            <w:pPr>
              <w:pStyle w:val="71"/>
              <w:rPr>
                <w:sz w:val="18"/>
                <w:szCs w:val="18"/>
                <w:lang w:bidi="mn-Mong-CN"/>
              </w:rPr>
            </w:pPr>
          </w:p>
        </w:tc>
        <w:tc>
          <w:tcPr>
            <w:tcW w:w="376" w:type="pct"/>
            <w:vAlign w:val="center"/>
          </w:tcPr>
          <w:p w14:paraId="488ACB27">
            <w:pPr>
              <w:pStyle w:val="71"/>
              <w:rPr>
                <w:sz w:val="18"/>
                <w:szCs w:val="18"/>
                <w:lang w:bidi="mn-Mong-CN"/>
              </w:rPr>
            </w:pPr>
          </w:p>
        </w:tc>
        <w:tc>
          <w:tcPr>
            <w:tcW w:w="492" w:type="pct"/>
            <w:vAlign w:val="center"/>
          </w:tcPr>
          <w:p w14:paraId="0E5D029E">
            <w:pPr>
              <w:pStyle w:val="71"/>
              <w:rPr>
                <w:sz w:val="18"/>
                <w:szCs w:val="18"/>
                <w:lang w:bidi="mn-Mong-CN"/>
              </w:rPr>
            </w:pPr>
            <w:r>
              <w:rPr>
                <w:rFonts w:hint="eastAsia"/>
                <w:sz w:val="18"/>
                <w:szCs w:val="18"/>
                <w:lang w:bidi="mn-Mong-CN"/>
              </w:rPr>
              <w:t>预期性</w:t>
            </w:r>
          </w:p>
        </w:tc>
      </w:tr>
      <w:tr w14:paraId="4F911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76" w:type="pct"/>
            <w:vAlign w:val="center"/>
          </w:tcPr>
          <w:p w14:paraId="36925699">
            <w:pPr>
              <w:pStyle w:val="71"/>
              <w:rPr>
                <w:rFonts w:ascii="宋体" w:hAnsi="宋体"/>
                <w:sz w:val="18"/>
                <w:szCs w:val="18"/>
                <w:lang w:val="zh-CN"/>
              </w:rPr>
            </w:pPr>
            <w:r>
              <w:rPr>
                <w:rFonts w:hint="eastAsia" w:ascii="宋体" w:hAnsi="宋体"/>
                <w:sz w:val="18"/>
                <w:szCs w:val="18"/>
                <w:lang w:val="zh-CN"/>
              </w:rPr>
              <w:t>9</w:t>
            </w:r>
          </w:p>
        </w:tc>
        <w:tc>
          <w:tcPr>
            <w:tcW w:w="610" w:type="pct"/>
            <w:vAlign w:val="center"/>
          </w:tcPr>
          <w:p w14:paraId="67D0DB05">
            <w:pPr>
              <w:pStyle w:val="71"/>
              <w:rPr>
                <w:sz w:val="18"/>
                <w:szCs w:val="18"/>
                <w:lang w:bidi="mn-Mong-CN"/>
              </w:rPr>
            </w:pPr>
            <w:r>
              <w:rPr>
                <w:rFonts w:hint="eastAsia"/>
                <w:sz w:val="18"/>
                <w:szCs w:val="18"/>
                <w:lang w:bidi="mn-Mong-CN"/>
              </w:rPr>
              <w:t>水域管理</w:t>
            </w:r>
          </w:p>
        </w:tc>
        <w:tc>
          <w:tcPr>
            <w:tcW w:w="1784" w:type="pct"/>
            <w:vAlign w:val="center"/>
          </w:tcPr>
          <w:p w14:paraId="625F4741">
            <w:pPr>
              <w:pStyle w:val="71"/>
              <w:jc w:val="left"/>
              <w:rPr>
                <w:sz w:val="18"/>
                <w:szCs w:val="18"/>
                <w:lang w:bidi="mn-Mong-CN"/>
              </w:rPr>
            </w:pPr>
            <w:r>
              <w:rPr>
                <w:rFonts w:hint="eastAsia" w:ascii="宋体"/>
                <w:sz w:val="18"/>
                <w:szCs w:val="18"/>
                <w:lang w:bidi="mn-Mong-CN"/>
              </w:rPr>
              <w:t>水域长效监管水平</w:t>
            </w:r>
          </w:p>
        </w:tc>
        <w:tc>
          <w:tcPr>
            <w:tcW w:w="376" w:type="pct"/>
            <w:vAlign w:val="center"/>
          </w:tcPr>
          <w:p w14:paraId="19CBE55E">
            <w:pPr>
              <w:pStyle w:val="71"/>
              <w:rPr>
                <w:sz w:val="18"/>
                <w:szCs w:val="18"/>
                <w:lang w:bidi="mn-Mong-CN"/>
              </w:rPr>
            </w:pPr>
            <w:r>
              <w:rPr>
                <w:rFonts w:hint="eastAsia"/>
                <w:sz w:val="18"/>
                <w:szCs w:val="18"/>
                <w:lang w:bidi="mn-Mong-CN"/>
              </w:rPr>
              <w:t>—</w:t>
            </w:r>
          </w:p>
        </w:tc>
        <w:tc>
          <w:tcPr>
            <w:tcW w:w="610" w:type="pct"/>
            <w:vAlign w:val="center"/>
          </w:tcPr>
          <w:p w14:paraId="187B29BF">
            <w:pPr>
              <w:pStyle w:val="71"/>
              <w:rPr>
                <w:sz w:val="18"/>
                <w:szCs w:val="18"/>
                <w:lang w:bidi="mn-Mong-CN"/>
              </w:rPr>
            </w:pPr>
          </w:p>
        </w:tc>
        <w:tc>
          <w:tcPr>
            <w:tcW w:w="376" w:type="pct"/>
            <w:vAlign w:val="center"/>
          </w:tcPr>
          <w:p w14:paraId="150AB1F1">
            <w:pPr>
              <w:pStyle w:val="71"/>
              <w:rPr>
                <w:sz w:val="18"/>
                <w:szCs w:val="18"/>
                <w:lang w:bidi="mn-Mong-CN"/>
              </w:rPr>
            </w:pPr>
          </w:p>
        </w:tc>
        <w:tc>
          <w:tcPr>
            <w:tcW w:w="376" w:type="pct"/>
            <w:vAlign w:val="center"/>
          </w:tcPr>
          <w:p w14:paraId="0DE0B17B">
            <w:pPr>
              <w:pStyle w:val="71"/>
              <w:rPr>
                <w:sz w:val="18"/>
                <w:szCs w:val="18"/>
                <w:lang w:bidi="mn-Mong-CN"/>
              </w:rPr>
            </w:pPr>
          </w:p>
        </w:tc>
        <w:tc>
          <w:tcPr>
            <w:tcW w:w="492" w:type="pct"/>
            <w:vAlign w:val="center"/>
          </w:tcPr>
          <w:p w14:paraId="4BC40846">
            <w:pPr>
              <w:pStyle w:val="71"/>
              <w:rPr>
                <w:sz w:val="18"/>
                <w:szCs w:val="18"/>
                <w:lang w:bidi="mn-Mong-CN"/>
              </w:rPr>
            </w:pPr>
            <w:r>
              <w:rPr>
                <w:rFonts w:hint="eastAsia"/>
                <w:sz w:val="18"/>
                <w:szCs w:val="18"/>
                <w:lang w:bidi="mn-Mong-CN"/>
              </w:rPr>
              <w:t>预期性</w:t>
            </w:r>
          </w:p>
        </w:tc>
      </w:tr>
    </w:tbl>
    <w:p w14:paraId="5AE7CB1C">
      <w:pPr>
        <w:spacing w:before="156" w:beforeLines="50" w:after="156" w:afterLines="50" w:line="240" w:lineRule="auto"/>
        <w:rPr>
          <w:rFonts w:ascii="Arial" w:hAnsi="Arial" w:eastAsia="黑体" w:cs="Arial"/>
          <w:lang w:val="zh-CN"/>
        </w:rPr>
      </w:pPr>
      <w:r>
        <w:rPr>
          <w:rFonts w:hint="eastAsia" w:ascii="Arial" w:hAnsi="Arial" w:eastAsia="黑体" w:cs="Arial"/>
          <w:lang w:val="zh-CN"/>
        </w:rPr>
        <w:t>E.2  指标涵义</w:t>
      </w:r>
    </w:p>
    <w:p w14:paraId="78CBE125">
      <w:pPr>
        <w:spacing w:line="240" w:lineRule="auto"/>
        <w:ind w:firstLine="420" w:firstLineChars="200"/>
        <w:rPr>
          <w:rFonts w:ascii="Times New Roman" w:hAnsi="Times New Roman"/>
          <w:lang w:val="zh-CN"/>
        </w:rPr>
      </w:pPr>
      <w:r>
        <w:rPr>
          <w:rFonts w:hint="eastAsia" w:ascii="Times New Roman" w:hAnsi="Times New Roman"/>
          <w:lang w:val="zh-CN"/>
        </w:rPr>
        <w:t>对以下指标涵义进行说明：</w:t>
      </w:r>
    </w:p>
    <w:p w14:paraId="01B74690">
      <w:pPr>
        <w:spacing w:line="240" w:lineRule="auto"/>
        <w:ind w:firstLine="420" w:firstLineChars="200"/>
        <w:rPr>
          <w:rFonts w:ascii="Times New Roman" w:hAnsi="Times New Roman"/>
          <w:lang w:val="zh-CN"/>
        </w:rPr>
      </w:pPr>
      <w:r>
        <w:rPr>
          <w:rFonts w:ascii="宋体" w:hAnsi="宋体"/>
          <w:lang w:val="zh-CN"/>
        </w:rPr>
        <w:t>a</w:t>
      </w:r>
      <w:r>
        <w:rPr>
          <w:rFonts w:hint="eastAsia" w:ascii="宋体" w:hAnsi="宋体"/>
          <w:lang w:val="zh-CN"/>
        </w:rPr>
        <w:t>）</w:t>
      </w:r>
      <w:r>
        <w:rPr>
          <w:rFonts w:hint="eastAsia" w:ascii="Times New Roman" w:hAnsi="Times New Roman"/>
          <w:lang w:val="zh-CN"/>
        </w:rPr>
        <w:t xml:space="preserve"> 水面率：水域面积与国土面积的比率。</w:t>
      </w:r>
    </w:p>
    <w:p w14:paraId="02D970A0">
      <w:pPr>
        <w:spacing w:line="240" w:lineRule="auto"/>
        <w:ind w:firstLine="420" w:firstLineChars="200"/>
        <w:rPr>
          <w:rFonts w:ascii="Times New Roman" w:hAnsi="Times New Roman"/>
          <w:lang w:val="zh-CN"/>
        </w:rPr>
      </w:pPr>
      <w:r>
        <w:rPr>
          <w:rFonts w:hint="eastAsia" w:ascii="宋体" w:hAnsi="宋体"/>
          <w:lang w:val="zh-CN"/>
        </w:rPr>
        <w:t>b）</w:t>
      </w:r>
      <w:r>
        <w:rPr>
          <w:rFonts w:hint="eastAsia" w:ascii="Times New Roman" w:hAnsi="Times New Roman"/>
          <w:lang w:val="zh-CN"/>
        </w:rPr>
        <w:t xml:space="preserve"> 重点保护水域面积：纳入重点保护水域名录的水域面积之和。</w:t>
      </w:r>
    </w:p>
    <w:p w14:paraId="0E8D63E8">
      <w:pPr>
        <w:spacing w:line="240" w:lineRule="auto"/>
        <w:ind w:firstLine="420" w:firstLineChars="200"/>
        <w:rPr>
          <w:rFonts w:ascii="Times New Roman" w:hAnsi="Times New Roman"/>
          <w:lang w:val="zh-CN"/>
        </w:rPr>
      </w:pPr>
      <w:r>
        <w:rPr>
          <w:rFonts w:hint="eastAsia" w:ascii="宋体" w:hAnsi="宋体"/>
          <w:lang w:val="zh-CN"/>
        </w:rPr>
        <w:t>c）</w:t>
      </w:r>
      <w:r>
        <w:rPr>
          <w:rFonts w:hint="eastAsia" w:ascii="Times New Roman" w:hAnsi="Times New Roman"/>
          <w:lang w:val="zh-CN"/>
        </w:rPr>
        <w:t xml:space="preserve"> 堤防工程达标率：达到防洪标准的堤防长度与堤防总长度的比率。</w:t>
      </w:r>
    </w:p>
    <w:p w14:paraId="03C843B4">
      <w:pPr>
        <w:spacing w:line="240" w:lineRule="auto"/>
        <w:ind w:left="840" w:leftChars="200" w:hanging="420" w:hangingChars="200"/>
        <w:rPr>
          <w:rFonts w:ascii="Times New Roman" w:hAnsi="Times New Roman"/>
          <w:lang w:val="zh-CN"/>
        </w:rPr>
      </w:pPr>
      <w:r>
        <w:rPr>
          <w:rFonts w:hint="eastAsia" w:ascii="宋体" w:hAnsi="宋体"/>
          <w:lang w:val="zh-CN"/>
        </w:rPr>
        <w:t>d）</w:t>
      </w:r>
      <w:r>
        <w:rPr>
          <w:rFonts w:hint="eastAsia" w:ascii="Times New Roman" w:hAnsi="Times New Roman"/>
          <w:lang w:val="zh-CN"/>
        </w:rPr>
        <w:t xml:space="preserve"> 集中式饮用水水源地水质达标率：达标的集中式饮用水水源地数量与集中式饮用水水源地总数的比率。</w:t>
      </w:r>
    </w:p>
    <w:p w14:paraId="20CB5928">
      <w:pPr>
        <w:spacing w:line="240" w:lineRule="auto"/>
        <w:ind w:firstLine="420" w:firstLineChars="200"/>
        <w:rPr>
          <w:rFonts w:ascii="Times New Roman" w:hAnsi="Times New Roman"/>
          <w:lang w:val="zh-CN"/>
        </w:rPr>
      </w:pPr>
      <w:r>
        <w:rPr>
          <w:rFonts w:hint="eastAsia" w:ascii="宋体" w:hAnsi="宋体"/>
          <w:lang w:val="zh-CN"/>
        </w:rPr>
        <w:t>e）</w:t>
      </w:r>
      <w:r>
        <w:rPr>
          <w:rFonts w:hint="eastAsia" w:ascii="Times New Roman" w:hAnsi="Times New Roman"/>
          <w:lang w:val="zh-CN"/>
        </w:rPr>
        <w:t xml:space="preserve"> 水功能区水质达标率：水质达标的水功能区数量与水功能区总数的比率。</w:t>
      </w:r>
    </w:p>
    <w:p w14:paraId="630AF9D5">
      <w:pPr>
        <w:spacing w:line="240" w:lineRule="auto"/>
        <w:ind w:left="840" w:leftChars="200" w:hanging="420" w:hangingChars="200"/>
        <w:rPr>
          <w:rFonts w:ascii="Times New Roman" w:hAnsi="Times New Roman"/>
          <w:lang w:val="zh-CN"/>
        </w:rPr>
      </w:pPr>
      <w:r>
        <w:rPr>
          <w:rFonts w:hint="eastAsia" w:ascii="宋体" w:hAnsi="宋体"/>
          <w:lang w:val="zh-CN"/>
        </w:rPr>
        <w:t>f）</w:t>
      </w:r>
      <w:r>
        <w:rPr>
          <w:rFonts w:hint="eastAsia" w:ascii="Times New Roman" w:hAnsi="Times New Roman"/>
          <w:lang w:val="zh-CN"/>
        </w:rPr>
        <w:t xml:space="preserve"> 重点保护水域自然岸线保有率：没有经过人为干扰的自然岸线和经治理修复后具有自然岸线形态和功能的岸线长度之和与重点保护水域岸线总长度的比率。</w:t>
      </w:r>
    </w:p>
    <w:p w14:paraId="5F8E20C3">
      <w:pPr>
        <w:spacing w:line="240" w:lineRule="auto"/>
        <w:ind w:firstLine="420" w:firstLineChars="200"/>
        <w:rPr>
          <w:rFonts w:ascii="Times New Roman" w:hAnsi="Times New Roman"/>
          <w:lang w:val="zh-CN"/>
        </w:rPr>
      </w:pPr>
      <w:r>
        <w:rPr>
          <w:rFonts w:hint="eastAsia" w:ascii="宋体" w:hAnsi="宋体"/>
          <w:lang w:val="zh-CN"/>
        </w:rPr>
        <w:t>g）</w:t>
      </w:r>
      <w:r>
        <w:rPr>
          <w:rFonts w:hint="eastAsia" w:ascii="Times New Roman" w:hAnsi="Times New Roman"/>
          <w:lang w:val="zh-CN"/>
        </w:rPr>
        <w:t xml:space="preserve"> 幸福河湖创建数量：符合幸福河湖评定标准，经相关程序后被认定为幸福河湖的数量。</w:t>
      </w:r>
    </w:p>
    <w:p w14:paraId="43595BC7">
      <w:pPr>
        <w:spacing w:line="240" w:lineRule="auto"/>
        <w:ind w:left="840" w:leftChars="200" w:hanging="420" w:hangingChars="200"/>
        <w:rPr>
          <w:rFonts w:ascii="Times New Roman" w:hAnsi="Times New Roman"/>
          <w:lang w:val="zh-CN"/>
        </w:rPr>
      </w:pPr>
      <w:r>
        <w:rPr>
          <w:rFonts w:hint="eastAsia" w:ascii="宋体" w:hAnsi="宋体"/>
          <w:lang w:val="zh-CN"/>
        </w:rPr>
        <w:t>h）</w:t>
      </w:r>
      <w:r>
        <w:rPr>
          <w:rFonts w:hint="eastAsia" w:ascii="Times New Roman" w:hAnsi="Times New Roman"/>
          <w:lang w:val="zh-CN"/>
        </w:rPr>
        <w:t xml:space="preserve"> 重点保护水域岸线功能区达标率：满足管控要求的岸线功能区数量与重点保护水域岸线功能区总数的比率。</w:t>
      </w:r>
    </w:p>
    <w:p w14:paraId="35C7B491">
      <w:pPr>
        <w:spacing w:line="240" w:lineRule="auto"/>
        <w:ind w:left="840" w:leftChars="200" w:hanging="420" w:hangingChars="200"/>
        <w:rPr>
          <w:rFonts w:ascii="Times New Roman" w:hAnsi="Times New Roman"/>
          <w:lang w:val="zh-CN"/>
        </w:rPr>
      </w:pPr>
      <w:r>
        <w:rPr>
          <w:rFonts w:hint="eastAsia" w:ascii="宋体" w:hAnsi="宋体"/>
          <w:lang w:val="zh-CN"/>
        </w:rPr>
        <w:t>i）</w:t>
      </w:r>
      <w:r>
        <w:rPr>
          <w:rFonts w:hint="eastAsia" w:ascii="Times New Roman" w:hAnsi="Times New Roman"/>
          <w:lang w:val="zh-CN"/>
        </w:rPr>
        <w:t xml:space="preserve"> 水域长效监管水平：根据当地水域保护组织、能力、制度等管理体系建设水平综合评估，分为优良、中、差四个等级。</w:t>
      </w:r>
    </w:p>
    <w:sectPr>
      <w:pgSz w:w="11906" w:h="16838"/>
      <w:pgMar w:top="2552" w:right="1134" w:bottom="1134" w:left="1134" w:header="1418" w:footer="851"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ongolian Baiti">
    <w:panose1 w:val="03000500000000000000"/>
    <w:charset w:val="00"/>
    <w:family w:val="script"/>
    <w:pitch w:val="default"/>
    <w:sig w:usb0="80000023" w:usb1="00000000" w:usb2="00020000" w:usb3="00000000" w:csb0="0000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635D8">
    <w:pPr>
      <w:pStyle w:val="51"/>
      <w:rPr>
        <w:rStyle w:val="23"/>
      </w:rPr>
    </w:pPr>
    <w:r>
      <w:rPr>
        <w:rStyle w:val="23"/>
        <w:rFonts w:hint="eastAsia"/>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C4507">
    <w:pPr>
      <w:pStyle w:val="12"/>
      <w:rPr>
        <w:rFonts w:ascii="宋体" w:hAnsi="宋体"/>
        <w:sz w:val="21"/>
        <w:szCs w:val="21"/>
      </w:rP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II</w:t>
    </w:r>
    <w:r>
      <w:rPr>
        <w:rFonts w:ascii="宋体" w:hAnsi="宋体"/>
        <w:sz w:val="21"/>
        <w:szCs w:val="21"/>
      </w:rPr>
      <w:fldChar w:fldCharType="end"/>
    </w:r>
  </w:p>
  <w:p w14:paraId="7637ABD7">
    <w:pPr>
      <w:pStyle w:val="12"/>
      <w:rPr>
        <w:rStyle w:val="23"/>
        <w:rFonts w:ascii="Calibri" w:hAnsi="Calibr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9C44C">
    <w:pPr>
      <w:pStyle w:val="12"/>
      <w:jc w:val="right"/>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I</w:t>
    </w:r>
    <w:r>
      <w:rPr>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57159">
    <w:pPr>
      <w:pStyle w:val="12"/>
      <w:rPr>
        <w:rStyle w:val="23"/>
        <w:rFonts w:ascii="宋体" w:hAnsi="宋体"/>
        <w:sz w:val="21"/>
        <w:szCs w:val="21"/>
      </w:rP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II</w:t>
    </w:r>
    <w:r>
      <w:rPr>
        <w:rFonts w:ascii="宋体" w:hAns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3FF8F">
    <w:pPr>
      <w:pStyle w:val="12"/>
      <w:ind w:right="840"/>
      <w:rPr>
        <w:rStyle w:val="23"/>
        <w:rFonts w:ascii="Calibri" w:hAnsi="Calibri"/>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16</w:t>
    </w:r>
    <w:r>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6044B">
    <w:pPr>
      <w:pStyle w:val="12"/>
      <w:jc w:val="right"/>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17</w:t>
    </w:r>
    <w:r>
      <w:rPr>
        <w:rFonts w:ascii="宋体" w:hAnsi="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7A5F8">
    <w:pPr>
      <w:pStyle w:val="50"/>
      <w:spacing w:after="120"/>
      <w:rPr>
        <w:rFonts w:ascii="Arial" w:hAnsi="Arial"/>
      </w:rPr>
    </w:pPr>
    <w:r>
      <w:rPr>
        <w:rFonts w:ascii="Times New Roman"/>
      </w:rPr>
      <w:t>DB</w:t>
    </w:r>
    <w:r>
      <w:rPr>
        <w:rFonts w:ascii="Arial" w:hAnsi="Arial" w:cs="Arial"/>
      </w:rPr>
      <w:t>32</w:t>
    </w:r>
    <w:r>
      <w:rPr>
        <w:rFonts w:ascii="Times New Roman"/>
      </w:rPr>
      <w:t>/T</w:t>
    </w:r>
    <w:r>
      <w:rPr>
        <w:rFonts w:ascii="Times New Roman"/>
        <w:kern w:val="2"/>
      </w:rPr>
      <w:t>××××</w:t>
    </w:r>
    <w:r>
      <w:rPr>
        <w:rFonts w:ascii="Arial" w:hAnsi="Arial" w:cs="Arial"/>
      </w:rPr>
      <w:t>—202</w:t>
    </w:r>
    <w:r>
      <w:rPr>
        <w:rFonts w:hint="eastAsia" w:ascii="Arial" w:hAnsi="Arial"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CE9F7">
    <w:pPr>
      <w:pStyle w:val="62"/>
    </w:pPr>
    <w:r>
      <w:t>DB32</w:t>
    </w:r>
    <w:r>
      <w:rPr>
        <w:rFonts w:ascii="宋体" w:hAnsi="宋体"/>
      </w:rPr>
      <w:t>/</w:t>
    </w:r>
    <w:r>
      <w:t>T</w:t>
    </w:r>
    <w:r>
      <w:rPr>
        <w:kern w:val="2"/>
      </w:rPr>
      <w:t>××××</w:t>
    </w:r>
    <w:r>
      <w:rPr>
        <w:rFonts w:ascii="Arial" w:hAnsi="Arial" w:cs="Arial"/>
      </w:rPr>
      <w:t>—202</w:t>
    </w:r>
    <w:r>
      <w:rPr>
        <w:rFonts w:hint="eastAsia" w:ascii="Arial" w:hAnsi="Arial" w:cs="Arial"/>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ADFE0B">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upperLetter"/>
      <w:pStyle w:val="79"/>
      <w:suff w:val="nothing"/>
      <w:lvlText w:val="附　录　%1"/>
      <w:lvlJc w:val="left"/>
      <w:pPr>
        <w:ind w:left="0" w:firstLine="0"/>
      </w:pPr>
      <w:rPr>
        <w:rFonts w:hint="eastAsia" w:ascii="黑体" w:hAnsi="Times New Roman" w:eastAsia="黑体"/>
        <w:b w:val="0"/>
        <w:i w:val="0"/>
        <w:sz w:val="21"/>
      </w:rPr>
    </w:lvl>
    <w:lvl w:ilvl="1" w:tentative="0">
      <w:start w:val="1"/>
      <w:numFmt w:val="decimal"/>
      <w:pStyle w:val="7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74"/>
      <w:suff w:val="nothing"/>
      <w:lvlText w:val="%1.%2.%3　"/>
      <w:lvlJc w:val="left"/>
      <w:pPr>
        <w:ind w:left="0" w:firstLine="0"/>
      </w:pPr>
      <w:rPr>
        <w:rFonts w:hint="eastAsia" w:ascii="黑体" w:hAnsi="Times New Roman" w:eastAsia="黑体"/>
        <w:b w:val="0"/>
        <w:i w:val="0"/>
        <w:sz w:val="21"/>
      </w:rPr>
    </w:lvl>
    <w:lvl w:ilvl="3" w:tentative="0">
      <w:start w:val="1"/>
      <w:numFmt w:val="decimal"/>
      <w:pStyle w:val="73"/>
      <w:suff w:val="nothing"/>
      <w:lvlText w:val="%1.%2.%3.%4　"/>
      <w:lvlJc w:val="left"/>
      <w:pPr>
        <w:ind w:left="0" w:firstLine="0"/>
      </w:pPr>
      <w:rPr>
        <w:rFonts w:hint="eastAsia" w:ascii="黑体" w:hAnsi="Times New Roman" w:eastAsia="黑体"/>
        <w:b w:val="0"/>
        <w:i w:val="0"/>
        <w:sz w:val="21"/>
      </w:rPr>
    </w:lvl>
    <w:lvl w:ilvl="4" w:tentative="0">
      <w:start w:val="1"/>
      <w:numFmt w:val="decimal"/>
      <w:pStyle w:val="76"/>
      <w:suff w:val="nothing"/>
      <w:lvlText w:val="%1.%2.%3.%4.%5　"/>
      <w:lvlJc w:val="left"/>
      <w:pPr>
        <w:ind w:left="0" w:firstLine="0"/>
      </w:pPr>
      <w:rPr>
        <w:rFonts w:hint="eastAsia" w:ascii="黑体" w:hAnsi="Times New Roman" w:eastAsia="黑体"/>
        <w:b w:val="0"/>
        <w:i w:val="0"/>
        <w:sz w:val="21"/>
      </w:rPr>
    </w:lvl>
    <w:lvl w:ilvl="5" w:tentative="0">
      <w:start w:val="1"/>
      <w:numFmt w:val="decimal"/>
      <w:pStyle w:val="77"/>
      <w:suff w:val="nothing"/>
      <w:lvlText w:val="%1.%2.%3.%4.%5.%6　"/>
      <w:lvlJc w:val="left"/>
      <w:pPr>
        <w:ind w:left="0" w:firstLine="0"/>
      </w:pPr>
      <w:rPr>
        <w:rFonts w:hint="eastAsia" w:ascii="黑体" w:hAnsi="Times New Roman" w:eastAsia="黑体"/>
        <w:b w:val="0"/>
        <w:i w:val="0"/>
        <w:sz w:val="21"/>
      </w:rPr>
    </w:lvl>
    <w:lvl w:ilvl="6" w:tentative="0">
      <w:start w:val="1"/>
      <w:numFmt w:val="decimal"/>
      <w:pStyle w:val="7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1FC91163"/>
    <w:multiLevelType w:val="multilevel"/>
    <w:tmpl w:val="1FC91163"/>
    <w:lvl w:ilvl="0" w:tentative="0">
      <w:start w:val="1"/>
      <w:numFmt w:val="decimal"/>
      <w:pStyle w:val="67"/>
      <w:suff w:val="nothing"/>
      <w:lvlText w:val="%1　"/>
      <w:lvlJc w:val="left"/>
      <w:pPr>
        <w:ind w:left="6096" w:firstLine="0"/>
      </w:pPr>
      <w:rPr>
        <w:rFonts w:hint="eastAsia" w:ascii="黑体" w:hAnsi="Times New Roman" w:eastAsia="黑体"/>
        <w:b w:val="0"/>
        <w:i w:val="0"/>
        <w:sz w:val="21"/>
        <w:szCs w:val="21"/>
      </w:rPr>
    </w:lvl>
    <w:lvl w:ilvl="1" w:tentative="0">
      <w:start w:val="1"/>
      <w:numFmt w:val="decimal"/>
      <w:pStyle w:val="66"/>
      <w:suff w:val="nothing"/>
      <w:lvlText w:val="%1.%2　"/>
      <w:lvlJc w:val="left"/>
      <w:pPr>
        <w:ind w:left="1277" w:firstLine="0"/>
      </w:pPr>
      <w:rPr>
        <w:rFonts w:hint="eastAsia" w:ascii="黑体" w:hAnsi="Times New Roman" w:eastAsia="黑体" w:cs="Times New Roman"/>
        <w:b w:val="0"/>
        <w:bCs w:val="0"/>
        <w:i w:val="0"/>
        <w:iCs w:val="0"/>
        <w:caps w:val="0"/>
        <w:strike w:val="0"/>
        <w:dstrike w:val="0"/>
        <w:vanish w:val="0"/>
        <w:color w:val="auto"/>
        <w:spacing w:val="0"/>
        <w:kern w:val="0"/>
        <w:position w:val="0"/>
        <w:sz w:val="21"/>
        <w:szCs w:val="21"/>
        <w:u w:val="none"/>
        <w:vertAlign w:val="baseline"/>
      </w:rPr>
    </w:lvl>
    <w:lvl w:ilvl="2" w:tentative="0">
      <w:start w:val="1"/>
      <w:numFmt w:val="decimal"/>
      <w:pStyle w:val="68"/>
      <w:suff w:val="nothing"/>
      <w:lvlText w:val="%1.%2.%3　"/>
      <w:lvlJc w:val="left"/>
      <w:pPr>
        <w:ind w:left="1407" w:firstLine="0"/>
      </w:pPr>
      <w:rPr>
        <w:rFonts w:hint="eastAsia" w:ascii="黑体" w:hAnsi="Times New Roman" w:eastAsia="黑体"/>
        <w:b w:val="0"/>
        <w:i w:val="0"/>
        <w:sz w:val="21"/>
      </w:rPr>
    </w:lvl>
    <w:lvl w:ilvl="3" w:tentative="0">
      <w:start w:val="1"/>
      <w:numFmt w:val="decimal"/>
      <w:suff w:val="nothing"/>
      <w:lvlText w:val="%1.%2.%3.%4　"/>
      <w:lvlJc w:val="left"/>
      <w:pPr>
        <w:ind w:left="567" w:firstLine="0"/>
      </w:pPr>
      <w:rPr>
        <w:rFonts w:hint="eastAsia" w:ascii="黑体" w:hAnsi="Times New Roman" w:eastAsia="黑体"/>
        <w:b w:val="0"/>
        <w:i w:val="0"/>
        <w:sz w:val="21"/>
      </w:rPr>
    </w:lvl>
    <w:lvl w:ilvl="4" w:tentative="0">
      <w:start w:val="1"/>
      <w:numFmt w:val="decimal"/>
      <w:pStyle w:val="69"/>
      <w:suff w:val="nothing"/>
      <w:lvlText w:val="%1.%2.%3.%4.%5　"/>
      <w:lvlJc w:val="left"/>
      <w:pPr>
        <w:ind w:left="567" w:firstLine="0"/>
      </w:pPr>
      <w:rPr>
        <w:rFonts w:hint="eastAsia" w:ascii="黑体" w:hAnsi="Times New Roman" w:eastAsia="黑体"/>
        <w:b w:val="0"/>
        <w:i w:val="0"/>
        <w:sz w:val="21"/>
      </w:rPr>
    </w:lvl>
    <w:lvl w:ilvl="5" w:tentative="0">
      <w:start w:val="1"/>
      <w:numFmt w:val="decimal"/>
      <w:pStyle w:val="70"/>
      <w:suff w:val="nothing"/>
      <w:lvlText w:val="%1.%2.%3.%4.%5.%6　"/>
      <w:lvlJc w:val="left"/>
      <w:pPr>
        <w:ind w:left="567" w:firstLine="0"/>
      </w:pPr>
      <w:rPr>
        <w:rFonts w:hint="eastAsia" w:ascii="黑体" w:hAnsi="Times New Roman" w:eastAsia="黑体"/>
        <w:b w:val="0"/>
        <w:i w:val="0"/>
        <w:sz w:val="21"/>
      </w:rPr>
    </w:lvl>
    <w:lvl w:ilvl="6" w:tentative="0">
      <w:start w:val="1"/>
      <w:numFmt w:val="decimal"/>
      <w:suff w:val="nothing"/>
      <w:lvlText w:val="%1%2.%3.%4.%5.%6.%7　"/>
      <w:lvlJc w:val="left"/>
      <w:pPr>
        <w:ind w:left="567" w:firstLine="0"/>
      </w:pPr>
      <w:rPr>
        <w:rFonts w:hint="eastAsia" w:ascii="黑体" w:hAnsi="Times New Roman" w:eastAsia="黑体"/>
        <w:b w:val="0"/>
        <w:i w:val="0"/>
        <w:sz w:val="21"/>
      </w:rPr>
    </w:lvl>
    <w:lvl w:ilvl="7" w:tentative="0">
      <w:start w:val="1"/>
      <w:numFmt w:val="decimal"/>
      <w:lvlText w:val="%1.%2.%3.%4.%5.%6.%7.%8"/>
      <w:lvlJc w:val="left"/>
      <w:pPr>
        <w:tabs>
          <w:tab w:val="left" w:pos="4918"/>
        </w:tabs>
        <w:ind w:left="4536" w:hanging="1418"/>
      </w:pPr>
      <w:rPr>
        <w:rFonts w:hint="eastAsia"/>
      </w:rPr>
    </w:lvl>
    <w:lvl w:ilvl="8" w:tentative="0">
      <w:start w:val="1"/>
      <w:numFmt w:val="decimal"/>
      <w:lvlText w:val="%1.%2.%3.%4.%5.%6.%7.%8.%9"/>
      <w:lvlJc w:val="left"/>
      <w:pPr>
        <w:tabs>
          <w:tab w:val="left" w:pos="5344"/>
        </w:tabs>
        <w:ind w:left="5244" w:hanging="1700"/>
      </w:pPr>
      <w:rPr>
        <w:rFonts w:hint="eastAsia"/>
      </w:rPr>
    </w:lvl>
  </w:abstractNum>
  <w:abstractNum w:abstractNumId="2">
    <w:nsid w:val="2C5917C3"/>
    <w:multiLevelType w:val="multilevel"/>
    <w:tmpl w:val="2C5917C3"/>
    <w:lvl w:ilvl="0" w:tentative="0">
      <w:start w:val="1"/>
      <w:numFmt w:val="none"/>
      <w:pStyle w:val="9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96"/>
      <w:lvlText w:val=""/>
      <w:lvlJc w:val="left"/>
      <w:pPr>
        <w:ind w:left="851" w:hanging="431"/>
      </w:pPr>
      <w:rPr>
        <w:rFonts w:hint="default" w:ascii="Symbol" w:hAnsi="Symbol"/>
        <w:sz w:val="21"/>
      </w:rPr>
    </w:lvl>
    <w:lvl w:ilvl="2" w:tentative="0">
      <w:start w:val="1"/>
      <w:numFmt w:val="bullet"/>
      <w:pStyle w:val="9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3">
    <w:nsid w:val="73B4227F"/>
    <w:multiLevelType w:val="multilevel"/>
    <w:tmpl w:val="73B4227F"/>
    <w:lvl w:ilvl="0" w:tentative="0">
      <w:start w:val="1"/>
      <w:numFmt w:val="lowerLetter"/>
      <w:pStyle w:val="52"/>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3"/>
  </w:num>
  <w:num w:numId="2">
    <w:abstractNumId w:val="1"/>
  </w:num>
  <w:num w:numId="3">
    <w:abstractNumId w:val="0"/>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mme">
    <w15:presenceInfo w15:providerId="WPS Office" w15:userId="31654397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c2NTA5NWI5NjY4YzU2Nzc3NTkzY2I4MTUzODNmMTYifQ=="/>
  </w:docVars>
  <w:rsids>
    <w:rsidRoot w:val="456D4CE1"/>
    <w:rsid w:val="0000041D"/>
    <w:rsid w:val="000009A4"/>
    <w:rsid w:val="00001644"/>
    <w:rsid w:val="00002AE2"/>
    <w:rsid w:val="00003460"/>
    <w:rsid w:val="000045E3"/>
    <w:rsid w:val="000049B7"/>
    <w:rsid w:val="00004DF6"/>
    <w:rsid w:val="000051AB"/>
    <w:rsid w:val="00005499"/>
    <w:rsid w:val="00005AD3"/>
    <w:rsid w:val="00006434"/>
    <w:rsid w:val="000064C6"/>
    <w:rsid w:val="000069DE"/>
    <w:rsid w:val="00006C81"/>
    <w:rsid w:val="00006F84"/>
    <w:rsid w:val="0000714A"/>
    <w:rsid w:val="00007792"/>
    <w:rsid w:val="00007B66"/>
    <w:rsid w:val="00010A7E"/>
    <w:rsid w:val="00011200"/>
    <w:rsid w:val="00011ACD"/>
    <w:rsid w:val="000125C5"/>
    <w:rsid w:val="000126C8"/>
    <w:rsid w:val="00012835"/>
    <w:rsid w:val="0001331E"/>
    <w:rsid w:val="00013B44"/>
    <w:rsid w:val="000143D2"/>
    <w:rsid w:val="00014905"/>
    <w:rsid w:val="00014947"/>
    <w:rsid w:val="00014DF6"/>
    <w:rsid w:val="00015076"/>
    <w:rsid w:val="00015168"/>
    <w:rsid w:val="000158B6"/>
    <w:rsid w:val="00016BF7"/>
    <w:rsid w:val="00016E2E"/>
    <w:rsid w:val="00017BD9"/>
    <w:rsid w:val="0002022E"/>
    <w:rsid w:val="00021568"/>
    <w:rsid w:val="00022525"/>
    <w:rsid w:val="00022777"/>
    <w:rsid w:val="00022ACA"/>
    <w:rsid w:val="00024AC1"/>
    <w:rsid w:val="00024CDB"/>
    <w:rsid w:val="000253AA"/>
    <w:rsid w:val="000254E2"/>
    <w:rsid w:val="00025E12"/>
    <w:rsid w:val="00025E27"/>
    <w:rsid w:val="00026AD1"/>
    <w:rsid w:val="00027A2F"/>
    <w:rsid w:val="000300D3"/>
    <w:rsid w:val="00030F71"/>
    <w:rsid w:val="00030F74"/>
    <w:rsid w:val="00030F9E"/>
    <w:rsid w:val="00031160"/>
    <w:rsid w:val="00031225"/>
    <w:rsid w:val="00031B6D"/>
    <w:rsid w:val="00031FD4"/>
    <w:rsid w:val="0003294B"/>
    <w:rsid w:val="00032F18"/>
    <w:rsid w:val="000330A0"/>
    <w:rsid w:val="000332A9"/>
    <w:rsid w:val="00033870"/>
    <w:rsid w:val="000342B8"/>
    <w:rsid w:val="0003460A"/>
    <w:rsid w:val="0003476D"/>
    <w:rsid w:val="00034940"/>
    <w:rsid w:val="00034B82"/>
    <w:rsid w:val="00035881"/>
    <w:rsid w:val="00036377"/>
    <w:rsid w:val="00036418"/>
    <w:rsid w:val="00036BC3"/>
    <w:rsid w:val="00037C4B"/>
    <w:rsid w:val="000407C1"/>
    <w:rsid w:val="00041247"/>
    <w:rsid w:val="00041CBE"/>
    <w:rsid w:val="0004239A"/>
    <w:rsid w:val="000423C7"/>
    <w:rsid w:val="00042470"/>
    <w:rsid w:val="000434FD"/>
    <w:rsid w:val="000435B5"/>
    <w:rsid w:val="000437B5"/>
    <w:rsid w:val="00043BD9"/>
    <w:rsid w:val="00044D44"/>
    <w:rsid w:val="00046D74"/>
    <w:rsid w:val="00046D89"/>
    <w:rsid w:val="00046EB6"/>
    <w:rsid w:val="00047AA2"/>
    <w:rsid w:val="00051822"/>
    <w:rsid w:val="000519D6"/>
    <w:rsid w:val="00051EAE"/>
    <w:rsid w:val="000521EB"/>
    <w:rsid w:val="000524F1"/>
    <w:rsid w:val="000527AB"/>
    <w:rsid w:val="00052A59"/>
    <w:rsid w:val="000533E6"/>
    <w:rsid w:val="00055356"/>
    <w:rsid w:val="00055372"/>
    <w:rsid w:val="00055598"/>
    <w:rsid w:val="00055CC0"/>
    <w:rsid w:val="00056082"/>
    <w:rsid w:val="00056D9C"/>
    <w:rsid w:val="00057425"/>
    <w:rsid w:val="00057C51"/>
    <w:rsid w:val="00057D2C"/>
    <w:rsid w:val="00060127"/>
    <w:rsid w:val="000627C0"/>
    <w:rsid w:val="00062947"/>
    <w:rsid w:val="00063FA3"/>
    <w:rsid w:val="000641E2"/>
    <w:rsid w:val="0006557D"/>
    <w:rsid w:val="00065940"/>
    <w:rsid w:val="0006624E"/>
    <w:rsid w:val="00066BDE"/>
    <w:rsid w:val="00070427"/>
    <w:rsid w:val="00070429"/>
    <w:rsid w:val="00070BD9"/>
    <w:rsid w:val="00070DE1"/>
    <w:rsid w:val="00072506"/>
    <w:rsid w:val="00072572"/>
    <w:rsid w:val="00072CDA"/>
    <w:rsid w:val="0007386A"/>
    <w:rsid w:val="000738AE"/>
    <w:rsid w:val="00073CB5"/>
    <w:rsid w:val="00073CC1"/>
    <w:rsid w:val="000740C3"/>
    <w:rsid w:val="000742A7"/>
    <w:rsid w:val="000759F9"/>
    <w:rsid w:val="0007602F"/>
    <w:rsid w:val="000762B6"/>
    <w:rsid w:val="0007637B"/>
    <w:rsid w:val="00076564"/>
    <w:rsid w:val="00076671"/>
    <w:rsid w:val="00076B03"/>
    <w:rsid w:val="000773FD"/>
    <w:rsid w:val="00077621"/>
    <w:rsid w:val="00080425"/>
    <w:rsid w:val="000804B7"/>
    <w:rsid w:val="00080771"/>
    <w:rsid w:val="00080C87"/>
    <w:rsid w:val="000814D9"/>
    <w:rsid w:val="0008240E"/>
    <w:rsid w:val="000825AE"/>
    <w:rsid w:val="000830F9"/>
    <w:rsid w:val="0008474A"/>
    <w:rsid w:val="00084B86"/>
    <w:rsid w:val="0008538C"/>
    <w:rsid w:val="0008539F"/>
    <w:rsid w:val="00086682"/>
    <w:rsid w:val="00086FB0"/>
    <w:rsid w:val="0008757B"/>
    <w:rsid w:val="00091E27"/>
    <w:rsid w:val="000928D8"/>
    <w:rsid w:val="00094F95"/>
    <w:rsid w:val="000959EF"/>
    <w:rsid w:val="0009611B"/>
    <w:rsid w:val="00096B9A"/>
    <w:rsid w:val="0009795C"/>
    <w:rsid w:val="000A011E"/>
    <w:rsid w:val="000A065D"/>
    <w:rsid w:val="000A09A7"/>
    <w:rsid w:val="000A0AEC"/>
    <w:rsid w:val="000A126B"/>
    <w:rsid w:val="000A2F26"/>
    <w:rsid w:val="000A4839"/>
    <w:rsid w:val="000A4BD0"/>
    <w:rsid w:val="000A61A0"/>
    <w:rsid w:val="000A6C50"/>
    <w:rsid w:val="000A78A2"/>
    <w:rsid w:val="000B025A"/>
    <w:rsid w:val="000B0730"/>
    <w:rsid w:val="000B09AD"/>
    <w:rsid w:val="000B0BC9"/>
    <w:rsid w:val="000B1FDB"/>
    <w:rsid w:val="000B2E25"/>
    <w:rsid w:val="000B36B0"/>
    <w:rsid w:val="000B3980"/>
    <w:rsid w:val="000B3BFA"/>
    <w:rsid w:val="000B3EC8"/>
    <w:rsid w:val="000B5808"/>
    <w:rsid w:val="000B59BA"/>
    <w:rsid w:val="000B656F"/>
    <w:rsid w:val="000B6D92"/>
    <w:rsid w:val="000B6EDC"/>
    <w:rsid w:val="000B73B9"/>
    <w:rsid w:val="000B7894"/>
    <w:rsid w:val="000C166D"/>
    <w:rsid w:val="000C1AB8"/>
    <w:rsid w:val="000C1D73"/>
    <w:rsid w:val="000C204D"/>
    <w:rsid w:val="000C2181"/>
    <w:rsid w:val="000C2531"/>
    <w:rsid w:val="000C30E2"/>
    <w:rsid w:val="000C31DC"/>
    <w:rsid w:val="000C322C"/>
    <w:rsid w:val="000C38D8"/>
    <w:rsid w:val="000C39AB"/>
    <w:rsid w:val="000C4682"/>
    <w:rsid w:val="000C52E1"/>
    <w:rsid w:val="000C57AC"/>
    <w:rsid w:val="000C5EE4"/>
    <w:rsid w:val="000C735E"/>
    <w:rsid w:val="000C736F"/>
    <w:rsid w:val="000C762C"/>
    <w:rsid w:val="000C7846"/>
    <w:rsid w:val="000C7E51"/>
    <w:rsid w:val="000D0362"/>
    <w:rsid w:val="000D0949"/>
    <w:rsid w:val="000D10B2"/>
    <w:rsid w:val="000D258E"/>
    <w:rsid w:val="000D2686"/>
    <w:rsid w:val="000D5147"/>
    <w:rsid w:val="000D5C7E"/>
    <w:rsid w:val="000D61E9"/>
    <w:rsid w:val="000D64F8"/>
    <w:rsid w:val="000D6977"/>
    <w:rsid w:val="000D6C8B"/>
    <w:rsid w:val="000D7424"/>
    <w:rsid w:val="000E0269"/>
    <w:rsid w:val="000E029F"/>
    <w:rsid w:val="000E086C"/>
    <w:rsid w:val="000E132B"/>
    <w:rsid w:val="000E1804"/>
    <w:rsid w:val="000E1C9B"/>
    <w:rsid w:val="000E3654"/>
    <w:rsid w:val="000E388B"/>
    <w:rsid w:val="000E553E"/>
    <w:rsid w:val="000E5627"/>
    <w:rsid w:val="000E5737"/>
    <w:rsid w:val="000E6019"/>
    <w:rsid w:val="000E685D"/>
    <w:rsid w:val="000E71A8"/>
    <w:rsid w:val="000E76B0"/>
    <w:rsid w:val="000E778F"/>
    <w:rsid w:val="000E77DE"/>
    <w:rsid w:val="000E7929"/>
    <w:rsid w:val="000F0837"/>
    <w:rsid w:val="000F1119"/>
    <w:rsid w:val="000F1D09"/>
    <w:rsid w:val="000F29D3"/>
    <w:rsid w:val="000F4932"/>
    <w:rsid w:val="000F49B8"/>
    <w:rsid w:val="000F4D48"/>
    <w:rsid w:val="000F5E1B"/>
    <w:rsid w:val="000F60B1"/>
    <w:rsid w:val="000F6515"/>
    <w:rsid w:val="000F6A0C"/>
    <w:rsid w:val="000F6B5F"/>
    <w:rsid w:val="000F73BA"/>
    <w:rsid w:val="0010013E"/>
    <w:rsid w:val="00100C15"/>
    <w:rsid w:val="00101081"/>
    <w:rsid w:val="00101CBC"/>
    <w:rsid w:val="001023C9"/>
    <w:rsid w:val="001030D1"/>
    <w:rsid w:val="001032AA"/>
    <w:rsid w:val="00103AE1"/>
    <w:rsid w:val="00103CD7"/>
    <w:rsid w:val="00104572"/>
    <w:rsid w:val="00105020"/>
    <w:rsid w:val="0010539C"/>
    <w:rsid w:val="001055F4"/>
    <w:rsid w:val="00105842"/>
    <w:rsid w:val="00106729"/>
    <w:rsid w:val="001069B5"/>
    <w:rsid w:val="00107C20"/>
    <w:rsid w:val="00110BAF"/>
    <w:rsid w:val="001112F7"/>
    <w:rsid w:val="001116D7"/>
    <w:rsid w:val="00111E48"/>
    <w:rsid w:val="001125A7"/>
    <w:rsid w:val="00112C73"/>
    <w:rsid w:val="00112D1A"/>
    <w:rsid w:val="00112FBB"/>
    <w:rsid w:val="0011302C"/>
    <w:rsid w:val="001135CB"/>
    <w:rsid w:val="001137E0"/>
    <w:rsid w:val="00113B4F"/>
    <w:rsid w:val="00114511"/>
    <w:rsid w:val="00114D44"/>
    <w:rsid w:val="00114E9B"/>
    <w:rsid w:val="00115803"/>
    <w:rsid w:val="0011584F"/>
    <w:rsid w:val="00116C1B"/>
    <w:rsid w:val="001171F5"/>
    <w:rsid w:val="001232F8"/>
    <w:rsid w:val="0012335A"/>
    <w:rsid w:val="00123B8F"/>
    <w:rsid w:val="00123DEB"/>
    <w:rsid w:val="001240A9"/>
    <w:rsid w:val="00124753"/>
    <w:rsid w:val="00124B04"/>
    <w:rsid w:val="00124CC2"/>
    <w:rsid w:val="0012613C"/>
    <w:rsid w:val="00126D45"/>
    <w:rsid w:val="00126DE4"/>
    <w:rsid w:val="0012707A"/>
    <w:rsid w:val="001272B3"/>
    <w:rsid w:val="00127C04"/>
    <w:rsid w:val="00130014"/>
    <w:rsid w:val="00131078"/>
    <w:rsid w:val="001313A6"/>
    <w:rsid w:val="00131DE5"/>
    <w:rsid w:val="00132140"/>
    <w:rsid w:val="00132768"/>
    <w:rsid w:val="0013297D"/>
    <w:rsid w:val="0013349F"/>
    <w:rsid w:val="0013429D"/>
    <w:rsid w:val="001344DF"/>
    <w:rsid w:val="00134844"/>
    <w:rsid w:val="001350D3"/>
    <w:rsid w:val="001350D7"/>
    <w:rsid w:val="001355C2"/>
    <w:rsid w:val="00135820"/>
    <w:rsid w:val="0013622E"/>
    <w:rsid w:val="00136B9E"/>
    <w:rsid w:val="00136BA3"/>
    <w:rsid w:val="00136FA7"/>
    <w:rsid w:val="001406DF"/>
    <w:rsid w:val="00140D99"/>
    <w:rsid w:val="00140DA2"/>
    <w:rsid w:val="0014146A"/>
    <w:rsid w:val="001416A0"/>
    <w:rsid w:val="0014170F"/>
    <w:rsid w:val="00141724"/>
    <w:rsid w:val="00141960"/>
    <w:rsid w:val="001419AC"/>
    <w:rsid w:val="00141C6C"/>
    <w:rsid w:val="001420CB"/>
    <w:rsid w:val="00142211"/>
    <w:rsid w:val="00142A75"/>
    <w:rsid w:val="00142EC8"/>
    <w:rsid w:val="00143B9D"/>
    <w:rsid w:val="00143DCD"/>
    <w:rsid w:val="001442BB"/>
    <w:rsid w:val="0014576A"/>
    <w:rsid w:val="00145FE1"/>
    <w:rsid w:val="00146182"/>
    <w:rsid w:val="00146E65"/>
    <w:rsid w:val="0014729A"/>
    <w:rsid w:val="0015019E"/>
    <w:rsid w:val="0015064C"/>
    <w:rsid w:val="001510EB"/>
    <w:rsid w:val="00152D20"/>
    <w:rsid w:val="001541B3"/>
    <w:rsid w:val="001542CF"/>
    <w:rsid w:val="00154BBD"/>
    <w:rsid w:val="00156A8B"/>
    <w:rsid w:val="00156C45"/>
    <w:rsid w:val="00157594"/>
    <w:rsid w:val="00157BE9"/>
    <w:rsid w:val="00161668"/>
    <w:rsid w:val="00161851"/>
    <w:rsid w:val="0016217E"/>
    <w:rsid w:val="001628B9"/>
    <w:rsid w:val="00163E94"/>
    <w:rsid w:val="00164028"/>
    <w:rsid w:val="001656C0"/>
    <w:rsid w:val="00166038"/>
    <w:rsid w:val="001668F0"/>
    <w:rsid w:val="00166D2C"/>
    <w:rsid w:val="00166D45"/>
    <w:rsid w:val="00167F5D"/>
    <w:rsid w:val="00170321"/>
    <w:rsid w:val="00170900"/>
    <w:rsid w:val="00170C54"/>
    <w:rsid w:val="00170D83"/>
    <w:rsid w:val="00171CA0"/>
    <w:rsid w:val="00171D87"/>
    <w:rsid w:val="001727E1"/>
    <w:rsid w:val="001728B9"/>
    <w:rsid w:val="00173065"/>
    <w:rsid w:val="00174401"/>
    <w:rsid w:val="00175AC7"/>
    <w:rsid w:val="00175E8E"/>
    <w:rsid w:val="0017713F"/>
    <w:rsid w:val="001772CC"/>
    <w:rsid w:val="00177D51"/>
    <w:rsid w:val="00180397"/>
    <w:rsid w:val="0018120C"/>
    <w:rsid w:val="001817A2"/>
    <w:rsid w:val="00181C55"/>
    <w:rsid w:val="001825D3"/>
    <w:rsid w:val="001828E0"/>
    <w:rsid w:val="001835F8"/>
    <w:rsid w:val="0018566E"/>
    <w:rsid w:val="001858A5"/>
    <w:rsid w:val="0018645B"/>
    <w:rsid w:val="00186850"/>
    <w:rsid w:val="00186907"/>
    <w:rsid w:val="0018696B"/>
    <w:rsid w:val="00187002"/>
    <w:rsid w:val="00187E0B"/>
    <w:rsid w:val="00190351"/>
    <w:rsid w:val="00190916"/>
    <w:rsid w:val="001916BA"/>
    <w:rsid w:val="00191D38"/>
    <w:rsid w:val="0019298E"/>
    <w:rsid w:val="001929F1"/>
    <w:rsid w:val="00192DBA"/>
    <w:rsid w:val="00193578"/>
    <w:rsid w:val="0019428A"/>
    <w:rsid w:val="001949E9"/>
    <w:rsid w:val="001954EA"/>
    <w:rsid w:val="0019562A"/>
    <w:rsid w:val="00195779"/>
    <w:rsid w:val="00195F4B"/>
    <w:rsid w:val="00196130"/>
    <w:rsid w:val="001977F7"/>
    <w:rsid w:val="00197E07"/>
    <w:rsid w:val="001A0005"/>
    <w:rsid w:val="001A02A8"/>
    <w:rsid w:val="001A02B1"/>
    <w:rsid w:val="001A2B33"/>
    <w:rsid w:val="001A32EE"/>
    <w:rsid w:val="001A3548"/>
    <w:rsid w:val="001A3FD4"/>
    <w:rsid w:val="001A445B"/>
    <w:rsid w:val="001A4D2E"/>
    <w:rsid w:val="001A4F41"/>
    <w:rsid w:val="001A5C67"/>
    <w:rsid w:val="001A6505"/>
    <w:rsid w:val="001A7BF0"/>
    <w:rsid w:val="001B0007"/>
    <w:rsid w:val="001B0894"/>
    <w:rsid w:val="001B1DF1"/>
    <w:rsid w:val="001B25FE"/>
    <w:rsid w:val="001B279F"/>
    <w:rsid w:val="001B2EBC"/>
    <w:rsid w:val="001B32CD"/>
    <w:rsid w:val="001B3797"/>
    <w:rsid w:val="001B4F4A"/>
    <w:rsid w:val="001B5338"/>
    <w:rsid w:val="001B5C6A"/>
    <w:rsid w:val="001B6496"/>
    <w:rsid w:val="001B6722"/>
    <w:rsid w:val="001B6DAD"/>
    <w:rsid w:val="001B72DB"/>
    <w:rsid w:val="001C0E95"/>
    <w:rsid w:val="001C16D6"/>
    <w:rsid w:val="001C1AE1"/>
    <w:rsid w:val="001C1B32"/>
    <w:rsid w:val="001C2C7A"/>
    <w:rsid w:val="001C2F9F"/>
    <w:rsid w:val="001C3681"/>
    <w:rsid w:val="001C38A5"/>
    <w:rsid w:val="001C3C89"/>
    <w:rsid w:val="001C444E"/>
    <w:rsid w:val="001C49F8"/>
    <w:rsid w:val="001C4B08"/>
    <w:rsid w:val="001C644E"/>
    <w:rsid w:val="001C6876"/>
    <w:rsid w:val="001C6FC5"/>
    <w:rsid w:val="001C77BB"/>
    <w:rsid w:val="001D007D"/>
    <w:rsid w:val="001D0731"/>
    <w:rsid w:val="001D0848"/>
    <w:rsid w:val="001D11EB"/>
    <w:rsid w:val="001D20C3"/>
    <w:rsid w:val="001D2F8F"/>
    <w:rsid w:val="001D3312"/>
    <w:rsid w:val="001D3A70"/>
    <w:rsid w:val="001D4ECF"/>
    <w:rsid w:val="001D4FB7"/>
    <w:rsid w:val="001D58AE"/>
    <w:rsid w:val="001D5D9B"/>
    <w:rsid w:val="001D6115"/>
    <w:rsid w:val="001D6667"/>
    <w:rsid w:val="001E036E"/>
    <w:rsid w:val="001E1153"/>
    <w:rsid w:val="001E129C"/>
    <w:rsid w:val="001E15B1"/>
    <w:rsid w:val="001E18DA"/>
    <w:rsid w:val="001E1E18"/>
    <w:rsid w:val="001E1FA9"/>
    <w:rsid w:val="001E3B7A"/>
    <w:rsid w:val="001E3C33"/>
    <w:rsid w:val="001E3D96"/>
    <w:rsid w:val="001E4426"/>
    <w:rsid w:val="001E4AA7"/>
    <w:rsid w:val="001E4D6C"/>
    <w:rsid w:val="001E5827"/>
    <w:rsid w:val="001F0841"/>
    <w:rsid w:val="001F17B2"/>
    <w:rsid w:val="001F1A62"/>
    <w:rsid w:val="001F2231"/>
    <w:rsid w:val="001F253A"/>
    <w:rsid w:val="001F270E"/>
    <w:rsid w:val="001F27C3"/>
    <w:rsid w:val="001F28D2"/>
    <w:rsid w:val="001F2EC5"/>
    <w:rsid w:val="001F3225"/>
    <w:rsid w:val="001F429D"/>
    <w:rsid w:val="001F473E"/>
    <w:rsid w:val="001F49EC"/>
    <w:rsid w:val="001F507D"/>
    <w:rsid w:val="001F5515"/>
    <w:rsid w:val="001F568C"/>
    <w:rsid w:val="001F5AE5"/>
    <w:rsid w:val="001F6D75"/>
    <w:rsid w:val="001F79E5"/>
    <w:rsid w:val="00200A70"/>
    <w:rsid w:val="00200CB3"/>
    <w:rsid w:val="00201462"/>
    <w:rsid w:val="00201DD2"/>
    <w:rsid w:val="002024FA"/>
    <w:rsid w:val="00203085"/>
    <w:rsid w:val="0020384F"/>
    <w:rsid w:val="002051E2"/>
    <w:rsid w:val="0020535B"/>
    <w:rsid w:val="00205395"/>
    <w:rsid w:val="002055B2"/>
    <w:rsid w:val="00206268"/>
    <w:rsid w:val="002065BB"/>
    <w:rsid w:val="00206DA9"/>
    <w:rsid w:val="002070B2"/>
    <w:rsid w:val="002109B2"/>
    <w:rsid w:val="002119E6"/>
    <w:rsid w:val="00211BBA"/>
    <w:rsid w:val="00211EB6"/>
    <w:rsid w:val="002123CA"/>
    <w:rsid w:val="0021244A"/>
    <w:rsid w:val="002125E9"/>
    <w:rsid w:val="002128DB"/>
    <w:rsid w:val="002130BF"/>
    <w:rsid w:val="00213164"/>
    <w:rsid w:val="0021334B"/>
    <w:rsid w:val="00213C10"/>
    <w:rsid w:val="002142E5"/>
    <w:rsid w:val="00214A96"/>
    <w:rsid w:val="00214B0B"/>
    <w:rsid w:val="002151DD"/>
    <w:rsid w:val="00215EB3"/>
    <w:rsid w:val="00216C02"/>
    <w:rsid w:val="0021747D"/>
    <w:rsid w:val="00217D9F"/>
    <w:rsid w:val="00220482"/>
    <w:rsid w:val="002206C2"/>
    <w:rsid w:val="00221408"/>
    <w:rsid w:val="002214A9"/>
    <w:rsid w:val="00222062"/>
    <w:rsid w:val="002226E2"/>
    <w:rsid w:val="00222D51"/>
    <w:rsid w:val="00223162"/>
    <w:rsid w:val="0022383B"/>
    <w:rsid w:val="00223D3D"/>
    <w:rsid w:val="00224343"/>
    <w:rsid w:val="00224547"/>
    <w:rsid w:val="00224B20"/>
    <w:rsid w:val="00224C18"/>
    <w:rsid w:val="0022506D"/>
    <w:rsid w:val="002250FD"/>
    <w:rsid w:val="00225184"/>
    <w:rsid w:val="00225A3D"/>
    <w:rsid w:val="0022673E"/>
    <w:rsid w:val="0022691C"/>
    <w:rsid w:val="00226922"/>
    <w:rsid w:val="00227EBD"/>
    <w:rsid w:val="00227F3D"/>
    <w:rsid w:val="00230100"/>
    <w:rsid w:val="00230D0C"/>
    <w:rsid w:val="00230DE2"/>
    <w:rsid w:val="002314D8"/>
    <w:rsid w:val="00231E94"/>
    <w:rsid w:val="0023207A"/>
    <w:rsid w:val="00232332"/>
    <w:rsid w:val="00232F86"/>
    <w:rsid w:val="0023303D"/>
    <w:rsid w:val="002341A9"/>
    <w:rsid w:val="00235999"/>
    <w:rsid w:val="00236F54"/>
    <w:rsid w:val="00237182"/>
    <w:rsid w:val="002372DB"/>
    <w:rsid w:val="00237D5E"/>
    <w:rsid w:val="00237EAC"/>
    <w:rsid w:val="002408C5"/>
    <w:rsid w:val="00240C22"/>
    <w:rsid w:val="00240D6C"/>
    <w:rsid w:val="00240F06"/>
    <w:rsid w:val="0024233A"/>
    <w:rsid w:val="00242BA6"/>
    <w:rsid w:val="002431FD"/>
    <w:rsid w:val="00244239"/>
    <w:rsid w:val="002442F9"/>
    <w:rsid w:val="00244988"/>
    <w:rsid w:val="002454CF"/>
    <w:rsid w:val="00246251"/>
    <w:rsid w:val="00246747"/>
    <w:rsid w:val="002468A9"/>
    <w:rsid w:val="00247F03"/>
    <w:rsid w:val="00247F8A"/>
    <w:rsid w:val="00250038"/>
    <w:rsid w:val="0025096B"/>
    <w:rsid w:val="00250C1B"/>
    <w:rsid w:val="00250CB9"/>
    <w:rsid w:val="00251E24"/>
    <w:rsid w:val="00251E79"/>
    <w:rsid w:val="00253102"/>
    <w:rsid w:val="00253354"/>
    <w:rsid w:val="002538C2"/>
    <w:rsid w:val="002547DF"/>
    <w:rsid w:val="00254A6F"/>
    <w:rsid w:val="00254CDF"/>
    <w:rsid w:val="0025506F"/>
    <w:rsid w:val="00255B3C"/>
    <w:rsid w:val="0025651D"/>
    <w:rsid w:val="00256D09"/>
    <w:rsid w:val="00257629"/>
    <w:rsid w:val="002576E7"/>
    <w:rsid w:val="00257FEE"/>
    <w:rsid w:val="00260A4C"/>
    <w:rsid w:val="0026125A"/>
    <w:rsid w:val="00261389"/>
    <w:rsid w:val="002616EE"/>
    <w:rsid w:val="00261AA7"/>
    <w:rsid w:val="0026215C"/>
    <w:rsid w:val="00262C52"/>
    <w:rsid w:val="00262D70"/>
    <w:rsid w:val="00262DFC"/>
    <w:rsid w:val="002632D0"/>
    <w:rsid w:val="0026402C"/>
    <w:rsid w:val="00264272"/>
    <w:rsid w:val="002649C2"/>
    <w:rsid w:val="00264D6C"/>
    <w:rsid w:val="00265150"/>
    <w:rsid w:val="002651FB"/>
    <w:rsid w:val="00265B78"/>
    <w:rsid w:val="00265CD7"/>
    <w:rsid w:val="00265FC5"/>
    <w:rsid w:val="00266100"/>
    <w:rsid w:val="00266290"/>
    <w:rsid w:val="002669D1"/>
    <w:rsid w:val="00266DE8"/>
    <w:rsid w:val="00267074"/>
    <w:rsid w:val="0026760D"/>
    <w:rsid w:val="00270CDF"/>
    <w:rsid w:val="00271F29"/>
    <w:rsid w:val="00272816"/>
    <w:rsid w:val="002733B3"/>
    <w:rsid w:val="0027404F"/>
    <w:rsid w:val="002742E9"/>
    <w:rsid w:val="00274579"/>
    <w:rsid w:val="00274AAA"/>
    <w:rsid w:val="002751D1"/>
    <w:rsid w:val="0027566A"/>
    <w:rsid w:val="00275D28"/>
    <w:rsid w:val="00276325"/>
    <w:rsid w:val="0027633F"/>
    <w:rsid w:val="00276455"/>
    <w:rsid w:val="00277D95"/>
    <w:rsid w:val="0028115C"/>
    <w:rsid w:val="0028126E"/>
    <w:rsid w:val="00281DDB"/>
    <w:rsid w:val="00282C51"/>
    <w:rsid w:val="00283566"/>
    <w:rsid w:val="00283BA0"/>
    <w:rsid w:val="00284239"/>
    <w:rsid w:val="00284E0A"/>
    <w:rsid w:val="00285180"/>
    <w:rsid w:val="00285F82"/>
    <w:rsid w:val="00287486"/>
    <w:rsid w:val="00291E1D"/>
    <w:rsid w:val="00292306"/>
    <w:rsid w:val="00292897"/>
    <w:rsid w:val="00292DAF"/>
    <w:rsid w:val="00292E7E"/>
    <w:rsid w:val="00294160"/>
    <w:rsid w:val="00294240"/>
    <w:rsid w:val="0029490C"/>
    <w:rsid w:val="002956B8"/>
    <w:rsid w:val="00295AC8"/>
    <w:rsid w:val="0029629C"/>
    <w:rsid w:val="002968CF"/>
    <w:rsid w:val="002A04E5"/>
    <w:rsid w:val="002A054D"/>
    <w:rsid w:val="002A065F"/>
    <w:rsid w:val="002A0AE8"/>
    <w:rsid w:val="002A0C7C"/>
    <w:rsid w:val="002A0EA3"/>
    <w:rsid w:val="002A1A83"/>
    <w:rsid w:val="002A1D49"/>
    <w:rsid w:val="002A1FBA"/>
    <w:rsid w:val="002A23A0"/>
    <w:rsid w:val="002A35D8"/>
    <w:rsid w:val="002A375D"/>
    <w:rsid w:val="002A44ED"/>
    <w:rsid w:val="002A46CE"/>
    <w:rsid w:val="002A5E0D"/>
    <w:rsid w:val="002A6AC0"/>
    <w:rsid w:val="002A6B24"/>
    <w:rsid w:val="002A7880"/>
    <w:rsid w:val="002B0463"/>
    <w:rsid w:val="002B16E8"/>
    <w:rsid w:val="002B26D0"/>
    <w:rsid w:val="002B2F33"/>
    <w:rsid w:val="002B33BF"/>
    <w:rsid w:val="002B34A8"/>
    <w:rsid w:val="002B4221"/>
    <w:rsid w:val="002B4375"/>
    <w:rsid w:val="002B4992"/>
    <w:rsid w:val="002B4A0F"/>
    <w:rsid w:val="002B54A8"/>
    <w:rsid w:val="002B566F"/>
    <w:rsid w:val="002B5840"/>
    <w:rsid w:val="002B6440"/>
    <w:rsid w:val="002B7BFA"/>
    <w:rsid w:val="002C21F2"/>
    <w:rsid w:val="002C224A"/>
    <w:rsid w:val="002C2E38"/>
    <w:rsid w:val="002C2F5E"/>
    <w:rsid w:val="002C347F"/>
    <w:rsid w:val="002C3D4C"/>
    <w:rsid w:val="002C3DD8"/>
    <w:rsid w:val="002C3FB6"/>
    <w:rsid w:val="002C40CF"/>
    <w:rsid w:val="002C4E4C"/>
    <w:rsid w:val="002C61A3"/>
    <w:rsid w:val="002C6680"/>
    <w:rsid w:val="002C6806"/>
    <w:rsid w:val="002C68D3"/>
    <w:rsid w:val="002C6DFF"/>
    <w:rsid w:val="002C7046"/>
    <w:rsid w:val="002C7120"/>
    <w:rsid w:val="002C77BA"/>
    <w:rsid w:val="002D02A1"/>
    <w:rsid w:val="002D1E5B"/>
    <w:rsid w:val="002D27D5"/>
    <w:rsid w:val="002D2BF6"/>
    <w:rsid w:val="002D2CD3"/>
    <w:rsid w:val="002D46B0"/>
    <w:rsid w:val="002D4BFB"/>
    <w:rsid w:val="002D5415"/>
    <w:rsid w:val="002D60A6"/>
    <w:rsid w:val="002D6290"/>
    <w:rsid w:val="002D6A33"/>
    <w:rsid w:val="002E0723"/>
    <w:rsid w:val="002E0CF5"/>
    <w:rsid w:val="002E102F"/>
    <w:rsid w:val="002E119B"/>
    <w:rsid w:val="002E1898"/>
    <w:rsid w:val="002E1BB7"/>
    <w:rsid w:val="002E2352"/>
    <w:rsid w:val="002E23D1"/>
    <w:rsid w:val="002E265A"/>
    <w:rsid w:val="002E43FB"/>
    <w:rsid w:val="002E4480"/>
    <w:rsid w:val="002E45F6"/>
    <w:rsid w:val="002E4D03"/>
    <w:rsid w:val="002E5A91"/>
    <w:rsid w:val="002E5D56"/>
    <w:rsid w:val="002E65F0"/>
    <w:rsid w:val="002E670A"/>
    <w:rsid w:val="002E67AD"/>
    <w:rsid w:val="002E6C5F"/>
    <w:rsid w:val="002E6E53"/>
    <w:rsid w:val="002E6F8C"/>
    <w:rsid w:val="002E792D"/>
    <w:rsid w:val="002E7B47"/>
    <w:rsid w:val="002E7B4D"/>
    <w:rsid w:val="002E7E4A"/>
    <w:rsid w:val="002F00EB"/>
    <w:rsid w:val="002F0E33"/>
    <w:rsid w:val="002F1825"/>
    <w:rsid w:val="002F19AD"/>
    <w:rsid w:val="002F1B58"/>
    <w:rsid w:val="002F3035"/>
    <w:rsid w:val="002F303E"/>
    <w:rsid w:val="002F3235"/>
    <w:rsid w:val="002F472E"/>
    <w:rsid w:val="002F4CC7"/>
    <w:rsid w:val="002F5230"/>
    <w:rsid w:val="002F52E1"/>
    <w:rsid w:val="002F5563"/>
    <w:rsid w:val="002F6787"/>
    <w:rsid w:val="002F6869"/>
    <w:rsid w:val="002F6ABA"/>
    <w:rsid w:val="002F7FB6"/>
    <w:rsid w:val="003011BF"/>
    <w:rsid w:val="00302777"/>
    <w:rsid w:val="00302C07"/>
    <w:rsid w:val="00302E8D"/>
    <w:rsid w:val="003034BE"/>
    <w:rsid w:val="00304A85"/>
    <w:rsid w:val="003052B5"/>
    <w:rsid w:val="003052F9"/>
    <w:rsid w:val="00305F4F"/>
    <w:rsid w:val="00305F86"/>
    <w:rsid w:val="00306200"/>
    <w:rsid w:val="0030634C"/>
    <w:rsid w:val="00306A8D"/>
    <w:rsid w:val="003073E7"/>
    <w:rsid w:val="003108C0"/>
    <w:rsid w:val="003121A0"/>
    <w:rsid w:val="00312461"/>
    <w:rsid w:val="00312573"/>
    <w:rsid w:val="003126B6"/>
    <w:rsid w:val="00312AC2"/>
    <w:rsid w:val="00312E36"/>
    <w:rsid w:val="0031304A"/>
    <w:rsid w:val="003135C5"/>
    <w:rsid w:val="003137CF"/>
    <w:rsid w:val="00313898"/>
    <w:rsid w:val="00314142"/>
    <w:rsid w:val="00315BA3"/>
    <w:rsid w:val="003163D1"/>
    <w:rsid w:val="0031711A"/>
    <w:rsid w:val="00317F46"/>
    <w:rsid w:val="003210BB"/>
    <w:rsid w:val="00321626"/>
    <w:rsid w:val="00321939"/>
    <w:rsid w:val="003223DE"/>
    <w:rsid w:val="0032258D"/>
    <w:rsid w:val="00322A11"/>
    <w:rsid w:val="0032390E"/>
    <w:rsid w:val="0032421F"/>
    <w:rsid w:val="00324512"/>
    <w:rsid w:val="003251F5"/>
    <w:rsid w:val="003259E6"/>
    <w:rsid w:val="00325EEB"/>
    <w:rsid w:val="003261F2"/>
    <w:rsid w:val="0032624B"/>
    <w:rsid w:val="00326BA7"/>
    <w:rsid w:val="00327BB8"/>
    <w:rsid w:val="00327F14"/>
    <w:rsid w:val="0033025C"/>
    <w:rsid w:val="00330B09"/>
    <w:rsid w:val="003315DD"/>
    <w:rsid w:val="0033235D"/>
    <w:rsid w:val="0033236C"/>
    <w:rsid w:val="00333060"/>
    <w:rsid w:val="0033310A"/>
    <w:rsid w:val="0033332E"/>
    <w:rsid w:val="003337A4"/>
    <w:rsid w:val="003340D7"/>
    <w:rsid w:val="00334522"/>
    <w:rsid w:val="0033479A"/>
    <w:rsid w:val="003348B7"/>
    <w:rsid w:val="0033536E"/>
    <w:rsid w:val="00335414"/>
    <w:rsid w:val="00335D7B"/>
    <w:rsid w:val="00335EF1"/>
    <w:rsid w:val="003366EC"/>
    <w:rsid w:val="00336D65"/>
    <w:rsid w:val="00337A62"/>
    <w:rsid w:val="00337AF0"/>
    <w:rsid w:val="00342B62"/>
    <w:rsid w:val="003431BC"/>
    <w:rsid w:val="00343B0B"/>
    <w:rsid w:val="0034429D"/>
    <w:rsid w:val="0034431E"/>
    <w:rsid w:val="00344447"/>
    <w:rsid w:val="003453CA"/>
    <w:rsid w:val="00345B23"/>
    <w:rsid w:val="00345BBD"/>
    <w:rsid w:val="00345DB7"/>
    <w:rsid w:val="00346737"/>
    <w:rsid w:val="0034678B"/>
    <w:rsid w:val="00347020"/>
    <w:rsid w:val="00347041"/>
    <w:rsid w:val="00347792"/>
    <w:rsid w:val="00347B45"/>
    <w:rsid w:val="00347DE0"/>
    <w:rsid w:val="00350411"/>
    <w:rsid w:val="0035064E"/>
    <w:rsid w:val="00350EA7"/>
    <w:rsid w:val="0035105B"/>
    <w:rsid w:val="003516F8"/>
    <w:rsid w:val="00351D00"/>
    <w:rsid w:val="003520C6"/>
    <w:rsid w:val="00352E61"/>
    <w:rsid w:val="003534E4"/>
    <w:rsid w:val="00353C30"/>
    <w:rsid w:val="00353FB8"/>
    <w:rsid w:val="003547D5"/>
    <w:rsid w:val="00354B6F"/>
    <w:rsid w:val="00355195"/>
    <w:rsid w:val="0035597C"/>
    <w:rsid w:val="0035703C"/>
    <w:rsid w:val="00357200"/>
    <w:rsid w:val="00357EC0"/>
    <w:rsid w:val="00357F66"/>
    <w:rsid w:val="00360989"/>
    <w:rsid w:val="00360BF2"/>
    <w:rsid w:val="0036126B"/>
    <w:rsid w:val="00361972"/>
    <w:rsid w:val="00361CC1"/>
    <w:rsid w:val="003620AF"/>
    <w:rsid w:val="00362188"/>
    <w:rsid w:val="00362462"/>
    <w:rsid w:val="0036270B"/>
    <w:rsid w:val="003636BC"/>
    <w:rsid w:val="00364056"/>
    <w:rsid w:val="0036416D"/>
    <w:rsid w:val="003642BD"/>
    <w:rsid w:val="00365060"/>
    <w:rsid w:val="003658CD"/>
    <w:rsid w:val="003658E4"/>
    <w:rsid w:val="0036653B"/>
    <w:rsid w:val="00366794"/>
    <w:rsid w:val="00366814"/>
    <w:rsid w:val="00366F13"/>
    <w:rsid w:val="00366F77"/>
    <w:rsid w:val="003711C4"/>
    <w:rsid w:val="00371214"/>
    <w:rsid w:val="00371851"/>
    <w:rsid w:val="00371DAD"/>
    <w:rsid w:val="00373C44"/>
    <w:rsid w:val="00374218"/>
    <w:rsid w:val="003743E8"/>
    <w:rsid w:val="00374A72"/>
    <w:rsid w:val="00374FE7"/>
    <w:rsid w:val="00375134"/>
    <w:rsid w:val="00375461"/>
    <w:rsid w:val="00375660"/>
    <w:rsid w:val="00375BED"/>
    <w:rsid w:val="00375FE7"/>
    <w:rsid w:val="00376137"/>
    <w:rsid w:val="003765E2"/>
    <w:rsid w:val="00376B2D"/>
    <w:rsid w:val="00376C97"/>
    <w:rsid w:val="00377325"/>
    <w:rsid w:val="00377D15"/>
    <w:rsid w:val="0038041A"/>
    <w:rsid w:val="003816CA"/>
    <w:rsid w:val="0038189D"/>
    <w:rsid w:val="00384ADF"/>
    <w:rsid w:val="0038511E"/>
    <w:rsid w:val="003851A9"/>
    <w:rsid w:val="00385BCF"/>
    <w:rsid w:val="00385F7D"/>
    <w:rsid w:val="00385FE1"/>
    <w:rsid w:val="00386332"/>
    <w:rsid w:val="00386B23"/>
    <w:rsid w:val="003870D2"/>
    <w:rsid w:val="003879D2"/>
    <w:rsid w:val="003879DA"/>
    <w:rsid w:val="00387CE9"/>
    <w:rsid w:val="00387F17"/>
    <w:rsid w:val="00387FB2"/>
    <w:rsid w:val="0039177F"/>
    <w:rsid w:val="0039265E"/>
    <w:rsid w:val="00392DD0"/>
    <w:rsid w:val="003934B6"/>
    <w:rsid w:val="00393910"/>
    <w:rsid w:val="00393C81"/>
    <w:rsid w:val="00393F0A"/>
    <w:rsid w:val="00394119"/>
    <w:rsid w:val="00394C01"/>
    <w:rsid w:val="00394CE7"/>
    <w:rsid w:val="00396D2F"/>
    <w:rsid w:val="00396D97"/>
    <w:rsid w:val="003A18D7"/>
    <w:rsid w:val="003A2437"/>
    <w:rsid w:val="003A2764"/>
    <w:rsid w:val="003A27F7"/>
    <w:rsid w:val="003A2816"/>
    <w:rsid w:val="003A381D"/>
    <w:rsid w:val="003A394C"/>
    <w:rsid w:val="003A39F2"/>
    <w:rsid w:val="003A4D41"/>
    <w:rsid w:val="003A5FF3"/>
    <w:rsid w:val="003A621C"/>
    <w:rsid w:val="003A72B9"/>
    <w:rsid w:val="003A75F1"/>
    <w:rsid w:val="003B0487"/>
    <w:rsid w:val="003B071D"/>
    <w:rsid w:val="003B142C"/>
    <w:rsid w:val="003B2A8B"/>
    <w:rsid w:val="003B2F2C"/>
    <w:rsid w:val="003B4160"/>
    <w:rsid w:val="003B4424"/>
    <w:rsid w:val="003B4914"/>
    <w:rsid w:val="003B49BA"/>
    <w:rsid w:val="003B4B3F"/>
    <w:rsid w:val="003B4E6E"/>
    <w:rsid w:val="003B56E7"/>
    <w:rsid w:val="003B5A2A"/>
    <w:rsid w:val="003B5D71"/>
    <w:rsid w:val="003B7C02"/>
    <w:rsid w:val="003C08B2"/>
    <w:rsid w:val="003C3769"/>
    <w:rsid w:val="003C3EE1"/>
    <w:rsid w:val="003C499A"/>
    <w:rsid w:val="003C502D"/>
    <w:rsid w:val="003C51E4"/>
    <w:rsid w:val="003C5A87"/>
    <w:rsid w:val="003C62B4"/>
    <w:rsid w:val="003C683C"/>
    <w:rsid w:val="003C6C84"/>
    <w:rsid w:val="003C7C22"/>
    <w:rsid w:val="003D0CEC"/>
    <w:rsid w:val="003D11F9"/>
    <w:rsid w:val="003D18B5"/>
    <w:rsid w:val="003D3EDB"/>
    <w:rsid w:val="003D49F3"/>
    <w:rsid w:val="003D4EF0"/>
    <w:rsid w:val="003D5325"/>
    <w:rsid w:val="003D5C39"/>
    <w:rsid w:val="003D61CE"/>
    <w:rsid w:val="003D6639"/>
    <w:rsid w:val="003D706C"/>
    <w:rsid w:val="003D7396"/>
    <w:rsid w:val="003D7C24"/>
    <w:rsid w:val="003E0303"/>
    <w:rsid w:val="003E1558"/>
    <w:rsid w:val="003E1891"/>
    <w:rsid w:val="003E40FE"/>
    <w:rsid w:val="003E448D"/>
    <w:rsid w:val="003E48A3"/>
    <w:rsid w:val="003E4F89"/>
    <w:rsid w:val="003E5ACE"/>
    <w:rsid w:val="003E725B"/>
    <w:rsid w:val="003E7710"/>
    <w:rsid w:val="003F04FC"/>
    <w:rsid w:val="003F0C97"/>
    <w:rsid w:val="003F143C"/>
    <w:rsid w:val="003F14F6"/>
    <w:rsid w:val="003F1594"/>
    <w:rsid w:val="003F42CA"/>
    <w:rsid w:val="003F4C3A"/>
    <w:rsid w:val="003F5B1E"/>
    <w:rsid w:val="003F5D8C"/>
    <w:rsid w:val="003F64E5"/>
    <w:rsid w:val="003F666F"/>
    <w:rsid w:val="003F68A3"/>
    <w:rsid w:val="003F7C3C"/>
    <w:rsid w:val="00400423"/>
    <w:rsid w:val="0040137E"/>
    <w:rsid w:val="004015B2"/>
    <w:rsid w:val="004018A7"/>
    <w:rsid w:val="00401E44"/>
    <w:rsid w:val="00402173"/>
    <w:rsid w:val="0040243F"/>
    <w:rsid w:val="004025F3"/>
    <w:rsid w:val="00402CAD"/>
    <w:rsid w:val="004033FF"/>
    <w:rsid w:val="00403C54"/>
    <w:rsid w:val="00403CCE"/>
    <w:rsid w:val="004043A7"/>
    <w:rsid w:val="00404F4F"/>
    <w:rsid w:val="0040611B"/>
    <w:rsid w:val="0040612F"/>
    <w:rsid w:val="0040678C"/>
    <w:rsid w:val="004077C5"/>
    <w:rsid w:val="00407D56"/>
    <w:rsid w:val="0041064E"/>
    <w:rsid w:val="00411A96"/>
    <w:rsid w:val="00411AAB"/>
    <w:rsid w:val="00413389"/>
    <w:rsid w:val="00413607"/>
    <w:rsid w:val="004138F4"/>
    <w:rsid w:val="00413CBB"/>
    <w:rsid w:val="00414071"/>
    <w:rsid w:val="00414404"/>
    <w:rsid w:val="00414449"/>
    <w:rsid w:val="00415805"/>
    <w:rsid w:val="00415ABB"/>
    <w:rsid w:val="00415B81"/>
    <w:rsid w:val="00415CF3"/>
    <w:rsid w:val="00415D7A"/>
    <w:rsid w:val="0041608B"/>
    <w:rsid w:val="00416D81"/>
    <w:rsid w:val="00417219"/>
    <w:rsid w:val="004179A5"/>
    <w:rsid w:val="00417ADA"/>
    <w:rsid w:val="004208AF"/>
    <w:rsid w:val="004209B1"/>
    <w:rsid w:val="00421172"/>
    <w:rsid w:val="0042198E"/>
    <w:rsid w:val="00421A99"/>
    <w:rsid w:val="00421E97"/>
    <w:rsid w:val="00422082"/>
    <w:rsid w:val="004225AB"/>
    <w:rsid w:val="00423539"/>
    <w:rsid w:val="00423B21"/>
    <w:rsid w:val="00424D68"/>
    <w:rsid w:val="00425B5B"/>
    <w:rsid w:val="00426639"/>
    <w:rsid w:val="004267BF"/>
    <w:rsid w:val="00426826"/>
    <w:rsid w:val="00426D14"/>
    <w:rsid w:val="004270AF"/>
    <w:rsid w:val="0042715A"/>
    <w:rsid w:val="00427270"/>
    <w:rsid w:val="00427D45"/>
    <w:rsid w:val="00430531"/>
    <w:rsid w:val="00430931"/>
    <w:rsid w:val="00430DCF"/>
    <w:rsid w:val="00430DF6"/>
    <w:rsid w:val="00432646"/>
    <w:rsid w:val="00432B76"/>
    <w:rsid w:val="00432C33"/>
    <w:rsid w:val="00433432"/>
    <w:rsid w:val="00433598"/>
    <w:rsid w:val="0043391D"/>
    <w:rsid w:val="00434C54"/>
    <w:rsid w:val="00435821"/>
    <w:rsid w:val="004358B0"/>
    <w:rsid w:val="0043743E"/>
    <w:rsid w:val="004376B6"/>
    <w:rsid w:val="00437E70"/>
    <w:rsid w:val="0044003E"/>
    <w:rsid w:val="004400BA"/>
    <w:rsid w:val="004400D6"/>
    <w:rsid w:val="00440157"/>
    <w:rsid w:val="004404D2"/>
    <w:rsid w:val="00441148"/>
    <w:rsid w:val="00441B93"/>
    <w:rsid w:val="00441C16"/>
    <w:rsid w:val="00441C70"/>
    <w:rsid w:val="00441DA0"/>
    <w:rsid w:val="00442081"/>
    <w:rsid w:val="00442D2C"/>
    <w:rsid w:val="004431A6"/>
    <w:rsid w:val="004433F5"/>
    <w:rsid w:val="00443D33"/>
    <w:rsid w:val="00443FDD"/>
    <w:rsid w:val="00444714"/>
    <w:rsid w:val="00444B72"/>
    <w:rsid w:val="00444DF1"/>
    <w:rsid w:val="00444F62"/>
    <w:rsid w:val="0044514D"/>
    <w:rsid w:val="00445965"/>
    <w:rsid w:val="00445CF1"/>
    <w:rsid w:val="0044712B"/>
    <w:rsid w:val="004502EB"/>
    <w:rsid w:val="004509C6"/>
    <w:rsid w:val="004513A9"/>
    <w:rsid w:val="00451561"/>
    <w:rsid w:val="004515E4"/>
    <w:rsid w:val="00451E9A"/>
    <w:rsid w:val="00452470"/>
    <w:rsid w:val="004527E5"/>
    <w:rsid w:val="00452EC9"/>
    <w:rsid w:val="00453774"/>
    <w:rsid w:val="00453BC9"/>
    <w:rsid w:val="00453CA4"/>
    <w:rsid w:val="004540C5"/>
    <w:rsid w:val="00455275"/>
    <w:rsid w:val="004553DE"/>
    <w:rsid w:val="0045552F"/>
    <w:rsid w:val="004561CD"/>
    <w:rsid w:val="004568A7"/>
    <w:rsid w:val="00456CC7"/>
    <w:rsid w:val="00460365"/>
    <w:rsid w:val="00460970"/>
    <w:rsid w:val="004611DF"/>
    <w:rsid w:val="00461E5B"/>
    <w:rsid w:val="00462EEA"/>
    <w:rsid w:val="004631AB"/>
    <w:rsid w:val="00463843"/>
    <w:rsid w:val="00463AAF"/>
    <w:rsid w:val="0046462E"/>
    <w:rsid w:val="0046573D"/>
    <w:rsid w:val="0046707E"/>
    <w:rsid w:val="00467F63"/>
    <w:rsid w:val="00470BB5"/>
    <w:rsid w:val="00471BF6"/>
    <w:rsid w:val="00471D23"/>
    <w:rsid w:val="00472DCB"/>
    <w:rsid w:val="00472E3A"/>
    <w:rsid w:val="00474CFF"/>
    <w:rsid w:val="00475213"/>
    <w:rsid w:val="00475EB5"/>
    <w:rsid w:val="004768CD"/>
    <w:rsid w:val="00476BD6"/>
    <w:rsid w:val="00477D35"/>
    <w:rsid w:val="0048028D"/>
    <w:rsid w:val="00481BEF"/>
    <w:rsid w:val="004821E8"/>
    <w:rsid w:val="00482858"/>
    <w:rsid w:val="00482975"/>
    <w:rsid w:val="00482D7A"/>
    <w:rsid w:val="00482DB3"/>
    <w:rsid w:val="00482FD5"/>
    <w:rsid w:val="00483A4F"/>
    <w:rsid w:val="00484D58"/>
    <w:rsid w:val="004853A1"/>
    <w:rsid w:val="0048541B"/>
    <w:rsid w:val="004859B6"/>
    <w:rsid w:val="00486940"/>
    <w:rsid w:val="00486DFF"/>
    <w:rsid w:val="0049040B"/>
    <w:rsid w:val="004904B8"/>
    <w:rsid w:val="0049064D"/>
    <w:rsid w:val="004908D5"/>
    <w:rsid w:val="00490925"/>
    <w:rsid w:val="00490C55"/>
    <w:rsid w:val="0049119A"/>
    <w:rsid w:val="004912C7"/>
    <w:rsid w:val="00491BEE"/>
    <w:rsid w:val="00491C76"/>
    <w:rsid w:val="00492137"/>
    <w:rsid w:val="004928F0"/>
    <w:rsid w:val="004929DE"/>
    <w:rsid w:val="004930E0"/>
    <w:rsid w:val="00493375"/>
    <w:rsid w:val="004935EE"/>
    <w:rsid w:val="004937D7"/>
    <w:rsid w:val="0049471B"/>
    <w:rsid w:val="004954E6"/>
    <w:rsid w:val="0049556E"/>
    <w:rsid w:val="00495EB4"/>
    <w:rsid w:val="00497BA7"/>
    <w:rsid w:val="00497BC6"/>
    <w:rsid w:val="004A000D"/>
    <w:rsid w:val="004A015A"/>
    <w:rsid w:val="004A14B1"/>
    <w:rsid w:val="004A1BFC"/>
    <w:rsid w:val="004A1EAE"/>
    <w:rsid w:val="004A254E"/>
    <w:rsid w:val="004A2EFB"/>
    <w:rsid w:val="004A3747"/>
    <w:rsid w:val="004A3BCE"/>
    <w:rsid w:val="004A4FA7"/>
    <w:rsid w:val="004A4FFE"/>
    <w:rsid w:val="004A5AC3"/>
    <w:rsid w:val="004A5B45"/>
    <w:rsid w:val="004A5CA3"/>
    <w:rsid w:val="004A5D45"/>
    <w:rsid w:val="004A6349"/>
    <w:rsid w:val="004A6AAA"/>
    <w:rsid w:val="004A6FBC"/>
    <w:rsid w:val="004A704A"/>
    <w:rsid w:val="004A713F"/>
    <w:rsid w:val="004A7E25"/>
    <w:rsid w:val="004A7F5D"/>
    <w:rsid w:val="004B01AF"/>
    <w:rsid w:val="004B0D24"/>
    <w:rsid w:val="004B1810"/>
    <w:rsid w:val="004B2533"/>
    <w:rsid w:val="004B27C1"/>
    <w:rsid w:val="004B348A"/>
    <w:rsid w:val="004B37A6"/>
    <w:rsid w:val="004B38CA"/>
    <w:rsid w:val="004B4651"/>
    <w:rsid w:val="004B47E9"/>
    <w:rsid w:val="004B5ED1"/>
    <w:rsid w:val="004B5ED8"/>
    <w:rsid w:val="004B63C3"/>
    <w:rsid w:val="004B6FD4"/>
    <w:rsid w:val="004B7DD4"/>
    <w:rsid w:val="004B7EBE"/>
    <w:rsid w:val="004C0CAB"/>
    <w:rsid w:val="004C14D1"/>
    <w:rsid w:val="004C17BC"/>
    <w:rsid w:val="004C1DC5"/>
    <w:rsid w:val="004C20BD"/>
    <w:rsid w:val="004C2228"/>
    <w:rsid w:val="004C23C9"/>
    <w:rsid w:val="004C248C"/>
    <w:rsid w:val="004C2CC1"/>
    <w:rsid w:val="004C2E0D"/>
    <w:rsid w:val="004C46CC"/>
    <w:rsid w:val="004C479D"/>
    <w:rsid w:val="004C4B5D"/>
    <w:rsid w:val="004C5ED3"/>
    <w:rsid w:val="004C644B"/>
    <w:rsid w:val="004C6C07"/>
    <w:rsid w:val="004C6DC0"/>
    <w:rsid w:val="004C7413"/>
    <w:rsid w:val="004C7C5F"/>
    <w:rsid w:val="004C7FBB"/>
    <w:rsid w:val="004D0E44"/>
    <w:rsid w:val="004D0E64"/>
    <w:rsid w:val="004D124A"/>
    <w:rsid w:val="004D1DD9"/>
    <w:rsid w:val="004D1EB0"/>
    <w:rsid w:val="004D3F28"/>
    <w:rsid w:val="004D40E8"/>
    <w:rsid w:val="004D4321"/>
    <w:rsid w:val="004D4400"/>
    <w:rsid w:val="004D4925"/>
    <w:rsid w:val="004D4A03"/>
    <w:rsid w:val="004D5768"/>
    <w:rsid w:val="004D64D6"/>
    <w:rsid w:val="004D6989"/>
    <w:rsid w:val="004D7A10"/>
    <w:rsid w:val="004E0BAE"/>
    <w:rsid w:val="004E2012"/>
    <w:rsid w:val="004E22FB"/>
    <w:rsid w:val="004E2517"/>
    <w:rsid w:val="004E3638"/>
    <w:rsid w:val="004E3B81"/>
    <w:rsid w:val="004E3E26"/>
    <w:rsid w:val="004E3E80"/>
    <w:rsid w:val="004E4348"/>
    <w:rsid w:val="004E470A"/>
    <w:rsid w:val="004E4B08"/>
    <w:rsid w:val="004E4BAB"/>
    <w:rsid w:val="004E5175"/>
    <w:rsid w:val="004E5982"/>
    <w:rsid w:val="004E5C7A"/>
    <w:rsid w:val="004E5DCA"/>
    <w:rsid w:val="004E5E22"/>
    <w:rsid w:val="004E6159"/>
    <w:rsid w:val="004E6BDF"/>
    <w:rsid w:val="004E6D3F"/>
    <w:rsid w:val="004E6F71"/>
    <w:rsid w:val="004E7A22"/>
    <w:rsid w:val="004F0B71"/>
    <w:rsid w:val="004F1AD9"/>
    <w:rsid w:val="004F2662"/>
    <w:rsid w:val="004F28A2"/>
    <w:rsid w:val="004F3316"/>
    <w:rsid w:val="004F3BDB"/>
    <w:rsid w:val="004F3FCC"/>
    <w:rsid w:val="004F3FF3"/>
    <w:rsid w:val="004F44FD"/>
    <w:rsid w:val="004F484A"/>
    <w:rsid w:val="004F4D93"/>
    <w:rsid w:val="004F50D9"/>
    <w:rsid w:val="004F53B3"/>
    <w:rsid w:val="004F5545"/>
    <w:rsid w:val="004F6A61"/>
    <w:rsid w:val="004F6CCB"/>
    <w:rsid w:val="004F767F"/>
    <w:rsid w:val="004F7A94"/>
    <w:rsid w:val="005001CE"/>
    <w:rsid w:val="00503788"/>
    <w:rsid w:val="005044A9"/>
    <w:rsid w:val="00504F3B"/>
    <w:rsid w:val="00504F58"/>
    <w:rsid w:val="005056C6"/>
    <w:rsid w:val="0050589C"/>
    <w:rsid w:val="00505C47"/>
    <w:rsid w:val="0050648C"/>
    <w:rsid w:val="00506947"/>
    <w:rsid w:val="00506BAE"/>
    <w:rsid w:val="00507A78"/>
    <w:rsid w:val="00510A97"/>
    <w:rsid w:val="00510C93"/>
    <w:rsid w:val="00512ED3"/>
    <w:rsid w:val="00513070"/>
    <w:rsid w:val="0051329E"/>
    <w:rsid w:val="005136E1"/>
    <w:rsid w:val="00513A7D"/>
    <w:rsid w:val="00513C84"/>
    <w:rsid w:val="0051400D"/>
    <w:rsid w:val="0051425B"/>
    <w:rsid w:val="005144A3"/>
    <w:rsid w:val="0051551C"/>
    <w:rsid w:val="00515541"/>
    <w:rsid w:val="00515AE9"/>
    <w:rsid w:val="00517C72"/>
    <w:rsid w:val="00520277"/>
    <w:rsid w:val="0052033C"/>
    <w:rsid w:val="00520F6A"/>
    <w:rsid w:val="0052155F"/>
    <w:rsid w:val="00521E21"/>
    <w:rsid w:val="005226D1"/>
    <w:rsid w:val="005229DD"/>
    <w:rsid w:val="00522DD1"/>
    <w:rsid w:val="00522E9C"/>
    <w:rsid w:val="005236E2"/>
    <w:rsid w:val="00524365"/>
    <w:rsid w:val="0052438B"/>
    <w:rsid w:val="0052459A"/>
    <w:rsid w:val="005251D3"/>
    <w:rsid w:val="005251EF"/>
    <w:rsid w:val="00525E06"/>
    <w:rsid w:val="00525EAA"/>
    <w:rsid w:val="00525EF7"/>
    <w:rsid w:val="00526565"/>
    <w:rsid w:val="005306E9"/>
    <w:rsid w:val="00530FD3"/>
    <w:rsid w:val="0053162C"/>
    <w:rsid w:val="005319F4"/>
    <w:rsid w:val="00532043"/>
    <w:rsid w:val="00532CC2"/>
    <w:rsid w:val="005350B1"/>
    <w:rsid w:val="00535399"/>
    <w:rsid w:val="0053557F"/>
    <w:rsid w:val="005357D1"/>
    <w:rsid w:val="00535CA6"/>
    <w:rsid w:val="005363D2"/>
    <w:rsid w:val="005370DD"/>
    <w:rsid w:val="00537D86"/>
    <w:rsid w:val="005410A9"/>
    <w:rsid w:val="005415FF"/>
    <w:rsid w:val="00542509"/>
    <w:rsid w:val="00543549"/>
    <w:rsid w:val="00543DC4"/>
    <w:rsid w:val="00543ED1"/>
    <w:rsid w:val="005442D2"/>
    <w:rsid w:val="005443CD"/>
    <w:rsid w:val="00544CAD"/>
    <w:rsid w:val="0054572D"/>
    <w:rsid w:val="005463D2"/>
    <w:rsid w:val="00546E28"/>
    <w:rsid w:val="005475B4"/>
    <w:rsid w:val="00547A80"/>
    <w:rsid w:val="00547B09"/>
    <w:rsid w:val="00547F5E"/>
    <w:rsid w:val="00550BA7"/>
    <w:rsid w:val="00551304"/>
    <w:rsid w:val="00551CE0"/>
    <w:rsid w:val="00552764"/>
    <w:rsid w:val="00552AF3"/>
    <w:rsid w:val="0055321F"/>
    <w:rsid w:val="005533ED"/>
    <w:rsid w:val="00553997"/>
    <w:rsid w:val="00553A12"/>
    <w:rsid w:val="00553F5D"/>
    <w:rsid w:val="00554408"/>
    <w:rsid w:val="005551E9"/>
    <w:rsid w:val="00556437"/>
    <w:rsid w:val="00556493"/>
    <w:rsid w:val="00556B31"/>
    <w:rsid w:val="00556C45"/>
    <w:rsid w:val="00557A86"/>
    <w:rsid w:val="00557AC3"/>
    <w:rsid w:val="005603DC"/>
    <w:rsid w:val="00561553"/>
    <w:rsid w:val="005616D4"/>
    <w:rsid w:val="005622B3"/>
    <w:rsid w:val="0056239E"/>
    <w:rsid w:val="0056286B"/>
    <w:rsid w:val="00562919"/>
    <w:rsid w:val="00562A5F"/>
    <w:rsid w:val="00562ED7"/>
    <w:rsid w:val="005641FA"/>
    <w:rsid w:val="00564517"/>
    <w:rsid w:val="00564B6F"/>
    <w:rsid w:val="00564E7C"/>
    <w:rsid w:val="0056556E"/>
    <w:rsid w:val="00565F44"/>
    <w:rsid w:val="00566A6E"/>
    <w:rsid w:val="00566EF9"/>
    <w:rsid w:val="0056716B"/>
    <w:rsid w:val="00567A49"/>
    <w:rsid w:val="00570038"/>
    <w:rsid w:val="00571B75"/>
    <w:rsid w:val="00571B85"/>
    <w:rsid w:val="005727DC"/>
    <w:rsid w:val="00572B28"/>
    <w:rsid w:val="00572C0B"/>
    <w:rsid w:val="00572E52"/>
    <w:rsid w:val="00573CB8"/>
    <w:rsid w:val="00573E79"/>
    <w:rsid w:val="00573E91"/>
    <w:rsid w:val="0057414F"/>
    <w:rsid w:val="005743C0"/>
    <w:rsid w:val="005748A6"/>
    <w:rsid w:val="00574B61"/>
    <w:rsid w:val="00575031"/>
    <w:rsid w:val="00576ABD"/>
    <w:rsid w:val="00576E40"/>
    <w:rsid w:val="00577DF2"/>
    <w:rsid w:val="00577F6E"/>
    <w:rsid w:val="00580A86"/>
    <w:rsid w:val="00580E44"/>
    <w:rsid w:val="00582DE7"/>
    <w:rsid w:val="00584056"/>
    <w:rsid w:val="0058469B"/>
    <w:rsid w:val="00584D14"/>
    <w:rsid w:val="00585EC5"/>
    <w:rsid w:val="00586BBE"/>
    <w:rsid w:val="0058756F"/>
    <w:rsid w:val="0059055F"/>
    <w:rsid w:val="00590817"/>
    <w:rsid w:val="00590923"/>
    <w:rsid w:val="00590FF4"/>
    <w:rsid w:val="00591645"/>
    <w:rsid w:val="00591680"/>
    <w:rsid w:val="00591A17"/>
    <w:rsid w:val="005930CE"/>
    <w:rsid w:val="00594054"/>
    <w:rsid w:val="005940A1"/>
    <w:rsid w:val="0059443C"/>
    <w:rsid w:val="0059456A"/>
    <w:rsid w:val="00594CFD"/>
    <w:rsid w:val="00595465"/>
    <w:rsid w:val="00596085"/>
    <w:rsid w:val="00596D76"/>
    <w:rsid w:val="005976F8"/>
    <w:rsid w:val="005A000B"/>
    <w:rsid w:val="005A0AAD"/>
    <w:rsid w:val="005A11B3"/>
    <w:rsid w:val="005A1292"/>
    <w:rsid w:val="005A1879"/>
    <w:rsid w:val="005A23F0"/>
    <w:rsid w:val="005A331E"/>
    <w:rsid w:val="005A3883"/>
    <w:rsid w:val="005A3ED9"/>
    <w:rsid w:val="005A4B4A"/>
    <w:rsid w:val="005A4DD0"/>
    <w:rsid w:val="005A4F20"/>
    <w:rsid w:val="005A5A6D"/>
    <w:rsid w:val="005A6ED3"/>
    <w:rsid w:val="005A6F6C"/>
    <w:rsid w:val="005A70E8"/>
    <w:rsid w:val="005A7281"/>
    <w:rsid w:val="005A76FB"/>
    <w:rsid w:val="005A78D2"/>
    <w:rsid w:val="005A7F96"/>
    <w:rsid w:val="005B1481"/>
    <w:rsid w:val="005B2583"/>
    <w:rsid w:val="005B2AEF"/>
    <w:rsid w:val="005B2C95"/>
    <w:rsid w:val="005B2F4C"/>
    <w:rsid w:val="005B3990"/>
    <w:rsid w:val="005B3EC4"/>
    <w:rsid w:val="005B404B"/>
    <w:rsid w:val="005B4615"/>
    <w:rsid w:val="005B4806"/>
    <w:rsid w:val="005B4DF7"/>
    <w:rsid w:val="005B5025"/>
    <w:rsid w:val="005B626C"/>
    <w:rsid w:val="005B65E3"/>
    <w:rsid w:val="005B687B"/>
    <w:rsid w:val="005B72CE"/>
    <w:rsid w:val="005B752F"/>
    <w:rsid w:val="005B76ED"/>
    <w:rsid w:val="005B7C98"/>
    <w:rsid w:val="005C10C7"/>
    <w:rsid w:val="005C1118"/>
    <w:rsid w:val="005C14E9"/>
    <w:rsid w:val="005C2D50"/>
    <w:rsid w:val="005C3186"/>
    <w:rsid w:val="005C31DD"/>
    <w:rsid w:val="005C37C5"/>
    <w:rsid w:val="005C383F"/>
    <w:rsid w:val="005C3862"/>
    <w:rsid w:val="005C5759"/>
    <w:rsid w:val="005C5F53"/>
    <w:rsid w:val="005C66AF"/>
    <w:rsid w:val="005C6FBB"/>
    <w:rsid w:val="005C7354"/>
    <w:rsid w:val="005C7BBB"/>
    <w:rsid w:val="005C7FF2"/>
    <w:rsid w:val="005D00C7"/>
    <w:rsid w:val="005D0419"/>
    <w:rsid w:val="005D0DD2"/>
    <w:rsid w:val="005D1714"/>
    <w:rsid w:val="005D2F7A"/>
    <w:rsid w:val="005D3906"/>
    <w:rsid w:val="005D3A76"/>
    <w:rsid w:val="005D3D79"/>
    <w:rsid w:val="005D422D"/>
    <w:rsid w:val="005D45F2"/>
    <w:rsid w:val="005D578E"/>
    <w:rsid w:val="005D5F45"/>
    <w:rsid w:val="005D6626"/>
    <w:rsid w:val="005D691B"/>
    <w:rsid w:val="005D7137"/>
    <w:rsid w:val="005D7319"/>
    <w:rsid w:val="005D7768"/>
    <w:rsid w:val="005D7BD8"/>
    <w:rsid w:val="005D7D1E"/>
    <w:rsid w:val="005D7F84"/>
    <w:rsid w:val="005E0684"/>
    <w:rsid w:val="005E0962"/>
    <w:rsid w:val="005E1580"/>
    <w:rsid w:val="005E1CB2"/>
    <w:rsid w:val="005E2A27"/>
    <w:rsid w:val="005E2AE9"/>
    <w:rsid w:val="005E359C"/>
    <w:rsid w:val="005E438B"/>
    <w:rsid w:val="005E49B4"/>
    <w:rsid w:val="005E4D8A"/>
    <w:rsid w:val="005E4DF4"/>
    <w:rsid w:val="005E5C09"/>
    <w:rsid w:val="005E5CDB"/>
    <w:rsid w:val="005E5FA3"/>
    <w:rsid w:val="005E63C1"/>
    <w:rsid w:val="005E703E"/>
    <w:rsid w:val="005E72DA"/>
    <w:rsid w:val="005E7907"/>
    <w:rsid w:val="005E7B45"/>
    <w:rsid w:val="005F0A7B"/>
    <w:rsid w:val="005F0F74"/>
    <w:rsid w:val="005F2D4A"/>
    <w:rsid w:val="005F30FF"/>
    <w:rsid w:val="005F33E4"/>
    <w:rsid w:val="005F3420"/>
    <w:rsid w:val="005F39AF"/>
    <w:rsid w:val="005F728B"/>
    <w:rsid w:val="005F771B"/>
    <w:rsid w:val="00600D0C"/>
    <w:rsid w:val="00600E6C"/>
    <w:rsid w:val="00600F26"/>
    <w:rsid w:val="00601304"/>
    <w:rsid w:val="006029C3"/>
    <w:rsid w:val="00602C04"/>
    <w:rsid w:val="00602CA8"/>
    <w:rsid w:val="00602FFA"/>
    <w:rsid w:val="00603155"/>
    <w:rsid w:val="006040AA"/>
    <w:rsid w:val="00604675"/>
    <w:rsid w:val="00605139"/>
    <w:rsid w:val="00605185"/>
    <w:rsid w:val="006061A6"/>
    <w:rsid w:val="0060672D"/>
    <w:rsid w:val="00606B68"/>
    <w:rsid w:val="00607B22"/>
    <w:rsid w:val="00607D4C"/>
    <w:rsid w:val="00610694"/>
    <w:rsid w:val="006106A4"/>
    <w:rsid w:val="00610CB3"/>
    <w:rsid w:val="00611609"/>
    <w:rsid w:val="006116E0"/>
    <w:rsid w:val="00611A92"/>
    <w:rsid w:val="00612468"/>
    <w:rsid w:val="0061251D"/>
    <w:rsid w:val="00612BE2"/>
    <w:rsid w:val="00613A6D"/>
    <w:rsid w:val="00614D8A"/>
    <w:rsid w:val="00615763"/>
    <w:rsid w:val="00615AE4"/>
    <w:rsid w:val="006160F0"/>
    <w:rsid w:val="006166C6"/>
    <w:rsid w:val="00617962"/>
    <w:rsid w:val="006201AA"/>
    <w:rsid w:val="006205C1"/>
    <w:rsid w:val="00620B07"/>
    <w:rsid w:val="006215F0"/>
    <w:rsid w:val="00622B51"/>
    <w:rsid w:val="00622C2D"/>
    <w:rsid w:val="00622FBA"/>
    <w:rsid w:val="00623B8E"/>
    <w:rsid w:val="00623CDF"/>
    <w:rsid w:val="00625459"/>
    <w:rsid w:val="00625590"/>
    <w:rsid w:val="00625713"/>
    <w:rsid w:val="00625BC7"/>
    <w:rsid w:val="00625D00"/>
    <w:rsid w:val="00626147"/>
    <w:rsid w:val="006263C0"/>
    <w:rsid w:val="006267A8"/>
    <w:rsid w:val="0062785B"/>
    <w:rsid w:val="00627D80"/>
    <w:rsid w:val="00627FAF"/>
    <w:rsid w:val="00630D27"/>
    <w:rsid w:val="00630F35"/>
    <w:rsid w:val="00631259"/>
    <w:rsid w:val="00631419"/>
    <w:rsid w:val="00631C0F"/>
    <w:rsid w:val="00632240"/>
    <w:rsid w:val="006325A2"/>
    <w:rsid w:val="00632A3E"/>
    <w:rsid w:val="006330E7"/>
    <w:rsid w:val="006333CD"/>
    <w:rsid w:val="00633E27"/>
    <w:rsid w:val="006340C7"/>
    <w:rsid w:val="0063419E"/>
    <w:rsid w:val="006347B5"/>
    <w:rsid w:val="006359CE"/>
    <w:rsid w:val="00636085"/>
    <w:rsid w:val="00636B51"/>
    <w:rsid w:val="0063723B"/>
    <w:rsid w:val="006374BA"/>
    <w:rsid w:val="00637A57"/>
    <w:rsid w:val="00640597"/>
    <w:rsid w:val="00641A28"/>
    <w:rsid w:val="00641AA0"/>
    <w:rsid w:val="00641F6B"/>
    <w:rsid w:val="00642879"/>
    <w:rsid w:val="00643221"/>
    <w:rsid w:val="00643596"/>
    <w:rsid w:val="006438EB"/>
    <w:rsid w:val="00644CFE"/>
    <w:rsid w:val="0064502A"/>
    <w:rsid w:val="00645452"/>
    <w:rsid w:val="006454EA"/>
    <w:rsid w:val="006457C5"/>
    <w:rsid w:val="006463C3"/>
    <w:rsid w:val="00646A8F"/>
    <w:rsid w:val="00650203"/>
    <w:rsid w:val="006504A6"/>
    <w:rsid w:val="00650CC7"/>
    <w:rsid w:val="00651C3E"/>
    <w:rsid w:val="006525B3"/>
    <w:rsid w:val="006526E0"/>
    <w:rsid w:val="006529A9"/>
    <w:rsid w:val="006529B9"/>
    <w:rsid w:val="00653222"/>
    <w:rsid w:val="006539B4"/>
    <w:rsid w:val="00653C8E"/>
    <w:rsid w:val="00653CD8"/>
    <w:rsid w:val="00653D5E"/>
    <w:rsid w:val="0065426D"/>
    <w:rsid w:val="0065428D"/>
    <w:rsid w:val="006549E0"/>
    <w:rsid w:val="00654B0E"/>
    <w:rsid w:val="0065536B"/>
    <w:rsid w:val="006553FA"/>
    <w:rsid w:val="00655CD6"/>
    <w:rsid w:val="0065652B"/>
    <w:rsid w:val="00656851"/>
    <w:rsid w:val="0065695D"/>
    <w:rsid w:val="00656B1E"/>
    <w:rsid w:val="00656B2E"/>
    <w:rsid w:val="00657087"/>
    <w:rsid w:val="0065712B"/>
    <w:rsid w:val="006605E0"/>
    <w:rsid w:val="00661264"/>
    <w:rsid w:val="006618CE"/>
    <w:rsid w:val="00661ABB"/>
    <w:rsid w:val="00661B6A"/>
    <w:rsid w:val="00661DC3"/>
    <w:rsid w:val="00661F11"/>
    <w:rsid w:val="006628C2"/>
    <w:rsid w:val="00662D0D"/>
    <w:rsid w:val="00662FA4"/>
    <w:rsid w:val="00663A6C"/>
    <w:rsid w:val="00663C55"/>
    <w:rsid w:val="00663F7C"/>
    <w:rsid w:val="00664981"/>
    <w:rsid w:val="006649A4"/>
    <w:rsid w:val="00665764"/>
    <w:rsid w:val="00666B14"/>
    <w:rsid w:val="006675D5"/>
    <w:rsid w:val="006676CB"/>
    <w:rsid w:val="006677B1"/>
    <w:rsid w:val="00667ECD"/>
    <w:rsid w:val="00670430"/>
    <w:rsid w:val="00670E7A"/>
    <w:rsid w:val="0067150F"/>
    <w:rsid w:val="006723B0"/>
    <w:rsid w:val="00673FAC"/>
    <w:rsid w:val="006750C2"/>
    <w:rsid w:val="006751BB"/>
    <w:rsid w:val="00675A8C"/>
    <w:rsid w:val="006771EF"/>
    <w:rsid w:val="00677EFF"/>
    <w:rsid w:val="00677FC4"/>
    <w:rsid w:val="00680024"/>
    <w:rsid w:val="006804D4"/>
    <w:rsid w:val="006807B9"/>
    <w:rsid w:val="00680DD8"/>
    <w:rsid w:val="0068181D"/>
    <w:rsid w:val="006826A6"/>
    <w:rsid w:val="00682B20"/>
    <w:rsid w:val="006832B8"/>
    <w:rsid w:val="0068465F"/>
    <w:rsid w:val="00685D3A"/>
    <w:rsid w:val="00686B5B"/>
    <w:rsid w:val="00687FAC"/>
    <w:rsid w:val="00690542"/>
    <w:rsid w:val="00691683"/>
    <w:rsid w:val="00691D5A"/>
    <w:rsid w:val="0069249B"/>
    <w:rsid w:val="006930BD"/>
    <w:rsid w:val="006936AB"/>
    <w:rsid w:val="006941D0"/>
    <w:rsid w:val="00694516"/>
    <w:rsid w:val="00694FD7"/>
    <w:rsid w:val="00696076"/>
    <w:rsid w:val="00696F62"/>
    <w:rsid w:val="006979EC"/>
    <w:rsid w:val="00697D85"/>
    <w:rsid w:val="006A040C"/>
    <w:rsid w:val="006A0F89"/>
    <w:rsid w:val="006A1C55"/>
    <w:rsid w:val="006A3219"/>
    <w:rsid w:val="006A3FB6"/>
    <w:rsid w:val="006A45C1"/>
    <w:rsid w:val="006A4EFB"/>
    <w:rsid w:val="006A585F"/>
    <w:rsid w:val="006A60BA"/>
    <w:rsid w:val="006A7688"/>
    <w:rsid w:val="006A7697"/>
    <w:rsid w:val="006A774A"/>
    <w:rsid w:val="006A7A03"/>
    <w:rsid w:val="006B0097"/>
    <w:rsid w:val="006B069A"/>
    <w:rsid w:val="006B0D00"/>
    <w:rsid w:val="006B18EE"/>
    <w:rsid w:val="006B1BB6"/>
    <w:rsid w:val="006B1CB8"/>
    <w:rsid w:val="006B2E2C"/>
    <w:rsid w:val="006B3ACE"/>
    <w:rsid w:val="006B3B90"/>
    <w:rsid w:val="006B4007"/>
    <w:rsid w:val="006B48F4"/>
    <w:rsid w:val="006B5523"/>
    <w:rsid w:val="006B6C51"/>
    <w:rsid w:val="006B6F9E"/>
    <w:rsid w:val="006B71BC"/>
    <w:rsid w:val="006B7421"/>
    <w:rsid w:val="006B7D44"/>
    <w:rsid w:val="006C1529"/>
    <w:rsid w:val="006C1DA9"/>
    <w:rsid w:val="006C66CB"/>
    <w:rsid w:val="006C6F57"/>
    <w:rsid w:val="006C6FA1"/>
    <w:rsid w:val="006C7B9E"/>
    <w:rsid w:val="006D0034"/>
    <w:rsid w:val="006D0B61"/>
    <w:rsid w:val="006D1840"/>
    <w:rsid w:val="006D1FC0"/>
    <w:rsid w:val="006D2125"/>
    <w:rsid w:val="006D23EA"/>
    <w:rsid w:val="006D2EFB"/>
    <w:rsid w:val="006D34B3"/>
    <w:rsid w:val="006D3B4A"/>
    <w:rsid w:val="006D47AA"/>
    <w:rsid w:val="006D48AC"/>
    <w:rsid w:val="006D4B05"/>
    <w:rsid w:val="006D630D"/>
    <w:rsid w:val="006E0556"/>
    <w:rsid w:val="006E1F91"/>
    <w:rsid w:val="006E1FF3"/>
    <w:rsid w:val="006E261D"/>
    <w:rsid w:val="006E35E0"/>
    <w:rsid w:val="006E4208"/>
    <w:rsid w:val="006E43CE"/>
    <w:rsid w:val="006E4A15"/>
    <w:rsid w:val="006E56B4"/>
    <w:rsid w:val="006E57C6"/>
    <w:rsid w:val="006E5A1C"/>
    <w:rsid w:val="006E7A9A"/>
    <w:rsid w:val="006F02F9"/>
    <w:rsid w:val="006F055D"/>
    <w:rsid w:val="006F092F"/>
    <w:rsid w:val="006F0AD5"/>
    <w:rsid w:val="006F0CF9"/>
    <w:rsid w:val="006F16E1"/>
    <w:rsid w:val="006F3001"/>
    <w:rsid w:val="006F328D"/>
    <w:rsid w:val="006F36BB"/>
    <w:rsid w:val="006F53AF"/>
    <w:rsid w:val="006F55C9"/>
    <w:rsid w:val="006F5623"/>
    <w:rsid w:val="006F562A"/>
    <w:rsid w:val="006F5AB9"/>
    <w:rsid w:val="006F6384"/>
    <w:rsid w:val="006F666D"/>
    <w:rsid w:val="006F6719"/>
    <w:rsid w:val="006F6720"/>
    <w:rsid w:val="006F7621"/>
    <w:rsid w:val="006F7D7C"/>
    <w:rsid w:val="00700461"/>
    <w:rsid w:val="00700A24"/>
    <w:rsid w:val="0070162D"/>
    <w:rsid w:val="007016E3"/>
    <w:rsid w:val="00701BE0"/>
    <w:rsid w:val="00701C0A"/>
    <w:rsid w:val="00701D62"/>
    <w:rsid w:val="0070200A"/>
    <w:rsid w:val="00702401"/>
    <w:rsid w:val="007029C1"/>
    <w:rsid w:val="00702FEF"/>
    <w:rsid w:val="00703583"/>
    <w:rsid w:val="007035E0"/>
    <w:rsid w:val="00703AB3"/>
    <w:rsid w:val="00704439"/>
    <w:rsid w:val="00705786"/>
    <w:rsid w:val="00706F9D"/>
    <w:rsid w:val="007070D4"/>
    <w:rsid w:val="00707B17"/>
    <w:rsid w:val="00707D94"/>
    <w:rsid w:val="00710625"/>
    <w:rsid w:val="007109DD"/>
    <w:rsid w:val="00711AFC"/>
    <w:rsid w:val="00711D8D"/>
    <w:rsid w:val="00712054"/>
    <w:rsid w:val="00712507"/>
    <w:rsid w:val="007125CE"/>
    <w:rsid w:val="00712A04"/>
    <w:rsid w:val="00712FD9"/>
    <w:rsid w:val="00713CFB"/>
    <w:rsid w:val="0071446E"/>
    <w:rsid w:val="007149F2"/>
    <w:rsid w:val="007159C5"/>
    <w:rsid w:val="007159D9"/>
    <w:rsid w:val="00716C9C"/>
    <w:rsid w:val="00717284"/>
    <w:rsid w:val="007203B9"/>
    <w:rsid w:val="0072099B"/>
    <w:rsid w:val="00720E80"/>
    <w:rsid w:val="007211C8"/>
    <w:rsid w:val="00721320"/>
    <w:rsid w:val="007217FC"/>
    <w:rsid w:val="00721EBF"/>
    <w:rsid w:val="00722556"/>
    <w:rsid w:val="0072264C"/>
    <w:rsid w:val="007226D2"/>
    <w:rsid w:val="00722859"/>
    <w:rsid w:val="0072333C"/>
    <w:rsid w:val="00723E7B"/>
    <w:rsid w:val="00724A49"/>
    <w:rsid w:val="007250AF"/>
    <w:rsid w:val="00726271"/>
    <w:rsid w:val="007262F0"/>
    <w:rsid w:val="00726B20"/>
    <w:rsid w:val="00726D85"/>
    <w:rsid w:val="00727FF1"/>
    <w:rsid w:val="0073011A"/>
    <w:rsid w:val="0073025C"/>
    <w:rsid w:val="00731470"/>
    <w:rsid w:val="00731C0B"/>
    <w:rsid w:val="00732D7C"/>
    <w:rsid w:val="00733296"/>
    <w:rsid w:val="00734208"/>
    <w:rsid w:val="00734430"/>
    <w:rsid w:val="00734CF5"/>
    <w:rsid w:val="00735B3C"/>
    <w:rsid w:val="0073641C"/>
    <w:rsid w:val="00736773"/>
    <w:rsid w:val="00737BAD"/>
    <w:rsid w:val="00741850"/>
    <w:rsid w:val="007419B1"/>
    <w:rsid w:val="00741D68"/>
    <w:rsid w:val="00744429"/>
    <w:rsid w:val="00744801"/>
    <w:rsid w:val="00744946"/>
    <w:rsid w:val="00744976"/>
    <w:rsid w:val="00745A05"/>
    <w:rsid w:val="00746FB5"/>
    <w:rsid w:val="00750F02"/>
    <w:rsid w:val="007515F3"/>
    <w:rsid w:val="007516CF"/>
    <w:rsid w:val="0075210E"/>
    <w:rsid w:val="00752117"/>
    <w:rsid w:val="007521BE"/>
    <w:rsid w:val="00752B02"/>
    <w:rsid w:val="0075347B"/>
    <w:rsid w:val="007535D5"/>
    <w:rsid w:val="00753C22"/>
    <w:rsid w:val="00754E40"/>
    <w:rsid w:val="00755E67"/>
    <w:rsid w:val="00755F81"/>
    <w:rsid w:val="00756B32"/>
    <w:rsid w:val="00757B73"/>
    <w:rsid w:val="00760AAD"/>
    <w:rsid w:val="00760B74"/>
    <w:rsid w:val="00761724"/>
    <w:rsid w:val="00761C78"/>
    <w:rsid w:val="00761CBB"/>
    <w:rsid w:val="00761F00"/>
    <w:rsid w:val="00763000"/>
    <w:rsid w:val="00763019"/>
    <w:rsid w:val="0076313A"/>
    <w:rsid w:val="0076346D"/>
    <w:rsid w:val="00765410"/>
    <w:rsid w:val="00765500"/>
    <w:rsid w:val="00765613"/>
    <w:rsid w:val="00765783"/>
    <w:rsid w:val="0076583D"/>
    <w:rsid w:val="00765F9B"/>
    <w:rsid w:val="00766176"/>
    <w:rsid w:val="00766D58"/>
    <w:rsid w:val="00766F52"/>
    <w:rsid w:val="0077188D"/>
    <w:rsid w:val="00773938"/>
    <w:rsid w:val="00773F52"/>
    <w:rsid w:val="007741E9"/>
    <w:rsid w:val="00774287"/>
    <w:rsid w:val="00774629"/>
    <w:rsid w:val="00776685"/>
    <w:rsid w:val="0077686E"/>
    <w:rsid w:val="0077698F"/>
    <w:rsid w:val="007771A7"/>
    <w:rsid w:val="007775B0"/>
    <w:rsid w:val="00777B66"/>
    <w:rsid w:val="00780489"/>
    <w:rsid w:val="007807A4"/>
    <w:rsid w:val="00780939"/>
    <w:rsid w:val="007811A0"/>
    <w:rsid w:val="00781960"/>
    <w:rsid w:val="00782D20"/>
    <w:rsid w:val="007836C0"/>
    <w:rsid w:val="007847B7"/>
    <w:rsid w:val="00785D3E"/>
    <w:rsid w:val="007861C4"/>
    <w:rsid w:val="00786D6F"/>
    <w:rsid w:val="00787A0E"/>
    <w:rsid w:val="00791191"/>
    <w:rsid w:val="00791929"/>
    <w:rsid w:val="00791BF2"/>
    <w:rsid w:val="00792189"/>
    <w:rsid w:val="00792566"/>
    <w:rsid w:val="007951D9"/>
    <w:rsid w:val="00797465"/>
    <w:rsid w:val="00797547"/>
    <w:rsid w:val="007977C6"/>
    <w:rsid w:val="00797C09"/>
    <w:rsid w:val="00797CD3"/>
    <w:rsid w:val="007A013A"/>
    <w:rsid w:val="007A01E0"/>
    <w:rsid w:val="007A02D1"/>
    <w:rsid w:val="007A03F9"/>
    <w:rsid w:val="007A040F"/>
    <w:rsid w:val="007A0DAA"/>
    <w:rsid w:val="007A16DF"/>
    <w:rsid w:val="007A1834"/>
    <w:rsid w:val="007A2199"/>
    <w:rsid w:val="007A34EC"/>
    <w:rsid w:val="007A373D"/>
    <w:rsid w:val="007A37D4"/>
    <w:rsid w:val="007A380C"/>
    <w:rsid w:val="007A44C4"/>
    <w:rsid w:val="007A4C04"/>
    <w:rsid w:val="007A4D73"/>
    <w:rsid w:val="007A545C"/>
    <w:rsid w:val="007A5B93"/>
    <w:rsid w:val="007A637F"/>
    <w:rsid w:val="007A6AE3"/>
    <w:rsid w:val="007A7561"/>
    <w:rsid w:val="007A762C"/>
    <w:rsid w:val="007A7645"/>
    <w:rsid w:val="007A7CF9"/>
    <w:rsid w:val="007B164C"/>
    <w:rsid w:val="007B1653"/>
    <w:rsid w:val="007B2EF3"/>
    <w:rsid w:val="007B3516"/>
    <w:rsid w:val="007B3BDD"/>
    <w:rsid w:val="007B3DA6"/>
    <w:rsid w:val="007B4F1F"/>
    <w:rsid w:val="007B5970"/>
    <w:rsid w:val="007B5B96"/>
    <w:rsid w:val="007B5DC0"/>
    <w:rsid w:val="007B6255"/>
    <w:rsid w:val="007B6839"/>
    <w:rsid w:val="007B6E39"/>
    <w:rsid w:val="007B7D41"/>
    <w:rsid w:val="007C02C8"/>
    <w:rsid w:val="007C116B"/>
    <w:rsid w:val="007C1182"/>
    <w:rsid w:val="007C1859"/>
    <w:rsid w:val="007C1A5B"/>
    <w:rsid w:val="007C20AC"/>
    <w:rsid w:val="007C2EE3"/>
    <w:rsid w:val="007C3E30"/>
    <w:rsid w:val="007C5310"/>
    <w:rsid w:val="007C54CF"/>
    <w:rsid w:val="007C57CA"/>
    <w:rsid w:val="007C6FB0"/>
    <w:rsid w:val="007C7B06"/>
    <w:rsid w:val="007D00EB"/>
    <w:rsid w:val="007D0A23"/>
    <w:rsid w:val="007D1F64"/>
    <w:rsid w:val="007D215C"/>
    <w:rsid w:val="007D3403"/>
    <w:rsid w:val="007D371B"/>
    <w:rsid w:val="007D3B3D"/>
    <w:rsid w:val="007D40B0"/>
    <w:rsid w:val="007D41C5"/>
    <w:rsid w:val="007D44B1"/>
    <w:rsid w:val="007D48C9"/>
    <w:rsid w:val="007D509F"/>
    <w:rsid w:val="007D5876"/>
    <w:rsid w:val="007D6619"/>
    <w:rsid w:val="007D6CE3"/>
    <w:rsid w:val="007D6FB7"/>
    <w:rsid w:val="007D78A4"/>
    <w:rsid w:val="007E001C"/>
    <w:rsid w:val="007E00EA"/>
    <w:rsid w:val="007E038D"/>
    <w:rsid w:val="007E071C"/>
    <w:rsid w:val="007E09D5"/>
    <w:rsid w:val="007E0EDD"/>
    <w:rsid w:val="007E10D6"/>
    <w:rsid w:val="007E1265"/>
    <w:rsid w:val="007E1538"/>
    <w:rsid w:val="007E1BC7"/>
    <w:rsid w:val="007E3090"/>
    <w:rsid w:val="007E31E1"/>
    <w:rsid w:val="007E324A"/>
    <w:rsid w:val="007E334A"/>
    <w:rsid w:val="007E3522"/>
    <w:rsid w:val="007E37C0"/>
    <w:rsid w:val="007E42F8"/>
    <w:rsid w:val="007E4F05"/>
    <w:rsid w:val="007E5078"/>
    <w:rsid w:val="007E5965"/>
    <w:rsid w:val="007E59D9"/>
    <w:rsid w:val="007E6828"/>
    <w:rsid w:val="007E7A8A"/>
    <w:rsid w:val="007E7B26"/>
    <w:rsid w:val="007F14D6"/>
    <w:rsid w:val="007F1C3A"/>
    <w:rsid w:val="007F2551"/>
    <w:rsid w:val="007F283D"/>
    <w:rsid w:val="007F28A2"/>
    <w:rsid w:val="007F2AF6"/>
    <w:rsid w:val="007F2D8D"/>
    <w:rsid w:val="007F3C04"/>
    <w:rsid w:val="007F42AB"/>
    <w:rsid w:val="007F4524"/>
    <w:rsid w:val="007F4FF9"/>
    <w:rsid w:val="007F5107"/>
    <w:rsid w:val="007F5E05"/>
    <w:rsid w:val="007F6294"/>
    <w:rsid w:val="007F62CE"/>
    <w:rsid w:val="007F6467"/>
    <w:rsid w:val="007F64D7"/>
    <w:rsid w:val="007F6820"/>
    <w:rsid w:val="007F722B"/>
    <w:rsid w:val="007F72F2"/>
    <w:rsid w:val="007F764D"/>
    <w:rsid w:val="00800F00"/>
    <w:rsid w:val="00801053"/>
    <w:rsid w:val="008010D5"/>
    <w:rsid w:val="008026CA"/>
    <w:rsid w:val="00802CD9"/>
    <w:rsid w:val="00803518"/>
    <w:rsid w:val="00803750"/>
    <w:rsid w:val="0080556F"/>
    <w:rsid w:val="00805FF6"/>
    <w:rsid w:val="0080631C"/>
    <w:rsid w:val="008063FD"/>
    <w:rsid w:val="0081006C"/>
    <w:rsid w:val="0081127D"/>
    <w:rsid w:val="00811A16"/>
    <w:rsid w:val="00811A3A"/>
    <w:rsid w:val="00811FFF"/>
    <w:rsid w:val="008126D5"/>
    <w:rsid w:val="00813078"/>
    <w:rsid w:val="00813627"/>
    <w:rsid w:val="008137CB"/>
    <w:rsid w:val="00814708"/>
    <w:rsid w:val="00814B49"/>
    <w:rsid w:val="00814EEF"/>
    <w:rsid w:val="00814FEF"/>
    <w:rsid w:val="0081567C"/>
    <w:rsid w:val="00815B69"/>
    <w:rsid w:val="00817391"/>
    <w:rsid w:val="00817AB1"/>
    <w:rsid w:val="00817EF1"/>
    <w:rsid w:val="00820004"/>
    <w:rsid w:val="00820BBF"/>
    <w:rsid w:val="00821313"/>
    <w:rsid w:val="0082131B"/>
    <w:rsid w:val="00821F9B"/>
    <w:rsid w:val="008220FD"/>
    <w:rsid w:val="008224E1"/>
    <w:rsid w:val="00822DD8"/>
    <w:rsid w:val="00823BA8"/>
    <w:rsid w:val="00823E32"/>
    <w:rsid w:val="008251BA"/>
    <w:rsid w:val="008263F0"/>
    <w:rsid w:val="00826625"/>
    <w:rsid w:val="00827D67"/>
    <w:rsid w:val="00830277"/>
    <w:rsid w:val="008307B3"/>
    <w:rsid w:val="00830A5A"/>
    <w:rsid w:val="008313BA"/>
    <w:rsid w:val="0083159C"/>
    <w:rsid w:val="00832062"/>
    <w:rsid w:val="00832A82"/>
    <w:rsid w:val="00832C22"/>
    <w:rsid w:val="00833E43"/>
    <w:rsid w:val="008342C1"/>
    <w:rsid w:val="00834742"/>
    <w:rsid w:val="00834941"/>
    <w:rsid w:val="00834FB5"/>
    <w:rsid w:val="008352AF"/>
    <w:rsid w:val="008358E6"/>
    <w:rsid w:val="00835A8A"/>
    <w:rsid w:val="00835D30"/>
    <w:rsid w:val="00835F78"/>
    <w:rsid w:val="0083622B"/>
    <w:rsid w:val="008369F5"/>
    <w:rsid w:val="00837729"/>
    <w:rsid w:val="00837872"/>
    <w:rsid w:val="00837AE2"/>
    <w:rsid w:val="00840A34"/>
    <w:rsid w:val="00840B15"/>
    <w:rsid w:val="00840DFD"/>
    <w:rsid w:val="0084173F"/>
    <w:rsid w:val="00841FAC"/>
    <w:rsid w:val="008422BC"/>
    <w:rsid w:val="0084237D"/>
    <w:rsid w:val="00842F8A"/>
    <w:rsid w:val="0084346C"/>
    <w:rsid w:val="00843EDC"/>
    <w:rsid w:val="00844D33"/>
    <w:rsid w:val="00844D6C"/>
    <w:rsid w:val="00844F3B"/>
    <w:rsid w:val="00846771"/>
    <w:rsid w:val="008474A0"/>
    <w:rsid w:val="008474FD"/>
    <w:rsid w:val="0084794E"/>
    <w:rsid w:val="00847B56"/>
    <w:rsid w:val="00847E1E"/>
    <w:rsid w:val="0085085F"/>
    <w:rsid w:val="008510D8"/>
    <w:rsid w:val="00851EB8"/>
    <w:rsid w:val="00852A87"/>
    <w:rsid w:val="00853A64"/>
    <w:rsid w:val="00853C53"/>
    <w:rsid w:val="00853C62"/>
    <w:rsid w:val="0085421A"/>
    <w:rsid w:val="008548B8"/>
    <w:rsid w:val="00854FD3"/>
    <w:rsid w:val="00855924"/>
    <w:rsid w:val="00855FC5"/>
    <w:rsid w:val="008563A3"/>
    <w:rsid w:val="008565DD"/>
    <w:rsid w:val="00856691"/>
    <w:rsid w:val="008566F0"/>
    <w:rsid w:val="0085755E"/>
    <w:rsid w:val="008578B7"/>
    <w:rsid w:val="00860127"/>
    <w:rsid w:val="008606DD"/>
    <w:rsid w:val="0086076C"/>
    <w:rsid w:val="00860AA9"/>
    <w:rsid w:val="00860B6B"/>
    <w:rsid w:val="00861091"/>
    <w:rsid w:val="008616B8"/>
    <w:rsid w:val="0086190D"/>
    <w:rsid w:val="00861C6A"/>
    <w:rsid w:val="00862944"/>
    <w:rsid w:val="00862B2F"/>
    <w:rsid w:val="00863214"/>
    <w:rsid w:val="0086323B"/>
    <w:rsid w:val="0086347B"/>
    <w:rsid w:val="0086380B"/>
    <w:rsid w:val="00863832"/>
    <w:rsid w:val="00863E89"/>
    <w:rsid w:val="00864289"/>
    <w:rsid w:val="008651CD"/>
    <w:rsid w:val="00865D0B"/>
    <w:rsid w:val="00865E4B"/>
    <w:rsid w:val="008663DC"/>
    <w:rsid w:val="00866BF9"/>
    <w:rsid w:val="00866C41"/>
    <w:rsid w:val="00866D54"/>
    <w:rsid w:val="00866FF4"/>
    <w:rsid w:val="00867025"/>
    <w:rsid w:val="00867980"/>
    <w:rsid w:val="00867F17"/>
    <w:rsid w:val="0087172D"/>
    <w:rsid w:val="00871C80"/>
    <w:rsid w:val="00871F67"/>
    <w:rsid w:val="00873532"/>
    <w:rsid w:val="00873A32"/>
    <w:rsid w:val="0087527D"/>
    <w:rsid w:val="0087541C"/>
    <w:rsid w:val="00875645"/>
    <w:rsid w:val="00875C36"/>
    <w:rsid w:val="00876C2B"/>
    <w:rsid w:val="00876FD3"/>
    <w:rsid w:val="00877E3B"/>
    <w:rsid w:val="008802CB"/>
    <w:rsid w:val="00880718"/>
    <w:rsid w:val="008808D8"/>
    <w:rsid w:val="00880BFA"/>
    <w:rsid w:val="00881044"/>
    <w:rsid w:val="0088111E"/>
    <w:rsid w:val="0088133B"/>
    <w:rsid w:val="008815F5"/>
    <w:rsid w:val="008818A8"/>
    <w:rsid w:val="00881BF5"/>
    <w:rsid w:val="0088211B"/>
    <w:rsid w:val="008828E5"/>
    <w:rsid w:val="00882EF6"/>
    <w:rsid w:val="00883725"/>
    <w:rsid w:val="008840EE"/>
    <w:rsid w:val="00884348"/>
    <w:rsid w:val="0088495C"/>
    <w:rsid w:val="00885A74"/>
    <w:rsid w:val="00885F8F"/>
    <w:rsid w:val="00886B65"/>
    <w:rsid w:val="0088711A"/>
    <w:rsid w:val="008873ED"/>
    <w:rsid w:val="00887D8E"/>
    <w:rsid w:val="00887FB0"/>
    <w:rsid w:val="008900F9"/>
    <w:rsid w:val="00890A54"/>
    <w:rsid w:val="00891D97"/>
    <w:rsid w:val="00891F50"/>
    <w:rsid w:val="0089353F"/>
    <w:rsid w:val="00893A44"/>
    <w:rsid w:val="00893A4B"/>
    <w:rsid w:val="00894195"/>
    <w:rsid w:val="0089447A"/>
    <w:rsid w:val="008948B7"/>
    <w:rsid w:val="008955A5"/>
    <w:rsid w:val="00896A29"/>
    <w:rsid w:val="00897A1D"/>
    <w:rsid w:val="00897BE3"/>
    <w:rsid w:val="008A06EB"/>
    <w:rsid w:val="008A0893"/>
    <w:rsid w:val="008A0D69"/>
    <w:rsid w:val="008A1366"/>
    <w:rsid w:val="008A1978"/>
    <w:rsid w:val="008A1DC5"/>
    <w:rsid w:val="008A20D4"/>
    <w:rsid w:val="008A2542"/>
    <w:rsid w:val="008A2844"/>
    <w:rsid w:val="008A29B6"/>
    <w:rsid w:val="008A29D6"/>
    <w:rsid w:val="008A3E7A"/>
    <w:rsid w:val="008A46FA"/>
    <w:rsid w:val="008A505E"/>
    <w:rsid w:val="008A56B6"/>
    <w:rsid w:val="008A6474"/>
    <w:rsid w:val="008A6E74"/>
    <w:rsid w:val="008A6F8F"/>
    <w:rsid w:val="008B00E7"/>
    <w:rsid w:val="008B0867"/>
    <w:rsid w:val="008B0E71"/>
    <w:rsid w:val="008B16A0"/>
    <w:rsid w:val="008B16BB"/>
    <w:rsid w:val="008B1BAB"/>
    <w:rsid w:val="008B2A8A"/>
    <w:rsid w:val="008B4479"/>
    <w:rsid w:val="008B4752"/>
    <w:rsid w:val="008B48FC"/>
    <w:rsid w:val="008B569B"/>
    <w:rsid w:val="008B5E68"/>
    <w:rsid w:val="008B63D8"/>
    <w:rsid w:val="008B6DB8"/>
    <w:rsid w:val="008B74EC"/>
    <w:rsid w:val="008B7E27"/>
    <w:rsid w:val="008C08D5"/>
    <w:rsid w:val="008C21A3"/>
    <w:rsid w:val="008C21E4"/>
    <w:rsid w:val="008C248A"/>
    <w:rsid w:val="008C253A"/>
    <w:rsid w:val="008C2770"/>
    <w:rsid w:val="008C386C"/>
    <w:rsid w:val="008C4121"/>
    <w:rsid w:val="008C487F"/>
    <w:rsid w:val="008C5AB2"/>
    <w:rsid w:val="008C5DB3"/>
    <w:rsid w:val="008C6522"/>
    <w:rsid w:val="008C6A74"/>
    <w:rsid w:val="008C7639"/>
    <w:rsid w:val="008C7BB0"/>
    <w:rsid w:val="008D0272"/>
    <w:rsid w:val="008D04B2"/>
    <w:rsid w:val="008D0AD9"/>
    <w:rsid w:val="008D1883"/>
    <w:rsid w:val="008D247E"/>
    <w:rsid w:val="008D3043"/>
    <w:rsid w:val="008D369B"/>
    <w:rsid w:val="008D36DF"/>
    <w:rsid w:val="008D3886"/>
    <w:rsid w:val="008D3A6A"/>
    <w:rsid w:val="008D4B10"/>
    <w:rsid w:val="008D60E3"/>
    <w:rsid w:val="008D6749"/>
    <w:rsid w:val="008D6972"/>
    <w:rsid w:val="008D6AB4"/>
    <w:rsid w:val="008D732C"/>
    <w:rsid w:val="008D7560"/>
    <w:rsid w:val="008E03FC"/>
    <w:rsid w:val="008E0D0A"/>
    <w:rsid w:val="008E1453"/>
    <w:rsid w:val="008E21A2"/>
    <w:rsid w:val="008E2691"/>
    <w:rsid w:val="008E2833"/>
    <w:rsid w:val="008E2A4E"/>
    <w:rsid w:val="008E2BE1"/>
    <w:rsid w:val="008E2C4A"/>
    <w:rsid w:val="008E3017"/>
    <w:rsid w:val="008E39B9"/>
    <w:rsid w:val="008E4263"/>
    <w:rsid w:val="008E4FB3"/>
    <w:rsid w:val="008E5929"/>
    <w:rsid w:val="008E5EB6"/>
    <w:rsid w:val="008E6158"/>
    <w:rsid w:val="008F037C"/>
    <w:rsid w:val="008F085F"/>
    <w:rsid w:val="008F0C4D"/>
    <w:rsid w:val="008F0F9F"/>
    <w:rsid w:val="008F0FA4"/>
    <w:rsid w:val="008F1210"/>
    <w:rsid w:val="008F148E"/>
    <w:rsid w:val="008F1817"/>
    <w:rsid w:val="008F210B"/>
    <w:rsid w:val="008F3221"/>
    <w:rsid w:val="008F3D8D"/>
    <w:rsid w:val="008F48B2"/>
    <w:rsid w:val="008F4B28"/>
    <w:rsid w:val="008F4EF7"/>
    <w:rsid w:val="008F50AE"/>
    <w:rsid w:val="008F5989"/>
    <w:rsid w:val="008F5E7C"/>
    <w:rsid w:val="008F60DB"/>
    <w:rsid w:val="008F615C"/>
    <w:rsid w:val="008F6E8E"/>
    <w:rsid w:val="008F7FAD"/>
    <w:rsid w:val="00900BF0"/>
    <w:rsid w:val="00901480"/>
    <w:rsid w:val="00901623"/>
    <w:rsid w:val="009017BC"/>
    <w:rsid w:val="0090186F"/>
    <w:rsid w:val="00901DB9"/>
    <w:rsid w:val="00901DDC"/>
    <w:rsid w:val="009024AA"/>
    <w:rsid w:val="009027EC"/>
    <w:rsid w:val="00902961"/>
    <w:rsid w:val="00902967"/>
    <w:rsid w:val="00902BA7"/>
    <w:rsid w:val="00902C4B"/>
    <w:rsid w:val="00902C64"/>
    <w:rsid w:val="009034FC"/>
    <w:rsid w:val="00903520"/>
    <w:rsid w:val="009050E5"/>
    <w:rsid w:val="00905742"/>
    <w:rsid w:val="00906B2C"/>
    <w:rsid w:val="00907311"/>
    <w:rsid w:val="00907584"/>
    <w:rsid w:val="00907B6F"/>
    <w:rsid w:val="00907E77"/>
    <w:rsid w:val="0091002F"/>
    <w:rsid w:val="00910A97"/>
    <w:rsid w:val="00911592"/>
    <w:rsid w:val="0091190B"/>
    <w:rsid w:val="00911FDE"/>
    <w:rsid w:val="00912743"/>
    <w:rsid w:val="00912C77"/>
    <w:rsid w:val="00914A23"/>
    <w:rsid w:val="009150B5"/>
    <w:rsid w:val="00915E4A"/>
    <w:rsid w:val="00915F2E"/>
    <w:rsid w:val="009161A8"/>
    <w:rsid w:val="00916D06"/>
    <w:rsid w:val="00917505"/>
    <w:rsid w:val="0091773D"/>
    <w:rsid w:val="0092013E"/>
    <w:rsid w:val="009215C5"/>
    <w:rsid w:val="00921E2E"/>
    <w:rsid w:val="009222F2"/>
    <w:rsid w:val="009224AC"/>
    <w:rsid w:val="00922520"/>
    <w:rsid w:val="009227F1"/>
    <w:rsid w:val="00922896"/>
    <w:rsid w:val="00922B0A"/>
    <w:rsid w:val="00923014"/>
    <w:rsid w:val="009234B0"/>
    <w:rsid w:val="00924470"/>
    <w:rsid w:val="00924511"/>
    <w:rsid w:val="009255E6"/>
    <w:rsid w:val="00925D5C"/>
    <w:rsid w:val="009264E9"/>
    <w:rsid w:val="00926E07"/>
    <w:rsid w:val="00926F19"/>
    <w:rsid w:val="00927089"/>
    <w:rsid w:val="00927625"/>
    <w:rsid w:val="00927935"/>
    <w:rsid w:val="009306B8"/>
    <w:rsid w:val="00931BA8"/>
    <w:rsid w:val="00931C8B"/>
    <w:rsid w:val="00931D7F"/>
    <w:rsid w:val="00931DF1"/>
    <w:rsid w:val="009325B6"/>
    <w:rsid w:val="009338D1"/>
    <w:rsid w:val="00933940"/>
    <w:rsid w:val="00934436"/>
    <w:rsid w:val="00934B4D"/>
    <w:rsid w:val="00934DDA"/>
    <w:rsid w:val="009350FE"/>
    <w:rsid w:val="00935305"/>
    <w:rsid w:val="00935A16"/>
    <w:rsid w:val="009365A3"/>
    <w:rsid w:val="00937042"/>
    <w:rsid w:val="009372C5"/>
    <w:rsid w:val="0093768E"/>
    <w:rsid w:val="0093777B"/>
    <w:rsid w:val="009401AA"/>
    <w:rsid w:val="0094070A"/>
    <w:rsid w:val="00940A68"/>
    <w:rsid w:val="009412F7"/>
    <w:rsid w:val="0094134D"/>
    <w:rsid w:val="0094152E"/>
    <w:rsid w:val="0094185E"/>
    <w:rsid w:val="00941914"/>
    <w:rsid w:val="00941CAB"/>
    <w:rsid w:val="00941DB7"/>
    <w:rsid w:val="00941DD1"/>
    <w:rsid w:val="00945783"/>
    <w:rsid w:val="00945B61"/>
    <w:rsid w:val="00946028"/>
    <w:rsid w:val="00946FC9"/>
    <w:rsid w:val="00947C78"/>
    <w:rsid w:val="00947E6F"/>
    <w:rsid w:val="00950207"/>
    <w:rsid w:val="009509D7"/>
    <w:rsid w:val="00950C41"/>
    <w:rsid w:val="00951237"/>
    <w:rsid w:val="00951403"/>
    <w:rsid w:val="00951B28"/>
    <w:rsid w:val="00952C70"/>
    <w:rsid w:val="009558F6"/>
    <w:rsid w:val="009559FE"/>
    <w:rsid w:val="00955D21"/>
    <w:rsid w:val="0095602E"/>
    <w:rsid w:val="0095608C"/>
    <w:rsid w:val="0095761B"/>
    <w:rsid w:val="00957792"/>
    <w:rsid w:val="009606C5"/>
    <w:rsid w:val="00960B47"/>
    <w:rsid w:val="00960BF1"/>
    <w:rsid w:val="009616F5"/>
    <w:rsid w:val="0096194E"/>
    <w:rsid w:val="00961EEA"/>
    <w:rsid w:val="00961F91"/>
    <w:rsid w:val="00962621"/>
    <w:rsid w:val="00962E66"/>
    <w:rsid w:val="009645EF"/>
    <w:rsid w:val="00965C47"/>
    <w:rsid w:val="009660C6"/>
    <w:rsid w:val="009664F0"/>
    <w:rsid w:val="00966B87"/>
    <w:rsid w:val="009671D0"/>
    <w:rsid w:val="00967473"/>
    <w:rsid w:val="00967AD1"/>
    <w:rsid w:val="00967C55"/>
    <w:rsid w:val="0097052C"/>
    <w:rsid w:val="00970816"/>
    <w:rsid w:val="0097124E"/>
    <w:rsid w:val="00971561"/>
    <w:rsid w:val="009720D4"/>
    <w:rsid w:val="0097239B"/>
    <w:rsid w:val="00972BD9"/>
    <w:rsid w:val="00972F12"/>
    <w:rsid w:val="009735AA"/>
    <w:rsid w:val="00974F91"/>
    <w:rsid w:val="00975D47"/>
    <w:rsid w:val="00976AA0"/>
    <w:rsid w:val="00977AEC"/>
    <w:rsid w:val="00977AF5"/>
    <w:rsid w:val="0098020A"/>
    <w:rsid w:val="00980331"/>
    <w:rsid w:val="00980710"/>
    <w:rsid w:val="00980F04"/>
    <w:rsid w:val="00981208"/>
    <w:rsid w:val="00981C21"/>
    <w:rsid w:val="00982370"/>
    <w:rsid w:val="0098245A"/>
    <w:rsid w:val="00982ACC"/>
    <w:rsid w:val="0098323D"/>
    <w:rsid w:val="00984CE9"/>
    <w:rsid w:val="00984CF7"/>
    <w:rsid w:val="0098518D"/>
    <w:rsid w:val="009854B2"/>
    <w:rsid w:val="00986148"/>
    <w:rsid w:val="009867CB"/>
    <w:rsid w:val="00987B62"/>
    <w:rsid w:val="00987FFB"/>
    <w:rsid w:val="00990264"/>
    <w:rsid w:val="0099035B"/>
    <w:rsid w:val="0099040C"/>
    <w:rsid w:val="009916D0"/>
    <w:rsid w:val="00992424"/>
    <w:rsid w:val="00993094"/>
    <w:rsid w:val="00993A00"/>
    <w:rsid w:val="00993AA8"/>
    <w:rsid w:val="00994A8F"/>
    <w:rsid w:val="009957ED"/>
    <w:rsid w:val="00996060"/>
    <w:rsid w:val="009968BC"/>
    <w:rsid w:val="00997366"/>
    <w:rsid w:val="00997A93"/>
    <w:rsid w:val="00997ABF"/>
    <w:rsid w:val="00997FBB"/>
    <w:rsid w:val="009A00D3"/>
    <w:rsid w:val="009A0C41"/>
    <w:rsid w:val="009A1045"/>
    <w:rsid w:val="009A12AB"/>
    <w:rsid w:val="009A1C59"/>
    <w:rsid w:val="009A2A17"/>
    <w:rsid w:val="009A2A47"/>
    <w:rsid w:val="009A313F"/>
    <w:rsid w:val="009A3339"/>
    <w:rsid w:val="009A3A22"/>
    <w:rsid w:val="009A3E6F"/>
    <w:rsid w:val="009A472D"/>
    <w:rsid w:val="009A4770"/>
    <w:rsid w:val="009A49A2"/>
    <w:rsid w:val="009A4B1D"/>
    <w:rsid w:val="009A50BA"/>
    <w:rsid w:val="009A56C0"/>
    <w:rsid w:val="009A6ADF"/>
    <w:rsid w:val="009A72D9"/>
    <w:rsid w:val="009B03FF"/>
    <w:rsid w:val="009B0D5A"/>
    <w:rsid w:val="009B110F"/>
    <w:rsid w:val="009B22C1"/>
    <w:rsid w:val="009B23F5"/>
    <w:rsid w:val="009B2691"/>
    <w:rsid w:val="009B26EF"/>
    <w:rsid w:val="009B2A92"/>
    <w:rsid w:val="009B2FF5"/>
    <w:rsid w:val="009B3F8B"/>
    <w:rsid w:val="009B4CC3"/>
    <w:rsid w:val="009B54DB"/>
    <w:rsid w:val="009B5C16"/>
    <w:rsid w:val="009B5F23"/>
    <w:rsid w:val="009B6620"/>
    <w:rsid w:val="009B75A9"/>
    <w:rsid w:val="009B79B6"/>
    <w:rsid w:val="009B7A20"/>
    <w:rsid w:val="009B7ABE"/>
    <w:rsid w:val="009C00A5"/>
    <w:rsid w:val="009C0F5D"/>
    <w:rsid w:val="009C2F76"/>
    <w:rsid w:val="009C406E"/>
    <w:rsid w:val="009C5122"/>
    <w:rsid w:val="009C5195"/>
    <w:rsid w:val="009C6673"/>
    <w:rsid w:val="009C7877"/>
    <w:rsid w:val="009C7BCD"/>
    <w:rsid w:val="009D049A"/>
    <w:rsid w:val="009D1657"/>
    <w:rsid w:val="009D179B"/>
    <w:rsid w:val="009D1BC9"/>
    <w:rsid w:val="009D2DED"/>
    <w:rsid w:val="009D388F"/>
    <w:rsid w:val="009D4A53"/>
    <w:rsid w:val="009D5D92"/>
    <w:rsid w:val="009D689B"/>
    <w:rsid w:val="009D6FFD"/>
    <w:rsid w:val="009D7B4D"/>
    <w:rsid w:val="009D7CD7"/>
    <w:rsid w:val="009E04F1"/>
    <w:rsid w:val="009E07F9"/>
    <w:rsid w:val="009E09EF"/>
    <w:rsid w:val="009E13F9"/>
    <w:rsid w:val="009E2667"/>
    <w:rsid w:val="009E2898"/>
    <w:rsid w:val="009E2D6F"/>
    <w:rsid w:val="009E3E9E"/>
    <w:rsid w:val="009E4DCB"/>
    <w:rsid w:val="009E52C5"/>
    <w:rsid w:val="009E7B79"/>
    <w:rsid w:val="009E7BFF"/>
    <w:rsid w:val="009F00C5"/>
    <w:rsid w:val="009F00CC"/>
    <w:rsid w:val="009F082F"/>
    <w:rsid w:val="009F0939"/>
    <w:rsid w:val="009F118A"/>
    <w:rsid w:val="009F17FC"/>
    <w:rsid w:val="009F1A4D"/>
    <w:rsid w:val="009F278A"/>
    <w:rsid w:val="009F339F"/>
    <w:rsid w:val="009F3F29"/>
    <w:rsid w:val="009F4F9D"/>
    <w:rsid w:val="009F5A5B"/>
    <w:rsid w:val="009F5DB4"/>
    <w:rsid w:val="009F63B1"/>
    <w:rsid w:val="009F66E8"/>
    <w:rsid w:val="009F696F"/>
    <w:rsid w:val="009F69F8"/>
    <w:rsid w:val="009F6C70"/>
    <w:rsid w:val="009F7630"/>
    <w:rsid w:val="009F7741"/>
    <w:rsid w:val="009F78B0"/>
    <w:rsid w:val="009F7E5A"/>
    <w:rsid w:val="00A014EC"/>
    <w:rsid w:val="00A01614"/>
    <w:rsid w:val="00A026A6"/>
    <w:rsid w:val="00A0277A"/>
    <w:rsid w:val="00A0340C"/>
    <w:rsid w:val="00A03BE5"/>
    <w:rsid w:val="00A0476D"/>
    <w:rsid w:val="00A04A99"/>
    <w:rsid w:val="00A04BE2"/>
    <w:rsid w:val="00A0682F"/>
    <w:rsid w:val="00A072E6"/>
    <w:rsid w:val="00A108F4"/>
    <w:rsid w:val="00A11308"/>
    <w:rsid w:val="00A12C45"/>
    <w:rsid w:val="00A12FEF"/>
    <w:rsid w:val="00A13D3F"/>
    <w:rsid w:val="00A14258"/>
    <w:rsid w:val="00A14545"/>
    <w:rsid w:val="00A14719"/>
    <w:rsid w:val="00A14EAA"/>
    <w:rsid w:val="00A14F1E"/>
    <w:rsid w:val="00A15B84"/>
    <w:rsid w:val="00A164E6"/>
    <w:rsid w:val="00A176E4"/>
    <w:rsid w:val="00A17D9B"/>
    <w:rsid w:val="00A20648"/>
    <w:rsid w:val="00A20E55"/>
    <w:rsid w:val="00A2129A"/>
    <w:rsid w:val="00A22158"/>
    <w:rsid w:val="00A22317"/>
    <w:rsid w:val="00A22E23"/>
    <w:rsid w:val="00A2340C"/>
    <w:rsid w:val="00A240CA"/>
    <w:rsid w:val="00A241BE"/>
    <w:rsid w:val="00A241EE"/>
    <w:rsid w:val="00A24318"/>
    <w:rsid w:val="00A2493F"/>
    <w:rsid w:val="00A26FC5"/>
    <w:rsid w:val="00A27613"/>
    <w:rsid w:val="00A30547"/>
    <w:rsid w:val="00A305F5"/>
    <w:rsid w:val="00A30AFA"/>
    <w:rsid w:val="00A3128E"/>
    <w:rsid w:val="00A320AE"/>
    <w:rsid w:val="00A32E32"/>
    <w:rsid w:val="00A332E3"/>
    <w:rsid w:val="00A35C12"/>
    <w:rsid w:val="00A36095"/>
    <w:rsid w:val="00A36A0A"/>
    <w:rsid w:val="00A36AC1"/>
    <w:rsid w:val="00A3704E"/>
    <w:rsid w:val="00A370AD"/>
    <w:rsid w:val="00A37A8B"/>
    <w:rsid w:val="00A37BB7"/>
    <w:rsid w:val="00A400C3"/>
    <w:rsid w:val="00A407B6"/>
    <w:rsid w:val="00A4169E"/>
    <w:rsid w:val="00A42060"/>
    <w:rsid w:val="00A43288"/>
    <w:rsid w:val="00A43854"/>
    <w:rsid w:val="00A43D09"/>
    <w:rsid w:val="00A44412"/>
    <w:rsid w:val="00A44705"/>
    <w:rsid w:val="00A45031"/>
    <w:rsid w:val="00A4504C"/>
    <w:rsid w:val="00A4544A"/>
    <w:rsid w:val="00A45601"/>
    <w:rsid w:val="00A45ADD"/>
    <w:rsid w:val="00A46ACB"/>
    <w:rsid w:val="00A46ACE"/>
    <w:rsid w:val="00A470E6"/>
    <w:rsid w:val="00A47233"/>
    <w:rsid w:val="00A47E0D"/>
    <w:rsid w:val="00A50BEA"/>
    <w:rsid w:val="00A51CD1"/>
    <w:rsid w:val="00A53353"/>
    <w:rsid w:val="00A5394E"/>
    <w:rsid w:val="00A53E0D"/>
    <w:rsid w:val="00A545E2"/>
    <w:rsid w:val="00A54AE7"/>
    <w:rsid w:val="00A55585"/>
    <w:rsid w:val="00A55C98"/>
    <w:rsid w:val="00A561AE"/>
    <w:rsid w:val="00A56300"/>
    <w:rsid w:val="00A5641E"/>
    <w:rsid w:val="00A56436"/>
    <w:rsid w:val="00A56BF9"/>
    <w:rsid w:val="00A57A4E"/>
    <w:rsid w:val="00A57BFD"/>
    <w:rsid w:val="00A6008D"/>
    <w:rsid w:val="00A6073D"/>
    <w:rsid w:val="00A619CC"/>
    <w:rsid w:val="00A623B5"/>
    <w:rsid w:val="00A62436"/>
    <w:rsid w:val="00A649D7"/>
    <w:rsid w:val="00A65236"/>
    <w:rsid w:val="00A66ADA"/>
    <w:rsid w:val="00A66BB7"/>
    <w:rsid w:val="00A66E43"/>
    <w:rsid w:val="00A70217"/>
    <w:rsid w:val="00A70254"/>
    <w:rsid w:val="00A714EF"/>
    <w:rsid w:val="00A71567"/>
    <w:rsid w:val="00A71A6C"/>
    <w:rsid w:val="00A72116"/>
    <w:rsid w:val="00A723BE"/>
    <w:rsid w:val="00A72541"/>
    <w:rsid w:val="00A728C9"/>
    <w:rsid w:val="00A7417A"/>
    <w:rsid w:val="00A746FF"/>
    <w:rsid w:val="00A7476A"/>
    <w:rsid w:val="00A74B17"/>
    <w:rsid w:val="00A7580B"/>
    <w:rsid w:val="00A75BD6"/>
    <w:rsid w:val="00A76151"/>
    <w:rsid w:val="00A76179"/>
    <w:rsid w:val="00A768A0"/>
    <w:rsid w:val="00A76909"/>
    <w:rsid w:val="00A76E8F"/>
    <w:rsid w:val="00A76FCF"/>
    <w:rsid w:val="00A778F2"/>
    <w:rsid w:val="00A779A0"/>
    <w:rsid w:val="00A77A45"/>
    <w:rsid w:val="00A8049F"/>
    <w:rsid w:val="00A80AD3"/>
    <w:rsid w:val="00A80CB2"/>
    <w:rsid w:val="00A80F41"/>
    <w:rsid w:val="00A80F5D"/>
    <w:rsid w:val="00A810D2"/>
    <w:rsid w:val="00A8132C"/>
    <w:rsid w:val="00A81605"/>
    <w:rsid w:val="00A81636"/>
    <w:rsid w:val="00A82A1E"/>
    <w:rsid w:val="00A83087"/>
    <w:rsid w:val="00A844EC"/>
    <w:rsid w:val="00A846B3"/>
    <w:rsid w:val="00A84D86"/>
    <w:rsid w:val="00A86DCB"/>
    <w:rsid w:val="00A86FC6"/>
    <w:rsid w:val="00A870F6"/>
    <w:rsid w:val="00A875EF"/>
    <w:rsid w:val="00A87661"/>
    <w:rsid w:val="00A87D7B"/>
    <w:rsid w:val="00A905C2"/>
    <w:rsid w:val="00A90632"/>
    <w:rsid w:val="00A9068C"/>
    <w:rsid w:val="00A92A26"/>
    <w:rsid w:val="00A94095"/>
    <w:rsid w:val="00A956FC"/>
    <w:rsid w:val="00A95D59"/>
    <w:rsid w:val="00A9693F"/>
    <w:rsid w:val="00A97155"/>
    <w:rsid w:val="00A9756B"/>
    <w:rsid w:val="00A97657"/>
    <w:rsid w:val="00AA05AB"/>
    <w:rsid w:val="00AA1855"/>
    <w:rsid w:val="00AA1D36"/>
    <w:rsid w:val="00AA2767"/>
    <w:rsid w:val="00AA4987"/>
    <w:rsid w:val="00AA4CB0"/>
    <w:rsid w:val="00AA523E"/>
    <w:rsid w:val="00AA5427"/>
    <w:rsid w:val="00AA641F"/>
    <w:rsid w:val="00AA685D"/>
    <w:rsid w:val="00AA700D"/>
    <w:rsid w:val="00AA730A"/>
    <w:rsid w:val="00AB1B27"/>
    <w:rsid w:val="00AB205D"/>
    <w:rsid w:val="00AB2DF1"/>
    <w:rsid w:val="00AB3727"/>
    <w:rsid w:val="00AB46F0"/>
    <w:rsid w:val="00AB48A6"/>
    <w:rsid w:val="00AB4932"/>
    <w:rsid w:val="00AB49A7"/>
    <w:rsid w:val="00AB524C"/>
    <w:rsid w:val="00AB59B3"/>
    <w:rsid w:val="00AB66DB"/>
    <w:rsid w:val="00AB6CCB"/>
    <w:rsid w:val="00AB6DE3"/>
    <w:rsid w:val="00AB6E49"/>
    <w:rsid w:val="00AB76B0"/>
    <w:rsid w:val="00AB771F"/>
    <w:rsid w:val="00AB7E1B"/>
    <w:rsid w:val="00AC0068"/>
    <w:rsid w:val="00AC04EB"/>
    <w:rsid w:val="00AC074B"/>
    <w:rsid w:val="00AC0A66"/>
    <w:rsid w:val="00AC0E31"/>
    <w:rsid w:val="00AC2CD2"/>
    <w:rsid w:val="00AC33BA"/>
    <w:rsid w:val="00AC3D02"/>
    <w:rsid w:val="00AC4B81"/>
    <w:rsid w:val="00AC4CD2"/>
    <w:rsid w:val="00AC54DF"/>
    <w:rsid w:val="00AC5BC1"/>
    <w:rsid w:val="00AC5C25"/>
    <w:rsid w:val="00AC5FC1"/>
    <w:rsid w:val="00AC6D57"/>
    <w:rsid w:val="00AD0081"/>
    <w:rsid w:val="00AD170D"/>
    <w:rsid w:val="00AD18A2"/>
    <w:rsid w:val="00AD1AB0"/>
    <w:rsid w:val="00AD236A"/>
    <w:rsid w:val="00AD23CC"/>
    <w:rsid w:val="00AD23D5"/>
    <w:rsid w:val="00AD359D"/>
    <w:rsid w:val="00AD45D3"/>
    <w:rsid w:val="00AD6166"/>
    <w:rsid w:val="00AD79B7"/>
    <w:rsid w:val="00AD7E2E"/>
    <w:rsid w:val="00AE05B5"/>
    <w:rsid w:val="00AE138C"/>
    <w:rsid w:val="00AE1696"/>
    <w:rsid w:val="00AE1C95"/>
    <w:rsid w:val="00AE2F0F"/>
    <w:rsid w:val="00AE303B"/>
    <w:rsid w:val="00AE34C3"/>
    <w:rsid w:val="00AE34D3"/>
    <w:rsid w:val="00AE4229"/>
    <w:rsid w:val="00AE469E"/>
    <w:rsid w:val="00AE51BC"/>
    <w:rsid w:val="00AE536B"/>
    <w:rsid w:val="00AE551B"/>
    <w:rsid w:val="00AE5994"/>
    <w:rsid w:val="00AE5FD5"/>
    <w:rsid w:val="00AE6E80"/>
    <w:rsid w:val="00AE6F67"/>
    <w:rsid w:val="00AF15F3"/>
    <w:rsid w:val="00AF1FF4"/>
    <w:rsid w:val="00AF21FF"/>
    <w:rsid w:val="00AF2A4B"/>
    <w:rsid w:val="00AF2E7B"/>
    <w:rsid w:val="00AF40D9"/>
    <w:rsid w:val="00AF4D89"/>
    <w:rsid w:val="00AF58FB"/>
    <w:rsid w:val="00AF660C"/>
    <w:rsid w:val="00AF735D"/>
    <w:rsid w:val="00AF7BDD"/>
    <w:rsid w:val="00AF7D02"/>
    <w:rsid w:val="00B00191"/>
    <w:rsid w:val="00B002FF"/>
    <w:rsid w:val="00B00C2E"/>
    <w:rsid w:val="00B00DC6"/>
    <w:rsid w:val="00B0169B"/>
    <w:rsid w:val="00B01C30"/>
    <w:rsid w:val="00B02837"/>
    <w:rsid w:val="00B046E4"/>
    <w:rsid w:val="00B0487D"/>
    <w:rsid w:val="00B04EDE"/>
    <w:rsid w:val="00B059B3"/>
    <w:rsid w:val="00B06CC9"/>
    <w:rsid w:val="00B06FE9"/>
    <w:rsid w:val="00B07772"/>
    <w:rsid w:val="00B07993"/>
    <w:rsid w:val="00B07B71"/>
    <w:rsid w:val="00B1030C"/>
    <w:rsid w:val="00B10DE0"/>
    <w:rsid w:val="00B10E3A"/>
    <w:rsid w:val="00B11075"/>
    <w:rsid w:val="00B11261"/>
    <w:rsid w:val="00B1132A"/>
    <w:rsid w:val="00B12A9A"/>
    <w:rsid w:val="00B12E09"/>
    <w:rsid w:val="00B12EAE"/>
    <w:rsid w:val="00B13DBF"/>
    <w:rsid w:val="00B13E8F"/>
    <w:rsid w:val="00B142FC"/>
    <w:rsid w:val="00B1471A"/>
    <w:rsid w:val="00B16A6D"/>
    <w:rsid w:val="00B17284"/>
    <w:rsid w:val="00B173B2"/>
    <w:rsid w:val="00B17479"/>
    <w:rsid w:val="00B17978"/>
    <w:rsid w:val="00B2170F"/>
    <w:rsid w:val="00B21977"/>
    <w:rsid w:val="00B21A34"/>
    <w:rsid w:val="00B21B2A"/>
    <w:rsid w:val="00B21E4B"/>
    <w:rsid w:val="00B21EA2"/>
    <w:rsid w:val="00B21F17"/>
    <w:rsid w:val="00B232F6"/>
    <w:rsid w:val="00B23C9C"/>
    <w:rsid w:val="00B247E1"/>
    <w:rsid w:val="00B25B34"/>
    <w:rsid w:val="00B26A6E"/>
    <w:rsid w:val="00B26CAE"/>
    <w:rsid w:val="00B27260"/>
    <w:rsid w:val="00B2744B"/>
    <w:rsid w:val="00B276CB"/>
    <w:rsid w:val="00B279D3"/>
    <w:rsid w:val="00B30414"/>
    <w:rsid w:val="00B309E4"/>
    <w:rsid w:val="00B30EBF"/>
    <w:rsid w:val="00B31198"/>
    <w:rsid w:val="00B31949"/>
    <w:rsid w:val="00B31C67"/>
    <w:rsid w:val="00B3226A"/>
    <w:rsid w:val="00B330B0"/>
    <w:rsid w:val="00B33944"/>
    <w:rsid w:val="00B3417B"/>
    <w:rsid w:val="00B34498"/>
    <w:rsid w:val="00B345D2"/>
    <w:rsid w:val="00B34F95"/>
    <w:rsid w:val="00B3590D"/>
    <w:rsid w:val="00B35A2F"/>
    <w:rsid w:val="00B367D5"/>
    <w:rsid w:val="00B36C0F"/>
    <w:rsid w:val="00B373C8"/>
    <w:rsid w:val="00B37E80"/>
    <w:rsid w:val="00B37EE5"/>
    <w:rsid w:val="00B401A5"/>
    <w:rsid w:val="00B41CD0"/>
    <w:rsid w:val="00B428FF"/>
    <w:rsid w:val="00B42BC7"/>
    <w:rsid w:val="00B4352D"/>
    <w:rsid w:val="00B4380A"/>
    <w:rsid w:val="00B4388D"/>
    <w:rsid w:val="00B43B48"/>
    <w:rsid w:val="00B452A7"/>
    <w:rsid w:val="00B460AB"/>
    <w:rsid w:val="00B4654A"/>
    <w:rsid w:val="00B46AFE"/>
    <w:rsid w:val="00B47304"/>
    <w:rsid w:val="00B50C91"/>
    <w:rsid w:val="00B50EF0"/>
    <w:rsid w:val="00B51416"/>
    <w:rsid w:val="00B51B84"/>
    <w:rsid w:val="00B51F6C"/>
    <w:rsid w:val="00B51F97"/>
    <w:rsid w:val="00B53954"/>
    <w:rsid w:val="00B53BCF"/>
    <w:rsid w:val="00B542AB"/>
    <w:rsid w:val="00B5578E"/>
    <w:rsid w:val="00B557CF"/>
    <w:rsid w:val="00B55A73"/>
    <w:rsid w:val="00B564C0"/>
    <w:rsid w:val="00B57243"/>
    <w:rsid w:val="00B57CE2"/>
    <w:rsid w:val="00B604FB"/>
    <w:rsid w:val="00B60A07"/>
    <w:rsid w:val="00B61692"/>
    <w:rsid w:val="00B6274D"/>
    <w:rsid w:val="00B62867"/>
    <w:rsid w:val="00B62BF3"/>
    <w:rsid w:val="00B63DF7"/>
    <w:rsid w:val="00B63F86"/>
    <w:rsid w:val="00B64013"/>
    <w:rsid w:val="00B64490"/>
    <w:rsid w:val="00B648C7"/>
    <w:rsid w:val="00B665CE"/>
    <w:rsid w:val="00B66744"/>
    <w:rsid w:val="00B6677A"/>
    <w:rsid w:val="00B6695D"/>
    <w:rsid w:val="00B66D8F"/>
    <w:rsid w:val="00B66DAB"/>
    <w:rsid w:val="00B6724D"/>
    <w:rsid w:val="00B7082F"/>
    <w:rsid w:val="00B70E47"/>
    <w:rsid w:val="00B71049"/>
    <w:rsid w:val="00B71164"/>
    <w:rsid w:val="00B717CE"/>
    <w:rsid w:val="00B71B7D"/>
    <w:rsid w:val="00B72955"/>
    <w:rsid w:val="00B72F47"/>
    <w:rsid w:val="00B72FBC"/>
    <w:rsid w:val="00B7446E"/>
    <w:rsid w:val="00B74747"/>
    <w:rsid w:val="00B74964"/>
    <w:rsid w:val="00B74DA1"/>
    <w:rsid w:val="00B75289"/>
    <w:rsid w:val="00B77996"/>
    <w:rsid w:val="00B77BC6"/>
    <w:rsid w:val="00B804DE"/>
    <w:rsid w:val="00B81011"/>
    <w:rsid w:val="00B81489"/>
    <w:rsid w:val="00B81C99"/>
    <w:rsid w:val="00B82AC5"/>
    <w:rsid w:val="00B82BB0"/>
    <w:rsid w:val="00B82C09"/>
    <w:rsid w:val="00B834B8"/>
    <w:rsid w:val="00B83FCC"/>
    <w:rsid w:val="00B8408E"/>
    <w:rsid w:val="00B8410A"/>
    <w:rsid w:val="00B843CA"/>
    <w:rsid w:val="00B84B42"/>
    <w:rsid w:val="00B85A1E"/>
    <w:rsid w:val="00B85B51"/>
    <w:rsid w:val="00B85DB4"/>
    <w:rsid w:val="00B864C5"/>
    <w:rsid w:val="00B901DB"/>
    <w:rsid w:val="00B901EA"/>
    <w:rsid w:val="00B90B3E"/>
    <w:rsid w:val="00B915EB"/>
    <w:rsid w:val="00B916A3"/>
    <w:rsid w:val="00B916A4"/>
    <w:rsid w:val="00B91A6B"/>
    <w:rsid w:val="00B9204D"/>
    <w:rsid w:val="00B9262D"/>
    <w:rsid w:val="00B92798"/>
    <w:rsid w:val="00B929C5"/>
    <w:rsid w:val="00B94BC5"/>
    <w:rsid w:val="00B95460"/>
    <w:rsid w:val="00B954A9"/>
    <w:rsid w:val="00B9585F"/>
    <w:rsid w:val="00B96611"/>
    <w:rsid w:val="00B96628"/>
    <w:rsid w:val="00B967C1"/>
    <w:rsid w:val="00B972F7"/>
    <w:rsid w:val="00B9731F"/>
    <w:rsid w:val="00B975CA"/>
    <w:rsid w:val="00B97B4D"/>
    <w:rsid w:val="00B97E9B"/>
    <w:rsid w:val="00BA027F"/>
    <w:rsid w:val="00BA02EC"/>
    <w:rsid w:val="00BA0360"/>
    <w:rsid w:val="00BA07BB"/>
    <w:rsid w:val="00BA134D"/>
    <w:rsid w:val="00BA21C0"/>
    <w:rsid w:val="00BA23CC"/>
    <w:rsid w:val="00BA253B"/>
    <w:rsid w:val="00BA2779"/>
    <w:rsid w:val="00BA4225"/>
    <w:rsid w:val="00BA47BB"/>
    <w:rsid w:val="00BA4EA6"/>
    <w:rsid w:val="00BA531B"/>
    <w:rsid w:val="00BA5DB9"/>
    <w:rsid w:val="00BA6000"/>
    <w:rsid w:val="00BA7683"/>
    <w:rsid w:val="00BA76E3"/>
    <w:rsid w:val="00BB0763"/>
    <w:rsid w:val="00BB0BB3"/>
    <w:rsid w:val="00BB100C"/>
    <w:rsid w:val="00BB1F56"/>
    <w:rsid w:val="00BB2761"/>
    <w:rsid w:val="00BB2861"/>
    <w:rsid w:val="00BB4221"/>
    <w:rsid w:val="00BB518A"/>
    <w:rsid w:val="00BB5C38"/>
    <w:rsid w:val="00BB6567"/>
    <w:rsid w:val="00BB68AC"/>
    <w:rsid w:val="00BC007E"/>
    <w:rsid w:val="00BC0E0A"/>
    <w:rsid w:val="00BC128B"/>
    <w:rsid w:val="00BC242E"/>
    <w:rsid w:val="00BC2840"/>
    <w:rsid w:val="00BC2D71"/>
    <w:rsid w:val="00BC31DC"/>
    <w:rsid w:val="00BC346F"/>
    <w:rsid w:val="00BC3F76"/>
    <w:rsid w:val="00BC4683"/>
    <w:rsid w:val="00BC494B"/>
    <w:rsid w:val="00BC4A4D"/>
    <w:rsid w:val="00BC5024"/>
    <w:rsid w:val="00BC6261"/>
    <w:rsid w:val="00BC630A"/>
    <w:rsid w:val="00BC6EB6"/>
    <w:rsid w:val="00BD0951"/>
    <w:rsid w:val="00BD0D21"/>
    <w:rsid w:val="00BD0ED3"/>
    <w:rsid w:val="00BD1E84"/>
    <w:rsid w:val="00BD2964"/>
    <w:rsid w:val="00BD3719"/>
    <w:rsid w:val="00BD3D63"/>
    <w:rsid w:val="00BD43AA"/>
    <w:rsid w:val="00BD48CF"/>
    <w:rsid w:val="00BD5657"/>
    <w:rsid w:val="00BD605B"/>
    <w:rsid w:val="00BD7649"/>
    <w:rsid w:val="00BD7E19"/>
    <w:rsid w:val="00BD7E27"/>
    <w:rsid w:val="00BE01BE"/>
    <w:rsid w:val="00BE04D1"/>
    <w:rsid w:val="00BE12AE"/>
    <w:rsid w:val="00BE1776"/>
    <w:rsid w:val="00BE1862"/>
    <w:rsid w:val="00BE1DCA"/>
    <w:rsid w:val="00BE1EB2"/>
    <w:rsid w:val="00BE275B"/>
    <w:rsid w:val="00BE289E"/>
    <w:rsid w:val="00BE2C9F"/>
    <w:rsid w:val="00BE33D6"/>
    <w:rsid w:val="00BE3FA2"/>
    <w:rsid w:val="00BE47B5"/>
    <w:rsid w:val="00BE4DC2"/>
    <w:rsid w:val="00BE4E0D"/>
    <w:rsid w:val="00BE50F2"/>
    <w:rsid w:val="00BE520E"/>
    <w:rsid w:val="00BE534A"/>
    <w:rsid w:val="00BE6A07"/>
    <w:rsid w:val="00BE713A"/>
    <w:rsid w:val="00BE737C"/>
    <w:rsid w:val="00BF0C18"/>
    <w:rsid w:val="00BF1781"/>
    <w:rsid w:val="00BF2088"/>
    <w:rsid w:val="00BF2865"/>
    <w:rsid w:val="00BF2DF7"/>
    <w:rsid w:val="00BF3D26"/>
    <w:rsid w:val="00BF4FA1"/>
    <w:rsid w:val="00BF51EA"/>
    <w:rsid w:val="00BF52F5"/>
    <w:rsid w:val="00BF5BE8"/>
    <w:rsid w:val="00BF697B"/>
    <w:rsid w:val="00BF713B"/>
    <w:rsid w:val="00C0079F"/>
    <w:rsid w:val="00C011D3"/>
    <w:rsid w:val="00C01D9A"/>
    <w:rsid w:val="00C01E4E"/>
    <w:rsid w:val="00C01ED4"/>
    <w:rsid w:val="00C02014"/>
    <w:rsid w:val="00C0202A"/>
    <w:rsid w:val="00C021A8"/>
    <w:rsid w:val="00C02581"/>
    <w:rsid w:val="00C02B14"/>
    <w:rsid w:val="00C03660"/>
    <w:rsid w:val="00C03C6E"/>
    <w:rsid w:val="00C04B82"/>
    <w:rsid w:val="00C05529"/>
    <w:rsid w:val="00C072BE"/>
    <w:rsid w:val="00C0744C"/>
    <w:rsid w:val="00C0769A"/>
    <w:rsid w:val="00C07A0F"/>
    <w:rsid w:val="00C103E6"/>
    <w:rsid w:val="00C104C7"/>
    <w:rsid w:val="00C10B17"/>
    <w:rsid w:val="00C10B50"/>
    <w:rsid w:val="00C12715"/>
    <w:rsid w:val="00C139D8"/>
    <w:rsid w:val="00C13E46"/>
    <w:rsid w:val="00C15631"/>
    <w:rsid w:val="00C1568F"/>
    <w:rsid w:val="00C15FC7"/>
    <w:rsid w:val="00C1627F"/>
    <w:rsid w:val="00C164E3"/>
    <w:rsid w:val="00C17C63"/>
    <w:rsid w:val="00C17EAE"/>
    <w:rsid w:val="00C20AF1"/>
    <w:rsid w:val="00C2197A"/>
    <w:rsid w:val="00C21BA6"/>
    <w:rsid w:val="00C21DEC"/>
    <w:rsid w:val="00C220B2"/>
    <w:rsid w:val="00C22562"/>
    <w:rsid w:val="00C2282B"/>
    <w:rsid w:val="00C22A13"/>
    <w:rsid w:val="00C23551"/>
    <w:rsid w:val="00C23B4A"/>
    <w:rsid w:val="00C23D7E"/>
    <w:rsid w:val="00C24D0F"/>
    <w:rsid w:val="00C259E0"/>
    <w:rsid w:val="00C26014"/>
    <w:rsid w:val="00C2685F"/>
    <w:rsid w:val="00C26F9D"/>
    <w:rsid w:val="00C27AC1"/>
    <w:rsid w:val="00C3003C"/>
    <w:rsid w:val="00C3041C"/>
    <w:rsid w:val="00C31A72"/>
    <w:rsid w:val="00C31C5B"/>
    <w:rsid w:val="00C329B5"/>
    <w:rsid w:val="00C32A97"/>
    <w:rsid w:val="00C330E3"/>
    <w:rsid w:val="00C331B6"/>
    <w:rsid w:val="00C33CAD"/>
    <w:rsid w:val="00C3476D"/>
    <w:rsid w:val="00C34A6D"/>
    <w:rsid w:val="00C35785"/>
    <w:rsid w:val="00C35B7E"/>
    <w:rsid w:val="00C363CB"/>
    <w:rsid w:val="00C36704"/>
    <w:rsid w:val="00C37D0E"/>
    <w:rsid w:val="00C37DE4"/>
    <w:rsid w:val="00C40006"/>
    <w:rsid w:val="00C401CA"/>
    <w:rsid w:val="00C40205"/>
    <w:rsid w:val="00C427A3"/>
    <w:rsid w:val="00C4410F"/>
    <w:rsid w:val="00C44A70"/>
    <w:rsid w:val="00C45586"/>
    <w:rsid w:val="00C45C8C"/>
    <w:rsid w:val="00C460F3"/>
    <w:rsid w:val="00C46202"/>
    <w:rsid w:val="00C4625E"/>
    <w:rsid w:val="00C466CA"/>
    <w:rsid w:val="00C46A94"/>
    <w:rsid w:val="00C46C35"/>
    <w:rsid w:val="00C5047E"/>
    <w:rsid w:val="00C505BC"/>
    <w:rsid w:val="00C50683"/>
    <w:rsid w:val="00C50F3B"/>
    <w:rsid w:val="00C5139A"/>
    <w:rsid w:val="00C51459"/>
    <w:rsid w:val="00C5179D"/>
    <w:rsid w:val="00C52373"/>
    <w:rsid w:val="00C524F2"/>
    <w:rsid w:val="00C52906"/>
    <w:rsid w:val="00C53507"/>
    <w:rsid w:val="00C53861"/>
    <w:rsid w:val="00C53FF4"/>
    <w:rsid w:val="00C54217"/>
    <w:rsid w:val="00C55113"/>
    <w:rsid w:val="00C5597C"/>
    <w:rsid w:val="00C56077"/>
    <w:rsid w:val="00C5641D"/>
    <w:rsid w:val="00C57C91"/>
    <w:rsid w:val="00C57DAD"/>
    <w:rsid w:val="00C60212"/>
    <w:rsid w:val="00C608D4"/>
    <w:rsid w:val="00C60ED4"/>
    <w:rsid w:val="00C611FD"/>
    <w:rsid w:val="00C6129A"/>
    <w:rsid w:val="00C613FC"/>
    <w:rsid w:val="00C61476"/>
    <w:rsid w:val="00C61C4C"/>
    <w:rsid w:val="00C625BA"/>
    <w:rsid w:val="00C64508"/>
    <w:rsid w:val="00C64B5E"/>
    <w:rsid w:val="00C6613B"/>
    <w:rsid w:val="00C667F4"/>
    <w:rsid w:val="00C6709F"/>
    <w:rsid w:val="00C67993"/>
    <w:rsid w:val="00C707A1"/>
    <w:rsid w:val="00C710E0"/>
    <w:rsid w:val="00C715A6"/>
    <w:rsid w:val="00C722D8"/>
    <w:rsid w:val="00C7330F"/>
    <w:rsid w:val="00C749F8"/>
    <w:rsid w:val="00C753E3"/>
    <w:rsid w:val="00C7574E"/>
    <w:rsid w:val="00C76C91"/>
    <w:rsid w:val="00C76F09"/>
    <w:rsid w:val="00C778F6"/>
    <w:rsid w:val="00C80A3C"/>
    <w:rsid w:val="00C80C47"/>
    <w:rsid w:val="00C80DE2"/>
    <w:rsid w:val="00C8164F"/>
    <w:rsid w:val="00C81C8B"/>
    <w:rsid w:val="00C81E9B"/>
    <w:rsid w:val="00C8226B"/>
    <w:rsid w:val="00C8233B"/>
    <w:rsid w:val="00C82A82"/>
    <w:rsid w:val="00C82ABF"/>
    <w:rsid w:val="00C838B5"/>
    <w:rsid w:val="00C845F7"/>
    <w:rsid w:val="00C853BC"/>
    <w:rsid w:val="00C854FB"/>
    <w:rsid w:val="00C8558C"/>
    <w:rsid w:val="00C871D7"/>
    <w:rsid w:val="00C87236"/>
    <w:rsid w:val="00C8730F"/>
    <w:rsid w:val="00C87E18"/>
    <w:rsid w:val="00C90760"/>
    <w:rsid w:val="00C91BF3"/>
    <w:rsid w:val="00C91D80"/>
    <w:rsid w:val="00C921D8"/>
    <w:rsid w:val="00C92BC8"/>
    <w:rsid w:val="00C93624"/>
    <w:rsid w:val="00C94C4F"/>
    <w:rsid w:val="00C9516E"/>
    <w:rsid w:val="00C9545F"/>
    <w:rsid w:val="00C96129"/>
    <w:rsid w:val="00C962DF"/>
    <w:rsid w:val="00C966FB"/>
    <w:rsid w:val="00C96741"/>
    <w:rsid w:val="00C96E13"/>
    <w:rsid w:val="00C978B9"/>
    <w:rsid w:val="00CA0166"/>
    <w:rsid w:val="00CA02F1"/>
    <w:rsid w:val="00CA1532"/>
    <w:rsid w:val="00CA16B0"/>
    <w:rsid w:val="00CA347E"/>
    <w:rsid w:val="00CA3650"/>
    <w:rsid w:val="00CA42E7"/>
    <w:rsid w:val="00CA496D"/>
    <w:rsid w:val="00CA4A95"/>
    <w:rsid w:val="00CA4AA2"/>
    <w:rsid w:val="00CA5249"/>
    <w:rsid w:val="00CA5414"/>
    <w:rsid w:val="00CA5432"/>
    <w:rsid w:val="00CA6B9A"/>
    <w:rsid w:val="00CB0231"/>
    <w:rsid w:val="00CB0489"/>
    <w:rsid w:val="00CB0A26"/>
    <w:rsid w:val="00CB0C71"/>
    <w:rsid w:val="00CB1AA2"/>
    <w:rsid w:val="00CB1DFA"/>
    <w:rsid w:val="00CB2559"/>
    <w:rsid w:val="00CB377E"/>
    <w:rsid w:val="00CB3E00"/>
    <w:rsid w:val="00CB410F"/>
    <w:rsid w:val="00CB44B6"/>
    <w:rsid w:val="00CB4A11"/>
    <w:rsid w:val="00CB4EFF"/>
    <w:rsid w:val="00CB5C08"/>
    <w:rsid w:val="00CB658D"/>
    <w:rsid w:val="00CB6E9D"/>
    <w:rsid w:val="00CB79F2"/>
    <w:rsid w:val="00CB7C7D"/>
    <w:rsid w:val="00CB7D6C"/>
    <w:rsid w:val="00CC27D5"/>
    <w:rsid w:val="00CC2C00"/>
    <w:rsid w:val="00CC32A4"/>
    <w:rsid w:val="00CC33BC"/>
    <w:rsid w:val="00CC33E1"/>
    <w:rsid w:val="00CC454D"/>
    <w:rsid w:val="00CC4882"/>
    <w:rsid w:val="00CC4E5B"/>
    <w:rsid w:val="00CC5179"/>
    <w:rsid w:val="00CC5ABD"/>
    <w:rsid w:val="00CC5F69"/>
    <w:rsid w:val="00CC6D21"/>
    <w:rsid w:val="00CC6F92"/>
    <w:rsid w:val="00CC70E5"/>
    <w:rsid w:val="00CC73B8"/>
    <w:rsid w:val="00CC7BB7"/>
    <w:rsid w:val="00CD065E"/>
    <w:rsid w:val="00CD0682"/>
    <w:rsid w:val="00CD08C4"/>
    <w:rsid w:val="00CD11FD"/>
    <w:rsid w:val="00CD385C"/>
    <w:rsid w:val="00CD430B"/>
    <w:rsid w:val="00CD4F0E"/>
    <w:rsid w:val="00CD4FE9"/>
    <w:rsid w:val="00CD57D8"/>
    <w:rsid w:val="00CD6217"/>
    <w:rsid w:val="00CD6D6D"/>
    <w:rsid w:val="00CD7F58"/>
    <w:rsid w:val="00CE04C9"/>
    <w:rsid w:val="00CE1861"/>
    <w:rsid w:val="00CE1B27"/>
    <w:rsid w:val="00CE1C82"/>
    <w:rsid w:val="00CE1ECF"/>
    <w:rsid w:val="00CE1F29"/>
    <w:rsid w:val="00CE28FF"/>
    <w:rsid w:val="00CE29D8"/>
    <w:rsid w:val="00CE31FE"/>
    <w:rsid w:val="00CE3548"/>
    <w:rsid w:val="00CE3BD5"/>
    <w:rsid w:val="00CE442E"/>
    <w:rsid w:val="00CE4748"/>
    <w:rsid w:val="00CE4B2F"/>
    <w:rsid w:val="00CE4B52"/>
    <w:rsid w:val="00CE50BA"/>
    <w:rsid w:val="00CE5AB3"/>
    <w:rsid w:val="00CE5EAC"/>
    <w:rsid w:val="00CE634C"/>
    <w:rsid w:val="00CE6CA6"/>
    <w:rsid w:val="00CE6FB3"/>
    <w:rsid w:val="00CE7CA7"/>
    <w:rsid w:val="00CF0006"/>
    <w:rsid w:val="00CF0270"/>
    <w:rsid w:val="00CF0F7F"/>
    <w:rsid w:val="00CF182B"/>
    <w:rsid w:val="00CF2682"/>
    <w:rsid w:val="00CF2BF6"/>
    <w:rsid w:val="00CF3F2A"/>
    <w:rsid w:val="00CF41A4"/>
    <w:rsid w:val="00CF664A"/>
    <w:rsid w:val="00CF7198"/>
    <w:rsid w:val="00CF7632"/>
    <w:rsid w:val="00CF7825"/>
    <w:rsid w:val="00D0042A"/>
    <w:rsid w:val="00D00B54"/>
    <w:rsid w:val="00D00F48"/>
    <w:rsid w:val="00D01015"/>
    <w:rsid w:val="00D01D48"/>
    <w:rsid w:val="00D02682"/>
    <w:rsid w:val="00D02956"/>
    <w:rsid w:val="00D034D3"/>
    <w:rsid w:val="00D03B21"/>
    <w:rsid w:val="00D048E6"/>
    <w:rsid w:val="00D055D9"/>
    <w:rsid w:val="00D05DC7"/>
    <w:rsid w:val="00D06077"/>
    <w:rsid w:val="00D065E4"/>
    <w:rsid w:val="00D067DD"/>
    <w:rsid w:val="00D06803"/>
    <w:rsid w:val="00D06D10"/>
    <w:rsid w:val="00D10190"/>
    <w:rsid w:val="00D10ACD"/>
    <w:rsid w:val="00D112B1"/>
    <w:rsid w:val="00D118C5"/>
    <w:rsid w:val="00D12A47"/>
    <w:rsid w:val="00D12D55"/>
    <w:rsid w:val="00D132A8"/>
    <w:rsid w:val="00D13E22"/>
    <w:rsid w:val="00D13F40"/>
    <w:rsid w:val="00D159C8"/>
    <w:rsid w:val="00D1605F"/>
    <w:rsid w:val="00D16C3F"/>
    <w:rsid w:val="00D16F71"/>
    <w:rsid w:val="00D17339"/>
    <w:rsid w:val="00D17C68"/>
    <w:rsid w:val="00D20540"/>
    <w:rsid w:val="00D21028"/>
    <w:rsid w:val="00D21596"/>
    <w:rsid w:val="00D21942"/>
    <w:rsid w:val="00D21E7F"/>
    <w:rsid w:val="00D22892"/>
    <w:rsid w:val="00D2368C"/>
    <w:rsid w:val="00D25E17"/>
    <w:rsid w:val="00D25EC2"/>
    <w:rsid w:val="00D26888"/>
    <w:rsid w:val="00D26B98"/>
    <w:rsid w:val="00D26C1D"/>
    <w:rsid w:val="00D26E0E"/>
    <w:rsid w:val="00D30A24"/>
    <w:rsid w:val="00D3258E"/>
    <w:rsid w:val="00D33114"/>
    <w:rsid w:val="00D33118"/>
    <w:rsid w:val="00D339D9"/>
    <w:rsid w:val="00D3525B"/>
    <w:rsid w:val="00D352FB"/>
    <w:rsid w:val="00D35C80"/>
    <w:rsid w:val="00D36619"/>
    <w:rsid w:val="00D36AFF"/>
    <w:rsid w:val="00D36F96"/>
    <w:rsid w:val="00D40036"/>
    <w:rsid w:val="00D400A1"/>
    <w:rsid w:val="00D40384"/>
    <w:rsid w:val="00D40A89"/>
    <w:rsid w:val="00D413CB"/>
    <w:rsid w:val="00D41528"/>
    <w:rsid w:val="00D41A60"/>
    <w:rsid w:val="00D426A2"/>
    <w:rsid w:val="00D43588"/>
    <w:rsid w:val="00D43B4F"/>
    <w:rsid w:val="00D441A8"/>
    <w:rsid w:val="00D44532"/>
    <w:rsid w:val="00D44FD0"/>
    <w:rsid w:val="00D45BF7"/>
    <w:rsid w:val="00D46A00"/>
    <w:rsid w:val="00D4718E"/>
    <w:rsid w:val="00D472D8"/>
    <w:rsid w:val="00D47385"/>
    <w:rsid w:val="00D47590"/>
    <w:rsid w:val="00D47FC3"/>
    <w:rsid w:val="00D502F0"/>
    <w:rsid w:val="00D50EF8"/>
    <w:rsid w:val="00D51DA3"/>
    <w:rsid w:val="00D5206A"/>
    <w:rsid w:val="00D5220F"/>
    <w:rsid w:val="00D52340"/>
    <w:rsid w:val="00D5235D"/>
    <w:rsid w:val="00D54B63"/>
    <w:rsid w:val="00D54BC8"/>
    <w:rsid w:val="00D56DF0"/>
    <w:rsid w:val="00D57FC4"/>
    <w:rsid w:val="00D6013A"/>
    <w:rsid w:val="00D60684"/>
    <w:rsid w:val="00D60EAB"/>
    <w:rsid w:val="00D614E8"/>
    <w:rsid w:val="00D61B2F"/>
    <w:rsid w:val="00D62570"/>
    <w:rsid w:val="00D636F4"/>
    <w:rsid w:val="00D6378C"/>
    <w:rsid w:val="00D63862"/>
    <w:rsid w:val="00D63C03"/>
    <w:rsid w:val="00D64681"/>
    <w:rsid w:val="00D64FC2"/>
    <w:rsid w:val="00D65288"/>
    <w:rsid w:val="00D65547"/>
    <w:rsid w:val="00D67630"/>
    <w:rsid w:val="00D70D1D"/>
    <w:rsid w:val="00D7120D"/>
    <w:rsid w:val="00D715DC"/>
    <w:rsid w:val="00D71ADD"/>
    <w:rsid w:val="00D71EDF"/>
    <w:rsid w:val="00D72131"/>
    <w:rsid w:val="00D72509"/>
    <w:rsid w:val="00D728E0"/>
    <w:rsid w:val="00D72E58"/>
    <w:rsid w:val="00D7308B"/>
    <w:rsid w:val="00D73114"/>
    <w:rsid w:val="00D737A3"/>
    <w:rsid w:val="00D737C9"/>
    <w:rsid w:val="00D73E7E"/>
    <w:rsid w:val="00D73F97"/>
    <w:rsid w:val="00D753A1"/>
    <w:rsid w:val="00D7584E"/>
    <w:rsid w:val="00D75E0D"/>
    <w:rsid w:val="00D75E4A"/>
    <w:rsid w:val="00D760CB"/>
    <w:rsid w:val="00D76E62"/>
    <w:rsid w:val="00D77814"/>
    <w:rsid w:val="00D80123"/>
    <w:rsid w:val="00D81083"/>
    <w:rsid w:val="00D813BC"/>
    <w:rsid w:val="00D81CD3"/>
    <w:rsid w:val="00D81E18"/>
    <w:rsid w:val="00D824DC"/>
    <w:rsid w:val="00D826E4"/>
    <w:rsid w:val="00D82712"/>
    <w:rsid w:val="00D83019"/>
    <w:rsid w:val="00D842D5"/>
    <w:rsid w:val="00D857EE"/>
    <w:rsid w:val="00D85CA3"/>
    <w:rsid w:val="00D85D0D"/>
    <w:rsid w:val="00D860DA"/>
    <w:rsid w:val="00D86AB3"/>
    <w:rsid w:val="00D86AF1"/>
    <w:rsid w:val="00D870FA"/>
    <w:rsid w:val="00D879A2"/>
    <w:rsid w:val="00D87F0A"/>
    <w:rsid w:val="00D87FA5"/>
    <w:rsid w:val="00D90013"/>
    <w:rsid w:val="00D920F0"/>
    <w:rsid w:val="00D923B7"/>
    <w:rsid w:val="00D93A71"/>
    <w:rsid w:val="00D9444C"/>
    <w:rsid w:val="00D956B3"/>
    <w:rsid w:val="00D95963"/>
    <w:rsid w:val="00D95FC2"/>
    <w:rsid w:val="00D96178"/>
    <w:rsid w:val="00D965B4"/>
    <w:rsid w:val="00D966C4"/>
    <w:rsid w:val="00D969D5"/>
    <w:rsid w:val="00D96D9C"/>
    <w:rsid w:val="00D96FB8"/>
    <w:rsid w:val="00D97363"/>
    <w:rsid w:val="00D9744F"/>
    <w:rsid w:val="00D9750E"/>
    <w:rsid w:val="00D976EE"/>
    <w:rsid w:val="00D97D5C"/>
    <w:rsid w:val="00DA18C6"/>
    <w:rsid w:val="00DA1E83"/>
    <w:rsid w:val="00DA223C"/>
    <w:rsid w:val="00DA2BA9"/>
    <w:rsid w:val="00DA2E62"/>
    <w:rsid w:val="00DA375C"/>
    <w:rsid w:val="00DA3D92"/>
    <w:rsid w:val="00DA4061"/>
    <w:rsid w:val="00DA422C"/>
    <w:rsid w:val="00DA477A"/>
    <w:rsid w:val="00DA62C3"/>
    <w:rsid w:val="00DA63EB"/>
    <w:rsid w:val="00DA70CC"/>
    <w:rsid w:val="00DA768C"/>
    <w:rsid w:val="00DB057F"/>
    <w:rsid w:val="00DB0CF5"/>
    <w:rsid w:val="00DB1004"/>
    <w:rsid w:val="00DB12EF"/>
    <w:rsid w:val="00DB3BF2"/>
    <w:rsid w:val="00DB4300"/>
    <w:rsid w:val="00DB47D3"/>
    <w:rsid w:val="00DB5896"/>
    <w:rsid w:val="00DB5D63"/>
    <w:rsid w:val="00DB5E24"/>
    <w:rsid w:val="00DB6D68"/>
    <w:rsid w:val="00DB7AF8"/>
    <w:rsid w:val="00DC0734"/>
    <w:rsid w:val="00DC07FE"/>
    <w:rsid w:val="00DC1F7C"/>
    <w:rsid w:val="00DC2476"/>
    <w:rsid w:val="00DC328C"/>
    <w:rsid w:val="00DC36D3"/>
    <w:rsid w:val="00DC3CB6"/>
    <w:rsid w:val="00DC3E5D"/>
    <w:rsid w:val="00DC4430"/>
    <w:rsid w:val="00DC5AA1"/>
    <w:rsid w:val="00DC6C7E"/>
    <w:rsid w:val="00DC7A54"/>
    <w:rsid w:val="00DC7C73"/>
    <w:rsid w:val="00DC7E82"/>
    <w:rsid w:val="00DC7E8B"/>
    <w:rsid w:val="00DD01D6"/>
    <w:rsid w:val="00DD084A"/>
    <w:rsid w:val="00DD1E5B"/>
    <w:rsid w:val="00DD281C"/>
    <w:rsid w:val="00DD3356"/>
    <w:rsid w:val="00DD3483"/>
    <w:rsid w:val="00DD3535"/>
    <w:rsid w:val="00DD35D9"/>
    <w:rsid w:val="00DD37CB"/>
    <w:rsid w:val="00DD3DC5"/>
    <w:rsid w:val="00DD4776"/>
    <w:rsid w:val="00DD5A7B"/>
    <w:rsid w:val="00DD6050"/>
    <w:rsid w:val="00DD665B"/>
    <w:rsid w:val="00DD7AD4"/>
    <w:rsid w:val="00DE06FE"/>
    <w:rsid w:val="00DE13AB"/>
    <w:rsid w:val="00DE19C4"/>
    <w:rsid w:val="00DE1A49"/>
    <w:rsid w:val="00DE1DE4"/>
    <w:rsid w:val="00DE28C4"/>
    <w:rsid w:val="00DE36E2"/>
    <w:rsid w:val="00DE39CE"/>
    <w:rsid w:val="00DE3A5E"/>
    <w:rsid w:val="00DE3EFC"/>
    <w:rsid w:val="00DE4415"/>
    <w:rsid w:val="00DE46D6"/>
    <w:rsid w:val="00DE5050"/>
    <w:rsid w:val="00DE54C0"/>
    <w:rsid w:val="00DE6489"/>
    <w:rsid w:val="00DE72FA"/>
    <w:rsid w:val="00DE73F1"/>
    <w:rsid w:val="00DF02E5"/>
    <w:rsid w:val="00DF0A70"/>
    <w:rsid w:val="00DF1379"/>
    <w:rsid w:val="00DF1F51"/>
    <w:rsid w:val="00DF27A3"/>
    <w:rsid w:val="00DF4D94"/>
    <w:rsid w:val="00DF5E7B"/>
    <w:rsid w:val="00DF6CBA"/>
    <w:rsid w:val="00DF75AF"/>
    <w:rsid w:val="00DF77AC"/>
    <w:rsid w:val="00E00ABF"/>
    <w:rsid w:val="00E01100"/>
    <w:rsid w:val="00E01133"/>
    <w:rsid w:val="00E01924"/>
    <w:rsid w:val="00E01B13"/>
    <w:rsid w:val="00E01DD9"/>
    <w:rsid w:val="00E01EA6"/>
    <w:rsid w:val="00E0288B"/>
    <w:rsid w:val="00E02923"/>
    <w:rsid w:val="00E029BB"/>
    <w:rsid w:val="00E033D7"/>
    <w:rsid w:val="00E04610"/>
    <w:rsid w:val="00E0462D"/>
    <w:rsid w:val="00E04A1E"/>
    <w:rsid w:val="00E04DCE"/>
    <w:rsid w:val="00E06156"/>
    <w:rsid w:val="00E066FA"/>
    <w:rsid w:val="00E11D85"/>
    <w:rsid w:val="00E128ED"/>
    <w:rsid w:val="00E13861"/>
    <w:rsid w:val="00E139D5"/>
    <w:rsid w:val="00E147FE"/>
    <w:rsid w:val="00E14911"/>
    <w:rsid w:val="00E1583D"/>
    <w:rsid w:val="00E15D8C"/>
    <w:rsid w:val="00E1634C"/>
    <w:rsid w:val="00E1708F"/>
    <w:rsid w:val="00E17861"/>
    <w:rsid w:val="00E20D29"/>
    <w:rsid w:val="00E21359"/>
    <w:rsid w:val="00E219C7"/>
    <w:rsid w:val="00E21D1B"/>
    <w:rsid w:val="00E21DFF"/>
    <w:rsid w:val="00E21F36"/>
    <w:rsid w:val="00E2214A"/>
    <w:rsid w:val="00E22157"/>
    <w:rsid w:val="00E22751"/>
    <w:rsid w:val="00E22B75"/>
    <w:rsid w:val="00E22C8D"/>
    <w:rsid w:val="00E235B2"/>
    <w:rsid w:val="00E2381A"/>
    <w:rsid w:val="00E2384B"/>
    <w:rsid w:val="00E240F8"/>
    <w:rsid w:val="00E244AC"/>
    <w:rsid w:val="00E24672"/>
    <w:rsid w:val="00E25F5C"/>
    <w:rsid w:val="00E26CA3"/>
    <w:rsid w:val="00E26E41"/>
    <w:rsid w:val="00E278CD"/>
    <w:rsid w:val="00E30489"/>
    <w:rsid w:val="00E305C1"/>
    <w:rsid w:val="00E31691"/>
    <w:rsid w:val="00E31DA3"/>
    <w:rsid w:val="00E31F98"/>
    <w:rsid w:val="00E328D0"/>
    <w:rsid w:val="00E329E5"/>
    <w:rsid w:val="00E32F5B"/>
    <w:rsid w:val="00E33932"/>
    <w:rsid w:val="00E35309"/>
    <w:rsid w:val="00E363FB"/>
    <w:rsid w:val="00E36799"/>
    <w:rsid w:val="00E3682E"/>
    <w:rsid w:val="00E36B4A"/>
    <w:rsid w:val="00E36BD7"/>
    <w:rsid w:val="00E37501"/>
    <w:rsid w:val="00E37C8C"/>
    <w:rsid w:val="00E37E10"/>
    <w:rsid w:val="00E400BB"/>
    <w:rsid w:val="00E40696"/>
    <w:rsid w:val="00E40A43"/>
    <w:rsid w:val="00E41427"/>
    <w:rsid w:val="00E41FAB"/>
    <w:rsid w:val="00E42131"/>
    <w:rsid w:val="00E421CE"/>
    <w:rsid w:val="00E428CC"/>
    <w:rsid w:val="00E4346E"/>
    <w:rsid w:val="00E43614"/>
    <w:rsid w:val="00E43AD7"/>
    <w:rsid w:val="00E43C61"/>
    <w:rsid w:val="00E44D38"/>
    <w:rsid w:val="00E4599A"/>
    <w:rsid w:val="00E46084"/>
    <w:rsid w:val="00E460FB"/>
    <w:rsid w:val="00E469A3"/>
    <w:rsid w:val="00E477AF"/>
    <w:rsid w:val="00E503A4"/>
    <w:rsid w:val="00E50D5A"/>
    <w:rsid w:val="00E50EF4"/>
    <w:rsid w:val="00E51A1A"/>
    <w:rsid w:val="00E51A51"/>
    <w:rsid w:val="00E51A69"/>
    <w:rsid w:val="00E52A72"/>
    <w:rsid w:val="00E52E31"/>
    <w:rsid w:val="00E52EA3"/>
    <w:rsid w:val="00E53910"/>
    <w:rsid w:val="00E5446E"/>
    <w:rsid w:val="00E54F1E"/>
    <w:rsid w:val="00E559BB"/>
    <w:rsid w:val="00E55FA0"/>
    <w:rsid w:val="00E5615A"/>
    <w:rsid w:val="00E56417"/>
    <w:rsid w:val="00E566B6"/>
    <w:rsid w:val="00E56724"/>
    <w:rsid w:val="00E56CFA"/>
    <w:rsid w:val="00E57050"/>
    <w:rsid w:val="00E60505"/>
    <w:rsid w:val="00E6090B"/>
    <w:rsid w:val="00E611F8"/>
    <w:rsid w:val="00E62BB7"/>
    <w:rsid w:val="00E62E86"/>
    <w:rsid w:val="00E631DC"/>
    <w:rsid w:val="00E63843"/>
    <w:rsid w:val="00E64EF9"/>
    <w:rsid w:val="00E65788"/>
    <w:rsid w:val="00E6614C"/>
    <w:rsid w:val="00E664B3"/>
    <w:rsid w:val="00E66A13"/>
    <w:rsid w:val="00E67376"/>
    <w:rsid w:val="00E6742E"/>
    <w:rsid w:val="00E70710"/>
    <w:rsid w:val="00E70905"/>
    <w:rsid w:val="00E7152C"/>
    <w:rsid w:val="00E716DE"/>
    <w:rsid w:val="00E71885"/>
    <w:rsid w:val="00E71AA8"/>
    <w:rsid w:val="00E73410"/>
    <w:rsid w:val="00E736BB"/>
    <w:rsid w:val="00E739D2"/>
    <w:rsid w:val="00E741C3"/>
    <w:rsid w:val="00E748CD"/>
    <w:rsid w:val="00E74A64"/>
    <w:rsid w:val="00E74BD6"/>
    <w:rsid w:val="00E74FF1"/>
    <w:rsid w:val="00E75488"/>
    <w:rsid w:val="00E76662"/>
    <w:rsid w:val="00E7732F"/>
    <w:rsid w:val="00E7759A"/>
    <w:rsid w:val="00E7783F"/>
    <w:rsid w:val="00E77E25"/>
    <w:rsid w:val="00E77EEB"/>
    <w:rsid w:val="00E80FEA"/>
    <w:rsid w:val="00E8143A"/>
    <w:rsid w:val="00E81467"/>
    <w:rsid w:val="00E81C53"/>
    <w:rsid w:val="00E81F2F"/>
    <w:rsid w:val="00E82166"/>
    <w:rsid w:val="00E821D1"/>
    <w:rsid w:val="00E827D2"/>
    <w:rsid w:val="00E831D0"/>
    <w:rsid w:val="00E836CC"/>
    <w:rsid w:val="00E83ED1"/>
    <w:rsid w:val="00E84468"/>
    <w:rsid w:val="00E8535D"/>
    <w:rsid w:val="00E85913"/>
    <w:rsid w:val="00E860DC"/>
    <w:rsid w:val="00E862D2"/>
    <w:rsid w:val="00E86395"/>
    <w:rsid w:val="00E8735E"/>
    <w:rsid w:val="00E90252"/>
    <w:rsid w:val="00E903D0"/>
    <w:rsid w:val="00E904C4"/>
    <w:rsid w:val="00E9075D"/>
    <w:rsid w:val="00E90937"/>
    <w:rsid w:val="00E913C2"/>
    <w:rsid w:val="00E9264C"/>
    <w:rsid w:val="00E93A40"/>
    <w:rsid w:val="00E94435"/>
    <w:rsid w:val="00E94790"/>
    <w:rsid w:val="00E94CAA"/>
    <w:rsid w:val="00E950DB"/>
    <w:rsid w:val="00E95707"/>
    <w:rsid w:val="00E9592E"/>
    <w:rsid w:val="00E95E3B"/>
    <w:rsid w:val="00E968DE"/>
    <w:rsid w:val="00E97266"/>
    <w:rsid w:val="00E97AF4"/>
    <w:rsid w:val="00E97B14"/>
    <w:rsid w:val="00EA0265"/>
    <w:rsid w:val="00EA0834"/>
    <w:rsid w:val="00EA1D50"/>
    <w:rsid w:val="00EA21E2"/>
    <w:rsid w:val="00EA3210"/>
    <w:rsid w:val="00EA33BF"/>
    <w:rsid w:val="00EA4FB1"/>
    <w:rsid w:val="00EA7318"/>
    <w:rsid w:val="00EA751C"/>
    <w:rsid w:val="00EB08D2"/>
    <w:rsid w:val="00EB0F0D"/>
    <w:rsid w:val="00EB1019"/>
    <w:rsid w:val="00EB2217"/>
    <w:rsid w:val="00EB237D"/>
    <w:rsid w:val="00EB2547"/>
    <w:rsid w:val="00EB25C0"/>
    <w:rsid w:val="00EB3784"/>
    <w:rsid w:val="00EB42BF"/>
    <w:rsid w:val="00EB4CB6"/>
    <w:rsid w:val="00EB52D4"/>
    <w:rsid w:val="00EB558D"/>
    <w:rsid w:val="00EB68C5"/>
    <w:rsid w:val="00EB6C09"/>
    <w:rsid w:val="00EC0350"/>
    <w:rsid w:val="00EC0729"/>
    <w:rsid w:val="00EC0A5B"/>
    <w:rsid w:val="00EC1BCA"/>
    <w:rsid w:val="00EC20A4"/>
    <w:rsid w:val="00EC225A"/>
    <w:rsid w:val="00EC24F8"/>
    <w:rsid w:val="00EC2F0E"/>
    <w:rsid w:val="00EC3386"/>
    <w:rsid w:val="00EC364C"/>
    <w:rsid w:val="00EC3EE4"/>
    <w:rsid w:val="00EC3F31"/>
    <w:rsid w:val="00EC4771"/>
    <w:rsid w:val="00EC5F85"/>
    <w:rsid w:val="00EC6250"/>
    <w:rsid w:val="00EC62FA"/>
    <w:rsid w:val="00EC6604"/>
    <w:rsid w:val="00ED0288"/>
    <w:rsid w:val="00ED0BBE"/>
    <w:rsid w:val="00ED0CBC"/>
    <w:rsid w:val="00ED132B"/>
    <w:rsid w:val="00ED2CDD"/>
    <w:rsid w:val="00ED2F51"/>
    <w:rsid w:val="00ED3458"/>
    <w:rsid w:val="00ED355E"/>
    <w:rsid w:val="00ED3F6B"/>
    <w:rsid w:val="00ED44AC"/>
    <w:rsid w:val="00ED54DD"/>
    <w:rsid w:val="00ED5510"/>
    <w:rsid w:val="00ED55D4"/>
    <w:rsid w:val="00ED577D"/>
    <w:rsid w:val="00ED7554"/>
    <w:rsid w:val="00ED75CC"/>
    <w:rsid w:val="00ED78F1"/>
    <w:rsid w:val="00EE0B7E"/>
    <w:rsid w:val="00EE10D0"/>
    <w:rsid w:val="00EE138F"/>
    <w:rsid w:val="00EE1887"/>
    <w:rsid w:val="00EE1A74"/>
    <w:rsid w:val="00EE1C24"/>
    <w:rsid w:val="00EE2BCC"/>
    <w:rsid w:val="00EE2F88"/>
    <w:rsid w:val="00EE4433"/>
    <w:rsid w:val="00EE4BA6"/>
    <w:rsid w:val="00EE4F0B"/>
    <w:rsid w:val="00EE534B"/>
    <w:rsid w:val="00EE5AC4"/>
    <w:rsid w:val="00EE5CE3"/>
    <w:rsid w:val="00EE630C"/>
    <w:rsid w:val="00EE683B"/>
    <w:rsid w:val="00EE699A"/>
    <w:rsid w:val="00EE6EC3"/>
    <w:rsid w:val="00EE6ED1"/>
    <w:rsid w:val="00EE7554"/>
    <w:rsid w:val="00EE7593"/>
    <w:rsid w:val="00EE7DF0"/>
    <w:rsid w:val="00EE7F00"/>
    <w:rsid w:val="00EF048E"/>
    <w:rsid w:val="00EF0DA2"/>
    <w:rsid w:val="00EF0F5D"/>
    <w:rsid w:val="00EF0FBE"/>
    <w:rsid w:val="00EF1B60"/>
    <w:rsid w:val="00EF20A0"/>
    <w:rsid w:val="00EF250F"/>
    <w:rsid w:val="00EF25F8"/>
    <w:rsid w:val="00EF4325"/>
    <w:rsid w:val="00EF4691"/>
    <w:rsid w:val="00EF4736"/>
    <w:rsid w:val="00EF4A01"/>
    <w:rsid w:val="00EF4CA2"/>
    <w:rsid w:val="00EF5CEE"/>
    <w:rsid w:val="00EF6636"/>
    <w:rsid w:val="00EF6E51"/>
    <w:rsid w:val="00EF6F29"/>
    <w:rsid w:val="00EF7276"/>
    <w:rsid w:val="00EF7727"/>
    <w:rsid w:val="00EF7F54"/>
    <w:rsid w:val="00F006F4"/>
    <w:rsid w:val="00F00C7A"/>
    <w:rsid w:val="00F012B6"/>
    <w:rsid w:val="00F01631"/>
    <w:rsid w:val="00F021C6"/>
    <w:rsid w:val="00F022C4"/>
    <w:rsid w:val="00F02911"/>
    <w:rsid w:val="00F030F4"/>
    <w:rsid w:val="00F03776"/>
    <w:rsid w:val="00F03962"/>
    <w:rsid w:val="00F05665"/>
    <w:rsid w:val="00F05993"/>
    <w:rsid w:val="00F05CB0"/>
    <w:rsid w:val="00F05E8D"/>
    <w:rsid w:val="00F05EAB"/>
    <w:rsid w:val="00F065B0"/>
    <w:rsid w:val="00F066ED"/>
    <w:rsid w:val="00F071B3"/>
    <w:rsid w:val="00F07DE4"/>
    <w:rsid w:val="00F07DED"/>
    <w:rsid w:val="00F100C4"/>
    <w:rsid w:val="00F1171C"/>
    <w:rsid w:val="00F12AB8"/>
    <w:rsid w:val="00F12C52"/>
    <w:rsid w:val="00F13435"/>
    <w:rsid w:val="00F13D04"/>
    <w:rsid w:val="00F141F1"/>
    <w:rsid w:val="00F144C2"/>
    <w:rsid w:val="00F14828"/>
    <w:rsid w:val="00F15732"/>
    <w:rsid w:val="00F17023"/>
    <w:rsid w:val="00F173CD"/>
    <w:rsid w:val="00F17772"/>
    <w:rsid w:val="00F2035D"/>
    <w:rsid w:val="00F203EF"/>
    <w:rsid w:val="00F20469"/>
    <w:rsid w:val="00F21A15"/>
    <w:rsid w:val="00F21E0A"/>
    <w:rsid w:val="00F2223B"/>
    <w:rsid w:val="00F224EB"/>
    <w:rsid w:val="00F23444"/>
    <w:rsid w:val="00F23A10"/>
    <w:rsid w:val="00F23C57"/>
    <w:rsid w:val="00F23EF8"/>
    <w:rsid w:val="00F2475F"/>
    <w:rsid w:val="00F249E7"/>
    <w:rsid w:val="00F2567C"/>
    <w:rsid w:val="00F25752"/>
    <w:rsid w:val="00F258B6"/>
    <w:rsid w:val="00F26575"/>
    <w:rsid w:val="00F26EB6"/>
    <w:rsid w:val="00F271F5"/>
    <w:rsid w:val="00F27769"/>
    <w:rsid w:val="00F27A09"/>
    <w:rsid w:val="00F31D80"/>
    <w:rsid w:val="00F32781"/>
    <w:rsid w:val="00F32C25"/>
    <w:rsid w:val="00F33328"/>
    <w:rsid w:val="00F33F16"/>
    <w:rsid w:val="00F3427D"/>
    <w:rsid w:val="00F36523"/>
    <w:rsid w:val="00F368BE"/>
    <w:rsid w:val="00F369B9"/>
    <w:rsid w:val="00F375A8"/>
    <w:rsid w:val="00F378B2"/>
    <w:rsid w:val="00F37E9D"/>
    <w:rsid w:val="00F37EDF"/>
    <w:rsid w:val="00F40DF3"/>
    <w:rsid w:val="00F41BDC"/>
    <w:rsid w:val="00F428DF"/>
    <w:rsid w:val="00F43153"/>
    <w:rsid w:val="00F431A0"/>
    <w:rsid w:val="00F4390C"/>
    <w:rsid w:val="00F43F2A"/>
    <w:rsid w:val="00F44328"/>
    <w:rsid w:val="00F4483D"/>
    <w:rsid w:val="00F44930"/>
    <w:rsid w:val="00F44F76"/>
    <w:rsid w:val="00F459A8"/>
    <w:rsid w:val="00F45DA8"/>
    <w:rsid w:val="00F46021"/>
    <w:rsid w:val="00F4623C"/>
    <w:rsid w:val="00F467F1"/>
    <w:rsid w:val="00F47DE6"/>
    <w:rsid w:val="00F50C34"/>
    <w:rsid w:val="00F52527"/>
    <w:rsid w:val="00F53FEA"/>
    <w:rsid w:val="00F5489A"/>
    <w:rsid w:val="00F55E7C"/>
    <w:rsid w:val="00F56757"/>
    <w:rsid w:val="00F56CAF"/>
    <w:rsid w:val="00F56F5B"/>
    <w:rsid w:val="00F5751B"/>
    <w:rsid w:val="00F601A6"/>
    <w:rsid w:val="00F60D49"/>
    <w:rsid w:val="00F614DD"/>
    <w:rsid w:val="00F614F3"/>
    <w:rsid w:val="00F6416A"/>
    <w:rsid w:val="00F64255"/>
    <w:rsid w:val="00F64FCA"/>
    <w:rsid w:val="00F6507D"/>
    <w:rsid w:val="00F65A2F"/>
    <w:rsid w:val="00F66771"/>
    <w:rsid w:val="00F66B16"/>
    <w:rsid w:val="00F67302"/>
    <w:rsid w:val="00F70506"/>
    <w:rsid w:val="00F71303"/>
    <w:rsid w:val="00F72225"/>
    <w:rsid w:val="00F728C7"/>
    <w:rsid w:val="00F72C13"/>
    <w:rsid w:val="00F7350C"/>
    <w:rsid w:val="00F735B9"/>
    <w:rsid w:val="00F73907"/>
    <w:rsid w:val="00F75005"/>
    <w:rsid w:val="00F75072"/>
    <w:rsid w:val="00F7642E"/>
    <w:rsid w:val="00F774F6"/>
    <w:rsid w:val="00F776D5"/>
    <w:rsid w:val="00F77D64"/>
    <w:rsid w:val="00F77EC7"/>
    <w:rsid w:val="00F80A24"/>
    <w:rsid w:val="00F81C50"/>
    <w:rsid w:val="00F82207"/>
    <w:rsid w:val="00F83049"/>
    <w:rsid w:val="00F842DA"/>
    <w:rsid w:val="00F84597"/>
    <w:rsid w:val="00F845CD"/>
    <w:rsid w:val="00F84800"/>
    <w:rsid w:val="00F86742"/>
    <w:rsid w:val="00F8696B"/>
    <w:rsid w:val="00F8751F"/>
    <w:rsid w:val="00F87B0E"/>
    <w:rsid w:val="00F87C40"/>
    <w:rsid w:val="00F87E82"/>
    <w:rsid w:val="00F91A10"/>
    <w:rsid w:val="00F92490"/>
    <w:rsid w:val="00F925DB"/>
    <w:rsid w:val="00F92675"/>
    <w:rsid w:val="00F92761"/>
    <w:rsid w:val="00F92BD6"/>
    <w:rsid w:val="00F939C9"/>
    <w:rsid w:val="00F93B2B"/>
    <w:rsid w:val="00F9403F"/>
    <w:rsid w:val="00F94B7A"/>
    <w:rsid w:val="00F95050"/>
    <w:rsid w:val="00F95C79"/>
    <w:rsid w:val="00FA0025"/>
    <w:rsid w:val="00FA0A15"/>
    <w:rsid w:val="00FA0CA1"/>
    <w:rsid w:val="00FA0F59"/>
    <w:rsid w:val="00FA1B34"/>
    <w:rsid w:val="00FA1E70"/>
    <w:rsid w:val="00FA21E0"/>
    <w:rsid w:val="00FA223D"/>
    <w:rsid w:val="00FA2EEB"/>
    <w:rsid w:val="00FA500D"/>
    <w:rsid w:val="00FA5232"/>
    <w:rsid w:val="00FA553E"/>
    <w:rsid w:val="00FA68B5"/>
    <w:rsid w:val="00FB00EB"/>
    <w:rsid w:val="00FB05D2"/>
    <w:rsid w:val="00FB1D1A"/>
    <w:rsid w:val="00FB22AB"/>
    <w:rsid w:val="00FB2F91"/>
    <w:rsid w:val="00FB58D5"/>
    <w:rsid w:val="00FB5B05"/>
    <w:rsid w:val="00FB5F94"/>
    <w:rsid w:val="00FB6036"/>
    <w:rsid w:val="00FB7EC1"/>
    <w:rsid w:val="00FC057E"/>
    <w:rsid w:val="00FC09D9"/>
    <w:rsid w:val="00FC0BDA"/>
    <w:rsid w:val="00FC1454"/>
    <w:rsid w:val="00FC19E1"/>
    <w:rsid w:val="00FC1C16"/>
    <w:rsid w:val="00FC2956"/>
    <w:rsid w:val="00FC314D"/>
    <w:rsid w:val="00FC3226"/>
    <w:rsid w:val="00FC36D5"/>
    <w:rsid w:val="00FC3F67"/>
    <w:rsid w:val="00FC4D53"/>
    <w:rsid w:val="00FC54F8"/>
    <w:rsid w:val="00FC738A"/>
    <w:rsid w:val="00FC73C7"/>
    <w:rsid w:val="00FC7493"/>
    <w:rsid w:val="00FC7D9D"/>
    <w:rsid w:val="00FD21FB"/>
    <w:rsid w:val="00FD2358"/>
    <w:rsid w:val="00FD392D"/>
    <w:rsid w:val="00FD464E"/>
    <w:rsid w:val="00FD5A84"/>
    <w:rsid w:val="00FD5BC5"/>
    <w:rsid w:val="00FD7391"/>
    <w:rsid w:val="00FE32B4"/>
    <w:rsid w:val="00FE3500"/>
    <w:rsid w:val="00FE4916"/>
    <w:rsid w:val="00FE5806"/>
    <w:rsid w:val="00FE6471"/>
    <w:rsid w:val="00FE6A2F"/>
    <w:rsid w:val="00FE6BDA"/>
    <w:rsid w:val="00FE7354"/>
    <w:rsid w:val="00FF09B4"/>
    <w:rsid w:val="00FF1F38"/>
    <w:rsid w:val="00FF22DB"/>
    <w:rsid w:val="00FF292A"/>
    <w:rsid w:val="00FF2CA5"/>
    <w:rsid w:val="00FF351A"/>
    <w:rsid w:val="00FF3792"/>
    <w:rsid w:val="00FF3FB0"/>
    <w:rsid w:val="00FF4125"/>
    <w:rsid w:val="00FF4BFA"/>
    <w:rsid w:val="00FF57B4"/>
    <w:rsid w:val="00FF64FB"/>
    <w:rsid w:val="00FF6FDC"/>
    <w:rsid w:val="00FF7560"/>
    <w:rsid w:val="00FF78DD"/>
    <w:rsid w:val="00FF79C6"/>
    <w:rsid w:val="00FF7C07"/>
    <w:rsid w:val="01282087"/>
    <w:rsid w:val="01EA6CD6"/>
    <w:rsid w:val="021452CC"/>
    <w:rsid w:val="021A6BFE"/>
    <w:rsid w:val="02A903DA"/>
    <w:rsid w:val="02AB3506"/>
    <w:rsid w:val="02E82256"/>
    <w:rsid w:val="03DF2676"/>
    <w:rsid w:val="03F30B72"/>
    <w:rsid w:val="043B434E"/>
    <w:rsid w:val="043C47C8"/>
    <w:rsid w:val="06671CB6"/>
    <w:rsid w:val="06AC04F4"/>
    <w:rsid w:val="07430542"/>
    <w:rsid w:val="079D0658"/>
    <w:rsid w:val="07BE71CD"/>
    <w:rsid w:val="084A2DE9"/>
    <w:rsid w:val="086066A1"/>
    <w:rsid w:val="09077985"/>
    <w:rsid w:val="094352BD"/>
    <w:rsid w:val="09770EDC"/>
    <w:rsid w:val="0A716B70"/>
    <w:rsid w:val="0AC23935"/>
    <w:rsid w:val="0AEA37D1"/>
    <w:rsid w:val="0BCF161A"/>
    <w:rsid w:val="0BD065D0"/>
    <w:rsid w:val="0BE42F8E"/>
    <w:rsid w:val="0C5C4670"/>
    <w:rsid w:val="0D8C0C0C"/>
    <w:rsid w:val="0E140D03"/>
    <w:rsid w:val="0E6E641B"/>
    <w:rsid w:val="0EC246A0"/>
    <w:rsid w:val="0F622327"/>
    <w:rsid w:val="108A7866"/>
    <w:rsid w:val="10C92302"/>
    <w:rsid w:val="140B4E05"/>
    <w:rsid w:val="16045BB5"/>
    <w:rsid w:val="16942A90"/>
    <w:rsid w:val="174A22B3"/>
    <w:rsid w:val="17BF1DA1"/>
    <w:rsid w:val="182E4DAB"/>
    <w:rsid w:val="19821CCC"/>
    <w:rsid w:val="198A27F6"/>
    <w:rsid w:val="198B1163"/>
    <w:rsid w:val="1A5133E0"/>
    <w:rsid w:val="1B061AA1"/>
    <w:rsid w:val="1B546A0C"/>
    <w:rsid w:val="1BA03AB8"/>
    <w:rsid w:val="1CB61500"/>
    <w:rsid w:val="1ED435BE"/>
    <w:rsid w:val="1EDD4427"/>
    <w:rsid w:val="1F206697"/>
    <w:rsid w:val="1F332BDF"/>
    <w:rsid w:val="1FE7681A"/>
    <w:rsid w:val="1FEC4BE7"/>
    <w:rsid w:val="1FF53364"/>
    <w:rsid w:val="20715E01"/>
    <w:rsid w:val="20D37D0C"/>
    <w:rsid w:val="20E1549C"/>
    <w:rsid w:val="24296E68"/>
    <w:rsid w:val="244B5293"/>
    <w:rsid w:val="24B14A6F"/>
    <w:rsid w:val="26F14779"/>
    <w:rsid w:val="26F97007"/>
    <w:rsid w:val="272A1B3E"/>
    <w:rsid w:val="273029B6"/>
    <w:rsid w:val="27AB487E"/>
    <w:rsid w:val="290D363B"/>
    <w:rsid w:val="29773C01"/>
    <w:rsid w:val="2A3C7947"/>
    <w:rsid w:val="2ABA4FFC"/>
    <w:rsid w:val="2B203059"/>
    <w:rsid w:val="2B570938"/>
    <w:rsid w:val="2C783F32"/>
    <w:rsid w:val="2C7F337D"/>
    <w:rsid w:val="2C8111FB"/>
    <w:rsid w:val="2D953E23"/>
    <w:rsid w:val="2F034C89"/>
    <w:rsid w:val="2F065F8A"/>
    <w:rsid w:val="2F8C626A"/>
    <w:rsid w:val="300B7EF1"/>
    <w:rsid w:val="303518D3"/>
    <w:rsid w:val="30D807ED"/>
    <w:rsid w:val="30D82495"/>
    <w:rsid w:val="31AE37CA"/>
    <w:rsid w:val="31C37CAE"/>
    <w:rsid w:val="32030F55"/>
    <w:rsid w:val="322C0E0B"/>
    <w:rsid w:val="32417F0F"/>
    <w:rsid w:val="324F75F4"/>
    <w:rsid w:val="3305544F"/>
    <w:rsid w:val="33291D5B"/>
    <w:rsid w:val="33580A27"/>
    <w:rsid w:val="34996491"/>
    <w:rsid w:val="34C266F5"/>
    <w:rsid w:val="351E7F9C"/>
    <w:rsid w:val="353C2344"/>
    <w:rsid w:val="362557B5"/>
    <w:rsid w:val="367D7FC5"/>
    <w:rsid w:val="36C828A2"/>
    <w:rsid w:val="373B1AAE"/>
    <w:rsid w:val="375F1A0B"/>
    <w:rsid w:val="37AF0A22"/>
    <w:rsid w:val="37D25D03"/>
    <w:rsid w:val="39C34B10"/>
    <w:rsid w:val="39DA15F5"/>
    <w:rsid w:val="3A9B982B"/>
    <w:rsid w:val="3B3710E4"/>
    <w:rsid w:val="3B9A0537"/>
    <w:rsid w:val="3C966FFC"/>
    <w:rsid w:val="3CBD6A88"/>
    <w:rsid w:val="3D3E55EF"/>
    <w:rsid w:val="3F1C5DD2"/>
    <w:rsid w:val="3F386313"/>
    <w:rsid w:val="3FD71977"/>
    <w:rsid w:val="3FE952C4"/>
    <w:rsid w:val="40AD0D59"/>
    <w:rsid w:val="4140522E"/>
    <w:rsid w:val="41CC3BBB"/>
    <w:rsid w:val="424251B8"/>
    <w:rsid w:val="42E40DE9"/>
    <w:rsid w:val="4532528C"/>
    <w:rsid w:val="456D4CE1"/>
    <w:rsid w:val="45CC69D1"/>
    <w:rsid w:val="46590646"/>
    <w:rsid w:val="46874AAC"/>
    <w:rsid w:val="46A7159F"/>
    <w:rsid w:val="47093CDC"/>
    <w:rsid w:val="487918A0"/>
    <w:rsid w:val="48FE7585"/>
    <w:rsid w:val="491E05D7"/>
    <w:rsid w:val="499A6CB6"/>
    <w:rsid w:val="49F7646A"/>
    <w:rsid w:val="4B7217E2"/>
    <w:rsid w:val="4D9D2588"/>
    <w:rsid w:val="4F114EE6"/>
    <w:rsid w:val="4F3F2DA0"/>
    <w:rsid w:val="4F4C4027"/>
    <w:rsid w:val="4F735E0D"/>
    <w:rsid w:val="4F8F4940"/>
    <w:rsid w:val="4F9E50E2"/>
    <w:rsid w:val="50400894"/>
    <w:rsid w:val="505A38B2"/>
    <w:rsid w:val="50EA51F6"/>
    <w:rsid w:val="51BB1C38"/>
    <w:rsid w:val="51EC1975"/>
    <w:rsid w:val="529816CC"/>
    <w:rsid w:val="5357434A"/>
    <w:rsid w:val="539B36C9"/>
    <w:rsid w:val="556515CD"/>
    <w:rsid w:val="557C0D0B"/>
    <w:rsid w:val="557C1540"/>
    <w:rsid w:val="55AC29B6"/>
    <w:rsid w:val="55C4208C"/>
    <w:rsid w:val="566965CB"/>
    <w:rsid w:val="568A2D47"/>
    <w:rsid w:val="56C769F5"/>
    <w:rsid w:val="570C07C4"/>
    <w:rsid w:val="577427BA"/>
    <w:rsid w:val="57E26A5A"/>
    <w:rsid w:val="58782DAE"/>
    <w:rsid w:val="58863D47"/>
    <w:rsid w:val="58CA31FF"/>
    <w:rsid w:val="58F43FF1"/>
    <w:rsid w:val="58FF4CE4"/>
    <w:rsid w:val="591344CD"/>
    <w:rsid w:val="59AD24E2"/>
    <w:rsid w:val="5A0634F9"/>
    <w:rsid w:val="5B6F792B"/>
    <w:rsid w:val="5BEA2445"/>
    <w:rsid w:val="5C44183C"/>
    <w:rsid w:val="5C6B2CE0"/>
    <w:rsid w:val="5CE805D1"/>
    <w:rsid w:val="5D1F402D"/>
    <w:rsid w:val="5D2E3AF4"/>
    <w:rsid w:val="5D8604B8"/>
    <w:rsid w:val="5DBB310B"/>
    <w:rsid w:val="5DCA1FD2"/>
    <w:rsid w:val="5E8A2F26"/>
    <w:rsid w:val="5EC21603"/>
    <w:rsid w:val="5EDD0C4E"/>
    <w:rsid w:val="5FEFB5DA"/>
    <w:rsid w:val="60485EA3"/>
    <w:rsid w:val="60B63DFF"/>
    <w:rsid w:val="60CF1EB5"/>
    <w:rsid w:val="611141E1"/>
    <w:rsid w:val="61B33BCC"/>
    <w:rsid w:val="620473EF"/>
    <w:rsid w:val="63C76EF0"/>
    <w:rsid w:val="640D7FB8"/>
    <w:rsid w:val="64895F93"/>
    <w:rsid w:val="65290DE4"/>
    <w:rsid w:val="66426CCE"/>
    <w:rsid w:val="664C71FE"/>
    <w:rsid w:val="665D0961"/>
    <w:rsid w:val="66AF4F2F"/>
    <w:rsid w:val="67811F35"/>
    <w:rsid w:val="68D712D2"/>
    <w:rsid w:val="68FB6D37"/>
    <w:rsid w:val="69C364CF"/>
    <w:rsid w:val="6A5B65D6"/>
    <w:rsid w:val="6AD05A1C"/>
    <w:rsid w:val="6B5F1413"/>
    <w:rsid w:val="6BD92E84"/>
    <w:rsid w:val="6C0437FF"/>
    <w:rsid w:val="6C614D2C"/>
    <w:rsid w:val="6C714B6C"/>
    <w:rsid w:val="6C941B62"/>
    <w:rsid w:val="6D1F0735"/>
    <w:rsid w:val="6D562BB6"/>
    <w:rsid w:val="6D6E1C69"/>
    <w:rsid w:val="6DF83DFD"/>
    <w:rsid w:val="6F6C5526"/>
    <w:rsid w:val="6FEE644B"/>
    <w:rsid w:val="705F0C03"/>
    <w:rsid w:val="70903F25"/>
    <w:rsid w:val="70C718A5"/>
    <w:rsid w:val="71174D1A"/>
    <w:rsid w:val="73833F40"/>
    <w:rsid w:val="73A43766"/>
    <w:rsid w:val="74FA5BD3"/>
    <w:rsid w:val="750E226E"/>
    <w:rsid w:val="779628CB"/>
    <w:rsid w:val="780E080B"/>
    <w:rsid w:val="79C76192"/>
    <w:rsid w:val="7AD95A31"/>
    <w:rsid w:val="7B38052B"/>
    <w:rsid w:val="7BF21B23"/>
    <w:rsid w:val="7D9337D1"/>
    <w:rsid w:val="7DDE6195"/>
    <w:rsid w:val="7E056936"/>
    <w:rsid w:val="7E2A2E8C"/>
    <w:rsid w:val="7E8417F9"/>
    <w:rsid w:val="7EDF26DE"/>
    <w:rsid w:val="B57C1D7F"/>
    <w:rsid w:val="F8B78A7F"/>
  </w:rsids>
  <m:mathPr>
    <m:mathFont m:val="Cambria Math"/>
    <m:brkBin m:val="before"/>
    <m:brkBinSub m:val="--"/>
    <m:smallFrac m:val="1"/>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iPriority="0" w:semiHidden="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1"/>
      <w:szCs w:val="24"/>
      <w:lang w:val="en-US" w:eastAsia="zh-CN" w:bidi="ar-SA"/>
    </w:rPr>
  </w:style>
  <w:style w:type="paragraph" w:styleId="2">
    <w:name w:val="heading 1"/>
    <w:basedOn w:val="1"/>
    <w:next w:val="1"/>
    <w:link w:val="28"/>
    <w:qFormat/>
    <w:uiPriority w:val="9"/>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2"/>
    <w:next w:val="1"/>
    <w:link w:val="29"/>
    <w:qFormat/>
    <w:uiPriority w:val="0"/>
    <w:pPr>
      <w:spacing w:before="260" w:after="260" w:line="415" w:lineRule="auto"/>
      <w:outlineLvl w:val="1"/>
    </w:pPr>
    <w:rPr>
      <w:rFonts w:ascii="Calibri Light" w:hAnsi="Calibri Light" w:eastAsia="黑体"/>
      <w:szCs w:val="32"/>
    </w:rPr>
  </w:style>
  <w:style w:type="paragraph" w:styleId="4">
    <w:name w:val="heading 3"/>
    <w:basedOn w:val="3"/>
    <w:next w:val="3"/>
    <w:link w:val="30"/>
    <w:qFormat/>
    <w:uiPriority w:val="0"/>
    <w:pPr>
      <w:spacing w:line="416" w:lineRule="auto"/>
      <w:outlineLvl w:val="2"/>
    </w:pPr>
    <w:rPr>
      <w:rFonts w:ascii="Times New Roman" w:hAnsi="Times New Roman"/>
    </w:rPr>
  </w:style>
  <w:style w:type="paragraph" w:styleId="5">
    <w:name w:val="heading 5"/>
    <w:basedOn w:val="1"/>
    <w:next w:val="1"/>
    <w:link w:val="31"/>
    <w:qFormat/>
    <w:uiPriority w:val="0"/>
    <w:pPr>
      <w:keepNext/>
      <w:keepLines/>
      <w:spacing w:before="280" w:after="290" w:line="376" w:lineRule="auto"/>
      <w:outlineLvl w:val="4"/>
    </w:pPr>
    <w:rPr>
      <w:rFonts w:ascii="Times New Roman" w:hAnsi="Times New Roman"/>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spacing w:line="240" w:lineRule="auto"/>
      <w:ind w:firstLine="420" w:firstLineChars="200"/>
    </w:pPr>
  </w:style>
  <w:style w:type="paragraph" w:styleId="7">
    <w:name w:val="Document Map"/>
    <w:basedOn w:val="1"/>
    <w:link w:val="80"/>
    <w:unhideWhenUsed/>
    <w:qFormat/>
    <w:uiPriority w:val="0"/>
    <w:rPr>
      <w:rFonts w:ascii="宋体"/>
      <w:sz w:val="18"/>
      <w:szCs w:val="18"/>
    </w:rPr>
  </w:style>
  <w:style w:type="paragraph" w:styleId="8">
    <w:name w:val="annotation text"/>
    <w:basedOn w:val="1"/>
    <w:link w:val="32"/>
    <w:qFormat/>
    <w:uiPriority w:val="0"/>
    <w:pPr>
      <w:jc w:val="left"/>
    </w:pPr>
    <w:rPr>
      <w:rFonts w:ascii="Times New Roman" w:hAnsi="Times New Roman"/>
    </w:rPr>
  </w:style>
  <w:style w:type="paragraph" w:styleId="9">
    <w:name w:val="toc 3"/>
    <w:basedOn w:val="1"/>
    <w:next w:val="1"/>
    <w:unhideWhenUsed/>
    <w:qFormat/>
    <w:uiPriority w:val="39"/>
    <w:pPr>
      <w:ind w:left="840" w:leftChars="400"/>
    </w:pPr>
  </w:style>
  <w:style w:type="paragraph" w:styleId="10">
    <w:name w:val="Date"/>
    <w:basedOn w:val="1"/>
    <w:next w:val="1"/>
    <w:link w:val="33"/>
    <w:qFormat/>
    <w:uiPriority w:val="0"/>
    <w:pPr>
      <w:spacing w:line="240" w:lineRule="auto"/>
      <w:ind w:left="100" w:leftChars="2500"/>
    </w:pPr>
    <w:rPr>
      <w:rFonts w:ascii="Times New Roman" w:hAnsi="Times New Roman"/>
    </w:rPr>
  </w:style>
  <w:style w:type="paragraph" w:styleId="11">
    <w:name w:val="Balloon Text"/>
    <w:basedOn w:val="1"/>
    <w:link w:val="34"/>
    <w:qFormat/>
    <w:uiPriority w:val="0"/>
    <w:rPr>
      <w:rFonts w:ascii="Times New Roman" w:hAnsi="Times New Roman"/>
      <w:sz w:val="18"/>
      <w:szCs w:val="18"/>
    </w:rPr>
  </w:style>
  <w:style w:type="paragraph" w:styleId="12">
    <w:name w:val="footer"/>
    <w:basedOn w:val="1"/>
    <w:link w:val="35"/>
    <w:qFormat/>
    <w:uiPriority w:val="99"/>
    <w:pPr>
      <w:tabs>
        <w:tab w:val="center" w:pos="4153"/>
        <w:tab w:val="right" w:pos="8306"/>
      </w:tabs>
      <w:snapToGrid w:val="0"/>
      <w:jc w:val="left"/>
    </w:pPr>
    <w:rPr>
      <w:rFonts w:ascii="Times New Roman" w:hAnsi="Times New Roman"/>
      <w:sz w:val="18"/>
      <w:szCs w:val="18"/>
    </w:rPr>
  </w:style>
  <w:style w:type="paragraph" w:styleId="13">
    <w:name w:val="header"/>
    <w:basedOn w:val="1"/>
    <w:link w:val="36"/>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4">
    <w:name w:val="toc 1"/>
    <w:basedOn w:val="1"/>
    <w:next w:val="1"/>
    <w:unhideWhenUsed/>
    <w:qFormat/>
    <w:uiPriority w:val="39"/>
    <w:pPr>
      <w:tabs>
        <w:tab w:val="right" w:leader="dot" w:pos="9736"/>
      </w:tabs>
      <w:spacing w:line="300" w:lineRule="auto"/>
      <w:jc w:val="center"/>
    </w:pPr>
  </w:style>
  <w:style w:type="paragraph" w:styleId="15">
    <w:name w:val="footnote text"/>
    <w:basedOn w:val="1"/>
    <w:link w:val="98"/>
    <w:unhideWhenUsed/>
    <w:qFormat/>
    <w:uiPriority w:val="99"/>
    <w:pPr>
      <w:snapToGrid w:val="0"/>
      <w:spacing w:line="240" w:lineRule="auto"/>
      <w:jc w:val="left"/>
    </w:pPr>
    <w:rPr>
      <w:rFonts w:asciiTheme="minorHAnsi" w:hAnsiTheme="minorHAnsi" w:eastAsiaTheme="minorEastAsia" w:cstheme="minorBidi"/>
      <w:sz w:val="18"/>
      <w:szCs w:val="18"/>
    </w:rPr>
  </w:style>
  <w:style w:type="paragraph" w:styleId="16">
    <w:name w:val="toc 2"/>
    <w:basedOn w:val="1"/>
    <w:next w:val="1"/>
    <w:unhideWhenUsed/>
    <w:qFormat/>
    <w:uiPriority w:val="39"/>
    <w:pPr>
      <w:spacing w:line="300" w:lineRule="auto"/>
      <w:ind w:left="200" w:leftChars="200"/>
    </w:pPr>
  </w:style>
  <w:style w:type="paragraph" w:styleId="17">
    <w:name w:val="Normal (Web)"/>
    <w:basedOn w:val="1"/>
    <w:qFormat/>
    <w:uiPriority w:val="99"/>
    <w:pPr>
      <w:spacing w:beforeAutospacing="1" w:afterAutospacing="1" w:line="240" w:lineRule="auto"/>
      <w:jc w:val="left"/>
    </w:pPr>
    <w:rPr>
      <w:rFonts w:hAnsi="Times New Roman"/>
      <w:kern w:val="0"/>
      <w:sz w:val="24"/>
    </w:rPr>
  </w:style>
  <w:style w:type="paragraph" w:styleId="18">
    <w:name w:val="Title"/>
    <w:basedOn w:val="1"/>
    <w:next w:val="1"/>
    <w:link w:val="37"/>
    <w:qFormat/>
    <w:uiPriority w:val="0"/>
    <w:pPr>
      <w:spacing w:beforeLines="50"/>
      <w:jc w:val="left"/>
      <w:outlineLvl w:val="0"/>
    </w:pPr>
    <w:rPr>
      <w:rFonts w:ascii="Times New Roman" w:hAnsi="Times New Roman"/>
      <w:b/>
      <w:bCs/>
      <w:szCs w:val="32"/>
    </w:rPr>
  </w:style>
  <w:style w:type="paragraph" w:styleId="19">
    <w:name w:val="annotation subject"/>
    <w:basedOn w:val="8"/>
    <w:next w:val="8"/>
    <w:link w:val="38"/>
    <w:unhideWhenUsed/>
    <w:qFormat/>
    <w:uiPriority w:val="0"/>
    <w:rPr>
      <w:b/>
      <w:bCs/>
    </w:rPr>
  </w:style>
  <w:style w:type="table" w:styleId="21">
    <w:name w:val="Table Grid"/>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page number"/>
    <w:qFormat/>
    <w:uiPriority w:val="0"/>
    <w:rPr>
      <w:rFonts w:ascii="Times New Roman" w:hAnsi="Times New Roman" w:eastAsia="宋体" w:cs="Times New Roman"/>
      <w:sz w:val="18"/>
      <w:szCs w:val="18"/>
    </w:rPr>
  </w:style>
  <w:style w:type="character" w:styleId="24">
    <w:name w:val="Emphasis"/>
    <w:basedOn w:val="22"/>
    <w:qFormat/>
    <w:uiPriority w:val="0"/>
    <w:rPr>
      <w:i/>
    </w:rPr>
  </w:style>
  <w:style w:type="character" w:styleId="25">
    <w:name w:val="Hyperlink"/>
    <w:unhideWhenUsed/>
    <w:qFormat/>
    <w:uiPriority w:val="99"/>
    <w:rPr>
      <w:color w:val="0563C1"/>
      <w:u w:val="single"/>
    </w:rPr>
  </w:style>
  <w:style w:type="character" w:styleId="26">
    <w:name w:val="annotation reference"/>
    <w:qFormat/>
    <w:uiPriority w:val="0"/>
    <w:rPr>
      <w:sz w:val="21"/>
      <w:szCs w:val="21"/>
    </w:rPr>
  </w:style>
  <w:style w:type="character" w:styleId="27">
    <w:name w:val="footnote reference"/>
    <w:basedOn w:val="22"/>
    <w:unhideWhenUsed/>
    <w:qFormat/>
    <w:uiPriority w:val="99"/>
    <w:rPr>
      <w:vertAlign w:val="superscript"/>
    </w:rPr>
  </w:style>
  <w:style w:type="character" w:customStyle="1" w:styleId="28">
    <w:name w:val="标题 1 字符"/>
    <w:link w:val="2"/>
    <w:qFormat/>
    <w:uiPriority w:val="9"/>
    <w:rPr>
      <w:b/>
      <w:bCs/>
      <w:kern w:val="44"/>
      <w:sz w:val="44"/>
      <w:szCs w:val="44"/>
    </w:rPr>
  </w:style>
  <w:style w:type="character" w:customStyle="1" w:styleId="29">
    <w:name w:val="标题 2 字符"/>
    <w:link w:val="3"/>
    <w:qFormat/>
    <w:uiPriority w:val="0"/>
    <w:rPr>
      <w:rFonts w:ascii="Calibri Light" w:hAnsi="Calibri Light" w:eastAsia="黑体" w:cs="Times New Roman"/>
      <w:b/>
      <w:bCs/>
      <w:kern w:val="2"/>
      <w:sz w:val="21"/>
      <w:szCs w:val="32"/>
    </w:rPr>
  </w:style>
  <w:style w:type="character" w:customStyle="1" w:styleId="30">
    <w:name w:val="标题 3 字符"/>
    <w:link w:val="4"/>
    <w:qFormat/>
    <w:uiPriority w:val="0"/>
    <w:rPr>
      <w:rFonts w:eastAsia="宋体"/>
      <w:b/>
      <w:bCs/>
      <w:kern w:val="2"/>
      <w:sz w:val="21"/>
      <w:szCs w:val="32"/>
    </w:rPr>
  </w:style>
  <w:style w:type="character" w:customStyle="1" w:styleId="31">
    <w:name w:val="标题 5 字符"/>
    <w:link w:val="5"/>
    <w:semiHidden/>
    <w:qFormat/>
    <w:uiPriority w:val="0"/>
    <w:rPr>
      <w:b/>
      <w:bCs/>
      <w:kern w:val="2"/>
      <w:sz w:val="28"/>
      <w:szCs w:val="28"/>
    </w:rPr>
  </w:style>
  <w:style w:type="character" w:customStyle="1" w:styleId="32">
    <w:name w:val="批注文字 字符"/>
    <w:link w:val="8"/>
    <w:qFormat/>
    <w:uiPriority w:val="0"/>
    <w:rPr>
      <w:kern w:val="2"/>
      <w:sz w:val="21"/>
      <w:szCs w:val="24"/>
    </w:rPr>
  </w:style>
  <w:style w:type="character" w:customStyle="1" w:styleId="33">
    <w:name w:val="日期 字符"/>
    <w:link w:val="10"/>
    <w:qFormat/>
    <w:uiPriority w:val="0"/>
    <w:rPr>
      <w:kern w:val="2"/>
      <w:sz w:val="21"/>
      <w:szCs w:val="24"/>
    </w:rPr>
  </w:style>
  <w:style w:type="character" w:customStyle="1" w:styleId="34">
    <w:name w:val="批注框文本 字符"/>
    <w:link w:val="11"/>
    <w:qFormat/>
    <w:uiPriority w:val="0"/>
    <w:rPr>
      <w:kern w:val="2"/>
      <w:sz w:val="18"/>
      <w:szCs w:val="18"/>
    </w:rPr>
  </w:style>
  <w:style w:type="character" w:customStyle="1" w:styleId="35">
    <w:name w:val="页脚 字符"/>
    <w:link w:val="12"/>
    <w:qFormat/>
    <w:uiPriority w:val="99"/>
    <w:rPr>
      <w:kern w:val="2"/>
      <w:sz w:val="18"/>
      <w:szCs w:val="18"/>
    </w:rPr>
  </w:style>
  <w:style w:type="character" w:customStyle="1" w:styleId="36">
    <w:name w:val="页眉 字符"/>
    <w:link w:val="13"/>
    <w:qFormat/>
    <w:uiPriority w:val="0"/>
    <w:rPr>
      <w:kern w:val="2"/>
      <w:sz w:val="18"/>
      <w:szCs w:val="18"/>
    </w:rPr>
  </w:style>
  <w:style w:type="character" w:customStyle="1" w:styleId="37">
    <w:name w:val="标题 字符"/>
    <w:link w:val="18"/>
    <w:qFormat/>
    <w:uiPriority w:val="0"/>
    <w:rPr>
      <w:rFonts w:ascii="Times New Roman" w:hAnsi="Times New Roman" w:eastAsia="宋体" w:cs="Times New Roman"/>
      <w:b/>
      <w:bCs/>
      <w:kern w:val="2"/>
      <w:sz w:val="21"/>
      <w:szCs w:val="32"/>
    </w:rPr>
  </w:style>
  <w:style w:type="character" w:customStyle="1" w:styleId="38">
    <w:name w:val="批注主题 字符"/>
    <w:link w:val="19"/>
    <w:semiHidden/>
    <w:qFormat/>
    <w:uiPriority w:val="0"/>
    <w:rPr>
      <w:rFonts w:ascii="Calibri" w:hAnsi="Calibri" w:eastAsia="宋体" w:cs="Times New Roman"/>
      <w:b/>
      <w:bCs/>
      <w:kern w:val="2"/>
      <w:sz w:val="21"/>
      <w:szCs w:val="24"/>
    </w:rPr>
  </w:style>
  <w:style w:type="paragraph" w:customStyle="1" w:styleId="39">
    <w:name w:val="列出段落1"/>
    <w:basedOn w:val="1"/>
    <w:unhideWhenUsed/>
    <w:qFormat/>
    <w:uiPriority w:val="34"/>
    <w:pPr>
      <w:ind w:firstLine="420" w:firstLineChars="200"/>
    </w:pPr>
  </w:style>
  <w:style w:type="paragraph" w:customStyle="1" w:styleId="40">
    <w:name w:val="文献分类号"/>
    <w:qFormat/>
    <w:uiPriority w:val="0"/>
    <w:pPr>
      <w:widowControl w:val="0"/>
      <w:jc w:val="both"/>
      <w:textAlignment w:val="center"/>
    </w:pPr>
    <w:rPr>
      <w:rFonts w:ascii="Times New Roman" w:hAnsi="Times New Roman" w:eastAsia="黑体" w:cs="Times New Roman"/>
      <w:sz w:val="21"/>
      <w:lang w:val="en-US" w:eastAsia="zh-CN" w:bidi="ar-SA"/>
    </w:rPr>
  </w:style>
  <w:style w:type="paragraph" w:customStyle="1" w:styleId="41">
    <w:name w:val="前言、引言标题"/>
    <w:next w:val="42"/>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2">
    <w:name w:val="段"/>
    <w:link w:val="4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43">
    <w:name w:val="段 Char"/>
    <w:link w:val="42"/>
    <w:qFormat/>
    <w:locked/>
    <w:uiPriority w:val="0"/>
    <w:rPr>
      <w:rFonts w:ascii="宋体"/>
      <w:sz w:val="21"/>
      <w:lang w:bidi="ar-SA"/>
    </w:rPr>
  </w:style>
  <w:style w:type="paragraph" w:customStyle="1" w:styleId="44">
    <w:name w:val="TOC 标题1"/>
    <w:basedOn w:val="2"/>
    <w:next w:val="1"/>
    <w:unhideWhenUsed/>
    <w:qFormat/>
    <w:uiPriority w:val="39"/>
    <w:pPr>
      <w:widowControl/>
      <w:spacing w:before="240" w:after="0" w:line="259" w:lineRule="auto"/>
      <w:jc w:val="left"/>
      <w:outlineLvl w:val="9"/>
    </w:pPr>
    <w:rPr>
      <w:rFonts w:ascii="Calibri Light" w:hAnsi="Calibri Light"/>
      <w:b w:val="0"/>
      <w:bCs w:val="0"/>
      <w:color w:val="2E75B5"/>
      <w:kern w:val="0"/>
      <w:sz w:val="32"/>
      <w:szCs w:val="32"/>
    </w:rPr>
  </w:style>
  <w:style w:type="paragraph" w:customStyle="1" w:styleId="45">
    <w:name w:val="三级标"/>
    <w:basedOn w:val="3"/>
    <w:link w:val="46"/>
    <w:qFormat/>
    <w:uiPriority w:val="0"/>
    <w:pPr>
      <w:spacing w:line="360" w:lineRule="auto"/>
    </w:pPr>
    <w:rPr>
      <w:rFonts w:ascii="Times New Roman" w:hAnsi="Times New Roman"/>
    </w:rPr>
  </w:style>
  <w:style w:type="character" w:customStyle="1" w:styleId="46">
    <w:name w:val="三级标 Char"/>
    <w:link w:val="45"/>
    <w:qFormat/>
    <w:uiPriority w:val="0"/>
    <w:rPr>
      <w:rFonts w:ascii="Times New Roman" w:hAnsi="Times New Roman" w:eastAsia="黑体" w:cs="Times New Roman"/>
      <w:b/>
      <w:bCs/>
      <w:kern w:val="2"/>
      <w:sz w:val="21"/>
      <w:szCs w:val="32"/>
    </w:rPr>
  </w:style>
  <w:style w:type="paragraph" w:customStyle="1" w:styleId="47">
    <w:name w:val="列出段落2"/>
    <w:basedOn w:val="1"/>
    <w:qFormat/>
    <w:uiPriority w:val="99"/>
    <w:pPr>
      <w:ind w:firstLine="420" w:firstLineChars="200"/>
    </w:pPr>
  </w:style>
  <w:style w:type="paragraph" w:customStyle="1" w:styleId="48">
    <w:name w:val="TOC 标题2"/>
    <w:basedOn w:val="2"/>
    <w:next w:val="1"/>
    <w:unhideWhenUsed/>
    <w:qFormat/>
    <w:uiPriority w:val="39"/>
    <w:pPr>
      <w:widowControl/>
      <w:spacing w:before="240" w:after="0" w:line="259" w:lineRule="auto"/>
      <w:jc w:val="left"/>
      <w:outlineLvl w:val="9"/>
    </w:pPr>
    <w:rPr>
      <w:rFonts w:ascii="Calibri Light" w:hAnsi="Calibri Light"/>
      <w:b w:val="0"/>
      <w:bCs w:val="0"/>
      <w:color w:val="2E75B5"/>
      <w:kern w:val="0"/>
      <w:sz w:val="32"/>
      <w:szCs w:val="32"/>
    </w:rPr>
  </w:style>
  <w:style w:type="paragraph" w:customStyle="1" w:styleId="49">
    <w:name w:val="目次、标准名称标题"/>
    <w:basedOn w:val="1"/>
    <w:next w:val="4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1">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2">
    <w:name w:val="字母编号列项（一级）"/>
    <w:qFormat/>
    <w:uiPriority w:val="0"/>
    <w:pPr>
      <w:numPr>
        <w:ilvl w:val="0"/>
        <w:numId w:val="1"/>
      </w:numPr>
      <w:jc w:val="both"/>
    </w:pPr>
    <w:rPr>
      <w:rFonts w:ascii="宋体" w:hAnsi="Times New Roman" w:eastAsia="宋体" w:cs="Times New Roman"/>
      <w:sz w:val="21"/>
      <w:lang w:val="en-US" w:eastAsia="zh-CN" w:bidi="ar-SA"/>
    </w:rPr>
  </w:style>
  <w:style w:type="character" w:customStyle="1" w:styleId="53">
    <w:name w:val="发布"/>
    <w:qFormat/>
    <w:uiPriority w:val="0"/>
    <w:rPr>
      <w:rFonts w:ascii="黑体" w:eastAsia="黑体"/>
      <w:spacing w:val="22"/>
      <w:w w:val="100"/>
      <w:position w:val="3"/>
      <w:sz w:val="28"/>
    </w:rPr>
  </w:style>
  <w:style w:type="paragraph" w:customStyle="1" w:styleId="54">
    <w:name w:val="实施日期"/>
    <w:basedOn w:val="55"/>
    <w:qFormat/>
    <w:uiPriority w:val="0"/>
    <w:pPr>
      <w:framePr w:hSpace="0" w:wrap="around" w:vAnchor="text" w:hAnchor="text" w:xAlign="right"/>
      <w:jc w:val="right"/>
    </w:pPr>
  </w:style>
  <w:style w:type="paragraph" w:customStyle="1" w:styleId="55">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szCs w:val="28"/>
      <w:lang w:val="en-US" w:eastAsia="zh-CN" w:bidi="ar-SA"/>
    </w:rPr>
  </w:style>
  <w:style w:type="paragraph" w:customStyle="1" w:styleId="56">
    <w:name w:val="其他发布部门"/>
    <w:basedOn w:val="1"/>
    <w:qFormat/>
    <w:uiPriority w:val="0"/>
    <w:pPr>
      <w:framePr w:w="7433" w:h="585" w:hRule="exact" w:hSpace="180" w:vSpace="180" w:wrap="around" w:vAnchor="margin" w:hAnchor="margin" w:xAlign="center" w:y="14401" w:anchorLock="1"/>
      <w:widowControl/>
      <w:spacing w:line="240" w:lineRule="atLeast"/>
      <w:jc w:val="center"/>
    </w:pPr>
    <w:rPr>
      <w:rFonts w:ascii="黑体" w:hAnsi="Times New Roman" w:eastAsia="黑体" w:cs="黑体"/>
      <w:spacing w:val="20"/>
      <w:w w:val="135"/>
      <w:kern w:val="0"/>
      <w:sz w:val="36"/>
      <w:szCs w:val="36"/>
    </w:rPr>
  </w:style>
  <w:style w:type="paragraph" w:customStyle="1" w:styleId="57">
    <w:name w:val="封面标准英文名称"/>
    <w:qFormat/>
    <w:uiPriority w:val="0"/>
    <w:pPr>
      <w:widowControl w:val="0"/>
      <w:spacing w:before="370" w:line="400" w:lineRule="exact"/>
      <w:ind w:left="4047"/>
      <w:jc w:val="center"/>
    </w:pPr>
    <w:rPr>
      <w:rFonts w:ascii="Times New Roman" w:hAnsi="Times New Roman" w:eastAsia="宋体" w:cs="Times New Roman"/>
      <w:sz w:val="28"/>
      <w:szCs w:val="28"/>
      <w:lang w:val="en-US" w:eastAsia="zh-CN" w:bidi="ar-SA"/>
    </w:rPr>
  </w:style>
  <w:style w:type="paragraph" w:customStyle="1" w:styleId="58">
    <w:name w:val="其他标准称谓"/>
    <w:qFormat/>
    <w:uiPriority w:val="0"/>
    <w:pPr>
      <w:spacing w:line="240" w:lineRule="atLeast"/>
      <w:jc w:val="distribute"/>
    </w:pPr>
    <w:rPr>
      <w:rFonts w:ascii="黑体" w:hAnsi="宋体" w:eastAsia="黑体" w:cs="黑体"/>
      <w:sz w:val="52"/>
      <w:szCs w:val="52"/>
      <w:lang w:val="en-US" w:eastAsia="zh-CN" w:bidi="ar-SA"/>
    </w:rPr>
  </w:style>
  <w:style w:type="paragraph" w:customStyle="1" w:styleId="59">
    <w:name w:val="标准标志"/>
    <w:next w:val="1"/>
    <w:qFormat/>
    <w:uiPriority w:val="0"/>
    <w:pPr>
      <w:framePr w:w="2268" w:h="1392" w:hRule="exact" w:wrap="around" w:vAnchor="margin" w:hAnchor="margin" w:x="6748" w:y="171" w:anchorLock="1"/>
      <w:shd w:val="solid" w:color="FFFFFF" w:fill="FFFFFF"/>
      <w:spacing w:line="240" w:lineRule="atLeast"/>
      <w:jc w:val="right"/>
    </w:pPr>
    <w:rPr>
      <w:rFonts w:ascii="Times New Roman" w:hAnsi="Times New Roman" w:eastAsia="宋体" w:cs="Times New Roman"/>
      <w:b/>
      <w:bCs/>
      <w:w w:val="130"/>
      <w:sz w:val="96"/>
      <w:szCs w:val="96"/>
      <w:lang w:val="en-US" w:eastAsia="zh-CN" w:bidi="ar-SA"/>
    </w:rPr>
  </w:style>
  <w:style w:type="paragraph" w:customStyle="1" w:styleId="60">
    <w:name w:val="封面标准号1"/>
    <w:qFormat/>
    <w:uiPriority w:val="0"/>
    <w:pPr>
      <w:widowControl w:val="0"/>
      <w:kinsoku w:val="0"/>
      <w:overflowPunct w:val="0"/>
      <w:autoSpaceDE w:val="0"/>
      <w:autoSpaceDN w:val="0"/>
      <w:spacing w:before="308"/>
      <w:ind w:left="4047"/>
      <w:jc w:val="right"/>
      <w:textAlignment w:val="center"/>
    </w:pPr>
    <w:rPr>
      <w:rFonts w:ascii="Times New Roman" w:hAnsi="Times New Roman" w:eastAsia="宋体" w:cs="Times New Roman"/>
      <w:sz w:val="28"/>
      <w:szCs w:val="28"/>
      <w:lang w:val="en-US" w:eastAsia="zh-CN" w:bidi="ar-SA"/>
    </w:rPr>
  </w:style>
  <w:style w:type="paragraph" w:customStyle="1" w:styleId="61">
    <w:name w:val="标准书脚_偶数页"/>
    <w:qFormat/>
    <w:uiPriority w:val="0"/>
    <w:pPr>
      <w:spacing w:before="120"/>
    </w:pPr>
    <w:rPr>
      <w:rFonts w:ascii="Times New Roman" w:hAnsi="Times New Roman" w:eastAsia="宋体" w:cs="Times New Roman"/>
      <w:sz w:val="18"/>
      <w:szCs w:val="18"/>
      <w:lang w:val="en-US" w:eastAsia="zh-CN" w:bidi="ar-SA"/>
    </w:rPr>
  </w:style>
  <w:style w:type="paragraph" w:customStyle="1" w:styleId="62">
    <w:name w:val="标准书眉_偶数页"/>
    <w:basedOn w:val="50"/>
    <w:next w:val="1"/>
    <w:qFormat/>
    <w:uiPriority w:val="0"/>
    <w:pPr>
      <w:spacing w:after="120"/>
      <w:jc w:val="left"/>
    </w:pPr>
    <w:rPr>
      <w:rFonts w:ascii="Times New Roman" w:eastAsia="宋体"/>
    </w:rPr>
  </w:style>
  <w:style w:type="paragraph" w:customStyle="1" w:styleId="63">
    <w:name w:val="封面正文"/>
    <w:qFormat/>
    <w:uiPriority w:val="0"/>
    <w:pPr>
      <w:jc w:val="both"/>
    </w:pPr>
    <w:rPr>
      <w:rFonts w:ascii="Times New Roman" w:hAnsi="Times New Roman" w:eastAsia="宋体" w:cs="Times New Roman"/>
      <w:lang w:val="en-US" w:eastAsia="zh-CN" w:bidi="ar-SA"/>
    </w:rPr>
  </w:style>
  <w:style w:type="paragraph" w:customStyle="1" w:styleId="64">
    <w:name w:val="p16"/>
    <w:basedOn w:val="1"/>
    <w:qFormat/>
    <w:uiPriority w:val="0"/>
    <w:pPr>
      <w:widowControl/>
      <w:spacing w:line="240" w:lineRule="auto"/>
    </w:pPr>
    <w:rPr>
      <w:rFonts w:ascii="宋体" w:hAnsi="宋体" w:cs="宋体"/>
      <w:kern w:val="0"/>
      <w:szCs w:val="21"/>
    </w:rPr>
  </w:style>
  <w:style w:type="paragraph" w:customStyle="1" w:styleId="65">
    <w:name w:val="公式"/>
    <w:basedOn w:val="1"/>
    <w:qFormat/>
    <w:uiPriority w:val="99"/>
    <w:pPr>
      <w:tabs>
        <w:tab w:val="right" w:pos="6000"/>
      </w:tabs>
      <w:ind w:firstLine="200" w:firstLineChars="200"/>
      <w:jc w:val="right"/>
    </w:pPr>
    <w:rPr>
      <w:rFonts w:ascii="宋体" w:hAnsi="宋体" w:cs="宋体"/>
      <w:i/>
      <w:kern w:val="0"/>
      <w:sz w:val="24"/>
      <w:szCs w:val="21"/>
    </w:rPr>
  </w:style>
  <w:style w:type="paragraph" w:customStyle="1" w:styleId="66">
    <w:name w:val="一级条标题"/>
    <w:next w:val="42"/>
    <w:qFormat/>
    <w:uiPriority w:val="0"/>
    <w:pPr>
      <w:numPr>
        <w:ilvl w:val="1"/>
        <w:numId w:val="2"/>
      </w:numPr>
      <w:spacing w:beforeLines="50" w:afterLines="50"/>
      <w:ind w:left="851"/>
      <w:outlineLvl w:val="2"/>
    </w:pPr>
    <w:rPr>
      <w:rFonts w:ascii="黑体" w:hAnsi="Times New Roman" w:eastAsia="黑体" w:cs="Times New Roman"/>
      <w:sz w:val="21"/>
      <w:szCs w:val="21"/>
      <w:lang w:val="en-US" w:eastAsia="zh-CN" w:bidi="ar-SA"/>
    </w:rPr>
  </w:style>
  <w:style w:type="paragraph" w:customStyle="1" w:styleId="67">
    <w:name w:val="章标题"/>
    <w:next w:val="42"/>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68">
    <w:name w:val="二级条标题"/>
    <w:basedOn w:val="66"/>
    <w:next w:val="42"/>
    <w:qFormat/>
    <w:uiPriority w:val="0"/>
    <w:pPr>
      <w:numPr>
        <w:ilvl w:val="2"/>
      </w:numPr>
      <w:spacing w:before="50" w:after="50"/>
      <w:outlineLvl w:val="3"/>
    </w:pPr>
  </w:style>
  <w:style w:type="paragraph" w:customStyle="1" w:styleId="69">
    <w:name w:val="四级条标题"/>
    <w:basedOn w:val="1"/>
    <w:next w:val="42"/>
    <w:qFormat/>
    <w:uiPriority w:val="0"/>
    <w:pPr>
      <w:widowControl/>
      <w:numPr>
        <w:ilvl w:val="4"/>
        <w:numId w:val="2"/>
      </w:numPr>
      <w:spacing w:beforeLines="50" w:afterLines="50" w:line="240" w:lineRule="auto"/>
      <w:jc w:val="left"/>
      <w:outlineLvl w:val="5"/>
    </w:pPr>
    <w:rPr>
      <w:rFonts w:ascii="黑体" w:hAnsi="Times New Roman" w:eastAsia="黑体"/>
      <w:kern w:val="0"/>
      <w:szCs w:val="21"/>
    </w:rPr>
  </w:style>
  <w:style w:type="paragraph" w:customStyle="1" w:styleId="70">
    <w:name w:val="五级条标题"/>
    <w:basedOn w:val="69"/>
    <w:next w:val="42"/>
    <w:qFormat/>
    <w:uiPriority w:val="0"/>
    <w:pPr>
      <w:numPr>
        <w:ilvl w:val="5"/>
      </w:numPr>
      <w:outlineLvl w:val="6"/>
    </w:pPr>
  </w:style>
  <w:style w:type="paragraph" w:customStyle="1" w:styleId="71">
    <w:name w:val="表格"/>
    <w:basedOn w:val="1"/>
    <w:qFormat/>
    <w:uiPriority w:val="0"/>
    <w:pPr>
      <w:tabs>
        <w:tab w:val="left" w:leader="middleDot" w:pos="7680"/>
      </w:tabs>
      <w:spacing w:line="240" w:lineRule="auto"/>
      <w:jc w:val="center"/>
    </w:pPr>
    <w:rPr>
      <w:rFonts w:ascii="Times New Roman" w:hAnsi="Times New Roman"/>
      <w:szCs w:val="22"/>
    </w:rPr>
  </w:style>
  <w:style w:type="paragraph" w:customStyle="1" w:styleId="72">
    <w:name w:val="修订1"/>
    <w:unhideWhenUsed/>
    <w:qFormat/>
    <w:uiPriority w:val="99"/>
    <w:rPr>
      <w:rFonts w:ascii="Calibri" w:hAnsi="Calibri" w:eastAsia="宋体" w:cs="Times New Roman"/>
      <w:kern w:val="2"/>
      <w:sz w:val="21"/>
      <w:szCs w:val="24"/>
      <w:lang w:val="en-US" w:eastAsia="zh-CN" w:bidi="ar-SA"/>
    </w:rPr>
  </w:style>
  <w:style w:type="paragraph" w:customStyle="1" w:styleId="73">
    <w:name w:val="附录二级条标题"/>
    <w:basedOn w:val="1"/>
    <w:next w:val="1"/>
    <w:qFormat/>
    <w:uiPriority w:val="0"/>
    <w:pPr>
      <w:widowControl/>
      <w:numPr>
        <w:ilvl w:val="3"/>
        <w:numId w:val="3"/>
      </w:numPr>
      <w:tabs>
        <w:tab w:val="left" w:pos="360"/>
      </w:tabs>
      <w:wordWrap w:val="0"/>
      <w:overflowPunct w:val="0"/>
      <w:autoSpaceDE w:val="0"/>
      <w:autoSpaceDN w:val="0"/>
      <w:spacing w:beforeLines="50" w:afterLines="50" w:line="240" w:lineRule="auto"/>
      <w:textAlignment w:val="baseline"/>
      <w:outlineLvl w:val="3"/>
    </w:pPr>
    <w:rPr>
      <w:rFonts w:ascii="黑体" w:hAnsi="Times New Roman" w:eastAsia="黑体"/>
      <w:kern w:val="21"/>
      <w:szCs w:val="20"/>
    </w:rPr>
  </w:style>
  <w:style w:type="paragraph" w:customStyle="1" w:styleId="74">
    <w:name w:val="附录一级条标题"/>
    <w:basedOn w:val="75"/>
    <w:next w:val="1"/>
    <w:qFormat/>
    <w:uiPriority w:val="0"/>
    <w:pPr>
      <w:numPr>
        <w:ilvl w:val="2"/>
      </w:numPr>
      <w:tabs>
        <w:tab w:val="left" w:pos="360"/>
      </w:tabs>
      <w:autoSpaceDN w:val="0"/>
      <w:spacing w:beforeLines="50" w:afterLines="50"/>
      <w:outlineLvl w:val="2"/>
    </w:pPr>
  </w:style>
  <w:style w:type="paragraph" w:customStyle="1" w:styleId="75">
    <w:name w:val="附录章标题"/>
    <w:next w:val="1"/>
    <w:qFormat/>
    <w:uiPriority w:val="0"/>
    <w:pPr>
      <w:numPr>
        <w:ilvl w:val="1"/>
        <w:numId w:val="3"/>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76">
    <w:name w:val="附录三级条标题"/>
    <w:basedOn w:val="73"/>
    <w:next w:val="1"/>
    <w:qFormat/>
    <w:uiPriority w:val="0"/>
    <w:pPr>
      <w:numPr>
        <w:ilvl w:val="4"/>
      </w:numPr>
      <w:outlineLvl w:val="4"/>
    </w:pPr>
  </w:style>
  <w:style w:type="paragraph" w:customStyle="1" w:styleId="77">
    <w:name w:val="附录四级条标题"/>
    <w:basedOn w:val="76"/>
    <w:next w:val="1"/>
    <w:qFormat/>
    <w:uiPriority w:val="0"/>
    <w:pPr>
      <w:numPr>
        <w:ilvl w:val="5"/>
      </w:numPr>
      <w:outlineLvl w:val="5"/>
    </w:pPr>
  </w:style>
  <w:style w:type="paragraph" w:customStyle="1" w:styleId="78">
    <w:name w:val="附录五级条标题"/>
    <w:basedOn w:val="77"/>
    <w:next w:val="1"/>
    <w:qFormat/>
    <w:uiPriority w:val="0"/>
    <w:pPr>
      <w:numPr>
        <w:ilvl w:val="6"/>
      </w:numPr>
      <w:outlineLvl w:val="6"/>
    </w:pPr>
  </w:style>
  <w:style w:type="paragraph" w:customStyle="1" w:styleId="79">
    <w:name w:val="附录标识"/>
    <w:basedOn w:val="1"/>
    <w:next w:val="1"/>
    <w:qFormat/>
    <w:uiPriority w:val="0"/>
    <w:pPr>
      <w:keepNext/>
      <w:widowControl/>
      <w:numPr>
        <w:ilvl w:val="0"/>
        <w:numId w:val="3"/>
      </w:numPr>
      <w:shd w:val="clear" w:color="FFFFFF" w:fill="FFFFFF"/>
      <w:tabs>
        <w:tab w:val="left" w:pos="360"/>
        <w:tab w:val="left" w:pos="6405"/>
      </w:tabs>
      <w:spacing w:before="640" w:after="280" w:line="240" w:lineRule="auto"/>
      <w:jc w:val="center"/>
      <w:outlineLvl w:val="0"/>
    </w:pPr>
    <w:rPr>
      <w:rFonts w:ascii="黑体" w:hAnsi="Times New Roman" w:eastAsia="黑体"/>
      <w:kern w:val="0"/>
      <w:szCs w:val="20"/>
    </w:rPr>
  </w:style>
  <w:style w:type="character" w:customStyle="1" w:styleId="80">
    <w:name w:val="文档结构图 字符"/>
    <w:basedOn w:val="22"/>
    <w:link w:val="7"/>
    <w:semiHidden/>
    <w:qFormat/>
    <w:uiPriority w:val="0"/>
    <w:rPr>
      <w:rFonts w:ascii="宋体" w:hAnsi="Calibri"/>
      <w:kern w:val="2"/>
      <w:sz w:val="18"/>
      <w:szCs w:val="18"/>
    </w:rPr>
  </w:style>
  <w:style w:type="paragraph" w:customStyle="1" w:styleId="81">
    <w:name w:val="修订2"/>
    <w:hidden/>
    <w:semiHidden/>
    <w:qFormat/>
    <w:uiPriority w:val="99"/>
    <w:rPr>
      <w:rFonts w:ascii="Calibri" w:hAnsi="Calibri" w:eastAsia="宋体" w:cs="Times New Roman"/>
      <w:kern w:val="2"/>
      <w:sz w:val="21"/>
      <w:szCs w:val="24"/>
      <w:lang w:val="en-US" w:eastAsia="zh-CN" w:bidi="ar-SA"/>
    </w:rPr>
  </w:style>
  <w:style w:type="character" w:customStyle="1" w:styleId="82">
    <w:name w:val="fontstyle01"/>
    <w:basedOn w:val="22"/>
    <w:qFormat/>
    <w:uiPriority w:val="0"/>
    <w:rPr>
      <w:rFonts w:hint="eastAsia" w:ascii="宋体" w:hAnsi="宋体" w:eastAsia="宋体"/>
      <w:color w:val="000000"/>
      <w:sz w:val="22"/>
      <w:szCs w:val="22"/>
    </w:rPr>
  </w:style>
  <w:style w:type="paragraph" w:customStyle="1" w:styleId="83">
    <w:name w:val="修订3"/>
    <w:hidden/>
    <w:semiHidden/>
    <w:qFormat/>
    <w:uiPriority w:val="99"/>
    <w:rPr>
      <w:rFonts w:ascii="Calibri" w:hAnsi="Calibri" w:eastAsia="宋体" w:cs="Times New Roman"/>
      <w:kern w:val="2"/>
      <w:sz w:val="21"/>
      <w:szCs w:val="24"/>
      <w:lang w:val="en-US" w:eastAsia="zh-CN" w:bidi="ar-SA"/>
    </w:rPr>
  </w:style>
  <w:style w:type="paragraph" w:customStyle="1" w:styleId="84">
    <w:name w:val="正文1"/>
    <w:qFormat/>
    <w:uiPriority w:val="0"/>
    <w:pPr>
      <w:spacing w:line="360" w:lineRule="exact"/>
      <w:ind w:firstLine="200" w:firstLineChars="200"/>
      <w:jc w:val="both"/>
    </w:pPr>
    <w:rPr>
      <w:rFonts w:eastAsia="宋体" w:asciiTheme="minorHAnsi" w:hAnsiTheme="minorHAnsi" w:cstheme="minorBidi"/>
      <w:kern w:val="2"/>
      <w:sz w:val="21"/>
      <w:szCs w:val="22"/>
      <w:lang w:val="en-US" w:eastAsia="zh-CN" w:bidi="ar-SA"/>
    </w:rPr>
  </w:style>
  <w:style w:type="character" w:styleId="85">
    <w:name w:val="Placeholder Text"/>
    <w:basedOn w:val="22"/>
    <w:unhideWhenUsed/>
    <w:qFormat/>
    <w:uiPriority w:val="99"/>
    <w:rPr>
      <w:color w:val="808080"/>
    </w:rPr>
  </w:style>
  <w:style w:type="paragraph" w:customStyle="1" w:styleId="86">
    <w:name w:val="修订4"/>
    <w:hidden/>
    <w:semiHidden/>
    <w:qFormat/>
    <w:uiPriority w:val="99"/>
    <w:rPr>
      <w:rFonts w:ascii="Calibri" w:hAnsi="Calibri" w:eastAsia="宋体" w:cs="Times New Roman"/>
      <w:kern w:val="2"/>
      <w:sz w:val="21"/>
      <w:szCs w:val="24"/>
      <w:lang w:val="en-US" w:eastAsia="zh-CN" w:bidi="ar-SA"/>
    </w:rPr>
  </w:style>
  <w:style w:type="paragraph" w:customStyle="1" w:styleId="87">
    <w:name w:val="TOC 标题3"/>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88">
    <w:name w:val="未处理的提及1"/>
    <w:basedOn w:val="22"/>
    <w:semiHidden/>
    <w:unhideWhenUsed/>
    <w:qFormat/>
    <w:uiPriority w:val="99"/>
    <w:rPr>
      <w:color w:val="605E5C"/>
      <w:shd w:val="clear" w:color="auto" w:fill="E1DFDD"/>
    </w:rPr>
  </w:style>
  <w:style w:type="paragraph" w:customStyle="1" w:styleId="89">
    <w:name w:val="报告正文"/>
    <w:basedOn w:val="1"/>
    <w:link w:val="90"/>
    <w:qFormat/>
    <w:uiPriority w:val="0"/>
    <w:pPr>
      <w:ind w:firstLine="560" w:firstLineChars="200"/>
    </w:pPr>
    <w:rPr>
      <w:rFonts w:ascii="Times New Roman" w:hAnsi="Times New Roman"/>
      <w:kern w:val="0"/>
      <w:sz w:val="28"/>
      <w:szCs w:val="28"/>
    </w:rPr>
  </w:style>
  <w:style w:type="character" w:customStyle="1" w:styleId="90">
    <w:name w:val="报告正文 字符"/>
    <w:basedOn w:val="22"/>
    <w:link w:val="89"/>
    <w:qFormat/>
    <w:uiPriority w:val="0"/>
    <w:rPr>
      <w:sz w:val="28"/>
      <w:szCs w:val="28"/>
    </w:rPr>
  </w:style>
  <w:style w:type="paragraph" w:customStyle="1" w:styleId="91">
    <w:name w:val="标准文件_参考文献标题"/>
    <w:basedOn w:val="1"/>
    <w:next w:val="1"/>
    <w:qFormat/>
    <w:uiPriority w:val="0"/>
    <w:pPr>
      <w:widowControl/>
      <w:shd w:val="clear" w:color="FFFFFF" w:fill="FFFFFF"/>
      <w:spacing w:before="40" w:beforeLines="40" w:after="50" w:afterLines="50" w:line="240" w:lineRule="auto"/>
      <w:jc w:val="center"/>
      <w:outlineLvl w:val="0"/>
    </w:pPr>
    <w:rPr>
      <w:rFonts w:ascii="黑体" w:eastAsia="黑体"/>
      <w:kern w:val="0"/>
      <w:szCs w:val="21"/>
    </w:rPr>
  </w:style>
  <w:style w:type="paragraph" w:customStyle="1" w:styleId="92">
    <w:name w:val="表格文字"/>
    <w:basedOn w:val="1"/>
    <w:next w:val="89"/>
    <w:link w:val="93"/>
    <w:qFormat/>
    <w:uiPriority w:val="0"/>
    <w:pPr>
      <w:widowControl/>
      <w:spacing w:line="240" w:lineRule="auto"/>
      <w:jc w:val="center"/>
    </w:pPr>
    <w:rPr>
      <w:rFonts w:ascii="Times New Roman" w:hAnsi="Times New Roman"/>
      <w:kern w:val="0"/>
      <w:sz w:val="24"/>
      <w:szCs w:val="21"/>
    </w:rPr>
  </w:style>
  <w:style w:type="character" w:customStyle="1" w:styleId="93">
    <w:name w:val="表格文字 字符"/>
    <w:basedOn w:val="22"/>
    <w:link w:val="92"/>
    <w:qFormat/>
    <w:uiPriority w:val="0"/>
    <w:rPr>
      <w:sz w:val="24"/>
      <w:szCs w:val="21"/>
    </w:rPr>
  </w:style>
  <w:style w:type="paragraph" w:customStyle="1" w:styleId="94">
    <w:name w:val="标准文件_一级项"/>
    <w:qFormat/>
    <w:uiPriority w:val="0"/>
    <w:pPr>
      <w:numPr>
        <w:ilvl w:val="0"/>
        <w:numId w:val="4"/>
      </w:numPr>
    </w:pPr>
    <w:rPr>
      <w:rFonts w:ascii="宋体" w:hAnsi="Times New Roman" w:eastAsia="宋体" w:cs="Times New Roman"/>
      <w:sz w:val="21"/>
      <w:lang w:val="en-US" w:eastAsia="zh-CN" w:bidi="ar-SA"/>
    </w:rPr>
  </w:style>
  <w:style w:type="paragraph" w:customStyle="1" w:styleId="95">
    <w:name w:val="标准文件_三级项"/>
    <w:basedOn w:val="1"/>
    <w:qFormat/>
    <w:uiPriority w:val="0"/>
    <w:pPr>
      <w:numPr>
        <w:ilvl w:val="2"/>
        <w:numId w:val="4"/>
      </w:numPr>
      <w:adjustRightInd w:val="0"/>
      <w:spacing w:line="536870612" w:lineRule="auto"/>
    </w:pPr>
    <w:rPr>
      <w:rFonts w:ascii="Times New Roman" w:hAnsi="Times New Roman"/>
      <w:szCs w:val="21"/>
    </w:rPr>
  </w:style>
  <w:style w:type="paragraph" w:customStyle="1" w:styleId="96">
    <w:name w:val="标准文件_二级项2"/>
    <w:basedOn w:val="1"/>
    <w:qFormat/>
    <w:uiPriority w:val="0"/>
    <w:pPr>
      <w:widowControl/>
      <w:numPr>
        <w:ilvl w:val="1"/>
        <w:numId w:val="4"/>
      </w:numPr>
      <w:autoSpaceDE w:val="0"/>
      <w:autoSpaceDN w:val="0"/>
      <w:spacing w:line="240" w:lineRule="auto"/>
      <w:ind w:left="1271" w:hanging="420"/>
    </w:pPr>
    <w:rPr>
      <w:rFonts w:ascii="宋体" w:hAnsi="Times New Roman"/>
      <w:kern w:val="0"/>
      <w:szCs w:val="20"/>
    </w:rPr>
  </w:style>
  <w:style w:type="paragraph" w:customStyle="1" w:styleId="97">
    <w:name w:val="修订5"/>
    <w:hidden/>
    <w:semiHidden/>
    <w:qFormat/>
    <w:uiPriority w:val="99"/>
    <w:rPr>
      <w:rFonts w:ascii="Calibri" w:hAnsi="Calibri" w:eastAsia="宋体" w:cs="Times New Roman"/>
      <w:kern w:val="2"/>
      <w:sz w:val="21"/>
      <w:szCs w:val="24"/>
      <w:lang w:val="en-US" w:eastAsia="zh-CN" w:bidi="ar-SA"/>
    </w:rPr>
  </w:style>
  <w:style w:type="character" w:customStyle="1" w:styleId="98">
    <w:name w:val="脚注文本 字符"/>
    <w:basedOn w:val="22"/>
    <w:link w:val="15"/>
    <w:qFormat/>
    <w:uiPriority w:val="99"/>
    <w:rPr>
      <w:rFonts w:asciiTheme="minorHAnsi" w:hAnsiTheme="minorHAnsi" w:eastAsiaTheme="minorEastAsia" w:cstheme="minorBidi"/>
      <w:kern w:val="2"/>
      <w:sz w:val="18"/>
      <w:szCs w:val="18"/>
    </w:rPr>
  </w:style>
  <w:style w:type="paragraph" w:customStyle="1" w:styleId="9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00">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21</Pages>
  <Words>7253</Words>
  <Characters>7781</Characters>
  <Lines>88</Lines>
  <Paragraphs>24</Paragraphs>
  <TotalTime>2</TotalTime>
  <ScaleCrop>false</ScaleCrop>
  <LinksUpToDate>false</LinksUpToDate>
  <CharactersWithSpaces>8159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2024-08-21T05:58:00Z</dcterms:created>
  <dc:creator>汪院生</dc:creator>
  <cp:lastModifiedBy>mmme</cp:lastModifiedBy>
  <cp:lastPrinted>2024-10-28T06:36:00Z</cp:lastPrinted>
  <dcterms:modified xsi:type="dcterms:W3CDTF">2024-11-15T03:08:11Z</dcterms:modified>
  <dc:subject>水域保护规划编制规程</dc:subject>
  <dc:title>水域保护规划编制规程</dc:title>
  <cp:revision>797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9D003892F61C41819518C2192E955C09_13</vt:lpwstr>
  </property>
</Properties>
</file>