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outlineLvl w:val="0"/>
        <w:rPr>
          <w:rFonts w:hint="eastAsia" w:ascii="方正小标宋_GBK" w:hAnsi="黑体" w:eastAsia="方正小标宋_GBK"/>
          <w:spacing w:val="-4"/>
          <w:sz w:val="44"/>
          <w:szCs w:val="44"/>
        </w:rPr>
      </w:pPr>
      <w:r>
        <w:rPr>
          <w:rFonts w:hint="eastAsia" w:ascii="方正小标宋_GBK" w:hAnsi="黑体" w:eastAsia="方正小标宋_GBK"/>
          <w:spacing w:val="-4"/>
          <w:sz w:val="44"/>
          <w:szCs w:val="44"/>
        </w:rPr>
        <w:t>《防汛抗旱特征水位核定规程》</w:t>
      </w:r>
    </w:p>
    <w:p>
      <w:pPr>
        <w:spacing w:line="560" w:lineRule="exact"/>
        <w:jc w:val="center"/>
        <w:outlineLvl w:val="0"/>
        <w:rPr>
          <w:rFonts w:hint="eastAsia" w:ascii="方正小标宋_GBK" w:hAnsi="黑体" w:eastAsia="方正小标宋_GBK"/>
          <w:spacing w:val="-4"/>
          <w:sz w:val="44"/>
          <w:szCs w:val="44"/>
        </w:rPr>
      </w:pPr>
      <w:r>
        <w:rPr>
          <w:rFonts w:hint="eastAsia" w:ascii="方正小标宋_GBK" w:hAnsi="黑体" w:eastAsia="方正小标宋_GBK"/>
          <w:spacing w:val="-4"/>
          <w:sz w:val="44"/>
          <w:szCs w:val="44"/>
        </w:rPr>
        <w:t>编制说明</w:t>
      </w:r>
    </w:p>
    <w:p>
      <w:pPr>
        <w:spacing w:before="156" w:beforeLines="50" w:line="560" w:lineRule="exact"/>
        <w:jc w:val="center"/>
        <w:rPr>
          <w:rFonts w:eastAsia="楷体_GB2312"/>
          <w:color w:val="000000"/>
          <w:sz w:val="32"/>
          <w:szCs w:val="32"/>
        </w:rPr>
      </w:pPr>
    </w:p>
    <w:p>
      <w:pPr>
        <w:spacing w:line="560" w:lineRule="exact"/>
        <w:ind w:firstLine="640" w:firstLineChars="200"/>
        <w:rPr>
          <w:rFonts w:hint="eastAsia" w:ascii="方正黑体_GBK" w:hAnsi="黑体" w:eastAsia="方正黑体_GBK"/>
          <w:sz w:val="32"/>
          <w:szCs w:val="32"/>
        </w:rPr>
      </w:pPr>
      <w:bookmarkStart w:id="2" w:name="_GoBack"/>
      <w:bookmarkEnd w:id="2"/>
    </w:p>
    <w:p>
      <w:pPr>
        <w:spacing w:line="560" w:lineRule="exact"/>
        <w:ind w:firstLine="640" w:firstLineChars="200"/>
        <w:outlineLvl w:val="1"/>
        <w:rPr>
          <w:rFonts w:hint="eastAsia" w:ascii="方正黑体_GBK" w:hAnsi="黑体" w:eastAsia="方正黑体_GBK"/>
          <w:sz w:val="32"/>
          <w:szCs w:val="32"/>
        </w:rPr>
      </w:pPr>
      <w:r>
        <w:rPr>
          <w:rFonts w:hint="eastAsia" w:ascii="方正黑体_GBK" w:hAnsi="黑体" w:eastAsia="方正黑体_GBK"/>
          <w:sz w:val="32"/>
          <w:szCs w:val="32"/>
        </w:rPr>
        <w:t>一、编制目的和意义</w:t>
      </w:r>
    </w:p>
    <w:p>
      <w:pPr>
        <w:spacing w:line="560" w:lineRule="exact"/>
        <w:ind w:firstLine="640" w:firstLineChars="200"/>
        <w:rPr>
          <w:rFonts w:eastAsia="方正仿宋_GBK"/>
          <w:sz w:val="32"/>
          <w:szCs w:val="32"/>
        </w:rPr>
      </w:pPr>
      <w:r>
        <w:rPr>
          <w:rFonts w:hint="eastAsia" w:eastAsia="方正仿宋_GBK"/>
          <w:sz w:val="32"/>
          <w:szCs w:val="32"/>
        </w:rPr>
        <w:t>江苏省位于长江、淮河下游，承担着上游近200万平方公里国土面积的洪水过境入海，境内河湖水系分属长江、淮河两大流域，其中淮河流域分为淮河和沂沭泗水系，长江流域分为长江和太湖水系。特殊的地理位置，决定了江苏洪涝灾害频发的特点，新中国成立以来，我省各大流域均发生过多次大洪大涝，造成了重大损失。同时，我省淮北等地区也是水资源短缺的区域之一，连年旱、连季旱发生次数较多，干旱灾害影响范围广、损失大。多年来，根据我省水旱灾害频发特点，针对主要江河湖泊防汛抗旱形势，省、市各级水利部门组织核定了一批江河湖泊代表站点防汛抗旱特征水位，为有效应对水旱灾害、科学指导防汛抗旱工作发挥了重要作用。</w:t>
      </w:r>
    </w:p>
    <w:p>
      <w:pPr>
        <w:spacing w:line="560" w:lineRule="exact"/>
        <w:ind w:firstLine="640" w:firstLineChars="200"/>
        <w:rPr>
          <w:rFonts w:eastAsia="方正仿宋_GBK"/>
          <w:sz w:val="32"/>
          <w:szCs w:val="32"/>
        </w:rPr>
      </w:pPr>
      <w:r>
        <w:rPr>
          <w:rFonts w:hint="eastAsia" w:eastAsia="方正仿宋_GBK"/>
          <w:sz w:val="32"/>
          <w:szCs w:val="32"/>
        </w:rPr>
        <w:t>防汛抗旱特征水位包括警戒水位、保证水位和旱警水位，是反映江河湖泊防汛抗旱形势的重要指标，也是洪水与干旱预警、防汛抗旱决策指挥、抗洪抢险及防御干旱的重要依据。合理确定防汛抗旱特征水位，为各级政府防汛抗旱指挥提供科学的决策依据是各级水利部门的重要职责。多年来，省、市各级在开展江河湖泊代表站防汛抗旱特征水位核定工作的过程中，针对地区实际，对核定方法开展了广泛探索，积累了丰富的经验，警戒水位、保证水位主要依据江河湖泊所在流域区域水情、工情特点及防汛工作实际，综合水文频率分析、超不同等级水位历时统计分析、工程现状能力、历史出险情况以及现行防汛工作制度等分析确定；旱警水位主要依据生活供水、农业灌溉、企业生产、交通运输及生态环境等用水需求综合分析确定。但目前，国家、省、市各级尚未制定发布防汛抗旱特征水位核定相关的技术标准或规范，一直以来特征水位的核定范围、核定周期、核定方法和技术要求等具体要求缺少规范化的依据。</w:t>
      </w:r>
    </w:p>
    <w:p>
      <w:pPr>
        <w:spacing w:line="560" w:lineRule="exact"/>
        <w:ind w:firstLine="640" w:firstLineChars="200"/>
        <w:rPr>
          <w:rFonts w:eastAsia="方正仿宋_GBK"/>
          <w:sz w:val="32"/>
          <w:szCs w:val="32"/>
        </w:rPr>
      </w:pPr>
      <w:r>
        <w:rPr>
          <w:rFonts w:hint="eastAsia" w:eastAsia="方正仿宋_GBK"/>
          <w:sz w:val="32"/>
          <w:szCs w:val="32"/>
        </w:rPr>
        <w:t>因此，制定防汛抗旱特征水位核定规程，推动防汛抗旱特征水位核定工作规范化是十分必要的。</w:t>
      </w:r>
    </w:p>
    <w:p>
      <w:pPr>
        <w:spacing w:line="560" w:lineRule="exact"/>
        <w:ind w:firstLine="640" w:firstLineChars="200"/>
        <w:outlineLvl w:val="1"/>
        <w:rPr>
          <w:rFonts w:hint="eastAsia" w:ascii="方正黑体_GBK" w:hAnsi="黑体" w:eastAsia="方正黑体_GBK"/>
          <w:sz w:val="32"/>
          <w:szCs w:val="32"/>
        </w:rPr>
      </w:pPr>
      <w:r>
        <w:rPr>
          <w:rFonts w:hint="eastAsia" w:ascii="方正黑体_GBK" w:hAnsi="黑体" w:eastAsia="方正黑体_GBK"/>
          <w:sz w:val="32"/>
          <w:szCs w:val="32"/>
        </w:rPr>
        <w:t>二、任务来源</w:t>
      </w:r>
    </w:p>
    <w:p>
      <w:pPr>
        <w:spacing w:line="560" w:lineRule="exact"/>
        <w:ind w:firstLine="640" w:firstLineChars="200"/>
        <w:rPr>
          <w:rFonts w:eastAsia="方正仿宋_GBK"/>
          <w:sz w:val="32"/>
          <w:szCs w:val="32"/>
        </w:rPr>
      </w:pPr>
      <w:r>
        <w:rPr>
          <w:rFonts w:hint="eastAsia" w:eastAsia="方正仿宋_GBK"/>
          <w:sz w:val="32"/>
          <w:szCs w:val="32"/>
        </w:rPr>
        <w:t>2</w:t>
      </w:r>
      <w:r>
        <w:rPr>
          <w:rFonts w:eastAsia="方正仿宋_GBK"/>
          <w:sz w:val="32"/>
          <w:szCs w:val="32"/>
        </w:rPr>
        <w:t>02</w:t>
      </w:r>
      <w:r>
        <w:rPr>
          <w:rFonts w:hint="eastAsia" w:eastAsia="方正仿宋_GBK"/>
          <w:sz w:val="32"/>
          <w:szCs w:val="32"/>
        </w:rPr>
        <w:t>3年江苏省市场监督管理局印发了《</w:t>
      </w:r>
      <w:r>
        <w:rPr>
          <w:rFonts w:eastAsia="方正仿宋_GBK"/>
          <w:sz w:val="32"/>
          <w:szCs w:val="32"/>
        </w:rPr>
        <w:t>202</w:t>
      </w:r>
      <w:r>
        <w:rPr>
          <w:rFonts w:hint="eastAsia" w:eastAsia="方正仿宋_GBK"/>
          <w:sz w:val="32"/>
          <w:szCs w:val="32"/>
        </w:rPr>
        <w:t>3</w:t>
      </w:r>
      <w:r>
        <w:rPr>
          <w:rFonts w:eastAsia="方正仿宋_GBK"/>
          <w:sz w:val="32"/>
          <w:szCs w:val="32"/>
        </w:rPr>
        <w:t>年度江苏省地方标准</w:t>
      </w:r>
      <w:r>
        <w:rPr>
          <w:rFonts w:hint="eastAsia" w:eastAsia="方正仿宋_GBK"/>
          <w:sz w:val="32"/>
          <w:szCs w:val="32"/>
        </w:rPr>
        <w:t>申报指南》（苏市监标〔2023〕24号），组织开展</w:t>
      </w:r>
      <w:r>
        <w:rPr>
          <w:rFonts w:eastAsia="方正仿宋_GBK"/>
          <w:sz w:val="32"/>
          <w:szCs w:val="32"/>
        </w:rPr>
        <w:t>202</w:t>
      </w:r>
      <w:r>
        <w:rPr>
          <w:rFonts w:hint="eastAsia" w:eastAsia="方正仿宋_GBK"/>
          <w:sz w:val="32"/>
          <w:szCs w:val="32"/>
        </w:rPr>
        <w:t>3</w:t>
      </w:r>
      <w:r>
        <w:rPr>
          <w:rFonts w:eastAsia="方正仿宋_GBK"/>
          <w:sz w:val="32"/>
          <w:szCs w:val="32"/>
        </w:rPr>
        <w:t>年度江苏省地方标准</w:t>
      </w:r>
      <w:r>
        <w:rPr>
          <w:rFonts w:hint="eastAsia" w:eastAsia="方正仿宋_GBK"/>
          <w:sz w:val="32"/>
          <w:szCs w:val="32"/>
        </w:rPr>
        <w:t>申报和</w:t>
      </w:r>
      <w:r>
        <w:rPr>
          <w:rFonts w:eastAsia="方正仿宋_GBK"/>
          <w:sz w:val="32"/>
          <w:szCs w:val="32"/>
        </w:rPr>
        <w:t>立项</w:t>
      </w:r>
      <w:r>
        <w:rPr>
          <w:rFonts w:hint="eastAsia" w:eastAsia="方正仿宋_GBK"/>
          <w:sz w:val="32"/>
          <w:szCs w:val="32"/>
        </w:rPr>
        <w:t>工作</w:t>
      </w:r>
      <w:bookmarkStart w:id="0" w:name="_Hlk134775051"/>
      <w:r>
        <w:rPr>
          <w:rFonts w:hint="eastAsia" w:eastAsia="方正仿宋_GBK"/>
          <w:sz w:val="32"/>
          <w:szCs w:val="32"/>
        </w:rPr>
        <w:t>，省水利厅组织相关业务处室和单位进行谋划和申报。江苏省水旱灾害防御调度指挥中心</w:t>
      </w:r>
      <w:bookmarkEnd w:id="0"/>
      <w:r>
        <w:rPr>
          <w:rFonts w:hint="eastAsia" w:eastAsia="方正仿宋_GBK"/>
          <w:sz w:val="32"/>
          <w:szCs w:val="32"/>
        </w:rPr>
        <w:t>、</w:t>
      </w:r>
      <w:bookmarkStart w:id="1" w:name="_Hlk134775073"/>
      <w:r>
        <w:rPr>
          <w:rFonts w:hint="eastAsia" w:eastAsia="方正仿宋_GBK"/>
          <w:sz w:val="32"/>
          <w:szCs w:val="32"/>
        </w:rPr>
        <w:t>省太湖水利规划设计研究院有限公司</w:t>
      </w:r>
      <w:bookmarkEnd w:id="1"/>
      <w:r>
        <w:rPr>
          <w:rFonts w:hint="eastAsia" w:eastAsia="方正仿宋_GBK"/>
          <w:sz w:val="32"/>
          <w:szCs w:val="32"/>
        </w:rPr>
        <w:t>按照要求联合编制提交了江苏省地方标准《防汛抗旱特征水位核定规程》项目建议书，申请立项。同年8月，省市场监督管理局下达了立项计划，以《省市场监管局关于下达2023年度江苏省地方标准项目计划的通知》（苏市监标〔2023〕173号）予以立项，省水利厅转发通知（苏水科函〔2023〕5号）并下达了标准起草任务。</w:t>
      </w:r>
    </w:p>
    <w:p>
      <w:pPr>
        <w:spacing w:line="560" w:lineRule="exact"/>
        <w:ind w:firstLine="640" w:firstLineChars="200"/>
        <w:outlineLvl w:val="1"/>
        <w:rPr>
          <w:rFonts w:hint="eastAsia" w:ascii="方正黑体_GBK" w:hAnsi="黑体" w:eastAsia="方正黑体_GBK"/>
          <w:sz w:val="32"/>
          <w:szCs w:val="32"/>
        </w:rPr>
      </w:pPr>
      <w:r>
        <w:rPr>
          <w:rFonts w:hint="eastAsia" w:ascii="方正黑体_GBK" w:hAnsi="黑体" w:eastAsia="方正黑体_GBK"/>
          <w:sz w:val="32"/>
          <w:szCs w:val="32"/>
        </w:rPr>
        <w:t>三、编制过程</w:t>
      </w:r>
    </w:p>
    <w:p>
      <w:pPr>
        <w:spacing w:line="560" w:lineRule="exact"/>
        <w:ind w:firstLine="640" w:firstLineChars="200"/>
        <w:rPr>
          <w:rFonts w:eastAsia="方正仿宋_GBK"/>
          <w:sz w:val="32"/>
          <w:szCs w:val="32"/>
        </w:rPr>
      </w:pPr>
      <w:r>
        <w:rPr>
          <w:rFonts w:hint="eastAsia" w:eastAsia="方正仿宋_GBK"/>
          <w:sz w:val="32"/>
          <w:szCs w:val="32"/>
        </w:rPr>
        <w:t>本规程由江苏省水旱灾害防御调度指挥中心牵头，并与省太湖水利规划设计研究院有限公司组成编写组，共同开展编写工作。</w:t>
      </w:r>
    </w:p>
    <w:p>
      <w:pPr>
        <w:spacing w:line="560" w:lineRule="exact"/>
        <w:ind w:firstLine="640" w:firstLineChars="200"/>
        <w:rPr>
          <w:rFonts w:eastAsia="方正仿宋_GBK"/>
          <w:sz w:val="32"/>
          <w:szCs w:val="32"/>
        </w:rPr>
      </w:pPr>
      <w:r>
        <w:rPr>
          <w:rFonts w:hint="eastAsia" w:eastAsia="方正仿宋_GBK"/>
          <w:sz w:val="32"/>
          <w:szCs w:val="32"/>
        </w:rPr>
        <w:t>1. 20</w:t>
      </w:r>
      <w:r>
        <w:rPr>
          <w:rFonts w:eastAsia="方正仿宋_GBK"/>
          <w:sz w:val="32"/>
          <w:szCs w:val="32"/>
        </w:rPr>
        <w:t>2</w:t>
      </w:r>
      <w:r>
        <w:rPr>
          <w:rFonts w:hint="eastAsia" w:eastAsia="方正仿宋_GBK"/>
          <w:sz w:val="32"/>
          <w:szCs w:val="32"/>
        </w:rPr>
        <w:t>2年9月，成立编写组，制定编写计划。</w:t>
      </w:r>
    </w:p>
    <w:p>
      <w:pPr>
        <w:spacing w:line="560" w:lineRule="exact"/>
        <w:ind w:firstLine="640" w:firstLineChars="200"/>
        <w:rPr>
          <w:rFonts w:eastAsia="方正仿宋_GBK"/>
          <w:sz w:val="32"/>
          <w:szCs w:val="32"/>
        </w:rPr>
      </w:pPr>
      <w:r>
        <w:rPr>
          <w:rFonts w:hint="eastAsia" w:eastAsia="方正仿宋_GBK"/>
          <w:sz w:val="32"/>
          <w:szCs w:val="32"/>
        </w:rPr>
        <w:t xml:space="preserve">2. </w:t>
      </w:r>
      <w:r>
        <w:rPr>
          <w:rFonts w:eastAsia="方正仿宋_GBK"/>
          <w:sz w:val="32"/>
          <w:szCs w:val="32"/>
        </w:rPr>
        <w:t>202</w:t>
      </w:r>
      <w:r>
        <w:rPr>
          <w:rFonts w:hint="eastAsia" w:eastAsia="方正仿宋_GBK"/>
          <w:sz w:val="32"/>
          <w:szCs w:val="32"/>
        </w:rPr>
        <w:t>2</w:t>
      </w:r>
      <w:r>
        <w:rPr>
          <w:rFonts w:eastAsia="方正仿宋_GBK"/>
          <w:sz w:val="32"/>
          <w:szCs w:val="32"/>
        </w:rPr>
        <w:t>年</w:t>
      </w:r>
      <w:r>
        <w:rPr>
          <w:rFonts w:hint="eastAsia" w:eastAsia="方正仿宋_GBK"/>
          <w:sz w:val="32"/>
          <w:szCs w:val="32"/>
        </w:rPr>
        <w:t>10~12月，</w:t>
      </w:r>
      <w:r>
        <w:rPr>
          <w:rFonts w:eastAsia="方正仿宋_GBK"/>
          <w:sz w:val="32"/>
          <w:szCs w:val="32"/>
        </w:rPr>
        <w:t>开展调研和资料收集，编制形成《防汛抗旱特征水位核定规程（草案）》</w:t>
      </w:r>
      <w:r>
        <w:rPr>
          <w:rFonts w:hint="eastAsia" w:eastAsia="方正仿宋_GBK"/>
          <w:sz w:val="32"/>
          <w:szCs w:val="32"/>
        </w:rPr>
        <w:t>初稿，</w:t>
      </w:r>
      <w:r>
        <w:rPr>
          <w:rFonts w:eastAsia="方正仿宋_GBK"/>
          <w:sz w:val="32"/>
          <w:szCs w:val="32"/>
        </w:rPr>
        <w:t>省水旱灾害防御调度指挥中心在南京组织召开专家咨询会，编制组根据会议意见进行了修改</w:t>
      </w:r>
      <w:r>
        <w:rPr>
          <w:rFonts w:hint="eastAsia" w:eastAsia="方正仿宋_GBK"/>
          <w:sz w:val="32"/>
          <w:szCs w:val="32"/>
        </w:rPr>
        <w:t>和完善。</w:t>
      </w:r>
    </w:p>
    <w:p>
      <w:pPr>
        <w:spacing w:line="560" w:lineRule="exact"/>
        <w:ind w:firstLine="640" w:firstLineChars="200"/>
        <w:rPr>
          <w:rFonts w:eastAsia="方正仿宋_GBK"/>
          <w:sz w:val="32"/>
          <w:szCs w:val="32"/>
        </w:rPr>
      </w:pPr>
      <w:r>
        <w:rPr>
          <w:rFonts w:eastAsia="方正仿宋_GBK"/>
          <w:sz w:val="32"/>
          <w:szCs w:val="32"/>
        </w:rPr>
        <w:t>3</w:t>
      </w:r>
      <w:r>
        <w:rPr>
          <w:rFonts w:hint="eastAsia" w:eastAsia="方正仿宋_GBK"/>
          <w:sz w:val="32"/>
          <w:szCs w:val="32"/>
        </w:rPr>
        <w:t xml:space="preserve">. </w:t>
      </w:r>
      <w:r>
        <w:rPr>
          <w:rFonts w:eastAsia="方正仿宋_GBK"/>
          <w:sz w:val="32"/>
          <w:szCs w:val="32"/>
        </w:rPr>
        <w:t>2023年1月，根据《2023年江苏省地方标准申报指南》提交项目建议书，申请立项。</w:t>
      </w:r>
    </w:p>
    <w:p>
      <w:pPr>
        <w:spacing w:line="560" w:lineRule="exact"/>
        <w:ind w:firstLine="640" w:firstLineChars="200"/>
        <w:rPr>
          <w:rFonts w:eastAsia="方正仿宋_GBK"/>
          <w:sz w:val="32"/>
          <w:szCs w:val="32"/>
        </w:rPr>
      </w:pPr>
      <w:r>
        <w:rPr>
          <w:rFonts w:eastAsia="方正仿宋_GBK"/>
          <w:sz w:val="32"/>
          <w:szCs w:val="32"/>
        </w:rPr>
        <w:t>4</w:t>
      </w:r>
      <w:r>
        <w:rPr>
          <w:rFonts w:hint="eastAsia" w:eastAsia="方正仿宋_GBK"/>
          <w:sz w:val="32"/>
          <w:szCs w:val="32"/>
        </w:rPr>
        <w:t xml:space="preserve">. </w:t>
      </w:r>
      <w:r>
        <w:rPr>
          <w:rFonts w:eastAsia="方正仿宋_GBK"/>
          <w:sz w:val="32"/>
          <w:szCs w:val="32"/>
        </w:rPr>
        <w:t>2023年8月，省市场监管局下达立项计划。</w:t>
      </w:r>
    </w:p>
    <w:p>
      <w:pPr>
        <w:spacing w:line="560" w:lineRule="exact"/>
        <w:ind w:firstLine="640" w:firstLineChars="200"/>
        <w:rPr>
          <w:rFonts w:eastAsia="方正仿宋_GBK"/>
          <w:sz w:val="32"/>
          <w:szCs w:val="32"/>
        </w:rPr>
      </w:pPr>
      <w:r>
        <w:rPr>
          <w:rFonts w:eastAsia="方正仿宋_GBK"/>
          <w:sz w:val="32"/>
          <w:szCs w:val="32"/>
        </w:rPr>
        <w:t>5</w:t>
      </w:r>
      <w:r>
        <w:rPr>
          <w:rFonts w:hint="eastAsia" w:eastAsia="方正仿宋_GBK"/>
          <w:sz w:val="32"/>
          <w:szCs w:val="32"/>
        </w:rPr>
        <w:t xml:space="preserve">. </w:t>
      </w:r>
      <w:r>
        <w:rPr>
          <w:rFonts w:eastAsia="方正仿宋_GBK"/>
          <w:sz w:val="32"/>
          <w:szCs w:val="32"/>
        </w:rPr>
        <w:t>2023年</w:t>
      </w:r>
      <w:r>
        <w:rPr>
          <w:rFonts w:hint="eastAsia" w:eastAsia="方正仿宋_GBK"/>
          <w:sz w:val="32"/>
          <w:szCs w:val="32"/>
        </w:rPr>
        <w:t>9</w:t>
      </w:r>
      <w:r>
        <w:rPr>
          <w:rFonts w:eastAsia="方正仿宋_GBK"/>
          <w:sz w:val="32"/>
          <w:szCs w:val="32"/>
        </w:rPr>
        <w:t>月</w:t>
      </w:r>
      <w:r>
        <w:rPr>
          <w:rFonts w:hint="eastAsia" w:eastAsia="方正仿宋_GBK"/>
          <w:sz w:val="32"/>
          <w:szCs w:val="32"/>
        </w:rPr>
        <w:t>~2024年5月，</w:t>
      </w:r>
      <w:r>
        <w:rPr>
          <w:rFonts w:eastAsia="方正仿宋_GBK"/>
          <w:sz w:val="32"/>
          <w:szCs w:val="32"/>
        </w:rPr>
        <w:t>进一步总结梳理我省防汛抗旱特征水位核定实践经验，修改完善规程文本</w:t>
      </w:r>
      <w:r>
        <w:rPr>
          <w:rFonts w:hint="eastAsia" w:eastAsia="方正仿宋_GBK"/>
          <w:sz w:val="32"/>
          <w:szCs w:val="32"/>
        </w:rPr>
        <w:t>，</w:t>
      </w:r>
      <w:r>
        <w:rPr>
          <w:rFonts w:eastAsia="方正仿宋_GBK"/>
          <w:sz w:val="32"/>
          <w:szCs w:val="32"/>
        </w:rPr>
        <w:t>编制组开展多次内部讨论和修改，形成征求意见稿</w:t>
      </w:r>
      <w:r>
        <w:rPr>
          <w:rFonts w:hint="eastAsia" w:eastAsia="方正仿宋_GBK"/>
          <w:sz w:val="32"/>
          <w:szCs w:val="32"/>
        </w:rPr>
        <w:t>。</w:t>
      </w:r>
    </w:p>
    <w:p>
      <w:pPr>
        <w:spacing w:line="560" w:lineRule="exact"/>
        <w:ind w:firstLine="640" w:firstLineChars="200"/>
        <w:rPr>
          <w:rFonts w:eastAsia="方正仿宋_GBK"/>
          <w:sz w:val="32"/>
          <w:szCs w:val="32"/>
        </w:rPr>
      </w:pPr>
      <w:r>
        <w:rPr>
          <w:rFonts w:hint="eastAsia" w:eastAsia="方正仿宋_GBK"/>
          <w:sz w:val="32"/>
          <w:szCs w:val="32"/>
        </w:rPr>
        <w:t xml:space="preserve">6. </w:t>
      </w:r>
      <w:r>
        <w:rPr>
          <w:rFonts w:eastAsia="方正仿宋_GBK"/>
          <w:sz w:val="32"/>
          <w:szCs w:val="32"/>
        </w:rPr>
        <w:t>2024年6月</w:t>
      </w:r>
      <w:r>
        <w:rPr>
          <w:rFonts w:hint="eastAsia" w:eastAsia="方正仿宋_GBK"/>
          <w:sz w:val="32"/>
          <w:szCs w:val="32"/>
        </w:rPr>
        <w:t>，</w:t>
      </w:r>
      <w:r>
        <w:rPr>
          <w:rFonts w:eastAsia="方正仿宋_GBK"/>
          <w:sz w:val="32"/>
          <w:szCs w:val="32"/>
        </w:rPr>
        <w:t>征求省水利厅</w:t>
      </w:r>
      <w:r>
        <w:rPr>
          <w:rFonts w:hint="eastAsia" w:eastAsia="方正仿宋_GBK"/>
          <w:sz w:val="32"/>
          <w:szCs w:val="32"/>
        </w:rPr>
        <w:t>系统</w:t>
      </w:r>
      <w:r>
        <w:rPr>
          <w:rFonts w:eastAsia="方正仿宋_GBK"/>
          <w:sz w:val="32"/>
          <w:szCs w:val="32"/>
        </w:rPr>
        <w:t>有关部门</w:t>
      </w:r>
      <w:r>
        <w:rPr>
          <w:rFonts w:hint="eastAsia" w:eastAsia="方正仿宋_GBK"/>
          <w:sz w:val="32"/>
          <w:szCs w:val="32"/>
        </w:rPr>
        <w:t>和单位</w:t>
      </w:r>
      <w:r>
        <w:rPr>
          <w:rFonts w:eastAsia="方正仿宋_GBK"/>
          <w:sz w:val="32"/>
          <w:szCs w:val="32"/>
        </w:rPr>
        <w:t>、13个设区市水利（务）局等关于征求意见稿的意见</w:t>
      </w:r>
      <w:r>
        <w:rPr>
          <w:rFonts w:hint="eastAsia" w:eastAsia="方正仿宋_GBK"/>
          <w:sz w:val="32"/>
          <w:szCs w:val="32"/>
        </w:rPr>
        <w:t>，</w:t>
      </w:r>
      <w:r>
        <w:rPr>
          <w:rFonts w:eastAsia="方正仿宋_GBK"/>
          <w:sz w:val="32"/>
          <w:szCs w:val="32"/>
        </w:rPr>
        <w:t>共收到</w:t>
      </w:r>
      <w:r>
        <w:rPr>
          <w:rFonts w:hint="eastAsia" w:eastAsia="方正仿宋_GBK"/>
          <w:sz w:val="32"/>
          <w:szCs w:val="32"/>
        </w:rPr>
        <w:t>5</w:t>
      </w:r>
      <w:r>
        <w:rPr>
          <w:rFonts w:eastAsia="方正仿宋_GBK"/>
          <w:sz w:val="32"/>
          <w:szCs w:val="32"/>
        </w:rPr>
        <w:t>个单位（部门）</w:t>
      </w:r>
      <w:r>
        <w:rPr>
          <w:rFonts w:hint="eastAsia" w:eastAsia="方正仿宋_GBK"/>
          <w:sz w:val="32"/>
          <w:szCs w:val="32"/>
        </w:rPr>
        <w:t>反馈意见18</w:t>
      </w:r>
      <w:r>
        <w:rPr>
          <w:rFonts w:eastAsia="方正仿宋_GBK"/>
          <w:sz w:val="32"/>
          <w:szCs w:val="32"/>
        </w:rPr>
        <w:t>条</w:t>
      </w:r>
      <w:r>
        <w:rPr>
          <w:rFonts w:hint="eastAsia" w:eastAsia="方正仿宋_GBK"/>
          <w:sz w:val="32"/>
          <w:szCs w:val="32"/>
        </w:rPr>
        <w:t>，21</w:t>
      </w:r>
      <w:r>
        <w:rPr>
          <w:rFonts w:eastAsia="方正仿宋_GBK"/>
          <w:sz w:val="32"/>
          <w:szCs w:val="32"/>
        </w:rPr>
        <w:t>个单位（部门）无</w:t>
      </w:r>
      <w:r>
        <w:rPr>
          <w:rFonts w:hint="eastAsia" w:eastAsia="方正仿宋_GBK"/>
          <w:sz w:val="32"/>
          <w:szCs w:val="32"/>
        </w:rPr>
        <w:t>意见。</w:t>
      </w:r>
    </w:p>
    <w:p>
      <w:pPr>
        <w:spacing w:line="560" w:lineRule="exact"/>
        <w:ind w:firstLine="640" w:firstLineChars="200"/>
        <w:rPr>
          <w:rFonts w:eastAsia="方正仿宋_GBK"/>
          <w:sz w:val="32"/>
          <w:szCs w:val="32"/>
        </w:rPr>
      </w:pPr>
      <w:r>
        <w:rPr>
          <w:rFonts w:hint="eastAsia" w:eastAsia="方正仿宋_GBK"/>
          <w:sz w:val="32"/>
          <w:szCs w:val="32"/>
        </w:rPr>
        <w:t xml:space="preserve">7. </w:t>
      </w:r>
      <w:r>
        <w:rPr>
          <w:rFonts w:eastAsia="方正仿宋_GBK"/>
          <w:sz w:val="32"/>
          <w:szCs w:val="32"/>
        </w:rPr>
        <w:t>202</w:t>
      </w:r>
      <w:r>
        <w:rPr>
          <w:rFonts w:hint="eastAsia" w:eastAsia="方正仿宋_GBK"/>
          <w:sz w:val="32"/>
          <w:szCs w:val="32"/>
        </w:rPr>
        <w:t>4</w:t>
      </w:r>
      <w:r>
        <w:rPr>
          <w:rFonts w:eastAsia="方正仿宋_GBK"/>
          <w:sz w:val="32"/>
          <w:szCs w:val="32"/>
        </w:rPr>
        <w:t>年</w:t>
      </w:r>
      <w:r>
        <w:rPr>
          <w:rFonts w:hint="eastAsia" w:eastAsia="方正仿宋_GBK"/>
          <w:sz w:val="32"/>
          <w:szCs w:val="32"/>
        </w:rPr>
        <w:t>7</w:t>
      </w:r>
      <w:r>
        <w:rPr>
          <w:rFonts w:eastAsia="方正仿宋_GBK"/>
          <w:sz w:val="32"/>
          <w:szCs w:val="32"/>
        </w:rPr>
        <w:t>月</w:t>
      </w:r>
      <w:r>
        <w:rPr>
          <w:rFonts w:hint="eastAsia" w:eastAsia="方正仿宋_GBK"/>
          <w:sz w:val="32"/>
          <w:szCs w:val="32"/>
        </w:rPr>
        <w:t>，</w:t>
      </w:r>
      <w:r>
        <w:rPr>
          <w:rFonts w:eastAsia="方正仿宋_GBK"/>
          <w:sz w:val="32"/>
          <w:szCs w:val="32"/>
        </w:rPr>
        <w:t>对收集的反馈意见进行汇总整理</w:t>
      </w:r>
      <w:r>
        <w:rPr>
          <w:rFonts w:hint="eastAsia" w:eastAsia="方正仿宋_GBK"/>
          <w:sz w:val="32"/>
          <w:szCs w:val="32"/>
        </w:rPr>
        <w:t>，</w:t>
      </w:r>
      <w:r>
        <w:rPr>
          <w:rFonts w:eastAsia="方正仿宋_GBK"/>
          <w:sz w:val="32"/>
          <w:szCs w:val="32"/>
        </w:rPr>
        <w:t>修改形成送审稿</w:t>
      </w:r>
      <w:r>
        <w:rPr>
          <w:rFonts w:hint="eastAsia" w:eastAsia="方正仿宋_GBK"/>
          <w:sz w:val="32"/>
          <w:szCs w:val="32"/>
        </w:rPr>
        <w:t>。</w:t>
      </w:r>
    </w:p>
    <w:p>
      <w:pPr>
        <w:spacing w:line="560" w:lineRule="exact"/>
        <w:ind w:firstLine="640" w:firstLineChars="200"/>
        <w:rPr>
          <w:rFonts w:eastAsia="方正仿宋_GBK"/>
          <w:sz w:val="32"/>
          <w:szCs w:val="32"/>
        </w:rPr>
      </w:pPr>
      <w:r>
        <w:rPr>
          <w:rFonts w:hint="eastAsia" w:eastAsia="方正仿宋_GBK"/>
          <w:sz w:val="32"/>
          <w:szCs w:val="32"/>
        </w:rPr>
        <w:t>8. 2024年8月，省水利厅组织对本规程进行了技术审查。</w:t>
      </w:r>
    </w:p>
    <w:p>
      <w:pPr>
        <w:spacing w:line="560" w:lineRule="exact"/>
        <w:ind w:firstLine="640" w:firstLineChars="200"/>
        <w:rPr>
          <w:rFonts w:eastAsia="方正仿宋_GBK"/>
          <w:sz w:val="32"/>
          <w:szCs w:val="32"/>
        </w:rPr>
      </w:pPr>
      <w:r>
        <w:rPr>
          <w:rFonts w:hint="eastAsia" w:eastAsia="方正仿宋_GBK"/>
          <w:sz w:val="32"/>
          <w:szCs w:val="32"/>
        </w:rPr>
        <w:t>9. 2024年10月，省市场监督管理局对本规程进行了评审。</w:t>
      </w:r>
    </w:p>
    <w:p>
      <w:pPr>
        <w:spacing w:line="560" w:lineRule="exact"/>
        <w:ind w:firstLine="640" w:firstLineChars="200"/>
        <w:rPr>
          <w:rFonts w:eastAsia="方正仿宋_GBK"/>
          <w:sz w:val="32"/>
          <w:szCs w:val="32"/>
        </w:rPr>
      </w:pPr>
      <w:r>
        <w:rPr>
          <w:rFonts w:hint="eastAsia" w:eastAsia="方正仿宋_GBK"/>
          <w:sz w:val="32"/>
          <w:szCs w:val="32"/>
        </w:rPr>
        <w:t>10. 2024年11月，根据评审意见修改形成报批稿。</w:t>
      </w:r>
    </w:p>
    <w:p>
      <w:pPr>
        <w:spacing w:line="560" w:lineRule="exact"/>
        <w:ind w:firstLine="640" w:firstLineChars="200"/>
        <w:outlineLvl w:val="1"/>
        <w:rPr>
          <w:rFonts w:hint="eastAsia" w:ascii="方正黑体_GBK" w:hAnsi="黑体" w:eastAsia="方正黑体_GBK"/>
          <w:sz w:val="32"/>
          <w:szCs w:val="32"/>
        </w:rPr>
      </w:pPr>
      <w:r>
        <w:rPr>
          <w:rFonts w:hint="eastAsia" w:ascii="方正黑体_GBK" w:hAnsi="黑体" w:eastAsia="方正黑体_GBK"/>
          <w:sz w:val="32"/>
          <w:szCs w:val="32"/>
        </w:rPr>
        <w:t>四、主要内容</w:t>
      </w:r>
    </w:p>
    <w:p>
      <w:pPr>
        <w:spacing w:line="560" w:lineRule="exact"/>
        <w:ind w:firstLine="640" w:firstLineChars="200"/>
        <w:rPr>
          <w:rFonts w:eastAsia="方正仿宋_GBK"/>
          <w:sz w:val="32"/>
          <w:szCs w:val="32"/>
        </w:rPr>
      </w:pPr>
      <w:r>
        <w:rPr>
          <w:rFonts w:hint="eastAsia" w:eastAsia="方正仿宋_GBK"/>
          <w:sz w:val="32"/>
          <w:szCs w:val="32"/>
        </w:rPr>
        <w:t>本规程主要内容包括范围、规范性引用文件、术语和定义、总体原则和要求、基本资料、警戒水位核定、保证水位核定、旱警水位核定和附录9个部分。</w:t>
      </w:r>
    </w:p>
    <w:p>
      <w:pPr>
        <w:spacing w:line="560" w:lineRule="exact"/>
        <w:ind w:firstLine="640" w:firstLineChars="200"/>
        <w:rPr>
          <w:rFonts w:eastAsia="方正仿宋_GBK"/>
          <w:sz w:val="32"/>
          <w:szCs w:val="32"/>
        </w:rPr>
      </w:pPr>
      <w:r>
        <w:rPr>
          <w:rFonts w:hint="eastAsia" w:eastAsia="方正仿宋_GBK"/>
          <w:sz w:val="32"/>
          <w:szCs w:val="32"/>
        </w:rPr>
        <w:t>第1章范围：明确本标准包含的主要内容及其适用范围。</w:t>
      </w:r>
    </w:p>
    <w:p>
      <w:pPr>
        <w:spacing w:line="560" w:lineRule="exact"/>
        <w:ind w:firstLine="640" w:firstLineChars="200"/>
        <w:rPr>
          <w:rFonts w:eastAsia="方正仿宋_GBK"/>
          <w:sz w:val="32"/>
          <w:szCs w:val="32"/>
        </w:rPr>
      </w:pPr>
      <w:r>
        <w:rPr>
          <w:rFonts w:hint="eastAsia" w:eastAsia="方正仿宋_GBK"/>
          <w:sz w:val="32"/>
          <w:szCs w:val="32"/>
        </w:rPr>
        <w:t>第2章规范性引用文件：说明本标准中引用的相关技术标准和规范。</w:t>
      </w:r>
    </w:p>
    <w:p>
      <w:pPr>
        <w:spacing w:line="560" w:lineRule="exact"/>
        <w:ind w:firstLine="640" w:firstLineChars="200"/>
        <w:rPr>
          <w:rFonts w:eastAsia="方正仿宋_GBK"/>
          <w:sz w:val="32"/>
          <w:szCs w:val="32"/>
        </w:rPr>
      </w:pPr>
      <w:r>
        <w:rPr>
          <w:rFonts w:hint="eastAsia" w:eastAsia="方正仿宋_GBK"/>
          <w:sz w:val="32"/>
          <w:szCs w:val="32"/>
        </w:rPr>
        <w:t>第3章术语和定义：给出警戒水位、保证水位、旱警水位等防汛抗旱特征水位的定义。</w:t>
      </w:r>
    </w:p>
    <w:p>
      <w:pPr>
        <w:spacing w:line="560" w:lineRule="exact"/>
        <w:ind w:firstLine="640" w:firstLineChars="200"/>
        <w:rPr>
          <w:rFonts w:eastAsia="方正仿宋_GBK"/>
          <w:sz w:val="32"/>
          <w:szCs w:val="32"/>
        </w:rPr>
      </w:pPr>
      <w:r>
        <w:rPr>
          <w:rFonts w:hint="eastAsia" w:eastAsia="方正仿宋_GBK"/>
          <w:sz w:val="32"/>
          <w:szCs w:val="32"/>
        </w:rPr>
        <w:t>第4章总体要求：明确关于防汛抗旱特征水位的核定原则、总体要求和核定程序。</w:t>
      </w:r>
    </w:p>
    <w:p>
      <w:pPr>
        <w:spacing w:line="560" w:lineRule="exact"/>
        <w:ind w:firstLine="640" w:firstLineChars="200"/>
        <w:rPr>
          <w:rFonts w:eastAsia="方正仿宋_GBK"/>
          <w:sz w:val="32"/>
          <w:szCs w:val="32"/>
        </w:rPr>
      </w:pPr>
      <w:r>
        <w:rPr>
          <w:rFonts w:hint="eastAsia" w:eastAsia="方正仿宋_GBK"/>
          <w:sz w:val="32"/>
          <w:szCs w:val="32"/>
        </w:rPr>
        <w:t>第5章基础资料：提出开展防汛抗旱特征水位核定所需的水文、工程状况、相关规划和社会经济等资料要求，以及对收集的资料进行分析评价的相关要求。</w:t>
      </w:r>
    </w:p>
    <w:p>
      <w:pPr>
        <w:spacing w:line="560" w:lineRule="exact"/>
        <w:ind w:firstLine="640" w:firstLineChars="200"/>
        <w:rPr>
          <w:rFonts w:eastAsia="方正仿宋_GBK"/>
          <w:sz w:val="32"/>
          <w:szCs w:val="32"/>
        </w:rPr>
      </w:pPr>
      <w:r>
        <w:rPr>
          <w:rFonts w:hint="eastAsia" w:eastAsia="方正仿宋_GBK"/>
          <w:sz w:val="32"/>
          <w:szCs w:val="32"/>
        </w:rPr>
        <w:t>第6章警戒水位核定：明确警戒水位核定的共性要求，提出应开展的分析论证内容和警戒水位的确定方法。</w:t>
      </w:r>
    </w:p>
    <w:p>
      <w:pPr>
        <w:spacing w:line="560" w:lineRule="exact"/>
        <w:ind w:firstLine="640" w:firstLineChars="200"/>
        <w:rPr>
          <w:rFonts w:eastAsia="方正仿宋_GBK"/>
          <w:sz w:val="32"/>
          <w:szCs w:val="32"/>
        </w:rPr>
      </w:pPr>
      <w:r>
        <w:rPr>
          <w:rFonts w:hint="eastAsia" w:eastAsia="方正仿宋_GBK"/>
          <w:sz w:val="32"/>
          <w:szCs w:val="32"/>
        </w:rPr>
        <w:t>第7章保证水位核定：明确保证水位核定的共性要求，提出应开展的分析论证内容和保证水位的确定方法。</w:t>
      </w:r>
    </w:p>
    <w:p>
      <w:pPr>
        <w:spacing w:line="560" w:lineRule="exact"/>
        <w:ind w:firstLine="640" w:firstLineChars="200"/>
        <w:rPr>
          <w:rFonts w:eastAsia="方正仿宋_GBK"/>
          <w:sz w:val="32"/>
          <w:szCs w:val="32"/>
        </w:rPr>
      </w:pPr>
      <w:r>
        <w:rPr>
          <w:rFonts w:hint="eastAsia" w:eastAsia="方正仿宋_GBK"/>
          <w:sz w:val="32"/>
          <w:szCs w:val="32"/>
        </w:rPr>
        <w:t>第8章旱警水位核定：明确旱警水位核定的共性要求，提出应开展的分析论证内容和旱警水位的确定方法。</w:t>
      </w:r>
    </w:p>
    <w:p>
      <w:pPr>
        <w:spacing w:line="560" w:lineRule="exact"/>
        <w:ind w:firstLine="640" w:firstLineChars="200"/>
        <w:rPr>
          <w:rFonts w:eastAsia="方正仿宋_GBK"/>
          <w:sz w:val="32"/>
          <w:szCs w:val="32"/>
        </w:rPr>
      </w:pPr>
      <w:r>
        <w:rPr>
          <w:rFonts w:hint="eastAsia" w:eastAsia="方正仿宋_GBK"/>
          <w:sz w:val="32"/>
          <w:szCs w:val="32"/>
        </w:rPr>
        <w:t>附录：给出防汛抗旱特征水位核定技术报告编制的提纲示例。</w:t>
      </w:r>
    </w:p>
    <w:p>
      <w:pPr>
        <w:spacing w:line="560" w:lineRule="exact"/>
        <w:ind w:firstLine="640" w:firstLineChars="200"/>
        <w:outlineLvl w:val="1"/>
        <w:rPr>
          <w:rFonts w:hint="eastAsia" w:ascii="方正黑体_GBK" w:hAnsi="黑体" w:eastAsia="方正黑体_GBK"/>
          <w:sz w:val="32"/>
          <w:szCs w:val="32"/>
        </w:rPr>
      </w:pPr>
      <w:r>
        <w:rPr>
          <w:rFonts w:hint="eastAsia" w:ascii="方正黑体_GBK" w:hAnsi="黑体" w:eastAsia="方正黑体_GBK"/>
          <w:sz w:val="32"/>
          <w:szCs w:val="32"/>
        </w:rPr>
        <w:t>五、技术指标确定的依据</w:t>
      </w:r>
    </w:p>
    <w:p>
      <w:pPr>
        <w:spacing w:line="560" w:lineRule="exact"/>
        <w:ind w:firstLine="640" w:firstLineChars="200"/>
        <w:rPr>
          <w:rFonts w:eastAsia="方正仿宋_GBK"/>
          <w:sz w:val="32"/>
          <w:szCs w:val="32"/>
        </w:rPr>
      </w:pPr>
      <w:r>
        <w:rPr>
          <w:rFonts w:hint="eastAsia" w:eastAsia="方正仿宋_GBK"/>
          <w:sz w:val="32"/>
          <w:szCs w:val="32"/>
        </w:rPr>
        <w:t>本规程申报阶段明确的主要技术指标包括：明确标准的适用范围、特征水位相关术语定义、特征水位核定的总体要求，提出特征水位核定所需的基本资料及警戒水位、保证水位、旱警水位的核定方法等。各项技术指标主要依据《水文基本术语和符号标准》（GB/T 50095）、《堤防工程设计规程》（GB 50286）、《内河通航标准》（GB 50139）、《水利水电工程设计洪水计算规范》（SL 44）、《水利水电工程水文计算规范》（SL 278）、《水文资料整编规范》（SL/T 247）、《河湖生态环境需水计算规范》（SL/T 712）等相关要求，并通过总结我省防汛抗旱特征水位核定工作实践经验和技术方法，为技术指标确定提供支撑。</w:t>
      </w:r>
    </w:p>
    <w:p>
      <w:pPr>
        <w:spacing w:line="560" w:lineRule="exact"/>
        <w:ind w:firstLine="640" w:firstLineChars="200"/>
        <w:outlineLvl w:val="1"/>
        <w:rPr>
          <w:rFonts w:hint="eastAsia" w:ascii="方正黑体_GBK" w:hAnsi="黑体" w:eastAsia="方正黑体_GBK"/>
          <w:sz w:val="32"/>
          <w:szCs w:val="32"/>
        </w:rPr>
      </w:pPr>
      <w:r>
        <w:rPr>
          <w:rFonts w:hint="eastAsia" w:ascii="方正黑体_GBK" w:hAnsi="黑体" w:eastAsia="方正黑体_GBK"/>
          <w:sz w:val="32"/>
          <w:szCs w:val="32"/>
        </w:rPr>
        <w:t>六、重大分歧意见的处理过程和依据</w:t>
      </w:r>
    </w:p>
    <w:p>
      <w:pPr>
        <w:spacing w:line="560" w:lineRule="exact"/>
        <w:ind w:firstLine="640" w:firstLineChars="200"/>
        <w:rPr>
          <w:rFonts w:eastAsia="方正仿宋_GBK"/>
          <w:sz w:val="32"/>
          <w:szCs w:val="32"/>
        </w:rPr>
      </w:pPr>
      <w:r>
        <w:rPr>
          <w:rFonts w:hint="eastAsia" w:eastAsia="方正仿宋_GBK"/>
          <w:sz w:val="32"/>
          <w:szCs w:val="32"/>
        </w:rPr>
        <w:t>无。</w:t>
      </w:r>
    </w:p>
    <w:p>
      <w:pPr>
        <w:spacing w:line="560" w:lineRule="exact"/>
        <w:ind w:firstLine="640" w:firstLineChars="200"/>
        <w:outlineLvl w:val="1"/>
        <w:rPr>
          <w:rFonts w:hint="eastAsia" w:ascii="方正黑体_GBK" w:hAnsi="黑体" w:eastAsia="方正黑体_GBK"/>
          <w:sz w:val="32"/>
          <w:szCs w:val="32"/>
        </w:rPr>
      </w:pPr>
      <w:r>
        <w:rPr>
          <w:rFonts w:hint="eastAsia" w:ascii="方正黑体_GBK" w:hAnsi="黑体" w:eastAsia="方正黑体_GBK"/>
          <w:sz w:val="32"/>
          <w:szCs w:val="32"/>
        </w:rPr>
        <w:t>七、与相关法律法规和标准的关系</w:t>
      </w:r>
    </w:p>
    <w:p>
      <w:pPr>
        <w:spacing w:line="560" w:lineRule="exact"/>
        <w:ind w:firstLine="640" w:firstLineChars="200"/>
        <w:rPr>
          <w:rFonts w:eastAsia="方正仿宋_GBK"/>
          <w:sz w:val="32"/>
          <w:szCs w:val="32"/>
        </w:rPr>
      </w:pPr>
      <w:r>
        <w:rPr>
          <w:rFonts w:hint="eastAsia" w:eastAsia="方正仿宋_GBK"/>
          <w:sz w:val="32"/>
          <w:szCs w:val="32"/>
        </w:rPr>
        <w:t>本规程依据的法律法规包括《中华人民共和国防洪法》《中华人民共和国防汛条例》《江苏省防洪条例》。《中华人民共和国防洪法》第四十一条、《中华人民共和国防汛条例》第二十三条规定，当江河、湖泊、水库的水情接近保证水位或者安全流量时，或者防洪工程设施发生重大险情，情况紧急时，有关县级以上人民政府防汛指挥机构可以宣布进入紧急防汛期。《江苏省防洪条例》第三十条规定，当江河、湖泊的水情预报接近设计洪水位或者历史最高洪水位，水库水位接近设计洪水位或者防洪工程设施发生重大险情时，县级以上地方人民政府防汛指挥机构可以宣布进入紧急防汛期；第三十一条规定，当长江、淮河、太湖、洪泽湖、沂沭泗等重要堤段超过警戒水位，堤防发生严重险情，需要部队参加抗洪抢险时，由设区的市防汛指挥机构向省防汛指挥机构提出需要抢险的时间、地点、险情类别和请求动用部队的兵力、装备等，并由省防汛指挥机构与省军区联系安排。依据本规程确定的警戒水位、保证水位可为法律法规明确的防汛抗洪措施提供决策依据。</w:t>
      </w:r>
    </w:p>
    <w:p>
      <w:pPr>
        <w:spacing w:line="560" w:lineRule="exact"/>
        <w:ind w:firstLine="640" w:firstLineChars="200"/>
        <w:rPr>
          <w:rFonts w:eastAsia="方正仿宋_GBK"/>
          <w:sz w:val="32"/>
          <w:szCs w:val="32"/>
        </w:rPr>
      </w:pPr>
      <w:r>
        <w:rPr>
          <w:rFonts w:eastAsia="方正仿宋_GBK"/>
          <w:sz w:val="32"/>
          <w:szCs w:val="32"/>
        </w:rPr>
        <w:t>江苏省多年来在防汛抗旱特征水位核定工作实践中，针对地区实际，对核定方法开展了广泛探索，积累了丰富的经验，形成了相对成熟的技术流程和分析论证方法，但目前从国家到省</w:t>
      </w:r>
      <w:r>
        <w:rPr>
          <w:rFonts w:hint="eastAsia" w:eastAsia="方正仿宋_GBK"/>
          <w:sz w:val="32"/>
          <w:szCs w:val="32"/>
        </w:rPr>
        <w:t>、</w:t>
      </w:r>
      <w:r>
        <w:rPr>
          <w:rFonts w:eastAsia="方正仿宋_GBK"/>
          <w:sz w:val="32"/>
          <w:szCs w:val="32"/>
        </w:rPr>
        <w:t>市尚未制定发布防汛抗旱特征水位核定</w:t>
      </w:r>
      <w:r>
        <w:rPr>
          <w:rFonts w:hint="eastAsia" w:eastAsia="方正仿宋_GBK"/>
          <w:sz w:val="32"/>
          <w:szCs w:val="32"/>
        </w:rPr>
        <w:t>相关的</w:t>
      </w:r>
      <w:r>
        <w:rPr>
          <w:rFonts w:eastAsia="方正仿宋_GBK"/>
          <w:sz w:val="32"/>
          <w:szCs w:val="32"/>
        </w:rPr>
        <w:t>技术标准或规范。本规程编制过程中引用或参考的国家和行业标准主要包括</w:t>
      </w:r>
      <w:r>
        <w:rPr>
          <w:rFonts w:hint="eastAsia" w:eastAsia="方正仿宋_GBK"/>
          <w:sz w:val="32"/>
          <w:szCs w:val="32"/>
        </w:rPr>
        <w:t>：</w:t>
      </w:r>
    </w:p>
    <w:p>
      <w:pPr>
        <w:spacing w:line="560" w:lineRule="exact"/>
        <w:ind w:firstLine="640" w:firstLineChars="200"/>
        <w:rPr>
          <w:rFonts w:eastAsia="方正仿宋_GBK"/>
          <w:sz w:val="32"/>
          <w:szCs w:val="32"/>
        </w:rPr>
      </w:pPr>
      <w:r>
        <w:rPr>
          <w:rFonts w:eastAsia="方正仿宋_GBK"/>
          <w:sz w:val="32"/>
          <w:szCs w:val="32"/>
        </w:rPr>
        <w:t>（</w:t>
      </w:r>
      <w:r>
        <w:rPr>
          <w:rFonts w:hint="eastAsia" w:eastAsia="方正仿宋_GBK"/>
          <w:sz w:val="32"/>
          <w:szCs w:val="32"/>
        </w:rPr>
        <w:t>1</w:t>
      </w:r>
      <w:r>
        <w:rPr>
          <w:rFonts w:eastAsia="方正仿宋_GBK"/>
          <w:sz w:val="32"/>
          <w:szCs w:val="32"/>
        </w:rPr>
        <w:t>）《内河通航标准》（GB 50139）；</w:t>
      </w:r>
    </w:p>
    <w:p>
      <w:pPr>
        <w:spacing w:line="560" w:lineRule="exact"/>
        <w:ind w:firstLine="640" w:firstLineChars="200"/>
        <w:rPr>
          <w:rFonts w:eastAsia="方正仿宋_GBK"/>
          <w:sz w:val="32"/>
          <w:szCs w:val="32"/>
        </w:rPr>
      </w:pPr>
      <w:r>
        <w:rPr>
          <w:rFonts w:eastAsia="方正仿宋_GBK"/>
          <w:sz w:val="32"/>
          <w:szCs w:val="32"/>
        </w:rPr>
        <w:t>（</w:t>
      </w:r>
      <w:r>
        <w:rPr>
          <w:rFonts w:hint="eastAsia" w:eastAsia="方正仿宋_GBK"/>
          <w:sz w:val="32"/>
          <w:szCs w:val="32"/>
        </w:rPr>
        <w:t>2</w:t>
      </w:r>
      <w:r>
        <w:rPr>
          <w:rFonts w:eastAsia="方正仿宋_GBK"/>
          <w:sz w:val="32"/>
          <w:szCs w:val="32"/>
        </w:rPr>
        <w:t>）《堤防工程设计规范》（GB 50286）；</w:t>
      </w:r>
    </w:p>
    <w:p>
      <w:pPr>
        <w:spacing w:line="560" w:lineRule="exact"/>
        <w:ind w:firstLine="640" w:firstLineChars="200"/>
        <w:rPr>
          <w:rFonts w:eastAsia="方正仿宋_GBK"/>
          <w:sz w:val="32"/>
          <w:szCs w:val="32"/>
        </w:rPr>
      </w:pPr>
      <w:r>
        <w:rPr>
          <w:rFonts w:hint="eastAsia" w:eastAsia="方正仿宋_GBK"/>
          <w:sz w:val="32"/>
          <w:szCs w:val="32"/>
        </w:rPr>
        <w:t>（3）《标准化工作导则 第1部分：标准化文件的结构和起草规则》（GB/T 1.1）；</w:t>
      </w:r>
    </w:p>
    <w:p>
      <w:pPr>
        <w:spacing w:line="560" w:lineRule="exact"/>
        <w:ind w:firstLine="640" w:firstLineChars="200"/>
        <w:rPr>
          <w:rFonts w:eastAsia="方正仿宋_GBK"/>
          <w:sz w:val="32"/>
          <w:szCs w:val="32"/>
        </w:rPr>
      </w:pPr>
      <w:r>
        <w:rPr>
          <w:rFonts w:eastAsia="方正仿宋_GBK"/>
          <w:sz w:val="32"/>
          <w:szCs w:val="32"/>
        </w:rPr>
        <w:t>（</w:t>
      </w:r>
      <w:r>
        <w:rPr>
          <w:rFonts w:hint="eastAsia" w:eastAsia="方正仿宋_GBK"/>
          <w:sz w:val="32"/>
          <w:szCs w:val="32"/>
        </w:rPr>
        <w:t>4</w:t>
      </w:r>
      <w:r>
        <w:rPr>
          <w:rFonts w:eastAsia="方正仿宋_GBK"/>
          <w:sz w:val="32"/>
          <w:szCs w:val="32"/>
        </w:rPr>
        <w:t>）《警戒潮位核定规范》（GB/T 17839）；</w:t>
      </w:r>
    </w:p>
    <w:p>
      <w:pPr>
        <w:spacing w:line="560" w:lineRule="exact"/>
        <w:ind w:firstLine="640" w:firstLineChars="200"/>
        <w:rPr>
          <w:rFonts w:eastAsia="方正仿宋_GBK"/>
          <w:sz w:val="32"/>
          <w:szCs w:val="32"/>
        </w:rPr>
      </w:pPr>
      <w:r>
        <w:rPr>
          <w:rFonts w:eastAsia="方正仿宋_GBK"/>
          <w:sz w:val="32"/>
          <w:szCs w:val="32"/>
        </w:rPr>
        <w:t>（</w:t>
      </w:r>
      <w:r>
        <w:rPr>
          <w:rFonts w:hint="eastAsia" w:eastAsia="方正仿宋_GBK"/>
          <w:sz w:val="32"/>
          <w:szCs w:val="32"/>
        </w:rPr>
        <w:t>5</w:t>
      </w:r>
      <w:r>
        <w:rPr>
          <w:rFonts w:eastAsia="方正仿宋_GBK"/>
          <w:sz w:val="32"/>
          <w:szCs w:val="32"/>
        </w:rPr>
        <w:t>）《</w:t>
      </w:r>
      <w:r>
        <w:rPr>
          <w:rFonts w:hint="eastAsia" w:eastAsia="方正仿宋_GBK"/>
          <w:sz w:val="32"/>
          <w:szCs w:val="32"/>
        </w:rPr>
        <w:t>水文基本术语和符号标准</w:t>
      </w:r>
      <w:r>
        <w:rPr>
          <w:rFonts w:eastAsia="方正仿宋_GBK"/>
          <w:sz w:val="32"/>
          <w:szCs w:val="32"/>
        </w:rPr>
        <w:t xml:space="preserve">》（GB/T </w:t>
      </w:r>
      <w:r>
        <w:rPr>
          <w:rFonts w:hint="eastAsia" w:eastAsia="方正仿宋_GBK"/>
          <w:sz w:val="32"/>
          <w:szCs w:val="32"/>
        </w:rPr>
        <w:t>50095</w:t>
      </w:r>
      <w:r>
        <w:rPr>
          <w:rFonts w:eastAsia="方正仿宋_GBK"/>
          <w:sz w:val="32"/>
          <w:szCs w:val="32"/>
        </w:rPr>
        <w:t>）</w:t>
      </w:r>
      <w:r>
        <w:rPr>
          <w:rFonts w:hint="eastAsia" w:eastAsia="方正仿宋_GBK"/>
          <w:sz w:val="32"/>
          <w:szCs w:val="32"/>
        </w:rPr>
        <w:t>；</w:t>
      </w:r>
    </w:p>
    <w:p>
      <w:pPr>
        <w:spacing w:line="560" w:lineRule="exact"/>
        <w:ind w:firstLine="640" w:firstLineChars="200"/>
        <w:rPr>
          <w:rFonts w:eastAsia="方正仿宋_GBK"/>
          <w:sz w:val="32"/>
          <w:szCs w:val="32"/>
        </w:rPr>
      </w:pPr>
      <w:r>
        <w:rPr>
          <w:rFonts w:eastAsia="方正仿宋_GBK"/>
          <w:sz w:val="32"/>
          <w:szCs w:val="32"/>
        </w:rPr>
        <w:t>（</w:t>
      </w:r>
      <w:r>
        <w:rPr>
          <w:rFonts w:hint="eastAsia" w:eastAsia="方正仿宋_GBK"/>
          <w:sz w:val="32"/>
          <w:szCs w:val="32"/>
        </w:rPr>
        <w:t>6</w:t>
      </w:r>
      <w:r>
        <w:rPr>
          <w:rFonts w:eastAsia="方正仿宋_GBK"/>
          <w:sz w:val="32"/>
          <w:szCs w:val="32"/>
        </w:rPr>
        <w:t>）《水利水电工程设计洪水计算规范》（SL 44）</w:t>
      </w:r>
      <w:r>
        <w:rPr>
          <w:rFonts w:hint="eastAsia" w:eastAsia="方正仿宋_GBK"/>
          <w:sz w:val="32"/>
          <w:szCs w:val="32"/>
        </w:rPr>
        <w:t>；</w:t>
      </w:r>
    </w:p>
    <w:p>
      <w:pPr>
        <w:spacing w:line="560" w:lineRule="exact"/>
        <w:ind w:firstLine="640" w:firstLineChars="200"/>
        <w:rPr>
          <w:rFonts w:eastAsia="方正仿宋_GBK"/>
          <w:sz w:val="32"/>
          <w:szCs w:val="32"/>
        </w:rPr>
      </w:pPr>
      <w:r>
        <w:rPr>
          <w:rFonts w:eastAsia="方正仿宋_GBK"/>
          <w:sz w:val="32"/>
          <w:szCs w:val="32"/>
        </w:rPr>
        <w:t>（</w:t>
      </w:r>
      <w:r>
        <w:rPr>
          <w:rFonts w:hint="eastAsia" w:eastAsia="方正仿宋_GBK"/>
          <w:sz w:val="32"/>
          <w:szCs w:val="32"/>
        </w:rPr>
        <w:t>7</w:t>
      </w:r>
      <w:r>
        <w:rPr>
          <w:rFonts w:eastAsia="方正仿宋_GBK"/>
          <w:sz w:val="32"/>
          <w:szCs w:val="32"/>
        </w:rPr>
        <w:t>）《水利水电工程水文计算规范》（SL 278）；</w:t>
      </w:r>
    </w:p>
    <w:p>
      <w:pPr>
        <w:spacing w:line="560" w:lineRule="exact"/>
        <w:ind w:firstLine="640" w:firstLineChars="200"/>
        <w:rPr>
          <w:rFonts w:eastAsia="方正仿宋_GBK"/>
          <w:sz w:val="32"/>
          <w:szCs w:val="32"/>
        </w:rPr>
      </w:pPr>
      <w:r>
        <w:rPr>
          <w:rFonts w:eastAsia="方正仿宋_GBK"/>
          <w:sz w:val="32"/>
          <w:szCs w:val="32"/>
        </w:rPr>
        <w:t>（</w:t>
      </w:r>
      <w:r>
        <w:rPr>
          <w:rFonts w:hint="eastAsia" w:eastAsia="方正仿宋_GBK"/>
          <w:sz w:val="32"/>
          <w:szCs w:val="32"/>
        </w:rPr>
        <w:t>8</w:t>
      </w:r>
      <w:r>
        <w:rPr>
          <w:rFonts w:eastAsia="方正仿宋_GBK"/>
          <w:sz w:val="32"/>
          <w:szCs w:val="32"/>
        </w:rPr>
        <w:t>）《水文资料整编规范》（SL/T 247）；</w:t>
      </w:r>
    </w:p>
    <w:p>
      <w:pPr>
        <w:spacing w:line="560" w:lineRule="exact"/>
        <w:ind w:firstLine="640" w:firstLineChars="200"/>
        <w:rPr>
          <w:rFonts w:eastAsia="方正仿宋_GBK"/>
          <w:sz w:val="32"/>
          <w:szCs w:val="32"/>
        </w:rPr>
      </w:pPr>
      <w:r>
        <w:rPr>
          <w:rFonts w:eastAsia="方正仿宋_GBK"/>
          <w:sz w:val="32"/>
          <w:szCs w:val="32"/>
        </w:rPr>
        <w:t>（</w:t>
      </w:r>
      <w:r>
        <w:rPr>
          <w:rFonts w:hint="eastAsia" w:eastAsia="方正仿宋_GBK"/>
          <w:sz w:val="32"/>
          <w:szCs w:val="32"/>
        </w:rPr>
        <w:t>9</w:t>
      </w:r>
      <w:r>
        <w:rPr>
          <w:rFonts w:eastAsia="方正仿宋_GBK"/>
          <w:sz w:val="32"/>
          <w:szCs w:val="32"/>
        </w:rPr>
        <w:t>）《河湖生态环境需水计算规范》（SL/</w:t>
      </w:r>
      <w:r>
        <w:rPr>
          <w:rFonts w:hint="eastAsia" w:eastAsia="方正仿宋_GBK"/>
          <w:sz w:val="32"/>
          <w:szCs w:val="32"/>
        </w:rPr>
        <w:t>T</w:t>
      </w:r>
      <w:r>
        <w:rPr>
          <w:rFonts w:eastAsia="方正仿宋_GBK"/>
          <w:sz w:val="32"/>
          <w:szCs w:val="32"/>
        </w:rPr>
        <w:t xml:space="preserve"> 712）。</w:t>
      </w:r>
    </w:p>
    <w:p>
      <w:pPr>
        <w:spacing w:line="560" w:lineRule="exact"/>
        <w:ind w:firstLine="640" w:firstLineChars="200"/>
        <w:rPr>
          <w:rFonts w:eastAsia="方正仿宋_GBK"/>
          <w:sz w:val="32"/>
          <w:szCs w:val="32"/>
        </w:rPr>
      </w:pPr>
      <w:r>
        <w:rPr>
          <w:rFonts w:eastAsia="方正仿宋_GBK"/>
          <w:sz w:val="32"/>
          <w:szCs w:val="32"/>
        </w:rPr>
        <w:t>本规程主要引用了国家标准《内河通航标准》中关于设计最低通航水位的计算方法，《堤防工程设计规范》中关于堤防安全超高的相关规定</w:t>
      </w:r>
      <w:r>
        <w:rPr>
          <w:rFonts w:hint="eastAsia" w:eastAsia="方正仿宋_GBK"/>
          <w:sz w:val="32"/>
          <w:szCs w:val="32"/>
        </w:rPr>
        <w:t>；引用了</w:t>
      </w:r>
      <w:r>
        <w:rPr>
          <w:rFonts w:eastAsia="方正仿宋_GBK"/>
          <w:sz w:val="32"/>
          <w:szCs w:val="32"/>
        </w:rPr>
        <w:t>水利行业标准《水利水电工程水文计算规范》《水利水电工程设计洪水计算规范》《水文资料整编规范》中关于水文资料收集、复核与评价的有关要求，以及水文频率分析的有关规定；以及《河湖生态环境需水计算规范》中关于河湖生态水位的计算方法。</w:t>
      </w:r>
    </w:p>
    <w:p>
      <w:pPr>
        <w:spacing w:line="560" w:lineRule="exact"/>
        <w:ind w:firstLine="640" w:firstLineChars="200"/>
        <w:rPr>
          <w:rFonts w:eastAsia="方正仿宋_GBK"/>
          <w:sz w:val="32"/>
          <w:szCs w:val="32"/>
        </w:rPr>
      </w:pPr>
      <w:r>
        <w:rPr>
          <w:rFonts w:eastAsia="方正仿宋_GBK"/>
          <w:sz w:val="32"/>
          <w:szCs w:val="32"/>
        </w:rPr>
        <w:t>国家标准《警戒潮位核定规范》规定了警戒潮位核定的程序、方法及技术要求等内容，适用于我国陆地与岛屿的海岸、河口海域岸段及感潮河段警戒潮位的核定，可作为江河湖泊警戒水位、保证水位等防汛特征水位确定的参考</w:t>
      </w:r>
      <w:r>
        <w:rPr>
          <w:rFonts w:hint="eastAsia" w:eastAsia="方正仿宋_GBK"/>
          <w:sz w:val="32"/>
          <w:szCs w:val="32"/>
        </w:rPr>
        <w:t>。同时，本规程编制过程中参考了《标准化工作导则 第1部分：标准化文件的结构和起草规则》中关于标准体例格式、规范化表达等相关规定，以及《水文基本术语和符号标准》中关于保证水位、旱限水位等名称术语的定义。</w:t>
      </w:r>
    </w:p>
    <w:p>
      <w:pPr>
        <w:spacing w:line="560" w:lineRule="exact"/>
        <w:ind w:firstLine="640" w:firstLineChars="200"/>
        <w:outlineLvl w:val="1"/>
        <w:rPr>
          <w:rFonts w:hint="eastAsia" w:ascii="方正黑体_GBK" w:hAnsi="黑体" w:eastAsia="方正黑体_GBK"/>
          <w:sz w:val="32"/>
          <w:szCs w:val="32"/>
        </w:rPr>
      </w:pPr>
      <w:r>
        <w:rPr>
          <w:rFonts w:hint="eastAsia" w:ascii="方正黑体_GBK" w:hAnsi="黑体" w:eastAsia="方正黑体_GBK"/>
          <w:sz w:val="32"/>
          <w:szCs w:val="32"/>
        </w:rPr>
        <w:t>八、推广实施建议</w:t>
      </w:r>
    </w:p>
    <w:p>
      <w:pPr>
        <w:spacing w:line="560" w:lineRule="exact"/>
        <w:ind w:firstLine="640" w:firstLineChars="200"/>
        <w:rPr>
          <w:rFonts w:eastAsia="方正仿宋_GBK"/>
          <w:sz w:val="32"/>
          <w:szCs w:val="32"/>
        </w:rPr>
      </w:pPr>
      <w:r>
        <w:rPr>
          <w:rFonts w:hint="eastAsia" w:eastAsia="方正仿宋_GBK"/>
          <w:sz w:val="32"/>
          <w:szCs w:val="32"/>
        </w:rPr>
        <w:t>本规程推广使用对象主要包括参与防汛抗旱特征水位核定工作的省、市各级防汛抗旱、水文等相关业务部门，以及相关咨询、设计和科研单位等。本规程发布实施以后，通过召开宣讲会等形式，召集各相关部门和单位，对规程内容进行集中宣贯，并将规程文本印发至各部门和单位参照实施，推广应用。</w:t>
      </w:r>
    </w:p>
    <w:p>
      <w:pPr>
        <w:spacing w:line="560" w:lineRule="exact"/>
        <w:ind w:firstLine="640" w:firstLineChars="200"/>
        <w:outlineLvl w:val="1"/>
        <w:rPr>
          <w:rFonts w:hint="eastAsia" w:ascii="方正黑体_GBK" w:hAnsi="黑体" w:eastAsia="方正黑体_GBK"/>
          <w:sz w:val="32"/>
          <w:szCs w:val="32"/>
        </w:rPr>
      </w:pPr>
      <w:r>
        <w:rPr>
          <w:rFonts w:hint="eastAsia" w:ascii="方正黑体_GBK" w:hAnsi="黑体" w:eastAsia="方正黑体_GBK"/>
          <w:sz w:val="32"/>
          <w:szCs w:val="32"/>
        </w:rPr>
        <w:t>九、起草单位和人员分工</w:t>
      </w:r>
    </w:p>
    <w:p>
      <w:pPr>
        <w:spacing w:line="560" w:lineRule="exact"/>
        <w:ind w:firstLine="640" w:firstLineChars="200"/>
        <w:rPr>
          <w:rFonts w:eastAsia="方正仿宋_GBK"/>
          <w:sz w:val="32"/>
          <w:szCs w:val="32"/>
        </w:rPr>
      </w:pPr>
      <w:r>
        <w:rPr>
          <w:rFonts w:hint="eastAsia" w:eastAsia="方正仿宋_GBK"/>
          <w:sz w:val="32"/>
          <w:szCs w:val="32"/>
        </w:rPr>
        <w:t>本规程起草单位：江苏省水旱灾害防御调度指挥中心、江苏省太湖水利规划设计研究院有限公司。</w:t>
      </w:r>
    </w:p>
    <w:p>
      <w:pPr>
        <w:spacing w:line="560" w:lineRule="exact"/>
        <w:ind w:firstLine="640" w:firstLineChars="200"/>
        <w:rPr>
          <w:rFonts w:eastAsia="方正仿宋_GBK"/>
          <w:sz w:val="32"/>
          <w:szCs w:val="32"/>
        </w:rPr>
      </w:pPr>
      <w:r>
        <w:rPr>
          <w:rFonts w:hint="eastAsia" w:eastAsia="方正仿宋_GBK"/>
          <w:sz w:val="32"/>
          <w:szCs w:val="32"/>
        </w:rPr>
        <w:t>本规程起草人员信息及分工详见下表。</w:t>
      </w:r>
    </w:p>
    <w:p>
      <w:pPr>
        <w:spacing w:line="560" w:lineRule="exact"/>
        <w:ind w:firstLine="640" w:firstLineChars="200"/>
        <w:rPr>
          <w:rFonts w:eastAsia="方正仿宋_GBK"/>
          <w:sz w:val="32"/>
          <w:szCs w:val="32"/>
        </w:rPr>
      </w:pPr>
    </w:p>
    <w:p>
      <w:pPr>
        <w:spacing w:line="560" w:lineRule="exact"/>
        <w:jc w:val="center"/>
        <w:rPr>
          <w:rFonts w:hint="eastAsia" w:ascii="方正黑体_GBK" w:hAnsi="方正黑体_GBK" w:eastAsia="方正黑体_GBK"/>
          <w:sz w:val="28"/>
          <w:szCs w:val="28"/>
        </w:rPr>
      </w:pPr>
      <w:r>
        <w:rPr>
          <w:rFonts w:hint="eastAsia" w:ascii="方正黑体_GBK" w:hAnsi="方正黑体_GBK" w:eastAsia="方正黑体_GBK"/>
          <w:sz w:val="28"/>
          <w:szCs w:val="28"/>
        </w:rPr>
        <w:t>《防汛抗旱特征水位核定规程》起草人员及分工</w:t>
      </w: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1"/>
        <w:gridCol w:w="1457"/>
        <w:gridCol w:w="3050"/>
        <w:gridCol w:w="1310"/>
        <w:gridCol w:w="2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98" w:type="pct"/>
            <w:vAlign w:val="center"/>
          </w:tcPr>
          <w:p>
            <w:pPr>
              <w:spacing w:line="360" w:lineRule="exact"/>
              <w:jc w:val="center"/>
              <w:rPr>
                <w:rFonts w:eastAsia="方正仿宋_GBK"/>
                <w:sz w:val="24"/>
              </w:rPr>
            </w:pPr>
            <w:r>
              <w:rPr>
                <w:rFonts w:eastAsia="方正仿宋_GBK"/>
                <w:sz w:val="24"/>
              </w:rPr>
              <w:t>序号</w:t>
            </w:r>
          </w:p>
        </w:tc>
        <w:tc>
          <w:tcPr>
            <w:tcW w:w="804" w:type="pct"/>
            <w:vAlign w:val="center"/>
          </w:tcPr>
          <w:p>
            <w:pPr>
              <w:spacing w:line="360" w:lineRule="exact"/>
              <w:jc w:val="center"/>
              <w:rPr>
                <w:rFonts w:eastAsia="方正仿宋_GBK"/>
                <w:sz w:val="24"/>
              </w:rPr>
            </w:pPr>
            <w:r>
              <w:rPr>
                <w:rFonts w:eastAsia="方正仿宋_GBK"/>
                <w:sz w:val="24"/>
              </w:rPr>
              <w:t>姓名</w:t>
            </w:r>
          </w:p>
        </w:tc>
        <w:tc>
          <w:tcPr>
            <w:tcW w:w="1683" w:type="pct"/>
            <w:vAlign w:val="center"/>
          </w:tcPr>
          <w:p>
            <w:pPr>
              <w:spacing w:line="360" w:lineRule="exact"/>
              <w:jc w:val="center"/>
              <w:rPr>
                <w:rFonts w:eastAsia="方正仿宋_GBK"/>
                <w:sz w:val="24"/>
              </w:rPr>
            </w:pPr>
            <w:r>
              <w:rPr>
                <w:rFonts w:eastAsia="方正仿宋_GBK"/>
                <w:sz w:val="24"/>
              </w:rPr>
              <w:t>单位名称</w:t>
            </w:r>
          </w:p>
        </w:tc>
        <w:tc>
          <w:tcPr>
            <w:tcW w:w="723" w:type="pct"/>
            <w:vAlign w:val="center"/>
          </w:tcPr>
          <w:p>
            <w:pPr>
              <w:spacing w:line="360" w:lineRule="exact"/>
              <w:jc w:val="center"/>
              <w:rPr>
                <w:rFonts w:eastAsia="方正仿宋_GBK"/>
                <w:sz w:val="24"/>
              </w:rPr>
            </w:pPr>
            <w:r>
              <w:rPr>
                <w:rFonts w:eastAsia="方正仿宋_GBK"/>
                <w:sz w:val="24"/>
              </w:rPr>
              <w:t>职务/职称</w:t>
            </w:r>
          </w:p>
        </w:tc>
        <w:tc>
          <w:tcPr>
            <w:tcW w:w="1392" w:type="pct"/>
            <w:vAlign w:val="center"/>
          </w:tcPr>
          <w:p>
            <w:pPr>
              <w:spacing w:line="360" w:lineRule="exact"/>
              <w:jc w:val="center"/>
              <w:rPr>
                <w:rFonts w:eastAsia="方正仿宋_GBK"/>
                <w:sz w:val="24"/>
              </w:rPr>
            </w:pPr>
            <w:r>
              <w:rPr>
                <w:rFonts w:eastAsia="方正仿宋_GBK"/>
                <w:sz w:val="24"/>
              </w:rPr>
              <w:t>项目分工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98" w:type="pct"/>
            <w:vAlign w:val="center"/>
          </w:tcPr>
          <w:p>
            <w:pPr>
              <w:spacing w:line="360" w:lineRule="exact"/>
              <w:jc w:val="center"/>
              <w:rPr>
                <w:rFonts w:eastAsia="方正仿宋_GBK"/>
                <w:sz w:val="24"/>
              </w:rPr>
            </w:pPr>
            <w:r>
              <w:rPr>
                <w:rFonts w:eastAsia="方正仿宋_GBK"/>
                <w:sz w:val="24"/>
              </w:rPr>
              <w:t>1</w:t>
            </w:r>
          </w:p>
        </w:tc>
        <w:tc>
          <w:tcPr>
            <w:tcW w:w="804" w:type="pct"/>
            <w:vAlign w:val="center"/>
          </w:tcPr>
          <w:p>
            <w:pPr>
              <w:spacing w:line="360" w:lineRule="exact"/>
              <w:jc w:val="center"/>
              <w:rPr>
                <w:rFonts w:eastAsia="方正仿宋_GBK"/>
                <w:sz w:val="24"/>
              </w:rPr>
            </w:pPr>
            <w:r>
              <w:rPr>
                <w:rFonts w:eastAsia="方正仿宋_GBK"/>
                <w:sz w:val="24"/>
              </w:rPr>
              <w:t>姚俊琪</w:t>
            </w:r>
          </w:p>
        </w:tc>
        <w:tc>
          <w:tcPr>
            <w:tcW w:w="1683" w:type="pct"/>
            <w:vAlign w:val="center"/>
          </w:tcPr>
          <w:p>
            <w:pPr>
              <w:spacing w:line="360" w:lineRule="exact"/>
              <w:jc w:val="center"/>
              <w:rPr>
                <w:rFonts w:eastAsia="方正仿宋_GBK"/>
                <w:sz w:val="24"/>
              </w:rPr>
            </w:pPr>
            <w:r>
              <w:rPr>
                <w:rFonts w:eastAsia="方正仿宋_GBK"/>
                <w:sz w:val="24"/>
              </w:rPr>
              <w:t>江苏省水旱灾害防御调度指挥中心</w:t>
            </w:r>
          </w:p>
        </w:tc>
        <w:tc>
          <w:tcPr>
            <w:tcW w:w="723" w:type="pct"/>
            <w:vAlign w:val="center"/>
          </w:tcPr>
          <w:p>
            <w:pPr>
              <w:spacing w:line="360" w:lineRule="exact"/>
              <w:jc w:val="center"/>
              <w:rPr>
                <w:rFonts w:eastAsia="方正仿宋_GBK"/>
                <w:sz w:val="24"/>
              </w:rPr>
            </w:pPr>
            <w:r>
              <w:rPr>
                <w:rFonts w:eastAsia="方正仿宋_GBK"/>
                <w:sz w:val="24"/>
              </w:rPr>
              <w:t>主任</w:t>
            </w:r>
          </w:p>
        </w:tc>
        <w:tc>
          <w:tcPr>
            <w:tcW w:w="1392" w:type="pct"/>
            <w:vAlign w:val="center"/>
          </w:tcPr>
          <w:p>
            <w:pPr>
              <w:spacing w:line="360" w:lineRule="exact"/>
              <w:jc w:val="center"/>
              <w:rPr>
                <w:rFonts w:eastAsia="方正仿宋_GBK"/>
                <w:sz w:val="24"/>
              </w:rPr>
            </w:pPr>
            <w:r>
              <w:rPr>
                <w:rFonts w:eastAsia="方正仿宋_GBK"/>
                <w:sz w:val="24"/>
              </w:rPr>
              <w:t>项目负责人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98" w:type="pct"/>
            <w:vAlign w:val="center"/>
          </w:tcPr>
          <w:p>
            <w:pPr>
              <w:spacing w:line="360" w:lineRule="exact"/>
              <w:jc w:val="center"/>
              <w:rPr>
                <w:rFonts w:eastAsia="方正仿宋_GBK"/>
                <w:sz w:val="24"/>
              </w:rPr>
            </w:pPr>
            <w:r>
              <w:rPr>
                <w:rFonts w:eastAsia="方正仿宋_GBK"/>
                <w:sz w:val="24"/>
              </w:rPr>
              <w:t>2</w:t>
            </w:r>
          </w:p>
        </w:tc>
        <w:tc>
          <w:tcPr>
            <w:tcW w:w="804" w:type="pct"/>
            <w:vAlign w:val="center"/>
          </w:tcPr>
          <w:p>
            <w:pPr>
              <w:spacing w:line="360" w:lineRule="exact"/>
              <w:jc w:val="center"/>
              <w:rPr>
                <w:rFonts w:eastAsia="方正仿宋_GBK"/>
                <w:sz w:val="24"/>
              </w:rPr>
            </w:pPr>
            <w:r>
              <w:rPr>
                <w:rFonts w:eastAsia="方正仿宋_GBK"/>
                <w:sz w:val="24"/>
              </w:rPr>
              <w:t>展永兴</w:t>
            </w:r>
          </w:p>
        </w:tc>
        <w:tc>
          <w:tcPr>
            <w:tcW w:w="1683" w:type="pct"/>
            <w:vAlign w:val="center"/>
          </w:tcPr>
          <w:p>
            <w:pPr>
              <w:spacing w:line="360" w:lineRule="exact"/>
              <w:jc w:val="center"/>
              <w:rPr>
                <w:rFonts w:eastAsia="方正仿宋_GBK"/>
                <w:sz w:val="24"/>
              </w:rPr>
            </w:pPr>
            <w:r>
              <w:rPr>
                <w:rFonts w:eastAsia="方正仿宋_GBK"/>
                <w:sz w:val="24"/>
              </w:rPr>
              <w:t>江苏省太湖水利规划设计研究院有限公司</w:t>
            </w:r>
          </w:p>
        </w:tc>
        <w:tc>
          <w:tcPr>
            <w:tcW w:w="723" w:type="pct"/>
            <w:vAlign w:val="center"/>
          </w:tcPr>
          <w:p>
            <w:pPr>
              <w:spacing w:line="360" w:lineRule="exact"/>
              <w:jc w:val="center"/>
              <w:rPr>
                <w:rFonts w:eastAsia="方正仿宋_GBK"/>
                <w:sz w:val="24"/>
              </w:rPr>
            </w:pPr>
            <w:r>
              <w:rPr>
                <w:rFonts w:eastAsia="方正仿宋_GBK"/>
                <w:sz w:val="24"/>
              </w:rPr>
              <w:t>正高</w:t>
            </w:r>
          </w:p>
        </w:tc>
        <w:tc>
          <w:tcPr>
            <w:tcW w:w="1392" w:type="pct"/>
            <w:vAlign w:val="center"/>
          </w:tcPr>
          <w:p>
            <w:pPr>
              <w:spacing w:line="360" w:lineRule="exact"/>
              <w:jc w:val="center"/>
              <w:rPr>
                <w:rFonts w:eastAsia="方正仿宋_GBK"/>
                <w:sz w:val="24"/>
              </w:rPr>
            </w:pPr>
            <w:r>
              <w:rPr>
                <w:rFonts w:eastAsia="方正仿宋_GBK"/>
                <w:sz w:val="24"/>
              </w:rPr>
              <w:t>技术负责人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98" w:type="pct"/>
            <w:vAlign w:val="center"/>
          </w:tcPr>
          <w:p>
            <w:pPr>
              <w:spacing w:line="360" w:lineRule="exact"/>
              <w:jc w:val="center"/>
              <w:rPr>
                <w:rFonts w:eastAsia="方正仿宋_GBK"/>
                <w:sz w:val="24"/>
              </w:rPr>
            </w:pPr>
            <w:r>
              <w:rPr>
                <w:rFonts w:eastAsia="方正仿宋_GBK"/>
                <w:sz w:val="24"/>
              </w:rPr>
              <w:t>3</w:t>
            </w:r>
          </w:p>
        </w:tc>
        <w:tc>
          <w:tcPr>
            <w:tcW w:w="804" w:type="pct"/>
            <w:vAlign w:val="center"/>
          </w:tcPr>
          <w:p>
            <w:pPr>
              <w:spacing w:line="360" w:lineRule="exact"/>
              <w:jc w:val="center"/>
              <w:rPr>
                <w:rFonts w:eastAsia="方正仿宋_GBK"/>
                <w:sz w:val="24"/>
              </w:rPr>
            </w:pPr>
            <w:r>
              <w:rPr>
                <w:rFonts w:eastAsia="方正仿宋_GBK"/>
                <w:sz w:val="24"/>
              </w:rPr>
              <w:t>尤迎华</w:t>
            </w:r>
          </w:p>
        </w:tc>
        <w:tc>
          <w:tcPr>
            <w:tcW w:w="1683" w:type="pct"/>
            <w:vAlign w:val="center"/>
          </w:tcPr>
          <w:p>
            <w:pPr>
              <w:spacing w:line="360" w:lineRule="exact"/>
              <w:jc w:val="center"/>
              <w:rPr>
                <w:rFonts w:eastAsia="方正仿宋_GBK"/>
                <w:sz w:val="24"/>
              </w:rPr>
            </w:pPr>
            <w:r>
              <w:rPr>
                <w:rFonts w:eastAsia="方正仿宋_GBK"/>
                <w:sz w:val="24"/>
              </w:rPr>
              <w:t>江苏省水旱灾害防御调度指挥中心</w:t>
            </w:r>
          </w:p>
        </w:tc>
        <w:tc>
          <w:tcPr>
            <w:tcW w:w="723" w:type="pct"/>
            <w:vAlign w:val="center"/>
          </w:tcPr>
          <w:p>
            <w:pPr>
              <w:spacing w:line="360" w:lineRule="exact"/>
              <w:jc w:val="center"/>
              <w:rPr>
                <w:rFonts w:eastAsia="方正仿宋_GBK"/>
                <w:sz w:val="24"/>
              </w:rPr>
            </w:pPr>
            <w:r>
              <w:rPr>
                <w:rFonts w:eastAsia="方正仿宋_GBK"/>
                <w:sz w:val="24"/>
              </w:rPr>
              <w:t>副主任</w:t>
            </w:r>
          </w:p>
        </w:tc>
        <w:tc>
          <w:tcPr>
            <w:tcW w:w="1392" w:type="pct"/>
            <w:vAlign w:val="center"/>
          </w:tcPr>
          <w:p>
            <w:pPr>
              <w:spacing w:line="360" w:lineRule="exact"/>
              <w:jc w:val="center"/>
              <w:rPr>
                <w:rFonts w:eastAsia="方正仿宋_GBK"/>
                <w:sz w:val="24"/>
              </w:rPr>
            </w:pPr>
            <w:r>
              <w:rPr>
                <w:rFonts w:eastAsia="方正仿宋_GBK"/>
                <w:spacing w:val="-12"/>
                <w:sz w:val="24"/>
              </w:rPr>
              <w:t>项目策划/技术路线制定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98" w:type="pct"/>
            <w:vAlign w:val="center"/>
          </w:tcPr>
          <w:p>
            <w:pPr>
              <w:spacing w:line="360" w:lineRule="exact"/>
              <w:jc w:val="center"/>
              <w:rPr>
                <w:rFonts w:eastAsia="方正仿宋_GBK"/>
                <w:sz w:val="24"/>
              </w:rPr>
            </w:pPr>
            <w:r>
              <w:rPr>
                <w:rFonts w:eastAsia="方正仿宋_GBK"/>
                <w:sz w:val="24"/>
              </w:rPr>
              <w:t>4</w:t>
            </w:r>
          </w:p>
        </w:tc>
        <w:tc>
          <w:tcPr>
            <w:tcW w:w="804" w:type="pct"/>
            <w:vAlign w:val="center"/>
          </w:tcPr>
          <w:p>
            <w:pPr>
              <w:spacing w:line="360" w:lineRule="exact"/>
              <w:jc w:val="center"/>
              <w:rPr>
                <w:rFonts w:eastAsia="方正仿宋_GBK"/>
                <w:sz w:val="24"/>
              </w:rPr>
            </w:pPr>
            <w:r>
              <w:rPr>
                <w:rFonts w:eastAsia="方正仿宋_GBK"/>
                <w:sz w:val="24"/>
              </w:rPr>
              <w:t>唐仁</w:t>
            </w:r>
          </w:p>
        </w:tc>
        <w:tc>
          <w:tcPr>
            <w:tcW w:w="1683" w:type="pct"/>
            <w:vAlign w:val="center"/>
          </w:tcPr>
          <w:p>
            <w:pPr>
              <w:spacing w:line="360" w:lineRule="exact"/>
              <w:jc w:val="center"/>
              <w:rPr>
                <w:rFonts w:eastAsia="方正仿宋_GBK"/>
                <w:sz w:val="24"/>
              </w:rPr>
            </w:pPr>
            <w:r>
              <w:rPr>
                <w:rFonts w:eastAsia="方正仿宋_GBK"/>
                <w:sz w:val="24"/>
              </w:rPr>
              <w:t>江苏省太湖水利规划设计研究院有限公司</w:t>
            </w:r>
          </w:p>
        </w:tc>
        <w:tc>
          <w:tcPr>
            <w:tcW w:w="723" w:type="pct"/>
            <w:vAlign w:val="center"/>
          </w:tcPr>
          <w:p>
            <w:pPr>
              <w:spacing w:line="360" w:lineRule="exact"/>
              <w:jc w:val="center"/>
              <w:rPr>
                <w:rFonts w:eastAsia="方正仿宋_GBK"/>
                <w:sz w:val="24"/>
              </w:rPr>
            </w:pPr>
            <w:r>
              <w:rPr>
                <w:rFonts w:eastAsia="方正仿宋_GBK"/>
                <w:sz w:val="24"/>
              </w:rPr>
              <w:t>高工</w:t>
            </w:r>
          </w:p>
        </w:tc>
        <w:tc>
          <w:tcPr>
            <w:tcW w:w="1392" w:type="pct"/>
            <w:vAlign w:val="center"/>
          </w:tcPr>
          <w:p>
            <w:pPr>
              <w:spacing w:line="360" w:lineRule="exact"/>
              <w:jc w:val="center"/>
              <w:rPr>
                <w:rFonts w:eastAsia="方正仿宋_GBK"/>
                <w:sz w:val="24"/>
              </w:rPr>
            </w:pPr>
            <w:r>
              <w:rPr>
                <w:rFonts w:eastAsia="方正仿宋_GBK"/>
                <w:sz w:val="24"/>
              </w:rPr>
              <w:t>项目统筹/标准起草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98" w:type="pct"/>
            <w:vAlign w:val="center"/>
          </w:tcPr>
          <w:p>
            <w:pPr>
              <w:spacing w:line="360" w:lineRule="exact"/>
              <w:jc w:val="center"/>
              <w:rPr>
                <w:rFonts w:eastAsia="方正仿宋_GBK"/>
                <w:sz w:val="24"/>
              </w:rPr>
            </w:pPr>
            <w:r>
              <w:rPr>
                <w:rFonts w:hint="eastAsia" w:eastAsia="方正仿宋_GBK"/>
                <w:sz w:val="24"/>
              </w:rPr>
              <w:t>5</w:t>
            </w:r>
          </w:p>
        </w:tc>
        <w:tc>
          <w:tcPr>
            <w:tcW w:w="804" w:type="pct"/>
            <w:vAlign w:val="center"/>
          </w:tcPr>
          <w:p>
            <w:pPr>
              <w:spacing w:line="360" w:lineRule="exact"/>
              <w:jc w:val="center"/>
              <w:rPr>
                <w:rFonts w:eastAsia="方正仿宋_GBK"/>
                <w:sz w:val="24"/>
              </w:rPr>
            </w:pPr>
            <w:r>
              <w:rPr>
                <w:rFonts w:eastAsia="方正仿宋_GBK"/>
                <w:sz w:val="24"/>
              </w:rPr>
              <w:t>陶娜麒</w:t>
            </w:r>
          </w:p>
        </w:tc>
        <w:tc>
          <w:tcPr>
            <w:tcW w:w="1683" w:type="pct"/>
            <w:vAlign w:val="center"/>
          </w:tcPr>
          <w:p>
            <w:pPr>
              <w:spacing w:line="360" w:lineRule="exact"/>
              <w:jc w:val="center"/>
              <w:rPr>
                <w:rFonts w:eastAsia="方正仿宋_GBK"/>
                <w:sz w:val="24"/>
              </w:rPr>
            </w:pPr>
            <w:r>
              <w:rPr>
                <w:rFonts w:eastAsia="方正仿宋_GBK"/>
                <w:sz w:val="24"/>
              </w:rPr>
              <w:t>江苏省水旱灾害防御调度指挥中心</w:t>
            </w:r>
          </w:p>
        </w:tc>
        <w:tc>
          <w:tcPr>
            <w:tcW w:w="723" w:type="pct"/>
            <w:vAlign w:val="center"/>
          </w:tcPr>
          <w:p>
            <w:pPr>
              <w:spacing w:line="360" w:lineRule="exact"/>
              <w:jc w:val="center"/>
              <w:rPr>
                <w:rFonts w:eastAsia="方正仿宋_GBK"/>
                <w:sz w:val="24"/>
              </w:rPr>
            </w:pPr>
            <w:r>
              <w:rPr>
                <w:rFonts w:eastAsia="方正仿宋_GBK"/>
                <w:sz w:val="24"/>
              </w:rPr>
              <w:t>副主任</w:t>
            </w:r>
          </w:p>
        </w:tc>
        <w:tc>
          <w:tcPr>
            <w:tcW w:w="1392" w:type="pct"/>
            <w:vAlign w:val="center"/>
          </w:tcPr>
          <w:p>
            <w:pPr>
              <w:spacing w:line="360" w:lineRule="exact"/>
              <w:jc w:val="center"/>
              <w:rPr>
                <w:rFonts w:eastAsia="方正仿宋_GBK"/>
                <w:sz w:val="24"/>
              </w:rPr>
            </w:pPr>
            <w:r>
              <w:rPr>
                <w:rFonts w:eastAsia="方正仿宋_GBK"/>
                <w:sz w:val="24"/>
              </w:rPr>
              <w:t>项目统筹/标准起草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98" w:type="pct"/>
            <w:vAlign w:val="center"/>
          </w:tcPr>
          <w:p>
            <w:pPr>
              <w:spacing w:line="360" w:lineRule="exact"/>
              <w:jc w:val="center"/>
              <w:rPr>
                <w:rFonts w:hint="eastAsia" w:eastAsia="方正仿宋_GBK"/>
                <w:sz w:val="24"/>
              </w:rPr>
            </w:pPr>
            <w:r>
              <w:rPr>
                <w:rFonts w:hint="eastAsia" w:eastAsia="方正仿宋_GBK"/>
                <w:sz w:val="24"/>
              </w:rPr>
              <w:t>6</w:t>
            </w:r>
          </w:p>
        </w:tc>
        <w:tc>
          <w:tcPr>
            <w:tcW w:w="804" w:type="pct"/>
            <w:vAlign w:val="center"/>
          </w:tcPr>
          <w:p>
            <w:pPr>
              <w:spacing w:line="360" w:lineRule="exact"/>
              <w:jc w:val="center"/>
              <w:rPr>
                <w:rFonts w:eastAsia="方正仿宋_GBK"/>
                <w:sz w:val="24"/>
              </w:rPr>
            </w:pPr>
            <w:r>
              <w:rPr>
                <w:rFonts w:eastAsia="方正仿宋_GBK"/>
                <w:sz w:val="24"/>
              </w:rPr>
              <w:t>吴小靖</w:t>
            </w:r>
          </w:p>
        </w:tc>
        <w:tc>
          <w:tcPr>
            <w:tcW w:w="1683" w:type="pct"/>
            <w:vAlign w:val="center"/>
          </w:tcPr>
          <w:p>
            <w:pPr>
              <w:spacing w:line="360" w:lineRule="exact"/>
              <w:jc w:val="center"/>
              <w:rPr>
                <w:rFonts w:eastAsia="方正仿宋_GBK"/>
                <w:sz w:val="24"/>
              </w:rPr>
            </w:pPr>
            <w:r>
              <w:rPr>
                <w:rFonts w:eastAsia="方正仿宋_GBK"/>
                <w:sz w:val="24"/>
              </w:rPr>
              <w:t>江苏省太湖水利规划设计研究院有限公司</w:t>
            </w:r>
          </w:p>
        </w:tc>
        <w:tc>
          <w:tcPr>
            <w:tcW w:w="723" w:type="pct"/>
            <w:vAlign w:val="center"/>
          </w:tcPr>
          <w:p>
            <w:pPr>
              <w:spacing w:line="360" w:lineRule="exact"/>
              <w:jc w:val="center"/>
              <w:rPr>
                <w:rFonts w:eastAsia="方正仿宋_GBK"/>
                <w:sz w:val="24"/>
              </w:rPr>
            </w:pPr>
            <w:r>
              <w:rPr>
                <w:rFonts w:eastAsia="方正仿宋_GBK"/>
                <w:sz w:val="24"/>
              </w:rPr>
              <w:t>正高</w:t>
            </w:r>
          </w:p>
        </w:tc>
        <w:tc>
          <w:tcPr>
            <w:tcW w:w="1392" w:type="pct"/>
            <w:vAlign w:val="center"/>
          </w:tcPr>
          <w:p>
            <w:pPr>
              <w:spacing w:line="360" w:lineRule="exact"/>
              <w:jc w:val="center"/>
              <w:rPr>
                <w:rFonts w:eastAsia="方正仿宋_GBK"/>
                <w:sz w:val="24"/>
              </w:rPr>
            </w:pPr>
            <w:r>
              <w:rPr>
                <w:rFonts w:eastAsia="方正仿宋_GBK"/>
                <w:sz w:val="24"/>
              </w:rPr>
              <w:t>标准起草/校核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98" w:type="pct"/>
            <w:vAlign w:val="center"/>
          </w:tcPr>
          <w:p>
            <w:pPr>
              <w:spacing w:line="360" w:lineRule="exact"/>
              <w:jc w:val="center"/>
              <w:rPr>
                <w:rFonts w:eastAsia="方正仿宋_GBK"/>
                <w:sz w:val="24"/>
              </w:rPr>
            </w:pPr>
            <w:r>
              <w:rPr>
                <w:rFonts w:hint="eastAsia" w:eastAsia="方正仿宋_GBK"/>
                <w:sz w:val="24"/>
              </w:rPr>
              <w:t>7</w:t>
            </w:r>
          </w:p>
        </w:tc>
        <w:tc>
          <w:tcPr>
            <w:tcW w:w="804" w:type="pct"/>
            <w:vAlign w:val="center"/>
          </w:tcPr>
          <w:p>
            <w:pPr>
              <w:spacing w:line="360" w:lineRule="exact"/>
              <w:jc w:val="center"/>
              <w:rPr>
                <w:rFonts w:eastAsia="方正仿宋_GBK"/>
                <w:sz w:val="24"/>
              </w:rPr>
            </w:pPr>
            <w:r>
              <w:rPr>
                <w:rFonts w:eastAsia="方正仿宋_GBK"/>
                <w:sz w:val="24"/>
              </w:rPr>
              <w:t>朱建英</w:t>
            </w:r>
          </w:p>
        </w:tc>
        <w:tc>
          <w:tcPr>
            <w:tcW w:w="1683" w:type="pct"/>
            <w:vAlign w:val="center"/>
          </w:tcPr>
          <w:p>
            <w:pPr>
              <w:spacing w:line="360" w:lineRule="exact"/>
              <w:jc w:val="center"/>
              <w:rPr>
                <w:rFonts w:eastAsia="方正仿宋_GBK"/>
                <w:sz w:val="24"/>
              </w:rPr>
            </w:pPr>
            <w:r>
              <w:rPr>
                <w:rFonts w:eastAsia="方正仿宋_GBK"/>
                <w:sz w:val="24"/>
              </w:rPr>
              <w:t>江苏省水旱灾害防御调度指挥中心</w:t>
            </w:r>
          </w:p>
        </w:tc>
        <w:tc>
          <w:tcPr>
            <w:tcW w:w="723" w:type="pct"/>
            <w:vAlign w:val="center"/>
          </w:tcPr>
          <w:p>
            <w:pPr>
              <w:spacing w:line="360" w:lineRule="exact"/>
              <w:jc w:val="center"/>
              <w:rPr>
                <w:rFonts w:eastAsia="方正仿宋_GBK"/>
                <w:sz w:val="24"/>
              </w:rPr>
            </w:pPr>
            <w:r>
              <w:rPr>
                <w:rFonts w:eastAsia="方正仿宋_GBK"/>
                <w:sz w:val="24"/>
              </w:rPr>
              <w:t>督查专员</w:t>
            </w:r>
          </w:p>
        </w:tc>
        <w:tc>
          <w:tcPr>
            <w:tcW w:w="1392" w:type="pct"/>
            <w:vAlign w:val="center"/>
          </w:tcPr>
          <w:p>
            <w:pPr>
              <w:spacing w:line="360" w:lineRule="exact"/>
              <w:jc w:val="center"/>
              <w:rPr>
                <w:rFonts w:eastAsia="方正仿宋_GBK"/>
                <w:sz w:val="24"/>
              </w:rPr>
            </w:pPr>
            <w:r>
              <w:rPr>
                <w:rFonts w:eastAsia="方正仿宋_GBK"/>
                <w:sz w:val="24"/>
              </w:rPr>
              <w:t>项目统筹/标准审核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98" w:type="pct"/>
            <w:vAlign w:val="center"/>
          </w:tcPr>
          <w:p>
            <w:pPr>
              <w:spacing w:line="360" w:lineRule="exact"/>
              <w:jc w:val="center"/>
              <w:rPr>
                <w:rFonts w:eastAsia="方正仿宋_GBK"/>
                <w:sz w:val="24"/>
              </w:rPr>
            </w:pPr>
            <w:r>
              <w:rPr>
                <w:rFonts w:eastAsia="方正仿宋_GBK"/>
                <w:sz w:val="24"/>
              </w:rPr>
              <w:t>8</w:t>
            </w:r>
          </w:p>
        </w:tc>
        <w:tc>
          <w:tcPr>
            <w:tcW w:w="804" w:type="pct"/>
            <w:vAlign w:val="center"/>
          </w:tcPr>
          <w:p>
            <w:pPr>
              <w:spacing w:line="360" w:lineRule="exact"/>
              <w:jc w:val="center"/>
              <w:rPr>
                <w:rFonts w:eastAsia="方正仿宋_GBK"/>
                <w:sz w:val="24"/>
              </w:rPr>
            </w:pPr>
            <w:r>
              <w:rPr>
                <w:rFonts w:eastAsia="方正仿宋_GBK"/>
                <w:sz w:val="24"/>
              </w:rPr>
              <w:t>汪院生</w:t>
            </w:r>
          </w:p>
        </w:tc>
        <w:tc>
          <w:tcPr>
            <w:tcW w:w="1683" w:type="pct"/>
            <w:vAlign w:val="center"/>
          </w:tcPr>
          <w:p>
            <w:pPr>
              <w:spacing w:line="360" w:lineRule="exact"/>
              <w:jc w:val="center"/>
              <w:rPr>
                <w:rFonts w:eastAsia="方正仿宋_GBK"/>
                <w:sz w:val="24"/>
              </w:rPr>
            </w:pPr>
            <w:r>
              <w:rPr>
                <w:rFonts w:eastAsia="方正仿宋_GBK"/>
                <w:sz w:val="24"/>
              </w:rPr>
              <w:t>江苏省太湖水利规划设计研究院有限公司</w:t>
            </w:r>
          </w:p>
        </w:tc>
        <w:tc>
          <w:tcPr>
            <w:tcW w:w="723" w:type="pct"/>
            <w:vAlign w:val="center"/>
          </w:tcPr>
          <w:p>
            <w:pPr>
              <w:spacing w:line="360" w:lineRule="exact"/>
              <w:jc w:val="center"/>
              <w:rPr>
                <w:rFonts w:eastAsia="方正仿宋_GBK"/>
                <w:sz w:val="24"/>
              </w:rPr>
            </w:pPr>
            <w:r>
              <w:rPr>
                <w:rFonts w:eastAsia="方正仿宋_GBK"/>
                <w:sz w:val="24"/>
              </w:rPr>
              <w:t>高工</w:t>
            </w:r>
          </w:p>
        </w:tc>
        <w:tc>
          <w:tcPr>
            <w:tcW w:w="1392" w:type="pct"/>
            <w:vAlign w:val="center"/>
          </w:tcPr>
          <w:p>
            <w:pPr>
              <w:spacing w:line="360" w:lineRule="exact"/>
              <w:jc w:val="center"/>
              <w:rPr>
                <w:rFonts w:eastAsia="方正仿宋_GBK"/>
                <w:sz w:val="24"/>
              </w:rPr>
            </w:pPr>
            <w:r>
              <w:rPr>
                <w:rFonts w:eastAsia="方正仿宋_GBK"/>
                <w:sz w:val="24"/>
              </w:rPr>
              <w:t>标准起草/校核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98" w:type="pct"/>
            <w:vAlign w:val="center"/>
          </w:tcPr>
          <w:p>
            <w:pPr>
              <w:spacing w:line="360" w:lineRule="exact"/>
              <w:jc w:val="center"/>
              <w:rPr>
                <w:rFonts w:eastAsia="方正仿宋_GBK"/>
                <w:sz w:val="24"/>
              </w:rPr>
            </w:pPr>
            <w:r>
              <w:rPr>
                <w:rFonts w:eastAsia="方正仿宋_GBK"/>
                <w:sz w:val="24"/>
              </w:rPr>
              <w:t>9</w:t>
            </w:r>
          </w:p>
        </w:tc>
        <w:tc>
          <w:tcPr>
            <w:tcW w:w="804" w:type="pct"/>
            <w:vAlign w:val="center"/>
          </w:tcPr>
          <w:p>
            <w:pPr>
              <w:spacing w:line="360" w:lineRule="exact"/>
              <w:jc w:val="center"/>
              <w:rPr>
                <w:rFonts w:eastAsia="方正仿宋_GBK"/>
                <w:sz w:val="24"/>
              </w:rPr>
            </w:pPr>
            <w:r>
              <w:rPr>
                <w:rFonts w:eastAsia="方正仿宋_GBK"/>
                <w:sz w:val="24"/>
              </w:rPr>
              <w:t>焦野</w:t>
            </w:r>
          </w:p>
        </w:tc>
        <w:tc>
          <w:tcPr>
            <w:tcW w:w="1683" w:type="pct"/>
            <w:vAlign w:val="center"/>
          </w:tcPr>
          <w:p>
            <w:pPr>
              <w:spacing w:line="360" w:lineRule="exact"/>
              <w:jc w:val="center"/>
              <w:rPr>
                <w:rFonts w:eastAsia="方正仿宋_GBK"/>
                <w:sz w:val="24"/>
              </w:rPr>
            </w:pPr>
            <w:r>
              <w:rPr>
                <w:rFonts w:eastAsia="方正仿宋_GBK"/>
                <w:sz w:val="24"/>
              </w:rPr>
              <w:t>江苏省水旱灾害防御调度指挥中心</w:t>
            </w:r>
          </w:p>
        </w:tc>
        <w:tc>
          <w:tcPr>
            <w:tcW w:w="723" w:type="pct"/>
            <w:vAlign w:val="center"/>
          </w:tcPr>
          <w:p>
            <w:pPr>
              <w:spacing w:line="360" w:lineRule="exact"/>
              <w:jc w:val="center"/>
              <w:rPr>
                <w:rFonts w:eastAsia="方正仿宋_GBK"/>
                <w:sz w:val="24"/>
              </w:rPr>
            </w:pPr>
            <w:r>
              <w:rPr>
                <w:rFonts w:eastAsia="方正仿宋_GBK"/>
                <w:sz w:val="24"/>
              </w:rPr>
              <w:t>二级主任科员</w:t>
            </w:r>
          </w:p>
        </w:tc>
        <w:tc>
          <w:tcPr>
            <w:tcW w:w="1392" w:type="pct"/>
            <w:vAlign w:val="center"/>
          </w:tcPr>
          <w:p>
            <w:pPr>
              <w:spacing w:line="360" w:lineRule="exact"/>
              <w:jc w:val="center"/>
              <w:rPr>
                <w:rFonts w:eastAsia="方正仿宋_GBK"/>
                <w:sz w:val="24"/>
              </w:rPr>
            </w:pPr>
            <w:r>
              <w:rPr>
                <w:rFonts w:eastAsia="方正仿宋_GBK"/>
                <w:sz w:val="24"/>
              </w:rPr>
              <w:t>标准起草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98" w:type="pct"/>
            <w:vAlign w:val="center"/>
          </w:tcPr>
          <w:p>
            <w:pPr>
              <w:spacing w:line="360" w:lineRule="exact"/>
              <w:jc w:val="center"/>
              <w:rPr>
                <w:rFonts w:eastAsia="方正仿宋_GBK"/>
                <w:sz w:val="24"/>
              </w:rPr>
            </w:pPr>
            <w:r>
              <w:rPr>
                <w:rFonts w:eastAsia="方正仿宋_GBK"/>
                <w:sz w:val="24"/>
              </w:rPr>
              <w:t>10</w:t>
            </w:r>
          </w:p>
        </w:tc>
        <w:tc>
          <w:tcPr>
            <w:tcW w:w="804" w:type="pct"/>
            <w:vAlign w:val="center"/>
          </w:tcPr>
          <w:p>
            <w:pPr>
              <w:spacing w:line="360" w:lineRule="exact"/>
              <w:jc w:val="center"/>
              <w:rPr>
                <w:rFonts w:eastAsia="方正仿宋_GBK"/>
                <w:sz w:val="24"/>
              </w:rPr>
            </w:pPr>
            <w:r>
              <w:rPr>
                <w:rFonts w:eastAsia="方正仿宋_GBK"/>
                <w:sz w:val="24"/>
              </w:rPr>
              <w:t>周春飞</w:t>
            </w:r>
          </w:p>
        </w:tc>
        <w:tc>
          <w:tcPr>
            <w:tcW w:w="1683" w:type="pct"/>
            <w:vAlign w:val="center"/>
          </w:tcPr>
          <w:p>
            <w:pPr>
              <w:spacing w:line="360" w:lineRule="exact"/>
              <w:jc w:val="center"/>
              <w:rPr>
                <w:rFonts w:eastAsia="方正仿宋_GBK"/>
                <w:sz w:val="24"/>
              </w:rPr>
            </w:pPr>
            <w:r>
              <w:rPr>
                <w:rFonts w:eastAsia="方正仿宋_GBK"/>
                <w:sz w:val="24"/>
              </w:rPr>
              <w:t>江苏省水旱灾害防御调度指挥中心</w:t>
            </w:r>
          </w:p>
        </w:tc>
        <w:tc>
          <w:tcPr>
            <w:tcW w:w="723" w:type="pct"/>
            <w:vAlign w:val="center"/>
          </w:tcPr>
          <w:p>
            <w:pPr>
              <w:spacing w:line="360" w:lineRule="exact"/>
              <w:jc w:val="center"/>
              <w:rPr>
                <w:rFonts w:eastAsia="方正仿宋_GBK"/>
                <w:sz w:val="24"/>
              </w:rPr>
            </w:pPr>
            <w:r>
              <w:rPr>
                <w:rFonts w:eastAsia="方正仿宋_GBK"/>
                <w:sz w:val="24"/>
              </w:rPr>
              <w:t>一级主任科员</w:t>
            </w:r>
          </w:p>
        </w:tc>
        <w:tc>
          <w:tcPr>
            <w:tcW w:w="1392" w:type="pct"/>
            <w:vAlign w:val="center"/>
          </w:tcPr>
          <w:p>
            <w:pPr>
              <w:spacing w:line="360" w:lineRule="exact"/>
              <w:jc w:val="center"/>
              <w:rPr>
                <w:rFonts w:eastAsia="方正仿宋_GBK"/>
                <w:sz w:val="24"/>
              </w:rPr>
            </w:pPr>
            <w:r>
              <w:rPr>
                <w:rFonts w:eastAsia="方正仿宋_GBK"/>
                <w:sz w:val="24"/>
              </w:rPr>
              <w:t>标准起草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98" w:type="pct"/>
            <w:vAlign w:val="center"/>
          </w:tcPr>
          <w:p>
            <w:pPr>
              <w:spacing w:line="360" w:lineRule="exact"/>
              <w:jc w:val="center"/>
              <w:rPr>
                <w:rFonts w:eastAsia="方正仿宋_GBK"/>
                <w:sz w:val="24"/>
              </w:rPr>
            </w:pPr>
            <w:r>
              <w:rPr>
                <w:rFonts w:eastAsia="方正仿宋_GBK"/>
                <w:sz w:val="24"/>
              </w:rPr>
              <w:t>11</w:t>
            </w:r>
          </w:p>
        </w:tc>
        <w:tc>
          <w:tcPr>
            <w:tcW w:w="804" w:type="pct"/>
            <w:vAlign w:val="center"/>
          </w:tcPr>
          <w:p>
            <w:pPr>
              <w:spacing w:line="360" w:lineRule="exact"/>
              <w:jc w:val="center"/>
              <w:rPr>
                <w:rFonts w:eastAsia="方正仿宋_GBK"/>
                <w:sz w:val="24"/>
              </w:rPr>
            </w:pPr>
            <w:r>
              <w:rPr>
                <w:rFonts w:eastAsia="方正仿宋_GBK"/>
                <w:sz w:val="24"/>
              </w:rPr>
              <w:t>秦灏</w:t>
            </w:r>
          </w:p>
        </w:tc>
        <w:tc>
          <w:tcPr>
            <w:tcW w:w="1683" w:type="pct"/>
            <w:vAlign w:val="center"/>
          </w:tcPr>
          <w:p>
            <w:pPr>
              <w:spacing w:line="360" w:lineRule="exact"/>
              <w:jc w:val="center"/>
              <w:rPr>
                <w:rFonts w:eastAsia="方正仿宋_GBK"/>
                <w:sz w:val="24"/>
              </w:rPr>
            </w:pPr>
            <w:r>
              <w:rPr>
                <w:rFonts w:eastAsia="方正仿宋_GBK"/>
                <w:sz w:val="24"/>
              </w:rPr>
              <w:t>江苏省太湖水利规划设计研究院有限公司</w:t>
            </w:r>
          </w:p>
        </w:tc>
        <w:tc>
          <w:tcPr>
            <w:tcW w:w="723" w:type="pct"/>
            <w:vAlign w:val="center"/>
          </w:tcPr>
          <w:p>
            <w:pPr>
              <w:spacing w:line="360" w:lineRule="exact"/>
              <w:jc w:val="center"/>
              <w:rPr>
                <w:rFonts w:eastAsia="方正仿宋_GBK"/>
                <w:sz w:val="24"/>
              </w:rPr>
            </w:pPr>
            <w:r>
              <w:rPr>
                <w:rFonts w:eastAsia="方正仿宋_GBK"/>
                <w:sz w:val="24"/>
              </w:rPr>
              <w:t>高工</w:t>
            </w:r>
          </w:p>
        </w:tc>
        <w:tc>
          <w:tcPr>
            <w:tcW w:w="1392" w:type="pct"/>
            <w:vAlign w:val="center"/>
          </w:tcPr>
          <w:p>
            <w:pPr>
              <w:spacing w:line="360" w:lineRule="exact"/>
              <w:jc w:val="center"/>
              <w:rPr>
                <w:rFonts w:eastAsia="方正仿宋_GBK"/>
                <w:sz w:val="24"/>
              </w:rPr>
            </w:pPr>
            <w:r>
              <w:rPr>
                <w:rFonts w:eastAsia="方正仿宋_GBK"/>
                <w:sz w:val="24"/>
              </w:rPr>
              <w:t>标准起草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98" w:type="pct"/>
            <w:vAlign w:val="center"/>
          </w:tcPr>
          <w:p>
            <w:pPr>
              <w:spacing w:line="360" w:lineRule="exact"/>
              <w:jc w:val="center"/>
              <w:rPr>
                <w:rFonts w:eastAsia="方正仿宋_GBK"/>
                <w:sz w:val="24"/>
              </w:rPr>
            </w:pPr>
            <w:r>
              <w:rPr>
                <w:rFonts w:eastAsia="方正仿宋_GBK"/>
                <w:sz w:val="24"/>
              </w:rPr>
              <w:t>12</w:t>
            </w:r>
          </w:p>
        </w:tc>
        <w:tc>
          <w:tcPr>
            <w:tcW w:w="804" w:type="pct"/>
            <w:vAlign w:val="center"/>
          </w:tcPr>
          <w:p>
            <w:pPr>
              <w:spacing w:line="360" w:lineRule="exact"/>
              <w:jc w:val="center"/>
              <w:rPr>
                <w:rFonts w:eastAsia="方正仿宋_GBK"/>
                <w:sz w:val="24"/>
              </w:rPr>
            </w:pPr>
            <w:r>
              <w:rPr>
                <w:rFonts w:eastAsia="方正仿宋_GBK"/>
                <w:sz w:val="24"/>
              </w:rPr>
              <w:t>王子建</w:t>
            </w:r>
          </w:p>
        </w:tc>
        <w:tc>
          <w:tcPr>
            <w:tcW w:w="1683" w:type="pct"/>
            <w:vAlign w:val="center"/>
          </w:tcPr>
          <w:p>
            <w:pPr>
              <w:spacing w:line="360" w:lineRule="exact"/>
              <w:jc w:val="center"/>
              <w:rPr>
                <w:rFonts w:eastAsia="方正仿宋_GBK"/>
                <w:sz w:val="24"/>
              </w:rPr>
            </w:pPr>
            <w:r>
              <w:rPr>
                <w:rFonts w:eastAsia="方正仿宋_GBK"/>
                <w:sz w:val="24"/>
              </w:rPr>
              <w:t>江苏省太湖水利规划设计研究院有限公司</w:t>
            </w:r>
          </w:p>
        </w:tc>
        <w:tc>
          <w:tcPr>
            <w:tcW w:w="723" w:type="pct"/>
            <w:vAlign w:val="center"/>
          </w:tcPr>
          <w:p>
            <w:pPr>
              <w:spacing w:line="360" w:lineRule="exact"/>
              <w:jc w:val="center"/>
              <w:rPr>
                <w:rFonts w:eastAsia="方正仿宋_GBK"/>
                <w:sz w:val="24"/>
              </w:rPr>
            </w:pPr>
            <w:r>
              <w:rPr>
                <w:rFonts w:eastAsia="方正仿宋_GBK"/>
                <w:sz w:val="24"/>
              </w:rPr>
              <w:t>工程师</w:t>
            </w:r>
          </w:p>
        </w:tc>
        <w:tc>
          <w:tcPr>
            <w:tcW w:w="1392" w:type="pct"/>
            <w:vAlign w:val="center"/>
          </w:tcPr>
          <w:p>
            <w:pPr>
              <w:spacing w:line="360" w:lineRule="exact"/>
              <w:jc w:val="center"/>
              <w:rPr>
                <w:rFonts w:eastAsia="方正仿宋_GBK"/>
                <w:sz w:val="24"/>
              </w:rPr>
            </w:pPr>
            <w:r>
              <w:rPr>
                <w:rFonts w:eastAsia="方正仿宋_GBK"/>
                <w:sz w:val="24"/>
              </w:rPr>
              <w:t>资料收集/标准起草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98" w:type="pct"/>
            <w:vAlign w:val="center"/>
          </w:tcPr>
          <w:p>
            <w:pPr>
              <w:spacing w:line="360" w:lineRule="exact"/>
              <w:jc w:val="center"/>
              <w:rPr>
                <w:rFonts w:eastAsia="方正仿宋_GBK"/>
                <w:sz w:val="24"/>
              </w:rPr>
            </w:pPr>
            <w:r>
              <w:rPr>
                <w:rFonts w:eastAsia="方正仿宋_GBK"/>
                <w:sz w:val="24"/>
              </w:rPr>
              <w:t>13</w:t>
            </w:r>
          </w:p>
        </w:tc>
        <w:tc>
          <w:tcPr>
            <w:tcW w:w="804" w:type="pct"/>
            <w:vAlign w:val="center"/>
          </w:tcPr>
          <w:p>
            <w:pPr>
              <w:spacing w:line="360" w:lineRule="exact"/>
              <w:jc w:val="center"/>
              <w:rPr>
                <w:rFonts w:eastAsia="方正仿宋_GBK"/>
                <w:sz w:val="24"/>
              </w:rPr>
            </w:pPr>
            <w:r>
              <w:rPr>
                <w:rFonts w:eastAsia="方正仿宋_GBK"/>
                <w:sz w:val="24"/>
              </w:rPr>
              <w:t>柳子豪</w:t>
            </w:r>
          </w:p>
        </w:tc>
        <w:tc>
          <w:tcPr>
            <w:tcW w:w="1683" w:type="pct"/>
            <w:vAlign w:val="center"/>
          </w:tcPr>
          <w:p>
            <w:pPr>
              <w:spacing w:line="360" w:lineRule="exact"/>
              <w:jc w:val="center"/>
              <w:rPr>
                <w:rFonts w:eastAsia="方正仿宋_GBK"/>
                <w:sz w:val="24"/>
              </w:rPr>
            </w:pPr>
            <w:r>
              <w:rPr>
                <w:rFonts w:eastAsia="方正仿宋_GBK"/>
                <w:sz w:val="24"/>
              </w:rPr>
              <w:t>江苏省太湖水利规划设计研究院有限公司</w:t>
            </w:r>
          </w:p>
        </w:tc>
        <w:tc>
          <w:tcPr>
            <w:tcW w:w="723" w:type="pct"/>
            <w:vAlign w:val="center"/>
          </w:tcPr>
          <w:p>
            <w:pPr>
              <w:spacing w:line="360" w:lineRule="exact"/>
              <w:jc w:val="center"/>
              <w:rPr>
                <w:rFonts w:eastAsia="方正仿宋_GBK"/>
                <w:sz w:val="24"/>
              </w:rPr>
            </w:pPr>
            <w:r>
              <w:rPr>
                <w:rFonts w:eastAsia="方正仿宋_GBK"/>
                <w:sz w:val="24"/>
              </w:rPr>
              <w:t>工程师</w:t>
            </w:r>
          </w:p>
        </w:tc>
        <w:tc>
          <w:tcPr>
            <w:tcW w:w="1392" w:type="pct"/>
            <w:vAlign w:val="center"/>
          </w:tcPr>
          <w:p>
            <w:pPr>
              <w:spacing w:line="360" w:lineRule="exact"/>
              <w:jc w:val="center"/>
              <w:rPr>
                <w:rFonts w:eastAsia="方正仿宋_GBK"/>
                <w:sz w:val="24"/>
              </w:rPr>
            </w:pPr>
            <w:r>
              <w:rPr>
                <w:rFonts w:eastAsia="方正仿宋_GBK"/>
                <w:sz w:val="24"/>
              </w:rPr>
              <w:t>资料收集/标准起草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98" w:type="pct"/>
            <w:vAlign w:val="center"/>
          </w:tcPr>
          <w:p>
            <w:pPr>
              <w:spacing w:line="360" w:lineRule="exact"/>
              <w:jc w:val="center"/>
              <w:rPr>
                <w:rFonts w:eastAsia="方正仿宋_GBK"/>
                <w:sz w:val="24"/>
              </w:rPr>
            </w:pPr>
            <w:r>
              <w:rPr>
                <w:rFonts w:eastAsia="方正仿宋_GBK"/>
                <w:sz w:val="24"/>
              </w:rPr>
              <w:t>14</w:t>
            </w:r>
          </w:p>
        </w:tc>
        <w:tc>
          <w:tcPr>
            <w:tcW w:w="804" w:type="pct"/>
            <w:vAlign w:val="center"/>
          </w:tcPr>
          <w:p>
            <w:pPr>
              <w:spacing w:line="360" w:lineRule="exact"/>
              <w:jc w:val="center"/>
              <w:rPr>
                <w:rFonts w:eastAsia="方正仿宋_GBK"/>
                <w:sz w:val="24"/>
              </w:rPr>
            </w:pPr>
            <w:r>
              <w:rPr>
                <w:rFonts w:hint="eastAsia" w:eastAsia="方正仿宋_GBK"/>
                <w:sz w:val="24"/>
              </w:rPr>
              <w:t>吴心艺</w:t>
            </w:r>
          </w:p>
        </w:tc>
        <w:tc>
          <w:tcPr>
            <w:tcW w:w="1683" w:type="pct"/>
            <w:vAlign w:val="center"/>
          </w:tcPr>
          <w:p>
            <w:pPr>
              <w:spacing w:line="360" w:lineRule="exact"/>
              <w:jc w:val="center"/>
              <w:rPr>
                <w:rFonts w:eastAsia="方正仿宋_GBK"/>
                <w:sz w:val="24"/>
              </w:rPr>
            </w:pPr>
            <w:r>
              <w:rPr>
                <w:rFonts w:eastAsia="方正仿宋_GBK"/>
                <w:sz w:val="24"/>
              </w:rPr>
              <w:t>江苏省太湖水利规划设计研究院有限公司</w:t>
            </w:r>
          </w:p>
        </w:tc>
        <w:tc>
          <w:tcPr>
            <w:tcW w:w="723" w:type="pct"/>
            <w:vAlign w:val="center"/>
          </w:tcPr>
          <w:p>
            <w:pPr>
              <w:spacing w:line="360" w:lineRule="exact"/>
              <w:jc w:val="center"/>
              <w:rPr>
                <w:rFonts w:eastAsia="方正仿宋_GBK"/>
                <w:sz w:val="24"/>
              </w:rPr>
            </w:pPr>
            <w:r>
              <w:rPr>
                <w:rFonts w:eastAsia="方正仿宋_GBK"/>
                <w:sz w:val="24"/>
              </w:rPr>
              <w:t>高工</w:t>
            </w:r>
          </w:p>
        </w:tc>
        <w:tc>
          <w:tcPr>
            <w:tcW w:w="1392" w:type="pct"/>
            <w:vAlign w:val="center"/>
          </w:tcPr>
          <w:p>
            <w:pPr>
              <w:spacing w:line="360" w:lineRule="exact"/>
              <w:jc w:val="center"/>
              <w:rPr>
                <w:rFonts w:eastAsia="方正仿宋_GBK"/>
                <w:sz w:val="24"/>
              </w:rPr>
            </w:pPr>
            <w:r>
              <w:rPr>
                <w:rFonts w:eastAsia="方正仿宋_GBK"/>
                <w:sz w:val="24"/>
              </w:rPr>
              <w:t>标准起草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98" w:type="pct"/>
            <w:vAlign w:val="center"/>
          </w:tcPr>
          <w:p>
            <w:pPr>
              <w:spacing w:line="360" w:lineRule="exact"/>
              <w:jc w:val="center"/>
              <w:rPr>
                <w:rFonts w:eastAsia="方正仿宋_GBK"/>
                <w:sz w:val="24"/>
              </w:rPr>
            </w:pPr>
            <w:r>
              <w:rPr>
                <w:rFonts w:eastAsia="方正仿宋_GBK"/>
                <w:sz w:val="24"/>
              </w:rPr>
              <w:t>15</w:t>
            </w:r>
          </w:p>
        </w:tc>
        <w:tc>
          <w:tcPr>
            <w:tcW w:w="804" w:type="pct"/>
            <w:vAlign w:val="center"/>
          </w:tcPr>
          <w:p>
            <w:pPr>
              <w:spacing w:line="360" w:lineRule="exact"/>
              <w:jc w:val="center"/>
              <w:rPr>
                <w:rFonts w:eastAsia="方正仿宋_GBK"/>
                <w:sz w:val="24"/>
              </w:rPr>
            </w:pPr>
            <w:r>
              <w:rPr>
                <w:rFonts w:hint="eastAsia" w:eastAsia="方正仿宋_GBK"/>
                <w:sz w:val="24"/>
              </w:rPr>
              <w:t>钟栗</w:t>
            </w:r>
          </w:p>
        </w:tc>
        <w:tc>
          <w:tcPr>
            <w:tcW w:w="1683" w:type="pct"/>
            <w:vAlign w:val="center"/>
          </w:tcPr>
          <w:p>
            <w:pPr>
              <w:spacing w:line="360" w:lineRule="exact"/>
              <w:jc w:val="center"/>
              <w:rPr>
                <w:rFonts w:eastAsia="方正仿宋_GBK"/>
                <w:sz w:val="24"/>
              </w:rPr>
            </w:pPr>
            <w:r>
              <w:rPr>
                <w:rFonts w:eastAsia="方正仿宋_GBK"/>
                <w:sz w:val="24"/>
              </w:rPr>
              <w:t>江苏省太湖水利规划设计研究院有限公司</w:t>
            </w:r>
          </w:p>
        </w:tc>
        <w:tc>
          <w:tcPr>
            <w:tcW w:w="723" w:type="pct"/>
            <w:vAlign w:val="center"/>
          </w:tcPr>
          <w:p>
            <w:pPr>
              <w:spacing w:line="360" w:lineRule="exact"/>
              <w:jc w:val="center"/>
              <w:rPr>
                <w:rFonts w:eastAsia="方正仿宋_GBK"/>
                <w:sz w:val="24"/>
              </w:rPr>
            </w:pPr>
            <w:r>
              <w:rPr>
                <w:rFonts w:eastAsia="方正仿宋_GBK"/>
                <w:sz w:val="24"/>
              </w:rPr>
              <w:t>工程师</w:t>
            </w:r>
          </w:p>
        </w:tc>
        <w:tc>
          <w:tcPr>
            <w:tcW w:w="1392" w:type="pct"/>
            <w:vAlign w:val="center"/>
          </w:tcPr>
          <w:p>
            <w:pPr>
              <w:spacing w:line="360" w:lineRule="exact"/>
              <w:jc w:val="center"/>
              <w:rPr>
                <w:rFonts w:eastAsia="方正仿宋_GBK"/>
                <w:sz w:val="24"/>
              </w:rPr>
            </w:pPr>
            <w:r>
              <w:rPr>
                <w:rFonts w:eastAsia="方正仿宋_GBK"/>
                <w:sz w:val="24"/>
              </w:rPr>
              <w:t>标准起草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98" w:type="pct"/>
            <w:vAlign w:val="center"/>
          </w:tcPr>
          <w:p>
            <w:pPr>
              <w:spacing w:line="360" w:lineRule="exact"/>
              <w:jc w:val="center"/>
              <w:rPr>
                <w:rFonts w:eastAsia="方正仿宋_GBK"/>
                <w:sz w:val="24"/>
              </w:rPr>
            </w:pPr>
            <w:r>
              <w:rPr>
                <w:rFonts w:eastAsia="方正仿宋_GBK"/>
                <w:sz w:val="24"/>
              </w:rPr>
              <w:t>16</w:t>
            </w:r>
          </w:p>
        </w:tc>
        <w:tc>
          <w:tcPr>
            <w:tcW w:w="804" w:type="pct"/>
            <w:vAlign w:val="center"/>
          </w:tcPr>
          <w:p>
            <w:pPr>
              <w:spacing w:line="360" w:lineRule="exact"/>
              <w:jc w:val="center"/>
              <w:rPr>
                <w:rFonts w:eastAsia="方正仿宋_GBK"/>
                <w:sz w:val="24"/>
              </w:rPr>
            </w:pPr>
            <w:r>
              <w:rPr>
                <w:rFonts w:hint="eastAsia" w:eastAsia="方正仿宋_GBK"/>
                <w:sz w:val="24"/>
              </w:rPr>
              <w:t>王冬</w:t>
            </w:r>
          </w:p>
        </w:tc>
        <w:tc>
          <w:tcPr>
            <w:tcW w:w="1683" w:type="pct"/>
            <w:vAlign w:val="center"/>
          </w:tcPr>
          <w:p>
            <w:pPr>
              <w:spacing w:line="360" w:lineRule="exact"/>
              <w:jc w:val="center"/>
              <w:rPr>
                <w:rFonts w:eastAsia="方正仿宋_GBK"/>
                <w:sz w:val="24"/>
              </w:rPr>
            </w:pPr>
            <w:r>
              <w:rPr>
                <w:rFonts w:eastAsia="方正仿宋_GBK"/>
                <w:sz w:val="24"/>
              </w:rPr>
              <w:t>江苏省水旱灾害防御调度指挥中心</w:t>
            </w:r>
          </w:p>
        </w:tc>
        <w:tc>
          <w:tcPr>
            <w:tcW w:w="723" w:type="pct"/>
            <w:vAlign w:val="center"/>
          </w:tcPr>
          <w:p>
            <w:pPr>
              <w:spacing w:line="360" w:lineRule="exact"/>
              <w:jc w:val="center"/>
              <w:rPr>
                <w:rFonts w:eastAsia="方正仿宋_GBK"/>
                <w:sz w:val="24"/>
              </w:rPr>
            </w:pPr>
            <w:r>
              <w:rPr>
                <w:rFonts w:eastAsia="方正仿宋_GBK"/>
                <w:sz w:val="24"/>
              </w:rPr>
              <w:t>工程师</w:t>
            </w:r>
          </w:p>
        </w:tc>
        <w:tc>
          <w:tcPr>
            <w:tcW w:w="1392" w:type="pct"/>
            <w:vAlign w:val="center"/>
          </w:tcPr>
          <w:p>
            <w:pPr>
              <w:spacing w:line="360" w:lineRule="exact"/>
              <w:jc w:val="center"/>
              <w:rPr>
                <w:rFonts w:eastAsia="方正仿宋_GBK"/>
                <w:sz w:val="24"/>
              </w:rPr>
            </w:pPr>
            <w:r>
              <w:rPr>
                <w:rFonts w:eastAsia="方正仿宋_GBK"/>
                <w:sz w:val="24"/>
              </w:rPr>
              <w:t>标准起草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98" w:type="pct"/>
            <w:vAlign w:val="center"/>
          </w:tcPr>
          <w:p>
            <w:pPr>
              <w:spacing w:line="360" w:lineRule="exact"/>
              <w:jc w:val="center"/>
              <w:rPr>
                <w:rFonts w:eastAsia="方正仿宋_GBK"/>
                <w:sz w:val="24"/>
              </w:rPr>
            </w:pPr>
            <w:r>
              <w:rPr>
                <w:rFonts w:hint="eastAsia" w:eastAsia="方正仿宋_GBK"/>
                <w:sz w:val="24"/>
              </w:rPr>
              <w:t>17</w:t>
            </w:r>
          </w:p>
        </w:tc>
        <w:tc>
          <w:tcPr>
            <w:tcW w:w="804" w:type="pct"/>
            <w:vAlign w:val="center"/>
          </w:tcPr>
          <w:p>
            <w:pPr>
              <w:spacing w:line="360" w:lineRule="exact"/>
              <w:jc w:val="center"/>
              <w:rPr>
                <w:rFonts w:eastAsia="方正仿宋_GBK"/>
                <w:sz w:val="24"/>
              </w:rPr>
            </w:pPr>
            <w:r>
              <w:rPr>
                <w:rFonts w:eastAsia="方正仿宋_GBK"/>
                <w:sz w:val="24"/>
              </w:rPr>
              <w:t>许强</w:t>
            </w:r>
          </w:p>
        </w:tc>
        <w:tc>
          <w:tcPr>
            <w:tcW w:w="1683" w:type="pct"/>
            <w:vAlign w:val="center"/>
          </w:tcPr>
          <w:p>
            <w:pPr>
              <w:spacing w:line="360" w:lineRule="exact"/>
              <w:jc w:val="center"/>
              <w:rPr>
                <w:rFonts w:eastAsia="方正仿宋_GBK"/>
                <w:sz w:val="24"/>
              </w:rPr>
            </w:pPr>
            <w:r>
              <w:rPr>
                <w:rFonts w:eastAsia="方正仿宋_GBK"/>
                <w:sz w:val="24"/>
              </w:rPr>
              <w:t>江苏省太湖水利规划设计研究院有限公司</w:t>
            </w:r>
          </w:p>
        </w:tc>
        <w:tc>
          <w:tcPr>
            <w:tcW w:w="723" w:type="pct"/>
            <w:vAlign w:val="center"/>
          </w:tcPr>
          <w:p>
            <w:pPr>
              <w:spacing w:line="360" w:lineRule="exact"/>
              <w:jc w:val="center"/>
              <w:rPr>
                <w:rFonts w:eastAsia="方正仿宋_GBK"/>
                <w:sz w:val="24"/>
              </w:rPr>
            </w:pPr>
            <w:r>
              <w:rPr>
                <w:rFonts w:eastAsia="方正仿宋_GBK"/>
                <w:sz w:val="24"/>
              </w:rPr>
              <w:t>工程师</w:t>
            </w:r>
          </w:p>
        </w:tc>
        <w:tc>
          <w:tcPr>
            <w:tcW w:w="1392" w:type="pct"/>
            <w:vAlign w:val="center"/>
          </w:tcPr>
          <w:p>
            <w:pPr>
              <w:spacing w:line="360" w:lineRule="exact"/>
              <w:jc w:val="center"/>
              <w:rPr>
                <w:rFonts w:eastAsia="方正仿宋_GBK"/>
                <w:sz w:val="24"/>
              </w:rPr>
            </w:pPr>
            <w:r>
              <w:rPr>
                <w:rFonts w:eastAsia="方正仿宋_GBK"/>
                <w:sz w:val="24"/>
              </w:rPr>
              <w:t>资料收集/标准起草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98" w:type="pct"/>
            <w:vAlign w:val="center"/>
          </w:tcPr>
          <w:p>
            <w:pPr>
              <w:spacing w:line="360" w:lineRule="exact"/>
              <w:jc w:val="center"/>
              <w:rPr>
                <w:rFonts w:eastAsia="方正仿宋_GBK"/>
                <w:sz w:val="24"/>
              </w:rPr>
            </w:pPr>
            <w:r>
              <w:rPr>
                <w:rFonts w:hint="eastAsia" w:eastAsia="方正仿宋_GBK"/>
                <w:sz w:val="24"/>
              </w:rPr>
              <w:t>18</w:t>
            </w:r>
          </w:p>
        </w:tc>
        <w:tc>
          <w:tcPr>
            <w:tcW w:w="804" w:type="pct"/>
            <w:vAlign w:val="center"/>
          </w:tcPr>
          <w:p>
            <w:pPr>
              <w:spacing w:line="360" w:lineRule="exact"/>
              <w:jc w:val="center"/>
              <w:rPr>
                <w:rFonts w:eastAsia="方正仿宋_GBK"/>
                <w:sz w:val="24"/>
              </w:rPr>
            </w:pPr>
            <w:r>
              <w:rPr>
                <w:rFonts w:hint="eastAsia" w:eastAsia="方正仿宋_GBK"/>
                <w:sz w:val="24"/>
              </w:rPr>
              <w:t>王豹</w:t>
            </w:r>
          </w:p>
        </w:tc>
        <w:tc>
          <w:tcPr>
            <w:tcW w:w="1683" w:type="pct"/>
            <w:vAlign w:val="center"/>
          </w:tcPr>
          <w:p>
            <w:pPr>
              <w:spacing w:line="360" w:lineRule="exact"/>
              <w:jc w:val="center"/>
              <w:rPr>
                <w:rFonts w:eastAsia="方正仿宋_GBK"/>
                <w:sz w:val="24"/>
              </w:rPr>
            </w:pPr>
            <w:r>
              <w:rPr>
                <w:rFonts w:hint="eastAsia" w:eastAsia="方正仿宋_GBK"/>
                <w:sz w:val="24"/>
              </w:rPr>
              <w:t>江苏省洪泽湖水利工程管理处</w:t>
            </w:r>
          </w:p>
        </w:tc>
        <w:tc>
          <w:tcPr>
            <w:tcW w:w="723" w:type="pct"/>
            <w:vAlign w:val="center"/>
          </w:tcPr>
          <w:p>
            <w:pPr>
              <w:spacing w:line="360" w:lineRule="exact"/>
              <w:jc w:val="center"/>
              <w:rPr>
                <w:rFonts w:eastAsia="方正仿宋_GBK"/>
                <w:sz w:val="24"/>
              </w:rPr>
            </w:pPr>
            <w:r>
              <w:rPr>
                <w:rFonts w:hint="eastAsia" w:eastAsia="方正仿宋_GBK"/>
                <w:sz w:val="24"/>
              </w:rPr>
              <w:t>高工</w:t>
            </w:r>
          </w:p>
        </w:tc>
        <w:tc>
          <w:tcPr>
            <w:tcW w:w="1392" w:type="pct"/>
            <w:vAlign w:val="center"/>
          </w:tcPr>
          <w:p>
            <w:pPr>
              <w:spacing w:line="360" w:lineRule="exact"/>
              <w:jc w:val="center"/>
              <w:rPr>
                <w:rFonts w:eastAsia="方正仿宋_GBK"/>
                <w:sz w:val="24"/>
              </w:rPr>
            </w:pPr>
            <w:r>
              <w:rPr>
                <w:rFonts w:eastAsia="方正仿宋_GBK"/>
                <w:sz w:val="24"/>
              </w:rPr>
              <w:t>标准起草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98" w:type="pct"/>
            <w:vAlign w:val="center"/>
          </w:tcPr>
          <w:p>
            <w:pPr>
              <w:spacing w:line="360" w:lineRule="exact"/>
              <w:jc w:val="center"/>
              <w:rPr>
                <w:rFonts w:eastAsia="方正仿宋_GBK"/>
                <w:sz w:val="24"/>
              </w:rPr>
            </w:pPr>
            <w:r>
              <w:rPr>
                <w:rFonts w:hint="eastAsia" w:eastAsia="方正仿宋_GBK"/>
                <w:sz w:val="24"/>
              </w:rPr>
              <w:t>19</w:t>
            </w:r>
          </w:p>
        </w:tc>
        <w:tc>
          <w:tcPr>
            <w:tcW w:w="804" w:type="pct"/>
            <w:vAlign w:val="center"/>
          </w:tcPr>
          <w:p>
            <w:pPr>
              <w:spacing w:line="360" w:lineRule="exact"/>
              <w:jc w:val="center"/>
              <w:rPr>
                <w:rFonts w:eastAsia="方正仿宋_GBK"/>
                <w:sz w:val="24"/>
              </w:rPr>
            </w:pPr>
            <w:r>
              <w:rPr>
                <w:rFonts w:eastAsia="方正仿宋_GBK"/>
                <w:sz w:val="24"/>
              </w:rPr>
              <w:t>马悦</w:t>
            </w:r>
          </w:p>
        </w:tc>
        <w:tc>
          <w:tcPr>
            <w:tcW w:w="1683" w:type="pct"/>
            <w:vAlign w:val="center"/>
          </w:tcPr>
          <w:p>
            <w:pPr>
              <w:spacing w:line="360" w:lineRule="exact"/>
              <w:jc w:val="center"/>
              <w:rPr>
                <w:rFonts w:eastAsia="方正仿宋_GBK"/>
                <w:sz w:val="24"/>
              </w:rPr>
            </w:pPr>
            <w:r>
              <w:rPr>
                <w:rFonts w:eastAsia="方正仿宋_GBK"/>
                <w:sz w:val="24"/>
              </w:rPr>
              <w:t>江苏省</w:t>
            </w:r>
            <w:r>
              <w:rPr>
                <w:rFonts w:hint="eastAsia" w:eastAsia="方正仿宋_GBK"/>
                <w:sz w:val="24"/>
              </w:rPr>
              <w:t>水利科教</w:t>
            </w:r>
            <w:r>
              <w:rPr>
                <w:rFonts w:eastAsia="方正仿宋_GBK"/>
                <w:sz w:val="24"/>
              </w:rPr>
              <w:t>中心</w:t>
            </w:r>
          </w:p>
        </w:tc>
        <w:tc>
          <w:tcPr>
            <w:tcW w:w="723" w:type="pct"/>
            <w:vAlign w:val="center"/>
          </w:tcPr>
          <w:p>
            <w:pPr>
              <w:spacing w:line="360" w:lineRule="exact"/>
              <w:jc w:val="center"/>
              <w:rPr>
                <w:rFonts w:eastAsia="方正仿宋_GBK"/>
                <w:sz w:val="24"/>
              </w:rPr>
            </w:pPr>
            <w:r>
              <w:rPr>
                <w:rFonts w:hint="eastAsia" w:eastAsia="方正仿宋_GBK"/>
                <w:sz w:val="24"/>
              </w:rPr>
              <w:t>工程师</w:t>
            </w:r>
          </w:p>
        </w:tc>
        <w:tc>
          <w:tcPr>
            <w:tcW w:w="1392" w:type="pct"/>
            <w:vAlign w:val="center"/>
          </w:tcPr>
          <w:p>
            <w:pPr>
              <w:spacing w:line="360" w:lineRule="exact"/>
              <w:jc w:val="center"/>
              <w:rPr>
                <w:rFonts w:eastAsia="方正仿宋_GBK"/>
                <w:sz w:val="24"/>
              </w:rPr>
            </w:pPr>
            <w:r>
              <w:rPr>
                <w:rFonts w:eastAsia="方正仿宋_GBK"/>
                <w:sz w:val="24"/>
              </w:rPr>
              <w:t>标准起草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98" w:type="pct"/>
            <w:vAlign w:val="center"/>
          </w:tcPr>
          <w:p>
            <w:pPr>
              <w:spacing w:line="360" w:lineRule="exact"/>
              <w:jc w:val="center"/>
              <w:rPr>
                <w:rFonts w:eastAsia="方正仿宋_GBK"/>
                <w:sz w:val="24"/>
              </w:rPr>
            </w:pPr>
            <w:r>
              <w:rPr>
                <w:rFonts w:hint="eastAsia" w:eastAsia="方正仿宋_GBK"/>
                <w:sz w:val="24"/>
              </w:rPr>
              <w:t>20</w:t>
            </w:r>
          </w:p>
        </w:tc>
        <w:tc>
          <w:tcPr>
            <w:tcW w:w="804" w:type="pct"/>
            <w:vAlign w:val="center"/>
          </w:tcPr>
          <w:p>
            <w:pPr>
              <w:spacing w:line="360" w:lineRule="exact"/>
              <w:jc w:val="center"/>
              <w:rPr>
                <w:rFonts w:eastAsia="方正仿宋_GBK"/>
                <w:sz w:val="24"/>
              </w:rPr>
            </w:pPr>
            <w:r>
              <w:rPr>
                <w:rFonts w:eastAsia="方正仿宋_GBK"/>
                <w:sz w:val="24"/>
              </w:rPr>
              <w:t>司英凡</w:t>
            </w:r>
          </w:p>
        </w:tc>
        <w:tc>
          <w:tcPr>
            <w:tcW w:w="1683" w:type="pct"/>
            <w:vAlign w:val="center"/>
          </w:tcPr>
          <w:p>
            <w:pPr>
              <w:spacing w:line="360" w:lineRule="exact"/>
              <w:jc w:val="center"/>
              <w:rPr>
                <w:rFonts w:eastAsia="方正仿宋_GBK"/>
                <w:sz w:val="24"/>
              </w:rPr>
            </w:pPr>
            <w:r>
              <w:rPr>
                <w:rFonts w:eastAsia="方正仿宋_GBK"/>
                <w:sz w:val="24"/>
              </w:rPr>
              <w:t>江苏省</w:t>
            </w:r>
            <w:r>
              <w:rPr>
                <w:rFonts w:hint="eastAsia" w:eastAsia="方正仿宋_GBK"/>
                <w:sz w:val="24"/>
              </w:rPr>
              <w:t>水利科教</w:t>
            </w:r>
            <w:r>
              <w:rPr>
                <w:rFonts w:eastAsia="方正仿宋_GBK"/>
                <w:sz w:val="24"/>
              </w:rPr>
              <w:t>中心</w:t>
            </w:r>
          </w:p>
        </w:tc>
        <w:tc>
          <w:tcPr>
            <w:tcW w:w="723" w:type="pct"/>
            <w:vAlign w:val="center"/>
          </w:tcPr>
          <w:p>
            <w:pPr>
              <w:spacing w:line="360" w:lineRule="exact"/>
              <w:jc w:val="center"/>
              <w:rPr>
                <w:rFonts w:eastAsia="方正仿宋_GBK"/>
                <w:spacing w:val="-16"/>
                <w:sz w:val="24"/>
              </w:rPr>
            </w:pPr>
            <w:r>
              <w:rPr>
                <w:rFonts w:hint="eastAsia" w:eastAsia="方正仿宋_GBK"/>
                <w:spacing w:val="-16"/>
                <w:sz w:val="24"/>
              </w:rPr>
              <w:t>助理工程师</w:t>
            </w:r>
          </w:p>
        </w:tc>
        <w:tc>
          <w:tcPr>
            <w:tcW w:w="1392" w:type="pct"/>
            <w:vAlign w:val="center"/>
          </w:tcPr>
          <w:p>
            <w:pPr>
              <w:spacing w:line="360" w:lineRule="exact"/>
              <w:jc w:val="center"/>
              <w:rPr>
                <w:rFonts w:eastAsia="方正仿宋_GBK"/>
                <w:sz w:val="24"/>
              </w:rPr>
            </w:pPr>
            <w:r>
              <w:rPr>
                <w:rFonts w:eastAsia="方正仿宋_GBK"/>
                <w:sz w:val="24"/>
              </w:rPr>
              <w:t>标准起草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98" w:type="pct"/>
            <w:vAlign w:val="center"/>
          </w:tcPr>
          <w:p>
            <w:pPr>
              <w:spacing w:line="360" w:lineRule="exact"/>
              <w:jc w:val="center"/>
              <w:rPr>
                <w:rFonts w:eastAsia="方正仿宋_GBK"/>
                <w:sz w:val="24"/>
              </w:rPr>
            </w:pPr>
            <w:r>
              <w:rPr>
                <w:rFonts w:hint="eastAsia" w:eastAsia="方正仿宋_GBK"/>
                <w:sz w:val="24"/>
              </w:rPr>
              <w:t>21</w:t>
            </w:r>
          </w:p>
        </w:tc>
        <w:tc>
          <w:tcPr>
            <w:tcW w:w="804" w:type="pct"/>
            <w:vAlign w:val="center"/>
          </w:tcPr>
          <w:p>
            <w:pPr>
              <w:spacing w:line="360" w:lineRule="exact"/>
              <w:jc w:val="center"/>
              <w:rPr>
                <w:rFonts w:eastAsia="方正仿宋_GBK"/>
                <w:sz w:val="24"/>
              </w:rPr>
            </w:pPr>
            <w:r>
              <w:rPr>
                <w:rFonts w:hint="eastAsia" w:eastAsia="方正仿宋_GBK"/>
                <w:sz w:val="24"/>
              </w:rPr>
              <w:t>袁聪</w:t>
            </w:r>
          </w:p>
        </w:tc>
        <w:tc>
          <w:tcPr>
            <w:tcW w:w="1683" w:type="pct"/>
            <w:vAlign w:val="center"/>
          </w:tcPr>
          <w:p>
            <w:pPr>
              <w:spacing w:line="360" w:lineRule="exact"/>
              <w:jc w:val="center"/>
              <w:rPr>
                <w:rFonts w:eastAsia="方正仿宋_GBK"/>
                <w:sz w:val="24"/>
              </w:rPr>
            </w:pPr>
            <w:r>
              <w:rPr>
                <w:rFonts w:hint="eastAsia" w:eastAsia="方正仿宋_GBK"/>
                <w:sz w:val="24"/>
              </w:rPr>
              <w:t>江苏省淮沭新河管理处</w:t>
            </w:r>
          </w:p>
        </w:tc>
        <w:tc>
          <w:tcPr>
            <w:tcW w:w="723" w:type="pct"/>
            <w:vAlign w:val="center"/>
          </w:tcPr>
          <w:p>
            <w:pPr>
              <w:spacing w:line="360" w:lineRule="exact"/>
              <w:jc w:val="center"/>
              <w:rPr>
                <w:rFonts w:eastAsia="方正仿宋_GBK"/>
                <w:sz w:val="24"/>
              </w:rPr>
            </w:pPr>
            <w:r>
              <w:rPr>
                <w:rFonts w:hint="eastAsia" w:eastAsia="方正仿宋_GBK"/>
                <w:sz w:val="24"/>
              </w:rPr>
              <w:t>高工</w:t>
            </w:r>
          </w:p>
        </w:tc>
        <w:tc>
          <w:tcPr>
            <w:tcW w:w="1392" w:type="pct"/>
            <w:vAlign w:val="center"/>
          </w:tcPr>
          <w:p>
            <w:pPr>
              <w:spacing w:line="360" w:lineRule="exact"/>
              <w:jc w:val="center"/>
              <w:rPr>
                <w:rFonts w:eastAsia="方正仿宋_GBK"/>
                <w:sz w:val="24"/>
              </w:rPr>
            </w:pPr>
            <w:r>
              <w:rPr>
                <w:rFonts w:eastAsia="方正仿宋_GBK"/>
                <w:sz w:val="24"/>
              </w:rPr>
              <w:t>标准起草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98" w:type="pct"/>
            <w:vAlign w:val="center"/>
          </w:tcPr>
          <w:p>
            <w:pPr>
              <w:spacing w:line="360" w:lineRule="exact"/>
              <w:jc w:val="center"/>
              <w:rPr>
                <w:rFonts w:eastAsia="方正仿宋_GBK"/>
                <w:sz w:val="24"/>
              </w:rPr>
            </w:pPr>
            <w:r>
              <w:rPr>
                <w:rFonts w:hint="eastAsia" w:eastAsia="方正仿宋_GBK"/>
                <w:sz w:val="24"/>
              </w:rPr>
              <w:t>22</w:t>
            </w:r>
          </w:p>
        </w:tc>
        <w:tc>
          <w:tcPr>
            <w:tcW w:w="804" w:type="pct"/>
            <w:vAlign w:val="center"/>
          </w:tcPr>
          <w:p>
            <w:pPr>
              <w:spacing w:line="360" w:lineRule="exact"/>
              <w:jc w:val="center"/>
              <w:rPr>
                <w:rFonts w:eastAsia="方正仿宋_GBK"/>
                <w:sz w:val="24"/>
              </w:rPr>
            </w:pPr>
            <w:r>
              <w:rPr>
                <w:rFonts w:hint="eastAsia" w:eastAsia="方正仿宋_GBK"/>
                <w:sz w:val="24"/>
              </w:rPr>
              <w:t>盛维高</w:t>
            </w:r>
          </w:p>
        </w:tc>
        <w:tc>
          <w:tcPr>
            <w:tcW w:w="1683" w:type="pct"/>
            <w:vAlign w:val="center"/>
          </w:tcPr>
          <w:p>
            <w:pPr>
              <w:spacing w:line="360" w:lineRule="exact"/>
              <w:jc w:val="center"/>
              <w:rPr>
                <w:rFonts w:eastAsia="方正仿宋_GBK"/>
                <w:sz w:val="24"/>
              </w:rPr>
            </w:pPr>
            <w:r>
              <w:rPr>
                <w:rFonts w:hint="eastAsia" w:eastAsia="方正仿宋_GBK"/>
                <w:sz w:val="24"/>
              </w:rPr>
              <w:t>江苏省淮沭新河管理处</w:t>
            </w:r>
          </w:p>
        </w:tc>
        <w:tc>
          <w:tcPr>
            <w:tcW w:w="723" w:type="pct"/>
            <w:vAlign w:val="center"/>
          </w:tcPr>
          <w:p>
            <w:pPr>
              <w:spacing w:line="360" w:lineRule="exact"/>
              <w:jc w:val="center"/>
              <w:rPr>
                <w:rFonts w:eastAsia="方正仿宋_GBK"/>
                <w:sz w:val="24"/>
              </w:rPr>
            </w:pPr>
            <w:r>
              <w:rPr>
                <w:rFonts w:hint="eastAsia" w:eastAsia="方正仿宋_GBK"/>
                <w:sz w:val="24"/>
              </w:rPr>
              <w:t>高工</w:t>
            </w:r>
          </w:p>
        </w:tc>
        <w:tc>
          <w:tcPr>
            <w:tcW w:w="1392" w:type="pct"/>
            <w:vAlign w:val="center"/>
          </w:tcPr>
          <w:p>
            <w:pPr>
              <w:spacing w:line="360" w:lineRule="exact"/>
              <w:jc w:val="center"/>
              <w:rPr>
                <w:rFonts w:eastAsia="方正仿宋_GBK"/>
                <w:sz w:val="24"/>
              </w:rPr>
            </w:pPr>
            <w:r>
              <w:rPr>
                <w:rFonts w:eastAsia="方正仿宋_GBK"/>
                <w:sz w:val="24"/>
              </w:rPr>
              <w:t>标准起草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98" w:type="pct"/>
            <w:vAlign w:val="center"/>
          </w:tcPr>
          <w:p>
            <w:pPr>
              <w:spacing w:line="360" w:lineRule="exact"/>
              <w:jc w:val="center"/>
              <w:rPr>
                <w:rFonts w:eastAsia="方正仿宋_GBK"/>
                <w:sz w:val="24"/>
              </w:rPr>
            </w:pPr>
            <w:r>
              <w:rPr>
                <w:rFonts w:hint="eastAsia" w:eastAsia="方正仿宋_GBK"/>
                <w:sz w:val="24"/>
              </w:rPr>
              <w:t>23</w:t>
            </w:r>
          </w:p>
        </w:tc>
        <w:tc>
          <w:tcPr>
            <w:tcW w:w="804" w:type="pct"/>
            <w:vAlign w:val="center"/>
          </w:tcPr>
          <w:p>
            <w:pPr>
              <w:spacing w:line="360" w:lineRule="exact"/>
              <w:jc w:val="center"/>
              <w:rPr>
                <w:rFonts w:eastAsia="方正仿宋_GBK"/>
                <w:sz w:val="24"/>
              </w:rPr>
            </w:pPr>
            <w:r>
              <w:rPr>
                <w:rFonts w:hint="eastAsia" w:eastAsia="方正仿宋_GBK"/>
                <w:sz w:val="24"/>
              </w:rPr>
              <w:t>周文彬</w:t>
            </w:r>
          </w:p>
        </w:tc>
        <w:tc>
          <w:tcPr>
            <w:tcW w:w="1683" w:type="pct"/>
            <w:vAlign w:val="center"/>
          </w:tcPr>
          <w:p>
            <w:pPr>
              <w:spacing w:line="360" w:lineRule="exact"/>
              <w:jc w:val="center"/>
              <w:rPr>
                <w:rFonts w:eastAsia="方正仿宋_GBK"/>
                <w:sz w:val="24"/>
              </w:rPr>
            </w:pPr>
            <w:r>
              <w:rPr>
                <w:rFonts w:hint="eastAsia" w:eastAsia="方正仿宋_GBK"/>
                <w:sz w:val="24"/>
              </w:rPr>
              <w:t>江苏省防汛防旱抢险中心</w:t>
            </w:r>
          </w:p>
        </w:tc>
        <w:tc>
          <w:tcPr>
            <w:tcW w:w="723" w:type="pct"/>
            <w:vAlign w:val="center"/>
          </w:tcPr>
          <w:p>
            <w:pPr>
              <w:spacing w:line="360" w:lineRule="exact"/>
              <w:jc w:val="center"/>
              <w:rPr>
                <w:rFonts w:eastAsia="方正仿宋_GBK"/>
                <w:sz w:val="24"/>
              </w:rPr>
            </w:pPr>
            <w:r>
              <w:rPr>
                <w:rFonts w:hint="eastAsia" w:eastAsia="方正仿宋_GBK"/>
                <w:sz w:val="24"/>
              </w:rPr>
              <w:t>高工</w:t>
            </w:r>
          </w:p>
        </w:tc>
        <w:tc>
          <w:tcPr>
            <w:tcW w:w="1392" w:type="pct"/>
            <w:vAlign w:val="center"/>
          </w:tcPr>
          <w:p>
            <w:pPr>
              <w:spacing w:line="360" w:lineRule="exact"/>
              <w:jc w:val="center"/>
              <w:rPr>
                <w:rFonts w:eastAsia="方正仿宋_GBK"/>
                <w:sz w:val="24"/>
              </w:rPr>
            </w:pPr>
            <w:r>
              <w:rPr>
                <w:rFonts w:eastAsia="方正仿宋_GBK"/>
                <w:sz w:val="24"/>
              </w:rPr>
              <w:t>标准起草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98" w:type="pct"/>
            <w:vAlign w:val="center"/>
          </w:tcPr>
          <w:p>
            <w:pPr>
              <w:spacing w:line="360" w:lineRule="exact"/>
              <w:jc w:val="center"/>
              <w:rPr>
                <w:rFonts w:eastAsia="方正仿宋_GBK"/>
                <w:sz w:val="24"/>
              </w:rPr>
            </w:pPr>
            <w:r>
              <w:rPr>
                <w:rFonts w:hint="eastAsia" w:eastAsia="方正仿宋_GBK"/>
                <w:sz w:val="24"/>
              </w:rPr>
              <w:t>24</w:t>
            </w:r>
          </w:p>
        </w:tc>
        <w:tc>
          <w:tcPr>
            <w:tcW w:w="804" w:type="pct"/>
            <w:vAlign w:val="center"/>
          </w:tcPr>
          <w:p>
            <w:pPr>
              <w:spacing w:line="360" w:lineRule="exact"/>
              <w:jc w:val="center"/>
              <w:rPr>
                <w:rFonts w:eastAsia="方正仿宋_GBK"/>
                <w:sz w:val="24"/>
              </w:rPr>
            </w:pPr>
            <w:r>
              <w:rPr>
                <w:rFonts w:hint="eastAsia" w:eastAsia="方正仿宋_GBK"/>
                <w:sz w:val="24"/>
              </w:rPr>
              <w:t>邱晓侨</w:t>
            </w:r>
          </w:p>
        </w:tc>
        <w:tc>
          <w:tcPr>
            <w:tcW w:w="1683" w:type="pct"/>
            <w:vAlign w:val="center"/>
          </w:tcPr>
          <w:p>
            <w:pPr>
              <w:spacing w:line="360" w:lineRule="exact"/>
              <w:jc w:val="center"/>
              <w:rPr>
                <w:rFonts w:eastAsia="方正仿宋_GBK"/>
                <w:sz w:val="24"/>
              </w:rPr>
            </w:pPr>
            <w:r>
              <w:rPr>
                <w:rFonts w:eastAsia="方正仿宋_GBK"/>
                <w:sz w:val="24"/>
              </w:rPr>
              <w:t>江苏省</w:t>
            </w:r>
            <w:r>
              <w:rPr>
                <w:rFonts w:hint="eastAsia" w:eastAsia="方正仿宋_GBK"/>
                <w:sz w:val="24"/>
              </w:rPr>
              <w:t>水利科教</w:t>
            </w:r>
            <w:r>
              <w:rPr>
                <w:rFonts w:eastAsia="方正仿宋_GBK"/>
                <w:sz w:val="24"/>
              </w:rPr>
              <w:t>中心</w:t>
            </w:r>
          </w:p>
        </w:tc>
        <w:tc>
          <w:tcPr>
            <w:tcW w:w="723" w:type="pct"/>
            <w:vAlign w:val="center"/>
          </w:tcPr>
          <w:p>
            <w:pPr>
              <w:spacing w:line="360" w:lineRule="exact"/>
              <w:jc w:val="center"/>
              <w:rPr>
                <w:rFonts w:eastAsia="方正仿宋_GBK"/>
                <w:sz w:val="24"/>
              </w:rPr>
            </w:pPr>
            <w:r>
              <w:rPr>
                <w:rFonts w:hint="eastAsia" w:eastAsia="方正仿宋_GBK"/>
                <w:sz w:val="24"/>
              </w:rPr>
              <w:t>工程师</w:t>
            </w:r>
          </w:p>
        </w:tc>
        <w:tc>
          <w:tcPr>
            <w:tcW w:w="1392" w:type="pct"/>
            <w:vAlign w:val="center"/>
          </w:tcPr>
          <w:p>
            <w:pPr>
              <w:spacing w:line="360" w:lineRule="exact"/>
              <w:jc w:val="center"/>
              <w:rPr>
                <w:rFonts w:eastAsia="方正仿宋_GBK"/>
                <w:sz w:val="24"/>
              </w:rPr>
            </w:pPr>
            <w:r>
              <w:rPr>
                <w:rFonts w:eastAsia="方正仿宋_GBK"/>
                <w:sz w:val="24"/>
              </w:rPr>
              <w:t>标准起草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98" w:type="pct"/>
            <w:vAlign w:val="center"/>
          </w:tcPr>
          <w:p>
            <w:pPr>
              <w:spacing w:line="360" w:lineRule="exact"/>
              <w:jc w:val="center"/>
              <w:rPr>
                <w:rFonts w:eastAsia="方正仿宋_GBK"/>
                <w:sz w:val="24"/>
              </w:rPr>
            </w:pPr>
            <w:r>
              <w:rPr>
                <w:rFonts w:hint="eastAsia" w:eastAsia="方正仿宋_GBK"/>
                <w:sz w:val="24"/>
              </w:rPr>
              <w:t>25</w:t>
            </w:r>
          </w:p>
        </w:tc>
        <w:tc>
          <w:tcPr>
            <w:tcW w:w="804" w:type="pct"/>
            <w:vAlign w:val="center"/>
          </w:tcPr>
          <w:p>
            <w:pPr>
              <w:spacing w:line="360" w:lineRule="exact"/>
              <w:jc w:val="center"/>
              <w:rPr>
                <w:rFonts w:eastAsia="方正仿宋_GBK"/>
                <w:sz w:val="24"/>
              </w:rPr>
            </w:pPr>
            <w:r>
              <w:rPr>
                <w:rFonts w:hint="eastAsia" w:eastAsia="方正仿宋_GBK"/>
                <w:sz w:val="24"/>
              </w:rPr>
              <w:t>张希文</w:t>
            </w:r>
          </w:p>
        </w:tc>
        <w:tc>
          <w:tcPr>
            <w:tcW w:w="1683" w:type="pct"/>
            <w:vAlign w:val="center"/>
          </w:tcPr>
          <w:p>
            <w:pPr>
              <w:spacing w:line="360" w:lineRule="exact"/>
              <w:jc w:val="center"/>
              <w:rPr>
                <w:rFonts w:eastAsia="方正仿宋_GBK"/>
                <w:sz w:val="24"/>
              </w:rPr>
            </w:pPr>
            <w:r>
              <w:rPr>
                <w:rFonts w:eastAsia="方正仿宋_GBK"/>
                <w:sz w:val="24"/>
              </w:rPr>
              <w:t>江苏省</w:t>
            </w:r>
            <w:r>
              <w:rPr>
                <w:rFonts w:hint="eastAsia" w:eastAsia="方正仿宋_GBK"/>
                <w:sz w:val="24"/>
              </w:rPr>
              <w:t>水利科教</w:t>
            </w:r>
            <w:r>
              <w:rPr>
                <w:rFonts w:eastAsia="方正仿宋_GBK"/>
                <w:sz w:val="24"/>
              </w:rPr>
              <w:t>中心</w:t>
            </w:r>
          </w:p>
        </w:tc>
        <w:tc>
          <w:tcPr>
            <w:tcW w:w="723" w:type="pct"/>
            <w:vAlign w:val="center"/>
          </w:tcPr>
          <w:p>
            <w:pPr>
              <w:spacing w:line="360" w:lineRule="exact"/>
              <w:jc w:val="center"/>
              <w:rPr>
                <w:rFonts w:eastAsia="方正仿宋_GBK"/>
                <w:spacing w:val="-16"/>
                <w:sz w:val="24"/>
              </w:rPr>
            </w:pPr>
            <w:r>
              <w:rPr>
                <w:rFonts w:hint="eastAsia" w:eastAsia="方正仿宋_GBK"/>
                <w:spacing w:val="-16"/>
                <w:sz w:val="24"/>
              </w:rPr>
              <w:t>助理工程师</w:t>
            </w:r>
          </w:p>
        </w:tc>
        <w:tc>
          <w:tcPr>
            <w:tcW w:w="1392" w:type="pct"/>
            <w:vAlign w:val="center"/>
          </w:tcPr>
          <w:p>
            <w:pPr>
              <w:spacing w:line="360" w:lineRule="exact"/>
              <w:jc w:val="center"/>
              <w:rPr>
                <w:rFonts w:eastAsia="方正仿宋_GBK"/>
                <w:sz w:val="24"/>
              </w:rPr>
            </w:pPr>
            <w:r>
              <w:rPr>
                <w:rFonts w:eastAsia="方正仿宋_GBK"/>
                <w:sz w:val="24"/>
              </w:rPr>
              <w:t>标准起草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98" w:type="pct"/>
            <w:vAlign w:val="center"/>
          </w:tcPr>
          <w:p>
            <w:pPr>
              <w:spacing w:line="360" w:lineRule="exact"/>
              <w:jc w:val="center"/>
              <w:rPr>
                <w:rFonts w:eastAsia="方正仿宋_GBK"/>
                <w:sz w:val="24"/>
              </w:rPr>
            </w:pPr>
            <w:r>
              <w:rPr>
                <w:rFonts w:hint="eastAsia" w:eastAsia="方正仿宋_GBK"/>
                <w:sz w:val="24"/>
              </w:rPr>
              <w:t>26</w:t>
            </w:r>
          </w:p>
        </w:tc>
        <w:tc>
          <w:tcPr>
            <w:tcW w:w="804" w:type="pct"/>
            <w:vAlign w:val="center"/>
          </w:tcPr>
          <w:p>
            <w:pPr>
              <w:spacing w:line="360" w:lineRule="exact"/>
              <w:jc w:val="center"/>
              <w:rPr>
                <w:rFonts w:eastAsia="方正仿宋_GBK"/>
                <w:sz w:val="24"/>
              </w:rPr>
            </w:pPr>
            <w:r>
              <w:rPr>
                <w:rFonts w:hint="eastAsia" w:eastAsia="方正仿宋_GBK"/>
                <w:sz w:val="24"/>
              </w:rPr>
              <w:t>龚畅</w:t>
            </w:r>
          </w:p>
        </w:tc>
        <w:tc>
          <w:tcPr>
            <w:tcW w:w="1683" w:type="pct"/>
            <w:vAlign w:val="center"/>
          </w:tcPr>
          <w:p>
            <w:pPr>
              <w:spacing w:line="360" w:lineRule="exact"/>
              <w:jc w:val="center"/>
              <w:rPr>
                <w:rFonts w:eastAsia="方正仿宋_GBK"/>
                <w:sz w:val="24"/>
              </w:rPr>
            </w:pPr>
            <w:r>
              <w:rPr>
                <w:rFonts w:eastAsia="方正仿宋_GBK"/>
                <w:sz w:val="24"/>
              </w:rPr>
              <w:t>江苏省</w:t>
            </w:r>
            <w:r>
              <w:rPr>
                <w:rFonts w:hint="eastAsia" w:eastAsia="方正仿宋_GBK"/>
                <w:sz w:val="24"/>
              </w:rPr>
              <w:t>水利科教</w:t>
            </w:r>
            <w:r>
              <w:rPr>
                <w:rFonts w:eastAsia="方正仿宋_GBK"/>
                <w:sz w:val="24"/>
              </w:rPr>
              <w:t>中心</w:t>
            </w:r>
          </w:p>
        </w:tc>
        <w:tc>
          <w:tcPr>
            <w:tcW w:w="723" w:type="pct"/>
            <w:vAlign w:val="center"/>
          </w:tcPr>
          <w:p>
            <w:pPr>
              <w:spacing w:line="360" w:lineRule="exact"/>
              <w:jc w:val="center"/>
              <w:rPr>
                <w:rFonts w:eastAsia="方正仿宋_GBK"/>
                <w:sz w:val="24"/>
              </w:rPr>
            </w:pPr>
            <w:r>
              <w:rPr>
                <w:rFonts w:hint="eastAsia" w:eastAsia="方正仿宋_GBK"/>
                <w:sz w:val="24"/>
              </w:rPr>
              <w:t>工程师</w:t>
            </w:r>
          </w:p>
        </w:tc>
        <w:tc>
          <w:tcPr>
            <w:tcW w:w="1392" w:type="pct"/>
            <w:vAlign w:val="center"/>
          </w:tcPr>
          <w:p>
            <w:pPr>
              <w:spacing w:line="360" w:lineRule="exact"/>
              <w:jc w:val="center"/>
              <w:rPr>
                <w:rFonts w:eastAsia="方正仿宋_GBK"/>
                <w:sz w:val="24"/>
              </w:rPr>
            </w:pPr>
            <w:r>
              <w:rPr>
                <w:rFonts w:eastAsia="方正仿宋_GBK"/>
                <w:sz w:val="24"/>
              </w:rPr>
              <w:t>标准起草</w:t>
            </w:r>
          </w:p>
        </w:tc>
      </w:tr>
    </w:tbl>
    <w:p>
      <w:pPr>
        <w:spacing w:line="560" w:lineRule="exact"/>
        <w:ind w:firstLine="640" w:firstLineChars="200"/>
        <w:rPr>
          <w:rFonts w:eastAsia="方正仿宋_GBK"/>
          <w:sz w:val="32"/>
          <w:szCs w:val="32"/>
        </w:rPr>
      </w:pPr>
    </w:p>
    <w:sectPr>
      <w:footerReference r:id="rId3" w:type="default"/>
      <w:pgSz w:w="11906" w:h="16838"/>
      <w:pgMar w:top="1701" w:right="1531" w:bottom="170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ongolian Baiti">
    <w:panose1 w:val="03000500000000000000"/>
    <w:charset w:val="00"/>
    <w:family w:val="script"/>
    <w:pitch w:val="default"/>
    <w:sig w:usb0="80000023" w:usb1="00000000" w:usb2="00020000" w:usb3="00000000" w:csb0="00000001" w:csb1="00000000"/>
  </w:font>
  <w:font w:name="等线">
    <w:panose1 w:val="02010600030101010101"/>
    <w:charset w:val="86"/>
    <w:family w:val="auto"/>
    <w:pitch w:val="default"/>
    <w:sig w:usb0="A00002BF" w:usb1="38CF7CFA" w:usb2="00000016" w:usb3="00000000" w:csb0="0004000F" w:csb1="00000000"/>
  </w:font>
  <w:font w:name="方正小标宋_GBK">
    <w:panose1 w:val="03000509000000000000"/>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方正黑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rPr>
                              <w:sz w:val="24"/>
                              <w:szCs w:val="24"/>
                            </w:rPr>
                            <w:t xml:space="preserve">— </w:t>
                          </w: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r>
                            <w:rPr>
                              <w:sz w:val="24"/>
                              <w:szCs w:val="24"/>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3"/>
                    </w:pPr>
                    <w:r>
                      <w:rPr>
                        <w:sz w:val="24"/>
                        <w:szCs w:val="24"/>
                      </w:rPr>
                      <w:t xml:space="preserve">— </w:t>
                    </w: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r>
                      <w:rPr>
                        <w:sz w:val="24"/>
                        <w:szCs w:val="24"/>
                      </w:rPr>
                      <w:t xml:space="preserve"> —</w:t>
                    </w:r>
                  </w:p>
                </w:txbxContent>
              </v:textbox>
            </v:shape>
          </w:pict>
        </mc:Fallback>
      </mc:AlternateConten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Y0MzQwNDM3NzMyOTAwZGViMTFjZmY0M2U4NTllMzgifQ=="/>
  </w:docVars>
  <w:rsids>
    <w:rsidRoot w:val="00177A1B"/>
    <w:rsid w:val="000127DA"/>
    <w:rsid w:val="00017DC4"/>
    <w:rsid w:val="00022CB0"/>
    <w:rsid w:val="00023902"/>
    <w:rsid w:val="000249E5"/>
    <w:rsid w:val="00032BF7"/>
    <w:rsid w:val="00036A35"/>
    <w:rsid w:val="00043337"/>
    <w:rsid w:val="00043DA6"/>
    <w:rsid w:val="00054C18"/>
    <w:rsid w:val="0005661B"/>
    <w:rsid w:val="00056A09"/>
    <w:rsid w:val="000600F0"/>
    <w:rsid w:val="000611BA"/>
    <w:rsid w:val="000629B6"/>
    <w:rsid w:val="000674B3"/>
    <w:rsid w:val="00067A76"/>
    <w:rsid w:val="000736F0"/>
    <w:rsid w:val="000753DD"/>
    <w:rsid w:val="00075645"/>
    <w:rsid w:val="000772EB"/>
    <w:rsid w:val="00082502"/>
    <w:rsid w:val="00085218"/>
    <w:rsid w:val="000875EF"/>
    <w:rsid w:val="000902CC"/>
    <w:rsid w:val="000913F4"/>
    <w:rsid w:val="00095F91"/>
    <w:rsid w:val="000A085C"/>
    <w:rsid w:val="000C1F4E"/>
    <w:rsid w:val="000C3954"/>
    <w:rsid w:val="000D287E"/>
    <w:rsid w:val="000D4219"/>
    <w:rsid w:val="000D795F"/>
    <w:rsid w:val="000F044F"/>
    <w:rsid w:val="000F1062"/>
    <w:rsid w:val="000F44F0"/>
    <w:rsid w:val="000F6D69"/>
    <w:rsid w:val="00105919"/>
    <w:rsid w:val="00105BDD"/>
    <w:rsid w:val="00110E31"/>
    <w:rsid w:val="001121C0"/>
    <w:rsid w:val="001331C2"/>
    <w:rsid w:val="00142002"/>
    <w:rsid w:val="00142794"/>
    <w:rsid w:val="001429BC"/>
    <w:rsid w:val="00155F9E"/>
    <w:rsid w:val="00156B23"/>
    <w:rsid w:val="00160BD5"/>
    <w:rsid w:val="001651FC"/>
    <w:rsid w:val="00167725"/>
    <w:rsid w:val="00174E90"/>
    <w:rsid w:val="00175E33"/>
    <w:rsid w:val="00177A1B"/>
    <w:rsid w:val="0018468F"/>
    <w:rsid w:val="001B12D8"/>
    <w:rsid w:val="001B5303"/>
    <w:rsid w:val="001D2540"/>
    <w:rsid w:val="001D2958"/>
    <w:rsid w:val="001D376D"/>
    <w:rsid w:val="001D6A68"/>
    <w:rsid w:val="001E36FC"/>
    <w:rsid w:val="001E6342"/>
    <w:rsid w:val="001F1875"/>
    <w:rsid w:val="001F6BD0"/>
    <w:rsid w:val="00202C8C"/>
    <w:rsid w:val="00213B73"/>
    <w:rsid w:val="00216806"/>
    <w:rsid w:val="00220876"/>
    <w:rsid w:val="0023279D"/>
    <w:rsid w:val="0023359F"/>
    <w:rsid w:val="00240B79"/>
    <w:rsid w:val="00245DDE"/>
    <w:rsid w:val="00264CFF"/>
    <w:rsid w:val="00273B2D"/>
    <w:rsid w:val="002743F1"/>
    <w:rsid w:val="00274EF8"/>
    <w:rsid w:val="00286171"/>
    <w:rsid w:val="00286970"/>
    <w:rsid w:val="00290454"/>
    <w:rsid w:val="00292935"/>
    <w:rsid w:val="002B19BB"/>
    <w:rsid w:val="002B211C"/>
    <w:rsid w:val="002B2381"/>
    <w:rsid w:val="002B64D4"/>
    <w:rsid w:val="002B7C6F"/>
    <w:rsid w:val="002C066F"/>
    <w:rsid w:val="002C1065"/>
    <w:rsid w:val="002D4F19"/>
    <w:rsid w:val="002E03C3"/>
    <w:rsid w:val="0030299F"/>
    <w:rsid w:val="0030433B"/>
    <w:rsid w:val="003048F6"/>
    <w:rsid w:val="003079B4"/>
    <w:rsid w:val="00311ADD"/>
    <w:rsid w:val="003231A7"/>
    <w:rsid w:val="00324A08"/>
    <w:rsid w:val="00326682"/>
    <w:rsid w:val="003272C2"/>
    <w:rsid w:val="00332B78"/>
    <w:rsid w:val="003340CA"/>
    <w:rsid w:val="003356BD"/>
    <w:rsid w:val="00344306"/>
    <w:rsid w:val="00345944"/>
    <w:rsid w:val="00353619"/>
    <w:rsid w:val="00354B77"/>
    <w:rsid w:val="0036074E"/>
    <w:rsid w:val="0037005D"/>
    <w:rsid w:val="003747B2"/>
    <w:rsid w:val="00375103"/>
    <w:rsid w:val="003756DD"/>
    <w:rsid w:val="00377C3E"/>
    <w:rsid w:val="003837A4"/>
    <w:rsid w:val="00387ACA"/>
    <w:rsid w:val="00392608"/>
    <w:rsid w:val="003A0DE3"/>
    <w:rsid w:val="003A1B4B"/>
    <w:rsid w:val="003B493C"/>
    <w:rsid w:val="003C2C42"/>
    <w:rsid w:val="003C5D53"/>
    <w:rsid w:val="003C6EE4"/>
    <w:rsid w:val="003D2CB7"/>
    <w:rsid w:val="003D4277"/>
    <w:rsid w:val="003E0E9A"/>
    <w:rsid w:val="003E2E6E"/>
    <w:rsid w:val="003F0170"/>
    <w:rsid w:val="003F56EF"/>
    <w:rsid w:val="00401A96"/>
    <w:rsid w:val="00401B75"/>
    <w:rsid w:val="00406F02"/>
    <w:rsid w:val="004079FA"/>
    <w:rsid w:val="00407EF4"/>
    <w:rsid w:val="004316D0"/>
    <w:rsid w:val="00444EC9"/>
    <w:rsid w:val="00451F08"/>
    <w:rsid w:val="004522F0"/>
    <w:rsid w:val="00454944"/>
    <w:rsid w:val="00455DC5"/>
    <w:rsid w:val="00460313"/>
    <w:rsid w:val="00461475"/>
    <w:rsid w:val="00461987"/>
    <w:rsid w:val="00467C5A"/>
    <w:rsid w:val="004756D8"/>
    <w:rsid w:val="004836DC"/>
    <w:rsid w:val="004842F9"/>
    <w:rsid w:val="0048607F"/>
    <w:rsid w:val="00487726"/>
    <w:rsid w:val="00496D66"/>
    <w:rsid w:val="004A1430"/>
    <w:rsid w:val="004A29E0"/>
    <w:rsid w:val="004B055B"/>
    <w:rsid w:val="004B3D9D"/>
    <w:rsid w:val="004B4278"/>
    <w:rsid w:val="004B50BE"/>
    <w:rsid w:val="004B6C94"/>
    <w:rsid w:val="004C274B"/>
    <w:rsid w:val="004C4958"/>
    <w:rsid w:val="004D0C76"/>
    <w:rsid w:val="004D379E"/>
    <w:rsid w:val="005004CF"/>
    <w:rsid w:val="00501370"/>
    <w:rsid w:val="005042E3"/>
    <w:rsid w:val="00506BF4"/>
    <w:rsid w:val="00511451"/>
    <w:rsid w:val="00517B8A"/>
    <w:rsid w:val="005204CB"/>
    <w:rsid w:val="00522FED"/>
    <w:rsid w:val="0052402C"/>
    <w:rsid w:val="0052496C"/>
    <w:rsid w:val="005358F7"/>
    <w:rsid w:val="0053724C"/>
    <w:rsid w:val="00537BDD"/>
    <w:rsid w:val="005506A0"/>
    <w:rsid w:val="00567E0B"/>
    <w:rsid w:val="005712F6"/>
    <w:rsid w:val="00575684"/>
    <w:rsid w:val="00577B55"/>
    <w:rsid w:val="005831C6"/>
    <w:rsid w:val="00583AA7"/>
    <w:rsid w:val="005879BA"/>
    <w:rsid w:val="00587BE6"/>
    <w:rsid w:val="005A0F1B"/>
    <w:rsid w:val="005A2684"/>
    <w:rsid w:val="005A3054"/>
    <w:rsid w:val="005B5CC0"/>
    <w:rsid w:val="005C6208"/>
    <w:rsid w:val="005C7976"/>
    <w:rsid w:val="005D3664"/>
    <w:rsid w:val="005E56B4"/>
    <w:rsid w:val="005F3D70"/>
    <w:rsid w:val="005F7DE2"/>
    <w:rsid w:val="00602460"/>
    <w:rsid w:val="00603C88"/>
    <w:rsid w:val="00610FC4"/>
    <w:rsid w:val="00614432"/>
    <w:rsid w:val="00624116"/>
    <w:rsid w:val="00625739"/>
    <w:rsid w:val="00626683"/>
    <w:rsid w:val="006273DA"/>
    <w:rsid w:val="0063390D"/>
    <w:rsid w:val="00641E6D"/>
    <w:rsid w:val="0064552E"/>
    <w:rsid w:val="0065508F"/>
    <w:rsid w:val="0066402E"/>
    <w:rsid w:val="0066591B"/>
    <w:rsid w:val="00672549"/>
    <w:rsid w:val="00674277"/>
    <w:rsid w:val="00683B15"/>
    <w:rsid w:val="00692957"/>
    <w:rsid w:val="00695B63"/>
    <w:rsid w:val="00696855"/>
    <w:rsid w:val="006A2A0B"/>
    <w:rsid w:val="006A609C"/>
    <w:rsid w:val="006A63C4"/>
    <w:rsid w:val="006B12F2"/>
    <w:rsid w:val="006B2CEB"/>
    <w:rsid w:val="006B5046"/>
    <w:rsid w:val="006C08D2"/>
    <w:rsid w:val="006C3051"/>
    <w:rsid w:val="006C4C34"/>
    <w:rsid w:val="006C5470"/>
    <w:rsid w:val="006E12D0"/>
    <w:rsid w:val="006E2A13"/>
    <w:rsid w:val="006E6187"/>
    <w:rsid w:val="006F145F"/>
    <w:rsid w:val="0070143F"/>
    <w:rsid w:val="007061BC"/>
    <w:rsid w:val="00710A10"/>
    <w:rsid w:val="00712504"/>
    <w:rsid w:val="007167F5"/>
    <w:rsid w:val="00721E4F"/>
    <w:rsid w:val="00722526"/>
    <w:rsid w:val="007350C9"/>
    <w:rsid w:val="00740AA1"/>
    <w:rsid w:val="007465CB"/>
    <w:rsid w:val="00757DDF"/>
    <w:rsid w:val="007674FC"/>
    <w:rsid w:val="00767DD2"/>
    <w:rsid w:val="00772585"/>
    <w:rsid w:val="00783A75"/>
    <w:rsid w:val="00790264"/>
    <w:rsid w:val="007907CB"/>
    <w:rsid w:val="00794285"/>
    <w:rsid w:val="00794BE4"/>
    <w:rsid w:val="00795594"/>
    <w:rsid w:val="00797C9C"/>
    <w:rsid w:val="007A0945"/>
    <w:rsid w:val="007B3F2E"/>
    <w:rsid w:val="007B63AA"/>
    <w:rsid w:val="007C0356"/>
    <w:rsid w:val="007C0C14"/>
    <w:rsid w:val="007C74E4"/>
    <w:rsid w:val="007C7A33"/>
    <w:rsid w:val="007D5630"/>
    <w:rsid w:val="007D7870"/>
    <w:rsid w:val="007E724A"/>
    <w:rsid w:val="00813786"/>
    <w:rsid w:val="0081767A"/>
    <w:rsid w:val="00825495"/>
    <w:rsid w:val="00830029"/>
    <w:rsid w:val="0083186F"/>
    <w:rsid w:val="00831E07"/>
    <w:rsid w:val="00832F29"/>
    <w:rsid w:val="00844A7A"/>
    <w:rsid w:val="008577F6"/>
    <w:rsid w:val="00867139"/>
    <w:rsid w:val="00870A21"/>
    <w:rsid w:val="00873BED"/>
    <w:rsid w:val="00880394"/>
    <w:rsid w:val="00880EFD"/>
    <w:rsid w:val="00881C41"/>
    <w:rsid w:val="00883CB5"/>
    <w:rsid w:val="00884308"/>
    <w:rsid w:val="0088792C"/>
    <w:rsid w:val="008955C4"/>
    <w:rsid w:val="008A42FE"/>
    <w:rsid w:val="008A7569"/>
    <w:rsid w:val="008B4DFD"/>
    <w:rsid w:val="008B6A0C"/>
    <w:rsid w:val="008C3E56"/>
    <w:rsid w:val="008C4E6D"/>
    <w:rsid w:val="008D2AFA"/>
    <w:rsid w:val="008D4857"/>
    <w:rsid w:val="008D64F9"/>
    <w:rsid w:val="008E13CF"/>
    <w:rsid w:val="008E6D84"/>
    <w:rsid w:val="008F3096"/>
    <w:rsid w:val="00903347"/>
    <w:rsid w:val="00916FDE"/>
    <w:rsid w:val="00922129"/>
    <w:rsid w:val="00924EBB"/>
    <w:rsid w:val="00933D98"/>
    <w:rsid w:val="009469FD"/>
    <w:rsid w:val="009472B5"/>
    <w:rsid w:val="00951D0F"/>
    <w:rsid w:val="00956574"/>
    <w:rsid w:val="009675F7"/>
    <w:rsid w:val="009700A1"/>
    <w:rsid w:val="00977B8B"/>
    <w:rsid w:val="0098045B"/>
    <w:rsid w:val="00980DA6"/>
    <w:rsid w:val="009868A0"/>
    <w:rsid w:val="00995228"/>
    <w:rsid w:val="009A05AA"/>
    <w:rsid w:val="009A4652"/>
    <w:rsid w:val="009B6686"/>
    <w:rsid w:val="009C4626"/>
    <w:rsid w:val="009C6929"/>
    <w:rsid w:val="009C7BF7"/>
    <w:rsid w:val="009D3D93"/>
    <w:rsid w:val="009D713E"/>
    <w:rsid w:val="009E08BC"/>
    <w:rsid w:val="009E0D7F"/>
    <w:rsid w:val="009E59A7"/>
    <w:rsid w:val="009E70F5"/>
    <w:rsid w:val="009F087A"/>
    <w:rsid w:val="009F201C"/>
    <w:rsid w:val="009F45CE"/>
    <w:rsid w:val="00A05430"/>
    <w:rsid w:val="00A135A4"/>
    <w:rsid w:val="00A26B66"/>
    <w:rsid w:val="00A30898"/>
    <w:rsid w:val="00A36836"/>
    <w:rsid w:val="00A36958"/>
    <w:rsid w:val="00A410BF"/>
    <w:rsid w:val="00A41D20"/>
    <w:rsid w:val="00A4424A"/>
    <w:rsid w:val="00A46250"/>
    <w:rsid w:val="00A52653"/>
    <w:rsid w:val="00A530CD"/>
    <w:rsid w:val="00A54EF4"/>
    <w:rsid w:val="00A56DF4"/>
    <w:rsid w:val="00A654DD"/>
    <w:rsid w:val="00A71558"/>
    <w:rsid w:val="00A80A3E"/>
    <w:rsid w:val="00A8476D"/>
    <w:rsid w:val="00A90D74"/>
    <w:rsid w:val="00A92F5E"/>
    <w:rsid w:val="00A97F96"/>
    <w:rsid w:val="00AA567A"/>
    <w:rsid w:val="00AA6798"/>
    <w:rsid w:val="00AB500D"/>
    <w:rsid w:val="00AC7E82"/>
    <w:rsid w:val="00AD79ED"/>
    <w:rsid w:val="00AE2FD5"/>
    <w:rsid w:val="00AE6340"/>
    <w:rsid w:val="00AF0FF6"/>
    <w:rsid w:val="00AF1857"/>
    <w:rsid w:val="00AF68C4"/>
    <w:rsid w:val="00AF6DCB"/>
    <w:rsid w:val="00B03DC4"/>
    <w:rsid w:val="00B045E8"/>
    <w:rsid w:val="00B130D0"/>
    <w:rsid w:val="00B14E9B"/>
    <w:rsid w:val="00B16944"/>
    <w:rsid w:val="00B25C2D"/>
    <w:rsid w:val="00B27BD6"/>
    <w:rsid w:val="00B36C16"/>
    <w:rsid w:val="00B378BB"/>
    <w:rsid w:val="00B41BEF"/>
    <w:rsid w:val="00B42175"/>
    <w:rsid w:val="00B44F68"/>
    <w:rsid w:val="00B50F49"/>
    <w:rsid w:val="00B5357A"/>
    <w:rsid w:val="00B546EB"/>
    <w:rsid w:val="00B56247"/>
    <w:rsid w:val="00B60793"/>
    <w:rsid w:val="00B607C0"/>
    <w:rsid w:val="00B6253C"/>
    <w:rsid w:val="00B737E1"/>
    <w:rsid w:val="00B74C5B"/>
    <w:rsid w:val="00B768BC"/>
    <w:rsid w:val="00B8369B"/>
    <w:rsid w:val="00B909CF"/>
    <w:rsid w:val="00B91167"/>
    <w:rsid w:val="00B930DA"/>
    <w:rsid w:val="00B93DAE"/>
    <w:rsid w:val="00B95CDF"/>
    <w:rsid w:val="00BA0748"/>
    <w:rsid w:val="00BA19A5"/>
    <w:rsid w:val="00BB4394"/>
    <w:rsid w:val="00BB5F93"/>
    <w:rsid w:val="00BC2639"/>
    <w:rsid w:val="00BC2BFB"/>
    <w:rsid w:val="00BC6975"/>
    <w:rsid w:val="00BD0EAC"/>
    <w:rsid w:val="00BD4F5F"/>
    <w:rsid w:val="00BD53AA"/>
    <w:rsid w:val="00BD684F"/>
    <w:rsid w:val="00BE0888"/>
    <w:rsid w:val="00BE0A82"/>
    <w:rsid w:val="00BE2927"/>
    <w:rsid w:val="00BE7DA6"/>
    <w:rsid w:val="00BF1CE2"/>
    <w:rsid w:val="00C01602"/>
    <w:rsid w:val="00C0493D"/>
    <w:rsid w:val="00C05857"/>
    <w:rsid w:val="00C05D3D"/>
    <w:rsid w:val="00C12584"/>
    <w:rsid w:val="00C14CBB"/>
    <w:rsid w:val="00C22FD9"/>
    <w:rsid w:val="00C23CE8"/>
    <w:rsid w:val="00C2791E"/>
    <w:rsid w:val="00C30EAA"/>
    <w:rsid w:val="00C32711"/>
    <w:rsid w:val="00C3390A"/>
    <w:rsid w:val="00C3775E"/>
    <w:rsid w:val="00C47D5B"/>
    <w:rsid w:val="00C566BA"/>
    <w:rsid w:val="00C570A1"/>
    <w:rsid w:val="00C6227E"/>
    <w:rsid w:val="00C646C0"/>
    <w:rsid w:val="00C64F00"/>
    <w:rsid w:val="00C73947"/>
    <w:rsid w:val="00C801E1"/>
    <w:rsid w:val="00C80849"/>
    <w:rsid w:val="00C808C4"/>
    <w:rsid w:val="00C809B5"/>
    <w:rsid w:val="00C94F3B"/>
    <w:rsid w:val="00C968BF"/>
    <w:rsid w:val="00C96C5C"/>
    <w:rsid w:val="00CB20E4"/>
    <w:rsid w:val="00CB2F67"/>
    <w:rsid w:val="00CB5270"/>
    <w:rsid w:val="00CC4BC9"/>
    <w:rsid w:val="00CE0F18"/>
    <w:rsid w:val="00CE1E1E"/>
    <w:rsid w:val="00CE7775"/>
    <w:rsid w:val="00CF34EB"/>
    <w:rsid w:val="00CF4B68"/>
    <w:rsid w:val="00CF6860"/>
    <w:rsid w:val="00D018CD"/>
    <w:rsid w:val="00D31FC1"/>
    <w:rsid w:val="00D37952"/>
    <w:rsid w:val="00D41B3D"/>
    <w:rsid w:val="00D42B6C"/>
    <w:rsid w:val="00D44B7E"/>
    <w:rsid w:val="00D464DB"/>
    <w:rsid w:val="00D47ADA"/>
    <w:rsid w:val="00D500EA"/>
    <w:rsid w:val="00D55411"/>
    <w:rsid w:val="00D6184C"/>
    <w:rsid w:val="00D6355B"/>
    <w:rsid w:val="00D64F82"/>
    <w:rsid w:val="00D679C4"/>
    <w:rsid w:val="00D70D5E"/>
    <w:rsid w:val="00D725A5"/>
    <w:rsid w:val="00D767D4"/>
    <w:rsid w:val="00D83083"/>
    <w:rsid w:val="00D91C47"/>
    <w:rsid w:val="00D92884"/>
    <w:rsid w:val="00D956F8"/>
    <w:rsid w:val="00D95AC3"/>
    <w:rsid w:val="00DB1544"/>
    <w:rsid w:val="00DB608A"/>
    <w:rsid w:val="00DB6CB1"/>
    <w:rsid w:val="00DF0AC6"/>
    <w:rsid w:val="00DF2D5B"/>
    <w:rsid w:val="00DF3106"/>
    <w:rsid w:val="00DF3B99"/>
    <w:rsid w:val="00E01EA7"/>
    <w:rsid w:val="00E028BC"/>
    <w:rsid w:val="00E03301"/>
    <w:rsid w:val="00E03FED"/>
    <w:rsid w:val="00E15835"/>
    <w:rsid w:val="00E1625E"/>
    <w:rsid w:val="00E17153"/>
    <w:rsid w:val="00E24DF6"/>
    <w:rsid w:val="00E32C24"/>
    <w:rsid w:val="00E452A2"/>
    <w:rsid w:val="00E56CE5"/>
    <w:rsid w:val="00E65E8F"/>
    <w:rsid w:val="00E71BCD"/>
    <w:rsid w:val="00E757CC"/>
    <w:rsid w:val="00E76648"/>
    <w:rsid w:val="00E862D0"/>
    <w:rsid w:val="00E9147F"/>
    <w:rsid w:val="00E94FAC"/>
    <w:rsid w:val="00E973C9"/>
    <w:rsid w:val="00EA20F9"/>
    <w:rsid w:val="00EA2215"/>
    <w:rsid w:val="00EA4E81"/>
    <w:rsid w:val="00EB034B"/>
    <w:rsid w:val="00EB1180"/>
    <w:rsid w:val="00EB300F"/>
    <w:rsid w:val="00EB69F2"/>
    <w:rsid w:val="00EB762B"/>
    <w:rsid w:val="00EC684C"/>
    <w:rsid w:val="00EC7531"/>
    <w:rsid w:val="00ED7839"/>
    <w:rsid w:val="00EE1686"/>
    <w:rsid w:val="00EE2B41"/>
    <w:rsid w:val="00EE4470"/>
    <w:rsid w:val="00EF75FE"/>
    <w:rsid w:val="00F0098A"/>
    <w:rsid w:val="00F06BAF"/>
    <w:rsid w:val="00F106D7"/>
    <w:rsid w:val="00F12656"/>
    <w:rsid w:val="00F12731"/>
    <w:rsid w:val="00F22ED0"/>
    <w:rsid w:val="00F23CC4"/>
    <w:rsid w:val="00F27F6F"/>
    <w:rsid w:val="00F30AEB"/>
    <w:rsid w:val="00F317B0"/>
    <w:rsid w:val="00F365AE"/>
    <w:rsid w:val="00F376CE"/>
    <w:rsid w:val="00F40D4D"/>
    <w:rsid w:val="00F43B90"/>
    <w:rsid w:val="00F451CC"/>
    <w:rsid w:val="00F50776"/>
    <w:rsid w:val="00F56C28"/>
    <w:rsid w:val="00F579E0"/>
    <w:rsid w:val="00F72345"/>
    <w:rsid w:val="00F749FE"/>
    <w:rsid w:val="00F75384"/>
    <w:rsid w:val="00F77349"/>
    <w:rsid w:val="00F774F1"/>
    <w:rsid w:val="00F84EBE"/>
    <w:rsid w:val="00F865A8"/>
    <w:rsid w:val="00F95357"/>
    <w:rsid w:val="00F96D7A"/>
    <w:rsid w:val="00FC1E4F"/>
    <w:rsid w:val="00FC37BF"/>
    <w:rsid w:val="00FC3F77"/>
    <w:rsid w:val="00FC6442"/>
    <w:rsid w:val="00FD0A0B"/>
    <w:rsid w:val="00FD5E73"/>
    <w:rsid w:val="00FE7097"/>
    <w:rsid w:val="00FF06BE"/>
    <w:rsid w:val="054B35C3"/>
    <w:rsid w:val="085B1D6F"/>
    <w:rsid w:val="0C62191E"/>
    <w:rsid w:val="10D17073"/>
    <w:rsid w:val="122F22A3"/>
    <w:rsid w:val="1A0D279E"/>
    <w:rsid w:val="1A4368F8"/>
    <w:rsid w:val="1BBD091F"/>
    <w:rsid w:val="1C142509"/>
    <w:rsid w:val="1E4E3AB1"/>
    <w:rsid w:val="1FBC0EEE"/>
    <w:rsid w:val="23D20CE0"/>
    <w:rsid w:val="257007B0"/>
    <w:rsid w:val="259B3353"/>
    <w:rsid w:val="2705317A"/>
    <w:rsid w:val="2A7F0AAD"/>
    <w:rsid w:val="2CB73169"/>
    <w:rsid w:val="2DCD42C6"/>
    <w:rsid w:val="2DFB7085"/>
    <w:rsid w:val="2FA675E1"/>
    <w:rsid w:val="2FDE0A0C"/>
    <w:rsid w:val="3C942B7F"/>
    <w:rsid w:val="3E5C76CC"/>
    <w:rsid w:val="44626C63"/>
    <w:rsid w:val="451707F1"/>
    <w:rsid w:val="496B4C67"/>
    <w:rsid w:val="49942410"/>
    <w:rsid w:val="499D59A5"/>
    <w:rsid w:val="49C600F0"/>
    <w:rsid w:val="4B814C16"/>
    <w:rsid w:val="4F6B59C1"/>
    <w:rsid w:val="5A47702B"/>
    <w:rsid w:val="5A867B53"/>
    <w:rsid w:val="5AF70A51"/>
    <w:rsid w:val="5BBC1352"/>
    <w:rsid w:val="5CC606DB"/>
    <w:rsid w:val="60591866"/>
    <w:rsid w:val="63C139AA"/>
    <w:rsid w:val="63CE60C7"/>
    <w:rsid w:val="67AC4D4E"/>
    <w:rsid w:val="69EE74C3"/>
    <w:rsid w:val="6B631FAC"/>
    <w:rsid w:val="6EC16F54"/>
    <w:rsid w:val="724F1F27"/>
    <w:rsid w:val="72CC236B"/>
    <w:rsid w:val="735760D9"/>
    <w:rsid w:val="7B1E510C"/>
    <w:rsid w:val="7C935BD2"/>
    <w:rsid w:val="7D0A74F5"/>
    <w:rsid w:val="7D2A660C"/>
  </w:rsids>
  <m:mathPr>
    <m:mathFont m:val="Cambria Math"/>
    <m:brkBin m:val="before"/>
    <m:brkBinSub m:val="--"/>
    <m:smallFrac m:val="0"/>
    <m:dispDef/>
    <m:lMargin m:val="0"/>
    <m:rMargin m:val="0"/>
    <m:defJc m:val="centerGroup"/>
    <m:wrapIndent m:val="1440"/>
    <m:intLim m:val="subSup"/>
    <m:naryLim m:val="undOvr"/>
  </m:mathPr>
  <w:themeFontLang w:val="en-US" w:eastAsia="zh-CN" w:bidi="mn-Mong-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10"/>
    <w:semiHidden/>
    <w:unhideWhenUsed/>
    <w:uiPriority w:val="99"/>
    <w:rPr>
      <w:rFonts w:ascii="宋体"/>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字符"/>
    <w:basedOn w:val="7"/>
    <w:link w:val="4"/>
    <w:qFormat/>
    <w:uiPriority w:val="99"/>
    <w:rPr>
      <w:rFonts w:ascii="Times New Roman" w:hAnsi="Times New Roman" w:eastAsia="宋体" w:cs="Times New Roman"/>
      <w:sz w:val="18"/>
      <w:szCs w:val="18"/>
    </w:rPr>
  </w:style>
  <w:style w:type="character" w:customStyle="1" w:styleId="9">
    <w:name w:val="页脚 字符"/>
    <w:basedOn w:val="7"/>
    <w:link w:val="3"/>
    <w:qFormat/>
    <w:uiPriority w:val="99"/>
    <w:rPr>
      <w:rFonts w:ascii="Times New Roman" w:hAnsi="Times New Roman" w:eastAsia="宋体" w:cs="Times New Roman"/>
      <w:sz w:val="18"/>
      <w:szCs w:val="18"/>
    </w:rPr>
  </w:style>
  <w:style w:type="character" w:customStyle="1" w:styleId="10">
    <w:name w:val="文档结构图 字符"/>
    <w:basedOn w:val="7"/>
    <w:link w:val="2"/>
    <w:semiHidden/>
    <w:qFormat/>
    <w:uiPriority w:val="99"/>
    <w:rPr>
      <w:rFonts w:ascii="宋体" w:hAnsi="Times New Roman" w:eastAsia="宋体" w:cs="Times New Roman"/>
      <w:sz w:val="18"/>
      <w:szCs w:val="18"/>
    </w:rPr>
  </w:style>
  <w:style w:type="paragraph" w:customStyle="1" w:styleId="11">
    <w:name w:val="修订1"/>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9483D0A-ADFF-40ED-86B0-833A8B077B4A}">
  <ds:schemaRefs/>
</ds:datastoreItem>
</file>

<file path=docProps/app.xml><?xml version="1.0" encoding="utf-8"?>
<Properties xmlns="http://schemas.openxmlformats.org/officeDocument/2006/extended-properties" xmlns:vt="http://schemas.openxmlformats.org/officeDocument/2006/docPropsVTypes">
  <Template>Normal</Template>
  <Pages>9</Pages>
  <Words>712</Words>
  <Characters>4062</Characters>
  <Lines>33</Lines>
  <Paragraphs>9</Paragraphs>
  <TotalTime>329</TotalTime>
  <ScaleCrop>false</ScaleCrop>
  <LinksUpToDate>false</LinksUpToDate>
  <CharactersWithSpaces>4765</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2023-05-11T05:53:00Z</dcterms:created>
  <dc:creator>Administrator</dc:creator>
  <cp:lastModifiedBy>Ivy</cp:lastModifiedBy>
  <dcterms:modified xsi:type="dcterms:W3CDTF">2024-11-14T01:41:46Z</dcterms:modified>
  <cp:revision>119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2052-11.8.2.9067</vt:lpwstr>
  </property>
  <property fmtid="{D5CDD505-2E9C-101B-9397-08002B2CF9AE}" pid="3" name="ICV">
    <vt:lpwstr>15FE3F0E511D4B9DB948D2EA0424B4E2_12</vt:lpwstr>
  </property>
</Properties>
</file>