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AE3F5">
      <w:pPr>
        <w:wordWrap w:val="0"/>
        <w:spacing w:line="360" w:lineRule="auto"/>
        <w:jc w:val="right"/>
        <w:rPr>
          <w:rFonts w:ascii="Times New Roman" w:hAnsi="Times New Roman" w:eastAsia="宋体" w:cs="Times New Roman"/>
          <w:sz w:val="48"/>
          <w:szCs w:val="48"/>
        </w:rPr>
      </w:pPr>
    </w:p>
    <w:p w14:paraId="238BA23A">
      <w:pPr>
        <w:spacing w:after="156" w:afterLines="50" w:line="360" w:lineRule="auto"/>
        <w:jc w:val="right"/>
        <w:rPr>
          <w:rFonts w:ascii="Times New Roman" w:hAnsi="Times New Roman" w:eastAsia="宋体" w:cs="Times New Roman"/>
          <w:sz w:val="48"/>
          <w:szCs w:val="48"/>
        </w:rPr>
      </w:pPr>
      <w:r>
        <mc:AlternateContent>
          <mc:Choice Requires="wps">
            <w:drawing>
              <wp:anchor distT="0" distB="0" distL="114300" distR="114300" simplePos="0" relativeHeight="251666432" behindDoc="0" locked="1" layoutInCell="1" allowOverlap="1">
                <wp:simplePos x="0" y="0"/>
                <wp:positionH relativeFrom="margin">
                  <wp:posOffset>2456180</wp:posOffset>
                </wp:positionH>
                <wp:positionV relativeFrom="margin">
                  <wp:posOffset>60325</wp:posOffset>
                </wp:positionV>
                <wp:extent cx="2786380" cy="720090"/>
                <wp:effectExtent l="0" t="0" r="4445" b="381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786380" cy="720090"/>
                        </a:xfrm>
                        <a:prstGeom prst="rect">
                          <a:avLst/>
                        </a:prstGeom>
                        <a:solidFill>
                          <a:srgbClr val="FFFFFF"/>
                        </a:solidFill>
                        <a:ln>
                          <a:noFill/>
                        </a:ln>
                      </wps:spPr>
                      <wps:txbx>
                        <w:txbxContent>
                          <w:p w14:paraId="43E6EBFF">
                            <w:pPr>
                              <w:pStyle w:val="45"/>
                              <w:jc w:val="center"/>
                            </w:pPr>
                            <w:r>
                              <w:rPr>
                                <w:rFonts w:hint="eastAsia"/>
                              </w:rPr>
                              <w:t xml:space="preserve"> </w:t>
                            </w:r>
                            <w:r>
                              <w:t>DB32</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3.4pt;margin-top:4.75pt;height:56.7pt;width:219.4pt;mso-position-horizontal-relative:margin;mso-position-vertical-relative:margin;z-index:251666432;mso-width-relative:page;mso-height-relative:page;" fillcolor="#FFFFFF" filled="t" stroked="f" coordsize="21600,21600" o:gfxdata="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MddclnY&#10;AAAACQEAAA8AAAAAAAAAAQAgAAAAIgAAAGRycy9kb3ducmV2LnhtbFBLAQIUABQAAAAIAIdO4kAT&#10;tg91IAIAAC4EAAAOAAAAAAAAAAEAIAAAACcBAABkcnMvZTJvRG9jLnhtbFBLBQYAAAAABgAGAFkB&#10;AAC5BQAAAAA=&#10;">
                <v:fill on="t" focussize="0,0"/>
                <v:stroke on="f"/>
                <v:imagedata o:title=""/>
                <o:lock v:ext="edit" aspectratio="f"/>
                <v:textbox inset="0mm,0mm,0mm,0mm">
                  <w:txbxContent>
                    <w:p w14:paraId="43E6EBFF">
                      <w:pPr>
                        <w:pStyle w:val="45"/>
                        <w:jc w:val="center"/>
                      </w:pPr>
                      <w:r>
                        <w:rPr>
                          <w:rFonts w:hint="eastAsia"/>
                        </w:rPr>
                        <w:t xml:space="preserve"> </w:t>
                      </w:r>
                      <w:r>
                        <w:t>DB32</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align>left</wp:align>
                </wp:positionH>
                <wp:positionV relativeFrom="margin">
                  <wp:posOffset>-635</wp:posOffset>
                </wp:positionV>
                <wp:extent cx="2000885" cy="52006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000968" cy="520065"/>
                        </a:xfrm>
                        <a:prstGeom prst="rect">
                          <a:avLst/>
                        </a:prstGeom>
                        <a:solidFill>
                          <a:srgbClr val="FFFFFF"/>
                        </a:solidFill>
                        <a:ln>
                          <a:noFill/>
                        </a:ln>
                      </wps:spPr>
                      <wps:txbx>
                        <w:txbxContent>
                          <w:p w14:paraId="26257AA8">
                            <w:pPr>
                              <w:pStyle w:val="45"/>
                              <w:wordWrap w:val="0"/>
                              <w:ind w:right="732"/>
                              <w:jc w:val="both"/>
                              <w:rPr>
                                <w:sz w:val="21"/>
                                <w:szCs w:val="21"/>
                              </w:rPr>
                            </w:pPr>
                            <w:r>
                              <w:rPr>
                                <w:sz w:val="21"/>
                                <w:szCs w:val="21"/>
                              </w:rPr>
                              <w:t xml:space="preserve">ICS </w:t>
                            </w:r>
                            <w:r>
                              <w:rPr>
                                <w:b w:val="0"/>
                                <w:bCs/>
                                <w:sz w:val="21"/>
                                <w:szCs w:val="21"/>
                              </w:rPr>
                              <w:t>65.020.20</w:t>
                            </w:r>
                          </w:p>
                          <w:p w14:paraId="5F052CCD">
                            <w:pPr>
                              <w:rPr>
                                <w:szCs w:val="21"/>
                              </w:rPr>
                            </w:pPr>
                            <w:r>
                              <w:rPr>
                                <w:rFonts w:ascii="Times New Roman" w:hAnsi="Times New Roman" w:cs="Times New Roman"/>
                                <w:b/>
                                <w:szCs w:val="21"/>
                              </w:rPr>
                              <w:t xml:space="preserve">CCS </w:t>
                            </w:r>
                            <w:r>
                              <w:rPr>
                                <w:rFonts w:ascii="Times New Roman" w:hAnsi="Times New Roman" w:cs="Times New Roman"/>
                                <w:bCs/>
                                <w:szCs w:val="21"/>
                              </w:rPr>
                              <w:t>B 2</w:t>
                            </w:r>
                            <w:r>
                              <w:rPr>
                                <w:rFonts w:hint="eastAsia" w:ascii="Times New Roman" w:hAnsi="Times New Roman" w:cs="Times New Roman"/>
                                <w:bCs/>
                                <w:szCs w:val="21"/>
                              </w:rPr>
                              <w:t>2</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0.05pt;height:40.95pt;width:157.55pt;mso-position-horizontal:left;mso-position-horizontal-relative:margin;mso-position-vertical-relative:margin;z-index:251661312;mso-width-relative:page;mso-height-relative:page;" fillcolor="#FFFFFF" filled="t" stroked="f" coordsize="21600,21600" o:gfxdata="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4q9P7dUAAAAF&#10;AQAADwAAAAAAAAABACAAAAAiAAAAZHJzL2Rvd25yZXYueG1sUEsBAhQAFAAAAAgAh07iQNbuT/Mf&#10;AgAALgQAAA4AAAAAAAAAAQAgAAAAJAEAAGRycy9lMm9Eb2MueG1sUEsFBgAAAAAGAAYAWQEAALUF&#10;AAAAAA==&#10;">
                <v:fill on="t" focussize="0,0"/>
                <v:stroke on="f"/>
                <v:imagedata o:title=""/>
                <o:lock v:ext="edit" aspectratio="f"/>
                <v:textbox inset="0mm,0mm,0mm,0mm">
                  <w:txbxContent>
                    <w:p w14:paraId="26257AA8">
                      <w:pPr>
                        <w:pStyle w:val="45"/>
                        <w:wordWrap w:val="0"/>
                        <w:ind w:right="732"/>
                        <w:jc w:val="both"/>
                        <w:rPr>
                          <w:sz w:val="21"/>
                          <w:szCs w:val="21"/>
                        </w:rPr>
                      </w:pPr>
                      <w:r>
                        <w:rPr>
                          <w:sz w:val="21"/>
                          <w:szCs w:val="21"/>
                        </w:rPr>
                        <w:t xml:space="preserve">ICS </w:t>
                      </w:r>
                      <w:r>
                        <w:rPr>
                          <w:b w:val="0"/>
                          <w:bCs/>
                          <w:sz w:val="21"/>
                          <w:szCs w:val="21"/>
                        </w:rPr>
                        <w:t>65.020.20</w:t>
                      </w:r>
                    </w:p>
                    <w:p w14:paraId="5F052CCD">
                      <w:pPr>
                        <w:rPr>
                          <w:szCs w:val="21"/>
                        </w:rPr>
                      </w:pPr>
                      <w:r>
                        <w:rPr>
                          <w:rFonts w:ascii="Times New Roman" w:hAnsi="Times New Roman" w:cs="Times New Roman"/>
                          <w:b/>
                          <w:szCs w:val="21"/>
                        </w:rPr>
                        <w:t xml:space="preserve">CCS </w:t>
                      </w:r>
                      <w:r>
                        <w:rPr>
                          <w:rFonts w:ascii="Times New Roman" w:hAnsi="Times New Roman" w:cs="Times New Roman"/>
                          <w:bCs/>
                          <w:szCs w:val="21"/>
                        </w:rPr>
                        <w:t>B 2</w:t>
                      </w:r>
                      <w:r>
                        <w:rPr>
                          <w:rFonts w:hint="eastAsia" w:ascii="Times New Roman" w:hAnsi="Times New Roman" w:cs="Times New Roman"/>
                          <w:bCs/>
                          <w:szCs w:val="21"/>
                        </w:rPr>
                        <w:t>2</w:t>
                      </w:r>
                    </w:p>
                  </w:txbxContent>
                </v:textbox>
                <w10:anchorlock/>
              </v:shape>
            </w:pict>
          </mc:Fallback>
        </mc:AlternateContent>
      </w:r>
    </w:p>
    <w:p w14:paraId="5F618802">
      <w:pPr>
        <w:wordWrap w:val="0"/>
        <w:spacing w:before="156" w:beforeLines="50" w:line="360" w:lineRule="auto"/>
        <w:jc w:val="right"/>
        <w:rPr>
          <w:rFonts w:ascii="Times New Roman" w:hAnsi="Times New Roman" w:eastAsia="宋体" w:cs="Times New Roman"/>
          <w:sz w:val="28"/>
          <w:szCs w:val="28"/>
        </w:rPr>
      </w:pPr>
    </w:p>
    <w:p w14:paraId="68193A16">
      <w:pPr>
        <w:spacing w:before="156" w:beforeLines="50" w:line="360" w:lineRule="auto"/>
        <w:jc w:val="right"/>
        <w:rPr>
          <w:rFonts w:ascii="Times New Roman" w:hAnsi="Times New Roman" w:eastAsia="宋体" w:cs="Times New Roman"/>
          <w:sz w:val="28"/>
          <w:szCs w:val="28"/>
        </w:rPr>
      </w:pPr>
    </w:p>
    <w:p w14:paraId="1163E3BB">
      <w:pPr>
        <w:spacing w:before="156" w:beforeLines="50" w:line="360" w:lineRule="auto"/>
        <w:jc w:val="right"/>
        <w:rPr>
          <w:rFonts w:ascii="Times New Roman" w:hAnsi="Times New Roman" w:eastAsia="宋体" w:cs="Times New Roman"/>
          <w:sz w:val="44"/>
          <w:szCs w:val="44"/>
        </w:rPr>
      </w:pPr>
      <w:r>
        <mc:AlternateContent>
          <mc:Choice Requires="wps">
            <w:drawing>
              <wp:anchor distT="0" distB="0" distL="114300" distR="114300" simplePos="0" relativeHeight="251663360" behindDoc="0" locked="1" layoutInCell="1" allowOverlap="1">
                <wp:simplePos x="0" y="0"/>
                <wp:positionH relativeFrom="margin">
                  <wp:posOffset>-248920</wp:posOffset>
                </wp:positionH>
                <wp:positionV relativeFrom="margin">
                  <wp:posOffset>1367790</wp:posOffset>
                </wp:positionV>
                <wp:extent cx="5386070" cy="860425"/>
                <wp:effectExtent l="0" t="0" r="5080" b="635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386070" cy="860425"/>
                        </a:xfrm>
                        <a:prstGeom prst="rect">
                          <a:avLst/>
                        </a:prstGeom>
                        <a:solidFill>
                          <a:srgbClr val="FFFFFF"/>
                        </a:solidFill>
                        <a:ln>
                          <a:noFill/>
                        </a:ln>
                      </wps:spPr>
                      <wps:txbx>
                        <w:txbxContent>
                          <w:p w14:paraId="21E57721">
                            <w:pPr>
                              <w:pStyle w:val="47"/>
                            </w:pPr>
                            <w:r>
                              <w:t xml:space="preserve">DB32/T </w:t>
                            </w:r>
                            <w:r>
                              <w:rPr>
                                <w:rFonts w:hint="eastAsia"/>
                              </w:rPr>
                              <w:t xml:space="preserve"> </w:t>
                            </w:r>
                            <w:r>
                              <w:t>××××—××××</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6pt;margin-top:107.7pt;height:67.75pt;width:424.1pt;mso-position-horizontal-relative:margin;mso-position-vertical-relative:margin;z-index:251663360;mso-width-relative:page;mso-height-relative:page;" fillcolor="#FFFFFF" filled="t" stroked="f" coordsize="21600,21600" o:gfxdata="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kfPGm&#10;2gAAAAsBAAAPAAAAAAAAAAEAIAAAACIAAABkcnMvZG93bnJldi54bWxQSwECFAAUAAAACACHTuJA&#10;R5oCwh8CAAAuBAAADgAAAAAAAAABACAAAAApAQAAZHJzL2Uyb0RvYy54bWxQSwUGAAAAAAYABgBZ&#10;AQAAugUAAAAA&#10;">
                <v:fill on="t" focussize="0,0"/>
                <v:stroke on="f"/>
                <v:imagedata o:title=""/>
                <o:lock v:ext="edit" aspectratio="f"/>
                <v:textbox inset="0mm,0mm,0mm,0mm">
                  <w:txbxContent>
                    <w:p w14:paraId="21E57721">
                      <w:pPr>
                        <w:pStyle w:val="47"/>
                      </w:pPr>
                      <w:r>
                        <w:t xml:space="preserve">DB32/T </w:t>
                      </w:r>
                      <w:r>
                        <w:rPr>
                          <w:rFonts w:hint="eastAsia"/>
                        </w:rPr>
                        <w:t xml:space="preserve"> </w:t>
                      </w:r>
                      <w:r>
                        <w:t>××××—××××</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50165</wp:posOffset>
                </wp:positionH>
                <wp:positionV relativeFrom="margin">
                  <wp:posOffset>939165</wp:posOffset>
                </wp:positionV>
                <wp:extent cx="5053330" cy="391160"/>
                <wp:effectExtent l="0" t="0" r="4445" b="889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053330" cy="391160"/>
                        </a:xfrm>
                        <a:prstGeom prst="rect">
                          <a:avLst/>
                        </a:prstGeom>
                        <a:solidFill>
                          <a:srgbClr val="FFFFFF"/>
                        </a:solidFill>
                        <a:ln>
                          <a:noFill/>
                        </a:ln>
                      </wps:spPr>
                      <wps:txbx>
                        <w:txbxContent>
                          <w:p w14:paraId="09E1BD9A">
                            <w:pPr>
                              <w:pStyle w:val="46"/>
                            </w:pPr>
                            <w:r>
                              <w:rPr>
                                <w:rFonts w:hint="eastAsia"/>
                              </w:rPr>
                              <w:t>江苏省地方标准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95pt;margin-top:73.95pt;height:30.8pt;width:397.9pt;mso-position-horizontal-relative:margin;mso-position-vertical-relative:margin;z-index:251662336;mso-width-relative:page;mso-height-relative:page;" fillcolor="#FFFFFF" filled="t" stroked="f" coordsize="21600,21600" o:gfxdata="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Juzt&#10;2NkAAAAJAQAADwAAAAAAAAABACAAAAAiAAAAZHJzL2Rvd25yZXYueG1sUEsBAhQAFAAAAAgAh07i&#10;QF1/DnkhAgAALgQAAA4AAAAAAAAAAQAgAAAAKAEAAGRycy9lMm9Eb2MueG1sUEsFBgAAAAAGAAYA&#10;WQEAALsFAAAAAA==&#10;">
                <v:fill on="t" focussize="0,0"/>
                <v:stroke on="f"/>
                <v:imagedata o:title=""/>
                <o:lock v:ext="edit" aspectratio="f"/>
                <v:textbox inset="0mm,0mm,0mm,0mm">
                  <w:txbxContent>
                    <w:p w14:paraId="09E1BD9A">
                      <w:pPr>
                        <w:pStyle w:val="46"/>
                      </w:pPr>
                      <w:r>
                        <w:rPr>
                          <w:rFonts w:hint="eastAsia"/>
                        </w:rPr>
                        <w:t>江苏省地方标准</w:t>
                      </w:r>
                    </w:p>
                  </w:txbxContent>
                </v:textbox>
                <w10:anchorlock/>
              </v:shape>
            </w:pict>
          </mc:Fallback>
        </mc:AlternateContent>
      </w:r>
    </w:p>
    <w:p w14:paraId="504C5D52">
      <w:pPr>
        <w:spacing w:line="360" w:lineRule="auto"/>
        <w:jc w:val="center"/>
        <w:rPr>
          <w:rFonts w:ascii="Times New Roman" w:hAnsi="Times New Roman" w:eastAsia="宋体" w:cs="Times New Roman"/>
          <w:sz w:val="44"/>
          <w:szCs w:val="44"/>
        </w:rPr>
      </w:pPr>
      <w:r>
        <w:rPr>
          <w:rFonts w:ascii="Times New Roman" w:hAnsi="Times New Roman" w:eastAsia="宋体" w:cs="Times New Roman"/>
          <w:sz w:val="44"/>
          <w:szCs w:val="44"/>
        </w:rPr>
        <mc:AlternateContent>
          <mc:Choice Requires="wps">
            <w:drawing>
              <wp:anchor distT="0" distB="0" distL="114300" distR="114300" simplePos="0" relativeHeight="251659264" behindDoc="0" locked="0" layoutInCell="1" allowOverlap="1">
                <wp:simplePos x="0" y="0"/>
                <wp:positionH relativeFrom="margin">
                  <wp:posOffset>5080</wp:posOffset>
                </wp:positionH>
                <wp:positionV relativeFrom="paragraph">
                  <wp:posOffset>115570</wp:posOffset>
                </wp:positionV>
                <wp:extent cx="5167630" cy="8255"/>
                <wp:effectExtent l="0" t="6350" r="4445" b="13970"/>
                <wp:wrapNone/>
                <wp:docPr id="1" name="直接连接符 1"/>
                <wp:cNvGraphicFramePr/>
                <a:graphic xmlns:a="http://schemas.openxmlformats.org/drawingml/2006/main">
                  <a:graphicData uri="http://schemas.microsoft.com/office/word/2010/wordprocessingShape">
                    <wps:wsp>
                      <wps:cNvCnPr/>
                      <wps:spPr>
                        <a:xfrm flipV="1">
                          <a:off x="0" y="0"/>
                          <a:ext cx="5167630" cy="825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flip:y;margin-left:0.4pt;margin-top:9.1pt;height:0.65pt;width:406.9pt;mso-position-horizontal-relative:margin;z-index:251659264;mso-width-relative:page;mso-height-relative:page;" filled="f" stroked="t" coordsize="21600,21600" o:gfxdata="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YBqQdMA&#10;AAAGAQAADwAAAAAAAAABACAAAAAiAAAAZHJzL2Rvd25yZXYueG1sUEsBAhQAFAAAAAgAh07iQMOG&#10;sPDrAQAAvwMAAA4AAAAAAAAAAQAgAAAAIgEAAGRycy9lMm9Eb2MueG1sUEsFBgAAAAAGAAYAWQEA&#10;AH8FAAAAAA==&#10;">
                <v:fill on="f" focussize="0,0"/>
                <v:stroke weight="1pt" color="#000000 [3200]" miterlimit="8" joinstyle="miter"/>
                <v:imagedata o:title=""/>
                <o:lock v:ext="edit" aspectratio="f"/>
              </v:line>
            </w:pict>
          </mc:Fallback>
        </mc:AlternateContent>
      </w:r>
    </w:p>
    <w:p w14:paraId="3DC40C73">
      <w:pPr>
        <w:spacing w:line="360" w:lineRule="auto"/>
        <w:jc w:val="center"/>
        <w:rPr>
          <w:rFonts w:ascii="Times New Roman" w:hAnsi="Times New Roman" w:eastAsia="宋体" w:cs="Times New Roman"/>
          <w:sz w:val="44"/>
          <w:szCs w:val="44"/>
        </w:rPr>
      </w:pPr>
    </w:p>
    <w:p w14:paraId="31477D19">
      <w:pPr>
        <w:spacing w:line="360" w:lineRule="auto"/>
        <w:jc w:val="center"/>
        <w:rPr>
          <w:rFonts w:ascii="Times New Roman" w:hAnsi="Times New Roman" w:eastAsia="宋体" w:cs="Times New Roman"/>
          <w:sz w:val="44"/>
          <w:szCs w:val="44"/>
        </w:rPr>
      </w:pPr>
    </w:p>
    <w:p w14:paraId="6D6CC960">
      <w:pPr>
        <w:spacing w:line="360" w:lineRule="auto"/>
        <w:jc w:val="center"/>
        <w:rPr>
          <w:rFonts w:ascii="黑体" w:hAnsi="黑体" w:eastAsia="黑体" w:cs="Times New Roman"/>
          <w:sz w:val="52"/>
          <w:szCs w:val="52"/>
        </w:rPr>
      </w:pPr>
      <w:r>
        <w:rPr>
          <w:rFonts w:hint="eastAsia" w:ascii="黑体" w:hAnsi="黑体" w:eastAsia="黑体" w:cs="Times New Roman"/>
          <w:sz w:val="52"/>
          <w:szCs w:val="52"/>
        </w:rPr>
        <w:t>一体化基质型秧盘培育机插壮秧</w:t>
      </w:r>
    </w:p>
    <w:p w14:paraId="1556B9DC">
      <w:pPr>
        <w:spacing w:line="360" w:lineRule="auto"/>
        <w:jc w:val="center"/>
        <w:rPr>
          <w:rFonts w:ascii="黑体" w:hAnsi="黑体" w:eastAsia="黑体" w:cs="Times New Roman"/>
          <w:sz w:val="52"/>
          <w:szCs w:val="52"/>
        </w:rPr>
      </w:pPr>
      <w:r>
        <w:rPr>
          <w:rFonts w:hint="eastAsia" w:ascii="黑体" w:hAnsi="黑体" w:eastAsia="黑体" w:cs="Times New Roman"/>
          <w:sz w:val="52"/>
          <w:szCs w:val="52"/>
        </w:rPr>
        <w:t>技术规程</w:t>
      </w:r>
    </w:p>
    <w:p w14:paraId="693FCC6C">
      <w:pPr>
        <w:jc w:val="center"/>
        <w:rPr>
          <w:rFonts w:ascii="Times New Roman" w:hAnsi="Times New Roman" w:eastAsia="宋体"/>
        </w:rPr>
      </w:pPr>
      <w:r>
        <w:rPr>
          <w:rFonts w:hint="eastAsia" w:ascii="Times New Roman" w:hAnsi="Times New Roman" w:eastAsia="宋体" w:cs="Times New Roman"/>
          <w:sz w:val="28"/>
          <w:szCs w:val="28"/>
        </w:rPr>
        <w:t>Technical code for raising</w:t>
      </w:r>
      <w:r>
        <w:rPr>
          <w:rFonts w:hint="eastAsia" w:ascii="Times New Roman" w:hAnsi="Times New Roman" w:eastAsia="宋体" w:cs="Times New Roman"/>
          <w:sz w:val="28"/>
          <w:szCs w:val="28"/>
          <w:lang w:val="en-US" w:eastAsia="zh-CN"/>
        </w:rPr>
        <w:t xml:space="preserve"> s</w:t>
      </w:r>
      <w:r>
        <w:rPr>
          <w:rFonts w:hint="eastAsia" w:ascii="Times New Roman" w:hAnsi="Times New Roman" w:eastAsia="宋体" w:cs="Times New Roman"/>
          <w:sz w:val="28"/>
          <w:szCs w:val="28"/>
        </w:rPr>
        <w:t xml:space="preserve">trong </w:t>
      </w:r>
      <w:r>
        <w:rPr>
          <w:rFonts w:hint="eastAsia" w:ascii="Times New Roman" w:hAnsi="Times New Roman" w:eastAsia="宋体" w:cs="Times New Roman"/>
          <w:sz w:val="28"/>
          <w:szCs w:val="28"/>
          <w:lang w:val="en-US" w:eastAsia="zh-CN"/>
        </w:rPr>
        <w:t>s</w:t>
      </w:r>
      <w:r>
        <w:rPr>
          <w:rFonts w:hint="eastAsia" w:ascii="Times New Roman" w:hAnsi="Times New Roman" w:eastAsia="宋体" w:cs="Times New Roman"/>
          <w:sz w:val="28"/>
          <w:szCs w:val="28"/>
        </w:rPr>
        <w:t xml:space="preserve">eedling of </w:t>
      </w:r>
      <w:r>
        <w:rPr>
          <w:rFonts w:hint="eastAsia" w:ascii="Times New Roman" w:hAnsi="Times New Roman" w:eastAsia="宋体" w:cs="Times New Roman"/>
          <w:sz w:val="28"/>
          <w:szCs w:val="28"/>
          <w:lang w:val="en-US" w:eastAsia="zh-CN"/>
        </w:rPr>
        <w:t>m</w:t>
      </w:r>
      <w:r>
        <w:rPr>
          <w:rFonts w:hint="eastAsia" w:ascii="Times New Roman" w:hAnsi="Times New Roman" w:eastAsia="宋体" w:cs="Times New Roman"/>
          <w:sz w:val="28"/>
          <w:szCs w:val="28"/>
        </w:rPr>
        <w:t xml:space="preserve">echanical </w:t>
      </w:r>
      <w:r>
        <w:rPr>
          <w:rFonts w:hint="eastAsia" w:ascii="Times New Roman" w:hAnsi="Times New Roman" w:eastAsia="宋体" w:cs="Times New Roman"/>
          <w:sz w:val="28"/>
          <w:szCs w:val="28"/>
          <w:lang w:val="en-US" w:eastAsia="zh-CN"/>
        </w:rPr>
        <w:t>t</w:t>
      </w:r>
      <w:r>
        <w:rPr>
          <w:rFonts w:hint="eastAsia" w:ascii="Times New Roman" w:hAnsi="Times New Roman" w:eastAsia="宋体" w:cs="Times New Roman"/>
          <w:sz w:val="28"/>
          <w:szCs w:val="28"/>
        </w:rPr>
        <w:t xml:space="preserve">ransplanting with </w:t>
      </w:r>
      <w:r>
        <w:rPr>
          <w:rFonts w:hint="eastAsia" w:ascii="Times New Roman" w:hAnsi="Times New Roman" w:eastAsia="宋体" w:cs="Times New Roman"/>
          <w:sz w:val="28"/>
          <w:szCs w:val="28"/>
          <w:lang w:val="en-US" w:eastAsia="zh-CN"/>
        </w:rPr>
        <w:t>i</w:t>
      </w:r>
      <w:r>
        <w:rPr>
          <w:rFonts w:hint="eastAsia" w:ascii="Times New Roman" w:hAnsi="Times New Roman" w:eastAsia="宋体" w:cs="Times New Roman"/>
          <w:sz w:val="28"/>
          <w:szCs w:val="28"/>
        </w:rPr>
        <w:t xml:space="preserve">ntegrated </w:t>
      </w:r>
      <w:r>
        <w:rPr>
          <w:rFonts w:hint="eastAsia" w:ascii="Times New Roman" w:hAnsi="Times New Roman" w:eastAsia="宋体" w:cs="Times New Roman"/>
          <w:sz w:val="28"/>
          <w:szCs w:val="28"/>
          <w:lang w:val="en-US" w:eastAsia="zh-CN"/>
        </w:rPr>
        <w:t>s</w:t>
      </w:r>
      <w:r>
        <w:rPr>
          <w:rFonts w:hint="eastAsia" w:ascii="Times New Roman" w:hAnsi="Times New Roman" w:eastAsia="宋体" w:cs="Times New Roman"/>
          <w:sz w:val="28"/>
          <w:szCs w:val="28"/>
        </w:rPr>
        <w:t xml:space="preserve">ubstrate </w:t>
      </w:r>
      <w:r>
        <w:rPr>
          <w:rFonts w:hint="eastAsia" w:ascii="Times New Roman" w:hAnsi="Times New Roman" w:eastAsia="宋体" w:cs="Times New Roman"/>
          <w:sz w:val="28"/>
          <w:szCs w:val="28"/>
          <w:lang w:val="en-US" w:eastAsia="zh-CN"/>
        </w:rPr>
        <w:t>t</w:t>
      </w:r>
      <w:r>
        <w:rPr>
          <w:rFonts w:hint="eastAsia" w:ascii="Times New Roman" w:hAnsi="Times New Roman" w:eastAsia="宋体" w:cs="Times New Roman"/>
          <w:sz w:val="28"/>
          <w:szCs w:val="28"/>
        </w:rPr>
        <w:t xml:space="preserve">ype </w:t>
      </w:r>
      <w:r>
        <w:rPr>
          <w:rFonts w:hint="eastAsia" w:ascii="Times New Roman" w:hAnsi="Times New Roman" w:eastAsia="宋体" w:cs="Times New Roman"/>
          <w:sz w:val="28"/>
          <w:szCs w:val="28"/>
          <w:lang w:val="en-US" w:eastAsia="zh-CN"/>
        </w:rPr>
        <w:t>s</w:t>
      </w:r>
      <w:r>
        <w:rPr>
          <w:rFonts w:hint="eastAsia" w:ascii="Times New Roman" w:hAnsi="Times New Roman" w:eastAsia="宋体" w:cs="Times New Roman"/>
          <w:sz w:val="28"/>
          <w:szCs w:val="28"/>
        </w:rPr>
        <w:t xml:space="preserve">eedling </w:t>
      </w:r>
      <w:r>
        <w:rPr>
          <w:rFonts w:hint="eastAsia" w:ascii="Times New Roman" w:hAnsi="Times New Roman" w:eastAsia="宋体" w:cs="Times New Roman"/>
          <w:sz w:val="28"/>
          <w:szCs w:val="28"/>
          <w:lang w:val="en-US" w:eastAsia="zh-CN"/>
        </w:rPr>
        <w:t>t</w:t>
      </w:r>
      <w:r>
        <w:rPr>
          <w:rFonts w:hint="eastAsia" w:ascii="Times New Roman" w:hAnsi="Times New Roman" w:eastAsia="宋体" w:cs="Times New Roman"/>
          <w:sz w:val="28"/>
          <w:szCs w:val="28"/>
        </w:rPr>
        <w:t>ray</w:t>
      </w:r>
    </w:p>
    <w:p w14:paraId="35AF0A01">
      <w:pPr>
        <w:rPr>
          <w:rFonts w:ascii="Times New Roman" w:hAnsi="Times New Roman" w:eastAsia="宋体"/>
        </w:rPr>
      </w:pPr>
    </w:p>
    <w:p w14:paraId="75EF091B">
      <w:pPr>
        <w:rPr>
          <w:rFonts w:ascii="Times New Roman" w:hAnsi="Times New Roman" w:eastAsia="宋体"/>
        </w:rPr>
      </w:pPr>
    </w:p>
    <w:p w14:paraId="6E43A75E">
      <w:pPr>
        <w:pStyle w:val="48"/>
        <w:framePr w:w="0" w:hRule="auto" w:wrap="auto" w:vAnchor="margin" w:hAnchor="text" w:xAlign="left" w:yAlign="inline"/>
        <w:rPr>
          <w:rFonts w:ascii="Times New Roman"/>
        </w:rPr>
      </w:pPr>
      <w:r>
        <w:rPr>
          <w:rFonts w:ascii="Times New Roman"/>
          <w:sz w:val="36"/>
          <w:szCs w:val="36"/>
        </w:rPr>
        <w:t>（</w:t>
      </w:r>
      <w:r>
        <w:rPr>
          <w:rFonts w:hint="eastAsia" w:ascii="Times New Roman"/>
          <w:sz w:val="36"/>
          <w:szCs w:val="36"/>
          <w:lang w:val="en-US" w:eastAsia="zh-CN"/>
        </w:rPr>
        <w:t>报批</w:t>
      </w:r>
      <w:r>
        <w:rPr>
          <w:rFonts w:ascii="Times New Roman"/>
          <w:sz w:val="36"/>
          <w:szCs w:val="36"/>
        </w:rPr>
        <w:t>稿）</w:t>
      </w:r>
    </w:p>
    <w:p w14:paraId="58465E91">
      <w:pPr>
        <w:rPr>
          <w:rFonts w:ascii="Times New Roman" w:hAnsi="Times New Roman" w:eastAsia="宋体"/>
        </w:rPr>
      </w:pPr>
    </w:p>
    <w:p w14:paraId="580CDB12">
      <w:pPr>
        <w:rPr>
          <w:rFonts w:ascii="Times New Roman" w:hAnsi="Times New Roman" w:eastAsia="宋体"/>
        </w:rPr>
      </w:pPr>
    </w:p>
    <w:p w14:paraId="6389A03B">
      <w:pPr>
        <w:rPr>
          <w:rFonts w:ascii="Times New Roman" w:hAnsi="Times New Roman" w:eastAsia="宋体"/>
        </w:rPr>
      </w:pPr>
    </w:p>
    <w:p w14:paraId="68635320">
      <w:pPr>
        <w:rPr>
          <w:rFonts w:ascii="Times New Roman" w:hAnsi="Times New Roman" w:eastAsia="宋体"/>
        </w:rPr>
      </w:pPr>
    </w:p>
    <w:p w14:paraId="20C04340">
      <w:pPr>
        <w:rPr>
          <w:rFonts w:ascii="Times New Roman" w:hAnsi="Times New Roman" w:eastAsia="宋体"/>
        </w:rPr>
      </w:pPr>
    </w:p>
    <w:p w14:paraId="59F2DA6C">
      <w:pPr>
        <w:rPr>
          <w:rFonts w:ascii="Times New Roman" w:hAnsi="Times New Roman" w:eastAsia="宋体"/>
        </w:rPr>
      </w:pPr>
    </w:p>
    <w:p w14:paraId="6D3EE5BF">
      <w:pPr>
        <w:rPr>
          <w:rFonts w:ascii="Times New Roman" w:hAnsi="Times New Roman" w:eastAsia="宋体"/>
        </w:rPr>
      </w:pPr>
      <w:r>
        <mc:AlternateContent>
          <mc:Choice Requires="wps">
            <w:drawing>
              <wp:anchor distT="0" distB="0" distL="114300" distR="114300" simplePos="0" relativeHeight="251665408" behindDoc="0" locked="1" layoutInCell="1" allowOverlap="1">
                <wp:simplePos x="0" y="0"/>
                <wp:positionH relativeFrom="margin">
                  <wp:posOffset>3126105</wp:posOffset>
                </wp:positionH>
                <wp:positionV relativeFrom="margin">
                  <wp:posOffset>7315835</wp:posOffset>
                </wp:positionV>
                <wp:extent cx="2019300" cy="312420"/>
                <wp:effectExtent l="635" t="0" r="0" b="317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29A960E0">
                            <w:pPr>
                              <w:pStyle w:val="50"/>
                            </w:pPr>
                            <w:r>
                              <w:rPr>
                                <w:rFonts w:hint="eastAsia"/>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46.15pt;margin-top:576.05pt;height:24.6pt;width:159pt;mso-position-horizontal-relative:margin;mso-position-vertical-relative:margin;z-index:251665408;mso-width-relative:page;mso-height-relative:page;" fillcolor="#FFFFFF" filled="t" stroked="f" coordsize="21600,21600" o:gfxdata="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I0m/S&#10;2gAAAA0BAAAPAAAAAAAAAAEAIAAAACIAAABkcnMvZG93bnJldi54bWxQSwECFAAUAAAACACHTuJA&#10;NmbcFR8CAAAuBAAADgAAAAAAAAABACAAAAApAQAAZHJzL2Uyb0RvYy54bWxQSwUGAAAAAAYABgBZ&#10;AQAAugUAAAAA&#10;">
                <v:fill on="t" focussize="0,0"/>
                <v:stroke on="f"/>
                <v:imagedata o:title=""/>
                <o:lock v:ext="edit" aspectratio="f"/>
                <v:textbox inset="0mm,0mm,0mm,0mm">
                  <w:txbxContent>
                    <w:p w14:paraId="29A960E0">
                      <w:pPr>
                        <w:pStyle w:val="50"/>
                      </w:pPr>
                      <w:r>
                        <w:rPr>
                          <w:rFonts w:hint="eastAsia"/>
                        </w:rPr>
                        <w:t>××××-××-××实施</w:t>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63500</wp:posOffset>
                </wp:positionH>
                <wp:positionV relativeFrom="margin">
                  <wp:posOffset>7308850</wp:posOffset>
                </wp:positionV>
                <wp:extent cx="2019300" cy="312420"/>
                <wp:effectExtent l="0" t="0" r="4445" b="3175"/>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F00D005">
                            <w:pPr>
                              <w:pStyle w:val="49"/>
                            </w:pPr>
                            <w:r>
                              <w:rPr>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pt;margin-top:575.5pt;height:24.6pt;width:159pt;mso-position-horizontal-relative:margin;mso-position-vertical-relative:margin;z-index:251664384;mso-width-relative:page;mso-height-relative:page;" fillcolor="#FFFFFF" filled="t" stroked="f" coordsize="21600,21600" o:gfxdata="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yHrC1gAA&#10;AAwBAAAPAAAAAAAAAAEAIAAAACIAAABkcnMvZG93bnJldi54bWxQSwECFAAUAAAACACHTuJA2uMm&#10;kyACAAAuBAAADgAAAAAAAAABACAAAAAlAQAAZHJzL2Uyb0RvYy54bWxQSwUGAAAAAAYABgBZAQAA&#10;twUAAAAA&#10;">
                <v:fill on="t" focussize="0,0"/>
                <v:stroke on="f"/>
                <v:imagedata o:title=""/>
                <o:lock v:ext="edit" aspectratio="f"/>
                <v:textbox inset="0mm,0mm,0mm,0mm">
                  <w:txbxContent>
                    <w:p w14:paraId="3F00D005">
                      <w:pPr>
                        <w:pStyle w:val="49"/>
                      </w:pPr>
                      <w:r>
                        <w:rPr>
                          <w:rFonts w:hint="eastAsia"/>
                        </w:rPr>
                        <w:t>××××-××-××发布</w:t>
                      </w:r>
                    </w:p>
                  </w:txbxContent>
                </v:textbox>
                <w10:anchorlock/>
              </v:shape>
            </w:pict>
          </mc:Fallback>
        </mc:AlternateContent>
      </w:r>
      <w:r>
        <w:rPr>
          <w:rFonts w:ascii="Times New Roman" w:hAnsi="Times New Roman" w:eastAsia="宋体" w:cs="Times New Roman"/>
          <w:sz w:val="44"/>
          <w:szCs w:val="44"/>
        </w:rPr>
        <mc:AlternateContent>
          <mc:Choice Requires="wps">
            <w:drawing>
              <wp:anchor distT="0" distB="0" distL="114300" distR="114300" simplePos="0" relativeHeight="251660288" behindDoc="0" locked="0" layoutInCell="1" allowOverlap="1">
                <wp:simplePos x="0" y="0"/>
                <wp:positionH relativeFrom="margin">
                  <wp:posOffset>-63500</wp:posOffset>
                </wp:positionH>
                <wp:positionV relativeFrom="paragraph">
                  <wp:posOffset>185420</wp:posOffset>
                </wp:positionV>
                <wp:extent cx="5338445" cy="15875"/>
                <wp:effectExtent l="0" t="6350" r="5080" b="6350"/>
                <wp:wrapNone/>
                <wp:docPr id="2" name="直接连接符 2"/>
                <wp:cNvGraphicFramePr/>
                <a:graphic xmlns:a="http://schemas.openxmlformats.org/drawingml/2006/main">
                  <a:graphicData uri="http://schemas.microsoft.com/office/word/2010/wordprocessingShape">
                    <wps:wsp>
                      <wps:cNvCnPr/>
                      <wps:spPr>
                        <a:xfrm flipV="1">
                          <a:off x="0" y="0"/>
                          <a:ext cx="5338445" cy="1587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flip:y;margin-left:-5pt;margin-top:14.6pt;height:1.25pt;width:420.35pt;mso-position-horizontal-relative:margin;z-index:251660288;mso-width-relative:page;mso-height-relative:page;" filled="f" stroked="t" coordsize="21600,21600" o:gfxdata="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1FDrXWAAAACQEAAA8AAAAAAAAAAQAgAAAAIgAAAGRycy9kb3ducmV2LnhtbFBLAQIUABQAAAAI&#10;AIdO4kA/5GHs7wEAAMADAAAOAAAAAAAAAAEAIAAAACUBAABkcnMvZTJvRG9jLnhtbFBLBQYAAAAA&#10;BgAGAFkBAACGBQAAAAA=&#10;">
                <v:fill on="f" focussize="0,0"/>
                <v:stroke weight="1pt" color="#000000 [3200]" miterlimit="8" joinstyle="miter"/>
                <v:imagedata o:title=""/>
                <o:lock v:ext="edit" aspectratio="f"/>
              </v:line>
            </w:pict>
          </mc:Fallback>
        </mc:AlternateContent>
      </w:r>
    </w:p>
    <w:p w14:paraId="77E2AC8B">
      <w:pPr>
        <w:rPr>
          <w:rFonts w:ascii="Times New Roman" w:hAnsi="Times New Roman" w:eastAsia="宋体"/>
        </w:rPr>
      </w:pPr>
    </w:p>
    <w:p w14:paraId="4AFA50E2">
      <w:pPr>
        <w:rPr>
          <w:rFonts w:ascii="Times New Roman" w:hAnsi="Times New Roman" w:eastAsia="宋体"/>
        </w:rPr>
      </w:pPr>
    </w:p>
    <w:p w14:paraId="2E5546CF">
      <w:pPr>
        <w:rPr>
          <w:rFonts w:ascii="Times New Roman" w:hAnsi="Times New Roman" w:eastAsia="宋体"/>
        </w:rPr>
      </w:pPr>
    </w:p>
    <w:p w14:paraId="1BF5F2A7">
      <w:pPr>
        <w:rPr>
          <w:rFonts w:ascii="Times New Roman" w:hAnsi="Times New Roman" w:eastAsia="宋体"/>
        </w:rPr>
      </w:pPr>
    </w:p>
    <w:p w14:paraId="54547631">
      <w:pPr>
        <w:rPr>
          <w:rFonts w:ascii="Times New Roman" w:hAnsi="Times New Roman" w:eastAsia="宋体"/>
        </w:rPr>
      </w:pPr>
      <w:r>
        <mc:AlternateContent>
          <mc:Choice Requires="wps">
            <w:drawing>
              <wp:anchor distT="0" distB="0" distL="114300" distR="114300" simplePos="0" relativeHeight="251667456" behindDoc="0" locked="1" layoutInCell="1" allowOverlap="1">
                <wp:simplePos x="0" y="0"/>
                <wp:positionH relativeFrom="margin">
                  <wp:align>center</wp:align>
                </wp:positionH>
                <wp:positionV relativeFrom="margin">
                  <wp:posOffset>8146415</wp:posOffset>
                </wp:positionV>
                <wp:extent cx="5342255" cy="363220"/>
                <wp:effectExtent l="0" t="0" r="1270" b="825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5342255" cy="363220"/>
                        </a:xfrm>
                        <a:prstGeom prst="rect">
                          <a:avLst/>
                        </a:prstGeom>
                        <a:solidFill>
                          <a:srgbClr val="FFFFFF"/>
                        </a:solidFill>
                        <a:ln>
                          <a:noFill/>
                        </a:ln>
                      </wps:spPr>
                      <wps:txbx>
                        <w:txbxContent>
                          <w:p w14:paraId="782EDDF2">
                            <w:pPr>
                              <w:pStyle w:val="52"/>
                              <w:rPr>
                                <w:rFonts w:ascii="Times New Roman"/>
                              </w:rPr>
                            </w:pPr>
                            <w:r>
                              <w:rPr>
                                <w:rFonts w:ascii="Times New Roman"/>
                              </w:rPr>
                              <w:t>江苏省市场监督管理局   </w:t>
                            </w:r>
                            <w:r>
                              <w:rPr>
                                <w:rStyle w:val="51"/>
                                <w:rFonts w:ascii="Times New Roman"/>
                              </w:rPr>
                              <w:t>发布</w:t>
                            </w:r>
                          </w:p>
                          <w:p w14:paraId="004E276B"/>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641.45pt;height:28.6pt;width:420.65pt;mso-position-horizontal:center;mso-position-horizontal-relative:margin;mso-position-vertical-relative:margin;z-index:251667456;mso-width-relative:page;mso-height-relative:page;" fillcolor="#FFFFFF" filled="t" stroked="f" coordsize="21600,21600" o:gfxdata="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3dk&#10;xtkAAAAKAQAADwAAAAAAAAABACAAAAAiAAAAZHJzL2Rvd25yZXYueG1sUEsBAhQAFAAAAAgAh07i&#10;QE9e+4MhAgAAMAQAAA4AAAAAAAAAAQAgAAAAKAEAAGRycy9lMm9Eb2MueG1sUEsFBgAAAAAGAAYA&#10;WQEAALsFAAAAAA==&#10;">
                <v:fill on="t" focussize="0,0"/>
                <v:stroke on="f"/>
                <v:imagedata o:title=""/>
                <o:lock v:ext="edit" aspectratio="f"/>
                <v:textbox inset="0mm,0mm,0mm,0mm">
                  <w:txbxContent>
                    <w:p w14:paraId="782EDDF2">
                      <w:pPr>
                        <w:pStyle w:val="52"/>
                        <w:rPr>
                          <w:rFonts w:ascii="Times New Roman"/>
                        </w:rPr>
                      </w:pPr>
                      <w:r>
                        <w:rPr>
                          <w:rFonts w:ascii="Times New Roman"/>
                        </w:rPr>
                        <w:t>江苏省市场监督管理局   </w:t>
                      </w:r>
                      <w:r>
                        <w:rPr>
                          <w:rStyle w:val="51"/>
                          <w:rFonts w:ascii="Times New Roman"/>
                        </w:rPr>
                        <w:t>发布</w:t>
                      </w:r>
                    </w:p>
                    <w:p w14:paraId="004E276B"/>
                  </w:txbxContent>
                </v:textbox>
                <w10:anchorlock/>
              </v:shape>
            </w:pict>
          </mc:Fallback>
        </mc:AlternateContent>
      </w:r>
    </w:p>
    <w:p w14:paraId="13B9B164">
      <w:pPr>
        <w:rPr>
          <w:rFonts w:ascii="Times New Roman" w:hAnsi="Times New Roman" w:eastAsia="宋体"/>
        </w:rPr>
      </w:pPr>
    </w:p>
    <w:p w14:paraId="7C3440E8">
      <w:pPr>
        <w:pStyle w:val="2"/>
        <w:jc w:val="center"/>
        <w:rPr>
          <w:rFonts w:hint="eastAsia" w:ascii="黑体" w:hAnsi="黑体" w:eastAsia="黑体"/>
          <w:lang w:eastAsia="zh-CN"/>
        </w:rPr>
      </w:pPr>
      <w:r>
        <w:rPr>
          <w:rFonts w:hint="eastAsia" w:ascii="黑体" w:hAnsi="黑体" w:eastAsia="黑体"/>
        </w:rPr>
        <w:t xml:space="preserve">目 </w:t>
      </w:r>
      <w:r>
        <w:rPr>
          <w:rFonts w:ascii="黑体" w:hAnsi="黑体" w:eastAsia="黑体"/>
        </w:rPr>
        <w:t xml:space="preserve"> </w:t>
      </w:r>
      <w:r>
        <w:rPr>
          <w:rFonts w:hint="eastAsia" w:ascii="黑体" w:hAnsi="黑体" w:eastAsia="黑体"/>
          <w:lang w:val="en-US" w:eastAsia="zh-CN"/>
        </w:rPr>
        <w:t>次</w:t>
      </w:r>
    </w:p>
    <w:p w14:paraId="1E9A84FE">
      <w:pPr>
        <w:tabs>
          <w:tab w:val="right" w:leader="dot" w:pos="7140"/>
        </w:tabs>
        <w:jc w:val="right"/>
        <w:rPr>
          <w:rFonts w:ascii="宋体" w:hAnsi="宋体" w:eastAsia="宋体"/>
          <w:bCs/>
          <w:szCs w:val="21"/>
        </w:rPr>
      </w:pPr>
      <w:r>
        <w:rPr>
          <w:rFonts w:ascii="宋体" w:hAnsi="宋体" w:eastAsia="宋体"/>
          <w:bCs/>
          <w:szCs w:val="21"/>
        </w:rPr>
        <w:tab/>
      </w:r>
      <w:r>
        <w:rPr>
          <w:rFonts w:hint="eastAsia" w:ascii="宋体" w:hAnsi="宋体" w:eastAsia="宋体"/>
          <w:bCs/>
          <w:szCs w:val="21"/>
        </w:rPr>
        <w:t>前言</w:t>
      </w:r>
      <w:r>
        <w:rPr>
          <w:rFonts w:hint="eastAsia" w:ascii="宋体" w:hAnsi="宋体" w:eastAsia="宋体"/>
          <w:szCs w:val="21"/>
        </w:rPr>
        <w:t xml:space="preserve"> </w:t>
      </w:r>
      <w:r>
        <w:rPr>
          <w:rFonts w:hint="eastAsia" w:ascii="宋体" w:hAnsi="宋体" w:eastAsia="宋体"/>
          <w:bCs/>
          <w:szCs w:val="21"/>
        </w:rPr>
        <w:t>…</w:t>
      </w:r>
      <w:r>
        <w:rPr>
          <w:rFonts w:hint="eastAsia" w:ascii="宋体" w:hAnsi="宋体" w:eastAsia="宋体"/>
          <w:szCs w:val="21"/>
        </w:rPr>
        <w:t>……………………………………………………………………………………………</w:t>
      </w:r>
      <w:r>
        <w:rPr>
          <w:rFonts w:hint="eastAsia" w:ascii="宋体" w:hAnsi="宋体" w:eastAsia="宋体" w:cs="宋体"/>
          <w:bCs/>
          <w:szCs w:val="21"/>
        </w:rPr>
        <w:t>Ⅲ</w:t>
      </w:r>
    </w:p>
    <w:p w14:paraId="233CC1F0">
      <w:pPr>
        <w:tabs>
          <w:tab w:val="right" w:leader="dot" w:pos="7140"/>
        </w:tabs>
        <w:jc w:val="right"/>
        <w:rPr>
          <w:rFonts w:ascii="宋体" w:hAnsi="宋体" w:eastAsia="宋体"/>
          <w:szCs w:val="21"/>
        </w:rPr>
      </w:pPr>
      <w:r>
        <w:rPr>
          <w:rFonts w:hint="eastAsia" w:ascii="宋体" w:hAnsi="宋体" w:eastAsia="宋体"/>
          <w:szCs w:val="21"/>
        </w:rPr>
        <w:t>1</w:t>
      </w:r>
      <w:r>
        <w:rPr>
          <w:rFonts w:ascii="宋体" w:hAnsi="宋体" w:eastAsia="宋体"/>
          <w:szCs w:val="21"/>
        </w:rPr>
        <w:t xml:space="preserve"> </w:t>
      </w:r>
      <w:r>
        <w:rPr>
          <w:rFonts w:hint="eastAsia" w:ascii="宋体" w:hAnsi="宋体" w:eastAsia="宋体"/>
          <w:szCs w:val="21"/>
        </w:rPr>
        <w:t>范围 ……………………………………………………………………………………………</w:t>
      </w:r>
      <w:r>
        <w:rPr>
          <w:rFonts w:ascii="宋体" w:hAnsi="宋体" w:eastAsia="宋体"/>
          <w:szCs w:val="21"/>
        </w:rPr>
        <w:t xml:space="preserve"> 1  </w:t>
      </w:r>
    </w:p>
    <w:p w14:paraId="4045EDED">
      <w:pPr>
        <w:tabs>
          <w:tab w:val="right" w:leader="dot" w:pos="7140"/>
        </w:tabs>
        <w:jc w:val="right"/>
        <w:rPr>
          <w:rFonts w:ascii="宋体" w:hAnsi="宋体" w:eastAsia="宋体"/>
          <w:szCs w:val="21"/>
        </w:rPr>
      </w:pPr>
      <w:r>
        <w:rPr>
          <w:rFonts w:hint="eastAsia" w:ascii="宋体" w:hAnsi="宋体" w:eastAsia="宋体"/>
          <w:szCs w:val="21"/>
        </w:rPr>
        <w:t>2</w:t>
      </w:r>
      <w:r>
        <w:rPr>
          <w:rFonts w:ascii="宋体" w:hAnsi="宋体" w:eastAsia="宋体"/>
          <w:szCs w:val="21"/>
        </w:rPr>
        <w:t xml:space="preserve"> </w:t>
      </w:r>
      <w:r>
        <w:rPr>
          <w:rFonts w:hint="eastAsia" w:ascii="宋体" w:hAnsi="宋体" w:eastAsia="宋体"/>
          <w:szCs w:val="21"/>
        </w:rPr>
        <w:t xml:space="preserve">规范性引用文件 ……………………………………………………………………………… </w:t>
      </w:r>
      <w:r>
        <w:rPr>
          <w:rFonts w:ascii="宋体" w:hAnsi="宋体" w:eastAsia="宋体"/>
          <w:szCs w:val="21"/>
        </w:rPr>
        <w:t>1</w:t>
      </w:r>
    </w:p>
    <w:p w14:paraId="78B14B70">
      <w:pPr>
        <w:tabs>
          <w:tab w:val="right" w:leader="dot" w:pos="7140"/>
        </w:tabs>
        <w:jc w:val="right"/>
        <w:rPr>
          <w:rFonts w:ascii="宋体" w:hAnsi="宋体" w:eastAsia="宋体"/>
          <w:szCs w:val="21"/>
        </w:rPr>
      </w:pPr>
      <w:r>
        <w:rPr>
          <w:rFonts w:hint="eastAsia" w:ascii="宋体" w:hAnsi="宋体" w:eastAsia="宋体"/>
          <w:szCs w:val="21"/>
        </w:rPr>
        <w:t>3</w:t>
      </w:r>
      <w:r>
        <w:rPr>
          <w:rFonts w:ascii="宋体" w:hAnsi="宋体" w:eastAsia="宋体"/>
          <w:szCs w:val="21"/>
        </w:rPr>
        <w:t xml:space="preserve"> </w:t>
      </w:r>
      <w:r>
        <w:rPr>
          <w:rFonts w:hint="eastAsia" w:ascii="宋体" w:hAnsi="宋体" w:eastAsia="宋体"/>
          <w:szCs w:val="21"/>
        </w:rPr>
        <w:t xml:space="preserve">术语和定义 …………………………………………………………………………………… </w:t>
      </w:r>
      <w:r>
        <w:rPr>
          <w:rFonts w:ascii="宋体" w:hAnsi="宋体" w:eastAsia="宋体"/>
          <w:szCs w:val="21"/>
        </w:rPr>
        <w:t>1</w:t>
      </w:r>
    </w:p>
    <w:p w14:paraId="3F8DA03B">
      <w:pPr>
        <w:tabs>
          <w:tab w:val="right" w:leader="dot" w:pos="7140"/>
        </w:tabs>
        <w:jc w:val="right"/>
        <w:rPr>
          <w:rFonts w:ascii="宋体" w:hAnsi="宋体" w:eastAsia="宋体"/>
          <w:szCs w:val="21"/>
        </w:rPr>
      </w:pPr>
      <w:r>
        <w:rPr>
          <w:rFonts w:hint="eastAsia" w:ascii="宋体" w:hAnsi="宋体" w:eastAsia="宋体"/>
          <w:szCs w:val="21"/>
        </w:rPr>
        <w:t>4</w:t>
      </w:r>
      <w:r>
        <w:rPr>
          <w:rFonts w:ascii="宋体" w:hAnsi="宋体" w:eastAsia="宋体"/>
          <w:szCs w:val="21"/>
        </w:rPr>
        <w:t xml:space="preserve"> </w:t>
      </w:r>
      <w:r>
        <w:rPr>
          <w:rFonts w:hint="eastAsia" w:ascii="宋体" w:hAnsi="宋体" w:eastAsia="宋体"/>
          <w:szCs w:val="21"/>
        </w:rPr>
        <w:t xml:space="preserve">秧盘规格 </w:t>
      </w:r>
      <w:r>
        <w:rPr>
          <w:rFonts w:ascii="宋体" w:hAnsi="宋体" w:eastAsia="宋体"/>
          <w:szCs w:val="21"/>
        </w:rPr>
        <w:t xml:space="preserve">  </w:t>
      </w:r>
      <w:r>
        <w:rPr>
          <w:rFonts w:hint="eastAsia" w:ascii="宋体" w:hAnsi="宋体" w:eastAsia="宋体"/>
          <w:szCs w:val="21"/>
        </w:rPr>
        <w:t xml:space="preserve">…………………………………………………………………………………… </w:t>
      </w:r>
      <w:r>
        <w:rPr>
          <w:rFonts w:ascii="宋体" w:hAnsi="宋体" w:eastAsia="宋体"/>
          <w:szCs w:val="21"/>
        </w:rPr>
        <w:t>1</w:t>
      </w:r>
    </w:p>
    <w:p w14:paraId="17C1D2C2">
      <w:pPr>
        <w:tabs>
          <w:tab w:val="right" w:leader="dot" w:pos="7140"/>
        </w:tabs>
        <w:ind w:firstLine="210" w:firstLineChars="100"/>
        <w:jc w:val="both"/>
        <w:rPr>
          <w:rFonts w:hint="eastAsia" w:ascii="宋体" w:hAnsi="宋体" w:eastAsia="宋体"/>
          <w:szCs w:val="21"/>
          <w:lang w:eastAsia="zh-CN"/>
        </w:rPr>
      </w:pPr>
      <w:r>
        <w:rPr>
          <w:rFonts w:hint="eastAsia" w:ascii="宋体" w:hAnsi="宋体" w:eastAsia="宋体"/>
          <w:szCs w:val="21"/>
        </w:rPr>
        <w:t>4.</w:t>
      </w:r>
      <w:r>
        <w:rPr>
          <w:rFonts w:hint="eastAsia" w:ascii="宋体" w:hAnsi="宋体" w:eastAsia="宋体"/>
          <w:szCs w:val="21"/>
          <w:lang w:val="en-US" w:eastAsia="zh-CN"/>
        </w:rPr>
        <w:t>1</w:t>
      </w:r>
      <w:r>
        <w:rPr>
          <w:rFonts w:hint="eastAsia" w:ascii="宋体" w:hAnsi="宋体" w:eastAsia="宋体"/>
          <w:szCs w:val="21"/>
        </w:rPr>
        <w:t xml:space="preserve"> 原料</w:t>
      </w:r>
      <w:r>
        <w:rPr>
          <w:rFonts w:hint="eastAsia" w:ascii="宋体" w:hAnsi="宋体" w:eastAsia="宋体"/>
          <w:szCs w:val="21"/>
          <w:lang w:val="en-US" w:eastAsia="zh-CN"/>
        </w:rPr>
        <w:t>处理</w:t>
      </w:r>
      <w:r>
        <w:rPr>
          <w:rFonts w:hint="eastAsia" w:ascii="宋体" w:hAnsi="宋体" w:eastAsia="宋体"/>
          <w:szCs w:val="21"/>
        </w:rPr>
        <w:t xml:space="preserve"> ………………………………………………………………………………… </w:t>
      </w:r>
      <w:r>
        <w:rPr>
          <w:rFonts w:hint="eastAsia" w:ascii="宋体" w:hAnsi="宋体" w:eastAsia="宋体"/>
          <w:szCs w:val="21"/>
          <w:lang w:val="en-US" w:eastAsia="zh-CN"/>
        </w:rPr>
        <w:t>1</w:t>
      </w:r>
    </w:p>
    <w:p w14:paraId="5312536B">
      <w:pPr>
        <w:tabs>
          <w:tab w:val="right" w:leader="dot" w:pos="7140"/>
        </w:tabs>
        <w:jc w:val="right"/>
        <w:rPr>
          <w:rFonts w:hint="eastAsia" w:ascii="宋体" w:hAnsi="宋体" w:eastAsia="宋体"/>
          <w:szCs w:val="21"/>
          <w:lang w:eastAsia="zh-CN"/>
        </w:rPr>
      </w:pPr>
      <w:r>
        <w:rPr>
          <w:rFonts w:ascii="宋体" w:hAnsi="宋体" w:eastAsia="宋体"/>
          <w:szCs w:val="21"/>
        </w:rPr>
        <w:t xml:space="preserve">  </w:t>
      </w:r>
      <w:r>
        <w:rPr>
          <w:rFonts w:hint="eastAsia" w:ascii="宋体" w:hAnsi="宋体" w:eastAsia="宋体"/>
          <w:szCs w:val="21"/>
        </w:rPr>
        <w:t>4.</w:t>
      </w:r>
      <w:r>
        <w:rPr>
          <w:rFonts w:hint="eastAsia" w:ascii="宋体" w:hAnsi="宋体" w:eastAsia="宋体"/>
          <w:szCs w:val="21"/>
          <w:lang w:val="en-US" w:eastAsia="zh-CN"/>
        </w:rPr>
        <w:t>2</w:t>
      </w:r>
      <w:r>
        <w:rPr>
          <w:rFonts w:hint="eastAsia" w:ascii="宋体" w:hAnsi="宋体" w:eastAsia="宋体"/>
          <w:szCs w:val="21"/>
        </w:rPr>
        <w:t xml:space="preserve"> 大小 ……………………………………………………………………………………… </w:t>
      </w:r>
      <w:r>
        <w:rPr>
          <w:rFonts w:hint="eastAsia" w:ascii="宋体" w:hAnsi="宋体" w:eastAsia="宋体"/>
          <w:szCs w:val="21"/>
          <w:lang w:val="en-US" w:eastAsia="zh-CN"/>
        </w:rPr>
        <w:t>1</w:t>
      </w:r>
    </w:p>
    <w:p w14:paraId="329E22B2">
      <w:pPr>
        <w:tabs>
          <w:tab w:val="right" w:leader="dot" w:pos="7140"/>
        </w:tabs>
        <w:jc w:val="right"/>
        <w:rPr>
          <w:rFonts w:hint="eastAsia" w:ascii="宋体" w:hAnsi="宋体" w:eastAsia="宋体"/>
          <w:szCs w:val="21"/>
          <w:lang w:eastAsia="zh-CN"/>
        </w:rPr>
      </w:pPr>
      <w:r>
        <w:rPr>
          <w:rFonts w:hint="eastAsia" w:ascii="宋体" w:hAnsi="宋体" w:eastAsia="宋体"/>
          <w:szCs w:val="21"/>
        </w:rPr>
        <w:t>4.</w:t>
      </w:r>
      <w:r>
        <w:rPr>
          <w:rFonts w:hint="eastAsia" w:ascii="宋体" w:hAnsi="宋体" w:eastAsia="宋体"/>
          <w:szCs w:val="21"/>
          <w:lang w:val="en-US" w:eastAsia="zh-CN"/>
        </w:rPr>
        <w:t>3</w:t>
      </w:r>
      <w:r>
        <w:rPr>
          <w:rFonts w:hint="eastAsia" w:ascii="宋体" w:hAnsi="宋体" w:eastAsia="宋体"/>
          <w:szCs w:val="21"/>
        </w:rPr>
        <w:t xml:space="preserve"> 均匀性 …………………………………………………………………………………… </w:t>
      </w:r>
      <w:r>
        <w:rPr>
          <w:rFonts w:hint="eastAsia" w:ascii="宋体" w:hAnsi="宋体" w:eastAsia="宋体"/>
          <w:szCs w:val="21"/>
          <w:lang w:val="en-US" w:eastAsia="zh-CN"/>
        </w:rPr>
        <w:t>1</w:t>
      </w:r>
    </w:p>
    <w:p w14:paraId="416C4D41">
      <w:pPr>
        <w:tabs>
          <w:tab w:val="right" w:leader="dot" w:pos="7140"/>
        </w:tabs>
        <w:jc w:val="right"/>
        <w:rPr>
          <w:rFonts w:hint="eastAsia" w:ascii="宋体" w:hAnsi="宋体" w:eastAsia="宋体"/>
          <w:szCs w:val="21"/>
          <w:lang w:eastAsia="zh-CN"/>
        </w:rPr>
      </w:pPr>
      <w:r>
        <w:rPr>
          <w:rFonts w:hint="eastAsia" w:ascii="宋体" w:hAnsi="宋体" w:eastAsia="宋体"/>
          <w:szCs w:val="21"/>
        </w:rPr>
        <w:t>4.</w:t>
      </w:r>
      <w:r>
        <w:rPr>
          <w:rFonts w:hint="eastAsia" w:ascii="宋体" w:hAnsi="宋体" w:eastAsia="宋体"/>
          <w:szCs w:val="21"/>
          <w:lang w:val="en-US" w:eastAsia="zh-CN"/>
        </w:rPr>
        <w:t>4</w:t>
      </w:r>
      <w:r>
        <w:rPr>
          <w:rFonts w:hint="eastAsia" w:ascii="宋体" w:hAnsi="宋体" w:eastAsia="宋体"/>
          <w:szCs w:val="21"/>
        </w:rPr>
        <w:t xml:space="preserve"> 抗折强度 </w:t>
      </w:r>
      <w:bookmarkStart w:id="0" w:name="OLE_LINK1"/>
      <w:r>
        <w:rPr>
          <w:rFonts w:hint="eastAsia" w:ascii="宋体" w:hAnsi="宋体" w:eastAsia="宋体"/>
          <w:szCs w:val="21"/>
        </w:rPr>
        <w:t>…………………………………………………………………………………</w:t>
      </w:r>
      <w:bookmarkEnd w:id="0"/>
      <w:r>
        <w:rPr>
          <w:rFonts w:hint="eastAsia" w:ascii="宋体" w:hAnsi="宋体" w:eastAsia="宋体"/>
          <w:szCs w:val="21"/>
        </w:rPr>
        <w:t xml:space="preserve"> </w:t>
      </w:r>
      <w:r>
        <w:rPr>
          <w:rFonts w:hint="eastAsia" w:ascii="宋体" w:hAnsi="宋体" w:eastAsia="宋体"/>
          <w:szCs w:val="21"/>
          <w:lang w:val="en-US" w:eastAsia="zh-CN"/>
        </w:rPr>
        <w:t>1</w:t>
      </w:r>
    </w:p>
    <w:p w14:paraId="699EAA9B">
      <w:pPr>
        <w:tabs>
          <w:tab w:val="right" w:leader="dot" w:pos="7140"/>
        </w:tabs>
        <w:jc w:val="right"/>
        <w:rPr>
          <w:rFonts w:hint="eastAsia" w:ascii="宋体" w:hAnsi="宋体" w:eastAsia="宋体"/>
          <w:szCs w:val="21"/>
          <w:lang w:eastAsia="zh-CN"/>
        </w:rPr>
      </w:pPr>
      <w:r>
        <w:rPr>
          <w:rFonts w:hint="eastAsia" w:ascii="宋体" w:hAnsi="宋体" w:eastAsia="宋体"/>
          <w:szCs w:val="21"/>
        </w:rPr>
        <w:t>4.</w:t>
      </w:r>
      <w:r>
        <w:rPr>
          <w:rFonts w:hint="eastAsia" w:ascii="宋体" w:hAnsi="宋体" w:eastAsia="宋体"/>
          <w:szCs w:val="21"/>
          <w:lang w:val="en-US" w:eastAsia="zh-CN"/>
        </w:rPr>
        <w:t>5</w:t>
      </w:r>
      <w:r>
        <w:rPr>
          <w:rFonts w:hint="eastAsia" w:ascii="宋体" w:hAnsi="宋体" w:eastAsia="宋体"/>
          <w:szCs w:val="21"/>
        </w:rPr>
        <w:t xml:space="preserve"> 伸缩性 …………………………………………………………………………………… </w:t>
      </w:r>
      <w:r>
        <w:rPr>
          <w:rFonts w:hint="eastAsia" w:ascii="宋体" w:hAnsi="宋体" w:eastAsia="宋体"/>
          <w:szCs w:val="21"/>
          <w:lang w:val="en-US" w:eastAsia="zh-CN"/>
        </w:rPr>
        <w:t>2</w:t>
      </w:r>
    </w:p>
    <w:p w14:paraId="535AC401">
      <w:pPr>
        <w:tabs>
          <w:tab w:val="right" w:leader="dot" w:pos="7140"/>
        </w:tabs>
        <w:jc w:val="center"/>
        <w:rPr>
          <w:rFonts w:ascii="宋体" w:hAnsi="宋体" w:eastAsia="宋体"/>
          <w:szCs w:val="21"/>
        </w:rPr>
      </w:pPr>
      <w:r>
        <w:rPr>
          <w:rFonts w:hint="eastAsia" w:ascii="宋体" w:hAnsi="宋体" w:eastAsia="宋体"/>
          <w:szCs w:val="21"/>
          <w:lang w:val="en-US" w:eastAsia="zh-CN"/>
        </w:rPr>
        <w:t xml:space="preserve">  </w:t>
      </w:r>
      <w:r>
        <w:rPr>
          <w:rFonts w:hint="eastAsia" w:ascii="宋体" w:hAnsi="宋体" w:eastAsia="宋体"/>
          <w:szCs w:val="21"/>
        </w:rPr>
        <w:t>4.</w:t>
      </w:r>
      <w:r>
        <w:rPr>
          <w:rFonts w:hint="eastAsia" w:ascii="宋体" w:hAnsi="宋体" w:eastAsia="宋体"/>
          <w:szCs w:val="21"/>
          <w:lang w:val="en-US" w:eastAsia="zh-CN"/>
        </w:rPr>
        <w:t>6</w:t>
      </w:r>
      <w:r>
        <w:rPr>
          <w:rFonts w:hint="eastAsia" w:ascii="宋体" w:hAnsi="宋体" w:eastAsia="宋体"/>
          <w:szCs w:val="21"/>
        </w:rPr>
        <w:t xml:space="preserve"> pH值 ……………………………………………………………………………………… </w:t>
      </w:r>
      <w:r>
        <w:rPr>
          <w:rFonts w:ascii="宋体" w:hAnsi="宋体" w:eastAsia="宋体"/>
          <w:szCs w:val="21"/>
        </w:rPr>
        <w:t>2</w:t>
      </w:r>
    </w:p>
    <w:p w14:paraId="25AF09B9">
      <w:pPr>
        <w:tabs>
          <w:tab w:val="right" w:leader="dot" w:pos="7140"/>
        </w:tabs>
        <w:jc w:val="right"/>
        <w:rPr>
          <w:rFonts w:ascii="宋体" w:hAnsi="宋体" w:eastAsia="宋体"/>
          <w:szCs w:val="21"/>
        </w:rPr>
      </w:pPr>
      <w:r>
        <w:rPr>
          <w:rFonts w:hint="eastAsia" w:ascii="宋体" w:hAnsi="宋体" w:eastAsia="宋体"/>
          <w:szCs w:val="21"/>
        </w:rPr>
        <w:t>4.</w:t>
      </w:r>
      <w:r>
        <w:rPr>
          <w:rFonts w:hint="eastAsia" w:ascii="宋体" w:hAnsi="宋体" w:eastAsia="宋体"/>
          <w:szCs w:val="21"/>
          <w:lang w:val="en-US" w:eastAsia="zh-CN"/>
        </w:rPr>
        <w:t>7</w:t>
      </w:r>
      <w:r>
        <w:rPr>
          <w:rFonts w:hint="eastAsia" w:ascii="宋体" w:hAnsi="宋体" w:eastAsia="宋体"/>
          <w:szCs w:val="21"/>
        </w:rPr>
        <w:t xml:space="preserve"> 养分含量 ………………………………………………………………………………… </w:t>
      </w:r>
      <w:r>
        <w:rPr>
          <w:rFonts w:ascii="宋体" w:hAnsi="宋体" w:eastAsia="宋体"/>
          <w:szCs w:val="21"/>
        </w:rPr>
        <w:t>2</w:t>
      </w:r>
    </w:p>
    <w:p w14:paraId="7266FEBA">
      <w:pPr>
        <w:tabs>
          <w:tab w:val="right" w:leader="dot" w:pos="7140"/>
        </w:tabs>
        <w:jc w:val="right"/>
        <w:rPr>
          <w:rFonts w:ascii="宋体" w:hAnsi="宋体" w:eastAsia="宋体"/>
          <w:szCs w:val="21"/>
        </w:rPr>
      </w:pPr>
      <w:r>
        <w:rPr>
          <w:rFonts w:hint="eastAsia" w:ascii="宋体" w:hAnsi="宋体" w:eastAsia="宋体"/>
          <w:szCs w:val="21"/>
        </w:rPr>
        <w:t>5</w:t>
      </w:r>
      <w:r>
        <w:rPr>
          <w:rFonts w:ascii="宋体" w:hAnsi="宋体" w:eastAsia="宋体"/>
          <w:szCs w:val="21"/>
        </w:rPr>
        <w:t xml:space="preserve"> </w:t>
      </w:r>
      <w:r>
        <w:rPr>
          <w:rFonts w:hint="eastAsia" w:ascii="宋体" w:hAnsi="宋体" w:eastAsia="宋体"/>
          <w:szCs w:val="21"/>
        </w:rPr>
        <w:t xml:space="preserve">壮秧培育 ……………………………………………………………………………………… </w:t>
      </w:r>
      <w:r>
        <w:rPr>
          <w:rFonts w:ascii="宋体" w:hAnsi="宋体" w:eastAsia="宋体"/>
          <w:szCs w:val="21"/>
        </w:rPr>
        <w:t>2</w:t>
      </w:r>
    </w:p>
    <w:p w14:paraId="0B206B70">
      <w:pPr>
        <w:tabs>
          <w:tab w:val="right" w:leader="dot" w:pos="7140"/>
        </w:tabs>
        <w:jc w:val="right"/>
        <w:rPr>
          <w:rFonts w:ascii="宋体" w:hAnsi="宋体" w:eastAsia="宋体"/>
          <w:szCs w:val="21"/>
        </w:rPr>
      </w:pPr>
      <w:r>
        <w:rPr>
          <w:rFonts w:hint="eastAsia" w:ascii="宋体" w:hAnsi="宋体" w:eastAsia="宋体"/>
          <w:szCs w:val="21"/>
        </w:rPr>
        <w:t xml:space="preserve">5.1 秧床准备 ………………………………………………………………………………… </w:t>
      </w:r>
      <w:r>
        <w:rPr>
          <w:rFonts w:ascii="宋体" w:hAnsi="宋体" w:eastAsia="宋体"/>
          <w:szCs w:val="21"/>
        </w:rPr>
        <w:t>2</w:t>
      </w:r>
    </w:p>
    <w:p w14:paraId="34939F58">
      <w:pPr>
        <w:tabs>
          <w:tab w:val="right" w:leader="dot" w:pos="7140"/>
        </w:tabs>
        <w:jc w:val="right"/>
        <w:rPr>
          <w:rFonts w:ascii="宋体" w:hAnsi="宋体" w:eastAsia="宋体"/>
          <w:szCs w:val="21"/>
        </w:rPr>
      </w:pPr>
      <w:r>
        <w:rPr>
          <w:rFonts w:hint="eastAsia" w:ascii="宋体" w:hAnsi="宋体" w:eastAsia="宋体"/>
          <w:szCs w:val="21"/>
        </w:rPr>
        <w:t xml:space="preserve">5.2 床土准备 ………………………………………………………………………………… </w:t>
      </w:r>
      <w:r>
        <w:rPr>
          <w:rFonts w:ascii="宋体" w:hAnsi="宋体" w:eastAsia="宋体"/>
          <w:szCs w:val="21"/>
        </w:rPr>
        <w:t>2</w:t>
      </w:r>
    </w:p>
    <w:p w14:paraId="0A0C9A61">
      <w:pPr>
        <w:tabs>
          <w:tab w:val="right" w:leader="dot" w:pos="7140"/>
        </w:tabs>
        <w:jc w:val="right"/>
        <w:rPr>
          <w:rFonts w:ascii="宋体" w:hAnsi="宋体" w:eastAsia="宋体"/>
          <w:szCs w:val="21"/>
        </w:rPr>
      </w:pPr>
      <w:r>
        <w:rPr>
          <w:rFonts w:hint="eastAsia" w:ascii="宋体" w:hAnsi="宋体" w:eastAsia="宋体"/>
          <w:szCs w:val="21"/>
        </w:rPr>
        <w:t xml:space="preserve">5.3 种子准备 ………………………………………………………………………………… </w:t>
      </w:r>
      <w:r>
        <w:rPr>
          <w:rFonts w:ascii="宋体" w:hAnsi="宋体" w:eastAsia="宋体"/>
          <w:szCs w:val="21"/>
        </w:rPr>
        <w:t>2</w:t>
      </w:r>
    </w:p>
    <w:p w14:paraId="720BDA4F">
      <w:pPr>
        <w:tabs>
          <w:tab w:val="right" w:leader="dot" w:pos="7140"/>
        </w:tabs>
        <w:jc w:val="right"/>
        <w:rPr>
          <w:rFonts w:ascii="宋体" w:hAnsi="宋体" w:eastAsia="宋体"/>
          <w:szCs w:val="21"/>
        </w:rPr>
      </w:pPr>
      <w:r>
        <w:rPr>
          <w:rFonts w:hint="eastAsia" w:ascii="宋体" w:hAnsi="宋体" w:eastAsia="宋体"/>
          <w:szCs w:val="21"/>
        </w:rPr>
        <w:t xml:space="preserve">5.4 播种 ……………………………………………………………………………………… </w:t>
      </w:r>
      <w:r>
        <w:rPr>
          <w:rFonts w:ascii="宋体" w:hAnsi="宋体" w:eastAsia="宋体"/>
          <w:szCs w:val="21"/>
        </w:rPr>
        <w:t>2</w:t>
      </w:r>
    </w:p>
    <w:p w14:paraId="58FE26C2">
      <w:pPr>
        <w:tabs>
          <w:tab w:val="right" w:leader="dot" w:pos="7140"/>
        </w:tabs>
        <w:jc w:val="right"/>
        <w:rPr>
          <w:rFonts w:ascii="宋体" w:hAnsi="宋体" w:eastAsia="宋体"/>
          <w:szCs w:val="21"/>
        </w:rPr>
      </w:pPr>
      <w:r>
        <w:rPr>
          <w:rFonts w:hint="eastAsia" w:ascii="宋体" w:hAnsi="宋体" w:eastAsia="宋体"/>
          <w:szCs w:val="21"/>
        </w:rPr>
        <w:t xml:space="preserve">5.5 秧盘摆放 ………………………………………………………………………………… </w:t>
      </w:r>
      <w:r>
        <w:rPr>
          <w:rFonts w:ascii="宋体" w:hAnsi="宋体" w:eastAsia="宋体"/>
          <w:szCs w:val="21"/>
        </w:rPr>
        <w:t>2</w:t>
      </w:r>
    </w:p>
    <w:p w14:paraId="3AA3943C">
      <w:pPr>
        <w:tabs>
          <w:tab w:val="right" w:leader="dot" w:pos="7140"/>
        </w:tabs>
        <w:jc w:val="right"/>
        <w:rPr>
          <w:rFonts w:ascii="宋体" w:hAnsi="宋体" w:eastAsia="宋体"/>
          <w:szCs w:val="21"/>
        </w:rPr>
      </w:pPr>
      <w:r>
        <w:rPr>
          <w:rFonts w:hint="eastAsia" w:ascii="宋体" w:hAnsi="宋体" w:eastAsia="宋体"/>
          <w:szCs w:val="21"/>
        </w:rPr>
        <w:t xml:space="preserve">5.6 水分管理 ………………………………………………………………………………… </w:t>
      </w:r>
      <w:r>
        <w:rPr>
          <w:rFonts w:ascii="宋体" w:hAnsi="宋体" w:eastAsia="宋体"/>
          <w:szCs w:val="21"/>
        </w:rPr>
        <w:t>2</w:t>
      </w:r>
    </w:p>
    <w:p w14:paraId="0D761508">
      <w:pPr>
        <w:tabs>
          <w:tab w:val="right" w:leader="dot" w:pos="7140"/>
        </w:tabs>
        <w:jc w:val="right"/>
        <w:rPr>
          <w:rFonts w:ascii="宋体" w:hAnsi="宋体" w:eastAsia="宋体"/>
          <w:szCs w:val="21"/>
        </w:rPr>
      </w:pPr>
      <w:r>
        <w:rPr>
          <w:rFonts w:hint="eastAsia" w:ascii="宋体" w:hAnsi="宋体" w:eastAsia="宋体"/>
          <w:szCs w:val="21"/>
        </w:rPr>
        <w:t xml:space="preserve">5.7 养分管理 ………………………………………………………………………………… </w:t>
      </w:r>
      <w:r>
        <w:rPr>
          <w:rFonts w:ascii="宋体" w:hAnsi="宋体" w:eastAsia="宋体"/>
          <w:szCs w:val="21"/>
        </w:rPr>
        <w:t>2</w:t>
      </w:r>
    </w:p>
    <w:p w14:paraId="35B4A21C">
      <w:pPr>
        <w:tabs>
          <w:tab w:val="right" w:leader="dot" w:pos="7140"/>
        </w:tabs>
        <w:jc w:val="right"/>
        <w:rPr>
          <w:rFonts w:ascii="宋体" w:hAnsi="宋体" w:eastAsia="宋体"/>
          <w:szCs w:val="21"/>
        </w:rPr>
      </w:pPr>
      <w:r>
        <w:rPr>
          <w:rFonts w:hint="eastAsia" w:ascii="宋体" w:hAnsi="宋体" w:eastAsia="宋体"/>
          <w:szCs w:val="21"/>
        </w:rPr>
        <w:t xml:space="preserve">5.8 病虫害防治 ……………………………………………………………………………… </w:t>
      </w:r>
      <w:r>
        <w:rPr>
          <w:rFonts w:ascii="宋体" w:hAnsi="宋体" w:eastAsia="宋体"/>
          <w:szCs w:val="21"/>
        </w:rPr>
        <w:t>2</w:t>
      </w:r>
    </w:p>
    <w:p w14:paraId="46B01F85">
      <w:pPr>
        <w:rPr>
          <w:rFonts w:ascii="宋体" w:hAnsi="宋体" w:eastAsia="宋体"/>
          <w:szCs w:val="21"/>
        </w:rPr>
      </w:pPr>
      <w:r>
        <w:rPr>
          <w:rFonts w:hint="eastAsia" w:ascii="宋体" w:hAnsi="宋体" w:eastAsia="宋体"/>
          <w:szCs w:val="21"/>
        </w:rPr>
        <w:t xml:space="preserve">6 生产档案 ……………………………………………………………………………………… </w:t>
      </w:r>
      <w:r>
        <w:rPr>
          <w:rFonts w:ascii="宋体" w:hAnsi="宋体" w:eastAsia="宋体"/>
          <w:szCs w:val="21"/>
        </w:rPr>
        <w:t>2</w:t>
      </w:r>
    </w:p>
    <w:p w14:paraId="7C6EB3CF">
      <w:pPr>
        <w:rPr>
          <w:rFonts w:ascii="宋体" w:hAnsi="宋体" w:eastAsia="宋体"/>
          <w:szCs w:val="21"/>
        </w:rPr>
      </w:pPr>
    </w:p>
    <w:p w14:paraId="17005427">
      <w:pPr>
        <w:rPr>
          <w:rFonts w:ascii="宋体" w:hAnsi="宋体" w:eastAsia="宋体"/>
          <w:szCs w:val="21"/>
        </w:rPr>
      </w:pPr>
    </w:p>
    <w:p w14:paraId="1715ABF5">
      <w:pPr>
        <w:rPr>
          <w:rFonts w:ascii="宋体" w:hAnsi="宋体" w:eastAsia="宋体"/>
          <w:szCs w:val="21"/>
        </w:rPr>
      </w:pPr>
    </w:p>
    <w:p w14:paraId="232325F6">
      <w:pPr>
        <w:rPr>
          <w:rFonts w:ascii="宋体" w:hAnsi="宋体" w:eastAsia="宋体"/>
          <w:szCs w:val="21"/>
        </w:rPr>
      </w:pPr>
    </w:p>
    <w:p w14:paraId="20BD4D33">
      <w:pPr>
        <w:rPr>
          <w:rFonts w:ascii="宋体" w:hAnsi="宋体" w:eastAsia="宋体"/>
          <w:szCs w:val="21"/>
        </w:rPr>
      </w:pPr>
    </w:p>
    <w:p w14:paraId="68141EB6">
      <w:pPr>
        <w:rPr>
          <w:rFonts w:ascii="宋体" w:hAnsi="宋体" w:eastAsia="宋体"/>
          <w:szCs w:val="21"/>
        </w:rPr>
      </w:pPr>
    </w:p>
    <w:p w14:paraId="47111F30">
      <w:pPr>
        <w:rPr>
          <w:rFonts w:ascii="宋体" w:hAnsi="宋体" w:eastAsia="宋体"/>
          <w:szCs w:val="21"/>
        </w:rPr>
      </w:pPr>
    </w:p>
    <w:p w14:paraId="7A1C0288">
      <w:pPr>
        <w:rPr>
          <w:rFonts w:ascii="宋体" w:hAnsi="宋体" w:eastAsia="宋体"/>
          <w:szCs w:val="21"/>
        </w:rPr>
      </w:pPr>
    </w:p>
    <w:p w14:paraId="32F0661B">
      <w:pPr>
        <w:rPr>
          <w:rFonts w:ascii="宋体" w:hAnsi="宋体" w:eastAsia="宋体"/>
          <w:szCs w:val="21"/>
        </w:rPr>
      </w:pPr>
    </w:p>
    <w:p w14:paraId="60F28852">
      <w:pPr>
        <w:rPr>
          <w:rFonts w:ascii="宋体" w:hAnsi="宋体" w:eastAsia="宋体"/>
          <w:szCs w:val="21"/>
        </w:rPr>
      </w:pPr>
    </w:p>
    <w:p w14:paraId="4D0E8392">
      <w:pPr>
        <w:rPr>
          <w:rFonts w:ascii="宋体" w:hAnsi="宋体" w:eastAsia="宋体"/>
          <w:szCs w:val="21"/>
        </w:rPr>
      </w:pPr>
    </w:p>
    <w:p w14:paraId="3F4C37E6">
      <w:pPr>
        <w:rPr>
          <w:rFonts w:ascii="宋体" w:hAnsi="宋体" w:eastAsia="宋体"/>
          <w:szCs w:val="21"/>
        </w:rPr>
      </w:pPr>
    </w:p>
    <w:p w14:paraId="7A5BD0B7">
      <w:pPr>
        <w:rPr>
          <w:rFonts w:ascii="宋体" w:hAnsi="宋体" w:eastAsia="宋体"/>
          <w:szCs w:val="21"/>
        </w:rPr>
      </w:pPr>
    </w:p>
    <w:p w14:paraId="7FEADFA8">
      <w:pPr>
        <w:rPr>
          <w:rFonts w:ascii="宋体" w:hAnsi="宋体" w:eastAsia="宋体"/>
          <w:szCs w:val="21"/>
        </w:rPr>
      </w:pPr>
    </w:p>
    <w:p w14:paraId="23721AA2">
      <w:pPr>
        <w:rPr>
          <w:rFonts w:ascii="宋体" w:hAnsi="宋体" w:eastAsia="宋体"/>
          <w:szCs w:val="21"/>
        </w:rPr>
      </w:pPr>
    </w:p>
    <w:p w14:paraId="27079576">
      <w:pPr>
        <w:rPr>
          <w:rFonts w:ascii="宋体" w:hAnsi="宋体" w:eastAsia="宋体"/>
          <w:szCs w:val="21"/>
        </w:rPr>
      </w:pPr>
    </w:p>
    <w:p w14:paraId="6359B976">
      <w:pPr>
        <w:rPr>
          <w:rFonts w:ascii="宋体" w:hAnsi="宋体" w:eastAsia="宋体"/>
          <w:szCs w:val="21"/>
        </w:rPr>
      </w:pPr>
    </w:p>
    <w:p w14:paraId="40C2BABC">
      <w:pPr>
        <w:rPr>
          <w:rFonts w:ascii="宋体" w:hAnsi="宋体" w:eastAsia="宋体"/>
          <w:szCs w:val="21"/>
        </w:rPr>
      </w:pPr>
    </w:p>
    <w:p w14:paraId="360B76E6">
      <w:pPr>
        <w:pStyle w:val="2"/>
        <w:jc w:val="center"/>
        <w:rPr>
          <w:rFonts w:ascii="Times New Roman" w:hAnsi="Times New Roman" w:eastAsia="宋体"/>
        </w:rPr>
      </w:pPr>
      <w:r>
        <w:rPr>
          <w:rFonts w:hint="eastAsia" w:ascii="Times New Roman" w:hAnsi="Times New Roman" w:eastAsia="宋体"/>
        </w:rPr>
        <w:t xml:space="preserve">前 </w:t>
      </w:r>
      <w:r>
        <w:rPr>
          <w:rFonts w:ascii="Times New Roman" w:hAnsi="Times New Roman" w:eastAsia="宋体"/>
        </w:rPr>
        <w:t xml:space="preserve"> </w:t>
      </w:r>
      <w:r>
        <w:rPr>
          <w:rFonts w:hint="eastAsia" w:ascii="Times New Roman" w:hAnsi="Times New Roman" w:eastAsia="宋体"/>
        </w:rPr>
        <w:t>言</w:t>
      </w:r>
    </w:p>
    <w:p w14:paraId="4E07DC66">
      <w:pPr>
        <w:pStyle w:val="2"/>
        <w:spacing w:before="0" w:after="0" w:line="240" w:lineRule="auto"/>
        <w:ind w:firstLine="420" w:firstLineChars="200"/>
        <w:rPr>
          <w:rFonts w:ascii="Times New Roman" w:hAnsi="Times New Roman" w:eastAsia="宋体" w:cstheme="minorBidi"/>
          <w:b w:val="0"/>
          <w:bCs w:val="0"/>
          <w:sz w:val="21"/>
          <w:szCs w:val="22"/>
        </w:rPr>
      </w:pPr>
      <w:r>
        <w:rPr>
          <w:rFonts w:hint="eastAsia" w:ascii="Times New Roman" w:hAnsi="Times New Roman" w:eastAsia="宋体" w:cstheme="minorBidi"/>
          <w:b w:val="0"/>
          <w:bCs w:val="0"/>
          <w:sz w:val="21"/>
          <w:szCs w:val="22"/>
        </w:rPr>
        <w:t>本文件按照</w:t>
      </w:r>
      <w:r>
        <w:rPr>
          <w:rFonts w:ascii="Times New Roman" w:hAnsi="Times New Roman" w:eastAsia="宋体" w:cstheme="minorBidi"/>
          <w:b w:val="0"/>
          <w:bCs w:val="0"/>
          <w:sz w:val="21"/>
          <w:szCs w:val="22"/>
        </w:rPr>
        <w:t xml:space="preserve"> GB/T 1.1—2020《标准化工作导则 第 1 部分：标准化文件的结构和起草规则》的规定</w:t>
      </w:r>
      <w:r>
        <w:rPr>
          <w:rFonts w:hint="eastAsia" w:ascii="Times New Roman" w:hAnsi="Times New Roman" w:eastAsia="宋体" w:cstheme="minorBidi"/>
          <w:b w:val="0"/>
          <w:bCs w:val="0"/>
          <w:sz w:val="21"/>
          <w:szCs w:val="22"/>
        </w:rPr>
        <w:t>起草。</w:t>
      </w:r>
    </w:p>
    <w:p w14:paraId="6F0281E2">
      <w:pPr>
        <w:spacing w:before="0" w:beforeLines="0"/>
        <w:ind w:firstLine="420" w:firstLineChars="200"/>
        <w:rPr>
          <w:rFonts w:hint="eastAsia" w:asciiTheme="minorHAnsi" w:hAnsiTheme="minorHAnsi" w:eastAsiaTheme="minorEastAsia"/>
        </w:rPr>
      </w:pPr>
      <w:r>
        <w:rPr>
          <w:rFonts w:hint="eastAsia" w:ascii="Times New Roman" w:hAnsi="Times New Roman" w:eastAsia="宋体" w:cstheme="minorBidi"/>
          <w:b w:val="0"/>
          <w:bCs w:val="0"/>
          <w:sz w:val="21"/>
          <w:szCs w:val="22"/>
        </w:rPr>
        <w:t>请注意本文件的某些内容可能涉及专利。本文件的发布机构不承担识别专利的责任。</w:t>
      </w:r>
    </w:p>
    <w:p w14:paraId="13489AEE">
      <w:pPr>
        <w:spacing w:before="0" w:beforeLines="-2147483648"/>
        <w:ind w:firstLine="420" w:firstLineChars="200"/>
        <w:rPr>
          <w:rFonts w:ascii="Times New Roman" w:hAnsi="Times New Roman" w:eastAsia="宋体"/>
        </w:rPr>
      </w:pPr>
      <w:r>
        <w:rPr>
          <w:rFonts w:hint="eastAsia" w:ascii="Times New Roman" w:hAnsi="Times New Roman" w:eastAsia="宋体" w:cstheme="minorBidi"/>
          <w:b w:val="0"/>
          <w:bCs w:val="0"/>
          <w:sz w:val="21"/>
          <w:szCs w:val="22"/>
        </w:rPr>
        <w:t>本文件由</w:t>
      </w:r>
      <w:r>
        <w:rPr>
          <w:rFonts w:hint="eastAsia" w:ascii="Times New Roman" w:hAnsi="Times New Roman" w:eastAsia="宋体"/>
        </w:rPr>
        <w:t>江苏省农作物标准化技术委员会</w:t>
      </w:r>
      <w:r>
        <w:rPr>
          <w:rFonts w:hint="eastAsia" w:ascii="Times New Roman" w:hAnsi="Times New Roman" w:eastAsia="宋体"/>
          <w:lang w:val="en-US" w:eastAsia="zh-CN"/>
        </w:rPr>
        <w:t>提出、</w:t>
      </w:r>
      <w:r>
        <w:rPr>
          <w:rFonts w:hint="eastAsia" w:ascii="Times New Roman" w:hAnsi="Times New Roman" w:eastAsia="宋体"/>
        </w:rPr>
        <w:t>归口</w:t>
      </w:r>
      <w:r>
        <w:rPr>
          <w:rFonts w:hint="eastAsia" w:ascii="Times New Roman" w:hAnsi="Times New Roman" w:eastAsia="宋体"/>
          <w:lang w:val="en-US" w:eastAsia="zh-CN"/>
        </w:rPr>
        <w:t>并组织实施</w:t>
      </w:r>
      <w:bookmarkStart w:id="1" w:name="_GoBack"/>
      <w:bookmarkEnd w:id="1"/>
      <w:r>
        <w:rPr>
          <w:rFonts w:hint="eastAsia" w:ascii="Times New Roman" w:hAnsi="Times New Roman" w:eastAsia="宋体"/>
        </w:rPr>
        <w:t>。</w:t>
      </w:r>
    </w:p>
    <w:p w14:paraId="56BF33B3">
      <w:pPr>
        <w:spacing w:before="0" w:beforeLines="-2147483648"/>
        <w:ind w:firstLine="420" w:firstLineChars="200"/>
        <w:rPr>
          <w:rFonts w:hint="eastAsia" w:ascii="Times New Roman" w:hAnsi="Times New Roman" w:eastAsia="宋体"/>
          <w:lang w:eastAsia="zh-CN"/>
        </w:rPr>
      </w:pPr>
      <w:r>
        <w:rPr>
          <w:rFonts w:hint="eastAsia" w:ascii="Times New Roman" w:hAnsi="Times New Roman" w:eastAsia="宋体"/>
        </w:rPr>
        <w:t>本文件起草单位：扬州大学、扬州市农业技术综合服务中心</w:t>
      </w:r>
      <w:r>
        <w:rPr>
          <w:rFonts w:hint="eastAsia" w:ascii="Times New Roman" w:hAnsi="Times New Roman" w:eastAsia="宋体"/>
          <w:lang w:eastAsia="zh-CN"/>
        </w:rPr>
        <w:t>。</w:t>
      </w:r>
    </w:p>
    <w:p w14:paraId="1C797E3A">
      <w:pPr>
        <w:spacing w:before="0" w:beforeLines="-2147483648"/>
        <w:ind w:firstLine="420" w:firstLineChars="200"/>
        <w:rPr>
          <w:rFonts w:ascii="Times New Roman" w:hAnsi="Times New Roman" w:eastAsia="宋体"/>
        </w:rPr>
      </w:pPr>
      <w:r>
        <w:rPr>
          <w:rFonts w:hint="eastAsia" w:ascii="Times New Roman" w:hAnsi="Times New Roman" w:eastAsia="宋体"/>
        </w:rPr>
        <w:t>本文件主要起草人：蒋敏、陈京都、黄晓敏、唐建鹏、黄丽芬、沈新平、霍中洋、戴其根。</w:t>
      </w:r>
    </w:p>
    <w:p w14:paraId="6FEA43B0">
      <w:pPr>
        <w:spacing w:before="78" w:beforeLines="25" w:line="300" w:lineRule="auto"/>
        <w:rPr>
          <w:rFonts w:ascii="Times New Roman" w:hAnsi="Times New Roman" w:eastAsia="宋体"/>
        </w:rPr>
      </w:pPr>
    </w:p>
    <w:p w14:paraId="3F574E94">
      <w:pPr>
        <w:spacing w:before="78" w:beforeLines="25" w:line="300" w:lineRule="auto"/>
        <w:rPr>
          <w:rFonts w:ascii="Times New Roman" w:hAnsi="Times New Roman" w:eastAsia="宋体"/>
        </w:rPr>
      </w:pPr>
    </w:p>
    <w:p w14:paraId="45764DA5">
      <w:pPr>
        <w:spacing w:before="78" w:beforeLines="25" w:line="300" w:lineRule="auto"/>
        <w:rPr>
          <w:rFonts w:ascii="Times New Roman" w:hAnsi="Times New Roman" w:eastAsia="宋体"/>
        </w:rPr>
      </w:pPr>
    </w:p>
    <w:p w14:paraId="636D37B2">
      <w:pPr>
        <w:spacing w:before="78" w:beforeLines="25" w:line="300" w:lineRule="auto"/>
        <w:rPr>
          <w:rFonts w:ascii="Times New Roman" w:hAnsi="Times New Roman" w:eastAsia="宋体"/>
        </w:rPr>
      </w:pPr>
    </w:p>
    <w:p w14:paraId="2B131160">
      <w:pPr>
        <w:spacing w:before="78" w:beforeLines="25" w:line="300" w:lineRule="auto"/>
        <w:rPr>
          <w:rFonts w:ascii="Times New Roman" w:hAnsi="Times New Roman" w:eastAsia="宋体"/>
        </w:rPr>
      </w:pPr>
    </w:p>
    <w:p w14:paraId="2336B78B">
      <w:pPr>
        <w:spacing w:before="78" w:beforeLines="25" w:line="300" w:lineRule="auto"/>
        <w:rPr>
          <w:rFonts w:ascii="Times New Roman" w:hAnsi="Times New Roman" w:eastAsia="宋体"/>
        </w:rPr>
      </w:pPr>
    </w:p>
    <w:p w14:paraId="6D61103C">
      <w:pPr>
        <w:spacing w:before="78" w:beforeLines="25" w:line="300" w:lineRule="auto"/>
        <w:rPr>
          <w:rFonts w:ascii="Times New Roman" w:hAnsi="Times New Roman" w:eastAsia="宋体"/>
        </w:rPr>
      </w:pPr>
    </w:p>
    <w:p w14:paraId="0BB83CBB">
      <w:pPr>
        <w:spacing w:before="78" w:beforeLines="25" w:line="300" w:lineRule="auto"/>
        <w:rPr>
          <w:rFonts w:ascii="Times New Roman" w:hAnsi="Times New Roman" w:eastAsia="宋体"/>
        </w:rPr>
      </w:pPr>
    </w:p>
    <w:p w14:paraId="0ACCA24C">
      <w:pPr>
        <w:spacing w:before="78" w:beforeLines="25" w:line="300" w:lineRule="auto"/>
        <w:rPr>
          <w:rFonts w:ascii="Times New Roman" w:hAnsi="Times New Roman" w:eastAsia="宋体"/>
        </w:rPr>
      </w:pPr>
    </w:p>
    <w:p w14:paraId="7F240563">
      <w:pPr>
        <w:spacing w:before="78" w:beforeLines="25" w:line="300" w:lineRule="auto"/>
        <w:rPr>
          <w:rFonts w:ascii="Times New Roman" w:hAnsi="Times New Roman" w:eastAsia="宋体"/>
        </w:rPr>
      </w:pPr>
    </w:p>
    <w:p w14:paraId="4423C4A9">
      <w:pPr>
        <w:spacing w:before="78" w:beforeLines="25" w:line="300" w:lineRule="auto"/>
        <w:rPr>
          <w:rFonts w:ascii="Times New Roman" w:hAnsi="Times New Roman" w:eastAsia="宋体"/>
        </w:rPr>
      </w:pPr>
    </w:p>
    <w:p w14:paraId="2A809B16">
      <w:pPr>
        <w:spacing w:before="78" w:beforeLines="25" w:line="300" w:lineRule="auto"/>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p>
    <w:p w14:paraId="026BD247">
      <w:pPr>
        <w:pStyle w:val="3"/>
        <w:spacing w:before="78" w:beforeLines="25" w:after="0" w:line="300" w:lineRule="auto"/>
        <w:jc w:val="center"/>
        <w:rPr>
          <w:rFonts w:ascii="黑体" w:hAnsi="黑体" w:eastAsia="黑体"/>
          <w:b w:val="0"/>
          <w:bCs w:val="0"/>
        </w:rPr>
      </w:pPr>
      <w:r>
        <w:rPr>
          <w:rFonts w:hint="eastAsia" w:ascii="黑体" w:hAnsi="黑体" w:eastAsia="黑体"/>
          <w:b w:val="0"/>
          <w:bCs w:val="0"/>
        </w:rPr>
        <w:t>一体化基质型秧盘培育机插壮秧技术规程</w:t>
      </w:r>
    </w:p>
    <w:p w14:paraId="186BD998">
      <w:pPr>
        <w:pStyle w:val="28"/>
        <w:numPr>
          <w:ilvl w:val="0"/>
          <w:numId w:val="2"/>
        </w:numPr>
        <w:spacing w:before="312" w:beforeLines="100" w:after="312" w:afterLines="100"/>
        <w:ind w:left="357" w:hanging="357" w:firstLineChars="0"/>
        <w:rPr>
          <w:rFonts w:ascii="Times New Roman" w:hAnsi="Times New Roman" w:eastAsia="宋体" w:cs="Times New Roman"/>
          <w:szCs w:val="21"/>
        </w:rPr>
      </w:pPr>
      <w:r>
        <w:rPr>
          <w:rFonts w:hint="eastAsia" w:ascii="黑体" w:hAnsi="黑体" w:eastAsia="黑体"/>
          <w:szCs w:val="21"/>
        </w:rPr>
        <w:t>范围</w:t>
      </w:r>
    </w:p>
    <w:p w14:paraId="5FBBD64D">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本文件规定了一体化基质型秧盘培育机插壮秧的秧盘要求、壮秧培育和生产档案等技术要求。</w:t>
      </w:r>
    </w:p>
    <w:p w14:paraId="2807DA31">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本文件适用于一体化基质型秧盘培育机插水稻壮秧。</w:t>
      </w:r>
    </w:p>
    <w:p w14:paraId="13804E9C">
      <w:pPr>
        <w:pStyle w:val="28"/>
        <w:numPr>
          <w:ilvl w:val="0"/>
          <w:numId w:val="2"/>
        </w:numPr>
        <w:spacing w:before="312" w:beforeLines="100" w:after="312" w:afterLines="100"/>
        <w:ind w:left="357" w:hanging="357" w:firstLineChars="0"/>
        <w:rPr>
          <w:rFonts w:ascii="黑体" w:hAnsi="黑体" w:eastAsia="黑体"/>
          <w:szCs w:val="21"/>
        </w:rPr>
      </w:pPr>
      <w:r>
        <w:rPr>
          <w:rFonts w:hint="eastAsia" w:ascii="黑体" w:hAnsi="黑体" w:eastAsia="黑体"/>
          <w:szCs w:val="21"/>
        </w:rPr>
        <w:t>规范性引用文件</w:t>
      </w:r>
    </w:p>
    <w:sdt>
      <w:sdtPr>
        <w:rPr>
          <w:rFonts w:hint="eastAsia"/>
        </w:rPr>
        <w:id w:val="715848253"/>
        <w:placeholder>
          <w:docPart w:val="{150de10e-78f1-4fa4-89c9-a8e4471a98c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1EC8F24">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F6C0B06">
      <w:pPr>
        <w:pStyle w:val="56"/>
        <w:ind w:firstLine="420"/>
        <w:rPr>
          <w:rFonts w:hint="eastAsia" w:ascii="Times New Roman"/>
        </w:rPr>
      </w:pPr>
      <w:r>
        <w:rPr>
          <w:rFonts w:hint="eastAsia" w:ascii="Times New Roman"/>
        </w:rPr>
        <w:t>G</w:t>
      </w:r>
      <w:r>
        <w:rPr>
          <w:rFonts w:ascii="Times New Roman"/>
        </w:rPr>
        <w:t>B</w:t>
      </w:r>
      <w:r>
        <w:rPr>
          <w:rFonts w:hint="eastAsia" w:ascii="Times New Roman"/>
          <w:lang w:val="en-US" w:eastAsia="zh-CN"/>
        </w:rPr>
        <w:t xml:space="preserve"> </w:t>
      </w:r>
      <w:r>
        <w:rPr>
          <w:rFonts w:ascii="Times New Roman"/>
        </w:rPr>
        <w:t>13735</w:t>
      </w:r>
      <w:r>
        <w:rPr>
          <w:rFonts w:hint="eastAsia" w:ascii="Times New Roman"/>
          <w:lang w:val="en-US" w:eastAsia="zh-CN"/>
        </w:rPr>
        <w:t xml:space="preserve">  </w:t>
      </w:r>
      <w:r>
        <w:rPr>
          <w:rFonts w:hint="eastAsia" w:ascii="Times New Roman"/>
        </w:rPr>
        <w:t>聚乙烯吹塑农用地面覆盖薄膜</w:t>
      </w:r>
    </w:p>
    <w:p w14:paraId="73795B83">
      <w:pPr>
        <w:pStyle w:val="56"/>
        <w:ind w:firstLine="420"/>
        <w:rPr>
          <w:rFonts w:hint="eastAsia" w:ascii="Times New Roman"/>
        </w:rPr>
      </w:pPr>
      <w:r>
        <w:rPr>
          <w:rFonts w:hint="eastAsia" w:ascii="Times New Roman"/>
        </w:rPr>
        <w:t>N</w:t>
      </w:r>
      <w:r>
        <w:rPr>
          <w:rFonts w:ascii="Times New Roman"/>
        </w:rPr>
        <w:t>Y/T</w:t>
      </w:r>
      <w:r>
        <w:rPr>
          <w:rFonts w:hint="eastAsia" w:ascii="Times New Roman"/>
          <w:lang w:val="en-US" w:eastAsia="zh-CN"/>
        </w:rPr>
        <w:t xml:space="preserve"> </w:t>
      </w:r>
      <w:r>
        <w:rPr>
          <w:rFonts w:ascii="Times New Roman"/>
        </w:rPr>
        <w:t>1534</w:t>
      </w:r>
      <w:r>
        <w:rPr>
          <w:rFonts w:hint="eastAsia" w:ascii="Times New Roman"/>
          <w:lang w:val="en-US" w:eastAsia="zh-CN"/>
        </w:rPr>
        <w:t xml:space="preserve">  </w:t>
      </w:r>
      <w:r>
        <w:rPr>
          <w:rFonts w:hint="eastAsia" w:ascii="Times New Roman"/>
        </w:rPr>
        <w:t>水稻工厂化育秧规程</w:t>
      </w:r>
    </w:p>
    <w:p w14:paraId="2CEBDBAE">
      <w:pPr>
        <w:pStyle w:val="56"/>
        <w:ind w:firstLine="420"/>
        <w:rPr>
          <w:rFonts w:hint="eastAsia" w:ascii="Times New Roman"/>
        </w:rPr>
      </w:pPr>
      <w:r>
        <w:rPr>
          <w:rFonts w:ascii="Times New Roman"/>
        </w:rPr>
        <w:t>DB32/T 4715</w:t>
      </w:r>
      <w:r>
        <w:rPr>
          <w:rFonts w:hint="eastAsia" w:ascii="Times New Roman"/>
          <w:lang w:val="en-US" w:eastAsia="zh-CN"/>
        </w:rPr>
        <w:t xml:space="preserve">  </w:t>
      </w:r>
      <w:r>
        <w:rPr>
          <w:rFonts w:hint="eastAsia" w:ascii="Times New Roman"/>
        </w:rPr>
        <w:t>水稻病虫害全程简约化绿色防控技术规程</w:t>
      </w:r>
    </w:p>
    <w:p w14:paraId="1FAD0217">
      <w:pPr>
        <w:pStyle w:val="28"/>
        <w:numPr>
          <w:ilvl w:val="0"/>
          <w:numId w:val="2"/>
        </w:numPr>
        <w:spacing w:before="312" w:beforeLines="100" w:after="312" w:afterLines="100"/>
        <w:ind w:left="357" w:hanging="357" w:firstLineChars="0"/>
        <w:rPr>
          <w:rFonts w:ascii="黑体" w:hAnsi="黑体" w:eastAsia="黑体"/>
          <w:szCs w:val="21"/>
        </w:rPr>
      </w:pPr>
      <w:r>
        <w:rPr>
          <w:rFonts w:hint="eastAsia" w:ascii="黑体" w:hAnsi="黑体" w:eastAsia="黑体"/>
          <w:szCs w:val="21"/>
        </w:rPr>
        <w:t>术语和定义</w:t>
      </w:r>
    </w:p>
    <w:p w14:paraId="0FD5BEFE">
      <w:pPr>
        <w:pStyle w:val="56"/>
        <w:ind w:firstLine="420"/>
        <w:rPr>
          <w:rFonts w:hint="eastAsia" w:ascii="Times New Roman" w:eastAsia="宋体"/>
          <w:lang w:val="en-US" w:eastAsia="zh-CN"/>
        </w:rPr>
      </w:pPr>
      <w:r>
        <w:rPr>
          <w:rFonts w:hint="eastAsia" w:ascii="Times New Roman"/>
        </w:rPr>
        <w:t>下列术语和定义适用于本文件</w:t>
      </w:r>
      <w:r>
        <w:rPr>
          <w:rFonts w:hint="eastAsia" w:ascii="Times New Roman"/>
          <w:lang w:eastAsia="zh-CN"/>
        </w:rPr>
        <w:t>。</w:t>
      </w:r>
    </w:p>
    <w:p w14:paraId="7CD621BA">
      <w:pPr>
        <w:pStyle w:val="56"/>
        <w:ind w:left="0" w:leftChars="0" w:firstLine="0" w:firstLineChars="0"/>
        <w:rPr>
          <w:rFonts w:hint="eastAsia" w:ascii="黑体" w:hAnsi="黑体" w:eastAsia="黑体" w:cs="黑体"/>
        </w:rPr>
      </w:pPr>
      <w:r>
        <w:rPr>
          <w:rFonts w:hint="eastAsia" w:ascii="黑体" w:hAnsi="黑体" w:eastAsia="黑体" w:cs="黑体"/>
        </w:rPr>
        <w:t xml:space="preserve">3.1 </w:t>
      </w:r>
    </w:p>
    <w:p w14:paraId="0255438C">
      <w:pPr>
        <w:pStyle w:val="56"/>
        <w:ind w:firstLine="420"/>
        <w:rPr>
          <w:rFonts w:hint="eastAsia" w:ascii="黑体" w:hAnsi="黑体" w:eastAsia="黑体" w:cs="黑体"/>
        </w:rPr>
      </w:pPr>
      <w:r>
        <w:rPr>
          <w:rFonts w:hint="eastAsia" w:ascii="黑体" w:hAnsi="黑体" w:eastAsia="黑体" w:cs="黑体"/>
        </w:rPr>
        <w:t>一体化基质型秧盘</w:t>
      </w:r>
      <w:r>
        <w:rPr>
          <w:rFonts w:hint="eastAsia" w:ascii="黑体" w:hAnsi="黑体" w:eastAsia="黑体" w:cs="黑体"/>
          <w:lang w:val="en-US" w:eastAsia="zh-CN"/>
        </w:rPr>
        <w:t xml:space="preserve">  </w:t>
      </w:r>
      <w:r>
        <w:rPr>
          <w:rFonts w:hint="eastAsia" w:ascii="黑体" w:hAnsi="黑体" w:eastAsia="黑体" w:cs="黑体"/>
          <w:sz w:val="21"/>
          <w:szCs w:val="21"/>
          <w:lang w:val="en-US" w:eastAsia="zh-CN"/>
        </w:rPr>
        <w:t>i</w:t>
      </w:r>
      <w:r>
        <w:rPr>
          <w:rFonts w:hint="eastAsia" w:ascii="黑体" w:hAnsi="黑体" w:eastAsia="黑体" w:cs="黑体"/>
          <w:sz w:val="21"/>
          <w:szCs w:val="21"/>
        </w:rPr>
        <w:t>ntegrated</w:t>
      </w:r>
      <w:r>
        <w:rPr>
          <w:rFonts w:hint="eastAsia" w:ascii="黑体" w:hAnsi="黑体" w:eastAsia="黑体" w:cs="黑体"/>
          <w:sz w:val="21"/>
          <w:szCs w:val="21"/>
          <w:lang w:val="en-US" w:eastAsia="zh-CN"/>
        </w:rPr>
        <w:t xml:space="preserve"> </w:t>
      </w:r>
      <w:r>
        <w:rPr>
          <w:rFonts w:hint="eastAsia" w:ascii="黑体" w:hAnsi="黑体" w:eastAsia="黑体" w:cs="黑体"/>
        </w:rPr>
        <w:t>s</w:t>
      </w:r>
      <w:r>
        <w:rPr>
          <w:rFonts w:hint="eastAsia" w:ascii="黑体" w:hAnsi="黑体" w:eastAsia="黑体" w:cs="黑体"/>
          <w:sz w:val="21"/>
          <w:szCs w:val="21"/>
        </w:rPr>
        <w:t>ubstrate</w:t>
      </w:r>
      <w:r>
        <w:rPr>
          <w:rFonts w:hint="eastAsia" w:ascii="黑体" w:hAnsi="黑体" w:eastAsia="黑体" w:cs="黑体"/>
          <w:sz w:val="21"/>
          <w:szCs w:val="21"/>
          <w:lang w:val="en-US" w:eastAsia="zh-CN"/>
        </w:rPr>
        <w:t xml:space="preserve"> </w:t>
      </w:r>
      <w:r>
        <w:rPr>
          <w:rFonts w:hint="eastAsia" w:ascii="黑体" w:hAnsi="黑体" w:eastAsia="黑体" w:cs="黑体"/>
        </w:rPr>
        <w:t>t</w:t>
      </w:r>
      <w:r>
        <w:rPr>
          <w:rFonts w:hint="eastAsia" w:ascii="黑体" w:hAnsi="黑体" w:eastAsia="黑体" w:cs="黑体"/>
          <w:sz w:val="21"/>
          <w:szCs w:val="21"/>
        </w:rPr>
        <w:t>ype</w:t>
      </w:r>
      <w:r>
        <w:rPr>
          <w:rFonts w:hint="eastAsia" w:ascii="黑体" w:hAnsi="黑体" w:eastAsia="黑体" w:cs="黑体"/>
          <w:sz w:val="21"/>
          <w:szCs w:val="21"/>
          <w:lang w:val="en-US" w:eastAsia="zh-CN"/>
        </w:rPr>
        <w:t xml:space="preserve"> </w:t>
      </w:r>
      <w:r>
        <w:rPr>
          <w:rFonts w:hint="eastAsia" w:ascii="黑体" w:hAnsi="黑体" w:eastAsia="黑体" w:cs="黑体"/>
        </w:rPr>
        <w:t>s</w:t>
      </w:r>
      <w:r>
        <w:rPr>
          <w:rFonts w:hint="eastAsia" w:ascii="黑体" w:hAnsi="黑体" w:eastAsia="黑体" w:cs="黑体"/>
          <w:sz w:val="21"/>
          <w:szCs w:val="21"/>
        </w:rPr>
        <w:t>eedling</w:t>
      </w:r>
      <w:r>
        <w:rPr>
          <w:rFonts w:hint="eastAsia" w:ascii="黑体" w:hAnsi="黑体" w:eastAsia="黑体" w:cs="黑体"/>
          <w:sz w:val="21"/>
          <w:szCs w:val="21"/>
          <w:lang w:val="en-US" w:eastAsia="zh-CN"/>
        </w:rPr>
        <w:t xml:space="preserve"> </w:t>
      </w:r>
      <w:r>
        <w:rPr>
          <w:rFonts w:hint="eastAsia" w:ascii="黑体" w:hAnsi="黑体" w:eastAsia="黑体" w:cs="黑体"/>
        </w:rPr>
        <w:t>t</w:t>
      </w:r>
      <w:r>
        <w:rPr>
          <w:rFonts w:hint="eastAsia" w:ascii="黑体" w:hAnsi="黑体" w:eastAsia="黑体" w:cs="黑体"/>
          <w:sz w:val="21"/>
          <w:szCs w:val="21"/>
        </w:rPr>
        <w:t>ray</w:t>
      </w:r>
    </w:p>
    <w:p w14:paraId="5418DE59">
      <w:pPr>
        <w:pStyle w:val="56"/>
        <w:ind w:firstLine="420"/>
        <w:rPr>
          <w:rFonts w:hint="eastAsia"/>
        </w:rPr>
      </w:pPr>
      <w:r>
        <w:rPr>
          <w:rFonts w:hint="eastAsia"/>
        </w:rPr>
        <w:t>以腐熟的秸秆、菌菇渣为主要原料，添加适宜的氮、磷、钾等营养元素压制而成的育秧秧盘。</w:t>
      </w:r>
    </w:p>
    <w:p w14:paraId="45866CFA">
      <w:pPr>
        <w:spacing w:before="312" w:beforeLines="100" w:after="312" w:afterLines="100"/>
        <w:rPr>
          <w:rFonts w:ascii="黑体" w:hAnsi="黑体" w:eastAsia="黑体"/>
          <w:szCs w:val="21"/>
        </w:rPr>
      </w:pPr>
      <w:r>
        <w:rPr>
          <w:rFonts w:hint="eastAsia" w:ascii="黑体" w:hAnsi="黑体" w:eastAsia="黑体"/>
          <w:szCs w:val="21"/>
        </w:rPr>
        <w:t>4</w:t>
      </w:r>
      <w:r>
        <w:rPr>
          <w:rFonts w:ascii="黑体" w:hAnsi="黑体" w:eastAsia="黑体"/>
          <w:szCs w:val="21"/>
        </w:rPr>
        <w:t xml:space="preserve"> </w:t>
      </w:r>
      <w:r>
        <w:rPr>
          <w:rFonts w:hint="eastAsia" w:ascii="黑体" w:hAnsi="黑体" w:eastAsia="黑体"/>
          <w:szCs w:val="21"/>
        </w:rPr>
        <w:t>秧盘要求</w:t>
      </w:r>
    </w:p>
    <w:p w14:paraId="13C5EABD">
      <w:pPr>
        <w:pStyle w:val="58"/>
        <w:numPr>
          <w:ilvl w:val="2"/>
          <w:numId w:val="0"/>
        </w:numPr>
        <w:spacing w:before="156" w:after="156"/>
        <w:ind w:leftChars="0"/>
        <w:rPr>
          <w:rFonts w:hint="eastAsia"/>
          <w:lang w:eastAsia="zh-CN"/>
        </w:rPr>
      </w:pPr>
      <w:r>
        <w:rPr>
          <w:rFonts w:hint="eastAsia"/>
        </w:rPr>
        <w:t>4.</w:t>
      </w:r>
      <w:r>
        <w:rPr>
          <w:rFonts w:hint="eastAsia"/>
          <w:lang w:val="en-US" w:eastAsia="zh-CN"/>
        </w:rPr>
        <w:t>1</w:t>
      </w:r>
      <w:r>
        <w:rPr>
          <w:rFonts w:hint="eastAsia"/>
        </w:rPr>
        <w:t xml:space="preserve"> 原料</w:t>
      </w:r>
      <w:r>
        <w:rPr>
          <w:rFonts w:hint="eastAsia"/>
          <w:lang w:val="en-US" w:eastAsia="zh-CN"/>
        </w:rPr>
        <w:t>处理</w:t>
      </w:r>
    </w:p>
    <w:p w14:paraId="0F8D3962">
      <w:pPr>
        <w:pStyle w:val="56"/>
        <w:ind w:firstLine="420"/>
        <w:rPr>
          <w:rFonts w:hint="eastAsia"/>
        </w:rPr>
      </w:pPr>
      <w:r>
        <w:rPr>
          <w:rFonts w:hint="eastAsia"/>
        </w:rPr>
        <w:t>原料应经过充分发酵和无害化处理。</w:t>
      </w:r>
    </w:p>
    <w:p w14:paraId="303635DF">
      <w:pPr>
        <w:pStyle w:val="58"/>
        <w:numPr>
          <w:ilvl w:val="2"/>
          <w:numId w:val="0"/>
        </w:numPr>
        <w:spacing w:before="156" w:after="156"/>
        <w:ind w:leftChars="0"/>
        <w:rPr>
          <w:rFonts w:hint="eastAsia"/>
        </w:rPr>
      </w:pPr>
      <w:r>
        <w:rPr>
          <w:rFonts w:hint="eastAsia"/>
        </w:rPr>
        <w:t>4.</w:t>
      </w:r>
      <w:r>
        <w:rPr>
          <w:rFonts w:hint="eastAsia"/>
          <w:lang w:val="en-US" w:eastAsia="zh-CN"/>
        </w:rPr>
        <w:t>2</w:t>
      </w:r>
      <w:r>
        <w:rPr>
          <w:rFonts w:hint="eastAsia"/>
        </w:rPr>
        <w:t xml:space="preserve"> 大小</w:t>
      </w:r>
    </w:p>
    <w:p w14:paraId="18791AD4">
      <w:pPr>
        <w:pStyle w:val="56"/>
        <w:ind w:firstLine="420"/>
        <w:rPr>
          <w:rFonts w:hint="eastAsia"/>
        </w:rPr>
      </w:pPr>
      <w:r>
        <w:rPr>
          <w:rFonts w:hint="eastAsia"/>
        </w:rPr>
        <w:t>秧盘大小应符合大面积生产中使用的插秧机的使用要求</w:t>
      </w:r>
      <w:r>
        <w:rPr>
          <w:rFonts w:hint="eastAsia"/>
          <w:lang w:eastAsia="zh-CN"/>
        </w:rPr>
        <w:t>。</w:t>
      </w:r>
      <w:r>
        <w:rPr>
          <w:rFonts w:hint="eastAsia"/>
        </w:rPr>
        <w:t>一般为长58 cm、宽28 cm、高2.5</w:t>
      </w:r>
      <w:r>
        <w:rPr>
          <w:rFonts w:hint="eastAsia"/>
          <w:lang w:val="en-US" w:eastAsia="zh-CN"/>
        </w:rPr>
        <w:t xml:space="preserve"> </w:t>
      </w:r>
      <w:r>
        <w:rPr>
          <w:rFonts w:hint="eastAsia"/>
        </w:rPr>
        <w:t>cm，秧盘中按18</w:t>
      </w:r>
      <w:r>
        <w:rPr>
          <w:rFonts w:hint="eastAsia"/>
          <w:lang w:val="en-US" w:eastAsia="zh-CN"/>
        </w:rPr>
        <w:t xml:space="preserve"> 个</w:t>
      </w:r>
      <w:r>
        <w:rPr>
          <w:rFonts w:hint="eastAsia"/>
        </w:rPr>
        <w:t>×38</w:t>
      </w:r>
      <w:r>
        <w:rPr>
          <w:rFonts w:hint="eastAsia"/>
          <w:lang w:val="en-US" w:eastAsia="zh-CN"/>
        </w:rPr>
        <w:t xml:space="preserve"> 个</w:t>
      </w:r>
      <w:r>
        <w:rPr>
          <w:rFonts w:hint="eastAsia"/>
        </w:rPr>
        <w:t>（宽×长）均匀排列直径0.7 cm、深度0.3 cm的圆孔，圆孔间距为0.8 cm。</w:t>
      </w:r>
    </w:p>
    <w:p w14:paraId="6231E5B9">
      <w:pPr>
        <w:pStyle w:val="58"/>
        <w:numPr>
          <w:ilvl w:val="2"/>
          <w:numId w:val="0"/>
        </w:numPr>
        <w:spacing w:before="156" w:after="156"/>
        <w:ind w:leftChars="0"/>
        <w:rPr>
          <w:rFonts w:hint="eastAsia"/>
        </w:rPr>
      </w:pPr>
      <w:r>
        <w:rPr>
          <w:rFonts w:hint="eastAsia"/>
        </w:rPr>
        <w:t>4.</w:t>
      </w:r>
      <w:r>
        <w:rPr>
          <w:rFonts w:hint="eastAsia"/>
          <w:lang w:val="en-US" w:eastAsia="zh-CN"/>
        </w:rPr>
        <w:t>3</w:t>
      </w:r>
      <w:r>
        <w:rPr>
          <w:rFonts w:hint="eastAsia"/>
        </w:rPr>
        <w:t xml:space="preserve"> 均匀性</w:t>
      </w:r>
    </w:p>
    <w:p w14:paraId="0E34E4BD">
      <w:pPr>
        <w:pStyle w:val="56"/>
        <w:ind w:firstLine="420"/>
        <w:rPr>
          <w:rFonts w:hint="eastAsia"/>
        </w:rPr>
      </w:pPr>
      <w:r>
        <w:rPr>
          <w:rFonts w:hint="eastAsia"/>
        </w:rPr>
        <w:t>秧盘质地应均匀，有足够的稳定性和耐用性，密度变异系数不超过5%，厚度变异系数不超过3%。</w:t>
      </w:r>
    </w:p>
    <w:p w14:paraId="1CCDBB2C">
      <w:pPr>
        <w:pStyle w:val="58"/>
        <w:numPr>
          <w:ilvl w:val="2"/>
          <w:numId w:val="0"/>
        </w:numPr>
        <w:spacing w:before="156" w:after="156"/>
        <w:ind w:leftChars="0"/>
        <w:rPr>
          <w:rFonts w:hint="eastAsia"/>
        </w:rPr>
      </w:pPr>
      <w:r>
        <w:rPr>
          <w:rFonts w:hint="eastAsia"/>
        </w:rPr>
        <w:t>4.</w:t>
      </w:r>
      <w:r>
        <w:rPr>
          <w:rFonts w:hint="eastAsia"/>
          <w:lang w:val="en-US" w:eastAsia="zh-CN"/>
        </w:rPr>
        <w:t>4</w:t>
      </w:r>
      <w:r>
        <w:rPr>
          <w:rFonts w:hint="eastAsia"/>
        </w:rPr>
        <w:t xml:space="preserve"> 抗折强度</w:t>
      </w:r>
    </w:p>
    <w:p w14:paraId="409FBA8E">
      <w:pPr>
        <w:pStyle w:val="56"/>
        <w:ind w:firstLine="420"/>
        <w:rPr>
          <w:rFonts w:hint="eastAsia"/>
        </w:rPr>
      </w:pPr>
      <w:r>
        <w:rPr>
          <w:rFonts w:hint="eastAsia"/>
        </w:rPr>
        <w:t>秧盘应具有足够的抗折强度，在常温条件下，应符合：</w:t>
      </w:r>
    </w:p>
    <w:p w14:paraId="5F689DCD">
      <w:pPr>
        <w:pStyle w:val="56"/>
        <w:ind w:firstLine="420"/>
        <w:rPr>
          <w:rFonts w:ascii="Times New Roman"/>
        </w:rPr>
      </w:pPr>
      <w:r>
        <w:rPr>
          <w:rFonts w:hint="eastAsia"/>
          <w:lang w:val="en-US" w:eastAsia="zh-CN"/>
        </w:rPr>
        <w:t>——</w:t>
      </w:r>
      <w:r>
        <w:rPr>
          <w:rFonts w:hint="eastAsia" w:ascii="Times New Roman"/>
        </w:rPr>
        <w:t>干燥状态下，秧盘的抗折强度应不低于20</w:t>
      </w:r>
      <w:r>
        <w:rPr>
          <w:rFonts w:ascii="Times New Roman"/>
        </w:rPr>
        <w:t xml:space="preserve"> </w:t>
      </w:r>
      <w:r>
        <w:rPr>
          <w:rFonts w:hint="default" w:ascii="Times New Roman"/>
          <w:lang w:val="en-US"/>
        </w:rPr>
        <w:t>N</w:t>
      </w:r>
      <w:r>
        <w:rPr>
          <w:rFonts w:hint="eastAsia" w:ascii="Times New Roman"/>
        </w:rPr>
        <w:t>；</w:t>
      </w:r>
    </w:p>
    <w:p w14:paraId="70231BE0">
      <w:pPr>
        <w:pStyle w:val="56"/>
        <w:ind w:firstLine="420"/>
        <w:rPr>
          <w:rFonts w:ascii="Times New Roman"/>
        </w:rPr>
      </w:pPr>
      <w:r>
        <w:rPr>
          <w:rFonts w:hint="eastAsia"/>
          <w:lang w:val="en-US" w:eastAsia="zh-CN"/>
        </w:rPr>
        <w:t>——</w:t>
      </w:r>
      <w:r>
        <w:rPr>
          <w:rFonts w:hint="eastAsia" w:ascii="Times New Roman"/>
        </w:rPr>
        <w:t>湿润状态下，秧盘的抗折强度应不低于15</w:t>
      </w:r>
      <w:r>
        <w:rPr>
          <w:rFonts w:ascii="Times New Roman"/>
        </w:rPr>
        <w:t xml:space="preserve"> </w:t>
      </w:r>
      <w:r>
        <w:rPr>
          <w:rFonts w:hint="default" w:ascii="Times New Roman"/>
          <w:lang w:val="en-US"/>
        </w:rPr>
        <w:t>N</w:t>
      </w:r>
      <w:r>
        <w:rPr>
          <w:rFonts w:hint="eastAsia" w:ascii="Times New Roman"/>
        </w:rPr>
        <w:t>。</w:t>
      </w:r>
    </w:p>
    <w:p w14:paraId="28AA7FE2">
      <w:pPr>
        <w:pStyle w:val="58"/>
        <w:numPr>
          <w:ilvl w:val="2"/>
          <w:numId w:val="0"/>
        </w:numPr>
        <w:spacing w:before="156" w:after="156"/>
        <w:ind w:leftChars="0"/>
        <w:rPr>
          <w:rFonts w:hint="eastAsia"/>
        </w:rPr>
      </w:pPr>
      <w:r>
        <w:rPr>
          <w:rFonts w:hint="eastAsia"/>
        </w:rPr>
        <w:t>4.</w:t>
      </w:r>
      <w:r>
        <w:rPr>
          <w:rFonts w:hint="eastAsia"/>
          <w:lang w:val="en-US" w:eastAsia="zh-CN"/>
        </w:rPr>
        <w:t>5</w:t>
      </w:r>
      <w:r>
        <w:rPr>
          <w:rFonts w:hint="eastAsia"/>
        </w:rPr>
        <w:t xml:space="preserve"> 伸缩性</w:t>
      </w:r>
    </w:p>
    <w:p w14:paraId="1A61D256">
      <w:pPr>
        <w:pStyle w:val="56"/>
        <w:ind w:firstLine="420"/>
        <w:rPr>
          <w:rFonts w:hint="eastAsia"/>
        </w:rPr>
      </w:pPr>
      <w:r>
        <w:rPr>
          <w:rFonts w:hint="eastAsia"/>
        </w:rPr>
        <w:t>秧盘育秧后应基本保持初始状态，符合：</w:t>
      </w:r>
    </w:p>
    <w:p w14:paraId="4396B294">
      <w:pPr>
        <w:pStyle w:val="56"/>
        <w:ind w:firstLine="420"/>
        <w:rPr>
          <w:rFonts w:ascii="Times New Roman"/>
        </w:rPr>
      </w:pPr>
      <w:r>
        <w:rPr>
          <w:rFonts w:hint="eastAsia"/>
          <w:lang w:val="en-US" w:eastAsia="zh-CN"/>
        </w:rPr>
        <w:t>——</w:t>
      </w:r>
      <w:r>
        <w:rPr>
          <w:rFonts w:hint="eastAsia" w:ascii="Times New Roman"/>
        </w:rPr>
        <w:t>长度的伸缩应不超过</w:t>
      </w:r>
      <w:r>
        <w:rPr>
          <w:rFonts w:ascii="Times New Roman"/>
        </w:rPr>
        <w:t xml:space="preserve">0.5 </w:t>
      </w:r>
      <w:r>
        <w:rPr>
          <w:rFonts w:hint="eastAsia" w:ascii="Times New Roman"/>
        </w:rPr>
        <w:t>cm；</w:t>
      </w:r>
    </w:p>
    <w:p w14:paraId="3FD4C693">
      <w:pPr>
        <w:pStyle w:val="56"/>
        <w:ind w:firstLine="420"/>
        <w:rPr>
          <w:rFonts w:ascii="Times New Roman"/>
        </w:rPr>
      </w:pPr>
      <w:r>
        <w:rPr>
          <w:rFonts w:hint="eastAsia"/>
          <w:lang w:val="en-US" w:eastAsia="zh-CN"/>
        </w:rPr>
        <w:t>——</w:t>
      </w:r>
      <w:r>
        <w:rPr>
          <w:rFonts w:hint="eastAsia" w:ascii="Times New Roman"/>
        </w:rPr>
        <w:t>宽度的伸缩应不超过0.</w:t>
      </w:r>
      <w:r>
        <w:rPr>
          <w:rFonts w:ascii="Times New Roman"/>
        </w:rPr>
        <w:t xml:space="preserve">2 </w:t>
      </w:r>
      <w:r>
        <w:rPr>
          <w:rFonts w:hint="eastAsia" w:ascii="Times New Roman"/>
        </w:rPr>
        <w:t>cm；</w:t>
      </w:r>
    </w:p>
    <w:p w14:paraId="77FBACCC">
      <w:pPr>
        <w:pStyle w:val="56"/>
        <w:ind w:firstLine="420"/>
        <w:rPr>
          <w:rFonts w:ascii="Times New Roman"/>
        </w:rPr>
      </w:pPr>
      <w:r>
        <w:rPr>
          <w:rFonts w:hint="eastAsia"/>
          <w:lang w:val="en-US" w:eastAsia="zh-CN"/>
        </w:rPr>
        <w:t>——</w:t>
      </w:r>
      <w:r>
        <w:rPr>
          <w:rFonts w:hint="eastAsia" w:ascii="Times New Roman"/>
        </w:rPr>
        <w:t>高度的伸缩应不超过0.</w:t>
      </w:r>
      <w:r>
        <w:rPr>
          <w:rFonts w:ascii="Times New Roman"/>
        </w:rPr>
        <w:t xml:space="preserve">1 </w:t>
      </w:r>
      <w:r>
        <w:rPr>
          <w:rFonts w:hint="eastAsia" w:ascii="Times New Roman"/>
        </w:rPr>
        <w:t>cm。</w:t>
      </w:r>
    </w:p>
    <w:p w14:paraId="75A4F204">
      <w:pPr>
        <w:pStyle w:val="58"/>
        <w:numPr>
          <w:ilvl w:val="2"/>
          <w:numId w:val="0"/>
        </w:numPr>
        <w:spacing w:before="156" w:after="156"/>
        <w:ind w:leftChars="0"/>
        <w:rPr>
          <w:rFonts w:hint="eastAsia"/>
        </w:rPr>
      </w:pPr>
      <w:r>
        <w:rPr>
          <w:rFonts w:hint="eastAsia"/>
        </w:rPr>
        <w:t>4.</w:t>
      </w:r>
      <w:r>
        <w:rPr>
          <w:rFonts w:hint="eastAsia"/>
          <w:lang w:val="en-US" w:eastAsia="zh-CN"/>
        </w:rPr>
        <w:t>6</w:t>
      </w:r>
      <w:r>
        <w:rPr>
          <w:rFonts w:hint="eastAsia"/>
        </w:rPr>
        <w:t xml:space="preserve">  pH值</w:t>
      </w:r>
    </w:p>
    <w:p w14:paraId="3C3E84EA">
      <w:pPr>
        <w:pStyle w:val="56"/>
        <w:ind w:firstLine="420"/>
        <w:rPr>
          <w:rFonts w:hint="eastAsia"/>
          <w:lang w:val="en-US" w:eastAsia="zh-CN"/>
        </w:rPr>
      </w:pPr>
      <w:r>
        <w:rPr>
          <w:rFonts w:hint="eastAsia"/>
          <w:lang w:val="en-US" w:eastAsia="zh-CN"/>
        </w:rPr>
        <w:t>秧盘pH值应控制在5.0～7.5之间。</w:t>
      </w:r>
    </w:p>
    <w:p w14:paraId="333C0B45">
      <w:pPr>
        <w:pStyle w:val="58"/>
        <w:numPr>
          <w:ilvl w:val="2"/>
          <w:numId w:val="0"/>
        </w:numPr>
        <w:spacing w:before="156" w:after="156"/>
        <w:ind w:leftChars="0"/>
        <w:rPr>
          <w:rFonts w:hint="eastAsia"/>
        </w:rPr>
      </w:pPr>
      <w:r>
        <w:rPr>
          <w:rFonts w:hint="eastAsia"/>
        </w:rPr>
        <w:t>4.</w:t>
      </w:r>
      <w:r>
        <w:rPr>
          <w:rFonts w:hint="eastAsia"/>
          <w:lang w:val="en-US" w:eastAsia="zh-CN"/>
        </w:rPr>
        <w:t>7</w:t>
      </w:r>
      <w:r>
        <w:rPr>
          <w:rFonts w:hint="eastAsia"/>
        </w:rPr>
        <w:t xml:space="preserve"> 养分含量</w:t>
      </w:r>
    </w:p>
    <w:p w14:paraId="7CCA27D1">
      <w:pPr>
        <w:pStyle w:val="56"/>
        <w:ind w:firstLine="420"/>
        <w:rPr>
          <w:rFonts w:hint="eastAsia"/>
        </w:rPr>
      </w:pPr>
      <w:r>
        <w:rPr>
          <w:rFonts w:hint="eastAsia"/>
        </w:rPr>
        <w:t>总氮</w:t>
      </w:r>
      <w:r>
        <w:rPr>
          <w:rFonts w:hint="eastAsia"/>
          <w:lang w:eastAsia="zh-CN"/>
        </w:rPr>
        <w:t>（</w:t>
      </w:r>
      <w:r>
        <w:rPr>
          <w:rFonts w:hint="eastAsia"/>
          <w:lang w:val="en-US" w:eastAsia="zh-CN"/>
        </w:rPr>
        <w:t>N</w:t>
      </w:r>
      <w:r>
        <w:rPr>
          <w:rFonts w:hint="eastAsia"/>
          <w:lang w:eastAsia="zh-CN"/>
        </w:rPr>
        <w:t>）</w:t>
      </w:r>
      <w:r>
        <w:rPr>
          <w:rFonts w:hint="eastAsia"/>
        </w:rPr>
        <w:t>含量1.5 g/kg～2.5 g/kg、磷（P</w:t>
      </w:r>
      <w:r>
        <w:rPr>
          <w:rFonts w:hint="eastAsia"/>
          <w:vertAlign w:val="subscript"/>
        </w:rPr>
        <w:t>2</w:t>
      </w:r>
      <w:r>
        <w:rPr>
          <w:rFonts w:hint="eastAsia"/>
          <w:lang w:val="en-US" w:eastAsia="zh-CN"/>
        </w:rPr>
        <w:t>O</w:t>
      </w:r>
      <w:r>
        <w:rPr>
          <w:rFonts w:hint="eastAsia"/>
          <w:vertAlign w:val="subscript"/>
        </w:rPr>
        <w:t>5</w:t>
      </w:r>
      <w:r>
        <w:rPr>
          <w:rFonts w:hint="eastAsia"/>
        </w:rPr>
        <w:t>）含量0.06 g/kg～0.08</w:t>
      </w:r>
      <w:r>
        <w:rPr>
          <w:rFonts w:hint="eastAsia"/>
          <w:lang w:val="en-US" w:eastAsia="zh-CN"/>
        </w:rPr>
        <w:t xml:space="preserve"> </w:t>
      </w:r>
      <w:r>
        <w:rPr>
          <w:rFonts w:hint="eastAsia"/>
        </w:rPr>
        <w:t>g/kg、钾（K</w:t>
      </w:r>
      <w:r>
        <w:rPr>
          <w:rFonts w:hint="eastAsia"/>
          <w:vertAlign w:val="subscript"/>
        </w:rPr>
        <w:t>2</w:t>
      </w:r>
      <w:r>
        <w:rPr>
          <w:rFonts w:hint="eastAsia"/>
        </w:rPr>
        <w:t>O）含量150 g/kg～200 g/kg。</w:t>
      </w:r>
    </w:p>
    <w:p w14:paraId="4E55FA41">
      <w:pPr>
        <w:spacing w:before="312" w:beforeLines="100" w:after="312" w:afterLines="100"/>
        <w:rPr>
          <w:rFonts w:hint="eastAsia" w:ascii="黑体" w:hAnsi="黑体" w:eastAsia="黑体"/>
          <w:szCs w:val="21"/>
        </w:rPr>
      </w:pPr>
      <w:r>
        <w:rPr>
          <w:rFonts w:hint="eastAsia" w:ascii="黑体" w:hAnsi="黑体" w:eastAsia="黑体"/>
          <w:szCs w:val="21"/>
        </w:rPr>
        <w:t>5 壮秧培育</w:t>
      </w:r>
    </w:p>
    <w:p w14:paraId="669FBB82">
      <w:pPr>
        <w:pStyle w:val="58"/>
        <w:numPr>
          <w:ilvl w:val="2"/>
          <w:numId w:val="0"/>
        </w:numPr>
        <w:spacing w:before="156" w:after="156"/>
        <w:ind w:leftChars="0"/>
        <w:rPr>
          <w:rFonts w:hint="eastAsia"/>
        </w:rPr>
      </w:pPr>
      <w:r>
        <w:rPr>
          <w:rFonts w:hint="eastAsia"/>
        </w:rPr>
        <w:t>5.1 秧床准备</w:t>
      </w:r>
    </w:p>
    <w:p w14:paraId="266F8074">
      <w:pPr>
        <w:pStyle w:val="56"/>
        <w:ind w:firstLine="420"/>
        <w:rPr>
          <w:rFonts w:hint="eastAsia"/>
        </w:rPr>
      </w:pPr>
      <w:r>
        <w:rPr>
          <w:rFonts w:hint="eastAsia"/>
        </w:rPr>
        <w:t>宜选择水泥地、晒场、空置路面、硬实土壤等平整硬地或者地块平整的大田作为秧田，硬地进行育秧。秧田与大田比以1:</w:t>
      </w:r>
      <w:r>
        <w:rPr>
          <w:rFonts w:hint="eastAsia"/>
          <w:lang w:eastAsia="zh-CN"/>
        </w:rPr>
        <w:t>（</w:t>
      </w:r>
      <w:r>
        <w:rPr>
          <w:rFonts w:hint="eastAsia"/>
        </w:rPr>
        <w:t>80～100</w:t>
      </w:r>
      <w:r>
        <w:rPr>
          <w:rFonts w:hint="eastAsia"/>
          <w:lang w:eastAsia="zh-CN"/>
        </w:rPr>
        <w:t>）</w:t>
      </w:r>
      <w:r>
        <w:rPr>
          <w:rFonts w:hint="eastAsia"/>
        </w:rPr>
        <w:t>为宜，大田育秧需精做秧板，秧板宽1.4 m～1.5 m，秧板之间沟系宽30 cm、深20 cm。秧板平整、高低落差不超过0.25 cm。</w:t>
      </w:r>
    </w:p>
    <w:p w14:paraId="230DE377">
      <w:pPr>
        <w:pStyle w:val="58"/>
        <w:numPr>
          <w:ilvl w:val="2"/>
          <w:numId w:val="0"/>
        </w:numPr>
        <w:spacing w:before="156" w:after="156"/>
        <w:ind w:leftChars="0"/>
        <w:rPr>
          <w:rFonts w:hint="eastAsia"/>
        </w:rPr>
      </w:pPr>
      <w:r>
        <w:rPr>
          <w:rFonts w:hint="eastAsia"/>
        </w:rPr>
        <w:t>5.2 床土准备</w:t>
      </w:r>
    </w:p>
    <w:p w14:paraId="080A1184">
      <w:pPr>
        <w:pStyle w:val="56"/>
        <w:ind w:firstLine="420"/>
        <w:rPr>
          <w:rFonts w:hint="eastAsia"/>
        </w:rPr>
      </w:pPr>
      <w:r>
        <w:rPr>
          <w:rFonts w:hint="eastAsia"/>
          <w:lang w:val="en-US" w:eastAsia="zh-CN"/>
        </w:rPr>
        <w:t>按</w:t>
      </w:r>
      <w:r>
        <w:rPr>
          <w:rFonts w:hint="eastAsia"/>
        </w:rPr>
        <w:t>照NY/T</w:t>
      </w:r>
      <w:r>
        <w:rPr>
          <w:rFonts w:hint="eastAsia"/>
          <w:lang w:val="en-US" w:eastAsia="zh-CN"/>
        </w:rPr>
        <w:t xml:space="preserve"> </w:t>
      </w:r>
      <w:r>
        <w:rPr>
          <w:rFonts w:hint="eastAsia"/>
        </w:rPr>
        <w:t>1534</w:t>
      </w:r>
      <w:r>
        <w:rPr>
          <w:rFonts w:hint="eastAsia"/>
          <w:lang w:val="en-US" w:eastAsia="zh-CN"/>
        </w:rPr>
        <w:t>的</w:t>
      </w:r>
      <w:r>
        <w:rPr>
          <w:rFonts w:hint="eastAsia"/>
        </w:rPr>
        <w:t>规定执行。</w:t>
      </w:r>
    </w:p>
    <w:p w14:paraId="3AE2B660">
      <w:pPr>
        <w:pStyle w:val="58"/>
        <w:numPr>
          <w:ilvl w:val="2"/>
          <w:numId w:val="0"/>
        </w:numPr>
        <w:spacing w:before="156" w:after="156"/>
        <w:ind w:leftChars="0"/>
        <w:rPr>
          <w:rFonts w:hint="eastAsia"/>
        </w:rPr>
      </w:pPr>
      <w:r>
        <w:rPr>
          <w:rFonts w:hint="eastAsia"/>
        </w:rPr>
        <w:t>5.3 种子准备</w:t>
      </w:r>
    </w:p>
    <w:p w14:paraId="43E47623">
      <w:pPr>
        <w:pStyle w:val="56"/>
        <w:ind w:firstLine="420"/>
        <w:rPr>
          <w:rFonts w:hint="eastAsia"/>
        </w:rPr>
      </w:pPr>
      <w:r>
        <w:rPr>
          <w:rFonts w:hint="eastAsia"/>
        </w:rPr>
        <w:t>选用优质、高产、抗病性强、生育期适宜并通过审定或引种备案的品种，按照NY/T</w:t>
      </w:r>
      <w:r>
        <w:rPr>
          <w:rFonts w:hint="eastAsia"/>
          <w:lang w:val="en-US" w:eastAsia="zh-CN"/>
        </w:rPr>
        <w:t xml:space="preserve"> </w:t>
      </w:r>
      <w:r>
        <w:rPr>
          <w:rFonts w:hint="eastAsia"/>
        </w:rPr>
        <w:t>1534</w:t>
      </w:r>
      <w:r>
        <w:rPr>
          <w:rFonts w:hint="eastAsia"/>
          <w:lang w:val="en-US" w:eastAsia="zh-CN"/>
        </w:rPr>
        <w:t>的</w:t>
      </w:r>
      <w:r>
        <w:rPr>
          <w:rFonts w:hint="eastAsia"/>
        </w:rPr>
        <w:t>规定执行。</w:t>
      </w:r>
    </w:p>
    <w:p w14:paraId="5A1DF663">
      <w:pPr>
        <w:pStyle w:val="58"/>
        <w:numPr>
          <w:ilvl w:val="2"/>
          <w:numId w:val="0"/>
        </w:numPr>
        <w:spacing w:before="156" w:after="156"/>
        <w:ind w:leftChars="0"/>
        <w:rPr>
          <w:rFonts w:hint="eastAsia"/>
        </w:rPr>
      </w:pPr>
      <w:r>
        <w:rPr>
          <w:rFonts w:hint="eastAsia"/>
        </w:rPr>
        <w:t>5.4 播种</w:t>
      </w:r>
    </w:p>
    <w:p w14:paraId="2DBB925C">
      <w:pPr>
        <w:pStyle w:val="56"/>
        <w:ind w:firstLine="420"/>
        <w:rPr>
          <w:rFonts w:hint="eastAsia"/>
        </w:rPr>
      </w:pPr>
      <w:r>
        <w:rPr>
          <w:rFonts w:hint="eastAsia"/>
        </w:rPr>
        <w:t>使用精量摆盘播种机进行播种。常规粳稻每盘播种芽谷150 g～160 g，杂交籼稻每盘播种芽谷110 g～120 g。播种前秧盘应有底土0.1 cm左右，播种后覆土0.5 cm左右，以盖没种子为宜。</w:t>
      </w:r>
    </w:p>
    <w:p w14:paraId="2231DA3B">
      <w:pPr>
        <w:pStyle w:val="58"/>
        <w:numPr>
          <w:ilvl w:val="2"/>
          <w:numId w:val="0"/>
        </w:numPr>
        <w:spacing w:before="156" w:after="156"/>
        <w:ind w:leftChars="0"/>
        <w:rPr>
          <w:rFonts w:hint="eastAsia"/>
        </w:rPr>
      </w:pPr>
      <w:r>
        <w:rPr>
          <w:rFonts w:hint="eastAsia"/>
        </w:rPr>
        <w:t>5.5 秧盘摆放</w:t>
      </w:r>
    </w:p>
    <w:p w14:paraId="64414267">
      <w:pPr>
        <w:pStyle w:val="60"/>
        <w:numPr>
          <w:ilvl w:val="3"/>
          <w:numId w:val="0"/>
        </w:numPr>
        <w:spacing w:before="156" w:after="156"/>
        <w:ind w:leftChars="0"/>
        <w:rPr>
          <w:rFonts w:hint="eastAsia"/>
        </w:rPr>
      </w:pPr>
      <w:r>
        <w:rPr>
          <w:rFonts w:hint="eastAsia"/>
        </w:rPr>
        <w:t>5.5.1 硬地育秧</w:t>
      </w:r>
    </w:p>
    <w:p w14:paraId="61350624">
      <w:pPr>
        <w:pStyle w:val="56"/>
        <w:ind w:firstLine="420"/>
        <w:rPr>
          <w:rFonts w:hint="eastAsia"/>
        </w:rPr>
      </w:pPr>
      <w:r>
        <w:rPr>
          <w:rFonts w:hint="eastAsia"/>
        </w:rPr>
        <w:t>按照每两块基质型秧盘沿其长度方向摆放成一对，秧盘间应留有至少1 cm间隙，沿其宽度方向摆放成一组，相邻组的秧盘应间隔30 cm并铺设微喷灌管道。摆放完成后应覆盖无纺布并固定。</w:t>
      </w:r>
    </w:p>
    <w:p w14:paraId="58543177">
      <w:pPr>
        <w:pStyle w:val="60"/>
        <w:numPr>
          <w:ilvl w:val="3"/>
          <w:numId w:val="0"/>
        </w:numPr>
        <w:spacing w:before="156" w:after="156"/>
        <w:ind w:leftChars="0"/>
        <w:rPr>
          <w:rFonts w:hint="eastAsia"/>
        </w:rPr>
      </w:pPr>
      <w:r>
        <w:rPr>
          <w:rFonts w:hint="eastAsia"/>
        </w:rPr>
        <w:t>5.5.2 秧田（软地）育秧</w:t>
      </w:r>
    </w:p>
    <w:p w14:paraId="4968B18D">
      <w:pPr>
        <w:pStyle w:val="56"/>
        <w:ind w:firstLine="420"/>
        <w:rPr>
          <w:rFonts w:hint="eastAsia"/>
        </w:rPr>
      </w:pPr>
      <w:r>
        <w:rPr>
          <w:rFonts w:hint="eastAsia"/>
        </w:rPr>
        <w:t>摆盘前应在制作好的秧床上铺设农膜、无纺布等，农膜厚度应符合GB</w:t>
      </w:r>
      <w:r>
        <w:rPr>
          <w:rFonts w:hint="eastAsia"/>
          <w:lang w:val="en-US" w:eastAsia="zh-CN"/>
        </w:rPr>
        <w:t xml:space="preserve"> </w:t>
      </w:r>
      <w:r>
        <w:rPr>
          <w:rFonts w:hint="eastAsia"/>
        </w:rPr>
        <w:t>13735中规定，无纺布质量应不低于30 g/m</w:t>
      </w:r>
      <w:r>
        <w:rPr>
          <w:rFonts w:hint="eastAsia"/>
          <w:vertAlign w:val="superscript"/>
        </w:rPr>
        <w:t>2</w:t>
      </w:r>
      <w:r>
        <w:rPr>
          <w:rFonts w:hint="eastAsia"/>
        </w:rPr>
        <w:t>。其他操作按5.5.1进行。</w:t>
      </w:r>
    </w:p>
    <w:p w14:paraId="41B79212">
      <w:pPr>
        <w:pStyle w:val="58"/>
        <w:numPr>
          <w:ilvl w:val="2"/>
          <w:numId w:val="0"/>
        </w:numPr>
        <w:spacing w:before="156" w:after="156"/>
        <w:ind w:leftChars="0"/>
        <w:rPr>
          <w:rFonts w:hint="eastAsia"/>
        </w:rPr>
      </w:pPr>
      <w:r>
        <w:rPr>
          <w:rFonts w:hint="eastAsia"/>
        </w:rPr>
        <w:t>5.6 水分管理</w:t>
      </w:r>
    </w:p>
    <w:p w14:paraId="2CC96C59">
      <w:pPr>
        <w:pStyle w:val="56"/>
        <w:ind w:firstLine="420"/>
        <w:rPr>
          <w:rFonts w:hint="eastAsia"/>
        </w:rPr>
      </w:pPr>
      <w:r>
        <w:rPr>
          <w:rFonts w:hint="eastAsia"/>
        </w:rPr>
        <w:t>采用微喷灌湿润旱管方式。播种摆盘后应及时喷水，第1次应喷透水，出苗后上午10点和下午3点各喷1次，晴天高温天气中午增加1次，保持秧盘湿润即可。雨天保持排水。移栽前3 d～5 d控水炼苗，以干为主。</w:t>
      </w:r>
    </w:p>
    <w:p w14:paraId="2DF6864F">
      <w:pPr>
        <w:pStyle w:val="58"/>
        <w:numPr>
          <w:ilvl w:val="2"/>
          <w:numId w:val="0"/>
        </w:numPr>
        <w:spacing w:before="156" w:after="156"/>
        <w:ind w:leftChars="0"/>
        <w:rPr>
          <w:rFonts w:hint="eastAsia"/>
        </w:rPr>
      </w:pPr>
      <w:r>
        <w:rPr>
          <w:rFonts w:hint="eastAsia"/>
        </w:rPr>
        <w:t>5.7 养分管理</w:t>
      </w:r>
    </w:p>
    <w:p w14:paraId="1D287B55">
      <w:pPr>
        <w:pStyle w:val="56"/>
        <w:ind w:firstLine="420"/>
        <w:rPr>
          <w:rFonts w:hint="eastAsia"/>
        </w:rPr>
      </w:pPr>
      <w:r>
        <w:rPr>
          <w:rFonts w:hint="eastAsia"/>
        </w:rPr>
        <w:t>秧苗一叶一心期追肥，使用含1%尿素、0.2%磷酸二氢钾营养液进行叶面喷施。栽插前2 d～3 d施送嫁肥，每</w:t>
      </w:r>
      <w:r>
        <w:rPr>
          <w:rFonts w:hint="eastAsia"/>
          <w:lang w:val="en-US" w:eastAsia="zh-CN"/>
        </w:rPr>
        <w:t>公顷</w:t>
      </w:r>
      <w:r>
        <w:rPr>
          <w:rFonts w:hint="eastAsia"/>
        </w:rPr>
        <w:t>用尿素</w:t>
      </w:r>
      <w:r>
        <w:rPr>
          <w:rFonts w:hint="eastAsia"/>
          <w:lang w:val="en-US" w:eastAsia="zh-CN"/>
        </w:rPr>
        <w:t>75</w:t>
      </w:r>
      <w:r>
        <w:rPr>
          <w:rFonts w:hint="eastAsia"/>
        </w:rPr>
        <w:t xml:space="preserve"> kg兑水稀释后于傍晚前</w:t>
      </w:r>
      <w:r>
        <w:rPr>
          <w:rFonts w:hint="eastAsia"/>
          <w:lang w:val="en-US" w:eastAsia="zh-CN"/>
        </w:rPr>
        <w:t>喷</w:t>
      </w:r>
      <w:r>
        <w:rPr>
          <w:rFonts w:hint="eastAsia"/>
        </w:rPr>
        <w:t>施</w:t>
      </w:r>
      <w:r>
        <w:rPr>
          <w:rFonts w:hint="eastAsia"/>
          <w:lang w:eastAsia="zh-CN"/>
        </w:rPr>
        <w:t>，</w:t>
      </w:r>
      <w:r>
        <w:rPr>
          <w:rFonts w:hint="eastAsia"/>
        </w:rPr>
        <w:t>施肥后清水喷灌5 min。</w:t>
      </w:r>
    </w:p>
    <w:p w14:paraId="739EE133">
      <w:pPr>
        <w:pStyle w:val="58"/>
        <w:numPr>
          <w:ilvl w:val="2"/>
          <w:numId w:val="0"/>
        </w:numPr>
        <w:spacing w:before="156" w:after="156"/>
        <w:ind w:leftChars="0"/>
        <w:rPr>
          <w:rFonts w:hint="eastAsia"/>
        </w:rPr>
      </w:pPr>
      <w:r>
        <w:rPr>
          <w:rFonts w:hint="eastAsia"/>
        </w:rPr>
        <w:t>5.8 病虫害防治</w:t>
      </w:r>
    </w:p>
    <w:p w14:paraId="1671A190">
      <w:pPr>
        <w:pStyle w:val="56"/>
        <w:ind w:firstLine="420"/>
        <w:rPr>
          <w:rFonts w:hint="eastAsia"/>
        </w:rPr>
      </w:pPr>
      <w:r>
        <w:rPr>
          <w:rFonts w:hint="eastAsia"/>
        </w:rPr>
        <w:t>按照DB32/T 4715</w:t>
      </w:r>
      <w:r>
        <w:rPr>
          <w:rFonts w:hint="eastAsia"/>
          <w:lang w:val="en-US" w:eastAsia="zh-CN"/>
        </w:rPr>
        <w:t>的</w:t>
      </w:r>
      <w:r>
        <w:rPr>
          <w:rFonts w:hint="eastAsia"/>
        </w:rPr>
        <w:t>规定执行。</w:t>
      </w:r>
    </w:p>
    <w:p w14:paraId="7C7AD954">
      <w:pPr>
        <w:spacing w:before="312" w:beforeLines="100" w:after="312" w:afterLines="100"/>
        <w:rPr>
          <w:rFonts w:ascii="Times New Roman" w:hAnsi="Times New Roman" w:eastAsia="宋体" w:cs="Times New Roman"/>
          <w:szCs w:val="21"/>
        </w:rPr>
      </w:pPr>
      <w:r>
        <w:rPr>
          <w:rFonts w:hint="eastAsia" w:ascii="黑体" w:hAnsi="黑体" w:eastAsia="黑体"/>
          <w:szCs w:val="21"/>
        </w:rPr>
        <w:t>6 生产档案</w:t>
      </w:r>
    </w:p>
    <w:p w14:paraId="3E371F3B">
      <w:pPr>
        <w:pStyle w:val="56"/>
        <w:ind w:firstLine="420"/>
        <w:rPr>
          <w:rFonts w:hint="eastAsia"/>
        </w:rPr>
      </w:pPr>
      <w:r>
        <w:rPr>
          <w:rFonts w:hint="eastAsia"/>
        </w:rPr>
        <w:t>应建立生产档案制度，记录内容包括生产者基本信息、种子来源、种苗管理、播种、喷灌、施肥、病虫害防治等生产要点和过程。所有的记录应真实、准确、规范，具有可追溯性。 生产档案至少保存 2 年。</w:t>
      </w:r>
    </w:p>
    <w:p w14:paraId="36B8641F">
      <w:pPr>
        <w:ind w:firstLine="420" w:firstLineChars="200"/>
        <w:rPr>
          <w:rFonts w:ascii="Times New Roman" w:hAnsi="Times New Roman" w:eastAsia="宋体" w:cs="Times New Roman"/>
          <w:szCs w:val="21"/>
        </w:rPr>
      </w:pPr>
    </w:p>
    <w:p w14:paraId="49E04AB0">
      <w:pPr>
        <w:ind w:firstLine="0" w:firstLineChars="0"/>
        <w:rPr>
          <w:rFonts w:ascii="Times New Roman" w:hAnsi="Times New Roman" w:eastAsia="宋体" w:cs="Times New Roman"/>
          <w:szCs w:val="21"/>
        </w:rPr>
      </w:pPr>
      <w:r>
        <w:rPr>
          <w:rFonts w:ascii="Times New Roman" w:hAnsi="Times New Roman" w:eastAsia="宋体"/>
          <w:sz w:val="20"/>
        </w:rPr>
        <w:pict>
          <v:rect id="_x0000_i1025" o:spt="1" style="height:1.5pt;width:103.85pt;" fillcolor="#000000" filled="t" stroked="f" coordsize="21600,21600" o:hr="t" o:hrstd="t" o:hrnoshade="t" o:hrpct="250" o:hralign="center">
            <v:path/>
            <v:fill on="t" focussize="0,0"/>
            <v:stroke on="f"/>
            <v:imagedata o:title=""/>
            <o:lock v:ext="edit"/>
            <w10:wrap type="none"/>
            <w10:anchorlock/>
          </v:rect>
        </w:pict>
      </w:r>
    </w:p>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915029"/>
    </w:sdtPr>
    <w:sdtContent>
      <w:p w14:paraId="60FE161B">
        <w:pPr>
          <w:pStyle w:val="11"/>
          <w:jc w:val="center"/>
        </w:pPr>
        <w:r>
          <w:fldChar w:fldCharType="begin"/>
        </w:r>
        <w:r>
          <w:instrText xml:space="preserve">PAGE   \* MERGEFORMAT</w:instrText>
        </w:r>
        <w:r>
          <w:fldChar w:fldCharType="separate"/>
        </w:r>
        <w:r>
          <w:rPr>
            <w:lang w:val="zh-CN"/>
          </w:rPr>
          <w:t>2</w:t>
        </w:r>
        <w:r>
          <w:fldChar w:fldCharType="end"/>
        </w:r>
      </w:p>
    </w:sdtContent>
  </w:sdt>
  <w:p w14:paraId="57CD6E75">
    <w:pPr>
      <w:pStyle w:val="11"/>
      <w:tabs>
        <w:tab w:val="clear" w:pos="4153"/>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9083869"/>
    </w:sdtPr>
    <w:sdtEndPr>
      <w:rPr>
        <w:rFonts w:ascii="Times New Roman" w:hAnsi="Times New Roman" w:cs="Times New Roman"/>
      </w:rPr>
    </w:sdtEndPr>
    <w:sdtContent>
      <w:p w14:paraId="6346853B">
        <w:pPr>
          <w:pStyle w:val="1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3B358598">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AA1F">
    <w:pPr>
      <w:pStyle w:val="12"/>
      <w:jc w:val="both"/>
    </w:pPr>
  </w:p>
  <w:p w14:paraId="28DABA6F">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7353C">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9"/>
      <w:suff w:val="nothing"/>
      <w:lvlText w:val="%1%2　"/>
      <w:lvlJc w:val="left"/>
      <w:pPr>
        <w:ind w:left="0" w:firstLine="0"/>
      </w:pPr>
      <w:rPr>
        <w:rFonts w:hint="eastAsia" w:ascii="黑体" w:eastAsia="黑体"/>
        <w:b w:val="0"/>
        <w:i w:val="0"/>
        <w:sz w:val="21"/>
      </w:rPr>
    </w:lvl>
    <w:lvl w:ilvl="2" w:tentative="0">
      <w:start w:val="1"/>
      <w:numFmt w:val="decimal"/>
      <w:pStyle w:val="5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0"/>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6711772"/>
    <w:multiLevelType w:val="multilevel"/>
    <w:tmpl w:val="76711772"/>
    <w:lvl w:ilvl="0" w:tentative="0">
      <w:start w:val="1"/>
      <w:numFmt w:val="decimal"/>
      <w:lvlText w:val="%1"/>
      <w:lvlJc w:val="left"/>
      <w:pPr>
        <w:ind w:left="360" w:hanging="360"/>
      </w:pPr>
      <w:rPr>
        <w:rFonts w:hint="default"/>
      </w:rPr>
    </w:lvl>
    <w:lvl w:ilvl="1" w:tentative="0">
      <w:start w:val="1"/>
      <w:numFmt w:val="decimal"/>
      <w:isLgl/>
      <w:lvlText w:val="%1.%2"/>
      <w:lvlJc w:val="left"/>
      <w:pPr>
        <w:ind w:left="540" w:hanging="54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0NzkwMzliYWM4M2IwZTI3MzE3MjZjMWQxNjkwNWEifQ=="/>
  </w:docVars>
  <w:rsids>
    <w:rsidRoot w:val="00986886"/>
    <w:rsid w:val="00003671"/>
    <w:rsid w:val="00014CF8"/>
    <w:rsid w:val="00015548"/>
    <w:rsid w:val="00020155"/>
    <w:rsid w:val="0002486F"/>
    <w:rsid w:val="00026FEF"/>
    <w:rsid w:val="0003672D"/>
    <w:rsid w:val="000374D1"/>
    <w:rsid w:val="00047F23"/>
    <w:rsid w:val="00050541"/>
    <w:rsid w:val="00050901"/>
    <w:rsid w:val="00051BC9"/>
    <w:rsid w:val="00052343"/>
    <w:rsid w:val="0005315F"/>
    <w:rsid w:val="00053D80"/>
    <w:rsid w:val="00056D24"/>
    <w:rsid w:val="000633CB"/>
    <w:rsid w:val="0006532B"/>
    <w:rsid w:val="00071F4E"/>
    <w:rsid w:val="00083E5B"/>
    <w:rsid w:val="00084401"/>
    <w:rsid w:val="00084EAB"/>
    <w:rsid w:val="00086FB5"/>
    <w:rsid w:val="00090E2E"/>
    <w:rsid w:val="00095DC8"/>
    <w:rsid w:val="0009688D"/>
    <w:rsid w:val="000A0394"/>
    <w:rsid w:val="000A102A"/>
    <w:rsid w:val="000A209B"/>
    <w:rsid w:val="000B4A97"/>
    <w:rsid w:val="000B6481"/>
    <w:rsid w:val="000C5626"/>
    <w:rsid w:val="000C62ED"/>
    <w:rsid w:val="000E0983"/>
    <w:rsid w:val="000E0D7D"/>
    <w:rsid w:val="000E2D9E"/>
    <w:rsid w:val="00104847"/>
    <w:rsid w:val="00106483"/>
    <w:rsid w:val="00112F36"/>
    <w:rsid w:val="001133C5"/>
    <w:rsid w:val="00127C55"/>
    <w:rsid w:val="00140FFD"/>
    <w:rsid w:val="001454CE"/>
    <w:rsid w:val="00145C7E"/>
    <w:rsid w:val="00146393"/>
    <w:rsid w:val="00155C2F"/>
    <w:rsid w:val="001562AB"/>
    <w:rsid w:val="00157AC0"/>
    <w:rsid w:val="001625C2"/>
    <w:rsid w:val="00177115"/>
    <w:rsid w:val="001806BE"/>
    <w:rsid w:val="00185165"/>
    <w:rsid w:val="00186E15"/>
    <w:rsid w:val="001902B6"/>
    <w:rsid w:val="001960B2"/>
    <w:rsid w:val="001B35E6"/>
    <w:rsid w:val="001C1447"/>
    <w:rsid w:val="001D1959"/>
    <w:rsid w:val="001E1030"/>
    <w:rsid w:val="001E1043"/>
    <w:rsid w:val="001F1CE2"/>
    <w:rsid w:val="001F28D3"/>
    <w:rsid w:val="00204EFF"/>
    <w:rsid w:val="00205927"/>
    <w:rsid w:val="0022096E"/>
    <w:rsid w:val="00226918"/>
    <w:rsid w:val="00230CFC"/>
    <w:rsid w:val="00234636"/>
    <w:rsid w:val="002449DC"/>
    <w:rsid w:val="0026725F"/>
    <w:rsid w:val="0027356F"/>
    <w:rsid w:val="00280D54"/>
    <w:rsid w:val="0029093D"/>
    <w:rsid w:val="00294A42"/>
    <w:rsid w:val="00294F8C"/>
    <w:rsid w:val="00295534"/>
    <w:rsid w:val="002A0A99"/>
    <w:rsid w:val="002A21FC"/>
    <w:rsid w:val="002A522D"/>
    <w:rsid w:val="002B7C6B"/>
    <w:rsid w:val="002B7E73"/>
    <w:rsid w:val="002C616D"/>
    <w:rsid w:val="002D6DDF"/>
    <w:rsid w:val="002D70C2"/>
    <w:rsid w:val="002E5FDC"/>
    <w:rsid w:val="002F4925"/>
    <w:rsid w:val="002F4EFD"/>
    <w:rsid w:val="00302F8C"/>
    <w:rsid w:val="00303B2D"/>
    <w:rsid w:val="00313844"/>
    <w:rsid w:val="00315DFC"/>
    <w:rsid w:val="00331F4A"/>
    <w:rsid w:val="00344E4B"/>
    <w:rsid w:val="00346AF3"/>
    <w:rsid w:val="0035081F"/>
    <w:rsid w:val="00350E8A"/>
    <w:rsid w:val="003552F5"/>
    <w:rsid w:val="0036713F"/>
    <w:rsid w:val="00374F99"/>
    <w:rsid w:val="003840CC"/>
    <w:rsid w:val="003843C7"/>
    <w:rsid w:val="00385630"/>
    <w:rsid w:val="0039012F"/>
    <w:rsid w:val="00390BBB"/>
    <w:rsid w:val="00395DAE"/>
    <w:rsid w:val="003979DF"/>
    <w:rsid w:val="003A262A"/>
    <w:rsid w:val="003A3E7E"/>
    <w:rsid w:val="003A5F7E"/>
    <w:rsid w:val="003A5FD2"/>
    <w:rsid w:val="003B1D59"/>
    <w:rsid w:val="003B5B49"/>
    <w:rsid w:val="003D2873"/>
    <w:rsid w:val="003D58D1"/>
    <w:rsid w:val="003D744A"/>
    <w:rsid w:val="003E54F1"/>
    <w:rsid w:val="003E775E"/>
    <w:rsid w:val="003E79B2"/>
    <w:rsid w:val="003F2B99"/>
    <w:rsid w:val="00400FBC"/>
    <w:rsid w:val="0041098F"/>
    <w:rsid w:val="00421968"/>
    <w:rsid w:val="00427A29"/>
    <w:rsid w:val="00431994"/>
    <w:rsid w:val="00431C2C"/>
    <w:rsid w:val="00434677"/>
    <w:rsid w:val="004357DA"/>
    <w:rsid w:val="00443D22"/>
    <w:rsid w:val="0045271E"/>
    <w:rsid w:val="004535B5"/>
    <w:rsid w:val="004606C2"/>
    <w:rsid w:val="004610EA"/>
    <w:rsid w:val="00467974"/>
    <w:rsid w:val="00471877"/>
    <w:rsid w:val="00472904"/>
    <w:rsid w:val="00484A32"/>
    <w:rsid w:val="0049054D"/>
    <w:rsid w:val="00492065"/>
    <w:rsid w:val="00493DF3"/>
    <w:rsid w:val="00496373"/>
    <w:rsid w:val="004A2488"/>
    <w:rsid w:val="004A2D04"/>
    <w:rsid w:val="004A6847"/>
    <w:rsid w:val="004A7A38"/>
    <w:rsid w:val="004B093A"/>
    <w:rsid w:val="004B13B3"/>
    <w:rsid w:val="004B1C23"/>
    <w:rsid w:val="004B4DD6"/>
    <w:rsid w:val="004B63E0"/>
    <w:rsid w:val="004C543F"/>
    <w:rsid w:val="004C5843"/>
    <w:rsid w:val="004D1CD9"/>
    <w:rsid w:val="004D22E7"/>
    <w:rsid w:val="004D40BF"/>
    <w:rsid w:val="004D6BA7"/>
    <w:rsid w:val="004D7603"/>
    <w:rsid w:val="004E209C"/>
    <w:rsid w:val="004E3AF3"/>
    <w:rsid w:val="004F13FE"/>
    <w:rsid w:val="004F4295"/>
    <w:rsid w:val="004F6088"/>
    <w:rsid w:val="004F66FB"/>
    <w:rsid w:val="004F6B23"/>
    <w:rsid w:val="0050369A"/>
    <w:rsid w:val="0051300B"/>
    <w:rsid w:val="00513E2B"/>
    <w:rsid w:val="0051722E"/>
    <w:rsid w:val="00523653"/>
    <w:rsid w:val="00527AAD"/>
    <w:rsid w:val="00531D07"/>
    <w:rsid w:val="0054105C"/>
    <w:rsid w:val="00551A17"/>
    <w:rsid w:val="00567B97"/>
    <w:rsid w:val="00571F84"/>
    <w:rsid w:val="00573ED2"/>
    <w:rsid w:val="005837CC"/>
    <w:rsid w:val="0059471E"/>
    <w:rsid w:val="005A2173"/>
    <w:rsid w:val="005B3DAB"/>
    <w:rsid w:val="005B52B7"/>
    <w:rsid w:val="005C0582"/>
    <w:rsid w:val="005C17CC"/>
    <w:rsid w:val="005C1FDF"/>
    <w:rsid w:val="005C48DB"/>
    <w:rsid w:val="005D1284"/>
    <w:rsid w:val="005D169F"/>
    <w:rsid w:val="005D48D5"/>
    <w:rsid w:val="005D4F82"/>
    <w:rsid w:val="005E47AC"/>
    <w:rsid w:val="005F0502"/>
    <w:rsid w:val="00601A79"/>
    <w:rsid w:val="00601EE9"/>
    <w:rsid w:val="006076B0"/>
    <w:rsid w:val="0061503B"/>
    <w:rsid w:val="00620173"/>
    <w:rsid w:val="00625D45"/>
    <w:rsid w:val="00626A2F"/>
    <w:rsid w:val="00631E94"/>
    <w:rsid w:val="006338CC"/>
    <w:rsid w:val="00635BDE"/>
    <w:rsid w:val="00644C4E"/>
    <w:rsid w:val="00645AC6"/>
    <w:rsid w:val="006544BD"/>
    <w:rsid w:val="00655094"/>
    <w:rsid w:val="0065782A"/>
    <w:rsid w:val="006821F8"/>
    <w:rsid w:val="00683A88"/>
    <w:rsid w:val="00684F64"/>
    <w:rsid w:val="006A041A"/>
    <w:rsid w:val="006B25DE"/>
    <w:rsid w:val="006C2FFF"/>
    <w:rsid w:val="006C476C"/>
    <w:rsid w:val="006C6A01"/>
    <w:rsid w:val="006D2AB0"/>
    <w:rsid w:val="006E11AF"/>
    <w:rsid w:val="006E6A8D"/>
    <w:rsid w:val="006E6B7E"/>
    <w:rsid w:val="006F30DD"/>
    <w:rsid w:val="007029F9"/>
    <w:rsid w:val="0070347E"/>
    <w:rsid w:val="00711815"/>
    <w:rsid w:val="00716791"/>
    <w:rsid w:val="00716F32"/>
    <w:rsid w:val="0071799C"/>
    <w:rsid w:val="00720CA2"/>
    <w:rsid w:val="00721608"/>
    <w:rsid w:val="00724B3C"/>
    <w:rsid w:val="00724C1B"/>
    <w:rsid w:val="00731D64"/>
    <w:rsid w:val="0073663A"/>
    <w:rsid w:val="00761538"/>
    <w:rsid w:val="007763E3"/>
    <w:rsid w:val="007802AD"/>
    <w:rsid w:val="00782ABE"/>
    <w:rsid w:val="007844BC"/>
    <w:rsid w:val="0079106F"/>
    <w:rsid w:val="007A7238"/>
    <w:rsid w:val="007B523D"/>
    <w:rsid w:val="007C01D5"/>
    <w:rsid w:val="007C2A20"/>
    <w:rsid w:val="007C2D36"/>
    <w:rsid w:val="007D0F2F"/>
    <w:rsid w:val="007D7A9B"/>
    <w:rsid w:val="007E7144"/>
    <w:rsid w:val="007F1700"/>
    <w:rsid w:val="007F1C93"/>
    <w:rsid w:val="007F67C8"/>
    <w:rsid w:val="00801D90"/>
    <w:rsid w:val="00804F76"/>
    <w:rsid w:val="008053DD"/>
    <w:rsid w:val="00807161"/>
    <w:rsid w:val="00811DFD"/>
    <w:rsid w:val="008120BB"/>
    <w:rsid w:val="008139C8"/>
    <w:rsid w:val="00815829"/>
    <w:rsid w:val="008311C8"/>
    <w:rsid w:val="008400E1"/>
    <w:rsid w:val="00845F9D"/>
    <w:rsid w:val="008515FA"/>
    <w:rsid w:val="008559B5"/>
    <w:rsid w:val="00855A8C"/>
    <w:rsid w:val="008664F2"/>
    <w:rsid w:val="0086694D"/>
    <w:rsid w:val="00867AD3"/>
    <w:rsid w:val="00870289"/>
    <w:rsid w:val="00870ACE"/>
    <w:rsid w:val="00874432"/>
    <w:rsid w:val="00876EAA"/>
    <w:rsid w:val="0088266D"/>
    <w:rsid w:val="00884360"/>
    <w:rsid w:val="00891BEC"/>
    <w:rsid w:val="00892E66"/>
    <w:rsid w:val="008A00EA"/>
    <w:rsid w:val="008A756D"/>
    <w:rsid w:val="008B0B91"/>
    <w:rsid w:val="008B42AD"/>
    <w:rsid w:val="008B609B"/>
    <w:rsid w:val="008C0164"/>
    <w:rsid w:val="008C21B8"/>
    <w:rsid w:val="008C4409"/>
    <w:rsid w:val="008E12CD"/>
    <w:rsid w:val="008E1F8F"/>
    <w:rsid w:val="008E4F86"/>
    <w:rsid w:val="008E7396"/>
    <w:rsid w:val="008F3D24"/>
    <w:rsid w:val="00922C4A"/>
    <w:rsid w:val="00933E90"/>
    <w:rsid w:val="00944888"/>
    <w:rsid w:val="009501CA"/>
    <w:rsid w:val="00951B3A"/>
    <w:rsid w:val="009539E5"/>
    <w:rsid w:val="00955083"/>
    <w:rsid w:val="009554DC"/>
    <w:rsid w:val="00956226"/>
    <w:rsid w:val="00957DD5"/>
    <w:rsid w:val="00965C29"/>
    <w:rsid w:val="00965CDF"/>
    <w:rsid w:val="0097334B"/>
    <w:rsid w:val="00976FB0"/>
    <w:rsid w:val="00980334"/>
    <w:rsid w:val="00986886"/>
    <w:rsid w:val="00993952"/>
    <w:rsid w:val="009A2486"/>
    <w:rsid w:val="009A28F1"/>
    <w:rsid w:val="009A3706"/>
    <w:rsid w:val="009B0DF2"/>
    <w:rsid w:val="009B4CDE"/>
    <w:rsid w:val="009B6323"/>
    <w:rsid w:val="009B7DF9"/>
    <w:rsid w:val="009C1BE9"/>
    <w:rsid w:val="009D5880"/>
    <w:rsid w:val="009D7EC1"/>
    <w:rsid w:val="009F3E2E"/>
    <w:rsid w:val="00A03DEE"/>
    <w:rsid w:val="00A20350"/>
    <w:rsid w:val="00A25236"/>
    <w:rsid w:val="00A253B2"/>
    <w:rsid w:val="00A36759"/>
    <w:rsid w:val="00A40E9B"/>
    <w:rsid w:val="00A4410B"/>
    <w:rsid w:val="00A471D8"/>
    <w:rsid w:val="00A47535"/>
    <w:rsid w:val="00A667BC"/>
    <w:rsid w:val="00A70CA4"/>
    <w:rsid w:val="00A72A3D"/>
    <w:rsid w:val="00A73DAC"/>
    <w:rsid w:val="00A80343"/>
    <w:rsid w:val="00A80410"/>
    <w:rsid w:val="00A810AB"/>
    <w:rsid w:val="00A862BE"/>
    <w:rsid w:val="00A903DB"/>
    <w:rsid w:val="00AA07A5"/>
    <w:rsid w:val="00AA0B37"/>
    <w:rsid w:val="00AA10A0"/>
    <w:rsid w:val="00AB62B8"/>
    <w:rsid w:val="00AC3BFC"/>
    <w:rsid w:val="00AC75BE"/>
    <w:rsid w:val="00AD1BAE"/>
    <w:rsid w:val="00AD2370"/>
    <w:rsid w:val="00AD343F"/>
    <w:rsid w:val="00AD7E37"/>
    <w:rsid w:val="00AE3275"/>
    <w:rsid w:val="00B073C5"/>
    <w:rsid w:val="00B25462"/>
    <w:rsid w:val="00B3390E"/>
    <w:rsid w:val="00B4028C"/>
    <w:rsid w:val="00B40BD2"/>
    <w:rsid w:val="00B44479"/>
    <w:rsid w:val="00B45F58"/>
    <w:rsid w:val="00B46BEC"/>
    <w:rsid w:val="00B524C4"/>
    <w:rsid w:val="00B55D63"/>
    <w:rsid w:val="00B56827"/>
    <w:rsid w:val="00B769B6"/>
    <w:rsid w:val="00B83985"/>
    <w:rsid w:val="00B92E22"/>
    <w:rsid w:val="00B9761D"/>
    <w:rsid w:val="00BB1AED"/>
    <w:rsid w:val="00BB6DBE"/>
    <w:rsid w:val="00BB7E73"/>
    <w:rsid w:val="00BC099B"/>
    <w:rsid w:val="00BC1D14"/>
    <w:rsid w:val="00BC4EB5"/>
    <w:rsid w:val="00BD0C74"/>
    <w:rsid w:val="00BD2C5D"/>
    <w:rsid w:val="00BD5343"/>
    <w:rsid w:val="00BE2D81"/>
    <w:rsid w:val="00BF5153"/>
    <w:rsid w:val="00BF5887"/>
    <w:rsid w:val="00BF5978"/>
    <w:rsid w:val="00C06844"/>
    <w:rsid w:val="00C15704"/>
    <w:rsid w:val="00C17904"/>
    <w:rsid w:val="00C20549"/>
    <w:rsid w:val="00C2104B"/>
    <w:rsid w:val="00C2426C"/>
    <w:rsid w:val="00C27EAF"/>
    <w:rsid w:val="00C327EE"/>
    <w:rsid w:val="00C32970"/>
    <w:rsid w:val="00C34A24"/>
    <w:rsid w:val="00C35235"/>
    <w:rsid w:val="00C41B7A"/>
    <w:rsid w:val="00C45BFE"/>
    <w:rsid w:val="00C50B89"/>
    <w:rsid w:val="00C529D6"/>
    <w:rsid w:val="00C90926"/>
    <w:rsid w:val="00C935BC"/>
    <w:rsid w:val="00C96C78"/>
    <w:rsid w:val="00CB04CD"/>
    <w:rsid w:val="00CC32D9"/>
    <w:rsid w:val="00CD3509"/>
    <w:rsid w:val="00D004D6"/>
    <w:rsid w:val="00D1191A"/>
    <w:rsid w:val="00D12C20"/>
    <w:rsid w:val="00D363DD"/>
    <w:rsid w:val="00D400CC"/>
    <w:rsid w:val="00D46A2D"/>
    <w:rsid w:val="00D536DE"/>
    <w:rsid w:val="00D62A23"/>
    <w:rsid w:val="00D70520"/>
    <w:rsid w:val="00D70E7D"/>
    <w:rsid w:val="00D75E3B"/>
    <w:rsid w:val="00D81E40"/>
    <w:rsid w:val="00D82ABB"/>
    <w:rsid w:val="00D85A31"/>
    <w:rsid w:val="00D909F9"/>
    <w:rsid w:val="00DA53FA"/>
    <w:rsid w:val="00DA79AB"/>
    <w:rsid w:val="00DB4B70"/>
    <w:rsid w:val="00DC5482"/>
    <w:rsid w:val="00DD2EDA"/>
    <w:rsid w:val="00DD37A3"/>
    <w:rsid w:val="00DE33AC"/>
    <w:rsid w:val="00DE5D9C"/>
    <w:rsid w:val="00DF5D3D"/>
    <w:rsid w:val="00DF6262"/>
    <w:rsid w:val="00DF6EA4"/>
    <w:rsid w:val="00E021F0"/>
    <w:rsid w:val="00E06B56"/>
    <w:rsid w:val="00E2053E"/>
    <w:rsid w:val="00E21C94"/>
    <w:rsid w:val="00E2253F"/>
    <w:rsid w:val="00E3108D"/>
    <w:rsid w:val="00E31DE5"/>
    <w:rsid w:val="00E33479"/>
    <w:rsid w:val="00E504E4"/>
    <w:rsid w:val="00E54BC0"/>
    <w:rsid w:val="00E54DB9"/>
    <w:rsid w:val="00E56C2C"/>
    <w:rsid w:val="00E6145E"/>
    <w:rsid w:val="00E641F1"/>
    <w:rsid w:val="00E733E0"/>
    <w:rsid w:val="00E73EBE"/>
    <w:rsid w:val="00E7518D"/>
    <w:rsid w:val="00E81E4D"/>
    <w:rsid w:val="00E86573"/>
    <w:rsid w:val="00E933C3"/>
    <w:rsid w:val="00E94B83"/>
    <w:rsid w:val="00EA3D4E"/>
    <w:rsid w:val="00EB1DB0"/>
    <w:rsid w:val="00EC48D0"/>
    <w:rsid w:val="00EC4CC6"/>
    <w:rsid w:val="00EC5961"/>
    <w:rsid w:val="00ED3380"/>
    <w:rsid w:val="00EE7EBF"/>
    <w:rsid w:val="00EF59F2"/>
    <w:rsid w:val="00F119F6"/>
    <w:rsid w:val="00F15210"/>
    <w:rsid w:val="00F2239B"/>
    <w:rsid w:val="00F414C1"/>
    <w:rsid w:val="00F42C05"/>
    <w:rsid w:val="00F46153"/>
    <w:rsid w:val="00F47BD9"/>
    <w:rsid w:val="00F5089B"/>
    <w:rsid w:val="00F51802"/>
    <w:rsid w:val="00F56580"/>
    <w:rsid w:val="00F571C3"/>
    <w:rsid w:val="00F652BC"/>
    <w:rsid w:val="00F74F98"/>
    <w:rsid w:val="00F91D63"/>
    <w:rsid w:val="00F9492E"/>
    <w:rsid w:val="00FA23A8"/>
    <w:rsid w:val="00FA4A4C"/>
    <w:rsid w:val="00FB53D0"/>
    <w:rsid w:val="00FB5820"/>
    <w:rsid w:val="00FB678B"/>
    <w:rsid w:val="00FB7516"/>
    <w:rsid w:val="00FC2399"/>
    <w:rsid w:val="00FC35E5"/>
    <w:rsid w:val="00FC410D"/>
    <w:rsid w:val="00FC4ED4"/>
    <w:rsid w:val="00FE1C6C"/>
    <w:rsid w:val="00FE1EC8"/>
    <w:rsid w:val="00FF1E7E"/>
    <w:rsid w:val="00FF3D23"/>
    <w:rsid w:val="00FF422F"/>
    <w:rsid w:val="00FF6E04"/>
    <w:rsid w:val="01570235"/>
    <w:rsid w:val="039C7876"/>
    <w:rsid w:val="08D70BDA"/>
    <w:rsid w:val="0AA0342F"/>
    <w:rsid w:val="0BE0125B"/>
    <w:rsid w:val="0F3F73F8"/>
    <w:rsid w:val="14A670D4"/>
    <w:rsid w:val="1640068F"/>
    <w:rsid w:val="1B925650"/>
    <w:rsid w:val="22AF48C2"/>
    <w:rsid w:val="341B4CF7"/>
    <w:rsid w:val="349A513A"/>
    <w:rsid w:val="38C0619E"/>
    <w:rsid w:val="3C1934F8"/>
    <w:rsid w:val="3E3363C7"/>
    <w:rsid w:val="480F57AF"/>
    <w:rsid w:val="4B49722A"/>
    <w:rsid w:val="4CCD2C39"/>
    <w:rsid w:val="55095589"/>
    <w:rsid w:val="57B15A98"/>
    <w:rsid w:val="5A566F81"/>
    <w:rsid w:val="5A771689"/>
    <w:rsid w:val="5AEB6B42"/>
    <w:rsid w:val="5B1B482A"/>
    <w:rsid w:val="5BA14AED"/>
    <w:rsid w:val="5E1F1D96"/>
    <w:rsid w:val="5EFA3E8B"/>
    <w:rsid w:val="6BF72930"/>
    <w:rsid w:val="77604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7"/>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autoRedefine/>
    <w:unhideWhenUsed/>
    <w:qFormat/>
    <w:uiPriority w:val="39"/>
    <w:pPr>
      <w:ind w:left="1260"/>
      <w:jc w:val="left"/>
    </w:pPr>
    <w:rPr>
      <w:rFonts w:eastAsiaTheme="minorHAnsi"/>
      <w:sz w:val="18"/>
      <w:szCs w:val="18"/>
    </w:rPr>
  </w:style>
  <w:style w:type="paragraph" w:styleId="5">
    <w:name w:val="annotation text"/>
    <w:basedOn w:val="1"/>
    <w:link w:val="53"/>
    <w:semiHidden/>
    <w:unhideWhenUsed/>
    <w:qFormat/>
    <w:uiPriority w:val="99"/>
    <w:pPr>
      <w:jc w:val="left"/>
    </w:pPr>
  </w:style>
  <w:style w:type="paragraph" w:styleId="6">
    <w:name w:val="toc 5"/>
    <w:basedOn w:val="1"/>
    <w:next w:val="1"/>
    <w:autoRedefine/>
    <w:unhideWhenUsed/>
    <w:qFormat/>
    <w:uiPriority w:val="39"/>
    <w:pPr>
      <w:ind w:left="840"/>
      <w:jc w:val="left"/>
    </w:pPr>
    <w:rPr>
      <w:rFonts w:eastAsiaTheme="minorHAnsi"/>
      <w:sz w:val="18"/>
      <w:szCs w:val="18"/>
    </w:rPr>
  </w:style>
  <w:style w:type="paragraph" w:styleId="7">
    <w:name w:val="toc 3"/>
    <w:basedOn w:val="1"/>
    <w:next w:val="1"/>
    <w:autoRedefine/>
    <w:unhideWhenUsed/>
    <w:qFormat/>
    <w:uiPriority w:val="39"/>
    <w:pPr>
      <w:ind w:left="420"/>
      <w:jc w:val="left"/>
    </w:pPr>
    <w:rPr>
      <w:rFonts w:eastAsiaTheme="minorHAnsi"/>
      <w:i/>
      <w:iCs/>
      <w:sz w:val="20"/>
      <w:szCs w:val="20"/>
    </w:rPr>
  </w:style>
  <w:style w:type="paragraph" w:styleId="8">
    <w:name w:val="toc 8"/>
    <w:basedOn w:val="1"/>
    <w:next w:val="1"/>
    <w:autoRedefine/>
    <w:unhideWhenUsed/>
    <w:qFormat/>
    <w:uiPriority w:val="39"/>
    <w:pPr>
      <w:ind w:left="1470"/>
      <w:jc w:val="left"/>
    </w:pPr>
    <w:rPr>
      <w:rFonts w:eastAsiaTheme="minorHAnsi"/>
      <w:sz w:val="18"/>
      <w:szCs w:val="18"/>
    </w:rPr>
  </w:style>
  <w:style w:type="paragraph" w:styleId="9">
    <w:name w:val="Date"/>
    <w:basedOn w:val="1"/>
    <w:next w:val="1"/>
    <w:link w:val="29"/>
    <w:semiHidden/>
    <w:unhideWhenUsed/>
    <w:qFormat/>
    <w:uiPriority w:val="99"/>
    <w:pPr>
      <w:ind w:left="100" w:leftChars="2500"/>
    </w:pPr>
  </w:style>
  <w:style w:type="paragraph" w:styleId="10">
    <w:name w:val="Balloon Text"/>
    <w:basedOn w:val="1"/>
    <w:link w:val="5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tabs>
        <w:tab w:val="center" w:pos="4153"/>
        <w:tab w:val="right" w:pos="8306"/>
      </w:tabs>
      <w:snapToGrid w:val="0"/>
      <w:jc w:val="center"/>
    </w:pPr>
    <w:rPr>
      <w:sz w:val="18"/>
      <w:szCs w:val="18"/>
    </w:rPr>
  </w:style>
  <w:style w:type="paragraph" w:styleId="13">
    <w:name w:val="toc 1"/>
    <w:basedOn w:val="1"/>
    <w:next w:val="1"/>
    <w:autoRedefine/>
    <w:unhideWhenUsed/>
    <w:qFormat/>
    <w:uiPriority w:val="39"/>
    <w:pPr>
      <w:spacing w:before="120" w:after="120"/>
      <w:jc w:val="left"/>
    </w:pPr>
    <w:rPr>
      <w:rFonts w:eastAsiaTheme="minorHAnsi"/>
      <w:b/>
      <w:bCs/>
      <w:caps/>
      <w:sz w:val="20"/>
      <w:szCs w:val="20"/>
    </w:rPr>
  </w:style>
  <w:style w:type="paragraph" w:styleId="14">
    <w:name w:val="toc 4"/>
    <w:basedOn w:val="1"/>
    <w:next w:val="1"/>
    <w:autoRedefine/>
    <w:unhideWhenUsed/>
    <w:qFormat/>
    <w:uiPriority w:val="39"/>
    <w:pPr>
      <w:ind w:left="630"/>
      <w:jc w:val="left"/>
    </w:pPr>
    <w:rPr>
      <w:rFonts w:eastAsiaTheme="minorHAnsi"/>
      <w:sz w:val="18"/>
      <w:szCs w:val="18"/>
    </w:rPr>
  </w:style>
  <w:style w:type="paragraph" w:styleId="15">
    <w:name w:val="toc 6"/>
    <w:basedOn w:val="1"/>
    <w:next w:val="1"/>
    <w:autoRedefine/>
    <w:unhideWhenUsed/>
    <w:qFormat/>
    <w:uiPriority w:val="39"/>
    <w:pPr>
      <w:ind w:left="1050"/>
      <w:jc w:val="left"/>
    </w:pPr>
    <w:rPr>
      <w:rFonts w:eastAsiaTheme="minorHAnsi"/>
      <w:sz w:val="18"/>
      <w:szCs w:val="18"/>
    </w:rPr>
  </w:style>
  <w:style w:type="paragraph" w:styleId="16">
    <w:name w:val="toc 2"/>
    <w:basedOn w:val="1"/>
    <w:next w:val="1"/>
    <w:autoRedefine/>
    <w:unhideWhenUsed/>
    <w:qFormat/>
    <w:uiPriority w:val="39"/>
    <w:pPr>
      <w:ind w:left="210"/>
      <w:jc w:val="left"/>
    </w:pPr>
    <w:rPr>
      <w:rFonts w:eastAsiaTheme="minorHAnsi"/>
      <w:smallCaps/>
      <w:sz w:val="20"/>
      <w:szCs w:val="20"/>
    </w:rPr>
  </w:style>
  <w:style w:type="paragraph" w:styleId="17">
    <w:name w:val="toc 9"/>
    <w:basedOn w:val="1"/>
    <w:next w:val="1"/>
    <w:autoRedefine/>
    <w:unhideWhenUsed/>
    <w:qFormat/>
    <w:uiPriority w:val="39"/>
    <w:pPr>
      <w:ind w:left="1680"/>
      <w:jc w:val="left"/>
    </w:pPr>
    <w:rPr>
      <w:rFonts w:eastAsiaTheme="minorHAnsi"/>
      <w:sz w:val="18"/>
      <w:szCs w:val="18"/>
    </w:rPr>
  </w:style>
  <w:style w:type="paragraph" w:styleId="18">
    <w:name w:val="annotation subject"/>
    <w:basedOn w:val="5"/>
    <w:next w:val="5"/>
    <w:link w:val="54"/>
    <w:semiHidden/>
    <w:unhideWhenUsed/>
    <w:qFormat/>
    <w:uiPriority w:val="99"/>
    <w:rPr>
      <w:b/>
      <w:bCs/>
    </w:rPr>
  </w:style>
  <w:style w:type="character" w:styleId="21">
    <w:name w:val="FollowedHyperlink"/>
    <w:basedOn w:val="20"/>
    <w:semiHidden/>
    <w:unhideWhenUsed/>
    <w:qFormat/>
    <w:uiPriority w:val="99"/>
    <w:rPr>
      <w:color w:val="954F72"/>
      <w:u w:val="single"/>
    </w:rPr>
  </w:style>
  <w:style w:type="character" w:styleId="22">
    <w:name w:val="Hyperlink"/>
    <w:basedOn w:val="20"/>
    <w:unhideWhenUsed/>
    <w:qFormat/>
    <w:uiPriority w:val="99"/>
    <w:rPr>
      <w:color w:val="0563C1"/>
      <w:u w:val="single"/>
    </w:rPr>
  </w:style>
  <w:style w:type="character" w:styleId="23">
    <w:name w:val="annotation reference"/>
    <w:basedOn w:val="20"/>
    <w:semiHidden/>
    <w:unhideWhenUsed/>
    <w:qFormat/>
    <w:uiPriority w:val="99"/>
    <w:rPr>
      <w:sz w:val="21"/>
      <w:szCs w:val="21"/>
    </w:rPr>
  </w:style>
  <w:style w:type="character" w:customStyle="1" w:styleId="24">
    <w:name w:val="页眉 字符"/>
    <w:basedOn w:val="20"/>
    <w:link w:val="12"/>
    <w:qFormat/>
    <w:uiPriority w:val="99"/>
    <w:rPr>
      <w:sz w:val="18"/>
      <w:szCs w:val="18"/>
    </w:rPr>
  </w:style>
  <w:style w:type="character" w:customStyle="1" w:styleId="25">
    <w:name w:val="页脚 字符"/>
    <w:basedOn w:val="20"/>
    <w:link w:val="11"/>
    <w:qFormat/>
    <w:uiPriority w:val="99"/>
    <w:rPr>
      <w:sz w:val="18"/>
      <w:szCs w:val="18"/>
    </w:rPr>
  </w:style>
  <w:style w:type="character" w:customStyle="1" w:styleId="26">
    <w:name w:val="标题 2 字符"/>
    <w:basedOn w:val="20"/>
    <w:link w:val="2"/>
    <w:qFormat/>
    <w:uiPriority w:val="9"/>
    <w:rPr>
      <w:rFonts w:asciiTheme="majorHAnsi" w:hAnsiTheme="majorHAnsi" w:eastAsiaTheme="majorEastAsia" w:cstheme="majorBidi"/>
      <w:b/>
      <w:bCs/>
      <w:sz w:val="32"/>
      <w:szCs w:val="32"/>
    </w:rPr>
  </w:style>
  <w:style w:type="character" w:customStyle="1" w:styleId="27">
    <w:name w:val="标题 3 字符"/>
    <w:basedOn w:val="20"/>
    <w:link w:val="3"/>
    <w:qFormat/>
    <w:uiPriority w:val="9"/>
    <w:rPr>
      <w:b/>
      <w:bCs/>
      <w:sz w:val="32"/>
      <w:szCs w:val="32"/>
    </w:rPr>
  </w:style>
  <w:style w:type="paragraph" w:styleId="28">
    <w:name w:val="List Paragraph"/>
    <w:basedOn w:val="1"/>
    <w:qFormat/>
    <w:uiPriority w:val="34"/>
    <w:pPr>
      <w:ind w:firstLine="420" w:firstLineChars="200"/>
    </w:pPr>
  </w:style>
  <w:style w:type="character" w:customStyle="1" w:styleId="29">
    <w:name w:val="日期 字符"/>
    <w:basedOn w:val="20"/>
    <w:link w:val="9"/>
    <w:semiHidden/>
    <w:qFormat/>
    <w:uiPriority w:val="99"/>
  </w:style>
  <w:style w:type="paragraph" w:customStyle="1" w:styleId="3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2">
    <w:name w:val="font6"/>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3">
    <w:name w:val="font7"/>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34">
    <w:name w:val="font8"/>
    <w:basedOn w:val="1"/>
    <w:qFormat/>
    <w:uiPriority w:val="0"/>
    <w:pPr>
      <w:widowControl/>
      <w:spacing w:before="100" w:beforeAutospacing="1" w:after="100" w:afterAutospacing="1"/>
      <w:jc w:val="left"/>
    </w:pPr>
    <w:rPr>
      <w:rFonts w:ascii="Times New Roman" w:hAnsi="Times New Roman" w:eastAsia="宋体" w:cs="Times New Roman"/>
      <w:color w:val="333333"/>
      <w:kern w:val="0"/>
      <w:sz w:val="24"/>
      <w:szCs w:val="24"/>
    </w:rPr>
  </w:style>
  <w:style w:type="paragraph" w:customStyle="1" w:styleId="35">
    <w:name w:val="font9"/>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36">
    <w:name w:val="font1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7">
    <w:name w:val="font1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8">
    <w:name w:val="font12"/>
    <w:basedOn w:val="1"/>
    <w:qFormat/>
    <w:uiPriority w:val="0"/>
    <w:pPr>
      <w:widowControl/>
      <w:spacing w:before="100" w:beforeAutospacing="1" w:after="100" w:afterAutospacing="1"/>
      <w:jc w:val="left"/>
    </w:pPr>
    <w:rPr>
      <w:rFonts w:ascii="宋体" w:hAnsi="宋体" w:eastAsia="宋体" w:cs="宋体"/>
      <w:color w:val="333333"/>
      <w:kern w:val="0"/>
      <w:sz w:val="24"/>
      <w:szCs w:val="24"/>
    </w:rPr>
  </w:style>
  <w:style w:type="paragraph" w:customStyle="1" w:styleId="39">
    <w:name w:val="xl6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0">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4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42">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43">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44">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8">
    <w:name w:val="封面一致性程度标识"/>
    <w:basedOn w:val="1"/>
    <w:qFormat/>
    <w:uiPriority w:val="0"/>
    <w:pPr>
      <w:framePr w:w="9638" w:h="6917" w:hRule="exact" w:wrap="around" w:vAnchor="margin" w:hAnchor="margin" w:xAlign="center" w:y="5955" w:anchorLock="1"/>
      <w:spacing w:before="440" w:line="400" w:lineRule="exact"/>
      <w:jc w:val="center"/>
      <w:textAlignment w:val="center"/>
    </w:pPr>
    <w:rPr>
      <w:rFonts w:ascii="宋体" w:hAnsi="Times New Roman" w:eastAsia="宋体" w:cs="Times New Roman"/>
      <w:kern w:val="0"/>
      <w:sz w:val="28"/>
      <w:szCs w:val="20"/>
    </w:rPr>
  </w:style>
  <w:style w:type="paragraph" w:customStyle="1" w:styleId="4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50">
    <w:name w:val="实施日期"/>
    <w:basedOn w:val="49"/>
    <w:qFormat/>
    <w:uiPriority w:val="0"/>
    <w:pPr>
      <w:framePr w:hSpace="0" w:wrap="around" w:xAlign="right"/>
      <w:jc w:val="right"/>
    </w:pPr>
  </w:style>
  <w:style w:type="character" w:customStyle="1" w:styleId="51">
    <w:name w:val="发布"/>
    <w:qFormat/>
    <w:uiPriority w:val="0"/>
    <w:rPr>
      <w:rFonts w:ascii="黑体" w:eastAsia="黑体"/>
      <w:spacing w:val="22"/>
      <w:w w:val="100"/>
      <w:position w:val="3"/>
      <w:sz w:val="28"/>
    </w:rPr>
  </w:style>
  <w:style w:type="paragraph" w:customStyle="1" w:styleId="52">
    <w:name w:val="其他发布部门"/>
    <w:basedOn w:val="1"/>
    <w:qFormat/>
    <w:uiPriority w:val="0"/>
    <w:pPr>
      <w:framePr w:w="7433" w:h="585" w:hRule="exact" w:hSpace="180" w:vSpace="180" w:wrap="around" w:vAnchor="margin" w:hAnchor="margin" w:xAlign="center" w:y="15310" w:anchorLock="1"/>
      <w:widowControl/>
      <w:spacing w:line="0" w:lineRule="atLeast"/>
      <w:jc w:val="center"/>
    </w:pPr>
    <w:rPr>
      <w:rFonts w:ascii="黑体" w:hAnsi="Times New Roman" w:eastAsia="黑体" w:cs="Times New Roman"/>
      <w:spacing w:val="20"/>
      <w:w w:val="135"/>
      <w:kern w:val="0"/>
      <w:sz w:val="36"/>
      <w:szCs w:val="20"/>
    </w:rPr>
  </w:style>
  <w:style w:type="character" w:customStyle="1" w:styleId="53">
    <w:name w:val="批注文字 字符"/>
    <w:basedOn w:val="20"/>
    <w:link w:val="5"/>
    <w:semiHidden/>
    <w:qFormat/>
    <w:uiPriority w:val="99"/>
  </w:style>
  <w:style w:type="character" w:customStyle="1" w:styleId="54">
    <w:name w:val="批注主题 字符"/>
    <w:basedOn w:val="53"/>
    <w:link w:val="18"/>
    <w:semiHidden/>
    <w:qFormat/>
    <w:uiPriority w:val="99"/>
    <w:rPr>
      <w:b/>
      <w:bCs/>
    </w:rPr>
  </w:style>
  <w:style w:type="character" w:customStyle="1" w:styleId="55">
    <w:name w:val="批注框文本 字符"/>
    <w:basedOn w:val="20"/>
    <w:link w:val="10"/>
    <w:semiHidden/>
    <w:qFormat/>
    <w:uiPriority w:val="99"/>
    <w:rPr>
      <w:sz w:val="18"/>
      <w:szCs w:val="18"/>
    </w:rPr>
  </w:style>
  <w:style w:type="paragraph" w:customStyle="1" w:styleId="5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8">
    <w:name w:val="标准文件_一级条标题"/>
    <w:basedOn w:val="59"/>
    <w:next w:val="56"/>
    <w:qFormat/>
    <w:uiPriority w:val="0"/>
    <w:pPr>
      <w:numPr>
        <w:ilvl w:val="2"/>
      </w:numPr>
      <w:spacing w:before="50" w:beforeLines="50" w:after="50" w:afterLines="50"/>
      <w:outlineLvl w:val="1"/>
    </w:pPr>
  </w:style>
  <w:style w:type="paragraph" w:customStyle="1" w:styleId="59">
    <w:name w:val="标准文件_章标题"/>
    <w:next w:val="56"/>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60">
    <w:name w:val="标准文件_二级条标题"/>
    <w:next w:val="56"/>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de10e-78f1-4fa4-89c9-a8e4471a98ce}"/>
        <w:style w:val=""/>
        <w:category>
          <w:name w:val="常规"/>
          <w:gallery w:val="placeholder"/>
        </w:category>
        <w:types>
          <w:type w:val="bbPlcHdr"/>
        </w:types>
        <w:behaviors>
          <w:behavior w:val="content"/>
        </w:behaviors>
        <w:description w:val=""/>
        <w:guid w:val="{150DE10E-78F1-4FA4-89C9-A8E4471A98CE}"/>
      </w:docPartPr>
      <w:docPartBody>
        <w:p w14:paraId="508F7853">
          <w:pPr>
            <w:pStyle w:val="4"/>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43A"/>
    <w:rsid w:val="005D7C33"/>
    <w:rsid w:val="00603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1EB6F9AA13AE4557BCB702E06CA1471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EBCC37C3C51B440481F07CA073871BF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2418</Words>
  <Characters>2783</Characters>
  <Lines>36</Lines>
  <Paragraphs>10</Paragraphs>
  <TotalTime>5</TotalTime>
  <ScaleCrop>false</ScaleCrop>
  <LinksUpToDate>false</LinksUpToDate>
  <CharactersWithSpaces>2962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2024-07-26T00:43:00Z</dcterms:created>
  <dc:creator>John Reese</dc:creator>
  <cp:lastModifiedBy>mmme</cp:lastModifiedBy>
  <cp:lastPrinted>2024-07-26T06:30:00Z</cp:lastPrinted>
  <dcterms:modified xsi:type="dcterms:W3CDTF">2024-11-15T03:38:10Z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9EE15F252F7141BA8CB73FBB4F68D9A8_13</vt:lpwstr>
  </property>
</Properties>
</file>